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3929" w14:textId="22C23C2A" w:rsidR="00DE2DCE" w:rsidRDefault="00DE2DCE">
      <w:pPr>
        <w:spacing w:after="40"/>
        <w:jc w:val="center"/>
        <w:rPr>
          <w:rFonts w:cs="Times New Roman"/>
          <w:b/>
          <w:sz w:val="28"/>
          <w:lang w:val="pt-PT"/>
        </w:rPr>
      </w:pPr>
      <w:r>
        <w:rPr>
          <w:noProof/>
        </w:rPr>
        <w:drawing>
          <wp:inline distT="0" distB="0" distL="0" distR="0" wp14:anchorId="108ACBF0" wp14:editId="37BE5DE6">
            <wp:extent cx="920052" cy="837097"/>
            <wp:effectExtent l="0" t="0" r="0" b="1270"/>
            <wp:docPr id="12569341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4197" name=""/>
                    <pic:cNvPicPr/>
                  </pic:nvPicPr>
                  <pic:blipFill>
                    <a:blip r:embed="rId8"/>
                    <a:stretch>
                      <a:fillRect/>
                    </a:stretch>
                  </pic:blipFill>
                  <pic:spPr>
                    <a:xfrm>
                      <a:off x="0" y="0"/>
                      <a:ext cx="921195" cy="838137"/>
                    </a:xfrm>
                    <a:prstGeom prst="rect">
                      <a:avLst/>
                    </a:prstGeom>
                  </pic:spPr>
                </pic:pic>
              </a:graphicData>
            </a:graphic>
          </wp:inline>
        </w:drawing>
      </w:r>
    </w:p>
    <w:p w14:paraId="498192E9" w14:textId="24E7F149" w:rsidR="00240641" w:rsidRPr="003141A7" w:rsidRDefault="00AF3854">
      <w:pPr>
        <w:spacing w:after="40"/>
        <w:jc w:val="center"/>
        <w:rPr>
          <w:lang w:val="pt-PT"/>
        </w:rPr>
      </w:pPr>
      <w:r w:rsidRPr="003141A7">
        <w:rPr>
          <w:rFonts w:cs="Times New Roman"/>
          <w:b/>
          <w:sz w:val="28"/>
          <w:lang w:val="pt-PT"/>
        </w:rPr>
        <w:t>UNIVERSIDADE LÚRIO</w:t>
      </w:r>
    </w:p>
    <w:p w14:paraId="0AEDDBAD" w14:textId="77777777" w:rsidR="00240641" w:rsidRPr="003141A7" w:rsidRDefault="00AF3854">
      <w:pPr>
        <w:spacing w:after="40"/>
        <w:jc w:val="center"/>
        <w:rPr>
          <w:lang w:val="pt-PT"/>
        </w:rPr>
      </w:pPr>
      <w:r w:rsidRPr="003141A7">
        <w:rPr>
          <w:rFonts w:cs="Times New Roman"/>
          <w:b/>
          <w:sz w:val="26"/>
          <w:lang w:val="pt-PT"/>
        </w:rPr>
        <w:t>FACULDADE DE CIÊNCIAS DE SAÚDE</w:t>
      </w:r>
    </w:p>
    <w:p w14:paraId="621125F5" w14:textId="77777777" w:rsidR="00240641" w:rsidRPr="003141A7" w:rsidRDefault="00AF3854">
      <w:pPr>
        <w:spacing w:after="40"/>
        <w:jc w:val="center"/>
        <w:rPr>
          <w:lang w:val="pt-PT"/>
        </w:rPr>
      </w:pPr>
      <w:r w:rsidRPr="003141A7">
        <w:rPr>
          <w:rFonts w:cs="Times New Roman"/>
          <w:b/>
          <w:sz w:val="26"/>
          <w:lang w:val="pt-PT"/>
        </w:rPr>
        <w:t>CURSO DE PSICOLOGIA</w:t>
      </w:r>
    </w:p>
    <w:p w14:paraId="46EA04FD" w14:textId="77777777" w:rsidR="00240641" w:rsidRDefault="00240641">
      <w:pPr>
        <w:spacing w:after="960"/>
        <w:jc w:val="center"/>
        <w:rPr>
          <w:lang w:val="pt-PT"/>
        </w:rPr>
      </w:pPr>
    </w:p>
    <w:p w14:paraId="1F151256" w14:textId="77777777" w:rsidR="00DE2DCE" w:rsidRPr="003141A7" w:rsidRDefault="00DE2DCE">
      <w:pPr>
        <w:spacing w:after="960"/>
        <w:jc w:val="center"/>
        <w:rPr>
          <w:lang w:val="pt-PT"/>
        </w:rPr>
      </w:pPr>
    </w:p>
    <w:p w14:paraId="1ACE47B6" w14:textId="77777777" w:rsidR="00240641" w:rsidRPr="003141A7" w:rsidRDefault="00AF3854">
      <w:pPr>
        <w:spacing w:after="480"/>
        <w:jc w:val="center"/>
        <w:rPr>
          <w:lang w:val="pt-PT"/>
        </w:rPr>
      </w:pPr>
      <w:r w:rsidRPr="003141A7">
        <w:rPr>
          <w:rFonts w:cs="Times New Roman"/>
          <w:sz w:val="26"/>
          <w:lang w:val="pt-PT"/>
        </w:rPr>
        <w:t>Protocolo de Investigação</w:t>
      </w:r>
    </w:p>
    <w:p w14:paraId="76A1D6DF" w14:textId="77777777" w:rsidR="00240641" w:rsidRPr="003141A7" w:rsidRDefault="00AF3854">
      <w:pPr>
        <w:spacing w:after="1200"/>
        <w:jc w:val="center"/>
        <w:rPr>
          <w:lang w:val="pt-PT"/>
        </w:rPr>
      </w:pPr>
      <w:r w:rsidRPr="003141A7">
        <w:rPr>
          <w:rFonts w:cs="Times New Roman"/>
          <w:b/>
          <w:sz w:val="28"/>
          <w:lang w:val="pt-PT"/>
        </w:rPr>
        <w:t>FACTORES PSICOSSOCIAIS RELACIONADOS AO COMPORTAMENTO AGRESSIVO EM ADOLESCENTES DOS 10 AOS 19 ANOS: CASO DA ESCOLA SECUNDÁRIA DE MUATALA, CIDADE DE NAMPULA, SEGUNDO SEMESTRE DE 2026</w:t>
      </w:r>
    </w:p>
    <w:p w14:paraId="39BD2D56" w14:textId="77777777" w:rsidR="00240641" w:rsidRPr="003141A7" w:rsidRDefault="00AF3854">
      <w:pPr>
        <w:spacing w:after="40"/>
        <w:jc w:val="center"/>
        <w:rPr>
          <w:lang w:val="pt-PT"/>
        </w:rPr>
      </w:pPr>
      <w:r w:rsidRPr="003141A7">
        <w:rPr>
          <w:rFonts w:cs="Times New Roman"/>
          <w:lang w:val="pt-PT"/>
        </w:rPr>
        <w:t>_____________________________________________</w:t>
      </w:r>
    </w:p>
    <w:p w14:paraId="29810DB1" w14:textId="77777777" w:rsidR="00240641" w:rsidRPr="003141A7" w:rsidRDefault="00AF3854">
      <w:pPr>
        <w:spacing w:after="1440"/>
        <w:jc w:val="center"/>
        <w:rPr>
          <w:lang w:val="pt-PT"/>
        </w:rPr>
      </w:pPr>
      <w:r w:rsidRPr="003141A7">
        <w:rPr>
          <w:rFonts w:cs="Times New Roman"/>
          <w:sz w:val="22"/>
          <w:lang w:val="pt-PT"/>
        </w:rPr>
        <w:t>(nome completo do estudante)</w:t>
      </w:r>
    </w:p>
    <w:p w14:paraId="3BC1FB3F" w14:textId="77777777" w:rsidR="002A313C" w:rsidRDefault="002A313C" w:rsidP="002A313C">
      <w:pPr>
        <w:spacing w:after="40"/>
        <w:jc w:val="center"/>
        <w:rPr>
          <w:rFonts w:cs="Times New Roman"/>
          <w:lang w:val="pt-PT"/>
        </w:rPr>
      </w:pPr>
    </w:p>
    <w:p w14:paraId="27594C10" w14:textId="77777777" w:rsidR="002A313C" w:rsidRDefault="002A313C" w:rsidP="002A313C">
      <w:pPr>
        <w:spacing w:after="40"/>
        <w:jc w:val="center"/>
        <w:rPr>
          <w:rFonts w:cs="Times New Roman"/>
          <w:lang w:val="pt-PT"/>
        </w:rPr>
      </w:pPr>
    </w:p>
    <w:p w14:paraId="5D59109B" w14:textId="1BD0765B" w:rsidR="00240641" w:rsidRPr="003141A7" w:rsidRDefault="00AF3854" w:rsidP="002A313C">
      <w:pPr>
        <w:spacing w:after="40"/>
        <w:jc w:val="center"/>
        <w:rPr>
          <w:lang w:val="pt-PT"/>
        </w:rPr>
      </w:pPr>
      <w:r w:rsidRPr="003141A7">
        <w:rPr>
          <w:rFonts w:cs="Times New Roman"/>
          <w:lang w:val="pt-PT"/>
        </w:rPr>
        <w:t>Nampula</w:t>
      </w:r>
      <w:r w:rsidR="002A313C">
        <w:rPr>
          <w:lang w:val="pt-PT"/>
        </w:rPr>
        <w:t xml:space="preserve">, </w:t>
      </w:r>
      <w:r w:rsidRPr="003141A7">
        <w:rPr>
          <w:rFonts w:cs="Times New Roman"/>
          <w:lang w:val="pt-PT"/>
        </w:rPr>
        <w:t>2026</w:t>
      </w:r>
    </w:p>
    <w:p w14:paraId="515B8F84" w14:textId="77777777" w:rsidR="00240641" w:rsidRPr="003141A7" w:rsidRDefault="00AF3854">
      <w:pPr>
        <w:spacing w:after="40"/>
        <w:jc w:val="center"/>
        <w:rPr>
          <w:lang w:val="pt-PT"/>
        </w:rPr>
      </w:pPr>
      <w:r w:rsidRPr="003141A7">
        <w:rPr>
          <w:rFonts w:cs="Times New Roman"/>
          <w:lang w:val="pt-PT"/>
        </w:rPr>
        <w:lastRenderedPageBreak/>
        <w:t>_____________________________________________</w:t>
      </w:r>
    </w:p>
    <w:p w14:paraId="409D8CED" w14:textId="77777777" w:rsidR="00240641" w:rsidRPr="003141A7" w:rsidRDefault="00AF3854">
      <w:pPr>
        <w:spacing w:after="1200"/>
        <w:jc w:val="center"/>
        <w:rPr>
          <w:lang w:val="pt-PT"/>
        </w:rPr>
      </w:pPr>
      <w:r w:rsidRPr="003141A7">
        <w:rPr>
          <w:rFonts w:cs="Times New Roman"/>
          <w:sz w:val="22"/>
          <w:lang w:val="pt-PT"/>
        </w:rPr>
        <w:t>(nome completo do estudante)</w:t>
      </w:r>
    </w:p>
    <w:p w14:paraId="77342EFE" w14:textId="77777777" w:rsidR="00240641" w:rsidRPr="003141A7" w:rsidRDefault="00AF3854">
      <w:pPr>
        <w:spacing w:after="960"/>
        <w:jc w:val="center"/>
        <w:rPr>
          <w:lang w:val="pt-PT"/>
        </w:rPr>
      </w:pPr>
      <w:r w:rsidRPr="003141A7">
        <w:rPr>
          <w:rFonts w:cs="Times New Roman"/>
          <w:b/>
          <w:sz w:val="26"/>
          <w:lang w:val="pt-PT"/>
        </w:rPr>
        <w:t>FACTORES PSICOSSOCIAIS RELACIONADOS AO COMPORTAMENTO AGRESSIVO EM ADOLESCENTES DOS 10 AOS 19 ANOS: CASO DA ESCOLA SECUNDÁRIA DE MUATALA, CIDADE DE NAMPULA, SEGUNDO SEMESTRE DE 2026</w:t>
      </w:r>
    </w:p>
    <w:p w14:paraId="27FBD0BE" w14:textId="77777777" w:rsidR="00240641" w:rsidRPr="003141A7" w:rsidRDefault="00AF3854">
      <w:pPr>
        <w:spacing w:after="720" w:line="240" w:lineRule="auto"/>
        <w:ind w:left="4535"/>
        <w:rPr>
          <w:lang w:val="pt-PT"/>
        </w:rPr>
      </w:pPr>
      <w:r w:rsidRPr="003141A7">
        <w:rPr>
          <w:rFonts w:cs="Times New Roman"/>
          <w:sz w:val="22"/>
          <w:lang w:val="pt-PT"/>
        </w:rPr>
        <w:t>Protocolo de investigação apresentado à Faculdade de Ciências de Saúde da Universidade Lúrio, como parte dos requisitos para a elaboração do Trabalho de Conclusão de Curso conducente à obtenção do grau de licenciado em Psicologia.</w:t>
      </w:r>
    </w:p>
    <w:p w14:paraId="0283D647" w14:textId="77777777" w:rsidR="00240641" w:rsidRPr="003141A7" w:rsidRDefault="00AF3854" w:rsidP="0065367F">
      <w:pPr>
        <w:jc w:val="right"/>
        <w:rPr>
          <w:lang w:val="pt-PT"/>
        </w:rPr>
      </w:pPr>
      <w:r w:rsidRPr="003141A7">
        <w:rPr>
          <w:rFonts w:cs="Times New Roman"/>
          <w:lang w:val="pt-PT"/>
        </w:rPr>
        <w:t>Orientador: ______________________________</w:t>
      </w:r>
    </w:p>
    <w:p w14:paraId="16C01FB0" w14:textId="77777777" w:rsidR="00240641" w:rsidRPr="003141A7" w:rsidRDefault="00AF3854" w:rsidP="0065367F">
      <w:pPr>
        <w:spacing w:after="960"/>
        <w:jc w:val="right"/>
        <w:rPr>
          <w:lang w:val="pt-PT"/>
        </w:rPr>
      </w:pPr>
      <w:r w:rsidRPr="003141A7">
        <w:rPr>
          <w:rFonts w:cs="Times New Roman"/>
          <w:lang w:val="pt-PT"/>
        </w:rPr>
        <w:t>Co-orientador: ___________________________</w:t>
      </w:r>
    </w:p>
    <w:p w14:paraId="6231DD7F" w14:textId="77777777" w:rsidR="002A313C" w:rsidRDefault="002A313C" w:rsidP="002A313C">
      <w:pPr>
        <w:spacing w:after="40"/>
        <w:jc w:val="center"/>
        <w:rPr>
          <w:rFonts w:cs="Times New Roman"/>
          <w:lang w:val="pt-PT"/>
        </w:rPr>
      </w:pPr>
    </w:p>
    <w:p w14:paraId="011FE098" w14:textId="77777777" w:rsidR="002A313C" w:rsidRDefault="002A313C" w:rsidP="002A313C">
      <w:pPr>
        <w:spacing w:after="40"/>
        <w:jc w:val="center"/>
        <w:rPr>
          <w:rFonts w:cs="Times New Roman"/>
          <w:lang w:val="pt-PT"/>
        </w:rPr>
      </w:pPr>
    </w:p>
    <w:p w14:paraId="469BE42E" w14:textId="77777777" w:rsidR="002A313C" w:rsidRDefault="002A313C" w:rsidP="002A313C">
      <w:pPr>
        <w:spacing w:after="40"/>
        <w:jc w:val="center"/>
        <w:rPr>
          <w:rFonts w:cs="Times New Roman"/>
          <w:lang w:val="pt-PT"/>
        </w:rPr>
      </w:pPr>
    </w:p>
    <w:p w14:paraId="0452D05B" w14:textId="77777777" w:rsidR="002A313C" w:rsidRDefault="002A313C" w:rsidP="002A313C">
      <w:pPr>
        <w:spacing w:after="40"/>
        <w:jc w:val="center"/>
        <w:rPr>
          <w:rFonts w:cs="Times New Roman"/>
          <w:lang w:val="pt-PT"/>
        </w:rPr>
      </w:pPr>
    </w:p>
    <w:p w14:paraId="1290A407" w14:textId="77777777" w:rsidR="002A313C" w:rsidRDefault="002A313C" w:rsidP="002A313C">
      <w:pPr>
        <w:spacing w:after="40"/>
        <w:jc w:val="center"/>
        <w:rPr>
          <w:rFonts w:cs="Times New Roman"/>
          <w:lang w:val="pt-PT"/>
        </w:rPr>
      </w:pPr>
    </w:p>
    <w:p w14:paraId="30A46756" w14:textId="77777777" w:rsidR="002A313C" w:rsidRDefault="002A313C" w:rsidP="002A313C">
      <w:pPr>
        <w:spacing w:after="40"/>
        <w:jc w:val="center"/>
        <w:rPr>
          <w:rFonts w:cs="Times New Roman"/>
          <w:lang w:val="pt-PT"/>
        </w:rPr>
      </w:pPr>
    </w:p>
    <w:p w14:paraId="2E838BB8" w14:textId="77777777" w:rsidR="002A313C" w:rsidRDefault="002A313C" w:rsidP="002A313C">
      <w:pPr>
        <w:spacing w:after="40"/>
        <w:jc w:val="center"/>
        <w:rPr>
          <w:rFonts w:cs="Times New Roman"/>
          <w:lang w:val="pt-PT"/>
        </w:rPr>
      </w:pPr>
    </w:p>
    <w:p w14:paraId="4CC0588B" w14:textId="77777777" w:rsidR="002A313C" w:rsidRDefault="002A313C" w:rsidP="002A313C">
      <w:pPr>
        <w:spacing w:after="40"/>
        <w:jc w:val="center"/>
        <w:rPr>
          <w:rFonts w:cs="Times New Roman"/>
          <w:lang w:val="pt-PT"/>
        </w:rPr>
      </w:pPr>
    </w:p>
    <w:p w14:paraId="64B6656D" w14:textId="77777777" w:rsidR="002A313C" w:rsidRDefault="002A313C" w:rsidP="002A313C">
      <w:pPr>
        <w:spacing w:after="40"/>
        <w:jc w:val="center"/>
        <w:rPr>
          <w:rFonts w:cs="Times New Roman"/>
          <w:lang w:val="pt-PT"/>
        </w:rPr>
      </w:pPr>
    </w:p>
    <w:p w14:paraId="1A0FC6DB" w14:textId="445DF378" w:rsidR="00240641" w:rsidRPr="003141A7" w:rsidRDefault="00AF3854" w:rsidP="002A313C">
      <w:pPr>
        <w:spacing w:after="40"/>
        <w:jc w:val="center"/>
        <w:rPr>
          <w:lang w:val="pt-PT"/>
        </w:rPr>
      </w:pPr>
      <w:r w:rsidRPr="003141A7">
        <w:rPr>
          <w:rFonts w:cs="Times New Roman"/>
          <w:lang w:val="pt-PT"/>
        </w:rPr>
        <w:t>Nampula</w:t>
      </w:r>
      <w:r w:rsidR="002A313C">
        <w:rPr>
          <w:lang w:val="pt-PT"/>
        </w:rPr>
        <w:t xml:space="preserve">, </w:t>
      </w:r>
      <w:r w:rsidRPr="003141A7">
        <w:rPr>
          <w:rFonts w:cs="Times New Roman"/>
          <w:lang w:val="pt-PT"/>
        </w:rPr>
        <w:t>2026</w:t>
      </w:r>
    </w:p>
    <w:p w14:paraId="169A5BC2" w14:textId="77777777" w:rsidR="00240641" w:rsidRPr="003141A7" w:rsidRDefault="00AF3854">
      <w:pPr>
        <w:pStyle w:val="Ttulo1"/>
        <w:spacing w:before="240" w:after="120"/>
        <w:jc w:val="left"/>
        <w:rPr>
          <w:lang w:val="pt-PT"/>
        </w:rPr>
      </w:pPr>
      <w:bookmarkStart w:id="0" w:name="_Toc240727024"/>
      <w:r w:rsidRPr="003141A7">
        <w:rPr>
          <w:rFonts w:ascii="Times New Roman" w:eastAsia="Times New Roman" w:hAnsi="Times New Roman" w:cs="Times New Roman"/>
          <w:lang w:val="pt-PT"/>
        </w:rPr>
        <w:lastRenderedPageBreak/>
        <w:t>DECLARAÇÃO DO ORIENTADOR</w:t>
      </w:r>
      <w:bookmarkEnd w:id="0"/>
    </w:p>
    <w:p w14:paraId="3ABED421" w14:textId="77777777" w:rsidR="00240641" w:rsidRPr="003141A7" w:rsidRDefault="00AF3854">
      <w:pPr>
        <w:rPr>
          <w:lang w:val="pt-PT"/>
        </w:rPr>
      </w:pPr>
      <w:r w:rsidRPr="003141A7">
        <w:rPr>
          <w:rFonts w:cs="Times New Roman"/>
          <w:lang w:val="pt-PT"/>
        </w:rPr>
        <w:t>Declaro, para os devidos efeitos, que o protocolo de investigação intitulado «</w:t>
      </w:r>
      <w:r w:rsidRPr="002A313C">
        <w:rPr>
          <w:rFonts w:cs="Times New Roman"/>
          <w:b/>
          <w:bCs/>
          <w:lang w:val="pt-PT"/>
        </w:rPr>
        <w:t>Factores psicossociais relacionados ao comportamento agressivo em adolescentes dos 10 aos 19 anos: caso da Escola Secundária de Muatala, cidade de Nampula, segundo semestre de 2026</w:t>
      </w:r>
      <w:r w:rsidRPr="003141A7">
        <w:rPr>
          <w:rFonts w:cs="Times New Roman"/>
          <w:lang w:val="pt-PT"/>
        </w:rPr>
        <w:t>», da autoria de (nome completo do estudante), estudante do Curso de Psicologia da Faculdade de Ciências de Saúde da Universidade Lúrio, foi elaborado sob a minha orientação e encontra-se, do ponto de vista estrutural e metodológico, em condições de ser apresentado e defendido em provas públicas, nos termos do regulamento em vigor.</w:t>
      </w:r>
    </w:p>
    <w:p w14:paraId="45DCC7BC" w14:textId="77777777" w:rsidR="00240641" w:rsidRPr="003141A7" w:rsidRDefault="00240641" w:rsidP="00A91B1A">
      <w:pPr>
        <w:spacing w:after="480"/>
        <w:jc w:val="center"/>
        <w:rPr>
          <w:lang w:val="pt-PT"/>
        </w:rPr>
      </w:pPr>
    </w:p>
    <w:p w14:paraId="41E757A8" w14:textId="77777777" w:rsidR="00240641" w:rsidRPr="003141A7" w:rsidRDefault="00AF3854" w:rsidP="00A91B1A">
      <w:pPr>
        <w:spacing w:after="720"/>
        <w:jc w:val="center"/>
        <w:rPr>
          <w:lang w:val="pt-PT"/>
        </w:rPr>
      </w:pPr>
      <w:r w:rsidRPr="003141A7">
        <w:rPr>
          <w:rFonts w:cs="Times New Roman"/>
          <w:lang w:val="pt-PT"/>
        </w:rPr>
        <w:t>Nampula, ____ de ______________ de 2026.</w:t>
      </w:r>
    </w:p>
    <w:p w14:paraId="631A9222" w14:textId="77777777" w:rsidR="00240641" w:rsidRPr="003141A7" w:rsidRDefault="00AF3854" w:rsidP="00A91B1A">
      <w:pPr>
        <w:spacing w:after="600" w:line="276" w:lineRule="auto"/>
        <w:jc w:val="center"/>
        <w:rPr>
          <w:lang w:val="pt-PT"/>
        </w:rPr>
      </w:pPr>
      <w:r w:rsidRPr="003141A7">
        <w:rPr>
          <w:rFonts w:cs="Times New Roman"/>
          <w:lang w:val="pt-PT"/>
        </w:rPr>
        <w:t>O Orientador</w:t>
      </w:r>
    </w:p>
    <w:p w14:paraId="0D6514D8" w14:textId="77777777" w:rsidR="00240641" w:rsidRPr="003141A7" w:rsidRDefault="00AF3854" w:rsidP="00A91B1A">
      <w:pPr>
        <w:spacing w:after="40" w:line="276" w:lineRule="auto"/>
        <w:jc w:val="center"/>
        <w:rPr>
          <w:lang w:val="pt-PT"/>
        </w:rPr>
      </w:pPr>
      <w:r w:rsidRPr="003141A7">
        <w:rPr>
          <w:rFonts w:cs="Times New Roman"/>
          <w:lang w:val="pt-PT"/>
        </w:rPr>
        <w:t>______________________________________</w:t>
      </w:r>
    </w:p>
    <w:p w14:paraId="79DD6AEC" w14:textId="77777777" w:rsidR="00240641" w:rsidRPr="003141A7" w:rsidRDefault="00AF3854" w:rsidP="00A91B1A">
      <w:pPr>
        <w:spacing w:after="0" w:line="276" w:lineRule="auto"/>
        <w:jc w:val="center"/>
        <w:rPr>
          <w:lang w:val="pt-PT"/>
        </w:rPr>
      </w:pPr>
      <w:r w:rsidRPr="003141A7">
        <w:rPr>
          <w:rFonts w:cs="Times New Roman"/>
          <w:lang w:val="pt-PT"/>
        </w:rPr>
        <w:t>(nome completo e grau académico)</w:t>
      </w:r>
    </w:p>
    <w:p w14:paraId="3E5BD260" w14:textId="77777777" w:rsidR="00240641" w:rsidRPr="003141A7" w:rsidRDefault="00AF3854">
      <w:pPr>
        <w:spacing w:after="0" w:line="240" w:lineRule="auto"/>
        <w:jc w:val="left"/>
        <w:rPr>
          <w:lang w:val="pt-PT"/>
        </w:rPr>
      </w:pPr>
      <w:r w:rsidRPr="003141A7">
        <w:rPr>
          <w:lang w:val="pt-PT"/>
        </w:rPr>
        <w:br w:type="page"/>
      </w:r>
    </w:p>
    <w:p w14:paraId="63A2836A" w14:textId="77777777" w:rsidR="00240641" w:rsidRPr="003141A7" w:rsidRDefault="00AF3854">
      <w:pPr>
        <w:pStyle w:val="Ttulo1"/>
        <w:spacing w:before="240" w:after="120"/>
        <w:jc w:val="left"/>
        <w:rPr>
          <w:lang w:val="pt-PT"/>
        </w:rPr>
      </w:pPr>
      <w:bookmarkStart w:id="1" w:name="_Toc240727025"/>
      <w:r w:rsidRPr="003141A7">
        <w:rPr>
          <w:rFonts w:ascii="Times New Roman" w:eastAsia="Times New Roman" w:hAnsi="Times New Roman" w:cs="Times New Roman"/>
          <w:lang w:val="pt-PT"/>
        </w:rPr>
        <w:lastRenderedPageBreak/>
        <w:t>RESUMO</w:t>
      </w:r>
      <w:bookmarkEnd w:id="1"/>
    </w:p>
    <w:p w14:paraId="6C9871D7" w14:textId="77777777" w:rsidR="00240641" w:rsidRPr="007D0838" w:rsidRDefault="00AF3854" w:rsidP="007D0838">
      <w:pPr>
        <w:spacing w:line="240" w:lineRule="auto"/>
        <w:rPr>
          <w:sz w:val="20"/>
          <w:szCs w:val="18"/>
          <w:lang w:val="pt-PT"/>
        </w:rPr>
      </w:pPr>
      <w:r w:rsidRPr="007D0838">
        <w:rPr>
          <w:rFonts w:cs="Times New Roman"/>
          <w:sz w:val="20"/>
          <w:szCs w:val="18"/>
          <w:lang w:val="pt-PT"/>
        </w:rPr>
        <w:t>O comportamento agressivo na adolescência é um problema de saúde pública e de saúde mental, com consequências duradouras para quem agride, para quem é vitimado e para o ambiente escolar. Nos países de baixo e médio rendimento, mais de um terço dos adolescentes escolarizados relata envolvimento em lutas físicas e, na África subsariana, mais de metade refere alguma forma de violência interpessoal. Em Moçambique, os dados nacionais mostram uma exposição precoce e generalizada à violência, mas não existem estudos locais que relacionem os factores psicossociais com a agressividade dos adolescentes escolarizados na cidade de Nampula. Este estudo tem como objectivo analisar os factores psicossociais relacionados ao comportamento agressivo em adolescentes dos 10 aos 19 anos da Escola Secundária de Muatala, no segundo semestre de 2026. Trata-se de um estudo transversal, analítico e quantitativo, com amostragem probabilística estratificada por classe e selecção aleatória de turmas, numa amostra estimada entre 373 e 520 alunos, consoante o número de alunos elegíveis. O comportamento agressivo será medido pela forma reduzida do Questionário de Agressividade de Buss e Perry e pelo Questionário de Agressão Reactiva e Proactiva, ambos com versão portuguesa validada. Os factores familiares, escolares, do grupo de pares e comunitários serão avaliados por módulos de instrumentos validados, reunidos num questionário anónimo de auto-preenchimento, que será submetido a um painel de peritos, a um pré-teste cognitivo e a um estudo-piloto para estimar a fiabilidade. A análise incluirá estatística descritiva, testes de comparação e de correlação e modelos de regressão linear múltipla e logística binária ajustados ao desenho amostral, com um nível de significância de 5 por cento. Espera-se identificar os factores psicossociais independentemente associados ao comportamento agressivo e fundamentar um programa escolar de prevenção alinhado com as estratégias da Organização Mundial da Saúde para pôr fim à violência contra as crianças.</w:t>
      </w:r>
    </w:p>
    <w:p w14:paraId="2F543A5F" w14:textId="77777777" w:rsidR="00240641" w:rsidRPr="003141A7" w:rsidRDefault="00AF3854" w:rsidP="006116B6">
      <w:pPr>
        <w:spacing w:line="240" w:lineRule="auto"/>
        <w:rPr>
          <w:lang w:val="pt-PT"/>
        </w:rPr>
      </w:pPr>
      <w:r w:rsidRPr="007D0838">
        <w:rPr>
          <w:rFonts w:cs="Times New Roman"/>
          <w:b/>
          <w:bCs/>
          <w:lang w:val="pt-PT"/>
        </w:rPr>
        <w:t>Palavras-chave:</w:t>
      </w:r>
      <w:r w:rsidRPr="003141A7">
        <w:rPr>
          <w:rFonts w:cs="Times New Roman"/>
          <w:lang w:val="pt-PT"/>
        </w:rPr>
        <w:t xml:space="preserve"> adolescente, agressividade, factores psicossociais, Moçambique, violência.</w:t>
      </w:r>
    </w:p>
    <w:p w14:paraId="4D500C54" w14:textId="77777777" w:rsidR="00240641" w:rsidRPr="003141A7" w:rsidRDefault="00AF3854">
      <w:pPr>
        <w:spacing w:after="0" w:line="240" w:lineRule="auto"/>
        <w:jc w:val="left"/>
        <w:rPr>
          <w:lang w:val="pt-PT"/>
        </w:rPr>
      </w:pPr>
      <w:r w:rsidRPr="003141A7">
        <w:rPr>
          <w:lang w:val="pt-PT"/>
        </w:rPr>
        <w:br w:type="page"/>
      </w:r>
    </w:p>
    <w:p w14:paraId="12F5C6BD" w14:textId="77777777" w:rsidR="00240641" w:rsidRDefault="00AF3854">
      <w:pPr>
        <w:pStyle w:val="Ttulo1"/>
        <w:spacing w:before="240" w:after="120"/>
        <w:jc w:val="left"/>
      </w:pPr>
      <w:bookmarkStart w:id="2" w:name="_Toc240727026"/>
      <w:r>
        <w:rPr>
          <w:rFonts w:ascii="Times New Roman" w:eastAsia="Times New Roman" w:hAnsi="Times New Roman" w:cs="Times New Roman"/>
        </w:rPr>
        <w:lastRenderedPageBreak/>
        <w:t>ABSTRACT</w:t>
      </w:r>
      <w:bookmarkEnd w:id="2"/>
    </w:p>
    <w:p w14:paraId="79D5FA6D" w14:textId="77777777" w:rsidR="00240641" w:rsidRPr="001C08B2" w:rsidRDefault="00AF3854" w:rsidP="001C08B2">
      <w:pPr>
        <w:spacing w:line="240" w:lineRule="auto"/>
        <w:rPr>
          <w:sz w:val="20"/>
          <w:szCs w:val="18"/>
        </w:rPr>
      </w:pPr>
      <w:r w:rsidRPr="001C08B2">
        <w:rPr>
          <w:rFonts w:cs="Times New Roman"/>
          <w:sz w:val="20"/>
          <w:szCs w:val="18"/>
        </w:rPr>
        <w:t xml:space="preserve">Aggressive </w:t>
      </w:r>
      <w:proofErr w:type="spellStart"/>
      <w:r w:rsidRPr="001C08B2">
        <w:rPr>
          <w:rFonts w:cs="Times New Roman"/>
          <w:sz w:val="20"/>
          <w:szCs w:val="18"/>
        </w:rPr>
        <w:t>behaviour</w:t>
      </w:r>
      <w:proofErr w:type="spellEnd"/>
      <w:r w:rsidRPr="001C08B2">
        <w:rPr>
          <w:rFonts w:cs="Times New Roman"/>
          <w:sz w:val="20"/>
          <w:szCs w:val="18"/>
        </w:rPr>
        <w:t xml:space="preserve"> in adolescence is a public health and mental health problem, with lasting consequences for those who </w:t>
      </w:r>
      <w:proofErr w:type="gramStart"/>
      <w:r w:rsidRPr="001C08B2">
        <w:rPr>
          <w:rFonts w:cs="Times New Roman"/>
          <w:sz w:val="20"/>
          <w:szCs w:val="18"/>
        </w:rPr>
        <w:t>aggress</w:t>
      </w:r>
      <w:proofErr w:type="gramEnd"/>
      <w:r w:rsidRPr="001C08B2">
        <w:rPr>
          <w:rFonts w:cs="Times New Roman"/>
          <w:sz w:val="20"/>
          <w:szCs w:val="18"/>
        </w:rPr>
        <w:t xml:space="preserve">, for those who are </w:t>
      </w:r>
      <w:proofErr w:type="spellStart"/>
      <w:r w:rsidRPr="001C08B2">
        <w:rPr>
          <w:rFonts w:cs="Times New Roman"/>
          <w:sz w:val="20"/>
          <w:szCs w:val="18"/>
        </w:rPr>
        <w:t>victimised</w:t>
      </w:r>
      <w:proofErr w:type="spellEnd"/>
      <w:r w:rsidRPr="001C08B2">
        <w:rPr>
          <w:rFonts w:cs="Times New Roman"/>
          <w:sz w:val="20"/>
          <w:szCs w:val="18"/>
        </w:rPr>
        <w:t xml:space="preserve"> and for the school environment. In low- and middle-income countries, more than one third of school-going adolescents report involvement in physical fights and, in sub-Saharan Africa, more than half report some form of interpersonal violence. In Mozambique, national data show early and widespread exposure to violence, but there are no local studies relating psychosocial factors to aggression among school-going adolescents in Nampula city. This study aims to </w:t>
      </w:r>
      <w:proofErr w:type="spellStart"/>
      <w:r w:rsidRPr="001C08B2">
        <w:rPr>
          <w:rFonts w:cs="Times New Roman"/>
          <w:sz w:val="20"/>
          <w:szCs w:val="18"/>
        </w:rPr>
        <w:t>analyse</w:t>
      </w:r>
      <w:proofErr w:type="spellEnd"/>
      <w:r w:rsidRPr="001C08B2">
        <w:rPr>
          <w:rFonts w:cs="Times New Roman"/>
          <w:sz w:val="20"/>
          <w:szCs w:val="18"/>
        </w:rPr>
        <w:t xml:space="preserve"> the psychosocial factors related to aggressive </w:t>
      </w:r>
      <w:proofErr w:type="spellStart"/>
      <w:r w:rsidRPr="001C08B2">
        <w:rPr>
          <w:rFonts w:cs="Times New Roman"/>
          <w:sz w:val="20"/>
          <w:szCs w:val="18"/>
        </w:rPr>
        <w:t>behaviour</w:t>
      </w:r>
      <w:proofErr w:type="spellEnd"/>
      <w:r w:rsidRPr="001C08B2">
        <w:rPr>
          <w:rFonts w:cs="Times New Roman"/>
          <w:sz w:val="20"/>
          <w:szCs w:val="18"/>
        </w:rPr>
        <w:t xml:space="preserve"> among adolescents aged 10 to 19 years at </w:t>
      </w:r>
      <w:proofErr w:type="spellStart"/>
      <w:r w:rsidRPr="001C08B2">
        <w:rPr>
          <w:rFonts w:cs="Times New Roman"/>
          <w:sz w:val="20"/>
          <w:szCs w:val="18"/>
        </w:rPr>
        <w:t>Muatala</w:t>
      </w:r>
      <w:proofErr w:type="spellEnd"/>
      <w:r w:rsidRPr="001C08B2">
        <w:rPr>
          <w:rFonts w:cs="Times New Roman"/>
          <w:sz w:val="20"/>
          <w:szCs w:val="18"/>
        </w:rPr>
        <w:t xml:space="preserve"> Secondary School during the second semester of 2026. It is a cross-sectional, analytical and quantitative study, with probability sampling stratified by grade and random selection of classes, in an estimated sample of 373 to 520 students, depending on the number of eligible students. Aggressive </w:t>
      </w:r>
      <w:proofErr w:type="spellStart"/>
      <w:r w:rsidRPr="001C08B2">
        <w:rPr>
          <w:rFonts w:cs="Times New Roman"/>
          <w:sz w:val="20"/>
          <w:szCs w:val="18"/>
        </w:rPr>
        <w:t>behaviour</w:t>
      </w:r>
      <w:proofErr w:type="spellEnd"/>
      <w:r w:rsidRPr="001C08B2">
        <w:rPr>
          <w:rFonts w:cs="Times New Roman"/>
          <w:sz w:val="20"/>
          <w:szCs w:val="18"/>
        </w:rPr>
        <w:t xml:space="preserve"> will be measured with the short form of the Buss-Perry Aggression Questionnaire and with the Reactive-Proactive Aggression Questionnaire, both with validated Portuguese versions. Family, school, peer and community factors will be assessed with modules of validated instruments, combined into an anonymous self-administered questionnaire that will undergo expert review, cognitive pre-testing and a pilot study to estimate reliability. Analysis will include descriptive statistics, comparison and correlation tests, and multiple linear and binary logistic regression models adjusted for the sampling design, with a 5 per cent significance level. The study is expected to identify the psychosocial factors independently associated with aggressive </w:t>
      </w:r>
      <w:proofErr w:type="spellStart"/>
      <w:r w:rsidRPr="001C08B2">
        <w:rPr>
          <w:rFonts w:cs="Times New Roman"/>
          <w:sz w:val="20"/>
          <w:szCs w:val="18"/>
        </w:rPr>
        <w:t>behaviour</w:t>
      </w:r>
      <w:proofErr w:type="spellEnd"/>
      <w:r w:rsidRPr="001C08B2">
        <w:rPr>
          <w:rFonts w:cs="Times New Roman"/>
          <w:sz w:val="20"/>
          <w:szCs w:val="18"/>
        </w:rPr>
        <w:t xml:space="preserve"> and to support a school-based prevention </w:t>
      </w:r>
      <w:proofErr w:type="spellStart"/>
      <w:r w:rsidRPr="001C08B2">
        <w:rPr>
          <w:rFonts w:cs="Times New Roman"/>
          <w:sz w:val="20"/>
          <w:szCs w:val="18"/>
        </w:rPr>
        <w:t>programme</w:t>
      </w:r>
      <w:proofErr w:type="spellEnd"/>
      <w:r w:rsidRPr="001C08B2">
        <w:rPr>
          <w:rFonts w:cs="Times New Roman"/>
          <w:sz w:val="20"/>
          <w:szCs w:val="18"/>
        </w:rPr>
        <w:t xml:space="preserve"> aligned with the World Health Organization strategies for ending violence against children.</w:t>
      </w:r>
    </w:p>
    <w:p w14:paraId="20F52987" w14:textId="77777777" w:rsidR="00240641" w:rsidRDefault="00AF3854">
      <w:r>
        <w:rPr>
          <w:rFonts w:cs="Times New Roman"/>
        </w:rPr>
        <w:t>Keywords: adolescent, aggression, Mozambique, psychosocial factors, violence.</w:t>
      </w:r>
    </w:p>
    <w:p w14:paraId="7846D251" w14:textId="77777777" w:rsidR="00240641" w:rsidRDefault="00AF3854">
      <w:pPr>
        <w:spacing w:after="0" w:line="240" w:lineRule="auto"/>
        <w:jc w:val="left"/>
      </w:pPr>
      <w:r>
        <w:br w:type="page"/>
      </w:r>
    </w:p>
    <w:p w14:paraId="4FFF690F" w14:textId="77777777" w:rsidR="00240641" w:rsidRPr="003141A7" w:rsidRDefault="00AF3854">
      <w:pPr>
        <w:pStyle w:val="Ttulo1"/>
        <w:spacing w:before="240" w:after="120"/>
        <w:jc w:val="left"/>
        <w:rPr>
          <w:lang w:val="pt-PT"/>
        </w:rPr>
      </w:pPr>
      <w:bookmarkStart w:id="3" w:name="_Toc240727027"/>
      <w:r w:rsidRPr="003141A7">
        <w:rPr>
          <w:rFonts w:ascii="Times New Roman" w:eastAsia="Times New Roman" w:hAnsi="Times New Roman" w:cs="Times New Roman"/>
          <w:lang w:val="pt-PT"/>
        </w:rPr>
        <w:lastRenderedPageBreak/>
        <w:t>LISTA DE ABREVIATURAS E SIGLAS</w:t>
      </w:r>
      <w:bookmarkEnd w:id="3"/>
    </w:p>
    <w:p w14:paraId="146E3334"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ACE-IQ = Adverse Childhood Experiences International Questionnaire;</w:t>
      </w:r>
    </w:p>
    <w:p w14:paraId="62AF01B1"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aOR = odds ratio ajustado (adjusted odds ratio);</w:t>
      </w:r>
    </w:p>
    <w:p w14:paraId="6EE0DF28"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APGAR = escala de funcionamento familiar de Smilkstein;</w:t>
      </w:r>
    </w:p>
    <w:p w14:paraId="43DDE509" w14:textId="77777777" w:rsidR="00240641" w:rsidRDefault="00AF3854" w:rsidP="000A65A6">
      <w:pPr>
        <w:pStyle w:val="PargrafodaLista"/>
        <w:numPr>
          <w:ilvl w:val="0"/>
          <w:numId w:val="10"/>
        </w:numPr>
        <w:spacing w:after="40" w:line="276" w:lineRule="auto"/>
        <w:jc w:val="left"/>
      </w:pPr>
      <w:r w:rsidRPr="000A65A6">
        <w:rPr>
          <w:rFonts w:cs="Times New Roman"/>
        </w:rPr>
        <w:t xml:space="preserve">BPAQ = Buss-Perry Aggression </w:t>
      </w:r>
      <w:proofErr w:type="gramStart"/>
      <w:r w:rsidRPr="000A65A6">
        <w:rPr>
          <w:rFonts w:cs="Times New Roman"/>
        </w:rPr>
        <w:t>Questionnaire;</w:t>
      </w:r>
      <w:proofErr w:type="gramEnd"/>
    </w:p>
    <w:p w14:paraId="32A86C80"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BPAQ-SF = Buss-Perry Aggression Questionnaire, forma reduzida;</w:t>
      </w:r>
    </w:p>
    <w:p w14:paraId="0257495D"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CIBS = Comité Institucional de Bioética para a Saúde;</w:t>
      </w:r>
    </w:p>
    <w:p w14:paraId="69A6269C"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CNBS = Comité Nacional de Bioética para a Saúde;</w:t>
      </w:r>
    </w:p>
    <w:p w14:paraId="262426DC"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deff = efeito de desenho (design effect);</w:t>
      </w:r>
    </w:p>
    <w:p w14:paraId="53F39DE3"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FCS = Faculdade de Ciências de Saúde;</w:t>
      </w:r>
    </w:p>
    <w:p w14:paraId="43FCF0BF" w14:textId="77777777" w:rsidR="00240641" w:rsidRDefault="00AF3854" w:rsidP="000A65A6">
      <w:pPr>
        <w:pStyle w:val="PargrafodaLista"/>
        <w:numPr>
          <w:ilvl w:val="0"/>
          <w:numId w:val="10"/>
        </w:numPr>
        <w:spacing w:after="40" w:line="276" w:lineRule="auto"/>
        <w:jc w:val="left"/>
      </w:pPr>
      <w:r w:rsidRPr="000A65A6">
        <w:rPr>
          <w:rFonts w:cs="Times New Roman"/>
        </w:rPr>
        <w:t xml:space="preserve">GSHS = Global School-based Student Health </w:t>
      </w:r>
      <w:proofErr w:type="gramStart"/>
      <w:r w:rsidRPr="000A65A6">
        <w:rPr>
          <w:rFonts w:cs="Times New Roman"/>
        </w:rPr>
        <w:t>Survey;</w:t>
      </w:r>
      <w:proofErr w:type="gramEnd"/>
    </w:p>
    <w:p w14:paraId="59AC9CB6"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IC = intervalo de confiança;</w:t>
      </w:r>
    </w:p>
    <w:p w14:paraId="4E04DD57"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INSPIRE = pacote de sete estratégias da Organização Mundial da Saúde para pôr fim à violência contra as crianças;</w:t>
      </w:r>
    </w:p>
    <w:p w14:paraId="2BAC29AC"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MINEDH = Ministério da Educação e Desenvolvimento Humano;</w:t>
      </w:r>
    </w:p>
    <w:p w14:paraId="06C787E0"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MISAU = Ministério da Saúde;</w:t>
      </w:r>
    </w:p>
    <w:p w14:paraId="2FB44E6E"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MZN = metical moçambicano;</w:t>
      </w:r>
    </w:p>
    <w:p w14:paraId="33319253"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OMS = Organização Mundial da Saúde;</w:t>
      </w:r>
    </w:p>
    <w:p w14:paraId="0FC7551E" w14:textId="77777777" w:rsidR="00240641" w:rsidRDefault="00AF3854" w:rsidP="000A65A6">
      <w:pPr>
        <w:pStyle w:val="PargrafodaLista"/>
        <w:numPr>
          <w:ilvl w:val="0"/>
          <w:numId w:val="10"/>
        </w:numPr>
        <w:spacing w:after="40" w:line="276" w:lineRule="auto"/>
        <w:jc w:val="left"/>
      </w:pPr>
      <w:r w:rsidRPr="000A65A6">
        <w:rPr>
          <w:rFonts w:cs="Times New Roman"/>
        </w:rPr>
        <w:t xml:space="preserve">OR = odds </w:t>
      </w:r>
      <w:proofErr w:type="gramStart"/>
      <w:r w:rsidRPr="000A65A6">
        <w:rPr>
          <w:rFonts w:cs="Times New Roman"/>
        </w:rPr>
        <w:t>ratio;</w:t>
      </w:r>
      <w:proofErr w:type="gramEnd"/>
    </w:p>
    <w:p w14:paraId="6D192701" w14:textId="77777777" w:rsidR="00240641" w:rsidRDefault="00AF3854" w:rsidP="000A65A6">
      <w:pPr>
        <w:pStyle w:val="PargrafodaLista"/>
        <w:numPr>
          <w:ilvl w:val="0"/>
          <w:numId w:val="10"/>
        </w:numPr>
        <w:spacing w:after="40" w:line="276" w:lineRule="auto"/>
        <w:jc w:val="left"/>
      </w:pPr>
      <w:r w:rsidRPr="000A65A6">
        <w:rPr>
          <w:rFonts w:cs="Times New Roman"/>
        </w:rPr>
        <w:t xml:space="preserve">RPQ = Reactive-Proactive Aggression </w:t>
      </w:r>
      <w:proofErr w:type="gramStart"/>
      <w:r w:rsidRPr="000A65A6">
        <w:rPr>
          <w:rFonts w:cs="Times New Roman"/>
        </w:rPr>
        <w:t>Questionnaire;</w:t>
      </w:r>
      <w:proofErr w:type="gramEnd"/>
    </w:p>
    <w:p w14:paraId="78FA39A9" w14:textId="77777777" w:rsidR="00240641" w:rsidRDefault="00AF3854" w:rsidP="000A65A6">
      <w:pPr>
        <w:pStyle w:val="PargrafodaLista"/>
        <w:numPr>
          <w:ilvl w:val="0"/>
          <w:numId w:val="10"/>
        </w:numPr>
        <w:spacing w:after="40" w:line="276" w:lineRule="auto"/>
        <w:jc w:val="left"/>
      </w:pPr>
      <w:r w:rsidRPr="000A65A6">
        <w:rPr>
          <w:rFonts w:cs="Times New Roman"/>
        </w:rPr>
        <w:t xml:space="preserve">SDQ = Strengths and Difficulties </w:t>
      </w:r>
      <w:proofErr w:type="gramStart"/>
      <w:r w:rsidRPr="000A65A6">
        <w:rPr>
          <w:rFonts w:cs="Times New Roman"/>
        </w:rPr>
        <w:t>Questionnaire;</w:t>
      </w:r>
      <w:proofErr w:type="gramEnd"/>
    </w:p>
    <w:p w14:paraId="3283029B" w14:textId="77777777" w:rsidR="00240641" w:rsidRDefault="00AF3854" w:rsidP="000A65A6">
      <w:pPr>
        <w:pStyle w:val="PargrafodaLista"/>
        <w:numPr>
          <w:ilvl w:val="0"/>
          <w:numId w:val="10"/>
        </w:numPr>
        <w:spacing w:after="40" w:line="276" w:lineRule="auto"/>
        <w:jc w:val="left"/>
      </w:pPr>
      <w:r w:rsidRPr="000A65A6">
        <w:rPr>
          <w:rFonts w:cs="Times New Roman"/>
        </w:rPr>
        <w:t xml:space="preserve">SPSS = Statistical Package for the Social </w:t>
      </w:r>
      <w:proofErr w:type="gramStart"/>
      <w:r w:rsidRPr="000A65A6">
        <w:rPr>
          <w:rFonts w:cs="Times New Roman"/>
        </w:rPr>
        <w:t>Sciences;</w:t>
      </w:r>
      <w:proofErr w:type="gramEnd"/>
    </w:p>
    <w:p w14:paraId="6707B1AC" w14:textId="77777777" w:rsidR="00240641" w:rsidRDefault="00AF3854" w:rsidP="000A65A6">
      <w:pPr>
        <w:pStyle w:val="PargrafodaLista"/>
        <w:numPr>
          <w:ilvl w:val="0"/>
          <w:numId w:val="10"/>
        </w:numPr>
        <w:spacing w:after="40" w:line="276" w:lineRule="auto"/>
        <w:jc w:val="left"/>
      </w:pPr>
      <w:r w:rsidRPr="000A65A6">
        <w:rPr>
          <w:rFonts w:cs="Times New Roman"/>
        </w:rPr>
        <w:t xml:space="preserve">STROBE = Strengthening the Reporting of Observational Studies in </w:t>
      </w:r>
      <w:proofErr w:type="gramStart"/>
      <w:r w:rsidRPr="000A65A6">
        <w:rPr>
          <w:rFonts w:cs="Times New Roman"/>
        </w:rPr>
        <w:t>Epidemiology;</w:t>
      </w:r>
      <w:proofErr w:type="gramEnd"/>
    </w:p>
    <w:p w14:paraId="2D380A9F" w14:textId="77777777" w:rsidR="00240641" w:rsidRPr="000A65A6" w:rsidRDefault="00AF3854" w:rsidP="000A65A6">
      <w:pPr>
        <w:pStyle w:val="PargrafodaLista"/>
        <w:numPr>
          <w:ilvl w:val="0"/>
          <w:numId w:val="10"/>
        </w:numPr>
        <w:spacing w:after="40" w:line="276" w:lineRule="auto"/>
        <w:jc w:val="left"/>
        <w:rPr>
          <w:lang w:val="pt-PT"/>
        </w:rPr>
      </w:pPr>
      <w:r w:rsidRPr="000A65A6">
        <w:rPr>
          <w:rFonts w:cs="Times New Roman"/>
          <w:lang w:val="pt-PT"/>
        </w:rPr>
        <w:t>TCLE = termo de consentimento livre e esclarecido;</w:t>
      </w:r>
    </w:p>
    <w:p w14:paraId="59FC4842" w14:textId="77777777" w:rsidR="00240641" w:rsidRDefault="00AF3854" w:rsidP="000A65A6">
      <w:pPr>
        <w:pStyle w:val="PargrafodaLista"/>
        <w:numPr>
          <w:ilvl w:val="0"/>
          <w:numId w:val="10"/>
        </w:numPr>
        <w:spacing w:after="40" w:line="276" w:lineRule="auto"/>
        <w:jc w:val="left"/>
      </w:pPr>
      <w:proofErr w:type="spellStart"/>
      <w:r w:rsidRPr="000A65A6">
        <w:rPr>
          <w:rFonts w:cs="Times New Roman"/>
        </w:rPr>
        <w:t>UniLúrio</w:t>
      </w:r>
      <w:proofErr w:type="spellEnd"/>
      <w:r w:rsidRPr="000A65A6">
        <w:rPr>
          <w:rFonts w:cs="Times New Roman"/>
        </w:rPr>
        <w:t xml:space="preserve"> = </w:t>
      </w:r>
      <w:proofErr w:type="spellStart"/>
      <w:r w:rsidRPr="000A65A6">
        <w:rPr>
          <w:rFonts w:cs="Times New Roman"/>
        </w:rPr>
        <w:t>Universidade</w:t>
      </w:r>
      <w:proofErr w:type="spellEnd"/>
      <w:r w:rsidRPr="000A65A6">
        <w:rPr>
          <w:rFonts w:cs="Times New Roman"/>
        </w:rPr>
        <w:t xml:space="preserve"> </w:t>
      </w:r>
      <w:proofErr w:type="gramStart"/>
      <w:r w:rsidRPr="000A65A6">
        <w:rPr>
          <w:rFonts w:cs="Times New Roman"/>
        </w:rPr>
        <w:t>Lúrio;</w:t>
      </w:r>
      <w:proofErr w:type="gramEnd"/>
    </w:p>
    <w:p w14:paraId="3E6CE54B" w14:textId="77777777" w:rsidR="00240641" w:rsidRDefault="00AF3854" w:rsidP="000A65A6">
      <w:pPr>
        <w:pStyle w:val="PargrafodaLista"/>
        <w:numPr>
          <w:ilvl w:val="0"/>
          <w:numId w:val="10"/>
        </w:numPr>
        <w:spacing w:after="40" w:line="276" w:lineRule="auto"/>
        <w:jc w:val="left"/>
      </w:pPr>
      <w:r w:rsidRPr="000A65A6">
        <w:rPr>
          <w:rFonts w:cs="Times New Roman"/>
        </w:rPr>
        <w:t>VACS = Violence Against Children and Youth Survey.</w:t>
      </w:r>
    </w:p>
    <w:p w14:paraId="72A53580" w14:textId="77777777" w:rsidR="00240641" w:rsidRDefault="00AF3854" w:rsidP="000A65A6">
      <w:pPr>
        <w:pStyle w:val="PargrafodaLista"/>
        <w:numPr>
          <w:ilvl w:val="0"/>
          <w:numId w:val="10"/>
        </w:numPr>
        <w:spacing w:after="0" w:line="240" w:lineRule="auto"/>
        <w:jc w:val="left"/>
      </w:pPr>
      <w:r>
        <w:br w:type="page"/>
      </w:r>
    </w:p>
    <w:p w14:paraId="470265BD" w14:textId="77777777" w:rsidR="00240641" w:rsidRDefault="00AF3854">
      <w:pPr>
        <w:spacing w:before="240"/>
        <w:jc w:val="left"/>
      </w:pPr>
      <w:r>
        <w:rPr>
          <w:rFonts w:cs="Times New Roman"/>
          <w:b/>
          <w:sz w:val="26"/>
        </w:rPr>
        <w:lastRenderedPageBreak/>
        <w:t>ÍNDICE</w:t>
      </w:r>
    </w:p>
    <w:p w14:paraId="20D68DA9" w14:textId="013D54F0" w:rsidR="007527EF" w:rsidRDefault="00AF3854">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40727024" w:history="1">
        <w:r w:rsidR="007527EF" w:rsidRPr="0050282B">
          <w:rPr>
            <w:rStyle w:val="Hyperlink"/>
            <w:rFonts w:cs="Times New Roman"/>
            <w:noProof/>
          </w:rPr>
          <w:t>DECLARAÇÃO DO ORIENTADOR</w:t>
        </w:r>
        <w:r w:rsidR="007527EF">
          <w:rPr>
            <w:noProof/>
            <w:webHidden/>
          </w:rPr>
          <w:tab/>
        </w:r>
        <w:r w:rsidR="007527EF">
          <w:rPr>
            <w:noProof/>
            <w:webHidden/>
          </w:rPr>
          <w:fldChar w:fldCharType="begin"/>
        </w:r>
        <w:r w:rsidR="007527EF">
          <w:rPr>
            <w:noProof/>
            <w:webHidden/>
          </w:rPr>
          <w:instrText xml:space="preserve"> PAGEREF _Toc240727024 \h </w:instrText>
        </w:r>
        <w:r w:rsidR="007527EF">
          <w:rPr>
            <w:noProof/>
            <w:webHidden/>
          </w:rPr>
        </w:r>
        <w:r w:rsidR="007527EF">
          <w:rPr>
            <w:noProof/>
            <w:webHidden/>
          </w:rPr>
          <w:fldChar w:fldCharType="separate"/>
        </w:r>
        <w:r w:rsidR="007527EF">
          <w:rPr>
            <w:noProof/>
            <w:webHidden/>
          </w:rPr>
          <w:t>iii</w:t>
        </w:r>
        <w:r w:rsidR="007527EF">
          <w:rPr>
            <w:noProof/>
            <w:webHidden/>
          </w:rPr>
          <w:fldChar w:fldCharType="end"/>
        </w:r>
      </w:hyperlink>
    </w:p>
    <w:p w14:paraId="62054AF5" w14:textId="1FAE5348"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25" w:history="1">
        <w:r w:rsidRPr="0050282B">
          <w:rPr>
            <w:rStyle w:val="Hyperlink"/>
            <w:rFonts w:cs="Times New Roman"/>
            <w:noProof/>
          </w:rPr>
          <w:t>RESUMO</w:t>
        </w:r>
        <w:r>
          <w:rPr>
            <w:noProof/>
            <w:webHidden/>
          </w:rPr>
          <w:tab/>
        </w:r>
        <w:r>
          <w:rPr>
            <w:noProof/>
            <w:webHidden/>
          </w:rPr>
          <w:fldChar w:fldCharType="begin"/>
        </w:r>
        <w:r>
          <w:rPr>
            <w:noProof/>
            <w:webHidden/>
          </w:rPr>
          <w:instrText xml:space="preserve"> PAGEREF _Toc240727025 \h </w:instrText>
        </w:r>
        <w:r>
          <w:rPr>
            <w:noProof/>
            <w:webHidden/>
          </w:rPr>
        </w:r>
        <w:r>
          <w:rPr>
            <w:noProof/>
            <w:webHidden/>
          </w:rPr>
          <w:fldChar w:fldCharType="separate"/>
        </w:r>
        <w:r>
          <w:rPr>
            <w:noProof/>
            <w:webHidden/>
          </w:rPr>
          <w:t>iv</w:t>
        </w:r>
        <w:r>
          <w:rPr>
            <w:noProof/>
            <w:webHidden/>
          </w:rPr>
          <w:fldChar w:fldCharType="end"/>
        </w:r>
      </w:hyperlink>
    </w:p>
    <w:p w14:paraId="00198C8C" w14:textId="7006F516"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26" w:history="1">
        <w:r w:rsidRPr="0050282B">
          <w:rPr>
            <w:rStyle w:val="Hyperlink"/>
            <w:rFonts w:cs="Times New Roman"/>
            <w:noProof/>
          </w:rPr>
          <w:t>ABSTRACT</w:t>
        </w:r>
        <w:r>
          <w:rPr>
            <w:noProof/>
            <w:webHidden/>
          </w:rPr>
          <w:tab/>
        </w:r>
        <w:r>
          <w:rPr>
            <w:noProof/>
            <w:webHidden/>
          </w:rPr>
          <w:fldChar w:fldCharType="begin"/>
        </w:r>
        <w:r>
          <w:rPr>
            <w:noProof/>
            <w:webHidden/>
          </w:rPr>
          <w:instrText xml:space="preserve"> PAGEREF _Toc240727026 \h </w:instrText>
        </w:r>
        <w:r>
          <w:rPr>
            <w:noProof/>
            <w:webHidden/>
          </w:rPr>
        </w:r>
        <w:r>
          <w:rPr>
            <w:noProof/>
            <w:webHidden/>
          </w:rPr>
          <w:fldChar w:fldCharType="separate"/>
        </w:r>
        <w:r>
          <w:rPr>
            <w:noProof/>
            <w:webHidden/>
          </w:rPr>
          <w:t>v</w:t>
        </w:r>
        <w:r>
          <w:rPr>
            <w:noProof/>
            <w:webHidden/>
          </w:rPr>
          <w:fldChar w:fldCharType="end"/>
        </w:r>
      </w:hyperlink>
    </w:p>
    <w:p w14:paraId="6F318DC7" w14:textId="3AAB766F"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27" w:history="1">
        <w:r w:rsidRPr="0050282B">
          <w:rPr>
            <w:rStyle w:val="Hyperlink"/>
            <w:rFonts w:cs="Times New Roman"/>
            <w:noProof/>
          </w:rPr>
          <w:t>LISTA DE ABREVIATURAS E SIGLAS</w:t>
        </w:r>
        <w:r>
          <w:rPr>
            <w:noProof/>
            <w:webHidden/>
          </w:rPr>
          <w:tab/>
        </w:r>
        <w:r>
          <w:rPr>
            <w:noProof/>
            <w:webHidden/>
          </w:rPr>
          <w:fldChar w:fldCharType="begin"/>
        </w:r>
        <w:r>
          <w:rPr>
            <w:noProof/>
            <w:webHidden/>
          </w:rPr>
          <w:instrText xml:space="preserve"> PAGEREF _Toc240727027 \h </w:instrText>
        </w:r>
        <w:r>
          <w:rPr>
            <w:noProof/>
            <w:webHidden/>
          </w:rPr>
        </w:r>
        <w:r>
          <w:rPr>
            <w:noProof/>
            <w:webHidden/>
          </w:rPr>
          <w:fldChar w:fldCharType="separate"/>
        </w:r>
        <w:r>
          <w:rPr>
            <w:noProof/>
            <w:webHidden/>
          </w:rPr>
          <w:t>vi</w:t>
        </w:r>
        <w:r>
          <w:rPr>
            <w:noProof/>
            <w:webHidden/>
          </w:rPr>
          <w:fldChar w:fldCharType="end"/>
        </w:r>
      </w:hyperlink>
    </w:p>
    <w:p w14:paraId="5B1910F7" w14:textId="05D4F019"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28" w:history="1">
        <w:r w:rsidRPr="0050282B">
          <w:rPr>
            <w:rStyle w:val="Hyperlink"/>
            <w:rFonts w:cs="Times New Roman"/>
            <w:noProof/>
          </w:rPr>
          <w:t>1. INTRODUÇÃO</w:t>
        </w:r>
        <w:r>
          <w:rPr>
            <w:noProof/>
            <w:webHidden/>
          </w:rPr>
          <w:tab/>
        </w:r>
        <w:r>
          <w:rPr>
            <w:noProof/>
            <w:webHidden/>
          </w:rPr>
          <w:fldChar w:fldCharType="begin"/>
        </w:r>
        <w:r>
          <w:rPr>
            <w:noProof/>
            <w:webHidden/>
          </w:rPr>
          <w:instrText xml:space="preserve"> PAGEREF _Toc240727028 \h </w:instrText>
        </w:r>
        <w:r>
          <w:rPr>
            <w:noProof/>
            <w:webHidden/>
          </w:rPr>
        </w:r>
        <w:r>
          <w:rPr>
            <w:noProof/>
            <w:webHidden/>
          </w:rPr>
          <w:fldChar w:fldCharType="separate"/>
        </w:r>
        <w:r>
          <w:rPr>
            <w:noProof/>
            <w:webHidden/>
          </w:rPr>
          <w:t>1</w:t>
        </w:r>
        <w:r>
          <w:rPr>
            <w:noProof/>
            <w:webHidden/>
          </w:rPr>
          <w:fldChar w:fldCharType="end"/>
        </w:r>
      </w:hyperlink>
    </w:p>
    <w:p w14:paraId="6BACBD27" w14:textId="3A25FC99"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29" w:history="1">
        <w:r w:rsidRPr="0050282B">
          <w:rPr>
            <w:rStyle w:val="Hyperlink"/>
            <w:rFonts w:cs="Times New Roman"/>
            <w:noProof/>
          </w:rPr>
          <w:t>2. IDENTIFICAÇÃO E FORMULAÇÃO DO PROBLEMA</w:t>
        </w:r>
        <w:r>
          <w:rPr>
            <w:noProof/>
            <w:webHidden/>
          </w:rPr>
          <w:tab/>
        </w:r>
        <w:r>
          <w:rPr>
            <w:noProof/>
            <w:webHidden/>
          </w:rPr>
          <w:fldChar w:fldCharType="begin"/>
        </w:r>
        <w:r>
          <w:rPr>
            <w:noProof/>
            <w:webHidden/>
          </w:rPr>
          <w:instrText xml:space="preserve"> PAGEREF _Toc240727029 \h </w:instrText>
        </w:r>
        <w:r>
          <w:rPr>
            <w:noProof/>
            <w:webHidden/>
          </w:rPr>
        </w:r>
        <w:r>
          <w:rPr>
            <w:noProof/>
            <w:webHidden/>
          </w:rPr>
          <w:fldChar w:fldCharType="separate"/>
        </w:r>
        <w:r>
          <w:rPr>
            <w:noProof/>
            <w:webHidden/>
          </w:rPr>
          <w:t>3</w:t>
        </w:r>
        <w:r>
          <w:rPr>
            <w:noProof/>
            <w:webHidden/>
          </w:rPr>
          <w:fldChar w:fldCharType="end"/>
        </w:r>
      </w:hyperlink>
    </w:p>
    <w:p w14:paraId="5CE170CF" w14:textId="7A68EBBA"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0" w:history="1">
        <w:r w:rsidRPr="0050282B">
          <w:rPr>
            <w:rStyle w:val="Hyperlink"/>
            <w:rFonts w:cs="Times New Roman"/>
            <w:noProof/>
          </w:rPr>
          <w:t>2.1. Delimitação do problema</w:t>
        </w:r>
        <w:r>
          <w:rPr>
            <w:noProof/>
            <w:webHidden/>
          </w:rPr>
          <w:tab/>
        </w:r>
        <w:r>
          <w:rPr>
            <w:noProof/>
            <w:webHidden/>
          </w:rPr>
          <w:fldChar w:fldCharType="begin"/>
        </w:r>
        <w:r>
          <w:rPr>
            <w:noProof/>
            <w:webHidden/>
          </w:rPr>
          <w:instrText xml:space="preserve"> PAGEREF _Toc240727030 \h </w:instrText>
        </w:r>
        <w:r>
          <w:rPr>
            <w:noProof/>
            <w:webHidden/>
          </w:rPr>
        </w:r>
        <w:r>
          <w:rPr>
            <w:noProof/>
            <w:webHidden/>
          </w:rPr>
          <w:fldChar w:fldCharType="separate"/>
        </w:r>
        <w:r>
          <w:rPr>
            <w:noProof/>
            <w:webHidden/>
          </w:rPr>
          <w:t>4</w:t>
        </w:r>
        <w:r>
          <w:rPr>
            <w:noProof/>
            <w:webHidden/>
          </w:rPr>
          <w:fldChar w:fldCharType="end"/>
        </w:r>
      </w:hyperlink>
    </w:p>
    <w:p w14:paraId="4FB1A7EA" w14:textId="6F84748A"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1" w:history="1">
        <w:r w:rsidRPr="0050282B">
          <w:rPr>
            <w:rStyle w:val="Hyperlink"/>
            <w:rFonts w:cs="Times New Roman"/>
            <w:noProof/>
          </w:rPr>
          <w:t>3. OBJECTIVOS</w:t>
        </w:r>
        <w:r>
          <w:rPr>
            <w:noProof/>
            <w:webHidden/>
          </w:rPr>
          <w:tab/>
        </w:r>
        <w:r>
          <w:rPr>
            <w:noProof/>
            <w:webHidden/>
          </w:rPr>
          <w:fldChar w:fldCharType="begin"/>
        </w:r>
        <w:r>
          <w:rPr>
            <w:noProof/>
            <w:webHidden/>
          </w:rPr>
          <w:instrText xml:space="preserve"> PAGEREF _Toc240727031 \h </w:instrText>
        </w:r>
        <w:r>
          <w:rPr>
            <w:noProof/>
            <w:webHidden/>
          </w:rPr>
        </w:r>
        <w:r>
          <w:rPr>
            <w:noProof/>
            <w:webHidden/>
          </w:rPr>
          <w:fldChar w:fldCharType="separate"/>
        </w:r>
        <w:r>
          <w:rPr>
            <w:noProof/>
            <w:webHidden/>
          </w:rPr>
          <w:t>4</w:t>
        </w:r>
        <w:r>
          <w:rPr>
            <w:noProof/>
            <w:webHidden/>
          </w:rPr>
          <w:fldChar w:fldCharType="end"/>
        </w:r>
      </w:hyperlink>
    </w:p>
    <w:p w14:paraId="6D83995E" w14:textId="5B261B0E"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2" w:history="1">
        <w:r w:rsidRPr="0050282B">
          <w:rPr>
            <w:rStyle w:val="Hyperlink"/>
            <w:rFonts w:cs="Times New Roman"/>
            <w:noProof/>
          </w:rPr>
          <w:t>3.1. Objectivo geral</w:t>
        </w:r>
        <w:r>
          <w:rPr>
            <w:noProof/>
            <w:webHidden/>
          </w:rPr>
          <w:tab/>
        </w:r>
        <w:r>
          <w:rPr>
            <w:noProof/>
            <w:webHidden/>
          </w:rPr>
          <w:fldChar w:fldCharType="begin"/>
        </w:r>
        <w:r>
          <w:rPr>
            <w:noProof/>
            <w:webHidden/>
          </w:rPr>
          <w:instrText xml:space="preserve"> PAGEREF _Toc240727032 \h </w:instrText>
        </w:r>
        <w:r>
          <w:rPr>
            <w:noProof/>
            <w:webHidden/>
          </w:rPr>
        </w:r>
        <w:r>
          <w:rPr>
            <w:noProof/>
            <w:webHidden/>
          </w:rPr>
          <w:fldChar w:fldCharType="separate"/>
        </w:r>
        <w:r>
          <w:rPr>
            <w:noProof/>
            <w:webHidden/>
          </w:rPr>
          <w:t>4</w:t>
        </w:r>
        <w:r>
          <w:rPr>
            <w:noProof/>
            <w:webHidden/>
          </w:rPr>
          <w:fldChar w:fldCharType="end"/>
        </w:r>
      </w:hyperlink>
    </w:p>
    <w:p w14:paraId="6C9F916C" w14:textId="7F841158"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3" w:history="1">
        <w:r w:rsidRPr="0050282B">
          <w:rPr>
            <w:rStyle w:val="Hyperlink"/>
            <w:rFonts w:cs="Times New Roman"/>
            <w:noProof/>
          </w:rPr>
          <w:t>3.2. Objectivos específicos</w:t>
        </w:r>
        <w:r>
          <w:rPr>
            <w:noProof/>
            <w:webHidden/>
          </w:rPr>
          <w:tab/>
        </w:r>
        <w:r>
          <w:rPr>
            <w:noProof/>
            <w:webHidden/>
          </w:rPr>
          <w:fldChar w:fldCharType="begin"/>
        </w:r>
        <w:r>
          <w:rPr>
            <w:noProof/>
            <w:webHidden/>
          </w:rPr>
          <w:instrText xml:space="preserve"> PAGEREF _Toc240727033 \h </w:instrText>
        </w:r>
        <w:r>
          <w:rPr>
            <w:noProof/>
            <w:webHidden/>
          </w:rPr>
        </w:r>
        <w:r>
          <w:rPr>
            <w:noProof/>
            <w:webHidden/>
          </w:rPr>
          <w:fldChar w:fldCharType="separate"/>
        </w:r>
        <w:r>
          <w:rPr>
            <w:noProof/>
            <w:webHidden/>
          </w:rPr>
          <w:t>4</w:t>
        </w:r>
        <w:r>
          <w:rPr>
            <w:noProof/>
            <w:webHidden/>
          </w:rPr>
          <w:fldChar w:fldCharType="end"/>
        </w:r>
      </w:hyperlink>
    </w:p>
    <w:p w14:paraId="409ADA30" w14:textId="23D89F76"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4" w:history="1">
        <w:r w:rsidRPr="0050282B">
          <w:rPr>
            <w:rStyle w:val="Hyperlink"/>
            <w:rFonts w:cs="Times New Roman"/>
            <w:noProof/>
          </w:rPr>
          <w:t>4. HIPÓTESES DE INVESTIGAÇÃO</w:t>
        </w:r>
        <w:r>
          <w:rPr>
            <w:noProof/>
            <w:webHidden/>
          </w:rPr>
          <w:tab/>
        </w:r>
        <w:r>
          <w:rPr>
            <w:noProof/>
            <w:webHidden/>
          </w:rPr>
          <w:fldChar w:fldCharType="begin"/>
        </w:r>
        <w:r>
          <w:rPr>
            <w:noProof/>
            <w:webHidden/>
          </w:rPr>
          <w:instrText xml:space="preserve"> PAGEREF _Toc240727034 \h </w:instrText>
        </w:r>
        <w:r>
          <w:rPr>
            <w:noProof/>
            <w:webHidden/>
          </w:rPr>
        </w:r>
        <w:r>
          <w:rPr>
            <w:noProof/>
            <w:webHidden/>
          </w:rPr>
          <w:fldChar w:fldCharType="separate"/>
        </w:r>
        <w:r>
          <w:rPr>
            <w:noProof/>
            <w:webHidden/>
          </w:rPr>
          <w:t>5</w:t>
        </w:r>
        <w:r>
          <w:rPr>
            <w:noProof/>
            <w:webHidden/>
          </w:rPr>
          <w:fldChar w:fldCharType="end"/>
        </w:r>
      </w:hyperlink>
    </w:p>
    <w:p w14:paraId="0FB14A51" w14:textId="2EBC6963"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5" w:history="1">
        <w:r w:rsidRPr="0050282B">
          <w:rPr>
            <w:rStyle w:val="Hyperlink"/>
            <w:rFonts w:cs="Times New Roman"/>
            <w:noProof/>
          </w:rPr>
          <w:t>5. JUSTIFICATIVA</w:t>
        </w:r>
        <w:r>
          <w:rPr>
            <w:noProof/>
            <w:webHidden/>
          </w:rPr>
          <w:tab/>
        </w:r>
        <w:r>
          <w:rPr>
            <w:noProof/>
            <w:webHidden/>
          </w:rPr>
          <w:fldChar w:fldCharType="begin"/>
        </w:r>
        <w:r>
          <w:rPr>
            <w:noProof/>
            <w:webHidden/>
          </w:rPr>
          <w:instrText xml:space="preserve"> PAGEREF _Toc240727035 \h </w:instrText>
        </w:r>
        <w:r>
          <w:rPr>
            <w:noProof/>
            <w:webHidden/>
          </w:rPr>
        </w:r>
        <w:r>
          <w:rPr>
            <w:noProof/>
            <w:webHidden/>
          </w:rPr>
          <w:fldChar w:fldCharType="separate"/>
        </w:r>
        <w:r>
          <w:rPr>
            <w:noProof/>
            <w:webHidden/>
          </w:rPr>
          <w:t>5</w:t>
        </w:r>
        <w:r>
          <w:rPr>
            <w:noProof/>
            <w:webHidden/>
          </w:rPr>
          <w:fldChar w:fldCharType="end"/>
        </w:r>
      </w:hyperlink>
    </w:p>
    <w:p w14:paraId="1F7CC7F7" w14:textId="310CA701"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6" w:history="1">
        <w:r w:rsidRPr="0050282B">
          <w:rPr>
            <w:rStyle w:val="Hyperlink"/>
            <w:rFonts w:cs="Times New Roman"/>
            <w:noProof/>
          </w:rPr>
          <w:t>5.1. Relevância científica</w:t>
        </w:r>
        <w:r>
          <w:rPr>
            <w:noProof/>
            <w:webHidden/>
          </w:rPr>
          <w:tab/>
        </w:r>
        <w:r>
          <w:rPr>
            <w:noProof/>
            <w:webHidden/>
          </w:rPr>
          <w:fldChar w:fldCharType="begin"/>
        </w:r>
        <w:r>
          <w:rPr>
            <w:noProof/>
            <w:webHidden/>
          </w:rPr>
          <w:instrText xml:space="preserve"> PAGEREF _Toc240727036 \h </w:instrText>
        </w:r>
        <w:r>
          <w:rPr>
            <w:noProof/>
            <w:webHidden/>
          </w:rPr>
        </w:r>
        <w:r>
          <w:rPr>
            <w:noProof/>
            <w:webHidden/>
          </w:rPr>
          <w:fldChar w:fldCharType="separate"/>
        </w:r>
        <w:r>
          <w:rPr>
            <w:noProof/>
            <w:webHidden/>
          </w:rPr>
          <w:t>5</w:t>
        </w:r>
        <w:r>
          <w:rPr>
            <w:noProof/>
            <w:webHidden/>
          </w:rPr>
          <w:fldChar w:fldCharType="end"/>
        </w:r>
      </w:hyperlink>
    </w:p>
    <w:p w14:paraId="11100D99" w14:textId="4C4A86A1"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7" w:history="1">
        <w:r w:rsidRPr="0050282B">
          <w:rPr>
            <w:rStyle w:val="Hyperlink"/>
            <w:rFonts w:cs="Times New Roman"/>
            <w:noProof/>
          </w:rPr>
          <w:t>5.2. Relevância académica</w:t>
        </w:r>
        <w:r>
          <w:rPr>
            <w:noProof/>
            <w:webHidden/>
          </w:rPr>
          <w:tab/>
        </w:r>
        <w:r>
          <w:rPr>
            <w:noProof/>
            <w:webHidden/>
          </w:rPr>
          <w:fldChar w:fldCharType="begin"/>
        </w:r>
        <w:r>
          <w:rPr>
            <w:noProof/>
            <w:webHidden/>
          </w:rPr>
          <w:instrText xml:space="preserve"> PAGEREF _Toc240727037 \h </w:instrText>
        </w:r>
        <w:r>
          <w:rPr>
            <w:noProof/>
            <w:webHidden/>
          </w:rPr>
        </w:r>
        <w:r>
          <w:rPr>
            <w:noProof/>
            <w:webHidden/>
          </w:rPr>
          <w:fldChar w:fldCharType="separate"/>
        </w:r>
        <w:r>
          <w:rPr>
            <w:noProof/>
            <w:webHidden/>
          </w:rPr>
          <w:t>6</w:t>
        </w:r>
        <w:r>
          <w:rPr>
            <w:noProof/>
            <w:webHidden/>
          </w:rPr>
          <w:fldChar w:fldCharType="end"/>
        </w:r>
      </w:hyperlink>
    </w:p>
    <w:p w14:paraId="2FE66945" w14:textId="58B3E018"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8" w:history="1">
        <w:r w:rsidRPr="0050282B">
          <w:rPr>
            <w:rStyle w:val="Hyperlink"/>
            <w:rFonts w:cs="Times New Roman"/>
            <w:noProof/>
          </w:rPr>
          <w:t>5.3. Relevância social</w:t>
        </w:r>
        <w:r>
          <w:rPr>
            <w:noProof/>
            <w:webHidden/>
          </w:rPr>
          <w:tab/>
        </w:r>
        <w:r>
          <w:rPr>
            <w:noProof/>
            <w:webHidden/>
          </w:rPr>
          <w:fldChar w:fldCharType="begin"/>
        </w:r>
        <w:r>
          <w:rPr>
            <w:noProof/>
            <w:webHidden/>
          </w:rPr>
          <w:instrText xml:space="preserve"> PAGEREF _Toc240727038 \h </w:instrText>
        </w:r>
        <w:r>
          <w:rPr>
            <w:noProof/>
            <w:webHidden/>
          </w:rPr>
        </w:r>
        <w:r>
          <w:rPr>
            <w:noProof/>
            <w:webHidden/>
          </w:rPr>
          <w:fldChar w:fldCharType="separate"/>
        </w:r>
        <w:r>
          <w:rPr>
            <w:noProof/>
            <w:webHidden/>
          </w:rPr>
          <w:t>6</w:t>
        </w:r>
        <w:r>
          <w:rPr>
            <w:noProof/>
            <w:webHidden/>
          </w:rPr>
          <w:fldChar w:fldCharType="end"/>
        </w:r>
      </w:hyperlink>
    </w:p>
    <w:p w14:paraId="356148DE" w14:textId="73CA9C4C"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39" w:history="1">
        <w:r w:rsidRPr="0050282B">
          <w:rPr>
            <w:rStyle w:val="Hyperlink"/>
            <w:rFonts w:cs="Times New Roman"/>
            <w:noProof/>
          </w:rPr>
          <w:t>5.4. Relevância política</w:t>
        </w:r>
        <w:r>
          <w:rPr>
            <w:noProof/>
            <w:webHidden/>
          </w:rPr>
          <w:tab/>
        </w:r>
        <w:r>
          <w:rPr>
            <w:noProof/>
            <w:webHidden/>
          </w:rPr>
          <w:fldChar w:fldCharType="begin"/>
        </w:r>
        <w:r>
          <w:rPr>
            <w:noProof/>
            <w:webHidden/>
          </w:rPr>
          <w:instrText xml:space="preserve"> PAGEREF _Toc240727039 \h </w:instrText>
        </w:r>
        <w:r>
          <w:rPr>
            <w:noProof/>
            <w:webHidden/>
          </w:rPr>
        </w:r>
        <w:r>
          <w:rPr>
            <w:noProof/>
            <w:webHidden/>
          </w:rPr>
          <w:fldChar w:fldCharType="separate"/>
        </w:r>
        <w:r>
          <w:rPr>
            <w:noProof/>
            <w:webHidden/>
          </w:rPr>
          <w:t>6</w:t>
        </w:r>
        <w:r>
          <w:rPr>
            <w:noProof/>
            <w:webHidden/>
          </w:rPr>
          <w:fldChar w:fldCharType="end"/>
        </w:r>
      </w:hyperlink>
    </w:p>
    <w:p w14:paraId="70354D74" w14:textId="748A5546"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0" w:history="1">
        <w:r w:rsidRPr="0050282B">
          <w:rPr>
            <w:rStyle w:val="Hyperlink"/>
            <w:rFonts w:cs="Times New Roman"/>
            <w:noProof/>
          </w:rPr>
          <w:t>6. REVISÃO DA LITERATURA</w:t>
        </w:r>
        <w:r>
          <w:rPr>
            <w:noProof/>
            <w:webHidden/>
          </w:rPr>
          <w:tab/>
        </w:r>
        <w:r>
          <w:rPr>
            <w:noProof/>
            <w:webHidden/>
          </w:rPr>
          <w:fldChar w:fldCharType="begin"/>
        </w:r>
        <w:r>
          <w:rPr>
            <w:noProof/>
            <w:webHidden/>
          </w:rPr>
          <w:instrText xml:space="preserve"> PAGEREF _Toc240727040 \h </w:instrText>
        </w:r>
        <w:r>
          <w:rPr>
            <w:noProof/>
            <w:webHidden/>
          </w:rPr>
        </w:r>
        <w:r>
          <w:rPr>
            <w:noProof/>
            <w:webHidden/>
          </w:rPr>
          <w:fldChar w:fldCharType="separate"/>
        </w:r>
        <w:r>
          <w:rPr>
            <w:noProof/>
            <w:webHidden/>
          </w:rPr>
          <w:t>6</w:t>
        </w:r>
        <w:r>
          <w:rPr>
            <w:noProof/>
            <w:webHidden/>
          </w:rPr>
          <w:fldChar w:fldCharType="end"/>
        </w:r>
      </w:hyperlink>
    </w:p>
    <w:p w14:paraId="47E94F0E" w14:textId="7C9ED2E7"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1" w:history="1">
        <w:r w:rsidRPr="0050282B">
          <w:rPr>
            <w:rStyle w:val="Hyperlink"/>
            <w:rFonts w:cs="Times New Roman"/>
            <w:noProof/>
          </w:rPr>
          <w:t>6.1. A adolescência como período crítico do desenvolvimento</w:t>
        </w:r>
        <w:r>
          <w:rPr>
            <w:noProof/>
            <w:webHidden/>
          </w:rPr>
          <w:tab/>
        </w:r>
        <w:r>
          <w:rPr>
            <w:noProof/>
            <w:webHidden/>
          </w:rPr>
          <w:fldChar w:fldCharType="begin"/>
        </w:r>
        <w:r>
          <w:rPr>
            <w:noProof/>
            <w:webHidden/>
          </w:rPr>
          <w:instrText xml:space="preserve"> PAGEREF _Toc240727041 \h </w:instrText>
        </w:r>
        <w:r>
          <w:rPr>
            <w:noProof/>
            <w:webHidden/>
          </w:rPr>
        </w:r>
        <w:r>
          <w:rPr>
            <w:noProof/>
            <w:webHidden/>
          </w:rPr>
          <w:fldChar w:fldCharType="separate"/>
        </w:r>
        <w:r>
          <w:rPr>
            <w:noProof/>
            <w:webHidden/>
          </w:rPr>
          <w:t>6</w:t>
        </w:r>
        <w:r>
          <w:rPr>
            <w:noProof/>
            <w:webHidden/>
          </w:rPr>
          <w:fldChar w:fldCharType="end"/>
        </w:r>
      </w:hyperlink>
    </w:p>
    <w:p w14:paraId="5C8AA5EC" w14:textId="5221DAF1"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2" w:history="1">
        <w:r w:rsidRPr="0050282B">
          <w:rPr>
            <w:rStyle w:val="Hyperlink"/>
            <w:rFonts w:cs="Times New Roman"/>
            <w:noProof/>
          </w:rPr>
          <w:t>6.2. Comportamento agressivo: conceito, dimensões e distinção de violência</w:t>
        </w:r>
        <w:r>
          <w:rPr>
            <w:noProof/>
            <w:webHidden/>
          </w:rPr>
          <w:tab/>
        </w:r>
        <w:r>
          <w:rPr>
            <w:noProof/>
            <w:webHidden/>
          </w:rPr>
          <w:fldChar w:fldCharType="begin"/>
        </w:r>
        <w:r>
          <w:rPr>
            <w:noProof/>
            <w:webHidden/>
          </w:rPr>
          <w:instrText xml:space="preserve"> PAGEREF _Toc240727042 \h </w:instrText>
        </w:r>
        <w:r>
          <w:rPr>
            <w:noProof/>
            <w:webHidden/>
          </w:rPr>
        </w:r>
        <w:r>
          <w:rPr>
            <w:noProof/>
            <w:webHidden/>
          </w:rPr>
          <w:fldChar w:fldCharType="separate"/>
        </w:r>
        <w:r>
          <w:rPr>
            <w:noProof/>
            <w:webHidden/>
          </w:rPr>
          <w:t>7</w:t>
        </w:r>
        <w:r>
          <w:rPr>
            <w:noProof/>
            <w:webHidden/>
          </w:rPr>
          <w:fldChar w:fldCharType="end"/>
        </w:r>
      </w:hyperlink>
    </w:p>
    <w:p w14:paraId="4E0C46C5" w14:textId="633D9A2B"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3" w:history="1">
        <w:r w:rsidRPr="0050282B">
          <w:rPr>
            <w:rStyle w:val="Hyperlink"/>
            <w:rFonts w:cs="Times New Roman"/>
            <w:noProof/>
          </w:rPr>
          <w:t>6.3. Modelos teóricos explicativos</w:t>
        </w:r>
        <w:r>
          <w:rPr>
            <w:noProof/>
            <w:webHidden/>
          </w:rPr>
          <w:tab/>
        </w:r>
        <w:r>
          <w:rPr>
            <w:noProof/>
            <w:webHidden/>
          </w:rPr>
          <w:fldChar w:fldCharType="begin"/>
        </w:r>
        <w:r>
          <w:rPr>
            <w:noProof/>
            <w:webHidden/>
          </w:rPr>
          <w:instrText xml:space="preserve"> PAGEREF _Toc240727043 \h </w:instrText>
        </w:r>
        <w:r>
          <w:rPr>
            <w:noProof/>
            <w:webHidden/>
          </w:rPr>
        </w:r>
        <w:r>
          <w:rPr>
            <w:noProof/>
            <w:webHidden/>
          </w:rPr>
          <w:fldChar w:fldCharType="separate"/>
        </w:r>
        <w:r>
          <w:rPr>
            <w:noProof/>
            <w:webHidden/>
          </w:rPr>
          <w:t>7</w:t>
        </w:r>
        <w:r>
          <w:rPr>
            <w:noProof/>
            <w:webHidden/>
          </w:rPr>
          <w:fldChar w:fldCharType="end"/>
        </w:r>
      </w:hyperlink>
    </w:p>
    <w:p w14:paraId="4803CCF5" w14:textId="1C6F113A"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4" w:history="1">
        <w:r w:rsidRPr="0050282B">
          <w:rPr>
            <w:rStyle w:val="Hyperlink"/>
            <w:rFonts w:cs="Times New Roman"/>
            <w:noProof/>
          </w:rPr>
          <w:t>6.4. Magnitude do comportamento agressivo no adolescente</w:t>
        </w:r>
        <w:r>
          <w:rPr>
            <w:noProof/>
            <w:webHidden/>
          </w:rPr>
          <w:tab/>
        </w:r>
        <w:r>
          <w:rPr>
            <w:noProof/>
            <w:webHidden/>
          </w:rPr>
          <w:fldChar w:fldCharType="begin"/>
        </w:r>
        <w:r>
          <w:rPr>
            <w:noProof/>
            <w:webHidden/>
          </w:rPr>
          <w:instrText xml:space="preserve"> PAGEREF _Toc240727044 \h </w:instrText>
        </w:r>
        <w:r>
          <w:rPr>
            <w:noProof/>
            <w:webHidden/>
          </w:rPr>
        </w:r>
        <w:r>
          <w:rPr>
            <w:noProof/>
            <w:webHidden/>
          </w:rPr>
          <w:fldChar w:fldCharType="separate"/>
        </w:r>
        <w:r>
          <w:rPr>
            <w:noProof/>
            <w:webHidden/>
          </w:rPr>
          <w:t>8</w:t>
        </w:r>
        <w:r>
          <w:rPr>
            <w:noProof/>
            <w:webHidden/>
          </w:rPr>
          <w:fldChar w:fldCharType="end"/>
        </w:r>
      </w:hyperlink>
    </w:p>
    <w:p w14:paraId="54DAA13A" w14:textId="250F8507"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5" w:history="1">
        <w:r w:rsidRPr="0050282B">
          <w:rPr>
            <w:rStyle w:val="Hyperlink"/>
            <w:rFonts w:cs="Times New Roman"/>
            <w:noProof/>
          </w:rPr>
          <w:t>6.5. Factores psicossociais do contexto familiar</w:t>
        </w:r>
        <w:r>
          <w:rPr>
            <w:noProof/>
            <w:webHidden/>
          </w:rPr>
          <w:tab/>
        </w:r>
        <w:r>
          <w:rPr>
            <w:noProof/>
            <w:webHidden/>
          </w:rPr>
          <w:fldChar w:fldCharType="begin"/>
        </w:r>
        <w:r>
          <w:rPr>
            <w:noProof/>
            <w:webHidden/>
          </w:rPr>
          <w:instrText xml:space="preserve"> PAGEREF _Toc240727045 \h </w:instrText>
        </w:r>
        <w:r>
          <w:rPr>
            <w:noProof/>
            <w:webHidden/>
          </w:rPr>
        </w:r>
        <w:r>
          <w:rPr>
            <w:noProof/>
            <w:webHidden/>
          </w:rPr>
          <w:fldChar w:fldCharType="separate"/>
        </w:r>
        <w:r>
          <w:rPr>
            <w:noProof/>
            <w:webHidden/>
          </w:rPr>
          <w:t>8</w:t>
        </w:r>
        <w:r>
          <w:rPr>
            <w:noProof/>
            <w:webHidden/>
          </w:rPr>
          <w:fldChar w:fldCharType="end"/>
        </w:r>
      </w:hyperlink>
    </w:p>
    <w:p w14:paraId="6268202F" w14:textId="4514A5A8"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6" w:history="1">
        <w:r w:rsidRPr="0050282B">
          <w:rPr>
            <w:rStyle w:val="Hyperlink"/>
            <w:rFonts w:cs="Times New Roman"/>
            <w:noProof/>
          </w:rPr>
          <w:t>6.6. Factores psicossociais do contexto escolar e do grupo de pares</w:t>
        </w:r>
        <w:r>
          <w:rPr>
            <w:noProof/>
            <w:webHidden/>
          </w:rPr>
          <w:tab/>
        </w:r>
        <w:r>
          <w:rPr>
            <w:noProof/>
            <w:webHidden/>
          </w:rPr>
          <w:fldChar w:fldCharType="begin"/>
        </w:r>
        <w:r>
          <w:rPr>
            <w:noProof/>
            <w:webHidden/>
          </w:rPr>
          <w:instrText xml:space="preserve"> PAGEREF _Toc240727046 \h </w:instrText>
        </w:r>
        <w:r>
          <w:rPr>
            <w:noProof/>
            <w:webHidden/>
          </w:rPr>
        </w:r>
        <w:r>
          <w:rPr>
            <w:noProof/>
            <w:webHidden/>
          </w:rPr>
          <w:fldChar w:fldCharType="separate"/>
        </w:r>
        <w:r>
          <w:rPr>
            <w:noProof/>
            <w:webHidden/>
          </w:rPr>
          <w:t>9</w:t>
        </w:r>
        <w:r>
          <w:rPr>
            <w:noProof/>
            <w:webHidden/>
          </w:rPr>
          <w:fldChar w:fldCharType="end"/>
        </w:r>
      </w:hyperlink>
    </w:p>
    <w:p w14:paraId="4FA79D6A" w14:textId="34FF9FA1"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7" w:history="1">
        <w:r w:rsidRPr="0050282B">
          <w:rPr>
            <w:rStyle w:val="Hyperlink"/>
            <w:rFonts w:cs="Times New Roman"/>
            <w:noProof/>
          </w:rPr>
          <w:t>6.7. Factores individuais e consumo de substâncias psicoactivas</w:t>
        </w:r>
        <w:r>
          <w:rPr>
            <w:noProof/>
            <w:webHidden/>
          </w:rPr>
          <w:tab/>
        </w:r>
        <w:r>
          <w:rPr>
            <w:noProof/>
            <w:webHidden/>
          </w:rPr>
          <w:fldChar w:fldCharType="begin"/>
        </w:r>
        <w:r>
          <w:rPr>
            <w:noProof/>
            <w:webHidden/>
          </w:rPr>
          <w:instrText xml:space="preserve"> PAGEREF _Toc240727047 \h </w:instrText>
        </w:r>
        <w:r>
          <w:rPr>
            <w:noProof/>
            <w:webHidden/>
          </w:rPr>
        </w:r>
        <w:r>
          <w:rPr>
            <w:noProof/>
            <w:webHidden/>
          </w:rPr>
          <w:fldChar w:fldCharType="separate"/>
        </w:r>
        <w:r>
          <w:rPr>
            <w:noProof/>
            <w:webHidden/>
          </w:rPr>
          <w:t>10</w:t>
        </w:r>
        <w:r>
          <w:rPr>
            <w:noProof/>
            <w:webHidden/>
          </w:rPr>
          <w:fldChar w:fldCharType="end"/>
        </w:r>
      </w:hyperlink>
    </w:p>
    <w:p w14:paraId="6C4ECC63" w14:textId="6AC690AB"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8" w:history="1">
        <w:r w:rsidRPr="0050282B">
          <w:rPr>
            <w:rStyle w:val="Hyperlink"/>
            <w:rFonts w:cs="Times New Roman"/>
            <w:noProof/>
          </w:rPr>
          <w:t>6.8. Factores comunitários e socioculturais</w:t>
        </w:r>
        <w:r>
          <w:rPr>
            <w:noProof/>
            <w:webHidden/>
          </w:rPr>
          <w:tab/>
        </w:r>
        <w:r>
          <w:rPr>
            <w:noProof/>
            <w:webHidden/>
          </w:rPr>
          <w:fldChar w:fldCharType="begin"/>
        </w:r>
        <w:r>
          <w:rPr>
            <w:noProof/>
            <w:webHidden/>
          </w:rPr>
          <w:instrText xml:space="preserve"> PAGEREF _Toc240727048 \h </w:instrText>
        </w:r>
        <w:r>
          <w:rPr>
            <w:noProof/>
            <w:webHidden/>
          </w:rPr>
        </w:r>
        <w:r>
          <w:rPr>
            <w:noProof/>
            <w:webHidden/>
          </w:rPr>
          <w:fldChar w:fldCharType="separate"/>
        </w:r>
        <w:r>
          <w:rPr>
            <w:noProof/>
            <w:webHidden/>
          </w:rPr>
          <w:t>10</w:t>
        </w:r>
        <w:r>
          <w:rPr>
            <w:noProof/>
            <w:webHidden/>
          </w:rPr>
          <w:fldChar w:fldCharType="end"/>
        </w:r>
      </w:hyperlink>
    </w:p>
    <w:p w14:paraId="2603ECD9" w14:textId="0F8ECF21"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49" w:history="1">
        <w:r w:rsidRPr="0050282B">
          <w:rPr>
            <w:rStyle w:val="Hyperlink"/>
            <w:rFonts w:cs="Times New Roman"/>
            <w:noProof/>
          </w:rPr>
          <w:t>6.9. Consequências e estratégias de prevenção</w:t>
        </w:r>
        <w:r>
          <w:rPr>
            <w:noProof/>
            <w:webHidden/>
          </w:rPr>
          <w:tab/>
        </w:r>
        <w:r>
          <w:rPr>
            <w:noProof/>
            <w:webHidden/>
          </w:rPr>
          <w:fldChar w:fldCharType="begin"/>
        </w:r>
        <w:r>
          <w:rPr>
            <w:noProof/>
            <w:webHidden/>
          </w:rPr>
          <w:instrText xml:space="preserve"> PAGEREF _Toc240727049 \h </w:instrText>
        </w:r>
        <w:r>
          <w:rPr>
            <w:noProof/>
            <w:webHidden/>
          </w:rPr>
        </w:r>
        <w:r>
          <w:rPr>
            <w:noProof/>
            <w:webHidden/>
          </w:rPr>
          <w:fldChar w:fldCharType="separate"/>
        </w:r>
        <w:r>
          <w:rPr>
            <w:noProof/>
            <w:webHidden/>
          </w:rPr>
          <w:t>11</w:t>
        </w:r>
        <w:r>
          <w:rPr>
            <w:noProof/>
            <w:webHidden/>
          </w:rPr>
          <w:fldChar w:fldCharType="end"/>
        </w:r>
      </w:hyperlink>
    </w:p>
    <w:p w14:paraId="7FA21679" w14:textId="288B614A"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0" w:history="1">
        <w:r w:rsidRPr="0050282B">
          <w:rPr>
            <w:rStyle w:val="Hyperlink"/>
            <w:rFonts w:cs="Times New Roman"/>
            <w:noProof/>
          </w:rPr>
          <w:t>6.10. Instrumentos de avaliação</w:t>
        </w:r>
        <w:r>
          <w:rPr>
            <w:noProof/>
            <w:webHidden/>
          </w:rPr>
          <w:tab/>
        </w:r>
        <w:r>
          <w:rPr>
            <w:noProof/>
            <w:webHidden/>
          </w:rPr>
          <w:fldChar w:fldCharType="begin"/>
        </w:r>
        <w:r>
          <w:rPr>
            <w:noProof/>
            <w:webHidden/>
          </w:rPr>
          <w:instrText xml:space="preserve"> PAGEREF _Toc240727050 \h </w:instrText>
        </w:r>
        <w:r>
          <w:rPr>
            <w:noProof/>
            <w:webHidden/>
          </w:rPr>
        </w:r>
        <w:r>
          <w:rPr>
            <w:noProof/>
            <w:webHidden/>
          </w:rPr>
          <w:fldChar w:fldCharType="separate"/>
        </w:r>
        <w:r>
          <w:rPr>
            <w:noProof/>
            <w:webHidden/>
          </w:rPr>
          <w:t>11</w:t>
        </w:r>
        <w:r>
          <w:rPr>
            <w:noProof/>
            <w:webHidden/>
          </w:rPr>
          <w:fldChar w:fldCharType="end"/>
        </w:r>
      </w:hyperlink>
    </w:p>
    <w:p w14:paraId="08451167" w14:textId="18060C3B"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1" w:history="1">
        <w:r w:rsidRPr="0050282B">
          <w:rPr>
            <w:rStyle w:val="Hyperlink"/>
            <w:rFonts w:cs="Times New Roman"/>
            <w:noProof/>
          </w:rPr>
          <w:t>6.11. Estado da arte</w:t>
        </w:r>
        <w:r>
          <w:rPr>
            <w:noProof/>
            <w:webHidden/>
          </w:rPr>
          <w:tab/>
        </w:r>
        <w:r>
          <w:rPr>
            <w:noProof/>
            <w:webHidden/>
          </w:rPr>
          <w:fldChar w:fldCharType="begin"/>
        </w:r>
        <w:r>
          <w:rPr>
            <w:noProof/>
            <w:webHidden/>
          </w:rPr>
          <w:instrText xml:space="preserve"> PAGEREF _Toc240727051 \h </w:instrText>
        </w:r>
        <w:r>
          <w:rPr>
            <w:noProof/>
            <w:webHidden/>
          </w:rPr>
        </w:r>
        <w:r>
          <w:rPr>
            <w:noProof/>
            <w:webHidden/>
          </w:rPr>
          <w:fldChar w:fldCharType="separate"/>
        </w:r>
        <w:r>
          <w:rPr>
            <w:noProof/>
            <w:webHidden/>
          </w:rPr>
          <w:t>12</w:t>
        </w:r>
        <w:r>
          <w:rPr>
            <w:noProof/>
            <w:webHidden/>
          </w:rPr>
          <w:fldChar w:fldCharType="end"/>
        </w:r>
      </w:hyperlink>
    </w:p>
    <w:p w14:paraId="5CB95031" w14:textId="6EFFE8F3"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2" w:history="1">
        <w:r w:rsidRPr="0050282B">
          <w:rPr>
            <w:rStyle w:val="Hyperlink"/>
            <w:rFonts w:cs="Times New Roman"/>
            <w:noProof/>
          </w:rPr>
          <w:t>6.12. Esquema conceptual do problema</w:t>
        </w:r>
        <w:r>
          <w:rPr>
            <w:noProof/>
            <w:webHidden/>
          </w:rPr>
          <w:tab/>
        </w:r>
        <w:r>
          <w:rPr>
            <w:noProof/>
            <w:webHidden/>
          </w:rPr>
          <w:fldChar w:fldCharType="begin"/>
        </w:r>
        <w:r>
          <w:rPr>
            <w:noProof/>
            <w:webHidden/>
          </w:rPr>
          <w:instrText xml:space="preserve"> PAGEREF _Toc240727052 \h </w:instrText>
        </w:r>
        <w:r>
          <w:rPr>
            <w:noProof/>
            <w:webHidden/>
          </w:rPr>
        </w:r>
        <w:r>
          <w:rPr>
            <w:noProof/>
            <w:webHidden/>
          </w:rPr>
          <w:fldChar w:fldCharType="separate"/>
        </w:r>
        <w:r>
          <w:rPr>
            <w:noProof/>
            <w:webHidden/>
          </w:rPr>
          <w:t>13</w:t>
        </w:r>
        <w:r>
          <w:rPr>
            <w:noProof/>
            <w:webHidden/>
          </w:rPr>
          <w:fldChar w:fldCharType="end"/>
        </w:r>
      </w:hyperlink>
    </w:p>
    <w:p w14:paraId="4C465558" w14:textId="7AD69A89"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3" w:history="1">
        <w:r w:rsidRPr="0050282B">
          <w:rPr>
            <w:rStyle w:val="Hyperlink"/>
            <w:rFonts w:cs="Times New Roman"/>
            <w:noProof/>
          </w:rPr>
          <w:t>7. METODOLOGIA</w:t>
        </w:r>
        <w:r>
          <w:rPr>
            <w:noProof/>
            <w:webHidden/>
          </w:rPr>
          <w:tab/>
        </w:r>
        <w:r>
          <w:rPr>
            <w:noProof/>
            <w:webHidden/>
          </w:rPr>
          <w:fldChar w:fldCharType="begin"/>
        </w:r>
        <w:r>
          <w:rPr>
            <w:noProof/>
            <w:webHidden/>
          </w:rPr>
          <w:instrText xml:space="preserve"> PAGEREF _Toc240727053 \h </w:instrText>
        </w:r>
        <w:r>
          <w:rPr>
            <w:noProof/>
            <w:webHidden/>
          </w:rPr>
        </w:r>
        <w:r>
          <w:rPr>
            <w:noProof/>
            <w:webHidden/>
          </w:rPr>
          <w:fldChar w:fldCharType="separate"/>
        </w:r>
        <w:r>
          <w:rPr>
            <w:noProof/>
            <w:webHidden/>
          </w:rPr>
          <w:t>14</w:t>
        </w:r>
        <w:r>
          <w:rPr>
            <w:noProof/>
            <w:webHidden/>
          </w:rPr>
          <w:fldChar w:fldCharType="end"/>
        </w:r>
      </w:hyperlink>
    </w:p>
    <w:p w14:paraId="4145003D" w14:textId="395BAE9D"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4" w:history="1">
        <w:r w:rsidRPr="0050282B">
          <w:rPr>
            <w:rStyle w:val="Hyperlink"/>
            <w:rFonts w:cs="Times New Roman"/>
            <w:noProof/>
          </w:rPr>
          <w:t>7.1. Tipo e desenho do estudo</w:t>
        </w:r>
        <w:r>
          <w:rPr>
            <w:noProof/>
            <w:webHidden/>
          </w:rPr>
          <w:tab/>
        </w:r>
        <w:r>
          <w:rPr>
            <w:noProof/>
            <w:webHidden/>
          </w:rPr>
          <w:fldChar w:fldCharType="begin"/>
        </w:r>
        <w:r>
          <w:rPr>
            <w:noProof/>
            <w:webHidden/>
          </w:rPr>
          <w:instrText xml:space="preserve"> PAGEREF _Toc240727054 \h </w:instrText>
        </w:r>
        <w:r>
          <w:rPr>
            <w:noProof/>
            <w:webHidden/>
          </w:rPr>
        </w:r>
        <w:r>
          <w:rPr>
            <w:noProof/>
            <w:webHidden/>
          </w:rPr>
          <w:fldChar w:fldCharType="separate"/>
        </w:r>
        <w:r>
          <w:rPr>
            <w:noProof/>
            <w:webHidden/>
          </w:rPr>
          <w:t>14</w:t>
        </w:r>
        <w:r>
          <w:rPr>
            <w:noProof/>
            <w:webHidden/>
          </w:rPr>
          <w:fldChar w:fldCharType="end"/>
        </w:r>
      </w:hyperlink>
    </w:p>
    <w:p w14:paraId="0F26F3E3" w14:textId="68F9F6D4"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5" w:history="1">
        <w:r w:rsidRPr="0050282B">
          <w:rPr>
            <w:rStyle w:val="Hyperlink"/>
            <w:rFonts w:cs="Times New Roman"/>
            <w:noProof/>
          </w:rPr>
          <w:t>7.2. Local e período do estudo</w:t>
        </w:r>
        <w:r>
          <w:rPr>
            <w:noProof/>
            <w:webHidden/>
          </w:rPr>
          <w:tab/>
        </w:r>
        <w:r>
          <w:rPr>
            <w:noProof/>
            <w:webHidden/>
          </w:rPr>
          <w:fldChar w:fldCharType="begin"/>
        </w:r>
        <w:r>
          <w:rPr>
            <w:noProof/>
            <w:webHidden/>
          </w:rPr>
          <w:instrText xml:space="preserve"> PAGEREF _Toc240727055 \h </w:instrText>
        </w:r>
        <w:r>
          <w:rPr>
            <w:noProof/>
            <w:webHidden/>
          </w:rPr>
        </w:r>
        <w:r>
          <w:rPr>
            <w:noProof/>
            <w:webHidden/>
          </w:rPr>
          <w:fldChar w:fldCharType="separate"/>
        </w:r>
        <w:r>
          <w:rPr>
            <w:noProof/>
            <w:webHidden/>
          </w:rPr>
          <w:t>14</w:t>
        </w:r>
        <w:r>
          <w:rPr>
            <w:noProof/>
            <w:webHidden/>
          </w:rPr>
          <w:fldChar w:fldCharType="end"/>
        </w:r>
      </w:hyperlink>
    </w:p>
    <w:p w14:paraId="64670921" w14:textId="1D99EDFF"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6" w:history="1">
        <w:r w:rsidRPr="0050282B">
          <w:rPr>
            <w:rStyle w:val="Hyperlink"/>
            <w:rFonts w:cs="Times New Roman"/>
            <w:noProof/>
          </w:rPr>
          <w:t>7.3. População do estudo</w:t>
        </w:r>
        <w:r>
          <w:rPr>
            <w:noProof/>
            <w:webHidden/>
          </w:rPr>
          <w:tab/>
        </w:r>
        <w:r>
          <w:rPr>
            <w:noProof/>
            <w:webHidden/>
          </w:rPr>
          <w:fldChar w:fldCharType="begin"/>
        </w:r>
        <w:r>
          <w:rPr>
            <w:noProof/>
            <w:webHidden/>
          </w:rPr>
          <w:instrText xml:space="preserve"> PAGEREF _Toc240727056 \h </w:instrText>
        </w:r>
        <w:r>
          <w:rPr>
            <w:noProof/>
            <w:webHidden/>
          </w:rPr>
        </w:r>
        <w:r>
          <w:rPr>
            <w:noProof/>
            <w:webHidden/>
          </w:rPr>
          <w:fldChar w:fldCharType="separate"/>
        </w:r>
        <w:r>
          <w:rPr>
            <w:noProof/>
            <w:webHidden/>
          </w:rPr>
          <w:t>15</w:t>
        </w:r>
        <w:r>
          <w:rPr>
            <w:noProof/>
            <w:webHidden/>
          </w:rPr>
          <w:fldChar w:fldCharType="end"/>
        </w:r>
      </w:hyperlink>
    </w:p>
    <w:p w14:paraId="5FD623A2" w14:textId="4250C7FD"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7" w:history="1">
        <w:r w:rsidRPr="0050282B">
          <w:rPr>
            <w:rStyle w:val="Hyperlink"/>
            <w:rFonts w:cs="Times New Roman"/>
            <w:noProof/>
          </w:rPr>
          <w:t>7.4. Amostragem e cálculo do tamanho da amostra</w:t>
        </w:r>
        <w:r>
          <w:rPr>
            <w:noProof/>
            <w:webHidden/>
          </w:rPr>
          <w:tab/>
        </w:r>
        <w:r>
          <w:rPr>
            <w:noProof/>
            <w:webHidden/>
          </w:rPr>
          <w:fldChar w:fldCharType="begin"/>
        </w:r>
        <w:r>
          <w:rPr>
            <w:noProof/>
            <w:webHidden/>
          </w:rPr>
          <w:instrText xml:space="preserve"> PAGEREF _Toc240727057 \h </w:instrText>
        </w:r>
        <w:r>
          <w:rPr>
            <w:noProof/>
            <w:webHidden/>
          </w:rPr>
        </w:r>
        <w:r>
          <w:rPr>
            <w:noProof/>
            <w:webHidden/>
          </w:rPr>
          <w:fldChar w:fldCharType="separate"/>
        </w:r>
        <w:r>
          <w:rPr>
            <w:noProof/>
            <w:webHidden/>
          </w:rPr>
          <w:t>15</w:t>
        </w:r>
        <w:r>
          <w:rPr>
            <w:noProof/>
            <w:webHidden/>
          </w:rPr>
          <w:fldChar w:fldCharType="end"/>
        </w:r>
      </w:hyperlink>
    </w:p>
    <w:p w14:paraId="3521E63A" w14:textId="33200AB5"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8" w:history="1">
        <w:r w:rsidRPr="0050282B">
          <w:rPr>
            <w:rStyle w:val="Hyperlink"/>
            <w:rFonts w:cs="Times New Roman"/>
            <w:noProof/>
          </w:rPr>
          <w:t>7.5. Critérios de inclusão e de exclusão</w:t>
        </w:r>
        <w:r>
          <w:rPr>
            <w:noProof/>
            <w:webHidden/>
          </w:rPr>
          <w:tab/>
        </w:r>
        <w:r>
          <w:rPr>
            <w:noProof/>
            <w:webHidden/>
          </w:rPr>
          <w:fldChar w:fldCharType="begin"/>
        </w:r>
        <w:r>
          <w:rPr>
            <w:noProof/>
            <w:webHidden/>
          </w:rPr>
          <w:instrText xml:space="preserve"> PAGEREF _Toc240727058 \h </w:instrText>
        </w:r>
        <w:r>
          <w:rPr>
            <w:noProof/>
            <w:webHidden/>
          </w:rPr>
        </w:r>
        <w:r>
          <w:rPr>
            <w:noProof/>
            <w:webHidden/>
          </w:rPr>
          <w:fldChar w:fldCharType="separate"/>
        </w:r>
        <w:r>
          <w:rPr>
            <w:noProof/>
            <w:webHidden/>
          </w:rPr>
          <w:t>17</w:t>
        </w:r>
        <w:r>
          <w:rPr>
            <w:noProof/>
            <w:webHidden/>
          </w:rPr>
          <w:fldChar w:fldCharType="end"/>
        </w:r>
      </w:hyperlink>
    </w:p>
    <w:p w14:paraId="708A19E1" w14:textId="279F199C" w:rsidR="007527EF" w:rsidRDefault="007527EF">
      <w:pPr>
        <w:pStyle w:val="Sumrio3"/>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59" w:history="1">
        <w:r w:rsidRPr="0050282B">
          <w:rPr>
            <w:rStyle w:val="Hyperlink"/>
            <w:rFonts w:cs="Times New Roman"/>
            <w:noProof/>
          </w:rPr>
          <w:t>7.5.1. Critérios de inclusão</w:t>
        </w:r>
        <w:r>
          <w:rPr>
            <w:noProof/>
            <w:webHidden/>
          </w:rPr>
          <w:tab/>
        </w:r>
        <w:r>
          <w:rPr>
            <w:noProof/>
            <w:webHidden/>
          </w:rPr>
          <w:fldChar w:fldCharType="begin"/>
        </w:r>
        <w:r>
          <w:rPr>
            <w:noProof/>
            <w:webHidden/>
          </w:rPr>
          <w:instrText xml:space="preserve"> PAGEREF _Toc240727059 \h </w:instrText>
        </w:r>
        <w:r>
          <w:rPr>
            <w:noProof/>
            <w:webHidden/>
          </w:rPr>
        </w:r>
        <w:r>
          <w:rPr>
            <w:noProof/>
            <w:webHidden/>
          </w:rPr>
          <w:fldChar w:fldCharType="separate"/>
        </w:r>
        <w:r>
          <w:rPr>
            <w:noProof/>
            <w:webHidden/>
          </w:rPr>
          <w:t>17</w:t>
        </w:r>
        <w:r>
          <w:rPr>
            <w:noProof/>
            <w:webHidden/>
          </w:rPr>
          <w:fldChar w:fldCharType="end"/>
        </w:r>
      </w:hyperlink>
    </w:p>
    <w:p w14:paraId="7D0FD2A2" w14:textId="0E95F9AA" w:rsidR="007527EF" w:rsidRDefault="007527EF">
      <w:pPr>
        <w:pStyle w:val="Sumrio3"/>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0" w:history="1">
        <w:r w:rsidRPr="0050282B">
          <w:rPr>
            <w:rStyle w:val="Hyperlink"/>
            <w:rFonts w:cs="Times New Roman"/>
            <w:noProof/>
          </w:rPr>
          <w:t>7.5.2. Critérios de exclusão</w:t>
        </w:r>
        <w:r>
          <w:rPr>
            <w:noProof/>
            <w:webHidden/>
          </w:rPr>
          <w:tab/>
        </w:r>
        <w:r>
          <w:rPr>
            <w:noProof/>
            <w:webHidden/>
          </w:rPr>
          <w:fldChar w:fldCharType="begin"/>
        </w:r>
        <w:r>
          <w:rPr>
            <w:noProof/>
            <w:webHidden/>
          </w:rPr>
          <w:instrText xml:space="preserve"> PAGEREF _Toc240727060 \h </w:instrText>
        </w:r>
        <w:r>
          <w:rPr>
            <w:noProof/>
            <w:webHidden/>
          </w:rPr>
        </w:r>
        <w:r>
          <w:rPr>
            <w:noProof/>
            <w:webHidden/>
          </w:rPr>
          <w:fldChar w:fldCharType="separate"/>
        </w:r>
        <w:r>
          <w:rPr>
            <w:noProof/>
            <w:webHidden/>
          </w:rPr>
          <w:t>17</w:t>
        </w:r>
        <w:r>
          <w:rPr>
            <w:noProof/>
            <w:webHidden/>
          </w:rPr>
          <w:fldChar w:fldCharType="end"/>
        </w:r>
      </w:hyperlink>
    </w:p>
    <w:p w14:paraId="63108178" w14:textId="16CD22BF"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1" w:history="1">
        <w:r w:rsidRPr="0050282B">
          <w:rPr>
            <w:rStyle w:val="Hyperlink"/>
            <w:rFonts w:cs="Times New Roman"/>
            <w:noProof/>
          </w:rPr>
          <w:t>7.6. Variáveis do estudo e definições operacionais</w:t>
        </w:r>
        <w:r>
          <w:rPr>
            <w:noProof/>
            <w:webHidden/>
          </w:rPr>
          <w:tab/>
        </w:r>
        <w:r>
          <w:rPr>
            <w:noProof/>
            <w:webHidden/>
          </w:rPr>
          <w:fldChar w:fldCharType="begin"/>
        </w:r>
        <w:r>
          <w:rPr>
            <w:noProof/>
            <w:webHidden/>
          </w:rPr>
          <w:instrText xml:space="preserve"> PAGEREF _Toc240727061 \h </w:instrText>
        </w:r>
        <w:r>
          <w:rPr>
            <w:noProof/>
            <w:webHidden/>
          </w:rPr>
        </w:r>
        <w:r>
          <w:rPr>
            <w:noProof/>
            <w:webHidden/>
          </w:rPr>
          <w:fldChar w:fldCharType="separate"/>
        </w:r>
        <w:r>
          <w:rPr>
            <w:noProof/>
            <w:webHidden/>
          </w:rPr>
          <w:t>17</w:t>
        </w:r>
        <w:r>
          <w:rPr>
            <w:noProof/>
            <w:webHidden/>
          </w:rPr>
          <w:fldChar w:fldCharType="end"/>
        </w:r>
      </w:hyperlink>
    </w:p>
    <w:p w14:paraId="0B43B2BC" w14:textId="54D69151"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2" w:history="1">
        <w:r w:rsidRPr="0050282B">
          <w:rPr>
            <w:rStyle w:val="Hyperlink"/>
            <w:rFonts w:cs="Times New Roman"/>
            <w:noProof/>
          </w:rPr>
          <w:t>7.7. Instrumento de recolha de dados</w:t>
        </w:r>
        <w:r>
          <w:rPr>
            <w:noProof/>
            <w:webHidden/>
          </w:rPr>
          <w:tab/>
        </w:r>
        <w:r>
          <w:rPr>
            <w:noProof/>
            <w:webHidden/>
          </w:rPr>
          <w:fldChar w:fldCharType="begin"/>
        </w:r>
        <w:r>
          <w:rPr>
            <w:noProof/>
            <w:webHidden/>
          </w:rPr>
          <w:instrText xml:space="preserve"> PAGEREF _Toc240727062 \h </w:instrText>
        </w:r>
        <w:r>
          <w:rPr>
            <w:noProof/>
            <w:webHidden/>
          </w:rPr>
        </w:r>
        <w:r>
          <w:rPr>
            <w:noProof/>
            <w:webHidden/>
          </w:rPr>
          <w:fldChar w:fldCharType="separate"/>
        </w:r>
        <w:r>
          <w:rPr>
            <w:noProof/>
            <w:webHidden/>
          </w:rPr>
          <w:t>19</w:t>
        </w:r>
        <w:r>
          <w:rPr>
            <w:noProof/>
            <w:webHidden/>
          </w:rPr>
          <w:fldChar w:fldCharType="end"/>
        </w:r>
      </w:hyperlink>
    </w:p>
    <w:p w14:paraId="3F2C9D7B" w14:textId="5C6ECDAF"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3" w:history="1">
        <w:r w:rsidRPr="0050282B">
          <w:rPr>
            <w:rStyle w:val="Hyperlink"/>
            <w:rFonts w:cs="Times New Roman"/>
            <w:noProof/>
          </w:rPr>
          <w:t>7.8. Adaptação transcultural e validação do instrumento</w:t>
        </w:r>
        <w:r>
          <w:rPr>
            <w:noProof/>
            <w:webHidden/>
          </w:rPr>
          <w:tab/>
        </w:r>
        <w:r>
          <w:rPr>
            <w:noProof/>
            <w:webHidden/>
          </w:rPr>
          <w:fldChar w:fldCharType="begin"/>
        </w:r>
        <w:r>
          <w:rPr>
            <w:noProof/>
            <w:webHidden/>
          </w:rPr>
          <w:instrText xml:space="preserve"> PAGEREF _Toc240727063 \h </w:instrText>
        </w:r>
        <w:r>
          <w:rPr>
            <w:noProof/>
            <w:webHidden/>
          </w:rPr>
        </w:r>
        <w:r>
          <w:rPr>
            <w:noProof/>
            <w:webHidden/>
          </w:rPr>
          <w:fldChar w:fldCharType="separate"/>
        </w:r>
        <w:r>
          <w:rPr>
            <w:noProof/>
            <w:webHidden/>
          </w:rPr>
          <w:t>20</w:t>
        </w:r>
        <w:r>
          <w:rPr>
            <w:noProof/>
            <w:webHidden/>
          </w:rPr>
          <w:fldChar w:fldCharType="end"/>
        </w:r>
      </w:hyperlink>
    </w:p>
    <w:p w14:paraId="2DA24097" w14:textId="1CA02055"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4" w:history="1">
        <w:r w:rsidRPr="0050282B">
          <w:rPr>
            <w:rStyle w:val="Hyperlink"/>
            <w:rFonts w:cs="Times New Roman"/>
            <w:noProof/>
          </w:rPr>
          <w:t>7.9. Procedimentos de recolha de dados</w:t>
        </w:r>
        <w:r>
          <w:rPr>
            <w:noProof/>
            <w:webHidden/>
          </w:rPr>
          <w:tab/>
        </w:r>
        <w:r>
          <w:rPr>
            <w:noProof/>
            <w:webHidden/>
          </w:rPr>
          <w:fldChar w:fldCharType="begin"/>
        </w:r>
        <w:r>
          <w:rPr>
            <w:noProof/>
            <w:webHidden/>
          </w:rPr>
          <w:instrText xml:space="preserve"> PAGEREF _Toc240727064 \h </w:instrText>
        </w:r>
        <w:r>
          <w:rPr>
            <w:noProof/>
            <w:webHidden/>
          </w:rPr>
        </w:r>
        <w:r>
          <w:rPr>
            <w:noProof/>
            <w:webHidden/>
          </w:rPr>
          <w:fldChar w:fldCharType="separate"/>
        </w:r>
        <w:r>
          <w:rPr>
            <w:noProof/>
            <w:webHidden/>
          </w:rPr>
          <w:t>20</w:t>
        </w:r>
        <w:r>
          <w:rPr>
            <w:noProof/>
            <w:webHidden/>
          </w:rPr>
          <w:fldChar w:fldCharType="end"/>
        </w:r>
      </w:hyperlink>
    </w:p>
    <w:p w14:paraId="4494B094" w14:textId="4CB5B4B2"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5" w:history="1">
        <w:r w:rsidRPr="0050282B">
          <w:rPr>
            <w:rStyle w:val="Hyperlink"/>
            <w:rFonts w:cs="Times New Roman"/>
            <w:noProof/>
          </w:rPr>
          <w:t>7.10. Gestão e análise dos dados</w:t>
        </w:r>
        <w:r>
          <w:rPr>
            <w:noProof/>
            <w:webHidden/>
          </w:rPr>
          <w:tab/>
        </w:r>
        <w:r>
          <w:rPr>
            <w:noProof/>
            <w:webHidden/>
          </w:rPr>
          <w:fldChar w:fldCharType="begin"/>
        </w:r>
        <w:r>
          <w:rPr>
            <w:noProof/>
            <w:webHidden/>
          </w:rPr>
          <w:instrText xml:space="preserve"> PAGEREF _Toc240727065 \h </w:instrText>
        </w:r>
        <w:r>
          <w:rPr>
            <w:noProof/>
            <w:webHidden/>
          </w:rPr>
        </w:r>
        <w:r>
          <w:rPr>
            <w:noProof/>
            <w:webHidden/>
          </w:rPr>
          <w:fldChar w:fldCharType="separate"/>
        </w:r>
        <w:r>
          <w:rPr>
            <w:noProof/>
            <w:webHidden/>
          </w:rPr>
          <w:t>20</w:t>
        </w:r>
        <w:r>
          <w:rPr>
            <w:noProof/>
            <w:webHidden/>
          </w:rPr>
          <w:fldChar w:fldCharType="end"/>
        </w:r>
      </w:hyperlink>
    </w:p>
    <w:p w14:paraId="174701CC" w14:textId="01057E86"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6" w:history="1">
        <w:r w:rsidRPr="0050282B">
          <w:rPr>
            <w:rStyle w:val="Hyperlink"/>
            <w:rFonts w:cs="Times New Roman"/>
            <w:noProof/>
          </w:rPr>
          <w:t>7.11. Considerações éticas</w:t>
        </w:r>
        <w:r>
          <w:rPr>
            <w:noProof/>
            <w:webHidden/>
          </w:rPr>
          <w:tab/>
        </w:r>
        <w:r>
          <w:rPr>
            <w:noProof/>
            <w:webHidden/>
          </w:rPr>
          <w:fldChar w:fldCharType="begin"/>
        </w:r>
        <w:r>
          <w:rPr>
            <w:noProof/>
            <w:webHidden/>
          </w:rPr>
          <w:instrText xml:space="preserve"> PAGEREF _Toc240727066 \h </w:instrText>
        </w:r>
        <w:r>
          <w:rPr>
            <w:noProof/>
            <w:webHidden/>
          </w:rPr>
        </w:r>
        <w:r>
          <w:rPr>
            <w:noProof/>
            <w:webHidden/>
          </w:rPr>
          <w:fldChar w:fldCharType="separate"/>
        </w:r>
        <w:r>
          <w:rPr>
            <w:noProof/>
            <w:webHidden/>
          </w:rPr>
          <w:t>22</w:t>
        </w:r>
        <w:r>
          <w:rPr>
            <w:noProof/>
            <w:webHidden/>
          </w:rPr>
          <w:fldChar w:fldCharType="end"/>
        </w:r>
      </w:hyperlink>
    </w:p>
    <w:p w14:paraId="1A1CB565" w14:textId="327155A7" w:rsidR="007527EF" w:rsidRDefault="007527EF">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7" w:history="1">
        <w:r w:rsidRPr="0050282B">
          <w:rPr>
            <w:rStyle w:val="Hyperlink"/>
            <w:rFonts w:cs="Times New Roman"/>
            <w:noProof/>
          </w:rPr>
          <w:t>7.12. Limitações previstas</w:t>
        </w:r>
        <w:r>
          <w:rPr>
            <w:noProof/>
            <w:webHidden/>
          </w:rPr>
          <w:tab/>
        </w:r>
        <w:r>
          <w:rPr>
            <w:noProof/>
            <w:webHidden/>
          </w:rPr>
          <w:fldChar w:fldCharType="begin"/>
        </w:r>
        <w:r>
          <w:rPr>
            <w:noProof/>
            <w:webHidden/>
          </w:rPr>
          <w:instrText xml:space="preserve"> PAGEREF _Toc240727067 \h </w:instrText>
        </w:r>
        <w:r>
          <w:rPr>
            <w:noProof/>
            <w:webHidden/>
          </w:rPr>
        </w:r>
        <w:r>
          <w:rPr>
            <w:noProof/>
            <w:webHidden/>
          </w:rPr>
          <w:fldChar w:fldCharType="separate"/>
        </w:r>
        <w:r>
          <w:rPr>
            <w:noProof/>
            <w:webHidden/>
          </w:rPr>
          <w:t>23</w:t>
        </w:r>
        <w:r>
          <w:rPr>
            <w:noProof/>
            <w:webHidden/>
          </w:rPr>
          <w:fldChar w:fldCharType="end"/>
        </w:r>
      </w:hyperlink>
    </w:p>
    <w:p w14:paraId="5A67A5B4" w14:textId="4636288C"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8" w:history="1">
        <w:r w:rsidRPr="0050282B">
          <w:rPr>
            <w:rStyle w:val="Hyperlink"/>
            <w:rFonts w:cs="Times New Roman"/>
            <w:noProof/>
          </w:rPr>
          <w:t>8. RESULTADOS ESPERADOS</w:t>
        </w:r>
        <w:r>
          <w:rPr>
            <w:noProof/>
            <w:webHidden/>
          </w:rPr>
          <w:tab/>
        </w:r>
        <w:r>
          <w:rPr>
            <w:noProof/>
            <w:webHidden/>
          </w:rPr>
          <w:fldChar w:fldCharType="begin"/>
        </w:r>
        <w:r>
          <w:rPr>
            <w:noProof/>
            <w:webHidden/>
          </w:rPr>
          <w:instrText xml:space="preserve"> PAGEREF _Toc240727068 \h </w:instrText>
        </w:r>
        <w:r>
          <w:rPr>
            <w:noProof/>
            <w:webHidden/>
          </w:rPr>
        </w:r>
        <w:r>
          <w:rPr>
            <w:noProof/>
            <w:webHidden/>
          </w:rPr>
          <w:fldChar w:fldCharType="separate"/>
        </w:r>
        <w:r>
          <w:rPr>
            <w:noProof/>
            <w:webHidden/>
          </w:rPr>
          <w:t>23</w:t>
        </w:r>
        <w:r>
          <w:rPr>
            <w:noProof/>
            <w:webHidden/>
          </w:rPr>
          <w:fldChar w:fldCharType="end"/>
        </w:r>
      </w:hyperlink>
    </w:p>
    <w:p w14:paraId="554CC534" w14:textId="72895315"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69" w:history="1">
        <w:r w:rsidRPr="0050282B">
          <w:rPr>
            <w:rStyle w:val="Hyperlink"/>
            <w:rFonts w:cs="Times New Roman"/>
            <w:noProof/>
          </w:rPr>
          <w:t>9. DIVULGAÇÃO DOS RESULTADOS</w:t>
        </w:r>
        <w:r>
          <w:rPr>
            <w:noProof/>
            <w:webHidden/>
          </w:rPr>
          <w:tab/>
        </w:r>
        <w:r>
          <w:rPr>
            <w:noProof/>
            <w:webHidden/>
          </w:rPr>
          <w:fldChar w:fldCharType="begin"/>
        </w:r>
        <w:r>
          <w:rPr>
            <w:noProof/>
            <w:webHidden/>
          </w:rPr>
          <w:instrText xml:space="preserve"> PAGEREF _Toc240727069 \h </w:instrText>
        </w:r>
        <w:r>
          <w:rPr>
            <w:noProof/>
            <w:webHidden/>
          </w:rPr>
        </w:r>
        <w:r>
          <w:rPr>
            <w:noProof/>
            <w:webHidden/>
          </w:rPr>
          <w:fldChar w:fldCharType="separate"/>
        </w:r>
        <w:r>
          <w:rPr>
            <w:noProof/>
            <w:webHidden/>
          </w:rPr>
          <w:t>24</w:t>
        </w:r>
        <w:r>
          <w:rPr>
            <w:noProof/>
            <w:webHidden/>
          </w:rPr>
          <w:fldChar w:fldCharType="end"/>
        </w:r>
      </w:hyperlink>
    </w:p>
    <w:p w14:paraId="7D363B6C" w14:textId="0F1DA1AF"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0" w:history="1">
        <w:r w:rsidRPr="0050282B">
          <w:rPr>
            <w:rStyle w:val="Hyperlink"/>
            <w:rFonts w:cs="Times New Roman"/>
            <w:noProof/>
          </w:rPr>
          <w:t>10. CRONOGRAMA DE ACTIVIDADES</w:t>
        </w:r>
        <w:r>
          <w:rPr>
            <w:noProof/>
            <w:webHidden/>
          </w:rPr>
          <w:tab/>
        </w:r>
        <w:r>
          <w:rPr>
            <w:noProof/>
            <w:webHidden/>
          </w:rPr>
          <w:fldChar w:fldCharType="begin"/>
        </w:r>
        <w:r>
          <w:rPr>
            <w:noProof/>
            <w:webHidden/>
          </w:rPr>
          <w:instrText xml:space="preserve"> PAGEREF _Toc240727070 \h </w:instrText>
        </w:r>
        <w:r>
          <w:rPr>
            <w:noProof/>
            <w:webHidden/>
          </w:rPr>
        </w:r>
        <w:r>
          <w:rPr>
            <w:noProof/>
            <w:webHidden/>
          </w:rPr>
          <w:fldChar w:fldCharType="separate"/>
        </w:r>
        <w:r>
          <w:rPr>
            <w:noProof/>
            <w:webHidden/>
          </w:rPr>
          <w:t>24</w:t>
        </w:r>
        <w:r>
          <w:rPr>
            <w:noProof/>
            <w:webHidden/>
          </w:rPr>
          <w:fldChar w:fldCharType="end"/>
        </w:r>
      </w:hyperlink>
    </w:p>
    <w:p w14:paraId="24928EC7" w14:textId="1C5BE814"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1" w:history="1">
        <w:r w:rsidRPr="0050282B">
          <w:rPr>
            <w:rStyle w:val="Hyperlink"/>
            <w:rFonts w:cs="Times New Roman"/>
            <w:noProof/>
          </w:rPr>
          <w:t>11. ORÇAMENTO</w:t>
        </w:r>
        <w:r>
          <w:rPr>
            <w:noProof/>
            <w:webHidden/>
          </w:rPr>
          <w:tab/>
        </w:r>
        <w:r>
          <w:rPr>
            <w:noProof/>
            <w:webHidden/>
          </w:rPr>
          <w:fldChar w:fldCharType="begin"/>
        </w:r>
        <w:r>
          <w:rPr>
            <w:noProof/>
            <w:webHidden/>
          </w:rPr>
          <w:instrText xml:space="preserve"> PAGEREF _Toc240727071 \h </w:instrText>
        </w:r>
        <w:r>
          <w:rPr>
            <w:noProof/>
            <w:webHidden/>
          </w:rPr>
        </w:r>
        <w:r>
          <w:rPr>
            <w:noProof/>
            <w:webHidden/>
          </w:rPr>
          <w:fldChar w:fldCharType="separate"/>
        </w:r>
        <w:r>
          <w:rPr>
            <w:noProof/>
            <w:webHidden/>
          </w:rPr>
          <w:t>25</w:t>
        </w:r>
        <w:r>
          <w:rPr>
            <w:noProof/>
            <w:webHidden/>
          </w:rPr>
          <w:fldChar w:fldCharType="end"/>
        </w:r>
      </w:hyperlink>
    </w:p>
    <w:p w14:paraId="257C3B8A" w14:textId="7CF34316"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2" w:history="1">
        <w:r w:rsidRPr="0050282B">
          <w:rPr>
            <w:rStyle w:val="Hyperlink"/>
            <w:rFonts w:cs="Times New Roman"/>
            <w:noProof/>
          </w:rPr>
          <w:t>12. RECURSOS HUMANOS</w:t>
        </w:r>
        <w:r>
          <w:rPr>
            <w:noProof/>
            <w:webHidden/>
          </w:rPr>
          <w:tab/>
        </w:r>
        <w:r>
          <w:rPr>
            <w:noProof/>
            <w:webHidden/>
          </w:rPr>
          <w:fldChar w:fldCharType="begin"/>
        </w:r>
        <w:r>
          <w:rPr>
            <w:noProof/>
            <w:webHidden/>
          </w:rPr>
          <w:instrText xml:space="preserve"> PAGEREF _Toc240727072 \h </w:instrText>
        </w:r>
        <w:r>
          <w:rPr>
            <w:noProof/>
            <w:webHidden/>
          </w:rPr>
        </w:r>
        <w:r>
          <w:rPr>
            <w:noProof/>
            <w:webHidden/>
          </w:rPr>
          <w:fldChar w:fldCharType="separate"/>
        </w:r>
        <w:r>
          <w:rPr>
            <w:noProof/>
            <w:webHidden/>
          </w:rPr>
          <w:t>25</w:t>
        </w:r>
        <w:r>
          <w:rPr>
            <w:noProof/>
            <w:webHidden/>
          </w:rPr>
          <w:fldChar w:fldCharType="end"/>
        </w:r>
      </w:hyperlink>
    </w:p>
    <w:p w14:paraId="2A04EF68" w14:textId="0A20998A"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3" w:history="1">
        <w:r w:rsidRPr="0050282B">
          <w:rPr>
            <w:rStyle w:val="Hyperlink"/>
            <w:rFonts w:cs="Times New Roman"/>
            <w:noProof/>
          </w:rPr>
          <w:t>REFERÊNCIAS BIBLIOGRÁFICAS</w:t>
        </w:r>
        <w:r>
          <w:rPr>
            <w:noProof/>
            <w:webHidden/>
          </w:rPr>
          <w:tab/>
        </w:r>
        <w:r>
          <w:rPr>
            <w:noProof/>
            <w:webHidden/>
          </w:rPr>
          <w:fldChar w:fldCharType="begin"/>
        </w:r>
        <w:r>
          <w:rPr>
            <w:noProof/>
            <w:webHidden/>
          </w:rPr>
          <w:instrText xml:space="preserve"> PAGEREF _Toc240727073 \h </w:instrText>
        </w:r>
        <w:r>
          <w:rPr>
            <w:noProof/>
            <w:webHidden/>
          </w:rPr>
        </w:r>
        <w:r>
          <w:rPr>
            <w:noProof/>
            <w:webHidden/>
          </w:rPr>
          <w:fldChar w:fldCharType="separate"/>
        </w:r>
        <w:r>
          <w:rPr>
            <w:noProof/>
            <w:webHidden/>
          </w:rPr>
          <w:t>27</w:t>
        </w:r>
        <w:r>
          <w:rPr>
            <w:noProof/>
            <w:webHidden/>
          </w:rPr>
          <w:fldChar w:fldCharType="end"/>
        </w:r>
      </w:hyperlink>
    </w:p>
    <w:p w14:paraId="1A612D32" w14:textId="1423C846"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4" w:history="1">
        <w:r w:rsidRPr="0050282B">
          <w:rPr>
            <w:rStyle w:val="Hyperlink"/>
            <w:rFonts w:cs="Times New Roman"/>
            <w:noProof/>
          </w:rPr>
          <w:t>APÊNDICES</w:t>
        </w:r>
        <w:r>
          <w:rPr>
            <w:noProof/>
            <w:webHidden/>
          </w:rPr>
          <w:tab/>
        </w:r>
        <w:r>
          <w:rPr>
            <w:noProof/>
            <w:webHidden/>
          </w:rPr>
          <w:fldChar w:fldCharType="begin"/>
        </w:r>
        <w:r>
          <w:rPr>
            <w:noProof/>
            <w:webHidden/>
          </w:rPr>
          <w:instrText xml:space="preserve"> PAGEREF _Toc240727074 \h </w:instrText>
        </w:r>
        <w:r>
          <w:rPr>
            <w:noProof/>
            <w:webHidden/>
          </w:rPr>
        </w:r>
        <w:r>
          <w:rPr>
            <w:noProof/>
            <w:webHidden/>
          </w:rPr>
          <w:fldChar w:fldCharType="separate"/>
        </w:r>
        <w:r>
          <w:rPr>
            <w:noProof/>
            <w:webHidden/>
          </w:rPr>
          <w:t>32</w:t>
        </w:r>
        <w:r>
          <w:rPr>
            <w:noProof/>
            <w:webHidden/>
          </w:rPr>
          <w:fldChar w:fldCharType="end"/>
        </w:r>
      </w:hyperlink>
    </w:p>
    <w:p w14:paraId="1D0F846C" w14:textId="55AFF722"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5" w:history="1">
        <w:r w:rsidRPr="0050282B">
          <w:rPr>
            <w:rStyle w:val="Hyperlink"/>
            <w:rFonts w:cs="Times New Roman"/>
            <w:noProof/>
          </w:rPr>
          <w:t>APÊNDICE A. QUESTIONÁRIO SOBRE FACTORES PSICOSSOCIAIS E COMPORTAMENTO AGRESSIVO</w:t>
        </w:r>
        <w:r>
          <w:rPr>
            <w:noProof/>
            <w:webHidden/>
          </w:rPr>
          <w:tab/>
        </w:r>
        <w:r>
          <w:rPr>
            <w:noProof/>
            <w:webHidden/>
          </w:rPr>
          <w:fldChar w:fldCharType="begin"/>
        </w:r>
        <w:r>
          <w:rPr>
            <w:noProof/>
            <w:webHidden/>
          </w:rPr>
          <w:instrText xml:space="preserve"> PAGEREF _Toc240727075 \h </w:instrText>
        </w:r>
        <w:r>
          <w:rPr>
            <w:noProof/>
            <w:webHidden/>
          </w:rPr>
        </w:r>
        <w:r>
          <w:rPr>
            <w:noProof/>
            <w:webHidden/>
          </w:rPr>
          <w:fldChar w:fldCharType="separate"/>
        </w:r>
        <w:r>
          <w:rPr>
            <w:noProof/>
            <w:webHidden/>
          </w:rPr>
          <w:t>33</w:t>
        </w:r>
        <w:r>
          <w:rPr>
            <w:noProof/>
            <w:webHidden/>
          </w:rPr>
          <w:fldChar w:fldCharType="end"/>
        </w:r>
      </w:hyperlink>
    </w:p>
    <w:p w14:paraId="7757F1FB" w14:textId="179279BD"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6" w:history="1">
        <w:r w:rsidRPr="0050282B">
          <w:rPr>
            <w:rStyle w:val="Hyperlink"/>
            <w:rFonts w:cs="Times New Roman"/>
            <w:noProof/>
          </w:rPr>
          <w:t>APÊNDICE B. FOLHA DE INFORMAÇÃO AO PARTICIPANTE E AO ENCARREGADO DE EDUCAÇÃO</w:t>
        </w:r>
        <w:r>
          <w:rPr>
            <w:noProof/>
            <w:webHidden/>
          </w:rPr>
          <w:tab/>
        </w:r>
        <w:r>
          <w:rPr>
            <w:noProof/>
            <w:webHidden/>
          </w:rPr>
          <w:fldChar w:fldCharType="begin"/>
        </w:r>
        <w:r>
          <w:rPr>
            <w:noProof/>
            <w:webHidden/>
          </w:rPr>
          <w:instrText xml:space="preserve"> PAGEREF _Toc240727076 \h </w:instrText>
        </w:r>
        <w:r>
          <w:rPr>
            <w:noProof/>
            <w:webHidden/>
          </w:rPr>
        </w:r>
        <w:r>
          <w:rPr>
            <w:noProof/>
            <w:webHidden/>
          </w:rPr>
          <w:fldChar w:fldCharType="separate"/>
        </w:r>
        <w:r>
          <w:rPr>
            <w:noProof/>
            <w:webHidden/>
          </w:rPr>
          <w:t>38</w:t>
        </w:r>
        <w:r>
          <w:rPr>
            <w:noProof/>
            <w:webHidden/>
          </w:rPr>
          <w:fldChar w:fldCharType="end"/>
        </w:r>
      </w:hyperlink>
    </w:p>
    <w:p w14:paraId="03EB26B8" w14:textId="7D10956D"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7" w:history="1">
        <w:r w:rsidRPr="0050282B">
          <w:rPr>
            <w:rStyle w:val="Hyperlink"/>
            <w:rFonts w:cs="Times New Roman"/>
            <w:noProof/>
          </w:rPr>
          <w:t>APÊNDICE C. TERMO DE CONSENTIMENTO LIVRE E ESCLARECIDO</w:t>
        </w:r>
        <w:r>
          <w:rPr>
            <w:noProof/>
            <w:webHidden/>
          </w:rPr>
          <w:tab/>
        </w:r>
        <w:r>
          <w:rPr>
            <w:noProof/>
            <w:webHidden/>
          </w:rPr>
          <w:fldChar w:fldCharType="begin"/>
        </w:r>
        <w:r>
          <w:rPr>
            <w:noProof/>
            <w:webHidden/>
          </w:rPr>
          <w:instrText xml:space="preserve"> PAGEREF _Toc240727077 \h </w:instrText>
        </w:r>
        <w:r>
          <w:rPr>
            <w:noProof/>
            <w:webHidden/>
          </w:rPr>
        </w:r>
        <w:r>
          <w:rPr>
            <w:noProof/>
            <w:webHidden/>
          </w:rPr>
          <w:fldChar w:fldCharType="separate"/>
        </w:r>
        <w:r>
          <w:rPr>
            <w:noProof/>
            <w:webHidden/>
          </w:rPr>
          <w:t>39</w:t>
        </w:r>
        <w:r>
          <w:rPr>
            <w:noProof/>
            <w:webHidden/>
          </w:rPr>
          <w:fldChar w:fldCharType="end"/>
        </w:r>
      </w:hyperlink>
    </w:p>
    <w:p w14:paraId="6F39101F" w14:textId="68D69B0B"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8" w:history="1">
        <w:r w:rsidRPr="0050282B">
          <w:rPr>
            <w:rStyle w:val="Hyperlink"/>
            <w:rFonts w:cs="Times New Roman"/>
            <w:noProof/>
          </w:rPr>
          <w:t>APÊNDICE D. TERMO DE ASSENTIMENTO DO ADOLESCENTE</w:t>
        </w:r>
        <w:r>
          <w:rPr>
            <w:noProof/>
            <w:webHidden/>
          </w:rPr>
          <w:tab/>
        </w:r>
        <w:r>
          <w:rPr>
            <w:noProof/>
            <w:webHidden/>
          </w:rPr>
          <w:fldChar w:fldCharType="begin"/>
        </w:r>
        <w:r>
          <w:rPr>
            <w:noProof/>
            <w:webHidden/>
          </w:rPr>
          <w:instrText xml:space="preserve"> PAGEREF _Toc240727078 \h </w:instrText>
        </w:r>
        <w:r>
          <w:rPr>
            <w:noProof/>
            <w:webHidden/>
          </w:rPr>
        </w:r>
        <w:r>
          <w:rPr>
            <w:noProof/>
            <w:webHidden/>
          </w:rPr>
          <w:fldChar w:fldCharType="separate"/>
        </w:r>
        <w:r>
          <w:rPr>
            <w:noProof/>
            <w:webHidden/>
          </w:rPr>
          <w:t>41</w:t>
        </w:r>
        <w:r>
          <w:rPr>
            <w:noProof/>
            <w:webHidden/>
          </w:rPr>
          <w:fldChar w:fldCharType="end"/>
        </w:r>
      </w:hyperlink>
    </w:p>
    <w:p w14:paraId="7B2C66B3" w14:textId="018F2A60" w:rsidR="007527EF" w:rsidRDefault="007527EF">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0727079" w:history="1">
        <w:r w:rsidRPr="0050282B">
          <w:rPr>
            <w:rStyle w:val="Hyperlink"/>
            <w:rFonts w:cs="Times New Roman"/>
            <w:noProof/>
          </w:rPr>
          <w:t>APÊNDICE E. PEDIDO DE AUTORIZAÇÃO À DIRECÇÃO DA ESCOLA</w:t>
        </w:r>
        <w:r>
          <w:rPr>
            <w:noProof/>
            <w:webHidden/>
          </w:rPr>
          <w:tab/>
        </w:r>
        <w:r>
          <w:rPr>
            <w:noProof/>
            <w:webHidden/>
          </w:rPr>
          <w:fldChar w:fldCharType="begin"/>
        </w:r>
        <w:r>
          <w:rPr>
            <w:noProof/>
            <w:webHidden/>
          </w:rPr>
          <w:instrText xml:space="preserve"> PAGEREF _Toc240727079 \h </w:instrText>
        </w:r>
        <w:r>
          <w:rPr>
            <w:noProof/>
            <w:webHidden/>
          </w:rPr>
        </w:r>
        <w:r>
          <w:rPr>
            <w:noProof/>
            <w:webHidden/>
          </w:rPr>
          <w:fldChar w:fldCharType="separate"/>
        </w:r>
        <w:r>
          <w:rPr>
            <w:noProof/>
            <w:webHidden/>
          </w:rPr>
          <w:t>42</w:t>
        </w:r>
        <w:r>
          <w:rPr>
            <w:noProof/>
            <w:webHidden/>
          </w:rPr>
          <w:fldChar w:fldCharType="end"/>
        </w:r>
      </w:hyperlink>
    </w:p>
    <w:p w14:paraId="4205CF6A" w14:textId="716CE187" w:rsidR="00240641" w:rsidRDefault="00AF3854">
      <w:pPr>
        <w:spacing w:after="0" w:line="276" w:lineRule="auto"/>
        <w:jc w:val="left"/>
      </w:pPr>
      <w:r>
        <w:fldChar w:fldCharType="end"/>
      </w:r>
    </w:p>
    <w:p w14:paraId="73F2E17B" w14:textId="77777777" w:rsidR="00240641" w:rsidRDefault="00240641">
      <w:pPr>
        <w:sectPr w:rsidR="00240641">
          <w:footerReference w:type="default" r:id="rId9"/>
          <w:footerReference w:type="first" r:id="rId10"/>
          <w:pgSz w:w="11906" w:h="16838"/>
          <w:pgMar w:top="1701" w:right="1417" w:bottom="1701" w:left="1417" w:header="850" w:footer="850" w:gutter="0"/>
          <w:pgNumType w:fmt="lowerRoman"/>
          <w:cols w:space="720"/>
          <w:titlePg/>
          <w:docGrid w:linePitch="360"/>
        </w:sectPr>
      </w:pPr>
    </w:p>
    <w:p w14:paraId="47C132EE" w14:textId="77777777" w:rsidR="00240641" w:rsidRPr="003141A7" w:rsidRDefault="00AF3854">
      <w:pPr>
        <w:pStyle w:val="Ttulo1"/>
        <w:spacing w:before="240" w:after="120"/>
        <w:jc w:val="left"/>
        <w:rPr>
          <w:lang w:val="pt-PT"/>
        </w:rPr>
      </w:pPr>
      <w:bookmarkStart w:id="4" w:name="_Toc240727028"/>
      <w:r w:rsidRPr="003141A7">
        <w:rPr>
          <w:rFonts w:ascii="Times New Roman" w:eastAsia="Times New Roman" w:hAnsi="Times New Roman" w:cs="Times New Roman"/>
          <w:lang w:val="pt-PT"/>
        </w:rPr>
        <w:lastRenderedPageBreak/>
        <w:t>1. INTRODUÇÃO</w:t>
      </w:r>
      <w:bookmarkEnd w:id="4"/>
    </w:p>
    <w:p w14:paraId="59CBA90E" w14:textId="77777777" w:rsidR="00240641" w:rsidRPr="003141A7" w:rsidRDefault="00AF3854">
      <w:pPr>
        <w:rPr>
          <w:lang w:val="pt-PT"/>
        </w:rPr>
      </w:pPr>
      <w:r w:rsidRPr="003141A7">
        <w:rPr>
          <w:rFonts w:cs="Times New Roman"/>
          <w:lang w:val="pt-PT"/>
        </w:rPr>
        <w:t>A adolescência, definida pela Organização Mundial da Saúde (OMS) como o período que vai dos 10 aos 19 anos de idade, é a fase em que se consolidam a identidade, a autonomia e os padrões de relacionamento que acompanham o indivíduo na vida adulta (1). É também o período em que se tornam mais visíveis os comportamentos externalizantes, entre os quais o comportamento agressivo ocupa lugar central, pelo peso que tem no percurso escolar, na saúde mental e na integração social do jovem (2).</w:t>
      </w:r>
    </w:p>
    <w:p w14:paraId="75215AB2" w14:textId="77777777" w:rsidR="00240641" w:rsidRPr="003141A7" w:rsidRDefault="00AF3854">
      <w:pPr>
        <w:rPr>
          <w:lang w:val="pt-PT"/>
        </w:rPr>
      </w:pPr>
      <w:r w:rsidRPr="003141A7">
        <w:rPr>
          <w:rFonts w:cs="Times New Roman"/>
          <w:lang w:val="pt-PT"/>
        </w:rPr>
        <w:t>Na literatura psicológica, o comportamento agressivo é entendido como qualquer conduta dirigida a outrem com a intenção de causar dano, distinguindo-se da violência pela gravidade e pela intencionalidade lesiva do acto (3). O modelo mais usado na avaliação da agressividade, proposto por Buss e Perry, organiza o construto em quatro dimensões: a agressão física, a agressão verbal, a ira e a hostilidade, sendo as duas primeiras de natureza instrumental e as duas últimas, respectivamente, de natureza emocional e cognitiva (4). A esta leitura acrescenta-se a distinção funcional entre a agressão reactiva, que surge como resposta defensiva a uma provocação percebida, e a agressão proactiva, deliberada e orientada para um objectivo, com correlatos psicossociais distintos (5).</w:t>
      </w:r>
    </w:p>
    <w:p w14:paraId="1BA14BFD" w14:textId="77777777" w:rsidR="00240641" w:rsidRPr="003141A7" w:rsidRDefault="00AF3854">
      <w:pPr>
        <w:rPr>
          <w:lang w:val="pt-PT"/>
        </w:rPr>
      </w:pPr>
      <w:r w:rsidRPr="003141A7">
        <w:rPr>
          <w:rFonts w:cs="Times New Roman"/>
          <w:lang w:val="pt-PT"/>
        </w:rPr>
        <w:t>A magnitude do problema é considerável. A violência juvenil figura entre as principais causas de morte e de incapacidade em adolescentes e adultos jovens em todo o mundo, e por cada jovem que morre muitos outros são atendidos por ferimentos resultantes de agressões (6). A análise do inquérito global de saúde escolar (Global School-based Student Health Survey, GSHS), realizada em 68 países de baixo e médio rendimento, estimou que 36,4 por cento dos adolescentes dos 12 aos 15 anos se envolveram em lutas físicas e 34,4 por cento foram alvo de bullying nos períodos de referência, com prevalências consistentemente superiores nos rapazes (7). Na África subsariana os valores são ainda mais elevados: numa análise agrupada de oito países, envolvendo 14.967 adolescentes dos 10 aos 19 anos, a prevalência de violência interpessoal foi de 53,7 por cento, e num conjunto de onze países a vitimização por bullying atingiu 38,8 por cento (8,9).</w:t>
      </w:r>
    </w:p>
    <w:p w14:paraId="15ECDCFD" w14:textId="77777777" w:rsidR="00240641" w:rsidRPr="003141A7" w:rsidRDefault="00AF3854">
      <w:pPr>
        <w:rPr>
          <w:lang w:val="pt-PT"/>
        </w:rPr>
      </w:pPr>
      <w:r w:rsidRPr="003141A7">
        <w:rPr>
          <w:rFonts w:cs="Times New Roman"/>
          <w:lang w:val="pt-PT"/>
        </w:rPr>
        <w:t xml:space="preserve">Em Moçambique, o Inquérito Nacional sobre a Violência Contra as Crianças e os Jovens (Violence Against Children and Youth Survey, VACS), realizado em 2019, mostrou que 23,9 por cento das raparigas e 34,1 por cento dos rapazes dos 18 aos 24 anos sofreram violência física antes dos 18 anos, e que 27,5 por cento das raparigas e 38,2 por cento dos rapazes </w:t>
      </w:r>
      <w:r w:rsidRPr="003141A7">
        <w:rPr>
          <w:rFonts w:cs="Times New Roman"/>
          <w:lang w:val="pt-PT"/>
        </w:rPr>
        <w:lastRenderedPageBreak/>
        <w:t>testemunharam violência física dentro de casa no mesmo período (10). Entre os adolescentes dos 13 aos 17 anos, 8,2 por cento das raparigas e 16,8 por cento dos rapazes referiram violência física praticada por pares nos doze meses anteriores, e cerca de um terço, em ambos os sexos, presenciou violência física na comunidade no mesmo intervalo (10). A análise multipaís dos mesmos inquéritos na África subsariana confirma que a exposição à violência na infância é a regra e não a excepção, com mais de sete em cada dez inquiridos a relatar pelo menos uma experiência adversa (11).</w:t>
      </w:r>
    </w:p>
    <w:p w14:paraId="3AE6929A" w14:textId="77777777" w:rsidR="00240641" w:rsidRPr="003141A7" w:rsidRDefault="00AF3854">
      <w:pPr>
        <w:rPr>
          <w:lang w:val="pt-PT"/>
        </w:rPr>
      </w:pPr>
      <w:r w:rsidRPr="003141A7">
        <w:rPr>
          <w:rFonts w:cs="Times New Roman"/>
          <w:lang w:val="pt-PT"/>
        </w:rPr>
        <w:t>A estes dados junta-se um padrão preocupante de consumo de substâncias e de sofrimento psicológico. Ainda a partir do inquérito nacional de 2019, a prevalência de consumo de álcool entre os 13 e os 24 anos foi de 29,7 por cento e a de consumo de drogas de 22,5 por cento (12). Num estudo conduzido em duas escolas da cidade de Maputo com entrevista diagnóstica estruturada, 23,0 por cento dos 488 estudantes dos 12 aos 19 anos apresentavam uma perturbação mental, sobretudo do espectro ansioso e depressivo, e apenas 2,7 por cento tinham procurado cuidados de saúde mental no ano anterior (13). Em distritos marcados por conflito armado, como Gorongosa, os problemas de saúde mental dos jovens aparecem associados à exposição à violência e às dificuldades socioeconómicas do agregado (14).</w:t>
      </w:r>
    </w:p>
    <w:p w14:paraId="3A92FCBB" w14:textId="77777777" w:rsidR="00240641" w:rsidRPr="003141A7" w:rsidRDefault="00AF3854">
      <w:pPr>
        <w:rPr>
          <w:lang w:val="pt-PT"/>
        </w:rPr>
      </w:pPr>
      <w:r w:rsidRPr="003141A7">
        <w:rPr>
          <w:rFonts w:cs="Times New Roman"/>
          <w:lang w:val="pt-PT"/>
        </w:rPr>
        <w:t>A explicação para estas condutas raramente é individual. A teoria da aprendizagem social demonstrou, desde os trabalhos clássicos de Bandura, que a criança aprende a agredir observando e imitando modelos agressivos do seu meio, sobretudo quando esses modelos são recompensados (15). O modelo ecológico adoptado pela OMS organiza os determinantes da violência em quatro níveis que interagem entre si, o individual, o relacional, o comunitário e o social, e é hoje a moldura de referência para o desenho de intervenções preventivas (3). A tradução operacional desta moldura consta do relatório global sobre a prevenção da violência contra as crianças e do pacote da OMS para pôr fim à violência contra as crianças (INSPIRE), que reúne sete estratégias de eficácia comprovada, entre as quais a educação parental, a criação de ambientes escolares seguros e o desenvolvimento de competências socioemocionais (16,17).</w:t>
      </w:r>
    </w:p>
    <w:p w14:paraId="33F66328" w14:textId="77777777" w:rsidR="00240641" w:rsidRPr="003141A7" w:rsidRDefault="00AF3854">
      <w:pPr>
        <w:rPr>
          <w:lang w:val="pt-PT"/>
        </w:rPr>
      </w:pPr>
      <w:r w:rsidRPr="003141A7">
        <w:rPr>
          <w:rFonts w:cs="Times New Roman"/>
          <w:lang w:val="pt-PT"/>
        </w:rPr>
        <w:t xml:space="preserve">Apesar da relevância do tema, a investigação moçambicana sobre a agressividade em adolescentes escolarizados é escassa e concentra-se na região sul do país. Na cidade de Nampula, onde se situa a Escola Secundária de Muatala, não se conhecem estudos que tenham medido o comportamento agressivo com instrumentos psicométricos validados nem </w:t>
      </w:r>
      <w:r w:rsidRPr="003141A7">
        <w:rPr>
          <w:rFonts w:cs="Times New Roman"/>
          <w:lang w:val="pt-PT"/>
        </w:rPr>
        <w:lastRenderedPageBreak/>
        <w:t>que tenham examinado os factores psicossociais a ele associados. Este protocolo propõe-se colmatar essa lacuna, analisando os factores psicossociais relacionados ao comportamento agressivo nos adolescentes dos 10 aos 19 anos daquela escola, durante o segundo semestre de 2026, com vista a fundamentar uma intervenção preventiva ajustada ao contexto local.</w:t>
      </w:r>
    </w:p>
    <w:p w14:paraId="0E46CB7A" w14:textId="77777777" w:rsidR="00240641" w:rsidRPr="003141A7" w:rsidRDefault="00AF3854">
      <w:pPr>
        <w:pStyle w:val="Ttulo1"/>
        <w:spacing w:before="240" w:after="120"/>
        <w:jc w:val="left"/>
        <w:rPr>
          <w:lang w:val="pt-PT"/>
        </w:rPr>
      </w:pPr>
      <w:bookmarkStart w:id="5" w:name="_Toc240727029"/>
      <w:r w:rsidRPr="003141A7">
        <w:rPr>
          <w:rFonts w:ascii="Times New Roman" w:eastAsia="Times New Roman" w:hAnsi="Times New Roman" w:cs="Times New Roman"/>
          <w:lang w:val="pt-PT"/>
        </w:rPr>
        <w:t>2. IDENTIFICAÇÃO E FORMULAÇÃO DO PROBLEMA</w:t>
      </w:r>
      <w:bookmarkEnd w:id="5"/>
    </w:p>
    <w:p w14:paraId="4CF8C7E8" w14:textId="77777777" w:rsidR="00240641" w:rsidRPr="003141A7" w:rsidRDefault="00AF3854">
      <w:pPr>
        <w:rPr>
          <w:lang w:val="pt-PT"/>
        </w:rPr>
      </w:pPr>
      <w:r w:rsidRPr="003141A7">
        <w:rPr>
          <w:rFonts w:cs="Times New Roman"/>
          <w:lang w:val="pt-PT"/>
        </w:rPr>
        <w:t>As escolas secundárias moçambicanas convivem com episódios frequentes de agressão entre alunos, que vão da injúria e da ameaça às agressões físicas e ao bullying persistente. Estes episódios comprometem o clima de aprendizagem, contribuem para o absentismo e o abandono escolar e produzem sofrimento psicológico em quem agride e em quem é vitimado (2,8). A direcção das escolas responde, em regra, com medidas disciplinares que não actuam sobre as causas, porque estas se situam fora da sala de aula.</w:t>
      </w:r>
    </w:p>
    <w:p w14:paraId="7F19FF25" w14:textId="77777777" w:rsidR="00240641" w:rsidRPr="003141A7" w:rsidRDefault="00AF3854">
      <w:pPr>
        <w:rPr>
          <w:lang w:val="pt-PT"/>
        </w:rPr>
      </w:pPr>
      <w:r w:rsidRPr="003141A7">
        <w:rPr>
          <w:rFonts w:cs="Times New Roman"/>
          <w:lang w:val="pt-PT"/>
        </w:rPr>
        <w:t>A literatura internacional identifica de forma consistente um conjunto de factores psicossociais associados ao comportamento agressivo: o castigo físico e a violência vividos ou testemunhados em casa, a fraca supervisão parental e a disfunção familiar, a vitimização por bullying, a associação a pares desviantes, o insucesso escolar, o consumo de álcool e de outras substâncias psicoactivas e a exposição à violência comunitária (18-21). Em Moçambique, os determinantes distais estão bem documentados, entre eles a elevada exposição infantil à violência física e sexual, incluindo em ambiente escolar, e o legado da violência política em várias regiões do país (10,22,23). O que falta é a articulação local entre estes determinantes e a medida psicométrica da agressividade dos adolescentes que frequentam a escola.</w:t>
      </w:r>
    </w:p>
    <w:p w14:paraId="235E35EA" w14:textId="77777777" w:rsidR="00240641" w:rsidRPr="003141A7" w:rsidRDefault="00AF3854">
      <w:pPr>
        <w:rPr>
          <w:lang w:val="pt-PT"/>
        </w:rPr>
      </w:pPr>
      <w:r w:rsidRPr="003141A7">
        <w:rPr>
          <w:rFonts w:cs="Times New Roman"/>
          <w:lang w:val="pt-PT"/>
        </w:rPr>
        <w:t>A Escola Secundária de Muatala reúne alunos provenientes de um bairro periurbano da cidade de Nampula, caracterizado por elevada densidade populacional, rendimento familiar baixo e acesso limitado a serviços de saúde mental. Não existe, na escola nem na cidade, qualquer diagnóstico sistemático do comportamento agressivo dos seus adolescentes nem dos factores que o acompanham. Sem esse diagnóstico, qualquer programa de prevenção assentaria em pressupostos importados e não na realidade dos alunos. Perante o exposto, formula-se a seguinte pergunta de partida:</w:t>
      </w:r>
    </w:p>
    <w:p w14:paraId="70471511" w14:textId="77777777" w:rsidR="00240641" w:rsidRPr="003141A7" w:rsidRDefault="00AF3854">
      <w:pPr>
        <w:rPr>
          <w:lang w:val="pt-PT"/>
        </w:rPr>
      </w:pPr>
      <w:r w:rsidRPr="003141A7">
        <w:rPr>
          <w:rFonts w:cs="Times New Roman"/>
          <w:lang w:val="pt-PT"/>
        </w:rPr>
        <w:lastRenderedPageBreak/>
        <w:t>«Quais são os factores psicossociais relacionados ao comportamento agressivo nos adolescentes dos 10 aos 19 anos da Escola Secundária de Muatala, na cidade de Nampula, no segundo semestre de 2026?»</w:t>
      </w:r>
    </w:p>
    <w:p w14:paraId="72001CD1" w14:textId="77777777" w:rsidR="00240641" w:rsidRPr="003141A7" w:rsidRDefault="00AF3854">
      <w:pPr>
        <w:pStyle w:val="Ttulo2"/>
        <w:spacing w:before="120" w:after="120"/>
        <w:jc w:val="left"/>
        <w:rPr>
          <w:lang w:val="pt-PT"/>
        </w:rPr>
      </w:pPr>
      <w:bookmarkStart w:id="6" w:name="_Toc240727030"/>
      <w:r w:rsidRPr="003141A7">
        <w:rPr>
          <w:rFonts w:ascii="Times New Roman" w:eastAsia="Times New Roman" w:hAnsi="Times New Roman" w:cs="Times New Roman"/>
          <w:lang w:val="pt-PT"/>
        </w:rPr>
        <w:t>2.1. Delimitação do problema</w:t>
      </w:r>
      <w:bookmarkEnd w:id="6"/>
    </w:p>
    <w:p w14:paraId="095E70A5" w14:textId="053101AA" w:rsidR="00240641" w:rsidRPr="003141A7" w:rsidRDefault="00AF3854">
      <w:pPr>
        <w:rPr>
          <w:lang w:val="pt-PT"/>
        </w:rPr>
      </w:pPr>
      <w:r w:rsidRPr="003141A7">
        <w:rPr>
          <w:rFonts w:cs="Times New Roman"/>
          <w:lang w:val="pt-PT"/>
        </w:rPr>
        <w:t xml:space="preserve">O estudo circunscreve-se aos adolescentes dos 10 aos 19 anos regularmente matriculados na Escola Secundária de Muatala, bairro de Muatala, cidade de Nampula, província de Nampula, no segundo semestre do ano lectivo de 2026. O objecto de estudo limita-se ao comportamento agressivo auto-relatado, nas suas dimensões física, verbal, de ira e de hostilidade, e nas suas formas reactiva e proactiva, e aos factores psicossociais dos níveis individual, familiar, escolar e do grupo de pares e comunitário que a literatura identifica como associados. </w:t>
      </w:r>
      <w:r w:rsidR="000A65A6">
        <w:rPr>
          <w:rFonts w:cs="Times New Roman"/>
          <w:lang w:val="pt-PT"/>
        </w:rPr>
        <w:t xml:space="preserve"> </w:t>
      </w:r>
    </w:p>
    <w:p w14:paraId="07142104" w14:textId="77777777" w:rsidR="00240641" w:rsidRPr="003141A7" w:rsidRDefault="00AF3854">
      <w:pPr>
        <w:pStyle w:val="Ttulo1"/>
        <w:spacing w:before="240" w:after="120"/>
        <w:jc w:val="left"/>
        <w:rPr>
          <w:lang w:val="pt-PT"/>
        </w:rPr>
      </w:pPr>
      <w:bookmarkStart w:id="7" w:name="_Toc240727031"/>
      <w:r w:rsidRPr="003141A7">
        <w:rPr>
          <w:rFonts w:ascii="Times New Roman" w:eastAsia="Times New Roman" w:hAnsi="Times New Roman" w:cs="Times New Roman"/>
          <w:lang w:val="pt-PT"/>
        </w:rPr>
        <w:t>3. OBJECTIVOS</w:t>
      </w:r>
      <w:bookmarkEnd w:id="7"/>
    </w:p>
    <w:p w14:paraId="2A435D56" w14:textId="77777777" w:rsidR="00240641" w:rsidRPr="003141A7" w:rsidRDefault="00AF3854">
      <w:pPr>
        <w:pStyle w:val="Ttulo2"/>
        <w:spacing w:before="120" w:after="120"/>
        <w:jc w:val="left"/>
        <w:rPr>
          <w:lang w:val="pt-PT"/>
        </w:rPr>
      </w:pPr>
      <w:bookmarkStart w:id="8" w:name="_Toc240727032"/>
      <w:r w:rsidRPr="003141A7">
        <w:rPr>
          <w:rFonts w:ascii="Times New Roman" w:eastAsia="Times New Roman" w:hAnsi="Times New Roman" w:cs="Times New Roman"/>
          <w:lang w:val="pt-PT"/>
        </w:rPr>
        <w:t>3.1. Objectivo geral</w:t>
      </w:r>
      <w:bookmarkEnd w:id="8"/>
    </w:p>
    <w:p w14:paraId="75607FA2" w14:textId="77777777" w:rsidR="00240641" w:rsidRPr="003141A7" w:rsidRDefault="00AF3854">
      <w:pPr>
        <w:rPr>
          <w:lang w:val="pt-PT"/>
        </w:rPr>
      </w:pPr>
      <w:r w:rsidRPr="003141A7">
        <w:rPr>
          <w:rFonts w:cs="Times New Roman"/>
          <w:lang w:val="pt-PT"/>
        </w:rPr>
        <w:t>Analisar os factores psicossociais relacionados ao comportamento agressivo em adolescentes dos 10 aos 19 anos da Escola Secundária de Muatala, cidade de Nampula, no segundo semestre de 2026.</w:t>
      </w:r>
    </w:p>
    <w:p w14:paraId="120D706D" w14:textId="77777777" w:rsidR="00240641" w:rsidRDefault="00AF3854">
      <w:pPr>
        <w:pStyle w:val="Ttulo2"/>
        <w:spacing w:before="120" w:after="120"/>
        <w:jc w:val="left"/>
      </w:pPr>
      <w:bookmarkStart w:id="9" w:name="_Toc240727033"/>
      <w:r>
        <w:rPr>
          <w:rFonts w:ascii="Times New Roman" w:eastAsia="Times New Roman" w:hAnsi="Times New Roman" w:cs="Times New Roman"/>
        </w:rPr>
        <w:t xml:space="preserve">3.2. </w:t>
      </w:r>
      <w:proofErr w:type="spellStart"/>
      <w:r>
        <w:rPr>
          <w:rFonts w:ascii="Times New Roman" w:eastAsia="Times New Roman" w:hAnsi="Times New Roman" w:cs="Times New Roman"/>
        </w:rPr>
        <w:t>Objectivos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específicos</w:t>
      </w:r>
      <w:bookmarkEnd w:id="9"/>
      <w:proofErr w:type="spellEnd"/>
    </w:p>
    <w:p w14:paraId="289EC1C4" w14:textId="77777777" w:rsidR="00240641" w:rsidRPr="003141A7" w:rsidRDefault="00AF3854">
      <w:pPr>
        <w:pStyle w:val="Commarcadores"/>
        <w:spacing w:after="60"/>
        <w:rPr>
          <w:lang w:val="pt-PT"/>
        </w:rPr>
      </w:pPr>
      <w:r w:rsidRPr="003141A7">
        <w:rPr>
          <w:rFonts w:cs="Times New Roman"/>
          <w:lang w:val="pt-PT"/>
        </w:rPr>
        <w:t>Caracterizar o perfil sociodemográfico e escolar dos adolescentes dos 10 aos 19 anos da Escola Secundária de Muatala.</w:t>
      </w:r>
    </w:p>
    <w:p w14:paraId="6D7C5092" w14:textId="77777777" w:rsidR="00240641" w:rsidRPr="003141A7" w:rsidRDefault="00AF3854">
      <w:pPr>
        <w:pStyle w:val="Commarcadores"/>
        <w:spacing w:after="60"/>
        <w:rPr>
          <w:lang w:val="pt-PT"/>
        </w:rPr>
      </w:pPr>
      <w:r w:rsidRPr="003141A7">
        <w:rPr>
          <w:rFonts w:cs="Times New Roman"/>
          <w:lang w:val="pt-PT"/>
        </w:rPr>
        <w:t>Determinar o nível e o perfil do comportamento agressivo dos adolescentes, nas dimensões de agressão física, agressão verbal, ira e hostilidade, e nas formas reactiva e proactiva.</w:t>
      </w:r>
    </w:p>
    <w:p w14:paraId="552BDF1C" w14:textId="77777777" w:rsidR="00240641" w:rsidRPr="003141A7" w:rsidRDefault="00AF3854">
      <w:pPr>
        <w:pStyle w:val="Commarcadores"/>
        <w:spacing w:after="60"/>
        <w:rPr>
          <w:lang w:val="pt-PT"/>
        </w:rPr>
      </w:pPr>
      <w:r w:rsidRPr="003141A7">
        <w:rPr>
          <w:rFonts w:cs="Times New Roman"/>
          <w:lang w:val="pt-PT"/>
        </w:rPr>
        <w:t>Identificar os factores psicossociais do contexto familiar presentes nestes adolescentes, designadamente o funcionamento familiar, a supervisão parental, o castigo físico em casa e a exposição à violência entre os progenitores.</w:t>
      </w:r>
    </w:p>
    <w:p w14:paraId="0F1B0892" w14:textId="77777777" w:rsidR="00240641" w:rsidRPr="003141A7" w:rsidRDefault="00AF3854">
      <w:pPr>
        <w:pStyle w:val="Commarcadores"/>
        <w:spacing w:after="60"/>
        <w:rPr>
          <w:lang w:val="pt-PT"/>
        </w:rPr>
      </w:pPr>
      <w:r w:rsidRPr="003141A7">
        <w:rPr>
          <w:rFonts w:cs="Times New Roman"/>
          <w:lang w:val="pt-PT"/>
        </w:rPr>
        <w:t>Descrever os factores psicossociais do contexto escolar, do grupo de pares e da comunidade, incluindo a vitimização por bullying, a ligação à escola, a associação a pares desviantes, o consumo de substâncias psicoactivas e a exposição à violência comunitária.</w:t>
      </w:r>
    </w:p>
    <w:p w14:paraId="1B2482E3" w14:textId="77777777" w:rsidR="00240641" w:rsidRPr="003141A7" w:rsidRDefault="00AF3854">
      <w:pPr>
        <w:pStyle w:val="Commarcadores"/>
        <w:spacing w:after="60"/>
        <w:rPr>
          <w:lang w:val="pt-PT"/>
        </w:rPr>
      </w:pPr>
      <w:r w:rsidRPr="003141A7">
        <w:rPr>
          <w:rFonts w:cs="Times New Roman"/>
          <w:lang w:val="pt-PT"/>
        </w:rPr>
        <w:t>Analisar a associação entre os factores psicossociais estudados e o comportamento agressivo, identificando os factores que a ele se mantêm independentemente associados.</w:t>
      </w:r>
    </w:p>
    <w:p w14:paraId="62BDFAA1" w14:textId="77777777" w:rsidR="00240641" w:rsidRPr="003141A7" w:rsidRDefault="00AF3854">
      <w:pPr>
        <w:pStyle w:val="Ttulo1"/>
        <w:spacing w:before="240" w:after="120"/>
        <w:jc w:val="left"/>
        <w:rPr>
          <w:lang w:val="pt-PT"/>
        </w:rPr>
      </w:pPr>
      <w:bookmarkStart w:id="10" w:name="_Toc240727034"/>
      <w:r w:rsidRPr="003141A7">
        <w:rPr>
          <w:rFonts w:ascii="Times New Roman" w:eastAsia="Times New Roman" w:hAnsi="Times New Roman" w:cs="Times New Roman"/>
          <w:lang w:val="pt-PT"/>
        </w:rPr>
        <w:lastRenderedPageBreak/>
        <w:t>4. HIPÓTESES DE INVESTIGAÇÃO</w:t>
      </w:r>
      <w:bookmarkEnd w:id="10"/>
    </w:p>
    <w:p w14:paraId="484D6B6A" w14:textId="77777777" w:rsidR="00240641" w:rsidRPr="003141A7" w:rsidRDefault="00AF3854">
      <w:pPr>
        <w:rPr>
          <w:lang w:val="pt-PT"/>
        </w:rPr>
      </w:pPr>
      <w:r w:rsidRPr="00AE11E1">
        <w:rPr>
          <w:rFonts w:cs="Times New Roman"/>
          <w:b/>
          <w:bCs/>
          <w:lang w:val="pt-PT"/>
        </w:rPr>
        <w:t>Hipótese nula (H0):</w:t>
      </w:r>
      <w:r w:rsidRPr="003141A7">
        <w:rPr>
          <w:rFonts w:cs="Times New Roman"/>
          <w:lang w:val="pt-PT"/>
        </w:rPr>
        <w:t xml:space="preserve"> não existe associação estatisticamente significativa entre os factores psicossociais estudados, dos níveis individual, familiar, escolar e do grupo de pares e comunitário, e o nível de comportamento agressivo dos adolescentes dos 10 aos 19 anos da Escola Secundária de Muatala.</w:t>
      </w:r>
    </w:p>
    <w:p w14:paraId="5D1E94D4" w14:textId="77777777" w:rsidR="00240641" w:rsidRPr="003141A7" w:rsidRDefault="00AF3854">
      <w:pPr>
        <w:rPr>
          <w:lang w:val="pt-PT"/>
        </w:rPr>
      </w:pPr>
      <w:r w:rsidRPr="00AE11E1">
        <w:rPr>
          <w:rFonts w:cs="Times New Roman"/>
          <w:b/>
          <w:bCs/>
          <w:lang w:val="pt-PT"/>
        </w:rPr>
        <w:t>Hipótese alternativa (H1):</w:t>
      </w:r>
      <w:r w:rsidRPr="003141A7">
        <w:rPr>
          <w:rFonts w:cs="Times New Roman"/>
          <w:lang w:val="pt-PT"/>
        </w:rPr>
        <w:t xml:space="preserve"> existe associação estatisticamente significativa entre os factores psicossociais estudados e o nível de comportamento agressivo destes adolescentes, apresentando os que foram expostos a castigo físico em casa, a violência entre os progenitores, a vitimização por bullying, a pares desviantes ou ao consumo de substâncias psicoactivas pontuações de agressividade mais elevadas.</w:t>
      </w:r>
    </w:p>
    <w:p w14:paraId="79406241" w14:textId="39304A16" w:rsidR="00240641" w:rsidRPr="003141A7" w:rsidRDefault="00AE11E1">
      <w:pPr>
        <w:rPr>
          <w:lang w:val="pt-PT"/>
        </w:rPr>
      </w:pPr>
      <w:r>
        <w:rPr>
          <w:rFonts w:cs="Times New Roman"/>
          <w:lang w:val="pt-PT"/>
        </w:rPr>
        <w:t xml:space="preserve"> </w:t>
      </w:r>
    </w:p>
    <w:p w14:paraId="36063E44" w14:textId="77777777" w:rsidR="00240641" w:rsidRPr="003141A7" w:rsidRDefault="00AF3854">
      <w:pPr>
        <w:pStyle w:val="Ttulo1"/>
        <w:spacing w:before="240" w:after="120"/>
        <w:jc w:val="left"/>
        <w:rPr>
          <w:lang w:val="pt-PT"/>
        </w:rPr>
      </w:pPr>
      <w:bookmarkStart w:id="11" w:name="_Toc240727035"/>
      <w:r w:rsidRPr="003141A7">
        <w:rPr>
          <w:rFonts w:ascii="Times New Roman" w:eastAsia="Times New Roman" w:hAnsi="Times New Roman" w:cs="Times New Roman"/>
          <w:lang w:val="pt-PT"/>
        </w:rPr>
        <w:t>5. JUSTIFICATIVA</w:t>
      </w:r>
      <w:bookmarkEnd w:id="11"/>
    </w:p>
    <w:p w14:paraId="288F8AD9" w14:textId="77777777" w:rsidR="00240641" w:rsidRPr="003141A7" w:rsidRDefault="00AF3854">
      <w:pPr>
        <w:rPr>
          <w:lang w:val="pt-PT"/>
        </w:rPr>
      </w:pPr>
      <w:r w:rsidRPr="003141A7">
        <w:rPr>
          <w:rFonts w:cs="Times New Roman"/>
          <w:lang w:val="pt-PT"/>
        </w:rPr>
        <w:t>A escolha deste tema justifica-se pela necessidade de compreender, com dados locais e instrumentos validados, um fenómeno que a escola vive quotidianamente mas que nunca foi medido. A pertinência do estudo articula-se em quatro dimensões complementares.</w:t>
      </w:r>
    </w:p>
    <w:p w14:paraId="25CE8000" w14:textId="77777777" w:rsidR="00240641" w:rsidRPr="003141A7" w:rsidRDefault="00AF3854">
      <w:pPr>
        <w:pStyle w:val="Ttulo2"/>
        <w:spacing w:before="120" w:after="120"/>
        <w:jc w:val="left"/>
        <w:rPr>
          <w:lang w:val="pt-PT"/>
        </w:rPr>
      </w:pPr>
      <w:bookmarkStart w:id="12" w:name="_Toc240727036"/>
      <w:r w:rsidRPr="003141A7">
        <w:rPr>
          <w:rFonts w:ascii="Times New Roman" w:eastAsia="Times New Roman" w:hAnsi="Times New Roman" w:cs="Times New Roman"/>
          <w:lang w:val="pt-PT"/>
        </w:rPr>
        <w:t>5.1. Relevância científica</w:t>
      </w:r>
      <w:bookmarkEnd w:id="12"/>
    </w:p>
    <w:p w14:paraId="7E113951" w14:textId="77777777" w:rsidR="00240641" w:rsidRPr="003141A7" w:rsidRDefault="00AF3854">
      <w:pPr>
        <w:rPr>
          <w:lang w:val="pt-PT"/>
        </w:rPr>
      </w:pPr>
      <w:r w:rsidRPr="003141A7">
        <w:rPr>
          <w:rFonts w:cs="Times New Roman"/>
          <w:lang w:val="pt-PT"/>
        </w:rPr>
        <w:t>A investigação sobre agressividade em adolescentes moçambicanos é escassa e, quando existe, recorre a indicadores comportamentais isolados, como o envolvimento em lutas, e não a escalas psicométricas com propriedades conhecidas. Ao aplicar a forma reduzida do Questionário de Agressividade de Buss e Perry e o Questionário de Agressão Reactiva e Proactiva, ambos com versão portuguesa validada, o estudo produz medidas comparáveis com a literatura internacional e contribui com dados sobre o comportamento psicométrico destes instrumentos num contexto africano de língua portuguesa (25,26).</w:t>
      </w:r>
    </w:p>
    <w:p w14:paraId="75D0D6E7" w14:textId="77777777" w:rsidR="00240641" w:rsidRPr="003141A7" w:rsidRDefault="00AF3854">
      <w:pPr>
        <w:pStyle w:val="Ttulo2"/>
        <w:spacing w:before="120" w:after="120"/>
        <w:jc w:val="left"/>
        <w:rPr>
          <w:lang w:val="pt-PT"/>
        </w:rPr>
      </w:pPr>
      <w:bookmarkStart w:id="13" w:name="_Toc240727037"/>
      <w:r w:rsidRPr="003141A7">
        <w:rPr>
          <w:rFonts w:ascii="Times New Roman" w:eastAsia="Times New Roman" w:hAnsi="Times New Roman" w:cs="Times New Roman"/>
          <w:lang w:val="pt-PT"/>
        </w:rPr>
        <w:t>5.2. Relevância académica</w:t>
      </w:r>
      <w:bookmarkEnd w:id="13"/>
    </w:p>
    <w:p w14:paraId="67D14D22" w14:textId="77777777" w:rsidR="00240641" w:rsidRPr="003141A7" w:rsidRDefault="00AF3854">
      <w:pPr>
        <w:rPr>
          <w:lang w:val="pt-PT"/>
        </w:rPr>
      </w:pPr>
      <w:r w:rsidRPr="003141A7">
        <w:rPr>
          <w:rFonts w:cs="Times New Roman"/>
          <w:lang w:val="pt-PT"/>
        </w:rPr>
        <w:t>O trabalho responde a uma lacuna de conhecimento identificada na revisão da literatura e constitui uma base metodológica replicável noutras escolas da província de Nampula. Para o curso de Psicologia, oferece ainda um exercício completo de investigação quantitativa, da adaptação transcultural de instrumentos à modelação multivariável, e material didáctico para a formação em psicologia escolar e comunitária.</w:t>
      </w:r>
    </w:p>
    <w:p w14:paraId="6388FCDF" w14:textId="77777777" w:rsidR="00240641" w:rsidRPr="003141A7" w:rsidRDefault="00AF3854">
      <w:pPr>
        <w:pStyle w:val="Ttulo2"/>
        <w:spacing w:before="120" w:after="120"/>
        <w:jc w:val="left"/>
        <w:rPr>
          <w:lang w:val="pt-PT"/>
        </w:rPr>
      </w:pPr>
      <w:bookmarkStart w:id="14" w:name="_Toc240727038"/>
      <w:r w:rsidRPr="003141A7">
        <w:rPr>
          <w:rFonts w:ascii="Times New Roman" w:eastAsia="Times New Roman" w:hAnsi="Times New Roman" w:cs="Times New Roman"/>
          <w:lang w:val="pt-PT"/>
        </w:rPr>
        <w:lastRenderedPageBreak/>
        <w:t>5.3. Relevância social</w:t>
      </w:r>
      <w:bookmarkEnd w:id="14"/>
    </w:p>
    <w:p w14:paraId="1959E9F4" w14:textId="77777777" w:rsidR="00240641" w:rsidRPr="003141A7" w:rsidRDefault="00AF3854">
      <w:pPr>
        <w:rPr>
          <w:lang w:val="pt-PT"/>
        </w:rPr>
      </w:pPr>
      <w:r w:rsidRPr="003141A7">
        <w:rPr>
          <w:rFonts w:cs="Times New Roman"/>
          <w:lang w:val="pt-PT"/>
        </w:rPr>
        <w:t>O comportamento agressivo afecta directamente o percurso escolar e o bem-estar dos adolescentes, dos seus colegas e das famílias. Identificar os factores que o acompanham permite desenhar respostas que actuem sobre as causas e não apenas sobre as manifestações, beneficiando de imediato a comunidade escolar de Muatala. Num contexto em que apenas uma minoria dos adolescentes com sofrimento mental procura ajuda, a escola surge como porta de entrada privilegiada para a detecção e o encaminhamento (13).</w:t>
      </w:r>
    </w:p>
    <w:p w14:paraId="2971018B" w14:textId="77777777" w:rsidR="00240641" w:rsidRPr="003141A7" w:rsidRDefault="00AF3854">
      <w:pPr>
        <w:pStyle w:val="Ttulo2"/>
        <w:spacing w:before="120" w:after="120"/>
        <w:jc w:val="left"/>
        <w:rPr>
          <w:lang w:val="pt-PT"/>
        </w:rPr>
      </w:pPr>
      <w:bookmarkStart w:id="15" w:name="_Toc240727039"/>
      <w:r w:rsidRPr="003141A7">
        <w:rPr>
          <w:rFonts w:ascii="Times New Roman" w:eastAsia="Times New Roman" w:hAnsi="Times New Roman" w:cs="Times New Roman"/>
          <w:lang w:val="pt-PT"/>
        </w:rPr>
        <w:t>5.4. Relevância política</w:t>
      </w:r>
      <w:bookmarkEnd w:id="15"/>
    </w:p>
    <w:p w14:paraId="6F550B68" w14:textId="77777777" w:rsidR="00240641" w:rsidRPr="003141A7" w:rsidRDefault="00AF3854">
      <w:pPr>
        <w:rPr>
          <w:lang w:val="pt-PT"/>
        </w:rPr>
      </w:pPr>
      <w:r w:rsidRPr="003141A7">
        <w:rPr>
          <w:rFonts w:cs="Times New Roman"/>
          <w:lang w:val="pt-PT"/>
        </w:rPr>
        <w:t>Os resultados fornecem evidência local para as políticas de protecção da criança e do adolescente conduzidas pelo Ministério da Educação e Desenvolvimento Humano (MINEDH) e pelo Ministério da Saúde (MISAU), e permitem alinhar a acção da escola com as estratégias INSPIRE recomendadas pela OMS, em particular as que dizem respeito à educação parental, aos ambientes escolares seguros e às competências socioemocionais (16,17).</w:t>
      </w:r>
    </w:p>
    <w:p w14:paraId="2CA393C9" w14:textId="77777777" w:rsidR="00240641" w:rsidRPr="003141A7" w:rsidRDefault="00AF3854">
      <w:pPr>
        <w:pStyle w:val="Ttulo1"/>
        <w:spacing w:before="240" w:after="120"/>
        <w:jc w:val="left"/>
        <w:rPr>
          <w:lang w:val="pt-PT"/>
        </w:rPr>
      </w:pPr>
      <w:bookmarkStart w:id="16" w:name="_Toc240727040"/>
      <w:r w:rsidRPr="003141A7">
        <w:rPr>
          <w:rFonts w:ascii="Times New Roman" w:eastAsia="Times New Roman" w:hAnsi="Times New Roman" w:cs="Times New Roman"/>
          <w:lang w:val="pt-PT"/>
        </w:rPr>
        <w:t>6. REVISÃO DA LITERATURA</w:t>
      </w:r>
      <w:bookmarkEnd w:id="16"/>
    </w:p>
    <w:p w14:paraId="1A695B5E" w14:textId="77777777" w:rsidR="00240641" w:rsidRPr="003141A7" w:rsidRDefault="00AF3854">
      <w:pPr>
        <w:pStyle w:val="Ttulo2"/>
        <w:spacing w:before="120" w:after="120"/>
        <w:jc w:val="left"/>
        <w:rPr>
          <w:lang w:val="pt-PT"/>
        </w:rPr>
      </w:pPr>
      <w:bookmarkStart w:id="17" w:name="_Toc240727041"/>
      <w:r w:rsidRPr="003141A7">
        <w:rPr>
          <w:rFonts w:ascii="Times New Roman" w:eastAsia="Times New Roman" w:hAnsi="Times New Roman" w:cs="Times New Roman"/>
          <w:lang w:val="pt-PT"/>
        </w:rPr>
        <w:t>6.1. A adolescência como período crítico do desenvolvimento</w:t>
      </w:r>
      <w:bookmarkEnd w:id="17"/>
    </w:p>
    <w:p w14:paraId="56E2D45A" w14:textId="77777777" w:rsidR="00240641" w:rsidRPr="003141A7" w:rsidRDefault="00AF3854">
      <w:pPr>
        <w:rPr>
          <w:lang w:val="pt-PT"/>
        </w:rPr>
      </w:pPr>
      <w:r w:rsidRPr="003141A7">
        <w:rPr>
          <w:rFonts w:cs="Times New Roman"/>
          <w:lang w:val="pt-PT"/>
        </w:rPr>
        <w:t>A OMS define a adolescência como o período compreendido entre os 10 e os 19 anos, subdividido em adolescência inicial, dos 10 aos 14 anos, e adolescência tardia, dos 15 aos 19 anos (1). É uma fase de reorganização biológica, cognitiva e social, marcada pela maturação assíncrona entre os sistemas cerebrais de recompensa, que amadurecem cedo, e os sistemas de controlo executivo, que amadurecem mais tarde. Esta assincronia ajuda a explicar a maior propensão para a tomada de risco e para as respostas impulsivas nesta idade. Metade das perturbações mentais que persistem na vida adulta manifesta-se antes dos 14 anos e três quartos antes dos 25, o que faz da adolescência a janela mais rentável para a prevenção (27).</w:t>
      </w:r>
    </w:p>
    <w:p w14:paraId="56F96B2B" w14:textId="77777777" w:rsidR="00240641" w:rsidRPr="003141A7" w:rsidRDefault="00AF3854">
      <w:pPr>
        <w:pStyle w:val="Ttulo2"/>
        <w:spacing w:before="120" w:after="120"/>
        <w:jc w:val="left"/>
        <w:rPr>
          <w:lang w:val="pt-PT"/>
        </w:rPr>
      </w:pPr>
      <w:bookmarkStart w:id="18" w:name="_Toc240727042"/>
      <w:r w:rsidRPr="003141A7">
        <w:rPr>
          <w:rFonts w:ascii="Times New Roman" w:eastAsia="Times New Roman" w:hAnsi="Times New Roman" w:cs="Times New Roman"/>
          <w:lang w:val="pt-PT"/>
        </w:rPr>
        <w:t>6.2. Comportamento agressivo: conceito, dimensões e distinção de violência</w:t>
      </w:r>
      <w:bookmarkEnd w:id="18"/>
    </w:p>
    <w:p w14:paraId="39912EBB" w14:textId="77777777" w:rsidR="00240641" w:rsidRPr="003141A7" w:rsidRDefault="00AF3854">
      <w:pPr>
        <w:rPr>
          <w:lang w:val="pt-PT"/>
        </w:rPr>
      </w:pPr>
      <w:r w:rsidRPr="003141A7">
        <w:rPr>
          <w:rFonts w:cs="Times New Roman"/>
          <w:lang w:val="pt-PT"/>
        </w:rPr>
        <w:t>Entende-se por comportamento agressivo qualquer conduta dirigida a outro indivíduo com a intenção de lhe causar dano, físico ou psicológico. A violência é uma forma extrema de agressão, definida pela OMS como o uso intencional da força física ou do poder que resulta ou tem elevada probabilidade de resultar em lesão, morte, dano psicológico ou privação (3). Nem toda a agressão é violência, mas toda a violência é agressão.</w:t>
      </w:r>
    </w:p>
    <w:p w14:paraId="11BA9B2C" w14:textId="77777777" w:rsidR="00240641" w:rsidRPr="003141A7" w:rsidRDefault="00AF3854">
      <w:pPr>
        <w:rPr>
          <w:lang w:val="pt-PT"/>
        </w:rPr>
      </w:pPr>
      <w:r w:rsidRPr="003141A7">
        <w:rPr>
          <w:rFonts w:cs="Times New Roman"/>
          <w:lang w:val="pt-PT"/>
        </w:rPr>
        <w:lastRenderedPageBreak/>
        <w:t>O modelo de Buss e Perry decompõe a agressividade em quatro dimensões: a agressão física e a agressão verbal, que constituem a componente instrumental ou motora; a ira, que corresponde à activação emocional e fisiológica; e a hostilidade, que representa a componente cognitiva, feita de ressentimento e de desconfiança (4). A esta estrutura sobrepõe-se a distinção funcional entre a agressão reactiva, impulsiva e defensiva, desencadeada por uma provocação percebida e acompanhada de activação emocional intensa, e a agressão proactiva, instrumental, planeada e dirigida à obtenção de um ganho, mais associada a traços de insensibilidade emocional (5). A distinção tem consequências práticas, porque as duas formas respondem a intervenções diferentes: a reactiva beneficia sobretudo do treino de regulação emocional e a proactiva de estratégias que alterem as contingências de reforço (28,29).</w:t>
      </w:r>
    </w:p>
    <w:p w14:paraId="3EDF954A" w14:textId="77777777" w:rsidR="00240641" w:rsidRPr="003141A7" w:rsidRDefault="00AF3854">
      <w:pPr>
        <w:pStyle w:val="Ttulo2"/>
        <w:spacing w:before="120" w:after="120"/>
        <w:jc w:val="left"/>
        <w:rPr>
          <w:lang w:val="pt-PT"/>
        </w:rPr>
      </w:pPr>
      <w:bookmarkStart w:id="19" w:name="_Toc240727043"/>
      <w:r w:rsidRPr="003141A7">
        <w:rPr>
          <w:rFonts w:ascii="Times New Roman" w:eastAsia="Times New Roman" w:hAnsi="Times New Roman" w:cs="Times New Roman"/>
          <w:lang w:val="pt-PT"/>
        </w:rPr>
        <w:t>6.3. Modelos teóricos explicativos</w:t>
      </w:r>
      <w:bookmarkEnd w:id="19"/>
    </w:p>
    <w:p w14:paraId="226F1B77" w14:textId="77777777" w:rsidR="00240641" w:rsidRPr="003141A7" w:rsidRDefault="00AF3854">
      <w:pPr>
        <w:rPr>
          <w:lang w:val="pt-PT"/>
        </w:rPr>
      </w:pPr>
      <w:r w:rsidRPr="003141A7">
        <w:rPr>
          <w:rFonts w:cs="Times New Roman"/>
          <w:lang w:val="pt-PT"/>
        </w:rPr>
        <w:t>A teoria da aprendizagem social sustenta que a agressão é, em larga medida, aprendida por observação. Os trabalhos clássicos de Bandura demonstraram que as crianças reproduzem condutas agressivas observadas em modelos adultos, sobretudo quando esses modelos não são punidos ou são recompensados pelo seu comportamento (15). Daqui decorre a expectativa, largamente confirmada, de que o castigo físico e a violência testemunhada em casa aumentem a agressividade da criança, em vez de a reduzirem (18).</w:t>
      </w:r>
    </w:p>
    <w:p w14:paraId="1B7D6712" w14:textId="77777777" w:rsidR="00240641" w:rsidRPr="003141A7" w:rsidRDefault="00AF3854">
      <w:pPr>
        <w:rPr>
          <w:lang w:val="pt-PT"/>
        </w:rPr>
      </w:pPr>
      <w:r w:rsidRPr="003141A7">
        <w:rPr>
          <w:rFonts w:cs="Times New Roman"/>
          <w:lang w:val="pt-PT"/>
        </w:rPr>
        <w:t>O modelo ecológico adoptado pela OMS organiza os determinantes da violência em quatro níveis interdependentes: o individual, que reúne características biológicas e da história pessoal; o relacional, que abrange a família e o grupo de pares; o comunitário, que corresponde aos contextos de vida como a escola e o bairro; e o social, que integra as normas culturais e as políticas públicas (3). Este modelo estrutura o esquema conceptual do presente estudo e justifica a inclusão simultânea de variáveis dos vários níveis na análise multivariável.</w:t>
      </w:r>
    </w:p>
    <w:p w14:paraId="34E7D1EA" w14:textId="77777777" w:rsidR="00240641" w:rsidRPr="003141A7" w:rsidRDefault="00AF3854">
      <w:pPr>
        <w:rPr>
          <w:lang w:val="pt-PT"/>
        </w:rPr>
      </w:pPr>
      <w:r w:rsidRPr="003141A7">
        <w:rPr>
          <w:rFonts w:cs="Times New Roman"/>
          <w:lang w:val="pt-PT"/>
        </w:rPr>
        <w:t>O modelo do processamento da informação social completa esta leitura no plano cognitivo. Os adolescentes com elevada agressividade reactiva tendem a interpretar como hostis as intenções alheias em situações ambíguas, um enviesamento de atribuição hostil que se associa de forma consistente à agressividade e que é mais frequente em jovens com vinculação insegura (30).</w:t>
      </w:r>
    </w:p>
    <w:p w14:paraId="3C6CD693" w14:textId="77777777" w:rsidR="00240641" w:rsidRPr="003141A7" w:rsidRDefault="00AF3854">
      <w:pPr>
        <w:pStyle w:val="Ttulo2"/>
        <w:spacing w:before="120" w:after="120"/>
        <w:jc w:val="left"/>
        <w:rPr>
          <w:lang w:val="pt-PT"/>
        </w:rPr>
      </w:pPr>
      <w:bookmarkStart w:id="20" w:name="_Toc240727044"/>
      <w:r w:rsidRPr="003141A7">
        <w:rPr>
          <w:rFonts w:ascii="Times New Roman" w:eastAsia="Times New Roman" w:hAnsi="Times New Roman" w:cs="Times New Roman"/>
          <w:lang w:val="pt-PT"/>
        </w:rPr>
        <w:t>6.4. Magnitude do comportamento agressivo no adolescente</w:t>
      </w:r>
      <w:bookmarkEnd w:id="20"/>
    </w:p>
    <w:p w14:paraId="367093B4" w14:textId="77777777" w:rsidR="00240641" w:rsidRPr="003141A7" w:rsidRDefault="00AF3854">
      <w:pPr>
        <w:rPr>
          <w:lang w:val="pt-PT"/>
        </w:rPr>
      </w:pPr>
      <w:r w:rsidRPr="003141A7">
        <w:rPr>
          <w:rFonts w:cs="Times New Roman"/>
          <w:lang w:val="pt-PT"/>
        </w:rPr>
        <w:t xml:space="preserve">A prevalência é elevada e transversal aos continentes. Nos 68 países de baixo e médio rendimento analisados a partir dos inquéritos globais de saúde escolar, 36,4 por cento dos </w:t>
      </w:r>
      <w:r w:rsidRPr="003141A7">
        <w:rPr>
          <w:rFonts w:cs="Times New Roman"/>
          <w:lang w:val="pt-PT"/>
        </w:rPr>
        <w:lastRenderedPageBreak/>
        <w:t>adolescentes dos 12 aos 15 anos envolveram-se em lutas físicas e 35,6 por cento sofreram agressão física nos doze meses anteriores, com valores muito superiores nos rapazes, 45,5 por cento contra 26,9 por cento nas raparigas, no caso das lutas (7). Na África subsariana, a análise agrupada de oito países estimou a prevalência de violência interpessoal em 53,7 por cento e identificou como preditores a vitimização por bullying, o absentismo escolar e o consumo de álcool e de tabaco, enquanto o apoio dos pares e a ligação parental funcionaram como factores protectores (8).</w:t>
      </w:r>
    </w:p>
    <w:p w14:paraId="17DF331D" w14:textId="77777777" w:rsidR="00240641" w:rsidRPr="003141A7" w:rsidRDefault="00AF3854">
      <w:pPr>
        <w:rPr>
          <w:lang w:val="pt-PT"/>
        </w:rPr>
      </w:pPr>
      <w:r w:rsidRPr="003141A7">
        <w:rPr>
          <w:rFonts w:cs="Times New Roman"/>
          <w:lang w:val="pt-PT"/>
        </w:rPr>
        <w:t>Os estudos africanos de base escolar confirmam o padrão. Na Etiópia e no Egipto, a vitimização por bullying associou-se ao sexo masculino, ao consumo de substâncias e à disfunção familiar (31,32). No Malawi, 42,4 por cento das raparigas e 36,4 por cento dos rapazes relataram castigo físico na escola, e essa exposição associou-se a problemas de externalização (33). Em quatro países de baixos recursos, a vitimização por bullying mostrou-se associada a pior funcionamento emocional e escolar (34). Na Nigéria, a adversidade vivida na infância predisse a perpetração de bullying, com mediação pela influência dos pares (35).</w:t>
      </w:r>
    </w:p>
    <w:p w14:paraId="68B8A764" w14:textId="77777777" w:rsidR="00240641" w:rsidRPr="003141A7" w:rsidRDefault="00AF3854">
      <w:pPr>
        <w:pStyle w:val="Ttulo2"/>
        <w:spacing w:before="120" w:after="120"/>
        <w:jc w:val="left"/>
        <w:rPr>
          <w:lang w:val="pt-PT"/>
        </w:rPr>
      </w:pPr>
      <w:bookmarkStart w:id="21" w:name="_Toc240727045"/>
      <w:r w:rsidRPr="003141A7">
        <w:rPr>
          <w:rFonts w:ascii="Times New Roman" w:eastAsia="Times New Roman" w:hAnsi="Times New Roman" w:cs="Times New Roman"/>
          <w:lang w:val="pt-PT"/>
        </w:rPr>
        <w:t>6.5. Factores psicossociais do contexto familiar</w:t>
      </w:r>
      <w:bookmarkEnd w:id="21"/>
    </w:p>
    <w:p w14:paraId="0EFA8897" w14:textId="77777777" w:rsidR="00240641" w:rsidRPr="003141A7" w:rsidRDefault="00AF3854">
      <w:pPr>
        <w:rPr>
          <w:lang w:val="pt-PT"/>
        </w:rPr>
      </w:pPr>
      <w:r w:rsidRPr="003141A7">
        <w:rPr>
          <w:rFonts w:cs="Times New Roman"/>
          <w:lang w:val="pt-PT"/>
        </w:rPr>
        <w:t>A família é o primeiro contexto de aprendizagem da regulação emocional e do relacionamento. A meta-análise de 75 estudos, abrangendo mais de 160 mil crianças, concluiu que o castigo físico se associa a maior agressividade, a mais problemas de comportamento e a pior saúde mental, sem qualquer benefício documentado em termos de obediência a longo prazo (18). Ao nível populacional, o estudo ecológico de 88 países mostrou que os países com proibição total do castigo corporal, na escola e em casa, apresentam 69 por cento da taxa de lutas frequentes nos rapazes e 42 por cento nas raparigas, quando comparados com os países sem qualquer proibição (36).</w:t>
      </w:r>
    </w:p>
    <w:p w14:paraId="3C56B37D" w14:textId="77777777" w:rsidR="00240641" w:rsidRPr="003141A7" w:rsidRDefault="00AF3854">
      <w:pPr>
        <w:rPr>
          <w:lang w:val="pt-PT"/>
        </w:rPr>
      </w:pPr>
      <w:r w:rsidRPr="003141A7">
        <w:rPr>
          <w:rFonts w:cs="Times New Roman"/>
          <w:lang w:val="pt-PT"/>
        </w:rPr>
        <w:t>Para além da punição, pesam a qualidade do funcionamento familiar e o estilo de parentalidade. Famílias com baixa coesão e comunicação deficitária associam-se a maior agressividade nos adolescentes (37), e o controlo psicológico parental, que substitui a supervisão pela manipulação afectiva, aumenta a agressividade por via da associação a pares desviantes (19). A ausência parental, por migração laboral, separação ou morte, é reconhecida como experiência adversa autónoma na África subsariana e associa-se a pior saúde mental e a maior risco de violência (38).</w:t>
      </w:r>
    </w:p>
    <w:p w14:paraId="6530A9CF" w14:textId="77777777" w:rsidR="00240641" w:rsidRPr="003141A7" w:rsidRDefault="00AF3854">
      <w:pPr>
        <w:rPr>
          <w:lang w:val="pt-PT"/>
        </w:rPr>
      </w:pPr>
      <w:r w:rsidRPr="003141A7">
        <w:rPr>
          <w:rFonts w:cs="Times New Roman"/>
          <w:lang w:val="pt-PT"/>
        </w:rPr>
        <w:lastRenderedPageBreak/>
        <w:t>A acumulação de experiências adversas é particularmente relevante. Em adolescentes dos 10 aos 14 anos de catorze países, o número de experiências adversas relacionou-se de forma gradual com os sintomas depressivos e com a perpetração de violência (24). Na África subsariana, a análise dos inquéritos nacionais mostrou que as experiências adversas se associam a sofrimento mental, a consumo de substâncias e à perpetração de violência na idade adulta jovem (21), e em Dar es Salaam identificaram-se padrões específicos de adversidade que antecipam a perpetração de violência interpessoal (39). Em oito países de baixo e médio rendimento, os homens dos 18 aos 24 anos expostos a violência durante a infância apresentaram maior prevalência de perpetração de violência (40). A polivitimização, isto é, a exposição simultânea a várias formas de violência, agrava de forma consistente este risco (41).</w:t>
      </w:r>
    </w:p>
    <w:p w14:paraId="16EF5D84" w14:textId="77777777" w:rsidR="00240641" w:rsidRPr="003141A7" w:rsidRDefault="00AF3854">
      <w:pPr>
        <w:pStyle w:val="Ttulo2"/>
        <w:spacing w:before="120" w:after="120"/>
        <w:jc w:val="left"/>
        <w:rPr>
          <w:lang w:val="pt-PT"/>
        </w:rPr>
      </w:pPr>
      <w:bookmarkStart w:id="22" w:name="_Toc240727046"/>
      <w:r w:rsidRPr="003141A7">
        <w:rPr>
          <w:rFonts w:ascii="Times New Roman" w:eastAsia="Times New Roman" w:hAnsi="Times New Roman" w:cs="Times New Roman"/>
          <w:lang w:val="pt-PT"/>
        </w:rPr>
        <w:t>6.6. Factores psicossociais do contexto escolar e do grupo de pares</w:t>
      </w:r>
      <w:bookmarkEnd w:id="22"/>
    </w:p>
    <w:p w14:paraId="77E35955" w14:textId="77777777" w:rsidR="00240641" w:rsidRPr="003141A7" w:rsidRDefault="00AF3854">
      <w:pPr>
        <w:rPr>
          <w:lang w:val="pt-PT"/>
        </w:rPr>
      </w:pPr>
      <w:r w:rsidRPr="003141A7">
        <w:rPr>
          <w:rFonts w:cs="Times New Roman"/>
          <w:lang w:val="pt-PT"/>
        </w:rPr>
        <w:t>A escola pode ser factor de protecção ou de risco. A ligação à escola, entendida como o sentimento de pertença e a percepção de apoio por parte dos professores, atenua o efeito dos factores familiares adversos sobre a agressividade (19). Em sentido contrário, a vitimização por bullying é um dos preditores mais robustos do comportamento agressivo, estabelecendo-se com frequência um ciclo em que a vítima se torna também agressora (8,9).</w:t>
      </w:r>
    </w:p>
    <w:p w14:paraId="67E6FD8C" w14:textId="77777777" w:rsidR="00240641" w:rsidRPr="003141A7" w:rsidRDefault="00AF3854">
      <w:pPr>
        <w:rPr>
          <w:lang w:val="pt-PT"/>
        </w:rPr>
      </w:pPr>
      <w:r w:rsidRPr="003141A7">
        <w:rPr>
          <w:rFonts w:cs="Times New Roman"/>
          <w:lang w:val="pt-PT"/>
        </w:rPr>
        <w:t>O grupo de pares assume, na adolescência, um papel normativo que rivaliza com o da família. A associação a pares desviantes prediz de forma prospectiva o aumento da agressividade, sobretudo nos adolescentes com menor autocontrolo (42), e medeia a relação entre a vitimização sofrida e os comportamentos problemáticos subsequentes, com a impulsividade a funcionar como moderador (20). Este conjunto de resultados sustenta a inclusão, no presente estudo, de indicadores de vitimização, de ligação à escola e de afiliação a pares desviantes.</w:t>
      </w:r>
    </w:p>
    <w:p w14:paraId="2399E4D0" w14:textId="77777777" w:rsidR="00240641" w:rsidRPr="003141A7" w:rsidRDefault="00AF3854">
      <w:pPr>
        <w:pStyle w:val="Ttulo2"/>
        <w:spacing w:before="120" w:after="120"/>
        <w:jc w:val="left"/>
        <w:rPr>
          <w:lang w:val="pt-PT"/>
        </w:rPr>
      </w:pPr>
      <w:bookmarkStart w:id="23" w:name="_Toc240727047"/>
      <w:r w:rsidRPr="003141A7">
        <w:rPr>
          <w:rFonts w:ascii="Times New Roman" w:eastAsia="Times New Roman" w:hAnsi="Times New Roman" w:cs="Times New Roman"/>
          <w:lang w:val="pt-PT"/>
        </w:rPr>
        <w:t>6.7. Factores individuais e consumo de substâncias psicoactivas</w:t>
      </w:r>
      <w:bookmarkEnd w:id="23"/>
    </w:p>
    <w:p w14:paraId="61EBCA30" w14:textId="77777777" w:rsidR="00240641" w:rsidRPr="003141A7" w:rsidRDefault="00AF3854">
      <w:pPr>
        <w:rPr>
          <w:lang w:val="pt-PT"/>
        </w:rPr>
      </w:pPr>
      <w:r w:rsidRPr="003141A7">
        <w:rPr>
          <w:rFonts w:cs="Times New Roman"/>
          <w:lang w:val="pt-PT"/>
        </w:rPr>
        <w:t>O sexo masculino e a idade mais avançada dentro do intervalo adolescente associam-se sistematicamente a pontuações mais elevadas de agressão física (7). A baixa auto-estima, os sintomas depressivos e ansiosos e a impulsividade aparecem associados à ira e à hostilidade, tendo sido documentada, em adolescentes libaneses, a associação entre estas variáveis, a agressividade e o uso problemático da Internet (43).</w:t>
      </w:r>
    </w:p>
    <w:p w14:paraId="2DB89058" w14:textId="77777777" w:rsidR="00240641" w:rsidRPr="003141A7" w:rsidRDefault="00AF3854">
      <w:pPr>
        <w:rPr>
          <w:lang w:val="pt-PT"/>
        </w:rPr>
      </w:pPr>
      <w:r w:rsidRPr="003141A7">
        <w:rPr>
          <w:rFonts w:cs="Times New Roman"/>
          <w:lang w:val="pt-PT"/>
        </w:rPr>
        <w:t xml:space="preserve">O consumo de álcool e de outras substâncias merece destaque pela sua dupla condição de factor de risco e de consequência. Em 41 países de baixo e médio rendimento, o consumo de </w:t>
      </w:r>
      <w:r w:rsidRPr="003141A7">
        <w:rPr>
          <w:rFonts w:cs="Times New Roman"/>
          <w:lang w:val="pt-PT"/>
        </w:rPr>
        <w:lastRenderedPageBreak/>
        <w:t>substâncias associou-se a sofrimento psicológico nos adolescentes escolarizados (44), e a análise dos inquéritos globais mostrou prevalências elevadas de consumo de álcool nesta faixa etária (45). Em contexto subsariano de baixo rendimento, o consumo associou-se a factores sociodemográficos identificáveis e a comportamentos de risco concomitantes (46). Em Moçambique, quase um terço dos jovens dos 13 aos 24 anos declarou consumir álcool (12).</w:t>
      </w:r>
    </w:p>
    <w:p w14:paraId="1C8651F1" w14:textId="77777777" w:rsidR="00240641" w:rsidRPr="003141A7" w:rsidRDefault="00AF3854">
      <w:pPr>
        <w:rPr>
          <w:lang w:val="pt-PT"/>
        </w:rPr>
      </w:pPr>
      <w:r w:rsidRPr="003141A7">
        <w:rPr>
          <w:rFonts w:cs="Times New Roman"/>
          <w:lang w:val="pt-PT"/>
        </w:rPr>
        <w:t>A exposição a conteúdos violentos nos média e nos jogos electrónicos é um factor frequentemente invocado, mas de efeito controverso e de magnitude modesta, condicionado por variáveis de personalidade como o narcisismo e a auto-estima (47). Neste estudo será medida como variável de exposição, sem pressuposto de causalidade.</w:t>
      </w:r>
    </w:p>
    <w:p w14:paraId="68025973" w14:textId="77777777" w:rsidR="00240641" w:rsidRPr="003141A7" w:rsidRDefault="00AF3854">
      <w:pPr>
        <w:pStyle w:val="Ttulo2"/>
        <w:spacing w:before="120" w:after="120"/>
        <w:jc w:val="left"/>
        <w:rPr>
          <w:lang w:val="pt-PT"/>
        </w:rPr>
      </w:pPr>
      <w:bookmarkStart w:id="24" w:name="_Toc240727048"/>
      <w:r w:rsidRPr="003141A7">
        <w:rPr>
          <w:rFonts w:ascii="Times New Roman" w:eastAsia="Times New Roman" w:hAnsi="Times New Roman" w:cs="Times New Roman"/>
          <w:lang w:val="pt-PT"/>
        </w:rPr>
        <w:t>6.8. Factores comunitários e socioculturais</w:t>
      </w:r>
      <w:bookmarkEnd w:id="24"/>
    </w:p>
    <w:p w14:paraId="3D2E74E2" w14:textId="77777777" w:rsidR="00240641" w:rsidRPr="003141A7" w:rsidRDefault="00AF3854">
      <w:pPr>
        <w:rPr>
          <w:lang w:val="pt-PT"/>
        </w:rPr>
      </w:pPr>
      <w:r w:rsidRPr="003141A7">
        <w:rPr>
          <w:rFonts w:cs="Times New Roman"/>
          <w:lang w:val="pt-PT"/>
        </w:rPr>
        <w:t>A exposição à violência na comunidade normaliza a agressão como forma legítima de resolução de conflitos. Em Moçambique, 45,9 por cento das raparigas e 66,7 por cento dos rapazes dos 18 aos 24 anos testemunharam violência na comunidade antes dos 18 anos, e cerca de um terço dos adolescentes dos 13 aos 17 anos presenciou episódios semelhantes nos doze meses anteriores ao inquérito (10). A investigação a nível continental mostrou ainda que a memória histórica da violência política se associa a maiores níveis de violência interpessoal contra crianças e jovens nas zonas afectadas (23), um aspecto com particular pertinência no contexto moçambicano (14). A pobreza do agregado, as normas de género que toleram a agressividade masculina e a disponibilidade de álcool completam o quadro dos determinantes distais (3,11).</w:t>
      </w:r>
    </w:p>
    <w:p w14:paraId="3A46CF5A" w14:textId="77777777" w:rsidR="00240641" w:rsidRPr="003141A7" w:rsidRDefault="00AF3854">
      <w:pPr>
        <w:pStyle w:val="Ttulo2"/>
        <w:spacing w:before="120" w:after="120"/>
        <w:jc w:val="left"/>
        <w:rPr>
          <w:lang w:val="pt-PT"/>
        </w:rPr>
      </w:pPr>
      <w:bookmarkStart w:id="25" w:name="_Toc240727049"/>
      <w:r w:rsidRPr="003141A7">
        <w:rPr>
          <w:rFonts w:ascii="Times New Roman" w:eastAsia="Times New Roman" w:hAnsi="Times New Roman" w:cs="Times New Roman"/>
          <w:lang w:val="pt-PT"/>
        </w:rPr>
        <w:t>6.9. Consequências e estratégias de prevenção</w:t>
      </w:r>
      <w:bookmarkEnd w:id="25"/>
    </w:p>
    <w:p w14:paraId="498D93F3" w14:textId="77777777" w:rsidR="00240641" w:rsidRPr="003141A7" w:rsidRDefault="00AF3854">
      <w:pPr>
        <w:rPr>
          <w:lang w:val="pt-PT"/>
        </w:rPr>
      </w:pPr>
      <w:r w:rsidRPr="003141A7">
        <w:rPr>
          <w:rFonts w:cs="Times New Roman"/>
          <w:lang w:val="pt-PT"/>
        </w:rPr>
        <w:t>A agressividade persistente na adolescência associa-se a insucesso e abandono escolar, a perturbações do comportamento, a consumo de substâncias, a envolvimento com a justiça e a pior saúde mental na idade adulta (2,29). As intervenções com evidência de eficácia são de natureza psicossocial e não farmacológica: o treino de competências de resolução de problemas, a reestruturação cognitiva e o treino parental reduzem de forma consistente a ira, a irritabilidade e a agressão em crianças e adolescentes (28). No plano das políticas, o pacote INSPIRE da OMS reúne sete estratégias, entre as quais a aplicação da lei, as normas e valores, os ambientes seguros, o apoio aos pais e cuidadores e o desenvolvimento de competências para a vida (17), cuja implementação é monitorizada no relatório global sobre a prevenção da violência contra as crianças (16).</w:t>
      </w:r>
    </w:p>
    <w:p w14:paraId="5771AC77" w14:textId="77777777" w:rsidR="00240641" w:rsidRPr="003141A7" w:rsidRDefault="00AF3854">
      <w:pPr>
        <w:pStyle w:val="Ttulo2"/>
        <w:spacing w:before="120" w:after="120"/>
        <w:jc w:val="left"/>
        <w:rPr>
          <w:lang w:val="pt-PT"/>
        </w:rPr>
      </w:pPr>
      <w:bookmarkStart w:id="26" w:name="_Toc240727050"/>
      <w:r w:rsidRPr="003141A7">
        <w:rPr>
          <w:rFonts w:ascii="Times New Roman" w:eastAsia="Times New Roman" w:hAnsi="Times New Roman" w:cs="Times New Roman"/>
          <w:lang w:val="pt-PT"/>
        </w:rPr>
        <w:lastRenderedPageBreak/>
        <w:t>6.10. Instrumentos de avaliação</w:t>
      </w:r>
      <w:bookmarkEnd w:id="26"/>
    </w:p>
    <w:p w14:paraId="3EF22D3E" w14:textId="77777777" w:rsidR="00240641" w:rsidRPr="003141A7" w:rsidRDefault="00AF3854">
      <w:pPr>
        <w:rPr>
          <w:lang w:val="pt-PT"/>
        </w:rPr>
      </w:pPr>
      <w:r w:rsidRPr="003141A7">
        <w:rPr>
          <w:rFonts w:cs="Times New Roman"/>
          <w:lang w:val="pt-PT"/>
        </w:rPr>
        <w:t>O Questionário de Agressividade de Buss e Perry (Buss-Perry Aggression Questionnaire, BPAQ) é o instrumento de auto-relato mais utilizado na avaliação da agressividade, na sua versão original de 29 itens e na forma reduzida de 12 itens (BPAQ-SF), que preserva a estrutura de quatro factores e apresenta propriedades psicométricas adequadas na população juvenil portuguesa (4,25). O Questionário de Agressão Reactiva e Proactiva (Reactive-Proactive Aggression Questionnaire, RPQ), com 23 itens, permite separar as duas formas funcionais de agressão, tem validação portuguesa e validação transcultural em amostras de vários continentes (5,26,48).</w:t>
      </w:r>
    </w:p>
    <w:p w14:paraId="6BBE7F75" w14:textId="77777777" w:rsidR="00240641" w:rsidRPr="003141A7" w:rsidRDefault="00AF3854">
      <w:pPr>
        <w:rPr>
          <w:lang w:val="pt-PT"/>
        </w:rPr>
      </w:pPr>
      <w:r w:rsidRPr="003141A7">
        <w:rPr>
          <w:rFonts w:cs="Times New Roman"/>
          <w:lang w:val="pt-PT"/>
        </w:rPr>
        <w:t>Para os factores psicossociais recorre-se a instrumentos igualmente consolidados: a escala de funcionamento familiar de Smilkstein (APGAR), com cinco itens, avalia a percepção do funcionamento familiar nas dimensões de adaptação, participação, crescimento, afecto e resolução (49); o questionário internacional de experiências adversas na infância da OMS (Adverse Childhood Experiences International Questionnaire, ACE-IQ) fornece itens padronizados sobre castigo físico, violência testemunhada e negligência (50); o inquérito global de saúde escolar disponibiliza módulos validados sobre bullying, lutas físicas, supervisão parental e consumo de substâncias, o que permite a comparação directa com os dados de outros países africanos (51); e a subescala de sintomas emocionais do Questionário de Capacidades e de Dificuldades (Strengths and Difficulties Questionnaire, SDQ) avalia a componente internalizante do sofrimento psicológico (52).</w:t>
      </w:r>
    </w:p>
    <w:p w14:paraId="062CA6D7" w14:textId="77777777" w:rsidR="00240641" w:rsidRPr="003141A7" w:rsidRDefault="00AF3854">
      <w:pPr>
        <w:pStyle w:val="Ttulo2"/>
        <w:spacing w:before="120" w:after="120"/>
        <w:jc w:val="left"/>
        <w:rPr>
          <w:lang w:val="pt-PT"/>
        </w:rPr>
      </w:pPr>
      <w:bookmarkStart w:id="27" w:name="_Toc240727051"/>
      <w:r w:rsidRPr="003141A7">
        <w:rPr>
          <w:rFonts w:ascii="Times New Roman" w:eastAsia="Times New Roman" w:hAnsi="Times New Roman" w:cs="Times New Roman"/>
          <w:lang w:val="pt-PT"/>
        </w:rPr>
        <w:t>6.11. Estado da arte</w:t>
      </w:r>
      <w:bookmarkEnd w:id="27"/>
    </w:p>
    <w:p w14:paraId="7A0938FB" w14:textId="77777777" w:rsidR="00240641" w:rsidRPr="003141A7" w:rsidRDefault="00AF3854">
      <w:pPr>
        <w:rPr>
          <w:lang w:val="pt-PT"/>
        </w:rPr>
      </w:pPr>
      <w:r w:rsidRPr="003141A7">
        <w:rPr>
          <w:rFonts w:cs="Times New Roman"/>
          <w:lang w:val="pt-PT"/>
        </w:rPr>
        <w:t>O quadro seguinte sintetiza os principais estudos que fundamentam este protocolo, organizados pela ordem em que foram discutidos nas secções anteriores. Nos estudos analíticos, a força de cada associação é expressa pelo odds ratio ajustado (aOR), isto é, depois de controladas as restantes variáveis do modelo.</w:t>
      </w:r>
    </w:p>
    <w:p w14:paraId="4EDBDBD6" w14:textId="77777777" w:rsidR="00240641" w:rsidRPr="003141A7" w:rsidRDefault="00AF3854">
      <w:pPr>
        <w:spacing w:after="60" w:line="240" w:lineRule="auto"/>
        <w:jc w:val="left"/>
        <w:rPr>
          <w:lang w:val="pt-PT"/>
        </w:rPr>
      </w:pPr>
      <w:r w:rsidRPr="003141A7">
        <w:rPr>
          <w:rFonts w:cs="Times New Roman"/>
          <w:sz w:val="22"/>
          <w:lang w:val="pt-PT"/>
        </w:rPr>
        <w:t>Quadro 1: Síntese dos estudos que fundamentam o protocolo.</w:t>
      </w:r>
    </w:p>
    <w:tbl>
      <w:tblPr>
        <w:tblW w:w="0" w:type="auto"/>
        <w:tblLook w:val="04A0" w:firstRow="1" w:lastRow="0" w:firstColumn="1" w:lastColumn="0" w:noHBand="0" w:noVBand="1"/>
      </w:tblPr>
      <w:tblGrid>
        <w:gridCol w:w="1701"/>
        <w:gridCol w:w="1587"/>
        <w:gridCol w:w="2041"/>
        <w:gridCol w:w="3742"/>
      </w:tblGrid>
      <w:tr w:rsidR="00240641" w14:paraId="7087654C" w14:textId="77777777" w:rsidTr="00AE11E1">
        <w:trPr>
          <w:tblHeader/>
        </w:trPr>
        <w:tc>
          <w:tcPr>
            <w:tcW w:w="1701" w:type="dxa"/>
            <w:tcBorders>
              <w:top w:val="single" w:sz="8" w:space="0" w:color="000000"/>
              <w:left w:val="none" w:sz="0" w:space="0" w:color="000000"/>
              <w:bottom w:val="single" w:sz="8" w:space="0" w:color="000000"/>
              <w:right w:val="none" w:sz="0" w:space="0" w:color="000000"/>
            </w:tcBorders>
            <w:vAlign w:val="center"/>
          </w:tcPr>
          <w:p w14:paraId="638D74E3" w14:textId="77777777" w:rsidR="00240641" w:rsidRDefault="00AF3854" w:rsidP="00AE11E1">
            <w:pPr>
              <w:spacing w:after="60" w:line="240" w:lineRule="auto"/>
              <w:jc w:val="center"/>
            </w:pPr>
            <w:r>
              <w:rPr>
                <w:rFonts w:cs="Times New Roman"/>
                <w:b/>
                <w:sz w:val="22"/>
              </w:rPr>
              <w:t>Autor (</w:t>
            </w:r>
            <w:proofErr w:type="spellStart"/>
            <w:r>
              <w:rPr>
                <w:rFonts w:cs="Times New Roman"/>
                <w:b/>
                <w:sz w:val="22"/>
              </w:rPr>
              <w:t>ano</w:t>
            </w:r>
            <w:proofErr w:type="spellEnd"/>
            <w:r>
              <w:rPr>
                <w:rFonts w:cs="Times New Roman"/>
                <w:b/>
                <w:sz w:val="22"/>
              </w:rPr>
              <w:t>)</w:t>
            </w:r>
          </w:p>
        </w:tc>
        <w:tc>
          <w:tcPr>
            <w:tcW w:w="1587" w:type="dxa"/>
            <w:tcBorders>
              <w:top w:val="single" w:sz="8" w:space="0" w:color="000000"/>
              <w:left w:val="none" w:sz="0" w:space="0" w:color="000000"/>
              <w:bottom w:val="single" w:sz="8" w:space="0" w:color="000000"/>
              <w:right w:val="none" w:sz="0" w:space="0" w:color="000000"/>
            </w:tcBorders>
            <w:vAlign w:val="center"/>
          </w:tcPr>
          <w:p w14:paraId="44CA01A1" w14:textId="77777777" w:rsidR="00240641" w:rsidRDefault="00AF3854" w:rsidP="00AE11E1">
            <w:pPr>
              <w:spacing w:after="60" w:line="240" w:lineRule="auto"/>
              <w:jc w:val="center"/>
            </w:pPr>
            <w:r>
              <w:rPr>
                <w:rFonts w:cs="Times New Roman"/>
                <w:b/>
                <w:sz w:val="22"/>
              </w:rPr>
              <w:t>Local</w:t>
            </w:r>
          </w:p>
        </w:tc>
        <w:tc>
          <w:tcPr>
            <w:tcW w:w="2041" w:type="dxa"/>
            <w:tcBorders>
              <w:top w:val="single" w:sz="8" w:space="0" w:color="000000"/>
              <w:left w:val="none" w:sz="0" w:space="0" w:color="000000"/>
              <w:bottom w:val="single" w:sz="8" w:space="0" w:color="000000"/>
              <w:right w:val="none" w:sz="0" w:space="0" w:color="000000"/>
            </w:tcBorders>
            <w:vAlign w:val="center"/>
          </w:tcPr>
          <w:p w14:paraId="14AD5D2D" w14:textId="77777777" w:rsidR="00240641" w:rsidRDefault="00AF3854" w:rsidP="00AE11E1">
            <w:pPr>
              <w:spacing w:after="60" w:line="240" w:lineRule="auto"/>
              <w:jc w:val="center"/>
            </w:pPr>
            <w:proofErr w:type="spellStart"/>
            <w:r>
              <w:rPr>
                <w:rFonts w:cs="Times New Roman"/>
                <w:b/>
                <w:sz w:val="22"/>
              </w:rPr>
              <w:t>Método</w:t>
            </w:r>
            <w:proofErr w:type="spellEnd"/>
            <w:r>
              <w:rPr>
                <w:rFonts w:cs="Times New Roman"/>
                <w:b/>
                <w:sz w:val="22"/>
              </w:rPr>
              <w:t xml:space="preserve"> (</w:t>
            </w:r>
            <w:proofErr w:type="spellStart"/>
            <w:r>
              <w:rPr>
                <w:rFonts w:cs="Times New Roman"/>
                <w:b/>
                <w:sz w:val="22"/>
              </w:rPr>
              <w:t>amostra</w:t>
            </w:r>
            <w:proofErr w:type="spellEnd"/>
            <w:r>
              <w:rPr>
                <w:rFonts w:cs="Times New Roman"/>
                <w:b/>
                <w:sz w:val="22"/>
              </w:rPr>
              <w:t>)</w:t>
            </w:r>
          </w:p>
        </w:tc>
        <w:tc>
          <w:tcPr>
            <w:tcW w:w="3742" w:type="dxa"/>
            <w:tcBorders>
              <w:top w:val="single" w:sz="8" w:space="0" w:color="000000"/>
              <w:left w:val="none" w:sz="0" w:space="0" w:color="000000"/>
              <w:bottom w:val="single" w:sz="8" w:space="0" w:color="000000"/>
              <w:right w:val="none" w:sz="0" w:space="0" w:color="000000"/>
            </w:tcBorders>
            <w:vAlign w:val="center"/>
          </w:tcPr>
          <w:p w14:paraId="59DC3919" w14:textId="77777777" w:rsidR="00240641" w:rsidRDefault="00AF3854" w:rsidP="00AE11E1">
            <w:pPr>
              <w:spacing w:after="60" w:line="240" w:lineRule="auto"/>
              <w:jc w:val="center"/>
            </w:pPr>
            <w:proofErr w:type="spellStart"/>
            <w:r>
              <w:rPr>
                <w:rFonts w:cs="Times New Roman"/>
                <w:b/>
                <w:sz w:val="22"/>
              </w:rPr>
              <w:t>Principais</w:t>
            </w:r>
            <w:proofErr w:type="spellEnd"/>
            <w:r>
              <w:rPr>
                <w:rFonts w:cs="Times New Roman"/>
                <w:b/>
                <w:sz w:val="22"/>
              </w:rPr>
              <w:t xml:space="preserve"> </w:t>
            </w:r>
            <w:proofErr w:type="spellStart"/>
            <w:r>
              <w:rPr>
                <w:rFonts w:cs="Times New Roman"/>
                <w:b/>
                <w:sz w:val="22"/>
              </w:rPr>
              <w:t>resultados</w:t>
            </w:r>
            <w:proofErr w:type="spellEnd"/>
          </w:p>
        </w:tc>
      </w:tr>
      <w:tr w:rsidR="00240641" w:rsidRPr="00DE2DCE" w14:paraId="0D7A93B5"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1546000F" w14:textId="77777777" w:rsidR="00240641" w:rsidRDefault="00AF3854" w:rsidP="00AE11E1">
            <w:pPr>
              <w:spacing w:after="60" w:line="240" w:lineRule="auto"/>
              <w:jc w:val="center"/>
            </w:pPr>
            <w:r>
              <w:rPr>
                <w:rFonts w:cs="Times New Roman"/>
                <w:sz w:val="22"/>
              </w:rPr>
              <w:t>Han et al., 2019 (7)</w:t>
            </w:r>
          </w:p>
        </w:tc>
        <w:tc>
          <w:tcPr>
            <w:tcW w:w="1587" w:type="dxa"/>
            <w:tcBorders>
              <w:top w:val="none" w:sz="0" w:space="0" w:color="000000"/>
              <w:left w:val="none" w:sz="0" w:space="0" w:color="000000"/>
              <w:bottom w:val="none" w:sz="0" w:space="0" w:color="000000"/>
              <w:right w:val="none" w:sz="0" w:space="0" w:color="000000"/>
            </w:tcBorders>
            <w:vAlign w:val="center"/>
          </w:tcPr>
          <w:p w14:paraId="397D0535" w14:textId="77777777" w:rsidR="00240641" w:rsidRPr="003141A7" w:rsidRDefault="00AF3854" w:rsidP="00AE11E1">
            <w:pPr>
              <w:spacing w:after="60" w:line="240" w:lineRule="auto"/>
              <w:jc w:val="center"/>
              <w:rPr>
                <w:lang w:val="pt-PT"/>
              </w:rPr>
            </w:pPr>
            <w:r w:rsidRPr="003141A7">
              <w:rPr>
                <w:rFonts w:cs="Times New Roman"/>
                <w:sz w:val="22"/>
                <w:lang w:val="pt-PT"/>
              </w:rPr>
              <w:t>68 países de baixo e médio rendimento</w:t>
            </w:r>
          </w:p>
        </w:tc>
        <w:tc>
          <w:tcPr>
            <w:tcW w:w="2041" w:type="dxa"/>
            <w:tcBorders>
              <w:top w:val="none" w:sz="0" w:space="0" w:color="000000"/>
              <w:left w:val="none" w:sz="0" w:space="0" w:color="000000"/>
              <w:bottom w:val="none" w:sz="0" w:space="0" w:color="000000"/>
              <w:right w:val="none" w:sz="0" w:space="0" w:color="000000"/>
            </w:tcBorders>
            <w:vAlign w:val="center"/>
          </w:tcPr>
          <w:p w14:paraId="0C3DA038" w14:textId="77777777" w:rsidR="00240641" w:rsidRPr="003141A7" w:rsidRDefault="00AF3854" w:rsidP="00AE11E1">
            <w:pPr>
              <w:spacing w:after="60" w:line="240" w:lineRule="auto"/>
              <w:jc w:val="center"/>
              <w:rPr>
                <w:lang w:val="pt-PT"/>
              </w:rPr>
            </w:pPr>
            <w:r w:rsidRPr="003141A7">
              <w:rPr>
                <w:rFonts w:cs="Times New Roman"/>
                <w:sz w:val="22"/>
                <w:lang w:val="pt-PT"/>
              </w:rPr>
              <w:t>Transversal, 164.633 adolescentes de 12 a 15 anos</w:t>
            </w:r>
          </w:p>
        </w:tc>
        <w:tc>
          <w:tcPr>
            <w:tcW w:w="3742" w:type="dxa"/>
            <w:tcBorders>
              <w:top w:val="none" w:sz="0" w:space="0" w:color="000000"/>
              <w:left w:val="none" w:sz="0" w:space="0" w:color="000000"/>
              <w:bottom w:val="none" w:sz="0" w:space="0" w:color="000000"/>
              <w:right w:val="none" w:sz="0" w:space="0" w:color="000000"/>
            </w:tcBorders>
            <w:vAlign w:val="center"/>
          </w:tcPr>
          <w:p w14:paraId="33382F47" w14:textId="77777777" w:rsidR="00240641" w:rsidRPr="003141A7" w:rsidRDefault="00AF3854" w:rsidP="00AE11E1">
            <w:pPr>
              <w:spacing w:after="60" w:line="240" w:lineRule="auto"/>
              <w:jc w:val="center"/>
              <w:rPr>
                <w:lang w:val="pt-PT"/>
              </w:rPr>
            </w:pPr>
            <w:r w:rsidRPr="003141A7">
              <w:rPr>
                <w:rFonts w:cs="Times New Roman"/>
                <w:sz w:val="22"/>
                <w:lang w:val="pt-PT"/>
              </w:rPr>
              <w:t>Luta física 36,4%; agressão física sofrida 35,6%; bullying 34,4%; prevalências superiores nos rapazes</w:t>
            </w:r>
          </w:p>
        </w:tc>
      </w:tr>
      <w:tr w:rsidR="00240641" w:rsidRPr="00DE2DCE" w14:paraId="62878A25"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32814339" w14:textId="77777777" w:rsidR="00240641" w:rsidRDefault="00AF3854" w:rsidP="00AE11E1">
            <w:pPr>
              <w:spacing w:after="60" w:line="240" w:lineRule="auto"/>
              <w:jc w:val="center"/>
            </w:pPr>
            <w:r>
              <w:rPr>
                <w:rFonts w:cs="Times New Roman"/>
                <w:sz w:val="22"/>
              </w:rPr>
              <w:t>Aboagye et al., 2021 (8)</w:t>
            </w:r>
          </w:p>
        </w:tc>
        <w:tc>
          <w:tcPr>
            <w:tcW w:w="1587" w:type="dxa"/>
            <w:tcBorders>
              <w:top w:val="none" w:sz="0" w:space="0" w:color="000000"/>
              <w:left w:val="none" w:sz="0" w:space="0" w:color="000000"/>
              <w:bottom w:val="none" w:sz="0" w:space="0" w:color="000000"/>
              <w:right w:val="none" w:sz="0" w:space="0" w:color="000000"/>
            </w:tcBorders>
            <w:vAlign w:val="center"/>
          </w:tcPr>
          <w:p w14:paraId="23FCAB97" w14:textId="77777777" w:rsidR="00240641" w:rsidRDefault="00AF3854" w:rsidP="00AE11E1">
            <w:pPr>
              <w:spacing w:after="60" w:line="240" w:lineRule="auto"/>
              <w:jc w:val="center"/>
            </w:pPr>
            <w:r>
              <w:rPr>
                <w:rFonts w:cs="Times New Roman"/>
                <w:sz w:val="22"/>
              </w:rPr>
              <w:t xml:space="preserve">8 </w:t>
            </w:r>
            <w:proofErr w:type="spellStart"/>
            <w:r>
              <w:rPr>
                <w:rFonts w:cs="Times New Roman"/>
                <w:sz w:val="22"/>
              </w:rPr>
              <w:t>países</w:t>
            </w:r>
            <w:proofErr w:type="spellEnd"/>
            <w:r>
              <w:rPr>
                <w:rFonts w:cs="Times New Roman"/>
                <w:sz w:val="22"/>
              </w:rPr>
              <w:t xml:space="preserve"> da África </w:t>
            </w:r>
            <w:proofErr w:type="spellStart"/>
            <w:r>
              <w:rPr>
                <w:rFonts w:cs="Times New Roman"/>
                <w:sz w:val="22"/>
              </w:rPr>
              <w:lastRenderedPageBreak/>
              <w:t>subsariana</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2F4F7714" w14:textId="77777777" w:rsidR="00240641" w:rsidRPr="003141A7" w:rsidRDefault="00AF3854" w:rsidP="00AE11E1">
            <w:pPr>
              <w:spacing w:after="60" w:line="240" w:lineRule="auto"/>
              <w:jc w:val="center"/>
              <w:rPr>
                <w:lang w:val="pt-PT"/>
              </w:rPr>
            </w:pPr>
            <w:r w:rsidRPr="003141A7">
              <w:rPr>
                <w:rFonts w:cs="Times New Roman"/>
                <w:sz w:val="22"/>
                <w:lang w:val="pt-PT"/>
              </w:rPr>
              <w:lastRenderedPageBreak/>
              <w:t xml:space="preserve">Transversal, 14.967 adolescentes de 10 a </w:t>
            </w:r>
            <w:r w:rsidRPr="003141A7">
              <w:rPr>
                <w:rFonts w:cs="Times New Roman"/>
                <w:sz w:val="22"/>
                <w:lang w:val="pt-PT"/>
              </w:rPr>
              <w:lastRenderedPageBreak/>
              <w:t>19 anos</w:t>
            </w:r>
          </w:p>
        </w:tc>
        <w:tc>
          <w:tcPr>
            <w:tcW w:w="3742" w:type="dxa"/>
            <w:tcBorders>
              <w:top w:val="none" w:sz="0" w:space="0" w:color="000000"/>
              <w:left w:val="none" w:sz="0" w:space="0" w:color="000000"/>
              <w:bottom w:val="none" w:sz="0" w:space="0" w:color="000000"/>
              <w:right w:val="none" w:sz="0" w:space="0" w:color="000000"/>
            </w:tcBorders>
            <w:vAlign w:val="center"/>
          </w:tcPr>
          <w:p w14:paraId="16980F16" w14:textId="77777777" w:rsidR="00240641" w:rsidRPr="003141A7" w:rsidRDefault="00AF3854" w:rsidP="00AE11E1">
            <w:pPr>
              <w:spacing w:after="60" w:line="240" w:lineRule="auto"/>
              <w:jc w:val="center"/>
              <w:rPr>
                <w:lang w:val="pt-PT"/>
              </w:rPr>
            </w:pPr>
            <w:r w:rsidRPr="003141A7">
              <w:rPr>
                <w:rFonts w:cs="Times New Roman"/>
                <w:sz w:val="22"/>
                <w:lang w:val="pt-PT"/>
              </w:rPr>
              <w:lastRenderedPageBreak/>
              <w:t xml:space="preserve">Violência interpessoal 53,7%; associada a bullying (aOR 2,52), </w:t>
            </w:r>
            <w:r w:rsidRPr="003141A7">
              <w:rPr>
                <w:rFonts w:cs="Times New Roman"/>
                <w:sz w:val="22"/>
                <w:lang w:val="pt-PT"/>
              </w:rPr>
              <w:lastRenderedPageBreak/>
              <w:t>consumo de álcool (aOR 1,49) e absentismo (aOR 1,51)</w:t>
            </w:r>
          </w:p>
        </w:tc>
      </w:tr>
      <w:tr w:rsidR="00240641" w:rsidRPr="00DE2DCE" w14:paraId="309BA489"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04CB8E67" w14:textId="77777777" w:rsidR="00240641" w:rsidRDefault="00AF3854" w:rsidP="00AE11E1">
            <w:pPr>
              <w:spacing w:after="60" w:line="240" w:lineRule="auto"/>
              <w:jc w:val="center"/>
            </w:pPr>
            <w:r>
              <w:rPr>
                <w:rFonts w:cs="Times New Roman"/>
                <w:sz w:val="22"/>
              </w:rPr>
              <w:lastRenderedPageBreak/>
              <w:t>Aboagye et al., 2021 (9)</w:t>
            </w:r>
          </w:p>
        </w:tc>
        <w:tc>
          <w:tcPr>
            <w:tcW w:w="1587" w:type="dxa"/>
            <w:tcBorders>
              <w:top w:val="none" w:sz="0" w:space="0" w:color="000000"/>
              <w:left w:val="none" w:sz="0" w:space="0" w:color="000000"/>
              <w:bottom w:val="none" w:sz="0" w:space="0" w:color="000000"/>
              <w:right w:val="none" w:sz="0" w:space="0" w:color="000000"/>
            </w:tcBorders>
            <w:vAlign w:val="center"/>
          </w:tcPr>
          <w:p w14:paraId="1022BA8C" w14:textId="77777777" w:rsidR="00240641" w:rsidRDefault="00AF3854" w:rsidP="00AE11E1">
            <w:pPr>
              <w:spacing w:after="60" w:line="240" w:lineRule="auto"/>
              <w:jc w:val="center"/>
            </w:pPr>
            <w:r>
              <w:rPr>
                <w:rFonts w:cs="Times New Roman"/>
                <w:sz w:val="22"/>
              </w:rPr>
              <w:t xml:space="preserve">11 </w:t>
            </w:r>
            <w:proofErr w:type="spellStart"/>
            <w:r>
              <w:rPr>
                <w:rFonts w:cs="Times New Roman"/>
                <w:sz w:val="22"/>
              </w:rPr>
              <w:t>países</w:t>
            </w:r>
            <w:proofErr w:type="spellEnd"/>
            <w:r>
              <w:rPr>
                <w:rFonts w:cs="Times New Roman"/>
                <w:sz w:val="22"/>
              </w:rPr>
              <w:t xml:space="preserve"> da África </w:t>
            </w:r>
            <w:proofErr w:type="spellStart"/>
            <w:r>
              <w:rPr>
                <w:rFonts w:cs="Times New Roman"/>
                <w:sz w:val="22"/>
              </w:rPr>
              <w:t>subsariana</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1F5B3805" w14:textId="77777777" w:rsidR="00240641" w:rsidRDefault="00AF3854" w:rsidP="00AE11E1">
            <w:pPr>
              <w:spacing w:after="60" w:line="240" w:lineRule="auto"/>
              <w:jc w:val="center"/>
            </w:pPr>
            <w:r>
              <w:rPr>
                <w:rFonts w:cs="Times New Roman"/>
                <w:sz w:val="22"/>
              </w:rPr>
              <w:t xml:space="preserve">Transversal, 25.454 </w:t>
            </w:r>
            <w:proofErr w:type="spellStart"/>
            <w:r>
              <w:rPr>
                <w:rFonts w:cs="Times New Roman"/>
                <w:sz w:val="22"/>
              </w:rPr>
              <w:t>adolescentes</w:t>
            </w:r>
            <w:proofErr w:type="spellEnd"/>
            <w:r>
              <w:rPr>
                <w:rFonts w:cs="Times New Roman"/>
                <w:sz w:val="22"/>
              </w:rPr>
              <w:t xml:space="preserve"> </w:t>
            </w:r>
            <w:proofErr w:type="spellStart"/>
            <w:r>
              <w:rPr>
                <w:rFonts w:cs="Times New Roman"/>
                <w:sz w:val="22"/>
              </w:rPr>
              <w:t>escolarizados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0980E346" w14:textId="77777777" w:rsidR="00240641" w:rsidRPr="003141A7" w:rsidRDefault="00AF3854" w:rsidP="00AE11E1">
            <w:pPr>
              <w:spacing w:after="60" w:line="240" w:lineRule="auto"/>
              <w:jc w:val="center"/>
              <w:rPr>
                <w:lang w:val="pt-PT"/>
              </w:rPr>
            </w:pPr>
            <w:r w:rsidRPr="003141A7">
              <w:rPr>
                <w:rFonts w:cs="Times New Roman"/>
                <w:sz w:val="22"/>
                <w:lang w:val="pt-PT"/>
              </w:rPr>
              <w:t>Vitimização por bullying 38,8%; associada a solidão, ansiedade e consumo de canábis; apoio dos pares como factor protector</w:t>
            </w:r>
          </w:p>
        </w:tc>
      </w:tr>
      <w:tr w:rsidR="00240641" w:rsidRPr="00DE2DCE" w14:paraId="7A7B03FE"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5E03E6C5" w14:textId="77777777" w:rsidR="00240641" w:rsidRDefault="00AF3854" w:rsidP="00AE11E1">
            <w:pPr>
              <w:spacing w:after="60" w:line="240" w:lineRule="auto"/>
              <w:jc w:val="center"/>
            </w:pPr>
            <w:r>
              <w:rPr>
                <w:rFonts w:cs="Times New Roman"/>
                <w:sz w:val="22"/>
              </w:rPr>
              <w:t>Ameli et al., 2017 (33)</w:t>
            </w:r>
          </w:p>
        </w:tc>
        <w:tc>
          <w:tcPr>
            <w:tcW w:w="1587" w:type="dxa"/>
            <w:tcBorders>
              <w:top w:val="none" w:sz="0" w:space="0" w:color="000000"/>
              <w:left w:val="none" w:sz="0" w:space="0" w:color="000000"/>
              <w:bottom w:val="none" w:sz="0" w:space="0" w:color="000000"/>
              <w:right w:val="none" w:sz="0" w:space="0" w:color="000000"/>
            </w:tcBorders>
            <w:vAlign w:val="center"/>
          </w:tcPr>
          <w:p w14:paraId="56B90CF3" w14:textId="77777777" w:rsidR="00240641" w:rsidRDefault="00AF3854" w:rsidP="00AE11E1">
            <w:pPr>
              <w:spacing w:after="60" w:line="240" w:lineRule="auto"/>
              <w:jc w:val="center"/>
            </w:pPr>
            <w:r>
              <w:rPr>
                <w:rFonts w:cs="Times New Roman"/>
                <w:sz w:val="22"/>
              </w:rPr>
              <w:t>Malawi</w:t>
            </w:r>
          </w:p>
        </w:tc>
        <w:tc>
          <w:tcPr>
            <w:tcW w:w="2041" w:type="dxa"/>
            <w:tcBorders>
              <w:top w:val="none" w:sz="0" w:space="0" w:color="000000"/>
              <w:left w:val="none" w:sz="0" w:space="0" w:color="000000"/>
              <w:bottom w:val="none" w:sz="0" w:space="0" w:color="000000"/>
              <w:right w:val="none" w:sz="0" w:space="0" w:color="000000"/>
            </w:tcBorders>
            <w:vAlign w:val="center"/>
          </w:tcPr>
          <w:p w14:paraId="1432AA03" w14:textId="77777777" w:rsidR="00240641" w:rsidRDefault="00AF3854" w:rsidP="00AE11E1">
            <w:pPr>
              <w:spacing w:after="60" w:line="240" w:lineRule="auto"/>
              <w:jc w:val="center"/>
            </w:pPr>
            <w:r>
              <w:rPr>
                <w:rFonts w:cs="Times New Roman"/>
                <w:sz w:val="22"/>
              </w:rPr>
              <w:t xml:space="preserve">Transversal, </w:t>
            </w:r>
            <w:proofErr w:type="spellStart"/>
            <w:r>
              <w:rPr>
                <w:rFonts w:cs="Times New Roman"/>
                <w:sz w:val="22"/>
              </w:rPr>
              <w:t>adolescentes</w:t>
            </w:r>
            <w:proofErr w:type="spellEnd"/>
            <w:r>
              <w:rPr>
                <w:rFonts w:cs="Times New Roman"/>
                <w:sz w:val="22"/>
              </w:rPr>
              <w:t xml:space="preserve"> </w:t>
            </w:r>
            <w:proofErr w:type="spellStart"/>
            <w:r>
              <w:rPr>
                <w:rFonts w:cs="Times New Roman"/>
                <w:sz w:val="22"/>
              </w:rPr>
              <w:t>escolarizados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76B0DF7F" w14:textId="77777777" w:rsidR="00240641" w:rsidRPr="003141A7" w:rsidRDefault="00AF3854" w:rsidP="00AE11E1">
            <w:pPr>
              <w:spacing w:after="60" w:line="240" w:lineRule="auto"/>
              <w:jc w:val="center"/>
              <w:rPr>
                <w:lang w:val="pt-PT"/>
              </w:rPr>
            </w:pPr>
            <w:r w:rsidRPr="003141A7">
              <w:rPr>
                <w:rFonts w:cs="Times New Roman"/>
                <w:sz w:val="22"/>
                <w:lang w:val="pt-PT"/>
              </w:rPr>
              <w:t>Castigo físico na escola em 42,4% das raparigas e 36,4% dos rapazes; associação com problemas de externalização</w:t>
            </w:r>
          </w:p>
        </w:tc>
      </w:tr>
      <w:tr w:rsidR="00240641" w:rsidRPr="00DE2DCE" w14:paraId="3C82E35D"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5C552706" w14:textId="77777777" w:rsidR="00240641" w:rsidRDefault="00AF3854" w:rsidP="00AE11E1">
            <w:pPr>
              <w:spacing w:after="60" w:line="240" w:lineRule="auto"/>
              <w:jc w:val="center"/>
            </w:pPr>
            <w:r>
              <w:rPr>
                <w:rFonts w:cs="Times New Roman"/>
                <w:sz w:val="22"/>
              </w:rPr>
              <w:t>Tarafa et al., 2022 (31)</w:t>
            </w:r>
          </w:p>
        </w:tc>
        <w:tc>
          <w:tcPr>
            <w:tcW w:w="1587" w:type="dxa"/>
            <w:tcBorders>
              <w:top w:val="none" w:sz="0" w:space="0" w:color="000000"/>
              <w:left w:val="none" w:sz="0" w:space="0" w:color="000000"/>
              <w:bottom w:val="none" w:sz="0" w:space="0" w:color="000000"/>
              <w:right w:val="none" w:sz="0" w:space="0" w:color="000000"/>
            </w:tcBorders>
            <w:vAlign w:val="center"/>
          </w:tcPr>
          <w:p w14:paraId="49C705D8" w14:textId="77777777" w:rsidR="00240641" w:rsidRDefault="00AF3854" w:rsidP="00AE11E1">
            <w:pPr>
              <w:spacing w:after="60" w:line="240" w:lineRule="auto"/>
              <w:jc w:val="center"/>
            </w:pPr>
            <w:proofErr w:type="spellStart"/>
            <w:r>
              <w:rPr>
                <w:rFonts w:cs="Times New Roman"/>
                <w:sz w:val="22"/>
              </w:rPr>
              <w:t>Etiópia</w:t>
            </w:r>
            <w:proofErr w:type="spellEnd"/>
            <w:r>
              <w:rPr>
                <w:rFonts w:cs="Times New Roman"/>
                <w:sz w:val="22"/>
              </w:rPr>
              <w:t xml:space="preserve"> (</w:t>
            </w:r>
            <w:proofErr w:type="spellStart"/>
            <w:r>
              <w:rPr>
                <w:rFonts w:cs="Times New Roman"/>
                <w:sz w:val="22"/>
              </w:rPr>
              <w:t>Illu</w:t>
            </w:r>
            <w:proofErr w:type="spellEnd"/>
            <w:r>
              <w:rPr>
                <w:rFonts w:cs="Times New Roman"/>
                <w:sz w:val="22"/>
              </w:rPr>
              <w:t xml:space="preserve"> Abba Bor)</w:t>
            </w:r>
          </w:p>
        </w:tc>
        <w:tc>
          <w:tcPr>
            <w:tcW w:w="2041" w:type="dxa"/>
            <w:tcBorders>
              <w:top w:val="none" w:sz="0" w:space="0" w:color="000000"/>
              <w:left w:val="none" w:sz="0" w:space="0" w:color="000000"/>
              <w:bottom w:val="none" w:sz="0" w:space="0" w:color="000000"/>
              <w:right w:val="none" w:sz="0" w:space="0" w:color="000000"/>
            </w:tcBorders>
            <w:vAlign w:val="center"/>
          </w:tcPr>
          <w:p w14:paraId="73380230" w14:textId="77777777" w:rsidR="00240641" w:rsidRDefault="00AF3854" w:rsidP="00AE11E1">
            <w:pPr>
              <w:spacing w:after="60" w:line="240" w:lineRule="auto"/>
              <w:jc w:val="center"/>
            </w:pPr>
            <w:r>
              <w:rPr>
                <w:rFonts w:cs="Times New Roman"/>
                <w:sz w:val="22"/>
              </w:rPr>
              <w:t xml:space="preserve">Transversal, </w:t>
            </w:r>
            <w:proofErr w:type="spellStart"/>
            <w:r>
              <w:rPr>
                <w:rFonts w:cs="Times New Roman"/>
                <w:sz w:val="22"/>
              </w:rPr>
              <w:t>adolescentes</w:t>
            </w:r>
            <w:proofErr w:type="spellEnd"/>
            <w:r>
              <w:rPr>
                <w:rFonts w:cs="Times New Roman"/>
                <w:sz w:val="22"/>
              </w:rPr>
              <w:t xml:space="preserve"> </w:t>
            </w:r>
            <w:proofErr w:type="spellStart"/>
            <w:r>
              <w:rPr>
                <w:rFonts w:cs="Times New Roman"/>
                <w:sz w:val="22"/>
              </w:rPr>
              <w:t>escolarizados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46B8D9A8" w14:textId="77777777" w:rsidR="00240641" w:rsidRPr="003141A7" w:rsidRDefault="00AF3854" w:rsidP="00AE11E1">
            <w:pPr>
              <w:spacing w:after="60" w:line="240" w:lineRule="auto"/>
              <w:jc w:val="center"/>
              <w:rPr>
                <w:lang w:val="pt-PT"/>
              </w:rPr>
            </w:pPr>
            <w:r w:rsidRPr="003141A7">
              <w:rPr>
                <w:rFonts w:cs="Times New Roman"/>
                <w:sz w:val="22"/>
                <w:lang w:val="pt-PT"/>
              </w:rPr>
              <w:t>Vitimização por bullying associada ao sexo masculino, ao consumo de substâncias e à disfunção familiar</w:t>
            </w:r>
          </w:p>
        </w:tc>
      </w:tr>
      <w:tr w:rsidR="00240641" w:rsidRPr="00DE2DCE" w14:paraId="547D6919"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04593EC1" w14:textId="77777777" w:rsidR="00240641" w:rsidRDefault="00AF3854" w:rsidP="00AE11E1">
            <w:pPr>
              <w:spacing w:after="60" w:line="240" w:lineRule="auto"/>
              <w:jc w:val="center"/>
            </w:pPr>
            <w:r>
              <w:rPr>
                <w:rFonts w:cs="Times New Roman"/>
                <w:sz w:val="22"/>
              </w:rPr>
              <w:t>Ugwu et al., 2024 (35)</w:t>
            </w:r>
          </w:p>
        </w:tc>
        <w:tc>
          <w:tcPr>
            <w:tcW w:w="1587" w:type="dxa"/>
            <w:tcBorders>
              <w:top w:val="none" w:sz="0" w:space="0" w:color="000000"/>
              <w:left w:val="none" w:sz="0" w:space="0" w:color="000000"/>
              <w:bottom w:val="none" w:sz="0" w:space="0" w:color="000000"/>
              <w:right w:val="none" w:sz="0" w:space="0" w:color="000000"/>
            </w:tcBorders>
            <w:vAlign w:val="center"/>
          </w:tcPr>
          <w:p w14:paraId="6EC92F07" w14:textId="77777777" w:rsidR="00240641" w:rsidRDefault="00AF3854" w:rsidP="00AE11E1">
            <w:pPr>
              <w:spacing w:after="60" w:line="240" w:lineRule="auto"/>
              <w:jc w:val="center"/>
            </w:pPr>
            <w:proofErr w:type="spellStart"/>
            <w:r>
              <w:rPr>
                <w:rFonts w:cs="Times New Roman"/>
                <w:sz w:val="22"/>
              </w:rPr>
              <w:t>Nigéria</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371E133C" w14:textId="77777777" w:rsidR="00240641" w:rsidRDefault="00AF3854" w:rsidP="00AE11E1">
            <w:pPr>
              <w:spacing w:after="60" w:line="240" w:lineRule="auto"/>
              <w:jc w:val="center"/>
            </w:pPr>
            <w:r>
              <w:rPr>
                <w:rFonts w:cs="Times New Roman"/>
                <w:sz w:val="22"/>
              </w:rPr>
              <w:t xml:space="preserve">Transversal, </w:t>
            </w:r>
            <w:proofErr w:type="spellStart"/>
            <w:r>
              <w:rPr>
                <w:rFonts w:cs="Times New Roman"/>
                <w:sz w:val="22"/>
              </w:rPr>
              <w:t>adolescentes</w:t>
            </w:r>
            <w:proofErr w:type="spellEnd"/>
            <w:r>
              <w:rPr>
                <w:rFonts w:cs="Times New Roman"/>
                <w:sz w:val="22"/>
              </w:rPr>
              <w:t xml:space="preserve"> </w:t>
            </w:r>
            <w:proofErr w:type="spellStart"/>
            <w:r>
              <w:rPr>
                <w:rFonts w:cs="Times New Roman"/>
                <w:sz w:val="22"/>
              </w:rPr>
              <w:t>escolarizados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17D4A9A9" w14:textId="77777777" w:rsidR="00240641" w:rsidRPr="003141A7" w:rsidRDefault="00AF3854" w:rsidP="00AE11E1">
            <w:pPr>
              <w:spacing w:after="60" w:line="240" w:lineRule="auto"/>
              <w:jc w:val="center"/>
              <w:rPr>
                <w:lang w:val="pt-PT"/>
              </w:rPr>
            </w:pPr>
            <w:r w:rsidRPr="003141A7">
              <w:rPr>
                <w:rFonts w:cs="Times New Roman"/>
                <w:sz w:val="22"/>
                <w:lang w:val="pt-PT"/>
              </w:rPr>
              <w:t>Adversidade na infância associada à perpetração de bullying, com mediação pela influência dos pares</w:t>
            </w:r>
          </w:p>
        </w:tc>
      </w:tr>
      <w:tr w:rsidR="00240641" w:rsidRPr="00DE2DCE" w14:paraId="2A7AEAEB"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6A35C077" w14:textId="77777777" w:rsidR="00240641" w:rsidRDefault="00AF3854" w:rsidP="00AE11E1">
            <w:pPr>
              <w:spacing w:after="60" w:line="240" w:lineRule="auto"/>
              <w:jc w:val="center"/>
            </w:pPr>
            <w:r>
              <w:rPr>
                <w:rFonts w:cs="Times New Roman"/>
                <w:sz w:val="22"/>
              </w:rPr>
              <w:t>Tian et al., 2019 (19)</w:t>
            </w:r>
          </w:p>
        </w:tc>
        <w:tc>
          <w:tcPr>
            <w:tcW w:w="1587" w:type="dxa"/>
            <w:tcBorders>
              <w:top w:val="none" w:sz="0" w:space="0" w:color="000000"/>
              <w:left w:val="none" w:sz="0" w:space="0" w:color="000000"/>
              <w:bottom w:val="none" w:sz="0" w:space="0" w:color="000000"/>
              <w:right w:val="none" w:sz="0" w:space="0" w:color="000000"/>
            </w:tcBorders>
            <w:vAlign w:val="center"/>
          </w:tcPr>
          <w:p w14:paraId="2B259403" w14:textId="77777777" w:rsidR="00240641" w:rsidRDefault="00AF3854" w:rsidP="00AE11E1">
            <w:pPr>
              <w:spacing w:after="60" w:line="240" w:lineRule="auto"/>
              <w:jc w:val="center"/>
            </w:pPr>
            <w:r>
              <w:rPr>
                <w:rFonts w:cs="Times New Roman"/>
                <w:sz w:val="22"/>
              </w:rPr>
              <w:t>China</w:t>
            </w:r>
          </w:p>
        </w:tc>
        <w:tc>
          <w:tcPr>
            <w:tcW w:w="2041" w:type="dxa"/>
            <w:tcBorders>
              <w:top w:val="none" w:sz="0" w:space="0" w:color="000000"/>
              <w:left w:val="none" w:sz="0" w:space="0" w:color="000000"/>
              <w:bottom w:val="none" w:sz="0" w:space="0" w:color="000000"/>
              <w:right w:val="none" w:sz="0" w:space="0" w:color="000000"/>
            </w:tcBorders>
            <w:vAlign w:val="center"/>
          </w:tcPr>
          <w:p w14:paraId="5BABF774" w14:textId="77777777" w:rsidR="00240641" w:rsidRDefault="00AF3854" w:rsidP="00AE11E1">
            <w:pPr>
              <w:spacing w:after="60" w:line="240" w:lineRule="auto"/>
              <w:jc w:val="center"/>
            </w:pPr>
            <w:r>
              <w:rPr>
                <w:rFonts w:cs="Times New Roman"/>
                <w:sz w:val="22"/>
              </w:rPr>
              <w:t xml:space="preserve">Transversal, 1.108 </w:t>
            </w:r>
            <w:proofErr w:type="spellStart"/>
            <w:r>
              <w:rPr>
                <w:rFonts w:cs="Times New Roman"/>
                <w:sz w:val="22"/>
              </w:rPr>
              <w:t>adolescentes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6F40F81A" w14:textId="77777777" w:rsidR="00240641" w:rsidRPr="003141A7" w:rsidRDefault="00AF3854" w:rsidP="00AE11E1">
            <w:pPr>
              <w:spacing w:after="60" w:line="240" w:lineRule="auto"/>
              <w:jc w:val="center"/>
              <w:rPr>
                <w:lang w:val="pt-PT"/>
              </w:rPr>
            </w:pPr>
            <w:r w:rsidRPr="003141A7">
              <w:rPr>
                <w:rFonts w:cs="Times New Roman"/>
                <w:sz w:val="22"/>
                <w:lang w:val="pt-PT"/>
              </w:rPr>
              <w:t>Controlo psicológico parental associado à agressividade, mediado pela associação a pares desviantes e moderado pela ligação à escola</w:t>
            </w:r>
          </w:p>
        </w:tc>
      </w:tr>
      <w:tr w:rsidR="00240641" w:rsidRPr="00DE2DCE" w14:paraId="63163071"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4892FB62" w14:textId="77777777" w:rsidR="00240641" w:rsidRDefault="00AF3854" w:rsidP="00AE11E1">
            <w:pPr>
              <w:spacing w:after="60" w:line="240" w:lineRule="auto"/>
              <w:jc w:val="center"/>
            </w:pPr>
            <w:r>
              <w:rPr>
                <w:rFonts w:cs="Times New Roman"/>
                <w:sz w:val="22"/>
              </w:rPr>
              <w:t>Zhu et al., 2016 (20)</w:t>
            </w:r>
          </w:p>
        </w:tc>
        <w:tc>
          <w:tcPr>
            <w:tcW w:w="1587" w:type="dxa"/>
            <w:tcBorders>
              <w:top w:val="none" w:sz="0" w:space="0" w:color="000000"/>
              <w:left w:val="none" w:sz="0" w:space="0" w:color="000000"/>
              <w:bottom w:val="none" w:sz="0" w:space="0" w:color="000000"/>
              <w:right w:val="none" w:sz="0" w:space="0" w:color="000000"/>
            </w:tcBorders>
            <w:vAlign w:val="center"/>
          </w:tcPr>
          <w:p w14:paraId="49C2B96A" w14:textId="77777777" w:rsidR="00240641" w:rsidRDefault="00AF3854" w:rsidP="00AE11E1">
            <w:pPr>
              <w:spacing w:after="60" w:line="240" w:lineRule="auto"/>
              <w:jc w:val="center"/>
            </w:pPr>
            <w:r>
              <w:rPr>
                <w:rFonts w:cs="Times New Roman"/>
                <w:sz w:val="22"/>
              </w:rPr>
              <w:t>China</w:t>
            </w:r>
          </w:p>
        </w:tc>
        <w:tc>
          <w:tcPr>
            <w:tcW w:w="2041" w:type="dxa"/>
            <w:tcBorders>
              <w:top w:val="none" w:sz="0" w:space="0" w:color="000000"/>
              <w:left w:val="none" w:sz="0" w:space="0" w:color="000000"/>
              <w:bottom w:val="none" w:sz="0" w:space="0" w:color="000000"/>
              <w:right w:val="none" w:sz="0" w:space="0" w:color="000000"/>
            </w:tcBorders>
            <w:vAlign w:val="center"/>
          </w:tcPr>
          <w:p w14:paraId="4E4FF70A" w14:textId="77777777" w:rsidR="00240641" w:rsidRDefault="00AF3854" w:rsidP="00AE11E1">
            <w:pPr>
              <w:spacing w:after="60" w:line="240" w:lineRule="auto"/>
              <w:jc w:val="center"/>
            </w:pPr>
            <w:r>
              <w:rPr>
                <w:rFonts w:cs="Times New Roman"/>
                <w:sz w:val="22"/>
              </w:rPr>
              <w:t xml:space="preserve">Longitudinal, </w:t>
            </w:r>
            <w:proofErr w:type="spellStart"/>
            <w:r>
              <w:rPr>
                <w:rFonts w:cs="Times New Roman"/>
                <w:sz w:val="22"/>
              </w:rPr>
              <w:t>adolescentes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6CC52B2C" w14:textId="77777777" w:rsidR="00240641" w:rsidRPr="003141A7" w:rsidRDefault="00AF3854" w:rsidP="00AE11E1">
            <w:pPr>
              <w:spacing w:after="60" w:line="240" w:lineRule="auto"/>
              <w:jc w:val="center"/>
              <w:rPr>
                <w:lang w:val="pt-PT"/>
              </w:rPr>
            </w:pPr>
            <w:r w:rsidRPr="003141A7">
              <w:rPr>
                <w:rFonts w:cs="Times New Roman"/>
                <w:sz w:val="22"/>
                <w:lang w:val="pt-PT"/>
              </w:rPr>
              <w:t>Vitimização pelos pares prediz comportamento agressivo, com mediação por pares desviantes e moderação pela impulsividade</w:t>
            </w:r>
          </w:p>
        </w:tc>
      </w:tr>
      <w:tr w:rsidR="00240641" w:rsidRPr="00DE2DCE" w14:paraId="2EC19E3C"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654D49D2" w14:textId="77777777" w:rsidR="00240641" w:rsidRDefault="00AF3854" w:rsidP="00AE11E1">
            <w:pPr>
              <w:spacing w:after="60" w:line="240" w:lineRule="auto"/>
              <w:jc w:val="center"/>
            </w:pPr>
            <w:r>
              <w:rPr>
                <w:rFonts w:cs="Times New Roman"/>
                <w:sz w:val="22"/>
              </w:rPr>
              <w:t>Gershoff e Grogan-Kaylor, 2016 (18)</w:t>
            </w:r>
          </w:p>
        </w:tc>
        <w:tc>
          <w:tcPr>
            <w:tcW w:w="1587" w:type="dxa"/>
            <w:tcBorders>
              <w:top w:val="none" w:sz="0" w:space="0" w:color="000000"/>
              <w:left w:val="none" w:sz="0" w:space="0" w:color="000000"/>
              <w:bottom w:val="none" w:sz="0" w:space="0" w:color="000000"/>
              <w:right w:val="none" w:sz="0" w:space="0" w:color="000000"/>
            </w:tcBorders>
            <w:vAlign w:val="center"/>
          </w:tcPr>
          <w:p w14:paraId="6115F745" w14:textId="77777777" w:rsidR="00240641" w:rsidRDefault="00AF3854" w:rsidP="00AE11E1">
            <w:pPr>
              <w:spacing w:after="60" w:line="240" w:lineRule="auto"/>
              <w:jc w:val="center"/>
            </w:pPr>
            <w:r>
              <w:rPr>
                <w:rFonts w:cs="Times New Roman"/>
                <w:sz w:val="22"/>
              </w:rPr>
              <w:t>Meta-</w:t>
            </w:r>
            <w:proofErr w:type="spellStart"/>
            <w:r>
              <w:rPr>
                <w:rFonts w:cs="Times New Roman"/>
                <w:sz w:val="22"/>
              </w:rPr>
              <w:t>análise</w:t>
            </w:r>
            <w:proofErr w:type="spellEnd"/>
            <w:r>
              <w:rPr>
                <w:rFonts w:cs="Times New Roman"/>
                <w:sz w:val="22"/>
              </w:rPr>
              <w:t xml:space="preserve"> </w:t>
            </w:r>
            <w:proofErr w:type="spellStart"/>
            <w:r>
              <w:rPr>
                <w:rFonts w:cs="Times New Roman"/>
                <w:sz w:val="22"/>
              </w:rPr>
              <w:t>internacional</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22BC072E" w14:textId="77777777" w:rsidR="00240641" w:rsidRPr="003141A7" w:rsidRDefault="00AF3854" w:rsidP="00AE11E1">
            <w:pPr>
              <w:spacing w:after="60" w:line="240" w:lineRule="auto"/>
              <w:jc w:val="center"/>
              <w:rPr>
                <w:lang w:val="pt-PT"/>
              </w:rPr>
            </w:pPr>
            <w:r w:rsidRPr="003141A7">
              <w:rPr>
                <w:rFonts w:cs="Times New Roman"/>
                <w:sz w:val="22"/>
                <w:lang w:val="pt-PT"/>
              </w:rPr>
              <w:t>Meta-análise de 75 estudos, mais de 160 mil crianças</w:t>
            </w:r>
          </w:p>
        </w:tc>
        <w:tc>
          <w:tcPr>
            <w:tcW w:w="3742" w:type="dxa"/>
            <w:tcBorders>
              <w:top w:val="none" w:sz="0" w:space="0" w:color="000000"/>
              <w:left w:val="none" w:sz="0" w:space="0" w:color="000000"/>
              <w:bottom w:val="none" w:sz="0" w:space="0" w:color="000000"/>
              <w:right w:val="none" w:sz="0" w:space="0" w:color="000000"/>
            </w:tcBorders>
            <w:vAlign w:val="center"/>
          </w:tcPr>
          <w:p w14:paraId="226C45E1" w14:textId="77777777" w:rsidR="00240641" w:rsidRPr="003141A7" w:rsidRDefault="00AF3854" w:rsidP="00AE11E1">
            <w:pPr>
              <w:spacing w:after="60" w:line="240" w:lineRule="auto"/>
              <w:jc w:val="center"/>
              <w:rPr>
                <w:lang w:val="pt-PT"/>
              </w:rPr>
            </w:pPr>
            <w:r w:rsidRPr="003141A7">
              <w:rPr>
                <w:rFonts w:cs="Times New Roman"/>
                <w:sz w:val="22"/>
                <w:lang w:val="pt-PT"/>
              </w:rPr>
              <w:t>Castigo físico associado a maior agressividade e a mais problemas de comportamento, sem qualquer benefício documentado</w:t>
            </w:r>
          </w:p>
        </w:tc>
      </w:tr>
      <w:tr w:rsidR="00240641" w:rsidRPr="00DE2DCE" w14:paraId="0770FF73"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54E020F0" w14:textId="77777777" w:rsidR="00240641" w:rsidRDefault="00AF3854" w:rsidP="00AE11E1">
            <w:pPr>
              <w:spacing w:after="60" w:line="240" w:lineRule="auto"/>
              <w:jc w:val="center"/>
            </w:pPr>
            <w:r>
              <w:rPr>
                <w:rFonts w:cs="Times New Roman"/>
                <w:sz w:val="22"/>
              </w:rPr>
              <w:t>Elgar et al., 2018 (36)</w:t>
            </w:r>
          </w:p>
        </w:tc>
        <w:tc>
          <w:tcPr>
            <w:tcW w:w="1587" w:type="dxa"/>
            <w:tcBorders>
              <w:top w:val="none" w:sz="0" w:space="0" w:color="000000"/>
              <w:left w:val="none" w:sz="0" w:space="0" w:color="000000"/>
              <w:bottom w:val="none" w:sz="0" w:space="0" w:color="000000"/>
              <w:right w:val="none" w:sz="0" w:space="0" w:color="000000"/>
            </w:tcBorders>
            <w:vAlign w:val="center"/>
          </w:tcPr>
          <w:p w14:paraId="355C796B" w14:textId="77777777" w:rsidR="00240641" w:rsidRDefault="00AF3854" w:rsidP="00AE11E1">
            <w:pPr>
              <w:spacing w:after="60" w:line="240" w:lineRule="auto"/>
              <w:jc w:val="center"/>
            </w:pPr>
            <w:r>
              <w:rPr>
                <w:rFonts w:cs="Times New Roman"/>
                <w:sz w:val="22"/>
              </w:rPr>
              <w:t xml:space="preserve">88 </w:t>
            </w:r>
            <w:proofErr w:type="spellStart"/>
            <w:r>
              <w:rPr>
                <w:rFonts w:cs="Times New Roman"/>
                <w:sz w:val="22"/>
              </w:rPr>
              <w:t>países</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37AADCBB" w14:textId="77777777" w:rsidR="00240641" w:rsidRDefault="00AF3854" w:rsidP="00AE11E1">
            <w:pPr>
              <w:spacing w:after="60" w:line="240" w:lineRule="auto"/>
              <w:jc w:val="center"/>
            </w:pPr>
            <w:proofErr w:type="spellStart"/>
            <w:r>
              <w:rPr>
                <w:rFonts w:cs="Times New Roman"/>
                <w:sz w:val="22"/>
              </w:rPr>
              <w:t>Estudo</w:t>
            </w:r>
            <w:proofErr w:type="spellEnd"/>
            <w:r>
              <w:rPr>
                <w:rFonts w:cs="Times New Roman"/>
                <w:sz w:val="22"/>
              </w:rPr>
              <w:t xml:space="preserve"> </w:t>
            </w:r>
            <w:proofErr w:type="spellStart"/>
            <w:r>
              <w:rPr>
                <w:rFonts w:cs="Times New Roman"/>
                <w:sz w:val="22"/>
              </w:rPr>
              <w:t>ecológico</w:t>
            </w:r>
            <w:proofErr w:type="spellEnd"/>
            <w:r>
              <w:rPr>
                <w:rFonts w:cs="Times New Roman"/>
                <w:sz w:val="22"/>
              </w:rPr>
              <w:t xml:space="preserve">, 403.604 </w:t>
            </w:r>
            <w:proofErr w:type="spellStart"/>
            <w:r>
              <w:rPr>
                <w:rFonts w:cs="Times New Roman"/>
                <w:sz w:val="22"/>
              </w:rPr>
              <w:t>adolescentes</w:t>
            </w:r>
            <w:proofErr w:type="spellEnd"/>
          </w:p>
        </w:tc>
        <w:tc>
          <w:tcPr>
            <w:tcW w:w="3742" w:type="dxa"/>
            <w:tcBorders>
              <w:top w:val="none" w:sz="0" w:space="0" w:color="000000"/>
              <w:left w:val="none" w:sz="0" w:space="0" w:color="000000"/>
              <w:bottom w:val="none" w:sz="0" w:space="0" w:color="000000"/>
              <w:right w:val="none" w:sz="0" w:space="0" w:color="000000"/>
            </w:tcBorders>
            <w:vAlign w:val="center"/>
          </w:tcPr>
          <w:p w14:paraId="30E2CA20" w14:textId="77777777" w:rsidR="00240641" w:rsidRPr="003141A7" w:rsidRDefault="00AF3854" w:rsidP="00AE11E1">
            <w:pPr>
              <w:spacing w:after="60" w:line="240" w:lineRule="auto"/>
              <w:jc w:val="center"/>
              <w:rPr>
                <w:lang w:val="pt-PT"/>
              </w:rPr>
            </w:pPr>
            <w:r w:rsidRPr="003141A7">
              <w:rPr>
                <w:rFonts w:cs="Times New Roman"/>
                <w:sz w:val="22"/>
                <w:lang w:val="pt-PT"/>
              </w:rPr>
              <w:t>Países com proibição total do castigo corporal apresentam 69% da taxa de lutas frequentes nos rapazes e 42% nas raparigas</w:t>
            </w:r>
          </w:p>
        </w:tc>
      </w:tr>
      <w:tr w:rsidR="00240641" w:rsidRPr="00DE2DCE" w14:paraId="49A22B0E"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15049FBE" w14:textId="77777777" w:rsidR="00240641" w:rsidRDefault="00AF3854" w:rsidP="00AE11E1">
            <w:pPr>
              <w:spacing w:after="60" w:line="240" w:lineRule="auto"/>
              <w:jc w:val="center"/>
            </w:pPr>
            <w:r>
              <w:rPr>
                <w:rFonts w:cs="Times New Roman"/>
                <w:sz w:val="22"/>
              </w:rPr>
              <w:t>Blum et al., 2019 (24)</w:t>
            </w:r>
          </w:p>
        </w:tc>
        <w:tc>
          <w:tcPr>
            <w:tcW w:w="1587" w:type="dxa"/>
            <w:tcBorders>
              <w:top w:val="none" w:sz="0" w:space="0" w:color="000000"/>
              <w:left w:val="none" w:sz="0" w:space="0" w:color="000000"/>
              <w:bottom w:val="none" w:sz="0" w:space="0" w:color="000000"/>
              <w:right w:val="none" w:sz="0" w:space="0" w:color="000000"/>
            </w:tcBorders>
            <w:vAlign w:val="center"/>
          </w:tcPr>
          <w:p w14:paraId="6D710201" w14:textId="77777777" w:rsidR="00240641" w:rsidRDefault="00AF3854" w:rsidP="00AE11E1">
            <w:pPr>
              <w:spacing w:after="60" w:line="240" w:lineRule="auto"/>
              <w:jc w:val="center"/>
            </w:pPr>
            <w:r>
              <w:rPr>
                <w:rFonts w:cs="Times New Roman"/>
                <w:sz w:val="22"/>
              </w:rPr>
              <w:t xml:space="preserve">14 </w:t>
            </w:r>
            <w:proofErr w:type="spellStart"/>
            <w:r>
              <w:rPr>
                <w:rFonts w:cs="Times New Roman"/>
                <w:sz w:val="22"/>
              </w:rPr>
              <w:t>países</w:t>
            </w:r>
            <w:proofErr w:type="spellEnd"/>
            <w:r>
              <w:rPr>
                <w:rFonts w:cs="Times New Roman"/>
                <w:sz w:val="22"/>
              </w:rPr>
              <w:t xml:space="preserve"> de </w:t>
            </w:r>
            <w:proofErr w:type="spellStart"/>
            <w:r>
              <w:rPr>
                <w:rFonts w:cs="Times New Roman"/>
                <w:sz w:val="22"/>
              </w:rPr>
              <w:t>vários</w:t>
            </w:r>
            <w:proofErr w:type="spellEnd"/>
            <w:r>
              <w:rPr>
                <w:rFonts w:cs="Times New Roman"/>
                <w:sz w:val="22"/>
              </w:rPr>
              <w:t xml:space="preserve"> </w:t>
            </w:r>
            <w:proofErr w:type="spellStart"/>
            <w:r>
              <w:rPr>
                <w:rFonts w:cs="Times New Roman"/>
                <w:sz w:val="22"/>
              </w:rPr>
              <w:t>continentes</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2366D33B" w14:textId="77777777" w:rsidR="00240641" w:rsidRPr="003141A7" w:rsidRDefault="00AF3854" w:rsidP="00AE11E1">
            <w:pPr>
              <w:spacing w:after="60" w:line="240" w:lineRule="auto"/>
              <w:jc w:val="center"/>
              <w:rPr>
                <w:lang w:val="pt-PT"/>
              </w:rPr>
            </w:pPr>
            <w:r w:rsidRPr="003141A7">
              <w:rPr>
                <w:rFonts w:cs="Times New Roman"/>
                <w:sz w:val="22"/>
                <w:lang w:val="pt-PT"/>
              </w:rPr>
              <w:t>Transversal, adolescentes de 10 a 14 anos</w:t>
            </w:r>
          </w:p>
        </w:tc>
        <w:tc>
          <w:tcPr>
            <w:tcW w:w="3742" w:type="dxa"/>
            <w:tcBorders>
              <w:top w:val="none" w:sz="0" w:space="0" w:color="000000"/>
              <w:left w:val="none" w:sz="0" w:space="0" w:color="000000"/>
              <w:bottom w:val="none" w:sz="0" w:space="0" w:color="000000"/>
              <w:right w:val="none" w:sz="0" w:space="0" w:color="000000"/>
            </w:tcBorders>
            <w:vAlign w:val="center"/>
          </w:tcPr>
          <w:p w14:paraId="3AC24371" w14:textId="77777777" w:rsidR="00240641" w:rsidRPr="003141A7" w:rsidRDefault="00AF3854" w:rsidP="00AE11E1">
            <w:pPr>
              <w:spacing w:after="60" w:line="240" w:lineRule="auto"/>
              <w:jc w:val="center"/>
              <w:rPr>
                <w:lang w:val="pt-PT"/>
              </w:rPr>
            </w:pPr>
            <w:r w:rsidRPr="003141A7">
              <w:rPr>
                <w:rFonts w:cs="Times New Roman"/>
                <w:sz w:val="22"/>
                <w:lang w:val="pt-PT"/>
              </w:rPr>
              <w:t>Experiências adversas na infância associadas a sintomas depressivos e à perpetração de violência</w:t>
            </w:r>
          </w:p>
        </w:tc>
      </w:tr>
      <w:tr w:rsidR="00240641" w:rsidRPr="00DE2DCE" w14:paraId="28E8AFED"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6D5A8C3A" w14:textId="77777777" w:rsidR="00240641" w:rsidRDefault="00AF3854" w:rsidP="00AE11E1">
            <w:pPr>
              <w:spacing w:after="60" w:line="240" w:lineRule="auto"/>
              <w:jc w:val="center"/>
            </w:pPr>
            <w:r>
              <w:rPr>
                <w:rFonts w:cs="Times New Roman"/>
                <w:sz w:val="22"/>
              </w:rPr>
              <w:t>Brown et al., 2024 (21)</w:t>
            </w:r>
          </w:p>
        </w:tc>
        <w:tc>
          <w:tcPr>
            <w:tcW w:w="1587" w:type="dxa"/>
            <w:tcBorders>
              <w:top w:val="none" w:sz="0" w:space="0" w:color="000000"/>
              <w:left w:val="none" w:sz="0" w:space="0" w:color="000000"/>
              <w:bottom w:val="none" w:sz="0" w:space="0" w:color="000000"/>
              <w:right w:val="none" w:sz="0" w:space="0" w:color="000000"/>
            </w:tcBorders>
            <w:vAlign w:val="center"/>
          </w:tcPr>
          <w:p w14:paraId="45C28C99" w14:textId="77777777" w:rsidR="00240641" w:rsidRDefault="00AF3854" w:rsidP="00AE11E1">
            <w:pPr>
              <w:spacing w:after="60" w:line="240" w:lineRule="auto"/>
              <w:jc w:val="center"/>
            </w:pPr>
            <w:r>
              <w:rPr>
                <w:rFonts w:cs="Times New Roman"/>
                <w:sz w:val="22"/>
              </w:rPr>
              <w:t xml:space="preserve">África </w:t>
            </w:r>
            <w:proofErr w:type="spellStart"/>
            <w:r>
              <w:rPr>
                <w:rFonts w:cs="Times New Roman"/>
                <w:sz w:val="22"/>
              </w:rPr>
              <w:t>subsariana</w:t>
            </w:r>
            <w:proofErr w:type="spellEnd"/>
          </w:p>
        </w:tc>
        <w:tc>
          <w:tcPr>
            <w:tcW w:w="2041" w:type="dxa"/>
            <w:tcBorders>
              <w:top w:val="none" w:sz="0" w:space="0" w:color="000000"/>
              <w:left w:val="none" w:sz="0" w:space="0" w:color="000000"/>
              <w:bottom w:val="none" w:sz="0" w:space="0" w:color="000000"/>
              <w:right w:val="none" w:sz="0" w:space="0" w:color="000000"/>
            </w:tcBorders>
            <w:vAlign w:val="center"/>
          </w:tcPr>
          <w:p w14:paraId="5398A96A" w14:textId="77777777" w:rsidR="00240641" w:rsidRPr="003141A7" w:rsidRDefault="00AF3854" w:rsidP="00AE11E1">
            <w:pPr>
              <w:spacing w:after="60" w:line="240" w:lineRule="auto"/>
              <w:jc w:val="center"/>
              <w:rPr>
                <w:lang w:val="pt-PT"/>
              </w:rPr>
            </w:pPr>
            <w:r w:rsidRPr="003141A7">
              <w:rPr>
                <w:rFonts w:cs="Times New Roman"/>
                <w:sz w:val="22"/>
                <w:lang w:val="pt-PT"/>
              </w:rPr>
              <w:t>Análise multipaís dos inquéritos VACS</w:t>
            </w:r>
          </w:p>
        </w:tc>
        <w:tc>
          <w:tcPr>
            <w:tcW w:w="3742" w:type="dxa"/>
            <w:tcBorders>
              <w:top w:val="none" w:sz="0" w:space="0" w:color="000000"/>
              <w:left w:val="none" w:sz="0" w:space="0" w:color="000000"/>
              <w:bottom w:val="none" w:sz="0" w:space="0" w:color="000000"/>
              <w:right w:val="none" w:sz="0" w:space="0" w:color="000000"/>
            </w:tcBorders>
            <w:vAlign w:val="center"/>
          </w:tcPr>
          <w:p w14:paraId="22A82D90" w14:textId="77777777" w:rsidR="00240641" w:rsidRPr="003141A7" w:rsidRDefault="00AF3854" w:rsidP="00AE11E1">
            <w:pPr>
              <w:spacing w:after="60" w:line="240" w:lineRule="auto"/>
              <w:jc w:val="center"/>
              <w:rPr>
                <w:lang w:val="pt-PT"/>
              </w:rPr>
            </w:pPr>
            <w:r w:rsidRPr="003141A7">
              <w:rPr>
                <w:rFonts w:cs="Times New Roman"/>
                <w:sz w:val="22"/>
                <w:lang w:val="pt-PT"/>
              </w:rPr>
              <w:t>Experiências adversas na infância associadas a sofrimento mental, consumo de substâncias e perpetração de violência</w:t>
            </w:r>
          </w:p>
        </w:tc>
      </w:tr>
      <w:tr w:rsidR="00240641" w:rsidRPr="00DE2DCE" w14:paraId="4A3C6B69"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01B1DCEF" w14:textId="77777777" w:rsidR="00240641" w:rsidRDefault="00AF3854" w:rsidP="00AE11E1">
            <w:pPr>
              <w:spacing w:after="60" w:line="240" w:lineRule="auto"/>
              <w:jc w:val="center"/>
            </w:pPr>
            <w:r>
              <w:rPr>
                <w:rFonts w:cs="Times New Roman"/>
                <w:sz w:val="22"/>
              </w:rPr>
              <w:t>Governo de Moçambique, 2022 (10)</w:t>
            </w:r>
          </w:p>
        </w:tc>
        <w:tc>
          <w:tcPr>
            <w:tcW w:w="1587" w:type="dxa"/>
            <w:tcBorders>
              <w:top w:val="none" w:sz="0" w:space="0" w:color="000000"/>
              <w:left w:val="none" w:sz="0" w:space="0" w:color="000000"/>
              <w:bottom w:val="none" w:sz="0" w:space="0" w:color="000000"/>
              <w:right w:val="none" w:sz="0" w:space="0" w:color="000000"/>
            </w:tcBorders>
            <w:vAlign w:val="center"/>
          </w:tcPr>
          <w:p w14:paraId="1F757B64" w14:textId="77777777" w:rsidR="00240641" w:rsidRDefault="00AF3854" w:rsidP="00AE11E1">
            <w:pPr>
              <w:spacing w:after="60" w:line="240" w:lineRule="auto"/>
              <w:jc w:val="center"/>
            </w:pPr>
            <w:r>
              <w:rPr>
                <w:rFonts w:cs="Times New Roman"/>
                <w:sz w:val="22"/>
              </w:rPr>
              <w:t>Moçambique</w:t>
            </w:r>
          </w:p>
        </w:tc>
        <w:tc>
          <w:tcPr>
            <w:tcW w:w="2041" w:type="dxa"/>
            <w:tcBorders>
              <w:top w:val="none" w:sz="0" w:space="0" w:color="000000"/>
              <w:left w:val="none" w:sz="0" w:space="0" w:color="000000"/>
              <w:bottom w:val="none" w:sz="0" w:space="0" w:color="000000"/>
              <w:right w:val="none" w:sz="0" w:space="0" w:color="000000"/>
            </w:tcBorders>
            <w:vAlign w:val="center"/>
          </w:tcPr>
          <w:p w14:paraId="790B7881" w14:textId="77777777" w:rsidR="00240641" w:rsidRPr="003141A7" w:rsidRDefault="00AF3854" w:rsidP="00AE11E1">
            <w:pPr>
              <w:spacing w:after="60" w:line="240" w:lineRule="auto"/>
              <w:jc w:val="center"/>
              <w:rPr>
                <w:lang w:val="pt-PT"/>
              </w:rPr>
            </w:pPr>
            <w:r w:rsidRPr="003141A7">
              <w:rPr>
                <w:rFonts w:cs="Times New Roman"/>
                <w:sz w:val="22"/>
                <w:lang w:val="pt-PT"/>
              </w:rPr>
              <w:t>Inquérito nacional VACS, 13 a 24 anos</w:t>
            </w:r>
          </w:p>
        </w:tc>
        <w:tc>
          <w:tcPr>
            <w:tcW w:w="3742" w:type="dxa"/>
            <w:tcBorders>
              <w:top w:val="none" w:sz="0" w:space="0" w:color="000000"/>
              <w:left w:val="none" w:sz="0" w:space="0" w:color="000000"/>
              <w:bottom w:val="none" w:sz="0" w:space="0" w:color="000000"/>
              <w:right w:val="none" w:sz="0" w:space="0" w:color="000000"/>
            </w:tcBorders>
            <w:vAlign w:val="center"/>
          </w:tcPr>
          <w:p w14:paraId="481AE127" w14:textId="77777777" w:rsidR="00240641" w:rsidRPr="003141A7" w:rsidRDefault="00AF3854" w:rsidP="00AE11E1">
            <w:pPr>
              <w:spacing w:after="60" w:line="240" w:lineRule="auto"/>
              <w:jc w:val="center"/>
              <w:rPr>
                <w:lang w:val="pt-PT"/>
              </w:rPr>
            </w:pPr>
            <w:r w:rsidRPr="003141A7">
              <w:rPr>
                <w:rFonts w:cs="Times New Roman"/>
                <w:sz w:val="22"/>
                <w:lang w:val="pt-PT"/>
              </w:rPr>
              <w:t>Violência física antes dos 18 anos em 23,9% das raparigas e 34,1% dos rapazes; 27,5% e 38,2% testemunharam violência física em casa</w:t>
            </w:r>
          </w:p>
        </w:tc>
      </w:tr>
      <w:tr w:rsidR="00240641" w:rsidRPr="00DE2DCE" w14:paraId="5B03A66C"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0AF1779C" w14:textId="77777777" w:rsidR="00240641" w:rsidRDefault="00AF3854" w:rsidP="00AE11E1">
            <w:pPr>
              <w:spacing w:after="60" w:line="240" w:lineRule="auto"/>
              <w:jc w:val="center"/>
            </w:pPr>
            <w:proofErr w:type="spellStart"/>
            <w:r>
              <w:rPr>
                <w:rFonts w:cs="Times New Roman"/>
                <w:sz w:val="22"/>
              </w:rPr>
              <w:t>Semá</w:t>
            </w:r>
            <w:proofErr w:type="spellEnd"/>
            <w:r>
              <w:rPr>
                <w:rFonts w:cs="Times New Roman"/>
                <w:sz w:val="22"/>
              </w:rPr>
              <w:t xml:space="preserve"> Baltazar et al., 2025 (12)</w:t>
            </w:r>
          </w:p>
        </w:tc>
        <w:tc>
          <w:tcPr>
            <w:tcW w:w="1587" w:type="dxa"/>
            <w:tcBorders>
              <w:top w:val="none" w:sz="0" w:space="0" w:color="000000"/>
              <w:left w:val="none" w:sz="0" w:space="0" w:color="000000"/>
              <w:bottom w:val="none" w:sz="0" w:space="0" w:color="000000"/>
              <w:right w:val="none" w:sz="0" w:space="0" w:color="000000"/>
            </w:tcBorders>
            <w:vAlign w:val="center"/>
          </w:tcPr>
          <w:p w14:paraId="6C8654B1" w14:textId="77777777" w:rsidR="00240641" w:rsidRDefault="00AF3854" w:rsidP="00AE11E1">
            <w:pPr>
              <w:spacing w:after="60" w:line="240" w:lineRule="auto"/>
              <w:jc w:val="center"/>
            </w:pPr>
            <w:r>
              <w:rPr>
                <w:rFonts w:cs="Times New Roman"/>
                <w:sz w:val="22"/>
              </w:rPr>
              <w:t>Moçambique</w:t>
            </w:r>
          </w:p>
        </w:tc>
        <w:tc>
          <w:tcPr>
            <w:tcW w:w="2041" w:type="dxa"/>
            <w:tcBorders>
              <w:top w:val="none" w:sz="0" w:space="0" w:color="000000"/>
              <w:left w:val="none" w:sz="0" w:space="0" w:color="000000"/>
              <w:bottom w:val="none" w:sz="0" w:space="0" w:color="000000"/>
              <w:right w:val="none" w:sz="0" w:space="0" w:color="000000"/>
            </w:tcBorders>
            <w:vAlign w:val="center"/>
          </w:tcPr>
          <w:p w14:paraId="786BECE7" w14:textId="77777777" w:rsidR="00240641" w:rsidRDefault="00AF3854" w:rsidP="00AE11E1">
            <w:pPr>
              <w:spacing w:after="60" w:line="240" w:lineRule="auto"/>
              <w:jc w:val="center"/>
            </w:pPr>
            <w:proofErr w:type="spellStart"/>
            <w:r>
              <w:rPr>
                <w:rFonts w:cs="Times New Roman"/>
                <w:sz w:val="22"/>
              </w:rPr>
              <w:t>Análise</w:t>
            </w:r>
            <w:proofErr w:type="spellEnd"/>
            <w:r>
              <w:rPr>
                <w:rFonts w:cs="Times New Roman"/>
                <w:sz w:val="22"/>
              </w:rPr>
              <w:t xml:space="preserve"> </w:t>
            </w:r>
            <w:proofErr w:type="spellStart"/>
            <w:r>
              <w:rPr>
                <w:rFonts w:cs="Times New Roman"/>
                <w:sz w:val="22"/>
              </w:rPr>
              <w:t>secundária</w:t>
            </w:r>
            <w:proofErr w:type="spellEnd"/>
            <w:r>
              <w:rPr>
                <w:rFonts w:cs="Times New Roman"/>
                <w:sz w:val="22"/>
              </w:rPr>
              <w:t xml:space="preserve"> do VACS 2019</w:t>
            </w:r>
          </w:p>
        </w:tc>
        <w:tc>
          <w:tcPr>
            <w:tcW w:w="3742" w:type="dxa"/>
            <w:tcBorders>
              <w:top w:val="none" w:sz="0" w:space="0" w:color="000000"/>
              <w:left w:val="none" w:sz="0" w:space="0" w:color="000000"/>
              <w:bottom w:val="none" w:sz="0" w:space="0" w:color="000000"/>
              <w:right w:val="none" w:sz="0" w:space="0" w:color="000000"/>
            </w:tcBorders>
            <w:vAlign w:val="center"/>
          </w:tcPr>
          <w:p w14:paraId="5F6C5B9E" w14:textId="77777777" w:rsidR="00240641" w:rsidRPr="003141A7" w:rsidRDefault="00AF3854" w:rsidP="00AE11E1">
            <w:pPr>
              <w:spacing w:after="60" w:line="240" w:lineRule="auto"/>
              <w:jc w:val="center"/>
              <w:rPr>
                <w:lang w:val="pt-PT"/>
              </w:rPr>
            </w:pPr>
            <w:r w:rsidRPr="003141A7">
              <w:rPr>
                <w:rFonts w:cs="Times New Roman"/>
                <w:sz w:val="22"/>
                <w:lang w:val="pt-PT"/>
              </w:rPr>
              <w:t>Consumo de álcool 29,7% e de drogas 22,5% entre os 13 e os 24 anos</w:t>
            </w:r>
          </w:p>
        </w:tc>
      </w:tr>
      <w:tr w:rsidR="00240641" w:rsidRPr="00DE2DCE" w14:paraId="72C14B44" w14:textId="77777777" w:rsidTr="00AE11E1">
        <w:tc>
          <w:tcPr>
            <w:tcW w:w="1701" w:type="dxa"/>
            <w:tcBorders>
              <w:top w:val="none" w:sz="0" w:space="0" w:color="000000"/>
              <w:left w:val="none" w:sz="0" w:space="0" w:color="000000"/>
              <w:bottom w:val="none" w:sz="0" w:space="0" w:color="000000"/>
              <w:right w:val="none" w:sz="0" w:space="0" w:color="000000"/>
            </w:tcBorders>
            <w:vAlign w:val="center"/>
          </w:tcPr>
          <w:p w14:paraId="361457E6" w14:textId="77777777" w:rsidR="00240641" w:rsidRDefault="00AF3854" w:rsidP="00AE11E1">
            <w:pPr>
              <w:spacing w:after="60" w:line="240" w:lineRule="auto"/>
              <w:jc w:val="center"/>
            </w:pPr>
            <w:r>
              <w:rPr>
                <w:rFonts w:cs="Times New Roman"/>
                <w:sz w:val="22"/>
              </w:rPr>
              <w:t>King et al., 2026 (13)</w:t>
            </w:r>
          </w:p>
        </w:tc>
        <w:tc>
          <w:tcPr>
            <w:tcW w:w="1587" w:type="dxa"/>
            <w:tcBorders>
              <w:top w:val="none" w:sz="0" w:space="0" w:color="000000"/>
              <w:left w:val="none" w:sz="0" w:space="0" w:color="000000"/>
              <w:bottom w:val="none" w:sz="0" w:space="0" w:color="000000"/>
              <w:right w:val="none" w:sz="0" w:space="0" w:color="000000"/>
            </w:tcBorders>
            <w:vAlign w:val="center"/>
          </w:tcPr>
          <w:p w14:paraId="457CE427" w14:textId="77777777" w:rsidR="00240641" w:rsidRDefault="00AF3854" w:rsidP="00AE11E1">
            <w:pPr>
              <w:spacing w:after="60" w:line="240" w:lineRule="auto"/>
              <w:jc w:val="center"/>
            </w:pPr>
            <w:r>
              <w:rPr>
                <w:rFonts w:cs="Times New Roman"/>
                <w:sz w:val="22"/>
              </w:rPr>
              <w:t>Moçambique (</w:t>
            </w:r>
            <w:proofErr w:type="spellStart"/>
            <w:r>
              <w:rPr>
                <w:rFonts w:cs="Times New Roman"/>
                <w:sz w:val="22"/>
              </w:rPr>
              <w:t>cidade</w:t>
            </w:r>
            <w:proofErr w:type="spellEnd"/>
            <w:r>
              <w:rPr>
                <w:rFonts w:cs="Times New Roman"/>
                <w:sz w:val="22"/>
              </w:rPr>
              <w:t xml:space="preserve"> de Maputo)</w:t>
            </w:r>
          </w:p>
        </w:tc>
        <w:tc>
          <w:tcPr>
            <w:tcW w:w="2041" w:type="dxa"/>
            <w:tcBorders>
              <w:top w:val="none" w:sz="0" w:space="0" w:color="000000"/>
              <w:left w:val="none" w:sz="0" w:space="0" w:color="000000"/>
              <w:bottom w:val="none" w:sz="0" w:space="0" w:color="000000"/>
              <w:right w:val="none" w:sz="0" w:space="0" w:color="000000"/>
            </w:tcBorders>
            <w:vAlign w:val="center"/>
          </w:tcPr>
          <w:p w14:paraId="63497E96" w14:textId="77777777" w:rsidR="00240641" w:rsidRPr="003141A7" w:rsidRDefault="00AF3854" w:rsidP="00AE11E1">
            <w:pPr>
              <w:spacing w:after="60" w:line="240" w:lineRule="auto"/>
              <w:jc w:val="center"/>
              <w:rPr>
                <w:lang w:val="pt-PT"/>
              </w:rPr>
            </w:pPr>
            <w:r w:rsidRPr="003141A7">
              <w:rPr>
                <w:rFonts w:cs="Times New Roman"/>
                <w:sz w:val="22"/>
                <w:lang w:val="pt-PT"/>
              </w:rPr>
              <w:t xml:space="preserve">Transversal com entrevista diagnóstica, 488 </w:t>
            </w:r>
            <w:r w:rsidRPr="003141A7">
              <w:rPr>
                <w:rFonts w:cs="Times New Roman"/>
                <w:sz w:val="22"/>
                <w:lang w:val="pt-PT"/>
              </w:rPr>
              <w:lastRenderedPageBreak/>
              <w:t>estudantes de 12 a 19 anos</w:t>
            </w:r>
          </w:p>
        </w:tc>
        <w:tc>
          <w:tcPr>
            <w:tcW w:w="3742" w:type="dxa"/>
            <w:tcBorders>
              <w:top w:val="none" w:sz="0" w:space="0" w:color="000000"/>
              <w:left w:val="none" w:sz="0" w:space="0" w:color="000000"/>
              <w:bottom w:val="none" w:sz="0" w:space="0" w:color="000000"/>
              <w:right w:val="none" w:sz="0" w:space="0" w:color="000000"/>
            </w:tcBorders>
            <w:vAlign w:val="center"/>
          </w:tcPr>
          <w:p w14:paraId="158A3934" w14:textId="77777777" w:rsidR="00240641" w:rsidRPr="003141A7" w:rsidRDefault="00AF3854" w:rsidP="00AE11E1">
            <w:pPr>
              <w:spacing w:after="60" w:line="240" w:lineRule="auto"/>
              <w:jc w:val="center"/>
              <w:rPr>
                <w:lang w:val="pt-PT"/>
              </w:rPr>
            </w:pPr>
            <w:r w:rsidRPr="003141A7">
              <w:rPr>
                <w:rFonts w:cs="Times New Roman"/>
                <w:sz w:val="22"/>
                <w:lang w:val="pt-PT"/>
              </w:rPr>
              <w:lastRenderedPageBreak/>
              <w:t>Perturbações mentais em 23,0%; apenas 2,7% procuraram cuidados no ano anterior</w:t>
            </w:r>
          </w:p>
        </w:tc>
      </w:tr>
      <w:tr w:rsidR="00240641" w:rsidRPr="00DE2DCE" w14:paraId="6CD5A446" w14:textId="77777777" w:rsidTr="00AE11E1">
        <w:tc>
          <w:tcPr>
            <w:tcW w:w="1701" w:type="dxa"/>
            <w:tcBorders>
              <w:top w:val="none" w:sz="0" w:space="0" w:color="000000"/>
              <w:left w:val="none" w:sz="0" w:space="0" w:color="000000"/>
              <w:bottom w:val="single" w:sz="8" w:space="0" w:color="000000"/>
              <w:right w:val="none" w:sz="0" w:space="0" w:color="000000"/>
            </w:tcBorders>
            <w:vAlign w:val="center"/>
          </w:tcPr>
          <w:p w14:paraId="7C716590" w14:textId="77777777" w:rsidR="00240641" w:rsidRDefault="00AF3854" w:rsidP="00AE11E1">
            <w:pPr>
              <w:spacing w:after="60" w:line="240" w:lineRule="auto"/>
              <w:jc w:val="center"/>
            </w:pPr>
            <w:proofErr w:type="spellStart"/>
            <w:r>
              <w:rPr>
                <w:rFonts w:cs="Times New Roman"/>
                <w:sz w:val="22"/>
              </w:rPr>
              <w:t>Igreja</w:t>
            </w:r>
            <w:proofErr w:type="spellEnd"/>
            <w:r>
              <w:rPr>
                <w:rFonts w:cs="Times New Roman"/>
                <w:sz w:val="22"/>
              </w:rPr>
              <w:t xml:space="preserve"> et al., 2024 (14)</w:t>
            </w:r>
          </w:p>
        </w:tc>
        <w:tc>
          <w:tcPr>
            <w:tcW w:w="1587" w:type="dxa"/>
            <w:tcBorders>
              <w:top w:val="none" w:sz="0" w:space="0" w:color="000000"/>
              <w:left w:val="none" w:sz="0" w:space="0" w:color="000000"/>
              <w:bottom w:val="single" w:sz="8" w:space="0" w:color="000000"/>
              <w:right w:val="none" w:sz="0" w:space="0" w:color="000000"/>
            </w:tcBorders>
            <w:vAlign w:val="center"/>
          </w:tcPr>
          <w:p w14:paraId="25523AE0" w14:textId="77777777" w:rsidR="00240641" w:rsidRDefault="00AF3854" w:rsidP="00AE11E1">
            <w:pPr>
              <w:spacing w:after="60" w:line="240" w:lineRule="auto"/>
              <w:jc w:val="center"/>
            </w:pPr>
            <w:r>
              <w:rPr>
                <w:rFonts w:cs="Times New Roman"/>
                <w:sz w:val="22"/>
              </w:rPr>
              <w:t>Moçambique (Gorongosa)</w:t>
            </w:r>
          </w:p>
        </w:tc>
        <w:tc>
          <w:tcPr>
            <w:tcW w:w="2041" w:type="dxa"/>
            <w:tcBorders>
              <w:top w:val="none" w:sz="0" w:space="0" w:color="000000"/>
              <w:left w:val="none" w:sz="0" w:space="0" w:color="000000"/>
              <w:bottom w:val="single" w:sz="8" w:space="0" w:color="000000"/>
              <w:right w:val="none" w:sz="0" w:space="0" w:color="000000"/>
            </w:tcBorders>
            <w:vAlign w:val="center"/>
          </w:tcPr>
          <w:p w14:paraId="5EA97D10" w14:textId="77777777" w:rsidR="00240641" w:rsidRPr="003141A7" w:rsidRDefault="00AF3854" w:rsidP="00AE11E1">
            <w:pPr>
              <w:spacing w:after="60" w:line="240" w:lineRule="auto"/>
              <w:jc w:val="center"/>
              <w:rPr>
                <w:lang w:val="pt-PT"/>
              </w:rPr>
            </w:pPr>
            <w:r w:rsidRPr="003141A7">
              <w:rPr>
                <w:rFonts w:cs="Times New Roman"/>
                <w:sz w:val="22"/>
                <w:lang w:val="pt-PT"/>
              </w:rPr>
              <w:t>Transversal em agregados e escolas, jovens</w:t>
            </w:r>
          </w:p>
        </w:tc>
        <w:tc>
          <w:tcPr>
            <w:tcW w:w="3742" w:type="dxa"/>
            <w:tcBorders>
              <w:top w:val="none" w:sz="0" w:space="0" w:color="000000"/>
              <w:left w:val="none" w:sz="0" w:space="0" w:color="000000"/>
              <w:bottom w:val="single" w:sz="8" w:space="0" w:color="000000"/>
              <w:right w:val="none" w:sz="0" w:space="0" w:color="000000"/>
            </w:tcBorders>
            <w:vAlign w:val="center"/>
          </w:tcPr>
          <w:p w14:paraId="272FB8EA" w14:textId="77777777" w:rsidR="00240641" w:rsidRPr="003141A7" w:rsidRDefault="00AF3854" w:rsidP="00AE11E1">
            <w:pPr>
              <w:spacing w:after="60" w:line="240" w:lineRule="auto"/>
              <w:jc w:val="center"/>
              <w:rPr>
                <w:lang w:val="pt-PT"/>
              </w:rPr>
            </w:pPr>
            <w:r w:rsidRPr="003141A7">
              <w:rPr>
                <w:rFonts w:cs="Times New Roman"/>
                <w:sz w:val="22"/>
                <w:lang w:val="pt-PT"/>
              </w:rPr>
              <w:t>Problemas de saúde mental frequentes, associados à exposição a violência e a dificuldades socioeconómicas</w:t>
            </w:r>
          </w:p>
        </w:tc>
      </w:tr>
    </w:tbl>
    <w:p w14:paraId="5B0C0544" w14:textId="77777777" w:rsidR="00240641" w:rsidRPr="003141A7" w:rsidRDefault="00AF3854">
      <w:pPr>
        <w:spacing w:after="240" w:line="240" w:lineRule="auto"/>
        <w:jc w:val="left"/>
        <w:rPr>
          <w:lang w:val="pt-PT"/>
        </w:rPr>
      </w:pPr>
      <w:r w:rsidRPr="003141A7">
        <w:rPr>
          <w:rFonts w:cs="Times New Roman"/>
          <w:sz w:val="20"/>
          <w:lang w:val="pt-PT"/>
        </w:rPr>
        <w:t>Fonte: o autor, 2026.</w:t>
      </w:r>
    </w:p>
    <w:p w14:paraId="7732FB02" w14:textId="5EAB3288" w:rsidR="00240641" w:rsidRPr="003141A7" w:rsidRDefault="00AE11E1">
      <w:pPr>
        <w:rPr>
          <w:lang w:val="pt-PT"/>
        </w:rPr>
      </w:pPr>
      <w:r>
        <w:rPr>
          <w:rFonts w:cs="Times New Roman"/>
          <w:lang w:val="pt-PT"/>
        </w:rPr>
        <w:t xml:space="preserve"> </w:t>
      </w:r>
    </w:p>
    <w:p w14:paraId="79D47ED9" w14:textId="77777777" w:rsidR="00240641" w:rsidRPr="003141A7" w:rsidRDefault="00AF3854">
      <w:pPr>
        <w:pStyle w:val="Ttulo2"/>
        <w:spacing w:before="120" w:after="120"/>
        <w:jc w:val="left"/>
        <w:rPr>
          <w:lang w:val="pt-PT"/>
        </w:rPr>
      </w:pPr>
      <w:bookmarkStart w:id="28" w:name="_Toc240727052"/>
      <w:r w:rsidRPr="003141A7">
        <w:rPr>
          <w:rFonts w:ascii="Times New Roman" w:eastAsia="Times New Roman" w:hAnsi="Times New Roman" w:cs="Times New Roman"/>
          <w:lang w:val="pt-PT"/>
        </w:rPr>
        <w:t>6.12. Esquema conceptual do problema</w:t>
      </w:r>
      <w:bookmarkEnd w:id="28"/>
    </w:p>
    <w:p w14:paraId="6813463D" w14:textId="77777777" w:rsidR="00240641" w:rsidRPr="003141A7" w:rsidRDefault="00AF3854">
      <w:pPr>
        <w:rPr>
          <w:lang w:val="pt-PT"/>
        </w:rPr>
      </w:pPr>
      <w:r w:rsidRPr="003141A7">
        <w:rPr>
          <w:rFonts w:cs="Times New Roman"/>
          <w:lang w:val="pt-PT"/>
        </w:rPr>
        <w:t>A figura seguinte representa as relações que o estudo se propõe examinar. Os factores psicossociais estão organizados pelos quatro níveis do modelo ecológico e são testados quanto à sua associação com o comportamento agressivo, medido nas dimensões do questionário de Buss e Perry e nas formas reactiva e proactiva (3-5).</w:t>
      </w:r>
    </w:p>
    <w:p w14:paraId="467A724B" w14:textId="77777777" w:rsidR="00240641" w:rsidRPr="003141A7" w:rsidRDefault="00AF3854">
      <w:pPr>
        <w:keepNext/>
        <w:spacing w:after="60" w:line="240" w:lineRule="auto"/>
        <w:jc w:val="left"/>
        <w:rPr>
          <w:lang w:val="pt-PT"/>
        </w:rPr>
      </w:pPr>
      <w:r w:rsidRPr="003141A7">
        <w:rPr>
          <w:rFonts w:cs="Times New Roman"/>
          <w:sz w:val="20"/>
          <w:lang w:val="pt-PT"/>
        </w:rPr>
        <w:t>Figura 1: Esquema conceptual dos factores psicossociais associados ao comportamento agressivo no adolescente, segundo os níveis do modelo ecológico.</w:t>
      </w:r>
    </w:p>
    <w:p w14:paraId="627F82CF" w14:textId="77777777" w:rsidR="00240641" w:rsidRDefault="00AF3854">
      <w:pPr>
        <w:spacing w:line="240" w:lineRule="auto"/>
        <w:jc w:val="center"/>
      </w:pPr>
      <w:r>
        <w:rPr>
          <w:noProof/>
        </w:rPr>
        <w:drawing>
          <wp:inline distT="0" distB="0" distL="0" distR="0" wp14:anchorId="2156E2FF" wp14:editId="1D4F2263">
            <wp:extent cx="5580000" cy="3774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ema_conceptual.png"/>
                    <pic:cNvPicPr/>
                  </pic:nvPicPr>
                  <pic:blipFill>
                    <a:blip r:embed="rId11"/>
                    <a:stretch>
                      <a:fillRect/>
                    </a:stretch>
                  </pic:blipFill>
                  <pic:spPr>
                    <a:xfrm>
                      <a:off x="0" y="0"/>
                      <a:ext cx="5580000" cy="3774254"/>
                    </a:xfrm>
                    <a:prstGeom prst="rect">
                      <a:avLst/>
                    </a:prstGeom>
                  </pic:spPr>
                </pic:pic>
              </a:graphicData>
            </a:graphic>
          </wp:inline>
        </w:drawing>
      </w:r>
    </w:p>
    <w:p w14:paraId="50CA17B0" w14:textId="77777777" w:rsidR="00240641" w:rsidRPr="003141A7" w:rsidRDefault="00AF3854">
      <w:pPr>
        <w:spacing w:line="240" w:lineRule="auto"/>
        <w:rPr>
          <w:lang w:val="pt-PT"/>
        </w:rPr>
      </w:pPr>
      <w:r w:rsidRPr="003141A7">
        <w:rPr>
          <w:rFonts w:cs="Times New Roman"/>
          <w:sz w:val="20"/>
          <w:lang w:val="pt-PT"/>
        </w:rPr>
        <w:t>Fonte: o autor, 2026, com base no modelo ecológico da Organização Mundial da Saúde.</w:t>
      </w:r>
    </w:p>
    <w:p w14:paraId="73FBA8A1" w14:textId="77777777" w:rsidR="00240641" w:rsidRPr="003141A7" w:rsidRDefault="00AF3854">
      <w:pPr>
        <w:pStyle w:val="Ttulo1"/>
        <w:spacing w:before="240" w:after="120"/>
        <w:jc w:val="left"/>
        <w:rPr>
          <w:lang w:val="pt-PT"/>
        </w:rPr>
      </w:pPr>
      <w:bookmarkStart w:id="29" w:name="_Toc240727053"/>
      <w:r w:rsidRPr="003141A7">
        <w:rPr>
          <w:rFonts w:ascii="Times New Roman" w:eastAsia="Times New Roman" w:hAnsi="Times New Roman" w:cs="Times New Roman"/>
          <w:lang w:val="pt-PT"/>
        </w:rPr>
        <w:lastRenderedPageBreak/>
        <w:t>7. METODOLOGIA</w:t>
      </w:r>
      <w:bookmarkEnd w:id="29"/>
    </w:p>
    <w:p w14:paraId="188125B2" w14:textId="77777777" w:rsidR="00240641" w:rsidRPr="003141A7" w:rsidRDefault="00AF3854">
      <w:pPr>
        <w:pStyle w:val="Ttulo2"/>
        <w:spacing w:before="120" w:after="120"/>
        <w:jc w:val="left"/>
        <w:rPr>
          <w:lang w:val="pt-PT"/>
        </w:rPr>
      </w:pPr>
      <w:bookmarkStart w:id="30" w:name="_Toc240727054"/>
      <w:r w:rsidRPr="003141A7">
        <w:rPr>
          <w:rFonts w:ascii="Times New Roman" w:eastAsia="Times New Roman" w:hAnsi="Times New Roman" w:cs="Times New Roman"/>
          <w:lang w:val="pt-PT"/>
        </w:rPr>
        <w:t>7.1. Tipo e desenho do estudo</w:t>
      </w:r>
      <w:bookmarkEnd w:id="30"/>
    </w:p>
    <w:p w14:paraId="2D8FE539" w14:textId="1AB4A084" w:rsidR="00240641" w:rsidRPr="003141A7" w:rsidRDefault="00AF3854">
      <w:pPr>
        <w:rPr>
          <w:lang w:val="pt-PT"/>
        </w:rPr>
      </w:pPr>
      <w:r w:rsidRPr="003141A7">
        <w:rPr>
          <w:rFonts w:cs="Times New Roman"/>
          <w:lang w:val="pt-PT"/>
        </w:rPr>
        <w:t>Trata-se de um estudo de corte transversal, analítico, de abordagem quantitativa. O desenho transversal é adequado porque permite estimar, num único momento, o nível de comportamento agressivo e a frequência dos factores psicossociais, e testar as associações previstas nas hipóteses, sem exigir o seguimento dos participantes (53). O estudo será desenhado e reportado segundo a lista de verificação Strengthening the Reporting of Observational Studies in Epidemiology (STROBE), aplicável a estudos observacionais (54).</w:t>
      </w:r>
    </w:p>
    <w:p w14:paraId="04598118" w14:textId="77777777" w:rsidR="00240641" w:rsidRPr="003141A7" w:rsidRDefault="00AF3854">
      <w:pPr>
        <w:pStyle w:val="Ttulo2"/>
        <w:spacing w:before="120" w:after="120"/>
        <w:jc w:val="left"/>
        <w:rPr>
          <w:lang w:val="pt-PT"/>
        </w:rPr>
      </w:pPr>
      <w:bookmarkStart w:id="31" w:name="_Toc240727055"/>
      <w:r w:rsidRPr="003141A7">
        <w:rPr>
          <w:rFonts w:ascii="Times New Roman" w:eastAsia="Times New Roman" w:hAnsi="Times New Roman" w:cs="Times New Roman"/>
          <w:lang w:val="pt-PT"/>
        </w:rPr>
        <w:t>7.2. Local e período do estudo</w:t>
      </w:r>
      <w:bookmarkEnd w:id="31"/>
    </w:p>
    <w:p w14:paraId="78BA30D6" w14:textId="7D36F8EF" w:rsidR="00240641" w:rsidRPr="003141A7" w:rsidRDefault="00AF3854">
      <w:pPr>
        <w:rPr>
          <w:lang w:val="pt-PT"/>
        </w:rPr>
      </w:pPr>
      <w:r w:rsidRPr="003141A7">
        <w:rPr>
          <w:rFonts w:cs="Times New Roman"/>
          <w:lang w:val="pt-PT"/>
        </w:rPr>
        <w:t xml:space="preserve">O estudo será realizado na Escola Secundária de Muatala, situada no bairro de Muatala, cidade de Nampula, província de Nampula, no norte de Moçambique. Trata-se de um estabelecimento público de ensino secundário, inserido num bairro periurbano de elevada densidade populacional, com predomínio da língua Emakhuwa e rendimento familiar maioritariamente proveniente do comércio informal e da agricultura. </w:t>
      </w:r>
      <w:r w:rsidR="002B4552">
        <w:rPr>
          <w:rFonts w:cs="Times New Roman"/>
          <w:lang w:val="pt-PT"/>
        </w:rPr>
        <w:t xml:space="preserve"> </w:t>
      </w:r>
    </w:p>
    <w:p w14:paraId="19F067A6" w14:textId="77777777" w:rsidR="00240641" w:rsidRPr="003141A7" w:rsidRDefault="00AF3854">
      <w:pPr>
        <w:pStyle w:val="Ttulo2"/>
        <w:spacing w:before="120" w:after="120"/>
        <w:jc w:val="left"/>
        <w:rPr>
          <w:lang w:val="pt-PT"/>
        </w:rPr>
      </w:pPr>
      <w:bookmarkStart w:id="32" w:name="_Toc240727056"/>
      <w:r w:rsidRPr="003141A7">
        <w:rPr>
          <w:rFonts w:ascii="Times New Roman" w:eastAsia="Times New Roman" w:hAnsi="Times New Roman" w:cs="Times New Roman"/>
          <w:lang w:val="pt-PT"/>
        </w:rPr>
        <w:t>7.3. População do estudo</w:t>
      </w:r>
      <w:bookmarkEnd w:id="32"/>
    </w:p>
    <w:p w14:paraId="36C4FFFB" w14:textId="77777777" w:rsidR="00240641" w:rsidRPr="003141A7" w:rsidRDefault="00AF3854">
      <w:pPr>
        <w:rPr>
          <w:lang w:val="pt-PT"/>
        </w:rPr>
      </w:pPr>
      <w:r w:rsidRPr="003141A7">
        <w:rPr>
          <w:rFonts w:cs="Times New Roman"/>
          <w:lang w:val="pt-PT"/>
        </w:rPr>
        <w:t>A população-alvo é constituída por todos os adolescentes dos 10 aos 19 anos de idade regularmente matriculados e em frequência efectiva na Escola Secundária de Muatala no segundo semestre de 2026, em ambos os turnos e em todas as classes leccionadas. O número exacto de alunos elegíveis, desagregado por classe, turma e turno, será obtido junto da direcção da escola no momento da aprovação do estudo e constituirá o enquadramento amostral.</w:t>
      </w:r>
    </w:p>
    <w:p w14:paraId="3E9D0E42" w14:textId="77777777" w:rsidR="00240641" w:rsidRPr="003141A7" w:rsidRDefault="00AF3854">
      <w:pPr>
        <w:pStyle w:val="Ttulo2"/>
        <w:spacing w:before="120" w:after="120"/>
        <w:jc w:val="left"/>
        <w:rPr>
          <w:lang w:val="pt-PT"/>
        </w:rPr>
      </w:pPr>
      <w:bookmarkStart w:id="33" w:name="_Toc240727057"/>
      <w:r w:rsidRPr="003141A7">
        <w:rPr>
          <w:rFonts w:ascii="Times New Roman" w:eastAsia="Times New Roman" w:hAnsi="Times New Roman" w:cs="Times New Roman"/>
          <w:lang w:val="pt-PT"/>
        </w:rPr>
        <w:t>7.4. Amostragem e cálculo do tamanho da amostra</w:t>
      </w:r>
      <w:bookmarkEnd w:id="33"/>
    </w:p>
    <w:p w14:paraId="2A38DE28" w14:textId="77777777" w:rsidR="00240641" w:rsidRPr="003141A7" w:rsidRDefault="00AF3854">
      <w:pPr>
        <w:rPr>
          <w:lang w:val="pt-PT"/>
        </w:rPr>
      </w:pPr>
      <w:r w:rsidRPr="003141A7">
        <w:rPr>
          <w:rFonts w:cs="Times New Roman"/>
          <w:lang w:val="pt-PT"/>
        </w:rPr>
        <w:t>A amostra será seleccionada por amostragem probabilística estratificada por classe, com selecção aleatória simples de turmas dentro de cada classe e inclusão de todos os alunos elegíveis das turmas sorteadas. A afectação às classes será proporcional ao número de alunos matriculados. A opção por amostragem probabilística, em substituição da amostragem por conveniência, é decisiva para a representatividade, para a validade externa dos resultados e para a legitimidade dos testes de associação previstos.</w:t>
      </w:r>
    </w:p>
    <w:p w14:paraId="62AF78C0" w14:textId="77777777" w:rsidR="00240641" w:rsidRPr="003141A7" w:rsidRDefault="00AF3854">
      <w:pPr>
        <w:rPr>
          <w:lang w:val="pt-PT"/>
        </w:rPr>
      </w:pPr>
      <w:r w:rsidRPr="003141A7">
        <w:rPr>
          <w:rFonts w:cs="Times New Roman"/>
          <w:lang w:val="pt-PT"/>
        </w:rPr>
        <w:t>O tamanho mínimo da amostra foi calculado pela fórmula da proporção única para populações grandes (53):</w:t>
      </w:r>
    </w:p>
    <w:p w14:paraId="00B83DE3" w14:textId="77777777" w:rsidR="00240641" w:rsidRPr="003141A7" w:rsidRDefault="00AF3854">
      <w:pPr>
        <w:keepNext/>
        <w:spacing w:before="60" w:line="240" w:lineRule="auto"/>
        <w:jc w:val="center"/>
        <w:rPr>
          <w:lang w:val="pt-PT"/>
        </w:rPr>
      </w:pPr>
      <w:r w:rsidRPr="003141A7">
        <w:rPr>
          <w:rFonts w:cs="Times New Roman"/>
          <w:lang w:val="pt-PT"/>
        </w:rPr>
        <w:lastRenderedPageBreak/>
        <w:t>n</w:t>
      </w:r>
      <w:r w:rsidRPr="003141A7">
        <w:rPr>
          <w:rFonts w:cs="Times New Roman"/>
          <w:vertAlign w:val="subscript"/>
          <w:lang w:val="pt-PT"/>
        </w:rPr>
        <w:t>0</w:t>
      </w:r>
      <w:r w:rsidRPr="003141A7">
        <w:rPr>
          <w:rFonts w:cs="Times New Roman"/>
          <w:lang w:val="pt-PT"/>
        </w:rPr>
        <w:t xml:space="preserve"> = Z</w:t>
      </w:r>
      <w:r w:rsidRPr="003141A7">
        <w:rPr>
          <w:rFonts w:cs="Times New Roman"/>
          <w:vertAlign w:val="superscript"/>
          <w:lang w:val="pt-PT"/>
        </w:rPr>
        <w:t>2</w:t>
      </w:r>
      <w:r w:rsidRPr="003141A7">
        <w:rPr>
          <w:rFonts w:cs="Times New Roman"/>
          <w:lang w:val="pt-PT"/>
        </w:rPr>
        <w:t xml:space="preserve"> × p × (1 - p) / d</w:t>
      </w:r>
      <w:r w:rsidRPr="003141A7">
        <w:rPr>
          <w:rFonts w:cs="Times New Roman"/>
          <w:vertAlign w:val="superscript"/>
          <w:lang w:val="pt-PT"/>
        </w:rPr>
        <w:t>2</w:t>
      </w:r>
    </w:p>
    <w:p w14:paraId="372AE2AA" w14:textId="77777777" w:rsidR="00240641" w:rsidRPr="003141A7" w:rsidRDefault="00AF3854">
      <w:pPr>
        <w:rPr>
          <w:lang w:val="pt-PT"/>
        </w:rPr>
      </w:pPr>
      <w:r w:rsidRPr="003141A7">
        <w:rPr>
          <w:rFonts w:cs="Times New Roman"/>
          <w:lang w:val="pt-PT"/>
        </w:rPr>
        <w:t>em que Z corresponde a 1,96, para um nível de confiança de 95 por cento; p é a prevalência esperada de envolvimento em violência interpessoal, isto é, ter participado numa luta física ou ter sido agredido fisicamente nos últimos 12 meses, fixada em 53,7 por cento, valor obtido com este mesmo indicador do inquérito global de saúde escolar na análise agrupada de oito países da África subsariana para adolescentes dos 10 aos 19 anos (8); e d é a precisão absoluta admitida, de 5 pontos percentuais. O indicador é medido directamente por duas perguntas do questionário (Apêndice A), e a proximidade de p a 50 por cento torna o cálculo conservador, porque é nesse valor que a amostra necessária atinge o máximo. Substituindo os valores:</w:t>
      </w:r>
    </w:p>
    <w:p w14:paraId="03466C41" w14:textId="77777777" w:rsidR="00240641" w:rsidRPr="003141A7" w:rsidRDefault="00AF3854">
      <w:pPr>
        <w:keepNext/>
        <w:spacing w:before="60" w:line="240" w:lineRule="auto"/>
        <w:jc w:val="center"/>
        <w:rPr>
          <w:lang w:val="pt-PT"/>
        </w:rPr>
      </w:pPr>
      <w:r w:rsidRPr="003141A7">
        <w:rPr>
          <w:rFonts w:cs="Times New Roman"/>
          <w:lang w:val="pt-PT"/>
        </w:rPr>
        <w:t>n</w:t>
      </w:r>
      <w:r w:rsidRPr="003141A7">
        <w:rPr>
          <w:rFonts w:cs="Times New Roman"/>
          <w:vertAlign w:val="subscript"/>
          <w:lang w:val="pt-PT"/>
        </w:rPr>
        <w:t>0</w:t>
      </w:r>
      <w:r w:rsidRPr="003141A7">
        <w:rPr>
          <w:rFonts w:cs="Times New Roman"/>
          <w:lang w:val="pt-PT"/>
        </w:rPr>
        <w:t xml:space="preserve"> = 1,96</w:t>
      </w:r>
      <w:r w:rsidRPr="003141A7">
        <w:rPr>
          <w:rFonts w:cs="Times New Roman"/>
          <w:vertAlign w:val="superscript"/>
          <w:lang w:val="pt-PT"/>
        </w:rPr>
        <w:t>2</w:t>
      </w:r>
      <w:r w:rsidRPr="003141A7">
        <w:rPr>
          <w:rFonts w:cs="Times New Roman"/>
          <w:lang w:val="pt-PT"/>
        </w:rPr>
        <w:t xml:space="preserve"> × 0,537 × (1 - 0,537) / 0,05</w:t>
      </w:r>
      <w:r w:rsidRPr="003141A7">
        <w:rPr>
          <w:rFonts w:cs="Times New Roman"/>
          <w:vertAlign w:val="superscript"/>
          <w:lang w:val="pt-PT"/>
        </w:rPr>
        <w:t>2</w:t>
      </w:r>
      <w:r w:rsidRPr="003141A7">
        <w:rPr>
          <w:rFonts w:cs="Times New Roman"/>
          <w:lang w:val="pt-PT"/>
        </w:rPr>
        <w:t xml:space="preserve"> = 382,06</w:t>
      </w:r>
    </w:p>
    <w:p w14:paraId="3FB3A60C" w14:textId="77777777" w:rsidR="00240641" w:rsidRPr="003141A7" w:rsidRDefault="00AF3854">
      <w:pPr>
        <w:rPr>
          <w:lang w:val="pt-PT"/>
        </w:rPr>
      </w:pPr>
      <w:r w:rsidRPr="003141A7">
        <w:rPr>
          <w:rFonts w:cs="Times New Roman"/>
          <w:lang w:val="pt-PT"/>
        </w:rPr>
        <w:t>valor arredondado para 383 participantes. Por se tratar de amostragem por conglomerados, aplica-se um efeito de desenho (deff) de 1,5, que eleva o valor para 575 participantes. Este resultado é depois corrigido para a população finita da escola, com N alunos elegíveis, e acrescido de 10 por cento para compensar recusas e questionários incompletos:</w:t>
      </w:r>
    </w:p>
    <w:p w14:paraId="69F5E92F" w14:textId="77777777" w:rsidR="00240641" w:rsidRPr="003141A7" w:rsidRDefault="00AF3854">
      <w:pPr>
        <w:keepNext/>
        <w:spacing w:before="60" w:line="240" w:lineRule="auto"/>
        <w:jc w:val="center"/>
        <w:rPr>
          <w:lang w:val="pt-PT"/>
        </w:rPr>
      </w:pPr>
      <w:r w:rsidRPr="003141A7">
        <w:rPr>
          <w:rFonts w:cs="Times New Roman"/>
          <w:lang w:val="pt-PT"/>
        </w:rPr>
        <w:t>n</w:t>
      </w:r>
      <w:r w:rsidRPr="003141A7">
        <w:rPr>
          <w:rFonts w:cs="Times New Roman"/>
          <w:vertAlign w:val="subscript"/>
          <w:lang w:val="pt-PT"/>
        </w:rPr>
        <w:t>c</w:t>
      </w:r>
      <w:r w:rsidRPr="003141A7">
        <w:rPr>
          <w:rFonts w:cs="Times New Roman"/>
          <w:lang w:val="pt-PT"/>
        </w:rPr>
        <w:t xml:space="preserve"> = 575 / [1 + (575 - 1) / N]        n</w:t>
      </w:r>
      <w:r w:rsidRPr="003141A7">
        <w:rPr>
          <w:rFonts w:cs="Times New Roman"/>
          <w:vertAlign w:val="subscript"/>
          <w:lang w:val="pt-PT"/>
        </w:rPr>
        <w:t>f</w:t>
      </w:r>
      <w:r w:rsidRPr="003141A7">
        <w:rPr>
          <w:rFonts w:cs="Times New Roman"/>
          <w:lang w:val="pt-PT"/>
        </w:rPr>
        <w:t xml:space="preserve"> = n</w:t>
      </w:r>
      <w:r w:rsidRPr="003141A7">
        <w:rPr>
          <w:rFonts w:cs="Times New Roman"/>
          <w:vertAlign w:val="subscript"/>
          <w:lang w:val="pt-PT"/>
        </w:rPr>
        <w:t>c</w:t>
      </w:r>
      <w:r w:rsidRPr="003141A7">
        <w:rPr>
          <w:rFonts w:cs="Times New Roman"/>
          <w:lang w:val="pt-PT"/>
        </w:rPr>
        <w:t xml:space="preserve"> / 0,90</w:t>
      </w:r>
    </w:p>
    <w:p w14:paraId="19FFA437" w14:textId="77777777" w:rsidR="00240641" w:rsidRPr="003141A7" w:rsidRDefault="00AF3854">
      <w:pPr>
        <w:spacing w:after="60" w:line="240" w:lineRule="auto"/>
        <w:jc w:val="left"/>
        <w:rPr>
          <w:lang w:val="pt-PT"/>
        </w:rPr>
      </w:pPr>
      <w:r w:rsidRPr="003141A7">
        <w:rPr>
          <w:rFonts w:cs="Times New Roman"/>
          <w:sz w:val="22"/>
          <w:lang w:val="pt-PT"/>
        </w:rPr>
        <w:t>Tabela 1: Tamanho da amostra segundo o número de alunos elegíveis na escola.</w:t>
      </w:r>
    </w:p>
    <w:tbl>
      <w:tblPr>
        <w:tblW w:w="0" w:type="auto"/>
        <w:jc w:val="center"/>
        <w:tblLook w:val="04A0" w:firstRow="1" w:lastRow="0" w:firstColumn="1" w:lastColumn="0" w:noHBand="0" w:noVBand="1"/>
      </w:tblPr>
      <w:tblGrid>
        <w:gridCol w:w="2268"/>
        <w:gridCol w:w="3402"/>
        <w:gridCol w:w="3402"/>
      </w:tblGrid>
      <w:tr w:rsidR="00240641" w:rsidRPr="00DE2DCE" w14:paraId="63385741" w14:textId="77777777">
        <w:trPr>
          <w:tblHeader/>
          <w:jc w:val="center"/>
        </w:trPr>
        <w:tc>
          <w:tcPr>
            <w:tcW w:w="2268" w:type="dxa"/>
            <w:tcBorders>
              <w:top w:val="single" w:sz="8" w:space="0" w:color="000000"/>
              <w:left w:val="none" w:sz="0" w:space="0" w:color="000000"/>
              <w:bottom w:val="single" w:sz="8" w:space="0" w:color="000000"/>
              <w:right w:val="none" w:sz="0" w:space="0" w:color="000000"/>
            </w:tcBorders>
          </w:tcPr>
          <w:p w14:paraId="7F4B9A48" w14:textId="77777777" w:rsidR="00240641" w:rsidRDefault="00AF3854">
            <w:pPr>
              <w:spacing w:after="60" w:line="240" w:lineRule="auto"/>
              <w:jc w:val="left"/>
            </w:pPr>
            <w:proofErr w:type="spellStart"/>
            <w:r>
              <w:rPr>
                <w:rFonts w:cs="Times New Roman"/>
                <w:b/>
                <w:sz w:val="22"/>
              </w:rPr>
              <w:t>Alunos</w:t>
            </w:r>
            <w:proofErr w:type="spellEnd"/>
            <w:r>
              <w:rPr>
                <w:rFonts w:cs="Times New Roman"/>
                <w:b/>
                <w:sz w:val="22"/>
              </w:rPr>
              <w:t xml:space="preserve"> </w:t>
            </w:r>
            <w:proofErr w:type="spellStart"/>
            <w:r>
              <w:rPr>
                <w:rFonts w:cs="Times New Roman"/>
                <w:b/>
                <w:sz w:val="22"/>
              </w:rPr>
              <w:t>elegíveis</w:t>
            </w:r>
            <w:proofErr w:type="spellEnd"/>
            <w:r>
              <w:rPr>
                <w:rFonts w:cs="Times New Roman"/>
                <w:b/>
                <w:sz w:val="22"/>
              </w:rPr>
              <w:t xml:space="preserve"> (N)</w:t>
            </w:r>
          </w:p>
        </w:tc>
        <w:tc>
          <w:tcPr>
            <w:tcW w:w="3402" w:type="dxa"/>
            <w:tcBorders>
              <w:top w:val="single" w:sz="8" w:space="0" w:color="000000"/>
              <w:left w:val="none" w:sz="0" w:space="0" w:color="000000"/>
              <w:bottom w:val="single" w:sz="8" w:space="0" w:color="000000"/>
              <w:right w:val="none" w:sz="0" w:space="0" w:color="000000"/>
            </w:tcBorders>
          </w:tcPr>
          <w:p w14:paraId="126AC73A" w14:textId="77777777" w:rsidR="00240641" w:rsidRPr="003141A7" w:rsidRDefault="00AF3854">
            <w:pPr>
              <w:spacing w:after="60" w:line="240" w:lineRule="auto"/>
              <w:jc w:val="left"/>
              <w:rPr>
                <w:lang w:val="pt-PT"/>
              </w:rPr>
            </w:pPr>
            <w:r w:rsidRPr="003141A7">
              <w:rPr>
                <w:rFonts w:cs="Times New Roman"/>
                <w:b/>
                <w:sz w:val="22"/>
                <w:lang w:val="pt-PT"/>
              </w:rPr>
              <w:t>Amostra corrigida para população finita</w:t>
            </w:r>
          </w:p>
        </w:tc>
        <w:tc>
          <w:tcPr>
            <w:tcW w:w="3402" w:type="dxa"/>
            <w:tcBorders>
              <w:top w:val="single" w:sz="8" w:space="0" w:color="000000"/>
              <w:left w:val="none" w:sz="0" w:space="0" w:color="000000"/>
              <w:bottom w:val="single" w:sz="8" w:space="0" w:color="000000"/>
              <w:right w:val="none" w:sz="0" w:space="0" w:color="000000"/>
            </w:tcBorders>
          </w:tcPr>
          <w:p w14:paraId="2569B458" w14:textId="77777777" w:rsidR="00240641" w:rsidRPr="003141A7" w:rsidRDefault="00AF3854">
            <w:pPr>
              <w:spacing w:after="60" w:line="240" w:lineRule="auto"/>
              <w:jc w:val="left"/>
              <w:rPr>
                <w:lang w:val="pt-PT"/>
              </w:rPr>
            </w:pPr>
            <w:r w:rsidRPr="003141A7">
              <w:rPr>
                <w:rFonts w:cs="Times New Roman"/>
                <w:b/>
                <w:sz w:val="22"/>
                <w:lang w:val="pt-PT"/>
              </w:rPr>
              <w:t>Amostra final, com 10% para não resposta</w:t>
            </w:r>
          </w:p>
        </w:tc>
      </w:tr>
      <w:tr w:rsidR="00240641" w14:paraId="13D703A1"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037836CD" w14:textId="77777777" w:rsidR="00240641" w:rsidRDefault="00AF3854">
            <w:pPr>
              <w:spacing w:after="60" w:line="240" w:lineRule="auto"/>
              <w:jc w:val="left"/>
            </w:pPr>
            <w:r>
              <w:rPr>
                <w:rFonts w:cs="Times New Roman"/>
                <w:sz w:val="22"/>
              </w:rPr>
              <w:t>800</w:t>
            </w:r>
          </w:p>
        </w:tc>
        <w:tc>
          <w:tcPr>
            <w:tcW w:w="3402" w:type="dxa"/>
            <w:tcBorders>
              <w:top w:val="none" w:sz="0" w:space="0" w:color="000000"/>
              <w:left w:val="none" w:sz="0" w:space="0" w:color="000000"/>
              <w:bottom w:val="none" w:sz="0" w:space="0" w:color="000000"/>
              <w:right w:val="none" w:sz="0" w:space="0" w:color="000000"/>
            </w:tcBorders>
          </w:tcPr>
          <w:p w14:paraId="35DB1650" w14:textId="77777777" w:rsidR="00240641" w:rsidRDefault="00AF3854">
            <w:pPr>
              <w:spacing w:after="60" w:line="240" w:lineRule="auto"/>
              <w:jc w:val="left"/>
            </w:pPr>
            <w:r>
              <w:rPr>
                <w:rFonts w:cs="Times New Roman"/>
                <w:sz w:val="22"/>
              </w:rPr>
              <w:t>335</w:t>
            </w:r>
          </w:p>
        </w:tc>
        <w:tc>
          <w:tcPr>
            <w:tcW w:w="3402" w:type="dxa"/>
            <w:tcBorders>
              <w:top w:val="none" w:sz="0" w:space="0" w:color="000000"/>
              <w:left w:val="none" w:sz="0" w:space="0" w:color="000000"/>
              <w:bottom w:val="none" w:sz="0" w:space="0" w:color="000000"/>
              <w:right w:val="none" w:sz="0" w:space="0" w:color="000000"/>
            </w:tcBorders>
          </w:tcPr>
          <w:p w14:paraId="30F3CB9D" w14:textId="77777777" w:rsidR="00240641" w:rsidRDefault="00AF3854">
            <w:pPr>
              <w:spacing w:after="60" w:line="240" w:lineRule="auto"/>
              <w:jc w:val="left"/>
            </w:pPr>
            <w:r>
              <w:rPr>
                <w:rFonts w:cs="Times New Roman"/>
                <w:sz w:val="22"/>
              </w:rPr>
              <w:t>373</w:t>
            </w:r>
          </w:p>
        </w:tc>
      </w:tr>
      <w:tr w:rsidR="00240641" w14:paraId="09EB4A8A"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3AB2F6CE" w14:textId="77777777" w:rsidR="00240641" w:rsidRDefault="00AF3854">
            <w:pPr>
              <w:spacing w:after="60" w:line="240" w:lineRule="auto"/>
              <w:jc w:val="left"/>
            </w:pPr>
            <w:r>
              <w:rPr>
                <w:rFonts w:cs="Times New Roman"/>
                <w:sz w:val="22"/>
              </w:rPr>
              <w:t>1.200</w:t>
            </w:r>
          </w:p>
        </w:tc>
        <w:tc>
          <w:tcPr>
            <w:tcW w:w="3402" w:type="dxa"/>
            <w:tcBorders>
              <w:top w:val="none" w:sz="0" w:space="0" w:color="000000"/>
              <w:left w:val="none" w:sz="0" w:space="0" w:color="000000"/>
              <w:bottom w:val="none" w:sz="0" w:space="0" w:color="000000"/>
              <w:right w:val="none" w:sz="0" w:space="0" w:color="000000"/>
            </w:tcBorders>
          </w:tcPr>
          <w:p w14:paraId="7EB302F7" w14:textId="77777777" w:rsidR="00240641" w:rsidRDefault="00AF3854">
            <w:pPr>
              <w:spacing w:after="60" w:line="240" w:lineRule="auto"/>
              <w:jc w:val="left"/>
            </w:pPr>
            <w:r>
              <w:rPr>
                <w:rFonts w:cs="Times New Roman"/>
                <w:sz w:val="22"/>
              </w:rPr>
              <w:t>389</w:t>
            </w:r>
          </w:p>
        </w:tc>
        <w:tc>
          <w:tcPr>
            <w:tcW w:w="3402" w:type="dxa"/>
            <w:tcBorders>
              <w:top w:val="none" w:sz="0" w:space="0" w:color="000000"/>
              <w:left w:val="none" w:sz="0" w:space="0" w:color="000000"/>
              <w:bottom w:val="none" w:sz="0" w:space="0" w:color="000000"/>
              <w:right w:val="none" w:sz="0" w:space="0" w:color="000000"/>
            </w:tcBorders>
          </w:tcPr>
          <w:p w14:paraId="3485BE89" w14:textId="77777777" w:rsidR="00240641" w:rsidRDefault="00AF3854">
            <w:pPr>
              <w:spacing w:after="60" w:line="240" w:lineRule="auto"/>
              <w:jc w:val="left"/>
            </w:pPr>
            <w:r>
              <w:rPr>
                <w:rFonts w:cs="Times New Roman"/>
                <w:sz w:val="22"/>
              </w:rPr>
              <w:t>433</w:t>
            </w:r>
          </w:p>
        </w:tc>
      </w:tr>
      <w:tr w:rsidR="00240641" w14:paraId="45ED3DE3"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22974F86" w14:textId="77777777" w:rsidR="00240641" w:rsidRDefault="00AF3854">
            <w:pPr>
              <w:spacing w:after="60" w:line="240" w:lineRule="auto"/>
              <w:jc w:val="left"/>
            </w:pPr>
            <w:r>
              <w:rPr>
                <w:rFonts w:cs="Times New Roman"/>
                <w:sz w:val="22"/>
              </w:rPr>
              <w:t>1.600</w:t>
            </w:r>
          </w:p>
        </w:tc>
        <w:tc>
          <w:tcPr>
            <w:tcW w:w="3402" w:type="dxa"/>
            <w:tcBorders>
              <w:top w:val="none" w:sz="0" w:space="0" w:color="000000"/>
              <w:left w:val="none" w:sz="0" w:space="0" w:color="000000"/>
              <w:bottom w:val="none" w:sz="0" w:space="0" w:color="000000"/>
              <w:right w:val="none" w:sz="0" w:space="0" w:color="000000"/>
            </w:tcBorders>
          </w:tcPr>
          <w:p w14:paraId="21D294C8" w14:textId="77777777" w:rsidR="00240641" w:rsidRDefault="00AF3854">
            <w:pPr>
              <w:spacing w:after="60" w:line="240" w:lineRule="auto"/>
              <w:jc w:val="left"/>
            </w:pPr>
            <w:r>
              <w:rPr>
                <w:rFonts w:cs="Times New Roman"/>
                <w:sz w:val="22"/>
              </w:rPr>
              <w:t>424</w:t>
            </w:r>
          </w:p>
        </w:tc>
        <w:tc>
          <w:tcPr>
            <w:tcW w:w="3402" w:type="dxa"/>
            <w:tcBorders>
              <w:top w:val="none" w:sz="0" w:space="0" w:color="000000"/>
              <w:left w:val="none" w:sz="0" w:space="0" w:color="000000"/>
              <w:bottom w:val="none" w:sz="0" w:space="0" w:color="000000"/>
              <w:right w:val="none" w:sz="0" w:space="0" w:color="000000"/>
            </w:tcBorders>
          </w:tcPr>
          <w:p w14:paraId="26A292FA" w14:textId="77777777" w:rsidR="00240641" w:rsidRDefault="00AF3854">
            <w:pPr>
              <w:spacing w:after="60" w:line="240" w:lineRule="auto"/>
              <w:jc w:val="left"/>
            </w:pPr>
            <w:r>
              <w:rPr>
                <w:rFonts w:cs="Times New Roman"/>
                <w:sz w:val="22"/>
              </w:rPr>
              <w:t>472</w:t>
            </w:r>
          </w:p>
        </w:tc>
      </w:tr>
      <w:tr w:rsidR="00240641" w14:paraId="46F243FA"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396C08BA" w14:textId="77777777" w:rsidR="00240641" w:rsidRDefault="00AF3854">
            <w:pPr>
              <w:spacing w:after="60" w:line="240" w:lineRule="auto"/>
              <w:jc w:val="left"/>
            </w:pPr>
            <w:r>
              <w:rPr>
                <w:rFonts w:cs="Times New Roman"/>
                <w:sz w:val="22"/>
              </w:rPr>
              <w:t>2.000</w:t>
            </w:r>
          </w:p>
        </w:tc>
        <w:tc>
          <w:tcPr>
            <w:tcW w:w="3402" w:type="dxa"/>
            <w:tcBorders>
              <w:top w:val="none" w:sz="0" w:space="0" w:color="000000"/>
              <w:left w:val="none" w:sz="0" w:space="0" w:color="000000"/>
              <w:bottom w:val="none" w:sz="0" w:space="0" w:color="000000"/>
              <w:right w:val="none" w:sz="0" w:space="0" w:color="000000"/>
            </w:tcBorders>
          </w:tcPr>
          <w:p w14:paraId="0097AA8E" w14:textId="77777777" w:rsidR="00240641" w:rsidRDefault="00AF3854">
            <w:pPr>
              <w:spacing w:after="60" w:line="240" w:lineRule="auto"/>
              <w:jc w:val="left"/>
            </w:pPr>
            <w:r>
              <w:rPr>
                <w:rFonts w:cs="Times New Roman"/>
                <w:sz w:val="22"/>
              </w:rPr>
              <w:t>447</w:t>
            </w:r>
          </w:p>
        </w:tc>
        <w:tc>
          <w:tcPr>
            <w:tcW w:w="3402" w:type="dxa"/>
            <w:tcBorders>
              <w:top w:val="none" w:sz="0" w:space="0" w:color="000000"/>
              <w:left w:val="none" w:sz="0" w:space="0" w:color="000000"/>
              <w:bottom w:val="none" w:sz="0" w:space="0" w:color="000000"/>
              <w:right w:val="none" w:sz="0" w:space="0" w:color="000000"/>
            </w:tcBorders>
          </w:tcPr>
          <w:p w14:paraId="5576BB0A" w14:textId="77777777" w:rsidR="00240641" w:rsidRDefault="00AF3854">
            <w:pPr>
              <w:spacing w:after="60" w:line="240" w:lineRule="auto"/>
              <w:jc w:val="left"/>
            </w:pPr>
            <w:r>
              <w:rPr>
                <w:rFonts w:cs="Times New Roman"/>
                <w:sz w:val="22"/>
              </w:rPr>
              <w:t>497</w:t>
            </w:r>
          </w:p>
        </w:tc>
      </w:tr>
      <w:tr w:rsidR="00240641" w14:paraId="15D39D5F" w14:textId="77777777">
        <w:trPr>
          <w:jc w:val="center"/>
        </w:trPr>
        <w:tc>
          <w:tcPr>
            <w:tcW w:w="2268" w:type="dxa"/>
            <w:tcBorders>
              <w:top w:val="none" w:sz="0" w:space="0" w:color="000000"/>
              <w:left w:val="none" w:sz="0" w:space="0" w:color="000000"/>
              <w:bottom w:val="single" w:sz="8" w:space="0" w:color="000000"/>
              <w:right w:val="none" w:sz="0" w:space="0" w:color="000000"/>
            </w:tcBorders>
          </w:tcPr>
          <w:p w14:paraId="5726AEDA" w14:textId="77777777" w:rsidR="00240641" w:rsidRDefault="00AF3854">
            <w:pPr>
              <w:spacing w:after="60" w:line="240" w:lineRule="auto"/>
              <w:jc w:val="left"/>
            </w:pPr>
            <w:r>
              <w:rPr>
                <w:rFonts w:cs="Times New Roman"/>
                <w:sz w:val="22"/>
              </w:rPr>
              <w:t>2.500</w:t>
            </w:r>
          </w:p>
        </w:tc>
        <w:tc>
          <w:tcPr>
            <w:tcW w:w="3402" w:type="dxa"/>
            <w:tcBorders>
              <w:top w:val="none" w:sz="0" w:space="0" w:color="000000"/>
              <w:left w:val="none" w:sz="0" w:space="0" w:color="000000"/>
              <w:bottom w:val="single" w:sz="8" w:space="0" w:color="000000"/>
              <w:right w:val="none" w:sz="0" w:space="0" w:color="000000"/>
            </w:tcBorders>
          </w:tcPr>
          <w:p w14:paraId="020EC3A8" w14:textId="77777777" w:rsidR="00240641" w:rsidRDefault="00AF3854">
            <w:pPr>
              <w:spacing w:after="60" w:line="240" w:lineRule="auto"/>
              <w:jc w:val="left"/>
            </w:pPr>
            <w:r>
              <w:rPr>
                <w:rFonts w:cs="Times New Roman"/>
                <w:sz w:val="22"/>
              </w:rPr>
              <w:t>468</w:t>
            </w:r>
          </w:p>
        </w:tc>
        <w:tc>
          <w:tcPr>
            <w:tcW w:w="3402" w:type="dxa"/>
            <w:tcBorders>
              <w:top w:val="none" w:sz="0" w:space="0" w:color="000000"/>
              <w:left w:val="none" w:sz="0" w:space="0" w:color="000000"/>
              <w:bottom w:val="single" w:sz="8" w:space="0" w:color="000000"/>
              <w:right w:val="none" w:sz="0" w:space="0" w:color="000000"/>
            </w:tcBorders>
          </w:tcPr>
          <w:p w14:paraId="0B74AB13" w14:textId="77777777" w:rsidR="00240641" w:rsidRDefault="00AF3854">
            <w:pPr>
              <w:spacing w:after="60" w:line="240" w:lineRule="auto"/>
              <w:jc w:val="left"/>
            </w:pPr>
            <w:r>
              <w:rPr>
                <w:rFonts w:cs="Times New Roman"/>
                <w:sz w:val="22"/>
              </w:rPr>
              <w:t>520</w:t>
            </w:r>
          </w:p>
        </w:tc>
      </w:tr>
    </w:tbl>
    <w:p w14:paraId="72490916" w14:textId="77777777" w:rsidR="00240641" w:rsidRPr="003141A7" w:rsidRDefault="00AF3854">
      <w:pPr>
        <w:spacing w:after="240" w:line="240" w:lineRule="auto"/>
        <w:jc w:val="left"/>
        <w:rPr>
          <w:lang w:val="pt-PT"/>
        </w:rPr>
      </w:pPr>
      <w:r w:rsidRPr="003141A7">
        <w:rPr>
          <w:rFonts w:cs="Times New Roman"/>
          <w:sz w:val="20"/>
          <w:lang w:val="pt-PT"/>
        </w:rPr>
        <w:t>Fonte: o autor, 2026. Cálculo com Z=1,96; p=0,537; d=0,05; efeito de desenho de 1,5.</w:t>
      </w:r>
    </w:p>
    <w:p w14:paraId="2B1ECF5C" w14:textId="1E121728" w:rsidR="00240641" w:rsidRPr="003141A7" w:rsidRDefault="00AF3854" w:rsidP="00EA4E8B">
      <w:pPr>
        <w:rPr>
          <w:lang w:val="pt-PT"/>
        </w:rPr>
      </w:pPr>
      <w:r w:rsidRPr="003141A7">
        <w:rPr>
          <w:rFonts w:cs="Times New Roman"/>
          <w:lang w:val="pt-PT"/>
        </w:rPr>
        <w:t xml:space="preserve">O cenário definitivo será fixado assim que a direcção da escola confirmar o número de alunos elegíveis. </w:t>
      </w:r>
      <w:r w:rsidR="00EA4E8B">
        <w:rPr>
          <w:rFonts w:cs="Times New Roman"/>
          <w:lang w:val="pt-PT"/>
        </w:rPr>
        <w:t xml:space="preserve"> </w:t>
      </w:r>
    </w:p>
    <w:p w14:paraId="5805C480" w14:textId="77777777" w:rsidR="00240641" w:rsidRPr="003141A7" w:rsidRDefault="00AF3854">
      <w:pPr>
        <w:pStyle w:val="Ttulo2"/>
        <w:spacing w:before="120" w:after="120"/>
        <w:jc w:val="left"/>
        <w:rPr>
          <w:lang w:val="pt-PT"/>
        </w:rPr>
      </w:pPr>
      <w:bookmarkStart w:id="34" w:name="_Toc240727058"/>
      <w:r w:rsidRPr="003141A7">
        <w:rPr>
          <w:rFonts w:ascii="Times New Roman" w:eastAsia="Times New Roman" w:hAnsi="Times New Roman" w:cs="Times New Roman"/>
          <w:lang w:val="pt-PT"/>
        </w:rPr>
        <w:t>7.5. Critérios de inclusão e de exclusão</w:t>
      </w:r>
      <w:bookmarkEnd w:id="34"/>
    </w:p>
    <w:p w14:paraId="705058A9" w14:textId="77777777" w:rsidR="00240641" w:rsidRDefault="00AF3854">
      <w:pPr>
        <w:pStyle w:val="Ttulo3"/>
        <w:spacing w:before="120" w:after="120"/>
        <w:jc w:val="left"/>
      </w:pPr>
      <w:bookmarkStart w:id="35" w:name="_Toc240727059"/>
      <w:r>
        <w:rPr>
          <w:rFonts w:ascii="Times New Roman" w:eastAsia="Times New Roman" w:hAnsi="Times New Roman" w:cs="Times New Roman"/>
        </w:rPr>
        <w:t xml:space="preserve">7.5.1. </w:t>
      </w:r>
      <w:proofErr w:type="spellStart"/>
      <w:r>
        <w:rPr>
          <w:rFonts w:ascii="Times New Roman" w:eastAsia="Times New Roman" w:hAnsi="Times New Roman" w:cs="Times New Roman"/>
        </w:rPr>
        <w:t>Critérios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inclusão</w:t>
      </w:r>
      <w:bookmarkEnd w:id="35"/>
      <w:proofErr w:type="spellEnd"/>
    </w:p>
    <w:p w14:paraId="55663664" w14:textId="77777777" w:rsidR="00240641" w:rsidRPr="003141A7" w:rsidRDefault="00AF3854">
      <w:pPr>
        <w:pStyle w:val="Commarcadores"/>
        <w:spacing w:after="60"/>
        <w:rPr>
          <w:lang w:val="pt-PT"/>
        </w:rPr>
      </w:pPr>
      <w:r w:rsidRPr="003141A7">
        <w:rPr>
          <w:rFonts w:cs="Times New Roman"/>
          <w:lang w:val="pt-PT"/>
        </w:rPr>
        <w:t>Idade compreendida entre os 10 e os 19 anos completos à data da recolha;</w:t>
      </w:r>
    </w:p>
    <w:p w14:paraId="4D4182DA" w14:textId="77777777" w:rsidR="00240641" w:rsidRPr="003141A7" w:rsidRDefault="00AF3854">
      <w:pPr>
        <w:pStyle w:val="Commarcadores"/>
        <w:spacing w:after="60"/>
        <w:rPr>
          <w:lang w:val="pt-PT"/>
        </w:rPr>
      </w:pPr>
      <w:r w:rsidRPr="003141A7">
        <w:rPr>
          <w:rFonts w:cs="Times New Roman"/>
          <w:lang w:val="pt-PT"/>
        </w:rPr>
        <w:t>Matrícula e frequência efectiva na Escola Secundária de Muatala no segundo semestre de 2026;</w:t>
      </w:r>
    </w:p>
    <w:p w14:paraId="6545CDF1" w14:textId="77777777" w:rsidR="00240641" w:rsidRPr="003141A7" w:rsidRDefault="00AF3854">
      <w:pPr>
        <w:pStyle w:val="Commarcadores"/>
        <w:spacing w:after="60"/>
        <w:rPr>
          <w:lang w:val="pt-PT"/>
        </w:rPr>
      </w:pPr>
      <w:r w:rsidRPr="003141A7">
        <w:rPr>
          <w:rFonts w:cs="Times New Roman"/>
          <w:lang w:val="pt-PT"/>
        </w:rPr>
        <w:t>Assentimento do adolescente e, nos menores de 18 anos, consentimento livre e esclarecido do pai, da mãe ou do responsável legal;</w:t>
      </w:r>
    </w:p>
    <w:p w14:paraId="41FA9435" w14:textId="77777777" w:rsidR="00240641" w:rsidRPr="003141A7" w:rsidRDefault="00AF3854">
      <w:pPr>
        <w:pStyle w:val="Commarcadores"/>
        <w:spacing w:after="60"/>
        <w:rPr>
          <w:lang w:val="pt-PT"/>
        </w:rPr>
      </w:pPr>
      <w:r w:rsidRPr="003141A7">
        <w:rPr>
          <w:rFonts w:cs="Times New Roman"/>
          <w:lang w:val="pt-PT"/>
        </w:rPr>
        <w:lastRenderedPageBreak/>
        <w:t>Estar presente na sala no dia da aplicação do questionário.</w:t>
      </w:r>
    </w:p>
    <w:p w14:paraId="4514802F" w14:textId="77777777" w:rsidR="00240641" w:rsidRDefault="00AF3854">
      <w:pPr>
        <w:pStyle w:val="Ttulo3"/>
        <w:spacing w:before="120" w:after="120"/>
        <w:jc w:val="left"/>
      </w:pPr>
      <w:bookmarkStart w:id="36" w:name="_Toc240727060"/>
      <w:r>
        <w:rPr>
          <w:rFonts w:ascii="Times New Roman" w:eastAsia="Times New Roman" w:hAnsi="Times New Roman" w:cs="Times New Roman"/>
        </w:rPr>
        <w:t xml:space="preserve">7.5.2. </w:t>
      </w:r>
      <w:proofErr w:type="spellStart"/>
      <w:r>
        <w:rPr>
          <w:rFonts w:ascii="Times New Roman" w:eastAsia="Times New Roman" w:hAnsi="Times New Roman" w:cs="Times New Roman"/>
        </w:rPr>
        <w:t>Critérios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exclusão</w:t>
      </w:r>
      <w:bookmarkEnd w:id="36"/>
      <w:proofErr w:type="spellEnd"/>
    </w:p>
    <w:p w14:paraId="3E865720" w14:textId="77777777" w:rsidR="00240641" w:rsidRPr="003141A7" w:rsidRDefault="00AF3854">
      <w:pPr>
        <w:pStyle w:val="Commarcadores"/>
        <w:spacing w:after="60"/>
        <w:rPr>
          <w:lang w:val="pt-PT"/>
        </w:rPr>
      </w:pPr>
      <w:r w:rsidRPr="003141A7">
        <w:rPr>
          <w:rFonts w:cs="Times New Roman"/>
          <w:lang w:val="pt-PT"/>
        </w:rPr>
        <w:t>Dificuldade de compreensão das perguntas que impeça o preenchimento autónomo, mesmo com apoio do aplicador;</w:t>
      </w:r>
    </w:p>
    <w:p w14:paraId="42C94E7A" w14:textId="77777777" w:rsidR="00240641" w:rsidRPr="003141A7" w:rsidRDefault="00AF3854">
      <w:pPr>
        <w:pStyle w:val="Commarcadores"/>
        <w:spacing w:after="60"/>
        <w:rPr>
          <w:lang w:val="pt-PT"/>
        </w:rPr>
      </w:pPr>
      <w:r w:rsidRPr="003141A7">
        <w:rPr>
          <w:rFonts w:cs="Times New Roman"/>
          <w:lang w:val="pt-PT"/>
        </w:rPr>
        <w:t>Recusa em participar, manifestada pelo adolescente ou pelo responsável legal;</w:t>
      </w:r>
    </w:p>
    <w:p w14:paraId="3FD46EB8" w14:textId="77777777" w:rsidR="00240641" w:rsidRPr="003141A7" w:rsidRDefault="00AF3854">
      <w:pPr>
        <w:pStyle w:val="Commarcadores"/>
        <w:spacing w:after="60"/>
        <w:rPr>
          <w:lang w:val="pt-PT"/>
        </w:rPr>
      </w:pPr>
      <w:r w:rsidRPr="003141A7">
        <w:rPr>
          <w:rFonts w:cs="Times New Roman"/>
          <w:lang w:val="pt-PT"/>
        </w:rPr>
        <w:t>Questionário devolvido com mais de 10 por cento dos itens por responder ou com padrão de resposta manifestamente inconsistente;</w:t>
      </w:r>
    </w:p>
    <w:p w14:paraId="53A85EDC" w14:textId="77777777" w:rsidR="00240641" w:rsidRPr="003141A7" w:rsidRDefault="00AF3854">
      <w:pPr>
        <w:pStyle w:val="Commarcadores"/>
        <w:spacing w:after="60"/>
        <w:rPr>
          <w:lang w:val="pt-PT"/>
        </w:rPr>
      </w:pPr>
      <w:r w:rsidRPr="003141A7">
        <w:rPr>
          <w:rFonts w:cs="Times New Roman"/>
          <w:lang w:val="pt-PT"/>
        </w:rPr>
        <w:t>Estudante em situação de crise emocional aguda no momento da recolha, caso em que será encaminhado e não inquirido.</w:t>
      </w:r>
    </w:p>
    <w:p w14:paraId="7D4C0BD7" w14:textId="77777777" w:rsidR="00240641" w:rsidRPr="003141A7" w:rsidRDefault="00AF3854">
      <w:pPr>
        <w:pStyle w:val="Ttulo2"/>
        <w:spacing w:before="120" w:after="120"/>
        <w:jc w:val="left"/>
        <w:rPr>
          <w:lang w:val="pt-PT"/>
        </w:rPr>
      </w:pPr>
      <w:bookmarkStart w:id="37" w:name="_Toc240727061"/>
      <w:r w:rsidRPr="003141A7">
        <w:rPr>
          <w:rFonts w:ascii="Times New Roman" w:eastAsia="Times New Roman" w:hAnsi="Times New Roman" w:cs="Times New Roman"/>
          <w:lang w:val="pt-PT"/>
        </w:rPr>
        <w:t>7.6. Variáveis do estudo e definições operacionais</w:t>
      </w:r>
      <w:bookmarkEnd w:id="37"/>
    </w:p>
    <w:p w14:paraId="696F22DA" w14:textId="5F18AF76" w:rsidR="00240641" w:rsidRPr="003141A7" w:rsidRDefault="00AF3854">
      <w:pPr>
        <w:rPr>
          <w:lang w:val="pt-PT"/>
        </w:rPr>
      </w:pPr>
      <w:r w:rsidRPr="003141A7">
        <w:rPr>
          <w:rFonts w:cs="Times New Roman"/>
          <w:lang w:val="pt-PT"/>
        </w:rPr>
        <w:t>A variável dependente é o comportamento agressivo, tratado como variável contínua, através da pontuação total e das pontuações por dimensão, e como variável dicotómica, distinguindo os adolescentes com agressividade elevada, definidos pela pontuação igual ou superior ao percentil 75 da amostra.  As variáveis independentes são os factores psicossociais dos quatro níveis do modelo ecológico. O quadro seguinte apresenta a definição operacional de cada variável.</w:t>
      </w:r>
    </w:p>
    <w:p w14:paraId="6798E6D3" w14:textId="77777777" w:rsidR="00240641" w:rsidRPr="003141A7" w:rsidRDefault="00AF3854">
      <w:pPr>
        <w:spacing w:after="60" w:line="240" w:lineRule="auto"/>
        <w:jc w:val="left"/>
        <w:rPr>
          <w:lang w:val="pt-PT"/>
        </w:rPr>
      </w:pPr>
      <w:r w:rsidRPr="003141A7">
        <w:rPr>
          <w:rFonts w:cs="Times New Roman"/>
          <w:sz w:val="22"/>
          <w:lang w:val="pt-PT"/>
        </w:rPr>
        <w:t>Quadro 2: Definição operacional das variáveis do estudo.</w:t>
      </w:r>
    </w:p>
    <w:tbl>
      <w:tblPr>
        <w:tblW w:w="0" w:type="auto"/>
        <w:jc w:val="center"/>
        <w:tblLook w:val="04A0" w:firstRow="1" w:lastRow="0" w:firstColumn="1" w:lastColumn="0" w:noHBand="0" w:noVBand="1"/>
      </w:tblPr>
      <w:tblGrid>
        <w:gridCol w:w="2381"/>
        <w:gridCol w:w="1401"/>
        <w:gridCol w:w="1701"/>
        <w:gridCol w:w="3628"/>
      </w:tblGrid>
      <w:tr w:rsidR="00240641" w14:paraId="429F845E" w14:textId="77777777" w:rsidTr="009B2A7E">
        <w:trPr>
          <w:tblHeader/>
          <w:jc w:val="center"/>
        </w:trPr>
        <w:tc>
          <w:tcPr>
            <w:tcW w:w="2381" w:type="dxa"/>
            <w:tcBorders>
              <w:top w:val="single" w:sz="8" w:space="0" w:color="000000"/>
              <w:left w:val="none" w:sz="0" w:space="0" w:color="000000"/>
              <w:bottom w:val="single" w:sz="8" w:space="0" w:color="000000"/>
              <w:right w:val="none" w:sz="0" w:space="0" w:color="000000"/>
            </w:tcBorders>
            <w:vAlign w:val="center"/>
          </w:tcPr>
          <w:p w14:paraId="6FDC207D" w14:textId="77777777" w:rsidR="00240641" w:rsidRDefault="00AF3854" w:rsidP="009B2A7E">
            <w:pPr>
              <w:spacing w:after="60" w:line="240" w:lineRule="auto"/>
              <w:jc w:val="center"/>
            </w:pPr>
            <w:proofErr w:type="spellStart"/>
            <w:r>
              <w:rPr>
                <w:rFonts w:cs="Times New Roman"/>
                <w:b/>
                <w:sz w:val="22"/>
              </w:rPr>
              <w:t>Variável</w:t>
            </w:r>
            <w:proofErr w:type="spellEnd"/>
          </w:p>
        </w:tc>
        <w:tc>
          <w:tcPr>
            <w:tcW w:w="1361" w:type="dxa"/>
            <w:tcBorders>
              <w:top w:val="single" w:sz="8" w:space="0" w:color="000000"/>
              <w:left w:val="none" w:sz="0" w:space="0" w:color="000000"/>
              <w:bottom w:val="single" w:sz="8" w:space="0" w:color="000000"/>
              <w:right w:val="none" w:sz="0" w:space="0" w:color="000000"/>
            </w:tcBorders>
            <w:vAlign w:val="center"/>
          </w:tcPr>
          <w:p w14:paraId="6AD75491" w14:textId="77777777" w:rsidR="00240641" w:rsidRDefault="00AF3854" w:rsidP="009B2A7E">
            <w:pPr>
              <w:spacing w:after="60" w:line="240" w:lineRule="auto"/>
              <w:jc w:val="center"/>
            </w:pPr>
            <w:r>
              <w:rPr>
                <w:rFonts w:cs="Times New Roman"/>
                <w:b/>
                <w:sz w:val="22"/>
              </w:rPr>
              <w:t>Tipo</w:t>
            </w:r>
          </w:p>
        </w:tc>
        <w:tc>
          <w:tcPr>
            <w:tcW w:w="1701" w:type="dxa"/>
            <w:tcBorders>
              <w:top w:val="single" w:sz="8" w:space="0" w:color="000000"/>
              <w:left w:val="none" w:sz="0" w:space="0" w:color="000000"/>
              <w:bottom w:val="single" w:sz="8" w:space="0" w:color="000000"/>
              <w:right w:val="none" w:sz="0" w:space="0" w:color="000000"/>
            </w:tcBorders>
            <w:vAlign w:val="center"/>
          </w:tcPr>
          <w:p w14:paraId="61D433F0" w14:textId="77777777" w:rsidR="00240641" w:rsidRDefault="00AF3854" w:rsidP="009B2A7E">
            <w:pPr>
              <w:spacing w:after="60" w:line="240" w:lineRule="auto"/>
              <w:jc w:val="center"/>
            </w:pPr>
            <w:proofErr w:type="spellStart"/>
            <w:r>
              <w:rPr>
                <w:rFonts w:cs="Times New Roman"/>
                <w:b/>
                <w:sz w:val="22"/>
              </w:rPr>
              <w:t>Natureza</w:t>
            </w:r>
            <w:proofErr w:type="spellEnd"/>
            <w:r>
              <w:rPr>
                <w:rFonts w:cs="Times New Roman"/>
                <w:b/>
                <w:sz w:val="22"/>
              </w:rPr>
              <w:t xml:space="preserve"> e </w:t>
            </w:r>
            <w:proofErr w:type="spellStart"/>
            <w:r>
              <w:rPr>
                <w:rFonts w:cs="Times New Roman"/>
                <w:b/>
                <w:sz w:val="22"/>
              </w:rPr>
              <w:t>escala</w:t>
            </w:r>
            <w:proofErr w:type="spellEnd"/>
          </w:p>
        </w:tc>
        <w:tc>
          <w:tcPr>
            <w:tcW w:w="3628" w:type="dxa"/>
            <w:tcBorders>
              <w:top w:val="single" w:sz="8" w:space="0" w:color="000000"/>
              <w:left w:val="none" w:sz="0" w:space="0" w:color="000000"/>
              <w:bottom w:val="single" w:sz="8" w:space="0" w:color="000000"/>
              <w:right w:val="none" w:sz="0" w:space="0" w:color="000000"/>
            </w:tcBorders>
            <w:vAlign w:val="center"/>
          </w:tcPr>
          <w:p w14:paraId="24D9625E" w14:textId="77777777" w:rsidR="00240641" w:rsidRDefault="00AF3854" w:rsidP="009B2A7E">
            <w:pPr>
              <w:spacing w:after="60" w:line="240" w:lineRule="auto"/>
              <w:jc w:val="center"/>
            </w:pPr>
            <w:proofErr w:type="spellStart"/>
            <w:r>
              <w:rPr>
                <w:rFonts w:cs="Times New Roman"/>
                <w:b/>
                <w:sz w:val="22"/>
              </w:rPr>
              <w:t>Categorias</w:t>
            </w:r>
            <w:proofErr w:type="spellEnd"/>
            <w:r>
              <w:rPr>
                <w:rFonts w:cs="Times New Roman"/>
                <w:b/>
                <w:sz w:val="22"/>
              </w:rPr>
              <w:t xml:space="preserve"> </w:t>
            </w:r>
            <w:proofErr w:type="spellStart"/>
            <w:r>
              <w:rPr>
                <w:rFonts w:cs="Times New Roman"/>
                <w:b/>
                <w:sz w:val="22"/>
              </w:rPr>
              <w:t>ou</w:t>
            </w:r>
            <w:proofErr w:type="spellEnd"/>
            <w:r>
              <w:rPr>
                <w:rFonts w:cs="Times New Roman"/>
                <w:b/>
                <w:sz w:val="22"/>
              </w:rPr>
              <w:t xml:space="preserve"> </w:t>
            </w:r>
            <w:proofErr w:type="spellStart"/>
            <w:r>
              <w:rPr>
                <w:rFonts w:cs="Times New Roman"/>
                <w:b/>
                <w:sz w:val="22"/>
              </w:rPr>
              <w:t>medição</w:t>
            </w:r>
            <w:proofErr w:type="spellEnd"/>
          </w:p>
        </w:tc>
      </w:tr>
      <w:tr w:rsidR="00240641" w14:paraId="61F1BA06"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7CA5EA47" w14:textId="77777777" w:rsidR="00240641" w:rsidRDefault="00AF3854" w:rsidP="009B2A7E">
            <w:pPr>
              <w:spacing w:after="60" w:line="240" w:lineRule="auto"/>
              <w:jc w:val="center"/>
            </w:pPr>
            <w:proofErr w:type="spellStart"/>
            <w:r>
              <w:rPr>
                <w:rFonts w:cs="Times New Roman"/>
                <w:sz w:val="22"/>
              </w:rPr>
              <w:t>Idade</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0419A7B9"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6744167B" w14:textId="77777777" w:rsidR="00240641" w:rsidRDefault="00AF3854" w:rsidP="009B2A7E">
            <w:pPr>
              <w:spacing w:after="60" w:line="240" w:lineRule="auto"/>
              <w:jc w:val="center"/>
            </w:pPr>
            <w:proofErr w:type="spellStart"/>
            <w:r>
              <w:rPr>
                <w:rFonts w:cs="Times New Roman"/>
                <w:sz w:val="22"/>
              </w:rPr>
              <w:t>Quantitativa</w:t>
            </w:r>
            <w:proofErr w:type="spellEnd"/>
            <w:r>
              <w:rPr>
                <w:rFonts w:cs="Times New Roman"/>
                <w:sz w:val="22"/>
              </w:rPr>
              <w:t xml:space="preserve"> </w:t>
            </w:r>
            <w:proofErr w:type="spellStart"/>
            <w:r>
              <w:rPr>
                <w:rFonts w:cs="Times New Roman"/>
                <w:sz w:val="22"/>
              </w:rPr>
              <w:t>discreta</w:t>
            </w:r>
            <w:proofErr w:type="spellEnd"/>
          </w:p>
        </w:tc>
        <w:tc>
          <w:tcPr>
            <w:tcW w:w="3628" w:type="dxa"/>
            <w:tcBorders>
              <w:top w:val="none" w:sz="0" w:space="0" w:color="000000"/>
              <w:left w:val="none" w:sz="0" w:space="0" w:color="000000"/>
              <w:bottom w:val="none" w:sz="0" w:space="0" w:color="000000"/>
              <w:right w:val="none" w:sz="0" w:space="0" w:color="000000"/>
            </w:tcBorders>
            <w:vAlign w:val="center"/>
          </w:tcPr>
          <w:p w14:paraId="3A1F6851" w14:textId="77777777" w:rsidR="00240641" w:rsidRDefault="00AF3854" w:rsidP="009B2A7E">
            <w:pPr>
              <w:spacing w:after="60" w:line="240" w:lineRule="auto"/>
              <w:jc w:val="center"/>
            </w:pPr>
            <w:r>
              <w:rPr>
                <w:rFonts w:cs="Times New Roman"/>
                <w:sz w:val="22"/>
              </w:rPr>
              <w:t xml:space="preserve">Anos </w:t>
            </w:r>
            <w:proofErr w:type="spellStart"/>
            <w:r>
              <w:rPr>
                <w:rFonts w:cs="Times New Roman"/>
                <w:sz w:val="22"/>
              </w:rPr>
              <w:t>completos</w:t>
            </w:r>
            <w:proofErr w:type="spellEnd"/>
            <w:r>
              <w:rPr>
                <w:rFonts w:cs="Times New Roman"/>
                <w:sz w:val="22"/>
              </w:rPr>
              <w:t>; 10-14 e 15-19</w:t>
            </w:r>
          </w:p>
        </w:tc>
      </w:tr>
      <w:tr w:rsidR="00240641" w14:paraId="035A5112"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117A66C7" w14:textId="77777777" w:rsidR="00240641" w:rsidRDefault="00AF3854" w:rsidP="009B2A7E">
            <w:pPr>
              <w:spacing w:after="60" w:line="240" w:lineRule="auto"/>
              <w:jc w:val="center"/>
            </w:pPr>
            <w:proofErr w:type="spellStart"/>
            <w:r>
              <w:rPr>
                <w:rFonts w:cs="Times New Roman"/>
                <w:sz w:val="22"/>
              </w:rPr>
              <w:t>Sexo</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1FC597AB"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7A583783"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255685DE" w14:textId="77777777" w:rsidR="00240641" w:rsidRDefault="00AF3854" w:rsidP="009B2A7E">
            <w:pPr>
              <w:spacing w:after="60" w:line="240" w:lineRule="auto"/>
              <w:jc w:val="center"/>
            </w:pPr>
            <w:proofErr w:type="spellStart"/>
            <w:r>
              <w:rPr>
                <w:rFonts w:cs="Times New Roman"/>
                <w:sz w:val="22"/>
              </w:rPr>
              <w:t>Masculino</w:t>
            </w:r>
            <w:proofErr w:type="spellEnd"/>
            <w:r>
              <w:rPr>
                <w:rFonts w:cs="Times New Roman"/>
                <w:sz w:val="22"/>
              </w:rPr>
              <w:t xml:space="preserve">; </w:t>
            </w:r>
            <w:proofErr w:type="spellStart"/>
            <w:r>
              <w:rPr>
                <w:rFonts w:cs="Times New Roman"/>
                <w:sz w:val="22"/>
              </w:rPr>
              <w:t>feminino</w:t>
            </w:r>
            <w:proofErr w:type="spellEnd"/>
          </w:p>
        </w:tc>
      </w:tr>
      <w:tr w:rsidR="00240641" w14:paraId="13C29B75"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3AE4D497" w14:textId="77777777" w:rsidR="00240641" w:rsidRDefault="00AF3854" w:rsidP="009B2A7E">
            <w:pPr>
              <w:spacing w:after="60" w:line="240" w:lineRule="auto"/>
              <w:jc w:val="center"/>
            </w:pPr>
            <w:r>
              <w:rPr>
                <w:rFonts w:cs="Times New Roman"/>
                <w:sz w:val="22"/>
              </w:rPr>
              <w:t xml:space="preserve">Classe </w:t>
            </w:r>
            <w:proofErr w:type="spellStart"/>
            <w:r>
              <w:rPr>
                <w:rFonts w:cs="Times New Roman"/>
                <w:sz w:val="22"/>
              </w:rPr>
              <w:t>frequentada</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77BC6F68"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130ADEB9"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ordinal</w:t>
            </w:r>
          </w:p>
        </w:tc>
        <w:tc>
          <w:tcPr>
            <w:tcW w:w="3628" w:type="dxa"/>
            <w:tcBorders>
              <w:top w:val="none" w:sz="0" w:space="0" w:color="000000"/>
              <w:left w:val="none" w:sz="0" w:space="0" w:color="000000"/>
              <w:bottom w:val="none" w:sz="0" w:space="0" w:color="000000"/>
              <w:right w:val="none" w:sz="0" w:space="0" w:color="000000"/>
            </w:tcBorders>
            <w:vAlign w:val="center"/>
          </w:tcPr>
          <w:p w14:paraId="230F0F17" w14:textId="77777777" w:rsidR="00240641" w:rsidRDefault="00AF3854" w:rsidP="009B2A7E">
            <w:pPr>
              <w:spacing w:after="60" w:line="240" w:lineRule="auto"/>
              <w:jc w:val="center"/>
            </w:pPr>
            <w:r>
              <w:rPr>
                <w:rFonts w:cs="Times New Roman"/>
                <w:sz w:val="22"/>
              </w:rPr>
              <w:t xml:space="preserve">8.ª a 12.ª </w:t>
            </w:r>
            <w:proofErr w:type="spellStart"/>
            <w:r>
              <w:rPr>
                <w:rFonts w:cs="Times New Roman"/>
                <w:sz w:val="22"/>
              </w:rPr>
              <w:t>classe</w:t>
            </w:r>
            <w:proofErr w:type="spellEnd"/>
          </w:p>
        </w:tc>
      </w:tr>
      <w:tr w:rsidR="00240641" w14:paraId="6C8103EB"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2BD29087" w14:textId="77777777" w:rsidR="00240641" w:rsidRDefault="00AF3854" w:rsidP="009B2A7E">
            <w:pPr>
              <w:spacing w:after="60" w:line="240" w:lineRule="auto"/>
              <w:jc w:val="center"/>
            </w:pPr>
            <w:proofErr w:type="spellStart"/>
            <w:r>
              <w:rPr>
                <w:rFonts w:cs="Times New Roman"/>
                <w:sz w:val="22"/>
              </w:rPr>
              <w:t>Repetência</w:t>
            </w:r>
            <w:proofErr w:type="spellEnd"/>
            <w:r>
              <w:rPr>
                <w:rFonts w:cs="Times New Roman"/>
                <w:sz w:val="22"/>
              </w:rPr>
              <w:t xml:space="preserve"> escolar</w:t>
            </w:r>
          </w:p>
        </w:tc>
        <w:tc>
          <w:tcPr>
            <w:tcW w:w="1361" w:type="dxa"/>
            <w:tcBorders>
              <w:top w:val="none" w:sz="0" w:space="0" w:color="000000"/>
              <w:left w:val="none" w:sz="0" w:space="0" w:color="000000"/>
              <w:bottom w:val="none" w:sz="0" w:space="0" w:color="000000"/>
              <w:right w:val="none" w:sz="0" w:space="0" w:color="000000"/>
            </w:tcBorders>
            <w:vAlign w:val="center"/>
          </w:tcPr>
          <w:p w14:paraId="47FF4749"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275E96DC"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72CE3981" w14:textId="77777777" w:rsidR="00240641" w:rsidRDefault="00AF3854" w:rsidP="009B2A7E">
            <w:pPr>
              <w:spacing w:after="60" w:line="240" w:lineRule="auto"/>
              <w:jc w:val="center"/>
            </w:pPr>
            <w:r>
              <w:rPr>
                <w:rFonts w:cs="Times New Roman"/>
                <w:sz w:val="22"/>
              </w:rPr>
              <w:t xml:space="preserve">Sim; </w:t>
            </w:r>
            <w:proofErr w:type="spellStart"/>
            <w:r>
              <w:rPr>
                <w:rFonts w:cs="Times New Roman"/>
                <w:sz w:val="22"/>
              </w:rPr>
              <w:t>não</w:t>
            </w:r>
            <w:proofErr w:type="spellEnd"/>
          </w:p>
        </w:tc>
      </w:tr>
      <w:tr w:rsidR="00240641" w:rsidRPr="00DE2DCE" w14:paraId="15F07BFD"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2C804A87" w14:textId="77777777" w:rsidR="00240641" w:rsidRDefault="00AF3854" w:rsidP="009B2A7E">
            <w:pPr>
              <w:spacing w:after="60" w:line="240" w:lineRule="auto"/>
              <w:jc w:val="center"/>
            </w:pPr>
            <w:proofErr w:type="spellStart"/>
            <w:r>
              <w:rPr>
                <w:rFonts w:cs="Times New Roman"/>
                <w:sz w:val="22"/>
              </w:rPr>
              <w:t>Absentismo</w:t>
            </w:r>
            <w:proofErr w:type="spellEnd"/>
            <w:r>
              <w:rPr>
                <w:rFonts w:cs="Times New Roman"/>
                <w:sz w:val="22"/>
              </w:rPr>
              <w:t xml:space="preserve"> escolar</w:t>
            </w:r>
          </w:p>
        </w:tc>
        <w:tc>
          <w:tcPr>
            <w:tcW w:w="1361" w:type="dxa"/>
            <w:tcBorders>
              <w:top w:val="none" w:sz="0" w:space="0" w:color="000000"/>
              <w:left w:val="none" w:sz="0" w:space="0" w:color="000000"/>
              <w:bottom w:val="none" w:sz="0" w:space="0" w:color="000000"/>
              <w:right w:val="none" w:sz="0" w:space="0" w:color="000000"/>
            </w:tcBorders>
            <w:vAlign w:val="center"/>
          </w:tcPr>
          <w:p w14:paraId="50B7F622"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3C6A4F11"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55681B69" w14:textId="77777777" w:rsidR="00240641" w:rsidRPr="003141A7" w:rsidRDefault="00AF3854" w:rsidP="009B2A7E">
            <w:pPr>
              <w:spacing w:after="60" w:line="240" w:lineRule="auto"/>
              <w:jc w:val="center"/>
              <w:rPr>
                <w:lang w:val="pt-PT"/>
              </w:rPr>
            </w:pPr>
            <w:r w:rsidRPr="003141A7">
              <w:rPr>
                <w:rFonts w:cs="Times New Roman"/>
                <w:sz w:val="22"/>
                <w:lang w:val="pt-PT"/>
              </w:rPr>
              <w:t>Faltou sem justificação em um ou mais dias nos últimos 30 dias: sim; não</w:t>
            </w:r>
          </w:p>
        </w:tc>
      </w:tr>
      <w:tr w:rsidR="00240641" w:rsidRPr="00DE2DCE" w14:paraId="28FCBE95"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45D16184" w14:textId="77777777" w:rsidR="00240641" w:rsidRDefault="00AF3854" w:rsidP="009B2A7E">
            <w:pPr>
              <w:spacing w:after="60" w:line="240" w:lineRule="auto"/>
              <w:jc w:val="center"/>
            </w:pPr>
            <w:r>
              <w:rPr>
                <w:rFonts w:cs="Times New Roman"/>
                <w:sz w:val="22"/>
              </w:rPr>
              <w:t xml:space="preserve">Com quem </w:t>
            </w:r>
            <w:proofErr w:type="spellStart"/>
            <w:r>
              <w:rPr>
                <w:rFonts w:cs="Times New Roman"/>
                <w:sz w:val="22"/>
              </w:rPr>
              <w:t>vive</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0C96DF2C"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12FC42C6"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729A6AB6" w14:textId="77777777" w:rsidR="00240641" w:rsidRPr="003141A7" w:rsidRDefault="00AF3854" w:rsidP="009B2A7E">
            <w:pPr>
              <w:spacing w:after="60" w:line="240" w:lineRule="auto"/>
              <w:jc w:val="center"/>
              <w:rPr>
                <w:lang w:val="pt-PT"/>
              </w:rPr>
            </w:pPr>
            <w:r w:rsidRPr="003141A7">
              <w:rPr>
                <w:rFonts w:cs="Times New Roman"/>
                <w:sz w:val="22"/>
                <w:lang w:val="pt-PT"/>
              </w:rPr>
              <w:t>Ambos os progenitores; um progenitor; outros familiares; outra situação</w:t>
            </w:r>
          </w:p>
        </w:tc>
      </w:tr>
      <w:tr w:rsidR="00240641" w:rsidRPr="00DE2DCE" w14:paraId="325EF6C0"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0328145A" w14:textId="77777777" w:rsidR="00240641" w:rsidRDefault="00AF3854" w:rsidP="009B2A7E">
            <w:pPr>
              <w:spacing w:after="60" w:line="240" w:lineRule="auto"/>
              <w:jc w:val="center"/>
            </w:pPr>
            <w:proofErr w:type="spellStart"/>
            <w:r>
              <w:rPr>
                <w:rFonts w:cs="Times New Roman"/>
                <w:sz w:val="22"/>
              </w:rPr>
              <w:t>Funcionamento</w:t>
            </w:r>
            <w:proofErr w:type="spellEnd"/>
            <w:r>
              <w:rPr>
                <w:rFonts w:cs="Times New Roman"/>
                <w:sz w:val="22"/>
              </w:rPr>
              <w:t xml:space="preserve"> familiar</w:t>
            </w:r>
          </w:p>
        </w:tc>
        <w:tc>
          <w:tcPr>
            <w:tcW w:w="1361" w:type="dxa"/>
            <w:tcBorders>
              <w:top w:val="none" w:sz="0" w:space="0" w:color="000000"/>
              <w:left w:val="none" w:sz="0" w:space="0" w:color="000000"/>
              <w:bottom w:val="none" w:sz="0" w:space="0" w:color="000000"/>
              <w:right w:val="none" w:sz="0" w:space="0" w:color="000000"/>
            </w:tcBorders>
            <w:vAlign w:val="center"/>
          </w:tcPr>
          <w:p w14:paraId="33A17958"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54B8E4BC"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ordinal</w:t>
            </w:r>
          </w:p>
        </w:tc>
        <w:tc>
          <w:tcPr>
            <w:tcW w:w="3628" w:type="dxa"/>
            <w:tcBorders>
              <w:top w:val="none" w:sz="0" w:space="0" w:color="000000"/>
              <w:left w:val="none" w:sz="0" w:space="0" w:color="000000"/>
              <w:bottom w:val="none" w:sz="0" w:space="0" w:color="000000"/>
              <w:right w:val="none" w:sz="0" w:space="0" w:color="000000"/>
            </w:tcBorders>
            <w:vAlign w:val="center"/>
          </w:tcPr>
          <w:p w14:paraId="542BE0E1" w14:textId="77777777" w:rsidR="00240641" w:rsidRPr="003141A7" w:rsidRDefault="00AF3854" w:rsidP="009B2A7E">
            <w:pPr>
              <w:spacing w:after="60" w:line="240" w:lineRule="auto"/>
              <w:jc w:val="center"/>
              <w:rPr>
                <w:lang w:val="pt-PT"/>
              </w:rPr>
            </w:pPr>
            <w:r w:rsidRPr="003141A7">
              <w:rPr>
                <w:rFonts w:cs="Times New Roman"/>
                <w:sz w:val="22"/>
                <w:lang w:val="pt-PT"/>
              </w:rPr>
              <w:t>APGAR familiar: funcional, 7 a 10 pontos; disfunção moderada, 4 a 6; disfunção grave, 0 a 3</w:t>
            </w:r>
          </w:p>
        </w:tc>
      </w:tr>
      <w:tr w:rsidR="00240641" w:rsidRPr="00DE2DCE" w14:paraId="04FA3ABD"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002CE385" w14:textId="77777777" w:rsidR="00240641" w:rsidRDefault="00AF3854" w:rsidP="009B2A7E">
            <w:pPr>
              <w:spacing w:after="60" w:line="240" w:lineRule="auto"/>
              <w:jc w:val="center"/>
            </w:pPr>
            <w:proofErr w:type="spellStart"/>
            <w:r>
              <w:rPr>
                <w:rFonts w:cs="Times New Roman"/>
                <w:sz w:val="22"/>
              </w:rPr>
              <w:t>Supervisão</w:t>
            </w:r>
            <w:proofErr w:type="spellEnd"/>
            <w:r>
              <w:rPr>
                <w:rFonts w:cs="Times New Roman"/>
                <w:sz w:val="22"/>
              </w:rPr>
              <w:t xml:space="preserve"> parental</w:t>
            </w:r>
          </w:p>
        </w:tc>
        <w:tc>
          <w:tcPr>
            <w:tcW w:w="1361" w:type="dxa"/>
            <w:tcBorders>
              <w:top w:val="none" w:sz="0" w:space="0" w:color="000000"/>
              <w:left w:val="none" w:sz="0" w:space="0" w:color="000000"/>
              <w:bottom w:val="none" w:sz="0" w:space="0" w:color="000000"/>
              <w:right w:val="none" w:sz="0" w:space="0" w:color="000000"/>
            </w:tcBorders>
            <w:vAlign w:val="center"/>
          </w:tcPr>
          <w:p w14:paraId="55210888"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6F51317B"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w:t>
            </w:r>
            <w:r>
              <w:rPr>
                <w:rFonts w:cs="Times New Roman"/>
                <w:sz w:val="22"/>
              </w:rPr>
              <w:lastRenderedPageBreak/>
              <w:t>ordinal</w:t>
            </w:r>
          </w:p>
        </w:tc>
        <w:tc>
          <w:tcPr>
            <w:tcW w:w="3628" w:type="dxa"/>
            <w:tcBorders>
              <w:top w:val="none" w:sz="0" w:space="0" w:color="000000"/>
              <w:left w:val="none" w:sz="0" w:space="0" w:color="000000"/>
              <w:bottom w:val="none" w:sz="0" w:space="0" w:color="000000"/>
              <w:right w:val="none" w:sz="0" w:space="0" w:color="000000"/>
            </w:tcBorders>
            <w:vAlign w:val="center"/>
          </w:tcPr>
          <w:p w14:paraId="18E42F60" w14:textId="77777777" w:rsidR="00240641" w:rsidRPr="001A7EE3" w:rsidRDefault="00AF3854" w:rsidP="009B2A7E">
            <w:pPr>
              <w:spacing w:after="60" w:line="240" w:lineRule="auto"/>
              <w:jc w:val="center"/>
              <w:rPr>
                <w:lang w:val="pt-PT"/>
              </w:rPr>
            </w:pPr>
            <w:r w:rsidRPr="001A7EE3">
              <w:rPr>
                <w:rFonts w:cs="Times New Roman"/>
                <w:sz w:val="22"/>
                <w:lang w:val="pt-PT"/>
              </w:rPr>
              <w:lastRenderedPageBreak/>
              <w:t xml:space="preserve">Itens do GSHS: elevada; intermédia; </w:t>
            </w:r>
            <w:r w:rsidRPr="001A7EE3">
              <w:rPr>
                <w:rFonts w:cs="Times New Roman"/>
                <w:sz w:val="22"/>
                <w:lang w:val="pt-PT"/>
              </w:rPr>
              <w:lastRenderedPageBreak/>
              <w:t>baixa</w:t>
            </w:r>
          </w:p>
        </w:tc>
      </w:tr>
      <w:tr w:rsidR="00240641" w:rsidRPr="00DE2DCE" w14:paraId="412AF79F"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0EAC155E" w14:textId="77777777" w:rsidR="00240641" w:rsidRDefault="00AF3854" w:rsidP="009B2A7E">
            <w:pPr>
              <w:spacing w:after="60" w:line="240" w:lineRule="auto"/>
              <w:jc w:val="center"/>
            </w:pPr>
            <w:proofErr w:type="spellStart"/>
            <w:r>
              <w:rPr>
                <w:rFonts w:cs="Times New Roman"/>
                <w:sz w:val="22"/>
              </w:rPr>
              <w:lastRenderedPageBreak/>
              <w:t>Castigo</w:t>
            </w:r>
            <w:proofErr w:type="spellEnd"/>
            <w:r>
              <w:rPr>
                <w:rFonts w:cs="Times New Roman"/>
                <w:sz w:val="22"/>
              </w:rPr>
              <w:t xml:space="preserve"> </w:t>
            </w:r>
            <w:proofErr w:type="spellStart"/>
            <w:r>
              <w:rPr>
                <w:rFonts w:cs="Times New Roman"/>
                <w:sz w:val="22"/>
              </w:rPr>
              <w:t>físico</w:t>
            </w:r>
            <w:proofErr w:type="spellEnd"/>
            <w:r>
              <w:rPr>
                <w:rFonts w:cs="Times New Roman"/>
                <w:sz w:val="22"/>
              </w:rPr>
              <w:t xml:space="preserve"> </w:t>
            </w:r>
            <w:proofErr w:type="spellStart"/>
            <w:r>
              <w:rPr>
                <w:rFonts w:cs="Times New Roman"/>
                <w:sz w:val="22"/>
              </w:rPr>
              <w:t>em</w:t>
            </w:r>
            <w:proofErr w:type="spellEnd"/>
            <w:r>
              <w:rPr>
                <w:rFonts w:cs="Times New Roman"/>
                <w:sz w:val="22"/>
              </w:rPr>
              <w:t xml:space="preserve"> casa</w:t>
            </w:r>
          </w:p>
        </w:tc>
        <w:tc>
          <w:tcPr>
            <w:tcW w:w="1361" w:type="dxa"/>
            <w:tcBorders>
              <w:top w:val="none" w:sz="0" w:space="0" w:color="000000"/>
              <w:left w:val="none" w:sz="0" w:space="0" w:color="000000"/>
              <w:bottom w:val="none" w:sz="0" w:space="0" w:color="000000"/>
              <w:right w:val="none" w:sz="0" w:space="0" w:color="000000"/>
            </w:tcBorders>
            <w:vAlign w:val="center"/>
          </w:tcPr>
          <w:p w14:paraId="7ABC6D2B"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29B50967"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213674C9" w14:textId="77777777" w:rsidR="00240641" w:rsidRPr="001A7EE3" w:rsidRDefault="00AF3854" w:rsidP="009B2A7E">
            <w:pPr>
              <w:spacing w:after="60" w:line="240" w:lineRule="auto"/>
              <w:jc w:val="center"/>
              <w:rPr>
                <w:lang w:val="pt-PT"/>
              </w:rPr>
            </w:pPr>
            <w:r w:rsidRPr="001A7EE3">
              <w:rPr>
                <w:rFonts w:cs="Times New Roman"/>
                <w:sz w:val="22"/>
                <w:lang w:val="pt-PT"/>
              </w:rPr>
              <w:t>Item do ACE-IQ nos últimos 12 meses: sim; não</w:t>
            </w:r>
          </w:p>
        </w:tc>
      </w:tr>
      <w:tr w:rsidR="00240641" w:rsidRPr="00DE2DCE" w14:paraId="46775853"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286A55DF" w14:textId="77777777" w:rsidR="00240641" w:rsidRDefault="00AF3854" w:rsidP="009B2A7E">
            <w:pPr>
              <w:spacing w:after="60" w:line="240" w:lineRule="auto"/>
              <w:jc w:val="center"/>
            </w:pPr>
            <w:proofErr w:type="spellStart"/>
            <w:r>
              <w:rPr>
                <w:rFonts w:cs="Times New Roman"/>
                <w:sz w:val="22"/>
              </w:rPr>
              <w:t>Violência</w:t>
            </w:r>
            <w:proofErr w:type="spellEnd"/>
            <w:r>
              <w:rPr>
                <w:rFonts w:cs="Times New Roman"/>
                <w:sz w:val="22"/>
              </w:rPr>
              <w:t xml:space="preserve"> entre </w:t>
            </w:r>
            <w:proofErr w:type="spellStart"/>
            <w:r>
              <w:rPr>
                <w:rFonts w:cs="Times New Roman"/>
                <w:sz w:val="22"/>
              </w:rPr>
              <w:t>progenitores</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126D0DF4"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7CBCF71E"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786143EA" w14:textId="77777777" w:rsidR="00240641" w:rsidRPr="001A7EE3" w:rsidRDefault="00AF3854" w:rsidP="009B2A7E">
            <w:pPr>
              <w:spacing w:after="60" w:line="240" w:lineRule="auto"/>
              <w:jc w:val="center"/>
              <w:rPr>
                <w:lang w:val="pt-PT"/>
              </w:rPr>
            </w:pPr>
            <w:r w:rsidRPr="001A7EE3">
              <w:rPr>
                <w:rFonts w:cs="Times New Roman"/>
                <w:sz w:val="22"/>
                <w:lang w:val="pt-PT"/>
              </w:rPr>
              <w:t>Testemunhou agressão entre adultos do agregado: sim; não</w:t>
            </w:r>
          </w:p>
        </w:tc>
      </w:tr>
      <w:tr w:rsidR="00240641" w:rsidRPr="00DE2DCE" w14:paraId="43A159FB"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6B844CC7" w14:textId="77777777" w:rsidR="00240641" w:rsidRDefault="00AF3854" w:rsidP="009B2A7E">
            <w:pPr>
              <w:spacing w:after="60" w:line="240" w:lineRule="auto"/>
              <w:jc w:val="center"/>
            </w:pPr>
            <w:proofErr w:type="spellStart"/>
            <w:r>
              <w:rPr>
                <w:rFonts w:cs="Times New Roman"/>
                <w:sz w:val="22"/>
              </w:rPr>
              <w:t>Vitimização</w:t>
            </w:r>
            <w:proofErr w:type="spellEnd"/>
            <w:r>
              <w:rPr>
                <w:rFonts w:cs="Times New Roman"/>
                <w:sz w:val="22"/>
              </w:rPr>
              <w:t xml:space="preserve"> </w:t>
            </w:r>
            <w:proofErr w:type="spellStart"/>
            <w:r>
              <w:rPr>
                <w:rFonts w:cs="Times New Roman"/>
                <w:sz w:val="22"/>
              </w:rPr>
              <w:t>por</w:t>
            </w:r>
            <w:proofErr w:type="spellEnd"/>
            <w:r>
              <w:rPr>
                <w:rFonts w:cs="Times New Roman"/>
                <w:sz w:val="22"/>
              </w:rPr>
              <w:t xml:space="preserve"> bullying</w:t>
            </w:r>
          </w:p>
        </w:tc>
        <w:tc>
          <w:tcPr>
            <w:tcW w:w="1361" w:type="dxa"/>
            <w:tcBorders>
              <w:top w:val="none" w:sz="0" w:space="0" w:color="000000"/>
              <w:left w:val="none" w:sz="0" w:space="0" w:color="000000"/>
              <w:bottom w:val="none" w:sz="0" w:space="0" w:color="000000"/>
              <w:right w:val="none" w:sz="0" w:space="0" w:color="000000"/>
            </w:tcBorders>
            <w:vAlign w:val="center"/>
          </w:tcPr>
          <w:p w14:paraId="4D826C52"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1F8273B6"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6A9DD280" w14:textId="77777777" w:rsidR="00240641" w:rsidRPr="001A7EE3" w:rsidRDefault="00AF3854" w:rsidP="009B2A7E">
            <w:pPr>
              <w:spacing w:after="60" w:line="240" w:lineRule="auto"/>
              <w:jc w:val="center"/>
              <w:rPr>
                <w:lang w:val="pt-PT"/>
              </w:rPr>
            </w:pPr>
            <w:r w:rsidRPr="001A7EE3">
              <w:rPr>
                <w:rFonts w:cs="Times New Roman"/>
                <w:sz w:val="22"/>
                <w:lang w:val="pt-PT"/>
              </w:rPr>
              <w:t>Item do GSHS nos últimos 30 dias: sim; não</w:t>
            </w:r>
          </w:p>
        </w:tc>
      </w:tr>
      <w:tr w:rsidR="00240641" w:rsidRPr="00DE2DCE" w14:paraId="590DBC14"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2005D817" w14:textId="77777777" w:rsidR="00240641" w:rsidRDefault="00AF3854" w:rsidP="009B2A7E">
            <w:pPr>
              <w:spacing w:after="60" w:line="240" w:lineRule="auto"/>
              <w:jc w:val="center"/>
            </w:pPr>
            <w:proofErr w:type="spellStart"/>
            <w:r>
              <w:rPr>
                <w:rFonts w:cs="Times New Roman"/>
                <w:sz w:val="22"/>
              </w:rPr>
              <w:t>Ligação</w:t>
            </w:r>
            <w:proofErr w:type="spellEnd"/>
            <w:r>
              <w:rPr>
                <w:rFonts w:cs="Times New Roman"/>
                <w:sz w:val="22"/>
              </w:rPr>
              <w:t xml:space="preserve"> à </w:t>
            </w:r>
            <w:proofErr w:type="spellStart"/>
            <w:r>
              <w:rPr>
                <w:rFonts w:cs="Times New Roman"/>
                <w:sz w:val="22"/>
              </w:rPr>
              <w:t>escola</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1B3F9F08"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72C4C3FB"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ordinal</w:t>
            </w:r>
          </w:p>
        </w:tc>
        <w:tc>
          <w:tcPr>
            <w:tcW w:w="3628" w:type="dxa"/>
            <w:tcBorders>
              <w:top w:val="none" w:sz="0" w:space="0" w:color="000000"/>
              <w:left w:val="none" w:sz="0" w:space="0" w:color="000000"/>
              <w:bottom w:val="none" w:sz="0" w:space="0" w:color="000000"/>
              <w:right w:val="none" w:sz="0" w:space="0" w:color="000000"/>
            </w:tcBorders>
            <w:vAlign w:val="center"/>
          </w:tcPr>
          <w:p w14:paraId="019F585E" w14:textId="77777777" w:rsidR="00240641" w:rsidRPr="001A7EE3" w:rsidRDefault="00AF3854" w:rsidP="009B2A7E">
            <w:pPr>
              <w:spacing w:after="60" w:line="240" w:lineRule="auto"/>
              <w:jc w:val="center"/>
              <w:rPr>
                <w:lang w:val="pt-PT"/>
              </w:rPr>
            </w:pPr>
            <w:r w:rsidRPr="001A7EE3">
              <w:rPr>
                <w:rFonts w:cs="Times New Roman"/>
                <w:sz w:val="22"/>
                <w:lang w:val="pt-PT"/>
              </w:rPr>
              <w:t>Pontuação em tercis: baixa; média; elevada</w:t>
            </w:r>
          </w:p>
        </w:tc>
      </w:tr>
      <w:tr w:rsidR="00240641" w:rsidRPr="00DE2DCE" w14:paraId="2F164E3A"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7EF5325D" w14:textId="77777777" w:rsidR="00240641" w:rsidRDefault="00AF3854" w:rsidP="009B2A7E">
            <w:pPr>
              <w:spacing w:after="60" w:line="240" w:lineRule="auto"/>
              <w:jc w:val="center"/>
            </w:pPr>
            <w:r>
              <w:rPr>
                <w:rFonts w:cs="Times New Roman"/>
                <w:sz w:val="22"/>
              </w:rPr>
              <w:t xml:space="preserve">Pares </w:t>
            </w:r>
            <w:proofErr w:type="spellStart"/>
            <w:r>
              <w:rPr>
                <w:rFonts w:cs="Times New Roman"/>
                <w:sz w:val="22"/>
              </w:rPr>
              <w:t>desviantes</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1F9A230E"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773FA0EE"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ordinal</w:t>
            </w:r>
          </w:p>
        </w:tc>
        <w:tc>
          <w:tcPr>
            <w:tcW w:w="3628" w:type="dxa"/>
            <w:tcBorders>
              <w:top w:val="none" w:sz="0" w:space="0" w:color="000000"/>
              <w:left w:val="none" w:sz="0" w:space="0" w:color="000000"/>
              <w:bottom w:val="none" w:sz="0" w:space="0" w:color="000000"/>
              <w:right w:val="none" w:sz="0" w:space="0" w:color="000000"/>
            </w:tcBorders>
            <w:vAlign w:val="center"/>
          </w:tcPr>
          <w:p w14:paraId="5F0DCA49" w14:textId="77777777" w:rsidR="00240641" w:rsidRPr="001A7EE3" w:rsidRDefault="00AF3854" w:rsidP="009B2A7E">
            <w:pPr>
              <w:spacing w:after="60" w:line="240" w:lineRule="auto"/>
              <w:jc w:val="center"/>
              <w:rPr>
                <w:lang w:val="pt-PT"/>
              </w:rPr>
            </w:pPr>
            <w:r w:rsidRPr="001A7EE3">
              <w:rPr>
                <w:rFonts w:cs="Times New Roman"/>
                <w:sz w:val="22"/>
                <w:lang w:val="pt-PT"/>
              </w:rPr>
              <w:t>Número de amigos próximos com comportamentos desviantes: nenhum; um; dois ou mais</w:t>
            </w:r>
          </w:p>
        </w:tc>
      </w:tr>
      <w:tr w:rsidR="00240641" w:rsidRPr="00DE2DCE" w14:paraId="148CB7E4"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05C3DCA4" w14:textId="77777777" w:rsidR="00240641" w:rsidRDefault="00AF3854" w:rsidP="009B2A7E">
            <w:pPr>
              <w:spacing w:after="60" w:line="240" w:lineRule="auto"/>
              <w:jc w:val="center"/>
            </w:pPr>
            <w:proofErr w:type="spellStart"/>
            <w:r>
              <w:rPr>
                <w:rFonts w:cs="Times New Roman"/>
                <w:sz w:val="22"/>
              </w:rPr>
              <w:t>Consumo</w:t>
            </w:r>
            <w:proofErr w:type="spellEnd"/>
            <w:r>
              <w:rPr>
                <w:rFonts w:cs="Times New Roman"/>
                <w:sz w:val="22"/>
              </w:rPr>
              <w:t xml:space="preserve"> de </w:t>
            </w:r>
            <w:proofErr w:type="spellStart"/>
            <w:r>
              <w:rPr>
                <w:rFonts w:cs="Times New Roman"/>
                <w:sz w:val="22"/>
              </w:rPr>
              <w:t>álcool</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45F443B0"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46D5950C"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0AC3CC99" w14:textId="77777777" w:rsidR="00240641" w:rsidRPr="001A7EE3" w:rsidRDefault="00AF3854" w:rsidP="009B2A7E">
            <w:pPr>
              <w:spacing w:after="60" w:line="240" w:lineRule="auto"/>
              <w:jc w:val="center"/>
              <w:rPr>
                <w:lang w:val="pt-PT"/>
              </w:rPr>
            </w:pPr>
            <w:r w:rsidRPr="001A7EE3">
              <w:rPr>
                <w:rFonts w:cs="Times New Roman"/>
                <w:sz w:val="22"/>
                <w:lang w:val="pt-PT"/>
              </w:rPr>
              <w:t>Consumo em pelo menos um dia nos últimos 30 dias: sim; não</w:t>
            </w:r>
          </w:p>
        </w:tc>
      </w:tr>
      <w:tr w:rsidR="00240641" w14:paraId="0A2005BD"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7577630B" w14:textId="77777777" w:rsidR="00240641" w:rsidRPr="001A7EE3" w:rsidRDefault="00AF3854" w:rsidP="009B2A7E">
            <w:pPr>
              <w:spacing w:after="60" w:line="240" w:lineRule="auto"/>
              <w:jc w:val="center"/>
              <w:rPr>
                <w:lang w:val="pt-PT"/>
              </w:rPr>
            </w:pPr>
            <w:r w:rsidRPr="001A7EE3">
              <w:rPr>
                <w:rFonts w:cs="Times New Roman"/>
                <w:sz w:val="22"/>
                <w:lang w:val="pt-PT"/>
              </w:rPr>
              <w:t>Consumo de tabaco ou de outras drogas</w:t>
            </w:r>
          </w:p>
        </w:tc>
        <w:tc>
          <w:tcPr>
            <w:tcW w:w="1361" w:type="dxa"/>
            <w:tcBorders>
              <w:top w:val="none" w:sz="0" w:space="0" w:color="000000"/>
              <w:left w:val="none" w:sz="0" w:space="0" w:color="000000"/>
              <w:bottom w:val="none" w:sz="0" w:space="0" w:color="000000"/>
              <w:right w:val="none" w:sz="0" w:space="0" w:color="000000"/>
            </w:tcBorders>
            <w:vAlign w:val="center"/>
          </w:tcPr>
          <w:p w14:paraId="001F8633"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546C06E7"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4F51A47C" w14:textId="77777777" w:rsidR="00240641" w:rsidRDefault="00AF3854" w:rsidP="009B2A7E">
            <w:pPr>
              <w:spacing w:after="60" w:line="240" w:lineRule="auto"/>
              <w:jc w:val="center"/>
            </w:pPr>
            <w:r>
              <w:rPr>
                <w:rFonts w:cs="Times New Roman"/>
                <w:sz w:val="22"/>
              </w:rPr>
              <w:t xml:space="preserve">Sim; </w:t>
            </w:r>
            <w:proofErr w:type="spellStart"/>
            <w:r>
              <w:rPr>
                <w:rFonts w:cs="Times New Roman"/>
                <w:sz w:val="22"/>
              </w:rPr>
              <w:t>não</w:t>
            </w:r>
            <w:proofErr w:type="spellEnd"/>
          </w:p>
        </w:tc>
      </w:tr>
      <w:tr w:rsidR="00240641" w:rsidRPr="00DE2DCE" w14:paraId="1795439B"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0988CB3A" w14:textId="77777777" w:rsidR="00240641" w:rsidRDefault="00AF3854" w:rsidP="009B2A7E">
            <w:pPr>
              <w:spacing w:after="60" w:line="240" w:lineRule="auto"/>
              <w:jc w:val="center"/>
            </w:pPr>
            <w:proofErr w:type="spellStart"/>
            <w:r>
              <w:rPr>
                <w:rFonts w:cs="Times New Roman"/>
                <w:sz w:val="22"/>
              </w:rPr>
              <w:t>Exposição</w:t>
            </w:r>
            <w:proofErr w:type="spellEnd"/>
            <w:r>
              <w:rPr>
                <w:rFonts w:cs="Times New Roman"/>
                <w:sz w:val="22"/>
              </w:rPr>
              <w:t xml:space="preserve"> a </w:t>
            </w:r>
            <w:proofErr w:type="spellStart"/>
            <w:r>
              <w:rPr>
                <w:rFonts w:cs="Times New Roman"/>
                <w:sz w:val="22"/>
              </w:rPr>
              <w:t>violência</w:t>
            </w:r>
            <w:proofErr w:type="spellEnd"/>
            <w:r>
              <w:rPr>
                <w:rFonts w:cs="Times New Roman"/>
                <w:sz w:val="22"/>
              </w:rPr>
              <w:t xml:space="preserve"> </w:t>
            </w:r>
            <w:proofErr w:type="spellStart"/>
            <w:r>
              <w:rPr>
                <w:rFonts w:cs="Times New Roman"/>
                <w:sz w:val="22"/>
              </w:rPr>
              <w:t>comunitária</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5FE91FF3"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0D7B89BE"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575FF70B" w14:textId="77777777" w:rsidR="00240641" w:rsidRPr="001A7EE3" w:rsidRDefault="00AF3854" w:rsidP="009B2A7E">
            <w:pPr>
              <w:spacing w:after="60" w:line="240" w:lineRule="auto"/>
              <w:jc w:val="center"/>
              <w:rPr>
                <w:lang w:val="pt-PT"/>
              </w:rPr>
            </w:pPr>
            <w:r w:rsidRPr="001A7EE3">
              <w:rPr>
                <w:rFonts w:cs="Times New Roman"/>
                <w:sz w:val="22"/>
                <w:lang w:val="pt-PT"/>
              </w:rPr>
              <w:t>Presenciou agressão no bairro nos últimos 12 meses: sim; não</w:t>
            </w:r>
          </w:p>
        </w:tc>
      </w:tr>
      <w:tr w:rsidR="00240641" w:rsidRPr="00DE2DCE" w14:paraId="33E93790"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544F4648" w14:textId="77777777" w:rsidR="00240641" w:rsidRDefault="00AF3854" w:rsidP="009B2A7E">
            <w:pPr>
              <w:spacing w:after="60" w:line="240" w:lineRule="auto"/>
              <w:jc w:val="center"/>
            </w:pPr>
            <w:proofErr w:type="spellStart"/>
            <w:r>
              <w:rPr>
                <w:rFonts w:cs="Times New Roman"/>
                <w:sz w:val="22"/>
              </w:rPr>
              <w:t>Exposição</w:t>
            </w:r>
            <w:proofErr w:type="spellEnd"/>
            <w:r>
              <w:rPr>
                <w:rFonts w:cs="Times New Roman"/>
                <w:sz w:val="22"/>
              </w:rPr>
              <w:t xml:space="preserve"> a </w:t>
            </w:r>
            <w:proofErr w:type="spellStart"/>
            <w:r>
              <w:rPr>
                <w:rFonts w:cs="Times New Roman"/>
                <w:sz w:val="22"/>
              </w:rPr>
              <w:t>conteúdos</w:t>
            </w:r>
            <w:proofErr w:type="spellEnd"/>
            <w:r>
              <w:rPr>
                <w:rFonts w:cs="Times New Roman"/>
                <w:sz w:val="22"/>
              </w:rPr>
              <w:t xml:space="preserve"> </w:t>
            </w:r>
            <w:proofErr w:type="spellStart"/>
            <w:r>
              <w:rPr>
                <w:rFonts w:cs="Times New Roman"/>
                <w:sz w:val="22"/>
              </w:rPr>
              <w:t>violentos</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0048221C"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6A513980"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ordinal</w:t>
            </w:r>
          </w:p>
        </w:tc>
        <w:tc>
          <w:tcPr>
            <w:tcW w:w="3628" w:type="dxa"/>
            <w:tcBorders>
              <w:top w:val="none" w:sz="0" w:space="0" w:color="000000"/>
              <w:left w:val="none" w:sz="0" w:space="0" w:color="000000"/>
              <w:bottom w:val="none" w:sz="0" w:space="0" w:color="000000"/>
              <w:right w:val="none" w:sz="0" w:space="0" w:color="000000"/>
            </w:tcBorders>
            <w:vAlign w:val="center"/>
          </w:tcPr>
          <w:p w14:paraId="4917DF95" w14:textId="77777777" w:rsidR="00240641" w:rsidRPr="001A7EE3" w:rsidRDefault="00AF3854" w:rsidP="009B2A7E">
            <w:pPr>
              <w:spacing w:after="60" w:line="240" w:lineRule="auto"/>
              <w:jc w:val="center"/>
              <w:rPr>
                <w:lang w:val="pt-PT"/>
              </w:rPr>
            </w:pPr>
            <w:r w:rsidRPr="001A7EE3">
              <w:rPr>
                <w:rFonts w:cs="Times New Roman"/>
                <w:sz w:val="22"/>
                <w:lang w:val="pt-PT"/>
              </w:rPr>
              <w:t>Horas diárias de exposição: menos de uma; uma a três; mais de três</w:t>
            </w:r>
          </w:p>
        </w:tc>
      </w:tr>
      <w:tr w:rsidR="00240641" w:rsidRPr="00DE2DCE" w14:paraId="4FEB6A5D"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15056063" w14:textId="77777777" w:rsidR="00240641" w:rsidRDefault="00AF3854" w:rsidP="009B2A7E">
            <w:pPr>
              <w:spacing w:after="60" w:line="240" w:lineRule="auto"/>
              <w:jc w:val="center"/>
            </w:pPr>
            <w:proofErr w:type="spellStart"/>
            <w:r>
              <w:rPr>
                <w:rFonts w:cs="Times New Roman"/>
                <w:sz w:val="22"/>
              </w:rPr>
              <w:t>Sintomas</w:t>
            </w:r>
            <w:proofErr w:type="spellEnd"/>
            <w:r>
              <w:rPr>
                <w:rFonts w:cs="Times New Roman"/>
                <w:sz w:val="22"/>
              </w:rPr>
              <w:t xml:space="preserve"> </w:t>
            </w:r>
            <w:proofErr w:type="spellStart"/>
            <w:r>
              <w:rPr>
                <w:rFonts w:cs="Times New Roman"/>
                <w:sz w:val="22"/>
              </w:rPr>
              <w:t>emocionais</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0A4F7DF9" w14:textId="77777777" w:rsidR="00240641" w:rsidRDefault="00AF3854" w:rsidP="009B2A7E">
            <w:pPr>
              <w:spacing w:after="60" w:line="240" w:lineRule="auto"/>
              <w:jc w:val="center"/>
            </w:pPr>
            <w:r>
              <w:rPr>
                <w:rFonts w:cs="Times New Roman"/>
                <w:sz w:val="22"/>
              </w:rPr>
              <w:t>Independente</w:t>
            </w:r>
          </w:p>
        </w:tc>
        <w:tc>
          <w:tcPr>
            <w:tcW w:w="1701" w:type="dxa"/>
            <w:tcBorders>
              <w:top w:val="none" w:sz="0" w:space="0" w:color="000000"/>
              <w:left w:val="none" w:sz="0" w:space="0" w:color="000000"/>
              <w:bottom w:val="none" w:sz="0" w:space="0" w:color="000000"/>
              <w:right w:val="none" w:sz="0" w:space="0" w:color="000000"/>
            </w:tcBorders>
            <w:vAlign w:val="center"/>
          </w:tcPr>
          <w:p w14:paraId="26A0824A"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ordinal</w:t>
            </w:r>
          </w:p>
        </w:tc>
        <w:tc>
          <w:tcPr>
            <w:tcW w:w="3628" w:type="dxa"/>
            <w:tcBorders>
              <w:top w:val="none" w:sz="0" w:space="0" w:color="000000"/>
              <w:left w:val="none" w:sz="0" w:space="0" w:color="000000"/>
              <w:bottom w:val="none" w:sz="0" w:space="0" w:color="000000"/>
              <w:right w:val="none" w:sz="0" w:space="0" w:color="000000"/>
            </w:tcBorders>
            <w:vAlign w:val="center"/>
          </w:tcPr>
          <w:p w14:paraId="76B319A3" w14:textId="77777777" w:rsidR="00240641" w:rsidRPr="001A7EE3" w:rsidRDefault="00AF3854" w:rsidP="009B2A7E">
            <w:pPr>
              <w:spacing w:after="60" w:line="240" w:lineRule="auto"/>
              <w:jc w:val="center"/>
              <w:rPr>
                <w:lang w:val="pt-PT"/>
              </w:rPr>
            </w:pPr>
            <w:r w:rsidRPr="001A7EE3">
              <w:rPr>
                <w:rFonts w:cs="Times New Roman"/>
                <w:sz w:val="22"/>
                <w:lang w:val="pt-PT"/>
              </w:rPr>
              <w:t>Subescala emocional do SDQ: normal; limítrofe; anormal</w:t>
            </w:r>
          </w:p>
        </w:tc>
      </w:tr>
      <w:tr w:rsidR="00240641" w:rsidRPr="00DE2DCE" w14:paraId="62EC0FD5"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155C5E36" w14:textId="77777777" w:rsidR="00240641" w:rsidRDefault="00AF3854" w:rsidP="009B2A7E">
            <w:pPr>
              <w:spacing w:after="60" w:line="240" w:lineRule="auto"/>
              <w:jc w:val="center"/>
            </w:pPr>
            <w:proofErr w:type="spellStart"/>
            <w:r>
              <w:rPr>
                <w:rFonts w:cs="Times New Roman"/>
                <w:sz w:val="22"/>
              </w:rPr>
              <w:t>Envolvimento</w:t>
            </w:r>
            <w:proofErr w:type="spellEnd"/>
            <w:r>
              <w:rPr>
                <w:rFonts w:cs="Times New Roman"/>
                <w:sz w:val="22"/>
              </w:rPr>
              <w:t xml:space="preserve"> </w:t>
            </w:r>
            <w:proofErr w:type="spellStart"/>
            <w:r>
              <w:rPr>
                <w:rFonts w:cs="Times New Roman"/>
                <w:sz w:val="22"/>
              </w:rPr>
              <w:t>em</w:t>
            </w:r>
            <w:proofErr w:type="spellEnd"/>
            <w:r>
              <w:rPr>
                <w:rFonts w:cs="Times New Roman"/>
                <w:sz w:val="22"/>
              </w:rPr>
              <w:t xml:space="preserve"> </w:t>
            </w:r>
            <w:proofErr w:type="spellStart"/>
            <w:r>
              <w:rPr>
                <w:rFonts w:cs="Times New Roman"/>
                <w:sz w:val="22"/>
              </w:rPr>
              <w:t>violência</w:t>
            </w:r>
            <w:proofErr w:type="spellEnd"/>
            <w:r>
              <w:rPr>
                <w:rFonts w:cs="Times New Roman"/>
                <w:sz w:val="22"/>
              </w:rPr>
              <w:t xml:space="preserve"> </w:t>
            </w:r>
            <w:proofErr w:type="spellStart"/>
            <w:r>
              <w:rPr>
                <w:rFonts w:cs="Times New Roman"/>
                <w:sz w:val="22"/>
              </w:rPr>
              <w:t>interpessoal</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1396EABA" w14:textId="77777777" w:rsidR="00240641" w:rsidRDefault="00AF3854" w:rsidP="009B2A7E">
            <w:pPr>
              <w:spacing w:after="60" w:line="240" w:lineRule="auto"/>
              <w:jc w:val="center"/>
            </w:pPr>
            <w:proofErr w:type="spellStart"/>
            <w:r>
              <w:rPr>
                <w:rFonts w:cs="Times New Roman"/>
                <w:sz w:val="22"/>
              </w:rPr>
              <w:t>Dependente</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1FB7A263"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62DD6802" w14:textId="77777777" w:rsidR="00240641" w:rsidRPr="001A7EE3" w:rsidRDefault="00AF3854" w:rsidP="009B2A7E">
            <w:pPr>
              <w:spacing w:after="60" w:line="240" w:lineRule="auto"/>
              <w:jc w:val="center"/>
              <w:rPr>
                <w:lang w:val="pt-PT"/>
              </w:rPr>
            </w:pPr>
            <w:r w:rsidRPr="001A7EE3">
              <w:rPr>
                <w:rFonts w:cs="Times New Roman"/>
                <w:sz w:val="22"/>
                <w:lang w:val="pt-PT"/>
              </w:rPr>
              <w:t>Indicador do GSHS: luta física ou agressão física sofrida nos últimos 12 meses: sim; não</w:t>
            </w:r>
          </w:p>
        </w:tc>
      </w:tr>
      <w:tr w:rsidR="00240641" w:rsidRPr="00DE2DCE" w14:paraId="3DE457B4"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152848EE" w14:textId="77777777" w:rsidR="00240641" w:rsidRDefault="00AF3854" w:rsidP="009B2A7E">
            <w:pPr>
              <w:spacing w:after="60" w:line="240" w:lineRule="auto"/>
              <w:jc w:val="center"/>
            </w:pPr>
            <w:proofErr w:type="spellStart"/>
            <w:r>
              <w:rPr>
                <w:rFonts w:cs="Times New Roman"/>
                <w:sz w:val="22"/>
              </w:rPr>
              <w:t>Comportamento</w:t>
            </w:r>
            <w:proofErr w:type="spellEnd"/>
            <w:r>
              <w:rPr>
                <w:rFonts w:cs="Times New Roman"/>
                <w:sz w:val="22"/>
              </w:rPr>
              <w:t xml:space="preserve"> </w:t>
            </w:r>
            <w:proofErr w:type="spellStart"/>
            <w:r>
              <w:rPr>
                <w:rFonts w:cs="Times New Roman"/>
                <w:sz w:val="22"/>
              </w:rPr>
              <w:t>agressivo</w:t>
            </w:r>
            <w:proofErr w:type="spellEnd"/>
            <w:r>
              <w:rPr>
                <w:rFonts w:cs="Times New Roman"/>
                <w:sz w:val="22"/>
              </w:rPr>
              <w:t xml:space="preserve"> total</w:t>
            </w:r>
          </w:p>
        </w:tc>
        <w:tc>
          <w:tcPr>
            <w:tcW w:w="1361" w:type="dxa"/>
            <w:tcBorders>
              <w:top w:val="none" w:sz="0" w:space="0" w:color="000000"/>
              <w:left w:val="none" w:sz="0" w:space="0" w:color="000000"/>
              <w:bottom w:val="none" w:sz="0" w:space="0" w:color="000000"/>
              <w:right w:val="none" w:sz="0" w:space="0" w:color="000000"/>
            </w:tcBorders>
            <w:vAlign w:val="center"/>
          </w:tcPr>
          <w:p w14:paraId="4582912D" w14:textId="77777777" w:rsidR="00240641" w:rsidRDefault="00AF3854" w:rsidP="009B2A7E">
            <w:pPr>
              <w:spacing w:after="60" w:line="240" w:lineRule="auto"/>
              <w:jc w:val="center"/>
            </w:pPr>
            <w:proofErr w:type="spellStart"/>
            <w:r>
              <w:rPr>
                <w:rFonts w:cs="Times New Roman"/>
                <w:sz w:val="22"/>
              </w:rPr>
              <w:t>Dependente</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3D084676" w14:textId="77777777" w:rsidR="00240641" w:rsidRDefault="00AF3854" w:rsidP="009B2A7E">
            <w:pPr>
              <w:spacing w:after="60" w:line="240" w:lineRule="auto"/>
              <w:jc w:val="center"/>
            </w:pPr>
            <w:proofErr w:type="spellStart"/>
            <w:r>
              <w:rPr>
                <w:rFonts w:cs="Times New Roman"/>
                <w:sz w:val="22"/>
              </w:rPr>
              <w:t>Quantitativa</w:t>
            </w:r>
            <w:proofErr w:type="spellEnd"/>
            <w:r>
              <w:rPr>
                <w:rFonts w:cs="Times New Roman"/>
                <w:sz w:val="22"/>
              </w:rPr>
              <w:t xml:space="preserve"> </w:t>
            </w:r>
            <w:proofErr w:type="spellStart"/>
            <w:r>
              <w:rPr>
                <w:rFonts w:cs="Times New Roman"/>
                <w:sz w:val="22"/>
              </w:rPr>
              <w:t>contínua</w:t>
            </w:r>
            <w:proofErr w:type="spellEnd"/>
          </w:p>
        </w:tc>
        <w:tc>
          <w:tcPr>
            <w:tcW w:w="3628" w:type="dxa"/>
            <w:tcBorders>
              <w:top w:val="none" w:sz="0" w:space="0" w:color="000000"/>
              <w:left w:val="none" w:sz="0" w:space="0" w:color="000000"/>
              <w:bottom w:val="none" w:sz="0" w:space="0" w:color="000000"/>
              <w:right w:val="none" w:sz="0" w:space="0" w:color="000000"/>
            </w:tcBorders>
            <w:vAlign w:val="center"/>
          </w:tcPr>
          <w:p w14:paraId="0183F1EA" w14:textId="77777777" w:rsidR="00240641" w:rsidRPr="001A7EE3" w:rsidRDefault="00AF3854" w:rsidP="009B2A7E">
            <w:pPr>
              <w:spacing w:after="60" w:line="240" w:lineRule="auto"/>
              <w:jc w:val="center"/>
              <w:rPr>
                <w:lang w:val="pt-PT"/>
              </w:rPr>
            </w:pPr>
            <w:r w:rsidRPr="001A7EE3">
              <w:rPr>
                <w:rFonts w:cs="Times New Roman"/>
                <w:sz w:val="22"/>
                <w:lang w:val="pt-PT"/>
              </w:rPr>
              <w:t>Pontuação total do BPAQ-SF, de 12 a 60 pontos</w:t>
            </w:r>
          </w:p>
        </w:tc>
      </w:tr>
      <w:tr w:rsidR="00240641" w:rsidRPr="00DE2DCE" w14:paraId="13E75EE6"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7C0568FC" w14:textId="77777777" w:rsidR="00240641" w:rsidRDefault="00AF3854" w:rsidP="009B2A7E">
            <w:pPr>
              <w:spacing w:after="60" w:line="240" w:lineRule="auto"/>
              <w:jc w:val="center"/>
            </w:pPr>
            <w:proofErr w:type="spellStart"/>
            <w:r>
              <w:rPr>
                <w:rFonts w:cs="Times New Roman"/>
                <w:sz w:val="22"/>
              </w:rPr>
              <w:t>Dimensões</w:t>
            </w:r>
            <w:proofErr w:type="spellEnd"/>
            <w:r>
              <w:rPr>
                <w:rFonts w:cs="Times New Roman"/>
                <w:sz w:val="22"/>
              </w:rPr>
              <w:t xml:space="preserve"> da </w:t>
            </w:r>
            <w:proofErr w:type="spellStart"/>
            <w:r>
              <w:rPr>
                <w:rFonts w:cs="Times New Roman"/>
                <w:sz w:val="22"/>
              </w:rPr>
              <w:t>agressividade</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7699739F" w14:textId="77777777" w:rsidR="00240641" w:rsidRDefault="00AF3854" w:rsidP="009B2A7E">
            <w:pPr>
              <w:spacing w:after="60" w:line="240" w:lineRule="auto"/>
              <w:jc w:val="center"/>
            </w:pPr>
            <w:proofErr w:type="spellStart"/>
            <w:r>
              <w:rPr>
                <w:rFonts w:cs="Times New Roman"/>
                <w:sz w:val="22"/>
              </w:rPr>
              <w:t>Dependente</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77F58023" w14:textId="77777777" w:rsidR="00240641" w:rsidRDefault="00AF3854" w:rsidP="009B2A7E">
            <w:pPr>
              <w:spacing w:after="60" w:line="240" w:lineRule="auto"/>
              <w:jc w:val="center"/>
            </w:pPr>
            <w:proofErr w:type="spellStart"/>
            <w:r>
              <w:rPr>
                <w:rFonts w:cs="Times New Roman"/>
                <w:sz w:val="22"/>
              </w:rPr>
              <w:t>Quantitativa</w:t>
            </w:r>
            <w:proofErr w:type="spellEnd"/>
            <w:r>
              <w:rPr>
                <w:rFonts w:cs="Times New Roman"/>
                <w:sz w:val="22"/>
              </w:rPr>
              <w:t xml:space="preserve"> </w:t>
            </w:r>
            <w:proofErr w:type="spellStart"/>
            <w:r>
              <w:rPr>
                <w:rFonts w:cs="Times New Roman"/>
                <w:sz w:val="22"/>
              </w:rPr>
              <w:t>contínua</w:t>
            </w:r>
            <w:proofErr w:type="spellEnd"/>
          </w:p>
        </w:tc>
        <w:tc>
          <w:tcPr>
            <w:tcW w:w="3628" w:type="dxa"/>
            <w:tcBorders>
              <w:top w:val="none" w:sz="0" w:space="0" w:color="000000"/>
              <w:left w:val="none" w:sz="0" w:space="0" w:color="000000"/>
              <w:bottom w:val="none" w:sz="0" w:space="0" w:color="000000"/>
              <w:right w:val="none" w:sz="0" w:space="0" w:color="000000"/>
            </w:tcBorders>
            <w:vAlign w:val="center"/>
          </w:tcPr>
          <w:p w14:paraId="2041B5C7" w14:textId="77777777" w:rsidR="00240641" w:rsidRPr="001A7EE3" w:rsidRDefault="00AF3854" w:rsidP="009B2A7E">
            <w:pPr>
              <w:spacing w:after="60" w:line="240" w:lineRule="auto"/>
              <w:jc w:val="center"/>
              <w:rPr>
                <w:lang w:val="pt-PT"/>
              </w:rPr>
            </w:pPr>
            <w:r w:rsidRPr="001A7EE3">
              <w:rPr>
                <w:rFonts w:cs="Times New Roman"/>
                <w:sz w:val="22"/>
                <w:lang w:val="pt-PT"/>
              </w:rPr>
              <w:t>Pontuações de agressão física, agressão verbal, ira e hostilidade</w:t>
            </w:r>
          </w:p>
        </w:tc>
      </w:tr>
      <w:tr w:rsidR="00240641" w:rsidRPr="00DE2DCE" w14:paraId="51F74D42" w14:textId="77777777" w:rsidTr="009B2A7E">
        <w:trPr>
          <w:jc w:val="center"/>
        </w:trPr>
        <w:tc>
          <w:tcPr>
            <w:tcW w:w="2381" w:type="dxa"/>
            <w:tcBorders>
              <w:top w:val="none" w:sz="0" w:space="0" w:color="000000"/>
              <w:left w:val="none" w:sz="0" w:space="0" w:color="000000"/>
              <w:bottom w:val="none" w:sz="0" w:space="0" w:color="000000"/>
              <w:right w:val="none" w:sz="0" w:space="0" w:color="000000"/>
            </w:tcBorders>
            <w:vAlign w:val="center"/>
          </w:tcPr>
          <w:p w14:paraId="2E305B99" w14:textId="77777777" w:rsidR="00240641" w:rsidRDefault="00AF3854" w:rsidP="009B2A7E">
            <w:pPr>
              <w:spacing w:after="60" w:line="240" w:lineRule="auto"/>
              <w:jc w:val="center"/>
            </w:pPr>
            <w:proofErr w:type="spellStart"/>
            <w:r>
              <w:rPr>
                <w:rFonts w:cs="Times New Roman"/>
                <w:sz w:val="22"/>
              </w:rPr>
              <w:t>Agressividade</w:t>
            </w:r>
            <w:proofErr w:type="spellEnd"/>
            <w:r>
              <w:rPr>
                <w:rFonts w:cs="Times New Roman"/>
                <w:sz w:val="22"/>
              </w:rPr>
              <w:t xml:space="preserve"> </w:t>
            </w:r>
            <w:proofErr w:type="spellStart"/>
            <w:r>
              <w:rPr>
                <w:rFonts w:cs="Times New Roman"/>
                <w:sz w:val="22"/>
              </w:rPr>
              <w:t>elevada</w:t>
            </w:r>
            <w:proofErr w:type="spellEnd"/>
          </w:p>
        </w:tc>
        <w:tc>
          <w:tcPr>
            <w:tcW w:w="1361" w:type="dxa"/>
            <w:tcBorders>
              <w:top w:val="none" w:sz="0" w:space="0" w:color="000000"/>
              <w:left w:val="none" w:sz="0" w:space="0" w:color="000000"/>
              <w:bottom w:val="none" w:sz="0" w:space="0" w:color="000000"/>
              <w:right w:val="none" w:sz="0" w:space="0" w:color="000000"/>
            </w:tcBorders>
            <w:vAlign w:val="center"/>
          </w:tcPr>
          <w:p w14:paraId="1036BF59" w14:textId="77777777" w:rsidR="00240641" w:rsidRDefault="00AF3854" w:rsidP="009B2A7E">
            <w:pPr>
              <w:spacing w:after="60" w:line="240" w:lineRule="auto"/>
              <w:jc w:val="center"/>
            </w:pPr>
            <w:proofErr w:type="spellStart"/>
            <w:r>
              <w:rPr>
                <w:rFonts w:cs="Times New Roman"/>
                <w:sz w:val="22"/>
              </w:rPr>
              <w:t>Dependente</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1F5766BE" w14:textId="77777777" w:rsidR="00240641" w:rsidRDefault="00AF3854" w:rsidP="009B2A7E">
            <w:pPr>
              <w:spacing w:after="60" w:line="240" w:lineRule="auto"/>
              <w:jc w:val="center"/>
            </w:pPr>
            <w:proofErr w:type="spellStart"/>
            <w:r>
              <w:rPr>
                <w:rFonts w:cs="Times New Roman"/>
                <w:sz w:val="22"/>
              </w:rPr>
              <w:t>Qualitativa</w:t>
            </w:r>
            <w:proofErr w:type="spellEnd"/>
            <w:r>
              <w:rPr>
                <w:rFonts w:cs="Times New Roman"/>
                <w:sz w:val="22"/>
              </w:rPr>
              <w:t xml:space="preserve"> nominal</w:t>
            </w:r>
          </w:p>
        </w:tc>
        <w:tc>
          <w:tcPr>
            <w:tcW w:w="3628" w:type="dxa"/>
            <w:tcBorders>
              <w:top w:val="none" w:sz="0" w:space="0" w:color="000000"/>
              <w:left w:val="none" w:sz="0" w:space="0" w:color="000000"/>
              <w:bottom w:val="none" w:sz="0" w:space="0" w:color="000000"/>
              <w:right w:val="none" w:sz="0" w:space="0" w:color="000000"/>
            </w:tcBorders>
            <w:vAlign w:val="center"/>
          </w:tcPr>
          <w:p w14:paraId="770D3D58" w14:textId="77777777" w:rsidR="00240641" w:rsidRPr="001A7EE3" w:rsidRDefault="00AF3854" w:rsidP="009B2A7E">
            <w:pPr>
              <w:spacing w:after="60" w:line="240" w:lineRule="auto"/>
              <w:jc w:val="center"/>
              <w:rPr>
                <w:lang w:val="pt-PT"/>
              </w:rPr>
            </w:pPr>
            <w:r w:rsidRPr="001A7EE3">
              <w:rPr>
                <w:rFonts w:cs="Times New Roman"/>
                <w:sz w:val="22"/>
                <w:lang w:val="pt-PT"/>
              </w:rPr>
              <w:t>Pontuação total igual ou superior ao percentil 75 da amostra: sim; não</w:t>
            </w:r>
          </w:p>
        </w:tc>
      </w:tr>
      <w:tr w:rsidR="00240641" w:rsidRPr="00DE2DCE" w14:paraId="353A449E" w14:textId="77777777" w:rsidTr="009B2A7E">
        <w:trPr>
          <w:jc w:val="center"/>
        </w:trPr>
        <w:tc>
          <w:tcPr>
            <w:tcW w:w="2381" w:type="dxa"/>
            <w:tcBorders>
              <w:top w:val="none" w:sz="0" w:space="0" w:color="000000"/>
              <w:left w:val="none" w:sz="0" w:space="0" w:color="000000"/>
              <w:bottom w:val="single" w:sz="8" w:space="0" w:color="000000"/>
              <w:right w:val="none" w:sz="0" w:space="0" w:color="000000"/>
            </w:tcBorders>
            <w:vAlign w:val="center"/>
          </w:tcPr>
          <w:p w14:paraId="175BB339" w14:textId="77777777" w:rsidR="00240641" w:rsidRDefault="00AF3854" w:rsidP="009B2A7E">
            <w:pPr>
              <w:spacing w:after="60" w:line="240" w:lineRule="auto"/>
              <w:jc w:val="center"/>
            </w:pPr>
            <w:proofErr w:type="spellStart"/>
            <w:r>
              <w:rPr>
                <w:rFonts w:cs="Times New Roman"/>
                <w:sz w:val="22"/>
              </w:rPr>
              <w:t>Agressão</w:t>
            </w:r>
            <w:proofErr w:type="spellEnd"/>
            <w:r>
              <w:rPr>
                <w:rFonts w:cs="Times New Roman"/>
                <w:sz w:val="22"/>
              </w:rPr>
              <w:t xml:space="preserve"> </w:t>
            </w:r>
            <w:proofErr w:type="spellStart"/>
            <w:r>
              <w:rPr>
                <w:rFonts w:cs="Times New Roman"/>
                <w:sz w:val="22"/>
              </w:rPr>
              <w:t>reactiva</w:t>
            </w:r>
            <w:proofErr w:type="spellEnd"/>
            <w:r>
              <w:rPr>
                <w:rFonts w:cs="Times New Roman"/>
                <w:sz w:val="22"/>
              </w:rPr>
              <w:t xml:space="preserve"> e </w:t>
            </w:r>
            <w:proofErr w:type="spellStart"/>
            <w:r>
              <w:rPr>
                <w:rFonts w:cs="Times New Roman"/>
                <w:sz w:val="22"/>
              </w:rPr>
              <w:t>proactiva</w:t>
            </w:r>
            <w:proofErr w:type="spellEnd"/>
          </w:p>
        </w:tc>
        <w:tc>
          <w:tcPr>
            <w:tcW w:w="1361" w:type="dxa"/>
            <w:tcBorders>
              <w:top w:val="none" w:sz="0" w:space="0" w:color="000000"/>
              <w:left w:val="none" w:sz="0" w:space="0" w:color="000000"/>
              <w:bottom w:val="single" w:sz="8" w:space="0" w:color="000000"/>
              <w:right w:val="none" w:sz="0" w:space="0" w:color="000000"/>
            </w:tcBorders>
            <w:vAlign w:val="center"/>
          </w:tcPr>
          <w:p w14:paraId="33F747CE" w14:textId="77777777" w:rsidR="00240641" w:rsidRDefault="00AF3854" w:rsidP="009B2A7E">
            <w:pPr>
              <w:spacing w:after="60" w:line="240" w:lineRule="auto"/>
              <w:jc w:val="center"/>
            </w:pPr>
            <w:proofErr w:type="spellStart"/>
            <w:r>
              <w:rPr>
                <w:rFonts w:cs="Times New Roman"/>
                <w:sz w:val="22"/>
              </w:rPr>
              <w:t>Dependente</w:t>
            </w:r>
            <w:proofErr w:type="spellEnd"/>
          </w:p>
        </w:tc>
        <w:tc>
          <w:tcPr>
            <w:tcW w:w="1701" w:type="dxa"/>
            <w:tcBorders>
              <w:top w:val="none" w:sz="0" w:space="0" w:color="000000"/>
              <w:left w:val="none" w:sz="0" w:space="0" w:color="000000"/>
              <w:bottom w:val="single" w:sz="8" w:space="0" w:color="000000"/>
              <w:right w:val="none" w:sz="0" w:space="0" w:color="000000"/>
            </w:tcBorders>
            <w:vAlign w:val="center"/>
          </w:tcPr>
          <w:p w14:paraId="308A8939" w14:textId="77777777" w:rsidR="00240641" w:rsidRDefault="00AF3854" w:rsidP="009B2A7E">
            <w:pPr>
              <w:spacing w:after="60" w:line="240" w:lineRule="auto"/>
              <w:jc w:val="center"/>
            </w:pPr>
            <w:proofErr w:type="spellStart"/>
            <w:r>
              <w:rPr>
                <w:rFonts w:cs="Times New Roman"/>
                <w:sz w:val="22"/>
              </w:rPr>
              <w:t>Quantitativa</w:t>
            </w:r>
            <w:proofErr w:type="spellEnd"/>
            <w:r>
              <w:rPr>
                <w:rFonts w:cs="Times New Roman"/>
                <w:sz w:val="22"/>
              </w:rPr>
              <w:t xml:space="preserve"> </w:t>
            </w:r>
            <w:proofErr w:type="spellStart"/>
            <w:r>
              <w:rPr>
                <w:rFonts w:cs="Times New Roman"/>
                <w:sz w:val="22"/>
              </w:rPr>
              <w:t>contínua</w:t>
            </w:r>
            <w:proofErr w:type="spellEnd"/>
          </w:p>
        </w:tc>
        <w:tc>
          <w:tcPr>
            <w:tcW w:w="3628" w:type="dxa"/>
            <w:tcBorders>
              <w:top w:val="none" w:sz="0" w:space="0" w:color="000000"/>
              <w:left w:val="none" w:sz="0" w:space="0" w:color="000000"/>
              <w:bottom w:val="single" w:sz="8" w:space="0" w:color="000000"/>
              <w:right w:val="none" w:sz="0" w:space="0" w:color="000000"/>
            </w:tcBorders>
            <w:vAlign w:val="center"/>
          </w:tcPr>
          <w:p w14:paraId="4DBF0BF3" w14:textId="77777777" w:rsidR="00240641" w:rsidRPr="001A7EE3" w:rsidRDefault="00AF3854" w:rsidP="009B2A7E">
            <w:pPr>
              <w:spacing w:after="60" w:line="240" w:lineRule="auto"/>
              <w:jc w:val="center"/>
              <w:rPr>
                <w:lang w:val="pt-PT"/>
              </w:rPr>
            </w:pPr>
            <w:r w:rsidRPr="001A7EE3">
              <w:rPr>
                <w:rFonts w:cs="Times New Roman"/>
                <w:sz w:val="22"/>
                <w:lang w:val="pt-PT"/>
              </w:rPr>
              <w:t>Pontuações das duas subescalas do RPQ</w:t>
            </w:r>
          </w:p>
        </w:tc>
      </w:tr>
    </w:tbl>
    <w:p w14:paraId="176724FD" w14:textId="77777777" w:rsidR="00240641" w:rsidRPr="001A7EE3" w:rsidRDefault="00AF3854">
      <w:pPr>
        <w:spacing w:after="240" w:line="240" w:lineRule="auto"/>
        <w:jc w:val="left"/>
        <w:rPr>
          <w:lang w:val="pt-PT"/>
        </w:rPr>
      </w:pPr>
      <w:r w:rsidRPr="001A7EE3">
        <w:rPr>
          <w:rFonts w:cs="Times New Roman"/>
          <w:sz w:val="20"/>
          <w:lang w:val="pt-PT"/>
        </w:rPr>
        <w:t>Fonte: o autor, 2026.</w:t>
      </w:r>
    </w:p>
    <w:p w14:paraId="6B02AB3D" w14:textId="77777777" w:rsidR="00240641" w:rsidRPr="001A7EE3" w:rsidRDefault="00AF3854">
      <w:pPr>
        <w:pStyle w:val="Ttulo2"/>
        <w:spacing w:before="120" w:after="120"/>
        <w:jc w:val="left"/>
        <w:rPr>
          <w:lang w:val="pt-PT"/>
        </w:rPr>
      </w:pPr>
      <w:bookmarkStart w:id="38" w:name="_Toc240727062"/>
      <w:r w:rsidRPr="001A7EE3">
        <w:rPr>
          <w:rFonts w:ascii="Times New Roman" w:eastAsia="Times New Roman" w:hAnsi="Times New Roman" w:cs="Times New Roman"/>
          <w:lang w:val="pt-PT"/>
        </w:rPr>
        <w:t>7.7. Instrumento de recolha de dados</w:t>
      </w:r>
      <w:bookmarkEnd w:id="38"/>
    </w:p>
    <w:p w14:paraId="60703F3D" w14:textId="77777777" w:rsidR="00240641" w:rsidRPr="001A7EE3" w:rsidRDefault="00AF3854">
      <w:pPr>
        <w:rPr>
          <w:lang w:val="pt-PT"/>
        </w:rPr>
      </w:pPr>
      <w:r w:rsidRPr="001A7EE3">
        <w:rPr>
          <w:rFonts w:cs="Times New Roman"/>
          <w:lang w:val="pt-PT"/>
        </w:rPr>
        <w:t>A recolha far-se-á por questionário estruturado de auto-preenchimento, anónimo, aplicado em sala de aula sob supervisão da equipa de investigação. O instrumento não é construído de raiz: resulta da reunião de módulos de escalas previamente validadas, o que preserva a comparabilidade dos resultados e dispensa a validação integral de um questionário novo. O questionário organiza-se em sete secções, apresentadas no Apêndice A.</w:t>
      </w:r>
    </w:p>
    <w:p w14:paraId="4D36FF92" w14:textId="77777777" w:rsidR="00240641" w:rsidRPr="001A7EE3" w:rsidRDefault="00AF3854">
      <w:pPr>
        <w:pStyle w:val="Commarcadores"/>
        <w:spacing w:after="60"/>
        <w:rPr>
          <w:lang w:val="pt-PT"/>
        </w:rPr>
      </w:pPr>
      <w:r w:rsidRPr="001A7EE3">
        <w:rPr>
          <w:rFonts w:cs="Times New Roman"/>
          <w:lang w:val="pt-PT"/>
        </w:rPr>
        <w:lastRenderedPageBreak/>
        <w:t>Secção I, dados sociodemográficos e escolares, construída para este estudo a partir das variáveis do quadro 2;</w:t>
      </w:r>
    </w:p>
    <w:p w14:paraId="51F759E8" w14:textId="77777777" w:rsidR="00240641" w:rsidRPr="001A7EE3" w:rsidRDefault="00AF3854">
      <w:pPr>
        <w:pStyle w:val="Commarcadores"/>
        <w:spacing w:after="60"/>
        <w:rPr>
          <w:lang w:val="pt-PT"/>
        </w:rPr>
      </w:pPr>
      <w:r w:rsidRPr="001A7EE3">
        <w:rPr>
          <w:rFonts w:cs="Times New Roman"/>
          <w:lang w:val="pt-PT"/>
        </w:rPr>
        <w:t>Secção II, contexto familiar, com o APGAR familiar de cinco itens para o funcionamento familiar (49) e itens de supervisão e ligação parental do inquérito global de saúde escolar (51);</w:t>
      </w:r>
    </w:p>
    <w:p w14:paraId="1940F944" w14:textId="77777777" w:rsidR="00240641" w:rsidRPr="001A7EE3" w:rsidRDefault="00AF3854">
      <w:pPr>
        <w:pStyle w:val="Commarcadores"/>
        <w:spacing w:after="60"/>
        <w:rPr>
          <w:lang w:val="pt-PT"/>
        </w:rPr>
      </w:pPr>
      <w:r w:rsidRPr="001A7EE3">
        <w:rPr>
          <w:rFonts w:cs="Times New Roman"/>
          <w:lang w:val="pt-PT"/>
        </w:rPr>
        <w:t>Secção III, exposição à violência, com itens do questionário internacional de experiências adversas na infância da OMS, relativos ao castigo físico em casa e na escola, à violência testemunhada em casa e à violência presenciada na comunidade (50);</w:t>
      </w:r>
    </w:p>
    <w:p w14:paraId="6CA77354" w14:textId="77777777" w:rsidR="00240641" w:rsidRPr="001A7EE3" w:rsidRDefault="00AF3854">
      <w:pPr>
        <w:pStyle w:val="Commarcadores"/>
        <w:spacing w:after="60"/>
        <w:rPr>
          <w:lang w:val="pt-PT"/>
        </w:rPr>
      </w:pPr>
      <w:r w:rsidRPr="001A7EE3">
        <w:rPr>
          <w:rFonts w:cs="Times New Roman"/>
          <w:lang w:val="pt-PT"/>
        </w:rPr>
        <w:t>Secção IV, contexto escolar e grupo de pares, com itens de vitimização por bullying, de envolvimento em lutas físicas e de agressão física sofrida, que formam o indicador de violência interpessoal, e itens de ligação à escola e de afiliação a pares desviantes (51);</w:t>
      </w:r>
    </w:p>
    <w:p w14:paraId="6F003E3F" w14:textId="77777777" w:rsidR="00240641" w:rsidRPr="001A7EE3" w:rsidRDefault="00AF3854">
      <w:pPr>
        <w:pStyle w:val="Commarcadores"/>
        <w:spacing w:after="60"/>
        <w:rPr>
          <w:lang w:val="pt-PT"/>
        </w:rPr>
      </w:pPr>
      <w:r w:rsidRPr="001A7EE3">
        <w:rPr>
          <w:rFonts w:cs="Times New Roman"/>
          <w:lang w:val="pt-PT"/>
        </w:rPr>
        <w:t>Secção V, consumo de substâncias psicoactivas, com itens de álcool, tabaco e outras drogas do inquérito global de saúde escolar (51);</w:t>
      </w:r>
    </w:p>
    <w:p w14:paraId="7760E3E8" w14:textId="77777777" w:rsidR="00240641" w:rsidRPr="001A7EE3" w:rsidRDefault="00AF3854">
      <w:pPr>
        <w:pStyle w:val="Commarcadores"/>
        <w:spacing w:after="60"/>
        <w:rPr>
          <w:lang w:val="pt-PT"/>
        </w:rPr>
      </w:pPr>
      <w:r w:rsidRPr="001A7EE3">
        <w:rPr>
          <w:rFonts w:cs="Times New Roman"/>
          <w:lang w:val="pt-PT"/>
        </w:rPr>
        <w:t>Secção VI, sintomas emocionais, com a subescala de cinco itens do Questionário de Capacidades e de Dificuldades (52);</w:t>
      </w:r>
    </w:p>
    <w:p w14:paraId="5B142035" w14:textId="77777777" w:rsidR="00240641" w:rsidRPr="001A7EE3" w:rsidRDefault="00AF3854">
      <w:pPr>
        <w:pStyle w:val="Commarcadores"/>
        <w:spacing w:after="60"/>
        <w:rPr>
          <w:lang w:val="pt-PT"/>
        </w:rPr>
      </w:pPr>
      <w:r w:rsidRPr="001A7EE3">
        <w:rPr>
          <w:rFonts w:cs="Times New Roman"/>
          <w:lang w:val="pt-PT"/>
        </w:rPr>
        <w:t>Secção VII, comportamento agressivo, com a forma reduzida de doze itens do Questionário de Agressividade de Buss e Perry, na versão portuguesa validada, e com o Questionário de Agressão Reactiva e Proactiva, de vinte e três itens, igualmente com versão portuguesa validada (25,26).</w:t>
      </w:r>
    </w:p>
    <w:p w14:paraId="2E2484DF" w14:textId="77777777" w:rsidR="00240641" w:rsidRPr="001A7EE3" w:rsidRDefault="00AF3854">
      <w:pPr>
        <w:pStyle w:val="Ttulo2"/>
        <w:spacing w:before="120" w:after="120"/>
        <w:jc w:val="left"/>
        <w:rPr>
          <w:lang w:val="pt-PT"/>
        </w:rPr>
      </w:pPr>
      <w:bookmarkStart w:id="39" w:name="_Toc240727063"/>
      <w:r w:rsidRPr="001A7EE3">
        <w:rPr>
          <w:rFonts w:ascii="Times New Roman" w:eastAsia="Times New Roman" w:hAnsi="Times New Roman" w:cs="Times New Roman"/>
          <w:lang w:val="pt-PT"/>
        </w:rPr>
        <w:t>7.8. Adaptação transcultural e validação do instrumento</w:t>
      </w:r>
      <w:bookmarkEnd w:id="39"/>
    </w:p>
    <w:p w14:paraId="4A0A1CE7" w14:textId="77777777" w:rsidR="00240641" w:rsidRPr="001A7EE3" w:rsidRDefault="00AF3854">
      <w:pPr>
        <w:rPr>
          <w:lang w:val="pt-PT"/>
        </w:rPr>
      </w:pPr>
      <w:r w:rsidRPr="001A7EE3">
        <w:rPr>
          <w:rFonts w:cs="Times New Roman"/>
          <w:lang w:val="pt-PT"/>
        </w:rPr>
        <w:t>O conjunto será submetido a adaptação transcultural em quatro etapas. Primeiro, a adequação linguística para português simplificado, acessível a adolescentes com escolaridade secundária inicial e falantes de Emakhuwa como primeira língua, com retroversão de controlo. Segundo, a apreciação por um painel de cinco peritos em psicologia, saúde mental e educação, com cálculo do índice de validade de conteúdo, considerando-se aceitáveis valores iguais ou superiores a 0,80. Terceiro, um pré-teste cognitivo com dez a quinze adolescentes de uma escola não incluída no estudo, para verificar a compreensão dos itens e cronometrar o tempo de preenchimento. Quarto, um estudo-piloto com cerca de trinta participantes, para estimar a consistência interna pelo coeficiente alfa de Cronbach, considerando-se aceitáveis valores iguais ou superiores a 0,70 (48). A aplicação das escalas protegidas por direitos de autor será precedida de pedido formal de autorização aos respectivos autores.</w:t>
      </w:r>
    </w:p>
    <w:p w14:paraId="0103A51C" w14:textId="77777777" w:rsidR="00240641" w:rsidRPr="001A7EE3" w:rsidRDefault="00AF3854">
      <w:pPr>
        <w:pStyle w:val="Ttulo2"/>
        <w:spacing w:before="120" w:after="120"/>
        <w:jc w:val="left"/>
        <w:rPr>
          <w:lang w:val="pt-PT"/>
        </w:rPr>
      </w:pPr>
      <w:bookmarkStart w:id="40" w:name="_Toc240727064"/>
      <w:r w:rsidRPr="001A7EE3">
        <w:rPr>
          <w:rFonts w:ascii="Times New Roman" w:eastAsia="Times New Roman" w:hAnsi="Times New Roman" w:cs="Times New Roman"/>
          <w:lang w:val="pt-PT"/>
        </w:rPr>
        <w:lastRenderedPageBreak/>
        <w:t>7.9. Procedimentos de recolha de dados</w:t>
      </w:r>
      <w:bookmarkEnd w:id="40"/>
    </w:p>
    <w:p w14:paraId="03E1D8D3" w14:textId="77777777" w:rsidR="00240641" w:rsidRPr="001A7EE3" w:rsidRDefault="00AF3854">
      <w:pPr>
        <w:rPr>
          <w:lang w:val="pt-PT"/>
        </w:rPr>
      </w:pPr>
      <w:r w:rsidRPr="001A7EE3">
        <w:rPr>
          <w:rFonts w:cs="Times New Roman"/>
          <w:lang w:val="pt-PT"/>
        </w:rPr>
        <w:t>Após a aprovação ética e as autorizações institucionais, a equipa apresentará o estudo à direcção da escola e aos directores de turma. Os termos de consentimento serão enviados aos encarregados de educação com pelo menos sete dias de antecedência, através dos directores de turma, e recolhidos antes da aplicação. No dia marcado, o questionário será aplicado em sala de aula, num período de cerca de trinta minutos, em ambiente que assegure a privacidade das respostas, com os alunos sentados de forma distanciada e sem a presença do professor da turma, de modo a reduzir o efeito de desejabilidade social. Cada questionário será identificado apenas por um código numérico. Os alunos ausentes no dia da aplicação serão contactados numa segunda visita à mesma turma, e a terceira ausência será registada como não resposta. No final, todos os participantes receberão uma folha com informação sobre onde procurar apoio psicológico.</w:t>
      </w:r>
    </w:p>
    <w:p w14:paraId="0A47CC3B" w14:textId="77777777" w:rsidR="00240641" w:rsidRPr="001A7EE3" w:rsidRDefault="00AF3854">
      <w:pPr>
        <w:pStyle w:val="Ttulo2"/>
        <w:spacing w:before="120" w:after="120"/>
        <w:jc w:val="left"/>
        <w:rPr>
          <w:lang w:val="pt-PT"/>
        </w:rPr>
      </w:pPr>
      <w:bookmarkStart w:id="41" w:name="_Toc240727065"/>
      <w:r w:rsidRPr="001A7EE3">
        <w:rPr>
          <w:rFonts w:ascii="Times New Roman" w:eastAsia="Times New Roman" w:hAnsi="Times New Roman" w:cs="Times New Roman"/>
          <w:lang w:val="pt-PT"/>
        </w:rPr>
        <w:t>7.10. Gestão e análise dos dados</w:t>
      </w:r>
      <w:bookmarkEnd w:id="41"/>
    </w:p>
    <w:p w14:paraId="7F72AD88" w14:textId="77777777" w:rsidR="00240641" w:rsidRPr="001A7EE3" w:rsidRDefault="00AF3854">
      <w:pPr>
        <w:rPr>
          <w:lang w:val="pt-PT"/>
        </w:rPr>
      </w:pPr>
      <w:r w:rsidRPr="001A7EE3">
        <w:rPr>
          <w:rFonts w:cs="Times New Roman"/>
          <w:lang w:val="pt-PT"/>
        </w:rPr>
        <w:t>Os questionários serão codificados e introduzidos em dupla entrada numa base de dados, com verificação de consistência e de valores fora de intervalo antes do encerramento da base. A análise será conduzida no programa Statistical Package for the Social Sciences (SPSS), ou em alternativa de acesso livre equivalente, como o R ou o Jamovi.</w:t>
      </w:r>
    </w:p>
    <w:p w14:paraId="6D7840E2" w14:textId="77777777" w:rsidR="00240641" w:rsidRPr="001A7EE3" w:rsidRDefault="00AF3854">
      <w:pPr>
        <w:rPr>
          <w:lang w:val="pt-PT"/>
        </w:rPr>
      </w:pPr>
      <w:r w:rsidRPr="001A7EE3">
        <w:rPr>
          <w:rFonts w:cs="Times New Roman"/>
          <w:lang w:val="pt-PT"/>
        </w:rPr>
        <w:t>A análise descritiva incluirá frequências absolutas e relativas, para as variáveis qualitativas, e medidas de tendência central e de dispersão, para as quantitativas, verificando-se a normalidade das distribuições pelo teste de Kolmogorov-Smirnov e pela inspecção gráfica. A consistência interna de cada escala será reportada pelo coeficiente alfa de Cronbach.</w:t>
      </w:r>
    </w:p>
    <w:p w14:paraId="395E0188" w14:textId="54273CF5" w:rsidR="00240641" w:rsidRPr="001A7EE3" w:rsidRDefault="00AF3854">
      <w:pPr>
        <w:rPr>
          <w:lang w:val="pt-PT"/>
        </w:rPr>
      </w:pPr>
      <w:r w:rsidRPr="001A7EE3">
        <w:rPr>
          <w:rFonts w:cs="Times New Roman"/>
          <w:lang w:val="pt-PT"/>
        </w:rPr>
        <w:t xml:space="preserve">Na análise inferencial, a comparação das pontuações médias de agressividade entre grupos recorrerá ao teste t de Student e à análise de variância, ou aos testes de Mann-Whitney </w:t>
      </w:r>
      <w:r w:rsidR="009B2A7E">
        <w:rPr>
          <w:rFonts w:cs="Times New Roman"/>
          <w:lang w:val="pt-PT"/>
        </w:rPr>
        <w:t>ou</w:t>
      </w:r>
      <w:r w:rsidRPr="001A7EE3">
        <w:rPr>
          <w:rFonts w:cs="Times New Roman"/>
          <w:lang w:val="pt-PT"/>
        </w:rPr>
        <w:t xml:space="preserve"> de Kruskal-Wallis quando os pressupostos não se verificarem. A relação entre variáveis quantitativas será examinada pelos coeficientes de correlação de Pearson ou de Spearman. A associação entre os factores psicossociais e a classificação de agressividade elevada será avaliada pelo teste do qui-quadrado de Pearson, ou pelo teste exacto de Fisher quando aplicável.</w:t>
      </w:r>
    </w:p>
    <w:p w14:paraId="666D99BE" w14:textId="77777777" w:rsidR="00240641" w:rsidRPr="001A7EE3" w:rsidRDefault="00AF3854">
      <w:pPr>
        <w:rPr>
          <w:lang w:val="pt-PT"/>
        </w:rPr>
      </w:pPr>
      <w:r w:rsidRPr="001A7EE3">
        <w:rPr>
          <w:rFonts w:cs="Times New Roman"/>
          <w:lang w:val="pt-PT"/>
        </w:rPr>
        <w:t xml:space="preserve">Seguir-se-á a modelação multivariável. A regressão linear múltipla, tendo como variável dependente a pontuação total de agressividade, constitui a análise principal, e a regressão logística binária, tendo como variável dependente a agressividade elevada, a análise </w:t>
      </w:r>
      <w:r w:rsidRPr="001A7EE3">
        <w:rPr>
          <w:rFonts w:cs="Times New Roman"/>
          <w:lang w:val="pt-PT"/>
        </w:rPr>
        <w:lastRenderedPageBreak/>
        <w:t>complementar. A selecção das variáveis segue o esquema conceptual da Figura 1: entram a idade e o sexo, mantidos por decisão a priori, e os factores com p inferior a 0,20 na análise bivariada, respeitando no modelo logístico o limite de parâmetros fixado no cálculo da amostra. Serão reportados os coeficientes beta com intervalos de confiança a 95 por cento (IC95%), no modelo linear, e os odds ratio brutos (OR) e ajustados (aOR), com IC95%, no modelo logístico. A multicolinearidade será avaliada pelo factor de inflação da variância, adoptando-se o limiar de 5, e a qualidade de ajustamento do modelo logístico pelo teste de Hosmer e Lemeshow. O nível de significância adoptado é de 5 por cento (p&lt;0,05). Os resultados serão apresentados em tabelas e gráficos, com decimais assinalados por vírgula.</w:t>
      </w:r>
    </w:p>
    <w:p w14:paraId="15AFF7FA" w14:textId="77777777" w:rsidR="00240641" w:rsidRPr="001A7EE3" w:rsidRDefault="00AF3854">
      <w:pPr>
        <w:rPr>
          <w:lang w:val="pt-PT"/>
        </w:rPr>
      </w:pPr>
      <w:r w:rsidRPr="001A7EE3">
        <w:rPr>
          <w:rFonts w:cs="Times New Roman"/>
          <w:lang w:val="pt-PT"/>
        </w:rPr>
        <w:t>Todas as estimativas terão em conta o desenho amostral, com a classe como estrato e a turma como unidade primária de amostragem, através do módulo de amostras complexas do SPSS ou, em alternativa, de erros-padrão robustos agrupados por turma, o que exige o registo do código da turma em cada questionário. O efeito de desenho observado será reportado e comparado com o valor de 1,5 assumido no cálculo da amostra. Quanto aos dados omissos, a pontuação de uma subescala com um único item por responder será calculada pela média dos restantes itens do próprio participante; com mais itens omissos, a subescala será tratada como omissa.</w:t>
      </w:r>
    </w:p>
    <w:p w14:paraId="1AC8DF28" w14:textId="77777777" w:rsidR="00240641" w:rsidRPr="001A7EE3" w:rsidRDefault="00AF3854">
      <w:pPr>
        <w:pStyle w:val="Ttulo2"/>
        <w:spacing w:before="120" w:after="120"/>
        <w:jc w:val="left"/>
        <w:rPr>
          <w:lang w:val="pt-PT"/>
        </w:rPr>
      </w:pPr>
      <w:bookmarkStart w:id="42" w:name="_Toc240727066"/>
      <w:r w:rsidRPr="001A7EE3">
        <w:rPr>
          <w:rFonts w:ascii="Times New Roman" w:eastAsia="Times New Roman" w:hAnsi="Times New Roman" w:cs="Times New Roman"/>
          <w:lang w:val="pt-PT"/>
        </w:rPr>
        <w:t>7.11. Considerações éticas</w:t>
      </w:r>
      <w:bookmarkEnd w:id="42"/>
    </w:p>
    <w:p w14:paraId="2725B0E3" w14:textId="77777777" w:rsidR="00240641" w:rsidRPr="001A7EE3" w:rsidRDefault="00AF3854">
      <w:pPr>
        <w:rPr>
          <w:lang w:val="pt-PT"/>
        </w:rPr>
      </w:pPr>
      <w:r w:rsidRPr="001A7EE3">
        <w:rPr>
          <w:rFonts w:cs="Times New Roman"/>
          <w:lang w:val="pt-PT"/>
        </w:rPr>
        <w:t>A investigação observará os princípios consagrados na Declaração de Helsínquia da Associação Médica Mundial, na sua revisão de 2024 (57). Por envolver menores de idade e abordar temas sensíveis, adoptam-se as salvaguardas seguintes.</w:t>
      </w:r>
    </w:p>
    <w:p w14:paraId="6BFFC682" w14:textId="77777777" w:rsidR="00240641" w:rsidRPr="001A7EE3" w:rsidRDefault="00AF3854">
      <w:pPr>
        <w:pStyle w:val="Commarcadores"/>
        <w:spacing w:after="60"/>
        <w:rPr>
          <w:lang w:val="pt-PT"/>
        </w:rPr>
      </w:pPr>
      <w:r w:rsidRPr="001A7EE3">
        <w:rPr>
          <w:rFonts w:cs="Times New Roman"/>
          <w:lang w:val="pt-PT"/>
        </w:rPr>
        <w:t>Aprovação institucional: o protocolo será submetido ao Comité Institucional de Bioética para a Saúde (CIBS) da Universidade Lúrio (UniLúrio) e, quando aplicável, ao Comité Nacional de Bioética para a Saúde (CNBS), iniciando-se a recolha apenas após parecer favorável e atribuição do respectivo número de referência.</w:t>
      </w:r>
    </w:p>
    <w:p w14:paraId="4E6F6575" w14:textId="77777777" w:rsidR="00240641" w:rsidRPr="001A7EE3" w:rsidRDefault="00AF3854">
      <w:pPr>
        <w:pStyle w:val="Commarcadores"/>
        <w:spacing w:after="60"/>
        <w:rPr>
          <w:lang w:val="pt-PT"/>
        </w:rPr>
      </w:pPr>
      <w:r w:rsidRPr="001A7EE3">
        <w:rPr>
          <w:rFonts w:cs="Times New Roman"/>
          <w:lang w:val="pt-PT"/>
        </w:rPr>
        <w:t>Autorizações locais: serão obtidas as autorizações dos Serviços Distritais de Educação, Juventude e Tecnologia e da direcção da Escola Secundária de Muatala antes de qualquer contacto com os alunos.</w:t>
      </w:r>
    </w:p>
    <w:p w14:paraId="229419A4" w14:textId="77777777" w:rsidR="00240641" w:rsidRPr="001A7EE3" w:rsidRDefault="00AF3854">
      <w:pPr>
        <w:pStyle w:val="Commarcadores"/>
        <w:spacing w:after="60"/>
        <w:rPr>
          <w:lang w:val="pt-PT"/>
        </w:rPr>
      </w:pPr>
      <w:r w:rsidRPr="001A7EE3">
        <w:rPr>
          <w:rFonts w:cs="Times New Roman"/>
          <w:lang w:val="pt-PT"/>
        </w:rPr>
        <w:t xml:space="preserve">Consentimento e assentimento: nos participantes com menos de 18 anos, exige-se o termo de consentimento livre e esclarecido (TCLE) assinado pelo pai, pela mãe ou pelo responsável legal, acompanhado do assentimento do próprio adolescente; nos </w:t>
      </w:r>
      <w:r w:rsidRPr="001A7EE3">
        <w:rPr>
          <w:rFonts w:cs="Times New Roman"/>
          <w:lang w:val="pt-PT"/>
        </w:rPr>
        <w:lastRenderedPageBreak/>
        <w:t>participantes com 18 ou mais anos, basta o consentimento próprio. A recusa do adolescente prevalece sempre sobre a autorização do responsável.</w:t>
      </w:r>
    </w:p>
    <w:p w14:paraId="26A85DC7" w14:textId="77777777" w:rsidR="00240641" w:rsidRPr="001A7EE3" w:rsidRDefault="00AF3854">
      <w:pPr>
        <w:pStyle w:val="Commarcadores"/>
        <w:spacing w:after="60"/>
        <w:rPr>
          <w:lang w:val="pt-PT"/>
        </w:rPr>
      </w:pPr>
      <w:r w:rsidRPr="001A7EE3">
        <w:rPr>
          <w:rFonts w:cs="Times New Roman"/>
          <w:lang w:val="pt-PT"/>
        </w:rPr>
        <w:t>Confidencialidade e protecção de dados: os questionários são anónimos e identificados apenas por código; as folhas de consentimento serão guardadas em separado das respostas, em armário fechado, e os ficheiros electrónicos protegidos por palavra-passe, com acesso restrito à equipa de investigação.</w:t>
      </w:r>
    </w:p>
    <w:p w14:paraId="242273C9" w14:textId="77777777" w:rsidR="00240641" w:rsidRPr="001A7EE3" w:rsidRDefault="00AF3854">
      <w:pPr>
        <w:pStyle w:val="Commarcadores"/>
        <w:spacing w:after="60"/>
        <w:rPr>
          <w:lang w:val="pt-PT"/>
        </w:rPr>
      </w:pPr>
      <w:r w:rsidRPr="001A7EE3">
        <w:rPr>
          <w:rFonts w:cs="Times New Roman"/>
          <w:lang w:val="pt-PT"/>
        </w:rPr>
        <w:t>Gestão do risco emocional: o questionário aborda experiências de violência e pode suscitar desconforto; o participante pode não responder a qualquer pergunta e interromper a participação a qualquer momento, sem prejuízo. Estará presente, em cada sessão, um membro da equipa com formação em primeiros socorros psicológicos.</w:t>
      </w:r>
    </w:p>
    <w:p w14:paraId="58C0AD5A" w14:textId="77777777" w:rsidR="00240641" w:rsidRPr="001A7EE3" w:rsidRDefault="00AF3854">
      <w:pPr>
        <w:pStyle w:val="Commarcadores"/>
        <w:spacing w:after="60"/>
        <w:rPr>
          <w:lang w:val="pt-PT"/>
        </w:rPr>
      </w:pPr>
      <w:r w:rsidRPr="001A7EE3">
        <w:rPr>
          <w:rFonts w:cs="Times New Roman"/>
          <w:lang w:val="pt-PT"/>
        </w:rPr>
        <w:t>Via de referenciação: como o questionário é anónimo, as respostas não permitem identificar quem relata violência; por isso, todos os participantes recebem uma folha com os contactos de apoio psicológico e de protecção da criança. Os adolescentes que peçam ajuda, que manifestem sofrimento durante a sessão ou que revelem espontaneamente situações de violência em curso serão encaminhados, com o seu conhecimento, para o serviço de psicologia da unidade sanitária de referência e, quando a lei o exija, para os mecanismos de protecção da criança, procedimento que consta expressamente da folha de informação.</w:t>
      </w:r>
    </w:p>
    <w:p w14:paraId="72C72C89" w14:textId="77777777" w:rsidR="00240641" w:rsidRPr="001A7EE3" w:rsidRDefault="00AF3854">
      <w:pPr>
        <w:pStyle w:val="Commarcadores"/>
        <w:spacing w:after="60"/>
        <w:rPr>
          <w:lang w:val="pt-PT"/>
        </w:rPr>
      </w:pPr>
      <w:r w:rsidRPr="001A7EE3">
        <w:rPr>
          <w:rFonts w:cs="Times New Roman"/>
          <w:lang w:val="pt-PT"/>
        </w:rPr>
        <w:t>Ausência de incentivos: não haverá qualquer pagamento ou benefício material pela participação, evitando-se influência indevida sobre a decisão do adolescente.</w:t>
      </w:r>
    </w:p>
    <w:p w14:paraId="5E04719D" w14:textId="77777777" w:rsidR="00240641" w:rsidRPr="001A7EE3" w:rsidRDefault="00AF3854">
      <w:pPr>
        <w:pStyle w:val="Commarcadores"/>
        <w:spacing w:after="60"/>
        <w:rPr>
          <w:lang w:val="pt-PT"/>
        </w:rPr>
      </w:pPr>
      <w:r w:rsidRPr="001A7EE3">
        <w:rPr>
          <w:rFonts w:cs="Times New Roman"/>
          <w:lang w:val="pt-PT"/>
        </w:rPr>
        <w:t>Devolução dos resultados: os resultados agregados serão apresentados à escola e à comunidade educativa, sem qualquer identificação individual.</w:t>
      </w:r>
    </w:p>
    <w:p w14:paraId="5A1D69B7" w14:textId="77777777" w:rsidR="00240641" w:rsidRPr="001A7EE3" w:rsidRDefault="00AF3854">
      <w:pPr>
        <w:pStyle w:val="Ttulo1"/>
        <w:spacing w:before="240" w:after="120"/>
        <w:jc w:val="left"/>
        <w:rPr>
          <w:lang w:val="pt-PT"/>
        </w:rPr>
      </w:pPr>
      <w:bookmarkStart w:id="43" w:name="_Toc240727068"/>
      <w:r w:rsidRPr="001A7EE3">
        <w:rPr>
          <w:rFonts w:ascii="Times New Roman" w:eastAsia="Times New Roman" w:hAnsi="Times New Roman" w:cs="Times New Roman"/>
          <w:lang w:val="pt-PT"/>
        </w:rPr>
        <w:t>8. RESULTADOS ESPERADOS</w:t>
      </w:r>
      <w:bookmarkEnd w:id="43"/>
    </w:p>
    <w:p w14:paraId="44A378F7" w14:textId="77777777" w:rsidR="00240641" w:rsidRPr="001A7EE3" w:rsidRDefault="00AF3854">
      <w:pPr>
        <w:pStyle w:val="Commarcadores"/>
        <w:spacing w:after="60"/>
        <w:rPr>
          <w:lang w:val="pt-PT"/>
        </w:rPr>
      </w:pPr>
      <w:r w:rsidRPr="001A7EE3">
        <w:rPr>
          <w:rFonts w:cs="Times New Roman"/>
          <w:lang w:val="pt-PT"/>
        </w:rPr>
        <w:t>Um perfil sociodemográfico e escolar caracterizado dos adolescentes da Escola Secundária de Muatala, por idade, sexo, classe, situação familiar e percurso escolar.</w:t>
      </w:r>
    </w:p>
    <w:p w14:paraId="4E647BF0" w14:textId="77777777" w:rsidR="00240641" w:rsidRPr="001A7EE3" w:rsidRDefault="00AF3854">
      <w:pPr>
        <w:pStyle w:val="Commarcadores"/>
        <w:spacing w:after="60"/>
        <w:rPr>
          <w:lang w:val="pt-PT"/>
        </w:rPr>
      </w:pPr>
      <w:r w:rsidRPr="001A7EE3">
        <w:rPr>
          <w:rFonts w:cs="Times New Roman"/>
          <w:lang w:val="pt-PT"/>
        </w:rPr>
        <w:t>A estimativa do nível de comportamento agressivo e do seu perfil por dimensão, a distinção entre agressão reactiva e proactiva e a prevalência de envolvimento em violência interpessoal, comparável com a observada na África subsariana (8).</w:t>
      </w:r>
    </w:p>
    <w:p w14:paraId="7FF388B7" w14:textId="77777777" w:rsidR="00240641" w:rsidRPr="001A7EE3" w:rsidRDefault="00AF3854">
      <w:pPr>
        <w:pStyle w:val="Commarcadores"/>
        <w:spacing w:after="60"/>
        <w:rPr>
          <w:lang w:val="pt-PT"/>
        </w:rPr>
      </w:pPr>
      <w:r w:rsidRPr="001A7EE3">
        <w:rPr>
          <w:rFonts w:cs="Times New Roman"/>
          <w:lang w:val="pt-PT"/>
        </w:rPr>
        <w:t>A descrição da frequência dos factores familiares em estudo, esperando-se encontrar proporções relevantes de castigo físico em casa e de exposição a violência entre adultos do agregado, em linha com os dados nacionais (10).</w:t>
      </w:r>
    </w:p>
    <w:p w14:paraId="3CD0CF37" w14:textId="77777777" w:rsidR="00240641" w:rsidRPr="001A7EE3" w:rsidRDefault="00AF3854">
      <w:pPr>
        <w:pStyle w:val="Commarcadores"/>
        <w:spacing w:after="60"/>
        <w:rPr>
          <w:lang w:val="pt-PT"/>
        </w:rPr>
      </w:pPr>
      <w:r w:rsidRPr="001A7EE3">
        <w:rPr>
          <w:rFonts w:cs="Times New Roman"/>
          <w:lang w:val="pt-PT"/>
        </w:rPr>
        <w:lastRenderedPageBreak/>
        <w:t>A descrição dos factores escolares, do grupo de pares e comunitários, incluindo a prevalência de vitimização por bullying, de afiliação a pares desviantes e de consumo de substâncias psicoactivas.</w:t>
      </w:r>
    </w:p>
    <w:p w14:paraId="31AA38D7" w14:textId="77777777" w:rsidR="00240641" w:rsidRPr="001A7EE3" w:rsidRDefault="00AF3854">
      <w:pPr>
        <w:pStyle w:val="Commarcadores"/>
        <w:spacing w:after="60"/>
        <w:rPr>
          <w:lang w:val="pt-PT"/>
        </w:rPr>
      </w:pPr>
      <w:r w:rsidRPr="001A7EE3">
        <w:rPr>
          <w:rFonts w:cs="Times New Roman"/>
          <w:lang w:val="pt-PT"/>
        </w:rPr>
        <w:t>A identificação dos factores psicossociais que se mantêm independentemente associados ao comportamento agressivo após ajustamento mútuo, com estimativas quantificadas e intervalos de confiança, testando as hipóteses formuladas.</w:t>
      </w:r>
    </w:p>
    <w:p w14:paraId="6A534AFF" w14:textId="77777777" w:rsidR="00240641" w:rsidRPr="001A7EE3" w:rsidRDefault="00AF3854">
      <w:pPr>
        <w:pStyle w:val="Commarcadores"/>
        <w:spacing w:after="60"/>
        <w:rPr>
          <w:lang w:val="pt-PT"/>
        </w:rPr>
      </w:pPr>
      <w:r w:rsidRPr="001A7EE3">
        <w:rPr>
          <w:rFonts w:cs="Times New Roman"/>
          <w:lang w:val="pt-PT"/>
        </w:rPr>
        <w:t>Um conjunto de recomendações operacionais para a escola, para os serviços distritais de educação e de saúde e para as famílias, alinhadas com as estratégias INSPIRE, e um contributo metodológico sobre o desempenho psicométrico dos instrumentos usados em adolescentes moçambicanos (17).</w:t>
      </w:r>
    </w:p>
    <w:p w14:paraId="18711000" w14:textId="77777777" w:rsidR="00240641" w:rsidRPr="001A7EE3" w:rsidRDefault="00AF3854">
      <w:pPr>
        <w:pStyle w:val="Ttulo1"/>
        <w:spacing w:before="240" w:after="120"/>
        <w:jc w:val="left"/>
        <w:rPr>
          <w:lang w:val="pt-PT"/>
        </w:rPr>
      </w:pPr>
      <w:bookmarkStart w:id="44" w:name="_Toc240727069"/>
      <w:r w:rsidRPr="001A7EE3">
        <w:rPr>
          <w:rFonts w:ascii="Times New Roman" w:eastAsia="Times New Roman" w:hAnsi="Times New Roman" w:cs="Times New Roman"/>
          <w:lang w:val="pt-PT"/>
        </w:rPr>
        <w:t>9. DIVULGAÇÃO DOS RESULTADOS</w:t>
      </w:r>
      <w:bookmarkEnd w:id="44"/>
    </w:p>
    <w:p w14:paraId="447F910A" w14:textId="77777777" w:rsidR="00240641" w:rsidRPr="001A7EE3" w:rsidRDefault="00AF3854">
      <w:pPr>
        <w:rPr>
          <w:lang w:val="pt-PT"/>
        </w:rPr>
      </w:pPr>
      <w:r w:rsidRPr="001A7EE3">
        <w:rPr>
          <w:rFonts w:cs="Times New Roman"/>
          <w:lang w:val="pt-PT"/>
        </w:rPr>
        <w:t>Os resultados serão divulgados por quatro vias. Em primeiro lugar, o trabalho será apresentado e defendido publicamente perante um júri da Faculdade de Ciências de Saúde (FCS) da Universidade Lúrio, como requisito para a obtenção do grau de licenciado em Psicologia. Em segundo lugar, realizar-se-á uma sessão de devolução na Escola Secundária de Muatala, dirigida à direcção, aos professores, aos alunos e aos encarregados de educação, com apresentação dos resultados agregados e discussão das recomendações. Em terceiro lugar, será entregue um relatório executivo aos Serviços Distritais de Educação, Juventude e Tecnologia e aos serviços de saúde da cidade de Nampula. Em quarto lugar, procurar-se-á a publicação dos principais achados em revista científica revista por pares, na área da psicologia ou da saúde pública, e a sua apresentação em jornadas científicas nacionais.</w:t>
      </w:r>
    </w:p>
    <w:p w14:paraId="6CEBF995" w14:textId="77777777" w:rsidR="00240641" w:rsidRPr="001A7EE3" w:rsidRDefault="00AF3854">
      <w:pPr>
        <w:pStyle w:val="Ttulo1"/>
        <w:spacing w:before="240" w:after="120"/>
        <w:jc w:val="left"/>
        <w:rPr>
          <w:lang w:val="pt-PT"/>
        </w:rPr>
      </w:pPr>
      <w:bookmarkStart w:id="45" w:name="_Toc240727070"/>
      <w:r w:rsidRPr="001A7EE3">
        <w:rPr>
          <w:rFonts w:ascii="Times New Roman" w:eastAsia="Times New Roman" w:hAnsi="Times New Roman" w:cs="Times New Roman"/>
          <w:lang w:val="pt-PT"/>
        </w:rPr>
        <w:t>10. CRONOGRAMA DE ACTIVIDADES</w:t>
      </w:r>
      <w:bookmarkEnd w:id="45"/>
    </w:p>
    <w:p w14:paraId="35E4D1D6" w14:textId="77777777" w:rsidR="00240641" w:rsidRPr="001A7EE3" w:rsidRDefault="00AF3854">
      <w:pPr>
        <w:spacing w:after="60" w:line="240" w:lineRule="auto"/>
        <w:jc w:val="left"/>
        <w:rPr>
          <w:lang w:val="pt-PT"/>
        </w:rPr>
      </w:pPr>
      <w:r w:rsidRPr="001A7EE3">
        <w:rPr>
          <w:rFonts w:cs="Times New Roman"/>
          <w:sz w:val="22"/>
          <w:lang w:val="pt-PT"/>
        </w:rPr>
        <w:t>Quadro 3: Cronograma de actividades, de Julho de 2026 a Março de 2027.</w:t>
      </w:r>
    </w:p>
    <w:tbl>
      <w:tblPr>
        <w:tblW w:w="0" w:type="auto"/>
        <w:jc w:val="center"/>
        <w:tblLook w:val="04A0" w:firstRow="1" w:lastRow="0" w:firstColumn="1" w:lastColumn="0" w:noHBand="0" w:noVBand="1"/>
      </w:tblPr>
      <w:tblGrid>
        <w:gridCol w:w="2608"/>
        <w:gridCol w:w="907"/>
        <w:gridCol w:w="907"/>
        <w:gridCol w:w="907"/>
        <w:gridCol w:w="907"/>
        <w:gridCol w:w="907"/>
        <w:gridCol w:w="907"/>
        <w:gridCol w:w="907"/>
      </w:tblGrid>
      <w:tr w:rsidR="00240641" w14:paraId="1AA72439" w14:textId="77777777" w:rsidTr="0075703F">
        <w:trPr>
          <w:tblHeader/>
          <w:jc w:val="center"/>
        </w:trPr>
        <w:tc>
          <w:tcPr>
            <w:tcW w:w="2608" w:type="dxa"/>
            <w:tcBorders>
              <w:top w:val="single" w:sz="8" w:space="0" w:color="000000"/>
              <w:left w:val="none" w:sz="0" w:space="0" w:color="000000"/>
              <w:bottom w:val="single" w:sz="8" w:space="0" w:color="000000"/>
              <w:right w:val="none" w:sz="0" w:space="0" w:color="000000"/>
            </w:tcBorders>
            <w:vAlign w:val="center"/>
          </w:tcPr>
          <w:p w14:paraId="2652C0D5" w14:textId="77777777" w:rsidR="00240641" w:rsidRDefault="00AF3854" w:rsidP="0075703F">
            <w:pPr>
              <w:spacing w:after="60" w:line="240" w:lineRule="auto"/>
              <w:jc w:val="center"/>
            </w:pPr>
            <w:proofErr w:type="spellStart"/>
            <w:r>
              <w:rPr>
                <w:rFonts w:cs="Times New Roman"/>
                <w:b/>
                <w:sz w:val="20"/>
              </w:rPr>
              <w:t>Actividade</w:t>
            </w:r>
            <w:proofErr w:type="spellEnd"/>
          </w:p>
        </w:tc>
        <w:tc>
          <w:tcPr>
            <w:tcW w:w="907" w:type="dxa"/>
            <w:tcBorders>
              <w:top w:val="single" w:sz="8" w:space="0" w:color="000000"/>
              <w:left w:val="none" w:sz="0" w:space="0" w:color="000000"/>
              <w:bottom w:val="single" w:sz="8" w:space="0" w:color="000000"/>
              <w:right w:val="none" w:sz="0" w:space="0" w:color="000000"/>
            </w:tcBorders>
            <w:vAlign w:val="center"/>
          </w:tcPr>
          <w:p w14:paraId="4FBC66CC" w14:textId="77777777" w:rsidR="00240641" w:rsidRDefault="00AF3854" w:rsidP="0075703F">
            <w:pPr>
              <w:spacing w:after="60" w:line="240" w:lineRule="auto"/>
              <w:jc w:val="center"/>
            </w:pPr>
            <w:r>
              <w:rPr>
                <w:rFonts w:cs="Times New Roman"/>
                <w:b/>
                <w:sz w:val="20"/>
              </w:rPr>
              <w:t>Jul-Ago 2026</w:t>
            </w:r>
          </w:p>
        </w:tc>
        <w:tc>
          <w:tcPr>
            <w:tcW w:w="907" w:type="dxa"/>
            <w:tcBorders>
              <w:top w:val="single" w:sz="8" w:space="0" w:color="000000"/>
              <w:left w:val="none" w:sz="0" w:space="0" w:color="000000"/>
              <w:bottom w:val="single" w:sz="8" w:space="0" w:color="000000"/>
              <w:right w:val="none" w:sz="0" w:space="0" w:color="000000"/>
            </w:tcBorders>
            <w:vAlign w:val="center"/>
          </w:tcPr>
          <w:p w14:paraId="09C07B87" w14:textId="77777777" w:rsidR="00240641" w:rsidRDefault="00AF3854" w:rsidP="0075703F">
            <w:pPr>
              <w:spacing w:after="60" w:line="240" w:lineRule="auto"/>
              <w:jc w:val="center"/>
            </w:pPr>
            <w:r>
              <w:rPr>
                <w:rFonts w:cs="Times New Roman"/>
                <w:b/>
                <w:sz w:val="20"/>
              </w:rPr>
              <w:t>Set 2026</w:t>
            </w:r>
          </w:p>
        </w:tc>
        <w:tc>
          <w:tcPr>
            <w:tcW w:w="907" w:type="dxa"/>
            <w:tcBorders>
              <w:top w:val="single" w:sz="8" w:space="0" w:color="000000"/>
              <w:left w:val="none" w:sz="0" w:space="0" w:color="000000"/>
              <w:bottom w:val="single" w:sz="8" w:space="0" w:color="000000"/>
              <w:right w:val="none" w:sz="0" w:space="0" w:color="000000"/>
            </w:tcBorders>
            <w:vAlign w:val="center"/>
          </w:tcPr>
          <w:p w14:paraId="384F8E3C" w14:textId="77777777" w:rsidR="00240641" w:rsidRDefault="00AF3854" w:rsidP="0075703F">
            <w:pPr>
              <w:spacing w:after="60" w:line="240" w:lineRule="auto"/>
              <w:jc w:val="center"/>
            </w:pPr>
            <w:r>
              <w:rPr>
                <w:rFonts w:cs="Times New Roman"/>
                <w:b/>
                <w:sz w:val="20"/>
              </w:rPr>
              <w:t>Out 2026</w:t>
            </w:r>
          </w:p>
        </w:tc>
        <w:tc>
          <w:tcPr>
            <w:tcW w:w="907" w:type="dxa"/>
            <w:tcBorders>
              <w:top w:val="single" w:sz="8" w:space="0" w:color="000000"/>
              <w:left w:val="none" w:sz="0" w:space="0" w:color="000000"/>
              <w:bottom w:val="single" w:sz="8" w:space="0" w:color="000000"/>
              <w:right w:val="none" w:sz="0" w:space="0" w:color="000000"/>
            </w:tcBorders>
            <w:vAlign w:val="center"/>
          </w:tcPr>
          <w:p w14:paraId="5F10635F" w14:textId="77777777" w:rsidR="00240641" w:rsidRDefault="00AF3854" w:rsidP="0075703F">
            <w:pPr>
              <w:spacing w:after="60" w:line="240" w:lineRule="auto"/>
              <w:jc w:val="center"/>
            </w:pPr>
            <w:r>
              <w:rPr>
                <w:rFonts w:cs="Times New Roman"/>
                <w:b/>
                <w:sz w:val="20"/>
              </w:rPr>
              <w:t>Nov 2026</w:t>
            </w:r>
          </w:p>
        </w:tc>
        <w:tc>
          <w:tcPr>
            <w:tcW w:w="907" w:type="dxa"/>
            <w:tcBorders>
              <w:top w:val="single" w:sz="8" w:space="0" w:color="000000"/>
              <w:left w:val="none" w:sz="0" w:space="0" w:color="000000"/>
              <w:bottom w:val="single" w:sz="8" w:space="0" w:color="000000"/>
              <w:right w:val="none" w:sz="0" w:space="0" w:color="000000"/>
            </w:tcBorders>
            <w:vAlign w:val="center"/>
          </w:tcPr>
          <w:p w14:paraId="12C1099B" w14:textId="77777777" w:rsidR="00240641" w:rsidRDefault="00AF3854" w:rsidP="0075703F">
            <w:pPr>
              <w:spacing w:after="60" w:line="240" w:lineRule="auto"/>
              <w:jc w:val="center"/>
            </w:pPr>
            <w:r>
              <w:rPr>
                <w:rFonts w:cs="Times New Roman"/>
                <w:b/>
                <w:sz w:val="20"/>
              </w:rPr>
              <w:t>Dez 2026</w:t>
            </w:r>
          </w:p>
        </w:tc>
        <w:tc>
          <w:tcPr>
            <w:tcW w:w="907" w:type="dxa"/>
            <w:tcBorders>
              <w:top w:val="single" w:sz="8" w:space="0" w:color="000000"/>
              <w:left w:val="none" w:sz="0" w:space="0" w:color="000000"/>
              <w:bottom w:val="single" w:sz="8" w:space="0" w:color="000000"/>
              <w:right w:val="none" w:sz="0" w:space="0" w:color="000000"/>
            </w:tcBorders>
            <w:vAlign w:val="center"/>
          </w:tcPr>
          <w:p w14:paraId="129A4DD6" w14:textId="77777777" w:rsidR="00240641" w:rsidRDefault="00AF3854" w:rsidP="0075703F">
            <w:pPr>
              <w:spacing w:after="60" w:line="240" w:lineRule="auto"/>
              <w:jc w:val="center"/>
            </w:pPr>
            <w:r>
              <w:rPr>
                <w:rFonts w:cs="Times New Roman"/>
                <w:b/>
                <w:sz w:val="20"/>
              </w:rPr>
              <w:t>Jan-</w:t>
            </w:r>
            <w:proofErr w:type="spellStart"/>
            <w:r>
              <w:rPr>
                <w:rFonts w:cs="Times New Roman"/>
                <w:b/>
                <w:sz w:val="20"/>
              </w:rPr>
              <w:t>Fev</w:t>
            </w:r>
            <w:proofErr w:type="spellEnd"/>
            <w:r>
              <w:rPr>
                <w:rFonts w:cs="Times New Roman"/>
                <w:b/>
                <w:sz w:val="20"/>
              </w:rPr>
              <w:t xml:space="preserve"> 2027</w:t>
            </w:r>
          </w:p>
        </w:tc>
        <w:tc>
          <w:tcPr>
            <w:tcW w:w="907" w:type="dxa"/>
            <w:tcBorders>
              <w:top w:val="single" w:sz="8" w:space="0" w:color="000000"/>
              <w:left w:val="none" w:sz="0" w:space="0" w:color="000000"/>
              <w:bottom w:val="single" w:sz="8" w:space="0" w:color="000000"/>
              <w:right w:val="none" w:sz="0" w:space="0" w:color="000000"/>
            </w:tcBorders>
            <w:vAlign w:val="center"/>
          </w:tcPr>
          <w:p w14:paraId="44A8CC01" w14:textId="77777777" w:rsidR="00240641" w:rsidRDefault="00AF3854" w:rsidP="0075703F">
            <w:pPr>
              <w:spacing w:after="60" w:line="240" w:lineRule="auto"/>
              <w:jc w:val="center"/>
            </w:pPr>
            <w:r>
              <w:rPr>
                <w:rFonts w:cs="Times New Roman"/>
                <w:b/>
                <w:sz w:val="20"/>
              </w:rPr>
              <w:t>Mar 2027</w:t>
            </w:r>
          </w:p>
        </w:tc>
      </w:tr>
      <w:tr w:rsidR="00240641" w14:paraId="65D21FAC"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19255ABA" w14:textId="77777777" w:rsidR="00240641" w:rsidRPr="001A7EE3" w:rsidRDefault="00AF3854" w:rsidP="0075703F">
            <w:pPr>
              <w:spacing w:after="60" w:line="240" w:lineRule="auto"/>
              <w:jc w:val="center"/>
              <w:rPr>
                <w:lang w:val="pt-PT"/>
              </w:rPr>
            </w:pPr>
            <w:r w:rsidRPr="001A7EE3">
              <w:rPr>
                <w:rFonts w:cs="Times New Roman"/>
                <w:sz w:val="20"/>
                <w:lang w:val="pt-PT"/>
              </w:rPr>
              <w:t>Revisão da literatura e elaboração do protocolo</w:t>
            </w:r>
          </w:p>
        </w:tc>
        <w:tc>
          <w:tcPr>
            <w:tcW w:w="907" w:type="dxa"/>
            <w:tcBorders>
              <w:top w:val="none" w:sz="0" w:space="0" w:color="000000"/>
              <w:left w:val="none" w:sz="0" w:space="0" w:color="000000"/>
              <w:bottom w:val="none" w:sz="0" w:space="0" w:color="000000"/>
              <w:right w:val="none" w:sz="0" w:space="0" w:color="000000"/>
            </w:tcBorders>
            <w:vAlign w:val="center"/>
          </w:tcPr>
          <w:p w14:paraId="49165801"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793AEE4F"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64D545A2"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64DD3848"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15C51998"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4573A43A"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00700DE8" w14:textId="77777777" w:rsidR="00240641" w:rsidRDefault="00240641" w:rsidP="0075703F">
            <w:pPr>
              <w:spacing w:after="60" w:line="240" w:lineRule="auto"/>
              <w:jc w:val="center"/>
            </w:pPr>
          </w:p>
        </w:tc>
      </w:tr>
      <w:tr w:rsidR="00240641" w14:paraId="7E71E085"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4915F1A3" w14:textId="77777777" w:rsidR="00240641" w:rsidRPr="001A7EE3" w:rsidRDefault="00AF3854" w:rsidP="0075703F">
            <w:pPr>
              <w:spacing w:after="60" w:line="240" w:lineRule="auto"/>
              <w:jc w:val="center"/>
              <w:rPr>
                <w:lang w:val="pt-PT"/>
              </w:rPr>
            </w:pPr>
            <w:r w:rsidRPr="001A7EE3">
              <w:rPr>
                <w:rFonts w:cs="Times New Roman"/>
                <w:sz w:val="20"/>
                <w:lang w:val="pt-PT"/>
              </w:rPr>
              <w:t>Submissão e aprovação pelo comité de bioética</w:t>
            </w:r>
          </w:p>
        </w:tc>
        <w:tc>
          <w:tcPr>
            <w:tcW w:w="907" w:type="dxa"/>
            <w:tcBorders>
              <w:top w:val="none" w:sz="0" w:space="0" w:color="000000"/>
              <w:left w:val="none" w:sz="0" w:space="0" w:color="000000"/>
              <w:bottom w:val="none" w:sz="0" w:space="0" w:color="000000"/>
              <w:right w:val="none" w:sz="0" w:space="0" w:color="000000"/>
            </w:tcBorders>
            <w:vAlign w:val="center"/>
          </w:tcPr>
          <w:p w14:paraId="69E3CB96"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63061D5F"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7CA1A438"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6025E8F6"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2966FF82"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6F64E568"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0CC1B60E" w14:textId="77777777" w:rsidR="00240641" w:rsidRDefault="00240641" w:rsidP="0075703F">
            <w:pPr>
              <w:spacing w:after="60" w:line="240" w:lineRule="auto"/>
              <w:jc w:val="center"/>
            </w:pPr>
          </w:p>
        </w:tc>
      </w:tr>
      <w:tr w:rsidR="00240641" w14:paraId="553B1596"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71BF3950" w14:textId="77777777" w:rsidR="00240641" w:rsidRPr="001A7EE3" w:rsidRDefault="00AF3854" w:rsidP="0075703F">
            <w:pPr>
              <w:spacing w:after="60" w:line="240" w:lineRule="auto"/>
              <w:jc w:val="center"/>
              <w:rPr>
                <w:lang w:val="pt-PT"/>
              </w:rPr>
            </w:pPr>
            <w:r w:rsidRPr="001A7EE3">
              <w:rPr>
                <w:rFonts w:cs="Times New Roman"/>
                <w:sz w:val="20"/>
                <w:lang w:val="pt-PT"/>
              </w:rPr>
              <w:t>Autorizações da direcção distrital e da escola</w:t>
            </w:r>
          </w:p>
        </w:tc>
        <w:tc>
          <w:tcPr>
            <w:tcW w:w="907" w:type="dxa"/>
            <w:tcBorders>
              <w:top w:val="none" w:sz="0" w:space="0" w:color="000000"/>
              <w:left w:val="none" w:sz="0" w:space="0" w:color="000000"/>
              <w:bottom w:val="none" w:sz="0" w:space="0" w:color="000000"/>
              <w:right w:val="none" w:sz="0" w:space="0" w:color="000000"/>
            </w:tcBorders>
            <w:vAlign w:val="center"/>
          </w:tcPr>
          <w:p w14:paraId="50069A96"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28655552"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5286E2AF"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1BB340BF"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46C7ABD0"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75172EE3"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156EC2FD" w14:textId="77777777" w:rsidR="00240641" w:rsidRDefault="00240641" w:rsidP="0075703F">
            <w:pPr>
              <w:spacing w:after="60" w:line="240" w:lineRule="auto"/>
              <w:jc w:val="center"/>
            </w:pPr>
          </w:p>
        </w:tc>
      </w:tr>
      <w:tr w:rsidR="00240641" w14:paraId="1BC1739C"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56B805BD" w14:textId="77777777" w:rsidR="00240641" w:rsidRPr="001A7EE3" w:rsidRDefault="00AF3854" w:rsidP="0075703F">
            <w:pPr>
              <w:spacing w:after="60" w:line="240" w:lineRule="auto"/>
              <w:jc w:val="center"/>
              <w:rPr>
                <w:lang w:val="pt-PT"/>
              </w:rPr>
            </w:pPr>
            <w:r w:rsidRPr="001A7EE3">
              <w:rPr>
                <w:rFonts w:cs="Times New Roman"/>
                <w:sz w:val="20"/>
                <w:lang w:val="pt-PT"/>
              </w:rPr>
              <w:t>Adaptação transcultural do instrumento e painel de peritos</w:t>
            </w:r>
          </w:p>
        </w:tc>
        <w:tc>
          <w:tcPr>
            <w:tcW w:w="907" w:type="dxa"/>
            <w:tcBorders>
              <w:top w:val="none" w:sz="0" w:space="0" w:color="000000"/>
              <w:left w:val="none" w:sz="0" w:space="0" w:color="000000"/>
              <w:bottom w:val="none" w:sz="0" w:space="0" w:color="000000"/>
              <w:right w:val="none" w:sz="0" w:space="0" w:color="000000"/>
            </w:tcBorders>
            <w:vAlign w:val="center"/>
          </w:tcPr>
          <w:p w14:paraId="6CC1133A"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460B83AB"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42C70AAB"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68F109E6"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0215BD36"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17086F60"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39A5768B" w14:textId="77777777" w:rsidR="00240641" w:rsidRDefault="00240641" w:rsidP="0075703F">
            <w:pPr>
              <w:spacing w:after="60" w:line="240" w:lineRule="auto"/>
              <w:jc w:val="center"/>
            </w:pPr>
          </w:p>
        </w:tc>
      </w:tr>
      <w:tr w:rsidR="00240641" w14:paraId="5BD51586"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677CFB97" w14:textId="77777777" w:rsidR="00240641" w:rsidRPr="001A7EE3" w:rsidRDefault="00AF3854" w:rsidP="0075703F">
            <w:pPr>
              <w:spacing w:after="60" w:line="240" w:lineRule="auto"/>
              <w:jc w:val="center"/>
              <w:rPr>
                <w:lang w:val="pt-PT"/>
              </w:rPr>
            </w:pPr>
            <w:r w:rsidRPr="001A7EE3">
              <w:rPr>
                <w:rFonts w:cs="Times New Roman"/>
                <w:sz w:val="20"/>
                <w:lang w:val="pt-PT"/>
              </w:rPr>
              <w:lastRenderedPageBreak/>
              <w:t>Pré-teste e estudo-piloto</w:t>
            </w:r>
          </w:p>
        </w:tc>
        <w:tc>
          <w:tcPr>
            <w:tcW w:w="907" w:type="dxa"/>
            <w:tcBorders>
              <w:top w:val="none" w:sz="0" w:space="0" w:color="000000"/>
              <w:left w:val="none" w:sz="0" w:space="0" w:color="000000"/>
              <w:bottom w:val="none" w:sz="0" w:space="0" w:color="000000"/>
              <w:right w:val="none" w:sz="0" w:space="0" w:color="000000"/>
            </w:tcBorders>
            <w:vAlign w:val="center"/>
          </w:tcPr>
          <w:p w14:paraId="40CCBA7B"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091AC65F"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6338DB23"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173BC980"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6BADE9AC"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09EA51D7"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7D525D60" w14:textId="77777777" w:rsidR="00240641" w:rsidRDefault="00240641" w:rsidP="0075703F">
            <w:pPr>
              <w:spacing w:after="60" w:line="240" w:lineRule="auto"/>
              <w:jc w:val="center"/>
            </w:pPr>
          </w:p>
        </w:tc>
      </w:tr>
      <w:tr w:rsidR="00240641" w14:paraId="55911515"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18A79404" w14:textId="77777777" w:rsidR="00240641" w:rsidRPr="001A7EE3" w:rsidRDefault="00AF3854" w:rsidP="0075703F">
            <w:pPr>
              <w:spacing w:after="60" w:line="240" w:lineRule="auto"/>
              <w:jc w:val="center"/>
              <w:rPr>
                <w:lang w:val="pt-PT"/>
              </w:rPr>
            </w:pPr>
            <w:r w:rsidRPr="001A7EE3">
              <w:rPr>
                <w:rFonts w:cs="Times New Roman"/>
                <w:sz w:val="20"/>
                <w:lang w:val="pt-PT"/>
              </w:rPr>
              <w:t>Recolha de dados na escola</w:t>
            </w:r>
          </w:p>
        </w:tc>
        <w:tc>
          <w:tcPr>
            <w:tcW w:w="907" w:type="dxa"/>
            <w:tcBorders>
              <w:top w:val="none" w:sz="0" w:space="0" w:color="000000"/>
              <w:left w:val="none" w:sz="0" w:space="0" w:color="000000"/>
              <w:bottom w:val="none" w:sz="0" w:space="0" w:color="000000"/>
              <w:right w:val="none" w:sz="0" w:space="0" w:color="000000"/>
            </w:tcBorders>
            <w:vAlign w:val="center"/>
          </w:tcPr>
          <w:p w14:paraId="6FE62B3A"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6C153EBD"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0614BD71"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64B4575D"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75887747"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0F54DF99"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4612AD59" w14:textId="77777777" w:rsidR="00240641" w:rsidRDefault="00240641" w:rsidP="0075703F">
            <w:pPr>
              <w:spacing w:after="60" w:line="240" w:lineRule="auto"/>
              <w:jc w:val="center"/>
            </w:pPr>
          </w:p>
        </w:tc>
      </w:tr>
      <w:tr w:rsidR="00240641" w14:paraId="54987145"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39E2BA18" w14:textId="77777777" w:rsidR="00240641" w:rsidRPr="001A7EE3" w:rsidRDefault="00AF3854" w:rsidP="0075703F">
            <w:pPr>
              <w:spacing w:after="60" w:line="240" w:lineRule="auto"/>
              <w:jc w:val="center"/>
              <w:rPr>
                <w:lang w:val="pt-PT"/>
              </w:rPr>
            </w:pPr>
            <w:r w:rsidRPr="001A7EE3">
              <w:rPr>
                <w:rFonts w:cs="Times New Roman"/>
                <w:sz w:val="20"/>
                <w:lang w:val="pt-PT"/>
              </w:rPr>
              <w:t>Introdução, limpeza e validação da base de dados</w:t>
            </w:r>
          </w:p>
        </w:tc>
        <w:tc>
          <w:tcPr>
            <w:tcW w:w="907" w:type="dxa"/>
            <w:tcBorders>
              <w:top w:val="none" w:sz="0" w:space="0" w:color="000000"/>
              <w:left w:val="none" w:sz="0" w:space="0" w:color="000000"/>
              <w:bottom w:val="none" w:sz="0" w:space="0" w:color="000000"/>
              <w:right w:val="none" w:sz="0" w:space="0" w:color="000000"/>
            </w:tcBorders>
            <w:vAlign w:val="center"/>
          </w:tcPr>
          <w:p w14:paraId="4A0A0109"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7CD699B2"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4FD3434A"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none" w:sz="0" w:space="0" w:color="000000"/>
              <w:right w:val="none" w:sz="0" w:space="0" w:color="000000"/>
            </w:tcBorders>
            <w:vAlign w:val="center"/>
          </w:tcPr>
          <w:p w14:paraId="76C95103"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2435C5D8"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3DF3BCB8"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4A9BC319" w14:textId="77777777" w:rsidR="00240641" w:rsidRDefault="00240641" w:rsidP="0075703F">
            <w:pPr>
              <w:spacing w:after="60" w:line="240" w:lineRule="auto"/>
              <w:jc w:val="center"/>
            </w:pPr>
          </w:p>
        </w:tc>
      </w:tr>
      <w:tr w:rsidR="00240641" w14:paraId="4BAE3B9F"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773E4013" w14:textId="77777777" w:rsidR="00240641" w:rsidRDefault="00AF3854" w:rsidP="0075703F">
            <w:pPr>
              <w:spacing w:after="60" w:line="240" w:lineRule="auto"/>
              <w:jc w:val="center"/>
            </w:pPr>
            <w:proofErr w:type="spellStart"/>
            <w:r>
              <w:rPr>
                <w:rFonts w:cs="Times New Roman"/>
                <w:sz w:val="20"/>
              </w:rPr>
              <w:t>Análise</w:t>
            </w:r>
            <w:proofErr w:type="spellEnd"/>
            <w:r>
              <w:rPr>
                <w:rFonts w:cs="Times New Roman"/>
                <w:sz w:val="20"/>
              </w:rPr>
              <w:t xml:space="preserve"> </w:t>
            </w:r>
            <w:proofErr w:type="spellStart"/>
            <w:r>
              <w:rPr>
                <w:rFonts w:cs="Times New Roman"/>
                <w:sz w:val="20"/>
              </w:rPr>
              <w:t>estatística</w:t>
            </w:r>
            <w:proofErr w:type="spellEnd"/>
          </w:p>
        </w:tc>
        <w:tc>
          <w:tcPr>
            <w:tcW w:w="907" w:type="dxa"/>
            <w:tcBorders>
              <w:top w:val="none" w:sz="0" w:space="0" w:color="000000"/>
              <w:left w:val="none" w:sz="0" w:space="0" w:color="000000"/>
              <w:bottom w:val="none" w:sz="0" w:space="0" w:color="000000"/>
              <w:right w:val="none" w:sz="0" w:space="0" w:color="000000"/>
            </w:tcBorders>
            <w:vAlign w:val="center"/>
          </w:tcPr>
          <w:p w14:paraId="2A2D1B34"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1F796EF0"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10A1A6E3"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248C00B3"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2A038947"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64B62FC0"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3C52B31D" w14:textId="77777777" w:rsidR="00240641" w:rsidRDefault="00240641" w:rsidP="0075703F">
            <w:pPr>
              <w:spacing w:after="60" w:line="240" w:lineRule="auto"/>
              <w:jc w:val="center"/>
            </w:pPr>
          </w:p>
        </w:tc>
      </w:tr>
      <w:tr w:rsidR="00240641" w14:paraId="6A9E51DF" w14:textId="77777777" w:rsidTr="0075703F">
        <w:trPr>
          <w:jc w:val="center"/>
        </w:trPr>
        <w:tc>
          <w:tcPr>
            <w:tcW w:w="2608" w:type="dxa"/>
            <w:tcBorders>
              <w:top w:val="none" w:sz="0" w:space="0" w:color="000000"/>
              <w:left w:val="none" w:sz="0" w:space="0" w:color="000000"/>
              <w:bottom w:val="none" w:sz="0" w:space="0" w:color="000000"/>
              <w:right w:val="none" w:sz="0" w:space="0" w:color="000000"/>
            </w:tcBorders>
            <w:vAlign w:val="center"/>
          </w:tcPr>
          <w:p w14:paraId="763225AA" w14:textId="77777777" w:rsidR="00240641" w:rsidRDefault="00AF3854" w:rsidP="0075703F">
            <w:pPr>
              <w:spacing w:after="60" w:line="240" w:lineRule="auto"/>
              <w:jc w:val="center"/>
            </w:pPr>
            <w:proofErr w:type="spellStart"/>
            <w:r>
              <w:rPr>
                <w:rFonts w:cs="Times New Roman"/>
                <w:sz w:val="20"/>
              </w:rPr>
              <w:t>Redacção</w:t>
            </w:r>
            <w:proofErr w:type="spellEnd"/>
            <w:r>
              <w:rPr>
                <w:rFonts w:cs="Times New Roman"/>
                <w:sz w:val="20"/>
              </w:rPr>
              <w:t xml:space="preserve"> do </w:t>
            </w:r>
            <w:proofErr w:type="spellStart"/>
            <w:r>
              <w:rPr>
                <w:rFonts w:cs="Times New Roman"/>
                <w:sz w:val="20"/>
              </w:rPr>
              <w:t>relatório</w:t>
            </w:r>
            <w:proofErr w:type="spellEnd"/>
            <w:r>
              <w:rPr>
                <w:rFonts w:cs="Times New Roman"/>
                <w:sz w:val="20"/>
              </w:rPr>
              <w:t xml:space="preserve"> final</w:t>
            </w:r>
          </w:p>
        </w:tc>
        <w:tc>
          <w:tcPr>
            <w:tcW w:w="907" w:type="dxa"/>
            <w:tcBorders>
              <w:top w:val="none" w:sz="0" w:space="0" w:color="000000"/>
              <w:left w:val="none" w:sz="0" w:space="0" w:color="000000"/>
              <w:bottom w:val="none" w:sz="0" w:space="0" w:color="000000"/>
              <w:right w:val="none" w:sz="0" w:space="0" w:color="000000"/>
            </w:tcBorders>
            <w:vAlign w:val="center"/>
          </w:tcPr>
          <w:p w14:paraId="7CDBE1F7"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1A78C0A3"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2582E317"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294EB3D6"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4B55E159" w14:textId="77777777" w:rsidR="00240641" w:rsidRDefault="00240641" w:rsidP="0075703F">
            <w:pPr>
              <w:spacing w:after="60" w:line="240" w:lineRule="auto"/>
              <w:jc w:val="center"/>
            </w:pPr>
          </w:p>
        </w:tc>
        <w:tc>
          <w:tcPr>
            <w:tcW w:w="907" w:type="dxa"/>
            <w:tcBorders>
              <w:top w:val="none" w:sz="0" w:space="0" w:color="000000"/>
              <w:left w:val="none" w:sz="0" w:space="0" w:color="000000"/>
              <w:bottom w:val="none" w:sz="0" w:space="0" w:color="000000"/>
              <w:right w:val="none" w:sz="0" w:space="0" w:color="000000"/>
            </w:tcBorders>
            <w:vAlign w:val="center"/>
          </w:tcPr>
          <w:p w14:paraId="38B2ED8C" w14:textId="77777777" w:rsidR="00240641" w:rsidRDefault="00AF3854" w:rsidP="0075703F">
            <w:pPr>
              <w:spacing w:after="60" w:line="240" w:lineRule="auto"/>
              <w:jc w:val="center"/>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vAlign w:val="center"/>
          </w:tcPr>
          <w:p w14:paraId="434FE202" w14:textId="77777777" w:rsidR="00240641" w:rsidRDefault="00240641" w:rsidP="0075703F">
            <w:pPr>
              <w:spacing w:after="60" w:line="240" w:lineRule="auto"/>
              <w:jc w:val="center"/>
            </w:pPr>
          </w:p>
        </w:tc>
      </w:tr>
      <w:tr w:rsidR="00240641" w14:paraId="0B0A754D" w14:textId="77777777" w:rsidTr="0075703F">
        <w:trPr>
          <w:jc w:val="center"/>
        </w:trPr>
        <w:tc>
          <w:tcPr>
            <w:tcW w:w="2608" w:type="dxa"/>
            <w:tcBorders>
              <w:top w:val="none" w:sz="0" w:space="0" w:color="000000"/>
              <w:left w:val="none" w:sz="0" w:space="0" w:color="000000"/>
              <w:bottom w:val="single" w:sz="8" w:space="0" w:color="000000"/>
              <w:right w:val="none" w:sz="0" w:space="0" w:color="000000"/>
            </w:tcBorders>
            <w:vAlign w:val="center"/>
          </w:tcPr>
          <w:p w14:paraId="56B7CE79" w14:textId="77777777" w:rsidR="00240641" w:rsidRPr="001A7EE3" w:rsidRDefault="00AF3854" w:rsidP="0075703F">
            <w:pPr>
              <w:spacing w:after="60" w:line="240" w:lineRule="auto"/>
              <w:jc w:val="center"/>
              <w:rPr>
                <w:lang w:val="pt-PT"/>
              </w:rPr>
            </w:pPr>
            <w:r w:rsidRPr="001A7EE3">
              <w:rPr>
                <w:rFonts w:cs="Times New Roman"/>
                <w:sz w:val="20"/>
                <w:lang w:val="pt-PT"/>
              </w:rPr>
              <w:t>Entrega, defesa e devolução dos resultados à escola</w:t>
            </w:r>
          </w:p>
        </w:tc>
        <w:tc>
          <w:tcPr>
            <w:tcW w:w="907" w:type="dxa"/>
            <w:tcBorders>
              <w:top w:val="none" w:sz="0" w:space="0" w:color="000000"/>
              <w:left w:val="none" w:sz="0" w:space="0" w:color="000000"/>
              <w:bottom w:val="single" w:sz="8" w:space="0" w:color="000000"/>
              <w:right w:val="none" w:sz="0" w:space="0" w:color="000000"/>
            </w:tcBorders>
            <w:vAlign w:val="center"/>
          </w:tcPr>
          <w:p w14:paraId="6478D876"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single" w:sz="8" w:space="0" w:color="000000"/>
              <w:right w:val="none" w:sz="0" w:space="0" w:color="000000"/>
            </w:tcBorders>
            <w:vAlign w:val="center"/>
          </w:tcPr>
          <w:p w14:paraId="0B152546"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single" w:sz="8" w:space="0" w:color="000000"/>
              <w:right w:val="none" w:sz="0" w:space="0" w:color="000000"/>
            </w:tcBorders>
            <w:vAlign w:val="center"/>
          </w:tcPr>
          <w:p w14:paraId="4543B251"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single" w:sz="8" w:space="0" w:color="000000"/>
              <w:right w:val="none" w:sz="0" w:space="0" w:color="000000"/>
            </w:tcBorders>
            <w:vAlign w:val="center"/>
          </w:tcPr>
          <w:p w14:paraId="511C96A1"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single" w:sz="8" w:space="0" w:color="000000"/>
              <w:right w:val="none" w:sz="0" w:space="0" w:color="000000"/>
            </w:tcBorders>
            <w:vAlign w:val="center"/>
          </w:tcPr>
          <w:p w14:paraId="50CB8A16"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single" w:sz="8" w:space="0" w:color="000000"/>
              <w:right w:val="none" w:sz="0" w:space="0" w:color="000000"/>
            </w:tcBorders>
            <w:vAlign w:val="center"/>
          </w:tcPr>
          <w:p w14:paraId="2B7D418A" w14:textId="77777777" w:rsidR="00240641" w:rsidRPr="001A7EE3" w:rsidRDefault="00240641" w:rsidP="0075703F">
            <w:pPr>
              <w:spacing w:after="60" w:line="240" w:lineRule="auto"/>
              <w:jc w:val="center"/>
              <w:rPr>
                <w:lang w:val="pt-PT"/>
              </w:rPr>
            </w:pPr>
          </w:p>
        </w:tc>
        <w:tc>
          <w:tcPr>
            <w:tcW w:w="907" w:type="dxa"/>
            <w:tcBorders>
              <w:top w:val="none" w:sz="0" w:space="0" w:color="000000"/>
              <w:left w:val="none" w:sz="0" w:space="0" w:color="000000"/>
              <w:bottom w:val="single" w:sz="8" w:space="0" w:color="000000"/>
              <w:right w:val="none" w:sz="0" w:space="0" w:color="000000"/>
            </w:tcBorders>
            <w:vAlign w:val="center"/>
          </w:tcPr>
          <w:p w14:paraId="7F4812E9" w14:textId="77777777" w:rsidR="00240641" w:rsidRDefault="00AF3854" w:rsidP="0075703F">
            <w:pPr>
              <w:spacing w:after="60" w:line="240" w:lineRule="auto"/>
              <w:jc w:val="center"/>
            </w:pPr>
            <w:r>
              <w:rPr>
                <w:rFonts w:cs="Times New Roman"/>
                <w:sz w:val="20"/>
              </w:rPr>
              <w:t>X</w:t>
            </w:r>
          </w:p>
        </w:tc>
      </w:tr>
    </w:tbl>
    <w:p w14:paraId="2B42B9CE" w14:textId="77777777" w:rsidR="00240641" w:rsidRDefault="00AF3854">
      <w:pPr>
        <w:spacing w:after="240" w:line="240" w:lineRule="auto"/>
        <w:jc w:val="left"/>
      </w:pPr>
      <w:r>
        <w:rPr>
          <w:rFonts w:cs="Times New Roman"/>
          <w:sz w:val="20"/>
        </w:rPr>
        <w:t xml:space="preserve">Fonte: o </w:t>
      </w:r>
      <w:proofErr w:type="spellStart"/>
      <w:r>
        <w:rPr>
          <w:rFonts w:cs="Times New Roman"/>
          <w:sz w:val="20"/>
        </w:rPr>
        <w:t>autor</w:t>
      </w:r>
      <w:proofErr w:type="spellEnd"/>
      <w:r>
        <w:rPr>
          <w:rFonts w:cs="Times New Roman"/>
          <w:sz w:val="20"/>
        </w:rPr>
        <w:t>, 2026.</w:t>
      </w:r>
    </w:p>
    <w:p w14:paraId="39DEDB78" w14:textId="77777777" w:rsidR="00240641" w:rsidRDefault="00AF3854">
      <w:pPr>
        <w:pStyle w:val="Ttulo1"/>
        <w:spacing w:before="240" w:after="120"/>
        <w:jc w:val="left"/>
      </w:pPr>
      <w:bookmarkStart w:id="46" w:name="_Toc240727071"/>
      <w:r>
        <w:rPr>
          <w:rFonts w:ascii="Times New Roman" w:eastAsia="Times New Roman" w:hAnsi="Times New Roman" w:cs="Times New Roman"/>
        </w:rPr>
        <w:t>11. ORÇAMENTO</w:t>
      </w:r>
      <w:bookmarkEnd w:id="46"/>
    </w:p>
    <w:p w14:paraId="63925F46" w14:textId="77777777" w:rsidR="00240641" w:rsidRPr="001A7EE3" w:rsidRDefault="00AF3854">
      <w:pPr>
        <w:spacing w:after="60" w:line="240" w:lineRule="auto"/>
        <w:jc w:val="left"/>
        <w:rPr>
          <w:lang w:val="pt-PT"/>
        </w:rPr>
      </w:pPr>
      <w:r w:rsidRPr="001A7EE3">
        <w:rPr>
          <w:rFonts w:cs="Times New Roman"/>
          <w:sz w:val="22"/>
          <w:lang w:val="pt-PT"/>
        </w:rPr>
        <w:t>Quadro 4: Orçamento estimado do estudo.</w:t>
      </w:r>
    </w:p>
    <w:tbl>
      <w:tblPr>
        <w:tblW w:w="0" w:type="auto"/>
        <w:jc w:val="center"/>
        <w:tblLook w:val="04A0" w:firstRow="1" w:lastRow="0" w:firstColumn="1" w:lastColumn="0" w:noHBand="0" w:noVBand="1"/>
      </w:tblPr>
      <w:tblGrid>
        <w:gridCol w:w="3969"/>
        <w:gridCol w:w="1701"/>
        <w:gridCol w:w="1701"/>
        <w:gridCol w:w="1701"/>
      </w:tblGrid>
      <w:tr w:rsidR="00240641" w14:paraId="31EA2765" w14:textId="77777777" w:rsidTr="0075703F">
        <w:trPr>
          <w:tblHeader/>
          <w:jc w:val="center"/>
        </w:trPr>
        <w:tc>
          <w:tcPr>
            <w:tcW w:w="3969" w:type="dxa"/>
            <w:tcBorders>
              <w:top w:val="single" w:sz="8" w:space="0" w:color="000000"/>
              <w:left w:val="none" w:sz="0" w:space="0" w:color="000000"/>
              <w:bottom w:val="single" w:sz="8" w:space="0" w:color="000000"/>
              <w:right w:val="none" w:sz="0" w:space="0" w:color="000000"/>
            </w:tcBorders>
            <w:vAlign w:val="center"/>
          </w:tcPr>
          <w:p w14:paraId="015DE6B6" w14:textId="77777777" w:rsidR="00240641" w:rsidRDefault="00AF3854" w:rsidP="0075703F">
            <w:pPr>
              <w:spacing w:after="60" w:line="240" w:lineRule="auto"/>
              <w:jc w:val="center"/>
            </w:pPr>
            <w:proofErr w:type="spellStart"/>
            <w:r>
              <w:rPr>
                <w:rFonts w:cs="Times New Roman"/>
                <w:b/>
                <w:sz w:val="22"/>
              </w:rPr>
              <w:t>Rubrica</w:t>
            </w:r>
            <w:proofErr w:type="spellEnd"/>
          </w:p>
        </w:tc>
        <w:tc>
          <w:tcPr>
            <w:tcW w:w="1701" w:type="dxa"/>
            <w:tcBorders>
              <w:top w:val="single" w:sz="8" w:space="0" w:color="000000"/>
              <w:left w:val="none" w:sz="0" w:space="0" w:color="000000"/>
              <w:bottom w:val="single" w:sz="8" w:space="0" w:color="000000"/>
              <w:right w:val="none" w:sz="0" w:space="0" w:color="000000"/>
            </w:tcBorders>
            <w:vAlign w:val="center"/>
          </w:tcPr>
          <w:p w14:paraId="0A688546" w14:textId="77777777" w:rsidR="00240641" w:rsidRDefault="00AF3854" w:rsidP="0075703F">
            <w:pPr>
              <w:spacing w:after="60" w:line="240" w:lineRule="auto"/>
              <w:jc w:val="center"/>
            </w:pPr>
            <w:proofErr w:type="spellStart"/>
            <w:r>
              <w:rPr>
                <w:rFonts w:cs="Times New Roman"/>
                <w:b/>
                <w:sz w:val="22"/>
              </w:rPr>
              <w:t>Quantidade</w:t>
            </w:r>
            <w:proofErr w:type="spellEnd"/>
          </w:p>
        </w:tc>
        <w:tc>
          <w:tcPr>
            <w:tcW w:w="1701" w:type="dxa"/>
            <w:tcBorders>
              <w:top w:val="single" w:sz="8" w:space="0" w:color="000000"/>
              <w:left w:val="none" w:sz="0" w:space="0" w:color="000000"/>
              <w:bottom w:val="single" w:sz="8" w:space="0" w:color="000000"/>
              <w:right w:val="none" w:sz="0" w:space="0" w:color="000000"/>
            </w:tcBorders>
            <w:vAlign w:val="center"/>
          </w:tcPr>
          <w:p w14:paraId="66CD87E6" w14:textId="77777777" w:rsidR="00240641" w:rsidRDefault="00AF3854" w:rsidP="0075703F">
            <w:pPr>
              <w:spacing w:after="60" w:line="240" w:lineRule="auto"/>
              <w:jc w:val="center"/>
            </w:pPr>
            <w:proofErr w:type="spellStart"/>
            <w:r>
              <w:rPr>
                <w:rFonts w:cs="Times New Roman"/>
                <w:b/>
                <w:sz w:val="22"/>
              </w:rPr>
              <w:t>Custo</w:t>
            </w:r>
            <w:proofErr w:type="spellEnd"/>
            <w:r>
              <w:rPr>
                <w:rFonts w:cs="Times New Roman"/>
                <w:b/>
                <w:sz w:val="22"/>
              </w:rPr>
              <w:t xml:space="preserve"> </w:t>
            </w:r>
            <w:proofErr w:type="spellStart"/>
            <w:r>
              <w:rPr>
                <w:rFonts w:cs="Times New Roman"/>
                <w:b/>
                <w:sz w:val="22"/>
              </w:rPr>
              <w:t>unitário</w:t>
            </w:r>
            <w:proofErr w:type="spellEnd"/>
            <w:r>
              <w:rPr>
                <w:rFonts w:cs="Times New Roman"/>
                <w:b/>
                <w:sz w:val="22"/>
              </w:rPr>
              <w:t xml:space="preserve"> (MZN)</w:t>
            </w:r>
          </w:p>
        </w:tc>
        <w:tc>
          <w:tcPr>
            <w:tcW w:w="1701" w:type="dxa"/>
            <w:tcBorders>
              <w:top w:val="single" w:sz="8" w:space="0" w:color="000000"/>
              <w:left w:val="none" w:sz="0" w:space="0" w:color="000000"/>
              <w:bottom w:val="single" w:sz="8" w:space="0" w:color="000000"/>
              <w:right w:val="none" w:sz="0" w:space="0" w:color="000000"/>
            </w:tcBorders>
            <w:vAlign w:val="center"/>
          </w:tcPr>
          <w:p w14:paraId="75E3741B" w14:textId="77777777" w:rsidR="00240641" w:rsidRDefault="00AF3854" w:rsidP="0075703F">
            <w:pPr>
              <w:spacing w:after="60" w:line="240" w:lineRule="auto"/>
              <w:jc w:val="center"/>
            </w:pPr>
            <w:proofErr w:type="spellStart"/>
            <w:r>
              <w:rPr>
                <w:rFonts w:cs="Times New Roman"/>
                <w:b/>
                <w:sz w:val="22"/>
              </w:rPr>
              <w:t>Custo</w:t>
            </w:r>
            <w:proofErr w:type="spellEnd"/>
            <w:r>
              <w:rPr>
                <w:rFonts w:cs="Times New Roman"/>
                <w:b/>
                <w:sz w:val="22"/>
              </w:rPr>
              <w:t xml:space="preserve"> total (MZN)</w:t>
            </w:r>
          </w:p>
        </w:tc>
      </w:tr>
      <w:tr w:rsidR="00240641" w14:paraId="4A136153"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7EF623A1" w14:textId="77777777" w:rsidR="00240641" w:rsidRPr="001A7EE3" w:rsidRDefault="00AF3854" w:rsidP="0075703F">
            <w:pPr>
              <w:spacing w:after="60" w:line="240" w:lineRule="auto"/>
              <w:jc w:val="center"/>
              <w:rPr>
                <w:lang w:val="pt-PT"/>
              </w:rPr>
            </w:pPr>
            <w:r w:rsidRPr="001A7EE3">
              <w:rPr>
                <w:rFonts w:cs="Times New Roman"/>
                <w:sz w:val="22"/>
                <w:lang w:val="pt-PT"/>
              </w:rPr>
              <w:t>Impressão de questionários e de termos de consentimento</w:t>
            </w:r>
          </w:p>
        </w:tc>
        <w:tc>
          <w:tcPr>
            <w:tcW w:w="1701" w:type="dxa"/>
            <w:tcBorders>
              <w:top w:val="none" w:sz="0" w:space="0" w:color="000000"/>
              <w:left w:val="none" w:sz="0" w:space="0" w:color="000000"/>
              <w:bottom w:val="none" w:sz="0" w:space="0" w:color="000000"/>
              <w:right w:val="none" w:sz="0" w:space="0" w:color="000000"/>
            </w:tcBorders>
            <w:vAlign w:val="center"/>
          </w:tcPr>
          <w:p w14:paraId="43C1E4CE" w14:textId="77777777" w:rsidR="00240641" w:rsidRDefault="00AF3854" w:rsidP="0075703F">
            <w:pPr>
              <w:spacing w:after="60" w:line="240" w:lineRule="auto"/>
              <w:jc w:val="center"/>
            </w:pPr>
            <w:r>
              <w:rPr>
                <w:rFonts w:cs="Times New Roman"/>
                <w:sz w:val="22"/>
              </w:rPr>
              <w:t xml:space="preserve">1.200 </w:t>
            </w:r>
            <w:proofErr w:type="spellStart"/>
            <w:r>
              <w:rPr>
                <w:rFonts w:cs="Times New Roman"/>
                <w:sz w:val="22"/>
              </w:rPr>
              <w:t>exemplares</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00737C7F" w14:textId="77777777" w:rsidR="00240641" w:rsidRDefault="00AF3854" w:rsidP="0075703F">
            <w:pPr>
              <w:spacing w:after="60" w:line="240" w:lineRule="auto"/>
              <w:jc w:val="center"/>
            </w:pPr>
            <w:r>
              <w:rPr>
                <w:rFonts w:cs="Times New Roman"/>
                <w:sz w:val="22"/>
              </w:rPr>
              <w:t>15</w:t>
            </w:r>
          </w:p>
        </w:tc>
        <w:tc>
          <w:tcPr>
            <w:tcW w:w="1701" w:type="dxa"/>
            <w:tcBorders>
              <w:top w:val="none" w:sz="0" w:space="0" w:color="000000"/>
              <w:left w:val="none" w:sz="0" w:space="0" w:color="000000"/>
              <w:bottom w:val="none" w:sz="0" w:space="0" w:color="000000"/>
              <w:right w:val="none" w:sz="0" w:space="0" w:color="000000"/>
            </w:tcBorders>
            <w:vAlign w:val="center"/>
          </w:tcPr>
          <w:p w14:paraId="697BB674" w14:textId="77777777" w:rsidR="00240641" w:rsidRDefault="00AF3854" w:rsidP="0075703F">
            <w:pPr>
              <w:spacing w:after="60" w:line="240" w:lineRule="auto"/>
              <w:jc w:val="center"/>
            </w:pPr>
            <w:r>
              <w:rPr>
                <w:rFonts w:cs="Times New Roman"/>
                <w:sz w:val="22"/>
              </w:rPr>
              <w:t>18.000</w:t>
            </w:r>
          </w:p>
        </w:tc>
      </w:tr>
      <w:tr w:rsidR="00240641" w14:paraId="383AEAAA"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648982A5" w14:textId="77777777" w:rsidR="00240641" w:rsidRPr="001A7EE3" w:rsidRDefault="00AF3854" w:rsidP="0075703F">
            <w:pPr>
              <w:spacing w:after="60" w:line="240" w:lineRule="auto"/>
              <w:jc w:val="center"/>
              <w:rPr>
                <w:lang w:val="pt-PT"/>
              </w:rPr>
            </w:pPr>
            <w:r w:rsidRPr="001A7EE3">
              <w:rPr>
                <w:rFonts w:cs="Times New Roman"/>
                <w:sz w:val="22"/>
                <w:lang w:val="pt-PT"/>
              </w:rPr>
              <w:t>Material de escritório e de codificação</w:t>
            </w:r>
          </w:p>
        </w:tc>
        <w:tc>
          <w:tcPr>
            <w:tcW w:w="1701" w:type="dxa"/>
            <w:tcBorders>
              <w:top w:val="none" w:sz="0" w:space="0" w:color="000000"/>
              <w:left w:val="none" w:sz="0" w:space="0" w:color="000000"/>
              <w:bottom w:val="none" w:sz="0" w:space="0" w:color="000000"/>
              <w:right w:val="none" w:sz="0" w:space="0" w:color="000000"/>
            </w:tcBorders>
            <w:vAlign w:val="center"/>
          </w:tcPr>
          <w:p w14:paraId="0A65D773" w14:textId="77777777" w:rsidR="00240641" w:rsidRDefault="00AF3854" w:rsidP="0075703F">
            <w:pPr>
              <w:spacing w:after="60" w:line="240" w:lineRule="auto"/>
              <w:jc w:val="center"/>
            </w:pPr>
            <w:r>
              <w:rPr>
                <w:rFonts w:cs="Times New Roman"/>
                <w:sz w:val="22"/>
              </w:rPr>
              <w:t>1 conjunto</w:t>
            </w:r>
          </w:p>
        </w:tc>
        <w:tc>
          <w:tcPr>
            <w:tcW w:w="1701" w:type="dxa"/>
            <w:tcBorders>
              <w:top w:val="none" w:sz="0" w:space="0" w:color="000000"/>
              <w:left w:val="none" w:sz="0" w:space="0" w:color="000000"/>
              <w:bottom w:val="none" w:sz="0" w:space="0" w:color="000000"/>
              <w:right w:val="none" w:sz="0" w:space="0" w:color="000000"/>
            </w:tcBorders>
            <w:vAlign w:val="center"/>
          </w:tcPr>
          <w:p w14:paraId="000712A6" w14:textId="77777777" w:rsidR="00240641" w:rsidRDefault="00AF3854" w:rsidP="0075703F">
            <w:pPr>
              <w:spacing w:after="60" w:line="240" w:lineRule="auto"/>
              <w:jc w:val="center"/>
            </w:pPr>
            <w:r>
              <w:rPr>
                <w:rFonts w:cs="Times New Roman"/>
                <w:sz w:val="22"/>
              </w:rPr>
              <w:t>4.000</w:t>
            </w:r>
          </w:p>
        </w:tc>
        <w:tc>
          <w:tcPr>
            <w:tcW w:w="1701" w:type="dxa"/>
            <w:tcBorders>
              <w:top w:val="none" w:sz="0" w:space="0" w:color="000000"/>
              <w:left w:val="none" w:sz="0" w:space="0" w:color="000000"/>
              <w:bottom w:val="none" w:sz="0" w:space="0" w:color="000000"/>
              <w:right w:val="none" w:sz="0" w:space="0" w:color="000000"/>
            </w:tcBorders>
            <w:vAlign w:val="center"/>
          </w:tcPr>
          <w:p w14:paraId="2A6322CD" w14:textId="77777777" w:rsidR="00240641" w:rsidRDefault="00AF3854" w:rsidP="0075703F">
            <w:pPr>
              <w:spacing w:after="60" w:line="240" w:lineRule="auto"/>
              <w:jc w:val="center"/>
            </w:pPr>
            <w:r>
              <w:rPr>
                <w:rFonts w:cs="Times New Roman"/>
                <w:sz w:val="22"/>
              </w:rPr>
              <w:t>4.000</w:t>
            </w:r>
          </w:p>
        </w:tc>
      </w:tr>
      <w:tr w:rsidR="00240641" w14:paraId="1D62D849"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47495B37" w14:textId="77777777" w:rsidR="00240641" w:rsidRPr="001A7EE3" w:rsidRDefault="00AF3854" w:rsidP="0075703F">
            <w:pPr>
              <w:spacing w:after="60" w:line="240" w:lineRule="auto"/>
              <w:jc w:val="center"/>
              <w:rPr>
                <w:lang w:val="pt-PT"/>
              </w:rPr>
            </w:pPr>
            <w:r w:rsidRPr="001A7EE3">
              <w:rPr>
                <w:rFonts w:cs="Times New Roman"/>
                <w:sz w:val="22"/>
                <w:lang w:val="pt-PT"/>
              </w:rPr>
              <w:t>Transporte da equipa para a escola</w:t>
            </w:r>
          </w:p>
        </w:tc>
        <w:tc>
          <w:tcPr>
            <w:tcW w:w="1701" w:type="dxa"/>
            <w:tcBorders>
              <w:top w:val="none" w:sz="0" w:space="0" w:color="000000"/>
              <w:left w:val="none" w:sz="0" w:space="0" w:color="000000"/>
              <w:bottom w:val="none" w:sz="0" w:space="0" w:color="000000"/>
              <w:right w:val="none" w:sz="0" w:space="0" w:color="000000"/>
            </w:tcBorders>
            <w:vAlign w:val="center"/>
          </w:tcPr>
          <w:p w14:paraId="643D368D" w14:textId="77777777" w:rsidR="00240641" w:rsidRDefault="00AF3854" w:rsidP="0075703F">
            <w:pPr>
              <w:spacing w:after="60" w:line="240" w:lineRule="auto"/>
              <w:jc w:val="center"/>
            </w:pPr>
            <w:r>
              <w:rPr>
                <w:rFonts w:cs="Times New Roman"/>
                <w:sz w:val="22"/>
              </w:rPr>
              <w:t xml:space="preserve">25 </w:t>
            </w:r>
            <w:proofErr w:type="spellStart"/>
            <w:r>
              <w:rPr>
                <w:rFonts w:cs="Times New Roman"/>
                <w:sz w:val="22"/>
              </w:rPr>
              <w:t>deslocações</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1B62BCCE" w14:textId="77777777" w:rsidR="00240641" w:rsidRDefault="00AF3854" w:rsidP="0075703F">
            <w:pPr>
              <w:spacing w:after="60" w:line="240" w:lineRule="auto"/>
              <w:jc w:val="center"/>
            </w:pPr>
            <w:r>
              <w:rPr>
                <w:rFonts w:cs="Times New Roman"/>
                <w:sz w:val="22"/>
              </w:rPr>
              <w:t>400</w:t>
            </w:r>
          </w:p>
        </w:tc>
        <w:tc>
          <w:tcPr>
            <w:tcW w:w="1701" w:type="dxa"/>
            <w:tcBorders>
              <w:top w:val="none" w:sz="0" w:space="0" w:color="000000"/>
              <w:left w:val="none" w:sz="0" w:space="0" w:color="000000"/>
              <w:bottom w:val="none" w:sz="0" w:space="0" w:color="000000"/>
              <w:right w:val="none" w:sz="0" w:space="0" w:color="000000"/>
            </w:tcBorders>
            <w:vAlign w:val="center"/>
          </w:tcPr>
          <w:p w14:paraId="35F1EECC" w14:textId="77777777" w:rsidR="00240641" w:rsidRDefault="00AF3854" w:rsidP="0075703F">
            <w:pPr>
              <w:spacing w:after="60" w:line="240" w:lineRule="auto"/>
              <w:jc w:val="center"/>
            </w:pPr>
            <w:r>
              <w:rPr>
                <w:rFonts w:cs="Times New Roman"/>
                <w:sz w:val="22"/>
              </w:rPr>
              <w:t>10.000</w:t>
            </w:r>
          </w:p>
        </w:tc>
      </w:tr>
      <w:tr w:rsidR="00240641" w14:paraId="7A77E009"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741029A1" w14:textId="77777777" w:rsidR="00240641" w:rsidRDefault="00AF3854" w:rsidP="0075703F">
            <w:pPr>
              <w:spacing w:after="60" w:line="240" w:lineRule="auto"/>
              <w:jc w:val="center"/>
            </w:pPr>
            <w:proofErr w:type="spellStart"/>
            <w:r>
              <w:rPr>
                <w:rFonts w:cs="Times New Roman"/>
                <w:sz w:val="22"/>
              </w:rPr>
              <w:t>Comunicação</w:t>
            </w:r>
            <w:proofErr w:type="spellEnd"/>
            <w:r>
              <w:rPr>
                <w:rFonts w:cs="Times New Roman"/>
                <w:sz w:val="22"/>
              </w:rPr>
              <w:t xml:space="preserve">, </w:t>
            </w:r>
            <w:proofErr w:type="spellStart"/>
            <w:r>
              <w:rPr>
                <w:rFonts w:cs="Times New Roman"/>
                <w:sz w:val="22"/>
              </w:rPr>
              <w:t>telefone</w:t>
            </w:r>
            <w:proofErr w:type="spellEnd"/>
            <w:r>
              <w:rPr>
                <w:rFonts w:cs="Times New Roman"/>
                <w:sz w:val="22"/>
              </w:rPr>
              <w:t xml:space="preserve"> e Internet</w:t>
            </w:r>
          </w:p>
        </w:tc>
        <w:tc>
          <w:tcPr>
            <w:tcW w:w="1701" w:type="dxa"/>
            <w:tcBorders>
              <w:top w:val="none" w:sz="0" w:space="0" w:color="000000"/>
              <w:left w:val="none" w:sz="0" w:space="0" w:color="000000"/>
              <w:bottom w:val="none" w:sz="0" w:space="0" w:color="000000"/>
              <w:right w:val="none" w:sz="0" w:space="0" w:color="000000"/>
            </w:tcBorders>
            <w:vAlign w:val="center"/>
          </w:tcPr>
          <w:p w14:paraId="2B19FFC6" w14:textId="77777777" w:rsidR="00240641" w:rsidRDefault="00AF3854" w:rsidP="0075703F">
            <w:pPr>
              <w:spacing w:after="60" w:line="240" w:lineRule="auto"/>
              <w:jc w:val="center"/>
            </w:pPr>
            <w:r>
              <w:rPr>
                <w:rFonts w:cs="Times New Roman"/>
                <w:sz w:val="22"/>
              </w:rPr>
              <w:t>5 meses</w:t>
            </w:r>
          </w:p>
        </w:tc>
        <w:tc>
          <w:tcPr>
            <w:tcW w:w="1701" w:type="dxa"/>
            <w:tcBorders>
              <w:top w:val="none" w:sz="0" w:space="0" w:color="000000"/>
              <w:left w:val="none" w:sz="0" w:space="0" w:color="000000"/>
              <w:bottom w:val="none" w:sz="0" w:space="0" w:color="000000"/>
              <w:right w:val="none" w:sz="0" w:space="0" w:color="000000"/>
            </w:tcBorders>
            <w:vAlign w:val="center"/>
          </w:tcPr>
          <w:p w14:paraId="1F761331" w14:textId="77777777" w:rsidR="00240641" w:rsidRDefault="00AF3854" w:rsidP="0075703F">
            <w:pPr>
              <w:spacing w:after="60" w:line="240" w:lineRule="auto"/>
              <w:jc w:val="center"/>
            </w:pPr>
            <w:r>
              <w:rPr>
                <w:rFonts w:cs="Times New Roman"/>
                <w:sz w:val="22"/>
              </w:rPr>
              <w:t>1.500</w:t>
            </w:r>
          </w:p>
        </w:tc>
        <w:tc>
          <w:tcPr>
            <w:tcW w:w="1701" w:type="dxa"/>
            <w:tcBorders>
              <w:top w:val="none" w:sz="0" w:space="0" w:color="000000"/>
              <w:left w:val="none" w:sz="0" w:space="0" w:color="000000"/>
              <w:bottom w:val="none" w:sz="0" w:space="0" w:color="000000"/>
              <w:right w:val="none" w:sz="0" w:space="0" w:color="000000"/>
            </w:tcBorders>
            <w:vAlign w:val="center"/>
          </w:tcPr>
          <w:p w14:paraId="0FCB047D" w14:textId="77777777" w:rsidR="00240641" w:rsidRDefault="00AF3854" w:rsidP="0075703F">
            <w:pPr>
              <w:spacing w:after="60" w:line="240" w:lineRule="auto"/>
              <w:jc w:val="center"/>
            </w:pPr>
            <w:r>
              <w:rPr>
                <w:rFonts w:cs="Times New Roman"/>
                <w:sz w:val="22"/>
              </w:rPr>
              <w:t>7.500</w:t>
            </w:r>
          </w:p>
        </w:tc>
      </w:tr>
      <w:tr w:rsidR="00240641" w14:paraId="6313C6B6"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63DAB50D" w14:textId="77777777" w:rsidR="00240641" w:rsidRPr="001A7EE3" w:rsidRDefault="00AF3854" w:rsidP="0075703F">
            <w:pPr>
              <w:spacing w:after="60" w:line="240" w:lineRule="auto"/>
              <w:jc w:val="center"/>
              <w:rPr>
                <w:lang w:val="pt-PT"/>
              </w:rPr>
            </w:pPr>
            <w:r w:rsidRPr="001A7EE3">
              <w:rPr>
                <w:rFonts w:cs="Times New Roman"/>
                <w:sz w:val="22"/>
                <w:lang w:val="pt-PT"/>
              </w:rPr>
              <w:t>Alimentação da equipa no terreno</w:t>
            </w:r>
          </w:p>
        </w:tc>
        <w:tc>
          <w:tcPr>
            <w:tcW w:w="1701" w:type="dxa"/>
            <w:tcBorders>
              <w:top w:val="none" w:sz="0" w:space="0" w:color="000000"/>
              <w:left w:val="none" w:sz="0" w:space="0" w:color="000000"/>
              <w:bottom w:val="none" w:sz="0" w:space="0" w:color="000000"/>
              <w:right w:val="none" w:sz="0" w:space="0" w:color="000000"/>
            </w:tcBorders>
            <w:vAlign w:val="center"/>
          </w:tcPr>
          <w:p w14:paraId="58609042" w14:textId="77777777" w:rsidR="00240641" w:rsidRDefault="00AF3854" w:rsidP="0075703F">
            <w:pPr>
              <w:spacing w:after="60" w:line="240" w:lineRule="auto"/>
              <w:jc w:val="center"/>
            </w:pPr>
            <w:r>
              <w:rPr>
                <w:rFonts w:cs="Times New Roman"/>
                <w:sz w:val="22"/>
              </w:rPr>
              <w:t xml:space="preserve">20 </w:t>
            </w:r>
            <w:proofErr w:type="spellStart"/>
            <w:r>
              <w:rPr>
                <w:rFonts w:cs="Times New Roman"/>
                <w:sz w:val="22"/>
              </w:rPr>
              <w:t>dias</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0B8B1A55" w14:textId="77777777" w:rsidR="00240641" w:rsidRDefault="00AF3854" w:rsidP="0075703F">
            <w:pPr>
              <w:spacing w:after="60" w:line="240" w:lineRule="auto"/>
              <w:jc w:val="center"/>
            </w:pPr>
            <w:r>
              <w:rPr>
                <w:rFonts w:cs="Times New Roman"/>
                <w:sz w:val="22"/>
              </w:rPr>
              <w:t>400</w:t>
            </w:r>
          </w:p>
        </w:tc>
        <w:tc>
          <w:tcPr>
            <w:tcW w:w="1701" w:type="dxa"/>
            <w:tcBorders>
              <w:top w:val="none" w:sz="0" w:space="0" w:color="000000"/>
              <w:left w:val="none" w:sz="0" w:space="0" w:color="000000"/>
              <w:bottom w:val="none" w:sz="0" w:space="0" w:color="000000"/>
              <w:right w:val="none" w:sz="0" w:space="0" w:color="000000"/>
            </w:tcBorders>
            <w:vAlign w:val="center"/>
          </w:tcPr>
          <w:p w14:paraId="727DE6FF" w14:textId="77777777" w:rsidR="00240641" w:rsidRDefault="00AF3854" w:rsidP="0075703F">
            <w:pPr>
              <w:spacing w:after="60" w:line="240" w:lineRule="auto"/>
              <w:jc w:val="center"/>
            </w:pPr>
            <w:r>
              <w:rPr>
                <w:rFonts w:cs="Times New Roman"/>
                <w:sz w:val="22"/>
              </w:rPr>
              <w:t>8.000</w:t>
            </w:r>
          </w:p>
        </w:tc>
      </w:tr>
      <w:tr w:rsidR="00240641" w14:paraId="0E559CB6"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08BB1A8C" w14:textId="77777777" w:rsidR="00240641" w:rsidRPr="001A7EE3" w:rsidRDefault="00AF3854" w:rsidP="0075703F">
            <w:pPr>
              <w:spacing w:after="60" w:line="240" w:lineRule="auto"/>
              <w:jc w:val="center"/>
              <w:rPr>
                <w:lang w:val="pt-PT"/>
              </w:rPr>
            </w:pPr>
            <w:r w:rsidRPr="001A7EE3">
              <w:rPr>
                <w:rFonts w:cs="Times New Roman"/>
                <w:sz w:val="22"/>
                <w:lang w:val="pt-PT"/>
              </w:rPr>
              <w:t>Honorários de assistentes de recolha de dados</w:t>
            </w:r>
          </w:p>
        </w:tc>
        <w:tc>
          <w:tcPr>
            <w:tcW w:w="1701" w:type="dxa"/>
            <w:tcBorders>
              <w:top w:val="none" w:sz="0" w:space="0" w:color="000000"/>
              <w:left w:val="none" w:sz="0" w:space="0" w:color="000000"/>
              <w:bottom w:val="none" w:sz="0" w:space="0" w:color="000000"/>
              <w:right w:val="none" w:sz="0" w:space="0" w:color="000000"/>
            </w:tcBorders>
            <w:vAlign w:val="center"/>
          </w:tcPr>
          <w:p w14:paraId="0CF62BF4" w14:textId="77777777" w:rsidR="00240641" w:rsidRDefault="00AF3854" w:rsidP="0075703F">
            <w:pPr>
              <w:spacing w:after="60" w:line="240" w:lineRule="auto"/>
              <w:jc w:val="center"/>
            </w:pPr>
            <w:r>
              <w:rPr>
                <w:rFonts w:cs="Times New Roman"/>
                <w:sz w:val="22"/>
              </w:rPr>
              <w:t xml:space="preserve">3 </w:t>
            </w:r>
            <w:proofErr w:type="spellStart"/>
            <w:r>
              <w:rPr>
                <w:rFonts w:cs="Times New Roman"/>
                <w:sz w:val="22"/>
              </w:rPr>
              <w:t>pessoas</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5B00E0DE" w14:textId="77777777" w:rsidR="00240641" w:rsidRDefault="00AF3854" w:rsidP="0075703F">
            <w:pPr>
              <w:spacing w:after="60" w:line="240" w:lineRule="auto"/>
              <w:jc w:val="center"/>
            </w:pPr>
            <w:r>
              <w:rPr>
                <w:rFonts w:cs="Times New Roman"/>
                <w:sz w:val="22"/>
              </w:rPr>
              <w:t>9.000</w:t>
            </w:r>
          </w:p>
        </w:tc>
        <w:tc>
          <w:tcPr>
            <w:tcW w:w="1701" w:type="dxa"/>
            <w:tcBorders>
              <w:top w:val="none" w:sz="0" w:space="0" w:color="000000"/>
              <w:left w:val="none" w:sz="0" w:space="0" w:color="000000"/>
              <w:bottom w:val="none" w:sz="0" w:space="0" w:color="000000"/>
              <w:right w:val="none" w:sz="0" w:space="0" w:color="000000"/>
            </w:tcBorders>
            <w:vAlign w:val="center"/>
          </w:tcPr>
          <w:p w14:paraId="4BBF8B73" w14:textId="77777777" w:rsidR="00240641" w:rsidRDefault="00AF3854" w:rsidP="0075703F">
            <w:pPr>
              <w:spacing w:after="60" w:line="240" w:lineRule="auto"/>
              <w:jc w:val="center"/>
            </w:pPr>
            <w:r>
              <w:rPr>
                <w:rFonts w:cs="Times New Roman"/>
                <w:sz w:val="22"/>
              </w:rPr>
              <w:t>27.000</w:t>
            </w:r>
          </w:p>
        </w:tc>
      </w:tr>
      <w:tr w:rsidR="00240641" w14:paraId="2842CD2D"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0569B51B" w14:textId="77777777" w:rsidR="00240641" w:rsidRDefault="00AF3854" w:rsidP="0075703F">
            <w:pPr>
              <w:spacing w:after="60" w:line="240" w:lineRule="auto"/>
              <w:jc w:val="center"/>
            </w:pPr>
            <w:proofErr w:type="spellStart"/>
            <w:r>
              <w:rPr>
                <w:rFonts w:cs="Times New Roman"/>
                <w:sz w:val="22"/>
              </w:rPr>
              <w:t>Formação</w:t>
            </w:r>
            <w:proofErr w:type="spellEnd"/>
            <w:r>
              <w:rPr>
                <w:rFonts w:cs="Times New Roman"/>
                <w:sz w:val="22"/>
              </w:rPr>
              <w:t xml:space="preserve"> e </w:t>
            </w:r>
            <w:proofErr w:type="spellStart"/>
            <w:r>
              <w:rPr>
                <w:rFonts w:cs="Times New Roman"/>
                <w:sz w:val="22"/>
              </w:rPr>
              <w:t>pré</w:t>
            </w:r>
            <w:proofErr w:type="spellEnd"/>
            <w:r>
              <w:rPr>
                <w:rFonts w:cs="Times New Roman"/>
                <w:sz w:val="22"/>
              </w:rPr>
              <w:t>-teste</w:t>
            </w:r>
          </w:p>
        </w:tc>
        <w:tc>
          <w:tcPr>
            <w:tcW w:w="1701" w:type="dxa"/>
            <w:tcBorders>
              <w:top w:val="none" w:sz="0" w:space="0" w:color="000000"/>
              <w:left w:val="none" w:sz="0" w:space="0" w:color="000000"/>
              <w:bottom w:val="none" w:sz="0" w:space="0" w:color="000000"/>
              <w:right w:val="none" w:sz="0" w:space="0" w:color="000000"/>
            </w:tcBorders>
            <w:vAlign w:val="center"/>
          </w:tcPr>
          <w:p w14:paraId="43558F1F" w14:textId="77777777" w:rsidR="00240641" w:rsidRDefault="00AF3854" w:rsidP="0075703F">
            <w:pPr>
              <w:spacing w:after="60" w:line="240" w:lineRule="auto"/>
              <w:jc w:val="center"/>
            </w:pPr>
            <w:r>
              <w:rPr>
                <w:rFonts w:cs="Times New Roman"/>
                <w:sz w:val="22"/>
              </w:rPr>
              <w:t xml:space="preserve">1 </w:t>
            </w:r>
            <w:proofErr w:type="spellStart"/>
            <w:r>
              <w:rPr>
                <w:rFonts w:cs="Times New Roman"/>
                <w:sz w:val="22"/>
              </w:rPr>
              <w:t>sessão</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44606896" w14:textId="77777777" w:rsidR="00240641" w:rsidRDefault="00AF3854" w:rsidP="0075703F">
            <w:pPr>
              <w:spacing w:after="60" w:line="240" w:lineRule="auto"/>
              <w:jc w:val="center"/>
            </w:pPr>
            <w:r>
              <w:rPr>
                <w:rFonts w:cs="Times New Roman"/>
                <w:sz w:val="22"/>
              </w:rPr>
              <w:t>5.000</w:t>
            </w:r>
          </w:p>
        </w:tc>
        <w:tc>
          <w:tcPr>
            <w:tcW w:w="1701" w:type="dxa"/>
            <w:tcBorders>
              <w:top w:val="none" w:sz="0" w:space="0" w:color="000000"/>
              <w:left w:val="none" w:sz="0" w:space="0" w:color="000000"/>
              <w:bottom w:val="none" w:sz="0" w:space="0" w:color="000000"/>
              <w:right w:val="none" w:sz="0" w:space="0" w:color="000000"/>
            </w:tcBorders>
            <w:vAlign w:val="center"/>
          </w:tcPr>
          <w:p w14:paraId="4199118B" w14:textId="77777777" w:rsidR="00240641" w:rsidRDefault="00AF3854" w:rsidP="0075703F">
            <w:pPr>
              <w:spacing w:after="60" w:line="240" w:lineRule="auto"/>
              <w:jc w:val="center"/>
            </w:pPr>
            <w:r>
              <w:rPr>
                <w:rFonts w:cs="Times New Roman"/>
                <w:sz w:val="22"/>
              </w:rPr>
              <w:t>5.000</w:t>
            </w:r>
          </w:p>
        </w:tc>
      </w:tr>
      <w:tr w:rsidR="00240641" w14:paraId="3348C64E"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25C5FC5C" w14:textId="77777777" w:rsidR="00240641" w:rsidRPr="001A7EE3" w:rsidRDefault="00AF3854" w:rsidP="0075703F">
            <w:pPr>
              <w:spacing w:after="60" w:line="240" w:lineRule="auto"/>
              <w:jc w:val="center"/>
              <w:rPr>
                <w:lang w:val="pt-PT"/>
              </w:rPr>
            </w:pPr>
            <w:r w:rsidRPr="001A7EE3">
              <w:rPr>
                <w:rFonts w:cs="Times New Roman"/>
                <w:sz w:val="22"/>
                <w:lang w:val="pt-PT"/>
              </w:rPr>
              <w:t>Sessão de devolução dos resultados à escola</w:t>
            </w:r>
          </w:p>
        </w:tc>
        <w:tc>
          <w:tcPr>
            <w:tcW w:w="1701" w:type="dxa"/>
            <w:tcBorders>
              <w:top w:val="none" w:sz="0" w:space="0" w:color="000000"/>
              <w:left w:val="none" w:sz="0" w:space="0" w:color="000000"/>
              <w:bottom w:val="none" w:sz="0" w:space="0" w:color="000000"/>
              <w:right w:val="none" w:sz="0" w:space="0" w:color="000000"/>
            </w:tcBorders>
            <w:vAlign w:val="center"/>
          </w:tcPr>
          <w:p w14:paraId="376F1410" w14:textId="77777777" w:rsidR="00240641" w:rsidRDefault="00AF3854" w:rsidP="0075703F">
            <w:pPr>
              <w:spacing w:after="60" w:line="240" w:lineRule="auto"/>
              <w:jc w:val="center"/>
            </w:pPr>
            <w:r>
              <w:rPr>
                <w:rFonts w:cs="Times New Roman"/>
                <w:sz w:val="22"/>
              </w:rPr>
              <w:t xml:space="preserve">1 </w:t>
            </w:r>
            <w:proofErr w:type="spellStart"/>
            <w:r>
              <w:rPr>
                <w:rFonts w:cs="Times New Roman"/>
                <w:sz w:val="22"/>
              </w:rPr>
              <w:t>sessão</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3B617DF5" w14:textId="77777777" w:rsidR="00240641" w:rsidRDefault="00AF3854" w:rsidP="0075703F">
            <w:pPr>
              <w:spacing w:after="60" w:line="240" w:lineRule="auto"/>
              <w:jc w:val="center"/>
            </w:pPr>
            <w:r>
              <w:rPr>
                <w:rFonts w:cs="Times New Roman"/>
                <w:sz w:val="22"/>
              </w:rPr>
              <w:t>6.000</w:t>
            </w:r>
          </w:p>
        </w:tc>
        <w:tc>
          <w:tcPr>
            <w:tcW w:w="1701" w:type="dxa"/>
            <w:tcBorders>
              <w:top w:val="none" w:sz="0" w:space="0" w:color="000000"/>
              <w:left w:val="none" w:sz="0" w:space="0" w:color="000000"/>
              <w:bottom w:val="none" w:sz="0" w:space="0" w:color="000000"/>
              <w:right w:val="none" w:sz="0" w:space="0" w:color="000000"/>
            </w:tcBorders>
            <w:vAlign w:val="center"/>
          </w:tcPr>
          <w:p w14:paraId="2629F92C" w14:textId="77777777" w:rsidR="00240641" w:rsidRDefault="00AF3854" w:rsidP="0075703F">
            <w:pPr>
              <w:spacing w:after="60" w:line="240" w:lineRule="auto"/>
              <w:jc w:val="center"/>
            </w:pPr>
            <w:r>
              <w:rPr>
                <w:rFonts w:cs="Times New Roman"/>
                <w:sz w:val="22"/>
              </w:rPr>
              <w:t>6.000</w:t>
            </w:r>
          </w:p>
        </w:tc>
      </w:tr>
      <w:tr w:rsidR="00240641" w14:paraId="1A692CF4"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09EC7675" w14:textId="77777777" w:rsidR="00240641" w:rsidRPr="001A7EE3" w:rsidRDefault="00AF3854" w:rsidP="0075703F">
            <w:pPr>
              <w:spacing w:after="60" w:line="240" w:lineRule="auto"/>
              <w:jc w:val="center"/>
              <w:rPr>
                <w:lang w:val="pt-PT"/>
              </w:rPr>
            </w:pPr>
            <w:r w:rsidRPr="001A7EE3">
              <w:rPr>
                <w:rFonts w:cs="Times New Roman"/>
                <w:sz w:val="22"/>
                <w:lang w:val="pt-PT"/>
              </w:rPr>
              <w:t>Impressão e encadernação do relatório final</w:t>
            </w:r>
          </w:p>
        </w:tc>
        <w:tc>
          <w:tcPr>
            <w:tcW w:w="1701" w:type="dxa"/>
            <w:tcBorders>
              <w:top w:val="none" w:sz="0" w:space="0" w:color="000000"/>
              <w:left w:val="none" w:sz="0" w:space="0" w:color="000000"/>
              <w:bottom w:val="none" w:sz="0" w:space="0" w:color="000000"/>
              <w:right w:val="none" w:sz="0" w:space="0" w:color="000000"/>
            </w:tcBorders>
            <w:vAlign w:val="center"/>
          </w:tcPr>
          <w:p w14:paraId="4F890AFE" w14:textId="77777777" w:rsidR="00240641" w:rsidRDefault="00AF3854" w:rsidP="0075703F">
            <w:pPr>
              <w:spacing w:after="60" w:line="240" w:lineRule="auto"/>
              <w:jc w:val="center"/>
            </w:pPr>
            <w:r>
              <w:rPr>
                <w:rFonts w:cs="Times New Roman"/>
                <w:sz w:val="22"/>
              </w:rPr>
              <w:t xml:space="preserve">8 </w:t>
            </w:r>
            <w:proofErr w:type="spellStart"/>
            <w:r>
              <w:rPr>
                <w:rFonts w:cs="Times New Roman"/>
                <w:sz w:val="22"/>
              </w:rPr>
              <w:t>exemplares</w:t>
            </w:r>
            <w:proofErr w:type="spellEnd"/>
          </w:p>
        </w:tc>
        <w:tc>
          <w:tcPr>
            <w:tcW w:w="1701" w:type="dxa"/>
            <w:tcBorders>
              <w:top w:val="none" w:sz="0" w:space="0" w:color="000000"/>
              <w:left w:val="none" w:sz="0" w:space="0" w:color="000000"/>
              <w:bottom w:val="none" w:sz="0" w:space="0" w:color="000000"/>
              <w:right w:val="none" w:sz="0" w:space="0" w:color="000000"/>
            </w:tcBorders>
            <w:vAlign w:val="center"/>
          </w:tcPr>
          <w:p w14:paraId="57779DB8" w14:textId="77777777" w:rsidR="00240641" w:rsidRDefault="00AF3854" w:rsidP="0075703F">
            <w:pPr>
              <w:spacing w:after="60" w:line="240" w:lineRule="auto"/>
              <w:jc w:val="center"/>
            </w:pPr>
            <w:r>
              <w:rPr>
                <w:rFonts w:cs="Times New Roman"/>
                <w:sz w:val="22"/>
              </w:rPr>
              <w:t>1.200</w:t>
            </w:r>
          </w:p>
        </w:tc>
        <w:tc>
          <w:tcPr>
            <w:tcW w:w="1701" w:type="dxa"/>
            <w:tcBorders>
              <w:top w:val="none" w:sz="0" w:space="0" w:color="000000"/>
              <w:left w:val="none" w:sz="0" w:space="0" w:color="000000"/>
              <w:bottom w:val="none" w:sz="0" w:space="0" w:color="000000"/>
              <w:right w:val="none" w:sz="0" w:space="0" w:color="000000"/>
            </w:tcBorders>
            <w:vAlign w:val="center"/>
          </w:tcPr>
          <w:p w14:paraId="22EA87D1" w14:textId="77777777" w:rsidR="00240641" w:rsidRDefault="00AF3854" w:rsidP="0075703F">
            <w:pPr>
              <w:spacing w:after="60" w:line="240" w:lineRule="auto"/>
              <w:jc w:val="center"/>
            </w:pPr>
            <w:r>
              <w:rPr>
                <w:rFonts w:cs="Times New Roman"/>
                <w:sz w:val="22"/>
              </w:rPr>
              <w:t>9.600</w:t>
            </w:r>
          </w:p>
        </w:tc>
      </w:tr>
      <w:tr w:rsidR="00240641" w14:paraId="05DF72B9" w14:textId="77777777" w:rsidTr="0075703F">
        <w:trPr>
          <w:jc w:val="center"/>
        </w:trPr>
        <w:tc>
          <w:tcPr>
            <w:tcW w:w="3969" w:type="dxa"/>
            <w:tcBorders>
              <w:top w:val="none" w:sz="0" w:space="0" w:color="000000"/>
              <w:left w:val="none" w:sz="0" w:space="0" w:color="000000"/>
              <w:bottom w:val="none" w:sz="0" w:space="0" w:color="000000"/>
              <w:right w:val="none" w:sz="0" w:space="0" w:color="000000"/>
            </w:tcBorders>
            <w:vAlign w:val="center"/>
          </w:tcPr>
          <w:p w14:paraId="4FEE3FD1" w14:textId="77777777" w:rsidR="00240641" w:rsidRDefault="00AF3854" w:rsidP="0075703F">
            <w:pPr>
              <w:spacing w:after="60" w:line="240" w:lineRule="auto"/>
              <w:jc w:val="center"/>
            </w:pPr>
            <w:proofErr w:type="spellStart"/>
            <w:r>
              <w:rPr>
                <w:rFonts w:cs="Times New Roman"/>
                <w:sz w:val="22"/>
              </w:rPr>
              <w:t>Imprevistos</w:t>
            </w:r>
            <w:proofErr w:type="spellEnd"/>
            <w:r>
              <w:rPr>
                <w:rFonts w:cs="Times New Roman"/>
                <w:sz w:val="22"/>
              </w:rPr>
              <w:t xml:space="preserve">, 10 </w:t>
            </w:r>
            <w:proofErr w:type="spellStart"/>
            <w:r>
              <w:rPr>
                <w:rFonts w:cs="Times New Roman"/>
                <w:sz w:val="22"/>
              </w:rPr>
              <w:t>por</w:t>
            </w:r>
            <w:proofErr w:type="spellEnd"/>
            <w:r>
              <w:rPr>
                <w:rFonts w:cs="Times New Roman"/>
                <w:sz w:val="22"/>
              </w:rPr>
              <w:t xml:space="preserve"> cento</w:t>
            </w:r>
          </w:p>
        </w:tc>
        <w:tc>
          <w:tcPr>
            <w:tcW w:w="1701" w:type="dxa"/>
            <w:tcBorders>
              <w:top w:val="none" w:sz="0" w:space="0" w:color="000000"/>
              <w:left w:val="none" w:sz="0" w:space="0" w:color="000000"/>
              <w:bottom w:val="none" w:sz="0" w:space="0" w:color="000000"/>
              <w:right w:val="none" w:sz="0" w:space="0" w:color="000000"/>
            </w:tcBorders>
            <w:vAlign w:val="center"/>
          </w:tcPr>
          <w:p w14:paraId="02131117" w14:textId="77777777" w:rsidR="00240641" w:rsidRDefault="00240641" w:rsidP="0075703F">
            <w:pPr>
              <w:spacing w:after="60" w:line="240" w:lineRule="auto"/>
              <w:jc w:val="center"/>
            </w:pPr>
          </w:p>
        </w:tc>
        <w:tc>
          <w:tcPr>
            <w:tcW w:w="1701" w:type="dxa"/>
            <w:tcBorders>
              <w:top w:val="none" w:sz="0" w:space="0" w:color="000000"/>
              <w:left w:val="none" w:sz="0" w:space="0" w:color="000000"/>
              <w:bottom w:val="none" w:sz="0" w:space="0" w:color="000000"/>
              <w:right w:val="none" w:sz="0" w:space="0" w:color="000000"/>
            </w:tcBorders>
            <w:vAlign w:val="center"/>
          </w:tcPr>
          <w:p w14:paraId="308362DE" w14:textId="77777777" w:rsidR="00240641" w:rsidRDefault="00240641" w:rsidP="0075703F">
            <w:pPr>
              <w:spacing w:after="60" w:line="240" w:lineRule="auto"/>
              <w:jc w:val="center"/>
            </w:pPr>
          </w:p>
        </w:tc>
        <w:tc>
          <w:tcPr>
            <w:tcW w:w="1701" w:type="dxa"/>
            <w:tcBorders>
              <w:top w:val="none" w:sz="0" w:space="0" w:color="000000"/>
              <w:left w:val="none" w:sz="0" w:space="0" w:color="000000"/>
              <w:bottom w:val="none" w:sz="0" w:space="0" w:color="000000"/>
              <w:right w:val="none" w:sz="0" w:space="0" w:color="000000"/>
            </w:tcBorders>
            <w:vAlign w:val="center"/>
          </w:tcPr>
          <w:p w14:paraId="3B74AB61" w14:textId="77777777" w:rsidR="00240641" w:rsidRDefault="00AF3854" w:rsidP="0075703F">
            <w:pPr>
              <w:spacing w:after="60" w:line="240" w:lineRule="auto"/>
              <w:jc w:val="center"/>
            </w:pPr>
            <w:r>
              <w:rPr>
                <w:rFonts w:cs="Times New Roman"/>
                <w:sz w:val="22"/>
              </w:rPr>
              <w:t>9.510</w:t>
            </w:r>
          </w:p>
        </w:tc>
      </w:tr>
      <w:tr w:rsidR="00240641" w14:paraId="74827DB2" w14:textId="77777777" w:rsidTr="0075703F">
        <w:trPr>
          <w:jc w:val="center"/>
        </w:trPr>
        <w:tc>
          <w:tcPr>
            <w:tcW w:w="3969" w:type="dxa"/>
            <w:tcBorders>
              <w:top w:val="none" w:sz="0" w:space="0" w:color="000000"/>
              <w:left w:val="none" w:sz="0" w:space="0" w:color="000000"/>
              <w:bottom w:val="single" w:sz="8" w:space="0" w:color="000000"/>
              <w:right w:val="none" w:sz="0" w:space="0" w:color="000000"/>
            </w:tcBorders>
            <w:vAlign w:val="center"/>
          </w:tcPr>
          <w:p w14:paraId="6840C572" w14:textId="77777777" w:rsidR="00240641" w:rsidRDefault="00AF3854" w:rsidP="0075703F">
            <w:pPr>
              <w:spacing w:after="60" w:line="240" w:lineRule="auto"/>
              <w:jc w:val="center"/>
            </w:pPr>
            <w:r>
              <w:rPr>
                <w:rFonts w:cs="Times New Roman"/>
                <w:sz w:val="22"/>
              </w:rPr>
              <w:t xml:space="preserve">Total </w:t>
            </w:r>
            <w:proofErr w:type="spellStart"/>
            <w:r>
              <w:rPr>
                <w:rFonts w:cs="Times New Roman"/>
                <w:sz w:val="22"/>
              </w:rPr>
              <w:t>geral</w:t>
            </w:r>
            <w:proofErr w:type="spellEnd"/>
          </w:p>
        </w:tc>
        <w:tc>
          <w:tcPr>
            <w:tcW w:w="1701" w:type="dxa"/>
            <w:tcBorders>
              <w:top w:val="none" w:sz="0" w:space="0" w:color="000000"/>
              <w:left w:val="none" w:sz="0" w:space="0" w:color="000000"/>
              <w:bottom w:val="single" w:sz="8" w:space="0" w:color="000000"/>
              <w:right w:val="none" w:sz="0" w:space="0" w:color="000000"/>
            </w:tcBorders>
            <w:vAlign w:val="center"/>
          </w:tcPr>
          <w:p w14:paraId="17E3A6FE" w14:textId="77777777" w:rsidR="00240641" w:rsidRDefault="00240641" w:rsidP="0075703F">
            <w:pPr>
              <w:spacing w:after="60" w:line="240" w:lineRule="auto"/>
              <w:jc w:val="center"/>
            </w:pPr>
          </w:p>
        </w:tc>
        <w:tc>
          <w:tcPr>
            <w:tcW w:w="1701" w:type="dxa"/>
            <w:tcBorders>
              <w:top w:val="none" w:sz="0" w:space="0" w:color="000000"/>
              <w:left w:val="none" w:sz="0" w:space="0" w:color="000000"/>
              <w:bottom w:val="single" w:sz="8" w:space="0" w:color="000000"/>
              <w:right w:val="none" w:sz="0" w:space="0" w:color="000000"/>
            </w:tcBorders>
            <w:vAlign w:val="center"/>
          </w:tcPr>
          <w:p w14:paraId="138A2C6D" w14:textId="77777777" w:rsidR="00240641" w:rsidRDefault="00240641" w:rsidP="0075703F">
            <w:pPr>
              <w:spacing w:after="60" w:line="240" w:lineRule="auto"/>
              <w:jc w:val="center"/>
            </w:pPr>
          </w:p>
        </w:tc>
        <w:tc>
          <w:tcPr>
            <w:tcW w:w="1701" w:type="dxa"/>
            <w:tcBorders>
              <w:top w:val="none" w:sz="0" w:space="0" w:color="000000"/>
              <w:left w:val="none" w:sz="0" w:space="0" w:color="000000"/>
              <w:bottom w:val="single" w:sz="8" w:space="0" w:color="000000"/>
              <w:right w:val="none" w:sz="0" w:space="0" w:color="000000"/>
            </w:tcBorders>
            <w:vAlign w:val="center"/>
          </w:tcPr>
          <w:p w14:paraId="36D71662" w14:textId="77777777" w:rsidR="00240641" w:rsidRDefault="00AF3854" w:rsidP="0075703F">
            <w:pPr>
              <w:spacing w:after="60" w:line="240" w:lineRule="auto"/>
              <w:jc w:val="center"/>
            </w:pPr>
            <w:r>
              <w:rPr>
                <w:rFonts w:cs="Times New Roman"/>
                <w:sz w:val="22"/>
              </w:rPr>
              <w:t>104.610</w:t>
            </w:r>
          </w:p>
        </w:tc>
      </w:tr>
    </w:tbl>
    <w:p w14:paraId="4D1D1C89" w14:textId="77777777" w:rsidR="00240641" w:rsidRPr="001A7EE3" w:rsidRDefault="00AF3854">
      <w:pPr>
        <w:spacing w:after="240" w:line="240" w:lineRule="auto"/>
        <w:jc w:val="left"/>
        <w:rPr>
          <w:lang w:val="pt-PT"/>
        </w:rPr>
      </w:pPr>
      <w:r w:rsidRPr="001A7EE3">
        <w:rPr>
          <w:rFonts w:cs="Times New Roman"/>
          <w:sz w:val="20"/>
          <w:lang w:val="pt-PT"/>
        </w:rPr>
        <w:t>Fonte: o autor, 2026. MZN: metical moçambicano.</w:t>
      </w:r>
    </w:p>
    <w:p w14:paraId="70DC8BCF" w14:textId="77777777" w:rsidR="00240641" w:rsidRPr="001A7EE3" w:rsidRDefault="00AF3854">
      <w:pPr>
        <w:pStyle w:val="Ttulo1"/>
        <w:spacing w:before="240" w:after="120"/>
        <w:jc w:val="left"/>
        <w:rPr>
          <w:lang w:val="pt-PT"/>
        </w:rPr>
      </w:pPr>
      <w:bookmarkStart w:id="47" w:name="_Toc240727072"/>
      <w:r w:rsidRPr="001A7EE3">
        <w:rPr>
          <w:rFonts w:ascii="Times New Roman" w:eastAsia="Times New Roman" w:hAnsi="Times New Roman" w:cs="Times New Roman"/>
          <w:lang w:val="pt-PT"/>
        </w:rPr>
        <w:t>12. RECURSOS HUMANOS</w:t>
      </w:r>
      <w:bookmarkEnd w:id="47"/>
    </w:p>
    <w:p w14:paraId="57EC6E72" w14:textId="77777777" w:rsidR="00240641" w:rsidRPr="001A7EE3" w:rsidRDefault="00AF3854">
      <w:pPr>
        <w:spacing w:after="60" w:line="240" w:lineRule="auto"/>
        <w:jc w:val="left"/>
        <w:rPr>
          <w:lang w:val="pt-PT"/>
        </w:rPr>
      </w:pPr>
      <w:r w:rsidRPr="001A7EE3">
        <w:rPr>
          <w:rFonts w:cs="Times New Roman"/>
          <w:sz w:val="22"/>
          <w:lang w:val="pt-PT"/>
        </w:rPr>
        <w:t>Quadro 5: Recursos humanos afectos ao estudo.</w:t>
      </w:r>
    </w:p>
    <w:tbl>
      <w:tblPr>
        <w:tblW w:w="0" w:type="auto"/>
        <w:jc w:val="center"/>
        <w:tblLook w:val="04A0" w:firstRow="1" w:lastRow="0" w:firstColumn="1" w:lastColumn="0" w:noHBand="0" w:noVBand="1"/>
      </w:tblPr>
      <w:tblGrid>
        <w:gridCol w:w="2494"/>
        <w:gridCol w:w="3175"/>
        <w:gridCol w:w="3402"/>
      </w:tblGrid>
      <w:tr w:rsidR="00240641" w14:paraId="6A93F913" w14:textId="77777777">
        <w:trPr>
          <w:tblHeader/>
          <w:jc w:val="center"/>
        </w:trPr>
        <w:tc>
          <w:tcPr>
            <w:tcW w:w="2494" w:type="dxa"/>
            <w:tcBorders>
              <w:top w:val="single" w:sz="8" w:space="0" w:color="000000"/>
              <w:left w:val="none" w:sz="0" w:space="0" w:color="000000"/>
              <w:bottom w:val="single" w:sz="8" w:space="0" w:color="000000"/>
              <w:right w:val="none" w:sz="0" w:space="0" w:color="000000"/>
            </w:tcBorders>
          </w:tcPr>
          <w:p w14:paraId="2455FB22" w14:textId="77777777" w:rsidR="00240641" w:rsidRDefault="00AF3854">
            <w:pPr>
              <w:spacing w:after="60" w:line="240" w:lineRule="auto"/>
              <w:jc w:val="left"/>
            </w:pPr>
            <w:proofErr w:type="spellStart"/>
            <w:r>
              <w:rPr>
                <w:rFonts w:cs="Times New Roman"/>
                <w:b/>
                <w:sz w:val="22"/>
              </w:rPr>
              <w:t>Interveniente</w:t>
            </w:r>
            <w:proofErr w:type="spellEnd"/>
          </w:p>
        </w:tc>
        <w:tc>
          <w:tcPr>
            <w:tcW w:w="3175" w:type="dxa"/>
            <w:tcBorders>
              <w:top w:val="single" w:sz="8" w:space="0" w:color="000000"/>
              <w:left w:val="none" w:sz="0" w:space="0" w:color="000000"/>
              <w:bottom w:val="single" w:sz="8" w:space="0" w:color="000000"/>
              <w:right w:val="none" w:sz="0" w:space="0" w:color="000000"/>
            </w:tcBorders>
          </w:tcPr>
          <w:p w14:paraId="11901A86" w14:textId="77777777" w:rsidR="00240641" w:rsidRDefault="00AF3854">
            <w:pPr>
              <w:spacing w:after="60" w:line="240" w:lineRule="auto"/>
              <w:jc w:val="left"/>
            </w:pPr>
            <w:proofErr w:type="spellStart"/>
            <w:r>
              <w:rPr>
                <w:rFonts w:cs="Times New Roman"/>
                <w:b/>
                <w:sz w:val="22"/>
              </w:rPr>
              <w:t>Categoria</w:t>
            </w:r>
            <w:proofErr w:type="spellEnd"/>
          </w:p>
        </w:tc>
        <w:tc>
          <w:tcPr>
            <w:tcW w:w="3402" w:type="dxa"/>
            <w:tcBorders>
              <w:top w:val="single" w:sz="8" w:space="0" w:color="000000"/>
              <w:left w:val="none" w:sz="0" w:space="0" w:color="000000"/>
              <w:bottom w:val="single" w:sz="8" w:space="0" w:color="000000"/>
              <w:right w:val="none" w:sz="0" w:space="0" w:color="000000"/>
            </w:tcBorders>
          </w:tcPr>
          <w:p w14:paraId="605651FB" w14:textId="77777777" w:rsidR="00240641" w:rsidRDefault="00AF3854">
            <w:pPr>
              <w:spacing w:after="60" w:line="240" w:lineRule="auto"/>
              <w:jc w:val="left"/>
            </w:pPr>
            <w:proofErr w:type="spellStart"/>
            <w:r>
              <w:rPr>
                <w:rFonts w:cs="Times New Roman"/>
                <w:b/>
                <w:sz w:val="22"/>
              </w:rPr>
              <w:t>Função</w:t>
            </w:r>
            <w:proofErr w:type="spellEnd"/>
          </w:p>
        </w:tc>
      </w:tr>
      <w:tr w:rsidR="00240641" w14:paraId="7E1C485B"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49C74783" w14:textId="77777777" w:rsidR="00240641" w:rsidRDefault="00AF3854">
            <w:pPr>
              <w:spacing w:after="60" w:line="240" w:lineRule="auto"/>
              <w:jc w:val="left"/>
            </w:pPr>
            <w:r>
              <w:rPr>
                <w:rFonts w:cs="Times New Roman"/>
                <w:sz w:val="22"/>
              </w:rPr>
              <w:t>(</w:t>
            </w:r>
            <w:proofErr w:type="spellStart"/>
            <w:r>
              <w:rPr>
                <w:rFonts w:cs="Times New Roman"/>
                <w:sz w:val="22"/>
              </w:rPr>
              <w:t>nome</w:t>
            </w:r>
            <w:proofErr w:type="spellEnd"/>
            <w:r>
              <w:rPr>
                <w:rFonts w:cs="Times New Roman"/>
                <w:sz w:val="22"/>
              </w:rPr>
              <w:t xml:space="preserve"> do </w:t>
            </w:r>
            <w:proofErr w:type="spellStart"/>
            <w:r>
              <w:rPr>
                <w:rFonts w:cs="Times New Roman"/>
                <w:sz w:val="22"/>
              </w:rPr>
              <w:t>estudante</w:t>
            </w:r>
            <w:proofErr w:type="spellEnd"/>
            <w:r>
              <w:rPr>
                <w:rFonts w:cs="Times New Roman"/>
                <w:sz w:val="22"/>
              </w:rPr>
              <w:t>)</w:t>
            </w:r>
          </w:p>
        </w:tc>
        <w:tc>
          <w:tcPr>
            <w:tcW w:w="3175" w:type="dxa"/>
            <w:tcBorders>
              <w:top w:val="none" w:sz="0" w:space="0" w:color="000000"/>
              <w:left w:val="none" w:sz="0" w:space="0" w:color="000000"/>
              <w:bottom w:val="none" w:sz="0" w:space="0" w:color="000000"/>
              <w:right w:val="none" w:sz="0" w:space="0" w:color="000000"/>
            </w:tcBorders>
          </w:tcPr>
          <w:p w14:paraId="7D0F3EDC" w14:textId="77777777" w:rsidR="00240641" w:rsidRDefault="00AF3854">
            <w:pPr>
              <w:spacing w:after="60" w:line="240" w:lineRule="auto"/>
              <w:jc w:val="left"/>
            </w:pPr>
            <w:proofErr w:type="spellStart"/>
            <w:r>
              <w:rPr>
                <w:rFonts w:cs="Times New Roman"/>
                <w:sz w:val="22"/>
              </w:rPr>
              <w:t>Estudante</w:t>
            </w:r>
            <w:proofErr w:type="spellEnd"/>
            <w:r>
              <w:rPr>
                <w:rFonts w:cs="Times New Roman"/>
                <w:sz w:val="22"/>
              </w:rPr>
              <w:t xml:space="preserve"> </w:t>
            </w:r>
            <w:proofErr w:type="spellStart"/>
            <w:r>
              <w:rPr>
                <w:rFonts w:cs="Times New Roman"/>
                <w:sz w:val="22"/>
              </w:rPr>
              <w:t>finalista</w:t>
            </w:r>
            <w:proofErr w:type="spellEnd"/>
            <w:r>
              <w:rPr>
                <w:rFonts w:cs="Times New Roman"/>
                <w:sz w:val="22"/>
              </w:rPr>
              <w:t xml:space="preserve"> de </w:t>
            </w:r>
            <w:proofErr w:type="spellStart"/>
            <w:r>
              <w:rPr>
                <w:rFonts w:cs="Times New Roman"/>
                <w:sz w:val="22"/>
              </w:rPr>
              <w:t>Psicologia</w:t>
            </w:r>
            <w:proofErr w:type="spellEnd"/>
          </w:p>
        </w:tc>
        <w:tc>
          <w:tcPr>
            <w:tcW w:w="3402" w:type="dxa"/>
            <w:tcBorders>
              <w:top w:val="none" w:sz="0" w:space="0" w:color="000000"/>
              <w:left w:val="none" w:sz="0" w:space="0" w:color="000000"/>
              <w:bottom w:val="none" w:sz="0" w:space="0" w:color="000000"/>
              <w:right w:val="none" w:sz="0" w:space="0" w:color="000000"/>
            </w:tcBorders>
          </w:tcPr>
          <w:p w14:paraId="4CEB68B2" w14:textId="77777777" w:rsidR="00240641" w:rsidRDefault="00AF3854">
            <w:pPr>
              <w:spacing w:after="60" w:line="240" w:lineRule="auto"/>
              <w:jc w:val="left"/>
            </w:pPr>
            <w:proofErr w:type="spellStart"/>
            <w:r>
              <w:rPr>
                <w:rFonts w:cs="Times New Roman"/>
                <w:sz w:val="22"/>
              </w:rPr>
              <w:t>Investigador</w:t>
            </w:r>
            <w:proofErr w:type="spellEnd"/>
            <w:r>
              <w:rPr>
                <w:rFonts w:cs="Times New Roman"/>
                <w:sz w:val="22"/>
              </w:rPr>
              <w:t xml:space="preserve"> principal</w:t>
            </w:r>
          </w:p>
        </w:tc>
      </w:tr>
      <w:tr w:rsidR="00240641" w14:paraId="022150C3"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1E10C724" w14:textId="77777777" w:rsidR="00240641" w:rsidRDefault="00AF3854">
            <w:pPr>
              <w:spacing w:after="60" w:line="240" w:lineRule="auto"/>
              <w:jc w:val="left"/>
            </w:pPr>
            <w:r>
              <w:rPr>
                <w:rFonts w:cs="Times New Roman"/>
                <w:sz w:val="22"/>
              </w:rPr>
              <w:t>(</w:t>
            </w:r>
            <w:proofErr w:type="spellStart"/>
            <w:r>
              <w:rPr>
                <w:rFonts w:cs="Times New Roman"/>
                <w:sz w:val="22"/>
              </w:rPr>
              <w:t>nome</w:t>
            </w:r>
            <w:proofErr w:type="spellEnd"/>
            <w:r>
              <w:rPr>
                <w:rFonts w:cs="Times New Roman"/>
                <w:sz w:val="22"/>
              </w:rPr>
              <w:t xml:space="preserve"> do </w:t>
            </w:r>
            <w:proofErr w:type="spellStart"/>
            <w:r>
              <w:rPr>
                <w:rFonts w:cs="Times New Roman"/>
                <w:sz w:val="22"/>
              </w:rPr>
              <w:t>orientador</w:t>
            </w:r>
            <w:proofErr w:type="spellEnd"/>
            <w:r>
              <w:rPr>
                <w:rFonts w:cs="Times New Roman"/>
                <w:sz w:val="22"/>
              </w:rPr>
              <w:t>)</w:t>
            </w:r>
          </w:p>
        </w:tc>
        <w:tc>
          <w:tcPr>
            <w:tcW w:w="3175" w:type="dxa"/>
            <w:tcBorders>
              <w:top w:val="none" w:sz="0" w:space="0" w:color="000000"/>
              <w:left w:val="none" w:sz="0" w:space="0" w:color="000000"/>
              <w:bottom w:val="none" w:sz="0" w:space="0" w:color="000000"/>
              <w:right w:val="none" w:sz="0" w:space="0" w:color="000000"/>
            </w:tcBorders>
          </w:tcPr>
          <w:p w14:paraId="04B48221" w14:textId="77777777" w:rsidR="00240641" w:rsidRPr="001A7EE3" w:rsidRDefault="00AF3854">
            <w:pPr>
              <w:spacing w:after="60" w:line="240" w:lineRule="auto"/>
              <w:jc w:val="left"/>
              <w:rPr>
                <w:lang w:val="pt-PT"/>
              </w:rPr>
            </w:pPr>
            <w:r w:rsidRPr="001A7EE3">
              <w:rPr>
                <w:rFonts w:cs="Times New Roman"/>
                <w:sz w:val="22"/>
                <w:lang w:val="pt-PT"/>
              </w:rPr>
              <w:t>Docente da Faculdade de Ciências de Saúde</w:t>
            </w:r>
          </w:p>
        </w:tc>
        <w:tc>
          <w:tcPr>
            <w:tcW w:w="3402" w:type="dxa"/>
            <w:tcBorders>
              <w:top w:val="none" w:sz="0" w:space="0" w:color="000000"/>
              <w:left w:val="none" w:sz="0" w:space="0" w:color="000000"/>
              <w:bottom w:val="none" w:sz="0" w:space="0" w:color="000000"/>
              <w:right w:val="none" w:sz="0" w:space="0" w:color="000000"/>
            </w:tcBorders>
          </w:tcPr>
          <w:p w14:paraId="1BF0DB7F" w14:textId="77777777" w:rsidR="00240641" w:rsidRDefault="00AF3854">
            <w:pPr>
              <w:spacing w:after="60" w:line="240" w:lineRule="auto"/>
              <w:jc w:val="left"/>
            </w:pPr>
            <w:proofErr w:type="spellStart"/>
            <w:r>
              <w:rPr>
                <w:rFonts w:cs="Times New Roman"/>
                <w:sz w:val="22"/>
              </w:rPr>
              <w:t>Orientação</w:t>
            </w:r>
            <w:proofErr w:type="spellEnd"/>
            <w:r>
              <w:rPr>
                <w:rFonts w:cs="Times New Roman"/>
                <w:sz w:val="22"/>
              </w:rPr>
              <w:t xml:space="preserve"> </w:t>
            </w:r>
            <w:proofErr w:type="spellStart"/>
            <w:r>
              <w:rPr>
                <w:rFonts w:cs="Times New Roman"/>
                <w:sz w:val="22"/>
              </w:rPr>
              <w:t>científica</w:t>
            </w:r>
            <w:proofErr w:type="spellEnd"/>
          </w:p>
        </w:tc>
      </w:tr>
      <w:tr w:rsidR="00240641" w:rsidRPr="00DE2DCE" w14:paraId="3F9ED86E"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5323F01A" w14:textId="77777777" w:rsidR="00240641" w:rsidRDefault="00AF3854">
            <w:pPr>
              <w:spacing w:after="60" w:line="240" w:lineRule="auto"/>
              <w:jc w:val="left"/>
            </w:pPr>
            <w:proofErr w:type="spellStart"/>
            <w:r>
              <w:rPr>
                <w:rFonts w:cs="Times New Roman"/>
                <w:sz w:val="22"/>
              </w:rPr>
              <w:t>Assistentes</w:t>
            </w:r>
            <w:proofErr w:type="spellEnd"/>
            <w:r>
              <w:rPr>
                <w:rFonts w:cs="Times New Roman"/>
                <w:sz w:val="22"/>
              </w:rPr>
              <w:t xml:space="preserve"> de </w:t>
            </w:r>
            <w:proofErr w:type="spellStart"/>
            <w:r>
              <w:rPr>
                <w:rFonts w:cs="Times New Roman"/>
                <w:sz w:val="22"/>
              </w:rPr>
              <w:t>recolha</w:t>
            </w:r>
            <w:proofErr w:type="spellEnd"/>
          </w:p>
        </w:tc>
        <w:tc>
          <w:tcPr>
            <w:tcW w:w="3175" w:type="dxa"/>
            <w:tcBorders>
              <w:top w:val="none" w:sz="0" w:space="0" w:color="000000"/>
              <w:left w:val="none" w:sz="0" w:space="0" w:color="000000"/>
              <w:bottom w:val="none" w:sz="0" w:space="0" w:color="000000"/>
              <w:right w:val="none" w:sz="0" w:space="0" w:color="000000"/>
            </w:tcBorders>
          </w:tcPr>
          <w:p w14:paraId="24BEF62F" w14:textId="77777777" w:rsidR="00240641" w:rsidRPr="001A7EE3" w:rsidRDefault="00AF3854">
            <w:pPr>
              <w:spacing w:after="60" w:line="240" w:lineRule="auto"/>
              <w:jc w:val="left"/>
              <w:rPr>
                <w:lang w:val="pt-PT"/>
              </w:rPr>
            </w:pPr>
            <w:r w:rsidRPr="001A7EE3">
              <w:rPr>
                <w:rFonts w:cs="Times New Roman"/>
                <w:sz w:val="22"/>
                <w:lang w:val="pt-PT"/>
              </w:rPr>
              <w:t>Estudantes de Psicologia ou de Ciências de Saúde</w:t>
            </w:r>
          </w:p>
        </w:tc>
        <w:tc>
          <w:tcPr>
            <w:tcW w:w="3402" w:type="dxa"/>
            <w:tcBorders>
              <w:top w:val="none" w:sz="0" w:space="0" w:color="000000"/>
              <w:left w:val="none" w:sz="0" w:space="0" w:color="000000"/>
              <w:bottom w:val="none" w:sz="0" w:space="0" w:color="000000"/>
              <w:right w:val="none" w:sz="0" w:space="0" w:color="000000"/>
            </w:tcBorders>
          </w:tcPr>
          <w:p w14:paraId="4CF7204C" w14:textId="77777777" w:rsidR="00240641" w:rsidRPr="001A7EE3" w:rsidRDefault="00AF3854">
            <w:pPr>
              <w:spacing w:after="60" w:line="240" w:lineRule="auto"/>
              <w:jc w:val="left"/>
              <w:rPr>
                <w:lang w:val="pt-PT"/>
              </w:rPr>
            </w:pPr>
            <w:r w:rsidRPr="001A7EE3">
              <w:rPr>
                <w:rFonts w:cs="Times New Roman"/>
                <w:sz w:val="22"/>
                <w:lang w:val="pt-PT"/>
              </w:rPr>
              <w:t>Aplicação dos questionários e controlo de qualidade</w:t>
            </w:r>
          </w:p>
        </w:tc>
      </w:tr>
      <w:tr w:rsidR="00240641" w:rsidRPr="00DE2DCE" w14:paraId="6FE800DC"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4BE1BF1D" w14:textId="77777777" w:rsidR="00240641" w:rsidRDefault="00AF3854">
            <w:pPr>
              <w:spacing w:after="60" w:line="240" w:lineRule="auto"/>
              <w:jc w:val="left"/>
            </w:pPr>
            <w:proofErr w:type="spellStart"/>
            <w:r>
              <w:rPr>
                <w:rFonts w:cs="Times New Roman"/>
                <w:sz w:val="22"/>
              </w:rPr>
              <w:t>Psicólogo</w:t>
            </w:r>
            <w:proofErr w:type="spellEnd"/>
            <w:r>
              <w:rPr>
                <w:rFonts w:cs="Times New Roman"/>
                <w:sz w:val="22"/>
              </w:rPr>
              <w:t xml:space="preserve"> de </w:t>
            </w:r>
            <w:proofErr w:type="spellStart"/>
            <w:r>
              <w:rPr>
                <w:rFonts w:cs="Times New Roman"/>
                <w:sz w:val="22"/>
              </w:rPr>
              <w:t>referência</w:t>
            </w:r>
            <w:proofErr w:type="spellEnd"/>
          </w:p>
        </w:tc>
        <w:tc>
          <w:tcPr>
            <w:tcW w:w="3175" w:type="dxa"/>
            <w:tcBorders>
              <w:top w:val="none" w:sz="0" w:space="0" w:color="000000"/>
              <w:left w:val="none" w:sz="0" w:space="0" w:color="000000"/>
              <w:bottom w:val="none" w:sz="0" w:space="0" w:color="000000"/>
              <w:right w:val="none" w:sz="0" w:space="0" w:color="000000"/>
            </w:tcBorders>
          </w:tcPr>
          <w:p w14:paraId="2E6D9C7E" w14:textId="77777777" w:rsidR="00240641" w:rsidRPr="001A7EE3" w:rsidRDefault="00AF3854">
            <w:pPr>
              <w:spacing w:after="60" w:line="240" w:lineRule="auto"/>
              <w:jc w:val="left"/>
              <w:rPr>
                <w:lang w:val="pt-PT"/>
              </w:rPr>
            </w:pPr>
            <w:r w:rsidRPr="001A7EE3">
              <w:rPr>
                <w:rFonts w:cs="Times New Roman"/>
                <w:sz w:val="22"/>
                <w:lang w:val="pt-PT"/>
              </w:rPr>
              <w:t>Profissional da unidade sanitária ou do serviço distrital</w:t>
            </w:r>
          </w:p>
        </w:tc>
        <w:tc>
          <w:tcPr>
            <w:tcW w:w="3402" w:type="dxa"/>
            <w:tcBorders>
              <w:top w:val="none" w:sz="0" w:space="0" w:color="000000"/>
              <w:left w:val="none" w:sz="0" w:space="0" w:color="000000"/>
              <w:bottom w:val="none" w:sz="0" w:space="0" w:color="000000"/>
              <w:right w:val="none" w:sz="0" w:space="0" w:color="000000"/>
            </w:tcBorders>
          </w:tcPr>
          <w:p w14:paraId="3E196943" w14:textId="77777777" w:rsidR="00240641" w:rsidRPr="001A7EE3" w:rsidRDefault="00AF3854">
            <w:pPr>
              <w:spacing w:after="60" w:line="240" w:lineRule="auto"/>
              <w:jc w:val="left"/>
              <w:rPr>
                <w:lang w:val="pt-PT"/>
              </w:rPr>
            </w:pPr>
            <w:r w:rsidRPr="001A7EE3">
              <w:rPr>
                <w:rFonts w:cs="Times New Roman"/>
                <w:sz w:val="22"/>
                <w:lang w:val="pt-PT"/>
              </w:rPr>
              <w:t>Acolhimento e encaminhamento dos casos identificados</w:t>
            </w:r>
          </w:p>
        </w:tc>
      </w:tr>
      <w:tr w:rsidR="00240641" w:rsidRPr="00DE2DCE" w14:paraId="73BE5755" w14:textId="77777777">
        <w:trPr>
          <w:jc w:val="center"/>
        </w:trPr>
        <w:tc>
          <w:tcPr>
            <w:tcW w:w="2494" w:type="dxa"/>
            <w:tcBorders>
              <w:top w:val="none" w:sz="0" w:space="0" w:color="000000"/>
              <w:left w:val="none" w:sz="0" w:space="0" w:color="000000"/>
              <w:bottom w:val="single" w:sz="8" w:space="0" w:color="000000"/>
              <w:right w:val="none" w:sz="0" w:space="0" w:color="000000"/>
            </w:tcBorders>
          </w:tcPr>
          <w:p w14:paraId="3275E9BD" w14:textId="77777777" w:rsidR="00240641" w:rsidRDefault="00AF3854">
            <w:pPr>
              <w:spacing w:after="60" w:line="240" w:lineRule="auto"/>
              <w:jc w:val="left"/>
            </w:pPr>
            <w:proofErr w:type="spellStart"/>
            <w:r>
              <w:rPr>
                <w:rFonts w:cs="Times New Roman"/>
                <w:sz w:val="22"/>
              </w:rPr>
              <w:lastRenderedPageBreak/>
              <w:t>Direcção</w:t>
            </w:r>
            <w:proofErr w:type="spellEnd"/>
            <w:r>
              <w:rPr>
                <w:rFonts w:cs="Times New Roman"/>
                <w:sz w:val="22"/>
              </w:rPr>
              <w:t xml:space="preserve"> da </w:t>
            </w:r>
            <w:proofErr w:type="spellStart"/>
            <w:r>
              <w:rPr>
                <w:rFonts w:cs="Times New Roman"/>
                <w:sz w:val="22"/>
              </w:rPr>
              <w:t>escola</w:t>
            </w:r>
            <w:proofErr w:type="spellEnd"/>
          </w:p>
        </w:tc>
        <w:tc>
          <w:tcPr>
            <w:tcW w:w="3175" w:type="dxa"/>
            <w:tcBorders>
              <w:top w:val="none" w:sz="0" w:space="0" w:color="000000"/>
              <w:left w:val="none" w:sz="0" w:space="0" w:color="000000"/>
              <w:bottom w:val="single" w:sz="8" w:space="0" w:color="000000"/>
              <w:right w:val="none" w:sz="0" w:space="0" w:color="000000"/>
            </w:tcBorders>
          </w:tcPr>
          <w:p w14:paraId="7094CE33" w14:textId="77777777" w:rsidR="00240641" w:rsidRPr="001A7EE3" w:rsidRDefault="00AF3854">
            <w:pPr>
              <w:spacing w:after="60" w:line="240" w:lineRule="auto"/>
              <w:jc w:val="left"/>
              <w:rPr>
                <w:lang w:val="pt-PT"/>
              </w:rPr>
            </w:pPr>
            <w:r w:rsidRPr="001A7EE3">
              <w:rPr>
                <w:rFonts w:cs="Times New Roman"/>
                <w:sz w:val="22"/>
                <w:lang w:val="pt-PT"/>
              </w:rPr>
              <w:t>Direcção da Escola Secundária de Muatala</w:t>
            </w:r>
          </w:p>
        </w:tc>
        <w:tc>
          <w:tcPr>
            <w:tcW w:w="3402" w:type="dxa"/>
            <w:tcBorders>
              <w:top w:val="none" w:sz="0" w:space="0" w:color="000000"/>
              <w:left w:val="none" w:sz="0" w:space="0" w:color="000000"/>
              <w:bottom w:val="single" w:sz="8" w:space="0" w:color="000000"/>
              <w:right w:val="none" w:sz="0" w:space="0" w:color="000000"/>
            </w:tcBorders>
          </w:tcPr>
          <w:p w14:paraId="17B772DD" w14:textId="77777777" w:rsidR="00240641" w:rsidRPr="001A7EE3" w:rsidRDefault="00AF3854">
            <w:pPr>
              <w:spacing w:after="60" w:line="240" w:lineRule="auto"/>
              <w:jc w:val="left"/>
              <w:rPr>
                <w:lang w:val="pt-PT"/>
              </w:rPr>
            </w:pPr>
            <w:r w:rsidRPr="001A7EE3">
              <w:rPr>
                <w:rFonts w:cs="Times New Roman"/>
                <w:sz w:val="22"/>
                <w:lang w:val="pt-PT"/>
              </w:rPr>
              <w:t>Autorização, articulação logística e devolução dos resultados</w:t>
            </w:r>
          </w:p>
        </w:tc>
      </w:tr>
    </w:tbl>
    <w:p w14:paraId="682949EB" w14:textId="77777777" w:rsidR="00240641" w:rsidRPr="001A7EE3" w:rsidRDefault="00AF3854">
      <w:pPr>
        <w:spacing w:after="240" w:line="240" w:lineRule="auto"/>
        <w:jc w:val="left"/>
        <w:rPr>
          <w:lang w:val="pt-PT"/>
        </w:rPr>
      </w:pPr>
      <w:r w:rsidRPr="001A7EE3">
        <w:rPr>
          <w:rFonts w:cs="Times New Roman"/>
          <w:sz w:val="20"/>
          <w:lang w:val="pt-PT"/>
        </w:rPr>
        <w:t>Fonte: o autor, 2026.</w:t>
      </w:r>
    </w:p>
    <w:p w14:paraId="1305A7E5" w14:textId="77777777" w:rsidR="00240641" w:rsidRPr="001A7EE3" w:rsidRDefault="00AF3854">
      <w:pPr>
        <w:spacing w:after="0" w:line="240" w:lineRule="auto"/>
        <w:jc w:val="left"/>
        <w:rPr>
          <w:lang w:val="pt-PT"/>
        </w:rPr>
      </w:pPr>
      <w:r w:rsidRPr="001A7EE3">
        <w:rPr>
          <w:lang w:val="pt-PT"/>
        </w:rPr>
        <w:br w:type="page"/>
      </w:r>
    </w:p>
    <w:p w14:paraId="5B06C8C4" w14:textId="77777777" w:rsidR="00240641" w:rsidRPr="001A7EE3" w:rsidRDefault="00AF3854">
      <w:pPr>
        <w:pStyle w:val="Ttulo1"/>
        <w:spacing w:before="240" w:after="120"/>
        <w:jc w:val="left"/>
        <w:rPr>
          <w:lang w:val="pt-PT"/>
        </w:rPr>
      </w:pPr>
      <w:bookmarkStart w:id="48" w:name="_Toc240727073"/>
      <w:r w:rsidRPr="001A7EE3">
        <w:rPr>
          <w:rFonts w:ascii="Times New Roman" w:eastAsia="Times New Roman" w:hAnsi="Times New Roman" w:cs="Times New Roman"/>
          <w:lang w:val="pt-PT"/>
        </w:rPr>
        <w:lastRenderedPageBreak/>
        <w:t>REFERÊNCIAS BIBLIOGRÁFICAS</w:t>
      </w:r>
      <w:bookmarkEnd w:id="48"/>
    </w:p>
    <w:p w14:paraId="2E50F978" w14:textId="77777777" w:rsidR="00240641" w:rsidRPr="001A7EE3" w:rsidRDefault="00AF3854">
      <w:pPr>
        <w:spacing w:line="240" w:lineRule="auto"/>
        <w:ind w:left="425" w:hanging="425"/>
        <w:rPr>
          <w:lang w:val="pt-PT"/>
        </w:rPr>
      </w:pPr>
      <w:r w:rsidRPr="001A7EE3">
        <w:rPr>
          <w:rFonts w:cs="Times New Roman"/>
          <w:lang w:val="pt-PT"/>
        </w:rPr>
        <w:t>1. Organização Mundial da Saúde. Adolescent health [Internet]. Genebra: Organização Mundial da Saúde; 2026 [consultado a 16 de Setembro de 2026]. Disponível em: https://www.who.int/health-topics/adolescent-health.</w:t>
      </w:r>
    </w:p>
    <w:p w14:paraId="737F4A81" w14:textId="77777777" w:rsidR="00240641" w:rsidRDefault="00AF3854">
      <w:pPr>
        <w:spacing w:line="240" w:lineRule="auto"/>
        <w:ind w:left="425" w:hanging="425"/>
      </w:pPr>
      <w:r>
        <w:rPr>
          <w:rFonts w:cs="Times New Roman"/>
        </w:rPr>
        <w:t>2. Scott JG, Tunbridge M, Stathis S. The aggressive child. J Paediatr Child Health. 2018;54(10):1165-9. doi:10.1111/jpc.14182.</w:t>
      </w:r>
    </w:p>
    <w:p w14:paraId="755A35DD" w14:textId="77777777" w:rsidR="00240641" w:rsidRPr="001A7EE3" w:rsidRDefault="00AF3854">
      <w:pPr>
        <w:spacing w:line="240" w:lineRule="auto"/>
        <w:ind w:left="425" w:hanging="425"/>
        <w:rPr>
          <w:lang w:val="pt-PT"/>
        </w:rPr>
      </w:pPr>
      <w:r>
        <w:rPr>
          <w:rFonts w:cs="Times New Roman"/>
        </w:rPr>
        <w:t xml:space="preserve">3. Krug EG, Dahlberg LL, Mercy JA, Zwi AB, Lozano R, </w:t>
      </w:r>
      <w:proofErr w:type="spellStart"/>
      <w:r>
        <w:rPr>
          <w:rFonts w:cs="Times New Roman"/>
        </w:rPr>
        <w:t>editores</w:t>
      </w:r>
      <w:proofErr w:type="spellEnd"/>
      <w:r>
        <w:rPr>
          <w:rFonts w:cs="Times New Roman"/>
        </w:rPr>
        <w:t xml:space="preserve">. World report on violence and health. </w:t>
      </w:r>
      <w:r w:rsidRPr="001A7EE3">
        <w:rPr>
          <w:rFonts w:cs="Times New Roman"/>
          <w:lang w:val="pt-PT"/>
        </w:rPr>
        <w:t>Genebra: Organização Mundial da Saúde; 2002. Disponível em: https://www.who.int/publications/i/item/9241545615.</w:t>
      </w:r>
    </w:p>
    <w:p w14:paraId="20D15AFE" w14:textId="77777777" w:rsidR="00240641" w:rsidRDefault="00AF3854">
      <w:pPr>
        <w:spacing w:line="240" w:lineRule="auto"/>
        <w:ind w:left="425" w:hanging="425"/>
      </w:pPr>
      <w:r>
        <w:rPr>
          <w:rFonts w:cs="Times New Roman"/>
        </w:rPr>
        <w:t>4. Buss AH, Perry M. The aggression questionnaire. J Pers Soc Psychol. 1992;63(3):452-9. doi:10.1037/0022-3514.63.3.452.</w:t>
      </w:r>
    </w:p>
    <w:p w14:paraId="1A9C97EB" w14:textId="77777777" w:rsidR="00240641" w:rsidRPr="001A7EE3" w:rsidRDefault="00AF3854">
      <w:pPr>
        <w:spacing w:line="240" w:lineRule="auto"/>
        <w:ind w:left="425" w:hanging="425"/>
        <w:rPr>
          <w:lang w:val="pt-PT"/>
        </w:rPr>
      </w:pPr>
      <w:r>
        <w:rPr>
          <w:rFonts w:cs="Times New Roman"/>
        </w:rPr>
        <w:t xml:space="preserve">5. Raine A, Dodge K, Loeber R, Gatzke-Kopp L, Lynam D, Reynolds C, et al. The reactive-proactive aggression questionnaire: differential </w:t>
      </w:r>
      <w:proofErr w:type="gramStart"/>
      <w:r>
        <w:rPr>
          <w:rFonts w:cs="Times New Roman"/>
        </w:rPr>
        <w:t>correlates of</w:t>
      </w:r>
      <w:proofErr w:type="gramEnd"/>
      <w:r>
        <w:rPr>
          <w:rFonts w:cs="Times New Roman"/>
        </w:rPr>
        <w:t xml:space="preserve"> reactive and proactive aggression in adolescent boys. </w:t>
      </w:r>
      <w:r w:rsidRPr="001A7EE3">
        <w:rPr>
          <w:rFonts w:cs="Times New Roman"/>
          <w:lang w:val="pt-PT"/>
        </w:rPr>
        <w:t>Aggress Behav. 2006;32(2):159-71. doi:10.1002/ab.20115.</w:t>
      </w:r>
    </w:p>
    <w:p w14:paraId="047CDD74" w14:textId="77777777" w:rsidR="00240641" w:rsidRPr="001A7EE3" w:rsidRDefault="00AF3854">
      <w:pPr>
        <w:spacing w:line="240" w:lineRule="auto"/>
        <w:ind w:left="425" w:hanging="425"/>
        <w:rPr>
          <w:lang w:val="pt-PT"/>
        </w:rPr>
      </w:pPr>
      <w:r w:rsidRPr="001A7EE3">
        <w:rPr>
          <w:rFonts w:cs="Times New Roman"/>
          <w:lang w:val="pt-PT"/>
        </w:rPr>
        <w:t>6. Organização Mundial da Saúde. Youth violence [ficha informativa na Internet]. Genebra: Organização Mundial da Saúde; 2026 [consultado a 16 de Setembro de 2026]. Disponível em: https://www.who.int/news-room/fact-sheets/detail/youth-violence.</w:t>
      </w:r>
    </w:p>
    <w:p w14:paraId="45485EC4" w14:textId="77777777" w:rsidR="00240641" w:rsidRDefault="00AF3854">
      <w:pPr>
        <w:spacing w:line="240" w:lineRule="auto"/>
        <w:ind w:left="425" w:hanging="425"/>
      </w:pPr>
      <w:r>
        <w:rPr>
          <w:rFonts w:cs="Times New Roman"/>
        </w:rPr>
        <w:t xml:space="preserve">7. Han L, You D, Gao X, Duan S, Hu G, Wang H, et al. Unintentional injuries and violence among adolescents aged 12-15 years in 68 low-income and middle-income countries: a secondary analysis of data from the Global School-Based Student Health Survey. Lancet Child </w:t>
      </w:r>
      <w:proofErr w:type="spellStart"/>
      <w:r>
        <w:rPr>
          <w:rFonts w:cs="Times New Roman"/>
        </w:rPr>
        <w:t>Adolesc</w:t>
      </w:r>
      <w:proofErr w:type="spellEnd"/>
      <w:r>
        <w:rPr>
          <w:rFonts w:cs="Times New Roman"/>
        </w:rPr>
        <w:t xml:space="preserve"> Health. 2019;3(9):616-26. doi:10.1016/S2352-4642(19)30195-6.</w:t>
      </w:r>
    </w:p>
    <w:p w14:paraId="046864D1" w14:textId="77777777" w:rsidR="00240641" w:rsidRDefault="00AF3854">
      <w:pPr>
        <w:spacing w:line="240" w:lineRule="auto"/>
        <w:ind w:left="425" w:hanging="425"/>
      </w:pPr>
      <w:r w:rsidRPr="00DE2DCE">
        <w:rPr>
          <w:rFonts w:cs="Times New Roman"/>
          <w:lang w:val="pt-PT"/>
        </w:rPr>
        <w:t xml:space="preserve">8. Aboagye RG, Seidu AA, Adu C, Cadri A, Mireku DO, Ahinkorah BO. </w:t>
      </w:r>
      <w:r>
        <w:rPr>
          <w:rFonts w:cs="Times New Roman"/>
        </w:rPr>
        <w:t xml:space="preserve">Interpersonal violence among in-school adolescents in sub-Saharan Africa: assessing the prevalence and predictors from the Global School-based health survey. SSM </w:t>
      </w:r>
      <w:proofErr w:type="spellStart"/>
      <w:r>
        <w:rPr>
          <w:rFonts w:cs="Times New Roman"/>
        </w:rPr>
        <w:t>Popul</w:t>
      </w:r>
      <w:proofErr w:type="spellEnd"/>
      <w:r>
        <w:rPr>
          <w:rFonts w:cs="Times New Roman"/>
        </w:rPr>
        <w:t xml:space="preserve"> Health. </w:t>
      </w:r>
      <w:proofErr w:type="gramStart"/>
      <w:r>
        <w:rPr>
          <w:rFonts w:cs="Times New Roman"/>
        </w:rPr>
        <w:t>2021;16:100929</w:t>
      </w:r>
      <w:proofErr w:type="gramEnd"/>
      <w:r>
        <w:rPr>
          <w:rFonts w:cs="Times New Roman"/>
        </w:rPr>
        <w:t xml:space="preserve">. </w:t>
      </w:r>
      <w:proofErr w:type="gramStart"/>
      <w:r>
        <w:rPr>
          <w:rFonts w:cs="Times New Roman"/>
        </w:rPr>
        <w:t>doi:10.1016/j.ssmph</w:t>
      </w:r>
      <w:proofErr w:type="gramEnd"/>
      <w:r>
        <w:rPr>
          <w:rFonts w:cs="Times New Roman"/>
        </w:rPr>
        <w:t>.2021.100929.</w:t>
      </w:r>
    </w:p>
    <w:p w14:paraId="33F050B6" w14:textId="77777777" w:rsidR="00240641" w:rsidRDefault="00AF3854">
      <w:pPr>
        <w:spacing w:line="240" w:lineRule="auto"/>
        <w:ind w:left="425" w:hanging="425"/>
      </w:pPr>
      <w:r>
        <w:rPr>
          <w:rFonts w:cs="Times New Roman"/>
        </w:rPr>
        <w:t xml:space="preserve">9. Aboagye RG, Seidu AA, Hagan JE Jr, Frimpong JB, </w:t>
      </w:r>
      <w:proofErr w:type="spellStart"/>
      <w:r>
        <w:rPr>
          <w:rFonts w:cs="Times New Roman"/>
        </w:rPr>
        <w:t>Budu</w:t>
      </w:r>
      <w:proofErr w:type="spellEnd"/>
      <w:r>
        <w:rPr>
          <w:rFonts w:cs="Times New Roman"/>
        </w:rPr>
        <w:t xml:space="preserve"> E, Adu C, et al. A multi-country analysis of the prevalence and factors associated with bullying </w:t>
      </w:r>
      <w:proofErr w:type="spellStart"/>
      <w:r>
        <w:rPr>
          <w:rFonts w:cs="Times New Roman"/>
        </w:rPr>
        <w:t>victimisation</w:t>
      </w:r>
      <w:proofErr w:type="spellEnd"/>
      <w:r>
        <w:rPr>
          <w:rFonts w:cs="Times New Roman"/>
        </w:rPr>
        <w:t xml:space="preserve"> among in-school adolescents in sub-Saharan Africa: evidence from the global school-based health survey. BMC Psychiatry. 2021;21(1):325. doi:10.1186/s12888-021-03337-5.</w:t>
      </w:r>
    </w:p>
    <w:p w14:paraId="25552518" w14:textId="77777777" w:rsidR="00240641" w:rsidRPr="001A7EE3" w:rsidRDefault="00AF3854">
      <w:pPr>
        <w:spacing w:line="240" w:lineRule="auto"/>
        <w:ind w:left="425" w:hanging="425"/>
        <w:rPr>
          <w:lang w:val="pt-PT"/>
        </w:rPr>
      </w:pPr>
      <w:r>
        <w:rPr>
          <w:rFonts w:cs="Times New Roman"/>
        </w:rPr>
        <w:t xml:space="preserve">10. Governo de Moçambique, Centers for Disease Control and Prevention, Together for Girls. </w:t>
      </w:r>
      <w:r w:rsidRPr="001A7EE3">
        <w:rPr>
          <w:rFonts w:cs="Times New Roman"/>
          <w:lang w:val="pt-PT"/>
        </w:rPr>
        <w:t>Mozambique Violence Against Children and Youth Survey (VACS) 2019 [Internet]. Maputo: Governo de Moçambique; 2022 [consultado a 16 de Setembro de 2026]. Disponível em: https://www.togetherforgirls.org/en/resources/mozambique-vacs-report-2022.</w:t>
      </w:r>
    </w:p>
    <w:p w14:paraId="4E7CCE6D" w14:textId="77777777" w:rsidR="00240641" w:rsidRDefault="00AF3854">
      <w:pPr>
        <w:spacing w:line="240" w:lineRule="auto"/>
        <w:ind w:left="425" w:hanging="425"/>
      </w:pPr>
      <w:r>
        <w:rPr>
          <w:rFonts w:cs="Times New Roman"/>
        </w:rPr>
        <w:t xml:space="preserve">11. Amene EW, Annor FB, Gilbert LK, McOwen J, Augusto A, Manuel P, et al. Prevalence of adverse childhood experiences in sub-Saharan Africa: a </w:t>
      </w:r>
      <w:proofErr w:type="spellStart"/>
      <w:r>
        <w:rPr>
          <w:rFonts w:cs="Times New Roman"/>
        </w:rPr>
        <w:t>multicountry</w:t>
      </w:r>
      <w:proofErr w:type="spellEnd"/>
      <w:r>
        <w:rPr>
          <w:rFonts w:cs="Times New Roman"/>
        </w:rPr>
        <w:t xml:space="preserve"> analysis of the Violence Against Children and Youth Surveys (VACS). Child Abuse </w:t>
      </w:r>
      <w:proofErr w:type="spellStart"/>
      <w:r>
        <w:rPr>
          <w:rFonts w:cs="Times New Roman"/>
        </w:rPr>
        <w:t>Negl</w:t>
      </w:r>
      <w:proofErr w:type="spellEnd"/>
      <w:r>
        <w:rPr>
          <w:rFonts w:cs="Times New Roman"/>
        </w:rPr>
        <w:t xml:space="preserve">. </w:t>
      </w:r>
      <w:proofErr w:type="gramStart"/>
      <w:r>
        <w:rPr>
          <w:rFonts w:cs="Times New Roman"/>
        </w:rPr>
        <w:t>2024;150:106353</w:t>
      </w:r>
      <w:proofErr w:type="gramEnd"/>
      <w:r>
        <w:rPr>
          <w:rFonts w:cs="Times New Roman"/>
        </w:rPr>
        <w:t xml:space="preserve">. </w:t>
      </w:r>
      <w:proofErr w:type="gramStart"/>
      <w:r>
        <w:rPr>
          <w:rFonts w:cs="Times New Roman"/>
        </w:rPr>
        <w:t>doi:10.1016/j.chiabu</w:t>
      </w:r>
      <w:proofErr w:type="gramEnd"/>
      <w:r>
        <w:rPr>
          <w:rFonts w:cs="Times New Roman"/>
        </w:rPr>
        <w:t>.2023.106353.</w:t>
      </w:r>
    </w:p>
    <w:p w14:paraId="25081B18" w14:textId="77777777" w:rsidR="00240641" w:rsidRPr="001A7EE3" w:rsidRDefault="00AF3854">
      <w:pPr>
        <w:spacing w:line="240" w:lineRule="auto"/>
        <w:ind w:left="425" w:hanging="425"/>
        <w:rPr>
          <w:lang w:val="pt-PT"/>
        </w:rPr>
      </w:pPr>
      <w:r>
        <w:rPr>
          <w:rFonts w:cs="Times New Roman"/>
        </w:rPr>
        <w:t xml:space="preserve">12. </w:t>
      </w:r>
      <w:proofErr w:type="spellStart"/>
      <w:r>
        <w:rPr>
          <w:rFonts w:cs="Times New Roman"/>
        </w:rPr>
        <w:t>Semá</w:t>
      </w:r>
      <w:proofErr w:type="spellEnd"/>
      <w:r>
        <w:rPr>
          <w:rFonts w:cs="Times New Roman"/>
        </w:rPr>
        <w:t xml:space="preserve"> Baltazar C, Ribeiro Banze A, </w:t>
      </w:r>
      <w:proofErr w:type="spellStart"/>
      <w:r>
        <w:rPr>
          <w:rFonts w:cs="Times New Roman"/>
        </w:rPr>
        <w:t>Muleia</w:t>
      </w:r>
      <w:proofErr w:type="spellEnd"/>
      <w:r>
        <w:rPr>
          <w:rFonts w:cs="Times New Roman"/>
        </w:rPr>
        <w:t xml:space="preserve"> R. Patterns of self-reported alcohol and drug use among children and youth: Mozambique violence against children survey (VACS) 2019. </w:t>
      </w:r>
      <w:r w:rsidRPr="001A7EE3">
        <w:rPr>
          <w:rFonts w:cs="Times New Roman"/>
          <w:lang w:val="pt-PT"/>
        </w:rPr>
        <w:t>BMC Public Health. 2025;25(1):1159. doi:10.1186/s12889-025-22360-9.</w:t>
      </w:r>
    </w:p>
    <w:p w14:paraId="430425FC" w14:textId="77777777" w:rsidR="00240641" w:rsidRDefault="00AF3854">
      <w:pPr>
        <w:spacing w:line="240" w:lineRule="auto"/>
        <w:ind w:left="425" w:hanging="425"/>
      </w:pPr>
      <w:r w:rsidRPr="001A7EE3">
        <w:rPr>
          <w:rFonts w:cs="Times New Roman"/>
          <w:lang w:val="pt-PT"/>
        </w:rPr>
        <w:lastRenderedPageBreak/>
        <w:t xml:space="preserve">13. King A, Adam S, Bila C, Fernandes ME, Rodrigues T, dos Santos PF, et al. </w:t>
      </w:r>
      <w:r>
        <w:rPr>
          <w:rFonts w:cs="Times New Roman"/>
        </w:rPr>
        <w:t xml:space="preserve">Prevalence of mental disorders and healthcare seeking among Mozambican adolescents in school. </w:t>
      </w:r>
      <w:proofErr w:type="spellStart"/>
      <w:r>
        <w:rPr>
          <w:rFonts w:cs="Times New Roman"/>
        </w:rPr>
        <w:t>Transcult</w:t>
      </w:r>
      <w:proofErr w:type="spellEnd"/>
      <w:r>
        <w:rPr>
          <w:rFonts w:cs="Times New Roman"/>
        </w:rPr>
        <w:t xml:space="preserve"> Psychiatry. 2026. doi:10.1177/13634615251409683.</w:t>
      </w:r>
    </w:p>
    <w:p w14:paraId="11320C37" w14:textId="77777777" w:rsidR="00240641" w:rsidRDefault="00AF3854">
      <w:pPr>
        <w:spacing w:line="240" w:lineRule="auto"/>
        <w:ind w:left="425" w:hanging="425"/>
      </w:pPr>
      <w:r>
        <w:rPr>
          <w:rFonts w:cs="Times New Roman"/>
        </w:rPr>
        <w:t xml:space="preserve">14. </w:t>
      </w:r>
      <w:proofErr w:type="spellStart"/>
      <w:r>
        <w:rPr>
          <w:rFonts w:cs="Times New Roman"/>
        </w:rPr>
        <w:t>Igreja</w:t>
      </w:r>
      <w:proofErr w:type="spellEnd"/>
      <w:r>
        <w:rPr>
          <w:rFonts w:cs="Times New Roman"/>
        </w:rPr>
        <w:t xml:space="preserve"> V, Axelsen T, </w:t>
      </w:r>
      <w:proofErr w:type="spellStart"/>
      <w:r>
        <w:rPr>
          <w:rFonts w:cs="Times New Roman"/>
        </w:rPr>
        <w:t>Brekelmans</w:t>
      </w:r>
      <w:proofErr w:type="spellEnd"/>
      <w:r>
        <w:rPr>
          <w:rFonts w:cs="Times New Roman"/>
        </w:rPr>
        <w:t xml:space="preserve"> A. Exploring the mental health of young people in households and schools in Gorongosa District, Center of Mozambique. Sci Rep. 2024;14(1):28057. doi:10.1038/s41598-024-79257-7.</w:t>
      </w:r>
    </w:p>
    <w:p w14:paraId="480B6163" w14:textId="77777777" w:rsidR="00240641" w:rsidRPr="001A7EE3" w:rsidRDefault="00AF3854">
      <w:pPr>
        <w:spacing w:line="240" w:lineRule="auto"/>
        <w:ind w:left="425" w:hanging="425"/>
        <w:rPr>
          <w:lang w:val="pt-PT"/>
        </w:rPr>
      </w:pPr>
      <w:r>
        <w:rPr>
          <w:rFonts w:cs="Times New Roman"/>
        </w:rPr>
        <w:t xml:space="preserve">15. Bandura A, Ross D, Ross SA. Transmission of aggression through imitation of aggressive models. </w:t>
      </w:r>
      <w:r w:rsidRPr="001A7EE3">
        <w:rPr>
          <w:rFonts w:cs="Times New Roman"/>
          <w:lang w:val="pt-PT"/>
        </w:rPr>
        <w:t>J Abnorm Soc Psychol. 1961;63(3):575-82. doi:10.1037/h0045925.</w:t>
      </w:r>
    </w:p>
    <w:p w14:paraId="77A3F0C6" w14:textId="77777777" w:rsidR="00240641" w:rsidRPr="001A7EE3" w:rsidRDefault="00AF3854">
      <w:pPr>
        <w:spacing w:line="240" w:lineRule="auto"/>
        <w:ind w:left="425" w:hanging="425"/>
        <w:rPr>
          <w:lang w:val="pt-PT"/>
        </w:rPr>
      </w:pPr>
      <w:r w:rsidRPr="001A7EE3">
        <w:rPr>
          <w:rFonts w:cs="Times New Roman"/>
          <w:lang w:val="pt-PT"/>
        </w:rPr>
        <w:t xml:space="preserve">16. Organização Mundial da Saúde. </w:t>
      </w:r>
      <w:r>
        <w:rPr>
          <w:rFonts w:cs="Times New Roman"/>
        </w:rPr>
        <w:t xml:space="preserve">Global status report on preventing violence against children 2020. </w:t>
      </w:r>
      <w:r w:rsidRPr="001A7EE3">
        <w:rPr>
          <w:rFonts w:cs="Times New Roman"/>
          <w:lang w:val="pt-PT"/>
        </w:rPr>
        <w:t>Genebra: Organização Mundial da Saúde; 2020. Disponível em: https://www.who.int/publications/i/item/9789240004191.</w:t>
      </w:r>
    </w:p>
    <w:p w14:paraId="6758C5A7" w14:textId="77777777" w:rsidR="00240641" w:rsidRPr="001A7EE3" w:rsidRDefault="00AF3854">
      <w:pPr>
        <w:spacing w:line="240" w:lineRule="auto"/>
        <w:ind w:left="425" w:hanging="425"/>
        <w:rPr>
          <w:lang w:val="pt-PT"/>
        </w:rPr>
      </w:pPr>
      <w:r>
        <w:rPr>
          <w:rFonts w:cs="Times New Roman"/>
        </w:rPr>
        <w:t xml:space="preserve">17. </w:t>
      </w:r>
      <w:proofErr w:type="spellStart"/>
      <w:r>
        <w:rPr>
          <w:rFonts w:cs="Times New Roman"/>
        </w:rPr>
        <w:t>Organização</w:t>
      </w:r>
      <w:proofErr w:type="spellEnd"/>
      <w:r>
        <w:rPr>
          <w:rFonts w:cs="Times New Roman"/>
        </w:rPr>
        <w:t xml:space="preserve"> Mundial da </w:t>
      </w:r>
      <w:proofErr w:type="spellStart"/>
      <w:r>
        <w:rPr>
          <w:rFonts w:cs="Times New Roman"/>
        </w:rPr>
        <w:t>Saúde</w:t>
      </w:r>
      <w:proofErr w:type="spellEnd"/>
      <w:r>
        <w:rPr>
          <w:rFonts w:cs="Times New Roman"/>
        </w:rPr>
        <w:t xml:space="preserve">. INSPIRE: seven strategies for ending violence against children. </w:t>
      </w:r>
      <w:r w:rsidRPr="001A7EE3">
        <w:rPr>
          <w:rFonts w:cs="Times New Roman"/>
          <w:lang w:val="pt-PT"/>
        </w:rPr>
        <w:t>Genebra: Organização Mundial da Saúde; 2016. Disponível em: https://www.who.int/publications/i/item/9789241565356.</w:t>
      </w:r>
    </w:p>
    <w:p w14:paraId="53A37CE5" w14:textId="77777777" w:rsidR="00240641" w:rsidRDefault="00AF3854">
      <w:pPr>
        <w:spacing w:line="240" w:lineRule="auto"/>
        <w:ind w:left="425" w:hanging="425"/>
      </w:pPr>
      <w:r>
        <w:rPr>
          <w:rFonts w:cs="Times New Roman"/>
        </w:rPr>
        <w:t>18. Gershoff ET, Grogan-Kaylor A. Spanking and child outcomes: old controversies and new meta-analyses. J Fam Psychol. 2016;30(4):453-69. doi:10.1037/fam0000191.</w:t>
      </w:r>
    </w:p>
    <w:p w14:paraId="41FB463E" w14:textId="77777777" w:rsidR="00240641" w:rsidRDefault="00AF3854">
      <w:pPr>
        <w:spacing w:line="240" w:lineRule="auto"/>
        <w:ind w:left="425" w:hanging="425"/>
      </w:pPr>
      <w:r>
        <w:rPr>
          <w:rFonts w:cs="Times New Roman"/>
        </w:rPr>
        <w:t xml:space="preserve">19. Tian Y, Yu C, Lin S, Lu J, Liu Y, Zhang W. Parental psychological control and adolescent aggressive behavior: deviant peer affiliation as a mediator and school connectedness as a moderator. Front Psychol. </w:t>
      </w:r>
      <w:proofErr w:type="gramStart"/>
      <w:r>
        <w:rPr>
          <w:rFonts w:cs="Times New Roman"/>
        </w:rPr>
        <w:t>2019;10:358</w:t>
      </w:r>
      <w:proofErr w:type="gramEnd"/>
      <w:r>
        <w:rPr>
          <w:rFonts w:cs="Times New Roman"/>
        </w:rPr>
        <w:t>. doi:10.3389/fpsyg.2019.00358.</w:t>
      </w:r>
    </w:p>
    <w:p w14:paraId="5FC28553" w14:textId="77777777" w:rsidR="00240641" w:rsidRDefault="00AF3854">
      <w:pPr>
        <w:spacing w:line="240" w:lineRule="auto"/>
        <w:ind w:left="425" w:hanging="425"/>
      </w:pPr>
      <w:r>
        <w:rPr>
          <w:rFonts w:cs="Times New Roman"/>
        </w:rPr>
        <w:t xml:space="preserve">20. Zhu J, Yu C, Zhang W, Bao Z, Jiang Y, Chen Y, et al. Peer victimization, deviant peer affiliation and impulsivity: predicting adolescent problem behaviors. Child Abuse </w:t>
      </w:r>
      <w:proofErr w:type="spellStart"/>
      <w:r>
        <w:rPr>
          <w:rFonts w:cs="Times New Roman"/>
        </w:rPr>
        <w:t>Negl</w:t>
      </w:r>
      <w:proofErr w:type="spellEnd"/>
      <w:r>
        <w:rPr>
          <w:rFonts w:cs="Times New Roman"/>
        </w:rPr>
        <w:t xml:space="preserve">. </w:t>
      </w:r>
      <w:proofErr w:type="gramStart"/>
      <w:r>
        <w:rPr>
          <w:rFonts w:cs="Times New Roman"/>
        </w:rPr>
        <w:t>2016;58:39</w:t>
      </w:r>
      <w:proofErr w:type="gramEnd"/>
      <w:r>
        <w:rPr>
          <w:rFonts w:cs="Times New Roman"/>
        </w:rPr>
        <w:t xml:space="preserve">-50. </w:t>
      </w:r>
      <w:proofErr w:type="gramStart"/>
      <w:r>
        <w:rPr>
          <w:rFonts w:cs="Times New Roman"/>
        </w:rPr>
        <w:t>doi:10.1016/j.chiabu</w:t>
      </w:r>
      <w:proofErr w:type="gramEnd"/>
      <w:r>
        <w:rPr>
          <w:rFonts w:cs="Times New Roman"/>
        </w:rPr>
        <w:t>.2016.06.008.</w:t>
      </w:r>
    </w:p>
    <w:p w14:paraId="4481A1F6" w14:textId="77777777" w:rsidR="00240641" w:rsidRDefault="00AF3854">
      <w:pPr>
        <w:spacing w:line="240" w:lineRule="auto"/>
        <w:ind w:left="425" w:hanging="425"/>
      </w:pPr>
      <w:r>
        <w:rPr>
          <w:rFonts w:cs="Times New Roman"/>
        </w:rPr>
        <w:t xml:space="preserve">21. Brown C, Nkemjika S, Ratto J, Dube SR, Gilbert L, Chiang L, et al. Adverse childhood experiences and associations with mental health, substance use, and violence perpetration among young adults in sub-Saharan Africa. Child Abuse </w:t>
      </w:r>
      <w:proofErr w:type="spellStart"/>
      <w:r>
        <w:rPr>
          <w:rFonts w:cs="Times New Roman"/>
        </w:rPr>
        <w:t>Negl</w:t>
      </w:r>
      <w:proofErr w:type="spellEnd"/>
      <w:r>
        <w:rPr>
          <w:rFonts w:cs="Times New Roman"/>
        </w:rPr>
        <w:t xml:space="preserve">. </w:t>
      </w:r>
      <w:proofErr w:type="gramStart"/>
      <w:r>
        <w:rPr>
          <w:rFonts w:cs="Times New Roman"/>
        </w:rPr>
        <w:t>2024;150:106524</w:t>
      </w:r>
      <w:proofErr w:type="gramEnd"/>
      <w:r>
        <w:rPr>
          <w:rFonts w:cs="Times New Roman"/>
        </w:rPr>
        <w:t xml:space="preserve">. </w:t>
      </w:r>
      <w:proofErr w:type="gramStart"/>
      <w:r>
        <w:rPr>
          <w:rFonts w:cs="Times New Roman"/>
        </w:rPr>
        <w:t>doi:10.1016/j.chiabu</w:t>
      </w:r>
      <w:proofErr w:type="gramEnd"/>
      <w:r>
        <w:rPr>
          <w:rFonts w:cs="Times New Roman"/>
        </w:rPr>
        <w:t>.2023.106524.</w:t>
      </w:r>
    </w:p>
    <w:p w14:paraId="3C2F27EB" w14:textId="77777777" w:rsidR="00240641" w:rsidRDefault="00AF3854">
      <w:pPr>
        <w:spacing w:line="240" w:lineRule="auto"/>
        <w:ind w:left="425" w:hanging="425"/>
      </w:pPr>
      <w:r>
        <w:rPr>
          <w:rFonts w:cs="Times New Roman"/>
        </w:rPr>
        <w:t xml:space="preserve">22. </w:t>
      </w:r>
      <w:proofErr w:type="spellStart"/>
      <w:r>
        <w:rPr>
          <w:rFonts w:cs="Times New Roman"/>
        </w:rPr>
        <w:t>Matsinhe</w:t>
      </w:r>
      <w:proofErr w:type="spellEnd"/>
      <w:r>
        <w:rPr>
          <w:rFonts w:cs="Times New Roman"/>
        </w:rPr>
        <w:t xml:space="preserve"> SO, </w:t>
      </w:r>
      <w:proofErr w:type="spellStart"/>
      <w:r>
        <w:rPr>
          <w:rFonts w:cs="Times New Roman"/>
        </w:rPr>
        <w:t>Suffla</w:t>
      </w:r>
      <w:proofErr w:type="spellEnd"/>
      <w:r>
        <w:rPr>
          <w:rFonts w:cs="Times New Roman"/>
        </w:rPr>
        <w:t xml:space="preserve"> S, Hector TJ. Occurrence and circumstances of child sexual assault in Maputo, Mozambique. J Forensic Leg Med. </w:t>
      </w:r>
      <w:proofErr w:type="gramStart"/>
      <w:r>
        <w:rPr>
          <w:rFonts w:cs="Times New Roman"/>
        </w:rPr>
        <w:t>2024;108:102778</w:t>
      </w:r>
      <w:proofErr w:type="gramEnd"/>
      <w:r>
        <w:rPr>
          <w:rFonts w:cs="Times New Roman"/>
        </w:rPr>
        <w:t xml:space="preserve">. </w:t>
      </w:r>
      <w:proofErr w:type="gramStart"/>
      <w:r>
        <w:rPr>
          <w:rFonts w:cs="Times New Roman"/>
        </w:rPr>
        <w:t>doi:10.1016/j.jflm</w:t>
      </w:r>
      <w:proofErr w:type="gramEnd"/>
      <w:r>
        <w:rPr>
          <w:rFonts w:cs="Times New Roman"/>
        </w:rPr>
        <w:t>.2024.102778.</w:t>
      </w:r>
    </w:p>
    <w:p w14:paraId="781B3C22" w14:textId="77777777" w:rsidR="00240641" w:rsidRDefault="00AF3854">
      <w:pPr>
        <w:spacing w:line="240" w:lineRule="auto"/>
        <w:ind w:left="425" w:hanging="425"/>
      </w:pPr>
      <w:r>
        <w:rPr>
          <w:rFonts w:cs="Times New Roman"/>
        </w:rPr>
        <w:t xml:space="preserve">23. Vigneri M, </w:t>
      </w:r>
      <w:proofErr w:type="spellStart"/>
      <w:r>
        <w:rPr>
          <w:rFonts w:cs="Times New Roman"/>
        </w:rPr>
        <w:t>Fadare</w:t>
      </w:r>
      <w:proofErr w:type="spellEnd"/>
      <w:r>
        <w:rPr>
          <w:rFonts w:cs="Times New Roman"/>
        </w:rPr>
        <w:t xml:space="preserve"> O, Devries K, Cluver L, </w:t>
      </w:r>
      <w:proofErr w:type="spellStart"/>
      <w:r>
        <w:rPr>
          <w:rFonts w:cs="Times New Roman"/>
        </w:rPr>
        <w:t>Meinck</w:t>
      </w:r>
      <w:proofErr w:type="spellEnd"/>
      <w:r>
        <w:rPr>
          <w:rFonts w:cs="Times New Roman"/>
        </w:rPr>
        <w:t xml:space="preserve"> F. Past political violence and interpersonal violence against children and youth in Africa. Nat Commun. 2026;17(1). doi:10.1038/s41467-026-71075-x.</w:t>
      </w:r>
    </w:p>
    <w:p w14:paraId="47DED56B" w14:textId="77777777" w:rsidR="00240641" w:rsidRDefault="00AF3854">
      <w:pPr>
        <w:spacing w:line="240" w:lineRule="auto"/>
        <w:ind w:left="425" w:hanging="425"/>
      </w:pPr>
      <w:r>
        <w:rPr>
          <w:rFonts w:cs="Times New Roman"/>
        </w:rPr>
        <w:t xml:space="preserve">24. Blum RW, Li M, Naranjo-Rivera G. Measuring adverse child experiences among young adolescents globally: relationships with depressive symptoms and violence perpetration. J </w:t>
      </w:r>
      <w:proofErr w:type="spellStart"/>
      <w:r>
        <w:rPr>
          <w:rFonts w:cs="Times New Roman"/>
        </w:rPr>
        <w:t>Adolesc</w:t>
      </w:r>
      <w:proofErr w:type="spellEnd"/>
      <w:r>
        <w:rPr>
          <w:rFonts w:cs="Times New Roman"/>
        </w:rPr>
        <w:t xml:space="preserve"> Health. 2019;65(1):86-93. </w:t>
      </w:r>
      <w:proofErr w:type="gramStart"/>
      <w:r>
        <w:rPr>
          <w:rFonts w:cs="Times New Roman"/>
        </w:rPr>
        <w:t>doi:10.1016/j.jadohealth</w:t>
      </w:r>
      <w:proofErr w:type="gramEnd"/>
      <w:r>
        <w:rPr>
          <w:rFonts w:cs="Times New Roman"/>
        </w:rPr>
        <w:t>.2019.01.020.</w:t>
      </w:r>
    </w:p>
    <w:p w14:paraId="4AAE4775" w14:textId="77777777" w:rsidR="00240641" w:rsidRDefault="00AF3854">
      <w:pPr>
        <w:spacing w:line="240" w:lineRule="auto"/>
        <w:ind w:left="425" w:hanging="425"/>
      </w:pPr>
      <w:r>
        <w:rPr>
          <w:rFonts w:cs="Times New Roman"/>
        </w:rPr>
        <w:t xml:space="preserve">25. </w:t>
      </w:r>
      <w:proofErr w:type="spellStart"/>
      <w:r>
        <w:rPr>
          <w:rFonts w:cs="Times New Roman"/>
        </w:rPr>
        <w:t>Pechorro</w:t>
      </w:r>
      <w:proofErr w:type="spellEnd"/>
      <w:r>
        <w:rPr>
          <w:rFonts w:cs="Times New Roman"/>
        </w:rPr>
        <w:t xml:space="preserve"> P, Barroso R, </w:t>
      </w:r>
      <w:proofErr w:type="spellStart"/>
      <w:r>
        <w:rPr>
          <w:rFonts w:cs="Times New Roman"/>
        </w:rPr>
        <w:t>Poiares</w:t>
      </w:r>
      <w:proofErr w:type="spellEnd"/>
      <w:r>
        <w:rPr>
          <w:rFonts w:cs="Times New Roman"/>
        </w:rPr>
        <w:t xml:space="preserve"> C, Oliveira JP, </w:t>
      </w:r>
      <w:proofErr w:type="spellStart"/>
      <w:r>
        <w:rPr>
          <w:rFonts w:cs="Times New Roman"/>
        </w:rPr>
        <w:t>Torrealday</w:t>
      </w:r>
      <w:proofErr w:type="spellEnd"/>
      <w:r>
        <w:rPr>
          <w:rFonts w:cs="Times New Roman"/>
        </w:rPr>
        <w:t xml:space="preserve"> O. Validation of the Buss-Perry Aggression Questionnaire-Short Form among Portuguese juvenile delinquents. Int J Law Psychiatry. </w:t>
      </w:r>
      <w:proofErr w:type="gramStart"/>
      <w:r>
        <w:rPr>
          <w:rFonts w:cs="Times New Roman"/>
        </w:rPr>
        <w:t>2016;44:75</w:t>
      </w:r>
      <w:proofErr w:type="gramEnd"/>
      <w:r>
        <w:rPr>
          <w:rFonts w:cs="Times New Roman"/>
        </w:rPr>
        <w:t xml:space="preserve">-80. </w:t>
      </w:r>
      <w:proofErr w:type="gramStart"/>
      <w:r>
        <w:rPr>
          <w:rFonts w:cs="Times New Roman"/>
        </w:rPr>
        <w:t>doi:10.1016/j.ijlp</w:t>
      </w:r>
      <w:proofErr w:type="gramEnd"/>
      <w:r>
        <w:rPr>
          <w:rFonts w:cs="Times New Roman"/>
        </w:rPr>
        <w:t>.2015.08.033.</w:t>
      </w:r>
    </w:p>
    <w:p w14:paraId="1AF82853" w14:textId="77777777" w:rsidR="00240641" w:rsidRPr="001A7EE3" w:rsidRDefault="00AF3854">
      <w:pPr>
        <w:spacing w:line="240" w:lineRule="auto"/>
        <w:ind w:left="425" w:hanging="425"/>
        <w:rPr>
          <w:lang w:val="pt-PT"/>
        </w:rPr>
      </w:pPr>
      <w:r>
        <w:rPr>
          <w:rFonts w:cs="Times New Roman"/>
        </w:rPr>
        <w:t xml:space="preserve">26. </w:t>
      </w:r>
      <w:proofErr w:type="spellStart"/>
      <w:r>
        <w:rPr>
          <w:rFonts w:cs="Times New Roman"/>
        </w:rPr>
        <w:t>Pechorro</w:t>
      </w:r>
      <w:proofErr w:type="spellEnd"/>
      <w:r>
        <w:rPr>
          <w:rFonts w:cs="Times New Roman"/>
        </w:rPr>
        <w:t xml:space="preserve"> P, Ray JV, Raine A, </w:t>
      </w:r>
      <w:proofErr w:type="spellStart"/>
      <w:r>
        <w:rPr>
          <w:rFonts w:cs="Times New Roman"/>
        </w:rPr>
        <w:t>Maroco</w:t>
      </w:r>
      <w:proofErr w:type="spellEnd"/>
      <w:r>
        <w:rPr>
          <w:rFonts w:cs="Times New Roman"/>
        </w:rPr>
        <w:t xml:space="preserve"> J, Gonçalves RA. The reactive-proactive aggression questionnaire: validation among a Portuguese sample of incarcerated juvenile delinquents. </w:t>
      </w:r>
      <w:r w:rsidRPr="001A7EE3">
        <w:rPr>
          <w:rFonts w:cs="Times New Roman"/>
          <w:lang w:val="pt-PT"/>
        </w:rPr>
        <w:t>J Interpers Violence. 2017;32(13):1995-2017. doi:10.1177/0886260515590784.</w:t>
      </w:r>
    </w:p>
    <w:p w14:paraId="3D2FC34E" w14:textId="77777777" w:rsidR="00240641" w:rsidRPr="001A7EE3" w:rsidRDefault="00AF3854">
      <w:pPr>
        <w:spacing w:line="240" w:lineRule="auto"/>
        <w:ind w:left="425" w:hanging="425"/>
        <w:rPr>
          <w:lang w:val="pt-PT"/>
        </w:rPr>
      </w:pPr>
      <w:r w:rsidRPr="001A7EE3">
        <w:rPr>
          <w:rFonts w:cs="Times New Roman"/>
          <w:lang w:val="pt-PT"/>
        </w:rPr>
        <w:lastRenderedPageBreak/>
        <w:t>27. Organização Mundial da Saúde. Mental health of adolescents [ficha informativa na Internet]. Genebra: Organização Mundial da Saúde; 2026 [consultado a 16 de Setembro de 2026]. Disponível em: https://www.who.int/news-room/fact-sheets/detail/adolescent-mental-health.</w:t>
      </w:r>
    </w:p>
    <w:p w14:paraId="6C64684A" w14:textId="77777777" w:rsidR="00240641" w:rsidRDefault="00AF3854">
      <w:pPr>
        <w:spacing w:line="240" w:lineRule="auto"/>
        <w:ind w:left="425" w:hanging="425"/>
      </w:pPr>
      <w:r w:rsidRPr="001A7EE3">
        <w:rPr>
          <w:rFonts w:cs="Times New Roman"/>
          <w:lang w:val="pt-PT"/>
        </w:rPr>
        <w:t xml:space="preserve">28. Sukhodolsky DG, Smith SD, McCauley SA, Ibrahim K, Piasecka JB. </w:t>
      </w:r>
      <w:r>
        <w:rPr>
          <w:rFonts w:cs="Times New Roman"/>
        </w:rPr>
        <w:t xml:space="preserve">Behavioral interventions for anger, irritability, and aggression in children and adolescents. J Child </w:t>
      </w:r>
      <w:proofErr w:type="spellStart"/>
      <w:r>
        <w:rPr>
          <w:rFonts w:cs="Times New Roman"/>
        </w:rPr>
        <w:t>Adolesc</w:t>
      </w:r>
      <w:proofErr w:type="spellEnd"/>
      <w:r>
        <w:rPr>
          <w:rFonts w:cs="Times New Roman"/>
        </w:rPr>
        <w:t xml:space="preserve"> </w:t>
      </w:r>
      <w:proofErr w:type="spellStart"/>
      <w:r>
        <w:rPr>
          <w:rFonts w:cs="Times New Roman"/>
        </w:rPr>
        <w:t>Psychopharmacol</w:t>
      </w:r>
      <w:proofErr w:type="spellEnd"/>
      <w:r>
        <w:rPr>
          <w:rFonts w:cs="Times New Roman"/>
        </w:rPr>
        <w:t>. 2016;26(1):58-64. doi:10.1089/cap.2015.0120.</w:t>
      </w:r>
    </w:p>
    <w:p w14:paraId="6301E0BB" w14:textId="77777777" w:rsidR="00240641" w:rsidRDefault="00AF3854">
      <w:pPr>
        <w:spacing w:line="240" w:lineRule="auto"/>
        <w:ind w:left="425" w:hanging="425"/>
      </w:pPr>
      <w:r>
        <w:rPr>
          <w:rFonts w:cs="Times New Roman"/>
        </w:rPr>
        <w:t xml:space="preserve">29. </w:t>
      </w:r>
      <w:proofErr w:type="spellStart"/>
      <w:r>
        <w:rPr>
          <w:rFonts w:cs="Times New Roman"/>
        </w:rPr>
        <w:t>Tordjman</w:t>
      </w:r>
      <w:proofErr w:type="spellEnd"/>
      <w:r>
        <w:rPr>
          <w:rFonts w:cs="Times New Roman"/>
        </w:rPr>
        <w:t xml:space="preserve"> S. Aggressive behavior: a language to be understood. </w:t>
      </w:r>
      <w:proofErr w:type="spellStart"/>
      <w:r>
        <w:rPr>
          <w:rFonts w:cs="Times New Roman"/>
        </w:rPr>
        <w:t>Encephale</w:t>
      </w:r>
      <w:proofErr w:type="spellEnd"/>
      <w:r>
        <w:rPr>
          <w:rFonts w:cs="Times New Roman"/>
        </w:rPr>
        <w:t>. 2022;48(Suppl 1</w:t>
      </w:r>
      <w:proofErr w:type="gramStart"/>
      <w:r>
        <w:rPr>
          <w:rFonts w:cs="Times New Roman"/>
        </w:rPr>
        <w:t>):S</w:t>
      </w:r>
      <w:proofErr w:type="gramEnd"/>
      <w:r>
        <w:rPr>
          <w:rFonts w:cs="Times New Roman"/>
        </w:rPr>
        <w:t xml:space="preserve">4-13. </w:t>
      </w:r>
      <w:proofErr w:type="gramStart"/>
      <w:r>
        <w:rPr>
          <w:rFonts w:cs="Times New Roman"/>
        </w:rPr>
        <w:t>doi:10.1016/j.encep</w:t>
      </w:r>
      <w:proofErr w:type="gramEnd"/>
      <w:r>
        <w:rPr>
          <w:rFonts w:cs="Times New Roman"/>
        </w:rPr>
        <w:t>.2022.08.007.</w:t>
      </w:r>
    </w:p>
    <w:p w14:paraId="5A175DE4" w14:textId="77777777" w:rsidR="00240641" w:rsidRDefault="00AF3854">
      <w:pPr>
        <w:spacing w:line="240" w:lineRule="auto"/>
        <w:ind w:left="425" w:hanging="425"/>
      </w:pPr>
      <w:r>
        <w:rPr>
          <w:rFonts w:cs="Times New Roman"/>
        </w:rPr>
        <w:t>30. Xu X, Wu Y, Xu Y, Zhang J, Zhou N. The role of parent-child attachment, hostile attribution bias in aggression: a meta-analytic review. Trauma Violence Abuse. 2024;25(3):2334-47. doi:10.1177/15248380231210920.</w:t>
      </w:r>
    </w:p>
    <w:p w14:paraId="4D79EC9D" w14:textId="77777777" w:rsidR="00240641" w:rsidRDefault="00AF3854">
      <w:pPr>
        <w:spacing w:line="240" w:lineRule="auto"/>
        <w:ind w:left="425" w:hanging="425"/>
      </w:pPr>
      <w:r>
        <w:rPr>
          <w:rFonts w:cs="Times New Roman"/>
        </w:rPr>
        <w:t xml:space="preserve">31. Tarafa H, Alemayehu Y, </w:t>
      </w:r>
      <w:proofErr w:type="spellStart"/>
      <w:r>
        <w:rPr>
          <w:rFonts w:cs="Times New Roman"/>
        </w:rPr>
        <w:t>Bete</w:t>
      </w:r>
      <w:proofErr w:type="spellEnd"/>
      <w:r>
        <w:rPr>
          <w:rFonts w:cs="Times New Roman"/>
        </w:rPr>
        <w:t xml:space="preserve"> T, Tarafa A. Bullying victimization and its associated factors among adolescents in </w:t>
      </w:r>
      <w:proofErr w:type="spellStart"/>
      <w:r>
        <w:rPr>
          <w:rFonts w:cs="Times New Roman"/>
        </w:rPr>
        <w:t>Illu</w:t>
      </w:r>
      <w:proofErr w:type="spellEnd"/>
      <w:r>
        <w:rPr>
          <w:rFonts w:cs="Times New Roman"/>
        </w:rPr>
        <w:t xml:space="preserve"> Abba Bor Zone, Southwest Ethiopia: a cross-sectional study. BMC Psychol. 2022;10(1):260. doi:10.1186/s40359-022-00967-6.</w:t>
      </w:r>
    </w:p>
    <w:p w14:paraId="59771561" w14:textId="77777777" w:rsidR="00240641" w:rsidRDefault="00AF3854">
      <w:pPr>
        <w:spacing w:line="240" w:lineRule="auto"/>
        <w:ind w:left="425" w:hanging="425"/>
      </w:pPr>
      <w:r>
        <w:rPr>
          <w:rFonts w:cs="Times New Roman"/>
        </w:rPr>
        <w:t>32. Sweidan AT, El-</w:t>
      </w:r>
      <w:proofErr w:type="spellStart"/>
      <w:r>
        <w:rPr>
          <w:rFonts w:cs="Times New Roman"/>
        </w:rPr>
        <w:t>Beialy</w:t>
      </w:r>
      <w:proofErr w:type="spellEnd"/>
      <w:r>
        <w:rPr>
          <w:rFonts w:cs="Times New Roman"/>
        </w:rPr>
        <w:t xml:space="preserve"> AR, El-</w:t>
      </w:r>
      <w:proofErr w:type="spellStart"/>
      <w:r>
        <w:rPr>
          <w:rFonts w:cs="Times New Roman"/>
        </w:rPr>
        <w:t>Mangoury</w:t>
      </w:r>
      <w:proofErr w:type="spellEnd"/>
      <w:r>
        <w:rPr>
          <w:rFonts w:cs="Times New Roman"/>
        </w:rPr>
        <w:t xml:space="preserve"> NH, Fawzy SA. Prevalence and factors influencing bullying among Egyptian schoolchildren. J Orthod. 2024;51(3):240-50. doi:10.1177/14653125241229455.</w:t>
      </w:r>
    </w:p>
    <w:p w14:paraId="487C1BFB" w14:textId="77777777" w:rsidR="00240641" w:rsidRDefault="00AF3854">
      <w:pPr>
        <w:spacing w:line="240" w:lineRule="auto"/>
        <w:ind w:left="425" w:hanging="425"/>
      </w:pPr>
      <w:r>
        <w:rPr>
          <w:rFonts w:cs="Times New Roman"/>
        </w:rPr>
        <w:t xml:space="preserve">33. Ameli V, </w:t>
      </w:r>
      <w:proofErr w:type="spellStart"/>
      <w:r>
        <w:rPr>
          <w:rFonts w:cs="Times New Roman"/>
        </w:rPr>
        <w:t>Meinck</w:t>
      </w:r>
      <w:proofErr w:type="spellEnd"/>
      <w:r>
        <w:rPr>
          <w:rFonts w:cs="Times New Roman"/>
        </w:rPr>
        <w:t xml:space="preserve"> F, Munthali A, </w:t>
      </w:r>
      <w:proofErr w:type="spellStart"/>
      <w:r>
        <w:rPr>
          <w:rFonts w:cs="Times New Roman"/>
        </w:rPr>
        <w:t>Ushie</w:t>
      </w:r>
      <w:proofErr w:type="spellEnd"/>
      <w:r>
        <w:rPr>
          <w:rFonts w:cs="Times New Roman"/>
        </w:rPr>
        <w:t xml:space="preserve"> B, </w:t>
      </w:r>
      <w:proofErr w:type="spellStart"/>
      <w:r>
        <w:rPr>
          <w:rFonts w:cs="Times New Roman"/>
        </w:rPr>
        <w:t>Langhaug</w:t>
      </w:r>
      <w:proofErr w:type="spellEnd"/>
      <w:r>
        <w:rPr>
          <w:rFonts w:cs="Times New Roman"/>
        </w:rPr>
        <w:t xml:space="preserve"> L. Associations between adolescent experiences of violence in Malawi and gender-based attitudes, internalizing, and externalizing behaviors. Child Abuse </w:t>
      </w:r>
      <w:proofErr w:type="spellStart"/>
      <w:r>
        <w:rPr>
          <w:rFonts w:cs="Times New Roman"/>
        </w:rPr>
        <w:t>Negl</w:t>
      </w:r>
      <w:proofErr w:type="spellEnd"/>
      <w:r>
        <w:rPr>
          <w:rFonts w:cs="Times New Roman"/>
        </w:rPr>
        <w:t xml:space="preserve">. </w:t>
      </w:r>
      <w:proofErr w:type="gramStart"/>
      <w:r>
        <w:rPr>
          <w:rFonts w:cs="Times New Roman"/>
        </w:rPr>
        <w:t>2017;67:305</w:t>
      </w:r>
      <w:proofErr w:type="gramEnd"/>
      <w:r>
        <w:rPr>
          <w:rFonts w:cs="Times New Roman"/>
        </w:rPr>
        <w:t xml:space="preserve">-14. </w:t>
      </w:r>
      <w:proofErr w:type="gramStart"/>
      <w:r>
        <w:rPr>
          <w:rFonts w:cs="Times New Roman"/>
        </w:rPr>
        <w:t>doi:10.1016/j.chiabu</w:t>
      </w:r>
      <w:proofErr w:type="gramEnd"/>
      <w:r>
        <w:rPr>
          <w:rFonts w:cs="Times New Roman"/>
        </w:rPr>
        <w:t>.2017.02.027.</w:t>
      </w:r>
    </w:p>
    <w:p w14:paraId="5C4A3BAE" w14:textId="77777777" w:rsidR="00240641" w:rsidRPr="001A7EE3" w:rsidRDefault="00AF3854">
      <w:pPr>
        <w:spacing w:line="240" w:lineRule="auto"/>
        <w:ind w:left="425" w:hanging="425"/>
        <w:rPr>
          <w:lang w:val="pt-PT"/>
        </w:rPr>
      </w:pPr>
      <w:r>
        <w:rPr>
          <w:rFonts w:cs="Times New Roman"/>
        </w:rPr>
        <w:t xml:space="preserve">34. Nguyen AJ, Bradshaw C, Townsend L, Bass J. Prevalence and </w:t>
      </w:r>
      <w:proofErr w:type="gramStart"/>
      <w:r>
        <w:rPr>
          <w:rFonts w:cs="Times New Roman"/>
        </w:rPr>
        <w:t>correlates</w:t>
      </w:r>
      <w:proofErr w:type="gramEnd"/>
      <w:r>
        <w:rPr>
          <w:rFonts w:cs="Times New Roman"/>
        </w:rPr>
        <w:t xml:space="preserve"> of bullying victimization in four low-resource countries. </w:t>
      </w:r>
      <w:r w:rsidRPr="001A7EE3">
        <w:rPr>
          <w:rFonts w:cs="Times New Roman"/>
          <w:lang w:val="pt-PT"/>
        </w:rPr>
        <w:t>J Interpers Violence. 2020;35(19-20):3767-90. doi:10.1177/0886260517709799.</w:t>
      </w:r>
    </w:p>
    <w:p w14:paraId="26E077B3" w14:textId="77777777" w:rsidR="00240641" w:rsidRDefault="00AF3854">
      <w:pPr>
        <w:spacing w:line="240" w:lineRule="auto"/>
        <w:ind w:left="425" w:hanging="425"/>
      </w:pPr>
      <w:r w:rsidRPr="001A7EE3">
        <w:rPr>
          <w:rFonts w:cs="Times New Roman"/>
          <w:lang w:val="pt-PT"/>
        </w:rPr>
        <w:t xml:space="preserve">35. Ugwu LE, Ramadie KJ, Ajele WK, Idemudia ES. </w:t>
      </w:r>
      <w:r>
        <w:rPr>
          <w:rFonts w:cs="Times New Roman"/>
        </w:rPr>
        <w:t>Childhood adversity and peer influence in adolescent bullying perpetration. Sci Rep. 2024;14(1):30959. doi:10.1038/s41598-024-81978-8.</w:t>
      </w:r>
    </w:p>
    <w:p w14:paraId="0C5CE0AD" w14:textId="77777777" w:rsidR="00240641" w:rsidRDefault="00AF3854">
      <w:pPr>
        <w:spacing w:line="240" w:lineRule="auto"/>
        <w:ind w:left="425" w:hanging="425"/>
      </w:pPr>
      <w:r>
        <w:rPr>
          <w:rFonts w:cs="Times New Roman"/>
        </w:rPr>
        <w:t xml:space="preserve">36. Elgar FJ, Donnelly PD, Michaelson V, </w:t>
      </w:r>
      <w:proofErr w:type="spellStart"/>
      <w:r>
        <w:rPr>
          <w:rFonts w:cs="Times New Roman"/>
        </w:rPr>
        <w:t>Gariépy</w:t>
      </w:r>
      <w:proofErr w:type="spellEnd"/>
      <w:r>
        <w:rPr>
          <w:rFonts w:cs="Times New Roman"/>
        </w:rPr>
        <w:t xml:space="preserve"> G, Riehm KE, Walsh SD, et al. Corporal punishment bans and physical fighting in adolescents: an ecological study of 88 countries. BMJ Open. 2018;8(9</w:t>
      </w:r>
      <w:proofErr w:type="gramStart"/>
      <w:r>
        <w:rPr>
          <w:rFonts w:cs="Times New Roman"/>
        </w:rPr>
        <w:t>):e</w:t>
      </w:r>
      <w:proofErr w:type="gramEnd"/>
      <w:r>
        <w:rPr>
          <w:rFonts w:cs="Times New Roman"/>
        </w:rPr>
        <w:t>021616. doi:10.1136/bmjopen-2018-021616.</w:t>
      </w:r>
    </w:p>
    <w:p w14:paraId="62240DBC" w14:textId="77777777" w:rsidR="00240641" w:rsidRDefault="00AF3854">
      <w:pPr>
        <w:spacing w:line="240" w:lineRule="auto"/>
        <w:ind w:left="425" w:hanging="425"/>
      </w:pPr>
      <w:r>
        <w:rPr>
          <w:rFonts w:cs="Times New Roman"/>
        </w:rPr>
        <w:t xml:space="preserve">37. Henneberger AK, Varga SM, Moudy A, Tolan PH. Family functioning and </w:t>
      </w:r>
      <w:proofErr w:type="gramStart"/>
      <w:r>
        <w:rPr>
          <w:rFonts w:cs="Times New Roman"/>
        </w:rPr>
        <w:t>high risk</w:t>
      </w:r>
      <w:proofErr w:type="gramEnd"/>
      <w:r>
        <w:rPr>
          <w:rFonts w:cs="Times New Roman"/>
        </w:rPr>
        <w:t xml:space="preserve"> adolescents' aggressive behavior: examining effects by ethnicity. J Youth </w:t>
      </w:r>
      <w:proofErr w:type="spellStart"/>
      <w:r>
        <w:rPr>
          <w:rFonts w:cs="Times New Roman"/>
        </w:rPr>
        <w:t>Adolesc</w:t>
      </w:r>
      <w:proofErr w:type="spellEnd"/>
      <w:r>
        <w:rPr>
          <w:rFonts w:cs="Times New Roman"/>
        </w:rPr>
        <w:t>. 2016;45(1):145-55. doi:10.1007/s10964-014-0222-8.</w:t>
      </w:r>
    </w:p>
    <w:p w14:paraId="1C2FCAAD" w14:textId="77777777" w:rsidR="00240641" w:rsidRDefault="00AF3854">
      <w:pPr>
        <w:spacing w:line="240" w:lineRule="auto"/>
        <w:ind w:left="425" w:hanging="425"/>
      </w:pPr>
      <w:r>
        <w:rPr>
          <w:rFonts w:cs="Times New Roman"/>
        </w:rPr>
        <w:t xml:space="preserve">38. Annor FB, Amene EW, Zhu L, Stamatakis C, Picchetti V, Matthews S, et al. Parental absence as an adverse childhood experience among young adults in sub-Saharan Africa. Child Abuse </w:t>
      </w:r>
      <w:proofErr w:type="spellStart"/>
      <w:r>
        <w:rPr>
          <w:rFonts w:cs="Times New Roman"/>
        </w:rPr>
        <w:t>Negl</w:t>
      </w:r>
      <w:proofErr w:type="spellEnd"/>
      <w:r>
        <w:rPr>
          <w:rFonts w:cs="Times New Roman"/>
        </w:rPr>
        <w:t xml:space="preserve">. </w:t>
      </w:r>
      <w:proofErr w:type="gramStart"/>
      <w:r>
        <w:rPr>
          <w:rFonts w:cs="Times New Roman"/>
        </w:rPr>
        <w:t>2024;150:106556</w:t>
      </w:r>
      <w:proofErr w:type="gramEnd"/>
      <w:r>
        <w:rPr>
          <w:rFonts w:cs="Times New Roman"/>
        </w:rPr>
        <w:t xml:space="preserve">. </w:t>
      </w:r>
      <w:proofErr w:type="gramStart"/>
      <w:r>
        <w:rPr>
          <w:rFonts w:cs="Times New Roman"/>
        </w:rPr>
        <w:t>doi:10.1016/j.chiabu</w:t>
      </w:r>
      <w:proofErr w:type="gramEnd"/>
      <w:r>
        <w:rPr>
          <w:rFonts w:cs="Times New Roman"/>
        </w:rPr>
        <w:t>.2023.106556.</w:t>
      </w:r>
    </w:p>
    <w:p w14:paraId="707F1F78" w14:textId="77777777" w:rsidR="00240641" w:rsidRDefault="00AF3854">
      <w:pPr>
        <w:spacing w:line="240" w:lineRule="auto"/>
        <w:ind w:left="425" w:hanging="425"/>
      </w:pPr>
      <w:r>
        <w:rPr>
          <w:rFonts w:cs="Times New Roman"/>
        </w:rPr>
        <w:t xml:space="preserve">39. Zietz S, </w:t>
      </w:r>
      <w:proofErr w:type="spellStart"/>
      <w:r>
        <w:rPr>
          <w:rFonts w:cs="Times New Roman"/>
        </w:rPr>
        <w:t>Kajula</w:t>
      </w:r>
      <w:proofErr w:type="spellEnd"/>
      <w:r>
        <w:rPr>
          <w:rFonts w:cs="Times New Roman"/>
        </w:rPr>
        <w:t xml:space="preserve"> L, McNaughton Reyes HL, Moodley D, Maman S. Patterns of adverse childhood experiences and subsequent risk of interpersonal violence perpetration among men in Dar es Salaam, Tanzania. Child Abuse </w:t>
      </w:r>
      <w:proofErr w:type="spellStart"/>
      <w:r>
        <w:rPr>
          <w:rFonts w:cs="Times New Roman"/>
        </w:rPr>
        <w:t>Negl</w:t>
      </w:r>
      <w:proofErr w:type="spellEnd"/>
      <w:r>
        <w:rPr>
          <w:rFonts w:cs="Times New Roman"/>
        </w:rPr>
        <w:t xml:space="preserve">. </w:t>
      </w:r>
      <w:proofErr w:type="gramStart"/>
      <w:r>
        <w:rPr>
          <w:rFonts w:cs="Times New Roman"/>
        </w:rPr>
        <w:t>2020;99:104256</w:t>
      </w:r>
      <w:proofErr w:type="gramEnd"/>
      <w:r>
        <w:rPr>
          <w:rFonts w:cs="Times New Roman"/>
        </w:rPr>
        <w:t xml:space="preserve">. </w:t>
      </w:r>
      <w:proofErr w:type="gramStart"/>
      <w:r>
        <w:rPr>
          <w:rFonts w:cs="Times New Roman"/>
        </w:rPr>
        <w:t>doi:10.1016/j.chiabu</w:t>
      </w:r>
      <w:proofErr w:type="gramEnd"/>
      <w:r>
        <w:rPr>
          <w:rFonts w:cs="Times New Roman"/>
        </w:rPr>
        <w:t>.2019.104256.</w:t>
      </w:r>
    </w:p>
    <w:p w14:paraId="57E72984" w14:textId="77777777" w:rsidR="00240641" w:rsidRPr="001A7EE3" w:rsidRDefault="00AF3854">
      <w:pPr>
        <w:spacing w:line="240" w:lineRule="auto"/>
        <w:ind w:left="425" w:hanging="425"/>
        <w:rPr>
          <w:lang w:val="pt-PT"/>
        </w:rPr>
      </w:pPr>
      <w:r>
        <w:rPr>
          <w:rFonts w:cs="Times New Roman"/>
        </w:rPr>
        <w:t xml:space="preserve">40. Miedema SS, Matthews SA, Annor FB, Kress H, Massetti GM. Prevalence of violence perpetration by men aged 18-24 years in low- and middle-income countries who were </w:t>
      </w:r>
      <w:r>
        <w:rPr>
          <w:rFonts w:cs="Times New Roman"/>
        </w:rPr>
        <w:lastRenderedPageBreak/>
        <w:t xml:space="preserve">exposed to violence during childhood, eight countries, 2018-2023. </w:t>
      </w:r>
      <w:r w:rsidRPr="001A7EE3">
        <w:rPr>
          <w:rFonts w:cs="Times New Roman"/>
          <w:lang w:val="pt-PT"/>
        </w:rPr>
        <w:t>MMWR Morb Mortal Wkly Rep. 2026;75(3):41-6. doi:10.15585/mmwr.mm7503a2.</w:t>
      </w:r>
    </w:p>
    <w:p w14:paraId="5A308E95" w14:textId="77777777" w:rsidR="00240641" w:rsidRDefault="00AF3854">
      <w:pPr>
        <w:spacing w:line="240" w:lineRule="auto"/>
        <w:ind w:left="425" w:hanging="425"/>
      </w:pPr>
      <w:r w:rsidRPr="001A7EE3">
        <w:rPr>
          <w:rFonts w:cs="Times New Roman"/>
          <w:lang w:val="pt-PT"/>
        </w:rPr>
        <w:t xml:space="preserve">41. Palermo T, Pereira A, Neijhoft N, Bello G, Buluma R, Diem P, et al. </w:t>
      </w:r>
      <w:r>
        <w:rPr>
          <w:rFonts w:cs="Times New Roman"/>
        </w:rPr>
        <w:t xml:space="preserve">Risk factors for childhood violence and </w:t>
      </w:r>
      <w:proofErr w:type="spellStart"/>
      <w:r>
        <w:rPr>
          <w:rFonts w:cs="Times New Roman"/>
        </w:rPr>
        <w:t>polyvictimization</w:t>
      </w:r>
      <w:proofErr w:type="spellEnd"/>
      <w:r>
        <w:rPr>
          <w:rFonts w:cs="Times New Roman"/>
        </w:rPr>
        <w:t xml:space="preserve">: a cross-country analysis from three regions. Child Abuse </w:t>
      </w:r>
      <w:proofErr w:type="spellStart"/>
      <w:r>
        <w:rPr>
          <w:rFonts w:cs="Times New Roman"/>
        </w:rPr>
        <w:t>Negl</w:t>
      </w:r>
      <w:proofErr w:type="spellEnd"/>
      <w:r>
        <w:rPr>
          <w:rFonts w:cs="Times New Roman"/>
        </w:rPr>
        <w:t xml:space="preserve">. </w:t>
      </w:r>
      <w:proofErr w:type="gramStart"/>
      <w:r>
        <w:rPr>
          <w:rFonts w:cs="Times New Roman"/>
        </w:rPr>
        <w:t>2019;88:348</w:t>
      </w:r>
      <w:proofErr w:type="gramEnd"/>
      <w:r>
        <w:rPr>
          <w:rFonts w:cs="Times New Roman"/>
        </w:rPr>
        <w:t xml:space="preserve">-61. </w:t>
      </w:r>
      <w:proofErr w:type="gramStart"/>
      <w:r>
        <w:rPr>
          <w:rFonts w:cs="Times New Roman"/>
        </w:rPr>
        <w:t>doi:10.1016/j.chiabu</w:t>
      </w:r>
      <w:proofErr w:type="gramEnd"/>
      <w:r>
        <w:rPr>
          <w:rFonts w:cs="Times New Roman"/>
        </w:rPr>
        <w:t>.2018.10.012.</w:t>
      </w:r>
    </w:p>
    <w:p w14:paraId="13DADDF9" w14:textId="77777777" w:rsidR="00240641" w:rsidRDefault="00AF3854">
      <w:pPr>
        <w:spacing w:line="240" w:lineRule="auto"/>
        <w:ind w:left="425" w:hanging="425"/>
      </w:pPr>
      <w:r>
        <w:rPr>
          <w:rFonts w:cs="Times New Roman"/>
        </w:rPr>
        <w:t xml:space="preserve">42. Li Y, Scott Huebner E, Tian L. Deviant peer affiliation, self-control, and aggression during early adolescence: within-person effects and between-person differences. </w:t>
      </w:r>
      <w:proofErr w:type="spellStart"/>
      <w:r>
        <w:rPr>
          <w:rFonts w:cs="Times New Roman"/>
        </w:rPr>
        <w:t>Eur</w:t>
      </w:r>
      <w:proofErr w:type="spellEnd"/>
      <w:r>
        <w:rPr>
          <w:rFonts w:cs="Times New Roman"/>
        </w:rPr>
        <w:t xml:space="preserve"> Child </w:t>
      </w:r>
      <w:proofErr w:type="spellStart"/>
      <w:r>
        <w:rPr>
          <w:rFonts w:cs="Times New Roman"/>
        </w:rPr>
        <w:t>Adolesc</w:t>
      </w:r>
      <w:proofErr w:type="spellEnd"/>
      <w:r>
        <w:rPr>
          <w:rFonts w:cs="Times New Roman"/>
        </w:rPr>
        <w:t xml:space="preserve"> Psychiatry. 2024;33(7):2343-52. doi:10.1007/s00787-023-02336-z.</w:t>
      </w:r>
    </w:p>
    <w:p w14:paraId="4E8245E4" w14:textId="77777777" w:rsidR="00240641" w:rsidRDefault="00AF3854">
      <w:pPr>
        <w:spacing w:line="240" w:lineRule="auto"/>
        <w:ind w:left="425" w:hanging="425"/>
      </w:pPr>
      <w:r>
        <w:rPr>
          <w:rFonts w:cs="Times New Roman"/>
        </w:rPr>
        <w:t>43. Obeid S, Saade S, Haddad C, Sacre H, Khansa W, Al Hajj R, et al. Internet addiction among Lebanese adolescents: the role of self-esteem, anger, depression, anxiety, social anxiety and fear, impulsivity, and aggression, a cross-sectional study. J Nerv Ment Dis. 2019;207(10):838-46. doi:10.1097/NMD.0000000000001034.</w:t>
      </w:r>
    </w:p>
    <w:p w14:paraId="76C00AA6" w14:textId="77777777" w:rsidR="00240641" w:rsidRDefault="00AF3854">
      <w:pPr>
        <w:spacing w:line="240" w:lineRule="auto"/>
        <w:ind w:left="425" w:hanging="425"/>
      </w:pPr>
      <w:r>
        <w:rPr>
          <w:rFonts w:cs="Times New Roman"/>
        </w:rPr>
        <w:t xml:space="preserve">44. Tian S, Zhang T, Chen X, Li Y, Xi B. Substance use and psychological distress among school-going adolescents in 41 low-income and middle-income countries. J Affect </w:t>
      </w:r>
      <w:proofErr w:type="spellStart"/>
      <w:r>
        <w:rPr>
          <w:rFonts w:cs="Times New Roman"/>
        </w:rPr>
        <w:t>Disord</w:t>
      </w:r>
      <w:proofErr w:type="spellEnd"/>
      <w:r>
        <w:rPr>
          <w:rFonts w:cs="Times New Roman"/>
        </w:rPr>
        <w:t xml:space="preserve">. </w:t>
      </w:r>
      <w:proofErr w:type="gramStart"/>
      <w:r>
        <w:rPr>
          <w:rFonts w:cs="Times New Roman"/>
        </w:rPr>
        <w:t>2021;291:254</w:t>
      </w:r>
      <w:proofErr w:type="gramEnd"/>
      <w:r>
        <w:rPr>
          <w:rFonts w:cs="Times New Roman"/>
        </w:rPr>
        <w:t xml:space="preserve">-60. </w:t>
      </w:r>
      <w:proofErr w:type="gramStart"/>
      <w:r>
        <w:rPr>
          <w:rFonts w:cs="Times New Roman"/>
        </w:rPr>
        <w:t>doi:10.1016/j.jad</w:t>
      </w:r>
      <w:proofErr w:type="gramEnd"/>
      <w:r>
        <w:rPr>
          <w:rFonts w:cs="Times New Roman"/>
        </w:rPr>
        <w:t>.2021.05.024.</w:t>
      </w:r>
    </w:p>
    <w:p w14:paraId="406585CE" w14:textId="77777777" w:rsidR="00240641" w:rsidRDefault="00AF3854">
      <w:pPr>
        <w:spacing w:line="240" w:lineRule="auto"/>
        <w:ind w:left="425" w:hanging="425"/>
      </w:pPr>
      <w:r>
        <w:rPr>
          <w:rFonts w:cs="Times New Roman"/>
        </w:rPr>
        <w:t xml:space="preserve">45. Ma C, Bovet P, Yang L, Zhao M, Liang Y, Xi B. Alcohol use among young adolescents in low-income and middle-income countries: a population-based study. Lancet Child </w:t>
      </w:r>
      <w:proofErr w:type="spellStart"/>
      <w:r>
        <w:rPr>
          <w:rFonts w:cs="Times New Roman"/>
        </w:rPr>
        <w:t>Adolesc</w:t>
      </w:r>
      <w:proofErr w:type="spellEnd"/>
      <w:r>
        <w:rPr>
          <w:rFonts w:cs="Times New Roman"/>
        </w:rPr>
        <w:t xml:space="preserve"> Health. 2018;2(6):415-29. doi:10.1016/S2352-4642(18)30112-3.</w:t>
      </w:r>
    </w:p>
    <w:p w14:paraId="11CB0149" w14:textId="77777777" w:rsidR="00240641" w:rsidRDefault="00AF3854">
      <w:pPr>
        <w:spacing w:line="240" w:lineRule="auto"/>
        <w:ind w:left="425" w:hanging="425"/>
      </w:pPr>
      <w:r>
        <w:rPr>
          <w:rFonts w:cs="Times New Roman"/>
        </w:rPr>
        <w:t xml:space="preserve">46. </w:t>
      </w:r>
      <w:proofErr w:type="spellStart"/>
      <w:r>
        <w:rPr>
          <w:rFonts w:cs="Times New Roman"/>
        </w:rPr>
        <w:t>Abio</w:t>
      </w:r>
      <w:proofErr w:type="spellEnd"/>
      <w:r>
        <w:rPr>
          <w:rFonts w:cs="Times New Roman"/>
        </w:rPr>
        <w:t xml:space="preserve"> A, </w:t>
      </w:r>
      <w:proofErr w:type="spellStart"/>
      <w:r>
        <w:rPr>
          <w:rFonts w:cs="Times New Roman"/>
        </w:rPr>
        <w:t>Sezirahiga</w:t>
      </w:r>
      <w:proofErr w:type="spellEnd"/>
      <w:r>
        <w:rPr>
          <w:rFonts w:cs="Times New Roman"/>
        </w:rPr>
        <w:t xml:space="preserve"> J, E Davis L, Wilson ML. Substance use and sociodemographic correlates among adolescents in a low-income sub-Saharan setting. J </w:t>
      </w:r>
      <w:proofErr w:type="spellStart"/>
      <w:r>
        <w:rPr>
          <w:rFonts w:cs="Times New Roman"/>
        </w:rPr>
        <w:t>Inj</w:t>
      </w:r>
      <w:proofErr w:type="spellEnd"/>
      <w:r>
        <w:rPr>
          <w:rFonts w:cs="Times New Roman"/>
        </w:rPr>
        <w:t xml:space="preserve"> Violence Res. 2020;12(1):21-7. doi:10.5249/</w:t>
      </w:r>
      <w:proofErr w:type="gramStart"/>
      <w:r>
        <w:rPr>
          <w:rFonts w:cs="Times New Roman"/>
        </w:rPr>
        <w:t>jivr.v</w:t>
      </w:r>
      <w:proofErr w:type="gramEnd"/>
      <w:r>
        <w:rPr>
          <w:rFonts w:cs="Times New Roman"/>
        </w:rPr>
        <w:t>12i1.1195.</w:t>
      </w:r>
    </w:p>
    <w:p w14:paraId="33FD1201" w14:textId="77777777" w:rsidR="00240641" w:rsidRDefault="00AF3854">
      <w:pPr>
        <w:spacing w:line="240" w:lineRule="auto"/>
        <w:ind w:left="425" w:hanging="425"/>
      </w:pPr>
      <w:r>
        <w:rPr>
          <w:rFonts w:cs="Times New Roman"/>
        </w:rPr>
        <w:t xml:space="preserve">47. </w:t>
      </w:r>
      <w:proofErr w:type="spellStart"/>
      <w:r>
        <w:rPr>
          <w:rFonts w:cs="Times New Roman"/>
        </w:rPr>
        <w:t>Olejarnik</w:t>
      </w:r>
      <w:proofErr w:type="spellEnd"/>
      <w:r>
        <w:rPr>
          <w:rFonts w:cs="Times New Roman"/>
        </w:rPr>
        <w:t xml:space="preserve"> SZ, Romano D. </w:t>
      </w:r>
      <w:proofErr w:type="gramStart"/>
      <w:r>
        <w:rPr>
          <w:rFonts w:cs="Times New Roman"/>
        </w:rPr>
        <w:t>Is</w:t>
      </w:r>
      <w:proofErr w:type="gramEnd"/>
      <w:r>
        <w:rPr>
          <w:rFonts w:cs="Times New Roman"/>
        </w:rPr>
        <w:t xml:space="preserve"> playing violent video games a risk factor for aggressive </w:t>
      </w:r>
      <w:proofErr w:type="spellStart"/>
      <w:r>
        <w:rPr>
          <w:rFonts w:cs="Times New Roman"/>
        </w:rPr>
        <w:t>behaviour</w:t>
      </w:r>
      <w:proofErr w:type="spellEnd"/>
      <w:r>
        <w:rPr>
          <w:rFonts w:cs="Times New Roman"/>
        </w:rPr>
        <w:t xml:space="preserve">? Adding narcissism, self-esteem and PEGI ratings to the debate. Front Psychol. </w:t>
      </w:r>
      <w:proofErr w:type="gramStart"/>
      <w:r>
        <w:rPr>
          <w:rFonts w:cs="Times New Roman"/>
        </w:rPr>
        <w:t>2023;14:1155807</w:t>
      </w:r>
      <w:proofErr w:type="gramEnd"/>
      <w:r>
        <w:rPr>
          <w:rFonts w:cs="Times New Roman"/>
        </w:rPr>
        <w:t>. doi:10.3389/fpsyg.2023.1155807.</w:t>
      </w:r>
    </w:p>
    <w:p w14:paraId="0EA88AF4" w14:textId="77777777" w:rsidR="00240641" w:rsidRDefault="00AF3854">
      <w:pPr>
        <w:spacing w:line="240" w:lineRule="auto"/>
        <w:ind w:left="425" w:hanging="425"/>
      </w:pPr>
      <w:r>
        <w:rPr>
          <w:rFonts w:cs="Times New Roman"/>
        </w:rPr>
        <w:t xml:space="preserve">48. </w:t>
      </w:r>
      <w:proofErr w:type="spellStart"/>
      <w:r>
        <w:rPr>
          <w:rFonts w:cs="Times New Roman"/>
        </w:rPr>
        <w:t>Tuvblad</w:t>
      </w:r>
      <w:proofErr w:type="spellEnd"/>
      <w:r>
        <w:rPr>
          <w:rFonts w:cs="Times New Roman"/>
        </w:rPr>
        <w:t xml:space="preserve"> C, Dhamija D, Berntsen L, Raine A, Liu J. Cross-cultural validation of the Reactive-Proactive Aggression Questionnaire (RPQ) using four large samples from the US, Hong Kong, and China. J </w:t>
      </w:r>
      <w:proofErr w:type="spellStart"/>
      <w:r>
        <w:rPr>
          <w:rFonts w:cs="Times New Roman"/>
        </w:rPr>
        <w:t>Psychopathol</w:t>
      </w:r>
      <w:proofErr w:type="spellEnd"/>
      <w:r>
        <w:rPr>
          <w:rFonts w:cs="Times New Roman"/>
        </w:rPr>
        <w:t xml:space="preserve"> </w:t>
      </w:r>
      <w:proofErr w:type="spellStart"/>
      <w:r>
        <w:rPr>
          <w:rFonts w:cs="Times New Roman"/>
        </w:rPr>
        <w:t>Behav</w:t>
      </w:r>
      <w:proofErr w:type="spellEnd"/>
      <w:r>
        <w:rPr>
          <w:rFonts w:cs="Times New Roman"/>
        </w:rPr>
        <w:t xml:space="preserve"> Assess. 2016;38(1):48-55. doi:10.1007/s10862-015-9501-2.</w:t>
      </w:r>
    </w:p>
    <w:p w14:paraId="72E77D44" w14:textId="77777777" w:rsidR="00240641" w:rsidRPr="001A7EE3" w:rsidRDefault="00AF3854">
      <w:pPr>
        <w:spacing w:line="240" w:lineRule="auto"/>
        <w:ind w:left="425" w:hanging="425"/>
        <w:rPr>
          <w:lang w:val="pt-PT"/>
        </w:rPr>
      </w:pPr>
      <w:r>
        <w:rPr>
          <w:rFonts w:cs="Times New Roman"/>
        </w:rPr>
        <w:t xml:space="preserve">49. </w:t>
      </w:r>
      <w:proofErr w:type="spellStart"/>
      <w:r>
        <w:rPr>
          <w:rFonts w:cs="Times New Roman"/>
        </w:rPr>
        <w:t>Smilkstein</w:t>
      </w:r>
      <w:proofErr w:type="spellEnd"/>
      <w:r>
        <w:rPr>
          <w:rFonts w:cs="Times New Roman"/>
        </w:rPr>
        <w:t xml:space="preserve"> G. The family APGAR: a proposal for a family function test and its use by physicians. </w:t>
      </w:r>
      <w:r w:rsidRPr="001A7EE3">
        <w:rPr>
          <w:rFonts w:cs="Times New Roman"/>
          <w:lang w:val="pt-PT"/>
        </w:rPr>
        <w:t>J Fam Pract. 1978;6(6):1231-9. PMID:660126.</w:t>
      </w:r>
    </w:p>
    <w:p w14:paraId="35BD969C" w14:textId="77777777" w:rsidR="00240641" w:rsidRPr="001A7EE3" w:rsidRDefault="00AF3854">
      <w:pPr>
        <w:spacing w:line="240" w:lineRule="auto"/>
        <w:ind w:left="425" w:hanging="425"/>
        <w:rPr>
          <w:lang w:val="pt-PT"/>
        </w:rPr>
      </w:pPr>
      <w:r w:rsidRPr="001A7EE3">
        <w:rPr>
          <w:rFonts w:cs="Times New Roman"/>
          <w:lang w:val="pt-PT"/>
        </w:rPr>
        <w:t>50. Organização Mundial da Saúde. Adverse Childhood Experiences International Questionnaire (ACE-IQ) [Internet]. Genebra: Organização Mundial da Saúde; 2026 [consultado a 16 de Setembro de 2026]. Disponível em: https://www.who.int/publications/m/item/adverse-childhood-experiences-international-questionnaire-(ace-iq).</w:t>
      </w:r>
    </w:p>
    <w:p w14:paraId="4547B0B8" w14:textId="77777777" w:rsidR="00240641" w:rsidRPr="001A7EE3" w:rsidRDefault="00AF3854">
      <w:pPr>
        <w:spacing w:line="240" w:lineRule="auto"/>
        <w:ind w:left="425" w:hanging="425"/>
        <w:rPr>
          <w:lang w:val="pt-PT"/>
        </w:rPr>
      </w:pPr>
      <w:r>
        <w:rPr>
          <w:rFonts w:cs="Times New Roman"/>
        </w:rPr>
        <w:t xml:space="preserve">51. </w:t>
      </w:r>
      <w:proofErr w:type="spellStart"/>
      <w:r>
        <w:rPr>
          <w:rFonts w:cs="Times New Roman"/>
        </w:rPr>
        <w:t>Organização</w:t>
      </w:r>
      <w:proofErr w:type="spellEnd"/>
      <w:r>
        <w:rPr>
          <w:rFonts w:cs="Times New Roman"/>
        </w:rPr>
        <w:t xml:space="preserve"> Mundial da </w:t>
      </w:r>
      <w:proofErr w:type="spellStart"/>
      <w:r>
        <w:rPr>
          <w:rFonts w:cs="Times New Roman"/>
        </w:rPr>
        <w:t>Saúde</w:t>
      </w:r>
      <w:proofErr w:type="spellEnd"/>
      <w:r>
        <w:rPr>
          <w:rFonts w:cs="Times New Roman"/>
        </w:rPr>
        <w:t xml:space="preserve">. Global School-based Student Health Survey (GSHS) [Internet]. </w:t>
      </w:r>
      <w:r w:rsidRPr="001A7EE3">
        <w:rPr>
          <w:rFonts w:cs="Times New Roman"/>
          <w:lang w:val="pt-PT"/>
        </w:rPr>
        <w:t>Genebra: Organização Mundial da Saúde; 2026 [consultado a 16 de Setembro de 2026]. Disponível em: https://www.who.int/teams/noncommunicable-diseases/surveillance/systems-tools/global-school-based-student-health-survey.</w:t>
      </w:r>
    </w:p>
    <w:p w14:paraId="6A5358B6" w14:textId="77777777" w:rsidR="00240641" w:rsidRDefault="00AF3854">
      <w:pPr>
        <w:spacing w:line="240" w:lineRule="auto"/>
        <w:ind w:left="425" w:hanging="425"/>
      </w:pPr>
      <w:r>
        <w:rPr>
          <w:rFonts w:cs="Times New Roman"/>
        </w:rPr>
        <w:t>52. Goodman R. The Strengths and Difficulties Questionnaire: a research note. J Child Psychol Psychiatry. 1997;38(5):581-6. doi:10.1111/j.1469-</w:t>
      </w:r>
      <w:proofErr w:type="gramStart"/>
      <w:r>
        <w:rPr>
          <w:rFonts w:cs="Times New Roman"/>
        </w:rPr>
        <w:t>7610.1997.tb01545.x.</w:t>
      </w:r>
      <w:proofErr w:type="gramEnd"/>
    </w:p>
    <w:p w14:paraId="1A7F1E1A" w14:textId="77777777" w:rsidR="00240641" w:rsidRDefault="00AF3854">
      <w:pPr>
        <w:spacing w:line="240" w:lineRule="auto"/>
        <w:ind w:left="425" w:hanging="425"/>
      </w:pPr>
      <w:r>
        <w:rPr>
          <w:rFonts w:cs="Times New Roman"/>
        </w:rPr>
        <w:t xml:space="preserve">53. Charan J, Biswas T. How </w:t>
      </w:r>
      <w:proofErr w:type="gramStart"/>
      <w:r>
        <w:rPr>
          <w:rFonts w:cs="Times New Roman"/>
        </w:rPr>
        <w:t>to</w:t>
      </w:r>
      <w:proofErr w:type="gramEnd"/>
      <w:r>
        <w:rPr>
          <w:rFonts w:cs="Times New Roman"/>
        </w:rPr>
        <w:t xml:space="preserve"> calculate sample size for different study designs in medical research? Indian J Psychol Med. 2013;35(2):121-6. doi:10.4103/0253-7176.116232.</w:t>
      </w:r>
    </w:p>
    <w:p w14:paraId="19B29913" w14:textId="77777777" w:rsidR="00240641" w:rsidRDefault="00AF3854">
      <w:pPr>
        <w:spacing w:line="240" w:lineRule="auto"/>
        <w:ind w:left="425" w:hanging="425"/>
      </w:pPr>
      <w:r>
        <w:rPr>
          <w:rFonts w:cs="Times New Roman"/>
        </w:rPr>
        <w:lastRenderedPageBreak/>
        <w:t xml:space="preserve">54. von Elm E, Altman DG, Egger M, Pocock SJ, Gøtzsche PC, Vandenbroucke JP. </w:t>
      </w:r>
      <w:proofErr w:type="gramStart"/>
      <w:r>
        <w:rPr>
          <w:rFonts w:cs="Times New Roman"/>
        </w:rPr>
        <w:t>The Strengthening</w:t>
      </w:r>
      <w:proofErr w:type="gramEnd"/>
      <w:r>
        <w:rPr>
          <w:rFonts w:cs="Times New Roman"/>
        </w:rPr>
        <w:t xml:space="preserve"> the Reporting of Observational Studies in Epidemiology (STROBE) statement: guidelines for reporting observational studies. Lancet. 2007;370(9596):1453-7. doi:10.1016/S0140-6736(07)61602-X.</w:t>
      </w:r>
    </w:p>
    <w:p w14:paraId="73A72845" w14:textId="77777777" w:rsidR="00240641" w:rsidRDefault="00AF3854">
      <w:pPr>
        <w:spacing w:line="240" w:lineRule="auto"/>
        <w:ind w:left="425" w:hanging="425"/>
      </w:pPr>
      <w:r>
        <w:rPr>
          <w:rFonts w:cs="Times New Roman"/>
        </w:rPr>
        <w:t xml:space="preserve">55. Faul F, </w:t>
      </w:r>
      <w:proofErr w:type="spellStart"/>
      <w:r>
        <w:rPr>
          <w:rFonts w:cs="Times New Roman"/>
        </w:rPr>
        <w:t>Erdfelder</w:t>
      </w:r>
      <w:proofErr w:type="spellEnd"/>
      <w:r>
        <w:rPr>
          <w:rFonts w:cs="Times New Roman"/>
        </w:rPr>
        <w:t xml:space="preserve"> E, Buchner A, Lang AG. Statistical power analyses using G*Power 3.1: tests for correlation and regression analyses. </w:t>
      </w:r>
      <w:proofErr w:type="spellStart"/>
      <w:r>
        <w:rPr>
          <w:rFonts w:cs="Times New Roman"/>
        </w:rPr>
        <w:t>Behav</w:t>
      </w:r>
      <w:proofErr w:type="spellEnd"/>
      <w:r>
        <w:rPr>
          <w:rFonts w:cs="Times New Roman"/>
        </w:rPr>
        <w:t xml:space="preserve"> Res Methods. 2009;41(4):1149-60. doi:10.3758/BRM.41.4.1149.</w:t>
      </w:r>
    </w:p>
    <w:p w14:paraId="6EC0CC02" w14:textId="77777777" w:rsidR="00240641" w:rsidRDefault="00AF3854">
      <w:pPr>
        <w:spacing w:line="240" w:lineRule="auto"/>
        <w:ind w:left="425" w:hanging="425"/>
      </w:pPr>
      <w:r>
        <w:rPr>
          <w:rFonts w:cs="Times New Roman"/>
        </w:rPr>
        <w:t>56. Peduzzi P, Concato J, Kemper E, Holford TR, Feinstein AR. A simulation study of the number of events per variable in logistic regression analysis. J Clin Epidemiol. 1996;49(12):1373-9. doi:10.1016/S0895-4356(96)00236-3.</w:t>
      </w:r>
    </w:p>
    <w:p w14:paraId="755F6D1F" w14:textId="77777777" w:rsidR="00240641" w:rsidRPr="001A7EE3" w:rsidRDefault="00AF3854">
      <w:pPr>
        <w:spacing w:line="240" w:lineRule="auto"/>
        <w:ind w:left="425" w:hanging="425"/>
        <w:rPr>
          <w:lang w:val="pt-PT"/>
        </w:rPr>
      </w:pPr>
      <w:r>
        <w:rPr>
          <w:rFonts w:cs="Times New Roman"/>
        </w:rPr>
        <w:t xml:space="preserve">57. World Medical Association. World Medical Association Declaration of Helsinki: ethical principles for medical research involving human participants. </w:t>
      </w:r>
      <w:r w:rsidRPr="001A7EE3">
        <w:rPr>
          <w:rFonts w:cs="Times New Roman"/>
          <w:lang w:val="pt-PT"/>
        </w:rPr>
        <w:t>JAMA. 2025;333(1):71-4. doi:10.1001/jama.2024.21972.</w:t>
      </w:r>
    </w:p>
    <w:p w14:paraId="68EA3CF7" w14:textId="77777777" w:rsidR="00240641" w:rsidRPr="001A7EE3" w:rsidRDefault="00AF3854">
      <w:pPr>
        <w:spacing w:after="0" w:line="240" w:lineRule="auto"/>
        <w:jc w:val="left"/>
        <w:rPr>
          <w:lang w:val="pt-PT"/>
        </w:rPr>
      </w:pPr>
      <w:r w:rsidRPr="001A7EE3">
        <w:rPr>
          <w:lang w:val="pt-PT"/>
        </w:rPr>
        <w:br w:type="page"/>
      </w:r>
    </w:p>
    <w:p w14:paraId="7D31AF8F" w14:textId="77777777" w:rsidR="00240641" w:rsidRPr="001A7EE3" w:rsidRDefault="00AF3854">
      <w:pPr>
        <w:pStyle w:val="Ttulo1"/>
        <w:spacing w:before="240" w:after="120"/>
        <w:jc w:val="left"/>
        <w:rPr>
          <w:lang w:val="pt-PT"/>
        </w:rPr>
      </w:pPr>
      <w:bookmarkStart w:id="49" w:name="_Toc240727074"/>
      <w:r w:rsidRPr="001A7EE3">
        <w:rPr>
          <w:rFonts w:ascii="Times New Roman" w:eastAsia="Times New Roman" w:hAnsi="Times New Roman" w:cs="Times New Roman"/>
          <w:lang w:val="pt-PT"/>
        </w:rPr>
        <w:lastRenderedPageBreak/>
        <w:t>APÊNDICES</w:t>
      </w:r>
      <w:bookmarkEnd w:id="49"/>
    </w:p>
    <w:p w14:paraId="37D46B7D" w14:textId="77777777" w:rsidR="00240641" w:rsidRPr="001A7EE3" w:rsidRDefault="00AF3854">
      <w:pPr>
        <w:pStyle w:val="Ttulo1"/>
        <w:spacing w:before="240" w:after="120"/>
        <w:jc w:val="left"/>
        <w:rPr>
          <w:lang w:val="pt-PT"/>
        </w:rPr>
      </w:pPr>
      <w:bookmarkStart w:id="50" w:name="_Toc240727075"/>
      <w:r w:rsidRPr="001A7EE3">
        <w:rPr>
          <w:rFonts w:ascii="Times New Roman" w:eastAsia="Times New Roman" w:hAnsi="Times New Roman" w:cs="Times New Roman"/>
          <w:lang w:val="pt-PT"/>
        </w:rPr>
        <w:t>APÊNDICE A. QUESTIONÁRIO SOBRE FACTORES PSICOSSOCIAIS E COMPORTAMENTO AGRESSIVO</w:t>
      </w:r>
      <w:bookmarkEnd w:id="50"/>
    </w:p>
    <w:p w14:paraId="24ED1BFB" w14:textId="77777777" w:rsidR="00240641" w:rsidRPr="001A7EE3" w:rsidRDefault="00AF3854">
      <w:pPr>
        <w:rPr>
          <w:lang w:val="pt-PT"/>
        </w:rPr>
      </w:pPr>
      <w:r w:rsidRPr="001A7EE3">
        <w:rPr>
          <w:rFonts w:cs="Times New Roman"/>
          <w:lang w:val="pt-PT"/>
        </w:rPr>
        <w:t>Este questionário é anónimo. Não escreva o seu nome em parte alguma. Não há respostas certas nem erradas: interessa apenas o que se passa consigo. Pode deixar sem resposta qualquer pergunta que o incomode. O preenchimento demora cerca de trinta minutos.</w:t>
      </w:r>
    </w:p>
    <w:p w14:paraId="375742E0" w14:textId="77777777" w:rsidR="00240641" w:rsidRPr="001A7EE3" w:rsidRDefault="00AF3854">
      <w:pPr>
        <w:keepNext/>
        <w:spacing w:before="120" w:line="276" w:lineRule="auto"/>
        <w:jc w:val="left"/>
        <w:rPr>
          <w:lang w:val="pt-PT"/>
        </w:rPr>
      </w:pPr>
      <w:r w:rsidRPr="001A7EE3">
        <w:rPr>
          <w:rFonts w:cs="Times New Roman"/>
          <w:b/>
          <w:lang w:val="pt-PT"/>
        </w:rPr>
        <w:t>Secção I. Dados sociodemográficos e escolares</w:t>
      </w:r>
    </w:p>
    <w:p w14:paraId="29AD6B49" w14:textId="77777777" w:rsidR="00240641" w:rsidRPr="001A7EE3" w:rsidRDefault="00AF3854">
      <w:pPr>
        <w:keepNext/>
        <w:spacing w:after="20" w:line="276" w:lineRule="auto"/>
        <w:jc w:val="left"/>
        <w:rPr>
          <w:lang w:val="pt-PT"/>
        </w:rPr>
      </w:pPr>
      <w:r w:rsidRPr="001A7EE3">
        <w:rPr>
          <w:rFonts w:cs="Times New Roman"/>
          <w:sz w:val="22"/>
          <w:lang w:val="pt-PT"/>
        </w:rPr>
        <w:t>1. Código do questionário, código da turma e data de aplicação, preenchidos pelo aplicador:</w:t>
      </w:r>
    </w:p>
    <w:p w14:paraId="7CF9962C" w14:textId="77777777" w:rsidR="00240641" w:rsidRPr="001A7EE3" w:rsidRDefault="00AF3854">
      <w:pPr>
        <w:spacing w:after="140" w:line="276" w:lineRule="auto"/>
        <w:ind w:left="340"/>
        <w:jc w:val="left"/>
        <w:rPr>
          <w:lang w:val="pt-PT"/>
        </w:rPr>
      </w:pPr>
      <w:r w:rsidRPr="001A7EE3">
        <w:rPr>
          <w:rFonts w:cs="Times New Roman"/>
          <w:sz w:val="22"/>
          <w:lang w:val="pt-PT"/>
        </w:rPr>
        <w:t>Questionário ______   Turma ______   Data ____ / ____ / 2026</w:t>
      </w:r>
    </w:p>
    <w:p w14:paraId="0E032134" w14:textId="77777777" w:rsidR="00240641" w:rsidRPr="001A7EE3" w:rsidRDefault="00AF3854">
      <w:pPr>
        <w:keepNext/>
        <w:spacing w:after="20" w:line="276" w:lineRule="auto"/>
        <w:jc w:val="left"/>
        <w:rPr>
          <w:lang w:val="pt-PT"/>
        </w:rPr>
      </w:pPr>
      <w:r w:rsidRPr="001A7EE3">
        <w:rPr>
          <w:rFonts w:cs="Times New Roman"/>
          <w:sz w:val="22"/>
          <w:lang w:val="pt-PT"/>
        </w:rPr>
        <w:t>2. Idade em anos completos:</w:t>
      </w:r>
    </w:p>
    <w:p w14:paraId="291D8E40" w14:textId="77777777" w:rsidR="00240641" w:rsidRPr="001A7EE3" w:rsidRDefault="00AF3854">
      <w:pPr>
        <w:spacing w:after="140" w:line="276" w:lineRule="auto"/>
        <w:ind w:left="340"/>
        <w:jc w:val="left"/>
        <w:rPr>
          <w:lang w:val="pt-PT"/>
        </w:rPr>
      </w:pPr>
      <w:r w:rsidRPr="001A7EE3">
        <w:rPr>
          <w:rFonts w:cs="Times New Roman"/>
          <w:sz w:val="22"/>
          <w:lang w:val="pt-PT"/>
        </w:rPr>
        <w:t>______</w:t>
      </w:r>
    </w:p>
    <w:p w14:paraId="6DE6F63A" w14:textId="77777777" w:rsidR="00240641" w:rsidRPr="001A7EE3" w:rsidRDefault="00AF3854">
      <w:pPr>
        <w:keepNext/>
        <w:spacing w:after="20" w:line="276" w:lineRule="auto"/>
        <w:jc w:val="left"/>
        <w:rPr>
          <w:lang w:val="pt-PT"/>
        </w:rPr>
      </w:pPr>
      <w:r w:rsidRPr="001A7EE3">
        <w:rPr>
          <w:rFonts w:cs="Times New Roman"/>
          <w:sz w:val="22"/>
          <w:lang w:val="pt-PT"/>
        </w:rPr>
        <w:t>3. Sexo:</w:t>
      </w:r>
    </w:p>
    <w:p w14:paraId="50810C20" w14:textId="77777777" w:rsidR="00240641" w:rsidRPr="001A7EE3" w:rsidRDefault="00AF3854">
      <w:pPr>
        <w:spacing w:after="140" w:line="276" w:lineRule="auto"/>
        <w:ind w:left="340"/>
        <w:jc w:val="left"/>
        <w:rPr>
          <w:lang w:val="pt-PT"/>
        </w:rPr>
      </w:pPr>
      <w:r w:rsidRPr="001A7EE3">
        <w:rPr>
          <w:rFonts w:cs="Times New Roman"/>
          <w:sz w:val="22"/>
          <w:lang w:val="pt-PT"/>
        </w:rPr>
        <w:t>( ) Masculino   ( ) Feminino</w:t>
      </w:r>
    </w:p>
    <w:p w14:paraId="01BB079D" w14:textId="77777777" w:rsidR="00240641" w:rsidRPr="001A7EE3" w:rsidRDefault="00AF3854">
      <w:pPr>
        <w:keepNext/>
        <w:spacing w:after="20" w:line="276" w:lineRule="auto"/>
        <w:jc w:val="left"/>
        <w:rPr>
          <w:lang w:val="pt-PT"/>
        </w:rPr>
      </w:pPr>
      <w:r w:rsidRPr="001A7EE3">
        <w:rPr>
          <w:rFonts w:cs="Times New Roman"/>
          <w:sz w:val="22"/>
          <w:lang w:val="pt-PT"/>
        </w:rPr>
        <w:t>4. Classe que frequenta:</w:t>
      </w:r>
    </w:p>
    <w:p w14:paraId="7F1FB94B" w14:textId="77777777" w:rsidR="00240641" w:rsidRPr="001A7EE3" w:rsidRDefault="00AF3854">
      <w:pPr>
        <w:spacing w:after="140" w:line="276" w:lineRule="auto"/>
        <w:ind w:left="340"/>
        <w:jc w:val="left"/>
        <w:rPr>
          <w:lang w:val="pt-PT"/>
        </w:rPr>
      </w:pPr>
      <w:r w:rsidRPr="001A7EE3">
        <w:rPr>
          <w:rFonts w:cs="Times New Roman"/>
          <w:sz w:val="22"/>
          <w:lang w:val="pt-PT"/>
        </w:rPr>
        <w:t>( ) 8.ª   ( ) 9.ª   ( ) 10.ª   ( ) 11.ª   ( ) 12.ª</w:t>
      </w:r>
    </w:p>
    <w:p w14:paraId="7F147957" w14:textId="77777777" w:rsidR="00240641" w:rsidRPr="001A7EE3" w:rsidRDefault="00AF3854">
      <w:pPr>
        <w:keepNext/>
        <w:spacing w:after="20" w:line="276" w:lineRule="auto"/>
        <w:jc w:val="left"/>
        <w:rPr>
          <w:lang w:val="pt-PT"/>
        </w:rPr>
      </w:pPr>
      <w:r w:rsidRPr="001A7EE3">
        <w:rPr>
          <w:rFonts w:cs="Times New Roman"/>
          <w:sz w:val="22"/>
          <w:lang w:val="pt-PT"/>
        </w:rPr>
        <w:t>5. Turno:</w:t>
      </w:r>
    </w:p>
    <w:p w14:paraId="4F80028E" w14:textId="77777777" w:rsidR="00240641" w:rsidRPr="001A7EE3" w:rsidRDefault="00AF3854">
      <w:pPr>
        <w:spacing w:after="140" w:line="276" w:lineRule="auto"/>
        <w:ind w:left="340"/>
        <w:jc w:val="left"/>
        <w:rPr>
          <w:lang w:val="pt-PT"/>
        </w:rPr>
      </w:pPr>
      <w:r w:rsidRPr="001A7EE3">
        <w:rPr>
          <w:rFonts w:cs="Times New Roman"/>
          <w:sz w:val="22"/>
          <w:lang w:val="pt-PT"/>
        </w:rPr>
        <w:t>( ) Manhã   ( ) Tarde   ( ) Noite</w:t>
      </w:r>
    </w:p>
    <w:p w14:paraId="7CEED67A" w14:textId="77777777" w:rsidR="00240641" w:rsidRPr="001A7EE3" w:rsidRDefault="00AF3854">
      <w:pPr>
        <w:keepNext/>
        <w:spacing w:after="20" w:line="276" w:lineRule="auto"/>
        <w:jc w:val="left"/>
        <w:rPr>
          <w:lang w:val="pt-PT"/>
        </w:rPr>
      </w:pPr>
      <w:r w:rsidRPr="001A7EE3">
        <w:rPr>
          <w:rFonts w:cs="Times New Roman"/>
          <w:sz w:val="22"/>
          <w:lang w:val="pt-PT"/>
        </w:rPr>
        <w:t>6. Já repetiu alguma classe?</w:t>
      </w:r>
    </w:p>
    <w:p w14:paraId="71A6FECD" w14:textId="77777777" w:rsidR="00240641" w:rsidRPr="001A7EE3" w:rsidRDefault="00AF3854">
      <w:pPr>
        <w:spacing w:after="140" w:line="276" w:lineRule="auto"/>
        <w:ind w:left="340"/>
        <w:jc w:val="left"/>
        <w:rPr>
          <w:lang w:val="pt-PT"/>
        </w:rPr>
      </w:pPr>
      <w:r w:rsidRPr="001A7EE3">
        <w:rPr>
          <w:rFonts w:cs="Times New Roman"/>
          <w:sz w:val="22"/>
          <w:lang w:val="pt-PT"/>
        </w:rPr>
        <w:t>( ) Sim   ( ) Não</w:t>
      </w:r>
    </w:p>
    <w:p w14:paraId="2E8A01AC" w14:textId="77777777" w:rsidR="00240641" w:rsidRPr="001A7EE3" w:rsidRDefault="00AF3854">
      <w:pPr>
        <w:keepNext/>
        <w:spacing w:after="20" w:line="276" w:lineRule="auto"/>
        <w:jc w:val="left"/>
        <w:rPr>
          <w:lang w:val="pt-PT"/>
        </w:rPr>
      </w:pPr>
      <w:r w:rsidRPr="001A7EE3">
        <w:rPr>
          <w:rFonts w:cs="Times New Roman"/>
          <w:sz w:val="22"/>
          <w:lang w:val="pt-PT"/>
        </w:rPr>
        <w:t>7. Nos últimos 30 dias, faltou às aulas sem justificação?</w:t>
      </w:r>
    </w:p>
    <w:p w14:paraId="7F6EFF6B" w14:textId="77777777" w:rsidR="00240641" w:rsidRPr="001A7EE3" w:rsidRDefault="00AF3854">
      <w:pPr>
        <w:spacing w:after="140" w:line="276" w:lineRule="auto"/>
        <w:ind w:left="340"/>
        <w:jc w:val="left"/>
        <w:rPr>
          <w:lang w:val="pt-PT"/>
        </w:rPr>
      </w:pPr>
      <w:r w:rsidRPr="001A7EE3">
        <w:rPr>
          <w:rFonts w:cs="Times New Roman"/>
          <w:sz w:val="22"/>
          <w:lang w:val="pt-PT"/>
        </w:rPr>
        <w:t>( ) Nenhum dia   ( ) 1 a 2 dias   ( ) 3 a 5 dias   ( ) 6 ou mais dias</w:t>
      </w:r>
    </w:p>
    <w:p w14:paraId="6049A734" w14:textId="77777777" w:rsidR="00240641" w:rsidRPr="001A7EE3" w:rsidRDefault="00AF3854">
      <w:pPr>
        <w:keepNext/>
        <w:spacing w:after="20" w:line="276" w:lineRule="auto"/>
        <w:jc w:val="left"/>
        <w:rPr>
          <w:lang w:val="pt-PT"/>
        </w:rPr>
      </w:pPr>
      <w:r w:rsidRPr="001A7EE3">
        <w:rPr>
          <w:rFonts w:cs="Times New Roman"/>
          <w:sz w:val="22"/>
          <w:lang w:val="pt-PT"/>
        </w:rPr>
        <w:t>8. Com quem vive actualmente?</w:t>
      </w:r>
    </w:p>
    <w:p w14:paraId="04A04F22" w14:textId="77777777" w:rsidR="00240641" w:rsidRPr="001A7EE3" w:rsidRDefault="00AF3854">
      <w:pPr>
        <w:spacing w:after="140" w:line="276" w:lineRule="auto"/>
        <w:ind w:left="340"/>
        <w:jc w:val="left"/>
        <w:rPr>
          <w:lang w:val="pt-PT"/>
        </w:rPr>
      </w:pPr>
      <w:r w:rsidRPr="001A7EE3">
        <w:rPr>
          <w:rFonts w:cs="Times New Roman"/>
          <w:sz w:val="22"/>
          <w:lang w:val="pt-PT"/>
        </w:rPr>
        <w:t>( ) Com o pai e a mãe   ( ) Só com a mãe   ( ) Só com o pai   ( ) Com avós ou outros familiares   ( ) Outra situação: ____________</w:t>
      </w:r>
    </w:p>
    <w:p w14:paraId="15088BA5" w14:textId="77777777" w:rsidR="00240641" w:rsidRPr="001A7EE3" w:rsidRDefault="00AF3854">
      <w:pPr>
        <w:keepNext/>
        <w:spacing w:after="20" w:line="276" w:lineRule="auto"/>
        <w:jc w:val="left"/>
        <w:rPr>
          <w:lang w:val="pt-PT"/>
        </w:rPr>
      </w:pPr>
      <w:r w:rsidRPr="001A7EE3">
        <w:rPr>
          <w:rFonts w:cs="Times New Roman"/>
          <w:sz w:val="22"/>
          <w:lang w:val="pt-PT"/>
        </w:rPr>
        <w:t>9. O pai está vivo?</w:t>
      </w:r>
    </w:p>
    <w:p w14:paraId="03E1E694" w14:textId="77777777" w:rsidR="00240641" w:rsidRPr="001A7EE3" w:rsidRDefault="00AF3854">
      <w:pPr>
        <w:spacing w:after="140" w:line="276" w:lineRule="auto"/>
        <w:ind w:left="340"/>
        <w:jc w:val="left"/>
        <w:rPr>
          <w:lang w:val="pt-PT"/>
        </w:rPr>
      </w:pPr>
      <w:r w:rsidRPr="001A7EE3">
        <w:rPr>
          <w:rFonts w:cs="Times New Roman"/>
          <w:sz w:val="22"/>
          <w:lang w:val="pt-PT"/>
        </w:rPr>
        <w:t>( ) Sim   ( ) Não   ( ) Não sabe</w:t>
      </w:r>
    </w:p>
    <w:p w14:paraId="0C5760A2" w14:textId="77777777" w:rsidR="00240641" w:rsidRPr="001A7EE3" w:rsidRDefault="00AF3854">
      <w:pPr>
        <w:keepNext/>
        <w:spacing w:after="20" w:line="276" w:lineRule="auto"/>
        <w:jc w:val="left"/>
        <w:rPr>
          <w:lang w:val="pt-PT"/>
        </w:rPr>
      </w:pPr>
      <w:r w:rsidRPr="001A7EE3">
        <w:rPr>
          <w:rFonts w:cs="Times New Roman"/>
          <w:sz w:val="22"/>
          <w:lang w:val="pt-PT"/>
        </w:rPr>
        <w:t>10. A mãe está viva?</w:t>
      </w:r>
    </w:p>
    <w:p w14:paraId="0F22E86B" w14:textId="77777777" w:rsidR="00240641" w:rsidRPr="001A7EE3" w:rsidRDefault="00AF3854">
      <w:pPr>
        <w:spacing w:after="140" w:line="276" w:lineRule="auto"/>
        <w:ind w:left="340"/>
        <w:jc w:val="left"/>
        <w:rPr>
          <w:lang w:val="pt-PT"/>
        </w:rPr>
      </w:pPr>
      <w:r w:rsidRPr="001A7EE3">
        <w:rPr>
          <w:rFonts w:cs="Times New Roman"/>
          <w:sz w:val="22"/>
          <w:lang w:val="pt-PT"/>
        </w:rPr>
        <w:t>( ) Sim   ( ) Não   ( ) Não sabe</w:t>
      </w:r>
    </w:p>
    <w:p w14:paraId="493B01E0" w14:textId="77777777" w:rsidR="00240641" w:rsidRPr="001A7EE3" w:rsidRDefault="00AF3854">
      <w:pPr>
        <w:keepNext/>
        <w:spacing w:after="20" w:line="276" w:lineRule="auto"/>
        <w:jc w:val="left"/>
        <w:rPr>
          <w:lang w:val="pt-PT"/>
        </w:rPr>
      </w:pPr>
      <w:r w:rsidRPr="001A7EE3">
        <w:rPr>
          <w:rFonts w:cs="Times New Roman"/>
          <w:sz w:val="22"/>
          <w:lang w:val="pt-PT"/>
        </w:rPr>
        <w:t>11. Quantas pessoas vivem na sua casa, incluindo o próprio?</w:t>
      </w:r>
    </w:p>
    <w:p w14:paraId="77C3C045" w14:textId="77777777" w:rsidR="00240641" w:rsidRPr="001A7EE3" w:rsidRDefault="00AF3854">
      <w:pPr>
        <w:spacing w:after="140" w:line="276" w:lineRule="auto"/>
        <w:ind w:left="340"/>
        <w:jc w:val="left"/>
        <w:rPr>
          <w:lang w:val="pt-PT"/>
        </w:rPr>
      </w:pPr>
      <w:r w:rsidRPr="001A7EE3">
        <w:rPr>
          <w:rFonts w:cs="Times New Roman"/>
          <w:sz w:val="22"/>
          <w:lang w:val="pt-PT"/>
        </w:rPr>
        <w:t>______</w:t>
      </w:r>
    </w:p>
    <w:p w14:paraId="2BB4055D" w14:textId="77777777" w:rsidR="00240641" w:rsidRPr="001A7EE3" w:rsidRDefault="00AF3854">
      <w:pPr>
        <w:keepNext/>
        <w:spacing w:after="20" w:line="276" w:lineRule="auto"/>
        <w:jc w:val="left"/>
        <w:rPr>
          <w:lang w:val="pt-PT"/>
        </w:rPr>
      </w:pPr>
      <w:r w:rsidRPr="001A7EE3">
        <w:rPr>
          <w:rFonts w:cs="Times New Roman"/>
          <w:sz w:val="22"/>
          <w:lang w:val="pt-PT"/>
        </w:rPr>
        <w:t>12. Nos últimos 30 dias, alguma vez a sua família ficou sem comida suficiente?</w:t>
      </w:r>
    </w:p>
    <w:p w14:paraId="343E82A6" w14:textId="77777777" w:rsidR="00240641" w:rsidRPr="001A7EE3" w:rsidRDefault="00AF3854">
      <w:pPr>
        <w:spacing w:after="140" w:line="276" w:lineRule="auto"/>
        <w:ind w:left="340"/>
        <w:jc w:val="left"/>
        <w:rPr>
          <w:lang w:val="pt-PT"/>
        </w:rPr>
      </w:pPr>
      <w:r w:rsidRPr="001A7EE3">
        <w:rPr>
          <w:rFonts w:cs="Times New Roman"/>
          <w:sz w:val="22"/>
          <w:lang w:val="pt-PT"/>
        </w:rPr>
        <w:t>( ) Nunca   ( ) Raramente   ( ) Às vezes   ( ) Muitas vezes   ( ) Sempre</w:t>
      </w:r>
    </w:p>
    <w:p w14:paraId="5D26E72E" w14:textId="77777777" w:rsidR="00240641" w:rsidRPr="001A7EE3" w:rsidRDefault="00AF3854">
      <w:pPr>
        <w:keepNext/>
        <w:spacing w:before="120" w:line="276" w:lineRule="auto"/>
        <w:jc w:val="left"/>
        <w:rPr>
          <w:lang w:val="pt-PT"/>
        </w:rPr>
      </w:pPr>
      <w:r w:rsidRPr="001A7EE3">
        <w:rPr>
          <w:rFonts w:cs="Times New Roman"/>
          <w:b/>
          <w:lang w:val="pt-PT"/>
        </w:rPr>
        <w:lastRenderedPageBreak/>
        <w:t>Secção II. Funcionamento familiar e supervisão parental</w:t>
      </w:r>
    </w:p>
    <w:p w14:paraId="387FB77D" w14:textId="77777777" w:rsidR="00240641" w:rsidRDefault="00AF3854">
      <w:pPr>
        <w:spacing w:line="240" w:lineRule="auto"/>
        <w:jc w:val="left"/>
      </w:pPr>
      <w:r w:rsidRPr="001A7EE3">
        <w:rPr>
          <w:rFonts w:cs="Times New Roman"/>
          <w:i/>
          <w:sz w:val="20"/>
          <w:lang w:val="pt-PT"/>
        </w:rPr>
        <w:t xml:space="preserve">Nas perguntas 13 a 17, assinale: 0 = quase nunca; 1 = algumas vezes; 2 = quase sempre. </w:t>
      </w:r>
      <w:proofErr w:type="spellStart"/>
      <w:r>
        <w:rPr>
          <w:rFonts w:cs="Times New Roman"/>
          <w:i/>
          <w:sz w:val="20"/>
        </w:rPr>
        <w:t>Adaptado</w:t>
      </w:r>
      <w:proofErr w:type="spellEnd"/>
      <w:r>
        <w:rPr>
          <w:rFonts w:cs="Times New Roman"/>
          <w:i/>
          <w:sz w:val="20"/>
        </w:rPr>
        <w:t xml:space="preserve"> </w:t>
      </w:r>
      <w:proofErr w:type="gramStart"/>
      <w:r>
        <w:rPr>
          <w:rFonts w:cs="Times New Roman"/>
          <w:i/>
          <w:sz w:val="20"/>
        </w:rPr>
        <w:t>do</w:t>
      </w:r>
      <w:proofErr w:type="gramEnd"/>
      <w:r>
        <w:rPr>
          <w:rFonts w:cs="Times New Roman"/>
          <w:i/>
          <w:sz w:val="20"/>
        </w:rPr>
        <w:t xml:space="preserve"> APGAR familiar.</w:t>
      </w:r>
    </w:p>
    <w:tbl>
      <w:tblPr>
        <w:tblW w:w="0" w:type="auto"/>
        <w:jc w:val="center"/>
        <w:tblLook w:val="04A0" w:firstRow="1" w:lastRow="0" w:firstColumn="1" w:lastColumn="0" w:noHBand="0" w:noVBand="1"/>
      </w:tblPr>
      <w:tblGrid>
        <w:gridCol w:w="6236"/>
        <w:gridCol w:w="907"/>
        <w:gridCol w:w="907"/>
        <w:gridCol w:w="907"/>
      </w:tblGrid>
      <w:tr w:rsidR="00240641" w14:paraId="11321537" w14:textId="77777777">
        <w:trPr>
          <w:tblHeader/>
          <w:jc w:val="center"/>
        </w:trPr>
        <w:tc>
          <w:tcPr>
            <w:tcW w:w="6236" w:type="dxa"/>
            <w:tcBorders>
              <w:top w:val="single" w:sz="8" w:space="0" w:color="000000"/>
              <w:left w:val="none" w:sz="0" w:space="0" w:color="000000"/>
              <w:bottom w:val="single" w:sz="8" w:space="0" w:color="000000"/>
              <w:right w:val="none" w:sz="0" w:space="0" w:color="000000"/>
            </w:tcBorders>
          </w:tcPr>
          <w:p w14:paraId="16AEFFD8" w14:textId="77777777" w:rsidR="00240641" w:rsidRDefault="00AF3854">
            <w:pPr>
              <w:spacing w:after="60" w:line="240" w:lineRule="auto"/>
              <w:jc w:val="left"/>
            </w:pPr>
            <w:proofErr w:type="gramStart"/>
            <w:r>
              <w:rPr>
                <w:rFonts w:cs="Times New Roman"/>
                <w:b/>
                <w:sz w:val="20"/>
              </w:rPr>
              <w:t>N.º</w:t>
            </w:r>
            <w:proofErr w:type="gramEnd"/>
            <w:r>
              <w:rPr>
                <w:rFonts w:cs="Times New Roman"/>
                <w:b/>
                <w:sz w:val="20"/>
              </w:rPr>
              <w:t xml:space="preserve"> e </w:t>
            </w:r>
            <w:proofErr w:type="spellStart"/>
            <w:r>
              <w:rPr>
                <w:rFonts w:cs="Times New Roman"/>
                <w:b/>
                <w:sz w:val="20"/>
              </w:rPr>
              <w:t>afirmação</w:t>
            </w:r>
            <w:proofErr w:type="spellEnd"/>
          </w:p>
        </w:tc>
        <w:tc>
          <w:tcPr>
            <w:tcW w:w="907" w:type="dxa"/>
            <w:tcBorders>
              <w:top w:val="single" w:sz="8" w:space="0" w:color="000000"/>
              <w:left w:val="none" w:sz="0" w:space="0" w:color="000000"/>
              <w:bottom w:val="single" w:sz="8" w:space="0" w:color="000000"/>
              <w:right w:val="none" w:sz="0" w:space="0" w:color="000000"/>
            </w:tcBorders>
          </w:tcPr>
          <w:p w14:paraId="5299B53E" w14:textId="77777777" w:rsidR="00240641" w:rsidRDefault="00AF3854">
            <w:pPr>
              <w:spacing w:after="60" w:line="240" w:lineRule="auto"/>
              <w:jc w:val="left"/>
            </w:pPr>
            <w:r>
              <w:rPr>
                <w:rFonts w:cs="Times New Roman"/>
                <w:b/>
                <w:sz w:val="20"/>
              </w:rPr>
              <w:t>0</w:t>
            </w:r>
          </w:p>
        </w:tc>
        <w:tc>
          <w:tcPr>
            <w:tcW w:w="907" w:type="dxa"/>
            <w:tcBorders>
              <w:top w:val="single" w:sz="8" w:space="0" w:color="000000"/>
              <w:left w:val="none" w:sz="0" w:space="0" w:color="000000"/>
              <w:bottom w:val="single" w:sz="8" w:space="0" w:color="000000"/>
              <w:right w:val="none" w:sz="0" w:space="0" w:color="000000"/>
            </w:tcBorders>
          </w:tcPr>
          <w:p w14:paraId="6DCAF911" w14:textId="77777777" w:rsidR="00240641" w:rsidRDefault="00AF3854">
            <w:pPr>
              <w:spacing w:after="60" w:line="240" w:lineRule="auto"/>
              <w:jc w:val="left"/>
            </w:pPr>
            <w:r>
              <w:rPr>
                <w:rFonts w:cs="Times New Roman"/>
                <w:b/>
                <w:sz w:val="20"/>
              </w:rPr>
              <w:t>1</w:t>
            </w:r>
          </w:p>
        </w:tc>
        <w:tc>
          <w:tcPr>
            <w:tcW w:w="907" w:type="dxa"/>
            <w:tcBorders>
              <w:top w:val="single" w:sz="8" w:space="0" w:color="000000"/>
              <w:left w:val="none" w:sz="0" w:space="0" w:color="000000"/>
              <w:bottom w:val="single" w:sz="8" w:space="0" w:color="000000"/>
              <w:right w:val="none" w:sz="0" w:space="0" w:color="000000"/>
            </w:tcBorders>
          </w:tcPr>
          <w:p w14:paraId="1EC1F072" w14:textId="77777777" w:rsidR="00240641" w:rsidRDefault="00AF3854">
            <w:pPr>
              <w:spacing w:after="60" w:line="240" w:lineRule="auto"/>
              <w:jc w:val="left"/>
            </w:pPr>
            <w:r>
              <w:rPr>
                <w:rFonts w:cs="Times New Roman"/>
                <w:b/>
                <w:sz w:val="20"/>
              </w:rPr>
              <w:t>2</w:t>
            </w:r>
          </w:p>
        </w:tc>
      </w:tr>
      <w:tr w:rsidR="00240641" w14:paraId="715D9AB7"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4964A39D" w14:textId="77777777" w:rsidR="00240641" w:rsidRPr="001A7EE3" w:rsidRDefault="00AF3854">
            <w:pPr>
              <w:spacing w:after="60" w:line="240" w:lineRule="auto"/>
              <w:jc w:val="left"/>
              <w:rPr>
                <w:lang w:val="pt-PT"/>
              </w:rPr>
            </w:pPr>
            <w:r w:rsidRPr="001A7EE3">
              <w:rPr>
                <w:rFonts w:cs="Times New Roman"/>
                <w:sz w:val="20"/>
                <w:lang w:val="pt-PT"/>
              </w:rPr>
              <w:t>13. Estou satisfeito com a ajuda que recebo da minha família quando tenho um problema.</w:t>
            </w:r>
          </w:p>
        </w:tc>
        <w:tc>
          <w:tcPr>
            <w:tcW w:w="907" w:type="dxa"/>
            <w:tcBorders>
              <w:top w:val="none" w:sz="0" w:space="0" w:color="000000"/>
              <w:left w:val="none" w:sz="0" w:space="0" w:color="000000"/>
              <w:bottom w:val="none" w:sz="0" w:space="0" w:color="000000"/>
              <w:right w:val="none" w:sz="0" w:space="0" w:color="000000"/>
            </w:tcBorders>
          </w:tcPr>
          <w:p w14:paraId="34E5A690"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6933A4B2"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7D423E51" w14:textId="77777777" w:rsidR="00240641" w:rsidRDefault="00AF3854">
            <w:pPr>
              <w:spacing w:after="60" w:line="240" w:lineRule="auto"/>
              <w:jc w:val="left"/>
            </w:pPr>
            <w:r>
              <w:rPr>
                <w:rFonts w:cs="Times New Roman"/>
                <w:sz w:val="20"/>
              </w:rPr>
              <w:t>( )</w:t>
            </w:r>
          </w:p>
        </w:tc>
      </w:tr>
      <w:tr w:rsidR="00240641" w14:paraId="01E6489F"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2F0550E6" w14:textId="77777777" w:rsidR="00240641" w:rsidRPr="001A7EE3" w:rsidRDefault="00AF3854">
            <w:pPr>
              <w:spacing w:after="60" w:line="240" w:lineRule="auto"/>
              <w:jc w:val="left"/>
              <w:rPr>
                <w:lang w:val="pt-PT"/>
              </w:rPr>
            </w:pPr>
            <w:r w:rsidRPr="001A7EE3">
              <w:rPr>
                <w:rFonts w:cs="Times New Roman"/>
                <w:sz w:val="20"/>
                <w:lang w:val="pt-PT"/>
              </w:rPr>
              <w:t>14. Estou satisfeito com a forma como a minha família fala comigo sobre os assuntos e partilha os problemas.</w:t>
            </w:r>
          </w:p>
        </w:tc>
        <w:tc>
          <w:tcPr>
            <w:tcW w:w="907" w:type="dxa"/>
            <w:tcBorders>
              <w:top w:val="none" w:sz="0" w:space="0" w:color="000000"/>
              <w:left w:val="none" w:sz="0" w:space="0" w:color="000000"/>
              <w:bottom w:val="none" w:sz="0" w:space="0" w:color="000000"/>
              <w:right w:val="none" w:sz="0" w:space="0" w:color="000000"/>
            </w:tcBorders>
          </w:tcPr>
          <w:p w14:paraId="79FD491D"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04EADB45"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40EA91C0" w14:textId="77777777" w:rsidR="00240641" w:rsidRDefault="00AF3854">
            <w:pPr>
              <w:spacing w:after="60" w:line="240" w:lineRule="auto"/>
              <w:jc w:val="left"/>
            </w:pPr>
            <w:r>
              <w:rPr>
                <w:rFonts w:cs="Times New Roman"/>
                <w:sz w:val="20"/>
              </w:rPr>
              <w:t>( )</w:t>
            </w:r>
          </w:p>
        </w:tc>
      </w:tr>
      <w:tr w:rsidR="00240641" w14:paraId="54FD4D14"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7A7CB561" w14:textId="77777777" w:rsidR="00240641" w:rsidRPr="001A7EE3" w:rsidRDefault="00AF3854">
            <w:pPr>
              <w:spacing w:after="60" w:line="240" w:lineRule="auto"/>
              <w:jc w:val="left"/>
              <w:rPr>
                <w:lang w:val="pt-PT"/>
              </w:rPr>
            </w:pPr>
            <w:r w:rsidRPr="001A7EE3">
              <w:rPr>
                <w:rFonts w:cs="Times New Roman"/>
                <w:sz w:val="20"/>
                <w:lang w:val="pt-PT"/>
              </w:rPr>
              <w:t>15. Estou satisfeito com a forma como a minha família aceita e apoia os meus desejos de seguir novos caminhos.</w:t>
            </w:r>
          </w:p>
        </w:tc>
        <w:tc>
          <w:tcPr>
            <w:tcW w:w="907" w:type="dxa"/>
            <w:tcBorders>
              <w:top w:val="none" w:sz="0" w:space="0" w:color="000000"/>
              <w:left w:val="none" w:sz="0" w:space="0" w:color="000000"/>
              <w:bottom w:val="none" w:sz="0" w:space="0" w:color="000000"/>
              <w:right w:val="none" w:sz="0" w:space="0" w:color="000000"/>
            </w:tcBorders>
          </w:tcPr>
          <w:p w14:paraId="1D473E3B"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512B2EE1"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00B25897" w14:textId="77777777" w:rsidR="00240641" w:rsidRDefault="00AF3854">
            <w:pPr>
              <w:spacing w:after="60" w:line="240" w:lineRule="auto"/>
              <w:jc w:val="left"/>
            </w:pPr>
            <w:r>
              <w:rPr>
                <w:rFonts w:cs="Times New Roman"/>
                <w:sz w:val="20"/>
              </w:rPr>
              <w:t>( )</w:t>
            </w:r>
          </w:p>
        </w:tc>
      </w:tr>
      <w:tr w:rsidR="00240641" w14:paraId="534D77BA"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1482E943" w14:textId="77777777" w:rsidR="00240641" w:rsidRPr="001A7EE3" w:rsidRDefault="00AF3854">
            <w:pPr>
              <w:spacing w:after="60" w:line="240" w:lineRule="auto"/>
              <w:jc w:val="left"/>
              <w:rPr>
                <w:lang w:val="pt-PT"/>
              </w:rPr>
            </w:pPr>
            <w:r w:rsidRPr="001A7EE3">
              <w:rPr>
                <w:rFonts w:cs="Times New Roman"/>
                <w:sz w:val="20"/>
                <w:lang w:val="pt-PT"/>
              </w:rPr>
              <w:t>16. Estou satisfeito com a forma como a minha família demonstra afecto e reage aos meus sentimentos.</w:t>
            </w:r>
          </w:p>
        </w:tc>
        <w:tc>
          <w:tcPr>
            <w:tcW w:w="907" w:type="dxa"/>
            <w:tcBorders>
              <w:top w:val="none" w:sz="0" w:space="0" w:color="000000"/>
              <w:left w:val="none" w:sz="0" w:space="0" w:color="000000"/>
              <w:bottom w:val="none" w:sz="0" w:space="0" w:color="000000"/>
              <w:right w:val="none" w:sz="0" w:space="0" w:color="000000"/>
            </w:tcBorders>
          </w:tcPr>
          <w:p w14:paraId="7D3B6AFB"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6B840F80"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44538621" w14:textId="77777777" w:rsidR="00240641" w:rsidRDefault="00AF3854">
            <w:pPr>
              <w:spacing w:after="60" w:line="240" w:lineRule="auto"/>
              <w:jc w:val="left"/>
            </w:pPr>
            <w:r>
              <w:rPr>
                <w:rFonts w:cs="Times New Roman"/>
                <w:sz w:val="20"/>
              </w:rPr>
              <w:t>( )</w:t>
            </w:r>
          </w:p>
        </w:tc>
      </w:tr>
      <w:tr w:rsidR="00240641" w14:paraId="18761CF8" w14:textId="77777777">
        <w:trPr>
          <w:jc w:val="center"/>
        </w:trPr>
        <w:tc>
          <w:tcPr>
            <w:tcW w:w="6236" w:type="dxa"/>
            <w:tcBorders>
              <w:top w:val="none" w:sz="0" w:space="0" w:color="000000"/>
              <w:left w:val="none" w:sz="0" w:space="0" w:color="000000"/>
              <w:bottom w:val="single" w:sz="8" w:space="0" w:color="000000"/>
              <w:right w:val="none" w:sz="0" w:space="0" w:color="000000"/>
            </w:tcBorders>
          </w:tcPr>
          <w:p w14:paraId="5DF70F4F" w14:textId="77777777" w:rsidR="00240641" w:rsidRPr="001A7EE3" w:rsidRDefault="00AF3854">
            <w:pPr>
              <w:spacing w:after="60" w:line="240" w:lineRule="auto"/>
              <w:jc w:val="left"/>
              <w:rPr>
                <w:lang w:val="pt-PT"/>
              </w:rPr>
            </w:pPr>
            <w:r w:rsidRPr="001A7EE3">
              <w:rPr>
                <w:rFonts w:cs="Times New Roman"/>
                <w:sz w:val="20"/>
                <w:lang w:val="pt-PT"/>
              </w:rPr>
              <w:t>17. Estou satisfeito com o tempo que passo com a minha família.</w:t>
            </w:r>
          </w:p>
        </w:tc>
        <w:tc>
          <w:tcPr>
            <w:tcW w:w="907" w:type="dxa"/>
            <w:tcBorders>
              <w:top w:val="none" w:sz="0" w:space="0" w:color="000000"/>
              <w:left w:val="none" w:sz="0" w:space="0" w:color="000000"/>
              <w:bottom w:val="single" w:sz="8" w:space="0" w:color="000000"/>
              <w:right w:val="none" w:sz="0" w:space="0" w:color="000000"/>
            </w:tcBorders>
          </w:tcPr>
          <w:p w14:paraId="6A132363"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single" w:sz="8" w:space="0" w:color="000000"/>
              <w:right w:val="none" w:sz="0" w:space="0" w:color="000000"/>
            </w:tcBorders>
          </w:tcPr>
          <w:p w14:paraId="7B41770F"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single" w:sz="8" w:space="0" w:color="000000"/>
              <w:right w:val="none" w:sz="0" w:space="0" w:color="000000"/>
            </w:tcBorders>
          </w:tcPr>
          <w:p w14:paraId="19818272" w14:textId="77777777" w:rsidR="00240641" w:rsidRDefault="00AF3854">
            <w:pPr>
              <w:spacing w:after="60" w:line="240" w:lineRule="auto"/>
              <w:jc w:val="left"/>
            </w:pPr>
            <w:r>
              <w:rPr>
                <w:rFonts w:cs="Times New Roman"/>
                <w:sz w:val="20"/>
              </w:rPr>
              <w:t>( )</w:t>
            </w:r>
          </w:p>
        </w:tc>
      </w:tr>
    </w:tbl>
    <w:p w14:paraId="06420980" w14:textId="77777777" w:rsidR="00240641" w:rsidRPr="001A7EE3" w:rsidRDefault="00AF3854">
      <w:pPr>
        <w:spacing w:line="240" w:lineRule="auto"/>
        <w:jc w:val="left"/>
        <w:rPr>
          <w:lang w:val="pt-PT"/>
        </w:rPr>
      </w:pPr>
      <w:r w:rsidRPr="001A7EE3">
        <w:rPr>
          <w:rFonts w:cs="Times New Roman"/>
          <w:i/>
          <w:sz w:val="20"/>
          <w:lang w:val="pt-PT"/>
        </w:rPr>
        <w:t>Perguntas 18 a 20 adaptadas do inquérito global de saúde escolar.</w:t>
      </w:r>
    </w:p>
    <w:p w14:paraId="2E7317D7" w14:textId="77777777" w:rsidR="00240641" w:rsidRPr="001A7EE3" w:rsidRDefault="00AF3854">
      <w:pPr>
        <w:keepNext/>
        <w:spacing w:after="20" w:line="276" w:lineRule="auto"/>
        <w:jc w:val="left"/>
        <w:rPr>
          <w:lang w:val="pt-PT"/>
        </w:rPr>
      </w:pPr>
      <w:r w:rsidRPr="001A7EE3">
        <w:rPr>
          <w:rFonts w:cs="Times New Roman"/>
          <w:sz w:val="22"/>
          <w:lang w:val="pt-PT"/>
        </w:rPr>
        <w:t>18. Nos últimos 30 dias, com que frequência os seus pais ou encarregados verificaram se fez os trabalhos de casa?</w:t>
      </w:r>
    </w:p>
    <w:p w14:paraId="1066709F" w14:textId="77777777" w:rsidR="00240641" w:rsidRPr="001A7EE3" w:rsidRDefault="00AF3854">
      <w:pPr>
        <w:spacing w:after="140" w:line="276" w:lineRule="auto"/>
        <w:ind w:left="340"/>
        <w:jc w:val="left"/>
        <w:rPr>
          <w:lang w:val="pt-PT"/>
        </w:rPr>
      </w:pPr>
      <w:r w:rsidRPr="001A7EE3">
        <w:rPr>
          <w:rFonts w:cs="Times New Roman"/>
          <w:sz w:val="22"/>
          <w:lang w:val="pt-PT"/>
        </w:rPr>
        <w:t>( ) Nunca   ( ) Raramente   ( ) Às vezes   ( ) Quase sempre   ( ) Sempre</w:t>
      </w:r>
    </w:p>
    <w:p w14:paraId="44FB2B40" w14:textId="77777777" w:rsidR="00240641" w:rsidRPr="001A7EE3" w:rsidRDefault="00AF3854">
      <w:pPr>
        <w:keepNext/>
        <w:spacing w:after="20" w:line="276" w:lineRule="auto"/>
        <w:jc w:val="left"/>
        <w:rPr>
          <w:lang w:val="pt-PT"/>
        </w:rPr>
      </w:pPr>
      <w:r w:rsidRPr="001A7EE3">
        <w:rPr>
          <w:rFonts w:cs="Times New Roman"/>
          <w:sz w:val="22"/>
          <w:lang w:val="pt-PT"/>
        </w:rPr>
        <w:t>19. Nos últimos 30 dias, com que frequência os seus pais ou encarregados souberam o que fazia no seu tempo livre?</w:t>
      </w:r>
    </w:p>
    <w:p w14:paraId="72B70585" w14:textId="77777777" w:rsidR="00240641" w:rsidRPr="001A7EE3" w:rsidRDefault="00AF3854">
      <w:pPr>
        <w:spacing w:after="140" w:line="276" w:lineRule="auto"/>
        <w:ind w:left="340"/>
        <w:jc w:val="left"/>
        <w:rPr>
          <w:lang w:val="pt-PT"/>
        </w:rPr>
      </w:pPr>
      <w:r w:rsidRPr="001A7EE3">
        <w:rPr>
          <w:rFonts w:cs="Times New Roman"/>
          <w:sz w:val="22"/>
          <w:lang w:val="pt-PT"/>
        </w:rPr>
        <w:t>( ) Nunca   ( ) Raramente   ( ) Às vezes   ( ) Quase sempre   ( ) Sempre</w:t>
      </w:r>
    </w:p>
    <w:p w14:paraId="725BC642" w14:textId="77777777" w:rsidR="00240641" w:rsidRPr="001A7EE3" w:rsidRDefault="00AF3854">
      <w:pPr>
        <w:keepNext/>
        <w:spacing w:after="20" w:line="276" w:lineRule="auto"/>
        <w:jc w:val="left"/>
        <w:rPr>
          <w:lang w:val="pt-PT"/>
        </w:rPr>
      </w:pPr>
      <w:r w:rsidRPr="001A7EE3">
        <w:rPr>
          <w:rFonts w:cs="Times New Roman"/>
          <w:sz w:val="22"/>
          <w:lang w:val="pt-PT"/>
        </w:rPr>
        <w:t>20. Nos últimos 30 dias, com que frequência os seus pais ou encarregados compreenderam os seus problemas e preocupações?</w:t>
      </w:r>
    </w:p>
    <w:p w14:paraId="45D1D76C" w14:textId="77777777" w:rsidR="00240641" w:rsidRPr="001A7EE3" w:rsidRDefault="00AF3854">
      <w:pPr>
        <w:spacing w:after="140" w:line="276" w:lineRule="auto"/>
        <w:ind w:left="340"/>
        <w:jc w:val="left"/>
        <w:rPr>
          <w:lang w:val="pt-PT"/>
        </w:rPr>
      </w:pPr>
      <w:r w:rsidRPr="001A7EE3">
        <w:rPr>
          <w:rFonts w:cs="Times New Roman"/>
          <w:sz w:val="22"/>
          <w:lang w:val="pt-PT"/>
        </w:rPr>
        <w:t>( ) Nunca   ( ) Raramente   ( ) Às vezes   ( ) Quase sempre   ( ) Sempre</w:t>
      </w:r>
    </w:p>
    <w:p w14:paraId="1E423768" w14:textId="77777777" w:rsidR="00240641" w:rsidRPr="001A7EE3" w:rsidRDefault="00AF3854">
      <w:pPr>
        <w:keepNext/>
        <w:spacing w:before="120" w:line="276" w:lineRule="auto"/>
        <w:jc w:val="left"/>
        <w:rPr>
          <w:lang w:val="pt-PT"/>
        </w:rPr>
      </w:pPr>
      <w:r w:rsidRPr="001A7EE3">
        <w:rPr>
          <w:rFonts w:cs="Times New Roman"/>
          <w:b/>
          <w:lang w:val="pt-PT"/>
        </w:rPr>
        <w:t>Secção III. Exposição à violência</w:t>
      </w:r>
    </w:p>
    <w:p w14:paraId="6D545D35" w14:textId="77777777" w:rsidR="00240641" w:rsidRPr="001A7EE3" w:rsidRDefault="00AF3854">
      <w:pPr>
        <w:spacing w:line="240" w:lineRule="auto"/>
        <w:jc w:val="left"/>
        <w:rPr>
          <w:lang w:val="pt-PT"/>
        </w:rPr>
      </w:pPr>
      <w:r w:rsidRPr="001A7EE3">
        <w:rPr>
          <w:rFonts w:cs="Times New Roman"/>
          <w:i/>
          <w:sz w:val="20"/>
          <w:lang w:val="pt-PT"/>
        </w:rPr>
        <w:t>Itens adaptados do questionário internacional de experiências adversas na infância da Organização Mundial da Saúde.</w:t>
      </w:r>
    </w:p>
    <w:p w14:paraId="58889E95" w14:textId="77777777" w:rsidR="00240641" w:rsidRPr="001A7EE3" w:rsidRDefault="00AF3854">
      <w:pPr>
        <w:keepNext/>
        <w:spacing w:after="20" w:line="276" w:lineRule="auto"/>
        <w:jc w:val="left"/>
        <w:rPr>
          <w:lang w:val="pt-PT"/>
        </w:rPr>
      </w:pPr>
      <w:r w:rsidRPr="001A7EE3">
        <w:rPr>
          <w:rFonts w:cs="Times New Roman"/>
          <w:sz w:val="22"/>
          <w:lang w:val="pt-PT"/>
        </w:rPr>
        <w:t>21. Nos últimos 12 meses, algum adulto da sua casa lhe bateu, deu palmadas ou o castigou fisicamente?</w:t>
      </w:r>
    </w:p>
    <w:p w14:paraId="0C389C5D" w14:textId="77777777" w:rsidR="00240641" w:rsidRPr="001A7EE3" w:rsidRDefault="00AF3854">
      <w:pPr>
        <w:spacing w:after="140" w:line="276" w:lineRule="auto"/>
        <w:ind w:left="340"/>
        <w:jc w:val="left"/>
        <w:rPr>
          <w:lang w:val="pt-PT"/>
        </w:rPr>
      </w:pPr>
      <w:r w:rsidRPr="001A7EE3">
        <w:rPr>
          <w:rFonts w:cs="Times New Roman"/>
          <w:sz w:val="22"/>
          <w:lang w:val="pt-PT"/>
        </w:rPr>
        <w:t>( ) Nunca   ( ) Uma ou duas vezes   ( ) Várias vezes   ( ) Muitas vezes</w:t>
      </w:r>
    </w:p>
    <w:p w14:paraId="72D35447" w14:textId="77777777" w:rsidR="00240641" w:rsidRPr="001A7EE3" w:rsidRDefault="00AF3854">
      <w:pPr>
        <w:keepNext/>
        <w:spacing w:after="20" w:line="276" w:lineRule="auto"/>
        <w:jc w:val="left"/>
        <w:rPr>
          <w:lang w:val="pt-PT"/>
        </w:rPr>
      </w:pPr>
      <w:r w:rsidRPr="001A7EE3">
        <w:rPr>
          <w:rFonts w:cs="Times New Roman"/>
          <w:sz w:val="22"/>
          <w:lang w:val="pt-PT"/>
        </w:rPr>
        <w:t>22. Nos últimos 12 meses, algum adulto da sua casa o insultou, humilhou ou disse que gostaria que não tivesse nascido?</w:t>
      </w:r>
    </w:p>
    <w:p w14:paraId="30552659" w14:textId="77777777" w:rsidR="00240641" w:rsidRPr="001A7EE3" w:rsidRDefault="00AF3854">
      <w:pPr>
        <w:spacing w:after="140" w:line="276" w:lineRule="auto"/>
        <w:ind w:left="340"/>
        <w:jc w:val="left"/>
        <w:rPr>
          <w:lang w:val="pt-PT"/>
        </w:rPr>
      </w:pPr>
      <w:r w:rsidRPr="001A7EE3">
        <w:rPr>
          <w:rFonts w:cs="Times New Roman"/>
          <w:sz w:val="22"/>
          <w:lang w:val="pt-PT"/>
        </w:rPr>
        <w:t>( ) Nunca   ( ) Uma ou duas vezes   ( ) Várias vezes   ( ) Muitas vezes</w:t>
      </w:r>
    </w:p>
    <w:p w14:paraId="4DACF63A" w14:textId="77777777" w:rsidR="00240641" w:rsidRPr="001A7EE3" w:rsidRDefault="00AF3854">
      <w:pPr>
        <w:keepNext/>
        <w:spacing w:after="20" w:line="276" w:lineRule="auto"/>
        <w:jc w:val="left"/>
        <w:rPr>
          <w:lang w:val="pt-PT"/>
        </w:rPr>
      </w:pPr>
      <w:r w:rsidRPr="001A7EE3">
        <w:rPr>
          <w:rFonts w:cs="Times New Roman"/>
          <w:sz w:val="22"/>
          <w:lang w:val="pt-PT"/>
        </w:rPr>
        <w:t>23. Nos últimos 12 meses, viu ou ouviu adultos da sua casa a baterem-se uns aos outros?</w:t>
      </w:r>
    </w:p>
    <w:p w14:paraId="7F6EFD5C" w14:textId="77777777" w:rsidR="00240641" w:rsidRPr="001A7EE3" w:rsidRDefault="00AF3854">
      <w:pPr>
        <w:spacing w:after="140" w:line="276" w:lineRule="auto"/>
        <w:ind w:left="340"/>
        <w:jc w:val="left"/>
        <w:rPr>
          <w:lang w:val="pt-PT"/>
        </w:rPr>
      </w:pPr>
      <w:r w:rsidRPr="001A7EE3">
        <w:rPr>
          <w:rFonts w:cs="Times New Roman"/>
          <w:sz w:val="22"/>
          <w:lang w:val="pt-PT"/>
        </w:rPr>
        <w:t>( ) Nunca   ( ) Uma ou duas vezes   ( ) Várias vezes   ( ) Muitas vezes</w:t>
      </w:r>
    </w:p>
    <w:p w14:paraId="5FFAC102" w14:textId="77777777" w:rsidR="00240641" w:rsidRPr="001A7EE3" w:rsidRDefault="00AF3854">
      <w:pPr>
        <w:keepNext/>
        <w:spacing w:after="20" w:line="276" w:lineRule="auto"/>
        <w:jc w:val="left"/>
        <w:rPr>
          <w:lang w:val="pt-PT"/>
        </w:rPr>
      </w:pPr>
      <w:r w:rsidRPr="001A7EE3">
        <w:rPr>
          <w:rFonts w:cs="Times New Roman"/>
          <w:sz w:val="22"/>
          <w:lang w:val="pt-PT"/>
        </w:rPr>
        <w:t>24. Nos últimos 12 meses, viu alguém ser agredido na rua ou no bairro onde vive?</w:t>
      </w:r>
    </w:p>
    <w:p w14:paraId="31CB5D0B" w14:textId="77777777" w:rsidR="00240641" w:rsidRPr="001A7EE3" w:rsidRDefault="00AF3854">
      <w:pPr>
        <w:spacing w:after="140" w:line="276" w:lineRule="auto"/>
        <w:ind w:left="340"/>
        <w:jc w:val="left"/>
        <w:rPr>
          <w:lang w:val="pt-PT"/>
        </w:rPr>
      </w:pPr>
      <w:r w:rsidRPr="001A7EE3">
        <w:rPr>
          <w:rFonts w:cs="Times New Roman"/>
          <w:sz w:val="22"/>
          <w:lang w:val="pt-PT"/>
        </w:rPr>
        <w:t>( ) Nunca   ( ) Uma ou duas vezes   ( ) Várias vezes   ( ) Muitas vezes</w:t>
      </w:r>
    </w:p>
    <w:p w14:paraId="61BD3760" w14:textId="77777777" w:rsidR="00240641" w:rsidRPr="001A7EE3" w:rsidRDefault="00AF3854">
      <w:pPr>
        <w:keepNext/>
        <w:spacing w:after="20" w:line="276" w:lineRule="auto"/>
        <w:jc w:val="left"/>
        <w:rPr>
          <w:lang w:val="pt-PT"/>
        </w:rPr>
      </w:pPr>
      <w:r w:rsidRPr="001A7EE3">
        <w:rPr>
          <w:rFonts w:cs="Times New Roman"/>
          <w:sz w:val="22"/>
          <w:lang w:val="pt-PT"/>
        </w:rPr>
        <w:t>25. Nos últimos 12 meses, algum professor ou funcionário da escola lhe bateu ou o castigou fisicamente?</w:t>
      </w:r>
    </w:p>
    <w:p w14:paraId="3302498C" w14:textId="77777777" w:rsidR="00240641" w:rsidRPr="001A7EE3" w:rsidRDefault="00AF3854">
      <w:pPr>
        <w:spacing w:after="140" w:line="276" w:lineRule="auto"/>
        <w:ind w:left="340"/>
        <w:jc w:val="left"/>
        <w:rPr>
          <w:lang w:val="pt-PT"/>
        </w:rPr>
      </w:pPr>
      <w:r w:rsidRPr="001A7EE3">
        <w:rPr>
          <w:rFonts w:cs="Times New Roman"/>
          <w:sz w:val="22"/>
          <w:lang w:val="pt-PT"/>
        </w:rPr>
        <w:t>( ) Nunca   ( ) Uma ou duas vezes   ( ) Várias vezes   ( ) Muitas vezes</w:t>
      </w:r>
    </w:p>
    <w:p w14:paraId="79CC5A5F" w14:textId="77777777" w:rsidR="00240641" w:rsidRPr="001A7EE3" w:rsidRDefault="00AF3854">
      <w:pPr>
        <w:keepNext/>
        <w:spacing w:before="120" w:line="276" w:lineRule="auto"/>
        <w:jc w:val="left"/>
        <w:rPr>
          <w:lang w:val="pt-PT"/>
        </w:rPr>
      </w:pPr>
      <w:r w:rsidRPr="001A7EE3">
        <w:rPr>
          <w:rFonts w:cs="Times New Roman"/>
          <w:b/>
          <w:lang w:val="pt-PT"/>
        </w:rPr>
        <w:lastRenderedPageBreak/>
        <w:t>Secção IV. Escola e grupo de pares</w:t>
      </w:r>
    </w:p>
    <w:p w14:paraId="2FB3D889" w14:textId="77777777" w:rsidR="00240641" w:rsidRPr="001A7EE3" w:rsidRDefault="00AF3854">
      <w:pPr>
        <w:spacing w:line="240" w:lineRule="auto"/>
        <w:jc w:val="left"/>
        <w:rPr>
          <w:lang w:val="pt-PT"/>
        </w:rPr>
      </w:pPr>
      <w:r w:rsidRPr="001A7EE3">
        <w:rPr>
          <w:rFonts w:cs="Times New Roman"/>
          <w:i/>
          <w:sz w:val="20"/>
          <w:lang w:val="pt-PT"/>
        </w:rPr>
        <w:t>As duas perguntas sobre lutas físicas e agressão física sofrida formam o indicador de violência interpessoal do inquérito global de saúde escolar, usado no cálculo do tamanho da amostra.</w:t>
      </w:r>
    </w:p>
    <w:p w14:paraId="2186DA83" w14:textId="77777777" w:rsidR="00240641" w:rsidRPr="001A7EE3" w:rsidRDefault="00AF3854">
      <w:pPr>
        <w:keepNext/>
        <w:spacing w:after="20" w:line="276" w:lineRule="auto"/>
        <w:jc w:val="left"/>
        <w:rPr>
          <w:lang w:val="pt-PT"/>
        </w:rPr>
      </w:pPr>
      <w:r w:rsidRPr="001A7EE3">
        <w:rPr>
          <w:rFonts w:cs="Times New Roman"/>
          <w:sz w:val="22"/>
          <w:lang w:val="pt-PT"/>
        </w:rPr>
        <w:t>26. Nos últimos 30 dias, em quantos dias foi vítima de bullying, ou seja, gozado, ameaçado, excluído ou agredido repetidamente por colegas?</w:t>
      </w:r>
    </w:p>
    <w:p w14:paraId="4D7985CB" w14:textId="77777777" w:rsidR="00240641" w:rsidRPr="001A7EE3" w:rsidRDefault="00AF3854">
      <w:pPr>
        <w:spacing w:after="140" w:line="276" w:lineRule="auto"/>
        <w:ind w:left="340"/>
        <w:jc w:val="left"/>
        <w:rPr>
          <w:lang w:val="pt-PT"/>
        </w:rPr>
      </w:pPr>
      <w:r w:rsidRPr="001A7EE3">
        <w:rPr>
          <w:rFonts w:cs="Times New Roman"/>
          <w:sz w:val="22"/>
          <w:lang w:val="pt-PT"/>
        </w:rPr>
        <w:t>( ) Nenhum dia   ( ) 1 a 2 dias   ( ) 3 a 5 dias   ( ) 6 ou mais dias</w:t>
      </w:r>
    </w:p>
    <w:p w14:paraId="4A0E8B0C" w14:textId="77777777" w:rsidR="00240641" w:rsidRPr="001A7EE3" w:rsidRDefault="00AF3854">
      <w:pPr>
        <w:keepNext/>
        <w:spacing w:after="20" w:line="276" w:lineRule="auto"/>
        <w:jc w:val="left"/>
        <w:rPr>
          <w:lang w:val="pt-PT"/>
        </w:rPr>
      </w:pPr>
      <w:r w:rsidRPr="001A7EE3">
        <w:rPr>
          <w:rFonts w:cs="Times New Roman"/>
          <w:sz w:val="22"/>
          <w:lang w:val="pt-PT"/>
        </w:rPr>
        <w:t>27. Nos últimos 12 meses, quantas vezes se envolveu em lutas físicas?</w:t>
      </w:r>
    </w:p>
    <w:p w14:paraId="2AF91E15" w14:textId="77777777" w:rsidR="00240641" w:rsidRPr="001A7EE3" w:rsidRDefault="00AF3854">
      <w:pPr>
        <w:spacing w:after="140" w:line="276" w:lineRule="auto"/>
        <w:ind w:left="340"/>
        <w:jc w:val="left"/>
        <w:rPr>
          <w:lang w:val="pt-PT"/>
        </w:rPr>
      </w:pPr>
      <w:r w:rsidRPr="001A7EE3">
        <w:rPr>
          <w:rFonts w:cs="Times New Roman"/>
          <w:sz w:val="22"/>
          <w:lang w:val="pt-PT"/>
        </w:rPr>
        <w:t>( ) Nenhuma vez   ( ) 1 vez   ( ) 2 a 3 vezes   ( ) 4 ou mais vezes</w:t>
      </w:r>
    </w:p>
    <w:p w14:paraId="3203D37C" w14:textId="77777777" w:rsidR="00240641" w:rsidRPr="001A7EE3" w:rsidRDefault="00AF3854">
      <w:pPr>
        <w:keepNext/>
        <w:spacing w:after="20" w:line="276" w:lineRule="auto"/>
        <w:jc w:val="left"/>
        <w:rPr>
          <w:lang w:val="pt-PT"/>
        </w:rPr>
      </w:pPr>
      <w:r w:rsidRPr="001A7EE3">
        <w:rPr>
          <w:rFonts w:cs="Times New Roman"/>
          <w:sz w:val="22"/>
          <w:lang w:val="pt-PT"/>
        </w:rPr>
        <w:t>28. Nos últimos 12 meses, quantas vezes foi agredido fisicamente por alguém?</w:t>
      </w:r>
    </w:p>
    <w:p w14:paraId="57D51D4D" w14:textId="77777777" w:rsidR="00240641" w:rsidRPr="001A7EE3" w:rsidRDefault="00AF3854">
      <w:pPr>
        <w:spacing w:after="140" w:line="276" w:lineRule="auto"/>
        <w:ind w:left="340"/>
        <w:jc w:val="left"/>
        <w:rPr>
          <w:lang w:val="pt-PT"/>
        </w:rPr>
      </w:pPr>
      <w:r w:rsidRPr="001A7EE3">
        <w:rPr>
          <w:rFonts w:cs="Times New Roman"/>
          <w:sz w:val="22"/>
          <w:lang w:val="pt-PT"/>
        </w:rPr>
        <w:t>( ) Nenhuma vez   ( ) 1 vez   ( ) 2 a 3 vezes   ( ) 4 ou mais vezes</w:t>
      </w:r>
    </w:p>
    <w:p w14:paraId="25D20A56" w14:textId="77777777" w:rsidR="00240641" w:rsidRPr="001A7EE3" w:rsidRDefault="00AF3854">
      <w:pPr>
        <w:keepNext/>
        <w:spacing w:after="20" w:line="276" w:lineRule="auto"/>
        <w:jc w:val="left"/>
        <w:rPr>
          <w:lang w:val="pt-PT"/>
        </w:rPr>
      </w:pPr>
      <w:r w:rsidRPr="001A7EE3">
        <w:rPr>
          <w:rFonts w:cs="Times New Roman"/>
          <w:sz w:val="22"/>
          <w:lang w:val="pt-PT"/>
        </w:rPr>
        <w:t>29. Sinto que faço parte desta escola.</w:t>
      </w:r>
    </w:p>
    <w:p w14:paraId="05E34649" w14:textId="77777777" w:rsidR="00240641" w:rsidRPr="001A7EE3" w:rsidRDefault="00AF3854">
      <w:pPr>
        <w:spacing w:after="140" w:line="276" w:lineRule="auto"/>
        <w:ind w:left="340"/>
        <w:jc w:val="left"/>
        <w:rPr>
          <w:lang w:val="pt-PT"/>
        </w:rPr>
      </w:pPr>
      <w:r w:rsidRPr="001A7EE3">
        <w:rPr>
          <w:rFonts w:cs="Times New Roman"/>
          <w:sz w:val="22"/>
          <w:lang w:val="pt-PT"/>
        </w:rPr>
        <w:t>( ) Discordo totalmente   ( ) Discordo   ( ) Concordo   ( ) Concordo totalmente</w:t>
      </w:r>
    </w:p>
    <w:p w14:paraId="7B0C051B" w14:textId="77777777" w:rsidR="00240641" w:rsidRPr="001A7EE3" w:rsidRDefault="00AF3854">
      <w:pPr>
        <w:keepNext/>
        <w:spacing w:after="20" w:line="276" w:lineRule="auto"/>
        <w:jc w:val="left"/>
        <w:rPr>
          <w:lang w:val="pt-PT"/>
        </w:rPr>
      </w:pPr>
      <w:r w:rsidRPr="001A7EE3">
        <w:rPr>
          <w:rFonts w:cs="Times New Roman"/>
          <w:sz w:val="22"/>
          <w:lang w:val="pt-PT"/>
        </w:rPr>
        <w:t>30. Os professores desta escola preocupam-se comigo.</w:t>
      </w:r>
    </w:p>
    <w:p w14:paraId="172CCB8E" w14:textId="77777777" w:rsidR="00240641" w:rsidRPr="001A7EE3" w:rsidRDefault="00AF3854">
      <w:pPr>
        <w:spacing w:after="140" w:line="276" w:lineRule="auto"/>
        <w:ind w:left="340"/>
        <w:jc w:val="left"/>
        <w:rPr>
          <w:lang w:val="pt-PT"/>
        </w:rPr>
      </w:pPr>
      <w:r w:rsidRPr="001A7EE3">
        <w:rPr>
          <w:rFonts w:cs="Times New Roman"/>
          <w:sz w:val="22"/>
          <w:lang w:val="pt-PT"/>
        </w:rPr>
        <w:t>( ) Discordo totalmente   ( ) Discordo   ( ) Concordo   ( ) Concordo totalmente</w:t>
      </w:r>
    </w:p>
    <w:p w14:paraId="2C89CC0C" w14:textId="77777777" w:rsidR="00240641" w:rsidRPr="001A7EE3" w:rsidRDefault="00AF3854">
      <w:pPr>
        <w:keepNext/>
        <w:spacing w:after="20" w:line="276" w:lineRule="auto"/>
        <w:jc w:val="left"/>
        <w:rPr>
          <w:lang w:val="pt-PT"/>
        </w:rPr>
      </w:pPr>
      <w:r w:rsidRPr="001A7EE3">
        <w:rPr>
          <w:rFonts w:cs="Times New Roman"/>
          <w:sz w:val="22"/>
          <w:lang w:val="pt-PT"/>
        </w:rPr>
        <w:t>31. Na maior parte dos dias, gosto de vir à escola.</w:t>
      </w:r>
    </w:p>
    <w:p w14:paraId="3D65AA72" w14:textId="77777777" w:rsidR="00240641" w:rsidRPr="001A7EE3" w:rsidRDefault="00AF3854">
      <w:pPr>
        <w:spacing w:after="140" w:line="276" w:lineRule="auto"/>
        <w:ind w:left="340"/>
        <w:jc w:val="left"/>
        <w:rPr>
          <w:lang w:val="pt-PT"/>
        </w:rPr>
      </w:pPr>
      <w:r w:rsidRPr="001A7EE3">
        <w:rPr>
          <w:rFonts w:cs="Times New Roman"/>
          <w:sz w:val="22"/>
          <w:lang w:val="pt-PT"/>
        </w:rPr>
        <w:t>( ) Discordo totalmente   ( ) Discordo   ( ) Concordo   ( ) Concordo totalmente</w:t>
      </w:r>
    </w:p>
    <w:p w14:paraId="0048B933" w14:textId="77777777" w:rsidR="00240641" w:rsidRPr="001A7EE3" w:rsidRDefault="00AF3854">
      <w:pPr>
        <w:keepNext/>
        <w:spacing w:after="20" w:line="276" w:lineRule="auto"/>
        <w:jc w:val="left"/>
        <w:rPr>
          <w:lang w:val="pt-PT"/>
        </w:rPr>
      </w:pPr>
      <w:r w:rsidRPr="001A7EE3">
        <w:rPr>
          <w:rFonts w:cs="Times New Roman"/>
          <w:sz w:val="22"/>
          <w:lang w:val="pt-PT"/>
        </w:rPr>
        <w:t>32. Quantos dos seus amigos próximos já se envolveram em lutas ou confusões?</w:t>
      </w:r>
    </w:p>
    <w:p w14:paraId="00F58E95" w14:textId="77777777" w:rsidR="00240641" w:rsidRPr="001A7EE3" w:rsidRDefault="00AF3854">
      <w:pPr>
        <w:spacing w:after="140" w:line="276" w:lineRule="auto"/>
        <w:ind w:left="340"/>
        <w:jc w:val="left"/>
        <w:rPr>
          <w:lang w:val="pt-PT"/>
        </w:rPr>
      </w:pPr>
      <w:r w:rsidRPr="001A7EE3">
        <w:rPr>
          <w:rFonts w:cs="Times New Roman"/>
          <w:sz w:val="22"/>
          <w:lang w:val="pt-PT"/>
        </w:rPr>
        <w:t>( ) Nenhum   ( ) Um   ( ) Dois   ( ) Três ou mais</w:t>
      </w:r>
    </w:p>
    <w:p w14:paraId="676B8E52" w14:textId="77777777" w:rsidR="00240641" w:rsidRPr="001A7EE3" w:rsidRDefault="00AF3854">
      <w:pPr>
        <w:keepNext/>
        <w:spacing w:after="20" w:line="276" w:lineRule="auto"/>
        <w:jc w:val="left"/>
        <w:rPr>
          <w:lang w:val="pt-PT"/>
        </w:rPr>
      </w:pPr>
      <w:r w:rsidRPr="001A7EE3">
        <w:rPr>
          <w:rFonts w:cs="Times New Roman"/>
          <w:sz w:val="22"/>
          <w:lang w:val="pt-PT"/>
        </w:rPr>
        <w:t>33. Quantos dos seus amigos próximos bebem álcool ou consomem drogas?</w:t>
      </w:r>
    </w:p>
    <w:p w14:paraId="243FBDBD" w14:textId="77777777" w:rsidR="00240641" w:rsidRPr="001A7EE3" w:rsidRDefault="00AF3854">
      <w:pPr>
        <w:spacing w:after="140" w:line="276" w:lineRule="auto"/>
        <w:ind w:left="340"/>
        <w:jc w:val="left"/>
        <w:rPr>
          <w:lang w:val="pt-PT"/>
        </w:rPr>
      </w:pPr>
      <w:r w:rsidRPr="001A7EE3">
        <w:rPr>
          <w:rFonts w:cs="Times New Roman"/>
          <w:sz w:val="22"/>
          <w:lang w:val="pt-PT"/>
        </w:rPr>
        <w:t>( ) Nenhum   ( ) Um   ( ) Dois   ( ) Três ou mais</w:t>
      </w:r>
    </w:p>
    <w:p w14:paraId="3C5EC192" w14:textId="77777777" w:rsidR="00240641" w:rsidRPr="001A7EE3" w:rsidRDefault="00AF3854">
      <w:pPr>
        <w:keepNext/>
        <w:spacing w:after="20" w:line="276" w:lineRule="auto"/>
        <w:jc w:val="left"/>
        <w:rPr>
          <w:lang w:val="pt-PT"/>
        </w:rPr>
      </w:pPr>
      <w:r w:rsidRPr="001A7EE3">
        <w:rPr>
          <w:rFonts w:cs="Times New Roman"/>
          <w:sz w:val="22"/>
          <w:lang w:val="pt-PT"/>
        </w:rPr>
        <w:t>34. Quantos dos seus amigos próximos faltam frequentemente às aulas?</w:t>
      </w:r>
    </w:p>
    <w:p w14:paraId="1A34C393" w14:textId="77777777" w:rsidR="00240641" w:rsidRPr="001A7EE3" w:rsidRDefault="00AF3854">
      <w:pPr>
        <w:spacing w:after="140" w:line="276" w:lineRule="auto"/>
        <w:ind w:left="340"/>
        <w:jc w:val="left"/>
        <w:rPr>
          <w:lang w:val="pt-PT"/>
        </w:rPr>
      </w:pPr>
      <w:r w:rsidRPr="001A7EE3">
        <w:rPr>
          <w:rFonts w:cs="Times New Roman"/>
          <w:sz w:val="22"/>
          <w:lang w:val="pt-PT"/>
        </w:rPr>
        <w:t>( ) Nenhum   ( ) Um   ( ) Dois   ( ) Três ou mais</w:t>
      </w:r>
    </w:p>
    <w:p w14:paraId="753FA774" w14:textId="77777777" w:rsidR="00240641" w:rsidRPr="001A7EE3" w:rsidRDefault="00AF3854">
      <w:pPr>
        <w:keepNext/>
        <w:spacing w:before="120" w:line="276" w:lineRule="auto"/>
        <w:jc w:val="left"/>
        <w:rPr>
          <w:lang w:val="pt-PT"/>
        </w:rPr>
      </w:pPr>
      <w:r w:rsidRPr="001A7EE3">
        <w:rPr>
          <w:rFonts w:cs="Times New Roman"/>
          <w:b/>
          <w:lang w:val="pt-PT"/>
        </w:rPr>
        <w:t>Secção V. Consumo de substâncias e exposição a conteúdos violentos</w:t>
      </w:r>
    </w:p>
    <w:p w14:paraId="2608112B" w14:textId="77777777" w:rsidR="00240641" w:rsidRPr="001A7EE3" w:rsidRDefault="00AF3854">
      <w:pPr>
        <w:keepNext/>
        <w:spacing w:after="20" w:line="276" w:lineRule="auto"/>
        <w:jc w:val="left"/>
        <w:rPr>
          <w:lang w:val="pt-PT"/>
        </w:rPr>
      </w:pPr>
      <w:r w:rsidRPr="001A7EE3">
        <w:rPr>
          <w:rFonts w:cs="Times New Roman"/>
          <w:sz w:val="22"/>
          <w:lang w:val="pt-PT"/>
        </w:rPr>
        <w:t>35. Nos últimos 30 dias, em quantos dias bebeu pelo menos uma bebida alcoólica?</w:t>
      </w:r>
    </w:p>
    <w:p w14:paraId="1E875432" w14:textId="77777777" w:rsidR="00240641" w:rsidRPr="001A7EE3" w:rsidRDefault="00AF3854">
      <w:pPr>
        <w:spacing w:after="140" w:line="276" w:lineRule="auto"/>
        <w:ind w:left="340"/>
        <w:jc w:val="left"/>
        <w:rPr>
          <w:lang w:val="pt-PT"/>
        </w:rPr>
      </w:pPr>
      <w:r w:rsidRPr="001A7EE3">
        <w:rPr>
          <w:rFonts w:cs="Times New Roman"/>
          <w:sz w:val="22"/>
          <w:lang w:val="pt-PT"/>
        </w:rPr>
        <w:t>( ) Nenhum dia   ( ) 1 a 2 dias   ( ) 3 a 9 dias   ( ) 10 ou mais dias</w:t>
      </w:r>
    </w:p>
    <w:p w14:paraId="48B5D722" w14:textId="77777777" w:rsidR="00240641" w:rsidRPr="001A7EE3" w:rsidRDefault="00AF3854">
      <w:pPr>
        <w:keepNext/>
        <w:spacing w:after="20" w:line="276" w:lineRule="auto"/>
        <w:jc w:val="left"/>
        <w:rPr>
          <w:lang w:val="pt-PT"/>
        </w:rPr>
      </w:pPr>
      <w:r w:rsidRPr="001A7EE3">
        <w:rPr>
          <w:rFonts w:cs="Times New Roman"/>
          <w:sz w:val="22"/>
          <w:lang w:val="pt-PT"/>
        </w:rPr>
        <w:t>36. Nos últimos 30 dias, em quantos dias fumou cigarros ou usou tabaco?</w:t>
      </w:r>
    </w:p>
    <w:p w14:paraId="030B0C72" w14:textId="77777777" w:rsidR="00240641" w:rsidRPr="001A7EE3" w:rsidRDefault="00AF3854">
      <w:pPr>
        <w:spacing w:after="140" w:line="276" w:lineRule="auto"/>
        <w:ind w:left="340"/>
        <w:jc w:val="left"/>
        <w:rPr>
          <w:lang w:val="pt-PT"/>
        </w:rPr>
      </w:pPr>
      <w:r w:rsidRPr="001A7EE3">
        <w:rPr>
          <w:rFonts w:cs="Times New Roman"/>
          <w:sz w:val="22"/>
          <w:lang w:val="pt-PT"/>
        </w:rPr>
        <w:t>( ) Nenhum dia   ( ) 1 a 2 dias   ( ) 3 a 9 dias   ( ) 10 ou mais dias</w:t>
      </w:r>
    </w:p>
    <w:p w14:paraId="59E923C4" w14:textId="77777777" w:rsidR="00240641" w:rsidRPr="001A7EE3" w:rsidRDefault="00AF3854">
      <w:pPr>
        <w:keepNext/>
        <w:spacing w:after="20" w:line="276" w:lineRule="auto"/>
        <w:jc w:val="left"/>
        <w:rPr>
          <w:lang w:val="pt-PT"/>
        </w:rPr>
      </w:pPr>
      <w:r w:rsidRPr="001A7EE3">
        <w:rPr>
          <w:rFonts w:cs="Times New Roman"/>
          <w:sz w:val="22"/>
          <w:lang w:val="pt-PT"/>
        </w:rPr>
        <w:t>37. Alguma vez consumiu suruma, canábis ou outra droga?</w:t>
      </w:r>
    </w:p>
    <w:p w14:paraId="600DF271" w14:textId="77777777" w:rsidR="00240641" w:rsidRPr="001A7EE3" w:rsidRDefault="00AF3854">
      <w:pPr>
        <w:spacing w:after="140" w:line="276" w:lineRule="auto"/>
        <w:ind w:left="340"/>
        <w:jc w:val="left"/>
        <w:rPr>
          <w:lang w:val="pt-PT"/>
        </w:rPr>
      </w:pPr>
      <w:r w:rsidRPr="001A7EE3">
        <w:rPr>
          <w:rFonts w:cs="Times New Roman"/>
          <w:sz w:val="22"/>
          <w:lang w:val="pt-PT"/>
        </w:rPr>
        <w:t>( ) Nunca   ( ) Sim, no passado   ( ) Sim, nos últimos 30 dias</w:t>
      </w:r>
    </w:p>
    <w:p w14:paraId="121ABA89" w14:textId="77777777" w:rsidR="00240641" w:rsidRPr="001A7EE3" w:rsidRDefault="00AF3854">
      <w:pPr>
        <w:keepNext/>
        <w:spacing w:after="20" w:line="276" w:lineRule="auto"/>
        <w:jc w:val="left"/>
        <w:rPr>
          <w:lang w:val="pt-PT"/>
        </w:rPr>
      </w:pPr>
      <w:r w:rsidRPr="001A7EE3">
        <w:rPr>
          <w:rFonts w:cs="Times New Roman"/>
          <w:sz w:val="22"/>
          <w:lang w:val="pt-PT"/>
        </w:rPr>
        <w:t>38. Quanto tempo por dia passa a ver filmes, vídeos ou jogos com conteúdo violento?</w:t>
      </w:r>
    </w:p>
    <w:p w14:paraId="2672D950" w14:textId="77777777" w:rsidR="00240641" w:rsidRPr="001A7EE3" w:rsidRDefault="00AF3854">
      <w:pPr>
        <w:spacing w:after="140" w:line="276" w:lineRule="auto"/>
        <w:ind w:left="340"/>
        <w:jc w:val="left"/>
        <w:rPr>
          <w:lang w:val="pt-PT"/>
        </w:rPr>
      </w:pPr>
      <w:r w:rsidRPr="001A7EE3">
        <w:rPr>
          <w:rFonts w:cs="Times New Roman"/>
          <w:sz w:val="22"/>
          <w:lang w:val="pt-PT"/>
        </w:rPr>
        <w:t>( ) Menos de uma hora   ( ) Uma a três horas   ( ) Mais de três horas</w:t>
      </w:r>
    </w:p>
    <w:p w14:paraId="1F0786BD" w14:textId="77777777" w:rsidR="00240641" w:rsidRPr="001A7EE3" w:rsidRDefault="00AF3854">
      <w:pPr>
        <w:keepNext/>
        <w:spacing w:before="120" w:line="276" w:lineRule="auto"/>
        <w:jc w:val="left"/>
        <w:rPr>
          <w:lang w:val="pt-PT"/>
        </w:rPr>
      </w:pPr>
      <w:r w:rsidRPr="001A7EE3">
        <w:rPr>
          <w:rFonts w:cs="Times New Roman"/>
          <w:b/>
          <w:lang w:val="pt-PT"/>
        </w:rPr>
        <w:t>Secção VI. Sintomas emocionais</w:t>
      </w:r>
    </w:p>
    <w:p w14:paraId="7EC8CEBB" w14:textId="77777777" w:rsidR="00240641" w:rsidRPr="001A7EE3" w:rsidRDefault="00AF3854">
      <w:pPr>
        <w:spacing w:line="240" w:lineRule="auto"/>
        <w:jc w:val="left"/>
        <w:rPr>
          <w:lang w:val="pt-PT"/>
        </w:rPr>
      </w:pPr>
      <w:r w:rsidRPr="001A7EE3">
        <w:rPr>
          <w:rFonts w:cs="Times New Roman"/>
          <w:i/>
          <w:sz w:val="20"/>
          <w:lang w:val="pt-PT"/>
        </w:rPr>
        <w:t>Nas perguntas 39 a 43, assinale: 0 = não é verdade; 1 = é um pouco verdade; 2 = é muito verdade. Subescala de sintomas emocionais do Questionário de Capacidades e de Dificuldades.</w:t>
      </w:r>
    </w:p>
    <w:tbl>
      <w:tblPr>
        <w:tblW w:w="0" w:type="auto"/>
        <w:jc w:val="center"/>
        <w:tblLook w:val="04A0" w:firstRow="1" w:lastRow="0" w:firstColumn="1" w:lastColumn="0" w:noHBand="0" w:noVBand="1"/>
      </w:tblPr>
      <w:tblGrid>
        <w:gridCol w:w="6236"/>
        <w:gridCol w:w="907"/>
        <w:gridCol w:w="907"/>
        <w:gridCol w:w="907"/>
      </w:tblGrid>
      <w:tr w:rsidR="00240641" w14:paraId="4B9FEF49" w14:textId="77777777">
        <w:trPr>
          <w:tblHeader/>
          <w:jc w:val="center"/>
        </w:trPr>
        <w:tc>
          <w:tcPr>
            <w:tcW w:w="6236" w:type="dxa"/>
            <w:tcBorders>
              <w:top w:val="single" w:sz="8" w:space="0" w:color="000000"/>
              <w:left w:val="none" w:sz="0" w:space="0" w:color="000000"/>
              <w:bottom w:val="single" w:sz="8" w:space="0" w:color="000000"/>
              <w:right w:val="none" w:sz="0" w:space="0" w:color="000000"/>
            </w:tcBorders>
          </w:tcPr>
          <w:p w14:paraId="78AFE679" w14:textId="77777777" w:rsidR="00240641" w:rsidRDefault="00AF3854">
            <w:pPr>
              <w:spacing w:after="60" w:line="240" w:lineRule="auto"/>
              <w:jc w:val="left"/>
            </w:pPr>
            <w:proofErr w:type="gramStart"/>
            <w:r>
              <w:rPr>
                <w:rFonts w:cs="Times New Roman"/>
                <w:b/>
                <w:sz w:val="20"/>
              </w:rPr>
              <w:t>N.º</w:t>
            </w:r>
            <w:proofErr w:type="gramEnd"/>
            <w:r>
              <w:rPr>
                <w:rFonts w:cs="Times New Roman"/>
                <w:b/>
                <w:sz w:val="20"/>
              </w:rPr>
              <w:t xml:space="preserve"> e </w:t>
            </w:r>
            <w:proofErr w:type="spellStart"/>
            <w:r>
              <w:rPr>
                <w:rFonts w:cs="Times New Roman"/>
                <w:b/>
                <w:sz w:val="20"/>
              </w:rPr>
              <w:t>afirmação</w:t>
            </w:r>
            <w:proofErr w:type="spellEnd"/>
          </w:p>
        </w:tc>
        <w:tc>
          <w:tcPr>
            <w:tcW w:w="907" w:type="dxa"/>
            <w:tcBorders>
              <w:top w:val="single" w:sz="8" w:space="0" w:color="000000"/>
              <w:left w:val="none" w:sz="0" w:space="0" w:color="000000"/>
              <w:bottom w:val="single" w:sz="8" w:space="0" w:color="000000"/>
              <w:right w:val="none" w:sz="0" w:space="0" w:color="000000"/>
            </w:tcBorders>
          </w:tcPr>
          <w:p w14:paraId="0F29AA9E" w14:textId="77777777" w:rsidR="00240641" w:rsidRDefault="00AF3854">
            <w:pPr>
              <w:spacing w:after="60" w:line="240" w:lineRule="auto"/>
              <w:jc w:val="left"/>
            </w:pPr>
            <w:r>
              <w:rPr>
                <w:rFonts w:cs="Times New Roman"/>
                <w:b/>
                <w:sz w:val="20"/>
              </w:rPr>
              <w:t>0</w:t>
            </w:r>
          </w:p>
        </w:tc>
        <w:tc>
          <w:tcPr>
            <w:tcW w:w="907" w:type="dxa"/>
            <w:tcBorders>
              <w:top w:val="single" w:sz="8" w:space="0" w:color="000000"/>
              <w:left w:val="none" w:sz="0" w:space="0" w:color="000000"/>
              <w:bottom w:val="single" w:sz="8" w:space="0" w:color="000000"/>
              <w:right w:val="none" w:sz="0" w:space="0" w:color="000000"/>
            </w:tcBorders>
          </w:tcPr>
          <w:p w14:paraId="4C833036" w14:textId="77777777" w:rsidR="00240641" w:rsidRDefault="00AF3854">
            <w:pPr>
              <w:spacing w:after="60" w:line="240" w:lineRule="auto"/>
              <w:jc w:val="left"/>
            </w:pPr>
            <w:r>
              <w:rPr>
                <w:rFonts w:cs="Times New Roman"/>
                <w:b/>
                <w:sz w:val="20"/>
              </w:rPr>
              <w:t>1</w:t>
            </w:r>
          </w:p>
        </w:tc>
        <w:tc>
          <w:tcPr>
            <w:tcW w:w="907" w:type="dxa"/>
            <w:tcBorders>
              <w:top w:val="single" w:sz="8" w:space="0" w:color="000000"/>
              <w:left w:val="none" w:sz="0" w:space="0" w:color="000000"/>
              <w:bottom w:val="single" w:sz="8" w:space="0" w:color="000000"/>
              <w:right w:val="none" w:sz="0" w:space="0" w:color="000000"/>
            </w:tcBorders>
          </w:tcPr>
          <w:p w14:paraId="5FDD6606" w14:textId="77777777" w:rsidR="00240641" w:rsidRDefault="00AF3854">
            <w:pPr>
              <w:spacing w:after="60" w:line="240" w:lineRule="auto"/>
              <w:jc w:val="left"/>
            </w:pPr>
            <w:r>
              <w:rPr>
                <w:rFonts w:cs="Times New Roman"/>
                <w:b/>
                <w:sz w:val="20"/>
              </w:rPr>
              <w:t>2</w:t>
            </w:r>
          </w:p>
        </w:tc>
      </w:tr>
      <w:tr w:rsidR="00240641" w14:paraId="195B662C"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51ABAE11" w14:textId="77777777" w:rsidR="00240641" w:rsidRPr="001A7EE3" w:rsidRDefault="00AF3854">
            <w:pPr>
              <w:spacing w:after="60" w:line="240" w:lineRule="auto"/>
              <w:jc w:val="left"/>
              <w:rPr>
                <w:lang w:val="pt-PT"/>
              </w:rPr>
            </w:pPr>
            <w:r w:rsidRPr="001A7EE3">
              <w:rPr>
                <w:rFonts w:cs="Times New Roman"/>
                <w:sz w:val="20"/>
                <w:lang w:val="pt-PT"/>
              </w:rPr>
              <w:t>39. Queixo-me muitas vezes de dores de cabeça, de dores de barriga ou de má disposição.</w:t>
            </w:r>
          </w:p>
        </w:tc>
        <w:tc>
          <w:tcPr>
            <w:tcW w:w="907" w:type="dxa"/>
            <w:tcBorders>
              <w:top w:val="none" w:sz="0" w:space="0" w:color="000000"/>
              <w:left w:val="none" w:sz="0" w:space="0" w:color="000000"/>
              <w:bottom w:val="none" w:sz="0" w:space="0" w:color="000000"/>
              <w:right w:val="none" w:sz="0" w:space="0" w:color="000000"/>
            </w:tcBorders>
          </w:tcPr>
          <w:p w14:paraId="4241A741"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6BBA43B9"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63C50B9D" w14:textId="77777777" w:rsidR="00240641" w:rsidRDefault="00AF3854">
            <w:pPr>
              <w:spacing w:after="60" w:line="240" w:lineRule="auto"/>
              <w:jc w:val="left"/>
            </w:pPr>
            <w:r>
              <w:rPr>
                <w:rFonts w:cs="Times New Roman"/>
                <w:sz w:val="20"/>
              </w:rPr>
              <w:t>( )</w:t>
            </w:r>
          </w:p>
        </w:tc>
      </w:tr>
      <w:tr w:rsidR="00240641" w14:paraId="3D2A2B85"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626B5B2F" w14:textId="77777777" w:rsidR="00240641" w:rsidRPr="001A7EE3" w:rsidRDefault="00AF3854">
            <w:pPr>
              <w:spacing w:after="60" w:line="240" w:lineRule="auto"/>
              <w:jc w:val="left"/>
              <w:rPr>
                <w:lang w:val="pt-PT"/>
              </w:rPr>
            </w:pPr>
            <w:r w:rsidRPr="001A7EE3">
              <w:rPr>
                <w:rFonts w:cs="Times New Roman"/>
                <w:sz w:val="20"/>
                <w:lang w:val="pt-PT"/>
              </w:rPr>
              <w:lastRenderedPageBreak/>
              <w:t>40. Preocupo-me muito com as coisas.</w:t>
            </w:r>
          </w:p>
        </w:tc>
        <w:tc>
          <w:tcPr>
            <w:tcW w:w="907" w:type="dxa"/>
            <w:tcBorders>
              <w:top w:val="none" w:sz="0" w:space="0" w:color="000000"/>
              <w:left w:val="none" w:sz="0" w:space="0" w:color="000000"/>
              <w:bottom w:val="none" w:sz="0" w:space="0" w:color="000000"/>
              <w:right w:val="none" w:sz="0" w:space="0" w:color="000000"/>
            </w:tcBorders>
          </w:tcPr>
          <w:p w14:paraId="4B95F290"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52876C02"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30475F92" w14:textId="77777777" w:rsidR="00240641" w:rsidRDefault="00AF3854">
            <w:pPr>
              <w:spacing w:after="60" w:line="240" w:lineRule="auto"/>
              <w:jc w:val="left"/>
            </w:pPr>
            <w:r>
              <w:rPr>
                <w:rFonts w:cs="Times New Roman"/>
                <w:sz w:val="20"/>
              </w:rPr>
              <w:t>( )</w:t>
            </w:r>
          </w:p>
        </w:tc>
      </w:tr>
      <w:tr w:rsidR="00240641" w14:paraId="68F87260"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15D47219" w14:textId="77777777" w:rsidR="00240641" w:rsidRPr="001A7EE3" w:rsidRDefault="00AF3854">
            <w:pPr>
              <w:spacing w:after="60" w:line="240" w:lineRule="auto"/>
              <w:jc w:val="left"/>
              <w:rPr>
                <w:lang w:val="pt-PT"/>
              </w:rPr>
            </w:pPr>
            <w:r w:rsidRPr="001A7EE3">
              <w:rPr>
                <w:rFonts w:cs="Times New Roman"/>
                <w:sz w:val="20"/>
                <w:lang w:val="pt-PT"/>
              </w:rPr>
              <w:t>41. Sinto-me muitas vezes triste, desanimado ou com vontade de chorar.</w:t>
            </w:r>
          </w:p>
        </w:tc>
        <w:tc>
          <w:tcPr>
            <w:tcW w:w="907" w:type="dxa"/>
            <w:tcBorders>
              <w:top w:val="none" w:sz="0" w:space="0" w:color="000000"/>
              <w:left w:val="none" w:sz="0" w:space="0" w:color="000000"/>
              <w:bottom w:val="none" w:sz="0" w:space="0" w:color="000000"/>
              <w:right w:val="none" w:sz="0" w:space="0" w:color="000000"/>
            </w:tcBorders>
          </w:tcPr>
          <w:p w14:paraId="1229E853"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6CC27751"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7B683CFB" w14:textId="77777777" w:rsidR="00240641" w:rsidRDefault="00AF3854">
            <w:pPr>
              <w:spacing w:after="60" w:line="240" w:lineRule="auto"/>
              <w:jc w:val="left"/>
            </w:pPr>
            <w:r>
              <w:rPr>
                <w:rFonts w:cs="Times New Roman"/>
                <w:sz w:val="20"/>
              </w:rPr>
              <w:t>( )</w:t>
            </w:r>
          </w:p>
        </w:tc>
      </w:tr>
      <w:tr w:rsidR="00240641" w14:paraId="33946DCD"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1E48BD32" w14:textId="77777777" w:rsidR="00240641" w:rsidRPr="001A7EE3" w:rsidRDefault="00AF3854">
            <w:pPr>
              <w:spacing w:after="60" w:line="240" w:lineRule="auto"/>
              <w:jc w:val="left"/>
              <w:rPr>
                <w:lang w:val="pt-PT"/>
              </w:rPr>
            </w:pPr>
            <w:r w:rsidRPr="001A7EE3">
              <w:rPr>
                <w:rFonts w:cs="Times New Roman"/>
                <w:sz w:val="20"/>
                <w:lang w:val="pt-PT"/>
              </w:rPr>
              <w:t>42. Fico nervoso em situações novas e perco facilmente a confiança.</w:t>
            </w:r>
          </w:p>
        </w:tc>
        <w:tc>
          <w:tcPr>
            <w:tcW w:w="907" w:type="dxa"/>
            <w:tcBorders>
              <w:top w:val="none" w:sz="0" w:space="0" w:color="000000"/>
              <w:left w:val="none" w:sz="0" w:space="0" w:color="000000"/>
              <w:bottom w:val="none" w:sz="0" w:space="0" w:color="000000"/>
              <w:right w:val="none" w:sz="0" w:space="0" w:color="000000"/>
            </w:tcBorders>
          </w:tcPr>
          <w:p w14:paraId="678EE55A"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7001A4C1"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0A1A7202" w14:textId="77777777" w:rsidR="00240641" w:rsidRDefault="00AF3854">
            <w:pPr>
              <w:spacing w:after="60" w:line="240" w:lineRule="auto"/>
              <w:jc w:val="left"/>
            </w:pPr>
            <w:r>
              <w:rPr>
                <w:rFonts w:cs="Times New Roman"/>
                <w:sz w:val="20"/>
              </w:rPr>
              <w:t>( )</w:t>
            </w:r>
          </w:p>
        </w:tc>
      </w:tr>
      <w:tr w:rsidR="00240641" w14:paraId="124502A8" w14:textId="77777777">
        <w:trPr>
          <w:jc w:val="center"/>
        </w:trPr>
        <w:tc>
          <w:tcPr>
            <w:tcW w:w="6236" w:type="dxa"/>
            <w:tcBorders>
              <w:top w:val="none" w:sz="0" w:space="0" w:color="000000"/>
              <w:left w:val="none" w:sz="0" w:space="0" w:color="000000"/>
              <w:bottom w:val="single" w:sz="8" w:space="0" w:color="000000"/>
              <w:right w:val="none" w:sz="0" w:space="0" w:color="000000"/>
            </w:tcBorders>
          </w:tcPr>
          <w:p w14:paraId="6045185A" w14:textId="77777777" w:rsidR="00240641" w:rsidRPr="001A7EE3" w:rsidRDefault="00AF3854">
            <w:pPr>
              <w:spacing w:after="60" w:line="240" w:lineRule="auto"/>
              <w:jc w:val="left"/>
              <w:rPr>
                <w:lang w:val="pt-PT"/>
              </w:rPr>
            </w:pPr>
            <w:r w:rsidRPr="001A7EE3">
              <w:rPr>
                <w:rFonts w:cs="Times New Roman"/>
                <w:sz w:val="20"/>
                <w:lang w:val="pt-PT"/>
              </w:rPr>
              <w:t>43. Tenho muitos medos e assusto-me com facilidade.</w:t>
            </w:r>
          </w:p>
        </w:tc>
        <w:tc>
          <w:tcPr>
            <w:tcW w:w="907" w:type="dxa"/>
            <w:tcBorders>
              <w:top w:val="none" w:sz="0" w:space="0" w:color="000000"/>
              <w:left w:val="none" w:sz="0" w:space="0" w:color="000000"/>
              <w:bottom w:val="single" w:sz="8" w:space="0" w:color="000000"/>
              <w:right w:val="none" w:sz="0" w:space="0" w:color="000000"/>
            </w:tcBorders>
          </w:tcPr>
          <w:p w14:paraId="55C42E74"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single" w:sz="8" w:space="0" w:color="000000"/>
              <w:right w:val="none" w:sz="0" w:space="0" w:color="000000"/>
            </w:tcBorders>
          </w:tcPr>
          <w:p w14:paraId="6236F859" w14:textId="77777777" w:rsidR="00240641" w:rsidRDefault="00AF3854">
            <w:pPr>
              <w:spacing w:after="60" w:line="240" w:lineRule="auto"/>
              <w:jc w:val="left"/>
            </w:pPr>
            <w:r>
              <w:rPr>
                <w:rFonts w:cs="Times New Roman"/>
                <w:sz w:val="20"/>
              </w:rPr>
              <w:t>( )</w:t>
            </w:r>
          </w:p>
        </w:tc>
        <w:tc>
          <w:tcPr>
            <w:tcW w:w="907" w:type="dxa"/>
            <w:tcBorders>
              <w:top w:val="none" w:sz="0" w:space="0" w:color="000000"/>
              <w:left w:val="none" w:sz="0" w:space="0" w:color="000000"/>
              <w:bottom w:val="single" w:sz="8" w:space="0" w:color="000000"/>
              <w:right w:val="none" w:sz="0" w:space="0" w:color="000000"/>
            </w:tcBorders>
          </w:tcPr>
          <w:p w14:paraId="71E250DC" w14:textId="77777777" w:rsidR="00240641" w:rsidRDefault="00AF3854">
            <w:pPr>
              <w:spacing w:after="60" w:line="240" w:lineRule="auto"/>
              <w:jc w:val="left"/>
            </w:pPr>
            <w:r>
              <w:rPr>
                <w:rFonts w:cs="Times New Roman"/>
                <w:sz w:val="20"/>
              </w:rPr>
              <w:t>( )</w:t>
            </w:r>
          </w:p>
        </w:tc>
      </w:tr>
    </w:tbl>
    <w:p w14:paraId="7C83AEE2" w14:textId="77777777" w:rsidR="00240641" w:rsidRDefault="00AF3854">
      <w:pPr>
        <w:keepNext/>
        <w:spacing w:before="120" w:line="276" w:lineRule="auto"/>
        <w:jc w:val="left"/>
      </w:pPr>
      <w:proofErr w:type="spellStart"/>
      <w:r>
        <w:rPr>
          <w:rFonts w:cs="Times New Roman"/>
          <w:b/>
        </w:rPr>
        <w:t>Secção</w:t>
      </w:r>
      <w:proofErr w:type="spellEnd"/>
      <w:r>
        <w:rPr>
          <w:rFonts w:cs="Times New Roman"/>
          <w:b/>
        </w:rPr>
        <w:t xml:space="preserve"> VII. </w:t>
      </w:r>
      <w:proofErr w:type="spellStart"/>
      <w:r>
        <w:rPr>
          <w:rFonts w:cs="Times New Roman"/>
          <w:b/>
        </w:rPr>
        <w:t>Comportamento</w:t>
      </w:r>
      <w:proofErr w:type="spellEnd"/>
      <w:r>
        <w:rPr>
          <w:rFonts w:cs="Times New Roman"/>
          <w:b/>
        </w:rPr>
        <w:t xml:space="preserve"> </w:t>
      </w:r>
      <w:proofErr w:type="spellStart"/>
      <w:r>
        <w:rPr>
          <w:rFonts w:cs="Times New Roman"/>
          <w:b/>
        </w:rPr>
        <w:t>agressivo</w:t>
      </w:r>
      <w:proofErr w:type="spellEnd"/>
    </w:p>
    <w:p w14:paraId="62D91BB8" w14:textId="77777777" w:rsidR="00240641" w:rsidRPr="001A7EE3" w:rsidRDefault="00AF3854">
      <w:pPr>
        <w:spacing w:line="240" w:lineRule="auto"/>
        <w:jc w:val="left"/>
        <w:rPr>
          <w:lang w:val="pt-PT"/>
        </w:rPr>
      </w:pPr>
      <w:r w:rsidRPr="001A7EE3">
        <w:rPr>
          <w:rFonts w:cs="Times New Roman"/>
          <w:i/>
          <w:sz w:val="20"/>
          <w:lang w:val="pt-PT"/>
        </w:rPr>
        <w:t>Nas perguntas 44 a 55, indique até que ponto cada afirmação o descreve: 1 = muito diferente de mim; 2 = diferente de mim; 3 = nem uma coisa nem outra; 4 = parecido comigo; 5 = muito parecido comigo. Itens correspondentes à forma reduzida do Questionário de Agressividade de Buss e Perry; na aplicação será usada a versão portuguesa validada, mediante autorização dos autores.</w:t>
      </w:r>
    </w:p>
    <w:tbl>
      <w:tblPr>
        <w:tblW w:w="0" w:type="auto"/>
        <w:jc w:val="center"/>
        <w:tblLook w:val="04A0" w:firstRow="1" w:lastRow="0" w:firstColumn="1" w:lastColumn="0" w:noHBand="0" w:noVBand="1"/>
      </w:tblPr>
      <w:tblGrid>
        <w:gridCol w:w="510"/>
        <w:gridCol w:w="3969"/>
        <w:gridCol w:w="454"/>
        <w:gridCol w:w="454"/>
        <w:gridCol w:w="454"/>
        <w:gridCol w:w="454"/>
        <w:gridCol w:w="454"/>
        <w:gridCol w:w="1474"/>
      </w:tblGrid>
      <w:tr w:rsidR="00240641" w14:paraId="394C4135"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3E09595B" w14:textId="77777777" w:rsidR="00240641" w:rsidRDefault="00AF3854">
            <w:pPr>
              <w:spacing w:after="60" w:line="240" w:lineRule="auto"/>
              <w:jc w:val="left"/>
            </w:pPr>
            <w:proofErr w:type="gramStart"/>
            <w:r>
              <w:rPr>
                <w:rFonts w:cs="Times New Roman"/>
                <w:b/>
                <w:sz w:val="19"/>
              </w:rPr>
              <w:t>N.º</w:t>
            </w:r>
            <w:proofErr w:type="gramEnd"/>
          </w:p>
        </w:tc>
        <w:tc>
          <w:tcPr>
            <w:tcW w:w="3969" w:type="dxa"/>
            <w:tcBorders>
              <w:top w:val="single" w:sz="8" w:space="0" w:color="000000"/>
              <w:left w:val="none" w:sz="0" w:space="0" w:color="000000"/>
              <w:bottom w:val="single" w:sz="8" w:space="0" w:color="000000"/>
              <w:right w:val="none" w:sz="0" w:space="0" w:color="000000"/>
            </w:tcBorders>
          </w:tcPr>
          <w:p w14:paraId="07B5C709" w14:textId="77777777" w:rsidR="00240641" w:rsidRDefault="00AF3854">
            <w:pPr>
              <w:spacing w:after="60" w:line="240" w:lineRule="auto"/>
              <w:jc w:val="left"/>
            </w:pPr>
            <w:proofErr w:type="spellStart"/>
            <w:r>
              <w:rPr>
                <w:rFonts w:cs="Times New Roman"/>
                <w:b/>
                <w:sz w:val="19"/>
              </w:rPr>
              <w:t>Afirmação</w:t>
            </w:r>
            <w:proofErr w:type="spellEnd"/>
          </w:p>
        </w:tc>
        <w:tc>
          <w:tcPr>
            <w:tcW w:w="454" w:type="dxa"/>
            <w:tcBorders>
              <w:top w:val="single" w:sz="8" w:space="0" w:color="000000"/>
              <w:left w:val="none" w:sz="0" w:space="0" w:color="000000"/>
              <w:bottom w:val="single" w:sz="8" w:space="0" w:color="000000"/>
              <w:right w:val="none" w:sz="0" w:space="0" w:color="000000"/>
            </w:tcBorders>
          </w:tcPr>
          <w:p w14:paraId="63A168FA" w14:textId="77777777" w:rsidR="00240641" w:rsidRDefault="00AF3854">
            <w:pPr>
              <w:spacing w:after="60" w:line="240" w:lineRule="auto"/>
              <w:jc w:val="left"/>
            </w:pPr>
            <w:r>
              <w:rPr>
                <w:rFonts w:cs="Times New Roman"/>
                <w:b/>
                <w:sz w:val="19"/>
              </w:rPr>
              <w:t>1</w:t>
            </w:r>
          </w:p>
        </w:tc>
        <w:tc>
          <w:tcPr>
            <w:tcW w:w="454" w:type="dxa"/>
            <w:tcBorders>
              <w:top w:val="single" w:sz="8" w:space="0" w:color="000000"/>
              <w:left w:val="none" w:sz="0" w:space="0" w:color="000000"/>
              <w:bottom w:val="single" w:sz="8" w:space="0" w:color="000000"/>
              <w:right w:val="none" w:sz="0" w:space="0" w:color="000000"/>
            </w:tcBorders>
          </w:tcPr>
          <w:p w14:paraId="42452E50" w14:textId="77777777" w:rsidR="00240641" w:rsidRDefault="00AF3854">
            <w:pPr>
              <w:spacing w:after="60" w:line="240" w:lineRule="auto"/>
              <w:jc w:val="left"/>
            </w:pPr>
            <w:r>
              <w:rPr>
                <w:rFonts w:cs="Times New Roman"/>
                <w:b/>
                <w:sz w:val="19"/>
              </w:rPr>
              <w:t>2</w:t>
            </w:r>
          </w:p>
        </w:tc>
        <w:tc>
          <w:tcPr>
            <w:tcW w:w="454" w:type="dxa"/>
            <w:tcBorders>
              <w:top w:val="single" w:sz="8" w:space="0" w:color="000000"/>
              <w:left w:val="none" w:sz="0" w:space="0" w:color="000000"/>
              <w:bottom w:val="single" w:sz="8" w:space="0" w:color="000000"/>
              <w:right w:val="none" w:sz="0" w:space="0" w:color="000000"/>
            </w:tcBorders>
          </w:tcPr>
          <w:p w14:paraId="730E97B0" w14:textId="77777777" w:rsidR="00240641" w:rsidRDefault="00AF3854">
            <w:pPr>
              <w:spacing w:after="60" w:line="240" w:lineRule="auto"/>
              <w:jc w:val="left"/>
            </w:pPr>
            <w:r>
              <w:rPr>
                <w:rFonts w:cs="Times New Roman"/>
                <w:b/>
                <w:sz w:val="19"/>
              </w:rPr>
              <w:t>3</w:t>
            </w:r>
          </w:p>
        </w:tc>
        <w:tc>
          <w:tcPr>
            <w:tcW w:w="454" w:type="dxa"/>
            <w:tcBorders>
              <w:top w:val="single" w:sz="8" w:space="0" w:color="000000"/>
              <w:left w:val="none" w:sz="0" w:space="0" w:color="000000"/>
              <w:bottom w:val="single" w:sz="8" w:space="0" w:color="000000"/>
              <w:right w:val="none" w:sz="0" w:space="0" w:color="000000"/>
            </w:tcBorders>
          </w:tcPr>
          <w:p w14:paraId="11DE38F8" w14:textId="77777777" w:rsidR="00240641" w:rsidRDefault="00AF3854">
            <w:pPr>
              <w:spacing w:after="60" w:line="240" w:lineRule="auto"/>
              <w:jc w:val="left"/>
            </w:pPr>
            <w:r>
              <w:rPr>
                <w:rFonts w:cs="Times New Roman"/>
                <w:b/>
                <w:sz w:val="19"/>
              </w:rPr>
              <w:t>4</w:t>
            </w:r>
          </w:p>
        </w:tc>
        <w:tc>
          <w:tcPr>
            <w:tcW w:w="454" w:type="dxa"/>
            <w:tcBorders>
              <w:top w:val="single" w:sz="8" w:space="0" w:color="000000"/>
              <w:left w:val="none" w:sz="0" w:space="0" w:color="000000"/>
              <w:bottom w:val="single" w:sz="8" w:space="0" w:color="000000"/>
              <w:right w:val="none" w:sz="0" w:space="0" w:color="000000"/>
            </w:tcBorders>
          </w:tcPr>
          <w:p w14:paraId="153C49A7" w14:textId="77777777" w:rsidR="00240641" w:rsidRDefault="00AF3854">
            <w:pPr>
              <w:spacing w:after="60" w:line="240" w:lineRule="auto"/>
              <w:jc w:val="left"/>
            </w:pPr>
            <w:r>
              <w:rPr>
                <w:rFonts w:cs="Times New Roman"/>
                <w:b/>
                <w:sz w:val="19"/>
              </w:rPr>
              <w:t>5</w:t>
            </w:r>
          </w:p>
        </w:tc>
        <w:tc>
          <w:tcPr>
            <w:tcW w:w="1474" w:type="dxa"/>
            <w:tcBorders>
              <w:top w:val="single" w:sz="8" w:space="0" w:color="000000"/>
              <w:left w:val="none" w:sz="0" w:space="0" w:color="000000"/>
              <w:bottom w:val="single" w:sz="8" w:space="0" w:color="000000"/>
              <w:right w:val="none" w:sz="0" w:space="0" w:color="000000"/>
            </w:tcBorders>
          </w:tcPr>
          <w:p w14:paraId="44E2510D" w14:textId="77777777" w:rsidR="00240641" w:rsidRDefault="00AF3854">
            <w:pPr>
              <w:spacing w:after="60" w:line="240" w:lineRule="auto"/>
              <w:jc w:val="left"/>
            </w:pPr>
            <w:proofErr w:type="spellStart"/>
            <w:r>
              <w:rPr>
                <w:rFonts w:cs="Times New Roman"/>
                <w:b/>
                <w:sz w:val="19"/>
              </w:rPr>
              <w:t>Dimensão</w:t>
            </w:r>
            <w:proofErr w:type="spellEnd"/>
          </w:p>
        </w:tc>
      </w:tr>
      <w:tr w:rsidR="00240641" w14:paraId="578DD25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D6E4DCB" w14:textId="77777777" w:rsidR="00240641" w:rsidRDefault="00AF3854">
            <w:pPr>
              <w:spacing w:after="60" w:line="240" w:lineRule="auto"/>
              <w:jc w:val="left"/>
            </w:pPr>
            <w:r>
              <w:rPr>
                <w:rFonts w:cs="Times New Roman"/>
                <w:sz w:val="19"/>
              </w:rPr>
              <w:t>44</w:t>
            </w:r>
          </w:p>
        </w:tc>
        <w:tc>
          <w:tcPr>
            <w:tcW w:w="3969" w:type="dxa"/>
            <w:tcBorders>
              <w:top w:val="none" w:sz="0" w:space="0" w:color="000000"/>
              <w:left w:val="none" w:sz="0" w:space="0" w:color="000000"/>
              <w:bottom w:val="none" w:sz="0" w:space="0" w:color="000000"/>
              <w:right w:val="none" w:sz="0" w:space="0" w:color="000000"/>
            </w:tcBorders>
          </w:tcPr>
          <w:p w14:paraId="4BAB3FC9" w14:textId="77777777" w:rsidR="00240641" w:rsidRPr="001A7EE3" w:rsidRDefault="00AF3854">
            <w:pPr>
              <w:spacing w:after="60" w:line="240" w:lineRule="auto"/>
              <w:jc w:val="left"/>
              <w:rPr>
                <w:lang w:val="pt-PT"/>
              </w:rPr>
            </w:pPr>
            <w:r w:rsidRPr="001A7EE3">
              <w:rPr>
                <w:rFonts w:cs="Times New Roman"/>
                <w:sz w:val="19"/>
                <w:lang w:val="pt-PT"/>
              </w:rPr>
              <w:t>Se for suficientemente provocado, posso bater noutra pessoa.</w:t>
            </w:r>
          </w:p>
        </w:tc>
        <w:tc>
          <w:tcPr>
            <w:tcW w:w="454" w:type="dxa"/>
            <w:tcBorders>
              <w:top w:val="none" w:sz="0" w:space="0" w:color="000000"/>
              <w:left w:val="none" w:sz="0" w:space="0" w:color="000000"/>
              <w:bottom w:val="none" w:sz="0" w:space="0" w:color="000000"/>
              <w:right w:val="none" w:sz="0" w:space="0" w:color="000000"/>
            </w:tcBorders>
          </w:tcPr>
          <w:p w14:paraId="03BAD019"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0CE0CE6"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BD1A7C6"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51E371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3333C73"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6FA2E73C" w14:textId="77777777" w:rsidR="00240641" w:rsidRDefault="00AF3854">
            <w:pPr>
              <w:spacing w:after="60" w:line="240" w:lineRule="auto"/>
              <w:jc w:val="left"/>
            </w:pPr>
            <w:proofErr w:type="spellStart"/>
            <w:r>
              <w:rPr>
                <w:rFonts w:cs="Times New Roman"/>
                <w:sz w:val="19"/>
              </w:rPr>
              <w:t>Agressão</w:t>
            </w:r>
            <w:proofErr w:type="spellEnd"/>
            <w:r>
              <w:rPr>
                <w:rFonts w:cs="Times New Roman"/>
                <w:sz w:val="19"/>
              </w:rPr>
              <w:t xml:space="preserve"> </w:t>
            </w:r>
            <w:proofErr w:type="spellStart"/>
            <w:r>
              <w:rPr>
                <w:rFonts w:cs="Times New Roman"/>
                <w:sz w:val="19"/>
              </w:rPr>
              <w:t>física</w:t>
            </w:r>
            <w:proofErr w:type="spellEnd"/>
          </w:p>
        </w:tc>
      </w:tr>
      <w:tr w:rsidR="00240641" w14:paraId="4C1476A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76CC5DCD" w14:textId="77777777" w:rsidR="00240641" w:rsidRDefault="00AF3854">
            <w:pPr>
              <w:spacing w:after="60" w:line="240" w:lineRule="auto"/>
              <w:jc w:val="left"/>
            </w:pPr>
            <w:r>
              <w:rPr>
                <w:rFonts w:cs="Times New Roman"/>
                <w:sz w:val="19"/>
              </w:rPr>
              <w:t>45</w:t>
            </w:r>
          </w:p>
        </w:tc>
        <w:tc>
          <w:tcPr>
            <w:tcW w:w="3969" w:type="dxa"/>
            <w:tcBorders>
              <w:top w:val="none" w:sz="0" w:space="0" w:color="000000"/>
              <w:left w:val="none" w:sz="0" w:space="0" w:color="000000"/>
              <w:bottom w:val="none" w:sz="0" w:space="0" w:color="000000"/>
              <w:right w:val="none" w:sz="0" w:space="0" w:color="000000"/>
            </w:tcBorders>
          </w:tcPr>
          <w:p w14:paraId="193772C4" w14:textId="77777777" w:rsidR="00240641" w:rsidRPr="001A7EE3" w:rsidRDefault="00AF3854">
            <w:pPr>
              <w:spacing w:after="60" w:line="240" w:lineRule="auto"/>
              <w:jc w:val="left"/>
              <w:rPr>
                <w:lang w:val="pt-PT"/>
              </w:rPr>
            </w:pPr>
            <w:r w:rsidRPr="001A7EE3">
              <w:rPr>
                <w:rFonts w:cs="Times New Roman"/>
                <w:sz w:val="19"/>
                <w:lang w:val="pt-PT"/>
              </w:rPr>
              <w:t>Já ameacei pessoas que conheço.</w:t>
            </w:r>
          </w:p>
        </w:tc>
        <w:tc>
          <w:tcPr>
            <w:tcW w:w="454" w:type="dxa"/>
            <w:tcBorders>
              <w:top w:val="none" w:sz="0" w:space="0" w:color="000000"/>
              <w:left w:val="none" w:sz="0" w:space="0" w:color="000000"/>
              <w:bottom w:val="none" w:sz="0" w:space="0" w:color="000000"/>
              <w:right w:val="none" w:sz="0" w:space="0" w:color="000000"/>
            </w:tcBorders>
          </w:tcPr>
          <w:p w14:paraId="7F3A954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57CC678"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ED693C8"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8F01D4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E9EDF91"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4FF383CF" w14:textId="77777777" w:rsidR="00240641" w:rsidRDefault="00AF3854">
            <w:pPr>
              <w:spacing w:after="60" w:line="240" w:lineRule="auto"/>
              <w:jc w:val="left"/>
            </w:pPr>
            <w:proofErr w:type="spellStart"/>
            <w:r>
              <w:rPr>
                <w:rFonts w:cs="Times New Roman"/>
                <w:sz w:val="19"/>
              </w:rPr>
              <w:t>Agressão</w:t>
            </w:r>
            <w:proofErr w:type="spellEnd"/>
            <w:r>
              <w:rPr>
                <w:rFonts w:cs="Times New Roman"/>
                <w:sz w:val="19"/>
              </w:rPr>
              <w:t xml:space="preserve"> </w:t>
            </w:r>
            <w:proofErr w:type="spellStart"/>
            <w:r>
              <w:rPr>
                <w:rFonts w:cs="Times New Roman"/>
                <w:sz w:val="19"/>
              </w:rPr>
              <w:t>física</w:t>
            </w:r>
            <w:proofErr w:type="spellEnd"/>
          </w:p>
        </w:tc>
      </w:tr>
      <w:tr w:rsidR="00240641" w14:paraId="6CFE4B5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8182E45" w14:textId="77777777" w:rsidR="00240641" w:rsidRDefault="00AF3854">
            <w:pPr>
              <w:spacing w:after="60" w:line="240" w:lineRule="auto"/>
              <w:jc w:val="left"/>
            </w:pPr>
            <w:r>
              <w:rPr>
                <w:rFonts w:cs="Times New Roman"/>
                <w:sz w:val="19"/>
              </w:rPr>
              <w:t>46</w:t>
            </w:r>
          </w:p>
        </w:tc>
        <w:tc>
          <w:tcPr>
            <w:tcW w:w="3969" w:type="dxa"/>
            <w:tcBorders>
              <w:top w:val="none" w:sz="0" w:space="0" w:color="000000"/>
              <w:left w:val="none" w:sz="0" w:space="0" w:color="000000"/>
              <w:bottom w:val="none" w:sz="0" w:space="0" w:color="000000"/>
              <w:right w:val="none" w:sz="0" w:space="0" w:color="000000"/>
            </w:tcBorders>
          </w:tcPr>
          <w:p w14:paraId="62B3EBD9" w14:textId="77777777" w:rsidR="00240641" w:rsidRPr="001A7EE3" w:rsidRDefault="00AF3854">
            <w:pPr>
              <w:spacing w:after="60" w:line="240" w:lineRule="auto"/>
              <w:jc w:val="left"/>
              <w:rPr>
                <w:lang w:val="pt-PT"/>
              </w:rPr>
            </w:pPr>
            <w:r w:rsidRPr="001A7EE3">
              <w:rPr>
                <w:rFonts w:cs="Times New Roman"/>
                <w:sz w:val="19"/>
                <w:lang w:val="pt-PT"/>
              </w:rPr>
              <w:t>Já houve situações em que cheguei a agredir alguém fisicamente.</w:t>
            </w:r>
          </w:p>
        </w:tc>
        <w:tc>
          <w:tcPr>
            <w:tcW w:w="454" w:type="dxa"/>
            <w:tcBorders>
              <w:top w:val="none" w:sz="0" w:space="0" w:color="000000"/>
              <w:left w:val="none" w:sz="0" w:space="0" w:color="000000"/>
              <w:bottom w:val="none" w:sz="0" w:space="0" w:color="000000"/>
              <w:right w:val="none" w:sz="0" w:space="0" w:color="000000"/>
            </w:tcBorders>
          </w:tcPr>
          <w:p w14:paraId="2B6BDB6B"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3CD6DD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AFAAB83"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D92B075"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F88599C"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0CE29F19" w14:textId="77777777" w:rsidR="00240641" w:rsidRDefault="00AF3854">
            <w:pPr>
              <w:spacing w:after="60" w:line="240" w:lineRule="auto"/>
              <w:jc w:val="left"/>
            </w:pPr>
            <w:proofErr w:type="spellStart"/>
            <w:r>
              <w:rPr>
                <w:rFonts w:cs="Times New Roman"/>
                <w:sz w:val="19"/>
              </w:rPr>
              <w:t>Agressão</w:t>
            </w:r>
            <w:proofErr w:type="spellEnd"/>
            <w:r>
              <w:rPr>
                <w:rFonts w:cs="Times New Roman"/>
                <w:sz w:val="19"/>
              </w:rPr>
              <w:t xml:space="preserve"> </w:t>
            </w:r>
            <w:proofErr w:type="spellStart"/>
            <w:r>
              <w:rPr>
                <w:rFonts w:cs="Times New Roman"/>
                <w:sz w:val="19"/>
              </w:rPr>
              <w:t>física</w:t>
            </w:r>
            <w:proofErr w:type="spellEnd"/>
          </w:p>
        </w:tc>
      </w:tr>
      <w:tr w:rsidR="00240641" w14:paraId="2E6E3EE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729DFAFC" w14:textId="77777777" w:rsidR="00240641" w:rsidRDefault="00AF3854">
            <w:pPr>
              <w:spacing w:after="60" w:line="240" w:lineRule="auto"/>
              <w:jc w:val="left"/>
            </w:pPr>
            <w:r>
              <w:rPr>
                <w:rFonts w:cs="Times New Roman"/>
                <w:sz w:val="19"/>
              </w:rPr>
              <w:t>47</w:t>
            </w:r>
          </w:p>
        </w:tc>
        <w:tc>
          <w:tcPr>
            <w:tcW w:w="3969" w:type="dxa"/>
            <w:tcBorders>
              <w:top w:val="none" w:sz="0" w:space="0" w:color="000000"/>
              <w:left w:val="none" w:sz="0" w:space="0" w:color="000000"/>
              <w:bottom w:val="none" w:sz="0" w:space="0" w:color="000000"/>
              <w:right w:val="none" w:sz="0" w:space="0" w:color="000000"/>
            </w:tcBorders>
          </w:tcPr>
          <w:p w14:paraId="31B28B69" w14:textId="77777777" w:rsidR="00240641" w:rsidRPr="001A7EE3" w:rsidRDefault="00AF3854">
            <w:pPr>
              <w:spacing w:after="60" w:line="240" w:lineRule="auto"/>
              <w:jc w:val="left"/>
              <w:rPr>
                <w:lang w:val="pt-PT"/>
              </w:rPr>
            </w:pPr>
            <w:r w:rsidRPr="001A7EE3">
              <w:rPr>
                <w:rFonts w:cs="Times New Roman"/>
                <w:sz w:val="19"/>
                <w:lang w:val="pt-PT"/>
              </w:rPr>
              <w:t>Os meus amigos dizem que discuto muito.</w:t>
            </w:r>
          </w:p>
        </w:tc>
        <w:tc>
          <w:tcPr>
            <w:tcW w:w="454" w:type="dxa"/>
            <w:tcBorders>
              <w:top w:val="none" w:sz="0" w:space="0" w:color="000000"/>
              <w:left w:val="none" w:sz="0" w:space="0" w:color="000000"/>
              <w:bottom w:val="none" w:sz="0" w:space="0" w:color="000000"/>
              <w:right w:val="none" w:sz="0" w:space="0" w:color="000000"/>
            </w:tcBorders>
          </w:tcPr>
          <w:p w14:paraId="299B0A58"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BE8AB95"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80B5642"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5F907BB"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DAA5E0A"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5BE65596" w14:textId="77777777" w:rsidR="00240641" w:rsidRDefault="00AF3854">
            <w:pPr>
              <w:spacing w:after="60" w:line="240" w:lineRule="auto"/>
              <w:jc w:val="left"/>
            </w:pPr>
            <w:proofErr w:type="spellStart"/>
            <w:r>
              <w:rPr>
                <w:rFonts w:cs="Times New Roman"/>
                <w:sz w:val="19"/>
              </w:rPr>
              <w:t>Agressão</w:t>
            </w:r>
            <w:proofErr w:type="spellEnd"/>
            <w:r>
              <w:rPr>
                <w:rFonts w:cs="Times New Roman"/>
                <w:sz w:val="19"/>
              </w:rPr>
              <w:t xml:space="preserve"> verbal</w:t>
            </w:r>
          </w:p>
        </w:tc>
      </w:tr>
      <w:tr w:rsidR="00240641" w14:paraId="78D33B9A"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670BEFF" w14:textId="77777777" w:rsidR="00240641" w:rsidRDefault="00AF3854">
            <w:pPr>
              <w:spacing w:after="60" w:line="240" w:lineRule="auto"/>
              <w:jc w:val="left"/>
            </w:pPr>
            <w:r>
              <w:rPr>
                <w:rFonts w:cs="Times New Roman"/>
                <w:sz w:val="19"/>
              </w:rPr>
              <w:t>48</w:t>
            </w:r>
          </w:p>
        </w:tc>
        <w:tc>
          <w:tcPr>
            <w:tcW w:w="3969" w:type="dxa"/>
            <w:tcBorders>
              <w:top w:val="none" w:sz="0" w:space="0" w:color="000000"/>
              <w:left w:val="none" w:sz="0" w:space="0" w:color="000000"/>
              <w:bottom w:val="none" w:sz="0" w:space="0" w:color="000000"/>
              <w:right w:val="none" w:sz="0" w:space="0" w:color="000000"/>
            </w:tcBorders>
          </w:tcPr>
          <w:p w14:paraId="3E5C1F9E" w14:textId="77777777" w:rsidR="00240641" w:rsidRPr="001A7EE3" w:rsidRDefault="00AF3854">
            <w:pPr>
              <w:spacing w:after="60" w:line="240" w:lineRule="auto"/>
              <w:jc w:val="left"/>
              <w:rPr>
                <w:lang w:val="pt-PT"/>
              </w:rPr>
            </w:pPr>
            <w:r w:rsidRPr="001A7EE3">
              <w:rPr>
                <w:rFonts w:cs="Times New Roman"/>
                <w:sz w:val="19"/>
                <w:lang w:val="pt-PT"/>
              </w:rPr>
              <w:t>Não consigo evitar discutir quando as pessoas discordam de mim.</w:t>
            </w:r>
          </w:p>
        </w:tc>
        <w:tc>
          <w:tcPr>
            <w:tcW w:w="454" w:type="dxa"/>
            <w:tcBorders>
              <w:top w:val="none" w:sz="0" w:space="0" w:color="000000"/>
              <w:left w:val="none" w:sz="0" w:space="0" w:color="000000"/>
              <w:bottom w:val="none" w:sz="0" w:space="0" w:color="000000"/>
              <w:right w:val="none" w:sz="0" w:space="0" w:color="000000"/>
            </w:tcBorders>
          </w:tcPr>
          <w:p w14:paraId="6F35C836"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D4EBB52"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07534CB"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B774143"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90F884B"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13ECA71A" w14:textId="77777777" w:rsidR="00240641" w:rsidRDefault="00AF3854">
            <w:pPr>
              <w:spacing w:after="60" w:line="240" w:lineRule="auto"/>
              <w:jc w:val="left"/>
            </w:pPr>
            <w:proofErr w:type="spellStart"/>
            <w:r>
              <w:rPr>
                <w:rFonts w:cs="Times New Roman"/>
                <w:sz w:val="19"/>
              </w:rPr>
              <w:t>Agressão</w:t>
            </w:r>
            <w:proofErr w:type="spellEnd"/>
            <w:r>
              <w:rPr>
                <w:rFonts w:cs="Times New Roman"/>
                <w:sz w:val="19"/>
              </w:rPr>
              <w:t xml:space="preserve"> verbal</w:t>
            </w:r>
          </w:p>
        </w:tc>
      </w:tr>
      <w:tr w:rsidR="00240641" w14:paraId="4480A32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AA274C3" w14:textId="77777777" w:rsidR="00240641" w:rsidRDefault="00AF3854">
            <w:pPr>
              <w:spacing w:after="60" w:line="240" w:lineRule="auto"/>
              <w:jc w:val="left"/>
            </w:pPr>
            <w:r>
              <w:rPr>
                <w:rFonts w:cs="Times New Roman"/>
                <w:sz w:val="19"/>
              </w:rPr>
              <w:t>49</w:t>
            </w:r>
          </w:p>
        </w:tc>
        <w:tc>
          <w:tcPr>
            <w:tcW w:w="3969" w:type="dxa"/>
            <w:tcBorders>
              <w:top w:val="none" w:sz="0" w:space="0" w:color="000000"/>
              <w:left w:val="none" w:sz="0" w:space="0" w:color="000000"/>
              <w:bottom w:val="none" w:sz="0" w:space="0" w:color="000000"/>
              <w:right w:val="none" w:sz="0" w:space="0" w:color="000000"/>
            </w:tcBorders>
          </w:tcPr>
          <w:p w14:paraId="25663362" w14:textId="77777777" w:rsidR="00240641" w:rsidRPr="001A7EE3" w:rsidRDefault="00AF3854">
            <w:pPr>
              <w:spacing w:after="60" w:line="240" w:lineRule="auto"/>
              <w:jc w:val="left"/>
              <w:rPr>
                <w:lang w:val="pt-PT"/>
              </w:rPr>
            </w:pPr>
            <w:r w:rsidRPr="001A7EE3">
              <w:rPr>
                <w:rFonts w:cs="Times New Roman"/>
                <w:sz w:val="19"/>
                <w:lang w:val="pt-PT"/>
              </w:rPr>
              <w:t>Quando as pessoas me irritam, digo-lhes o que penso delas.</w:t>
            </w:r>
          </w:p>
        </w:tc>
        <w:tc>
          <w:tcPr>
            <w:tcW w:w="454" w:type="dxa"/>
            <w:tcBorders>
              <w:top w:val="none" w:sz="0" w:space="0" w:color="000000"/>
              <w:left w:val="none" w:sz="0" w:space="0" w:color="000000"/>
              <w:bottom w:val="none" w:sz="0" w:space="0" w:color="000000"/>
              <w:right w:val="none" w:sz="0" w:space="0" w:color="000000"/>
            </w:tcBorders>
          </w:tcPr>
          <w:p w14:paraId="5CCE0892"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72BBE4D"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4307414"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1E1F085"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3D4DC34"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4810B871" w14:textId="77777777" w:rsidR="00240641" w:rsidRDefault="00AF3854">
            <w:pPr>
              <w:spacing w:after="60" w:line="240" w:lineRule="auto"/>
              <w:jc w:val="left"/>
            </w:pPr>
            <w:proofErr w:type="spellStart"/>
            <w:r>
              <w:rPr>
                <w:rFonts w:cs="Times New Roman"/>
                <w:sz w:val="19"/>
              </w:rPr>
              <w:t>Agressão</w:t>
            </w:r>
            <w:proofErr w:type="spellEnd"/>
            <w:r>
              <w:rPr>
                <w:rFonts w:cs="Times New Roman"/>
                <w:sz w:val="19"/>
              </w:rPr>
              <w:t xml:space="preserve"> verbal</w:t>
            </w:r>
          </w:p>
        </w:tc>
      </w:tr>
      <w:tr w:rsidR="00240641" w14:paraId="0C1809EB"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5FF58A0" w14:textId="77777777" w:rsidR="00240641" w:rsidRDefault="00AF3854">
            <w:pPr>
              <w:spacing w:after="60" w:line="240" w:lineRule="auto"/>
              <w:jc w:val="left"/>
            </w:pPr>
            <w:r>
              <w:rPr>
                <w:rFonts w:cs="Times New Roman"/>
                <w:sz w:val="19"/>
              </w:rPr>
              <w:t>50</w:t>
            </w:r>
          </w:p>
        </w:tc>
        <w:tc>
          <w:tcPr>
            <w:tcW w:w="3969" w:type="dxa"/>
            <w:tcBorders>
              <w:top w:val="none" w:sz="0" w:space="0" w:color="000000"/>
              <w:left w:val="none" w:sz="0" w:space="0" w:color="000000"/>
              <w:bottom w:val="none" w:sz="0" w:space="0" w:color="000000"/>
              <w:right w:val="none" w:sz="0" w:space="0" w:color="000000"/>
            </w:tcBorders>
          </w:tcPr>
          <w:p w14:paraId="7FF79C9B" w14:textId="77777777" w:rsidR="00240641" w:rsidRPr="001A7EE3" w:rsidRDefault="00AF3854">
            <w:pPr>
              <w:spacing w:after="60" w:line="240" w:lineRule="auto"/>
              <w:jc w:val="left"/>
              <w:rPr>
                <w:lang w:val="pt-PT"/>
              </w:rPr>
            </w:pPr>
            <w:r w:rsidRPr="001A7EE3">
              <w:rPr>
                <w:rFonts w:cs="Times New Roman"/>
                <w:sz w:val="19"/>
                <w:lang w:val="pt-PT"/>
              </w:rPr>
              <w:t>Por vezes sinto-me como um barril de pólvora prestes a explodir.</w:t>
            </w:r>
          </w:p>
        </w:tc>
        <w:tc>
          <w:tcPr>
            <w:tcW w:w="454" w:type="dxa"/>
            <w:tcBorders>
              <w:top w:val="none" w:sz="0" w:space="0" w:color="000000"/>
              <w:left w:val="none" w:sz="0" w:space="0" w:color="000000"/>
              <w:bottom w:val="none" w:sz="0" w:space="0" w:color="000000"/>
              <w:right w:val="none" w:sz="0" w:space="0" w:color="000000"/>
            </w:tcBorders>
          </w:tcPr>
          <w:p w14:paraId="593FE623"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36CA21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991EF04"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E8B56EC"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292A048"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7E1BD06E" w14:textId="77777777" w:rsidR="00240641" w:rsidRDefault="00AF3854">
            <w:pPr>
              <w:spacing w:after="60" w:line="240" w:lineRule="auto"/>
              <w:jc w:val="left"/>
            </w:pPr>
            <w:r>
              <w:rPr>
                <w:rFonts w:cs="Times New Roman"/>
                <w:sz w:val="19"/>
              </w:rPr>
              <w:t>Ira</w:t>
            </w:r>
          </w:p>
        </w:tc>
      </w:tr>
      <w:tr w:rsidR="00240641" w14:paraId="444A74E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1413CE3" w14:textId="77777777" w:rsidR="00240641" w:rsidRDefault="00AF3854">
            <w:pPr>
              <w:spacing w:after="60" w:line="240" w:lineRule="auto"/>
              <w:jc w:val="left"/>
            </w:pPr>
            <w:r>
              <w:rPr>
                <w:rFonts w:cs="Times New Roman"/>
                <w:sz w:val="19"/>
              </w:rPr>
              <w:t>51</w:t>
            </w:r>
          </w:p>
        </w:tc>
        <w:tc>
          <w:tcPr>
            <w:tcW w:w="3969" w:type="dxa"/>
            <w:tcBorders>
              <w:top w:val="none" w:sz="0" w:space="0" w:color="000000"/>
              <w:left w:val="none" w:sz="0" w:space="0" w:color="000000"/>
              <w:bottom w:val="none" w:sz="0" w:space="0" w:color="000000"/>
              <w:right w:val="none" w:sz="0" w:space="0" w:color="000000"/>
            </w:tcBorders>
          </w:tcPr>
          <w:p w14:paraId="0EC99301" w14:textId="77777777" w:rsidR="00240641" w:rsidRDefault="00AF3854">
            <w:pPr>
              <w:spacing w:after="60" w:line="240" w:lineRule="auto"/>
              <w:jc w:val="left"/>
            </w:pPr>
            <w:r w:rsidRPr="001A7EE3">
              <w:rPr>
                <w:rFonts w:cs="Times New Roman"/>
                <w:sz w:val="19"/>
                <w:lang w:val="pt-PT"/>
              </w:rPr>
              <w:t xml:space="preserve">Sou uma pessoa calma e tranquila. </w:t>
            </w:r>
            <w:r>
              <w:rPr>
                <w:rFonts w:cs="Times New Roman"/>
                <w:sz w:val="19"/>
              </w:rPr>
              <w:t xml:space="preserve">(item </w:t>
            </w:r>
            <w:proofErr w:type="spellStart"/>
            <w:r>
              <w:rPr>
                <w:rFonts w:cs="Times New Roman"/>
                <w:sz w:val="19"/>
              </w:rPr>
              <w:t>invertido</w:t>
            </w:r>
            <w:proofErr w:type="spellEnd"/>
            <w:r>
              <w:rPr>
                <w:rFonts w:cs="Times New Roman"/>
                <w:sz w:val="19"/>
              </w:rPr>
              <w:t>)</w:t>
            </w:r>
          </w:p>
        </w:tc>
        <w:tc>
          <w:tcPr>
            <w:tcW w:w="454" w:type="dxa"/>
            <w:tcBorders>
              <w:top w:val="none" w:sz="0" w:space="0" w:color="000000"/>
              <w:left w:val="none" w:sz="0" w:space="0" w:color="000000"/>
              <w:bottom w:val="none" w:sz="0" w:space="0" w:color="000000"/>
              <w:right w:val="none" w:sz="0" w:space="0" w:color="000000"/>
            </w:tcBorders>
          </w:tcPr>
          <w:p w14:paraId="66194C3A"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38E361E"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1BF101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9D816B3"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1EB7F2F"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027B03B9" w14:textId="77777777" w:rsidR="00240641" w:rsidRDefault="00AF3854">
            <w:pPr>
              <w:spacing w:after="60" w:line="240" w:lineRule="auto"/>
              <w:jc w:val="left"/>
            </w:pPr>
            <w:r>
              <w:rPr>
                <w:rFonts w:cs="Times New Roman"/>
                <w:sz w:val="19"/>
              </w:rPr>
              <w:t>Ira</w:t>
            </w:r>
          </w:p>
        </w:tc>
      </w:tr>
      <w:tr w:rsidR="00240641" w14:paraId="0E352EE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77745BB9" w14:textId="77777777" w:rsidR="00240641" w:rsidRDefault="00AF3854">
            <w:pPr>
              <w:spacing w:after="60" w:line="240" w:lineRule="auto"/>
              <w:jc w:val="left"/>
            </w:pPr>
            <w:r>
              <w:rPr>
                <w:rFonts w:cs="Times New Roman"/>
                <w:sz w:val="19"/>
              </w:rPr>
              <w:t>52</w:t>
            </w:r>
          </w:p>
        </w:tc>
        <w:tc>
          <w:tcPr>
            <w:tcW w:w="3969" w:type="dxa"/>
            <w:tcBorders>
              <w:top w:val="none" w:sz="0" w:space="0" w:color="000000"/>
              <w:left w:val="none" w:sz="0" w:space="0" w:color="000000"/>
              <w:bottom w:val="none" w:sz="0" w:space="0" w:color="000000"/>
              <w:right w:val="none" w:sz="0" w:space="0" w:color="000000"/>
            </w:tcBorders>
          </w:tcPr>
          <w:p w14:paraId="45EFBED2" w14:textId="77777777" w:rsidR="00240641" w:rsidRPr="001A7EE3" w:rsidRDefault="00AF3854">
            <w:pPr>
              <w:spacing w:after="60" w:line="240" w:lineRule="auto"/>
              <w:jc w:val="left"/>
              <w:rPr>
                <w:lang w:val="pt-PT"/>
              </w:rPr>
            </w:pPr>
            <w:r w:rsidRPr="001A7EE3">
              <w:rPr>
                <w:rFonts w:cs="Times New Roman"/>
                <w:sz w:val="19"/>
                <w:lang w:val="pt-PT"/>
              </w:rPr>
              <w:t>Tenho dificuldade em controlar o meu temperamento.</w:t>
            </w:r>
          </w:p>
        </w:tc>
        <w:tc>
          <w:tcPr>
            <w:tcW w:w="454" w:type="dxa"/>
            <w:tcBorders>
              <w:top w:val="none" w:sz="0" w:space="0" w:color="000000"/>
              <w:left w:val="none" w:sz="0" w:space="0" w:color="000000"/>
              <w:bottom w:val="none" w:sz="0" w:space="0" w:color="000000"/>
              <w:right w:val="none" w:sz="0" w:space="0" w:color="000000"/>
            </w:tcBorders>
          </w:tcPr>
          <w:p w14:paraId="19784673"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6335A2F"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B177D96"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F39CC63"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762FD8E"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5BA619B5" w14:textId="77777777" w:rsidR="00240641" w:rsidRDefault="00AF3854">
            <w:pPr>
              <w:spacing w:after="60" w:line="240" w:lineRule="auto"/>
              <w:jc w:val="left"/>
            </w:pPr>
            <w:r>
              <w:rPr>
                <w:rFonts w:cs="Times New Roman"/>
                <w:sz w:val="19"/>
              </w:rPr>
              <w:t>Ira</w:t>
            </w:r>
          </w:p>
        </w:tc>
      </w:tr>
      <w:tr w:rsidR="00240641" w14:paraId="6845F5CB"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9549727" w14:textId="77777777" w:rsidR="00240641" w:rsidRDefault="00AF3854">
            <w:pPr>
              <w:spacing w:after="60" w:line="240" w:lineRule="auto"/>
              <w:jc w:val="left"/>
            </w:pPr>
            <w:r>
              <w:rPr>
                <w:rFonts w:cs="Times New Roman"/>
                <w:sz w:val="19"/>
              </w:rPr>
              <w:t>53</w:t>
            </w:r>
          </w:p>
        </w:tc>
        <w:tc>
          <w:tcPr>
            <w:tcW w:w="3969" w:type="dxa"/>
            <w:tcBorders>
              <w:top w:val="none" w:sz="0" w:space="0" w:color="000000"/>
              <w:left w:val="none" w:sz="0" w:space="0" w:color="000000"/>
              <w:bottom w:val="none" w:sz="0" w:space="0" w:color="000000"/>
              <w:right w:val="none" w:sz="0" w:space="0" w:color="000000"/>
            </w:tcBorders>
          </w:tcPr>
          <w:p w14:paraId="2D378118" w14:textId="77777777" w:rsidR="00240641" w:rsidRPr="001A7EE3" w:rsidRDefault="00AF3854">
            <w:pPr>
              <w:spacing w:after="60" w:line="240" w:lineRule="auto"/>
              <w:jc w:val="left"/>
              <w:rPr>
                <w:lang w:val="pt-PT"/>
              </w:rPr>
            </w:pPr>
            <w:r w:rsidRPr="001A7EE3">
              <w:rPr>
                <w:rFonts w:cs="Times New Roman"/>
                <w:sz w:val="19"/>
                <w:lang w:val="pt-PT"/>
              </w:rPr>
              <w:t>Por vezes sinto que os outros se riem de mim nas minhas costas.</w:t>
            </w:r>
          </w:p>
        </w:tc>
        <w:tc>
          <w:tcPr>
            <w:tcW w:w="454" w:type="dxa"/>
            <w:tcBorders>
              <w:top w:val="none" w:sz="0" w:space="0" w:color="000000"/>
              <w:left w:val="none" w:sz="0" w:space="0" w:color="000000"/>
              <w:bottom w:val="none" w:sz="0" w:space="0" w:color="000000"/>
              <w:right w:val="none" w:sz="0" w:space="0" w:color="000000"/>
            </w:tcBorders>
          </w:tcPr>
          <w:p w14:paraId="45604BF6"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A4EF8D5"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2ACBC66"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7C477AA"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72F69BB"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20F814E2" w14:textId="77777777" w:rsidR="00240641" w:rsidRDefault="00AF3854">
            <w:pPr>
              <w:spacing w:after="60" w:line="240" w:lineRule="auto"/>
              <w:jc w:val="left"/>
            </w:pPr>
            <w:proofErr w:type="spellStart"/>
            <w:r>
              <w:rPr>
                <w:rFonts w:cs="Times New Roman"/>
                <w:sz w:val="19"/>
              </w:rPr>
              <w:t>Hostilidade</w:t>
            </w:r>
            <w:proofErr w:type="spellEnd"/>
          </w:p>
        </w:tc>
      </w:tr>
      <w:tr w:rsidR="00240641" w14:paraId="2135C9E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EF368D3" w14:textId="77777777" w:rsidR="00240641" w:rsidRDefault="00AF3854">
            <w:pPr>
              <w:spacing w:after="60" w:line="240" w:lineRule="auto"/>
              <w:jc w:val="left"/>
            </w:pPr>
            <w:r>
              <w:rPr>
                <w:rFonts w:cs="Times New Roman"/>
                <w:sz w:val="19"/>
              </w:rPr>
              <w:t>54</w:t>
            </w:r>
          </w:p>
        </w:tc>
        <w:tc>
          <w:tcPr>
            <w:tcW w:w="3969" w:type="dxa"/>
            <w:tcBorders>
              <w:top w:val="none" w:sz="0" w:space="0" w:color="000000"/>
              <w:left w:val="none" w:sz="0" w:space="0" w:color="000000"/>
              <w:bottom w:val="none" w:sz="0" w:space="0" w:color="000000"/>
              <w:right w:val="none" w:sz="0" w:space="0" w:color="000000"/>
            </w:tcBorders>
          </w:tcPr>
          <w:p w14:paraId="3B095F10" w14:textId="77777777" w:rsidR="00240641" w:rsidRPr="001A7EE3" w:rsidRDefault="00AF3854">
            <w:pPr>
              <w:spacing w:after="60" w:line="240" w:lineRule="auto"/>
              <w:jc w:val="left"/>
              <w:rPr>
                <w:lang w:val="pt-PT"/>
              </w:rPr>
            </w:pPr>
            <w:r w:rsidRPr="001A7EE3">
              <w:rPr>
                <w:rFonts w:cs="Times New Roman"/>
                <w:sz w:val="19"/>
                <w:lang w:val="pt-PT"/>
              </w:rPr>
              <w:t>Desconfio de pessoas desconhecidas que se mostram demasiado simpáticas.</w:t>
            </w:r>
          </w:p>
        </w:tc>
        <w:tc>
          <w:tcPr>
            <w:tcW w:w="454" w:type="dxa"/>
            <w:tcBorders>
              <w:top w:val="none" w:sz="0" w:space="0" w:color="000000"/>
              <w:left w:val="none" w:sz="0" w:space="0" w:color="000000"/>
              <w:bottom w:val="none" w:sz="0" w:space="0" w:color="000000"/>
              <w:right w:val="none" w:sz="0" w:space="0" w:color="000000"/>
            </w:tcBorders>
          </w:tcPr>
          <w:p w14:paraId="7190BEAD"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8EFF931"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937C0DE"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AEEC5FD"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52E3D5E"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none" w:sz="0" w:space="0" w:color="000000"/>
              <w:right w:val="none" w:sz="0" w:space="0" w:color="000000"/>
            </w:tcBorders>
          </w:tcPr>
          <w:p w14:paraId="09F543C6" w14:textId="77777777" w:rsidR="00240641" w:rsidRDefault="00AF3854">
            <w:pPr>
              <w:spacing w:after="60" w:line="240" w:lineRule="auto"/>
              <w:jc w:val="left"/>
            </w:pPr>
            <w:proofErr w:type="spellStart"/>
            <w:r>
              <w:rPr>
                <w:rFonts w:cs="Times New Roman"/>
                <w:sz w:val="19"/>
              </w:rPr>
              <w:t>Hostilidade</w:t>
            </w:r>
            <w:proofErr w:type="spellEnd"/>
          </w:p>
        </w:tc>
      </w:tr>
      <w:tr w:rsidR="00240641" w14:paraId="6FA03AF4"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278EE3D5" w14:textId="77777777" w:rsidR="00240641" w:rsidRDefault="00AF3854">
            <w:pPr>
              <w:spacing w:after="60" w:line="240" w:lineRule="auto"/>
              <w:jc w:val="left"/>
            </w:pPr>
            <w:r>
              <w:rPr>
                <w:rFonts w:cs="Times New Roman"/>
                <w:sz w:val="19"/>
              </w:rPr>
              <w:t>55</w:t>
            </w:r>
          </w:p>
        </w:tc>
        <w:tc>
          <w:tcPr>
            <w:tcW w:w="3969" w:type="dxa"/>
            <w:tcBorders>
              <w:top w:val="none" w:sz="0" w:space="0" w:color="000000"/>
              <w:left w:val="none" w:sz="0" w:space="0" w:color="000000"/>
              <w:bottom w:val="single" w:sz="8" w:space="0" w:color="000000"/>
              <w:right w:val="none" w:sz="0" w:space="0" w:color="000000"/>
            </w:tcBorders>
          </w:tcPr>
          <w:p w14:paraId="2FC7181B" w14:textId="77777777" w:rsidR="00240641" w:rsidRPr="001A7EE3" w:rsidRDefault="00AF3854">
            <w:pPr>
              <w:spacing w:after="60" w:line="240" w:lineRule="auto"/>
              <w:jc w:val="left"/>
              <w:rPr>
                <w:lang w:val="pt-PT"/>
              </w:rPr>
            </w:pPr>
            <w:r w:rsidRPr="001A7EE3">
              <w:rPr>
                <w:rFonts w:cs="Times New Roman"/>
                <w:sz w:val="19"/>
                <w:lang w:val="pt-PT"/>
              </w:rPr>
              <w:t>Às vezes pergunto-me porque me sinto tão amargurado com certas coisas.</w:t>
            </w:r>
          </w:p>
        </w:tc>
        <w:tc>
          <w:tcPr>
            <w:tcW w:w="454" w:type="dxa"/>
            <w:tcBorders>
              <w:top w:val="none" w:sz="0" w:space="0" w:color="000000"/>
              <w:left w:val="none" w:sz="0" w:space="0" w:color="000000"/>
              <w:bottom w:val="single" w:sz="8" w:space="0" w:color="000000"/>
              <w:right w:val="none" w:sz="0" w:space="0" w:color="000000"/>
            </w:tcBorders>
          </w:tcPr>
          <w:p w14:paraId="03F4805B"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55ECCD8B"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789626F5"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33618090" w14:textId="77777777" w:rsidR="00240641" w:rsidRDefault="00AF3854">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3E8DDC05" w14:textId="77777777" w:rsidR="00240641" w:rsidRDefault="00AF3854">
            <w:pPr>
              <w:spacing w:after="60" w:line="240" w:lineRule="auto"/>
              <w:jc w:val="left"/>
            </w:pPr>
            <w:r>
              <w:rPr>
                <w:rFonts w:cs="Times New Roman"/>
                <w:sz w:val="19"/>
              </w:rPr>
              <w:t>( )</w:t>
            </w:r>
          </w:p>
        </w:tc>
        <w:tc>
          <w:tcPr>
            <w:tcW w:w="1474" w:type="dxa"/>
            <w:tcBorders>
              <w:top w:val="none" w:sz="0" w:space="0" w:color="000000"/>
              <w:left w:val="none" w:sz="0" w:space="0" w:color="000000"/>
              <w:bottom w:val="single" w:sz="8" w:space="0" w:color="000000"/>
              <w:right w:val="none" w:sz="0" w:space="0" w:color="000000"/>
            </w:tcBorders>
          </w:tcPr>
          <w:p w14:paraId="633E7F23" w14:textId="77777777" w:rsidR="00240641" w:rsidRDefault="00AF3854">
            <w:pPr>
              <w:spacing w:after="60" w:line="240" w:lineRule="auto"/>
              <w:jc w:val="left"/>
            </w:pPr>
            <w:proofErr w:type="spellStart"/>
            <w:r>
              <w:rPr>
                <w:rFonts w:cs="Times New Roman"/>
                <w:sz w:val="19"/>
              </w:rPr>
              <w:t>Hostilidade</w:t>
            </w:r>
            <w:proofErr w:type="spellEnd"/>
          </w:p>
        </w:tc>
      </w:tr>
    </w:tbl>
    <w:p w14:paraId="7102894A" w14:textId="77777777" w:rsidR="00240641" w:rsidRPr="001A7EE3" w:rsidRDefault="00AF3854">
      <w:pPr>
        <w:spacing w:line="240" w:lineRule="auto"/>
        <w:jc w:val="left"/>
        <w:rPr>
          <w:lang w:val="pt-PT"/>
        </w:rPr>
      </w:pPr>
      <w:r w:rsidRPr="001A7EE3">
        <w:rPr>
          <w:rFonts w:cs="Times New Roman"/>
          <w:i/>
          <w:sz w:val="20"/>
          <w:lang w:val="pt-PT"/>
        </w:rPr>
        <w:t>Nas perguntas 56 a 61, indique com que frequência tal lhe aconteceu: 0 = nunca; 1 = às vezes; 2 = muitas vezes. Itens exemplificativos do Questionário de Agressão Reactiva e Proactiva; na aplicação serão usados os vinte e três itens da versão portuguesa validada, mediante autorização dos autores.</w:t>
      </w:r>
    </w:p>
    <w:tbl>
      <w:tblPr>
        <w:tblW w:w="0" w:type="auto"/>
        <w:jc w:val="center"/>
        <w:tblLook w:val="04A0" w:firstRow="1" w:lastRow="0" w:firstColumn="1" w:lastColumn="0" w:noHBand="0" w:noVBand="1"/>
      </w:tblPr>
      <w:tblGrid>
        <w:gridCol w:w="510"/>
        <w:gridCol w:w="4762"/>
        <w:gridCol w:w="510"/>
        <w:gridCol w:w="510"/>
        <w:gridCol w:w="510"/>
        <w:gridCol w:w="1417"/>
      </w:tblGrid>
      <w:tr w:rsidR="00240641" w14:paraId="36169D90"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0959D665" w14:textId="77777777" w:rsidR="00240641" w:rsidRDefault="00AF3854">
            <w:pPr>
              <w:spacing w:after="60" w:line="240" w:lineRule="auto"/>
              <w:jc w:val="left"/>
            </w:pPr>
            <w:proofErr w:type="gramStart"/>
            <w:r>
              <w:rPr>
                <w:rFonts w:cs="Times New Roman"/>
                <w:b/>
                <w:sz w:val="19"/>
              </w:rPr>
              <w:t>N.º</w:t>
            </w:r>
            <w:proofErr w:type="gramEnd"/>
          </w:p>
        </w:tc>
        <w:tc>
          <w:tcPr>
            <w:tcW w:w="4762" w:type="dxa"/>
            <w:tcBorders>
              <w:top w:val="single" w:sz="8" w:space="0" w:color="000000"/>
              <w:left w:val="none" w:sz="0" w:space="0" w:color="000000"/>
              <w:bottom w:val="single" w:sz="8" w:space="0" w:color="000000"/>
              <w:right w:val="none" w:sz="0" w:space="0" w:color="000000"/>
            </w:tcBorders>
          </w:tcPr>
          <w:p w14:paraId="56829391" w14:textId="77777777" w:rsidR="00240641" w:rsidRDefault="00AF3854">
            <w:pPr>
              <w:spacing w:after="60" w:line="240" w:lineRule="auto"/>
              <w:jc w:val="left"/>
            </w:pPr>
            <w:proofErr w:type="spellStart"/>
            <w:r>
              <w:rPr>
                <w:rFonts w:cs="Times New Roman"/>
                <w:b/>
                <w:sz w:val="19"/>
              </w:rPr>
              <w:t>Afirmação</w:t>
            </w:r>
            <w:proofErr w:type="spellEnd"/>
          </w:p>
        </w:tc>
        <w:tc>
          <w:tcPr>
            <w:tcW w:w="510" w:type="dxa"/>
            <w:tcBorders>
              <w:top w:val="single" w:sz="8" w:space="0" w:color="000000"/>
              <w:left w:val="none" w:sz="0" w:space="0" w:color="000000"/>
              <w:bottom w:val="single" w:sz="8" w:space="0" w:color="000000"/>
              <w:right w:val="none" w:sz="0" w:space="0" w:color="000000"/>
            </w:tcBorders>
          </w:tcPr>
          <w:p w14:paraId="6A640853" w14:textId="77777777" w:rsidR="00240641" w:rsidRDefault="00AF3854">
            <w:pPr>
              <w:spacing w:after="60" w:line="240" w:lineRule="auto"/>
              <w:jc w:val="left"/>
            </w:pPr>
            <w:r>
              <w:rPr>
                <w:rFonts w:cs="Times New Roman"/>
                <w:b/>
                <w:sz w:val="19"/>
              </w:rPr>
              <w:t>0</w:t>
            </w:r>
          </w:p>
        </w:tc>
        <w:tc>
          <w:tcPr>
            <w:tcW w:w="510" w:type="dxa"/>
            <w:tcBorders>
              <w:top w:val="single" w:sz="8" w:space="0" w:color="000000"/>
              <w:left w:val="none" w:sz="0" w:space="0" w:color="000000"/>
              <w:bottom w:val="single" w:sz="8" w:space="0" w:color="000000"/>
              <w:right w:val="none" w:sz="0" w:space="0" w:color="000000"/>
            </w:tcBorders>
          </w:tcPr>
          <w:p w14:paraId="1AA05283" w14:textId="77777777" w:rsidR="00240641" w:rsidRDefault="00AF3854">
            <w:pPr>
              <w:spacing w:after="60" w:line="240" w:lineRule="auto"/>
              <w:jc w:val="left"/>
            </w:pPr>
            <w:r>
              <w:rPr>
                <w:rFonts w:cs="Times New Roman"/>
                <w:b/>
                <w:sz w:val="19"/>
              </w:rPr>
              <w:t>1</w:t>
            </w:r>
          </w:p>
        </w:tc>
        <w:tc>
          <w:tcPr>
            <w:tcW w:w="510" w:type="dxa"/>
            <w:tcBorders>
              <w:top w:val="single" w:sz="8" w:space="0" w:color="000000"/>
              <w:left w:val="none" w:sz="0" w:space="0" w:color="000000"/>
              <w:bottom w:val="single" w:sz="8" w:space="0" w:color="000000"/>
              <w:right w:val="none" w:sz="0" w:space="0" w:color="000000"/>
            </w:tcBorders>
          </w:tcPr>
          <w:p w14:paraId="138A36D2" w14:textId="77777777" w:rsidR="00240641" w:rsidRDefault="00AF3854">
            <w:pPr>
              <w:spacing w:after="60" w:line="240" w:lineRule="auto"/>
              <w:jc w:val="left"/>
            </w:pPr>
            <w:r>
              <w:rPr>
                <w:rFonts w:cs="Times New Roman"/>
                <w:b/>
                <w:sz w:val="19"/>
              </w:rPr>
              <w:t>2</w:t>
            </w:r>
          </w:p>
        </w:tc>
        <w:tc>
          <w:tcPr>
            <w:tcW w:w="1417" w:type="dxa"/>
            <w:tcBorders>
              <w:top w:val="single" w:sz="8" w:space="0" w:color="000000"/>
              <w:left w:val="none" w:sz="0" w:space="0" w:color="000000"/>
              <w:bottom w:val="single" w:sz="8" w:space="0" w:color="000000"/>
              <w:right w:val="none" w:sz="0" w:space="0" w:color="000000"/>
            </w:tcBorders>
          </w:tcPr>
          <w:p w14:paraId="3865D7DA" w14:textId="77777777" w:rsidR="00240641" w:rsidRDefault="00AF3854">
            <w:pPr>
              <w:spacing w:after="60" w:line="240" w:lineRule="auto"/>
              <w:jc w:val="left"/>
            </w:pPr>
            <w:r>
              <w:rPr>
                <w:rFonts w:cs="Times New Roman"/>
                <w:b/>
                <w:sz w:val="19"/>
              </w:rPr>
              <w:t>Forma</w:t>
            </w:r>
          </w:p>
        </w:tc>
      </w:tr>
      <w:tr w:rsidR="00240641" w14:paraId="6A359E76"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CA76F36" w14:textId="77777777" w:rsidR="00240641" w:rsidRDefault="00AF3854">
            <w:pPr>
              <w:spacing w:after="60" w:line="240" w:lineRule="auto"/>
              <w:jc w:val="left"/>
            </w:pPr>
            <w:r>
              <w:rPr>
                <w:rFonts w:cs="Times New Roman"/>
                <w:sz w:val="19"/>
              </w:rPr>
              <w:t>56</w:t>
            </w:r>
          </w:p>
        </w:tc>
        <w:tc>
          <w:tcPr>
            <w:tcW w:w="4762" w:type="dxa"/>
            <w:tcBorders>
              <w:top w:val="none" w:sz="0" w:space="0" w:color="000000"/>
              <w:left w:val="none" w:sz="0" w:space="0" w:color="000000"/>
              <w:bottom w:val="none" w:sz="0" w:space="0" w:color="000000"/>
              <w:right w:val="none" w:sz="0" w:space="0" w:color="000000"/>
            </w:tcBorders>
          </w:tcPr>
          <w:p w14:paraId="5E62328C" w14:textId="77777777" w:rsidR="00240641" w:rsidRPr="001A7EE3" w:rsidRDefault="00AF3854">
            <w:pPr>
              <w:spacing w:after="60" w:line="240" w:lineRule="auto"/>
              <w:jc w:val="left"/>
              <w:rPr>
                <w:lang w:val="pt-PT"/>
              </w:rPr>
            </w:pPr>
            <w:r w:rsidRPr="001A7EE3">
              <w:rPr>
                <w:rFonts w:cs="Times New Roman"/>
                <w:sz w:val="19"/>
                <w:lang w:val="pt-PT"/>
              </w:rPr>
              <w:t>Fiquei zangado quando alguém me contrariou.</w:t>
            </w:r>
          </w:p>
        </w:tc>
        <w:tc>
          <w:tcPr>
            <w:tcW w:w="510" w:type="dxa"/>
            <w:tcBorders>
              <w:top w:val="none" w:sz="0" w:space="0" w:color="000000"/>
              <w:left w:val="none" w:sz="0" w:space="0" w:color="000000"/>
              <w:bottom w:val="none" w:sz="0" w:space="0" w:color="000000"/>
              <w:right w:val="none" w:sz="0" w:space="0" w:color="000000"/>
            </w:tcBorders>
          </w:tcPr>
          <w:p w14:paraId="783A0D15"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614D1DE"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47C41993" w14:textId="77777777" w:rsidR="00240641" w:rsidRDefault="00AF3854">
            <w:pPr>
              <w:spacing w:after="60" w:line="240" w:lineRule="auto"/>
              <w:jc w:val="left"/>
            </w:pPr>
            <w:r>
              <w:rPr>
                <w:rFonts w:cs="Times New Roman"/>
                <w:sz w:val="19"/>
              </w:rPr>
              <w:t>( )</w:t>
            </w:r>
          </w:p>
        </w:tc>
        <w:tc>
          <w:tcPr>
            <w:tcW w:w="1417" w:type="dxa"/>
            <w:tcBorders>
              <w:top w:val="none" w:sz="0" w:space="0" w:color="000000"/>
              <w:left w:val="none" w:sz="0" w:space="0" w:color="000000"/>
              <w:bottom w:val="none" w:sz="0" w:space="0" w:color="000000"/>
              <w:right w:val="none" w:sz="0" w:space="0" w:color="000000"/>
            </w:tcBorders>
          </w:tcPr>
          <w:p w14:paraId="4915F3C5" w14:textId="77777777" w:rsidR="00240641" w:rsidRDefault="00AF3854">
            <w:pPr>
              <w:spacing w:after="60" w:line="240" w:lineRule="auto"/>
              <w:jc w:val="left"/>
            </w:pPr>
            <w:proofErr w:type="spellStart"/>
            <w:r>
              <w:rPr>
                <w:rFonts w:cs="Times New Roman"/>
                <w:sz w:val="19"/>
              </w:rPr>
              <w:t>Reactiva</w:t>
            </w:r>
            <w:proofErr w:type="spellEnd"/>
          </w:p>
        </w:tc>
      </w:tr>
      <w:tr w:rsidR="00240641" w14:paraId="547C9BD9"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60D032A" w14:textId="77777777" w:rsidR="00240641" w:rsidRDefault="00AF3854">
            <w:pPr>
              <w:spacing w:after="60" w:line="240" w:lineRule="auto"/>
              <w:jc w:val="left"/>
            </w:pPr>
            <w:r>
              <w:rPr>
                <w:rFonts w:cs="Times New Roman"/>
                <w:sz w:val="19"/>
              </w:rPr>
              <w:t>57</w:t>
            </w:r>
          </w:p>
        </w:tc>
        <w:tc>
          <w:tcPr>
            <w:tcW w:w="4762" w:type="dxa"/>
            <w:tcBorders>
              <w:top w:val="none" w:sz="0" w:space="0" w:color="000000"/>
              <w:left w:val="none" w:sz="0" w:space="0" w:color="000000"/>
              <w:bottom w:val="none" w:sz="0" w:space="0" w:color="000000"/>
              <w:right w:val="none" w:sz="0" w:space="0" w:color="000000"/>
            </w:tcBorders>
          </w:tcPr>
          <w:p w14:paraId="5C3F241E" w14:textId="77777777" w:rsidR="00240641" w:rsidRPr="001A7EE3" w:rsidRDefault="00AF3854">
            <w:pPr>
              <w:spacing w:after="60" w:line="240" w:lineRule="auto"/>
              <w:jc w:val="left"/>
              <w:rPr>
                <w:lang w:val="pt-PT"/>
              </w:rPr>
            </w:pPr>
            <w:r w:rsidRPr="001A7EE3">
              <w:rPr>
                <w:rFonts w:cs="Times New Roman"/>
                <w:sz w:val="19"/>
                <w:lang w:val="pt-PT"/>
              </w:rPr>
              <w:t>Reagi com raiva quando fui provocado por outros.</w:t>
            </w:r>
          </w:p>
        </w:tc>
        <w:tc>
          <w:tcPr>
            <w:tcW w:w="510" w:type="dxa"/>
            <w:tcBorders>
              <w:top w:val="none" w:sz="0" w:space="0" w:color="000000"/>
              <w:left w:val="none" w:sz="0" w:space="0" w:color="000000"/>
              <w:bottom w:val="none" w:sz="0" w:space="0" w:color="000000"/>
              <w:right w:val="none" w:sz="0" w:space="0" w:color="000000"/>
            </w:tcBorders>
          </w:tcPr>
          <w:p w14:paraId="7D598622"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E7BD47D"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F93AF48" w14:textId="77777777" w:rsidR="00240641" w:rsidRDefault="00AF3854">
            <w:pPr>
              <w:spacing w:after="60" w:line="240" w:lineRule="auto"/>
              <w:jc w:val="left"/>
            </w:pPr>
            <w:r>
              <w:rPr>
                <w:rFonts w:cs="Times New Roman"/>
                <w:sz w:val="19"/>
              </w:rPr>
              <w:t>( )</w:t>
            </w:r>
          </w:p>
        </w:tc>
        <w:tc>
          <w:tcPr>
            <w:tcW w:w="1417" w:type="dxa"/>
            <w:tcBorders>
              <w:top w:val="none" w:sz="0" w:space="0" w:color="000000"/>
              <w:left w:val="none" w:sz="0" w:space="0" w:color="000000"/>
              <w:bottom w:val="none" w:sz="0" w:space="0" w:color="000000"/>
              <w:right w:val="none" w:sz="0" w:space="0" w:color="000000"/>
            </w:tcBorders>
          </w:tcPr>
          <w:p w14:paraId="7FB817F9" w14:textId="77777777" w:rsidR="00240641" w:rsidRDefault="00AF3854">
            <w:pPr>
              <w:spacing w:after="60" w:line="240" w:lineRule="auto"/>
              <w:jc w:val="left"/>
            </w:pPr>
            <w:proofErr w:type="spellStart"/>
            <w:r>
              <w:rPr>
                <w:rFonts w:cs="Times New Roman"/>
                <w:sz w:val="19"/>
              </w:rPr>
              <w:t>Reactiva</w:t>
            </w:r>
            <w:proofErr w:type="spellEnd"/>
          </w:p>
        </w:tc>
      </w:tr>
      <w:tr w:rsidR="00240641" w14:paraId="48BAC25D"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B73BF5B" w14:textId="77777777" w:rsidR="00240641" w:rsidRDefault="00AF3854">
            <w:pPr>
              <w:spacing w:after="60" w:line="240" w:lineRule="auto"/>
              <w:jc w:val="left"/>
            </w:pPr>
            <w:r>
              <w:rPr>
                <w:rFonts w:cs="Times New Roman"/>
                <w:sz w:val="19"/>
              </w:rPr>
              <w:t>58</w:t>
            </w:r>
          </w:p>
        </w:tc>
        <w:tc>
          <w:tcPr>
            <w:tcW w:w="4762" w:type="dxa"/>
            <w:tcBorders>
              <w:top w:val="none" w:sz="0" w:space="0" w:color="000000"/>
              <w:left w:val="none" w:sz="0" w:space="0" w:color="000000"/>
              <w:bottom w:val="none" w:sz="0" w:space="0" w:color="000000"/>
              <w:right w:val="none" w:sz="0" w:space="0" w:color="000000"/>
            </w:tcBorders>
          </w:tcPr>
          <w:p w14:paraId="3280D2A3" w14:textId="77777777" w:rsidR="00240641" w:rsidRPr="001A7EE3" w:rsidRDefault="00AF3854">
            <w:pPr>
              <w:spacing w:after="60" w:line="240" w:lineRule="auto"/>
              <w:jc w:val="left"/>
              <w:rPr>
                <w:lang w:val="pt-PT"/>
              </w:rPr>
            </w:pPr>
            <w:r w:rsidRPr="001A7EE3">
              <w:rPr>
                <w:rFonts w:cs="Times New Roman"/>
                <w:sz w:val="19"/>
                <w:lang w:val="pt-PT"/>
              </w:rPr>
              <w:t>Bati em alguém quando fui gozado ou ameaçado.</w:t>
            </w:r>
          </w:p>
        </w:tc>
        <w:tc>
          <w:tcPr>
            <w:tcW w:w="510" w:type="dxa"/>
            <w:tcBorders>
              <w:top w:val="none" w:sz="0" w:space="0" w:color="000000"/>
              <w:left w:val="none" w:sz="0" w:space="0" w:color="000000"/>
              <w:bottom w:val="none" w:sz="0" w:space="0" w:color="000000"/>
              <w:right w:val="none" w:sz="0" w:space="0" w:color="000000"/>
            </w:tcBorders>
          </w:tcPr>
          <w:p w14:paraId="131D831F"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E3BEFCF"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C6BD735" w14:textId="77777777" w:rsidR="00240641" w:rsidRDefault="00AF3854">
            <w:pPr>
              <w:spacing w:after="60" w:line="240" w:lineRule="auto"/>
              <w:jc w:val="left"/>
            </w:pPr>
            <w:r>
              <w:rPr>
                <w:rFonts w:cs="Times New Roman"/>
                <w:sz w:val="19"/>
              </w:rPr>
              <w:t>( )</w:t>
            </w:r>
          </w:p>
        </w:tc>
        <w:tc>
          <w:tcPr>
            <w:tcW w:w="1417" w:type="dxa"/>
            <w:tcBorders>
              <w:top w:val="none" w:sz="0" w:space="0" w:color="000000"/>
              <w:left w:val="none" w:sz="0" w:space="0" w:color="000000"/>
              <w:bottom w:val="none" w:sz="0" w:space="0" w:color="000000"/>
              <w:right w:val="none" w:sz="0" w:space="0" w:color="000000"/>
            </w:tcBorders>
          </w:tcPr>
          <w:p w14:paraId="202BBB3C" w14:textId="77777777" w:rsidR="00240641" w:rsidRDefault="00AF3854">
            <w:pPr>
              <w:spacing w:after="60" w:line="240" w:lineRule="auto"/>
              <w:jc w:val="left"/>
            </w:pPr>
            <w:proofErr w:type="spellStart"/>
            <w:r>
              <w:rPr>
                <w:rFonts w:cs="Times New Roman"/>
                <w:sz w:val="19"/>
              </w:rPr>
              <w:t>Reactiva</w:t>
            </w:r>
            <w:proofErr w:type="spellEnd"/>
          </w:p>
        </w:tc>
      </w:tr>
      <w:tr w:rsidR="00240641" w14:paraId="2A914529"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FBF5442" w14:textId="77777777" w:rsidR="00240641" w:rsidRDefault="00AF3854">
            <w:pPr>
              <w:spacing w:after="60" w:line="240" w:lineRule="auto"/>
              <w:jc w:val="left"/>
            </w:pPr>
            <w:r>
              <w:rPr>
                <w:rFonts w:cs="Times New Roman"/>
                <w:sz w:val="19"/>
              </w:rPr>
              <w:t>59</w:t>
            </w:r>
          </w:p>
        </w:tc>
        <w:tc>
          <w:tcPr>
            <w:tcW w:w="4762" w:type="dxa"/>
            <w:tcBorders>
              <w:top w:val="none" w:sz="0" w:space="0" w:color="000000"/>
              <w:left w:val="none" w:sz="0" w:space="0" w:color="000000"/>
              <w:bottom w:val="none" w:sz="0" w:space="0" w:color="000000"/>
              <w:right w:val="none" w:sz="0" w:space="0" w:color="000000"/>
            </w:tcBorders>
          </w:tcPr>
          <w:p w14:paraId="2A104617" w14:textId="77777777" w:rsidR="00240641" w:rsidRPr="001A7EE3" w:rsidRDefault="00AF3854">
            <w:pPr>
              <w:spacing w:after="60" w:line="240" w:lineRule="auto"/>
              <w:jc w:val="left"/>
              <w:rPr>
                <w:lang w:val="pt-PT"/>
              </w:rPr>
            </w:pPr>
            <w:r w:rsidRPr="001A7EE3">
              <w:rPr>
                <w:rFonts w:cs="Times New Roman"/>
                <w:sz w:val="19"/>
                <w:lang w:val="pt-PT"/>
              </w:rPr>
              <w:t>Usei a força para obter dinheiro ou coisas de outras pessoas.</w:t>
            </w:r>
          </w:p>
        </w:tc>
        <w:tc>
          <w:tcPr>
            <w:tcW w:w="510" w:type="dxa"/>
            <w:tcBorders>
              <w:top w:val="none" w:sz="0" w:space="0" w:color="000000"/>
              <w:left w:val="none" w:sz="0" w:space="0" w:color="000000"/>
              <w:bottom w:val="none" w:sz="0" w:space="0" w:color="000000"/>
              <w:right w:val="none" w:sz="0" w:space="0" w:color="000000"/>
            </w:tcBorders>
          </w:tcPr>
          <w:p w14:paraId="4D5D993A"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ACC1ABE"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32AA83E" w14:textId="77777777" w:rsidR="00240641" w:rsidRDefault="00AF3854">
            <w:pPr>
              <w:spacing w:after="60" w:line="240" w:lineRule="auto"/>
              <w:jc w:val="left"/>
            </w:pPr>
            <w:r>
              <w:rPr>
                <w:rFonts w:cs="Times New Roman"/>
                <w:sz w:val="19"/>
              </w:rPr>
              <w:t>( )</w:t>
            </w:r>
          </w:p>
        </w:tc>
        <w:tc>
          <w:tcPr>
            <w:tcW w:w="1417" w:type="dxa"/>
            <w:tcBorders>
              <w:top w:val="none" w:sz="0" w:space="0" w:color="000000"/>
              <w:left w:val="none" w:sz="0" w:space="0" w:color="000000"/>
              <w:bottom w:val="none" w:sz="0" w:space="0" w:color="000000"/>
              <w:right w:val="none" w:sz="0" w:space="0" w:color="000000"/>
            </w:tcBorders>
          </w:tcPr>
          <w:p w14:paraId="3685155C" w14:textId="77777777" w:rsidR="00240641" w:rsidRDefault="00AF3854">
            <w:pPr>
              <w:spacing w:after="60" w:line="240" w:lineRule="auto"/>
              <w:jc w:val="left"/>
            </w:pPr>
            <w:proofErr w:type="spellStart"/>
            <w:r>
              <w:rPr>
                <w:rFonts w:cs="Times New Roman"/>
                <w:sz w:val="19"/>
              </w:rPr>
              <w:t>Proactiva</w:t>
            </w:r>
            <w:proofErr w:type="spellEnd"/>
          </w:p>
        </w:tc>
      </w:tr>
      <w:tr w:rsidR="00240641" w14:paraId="0D278EF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2170E76" w14:textId="77777777" w:rsidR="00240641" w:rsidRDefault="00AF3854">
            <w:pPr>
              <w:spacing w:after="60" w:line="240" w:lineRule="auto"/>
              <w:jc w:val="left"/>
            </w:pPr>
            <w:r>
              <w:rPr>
                <w:rFonts w:cs="Times New Roman"/>
                <w:sz w:val="19"/>
              </w:rPr>
              <w:t>60</w:t>
            </w:r>
          </w:p>
        </w:tc>
        <w:tc>
          <w:tcPr>
            <w:tcW w:w="4762" w:type="dxa"/>
            <w:tcBorders>
              <w:top w:val="none" w:sz="0" w:space="0" w:color="000000"/>
              <w:left w:val="none" w:sz="0" w:space="0" w:color="000000"/>
              <w:bottom w:val="none" w:sz="0" w:space="0" w:color="000000"/>
              <w:right w:val="none" w:sz="0" w:space="0" w:color="000000"/>
            </w:tcBorders>
          </w:tcPr>
          <w:p w14:paraId="6992932A" w14:textId="77777777" w:rsidR="00240641" w:rsidRPr="001A7EE3" w:rsidRDefault="00AF3854">
            <w:pPr>
              <w:spacing w:after="60" w:line="240" w:lineRule="auto"/>
              <w:jc w:val="left"/>
              <w:rPr>
                <w:lang w:val="pt-PT"/>
              </w:rPr>
            </w:pPr>
            <w:r w:rsidRPr="001A7EE3">
              <w:rPr>
                <w:rFonts w:cs="Times New Roman"/>
                <w:sz w:val="19"/>
                <w:lang w:val="pt-PT"/>
              </w:rPr>
              <w:t>Ameacei ou intimidei alguém para conseguir o que queria.</w:t>
            </w:r>
          </w:p>
        </w:tc>
        <w:tc>
          <w:tcPr>
            <w:tcW w:w="510" w:type="dxa"/>
            <w:tcBorders>
              <w:top w:val="none" w:sz="0" w:space="0" w:color="000000"/>
              <w:left w:val="none" w:sz="0" w:space="0" w:color="000000"/>
              <w:bottom w:val="none" w:sz="0" w:space="0" w:color="000000"/>
              <w:right w:val="none" w:sz="0" w:space="0" w:color="000000"/>
            </w:tcBorders>
          </w:tcPr>
          <w:p w14:paraId="3724AB58"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4CE16D4"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414E7DE9" w14:textId="77777777" w:rsidR="00240641" w:rsidRDefault="00AF3854">
            <w:pPr>
              <w:spacing w:after="60" w:line="240" w:lineRule="auto"/>
              <w:jc w:val="left"/>
            </w:pPr>
            <w:r>
              <w:rPr>
                <w:rFonts w:cs="Times New Roman"/>
                <w:sz w:val="19"/>
              </w:rPr>
              <w:t>( )</w:t>
            </w:r>
          </w:p>
        </w:tc>
        <w:tc>
          <w:tcPr>
            <w:tcW w:w="1417" w:type="dxa"/>
            <w:tcBorders>
              <w:top w:val="none" w:sz="0" w:space="0" w:color="000000"/>
              <w:left w:val="none" w:sz="0" w:space="0" w:color="000000"/>
              <w:bottom w:val="none" w:sz="0" w:space="0" w:color="000000"/>
              <w:right w:val="none" w:sz="0" w:space="0" w:color="000000"/>
            </w:tcBorders>
          </w:tcPr>
          <w:p w14:paraId="7B4124A4" w14:textId="77777777" w:rsidR="00240641" w:rsidRDefault="00AF3854">
            <w:pPr>
              <w:spacing w:after="60" w:line="240" w:lineRule="auto"/>
              <w:jc w:val="left"/>
            </w:pPr>
            <w:proofErr w:type="spellStart"/>
            <w:r>
              <w:rPr>
                <w:rFonts w:cs="Times New Roman"/>
                <w:sz w:val="19"/>
              </w:rPr>
              <w:t>Proactiva</w:t>
            </w:r>
            <w:proofErr w:type="spellEnd"/>
          </w:p>
        </w:tc>
      </w:tr>
      <w:tr w:rsidR="00240641" w14:paraId="7B45CD5B"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41A50023" w14:textId="77777777" w:rsidR="00240641" w:rsidRDefault="00AF3854">
            <w:pPr>
              <w:spacing w:after="60" w:line="240" w:lineRule="auto"/>
              <w:jc w:val="left"/>
            </w:pPr>
            <w:r>
              <w:rPr>
                <w:rFonts w:cs="Times New Roman"/>
                <w:sz w:val="19"/>
              </w:rPr>
              <w:t>61</w:t>
            </w:r>
          </w:p>
        </w:tc>
        <w:tc>
          <w:tcPr>
            <w:tcW w:w="4762" w:type="dxa"/>
            <w:tcBorders>
              <w:top w:val="none" w:sz="0" w:space="0" w:color="000000"/>
              <w:left w:val="none" w:sz="0" w:space="0" w:color="000000"/>
              <w:bottom w:val="single" w:sz="8" w:space="0" w:color="000000"/>
              <w:right w:val="none" w:sz="0" w:space="0" w:color="000000"/>
            </w:tcBorders>
          </w:tcPr>
          <w:p w14:paraId="72030718" w14:textId="77777777" w:rsidR="00240641" w:rsidRPr="001A7EE3" w:rsidRDefault="00AF3854">
            <w:pPr>
              <w:spacing w:after="60" w:line="240" w:lineRule="auto"/>
              <w:jc w:val="left"/>
              <w:rPr>
                <w:lang w:val="pt-PT"/>
              </w:rPr>
            </w:pPr>
            <w:r w:rsidRPr="001A7EE3">
              <w:rPr>
                <w:rFonts w:cs="Times New Roman"/>
                <w:sz w:val="19"/>
                <w:lang w:val="pt-PT"/>
              </w:rPr>
              <w:t>Fiz parte de um grupo que andou à luta para se sentir importante.</w:t>
            </w:r>
          </w:p>
        </w:tc>
        <w:tc>
          <w:tcPr>
            <w:tcW w:w="510" w:type="dxa"/>
            <w:tcBorders>
              <w:top w:val="none" w:sz="0" w:space="0" w:color="000000"/>
              <w:left w:val="none" w:sz="0" w:space="0" w:color="000000"/>
              <w:bottom w:val="single" w:sz="8" w:space="0" w:color="000000"/>
              <w:right w:val="none" w:sz="0" w:space="0" w:color="000000"/>
            </w:tcBorders>
          </w:tcPr>
          <w:p w14:paraId="79340F63"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single" w:sz="8" w:space="0" w:color="000000"/>
              <w:right w:val="none" w:sz="0" w:space="0" w:color="000000"/>
            </w:tcBorders>
          </w:tcPr>
          <w:p w14:paraId="5D3F49EA" w14:textId="77777777" w:rsidR="00240641" w:rsidRDefault="00AF3854">
            <w:pPr>
              <w:spacing w:after="60" w:line="240" w:lineRule="auto"/>
              <w:jc w:val="left"/>
            </w:pPr>
            <w:r>
              <w:rPr>
                <w:rFonts w:cs="Times New Roman"/>
                <w:sz w:val="19"/>
              </w:rPr>
              <w:t>( )</w:t>
            </w:r>
          </w:p>
        </w:tc>
        <w:tc>
          <w:tcPr>
            <w:tcW w:w="510" w:type="dxa"/>
            <w:tcBorders>
              <w:top w:val="none" w:sz="0" w:space="0" w:color="000000"/>
              <w:left w:val="none" w:sz="0" w:space="0" w:color="000000"/>
              <w:bottom w:val="single" w:sz="8" w:space="0" w:color="000000"/>
              <w:right w:val="none" w:sz="0" w:space="0" w:color="000000"/>
            </w:tcBorders>
          </w:tcPr>
          <w:p w14:paraId="60038713" w14:textId="77777777" w:rsidR="00240641" w:rsidRDefault="00AF3854">
            <w:pPr>
              <w:spacing w:after="60" w:line="240" w:lineRule="auto"/>
              <w:jc w:val="left"/>
            </w:pPr>
            <w:r>
              <w:rPr>
                <w:rFonts w:cs="Times New Roman"/>
                <w:sz w:val="19"/>
              </w:rPr>
              <w:t>( )</w:t>
            </w:r>
          </w:p>
        </w:tc>
        <w:tc>
          <w:tcPr>
            <w:tcW w:w="1417" w:type="dxa"/>
            <w:tcBorders>
              <w:top w:val="none" w:sz="0" w:space="0" w:color="000000"/>
              <w:left w:val="none" w:sz="0" w:space="0" w:color="000000"/>
              <w:bottom w:val="single" w:sz="8" w:space="0" w:color="000000"/>
              <w:right w:val="none" w:sz="0" w:space="0" w:color="000000"/>
            </w:tcBorders>
          </w:tcPr>
          <w:p w14:paraId="0261C16B" w14:textId="77777777" w:rsidR="00240641" w:rsidRDefault="00AF3854">
            <w:pPr>
              <w:spacing w:after="60" w:line="240" w:lineRule="auto"/>
              <w:jc w:val="left"/>
            </w:pPr>
            <w:proofErr w:type="spellStart"/>
            <w:r>
              <w:rPr>
                <w:rFonts w:cs="Times New Roman"/>
                <w:sz w:val="19"/>
              </w:rPr>
              <w:t>Proactiva</w:t>
            </w:r>
            <w:proofErr w:type="spellEnd"/>
          </w:p>
        </w:tc>
      </w:tr>
    </w:tbl>
    <w:p w14:paraId="3FE411B3" w14:textId="77777777" w:rsidR="00240641" w:rsidRPr="001A7EE3" w:rsidRDefault="00AF3854">
      <w:pPr>
        <w:rPr>
          <w:lang w:val="pt-PT"/>
        </w:rPr>
      </w:pPr>
      <w:r w:rsidRPr="001A7EE3">
        <w:rPr>
          <w:rFonts w:cs="Times New Roman"/>
          <w:lang w:val="pt-PT"/>
        </w:rPr>
        <w:t>Obrigado pela sua colaboração. Se alguma pergunta o deixou preocupado ou triste, procure o aplicador no fim da sessão: ele indicará onde pode obter apoio.</w:t>
      </w:r>
    </w:p>
    <w:p w14:paraId="2B87D153" w14:textId="77777777" w:rsidR="00240641" w:rsidRPr="001A7EE3" w:rsidRDefault="00AF3854">
      <w:pPr>
        <w:spacing w:after="0" w:line="240" w:lineRule="auto"/>
        <w:jc w:val="left"/>
        <w:rPr>
          <w:lang w:val="pt-PT"/>
        </w:rPr>
      </w:pPr>
      <w:r w:rsidRPr="001A7EE3">
        <w:rPr>
          <w:lang w:val="pt-PT"/>
        </w:rPr>
        <w:lastRenderedPageBreak/>
        <w:br w:type="page"/>
      </w:r>
    </w:p>
    <w:p w14:paraId="14763A11" w14:textId="77777777" w:rsidR="00240641" w:rsidRPr="001A7EE3" w:rsidRDefault="00AF3854">
      <w:pPr>
        <w:pStyle w:val="Ttulo1"/>
        <w:spacing w:before="240" w:after="120"/>
        <w:jc w:val="left"/>
        <w:rPr>
          <w:lang w:val="pt-PT"/>
        </w:rPr>
      </w:pPr>
      <w:bookmarkStart w:id="51" w:name="_Toc240727076"/>
      <w:r w:rsidRPr="001A7EE3">
        <w:rPr>
          <w:rFonts w:ascii="Times New Roman" w:eastAsia="Times New Roman" w:hAnsi="Times New Roman" w:cs="Times New Roman"/>
          <w:lang w:val="pt-PT"/>
        </w:rPr>
        <w:lastRenderedPageBreak/>
        <w:t>APÊNDICE B. FOLHA DE INFORMAÇÃO AO PARTICIPANTE E AO ENCARREGADO DE EDUCAÇÃO</w:t>
      </w:r>
      <w:bookmarkEnd w:id="51"/>
    </w:p>
    <w:p w14:paraId="169E5AA5" w14:textId="77777777" w:rsidR="00240641" w:rsidRPr="001A7EE3" w:rsidRDefault="00AF3854">
      <w:pPr>
        <w:spacing w:line="276" w:lineRule="auto"/>
        <w:rPr>
          <w:lang w:val="pt-PT"/>
        </w:rPr>
      </w:pPr>
      <w:r w:rsidRPr="001A7EE3">
        <w:rPr>
          <w:rFonts w:cs="Times New Roman"/>
          <w:b/>
          <w:lang w:val="pt-PT"/>
        </w:rPr>
        <w:t xml:space="preserve">Título do estudo: </w:t>
      </w:r>
      <w:r w:rsidRPr="001A7EE3">
        <w:rPr>
          <w:rFonts w:cs="Times New Roman"/>
          <w:lang w:val="pt-PT"/>
        </w:rPr>
        <w:t>Factores psicossociais relacionados ao comportamento agressivo em adolescentes dos 10 aos 19 anos: caso da Escola Secundária de Muatala, cidade de Nampula, segundo semestre de 2026.</w:t>
      </w:r>
    </w:p>
    <w:p w14:paraId="540835D2" w14:textId="77777777" w:rsidR="00240641" w:rsidRPr="001A7EE3" w:rsidRDefault="00AF3854">
      <w:pPr>
        <w:spacing w:line="276" w:lineRule="auto"/>
        <w:rPr>
          <w:lang w:val="pt-PT"/>
        </w:rPr>
      </w:pPr>
      <w:r w:rsidRPr="001A7EE3">
        <w:rPr>
          <w:rFonts w:cs="Times New Roman"/>
          <w:b/>
          <w:lang w:val="pt-PT"/>
        </w:rPr>
        <w:t xml:space="preserve">Investigador principal: </w:t>
      </w:r>
      <w:r w:rsidRPr="001A7EE3">
        <w:rPr>
          <w:rFonts w:cs="Times New Roman"/>
          <w:lang w:val="pt-PT"/>
        </w:rPr>
        <w:t>(nome do estudante), estudante finalista do Curso de Psicologia da Faculdade de Ciências de Saúde da Universidade Lúrio.</w:t>
      </w:r>
    </w:p>
    <w:p w14:paraId="5A0596E0" w14:textId="77777777" w:rsidR="00240641" w:rsidRPr="001A7EE3" w:rsidRDefault="00AF3854">
      <w:pPr>
        <w:spacing w:line="276" w:lineRule="auto"/>
        <w:rPr>
          <w:lang w:val="pt-PT"/>
        </w:rPr>
      </w:pPr>
      <w:r w:rsidRPr="001A7EE3">
        <w:rPr>
          <w:rFonts w:cs="Times New Roman"/>
          <w:b/>
          <w:lang w:val="pt-PT"/>
        </w:rPr>
        <w:t xml:space="preserve">Objectivo: </w:t>
      </w:r>
      <w:r w:rsidRPr="001A7EE3">
        <w:rPr>
          <w:rFonts w:cs="Times New Roman"/>
          <w:lang w:val="pt-PT"/>
        </w:rPr>
        <w:t>Compreender que factores da família, da escola, do grupo de amigos e do bairro se relacionam com o comportamento agressivo dos adolescentes, para ajudar a escola a planear acções de prevenção.</w:t>
      </w:r>
    </w:p>
    <w:p w14:paraId="2379E432" w14:textId="77777777" w:rsidR="00240641" w:rsidRPr="001A7EE3" w:rsidRDefault="00AF3854">
      <w:pPr>
        <w:spacing w:line="276" w:lineRule="auto"/>
        <w:rPr>
          <w:lang w:val="pt-PT"/>
        </w:rPr>
      </w:pPr>
      <w:r w:rsidRPr="001A7EE3">
        <w:rPr>
          <w:rFonts w:cs="Times New Roman"/>
          <w:b/>
          <w:lang w:val="pt-PT"/>
        </w:rPr>
        <w:t xml:space="preserve">Selecção dos participantes: </w:t>
      </w:r>
      <w:r w:rsidRPr="001A7EE3">
        <w:rPr>
          <w:rFonts w:cs="Times New Roman"/>
          <w:lang w:val="pt-PT"/>
        </w:rPr>
        <w:t>A turma foi sorteada entre as turmas da escola. Todos os alunos da turma com idade entre os 10 e os 19 anos são convidados a participar.</w:t>
      </w:r>
    </w:p>
    <w:p w14:paraId="16341D52" w14:textId="77777777" w:rsidR="00240641" w:rsidRPr="001A7EE3" w:rsidRDefault="00AF3854">
      <w:pPr>
        <w:spacing w:line="276" w:lineRule="auto"/>
        <w:rPr>
          <w:lang w:val="pt-PT"/>
        </w:rPr>
      </w:pPr>
      <w:r w:rsidRPr="001A7EE3">
        <w:rPr>
          <w:rFonts w:cs="Times New Roman"/>
          <w:b/>
          <w:lang w:val="pt-PT"/>
        </w:rPr>
        <w:t xml:space="preserve">Procedimentos: </w:t>
      </w:r>
      <w:r w:rsidRPr="001A7EE3">
        <w:rPr>
          <w:rFonts w:cs="Times New Roman"/>
          <w:lang w:val="pt-PT"/>
        </w:rPr>
        <w:t>Se aceitar participar, o aluno preencherá um questionário na sala de aula, durante cerca de trinta minutos, sem escrever o nome. Ninguém saberá quais foram as suas respostas.</w:t>
      </w:r>
    </w:p>
    <w:p w14:paraId="68558D61" w14:textId="77777777" w:rsidR="00240641" w:rsidRPr="001A7EE3" w:rsidRDefault="00AF3854">
      <w:pPr>
        <w:spacing w:line="276" w:lineRule="auto"/>
        <w:rPr>
          <w:lang w:val="pt-PT"/>
        </w:rPr>
      </w:pPr>
      <w:r w:rsidRPr="001A7EE3">
        <w:rPr>
          <w:rFonts w:cs="Times New Roman"/>
          <w:b/>
          <w:lang w:val="pt-PT"/>
        </w:rPr>
        <w:t xml:space="preserve">Participação voluntária: </w:t>
      </w:r>
      <w:r w:rsidRPr="001A7EE3">
        <w:rPr>
          <w:rFonts w:cs="Times New Roman"/>
          <w:lang w:val="pt-PT"/>
        </w:rPr>
        <w:t>A participação é livre. O aluno pode recusar ou interromper o preenchimento em qualquer momento, sem qualquer prejuízo nas notas ou no tratamento que recebe na escola. A recusa do aluno é respeitada mesmo que o encarregado de educação tenha autorizado.</w:t>
      </w:r>
    </w:p>
    <w:p w14:paraId="351DC417" w14:textId="77777777" w:rsidR="00240641" w:rsidRPr="001A7EE3" w:rsidRDefault="00AF3854">
      <w:pPr>
        <w:spacing w:line="276" w:lineRule="auto"/>
        <w:rPr>
          <w:lang w:val="pt-PT"/>
        </w:rPr>
      </w:pPr>
      <w:r w:rsidRPr="001A7EE3">
        <w:rPr>
          <w:rFonts w:cs="Times New Roman"/>
          <w:b/>
          <w:lang w:val="pt-PT"/>
        </w:rPr>
        <w:t xml:space="preserve">Riscos e desconfortos: </w:t>
      </w:r>
      <w:r w:rsidRPr="001A7EE3">
        <w:rPr>
          <w:rFonts w:cs="Times New Roman"/>
          <w:lang w:val="pt-PT"/>
        </w:rPr>
        <w:t>Algumas perguntas falam de castigos, brigas e situações de violência e podem causar desconforto. O aluno pode não responder a qualquer pergunta. Estará presente uma pessoa preparada para conversar com quem se sentir incomodado.</w:t>
      </w:r>
    </w:p>
    <w:p w14:paraId="51F877E0" w14:textId="77777777" w:rsidR="00240641" w:rsidRPr="001A7EE3" w:rsidRDefault="00AF3854">
      <w:pPr>
        <w:spacing w:line="276" w:lineRule="auto"/>
        <w:rPr>
          <w:lang w:val="pt-PT"/>
        </w:rPr>
      </w:pPr>
      <w:r w:rsidRPr="001A7EE3">
        <w:rPr>
          <w:rFonts w:cs="Times New Roman"/>
          <w:b/>
          <w:lang w:val="pt-PT"/>
        </w:rPr>
        <w:t xml:space="preserve">Benefícios: </w:t>
      </w:r>
      <w:r w:rsidRPr="001A7EE3">
        <w:rPr>
          <w:rFonts w:cs="Times New Roman"/>
          <w:lang w:val="pt-PT"/>
        </w:rPr>
        <w:t>Não há qualquer pagamento. Os resultados ajudarão a escola a organizar acções de apoio. Como o questionário é anónimo, ninguém saberá quem deu cada resposta; por isso, todos os alunos recebem uma folha com os contactos de apoio, e quem pedir ajuda ou se sentir mal durante a sessão será encaminhado, com o seu conhecimento, para o serviço de psicologia da unidade sanitária de referência.</w:t>
      </w:r>
    </w:p>
    <w:p w14:paraId="441BBE31" w14:textId="77777777" w:rsidR="00240641" w:rsidRPr="001A7EE3" w:rsidRDefault="00AF3854">
      <w:pPr>
        <w:spacing w:line="276" w:lineRule="auto"/>
        <w:rPr>
          <w:lang w:val="pt-PT"/>
        </w:rPr>
      </w:pPr>
      <w:r w:rsidRPr="001A7EE3">
        <w:rPr>
          <w:rFonts w:cs="Times New Roman"/>
          <w:b/>
          <w:lang w:val="pt-PT"/>
        </w:rPr>
        <w:t xml:space="preserve">Confidencialidade: </w:t>
      </w:r>
      <w:r w:rsidRPr="001A7EE3">
        <w:rPr>
          <w:rFonts w:cs="Times New Roman"/>
          <w:lang w:val="pt-PT"/>
        </w:rPr>
        <w:t>O questionário é anónimo e identificado apenas por um código. As folhas de autorização serão guardadas separadamente das respostas. Os dados serão usados apenas para este estudo.</w:t>
      </w:r>
    </w:p>
    <w:p w14:paraId="775C3444" w14:textId="77777777" w:rsidR="00240641" w:rsidRPr="001A7EE3" w:rsidRDefault="00AF3854">
      <w:pPr>
        <w:spacing w:line="276" w:lineRule="auto"/>
        <w:rPr>
          <w:lang w:val="pt-PT"/>
        </w:rPr>
      </w:pPr>
      <w:r w:rsidRPr="001A7EE3">
        <w:rPr>
          <w:rFonts w:cs="Times New Roman"/>
          <w:b/>
          <w:lang w:val="pt-PT"/>
        </w:rPr>
        <w:t xml:space="preserve">Partilha de resultados: </w:t>
      </w:r>
      <w:r w:rsidRPr="001A7EE3">
        <w:rPr>
          <w:rFonts w:cs="Times New Roman"/>
          <w:lang w:val="pt-PT"/>
        </w:rPr>
        <w:t>Os resultados serão apresentados de forma agregada à escola, à Universidade Lúrio e às autoridades de educação e de saúde, sem identificar qualquer aluno.</w:t>
      </w:r>
    </w:p>
    <w:p w14:paraId="274E0612" w14:textId="77777777" w:rsidR="00240641" w:rsidRPr="001A7EE3" w:rsidRDefault="00AF3854">
      <w:pPr>
        <w:spacing w:line="276" w:lineRule="auto"/>
        <w:rPr>
          <w:lang w:val="pt-PT"/>
        </w:rPr>
      </w:pPr>
      <w:r w:rsidRPr="001A7EE3">
        <w:rPr>
          <w:rFonts w:cs="Times New Roman"/>
          <w:b/>
          <w:lang w:val="pt-PT"/>
        </w:rPr>
        <w:t xml:space="preserve">Contactos: </w:t>
      </w:r>
      <w:r w:rsidRPr="001A7EE3">
        <w:rPr>
          <w:rFonts w:cs="Times New Roman"/>
          <w:lang w:val="pt-PT"/>
        </w:rPr>
        <w:t>Investigador: (nome), telefone +258 ____________, correio electrónico ________________. Comité Institucional de Bioética para a Saúde da Universidade Lúrio: telefone +258 845770070.</w:t>
      </w:r>
    </w:p>
    <w:p w14:paraId="774BB3A2" w14:textId="77777777" w:rsidR="00240641" w:rsidRPr="001A7EE3" w:rsidRDefault="00AF3854">
      <w:pPr>
        <w:spacing w:after="0" w:line="240" w:lineRule="auto"/>
        <w:jc w:val="left"/>
        <w:rPr>
          <w:lang w:val="pt-PT"/>
        </w:rPr>
      </w:pPr>
      <w:r w:rsidRPr="001A7EE3">
        <w:rPr>
          <w:lang w:val="pt-PT"/>
        </w:rPr>
        <w:br w:type="page"/>
      </w:r>
    </w:p>
    <w:p w14:paraId="2E37388D" w14:textId="77777777" w:rsidR="00240641" w:rsidRPr="001A7EE3" w:rsidRDefault="00AF3854">
      <w:pPr>
        <w:pStyle w:val="Ttulo1"/>
        <w:spacing w:before="240" w:after="120"/>
        <w:jc w:val="left"/>
        <w:rPr>
          <w:lang w:val="pt-PT"/>
        </w:rPr>
      </w:pPr>
      <w:bookmarkStart w:id="52" w:name="_Toc240727077"/>
      <w:r w:rsidRPr="001A7EE3">
        <w:rPr>
          <w:rFonts w:ascii="Times New Roman" w:eastAsia="Times New Roman" w:hAnsi="Times New Roman" w:cs="Times New Roman"/>
          <w:lang w:val="pt-PT"/>
        </w:rPr>
        <w:lastRenderedPageBreak/>
        <w:t>APÊNDICE C. TERMO DE CONSENTIMENTO LIVRE E ESCLARECIDO</w:t>
      </w:r>
      <w:bookmarkEnd w:id="52"/>
    </w:p>
    <w:p w14:paraId="178145E1" w14:textId="77777777" w:rsidR="00240641" w:rsidRPr="001A7EE3" w:rsidRDefault="00AF3854">
      <w:pPr>
        <w:spacing w:after="200" w:line="240" w:lineRule="auto"/>
        <w:jc w:val="left"/>
        <w:rPr>
          <w:lang w:val="pt-PT"/>
        </w:rPr>
      </w:pPr>
      <w:r w:rsidRPr="001A7EE3">
        <w:rPr>
          <w:rFonts w:cs="Times New Roman"/>
          <w:i/>
          <w:sz w:val="22"/>
          <w:lang w:val="pt-PT"/>
        </w:rPr>
        <w:t>A preencher pelo pai, pela mãe ou pelo responsável legal do aluno com menos de 18 anos de idade.</w:t>
      </w:r>
    </w:p>
    <w:p w14:paraId="5562753F" w14:textId="77777777" w:rsidR="00240641" w:rsidRPr="001A7EE3" w:rsidRDefault="00AF3854">
      <w:pPr>
        <w:rPr>
          <w:lang w:val="pt-PT"/>
        </w:rPr>
      </w:pPr>
      <w:r w:rsidRPr="001A7EE3">
        <w:rPr>
          <w:rFonts w:cs="Times New Roman"/>
          <w:lang w:val="pt-PT"/>
        </w:rPr>
        <w:t>Eu, ________________________________________________________, na qualidade de encarregado de educação do aluno ou aluna ________________________________________, declaro que autorizo a sua participação no estudo intitulado «Factores psicossociais relacionados ao comportamento agressivo em adolescentes dos 10 aos 19 anos: caso da Escola Secundária de Muatala, cidade de Nampula, segundo semestre de 2026».</w:t>
      </w:r>
    </w:p>
    <w:p w14:paraId="3D38C7AE" w14:textId="77777777" w:rsidR="00240641" w:rsidRPr="001A7EE3" w:rsidRDefault="00AF3854">
      <w:pPr>
        <w:rPr>
          <w:lang w:val="pt-PT"/>
        </w:rPr>
      </w:pPr>
      <w:r w:rsidRPr="001A7EE3">
        <w:rPr>
          <w:rFonts w:cs="Times New Roman"/>
          <w:lang w:val="pt-PT"/>
        </w:rPr>
        <w:t>Declaro que me foi explicado, em linguagem que compreendi, o objectivo do estudo, o que será pedido ao meu educando, a duração do preenchimento e a ausência de riscos físicos.</w:t>
      </w:r>
    </w:p>
    <w:p w14:paraId="4651373A" w14:textId="77777777" w:rsidR="00240641" w:rsidRPr="001A7EE3" w:rsidRDefault="00AF3854">
      <w:pPr>
        <w:rPr>
          <w:lang w:val="pt-PT"/>
        </w:rPr>
      </w:pPr>
      <w:r w:rsidRPr="001A7EE3">
        <w:rPr>
          <w:rFonts w:cs="Times New Roman"/>
          <w:lang w:val="pt-PT"/>
        </w:rPr>
        <w:t>Fui informado de que a participação é voluntária, de que o meu educando pode recusar ou desistir em qualquer momento, sem qualquer prejuízo nas notas ou no tratamento que recebe na escola, e de que a recusa dele será respeitada mesmo depois desta autorização.</w:t>
      </w:r>
    </w:p>
    <w:p w14:paraId="34C07DD1" w14:textId="77777777" w:rsidR="00240641" w:rsidRPr="001A7EE3" w:rsidRDefault="00AF3854">
      <w:pPr>
        <w:rPr>
          <w:lang w:val="pt-PT"/>
        </w:rPr>
      </w:pPr>
      <w:r w:rsidRPr="001A7EE3">
        <w:rPr>
          <w:rFonts w:cs="Times New Roman"/>
          <w:lang w:val="pt-PT"/>
        </w:rPr>
        <w:t>Compreendi que não haverá qualquer compensação material ou financeira e que as respostas serão usadas apenas para os fins deste estudo, de forma anónima, não aparecendo o nome do meu educando em parte alguma.</w:t>
      </w:r>
    </w:p>
    <w:p w14:paraId="57A79B48" w14:textId="77777777" w:rsidR="00240641" w:rsidRPr="001A7EE3" w:rsidRDefault="00AF3854">
      <w:pPr>
        <w:rPr>
          <w:lang w:val="pt-PT"/>
        </w:rPr>
      </w:pPr>
      <w:r w:rsidRPr="001A7EE3">
        <w:rPr>
          <w:rFonts w:cs="Times New Roman"/>
          <w:lang w:val="pt-PT"/>
        </w:rPr>
        <w:t>Fui informado de que, se o meu educando pedir ajuda ou se sentir mal durante a sessão, será encaminhado para o serviço de psicologia da unidade sanitária de referência, e de que receberá uma folha com os contactos de apoio disponíveis.</w:t>
      </w:r>
    </w:p>
    <w:p w14:paraId="53FD099F" w14:textId="77777777" w:rsidR="00240641" w:rsidRPr="001A7EE3" w:rsidRDefault="00AF3854">
      <w:pPr>
        <w:rPr>
          <w:lang w:val="pt-PT"/>
        </w:rPr>
      </w:pPr>
      <w:r w:rsidRPr="001A7EE3">
        <w:rPr>
          <w:rFonts w:cs="Times New Roman"/>
          <w:lang w:val="pt-PT"/>
        </w:rPr>
        <w:t>Em caso de dúvida, posso contactar o investigador ou o Comité Institucional de Bioética para a Saúde da Universidade Lúrio, através do telefone +258 845770070.</w:t>
      </w:r>
    </w:p>
    <w:p w14:paraId="2D670B41" w14:textId="77777777" w:rsidR="00240641" w:rsidRPr="001A7EE3" w:rsidRDefault="00AF3854">
      <w:pPr>
        <w:spacing w:after="280"/>
        <w:jc w:val="left"/>
        <w:rPr>
          <w:lang w:val="pt-PT"/>
        </w:rPr>
      </w:pPr>
      <w:r w:rsidRPr="001A7EE3">
        <w:rPr>
          <w:rFonts w:cs="Times New Roman"/>
          <w:lang w:val="pt-PT"/>
        </w:rPr>
        <w:t>Data: ____ / ____ / 2026</w:t>
      </w:r>
    </w:p>
    <w:p w14:paraId="65278511" w14:textId="77777777" w:rsidR="00240641" w:rsidRPr="001A7EE3" w:rsidRDefault="00AF3854">
      <w:pPr>
        <w:spacing w:after="280"/>
        <w:jc w:val="left"/>
        <w:rPr>
          <w:lang w:val="pt-PT"/>
        </w:rPr>
      </w:pPr>
      <w:r w:rsidRPr="001A7EE3">
        <w:rPr>
          <w:rFonts w:cs="Times New Roman"/>
          <w:lang w:val="pt-PT"/>
        </w:rPr>
        <w:t>Assinatura ou impressão digital do encarregado de educação: ____________________________</w:t>
      </w:r>
    </w:p>
    <w:p w14:paraId="3828CFD1" w14:textId="77777777" w:rsidR="00240641" w:rsidRPr="001A7EE3" w:rsidRDefault="00AF3854">
      <w:pPr>
        <w:spacing w:after="280"/>
        <w:jc w:val="left"/>
        <w:rPr>
          <w:lang w:val="pt-PT"/>
        </w:rPr>
      </w:pPr>
      <w:r w:rsidRPr="001A7EE3">
        <w:rPr>
          <w:rFonts w:cs="Times New Roman"/>
          <w:lang w:val="pt-PT"/>
        </w:rPr>
        <w:t>Nome e assinatura da testemunha, para quem não sabe ler nem escrever: ____________________</w:t>
      </w:r>
    </w:p>
    <w:p w14:paraId="10B95B52" w14:textId="77777777" w:rsidR="00240641" w:rsidRPr="001A7EE3" w:rsidRDefault="00AF3854">
      <w:pPr>
        <w:spacing w:after="280"/>
        <w:jc w:val="left"/>
        <w:rPr>
          <w:lang w:val="pt-PT"/>
        </w:rPr>
      </w:pPr>
      <w:r w:rsidRPr="001A7EE3">
        <w:rPr>
          <w:rFonts w:cs="Times New Roman"/>
          <w:lang w:val="pt-PT"/>
        </w:rPr>
        <w:t>Nome e assinatura do investigador: ____________________________</w:t>
      </w:r>
    </w:p>
    <w:p w14:paraId="31F11CD3" w14:textId="77777777" w:rsidR="00240641" w:rsidRPr="001A7EE3" w:rsidRDefault="00AF3854">
      <w:pPr>
        <w:spacing w:after="0" w:line="240" w:lineRule="auto"/>
        <w:jc w:val="left"/>
        <w:rPr>
          <w:lang w:val="pt-PT"/>
        </w:rPr>
      </w:pPr>
      <w:r w:rsidRPr="001A7EE3">
        <w:rPr>
          <w:lang w:val="pt-PT"/>
        </w:rPr>
        <w:lastRenderedPageBreak/>
        <w:br w:type="page"/>
      </w:r>
    </w:p>
    <w:p w14:paraId="09EBA1CC" w14:textId="77777777" w:rsidR="00240641" w:rsidRPr="001A7EE3" w:rsidRDefault="00AF3854">
      <w:pPr>
        <w:pStyle w:val="Ttulo1"/>
        <w:spacing w:before="240" w:after="120"/>
        <w:jc w:val="left"/>
        <w:rPr>
          <w:lang w:val="pt-PT"/>
        </w:rPr>
      </w:pPr>
      <w:bookmarkStart w:id="53" w:name="_Toc240727078"/>
      <w:r w:rsidRPr="001A7EE3">
        <w:rPr>
          <w:rFonts w:ascii="Times New Roman" w:eastAsia="Times New Roman" w:hAnsi="Times New Roman" w:cs="Times New Roman"/>
          <w:lang w:val="pt-PT"/>
        </w:rPr>
        <w:lastRenderedPageBreak/>
        <w:t>APÊNDICE D. TERMO DE ASSENTIMENTO DO ADOLESCENTE</w:t>
      </w:r>
      <w:bookmarkEnd w:id="53"/>
    </w:p>
    <w:p w14:paraId="2FAACC1A" w14:textId="77777777" w:rsidR="00240641" w:rsidRPr="001A7EE3" w:rsidRDefault="00AF3854">
      <w:pPr>
        <w:spacing w:after="200" w:line="240" w:lineRule="auto"/>
        <w:jc w:val="left"/>
        <w:rPr>
          <w:lang w:val="pt-PT"/>
        </w:rPr>
      </w:pPr>
      <w:r w:rsidRPr="001A7EE3">
        <w:rPr>
          <w:rFonts w:cs="Times New Roman"/>
          <w:i/>
          <w:sz w:val="22"/>
          <w:lang w:val="pt-PT"/>
        </w:rPr>
        <w:t>A preencher pelo próprio aluno, em qualquer idade, e válido como consentimento nos alunos com 18 ou mais anos.</w:t>
      </w:r>
    </w:p>
    <w:p w14:paraId="4664D5BD" w14:textId="77777777" w:rsidR="00240641" w:rsidRPr="001A7EE3" w:rsidRDefault="00AF3854">
      <w:pPr>
        <w:rPr>
          <w:lang w:val="pt-PT"/>
        </w:rPr>
      </w:pPr>
      <w:r w:rsidRPr="001A7EE3">
        <w:rPr>
          <w:rFonts w:cs="Times New Roman"/>
          <w:lang w:val="pt-PT"/>
        </w:rPr>
        <w:t>Eu, ________________________________________________________, aceito participar num estudo sobre o que os jovens da minha escola pensam, sentem e fazem em situações de conflito, e sobre aquilo que se passa na família, na escola e no bairro.</w:t>
      </w:r>
    </w:p>
    <w:p w14:paraId="25689AC3" w14:textId="77777777" w:rsidR="00240641" w:rsidRPr="001A7EE3" w:rsidRDefault="00AF3854">
      <w:pPr>
        <w:rPr>
          <w:lang w:val="pt-PT"/>
        </w:rPr>
      </w:pPr>
      <w:r w:rsidRPr="001A7EE3">
        <w:rPr>
          <w:rFonts w:cs="Times New Roman"/>
          <w:lang w:val="pt-PT"/>
        </w:rPr>
        <w:t>Foi-me explicado que vou preencher um questionário anónimo, com cerca de trinta minutos, e que não devo escrever o meu nome.</w:t>
      </w:r>
    </w:p>
    <w:p w14:paraId="39060248" w14:textId="77777777" w:rsidR="00240641" w:rsidRPr="001A7EE3" w:rsidRDefault="00AF3854">
      <w:pPr>
        <w:rPr>
          <w:lang w:val="pt-PT"/>
        </w:rPr>
      </w:pPr>
      <w:r w:rsidRPr="001A7EE3">
        <w:rPr>
          <w:rFonts w:cs="Times New Roman"/>
          <w:lang w:val="pt-PT"/>
        </w:rPr>
        <w:t>Sei que não sou obrigado a responder a nenhuma pergunta e que posso parar quando quiser, sem que isso tenha qualquer consequência para mim, para as minhas notas ou para a minha relação com os professores.</w:t>
      </w:r>
    </w:p>
    <w:p w14:paraId="36925D06" w14:textId="77777777" w:rsidR="00240641" w:rsidRPr="001A7EE3" w:rsidRDefault="00AF3854">
      <w:pPr>
        <w:rPr>
          <w:lang w:val="pt-PT"/>
        </w:rPr>
      </w:pPr>
      <w:r w:rsidRPr="001A7EE3">
        <w:rPr>
          <w:rFonts w:cs="Times New Roman"/>
          <w:lang w:val="pt-PT"/>
        </w:rPr>
        <w:t>Sei que algumas perguntas falam de castigos, brigas e violência e que, se me sentir incomodado, posso falar com a pessoa responsável pela sessão.</w:t>
      </w:r>
    </w:p>
    <w:p w14:paraId="280772FE" w14:textId="77777777" w:rsidR="00240641" w:rsidRPr="001A7EE3" w:rsidRDefault="00AF3854">
      <w:pPr>
        <w:rPr>
          <w:lang w:val="pt-PT"/>
        </w:rPr>
      </w:pPr>
      <w:r w:rsidRPr="001A7EE3">
        <w:rPr>
          <w:rFonts w:cs="Times New Roman"/>
          <w:lang w:val="pt-PT"/>
        </w:rPr>
        <w:t>Sei que as minhas respostas não serão mostradas aos meus pais, aos meus professores nem aos meus colegas.</w:t>
      </w:r>
    </w:p>
    <w:p w14:paraId="40D33C83" w14:textId="77777777" w:rsidR="00240641" w:rsidRPr="001A7EE3" w:rsidRDefault="00AF3854">
      <w:pPr>
        <w:spacing w:after="280"/>
        <w:jc w:val="left"/>
        <w:rPr>
          <w:lang w:val="pt-PT"/>
        </w:rPr>
      </w:pPr>
      <w:r w:rsidRPr="001A7EE3">
        <w:rPr>
          <w:rFonts w:cs="Times New Roman"/>
          <w:lang w:val="pt-PT"/>
        </w:rPr>
        <w:t>Data: ____ / ____ / 2026</w:t>
      </w:r>
    </w:p>
    <w:p w14:paraId="02C536F3" w14:textId="77777777" w:rsidR="00240641" w:rsidRPr="001A7EE3" w:rsidRDefault="00AF3854">
      <w:pPr>
        <w:spacing w:after="280"/>
        <w:jc w:val="left"/>
        <w:rPr>
          <w:lang w:val="pt-PT"/>
        </w:rPr>
      </w:pPr>
      <w:r w:rsidRPr="001A7EE3">
        <w:rPr>
          <w:rFonts w:cs="Times New Roman"/>
          <w:lang w:val="pt-PT"/>
        </w:rPr>
        <w:t>Assinatura do aluno: ____________________________</w:t>
      </w:r>
    </w:p>
    <w:p w14:paraId="62D9B515" w14:textId="77777777" w:rsidR="00240641" w:rsidRPr="001A7EE3" w:rsidRDefault="00AF3854">
      <w:pPr>
        <w:spacing w:after="280"/>
        <w:jc w:val="left"/>
        <w:rPr>
          <w:lang w:val="pt-PT"/>
        </w:rPr>
      </w:pPr>
      <w:r w:rsidRPr="001A7EE3">
        <w:rPr>
          <w:rFonts w:cs="Times New Roman"/>
          <w:lang w:val="pt-PT"/>
        </w:rPr>
        <w:t>Nome e assinatura do investigador: ____________________________</w:t>
      </w:r>
    </w:p>
    <w:p w14:paraId="5504D84C" w14:textId="77777777" w:rsidR="00240641" w:rsidRPr="001A7EE3" w:rsidRDefault="00AF3854">
      <w:pPr>
        <w:spacing w:after="0" w:line="240" w:lineRule="auto"/>
        <w:jc w:val="left"/>
        <w:rPr>
          <w:lang w:val="pt-PT"/>
        </w:rPr>
      </w:pPr>
      <w:r w:rsidRPr="001A7EE3">
        <w:rPr>
          <w:lang w:val="pt-PT"/>
        </w:rPr>
        <w:br w:type="page"/>
      </w:r>
    </w:p>
    <w:p w14:paraId="35EABB25" w14:textId="77777777" w:rsidR="00240641" w:rsidRPr="001A7EE3" w:rsidRDefault="00AF3854">
      <w:pPr>
        <w:pStyle w:val="Ttulo1"/>
        <w:spacing w:before="240" w:after="120"/>
        <w:jc w:val="left"/>
        <w:rPr>
          <w:lang w:val="pt-PT"/>
        </w:rPr>
      </w:pPr>
      <w:bookmarkStart w:id="54" w:name="_Toc240727079"/>
      <w:r w:rsidRPr="001A7EE3">
        <w:rPr>
          <w:rFonts w:ascii="Times New Roman" w:eastAsia="Times New Roman" w:hAnsi="Times New Roman" w:cs="Times New Roman"/>
          <w:lang w:val="pt-PT"/>
        </w:rPr>
        <w:lastRenderedPageBreak/>
        <w:t>APÊNDICE E. PEDIDO DE AUTORIZAÇÃO À DIRECÇÃO DA ESCOLA</w:t>
      </w:r>
      <w:bookmarkEnd w:id="54"/>
    </w:p>
    <w:p w14:paraId="091A44A0" w14:textId="77777777" w:rsidR="00240641" w:rsidRPr="001A7EE3" w:rsidRDefault="00AF3854">
      <w:pPr>
        <w:spacing w:after="240"/>
        <w:jc w:val="left"/>
        <w:rPr>
          <w:lang w:val="pt-PT"/>
        </w:rPr>
      </w:pPr>
      <w:r w:rsidRPr="001A7EE3">
        <w:rPr>
          <w:rFonts w:cs="Times New Roman"/>
          <w:lang w:val="pt-PT"/>
        </w:rPr>
        <w:t>Exmo. Senhor Director da Escola Secundária de Muatala</w:t>
      </w:r>
    </w:p>
    <w:p w14:paraId="4FC75ADB" w14:textId="77777777" w:rsidR="00240641" w:rsidRPr="001A7EE3" w:rsidRDefault="00AF3854">
      <w:pPr>
        <w:rPr>
          <w:lang w:val="pt-PT"/>
        </w:rPr>
      </w:pPr>
      <w:r w:rsidRPr="001A7EE3">
        <w:rPr>
          <w:rFonts w:cs="Times New Roman"/>
          <w:lang w:val="pt-PT"/>
        </w:rPr>
        <w:t>Eu, (nome do estudante), estudante finalista do Curso de Psicologia da Faculdade de Ciências de Saúde da Universidade Lúrio, venho por este meio solicitar a Vossa Excelência autorização para realizar, nesta escola, a recolha de dados do estudo intitulado «Factores psicossociais relacionados ao comportamento agressivo em adolescentes dos 10 aos 19 anos: caso da Escola Secundária de Muatala, cidade de Nampula, segundo semestre de 2026», sob orientação de (nome do orientador).</w:t>
      </w:r>
    </w:p>
    <w:p w14:paraId="2DF56E42" w14:textId="77777777" w:rsidR="00240641" w:rsidRPr="001A7EE3" w:rsidRDefault="00AF3854">
      <w:pPr>
        <w:rPr>
          <w:lang w:val="pt-PT"/>
        </w:rPr>
      </w:pPr>
      <w:r w:rsidRPr="001A7EE3">
        <w:rPr>
          <w:rFonts w:cs="Times New Roman"/>
          <w:lang w:val="pt-PT"/>
        </w:rPr>
        <w:t>A recolha consistirá na aplicação de um questionário anónimo, de cerca de trinta minutos, a alunos de turmas seleccionadas por sorteio, em data a combinar com a direcção e fora da época de exames. O estudo foi aprovado pelo Comité Institucional de Bioética para a Saúde da Universidade Lúrio, com a referência ____________, e será precedido da autorização escrita dos encarregados de educação. A escola receberá, no final, um relatório com os resultados agregados e uma sessão de devolução dirigida à comunidade educativa.</w:t>
      </w:r>
    </w:p>
    <w:p w14:paraId="3B93A6A1" w14:textId="77777777" w:rsidR="00240641" w:rsidRPr="001A7EE3" w:rsidRDefault="00AF3854">
      <w:pPr>
        <w:spacing w:after="280"/>
        <w:jc w:val="left"/>
        <w:rPr>
          <w:lang w:val="pt-PT"/>
        </w:rPr>
      </w:pPr>
      <w:r w:rsidRPr="001A7EE3">
        <w:rPr>
          <w:rFonts w:cs="Times New Roman"/>
          <w:lang w:val="pt-PT"/>
        </w:rPr>
        <w:t>Pede deferimento.</w:t>
      </w:r>
    </w:p>
    <w:p w14:paraId="2A6C415C" w14:textId="77777777" w:rsidR="00240641" w:rsidRPr="001A7EE3" w:rsidRDefault="00AF3854">
      <w:pPr>
        <w:spacing w:after="280"/>
        <w:jc w:val="left"/>
        <w:rPr>
          <w:lang w:val="pt-PT"/>
        </w:rPr>
      </w:pPr>
      <w:r w:rsidRPr="001A7EE3">
        <w:rPr>
          <w:rFonts w:cs="Times New Roman"/>
          <w:lang w:val="pt-PT"/>
        </w:rPr>
        <w:t>Nampula, ____ de ______________ de 2026</w:t>
      </w:r>
    </w:p>
    <w:p w14:paraId="16143C38" w14:textId="77777777" w:rsidR="00240641" w:rsidRDefault="00AF3854">
      <w:pPr>
        <w:spacing w:after="280"/>
        <w:jc w:val="left"/>
      </w:pPr>
      <w:r>
        <w:rPr>
          <w:rFonts w:cs="Times New Roman"/>
        </w:rPr>
        <w:t xml:space="preserve">O </w:t>
      </w:r>
      <w:proofErr w:type="spellStart"/>
      <w:r>
        <w:rPr>
          <w:rFonts w:cs="Times New Roman"/>
        </w:rPr>
        <w:t>requerente</w:t>
      </w:r>
      <w:proofErr w:type="spellEnd"/>
      <w:r>
        <w:rPr>
          <w:rFonts w:cs="Times New Roman"/>
        </w:rPr>
        <w:t>: ____________________________</w:t>
      </w:r>
    </w:p>
    <w:sectPr w:rsidR="00240641" w:rsidSect="00034616">
      <w:footerReference w:type="default" r:id="rId12"/>
      <w:pgSz w:w="11906" w:h="16838"/>
      <w:pgMar w:top="1701" w:right="1417" w:bottom="1701" w:left="1417"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FA2D" w14:textId="77777777" w:rsidR="00300F1C" w:rsidRDefault="00300F1C">
      <w:pPr>
        <w:spacing w:after="0" w:line="240" w:lineRule="auto"/>
      </w:pPr>
      <w:r>
        <w:separator/>
      </w:r>
    </w:p>
  </w:endnote>
  <w:endnote w:type="continuationSeparator" w:id="0">
    <w:p w14:paraId="7A652DF9" w14:textId="77777777" w:rsidR="00300F1C" w:rsidRDefault="00300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A523" w14:textId="77777777" w:rsidR="00240641" w:rsidRDefault="00AF3854">
    <w:pPr>
      <w:pStyle w:val="Rodap"/>
      <w:jc w:val="right"/>
    </w:pPr>
    <w:r>
      <w:rPr>
        <w:rFonts w:cs="Times New Roman"/>
      </w:rPr>
      <w:fldChar w:fldCharType="begin"/>
    </w:r>
    <w:r>
      <w:rPr>
        <w:rFonts w:cs="Times New Roman"/>
      </w:rPr>
      <w:instrText xml:space="preserve"> PAGE </w:instrText>
    </w:r>
    <w:r>
      <w:rPr>
        <w:rFonts w:cs="Times New Roman"/>
      </w:rPr>
      <w:fldChar w:fldCharType="separate"/>
    </w:r>
    <w:r w:rsidR="007527EF">
      <w:rPr>
        <w:rFonts w:cs="Times New Roman"/>
        <w:noProof/>
      </w:rPr>
      <w:t>ii</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34C4" w14:textId="77777777" w:rsidR="00240641" w:rsidRDefault="0024064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D818" w14:textId="0C6F27E3" w:rsidR="00240641" w:rsidRDefault="00AF3854">
    <w:pPr>
      <w:pStyle w:val="Rodap"/>
      <w:jc w:val="right"/>
    </w:pPr>
    <w:r>
      <w:rPr>
        <w:rFonts w:cs="Times New Roman"/>
      </w:rPr>
      <w:fldChar w:fldCharType="begin"/>
    </w:r>
    <w:r>
      <w:rPr>
        <w:rFonts w:cs="Times New Roman"/>
      </w:rPr>
      <w:instrText xml:space="preserve"> PAGE </w:instrText>
    </w:r>
    <w:r>
      <w:rPr>
        <w:rFonts w:cs="Times New Roman"/>
      </w:rPr>
      <w:fldChar w:fldCharType="separate"/>
    </w:r>
    <w:r w:rsidR="007527EF">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A916B" w14:textId="77777777" w:rsidR="00300F1C" w:rsidRDefault="00300F1C">
      <w:pPr>
        <w:spacing w:after="0" w:line="240" w:lineRule="auto"/>
      </w:pPr>
      <w:r>
        <w:separator/>
      </w:r>
    </w:p>
  </w:footnote>
  <w:footnote w:type="continuationSeparator" w:id="0">
    <w:p w14:paraId="601E2092" w14:textId="77777777" w:rsidR="00300F1C" w:rsidRDefault="00300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44F701A"/>
    <w:multiLevelType w:val="hybridMultilevel"/>
    <w:tmpl w:val="A49ECF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529756752">
    <w:abstractNumId w:val="8"/>
  </w:num>
  <w:num w:numId="2" w16cid:durableId="895623768">
    <w:abstractNumId w:val="6"/>
  </w:num>
  <w:num w:numId="3" w16cid:durableId="327248220">
    <w:abstractNumId w:val="5"/>
  </w:num>
  <w:num w:numId="4" w16cid:durableId="1205748572">
    <w:abstractNumId w:val="4"/>
  </w:num>
  <w:num w:numId="5" w16cid:durableId="1348290111">
    <w:abstractNumId w:val="7"/>
  </w:num>
  <w:num w:numId="6" w16cid:durableId="1173568781">
    <w:abstractNumId w:val="3"/>
  </w:num>
  <w:num w:numId="7" w16cid:durableId="1578973247">
    <w:abstractNumId w:val="2"/>
  </w:num>
  <w:num w:numId="8" w16cid:durableId="497501082">
    <w:abstractNumId w:val="1"/>
  </w:num>
  <w:num w:numId="9" w16cid:durableId="931427060">
    <w:abstractNumId w:val="0"/>
  </w:num>
  <w:num w:numId="10" w16cid:durableId="1816071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A6"/>
    <w:rsid w:val="0015074B"/>
    <w:rsid w:val="001A7EE3"/>
    <w:rsid w:val="001C08B2"/>
    <w:rsid w:val="00240641"/>
    <w:rsid w:val="0029639D"/>
    <w:rsid w:val="002A313C"/>
    <w:rsid w:val="002B4552"/>
    <w:rsid w:val="002C237D"/>
    <w:rsid w:val="002C256C"/>
    <w:rsid w:val="00300F1C"/>
    <w:rsid w:val="003141A7"/>
    <w:rsid w:val="00326F90"/>
    <w:rsid w:val="005E6122"/>
    <w:rsid w:val="00600FDA"/>
    <w:rsid w:val="006116B6"/>
    <w:rsid w:val="0065367F"/>
    <w:rsid w:val="007527EF"/>
    <w:rsid w:val="0075703F"/>
    <w:rsid w:val="007D0838"/>
    <w:rsid w:val="009B2A7E"/>
    <w:rsid w:val="00A623BE"/>
    <w:rsid w:val="00A91B1A"/>
    <w:rsid w:val="00AA1D8D"/>
    <w:rsid w:val="00AE11E1"/>
    <w:rsid w:val="00AF3854"/>
    <w:rsid w:val="00B47730"/>
    <w:rsid w:val="00CA459F"/>
    <w:rsid w:val="00CB0664"/>
    <w:rsid w:val="00DE2DCE"/>
    <w:rsid w:val="00EA4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B3F6F"/>
  <w14:defaultImageDpi w14:val="300"/>
  <w15:docId w15:val="{3C12162C-2F1F-4118-9611-E353ECEB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Cs/>
      <w:iCs/>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7527EF"/>
    <w:pPr>
      <w:spacing w:after="100"/>
    </w:pPr>
  </w:style>
  <w:style w:type="paragraph" w:styleId="Sumrio2">
    <w:name w:val="toc 2"/>
    <w:basedOn w:val="Normal"/>
    <w:next w:val="Normal"/>
    <w:autoRedefine/>
    <w:uiPriority w:val="39"/>
    <w:unhideWhenUsed/>
    <w:rsid w:val="007527EF"/>
    <w:pPr>
      <w:spacing w:after="100"/>
      <w:ind w:left="240"/>
    </w:pPr>
  </w:style>
  <w:style w:type="paragraph" w:styleId="Sumrio3">
    <w:name w:val="toc 3"/>
    <w:basedOn w:val="Normal"/>
    <w:next w:val="Normal"/>
    <w:autoRedefine/>
    <w:uiPriority w:val="39"/>
    <w:unhideWhenUsed/>
    <w:rsid w:val="007527EF"/>
    <w:pPr>
      <w:spacing w:after="100"/>
      <w:ind w:left="480"/>
    </w:pPr>
  </w:style>
  <w:style w:type="character" w:styleId="Hyperlink">
    <w:name w:val="Hyperlink"/>
    <w:basedOn w:val="Fontepargpadro"/>
    <w:uiPriority w:val="99"/>
    <w:unhideWhenUsed/>
    <w:rsid w:val="007527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48</Pages>
  <Words>14585</Words>
  <Characters>78764</Characters>
  <Application>Microsoft Office Word</Application>
  <DocSecurity>0</DocSecurity>
  <Lines>656</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Daudo</cp:lastModifiedBy>
  <cp:revision>12</cp:revision>
  <dcterms:created xsi:type="dcterms:W3CDTF">2013-12-23T23:15:00Z</dcterms:created>
  <dcterms:modified xsi:type="dcterms:W3CDTF">2026-09-21T23:23:00Z</dcterms:modified>
  <cp:category/>
</cp:coreProperties>
</file>