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Snake Game</w:t>
      </w:r>
    </w:p>
    <w:p>
      <w:pPr>
        <w:pStyle w:val="Subtitle"/>
      </w:pPr>
      <w:r>
        <w:t>Computer Organization and Assembly Language (COAL) - Project</w:t>
      </w:r>
    </w:p>
    <w:p>
      <w:r>
        <w:rPr>
          <w:b/>
        </w:rPr>
        <w:t xml:space="preserve">Student Name: </w:t>
      </w:r>
      <w:r>
        <w:t>Hamza Awais</w:t>
      </w:r>
    </w:p>
    <w:p>
      <w:pPr>
        <w:pStyle w:val="Heading1"/>
      </w:pPr>
      <w:r>
        <w:t>1. Introduction</w:t>
      </w:r>
    </w:p>
    <w:p>
      <w:r>
        <w:t xml:space="preserve">Snake is a classic arcade game implemented from scratch in 8086 assembly language for the MS-DOS environment. The player guides a growing snake around a bounded play field, eating food to increase its length and score while avoiding the walls and its own body. The entire game lives in a single assembly source file and is rendered directly into text-mode video memory, with no high-level language and no external libraries.</w:t>
      </w:r>
    </w:p>
    <w:p>
      <w:pPr>
        <w:pStyle w:val="Heading1"/>
      </w:pPr>
      <w:r>
        <w:t>2. Objective</w:t>
      </w:r>
    </w:p>
    <w:p>
      <w:pPr>
        <w:pStyle w:val="ListBullet"/>
      </w:pPr>
      <w:r>
        <w:t xml:space="preserve">- Apply the core 8086 assembly concepts learned during the COAL course in one complete, working program.</w:t>
      </w:r>
    </w:p>
    <w:p>
      <w:pPr>
        <w:pStyle w:val="ListBullet"/>
      </w:pPr>
      <w:r>
        <w:t xml:space="preserve">- Draw graphics by writing characters and colour attributes directly to video memory at segment B800h.</w:t>
      </w:r>
    </w:p>
    <w:p>
      <w:pPr>
        <w:pStyle w:val="ListBullet"/>
      </w:pPr>
      <w:r>
        <w:t xml:space="preserve">- Build a real-time game loop using a counted delay loop and non-blocking keyboard input.</w:t>
      </w:r>
    </w:p>
    <w:p>
      <w:pPr>
        <w:pStyle w:val="ListBullet"/>
      </w:pPr>
      <w:r>
        <w:t xml:space="preserve">- Organise the code into small, reusable procedures that communicate through registers and the stack.</w:t>
      </w:r>
    </w:p>
    <w:p>
      <w:pPr>
        <w:pStyle w:val="Heading1"/>
      </w:pPr>
      <w:r>
        <w:t>3. Tools and Environment</w:t>
      </w:r>
    </w:p>
    <w:p>
      <w:pPr>
        <w:pStyle w:val="ListBullet"/>
      </w:pPr>
      <w:r>
        <w:t xml:space="preserve">- Language: x86 (8086) assembly in MASM syntax.</w:t>
      </w:r>
    </w:p>
    <w:p>
      <w:pPr>
        <w:pStyle w:val="ListBullet"/>
      </w:pPr>
      <w:r>
        <w:t xml:space="preserve">- Mode: 16-bit real mode under MS-DOS.</w:t>
      </w:r>
    </w:p>
    <w:p>
      <w:pPr>
        <w:pStyle w:val="ListBullet"/>
      </w:pPr>
      <w:r>
        <w:t xml:space="preserve">- Memory model: SMALL, with a 200h byte stack.</w:t>
      </w:r>
    </w:p>
    <w:p>
      <w:pPr>
        <w:pStyle w:val="ListBullet"/>
      </w:pPr>
      <w:r>
        <w:t xml:space="preserve">- Runs in an 8086 emulator such as DOSBox with MASM, or emu8086.</w:t>
      </w:r>
    </w:p>
    <w:p>
      <w:pPr>
        <w:pStyle w:val="Heading1"/>
      </w:pPr>
      <w:r>
        <w:t>4. Assembly Concepts Used</w:t>
      </w:r>
    </w:p>
    <w:p>
      <w:pPr>
        <w:pStyle w:val="ListBullet"/>
      </w:pPr>
      <w:r>
        <w:t xml:space="preserve">- Registers and data movement: the general purpose registers AX, BX, CX and DX, the index registers SI and DI, and the segment registers DS and ES.</w:t>
      </w:r>
    </w:p>
    <w:p>
      <w:pPr>
        <w:pStyle w:val="ListBullet"/>
      </w:pPr>
      <w:r>
        <w:t xml:space="preserve">- Data definition: db and dw variables, arrays declared with dup, and the question mark placeholder for uninitialised storage.</w:t>
      </w:r>
    </w:p>
    <w:p>
      <w:pPr>
        <w:pStyle w:val="ListBullet"/>
      </w:pPr>
      <w:r>
        <w:t xml:space="preserve">- Addressing modes: immediate, register, direct, register indirect and indexed addressing such as snakeX[si].</w:t>
      </w:r>
    </w:p>
    <w:p>
      <w:pPr>
        <w:pStyle w:val="ListBullet"/>
      </w:pPr>
      <w:r>
        <w:t xml:space="preserve">- Arithmetic and logic: add, sub, inc, dec, mul and div, including the byte offset calculation for a screen cell.</w:t>
      </w:r>
    </w:p>
    <w:p>
      <w:pPr>
        <w:pStyle w:val="ListBullet"/>
      </w:pPr>
      <w:r>
        <w:t xml:space="preserve">- Flags and branching: cmp with the conditional jumps jb, ja, je and jne, and the loop instruction driven by CX.</w:t>
      </w:r>
    </w:p>
    <w:p>
      <w:pPr>
        <w:pStyle w:val="ListBullet"/>
      </w:pPr>
      <w:r>
        <w:t xml:space="preserve">- Procedures and the stack: PROC and ENDP blocks, call and ret, and push and pop to save and restore registers.</w:t>
      </w:r>
    </w:p>
    <w:p>
      <w:pPr>
        <w:pStyle w:val="ListBullet"/>
      </w:pPr>
      <w:r>
        <w:t xml:space="preserve">- DOS interrupts: INT 21h service 4Ch to terminate and return to DOS.</w:t>
      </w:r>
    </w:p>
    <w:p>
      <w:pPr>
        <w:pStyle w:val="ListBullet"/>
      </w:pPr>
      <w:r>
        <w:t xml:space="preserve">- BIOS interrupts: INT 10h to set and reset the text video mode, and INT 16h for the keyboard, service 01h to poll and service 00h to read a key.</w:t>
      </w:r>
    </w:p>
    <w:p>
      <w:pPr>
        <w:pStyle w:val="ListBullet"/>
      </w:pPr>
      <w:r>
        <w:t xml:space="preserve">- Video memory: writing character and attribute byte pairs directly into segment B800h.</w:t>
      </w:r>
    </w:p>
    <w:p>
      <w:pPr>
        <w:pStyle w:val="ListBullet"/>
      </w:pPr>
      <w:r>
        <w:t xml:space="preserve">- Timing: a counted delay loop of nested decrements to control the speed of the game.</w:t>
      </w:r>
    </w:p>
    <w:p>
      <w:pPr>
        <w:pStyle w:val="Heading1"/>
      </w:pPr>
      <w:r>
        <w:t>5. Program Architecture</w:t>
      </w:r>
    </w:p>
    <w:p>
      <w:r>
        <w:t xml:space="preserve">The program is divided into small procedures, each with a single responsibility.</w:t>
      </w:r>
    </w:p>
    <w:p>
      <w:pPr>
        <w:pStyle w:val="ListBullet"/>
      </w:pPr>
      <w:r>
        <w:t xml:space="preserve">- main: initialises the data segment, seeds the random generator, sets up the game and runs the main loop.</w:t>
      </w:r>
    </w:p>
    <w:p>
      <w:pPr>
        <w:pStyle w:val="ListBullet"/>
      </w:pPr>
      <w:r>
        <w:t xml:space="preserve">- plot: writes one character cell to video memory from a row, column, character and attribute.</w:t>
      </w:r>
    </w:p>
    <w:p>
      <w:pPr>
        <w:pStyle w:val="ListBullet"/>
      </w:pPr>
      <w:r>
        <w:t xml:space="preserve">- drawText: prints a dollar-terminated string using plot.</w:t>
      </w:r>
    </w:p>
    <w:p>
      <w:pPr>
        <w:pStyle w:val="ListBullet"/>
      </w:pPr>
      <w:r>
        <w:t xml:space="preserve">- clearScreen: fills all 2000 screen cells with blanks.</w:t>
      </w:r>
    </w:p>
    <w:p>
      <w:pPr>
        <w:pStyle w:val="ListBullet"/>
      </w:pPr>
      <w:r>
        <w:t xml:space="preserve">- drawBorder: draws the four walls of the play field.</w:t>
      </w:r>
    </w:p>
    <w:p>
      <w:pPr>
        <w:pStyle w:val="ListBullet"/>
      </w:pPr>
      <w:r>
        <w:t xml:space="preserve">- drawStatus: draws the title and the help line on the top row.</w:t>
      </w:r>
    </w:p>
    <w:p>
      <w:pPr>
        <w:pStyle w:val="ListBullet"/>
      </w:pPr>
      <w:r>
        <w:t xml:space="preserve">- initSnake: creates the starting four-segment snake.</w:t>
      </w:r>
    </w:p>
    <w:p>
      <w:pPr>
        <w:pStyle w:val="ListBullet"/>
      </w:pPr>
      <w:r>
        <w:t xml:space="preserve">- drawSnake: draws every segment of the snake.</w:t>
      </w:r>
    </w:p>
    <w:p>
      <w:pPr>
        <w:pStyle w:val="ListBullet"/>
      </w:pPr>
      <w:r>
        <w:t xml:space="preserve">- moveSnake: shifts the body, places the new head and erases the old tail.</w:t>
      </w:r>
    </w:p>
    <w:p>
      <w:pPr>
        <w:pStyle w:val="ListBullet"/>
      </w:pPr>
      <w:r>
        <w:t xml:space="preserve">- checkCollide: detects collisions with the walls and with the body.</w:t>
      </w:r>
    </w:p>
    <w:p>
      <w:pPr>
        <w:pStyle w:val="ListBullet"/>
      </w:pPr>
      <w:r>
        <w:t xml:space="preserve">- rand: a 16-bit linear congruential pseudo-random number generator.</w:t>
      </w:r>
    </w:p>
    <w:p>
      <w:pPr>
        <w:pStyle w:val="ListBullet"/>
      </w:pPr>
      <w:r>
        <w:t xml:space="preserve">- placeFood: chooses a random free cell for the food.</w:t>
      </w:r>
    </w:p>
    <w:p>
      <w:pPr>
        <w:pStyle w:val="ListBullet"/>
      </w:pPr>
      <w:r>
        <w:t xml:space="preserve">- drawFood: draws the food cell.</w:t>
      </w:r>
    </w:p>
    <w:p>
      <w:pPr>
        <w:pStyle w:val="ListBullet"/>
      </w:pPr>
      <w:r>
        <w:t xml:space="preserve">- itoa: converts a number to ASCII digits using repeated division by ten and the stack.</w:t>
      </w:r>
    </w:p>
    <w:p>
      <w:pPr>
        <w:pStyle w:val="ListBullet"/>
      </w:pPr>
      <w:r>
        <w:t xml:space="preserve">- drawScore: renders the current score on the status row.</w:t>
      </w:r>
    </w:p>
    <w:p>
      <w:pPr>
        <w:pStyle w:val="ListBullet"/>
      </w:pPr>
      <w:r>
        <w:t xml:space="preserve">- handleInput: reads the keyboard without waiting and buffers a direction change.</w:t>
      </w:r>
    </w:p>
    <w:p>
      <w:pPr>
        <w:pStyle w:val="ListBullet"/>
      </w:pPr>
      <w:r>
        <w:t xml:space="preserve">- delay: waits a fixed number of loop iterations while polling the keyboard.</w:t>
      </w:r>
    </w:p>
    <w:p>
      <w:pPr>
        <w:pStyle w:val="ListBullet"/>
      </w:pPr>
      <w:r>
        <w:t xml:space="preserve">- showGameOver: displays the game over banner and the final score.</w:t>
      </w:r>
    </w:p>
    <w:p>
      <w:pPr>
        <w:pStyle w:val="ListBullet"/>
      </w:pPr>
      <w:r>
        <w:t xml:space="preserve">- waitForRestart: waits for a key to play again or to exit.</w:t>
      </w:r>
    </w:p>
    <w:p>
      <w:pPr>
        <w:pStyle w:val="Heading1"/>
      </w:pPr>
      <w:r>
        <w:t>6. How the Game Works</w:t>
      </w:r>
    </w:p>
    <w:p>
      <w:r>
        <w:t xml:space="preserve">The snake is stored as two parallel byte arrays, snakeX and snakeY, where index 0 is the head. Each game tick performs the following steps.</w:t>
      </w:r>
    </w:p>
    <w:p>
      <w:pPr>
        <w:pStyle w:val="ListBullet"/>
      </w:pPr>
      <w:r>
        <w:t xml:space="preserve">- Apply the direction that the player buffered since the last tick.</w:t>
      </w:r>
    </w:p>
    <w:p>
      <w:pPr>
        <w:pStyle w:val="ListBullet"/>
      </w:pPr>
      <w:r>
        <w:t xml:space="preserve">- Compute the new head position by adding the direction to the current head.</w:t>
      </w:r>
    </w:p>
    <w:p>
      <w:pPr>
        <w:pStyle w:val="ListBullet"/>
      </w:pPr>
      <w:r>
        <w:t xml:space="preserve">- Test the new head against the four walls and against every body segment.</w:t>
      </w:r>
    </w:p>
    <w:p>
      <w:pPr>
        <w:pStyle w:val="ListBullet"/>
      </w:pPr>
      <w:r>
        <w:t xml:space="preserve">- If the new head lands on the food, grow the snake by one and increase the score.</w:t>
      </w:r>
    </w:p>
    <w:p>
      <w:pPr>
        <w:pStyle w:val="ListBullet"/>
      </w:pPr>
      <w:r>
        <w:t xml:space="preserve">- Shift every segment one place toward the tail, install the new head and erase the vacated tail cell.</w:t>
      </w:r>
    </w:p>
    <w:p>
      <w:pPr>
        <w:pStyle w:val="ListBullet"/>
      </w:pPr>
      <w:r>
        <w:t xml:space="preserve">- Redraw only the cells that changed, which keeps the display flicker-free.</w:t>
      </w:r>
    </w:p>
    <w:p>
      <w:pPr>
        <w:pStyle w:val="ListBullet"/>
      </w:pPr>
      <w:r>
        <w:t xml:space="preserve">- Wait for the speed delay while continuing to poll the keyboard, then repeat.</w:t>
      </w:r>
    </w:p>
    <w:p>
      <w:r>
        <w:t xml:space="preserve">A direction change is buffered rather than applied immediately, and a move that would reverse the snake into its own neck is rejected, so the snake can never turn back on itself within a single tick.</w:t>
      </w:r>
    </w:p>
    <w:p>
      <w:pPr>
        <w:pStyle w:val="Heading1"/>
      </w:pPr>
      <w:r>
        <w:t>7. Video Memory Rendering</w:t>
      </w:r>
    </w:p>
    <w:p>
      <w:r>
        <w:t xml:space="preserve">Text-mode video memory begins at segment B800h. Each cell of the 80 by 25 screen uses two bytes: the ASCII character followed by a colour attribute byte. The offset of any cell is calculated as (row multiplied by 80, plus the column), multiplied by 2. The plot procedure performs this calculation and writes the character and the attribute as a single word, so the whole game is drawn by writing bytes straight to the screen rather than through BIOS text output.</w:t>
      </w:r>
    </w:p>
    <w:p>
      <w:pPr>
        <w:pStyle w:val="Heading1"/>
      </w:pPr>
      <w:r>
        <w:t>8. Controls</w:t>
      </w:r>
    </w:p>
    <w:p>
      <w:pPr>
        <w:pStyle w:val="ListBullet"/>
      </w:pPr>
      <w:r>
        <w:t xml:space="preserve">- Arrow keys: change the direction of the snake.</w:t>
      </w:r>
    </w:p>
    <w:p>
      <w:pPr>
        <w:pStyle w:val="ListBullet"/>
      </w:pPr>
      <w:r>
        <w:t xml:space="preserve">- Esc: quit the current game.</w:t>
      </w:r>
    </w:p>
    <w:p>
      <w:pPr>
        <w:pStyle w:val="ListBullet"/>
      </w:pPr>
      <w:r>
        <w:t xml:space="preserve">- R or Enter: play again after a game over.</w:t>
      </w:r>
    </w:p>
    <w:p>
      <w:pPr>
        <w:pStyle w:val="ListBullet"/>
      </w:pPr>
      <w:r>
        <w:t xml:space="preserve">- Any other key after a game over: return to DOS.</w:t>
      </w:r>
    </w:p>
    <w:p>
      <w:pPr>
        <w:pStyle w:val="Heading1"/>
      </w:pPr>
      <w:r>
        <w:t>9. Conclusion</w:t>
      </w:r>
    </w:p>
    <w:p>
      <w:r>
        <w:t xml:space="preserve">The Snake game brings together almost every fundamental of 8086 assembly programming in one interactive program: data definition, the common addressing modes, arithmetic and logical operations, flag-based branching, loops, procedures, the stack, DOS and BIOS interrupts, direct video-memory graphics and loop-based timing. Building a real-time game at this level required careful, manual management of registers and memory, and it demonstrates a solid working command of assembly language and the machine underneath it.</w:t>
      </w:r>
    </w:p>
    <w:p>
      <w:pPr>
        <w:pStyle w:val="Heading1"/>
      </w:pPr>
      <w:r>
        <w:t>10. Future Improvements</w:t>
      </w:r>
    </w:p>
    <w:p>
      <w:pPr>
        <w:pStyle w:val="ListBullet"/>
      </w:pPr>
      <w:r>
        <w:t xml:space="preserve">- Increase the speed as the score grows.</w:t>
      </w:r>
    </w:p>
    <w:p>
      <w:pPr>
        <w:pStyle w:val="ListBullet"/>
      </w:pPr>
      <w:r>
        <w:t xml:space="preserve">- Add obstacles or multiple levels inside the play field.</w:t>
      </w:r>
    </w:p>
    <w:p>
      <w:pPr>
        <w:pStyle w:val="ListBullet"/>
      </w:pPr>
      <w:r>
        <w:t xml:space="preserve">- Store a persistent high score.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40" w:lineRule="auto"/>
      </w:pPr>
    </w:pPrDefault>
  </w:docDefaults>
  <w:style w:type="paragraph" w:default="1" w:styleId="Normal">
    <w:name w:val="Normal"/>
  </w:style>
  <w:style w:type="paragraph" w:styleId="Title">
    <w:name w:val="Title"/>
    <w:basedOn w:val="Normal"/>
    <w:pPr>
      <w:jc w:val="center"/>
      <w:spacing w:after="60"/>
    </w:pPr>
    <w:rPr>
      <w:b/>
      <w:sz w:val="40"/>
      <w:szCs w:val="40"/>
      <w:color w:val="1F3864"/>
    </w:rPr>
  </w:style>
  <w:style w:type="paragraph" w:styleId="Subtitle">
    <w:name w:val="Subtitle"/>
    <w:basedOn w:val="Normal"/>
    <w:pPr>
      <w:jc w:val="center"/>
      <w:spacing w:after="240"/>
    </w:pPr>
    <w:rPr>
      <w:i/>
      <w:sz w:val="24"/>
      <w:color w:val="404040"/>
    </w:rPr>
  </w:style>
  <w:style w:type="paragraph" w:styleId="Heading1">
    <w:name w:val="heading 1"/>
    <w:basedOn w:val="Normal"/>
    <w:pPr>
      <w:keepNext/>
      <w:spacing w:before="240" w:after="120"/>
      <w:outlineLvl w:val="0"/>
    </w:pPr>
    <w:rPr>
      <w:b/>
      <w:sz w:val="30"/>
      <w:szCs w:val="30"/>
      <w:color w:val="1F3864"/>
    </w:rPr>
  </w:style>
  <w:style w:type="paragraph" w:styleId="Heading2">
    <w:name w:val="heading 2"/>
    <w:basedOn w:val="Normal"/>
    <w:pPr>
      <w:keepNext/>
      <w:spacing w:before="180" w:after="80"/>
      <w:outlineLvl w:val="1"/>
    </w:pPr>
    <w:rPr>
      <w:b/>
      <w:sz w:val="26"/>
      <w:szCs w:val="26"/>
      <w:color w:val="2E5496"/>
    </w:rPr>
  </w:style>
  <w:style w:type="paragraph" w:styleId="ListBullet">
    <w:name w:val="List Bullet"/>
    <w:basedOn w:val="Normal"/>
    <w:pPr>
      <w:ind w:left="480" w:hanging="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