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9FD" w:rsidRDefault="003943B2" w:rsidP="003943B2">
      <w:pPr>
        <w:jc w:val="center"/>
        <w:rPr>
          <w:rFonts w:ascii="Arial" w:hAnsi="Arial" w:cs="Arial"/>
          <w:b/>
        </w:rPr>
      </w:pPr>
      <w:r w:rsidRPr="003943B2">
        <w:rPr>
          <w:rFonts w:ascii="Arial" w:hAnsi="Arial" w:cs="Arial"/>
          <w:b/>
        </w:rPr>
        <w:t>PROJET MX : PROPAGATION D’UNE ONDE ACOUSTIQUE DANS UN FLUIDE EN ÉCOULEMENT</w:t>
      </w:r>
    </w:p>
    <w:p w:rsidR="003943B2" w:rsidRDefault="003943B2" w:rsidP="00E14C0E">
      <w:pPr>
        <w:jc w:val="both"/>
        <w:rPr>
          <w:rFonts w:ascii="Arial" w:hAnsi="Arial" w:cs="Arial"/>
        </w:rPr>
      </w:pPr>
      <w:r w:rsidRPr="00AE60F8">
        <w:rPr>
          <w:rFonts w:ascii="Arial" w:hAnsi="Arial" w:cs="Arial"/>
          <w:u w:val="single"/>
        </w:rPr>
        <w:t>Introduction :</w:t>
      </w:r>
      <w:r>
        <w:rPr>
          <w:rFonts w:ascii="Arial" w:hAnsi="Arial" w:cs="Arial"/>
        </w:rPr>
        <w:t xml:space="preserve"> </w:t>
      </w:r>
      <w:r w:rsidR="00E14C0E">
        <w:rPr>
          <w:rFonts w:ascii="Arial" w:hAnsi="Arial" w:cs="Arial"/>
        </w:rPr>
        <w:t>Souvent, les</w:t>
      </w:r>
      <w:r w:rsidR="004B77F3">
        <w:rPr>
          <w:rFonts w:ascii="Arial" w:hAnsi="Arial" w:cs="Arial"/>
        </w:rPr>
        <w:t xml:space="preserve"> projets</w:t>
      </w:r>
      <w:r w:rsidR="00E14C0E">
        <w:rPr>
          <w:rFonts w:ascii="Arial" w:hAnsi="Arial" w:cs="Arial"/>
        </w:rPr>
        <w:t xml:space="preserve"> </w:t>
      </w:r>
      <w:r w:rsidR="004B77F3">
        <w:rPr>
          <w:rFonts w:ascii="Arial" w:hAnsi="Arial" w:cs="Arial"/>
        </w:rPr>
        <w:t>d’étude</w:t>
      </w:r>
      <w:r w:rsidR="00E14C0E">
        <w:rPr>
          <w:rFonts w:ascii="Arial" w:hAnsi="Arial" w:cs="Arial"/>
        </w:rPr>
        <w:t xml:space="preserve"> des propagations des ondes sonores se fait dans l’objectif de réduire le bruit ou la pollution sonore</w:t>
      </w:r>
      <w:r w:rsidR="004B77F3">
        <w:rPr>
          <w:rFonts w:ascii="Arial" w:hAnsi="Arial" w:cs="Arial"/>
        </w:rPr>
        <w:t xml:space="preserve"> dans un milieu</w:t>
      </w:r>
      <w:r w:rsidR="00E14C0E">
        <w:rPr>
          <w:rFonts w:ascii="Arial" w:hAnsi="Arial" w:cs="Arial"/>
        </w:rPr>
        <w:t>. Il existe de nombreuses applications pour ce genre d’études comme la réduction d’émission de bruit d’un sous-marin en mouvement, ou encore la réduction de bruit d’</w:t>
      </w:r>
      <w:r w:rsidR="004B77F3">
        <w:rPr>
          <w:rFonts w:ascii="Arial" w:hAnsi="Arial" w:cs="Arial"/>
        </w:rPr>
        <w:t>un turboréacteur</w:t>
      </w:r>
      <w:r w:rsidR="00E14C0E">
        <w:rPr>
          <w:rFonts w:ascii="Arial" w:hAnsi="Arial" w:cs="Arial"/>
        </w:rPr>
        <w:t xml:space="preserve">, ou encore la réduction de bruit d’une aire d’autoroute en milieu urbain. </w:t>
      </w:r>
      <w:r w:rsidR="007A6553">
        <w:rPr>
          <w:rFonts w:ascii="Arial" w:hAnsi="Arial" w:cs="Arial"/>
        </w:rPr>
        <w:t>Dans le cadre de ce projet, nous nous intéresserons à la propag</w:t>
      </w:r>
      <w:r w:rsidR="004B77F3">
        <w:rPr>
          <w:rFonts w:ascii="Arial" w:hAnsi="Arial" w:cs="Arial"/>
        </w:rPr>
        <w:t>ation d’une onde acoustique dans</w:t>
      </w:r>
      <w:r w:rsidR="007A6553">
        <w:rPr>
          <w:rFonts w:ascii="Arial" w:hAnsi="Arial" w:cs="Arial"/>
        </w:rPr>
        <w:t xml:space="preserve"> un fluid</w:t>
      </w:r>
      <w:r w:rsidR="004B77F3">
        <w:rPr>
          <w:rFonts w:ascii="Arial" w:hAnsi="Arial" w:cs="Arial"/>
        </w:rPr>
        <w:t>e en mouvement dans deux repères</w:t>
      </w:r>
      <w:r w:rsidR="007A6553">
        <w:rPr>
          <w:rFonts w:ascii="Arial" w:hAnsi="Arial" w:cs="Arial"/>
        </w:rPr>
        <w:t xml:space="preserve"> différents : l’un dans un parallélépipède rectangle et l’autre dans un cylindre. Nous y étudierons leur différ</w:t>
      </w:r>
      <w:r w:rsidR="004B77F3">
        <w:rPr>
          <w:rFonts w:ascii="Arial" w:hAnsi="Arial" w:cs="Arial"/>
        </w:rPr>
        <w:t>ence de propagation pour un nombre</w:t>
      </w:r>
      <w:r w:rsidR="007A6553">
        <w:rPr>
          <w:rFonts w:ascii="Arial" w:hAnsi="Arial" w:cs="Arial"/>
        </w:rPr>
        <w:t xml:space="preserve"> d’onde que nous aurons préalablement choisi. Nous comparerons notre analyse numérique par rappo</w:t>
      </w:r>
      <w:r w:rsidR="00AE60F8">
        <w:rPr>
          <w:rFonts w:ascii="Arial" w:hAnsi="Arial" w:cs="Arial"/>
        </w:rPr>
        <w:t>rt à notre solution analytique pour vérifier au final la validité de notre approche numérique.</w:t>
      </w:r>
    </w:p>
    <w:p w:rsidR="00AE60F8" w:rsidRPr="00F940D0" w:rsidRDefault="00AE60F8" w:rsidP="00AE60F8">
      <w:pPr>
        <w:pStyle w:val="Paragraphedeliste"/>
        <w:numPr>
          <w:ilvl w:val="0"/>
          <w:numId w:val="1"/>
        </w:numPr>
        <w:jc w:val="both"/>
        <w:rPr>
          <w:rFonts w:ascii="Arial" w:hAnsi="Arial" w:cs="Arial"/>
          <w:u w:val="single"/>
        </w:rPr>
      </w:pPr>
      <w:r w:rsidRPr="00F940D0">
        <w:rPr>
          <w:rFonts w:ascii="Arial" w:hAnsi="Arial" w:cs="Arial"/>
          <w:u w:val="single"/>
        </w:rPr>
        <w:t>Modélisation Mathématique</w:t>
      </w:r>
      <w:r w:rsidR="00D6493E" w:rsidRPr="00F940D0">
        <w:rPr>
          <w:rFonts w:ascii="Arial" w:hAnsi="Arial" w:cs="Arial"/>
          <w:u w:val="single"/>
        </w:rPr>
        <w:t xml:space="preserve"> et approche analytique</w:t>
      </w:r>
      <w:r w:rsidRPr="00F940D0">
        <w:rPr>
          <w:rFonts w:ascii="Arial" w:hAnsi="Arial" w:cs="Arial"/>
          <w:u w:val="single"/>
        </w:rPr>
        <w:t> :</w:t>
      </w:r>
    </w:p>
    <w:p w:rsidR="00AE60F8" w:rsidRDefault="00AE60F8" w:rsidP="008E5392">
      <w:pPr>
        <w:ind w:firstLine="360"/>
        <w:jc w:val="both"/>
        <w:rPr>
          <w:rFonts w:ascii="Arial" w:hAnsi="Arial" w:cs="Arial"/>
        </w:rPr>
      </w:pPr>
      <w:r>
        <w:rPr>
          <w:rFonts w:ascii="Arial" w:hAnsi="Arial" w:cs="Arial"/>
        </w:rPr>
        <w:t xml:space="preserve">Pour commencer à modéliser notre problème, il est nécessaire de formuler l’équation de propagation d’une onde acoustique </w:t>
      </w:r>
      <w:r w:rsidR="005218D5">
        <w:rPr>
          <w:rFonts w:ascii="Arial" w:hAnsi="Arial" w:cs="Arial"/>
        </w:rPr>
        <w:t xml:space="preserve">dans un fluide en mouvement et </w:t>
      </w:r>
      <w:r>
        <w:rPr>
          <w:rFonts w:ascii="Arial" w:hAnsi="Arial" w:cs="Arial"/>
        </w:rPr>
        <w:t>dans un milieu tridimensionnel nommé Ω :</w:t>
      </w:r>
    </w:p>
    <w:p w:rsidR="00AE60F8" w:rsidRDefault="00AE60F8" w:rsidP="00AE60F8">
      <w:pPr>
        <w:jc w:val="both"/>
        <w:rPr>
          <w:rFonts w:ascii="Arial" w:eastAsiaTheme="minorEastAsia" w:hAnsi="Arial" w:cs="Arial"/>
        </w:rPr>
      </w:pPr>
      <m:oMathPara>
        <m:oMath>
          <m:r>
            <w:rPr>
              <w:rFonts w:ascii="Cambria Math" w:hAnsi="Cambria Math" w:cs="Arial"/>
            </w:rPr>
            <m:t>∆p+</m:t>
          </m:r>
          <m:sSup>
            <m:sSupPr>
              <m:ctrlPr>
                <w:rPr>
                  <w:rFonts w:ascii="Cambria Math" w:hAnsi="Cambria Math" w:cs="Arial"/>
                  <w:i/>
                </w:rPr>
              </m:ctrlPr>
            </m:sSupPr>
            <m:e>
              <m:r>
                <w:rPr>
                  <w:rFonts w:ascii="Cambria Math" w:hAnsi="Cambria Math" w:cs="Arial"/>
                </w:rPr>
                <m:t>k</m:t>
              </m:r>
            </m:e>
            <m:sup>
              <m:r>
                <w:rPr>
                  <w:rFonts w:ascii="Cambria Math" w:hAnsi="Cambria Math" w:cs="Arial"/>
                </w:rPr>
                <m:t>2</m:t>
              </m:r>
            </m:sup>
          </m:sSup>
          <m:r>
            <w:rPr>
              <w:rFonts w:ascii="Cambria Math" w:hAnsi="Cambria Math" w:cs="Arial"/>
            </w:rPr>
            <m:t>p+2ki</m:t>
          </m:r>
          <m:sSub>
            <m:sSubPr>
              <m:ctrlPr>
                <w:rPr>
                  <w:rFonts w:ascii="Cambria Math" w:hAnsi="Cambria Math" w:cs="Arial"/>
                  <w:i/>
                </w:rPr>
              </m:ctrlPr>
            </m:sSubPr>
            <m:e>
              <m:r>
                <w:rPr>
                  <w:rFonts w:ascii="Cambria Math" w:hAnsi="Cambria Math" w:cs="Arial"/>
                </w:rPr>
                <m:t>M</m:t>
              </m:r>
            </m:e>
            <m:sub>
              <m:r>
                <w:rPr>
                  <w:rFonts w:ascii="Cambria Math" w:hAnsi="Cambria Math" w:cs="Arial"/>
                </w:rPr>
                <m:t>a</m:t>
              </m:r>
            </m:sub>
          </m:sSub>
          <m:r>
            <m:rPr>
              <m:sty m:val="p"/>
            </m:rPr>
            <w:rPr>
              <w:rFonts w:ascii="Cambria Math" w:hAnsi="Cambria Math" w:cs="Arial"/>
            </w:rPr>
            <m:t>∇</m:t>
          </m:r>
          <m:r>
            <w:rPr>
              <w:rFonts w:ascii="Cambria Math" w:hAnsi="Cambria Math" w:cs="Arial"/>
            </w:rPr>
            <m:t>p-</m:t>
          </m:r>
          <m:sSub>
            <m:sSubPr>
              <m:ctrlPr>
                <w:rPr>
                  <w:rFonts w:ascii="Cambria Math" w:hAnsi="Cambria Math" w:cs="Arial"/>
                  <w:i/>
                </w:rPr>
              </m:ctrlPr>
            </m:sSubPr>
            <m:e>
              <m:r>
                <w:rPr>
                  <w:rFonts w:ascii="Cambria Math" w:hAnsi="Cambria Math" w:cs="Arial"/>
                </w:rPr>
                <m:t>M</m:t>
              </m:r>
            </m:e>
            <m:sub>
              <m:r>
                <w:rPr>
                  <w:rFonts w:ascii="Cambria Math" w:hAnsi="Cambria Math" w:cs="Arial"/>
                </w:rPr>
                <m:t>a</m:t>
              </m:r>
            </m:sub>
          </m:sSub>
          <m:r>
            <m:rPr>
              <m:sty m:val="p"/>
            </m:rPr>
            <w:rPr>
              <w:rFonts w:ascii="Cambria Math" w:hAnsi="Cambria Math" w:cs="Arial"/>
            </w:rPr>
            <m:t>∇</m:t>
          </m:r>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a</m:t>
              </m:r>
            </m:sub>
          </m:sSub>
          <m:r>
            <m:rPr>
              <m:sty m:val="p"/>
            </m:rPr>
            <w:rPr>
              <w:rFonts w:ascii="Cambria Math" w:hAnsi="Cambria Math" w:cs="Arial"/>
            </w:rPr>
            <m:t>∇</m:t>
          </m:r>
          <m:r>
            <w:rPr>
              <w:rFonts w:ascii="Cambria Math" w:hAnsi="Cambria Math" w:cs="Arial"/>
            </w:rPr>
            <m:t>p)=0 [1]</m:t>
          </m:r>
        </m:oMath>
      </m:oMathPara>
    </w:p>
    <w:p w:rsidR="004B77F3" w:rsidRPr="004B77F3" w:rsidRDefault="004B77F3" w:rsidP="00AE60F8">
      <w:pPr>
        <w:jc w:val="both"/>
        <w:rPr>
          <w:rFonts w:ascii="Arial" w:eastAsiaTheme="minorEastAsia" w:hAnsi="Arial" w:cs="Arial"/>
        </w:rPr>
      </w:pPr>
      <w:r>
        <w:rPr>
          <w:rFonts w:ascii="Arial" w:eastAsiaTheme="minorEastAsia" w:hAnsi="Arial" w:cs="Arial"/>
        </w:rPr>
        <w:t>En explicitant les termes de cette équation, le nombre d’onde noté k correspond au nombre d’oscillation que l’onde effectue par unité longueur, tandis que M</w:t>
      </w:r>
      <w:r>
        <w:rPr>
          <w:rFonts w:ascii="Arial" w:eastAsiaTheme="minorEastAsia" w:hAnsi="Arial" w:cs="Arial"/>
          <w:vertAlign w:val="subscript"/>
        </w:rPr>
        <w:t xml:space="preserve">a </w:t>
      </w:r>
      <w:r>
        <w:rPr>
          <w:rFonts w:ascii="Arial" w:eastAsiaTheme="minorEastAsia" w:hAnsi="Arial" w:cs="Arial"/>
        </w:rPr>
        <w:t xml:space="preserve">représente le nombre Mach ou le rapport entre la vitesse de l’onde dans le fluide et la vitesse du son dans ce même fluide. Cette équation est tirée de l’équation de Helmholtz. Elle permet entre autre de décrire les effets de vorticité dans un fluide en écoulement. Nous supposons dans le cadre de projet que notre onde incidente se propage dans un fluide incompressible. Ce qui permet de valider l’utilisation de cette équation.  </w:t>
      </w:r>
    </w:p>
    <w:p w:rsidR="008E5392" w:rsidRPr="008E5392" w:rsidRDefault="008E5392" w:rsidP="008E5392">
      <w:pPr>
        <w:pStyle w:val="Paragraphedeliste"/>
        <w:numPr>
          <w:ilvl w:val="1"/>
          <w:numId w:val="1"/>
        </w:numPr>
        <w:jc w:val="both"/>
        <w:rPr>
          <w:rFonts w:ascii="Arial" w:eastAsiaTheme="minorEastAsia" w:hAnsi="Arial" w:cs="Arial"/>
        </w:rPr>
      </w:pPr>
      <w:r w:rsidRPr="008E5392">
        <w:rPr>
          <w:rFonts w:ascii="Arial" w:eastAsiaTheme="minorEastAsia" w:hAnsi="Arial" w:cs="Arial"/>
        </w:rPr>
        <w:t>Modèle Cartésien :</w:t>
      </w:r>
    </w:p>
    <w:p w:rsidR="008E5392" w:rsidRDefault="00752BA9" w:rsidP="00752BA9">
      <w:pPr>
        <w:ind w:firstLine="705"/>
        <w:jc w:val="both"/>
        <w:rPr>
          <w:rFonts w:ascii="Arial" w:eastAsiaTheme="minorEastAsia" w:hAnsi="Arial" w:cs="Arial"/>
        </w:rPr>
      </w:pPr>
      <w:r>
        <w:rPr>
          <w:rFonts w:ascii="Arial" w:eastAsiaTheme="minorEastAsia" w:hAnsi="Arial" w:cs="Arial"/>
        </w:rPr>
        <w:t>Dans ce modèle, nous allons nous intéresser à la propagation d’onde dans l’enceinte d’un parallélépipède rectangle</w:t>
      </w:r>
      <w:r w:rsidR="009E0ACC">
        <w:rPr>
          <w:rFonts w:ascii="Arial" w:eastAsiaTheme="minorEastAsia" w:hAnsi="Arial" w:cs="Arial"/>
        </w:rPr>
        <w:t xml:space="preserve"> de longueur L, de largeur l, et de hauteur h</w:t>
      </w:r>
      <w:r>
        <w:rPr>
          <w:rFonts w:ascii="Arial" w:eastAsiaTheme="minorEastAsia" w:hAnsi="Arial" w:cs="Arial"/>
        </w:rPr>
        <w:t xml:space="preserve"> en trois dimensions</w:t>
      </w:r>
      <w:r w:rsidR="009E0ACC">
        <w:rPr>
          <w:rFonts w:ascii="Arial" w:eastAsiaTheme="minorEastAsia" w:hAnsi="Arial" w:cs="Arial"/>
        </w:rPr>
        <w:t xml:space="preserve"> que nous pouvons retrouver </w:t>
      </w:r>
      <w:r>
        <w:rPr>
          <w:rFonts w:ascii="Arial" w:eastAsiaTheme="minorEastAsia" w:hAnsi="Arial" w:cs="Arial"/>
        </w:rPr>
        <w:t>par le schéma ci-dessous :</w:t>
      </w:r>
    </w:p>
    <w:p w:rsidR="00752BA9" w:rsidRDefault="009E0ACC" w:rsidP="00752BA9">
      <w:pPr>
        <w:ind w:firstLine="705"/>
        <w:jc w:val="center"/>
        <w:rPr>
          <w:rFonts w:ascii="Arial" w:eastAsiaTheme="minorEastAsia" w:hAnsi="Arial" w:cs="Arial"/>
        </w:rPr>
      </w:pPr>
      <w:r>
        <w:rPr>
          <w:rFonts w:ascii="Arial" w:eastAsiaTheme="minorEastAsia" w:hAnsi="Arial" w:cs="Arial"/>
          <w:noProof/>
          <w:lang w:eastAsia="fr-FR"/>
        </w:rPr>
        <w:drawing>
          <wp:inline distT="0" distB="0" distL="0" distR="0">
            <wp:extent cx="4629150" cy="1805228"/>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42876" cy="1810581"/>
                    </a:xfrm>
                    <a:prstGeom prst="rect">
                      <a:avLst/>
                    </a:prstGeom>
                    <a:noFill/>
                    <a:ln w="9525">
                      <a:noFill/>
                      <a:miter lim="800000"/>
                      <a:headEnd/>
                      <a:tailEnd/>
                    </a:ln>
                  </pic:spPr>
                </pic:pic>
              </a:graphicData>
            </a:graphic>
          </wp:inline>
        </w:drawing>
      </w:r>
    </w:p>
    <w:p w:rsidR="00752BA9" w:rsidRDefault="00752BA9" w:rsidP="00752BA9">
      <w:pPr>
        <w:ind w:firstLine="705"/>
        <w:rPr>
          <w:rFonts w:ascii="Arial" w:eastAsiaTheme="minorEastAsia" w:hAnsi="Arial" w:cs="Arial"/>
        </w:rPr>
      </w:pPr>
      <w:r>
        <w:rPr>
          <w:rFonts w:ascii="Arial" w:eastAsiaTheme="minorEastAsia" w:hAnsi="Arial" w:cs="Arial"/>
        </w:rPr>
        <w:t>Ainsi nous pouvons décliner l’équation [1] sous la forme suivante :</w:t>
      </w:r>
    </w:p>
    <w:p w:rsidR="00752BA9" w:rsidRDefault="00B33BA9" w:rsidP="00752BA9">
      <w:pPr>
        <w:ind w:firstLine="705"/>
        <w:rPr>
          <w:rFonts w:ascii="Arial" w:eastAsiaTheme="minorEastAsia" w:hAnsi="Arial" w:cs="Arial"/>
        </w:rPr>
      </w:pPr>
      <m:oMathPara>
        <m:oMath>
          <m:r>
            <w:rPr>
              <w:rFonts w:ascii="Cambria Math" w:eastAsiaTheme="minorEastAsia" w:hAnsi="Cambria Math" w:cs="Arial"/>
            </w:rPr>
            <m:t>k²p+</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∂²</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r>
                    <w:rPr>
                      <w:rFonts w:ascii="Cambria Math" w:eastAsiaTheme="minorEastAsia" w:hAnsi="Cambria Math" w:cs="Arial"/>
                    </w:rPr>
                    <m:t>∂x²</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∂²</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num>
                <m:den>
                  <m:r>
                    <w:rPr>
                      <w:rFonts w:ascii="Cambria Math" w:eastAsiaTheme="minorEastAsia" w:hAnsi="Cambria Math" w:cs="Arial"/>
                    </w:rPr>
                    <m:t>∂y²</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∂²</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m:t>
                      </m:r>
                    </m:sub>
                  </m:sSub>
                </m:num>
                <m:den>
                  <m:r>
                    <w:rPr>
                      <w:rFonts w:ascii="Cambria Math" w:eastAsiaTheme="minorEastAsia" w:hAnsi="Cambria Math" w:cs="Arial"/>
                    </w:rPr>
                    <m:t>∂z²</m:t>
                  </m:r>
                </m:den>
              </m:f>
            </m:e>
          </m:d>
          <m:d>
            <m:dPr>
              <m:ctrlPr>
                <w:rPr>
                  <w:rFonts w:ascii="Cambria Math" w:eastAsiaTheme="minorEastAsia" w:hAnsi="Cambria Math" w:cs="Arial"/>
                  <w:i/>
                </w:rPr>
              </m:ctrlPr>
            </m:dPr>
            <m:e>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r>
                <w:rPr>
                  <w:rFonts w:ascii="Cambria Math" w:eastAsiaTheme="minorEastAsia" w:hAnsi="Cambria Math" w:cs="Arial"/>
                </w:rPr>
                <m:t>²</m:t>
              </m:r>
            </m:e>
          </m:d>
          <m:r>
            <w:rPr>
              <w:rFonts w:ascii="Cambria Math" w:eastAsiaTheme="minorEastAsia" w:hAnsi="Cambria Math" w:cs="Arial"/>
            </w:rPr>
            <m:t>+2ik</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hAnsi="Cambria Math" w:cs="Arial"/>
                    </w:rPr>
                    <m:t>∂p</m:t>
                  </m:r>
                </m:num>
                <m:den>
                  <m:r>
                    <w:rPr>
                      <w:rFonts w:ascii="Cambria Math" w:hAnsi="Cambria Math" w:cs="Arial"/>
                    </w:rPr>
                    <m:t>∂x</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hAnsi="Cambria Math" w:cs="Arial"/>
                    </w:rPr>
                    <m:t>∂p</m:t>
                  </m:r>
                </m:num>
                <m:den>
                  <m:r>
                    <w:rPr>
                      <w:rFonts w:ascii="Cambria Math" w:hAnsi="Cambria Math" w:cs="Arial"/>
                    </w:rPr>
                    <m:t>∂y</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hAnsi="Cambria Math" w:cs="Arial"/>
                    </w:rPr>
                    <m:t>∂p</m:t>
                  </m:r>
                </m:num>
                <m:den>
                  <m:r>
                    <w:rPr>
                      <w:rFonts w:ascii="Cambria Math" w:hAnsi="Cambria Math" w:cs="Arial"/>
                    </w:rPr>
                    <m:t>∂z</m:t>
                  </m:r>
                </m:den>
              </m:f>
            </m:e>
          </m:d>
          <m:r>
            <w:rPr>
              <w:rFonts w:ascii="Cambria Math" w:eastAsiaTheme="minorEastAsia" w:hAnsi="Cambria Math" w:cs="Arial"/>
            </w:rPr>
            <m:t>=0</m:t>
          </m:r>
        </m:oMath>
      </m:oMathPara>
    </w:p>
    <w:p w:rsidR="007F520E" w:rsidRDefault="007F520E" w:rsidP="003205F5">
      <w:pPr>
        <w:ind w:firstLine="705"/>
        <w:jc w:val="both"/>
        <w:rPr>
          <w:rFonts w:ascii="Arial" w:eastAsiaTheme="minorEastAsia" w:hAnsi="Arial" w:cs="Arial"/>
        </w:rPr>
      </w:pPr>
      <w:r>
        <w:rPr>
          <w:rFonts w:ascii="Arial" w:eastAsiaTheme="minorEastAsia" w:hAnsi="Arial" w:cs="Arial"/>
        </w:rPr>
        <w:lastRenderedPageBreak/>
        <w:t xml:space="preserve">L’équation étant sous forme complexe, nous devons donc </w:t>
      </w:r>
      <w:r w:rsidR="003205F5">
        <w:rPr>
          <w:rFonts w:ascii="Arial" w:eastAsiaTheme="minorEastAsia" w:hAnsi="Arial" w:cs="Arial"/>
        </w:rPr>
        <w:t xml:space="preserve">transformer cette équation pour pouvoir trouver une solution analytique accessible. Pour ce faire, nous utiliserons la transformation de Lorentz nous permettant </w:t>
      </w:r>
      <w:r w:rsidR="00DC6202">
        <w:rPr>
          <w:rFonts w:ascii="Arial" w:eastAsiaTheme="minorEastAsia" w:hAnsi="Arial" w:cs="Arial"/>
        </w:rPr>
        <w:t xml:space="preserve">de résoudre notre équation </w:t>
      </w:r>
      <w:r w:rsidR="003205F5">
        <w:rPr>
          <w:rFonts w:ascii="Arial" w:eastAsiaTheme="minorEastAsia" w:hAnsi="Arial" w:cs="Arial"/>
        </w:rPr>
        <w:t>dans l’espace complexe. Par définit</w:t>
      </w:r>
      <w:r w:rsidR="00DC6202">
        <w:rPr>
          <w:rFonts w:ascii="Arial" w:eastAsiaTheme="minorEastAsia" w:hAnsi="Arial" w:cs="Arial"/>
        </w:rPr>
        <w:t>ion, nous utilisons la notion</w:t>
      </w:r>
      <w:r w:rsidR="003205F5">
        <w:rPr>
          <w:rFonts w:ascii="Arial" w:eastAsiaTheme="minorEastAsia" w:hAnsi="Arial" w:cs="Arial"/>
        </w:rPr>
        <w:t xml:space="preserve"> suivante pour appliquer notre transformée :</w:t>
      </w:r>
    </w:p>
    <w:p w:rsidR="003205F5" w:rsidRDefault="003205F5" w:rsidP="003205F5">
      <w:pPr>
        <w:ind w:firstLine="705"/>
        <w:jc w:val="both"/>
        <w:rPr>
          <w:rFonts w:ascii="Arial" w:eastAsiaTheme="minorEastAsia" w:hAnsi="Arial" w:cs="Arial"/>
        </w:rPr>
      </w:pPr>
      <m:oMathPara>
        <m:oMath>
          <m:r>
            <m:rPr>
              <m:sty m:val="p"/>
            </m:rPr>
            <w:rPr>
              <w:rFonts w:ascii="Cambria Math" w:eastAsiaTheme="minorEastAsia" w:hAnsi="Cambria Math" w:cs="Arial"/>
            </w:rPr>
            <m:t>∇</m:t>
          </m:r>
          <m:r>
            <w:rPr>
              <w:rFonts w:ascii="Cambria Math" w:eastAsiaTheme="minorEastAsia" w:hAnsi="Cambria Math" w:cs="Arial"/>
            </w:rPr>
            <m:t>p=</m:t>
          </m:r>
          <m:r>
            <m:rPr>
              <m:sty m:val="p"/>
            </m:rP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rPr>
                <m:t>*</m:t>
              </m:r>
            </m:sup>
          </m:sSup>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r>
            <m:rPr>
              <m:sty m:val="p"/>
            </m:rP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rPr>
                <m:t>*</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oMath>
      </m:oMathPara>
    </w:p>
    <w:p w:rsidR="003205F5" w:rsidRDefault="003205F5" w:rsidP="003205F5">
      <w:pPr>
        <w:ind w:firstLine="705"/>
        <w:jc w:val="center"/>
        <w:rPr>
          <w:rFonts w:ascii="Arial" w:eastAsiaTheme="minorEastAsia" w:hAnsi="Arial" w:cs="Arial"/>
        </w:rPr>
      </w:pPr>
      <m:oMathPara>
        <m:oMath>
          <m:r>
            <w:rPr>
              <w:rFonts w:ascii="Cambria Math" w:eastAsiaTheme="minorEastAsia" w:hAnsi="Cambria Math" w:cs="Arial"/>
            </w:rPr>
            <m:t>avec C=</m:t>
          </m:r>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r>
                <w:rPr>
                  <w:rFonts w:ascii="Cambria Math" w:eastAsiaTheme="minorEastAsia" w:hAnsi="Cambria Math" w:cs="Arial"/>
                </w:rPr>
                <m:t>²(β-1)</m:t>
              </m:r>
            </m:den>
          </m:f>
        </m:oMath>
      </m:oMathPara>
    </w:p>
    <w:p w:rsidR="003205F5" w:rsidRDefault="003205F5" w:rsidP="003205F5">
      <w:pPr>
        <w:ind w:firstLine="705"/>
        <w:jc w:val="center"/>
        <w:rPr>
          <w:rFonts w:ascii="Arial" w:eastAsiaTheme="minorEastAsia" w:hAnsi="Arial" w:cs="Arial"/>
          <w:sz w:val="20"/>
          <w:szCs w:val="20"/>
        </w:rPr>
      </w:pPr>
      <w:r w:rsidRPr="003205F5">
        <w:rPr>
          <w:rFonts w:ascii="Arial" w:eastAsiaTheme="minorEastAsia" w:hAnsi="Arial" w:cs="Arial"/>
          <w:sz w:val="20"/>
          <w:szCs w:val="20"/>
        </w:rPr>
        <w:t>Et β, le coefficient de convection normal</w:t>
      </w:r>
      <w:r w:rsidR="007113FF">
        <w:rPr>
          <w:rFonts w:ascii="Arial" w:eastAsiaTheme="minorEastAsia" w:hAnsi="Arial" w:cs="Arial"/>
          <w:sz w:val="20"/>
          <w:szCs w:val="20"/>
        </w:rPr>
        <w:t xml:space="preserve"> du fluide dans notre milieu</w:t>
      </w:r>
    </w:p>
    <w:p w:rsidR="003205F5" w:rsidRDefault="007113FF" w:rsidP="00EC077F">
      <w:pPr>
        <w:jc w:val="both"/>
        <w:rPr>
          <w:rFonts w:ascii="Arial" w:eastAsiaTheme="minorEastAsia" w:hAnsi="Arial" w:cs="Arial"/>
        </w:rPr>
      </w:pPr>
      <w:r>
        <w:rPr>
          <w:rFonts w:ascii="Arial" w:eastAsiaTheme="minorEastAsia" w:hAnsi="Arial" w:cs="Arial"/>
        </w:rPr>
        <w:t>Sur</w:t>
      </w:r>
      <w:r w:rsidR="003205F5">
        <w:rPr>
          <w:rFonts w:ascii="Arial" w:eastAsiaTheme="minorEastAsia" w:hAnsi="Arial" w:cs="Arial"/>
        </w:rPr>
        <w:t xml:space="preserve"> l’axe des x, nous aurons notre équation transformée qui s’écrira de la manière suivante :</w:t>
      </w:r>
    </w:p>
    <w:p w:rsidR="00EC077F" w:rsidRDefault="00D7668F" w:rsidP="00EC077F">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x</m:t>
              </m:r>
            </m:sub>
          </m:sSub>
          <m:r>
            <w:rPr>
              <w:rFonts w:ascii="Cambria Math" w:eastAsiaTheme="minorEastAsia" w:hAnsi="Cambria Math" w:cs="Arial"/>
            </w:rPr>
            <m:t>²p+</m:t>
          </m:r>
          <m:nary>
            <m:naryPr>
              <m:chr m:val="∑"/>
              <m:limLoc m:val="undOvr"/>
              <m:supHide m:val="on"/>
              <m:ctrlPr>
                <w:rPr>
                  <w:rFonts w:ascii="Cambria Math" w:eastAsiaTheme="minorEastAsia" w:hAnsi="Cambria Math" w:cs="Arial"/>
                  <w:i/>
                </w:rPr>
              </m:ctrlPr>
            </m:naryPr>
            <m:sub>
              <m:r>
                <w:rPr>
                  <w:rFonts w:ascii="Cambria Math" w:eastAsiaTheme="minorEastAsia" w:hAnsi="Cambria Math" w:cs="Arial"/>
                </w:rPr>
                <m:t>i</m:t>
              </m:r>
            </m:sub>
            <m:sup/>
            <m:e>
              <m:f>
                <m:fPr>
                  <m:ctrlPr>
                    <w:rPr>
                      <w:rFonts w:ascii="Cambria Math" w:eastAsiaTheme="minorEastAsia" w:hAnsi="Cambria Math" w:cs="Arial"/>
                      <w:i/>
                    </w:rPr>
                  </m:ctrlPr>
                </m:fPr>
                <m:num>
                  <m:r>
                    <w:rPr>
                      <w:rFonts w:ascii="Cambria Math" w:hAnsi="Cambria Math" w:cs="Arial"/>
                    </w:rPr>
                    <m:t>∂²p</m:t>
                  </m:r>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²</m:t>
                  </m:r>
                </m:den>
              </m:f>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C²</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r>
                    <w:rPr>
                      <w:rFonts w:ascii="Cambria Math" w:eastAsiaTheme="minorEastAsia" w:hAnsi="Cambria Math" w:cs="Arial"/>
                    </w:rPr>
                    <m:t>²-2C-</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β²</m:t>
                      </m:r>
                    </m:den>
                  </m:f>
                </m:e>
              </m:d>
              <m:nary>
                <m:naryPr>
                  <m:chr m:val="∑"/>
                  <m:limLoc m:val="undOvr"/>
                  <m:supHide m:val="on"/>
                  <m:ctrlPr>
                    <w:rPr>
                      <w:rFonts w:ascii="Cambria Math" w:eastAsiaTheme="minorEastAsia" w:hAnsi="Cambria Math" w:cs="Arial"/>
                      <w:i/>
                    </w:rPr>
                  </m:ctrlPr>
                </m:naryPr>
                <m:sub>
                  <m:r>
                    <w:rPr>
                      <w:rFonts w:ascii="Cambria Math" w:eastAsiaTheme="minorEastAsia" w:hAnsi="Cambria Math" w:cs="Arial"/>
                    </w:rPr>
                    <m:t>i,j</m:t>
                  </m:r>
                </m:sub>
                <m:sup/>
                <m:e>
                  <m:sSub>
                    <m:sSubPr>
                      <m:ctrlPr>
                        <w:rPr>
                          <w:rFonts w:ascii="Cambria Math" w:eastAsiaTheme="minorEastAsia" w:hAnsi="Cambria Math" w:cs="Arial"/>
                          <w:i/>
                        </w:rPr>
                      </m:ctrlPr>
                    </m:sSubPr>
                    <m:e>
                      <m:r>
                        <w:rPr>
                          <w:rFonts w:ascii="Cambria Math" w:eastAsiaTheme="minorEastAsia" w:hAnsi="Cambria Math" w:cs="Arial"/>
                        </w:rPr>
                        <m:t>M</m:t>
                      </m:r>
                    </m:e>
                    <m:sub>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sub>
                  </m:sSub>
                </m:e>
              </m:nary>
            </m:e>
          </m:nary>
          <m:sSub>
            <m:sSubPr>
              <m:ctrlPr>
                <w:rPr>
                  <w:rFonts w:ascii="Cambria Math" w:eastAsiaTheme="minorEastAsia" w:hAnsi="Cambria Math" w:cs="Arial"/>
                  <w:i/>
                </w:rPr>
              </m:ctrlPr>
            </m:sSubPr>
            <m:e>
              <m:r>
                <w:rPr>
                  <w:rFonts w:ascii="Cambria Math" w:eastAsiaTheme="minorEastAsia" w:hAnsi="Cambria Math" w:cs="Arial"/>
                </w:rPr>
                <m:t>M</m:t>
              </m:r>
            </m:e>
            <m:sub>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j</m:t>
                  </m:r>
                </m:sub>
              </m:sSub>
            </m:sub>
          </m:sSub>
          <m:f>
            <m:fPr>
              <m:ctrlPr>
                <w:rPr>
                  <w:rFonts w:ascii="Cambria Math" w:eastAsiaTheme="minorEastAsia" w:hAnsi="Cambria Math" w:cs="Arial"/>
                  <w:i/>
                </w:rPr>
              </m:ctrlPr>
            </m:fPr>
            <m:num>
              <m:r>
                <w:rPr>
                  <w:rFonts w:ascii="Cambria Math" w:hAnsi="Cambria Math" w:cs="Arial"/>
                </w:rPr>
                <m:t>∂²p</m:t>
              </m:r>
            </m:num>
            <m:den>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j</m:t>
                  </m:r>
                </m:sub>
                <m:sup>
                  <m:r>
                    <w:rPr>
                      <w:rFonts w:ascii="Cambria Math" w:hAnsi="Cambria Math" w:cs="Arial"/>
                    </w:rPr>
                    <m:t>*</m:t>
                  </m:r>
                </m:sup>
              </m:sSubSup>
            </m:den>
          </m:f>
          <m:r>
            <w:rPr>
              <w:rFonts w:ascii="Cambria Math" w:eastAsiaTheme="minorEastAsia" w:hAnsi="Cambria Math" w:cs="Arial"/>
            </w:rPr>
            <m:t>+2i</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m:t>
              </m:r>
            </m:sup>
          </m:sSup>
          <m:nary>
            <m:naryPr>
              <m:chr m:val="∑"/>
              <m:limLoc m:val="undOvr"/>
              <m:supHide m:val="on"/>
              <m:ctrlPr>
                <w:rPr>
                  <w:rFonts w:ascii="Cambria Math" w:eastAsiaTheme="minorEastAsia" w:hAnsi="Cambria Math" w:cs="Arial"/>
                  <w:i/>
                </w:rPr>
              </m:ctrlPr>
            </m:naryPr>
            <m:sub>
              <m:r>
                <w:rPr>
                  <w:rFonts w:ascii="Cambria Math" w:eastAsiaTheme="minorEastAsia" w:hAnsi="Cambria Math" w:cs="Arial"/>
                </w:rPr>
                <m:t>i</m:t>
              </m:r>
            </m:sub>
            <m:sup/>
            <m:e>
              <m:sSub>
                <m:sSubPr>
                  <m:ctrlPr>
                    <w:rPr>
                      <w:rFonts w:ascii="Cambria Math" w:eastAsiaTheme="minorEastAsia" w:hAnsi="Cambria Math" w:cs="Arial"/>
                      <w:i/>
                    </w:rPr>
                  </m:ctrlPr>
                </m:sSubPr>
                <m:e>
                  <m:r>
                    <w:rPr>
                      <w:rFonts w:ascii="Cambria Math" w:eastAsiaTheme="minorEastAsia" w:hAnsi="Cambria Math" w:cs="Arial"/>
                    </w:rPr>
                    <m:t>M</m:t>
                  </m:r>
                </m:e>
                <m:sub>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hAnsi="Cambria Math" w:cs="Arial"/>
                        </w:rPr>
                        <m:t>∂p</m:t>
                      </m:r>
                    </m:num>
                    <m:den>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m:t>
                          </m:r>
                        </m:sup>
                      </m:sSubSup>
                    </m:den>
                  </m:f>
                </m:e>
              </m:d>
              <m:r>
                <w:rPr>
                  <w:rFonts w:ascii="Cambria Math" w:eastAsiaTheme="minorEastAsia" w:hAnsi="Cambria Math" w:cs="Arial"/>
                </w:rPr>
                <m:t>=0</m:t>
              </m:r>
            </m:e>
          </m:nary>
        </m:oMath>
      </m:oMathPara>
    </w:p>
    <w:p w:rsidR="00EC077F" w:rsidRDefault="00EC077F" w:rsidP="00EC077F">
      <w:pPr>
        <w:jc w:val="both"/>
        <w:rPr>
          <w:rFonts w:ascii="Arial" w:eastAsiaTheme="minorEastAsia" w:hAnsi="Arial" w:cs="Arial"/>
        </w:rPr>
      </w:pPr>
      <w:r>
        <w:rPr>
          <w:rFonts w:ascii="Arial" w:eastAsiaTheme="minorEastAsia" w:hAnsi="Arial" w:cs="Arial"/>
        </w:rPr>
        <w:t>Pour que l’équation soit nulle il faut que le terme suivant soit nul :</w:t>
      </w:r>
    </w:p>
    <w:p w:rsidR="007113FF" w:rsidRDefault="00D7668F" w:rsidP="00EC077F">
      <w:pPr>
        <w:jc w:val="both"/>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C²</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r>
                <w:rPr>
                  <w:rFonts w:ascii="Cambria Math" w:eastAsiaTheme="minorEastAsia" w:hAnsi="Cambria Math" w:cs="Arial"/>
                </w:rPr>
                <m:t>²-2C-</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β²</m:t>
                  </m:r>
                </m:den>
              </m:f>
            </m:e>
          </m:d>
          <m:r>
            <w:rPr>
              <w:rFonts w:ascii="Cambria Math" w:eastAsiaTheme="minorEastAsia" w:hAnsi="Cambria Math" w:cs="Arial"/>
            </w:rPr>
            <m:t>=0</m:t>
          </m:r>
        </m:oMath>
      </m:oMathPara>
    </w:p>
    <w:p w:rsidR="007113FF" w:rsidRDefault="00EC077F" w:rsidP="00EC077F">
      <w:pPr>
        <w:jc w:val="both"/>
        <w:rPr>
          <w:rFonts w:ascii="Arial" w:eastAsiaTheme="minorEastAsia" w:hAnsi="Arial" w:cs="Arial"/>
        </w:rPr>
      </w:pPr>
      <w:r>
        <w:rPr>
          <w:rFonts w:ascii="Arial" w:eastAsiaTheme="minorEastAsia" w:hAnsi="Arial" w:cs="Arial"/>
        </w:rPr>
        <w:t xml:space="preserve">Ce qui nous donne : </w:t>
      </w:r>
    </w:p>
    <w:p w:rsidR="00EC077F" w:rsidRDefault="00EC077F" w:rsidP="00EC077F">
      <w:pPr>
        <w:jc w:val="both"/>
        <w:rPr>
          <w:rFonts w:ascii="Arial" w:eastAsiaTheme="minorEastAsia" w:hAnsi="Arial" w:cs="Arial"/>
        </w:rPr>
      </w:pPr>
      <w:r>
        <w:rPr>
          <w:rFonts w:ascii="Cambria Math" w:eastAsiaTheme="minorEastAsia" w:hAnsi="Cambria Math" w:cs="Arial"/>
        </w:rPr>
        <w:br/>
      </w:r>
      <m:oMathPara>
        <m:oMath>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r>
            <w:rPr>
              <w:rFonts w:ascii="Cambria Math" w:eastAsiaTheme="minorEastAsia" w:hAnsi="Cambria Math" w:cs="Arial"/>
            </w:rPr>
            <m:t>²p+</m:t>
          </m:r>
          <m:nary>
            <m:naryPr>
              <m:chr m:val="∑"/>
              <m:limLoc m:val="undOvr"/>
              <m:supHide m:val="on"/>
              <m:ctrlPr>
                <w:rPr>
                  <w:rFonts w:ascii="Cambria Math" w:eastAsiaTheme="minorEastAsia" w:hAnsi="Cambria Math" w:cs="Arial"/>
                  <w:i/>
                </w:rPr>
              </m:ctrlPr>
            </m:naryPr>
            <m:sub>
              <m:r>
                <w:rPr>
                  <w:rFonts w:ascii="Cambria Math" w:eastAsiaTheme="minorEastAsia" w:hAnsi="Cambria Math" w:cs="Arial"/>
                </w:rPr>
                <m:t>i</m:t>
              </m:r>
            </m:sub>
            <m:sup/>
            <m:e>
              <m:f>
                <m:fPr>
                  <m:ctrlPr>
                    <w:rPr>
                      <w:rFonts w:ascii="Cambria Math" w:eastAsiaTheme="minorEastAsia" w:hAnsi="Cambria Math" w:cs="Arial"/>
                      <w:i/>
                    </w:rPr>
                  </m:ctrlPr>
                </m:fPr>
                <m:num>
                  <m:r>
                    <w:rPr>
                      <w:rFonts w:ascii="Cambria Math" w:hAnsi="Cambria Math" w:cs="Arial"/>
                    </w:rPr>
                    <m:t>∂²p</m:t>
                  </m:r>
                </m:num>
                <m:den>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sup>
                      <m:r>
                        <w:rPr>
                          <w:rFonts w:ascii="Cambria Math" w:hAnsi="Cambria Math" w:cs="Arial"/>
                        </w:rPr>
                        <m:t>*</m:t>
                      </m:r>
                    </m:sup>
                  </m:sSup>
                  <m:r>
                    <w:rPr>
                      <w:rFonts w:ascii="Cambria Math" w:hAnsi="Cambria Math" w:cs="Arial"/>
                    </w:rPr>
                    <m:t>²</m:t>
                  </m:r>
                </m:den>
              </m:f>
            </m:e>
          </m:nary>
          <m:r>
            <w:rPr>
              <w:rFonts w:ascii="Cambria Math" w:eastAsiaTheme="minorEastAsia" w:hAnsi="Cambria Math" w:cs="Arial"/>
            </w:rPr>
            <m:t>+2i</m:t>
          </m:r>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nary>
            <m:naryPr>
              <m:chr m:val="∑"/>
              <m:limLoc m:val="undOvr"/>
              <m:supHide m:val="on"/>
              <m:ctrlPr>
                <w:rPr>
                  <w:rFonts w:ascii="Cambria Math" w:eastAsiaTheme="minorEastAsia" w:hAnsi="Cambria Math" w:cs="Arial"/>
                  <w:i/>
                </w:rPr>
              </m:ctrlPr>
            </m:naryPr>
            <m:sub>
              <m:r>
                <w:rPr>
                  <w:rFonts w:ascii="Cambria Math" w:eastAsiaTheme="minorEastAsia" w:hAnsi="Cambria Math" w:cs="Arial"/>
                </w:rPr>
                <m:t>i</m:t>
              </m:r>
            </m:sub>
            <m:sup/>
            <m:e>
              <m:sSub>
                <m:sSubPr>
                  <m:ctrlPr>
                    <w:rPr>
                      <w:rFonts w:ascii="Cambria Math" w:eastAsiaTheme="minorEastAsia" w:hAnsi="Cambria Math" w:cs="Arial"/>
                      <w:i/>
                    </w:rPr>
                  </m:ctrlPr>
                </m:sSubPr>
                <m:e>
                  <m:r>
                    <w:rPr>
                      <w:rFonts w:ascii="Cambria Math" w:eastAsiaTheme="minorEastAsia" w:hAnsi="Cambria Math" w:cs="Arial"/>
                    </w:rPr>
                    <m:t>M</m:t>
                  </m:r>
                </m:e>
                <m:sub>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num>
                    <m:den>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m:t>
                          </m:r>
                        </m:sup>
                      </m:sSubSup>
                    </m:den>
                  </m:f>
                </m:e>
              </m:d>
              <m:r>
                <w:rPr>
                  <w:rFonts w:ascii="Cambria Math" w:eastAsiaTheme="minorEastAsia" w:hAnsi="Cambria Math" w:cs="Arial"/>
                </w:rPr>
                <m:t>=0</m:t>
              </m:r>
            </m:e>
          </m:nary>
        </m:oMath>
      </m:oMathPara>
    </w:p>
    <w:p w:rsidR="00EC077F" w:rsidRDefault="00EC077F" w:rsidP="00EC077F">
      <w:pPr>
        <w:jc w:val="both"/>
        <w:rPr>
          <w:rFonts w:ascii="Arial" w:eastAsiaTheme="minorEastAsia" w:hAnsi="Arial" w:cs="Arial"/>
        </w:rPr>
      </w:pPr>
      <w:r>
        <w:rPr>
          <w:rFonts w:ascii="Arial" w:eastAsiaTheme="minorEastAsia" w:hAnsi="Arial" w:cs="Arial"/>
        </w:rPr>
        <w:t>Introduisons maintenant la fonction p(x) telle que :</w:t>
      </w:r>
    </w:p>
    <w:p w:rsidR="00EC077F" w:rsidRPr="007113FF" w:rsidRDefault="00EC077F" w:rsidP="00EC077F">
      <w:pPr>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=f(</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-i</m:t>
              </m:r>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sup>
          </m:sSup>
        </m:oMath>
      </m:oMathPara>
    </w:p>
    <w:p w:rsidR="00EC077F" w:rsidRDefault="007C5F5B" w:rsidP="00B33BA9">
      <w:pPr>
        <w:jc w:val="center"/>
        <w:rPr>
          <w:rFonts w:ascii="Arial" w:eastAsiaTheme="minorEastAsia" w:hAnsi="Arial" w:cs="Arial"/>
        </w:rPr>
      </w:pPr>
      <w:r>
        <w:rPr>
          <w:rFonts w:ascii="Arial" w:eastAsiaTheme="minorEastAsia" w:hAnsi="Arial" w:cs="Arial"/>
        </w:rPr>
        <w:t>Alors </w:t>
      </w:r>
      <w:r w:rsidR="00EC077F">
        <w:rPr>
          <w:rFonts w:ascii="Arial" w:eastAsiaTheme="minorEastAsia" w:hAnsi="Arial" w:cs="Arial"/>
        </w:rPr>
        <w:t xml:space="preserve"> </w:t>
      </w:r>
      <m:oMath>
        <m:f>
          <m:fPr>
            <m:ctrlPr>
              <w:rPr>
                <w:rFonts w:ascii="Cambria Math" w:eastAsiaTheme="minorEastAsia" w:hAnsi="Cambria Math" w:cs="Arial"/>
                <w:i/>
                <w:sz w:val="24"/>
                <w:szCs w:val="24"/>
              </w:rPr>
            </m:ctrlPr>
          </m:fPr>
          <m:num>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m:t>
                </m:r>
              </m:sup>
            </m:sSup>
          </m:num>
          <m:den>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hAnsi="Cambria Math" w:cs="Arial"/>
                    <w:sz w:val="24"/>
                    <w:szCs w:val="24"/>
                  </w:rPr>
                  <m:t>∂f</m:t>
                </m:r>
              </m:num>
              <m:den>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den>
            </m:f>
            <m:r>
              <w:rPr>
                <w:rFonts w:ascii="Cambria Math" w:eastAsiaTheme="minorEastAsia" w:hAnsi="Cambria Math" w:cs="Arial"/>
                <w:sz w:val="24"/>
                <w:szCs w:val="24"/>
              </w:rPr>
              <m:t>-2i</m:t>
            </m:r>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a</m:t>
                </m:r>
              </m:sub>
            </m:sSub>
            <m:r>
              <w:rPr>
                <w:rFonts w:ascii="Cambria Math" w:eastAsiaTheme="minorEastAsia" w:hAnsi="Cambria Math" w:cs="Arial"/>
                <w:sz w:val="24"/>
                <w:szCs w:val="24"/>
              </w:rPr>
              <m:t>f</m:t>
            </m:r>
          </m:e>
        </m:d>
        <m:sSup>
          <m:sSupPr>
            <m:ctrlPr>
              <w:rPr>
                <w:rFonts w:ascii="Cambria Math" w:eastAsiaTheme="minorEastAsia"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-i</m:t>
            </m:r>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sup>
        </m:sSup>
      </m:oMath>
      <w:r w:rsidR="00B33BA9" w:rsidRPr="00B33BA9">
        <w:rPr>
          <w:rFonts w:ascii="Arial" w:eastAsiaTheme="minorEastAsia" w:hAnsi="Arial" w:cs="Arial"/>
          <w:sz w:val="24"/>
          <w:szCs w:val="24"/>
        </w:rPr>
        <w:t xml:space="preserve"> et </w:t>
      </w:r>
      <m:oMath>
        <m:f>
          <m:fPr>
            <m:ctrlPr>
              <w:rPr>
                <w:rFonts w:ascii="Cambria Math" w:eastAsiaTheme="minorEastAsia" w:hAnsi="Cambria Math" w:cs="Arial"/>
                <w:i/>
                <w:sz w:val="24"/>
                <w:szCs w:val="24"/>
              </w:rPr>
            </m:ctrlPr>
          </m:fPr>
          <m:num>
            <m:r>
              <w:rPr>
                <w:rFonts w:ascii="Cambria Math" w:hAnsi="Cambria Math" w:cs="Arial"/>
                <w:sz w:val="24"/>
                <w:szCs w:val="24"/>
              </w:rPr>
              <m:t>∂²p</m:t>
            </m:r>
          </m:num>
          <m:den>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sup>
                <m:r>
                  <w:rPr>
                    <w:rFonts w:ascii="Cambria Math" w:hAnsi="Cambria Math" w:cs="Arial"/>
                    <w:sz w:val="24"/>
                    <w:szCs w:val="24"/>
                  </w:rPr>
                  <m:t>*</m:t>
                </m:r>
              </m:sup>
            </m:sSup>
            <m:r>
              <w:rPr>
                <w:rFonts w:ascii="Cambria Math" w:hAnsi="Cambria Math" w:cs="Arial"/>
                <w:sz w:val="24"/>
                <w:szCs w:val="24"/>
              </w:rPr>
              <m:t>²</m:t>
            </m:r>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hAnsi="Cambria Math" w:cs="Arial"/>
                    <w:sz w:val="24"/>
                    <w:szCs w:val="24"/>
                  </w:rPr>
                  <m:t>∂²f</m:t>
                </m:r>
              </m:num>
              <m:den>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²</m:t>
                </m:r>
              </m:den>
            </m:f>
            <m:r>
              <w:rPr>
                <w:rFonts w:ascii="Cambria Math" w:eastAsiaTheme="minorEastAsia" w:hAnsi="Cambria Math" w:cs="Arial"/>
                <w:sz w:val="24"/>
                <w:szCs w:val="24"/>
              </w:rPr>
              <m:t>-2i</m:t>
            </m:r>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a</m:t>
                </m:r>
              </m:sub>
            </m:sSub>
            <m:f>
              <m:fPr>
                <m:ctrlPr>
                  <w:rPr>
                    <w:rFonts w:ascii="Cambria Math" w:eastAsiaTheme="minorEastAsia" w:hAnsi="Cambria Math" w:cs="Arial"/>
                    <w:i/>
                    <w:sz w:val="24"/>
                    <w:szCs w:val="24"/>
                  </w:rPr>
                </m:ctrlPr>
              </m:fPr>
              <m:num>
                <m:r>
                  <w:rPr>
                    <w:rFonts w:ascii="Cambria Math" w:hAnsi="Cambria Math" w:cs="Arial"/>
                    <w:sz w:val="24"/>
                    <w:szCs w:val="24"/>
                  </w:rPr>
                  <m:t>∂f</m:t>
                </m:r>
              </m:num>
              <m:den>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den>
            </m:f>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e>
              <m:sup>
                <m:r>
                  <w:rPr>
                    <w:rFonts w:ascii="Cambria Math" w:eastAsiaTheme="minorEastAsia" w:hAnsi="Cambria Math" w:cs="Arial"/>
                    <w:sz w:val="24"/>
                    <w:szCs w:val="24"/>
                  </w:rPr>
                  <m:t>²</m:t>
                </m:r>
              </m:sup>
            </m:s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a</m:t>
                </m:r>
              </m:sub>
            </m:sSub>
            <m:r>
              <w:rPr>
                <w:rFonts w:ascii="Cambria Math" w:eastAsiaTheme="minorEastAsia" w:hAnsi="Cambria Math" w:cs="Arial"/>
                <w:sz w:val="24"/>
                <w:szCs w:val="24"/>
              </w:rPr>
              <m:t>f</m:t>
            </m:r>
          </m:e>
        </m:d>
        <m:sSup>
          <m:sSupPr>
            <m:ctrlPr>
              <w:rPr>
                <w:rFonts w:ascii="Cambria Math" w:eastAsiaTheme="minorEastAsia"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-i</m:t>
            </m:r>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sup>
        </m:sSup>
      </m:oMath>
    </w:p>
    <w:p w:rsidR="00EC077F" w:rsidRDefault="00B33BA9" w:rsidP="00EC077F">
      <w:pPr>
        <w:jc w:val="both"/>
        <w:rPr>
          <w:rFonts w:ascii="Arial" w:eastAsiaTheme="minorEastAsia" w:hAnsi="Arial" w:cs="Arial"/>
        </w:rPr>
      </w:pPr>
      <w:r>
        <w:rPr>
          <w:rFonts w:ascii="Arial" w:eastAsiaTheme="minorEastAsia" w:hAnsi="Arial" w:cs="Arial"/>
        </w:rPr>
        <w:t>En remplaçant ces termes dans l’équation précédente, nous arrivons à une équation simplifiée s’écrivant sous la notation complexe suivante :</w:t>
      </w:r>
    </w:p>
    <w:p w:rsidR="00B33BA9" w:rsidRDefault="00D7668F" w:rsidP="00EC077F">
      <w:pPr>
        <w:jc w:val="both"/>
        <w:rPr>
          <w:rFonts w:ascii="Arial" w:eastAsiaTheme="minorEastAsia" w:hAnsi="Arial" w:cs="Arial"/>
        </w:rPr>
      </w:pPr>
      <m:oMathPara>
        <m:oMath>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r>
            <w:rPr>
              <w:rFonts w:ascii="Cambria Math" w:eastAsiaTheme="minorEastAsia" w:hAnsi="Cambria Math" w:cs="Arial"/>
            </w:rPr>
            <m:t>f+∆f=0</m:t>
          </m:r>
        </m:oMath>
      </m:oMathPara>
    </w:p>
    <w:p w:rsidR="00B33BA9" w:rsidRDefault="00B33BA9" w:rsidP="00EC077F">
      <w:pPr>
        <w:jc w:val="both"/>
        <w:rPr>
          <w:rFonts w:ascii="Arial" w:eastAsiaTheme="minorEastAsia" w:hAnsi="Arial" w:cs="Arial"/>
        </w:rPr>
      </w:pPr>
      <w:r>
        <w:rPr>
          <w:rFonts w:ascii="Arial" w:eastAsiaTheme="minorEastAsia" w:hAnsi="Arial" w:cs="Arial"/>
        </w:rPr>
        <w:t>Sa solution analytique se présente sous la forme suivante :</w:t>
      </w:r>
    </w:p>
    <w:p w:rsidR="00B33BA9" w:rsidRDefault="00B33BA9" w:rsidP="00EC077F">
      <w:pPr>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i</m:t>
              </m:r>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-i</m:t>
              </m:r>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x</m:t>
                  </m:r>
                </m:sub>
                <m:sup>
                  <m:r>
                    <w:rPr>
                      <w:rFonts w:ascii="Cambria Math" w:hAnsi="Cambria Math" w:cs="Arial"/>
                      <w:sz w:val="24"/>
                      <w:szCs w:val="24"/>
                    </w:rPr>
                    <m:t>*</m:t>
                  </m:r>
                </m:sup>
              </m:sSubSup>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sup>
          </m:sSup>
        </m:oMath>
      </m:oMathPara>
    </w:p>
    <w:p w:rsidR="003205F5" w:rsidRDefault="00B33BA9" w:rsidP="00B33BA9">
      <w:pPr>
        <w:jc w:val="both"/>
        <w:rPr>
          <w:rFonts w:ascii="Arial" w:eastAsiaTheme="minorEastAsia" w:hAnsi="Arial" w:cs="Arial"/>
        </w:rPr>
      </w:pPr>
      <w:r>
        <w:rPr>
          <w:rFonts w:ascii="Arial" w:eastAsiaTheme="minorEastAsia" w:hAnsi="Arial" w:cs="Arial"/>
        </w:rPr>
        <w:t xml:space="preserve">Cette équation montre l’évolution de la pression en fonction de x. Le procédé reste le même pour les autres axes s’il est souhaité d’obtenir l’équation de variation de pression en fonction de x, y et z. Par la suite, nous pourrons trouver la solution de notre problème de propagation d’onde en prenant la partie réelle de la solution. </w:t>
      </w:r>
      <w:r w:rsidR="00A34E8A">
        <w:rPr>
          <w:rFonts w:ascii="Arial" w:eastAsiaTheme="minorEastAsia" w:hAnsi="Arial" w:cs="Arial"/>
        </w:rPr>
        <w:t>Enfin, les constantes d’intégration peuvent être déterminées grâce aux conditions limites que nous aur</w:t>
      </w:r>
      <w:r w:rsidR="007C5F5B">
        <w:rPr>
          <w:rFonts w:ascii="Arial" w:eastAsiaTheme="minorEastAsia" w:hAnsi="Arial" w:cs="Arial"/>
        </w:rPr>
        <w:t>ons imposés dans notre système.</w:t>
      </w:r>
    </w:p>
    <w:p w:rsidR="00E72039" w:rsidRDefault="00E72039" w:rsidP="00E72039">
      <w:pPr>
        <w:pStyle w:val="Paragraphedeliste"/>
        <w:numPr>
          <w:ilvl w:val="1"/>
          <w:numId w:val="1"/>
        </w:numPr>
        <w:jc w:val="both"/>
        <w:rPr>
          <w:rFonts w:ascii="Arial" w:eastAsiaTheme="minorEastAsia" w:hAnsi="Arial" w:cs="Arial"/>
        </w:rPr>
      </w:pPr>
      <w:r w:rsidRPr="00E72039">
        <w:rPr>
          <w:rFonts w:ascii="Arial" w:eastAsiaTheme="minorEastAsia" w:hAnsi="Arial" w:cs="Arial"/>
        </w:rPr>
        <w:t>Modèle Cylindrique :</w:t>
      </w:r>
    </w:p>
    <w:p w:rsidR="00317B3C" w:rsidRDefault="00317B3C" w:rsidP="00317B3C">
      <w:pPr>
        <w:ind w:firstLine="705"/>
        <w:jc w:val="both"/>
        <w:rPr>
          <w:rFonts w:ascii="Arial" w:eastAsiaTheme="minorEastAsia" w:hAnsi="Arial" w:cs="Arial"/>
        </w:rPr>
      </w:pPr>
      <w:r>
        <w:rPr>
          <w:rFonts w:ascii="Arial" w:eastAsiaTheme="minorEastAsia" w:hAnsi="Arial" w:cs="Arial"/>
        </w:rPr>
        <w:lastRenderedPageBreak/>
        <w:t>Dans ce nouveau modèle, nous allons nous intéresser à la propagation d’onde dans l’enceinte d’un cylindre de longueur L, et de rayon R en trois dimensions que nous pouvons retrouver par le schéma ci-dessous :</w:t>
      </w:r>
    </w:p>
    <w:p w:rsidR="00317B3C" w:rsidRDefault="00317B3C" w:rsidP="00317B3C">
      <w:pPr>
        <w:ind w:firstLine="705"/>
        <w:jc w:val="center"/>
        <w:rPr>
          <w:rFonts w:ascii="Arial" w:eastAsiaTheme="minorEastAsia" w:hAnsi="Arial" w:cs="Arial"/>
        </w:rPr>
      </w:pPr>
      <w:r>
        <w:rPr>
          <w:rFonts w:ascii="Arial" w:eastAsiaTheme="minorEastAsia" w:hAnsi="Arial" w:cs="Arial"/>
          <w:noProof/>
          <w:lang w:eastAsia="fr-FR"/>
        </w:rPr>
        <w:drawing>
          <wp:inline distT="0" distB="0" distL="0" distR="0">
            <wp:extent cx="3609975" cy="1520832"/>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r="3066"/>
                    <a:stretch>
                      <a:fillRect/>
                    </a:stretch>
                  </pic:blipFill>
                  <pic:spPr bwMode="auto">
                    <a:xfrm>
                      <a:off x="0" y="0"/>
                      <a:ext cx="3619758" cy="1524953"/>
                    </a:xfrm>
                    <a:prstGeom prst="rect">
                      <a:avLst/>
                    </a:prstGeom>
                    <a:noFill/>
                    <a:ln w="9525">
                      <a:noFill/>
                      <a:miter lim="800000"/>
                      <a:headEnd/>
                      <a:tailEnd/>
                    </a:ln>
                  </pic:spPr>
                </pic:pic>
              </a:graphicData>
            </a:graphic>
          </wp:inline>
        </w:drawing>
      </w:r>
    </w:p>
    <w:p w:rsidR="00E54127" w:rsidRDefault="00E54127" w:rsidP="00E54127">
      <w:pPr>
        <w:pStyle w:val="MTDisplayEquation"/>
        <w:spacing w:line="276" w:lineRule="auto"/>
        <w:jc w:val="both"/>
        <w:rPr>
          <w:rFonts w:ascii="Arial" w:eastAsiaTheme="minorEastAsia" w:hAnsi="Arial" w:cs="Arial"/>
          <w:position w:val="-24"/>
          <w:sz w:val="22"/>
          <w:szCs w:val="22"/>
        </w:rPr>
      </w:pPr>
      <w:r w:rsidRPr="00E54127">
        <w:rPr>
          <w:rFonts w:ascii="Arial" w:eastAsiaTheme="minorEastAsia" w:hAnsi="Arial" w:cs="Arial"/>
          <w:position w:val="-24"/>
          <w:sz w:val="22"/>
          <w:szCs w:val="22"/>
        </w:rPr>
        <w:t>Par soucis de simplicité, nous n’allons pas expliciter l</w:t>
      </w:r>
      <w:r>
        <w:rPr>
          <w:rFonts w:ascii="Arial" w:eastAsiaTheme="minorEastAsia" w:hAnsi="Arial" w:cs="Arial"/>
          <w:position w:val="-24"/>
          <w:sz w:val="22"/>
          <w:szCs w:val="22"/>
        </w:rPr>
        <w:t>’équation [1] pour les coordonnées cylindriques, les calculs étant fastidieux à réaliser. Nous allons dans ce cas énoncer la propagation d’onde dans un cylindre sans écoulement. La propagation d’onde dans un cylindre pour un fluide en écoulement sera détaillé dans la partie analyse numérique :</w:t>
      </w:r>
    </w:p>
    <w:p w:rsidR="00E54127" w:rsidRPr="00E54127" w:rsidRDefault="00E54127" w:rsidP="00E54127">
      <w:pPr>
        <w:jc w:val="both"/>
        <w:rPr>
          <w:rFonts w:ascii="Arial" w:eastAsiaTheme="minorEastAsia" w:hAnsi="Arial" w:cs="Arial"/>
        </w:rPr>
      </w:pPr>
      <m:oMathPara>
        <m:oMath>
          <m:r>
            <w:rPr>
              <w:rFonts w:ascii="Cambria Math" w:hAnsi="Cambria Math" w:cs="Arial"/>
            </w:rPr>
            <m:t>∆p+</m:t>
          </m:r>
          <m:sSup>
            <m:sSupPr>
              <m:ctrlPr>
                <w:rPr>
                  <w:rFonts w:ascii="Cambria Math" w:hAnsi="Cambria Math" w:cs="Arial"/>
                  <w:i/>
                </w:rPr>
              </m:ctrlPr>
            </m:sSupPr>
            <m:e>
              <m:r>
                <w:rPr>
                  <w:rFonts w:ascii="Cambria Math" w:hAnsi="Cambria Math" w:cs="Arial"/>
                </w:rPr>
                <m:t>k</m:t>
              </m:r>
            </m:e>
            <m:sup>
              <m:r>
                <w:rPr>
                  <w:rFonts w:ascii="Cambria Math" w:hAnsi="Cambria Math" w:cs="Arial"/>
                </w:rPr>
                <m:t>2</m:t>
              </m:r>
            </m:sup>
          </m:sSup>
          <m:r>
            <w:rPr>
              <w:rFonts w:ascii="Cambria Math" w:hAnsi="Cambria Math" w:cs="Arial"/>
            </w:rPr>
            <m:t>p=0 [2]</m:t>
          </m:r>
        </m:oMath>
      </m:oMathPara>
    </w:p>
    <w:p w:rsidR="00547AE7" w:rsidRDefault="00547AE7" w:rsidP="00547AE7">
      <w:pPr>
        <w:pStyle w:val="MTDisplayEquation"/>
        <w:jc w:val="center"/>
        <w:rPr>
          <w:rFonts w:eastAsiaTheme="minorEastAsia"/>
        </w:rPr>
      </w:pPr>
      <w:r w:rsidRPr="00A919EB">
        <w:rPr>
          <w:rFonts w:eastAsiaTheme="minorEastAsia"/>
          <w:position w:val="-24"/>
        </w:rPr>
        <w:object w:dxaOrig="36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3pt" o:ole="">
            <v:imagedata r:id="rId10" o:title=""/>
          </v:shape>
          <o:OLEObject Type="Embed" ProgID="Equation.DSMT4" ShapeID="_x0000_i1025" DrawAspect="Content" ObjectID="_1609450402" r:id="rId11"/>
        </w:object>
      </w:r>
    </w:p>
    <w:p w:rsidR="00547AE7" w:rsidRDefault="00547AE7" w:rsidP="00547AE7">
      <w:pPr>
        <w:pStyle w:val="Paragraphe"/>
        <w:rPr>
          <w:rFonts w:eastAsiaTheme="minorEastAsia"/>
        </w:rPr>
      </w:pPr>
      <w:r w:rsidRPr="00547AE7">
        <w:rPr>
          <w:rFonts w:ascii="Arial" w:eastAsiaTheme="minorEastAsia" w:hAnsi="Arial" w:cs="Arial"/>
          <w:sz w:val="22"/>
          <w:szCs w:val="22"/>
        </w:rPr>
        <w:t xml:space="preserve">Avec </w:t>
      </w:r>
      <w:r w:rsidRPr="00997BE6">
        <w:rPr>
          <w:rFonts w:eastAsiaTheme="minorEastAsia"/>
          <w:position w:val="-12"/>
        </w:rPr>
        <w:object w:dxaOrig="2500" w:dyaOrig="360">
          <v:shape id="_x0000_i1026" type="#_x0000_t75" style="width:126pt;height:18pt" o:ole="">
            <v:imagedata r:id="rId12" o:title=""/>
          </v:shape>
          <o:OLEObject Type="Embed" ProgID="Equation.DSMT4" ShapeID="_x0000_i1026" DrawAspect="Content" ObjectID="_1609450403" r:id="rId13"/>
        </w:object>
      </w:r>
    </w:p>
    <w:p w:rsidR="00547AE7" w:rsidRDefault="00547AE7" w:rsidP="00547AE7">
      <w:pPr>
        <w:pStyle w:val="MTDisplayEquation"/>
        <w:rPr>
          <w:rFonts w:eastAsiaTheme="minorEastAsia"/>
        </w:rPr>
      </w:pPr>
      <w:r>
        <w:rPr>
          <w:rFonts w:eastAsiaTheme="minorEastAsia"/>
        </w:rPr>
        <w:tab/>
      </w:r>
      <w:r w:rsidRPr="00A919EB">
        <w:rPr>
          <w:rFonts w:eastAsiaTheme="minorEastAsia"/>
          <w:position w:val="-30"/>
        </w:rPr>
        <w:object w:dxaOrig="4459" w:dyaOrig="720">
          <v:shape id="_x0000_i1027" type="#_x0000_t75" style="width:223.5pt;height:36pt" o:ole="">
            <v:imagedata r:id="rId14" o:title=""/>
          </v:shape>
          <o:OLEObject Type="Embed" ProgID="Equation.DSMT4" ShapeID="_x0000_i1027" DrawAspect="Content" ObjectID="_1609450404" r:id="rId15"/>
        </w:object>
      </w:r>
      <w:r>
        <w:rPr>
          <w:rFonts w:eastAsiaTheme="minorEastAsia"/>
        </w:rPr>
        <w:tab/>
      </w:r>
    </w:p>
    <w:p w:rsidR="00547AE7" w:rsidRDefault="00547AE7" w:rsidP="00547AE7">
      <w:pPr>
        <w:pStyle w:val="MTDisplayEquation"/>
        <w:rPr>
          <w:rFonts w:eastAsiaTheme="minorEastAsia"/>
        </w:rPr>
      </w:pPr>
    </w:p>
    <w:p w:rsidR="00547AE7" w:rsidRDefault="00547AE7" w:rsidP="00547AE7">
      <w:pPr>
        <w:pStyle w:val="MTDisplayEquation"/>
        <w:rPr>
          <w:rFonts w:eastAsiaTheme="minorEastAsia"/>
        </w:rPr>
      </w:pPr>
      <w:r>
        <w:rPr>
          <w:rFonts w:eastAsiaTheme="minorEastAsia"/>
        </w:rPr>
        <w:tab/>
      </w:r>
      <w:r w:rsidRPr="00A919EB">
        <w:rPr>
          <w:rFonts w:eastAsiaTheme="minorEastAsia"/>
          <w:position w:val="-30"/>
        </w:rPr>
        <w:object w:dxaOrig="4880" w:dyaOrig="720">
          <v:shape id="_x0000_i1028" type="#_x0000_t75" style="width:243.75pt;height:36pt" o:ole="">
            <v:imagedata r:id="rId16" o:title=""/>
          </v:shape>
          <o:OLEObject Type="Embed" ProgID="Equation.DSMT4" ShapeID="_x0000_i1028" DrawAspect="Content" ObjectID="_1609450405" r:id="rId17"/>
        </w:object>
      </w:r>
      <w:r>
        <w:rPr>
          <w:rFonts w:eastAsiaTheme="minorEastAsia"/>
        </w:rPr>
        <w:tab/>
      </w:r>
    </w:p>
    <w:p w:rsidR="00547AE7" w:rsidRDefault="00547AE7" w:rsidP="00547AE7">
      <w:pPr>
        <w:pStyle w:val="MTDisplayEquation"/>
        <w:rPr>
          <w:rFonts w:eastAsiaTheme="minorEastAsia"/>
        </w:rPr>
      </w:pPr>
      <w:r>
        <w:rPr>
          <w:rFonts w:eastAsiaTheme="minorEastAsia"/>
        </w:rPr>
        <w:tab/>
      </w:r>
      <w:r w:rsidRPr="00A919EB">
        <w:rPr>
          <w:rFonts w:eastAsiaTheme="minorEastAsia"/>
          <w:position w:val="-24"/>
        </w:rPr>
        <w:object w:dxaOrig="1640" w:dyaOrig="660">
          <v:shape id="_x0000_i1029" type="#_x0000_t75" style="width:81.75pt;height:33pt" o:ole="">
            <v:imagedata r:id="rId18" o:title=""/>
          </v:shape>
          <o:OLEObject Type="Embed" ProgID="Equation.DSMT4" ShapeID="_x0000_i1029" DrawAspect="Content" ObjectID="_1609450406" r:id="rId19"/>
        </w:object>
      </w:r>
      <w:r>
        <w:rPr>
          <w:rFonts w:eastAsiaTheme="minorEastAsia"/>
        </w:rPr>
        <w:tab/>
      </w:r>
    </w:p>
    <w:p w:rsidR="00547AE7" w:rsidRDefault="00547AE7" w:rsidP="00547AE7">
      <w:pPr>
        <w:pStyle w:val="MTDisplayEquation"/>
        <w:rPr>
          <w:rFonts w:eastAsiaTheme="minorEastAsia"/>
        </w:rPr>
      </w:pPr>
      <w:r>
        <w:rPr>
          <w:rFonts w:eastAsiaTheme="minorEastAsia"/>
        </w:rPr>
        <w:tab/>
      </w:r>
      <w:r w:rsidRPr="00A919EB">
        <w:rPr>
          <w:rFonts w:eastAsiaTheme="minorEastAsia"/>
          <w:position w:val="-12"/>
        </w:rPr>
        <w:object w:dxaOrig="1880" w:dyaOrig="380">
          <v:shape id="_x0000_i1030" type="#_x0000_t75" style="width:94.5pt;height:18.75pt" o:ole="">
            <v:imagedata r:id="rId20" o:title=""/>
          </v:shape>
          <o:OLEObject Type="Embed" ProgID="Equation.DSMT4" ShapeID="_x0000_i1030" DrawAspect="Content" ObjectID="_1609450407" r:id="rId21"/>
        </w:object>
      </w:r>
      <w:r>
        <w:rPr>
          <w:rFonts w:eastAsiaTheme="minorEastAsia"/>
        </w:rPr>
        <w:tab/>
      </w:r>
    </w:p>
    <w:p w:rsidR="00547AE7" w:rsidRDefault="00547AE7" w:rsidP="00547AE7">
      <w:pPr>
        <w:pStyle w:val="MTDisplayEquation"/>
        <w:rPr>
          <w:rFonts w:eastAsiaTheme="minorEastAsia"/>
        </w:rPr>
      </w:pPr>
      <w:r>
        <w:rPr>
          <w:rFonts w:eastAsiaTheme="minorEastAsia"/>
        </w:rPr>
        <w:tab/>
      </w:r>
      <w:r w:rsidRPr="00A919EB">
        <w:rPr>
          <w:rFonts w:eastAsiaTheme="minorEastAsia"/>
          <w:position w:val="-30"/>
        </w:rPr>
        <w:object w:dxaOrig="4500" w:dyaOrig="720">
          <v:shape id="_x0000_i1031" type="#_x0000_t75" style="width:225pt;height:36pt" o:ole="">
            <v:imagedata r:id="rId22" o:title=""/>
          </v:shape>
          <o:OLEObject Type="Embed" ProgID="Equation.DSMT4" ShapeID="_x0000_i1031" DrawAspect="Content" ObjectID="_1609450408" r:id="rId23"/>
        </w:object>
      </w:r>
      <w:r>
        <w:rPr>
          <w:rFonts w:eastAsiaTheme="minorEastAsia"/>
        </w:rPr>
        <w:tab/>
      </w:r>
    </w:p>
    <w:p w:rsidR="00547AE7" w:rsidRDefault="00547AE7" w:rsidP="00547AE7">
      <w:pPr>
        <w:pStyle w:val="MTDisplayEquation"/>
        <w:rPr>
          <w:rFonts w:eastAsiaTheme="minorEastAsia"/>
        </w:rPr>
      </w:pPr>
      <w:r>
        <w:rPr>
          <w:rFonts w:eastAsiaTheme="minorEastAsia"/>
        </w:rPr>
        <w:tab/>
      </w:r>
      <w:r w:rsidRPr="00A919EB">
        <w:rPr>
          <w:rFonts w:eastAsiaTheme="minorEastAsia"/>
          <w:position w:val="-4"/>
        </w:rPr>
        <w:object w:dxaOrig="180" w:dyaOrig="279">
          <v:shape id="_x0000_i1032" type="#_x0000_t75" style="width:9pt;height:13.5pt" o:ole="">
            <v:imagedata r:id="rId24" o:title=""/>
          </v:shape>
          <o:OLEObject Type="Embed" ProgID="Equation.DSMT4" ShapeID="_x0000_i1032" DrawAspect="Content" ObjectID="_1609450409" r:id="rId25"/>
        </w:object>
      </w:r>
      <w:r w:rsidRPr="00A919EB">
        <w:rPr>
          <w:rFonts w:eastAsiaTheme="minorEastAsia"/>
          <w:position w:val="-24"/>
        </w:rPr>
        <w:object w:dxaOrig="1660" w:dyaOrig="660">
          <v:shape id="_x0000_i1033" type="#_x0000_t75" style="width:82.5pt;height:33pt" o:ole="">
            <v:imagedata r:id="rId26" o:title=""/>
          </v:shape>
          <o:OLEObject Type="Embed" ProgID="Equation.DSMT4" ShapeID="_x0000_i1033" DrawAspect="Content" ObjectID="_1609450410" r:id="rId27"/>
        </w:object>
      </w:r>
      <w:r>
        <w:rPr>
          <w:rFonts w:eastAsiaTheme="minorEastAsia"/>
        </w:rPr>
        <w:tab/>
      </w:r>
    </w:p>
    <w:p w:rsidR="00547AE7" w:rsidRDefault="00547AE7" w:rsidP="00547AE7">
      <w:pPr>
        <w:pStyle w:val="MTDisplayEquation"/>
        <w:rPr>
          <w:rFonts w:eastAsiaTheme="minorEastAsia"/>
        </w:rPr>
      </w:pPr>
      <w:r>
        <w:rPr>
          <w:rFonts w:eastAsiaTheme="minorEastAsia"/>
        </w:rPr>
        <w:tab/>
      </w:r>
      <w:r w:rsidRPr="00A919EB">
        <w:rPr>
          <w:rFonts w:eastAsiaTheme="minorEastAsia"/>
          <w:position w:val="-30"/>
        </w:rPr>
        <w:object w:dxaOrig="3080" w:dyaOrig="680">
          <v:shape id="_x0000_i1034" type="#_x0000_t75" style="width:153.75pt;height:34.5pt" o:ole="">
            <v:imagedata r:id="rId28" o:title=""/>
          </v:shape>
          <o:OLEObject Type="Embed" ProgID="Equation.DSMT4" ShapeID="_x0000_i1034" DrawAspect="Content" ObjectID="_1609450411" r:id="rId29"/>
        </w:object>
      </w:r>
      <w:r>
        <w:rPr>
          <w:rFonts w:eastAsiaTheme="minorEastAsia"/>
        </w:rPr>
        <w:tab/>
      </w:r>
    </w:p>
    <w:p w:rsidR="00547AE7" w:rsidRPr="006F09DB" w:rsidRDefault="00547AE7" w:rsidP="00547AE7">
      <w:pPr>
        <w:pStyle w:val="MTDisplayEquation"/>
        <w:rPr>
          <w:rFonts w:eastAsiaTheme="minorEastAsia"/>
        </w:rPr>
      </w:pPr>
      <w:r>
        <w:rPr>
          <w:rFonts w:eastAsiaTheme="minorEastAsia"/>
        </w:rPr>
        <w:lastRenderedPageBreak/>
        <w:tab/>
      </w:r>
      <w:r w:rsidRPr="00A919EB">
        <w:rPr>
          <w:rFonts w:eastAsiaTheme="minorEastAsia"/>
          <w:position w:val="-24"/>
        </w:rPr>
        <w:object w:dxaOrig="4120" w:dyaOrig="660">
          <v:shape id="_x0000_i1035" type="#_x0000_t75" style="width:206.25pt;height:33pt" o:ole="">
            <v:imagedata r:id="rId30" o:title=""/>
          </v:shape>
          <o:OLEObject Type="Embed" ProgID="Equation.DSMT4" ShapeID="_x0000_i1035" DrawAspect="Content" ObjectID="_1609450412" r:id="rId31"/>
        </w:object>
      </w:r>
      <w:r>
        <w:rPr>
          <w:rFonts w:eastAsiaTheme="minorEastAsia"/>
        </w:rPr>
        <w:tab/>
      </w:r>
    </w:p>
    <w:p w:rsidR="00547AE7" w:rsidRDefault="00547AE7" w:rsidP="00547AE7">
      <w:pPr>
        <w:pStyle w:val="Paragraphe"/>
        <w:rPr>
          <w:rFonts w:eastAsiaTheme="minorEastAsia"/>
        </w:rPr>
      </w:pPr>
      <w:r w:rsidRPr="00547AE7">
        <w:rPr>
          <w:rFonts w:ascii="Arial" w:eastAsiaTheme="minorEastAsia" w:hAnsi="Arial" w:cs="Arial"/>
          <w:sz w:val="22"/>
          <w:szCs w:val="22"/>
        </w:rPr>
        <w:t>On pose</w:t>
      </w:r>
      <w:r>
        <w:rPr>
          <w:rFonts w:eastAsiaTheme="minorEastAsia"/>
        </w:rPr>
        <w:t xml:space="preserve"> </w:t>
      </w:r>
      <w:r w:rsidRPr="00496ACA">
        <w:rPr>
          <w:rFonts w:eastAsiaTheme="minorEastAsia"/>
          <w:position w:val="-14"/>
        </w:rPr>
        <w:object w:dxaOrig="1400" w:dyaOrig="460">
          <v:shape id="_x0000_i1036" type="#_x0000_t75" style="width:70.5pt;height:24pt" o:ole="">
            <v:imagedata r:id="rId32" o:title=""/>
          </v:shape>
          <o:OLEObject Type="Embed" ProgID="Equation.DSMT4" ShapeID="_x0000_i1036" DrawAspect="Content" ObjectID="_1609450413" r:id="rId33"/>
        </w:object>
      </w:r>
    </w:p>
    <w:p w:rsidR="00547AE7" w:rsidRDefault="00547AE7" w:rsidP="00547AE7">
      <w:pPr>
        <w:pStyle w:val="MTDisplayEquation"/>
        <w:rPr>
          <w:rFonts w:eastAsiaTheme="minorEastAsia"/>
        </w:rPr>
      </w:pPr>
      <w:r>
        <w:rPr>
          <w:rFonts w:eastAsiaTheme="minorEastAsia"/>
        </w:rPr>
        <w:tab/>
      </w:r>
      <w:r w:rsidRPr="00A919EB">
        <w:rPr>
          <w:rFonts w:eastAsiaTheme="minorEastAsia"/>
          <w:position w:val="-24"/>
        </w:rPr>
        <w:object w:dxaOrig="3260" w:dyaOrig="660">
          <v:shape id="_x0000_i1037" type="#_x0000_t75" style="width:162.75pt;height:33pt" o:ole="">
            <v:imagedata r:id="rId34" o:title=""/>
          </v:shape>
          <o:OLEObject Type="Embed" ProgID="Equation.DSMT4" ShapeID="_x0000_i1037" DrawAspect="Content" ObjectID="_1609450414" r:id="rId35"/>
        </w:object>
      </w:r>
      <w:r>
        <w:rPr>
          <w:rFonts w:eastAsiaTheme="minorEastAsia"/>
        </w:rPr>
        <w:tab/>
      </w:r>
    </w:p>
    <w:p w:rsidR="00547AE7" w:rsidRPr="00547AE7" w:rsidRDefault="00547AE7" w:rsidP="00547AE7">
      <w:pPr>
        <w:pStyle w:val="Paragraphe"/>
        <w:rPr>
          <w:rFonts w:ascii="Arial" w:eastAsiaTheme="minorEastAsia" w:hAnsi="Arial" w:cs="Arial"/>
          <w:sz w:val="22"/>
          <w:szCs w:val="22"/>
        </w:rPr>
      </w:pPr>
      <w:r w:rsidRPr="00547AE7">
        <w:rPr>
          <w:rFonts w:eastAsiaTheme="minorEastAsia"/>
          <w:sz w:val="22"/>
          <w:szCs w:val="22"/>
        </w:rPr>
        <w:t xml:space="preserve"> </w:t>
      </w:r>
      <w:r w:rsidRPr="00547AE7">
        <w:rPr>
          <w:rFonts w:ascii="Arial" w:eastAsiaTheme="minorEastAsia" w:hAnsi="Arial" w:cs="Arial"/>
          <w:sz w:val="22"/>
          <w:szCs w:val="22"/>
        </w:rPr>
        <w:t>Cette équation est appelée équation de Bessel, la solution est donnée par la fonction de Bessel et la fonction de Neumann.</w:t>
      </w:r>
      <w:r w:rsidRPr="00547AE7">
        <w:rPr>
          <w:rFonts w:ascii="Arial" w:eastAsiaTheme="minorEastAsia" w:hAnsi="Arial" w:cs="Arial"/>
          <w:sz w:val="22"/>
          <w:szCs w:val="22"/>
        </w:rPr>
        <w:tab/>
      </w:r>
    </w:p>
    <w:p w:rsidR="00547AE7" w:rsidRPr="00547AE7" w:rsidRDefault="00547AE7" w:rsidP="00547AE7">
      <w:pPr>
        <w:pStyle w:val="MTDisplayEquation"/>
        <w:rPr>
          <w:rFonts w:asciiTheme="majorHAnsi" w:eastAsiaTheme="minorEastAsia" w:hAnsiTheme="majorHAnsi"/>
        </w:rPr>
      </w:pPr>
      <w:r>
        <w:rPr>
          <w:rFonts w:eastAsiaTheme="minorEastAsia"/>
        </w:rPr>
        <w:tab/>
      </w:r>
      <w:r w:rsidRPr="00F940D0">
        <w:rPr>
          <w:rFonts w:asciiTheme="minorHAnsi" w:eastAsiaTheme="minorEastAsia" w:hAnsiTheme="minorHAnsi"/>
          <w:position w:val="-14"/>
        </w:rPr>
        <w:object w:dxaOrig="3860" w:dyaOrig="460">
          <v:shape id="_x0000_i1038" type="#_x0000_t75" style="width:193.5pt;height:22.5pt" o:ole="">
            <v:imagedata r:id="rId36" o:title=""/>
          </v:shape>
          <o:OLEObject Type="Embed" ProgID="Equation.DSMT4" ShapeID="_x0000_i1038" DrawAspect="Content" ObjectID="_1609450415" r:id="rId37"/>
        </w:object>
      </w:r>
      <w:r w:rsidRPr="00547AE7">
        <w:rPr>
          <w:rFonts w:asciiTheme="majorHAnsi" w:eastAsiaTheme="minorEastAsia" w:hAnsiTheme="majorHAnsi"/>
        </w:rPr>
        <w:tab/>
      </w:r>
    </w:p>
    <w:p w:rsidR="00547AE7" w:rsidRDefault="00547AE7" w:rsidP="00547AE7">
      <w:pPr>
        <w:ind w:firstLine="705"/>
        <w:jc w:val="center"/>
        <w:rPr>
          <w:rFonts w:asciiTheme="majorHAnsi" w:eastAsiaTheme="minorEastAsia" w:hAnsiTheme="majorHAnsi"/>
          <w:position w:val="-12"/>
        </w:rPr>
      </w:pPr>
      <w:r w:rsidRPr="00547AE7">
        <w:rPr>
          <w:rFonts w:asciiTheme="majorHAnsi" w:eastAsiaTheme="minorEastAsia" w:hAnsiTheme="majorHAnsi"/>
          <w:position w:val="-12"/>
        </w:rPr>
        <w:object w:dxaOrig="2280" w:dyaOrig="380">
          <v:shape id="_x0000_i1039" type="#_x0000_t75" style="width:114pt;height:18.75pt" o:ole="">
            <v:imagedata r:id="rId38" o:title=""/>
          </v:shape>
          <o:OLEObject Type="Embed" ProgID="Equation.DSMT4" ShapeID="_x0000_i1039" DrawAspect="Content" ObjectID="_1609450416" r:id="rId39"/>
        </w:object>
      </w:r>
    </w:p>
    <w:p w:rsidR="00547AE7" w:rsidRDefault="00547AE7" w:rsidP="00A34E8A">
      <w:pPr>
        <w:jc w:val="both"/>
        <w:rPr>
          <w:rFonts w:ascii="Arial" w:eastAsiaTheme="minorEastAsia" w:hAnsi="Arial" w:cs="Arial"/>
        </w:rPr>
      </w:pPr>
      <w:r>
        <w:rPr>
          <w:rFonts w:ascii="Arial" w:eastAsiaTheme="minorEastAsia" w:hAnsi="Arial" w:cs="Arial"/>
        </w:rPr>
        <w:t xml:space="preserve">Les constantes d’intégration peuvent être déterminées grâce aux conditions limites que nous aurons imposés dans notre système. </w:t>
      </w:r>
    </w:p>
    <w:p w:rsidR="001734CB" w:rsidRDefault="001734CB" w:rsidP="001734CB">
      <w:pPr>
        <w:pStyle w:val="Paragraphedeliste"/>
        <w:numPr>
          <w:ilvl w:val="0"/>
          <w:numId w:val="1"/>
        </w:numPr>
        <w:jc w:val="both"/>
        <w:rPr>
          <w:rFonts w:ascii="Arial" w:eastAsiaTheme="minorEastAsia" w:hAnsi="Arial" w:cs="Arial"/>
          <w:u w:val="single"/>
        </w:rPr>
      </w:pPr>
      <w:r w:rsidRPr="00F940D0">
        <w:rPr>
          <w:rFonts w:ascii="Arial" w:eastAsiaTheme="minorEastAsia" w:hAnsi="Arial" w:cs="Arial"/>
          <w:u w:val="single"/>
        </w:rPr>
        <w:t>Formulation variationnelle et analyse numérique :</w:t>
      </w:r>
    </w:p>
    <w:p w:rsidR="00A34E8A" w:rsidRPr="00A34E8A" w:rsidRDefault="00A34E8A" w:rsidP="00A34E8A">
      <w:pPr>
        <w:pStyle w:val="Paragraphedeliste"/>
        <w:numPr>
          <w:ilvl w:val="1"/>
          <w:numId w:val="1"/>
        </w:numPr>
        <w:jc w:val="both"/>
        <w:rPr>
          <w:rFonts w:ascii="Arial" w:eastAsiaTheme="minorEastAsia" w:hAnsi="Arial" w:cs="Arial"/>
        </w:rPr>
      </w:pPr>
      <w:r w:rsidRPr="00A34E8A">
        <w:rPr>
          <w:rFonts w:ascii="Arial" w:eastAsiaTheme="minorEastAsia" w:hAnsi="Arial" w:cs="Arial"/>
        </w:rPr>
        <w:t>Modèle Cartésien :</w:t>
      </w:r>
    </w:p>
    <w:p w:rsidR="005001C8" w:rsidRDefault="005001C8" w:rsidP="005001C8">
      <w:pPr>
        <w:ind w:firstLine="705"/>
        <w:jc w:val="both"/>
        <w:rPr>
          <w:rFonts w:ascii="Arial" w:eastAsiaTheme="minorEastAsia" w:hAnsi="Arial" w:cs="Arial"/>
        </w:rPr>
      </w:pPr>
      <w:r>
        <w:rPr>
          <w:rFonts w:ascii="Arial" w:eastAsiaTheme="minorEastAsia" w:hAnsi="Arial" w:cs="Arial"/>
        </w:rPr>
        <w:t>Après avoir entrepris une étude analytique sur l’équation de Helmholtz, nous pouvons passer à la modélisation numérique de notre solution en coordonnées cartésiennes. Il sera question ici de réaliser une simulation numérique de la propagation d’onde pour un fluide en mouvement dans un parallélépipède rectangle.  Tout commence d’abord par la formulation variationnelle de notre équation. Dans le cadre de ce projet, nous avons fixé des conditions de Neumann sur les faces ∂Ω</w:t>
      </w:r>
      <w:r>
        <w:rPr>
          <w:rFonts w:ascii="Arial" w:eastAsiaTheme="minorEastAsia" w:hAnsi="Arial" w:cs="Arial"/>
          <w:vertAlign w:val="subscript"/>
        </w:rPr>
        <w:t>1</w:t>
      </w:r>
      <w:r>
        <w:rPr>
          <w:rFonts w:ascii="Arial" w:eastAsiaTheme="minorEastAsia" w:hAnsi="Arial" w:cs="Arial"/>
        </w:rPr>
        <w:t>,</w:t>
      </w:r>
      <w:r w:rsidRPr="005001C8">
        <w:rPr>
          <w:rFonts w:ascii="Arial" w:eastAsiaTheme="minorEastAsia" w:hAnsi="Arial" w:cs="Arial"/>
        </w:rPr>
        <w:t xml:space="preserve"> </w:t>
      </w:r>
      <w:r>
        <w:rPr>
          <w:rFonts w:ascii="Arial" w:eastAsiaTheme="minorEastAsia" w:hAnsi="Arial" w:cs="Arial"/>
        </w:rPr>
        <w:t>∂Ω</w:t>
      </w:r>
      <w:r>
        <w:rPr>
          <w:rFonts w:ascii="Arial" w:eastAsiaTheme="minorEastAsia" w:hAnsi="Arial" w:cs="Arial"/>
          <w:vertAlign w:val="subscript"/>
        </w:rPr>
        <w:t>2</w:t>
      </w:r>
      <w:r>
        <w:rPr>
          <w:rFonts w:ascii="Arial" w:eastAsiaTheme="minorEastAsia" w:hAnsi="Arial" w:cs="Arial"/>
        </w:rPr>
        <w:t>, ∂Ω</w:t>
      </w:r>
      <w:r>
        <w:rPr>
          <w:rFonts w:ascii="Arial" w:eastAsiaTheme="minorEastAsia" w:hAnsi="Arial" w:cs="Arial"/>
          <w:vertAlign w:val="subscript"/>
        </w:rPr>
        <w:t>3</w:t>
      </w:r>
      <w:r>
        <w:rPr>
          <w:rFonts w:ascii="Arial" w:eastAsiaTheme="minorEastAsia" w:hAnsi="Arial" w:cs="Arial"/>
        </w:rPr>
        <w:t>, et ∂Ω</w:t>
      </w:r>
      <w:r>
        <w:rPr>
          <w:rFonts w:ascii="Arial" w:eastAsiaTheme="minorEastAsia" w:hAnsi="Arial" w:cs="Arial"/>
          <w:vertAlign w:val="subscript"/>
        </w:rPr>
        <w:t>4</w:t>
      </w:r>
      <w:r>
        <w:rPr>
          <w:rFonts w:ascii="Arial" w:eastAsiaTheme="minorEastAsia" w:hAnsi="Arial" w:cs="Arial"/>
        </w:rPr>
        <w:t xml:space="preserve"> pour lequel la variation de pression </w:t>
      </w:r>
      <m:oMath>
        <m:r>
          <m:rPr>
            <m:sty m:val="p"/>
          </m:rPr>
          <w:rPr>
            <w:rFonts w:ascii="Cambria Math" w:eastAsiaTheme="minorEastAsia" w:hAnsi="Cambria Math" w:cs="Arial"/>
          </w:rPr>
          <m:t>∇</m:t>
        </m:r>
        <m:r>
          <w:rPr>
            <w:rFonts w:ascii="Cambria Math" w:eastAsiaTheme="minorEastAsia" w:hAnsi="Cambria Math" w:cs="Arial"/>
          </w:rPr>
          <m:t>p</m:t>
        </m:r>
      </m:oMath>
      <w:r>
        <w:rPr>
          <w:rFonts w:ascii="Arial" w:eastAsiaTheme="minorEastAsia" w:hAnsi="Arial" w:cs="Arial"/>
        </w:rPr>
        <w:t xml:space="preserve"> est égale à zéro. </w:t>
      </w:r>
    </w:p>
    <w:p w:rsidR="005001C8" w:rsidRDefault="005001C8" w:rsidP="005001C8">
      <w:pPr>
        <w:ind w:firstLine="705"/>
        <w:jc w:val="both"/>
        <w:rPr>
          <w:rFonts w:ascii="Arial" w:eastAsiaTheme="minorEastAsia" w:hAnsi="Arial" w:cs="Arial"/>
        </w:rPr>
      </w:pPr>
      <w:r>
        <w:rPr>
          <w:rFonts w:ascii="Arial" w:eastAsiaTheme="minorEastAsia" w:hAnsi="Arial" w:cs="Arial"/>
        </w:rPr>
        <w:t>D’un autre côté, nous fixons une condition de Dirichlet à la face amont de notre système tel que :</w:t>
      </w:r>
    </w:p>
    <w:p w:rsidR="00A34E8A" w:rsidRDefault="005001C8" w:rsidP="005001C8">
      <w:pPr>
        <w:ind w:firstLine="705"/>
        <w:jc w:val="cente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cos</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y</m:t>
                      </m:r>
                    </m:sub>
                  </m:sSub>
                  <m:r>
                    <w:rPr>
                      <w:rFonts w:ascii="Cambria Math" w:eastAsiaTheme="minorEastAsia" w:hAnsi="Cambria Math" w:cs="Arial"/>
                    </w:rPr>
                    <m:t>y</m:t>
                  </m:r>
                </m:e>
              </m:d>
              <m:ctrlPr>
                <w:rPr>
                  <w:rFonts w:ascii="Cambria Math" w:eastAsiaTheme="minorEastAsia" w:hAnsi="Cambria Math" w:cs="Arial"/>
                  <w:i/>
                </w:rPr>
              </m:ctrlPr>
            </m:e>
          </m:func>
          <m:r>
            <m:rPr>
              <m:sty m:val="p"/>
            </m:rPr>
            <w:rPr>
              <w:rFonts w:ascii="Cambria Math" w:eastAsiaTheme="minorEastAsia" w:hAnsi="Cambria Math" w:cs="Arial"/>
            </w:rPr>
            <m:t>cos⁡</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z</m:t>
              </m:r>
            </m:sub>
          </m:sSub>
          <m:r>
            <w:rPr>
              <w:rFonts w:ascii="Cambria Math" w:eastAsiaTheme="minorEastAsia" w:hAnsi="Cambria Math" w:cs="Arial"/>
            </w:rPr>
            <m:t>z)</m:t>
          </m:r>
        </m:oMath>
      </m:oMathPara>
    </w:p>
    <w:p w:rsidR="005001C8" w:rsidRDefault="005001C8" w:rsidP="005001C8">
      <w:pPr>
        <w:rPr>
          <w:rFonts w:ascii="Arial" w:eastAsiaTheme="minorEastAsia" w:hAnsi="Arial" w:cs="Arial"/>
        </w:rPr>
      </w:pPr>
      <w:r>
        <w:rPr>
          <w:rFonts w:ascii="Arial" w:eastAsiaTheme="minorEastAsia" w:hAnsi="Arial" w:cs="Arial"/>
        </w:rPr>
        <w:t>Enfin pour fixer le nombre d’onde pour notre système, il est utile de rappeler que :</w:t>
      </w:r>
    </w:p>
    <w:p w:rsidR="005001C8" w:rsidRDefault="005001C8" w:rsidP="005001C8">
      <w:pPr>
        <w:rPr>
          <w:rFonts w:ascii="Arial" w:eastAsiaTheme="minorEastAsia" w:hAnsi="Arial" w:cs="Arial"/>
        </w:rPr>
      </w:pPr>
      <m:oMathPara>
        <m:oMath>
          <m:r>
            <w:rPr>
              <w:rFonts w:ascii="Cambria Math" w:eastAsiaTheme="minorEastAsia" w:hAnsi="Cambria Math" w:cs="Arial"/>
            </w:rPr>
            <m:t>k²=</m:t>
          </m:r>
          <m:rad>
            <m:radPr>
              <m:degHide m:val="on"/>
              <m:ctrlPr>
                <w:rPr>
                  <w:rFonts w:ascii="Cambria Math" w:eastAsiaTheme="minorEastAsia" w:hAnsi="Cambria Math" w:cs="Arial"/>
                  <w:i/>
                </w:rPr>
              </m:ctrlPr>
            </m:radPr>
            <m:deg/>
            <m:e>
              <m:sSubSup>
                <m:sSubSupPr>
                  <m:ctrlPr>
                    <w:rPr>
                      <w:rFonts w:ascii="Cambria Math" w:eastAsiaTheme="minorEastAsia" w:hAnsi="Cambria Math" w:cs="Arial"/>
                      <w:i/>
                    </w:rPr>
                  </m:ctrlPr>
                </m:sSubSupPr>
                <m:e>
                  <m:r>
                    <w:rPr>
                      <w:rFonts w:ascii="Cambria Math" w:eastAsiaTheme="minorEastAsia" w:hAnsi="Cambria Math" w:cs="Arial"/>
                    </w:rPr>
                    <m:t>k</m:t>
                  </m:r>
                </m:e>
                <m:sub>
                  <m:r>
                    <w:rPr>
                      <w:rFonts w:ascii="Cambria Math" w:eastAsiaTheme="minorEastAsia" w:hAnsi="Cambria Math" w:cs="Arial"/>
                    </w:rPr>
                    <m:t>x</m:t>
                  </m:r>
                </m:sub>
                <m:sup>
                  <m:r>
                    <w:rPr>
                      <w:rFonts w:ascii="Cambria Math" w:eastAsiaTheme="minorEastAsia" w:hAnsi="Cambria Math" w:cs="Arial"/>
                    </w:rPr>
                    <m:t>2</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k</m:t>
                  </m:r>
                </m:e>
                <m:sub>
                  <m:r>
                    <w:rPr>
                      <w:rFonts w:ascii="Cambria Math" w:eastAsiaTheme="minorEastAsia" w:hAnsi="Cambria Math" w:cs="Arial"/>
                    </w:rPr>
                    <m:t>y</m:t>
                  </m:r>
                </m:sub>
                <m:sup>
                  <m:r>
                    <w:rPr>
                      <w:rFonts w:ascii="Cambria Math" w:eastAsiaTheme="minorEastAsia" w:hAnsi="Cambria Math" w:cs="Arial"/>
                    </w:rPr>
                    <m:t>2</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k</m:t>
                  </m:r>
                </m:e>
                <m:sub>
                  <m:r>
                    <w:rPr>
                      <w:rFonts w:ascii="Cambria Math" w:eastAsiaTheme="minorEastAsia" w:hAnsi="Cambria Math" w:cs="Arial"/>
                    </w:rPr>
                    <m:t>z</m:t>
                  </m:r>
                </m:sub>
                <m:sup>
                  <m:r>
                    <w:rPr>
                      <w:rFonts w:ascii="Cambria Math" w:eastAsiaTheme="minorEastAsia" w:hAnsi="Cambria Math" w:cs="Arial"/>
                    </w:rPr>
                    <m:t>2</m:t>
                  </m:r>
                </m:sup>
              </m:sSubSup>
            </m:e>
          </m:rad>
        </m:oMath>
      </m:oMathPara>
    </w:p>
    <w:p w:rsidR="005001C8" w:rsidRDefault="005001C8" w:rsidP="005001C8">
      <w:pPr>
        <w:rPr>
          <w:rFonts w:ascii="Arial" w:eastAsiaTheme="minorEastAsia" w:hAnsi="Arial" w:cs="Arial"/>
        </w:rPr>
      </w:pPr>
      <w:r>
        <w:rPr>
          <w:rFonts w:ascii="Arial" w:eastAsiaTheme="minorEastAsia" w:hAnsi="Arial" w:cs="Arial"/>
        </w:rPr>
        <w:t>Au final la formulation variationnelle de notre système dans le domaine nommé Ω, se résume à l’égalité suivante :</w:t>
      </w:r>
    </w:p>
    <w:p w:rsidR="005001C8" w:rsidRDefault="005001C8" w:rsidP="005001C8">
      <w:pPr>
        <w:rPr>
          <w:rFonts w:ascii="Arial" w:eastAsiaTheme="minorEastAsia" w:hAnsi="Arial" w:cs="Arial"/>
        </w:rPr>
      </w:pPr>
      <m:oMathPara>
        <m:oMath>
          <m:nary>
            <m:naryPr>
              <m:limLoc m:val="undOvr"/>
              <m:supHide m:val="on"/>
              <m:ctrlPr>
                <w:rPr>
                  <w:rFonts w:ascii="Cambria Math" w:eastAsiaTheme="minorEastAsia" w:hAnsi="Cambria Math" w:cs="Arial"/>
                  <w:i/>
                </w:rPr>
              </m:ctrlPr>
            </m:naryPr>
            <m:sub>
              <m:r>
                <m:rPr>
                  <m:sty m:val="p"/>
                </m:rPr>
                <w:rPr>
                  <w:rFonts w:ascii="Cambria Math" w:eastAsiaTheme="minorEastAsia" w:hAnsi="Cambria Math" w:cs="Arial"/>
                </w:rPr>
                <m:t>Ω</m:t>
              </m:r>
            </m:sub>
            <m:sup/>
            <m:e>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e>
                  </m:d>
                </m:e>
                <m:sup>
                  <m:r>
                    <w:rPr>
                      <w:rFonts w:ascii="Cambria Math" w:eastAsiaTheme="minorEastAsia" w:hAnsi="Cambria Math" w:cs="Arial"/>
                    </w:rPr>
                    <m:t>2</m:t>
                  </m:r>
                </m:sup>
              </m:sSup>
              <m:r>
                <m:rPr>
                  <m:sty m:val="p"/>
                </m:rPr>
                <w:rPr>
                  <w:rFonts w:ascii="Cambria Math" w:eastAsiaTheme="minorEastAsia" w:hAnsi="Cambria Math" w:cs="Arial"/>
                </w:rPr>
                <m:t xml:space="preserve"> </m:t>
              </m:r>
              <m:r>
                <m:rPr>
                  <m:sty m:val="p"/>
                </m:rPr>
                <w:rPr>
                  <w:rFonts w:ascii="Cambria Math" w:eastAsiaTheme="minorEastAsia" w:hAnsi="Cambria Math" w:cs="Arial"/>
                </w:rPr>
                <m:t>∇</m:t>
              </m:r>
              <m:r>
                <m:rPr>
                  <m:sty m:val="p"/>
                </m:rPr>
                <w:rPr>
                  <w:rFonts w:ascii="Cambria Math" w:eastAsiaTheme="minorEastAsia" w:hAnsi="Cambria Math" w:cs="Arial"/>
                </w:rPr>
                <m:t>v.∇p d</m:t>
              </m:r>
              <m:r>
                <m:rPr>
                  <m:sty m:val="p"/>
                </m:rPr>
                <w:rPr>
                  <w:rFonts w:ascii="Cambria Math" w:eastAsiaTheme="minorEastAsia" w:hAnsi="Cambria Math" w:cs="Arial"/>
                </w:rPr>
                <m:t>Ω</m:t>
              </m:r>
              <m:r>
                <m:rPr>
                  <m:sty m:val="p"/>
                </m:rPr>
                <w:rPr>
                  <w:rFonts w:ascii="Cambria Math" w:eastAsiaTheme="minorEastAsia" w:hAnsi="Cambria Math" w:cs="Arial"/>
                </w:rPr>
                <m:t>+k²</m:t>
              </m:r>
              <m:nary>
                <m:naryPr>
                  <m:limLoc m:val="undOvr"/>
                  <m:supHide m:val="on"/>
                  <m:ctrlPr>
                    <w:rPr>
                      <w:rFonts w:ascii="Cambria Math" w:eastAsiaTheme="minorEastAsia" w:hAnsi="Cambria Math" w:cs="Arial"/>
                    </w:rPr>
                  </m:ctrlPr>
                </m:naryPr>
                <m:sub>
                  <m:r>
                    <m:rPr>
                      <m:sty m:val="p"/>
                    </m:rPr>
                    <w:rPr>
                      <w:rFonts w:ascii="Cambria Math" w:eastAsiaTheme="minorEastAsia" w:hAnsi="Cambria Math" w:cs="Arial"/>
                    </w:rPr>
                    <m:t>Ω</m:t>
                  </m:r>
                </m:sub>
                <m:sup/>
                <m:e>
                  <m:r>
                    <m:rPr>
                      <m:sty m:val="p"/>
                    </m:rPr>
                    <w:rPr>
                      <w:rFonts w:ascii="Cambria Math" w:eastAsiaTheme="minorEastAsia" w:hAnsi="Cambria Math" w:cs="Arial"/>
                    </w:rPr>
                    <m:t>vp d</m:t>
                  </m:r>
                  <m:r>
                    <m:rPr>
                      <m:sty m:val="p"/>
                    </m:rPr>
                    <w:rPr>
                      <w:rFonts w:ascii="Cambria Math" w:eastAsiaTheme="minorEastAsia" w:hAnsi="Cambria Math" w:cs="Arial"/>
                    </w:rPr>
                    <m:t>Ω</m:t>
                  </m:r>
                </m:e>
              </m:nary>
            </m:e>
          </m:nary>
          <m:r>
            <w:rPr>
              <w:rFonts w:ascii="Cambria Math" w:eastAsiaTheme="minorEastAsia" w:hAnsi="Cambria Math" w:cs="Arial"/>
            </w:rPr>
            <m:t>+</m:t>
          </m:r>
          <m:nary>
            <m:naryPr>
              <m:limLoc m:val="undOvr"/>
              <m:supHide m:val="on"/>
              <m:ctrlPr>
                <w:rPr>
                  <w:rFonts w:ascii="Cambria Math" w:eastAsiaTheme="minorEastAsia" w:hAnsi="Cambria Math" w:cs="Arial"/>
                  <w:i/>
                </w:rPr>
              </m:ctrlPr>
            </m:naryPr>
            <m:sub>
              <m:nary>
                <m:naryPr>
                  <m:chr m:val="⋃"/>
                  <m:limLoc m:val="undOvr"/>
                  <m:subHide m:val="on"/>
                  <m:supHide m:val="on"/>
                  <m:ctrlPr>
                    <w:rPr>
                      <w:rFonts w:ascii="Cambria Math" w:eastAsiaTheme="minorEastAsia" w:hAnsi="Cambria Math" w:cs="Arial"/>
                      <w:i/>
                    </w:rPr>
                  </m:ctrlPr>
                </m:naryPr>
                <m:sub/>
                <m:sup/>
                <m:e>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i</m:t>
                      </m:r>
                    </m:sub>
                  </m:sSub>
                </m:e>
              </m:nary>
            </m:sub>
            <m:sup/>
            <m:e>
              <m:r>
                <w:rPr>
                  <w:rFonts w:ascii="Cambria Math" w:eastAsiaTheme="minorEastAsia" w:hAnsi="Cambria Math" w:cs="Arial"/>
                </w:rPr>
                <m:t>2ik</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r>
                <w:rPr>
                  <w:rFonts w:ascii="Cambria Math" w:eastAsiaTheme="minorEastAsia" w:hAnsi="Cambria Math" w:cs="Arial"/>
                </w:rPr>
                <m:t xml:space="preserve"> v</m:t>
              </m:r>
              <m:f>
                <m:fPr>
                  <m:ctrlPr>
                    <w:rPr>
                      <w:rFonts w:ascii="Cambria Math" w:eastAsiaTheme="minorEastAsia" w:hAnsi="Cambria Math" w:cs="Arial"/>
                      <w:i/>
                    </w:rPr>
                  </m:ctrlPr>
                </m:fPr>
                <m:num>
                  <m:r>
                    <w:rPr>
                      <w:rFonts w:ascii="Cambria Math" w:hAnsi="Cambria Math" w:cs="Arial"/>
                    </w:rPr>
                    <m:t>∂p</m:t>
                  </m:r>
                </m:num>
                <m:den>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en>
              </m:f>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i</m:t>
                  </m:r>
                </m:sub>
              </m:sSub>
              <m:r>
                <w:rPr>
                  <w:rFonts w:ascii="Cambria Math" w:eastAsiaTheme="minorEastAsia" w:hAnsi="Cambria Math" w:cs="Arial"/>
                </w:rPr>
                <m:t>=0</m:t>
              </m:r>
            </m:e>
          </m:nary>
        </m:oMath>
      </m:oMathPara>
    </w:p>
    <w:p w:rsidR="00B27BBD" w:rsidRDefault="00B27BBD" w:rsidP="00B27BBD">
      <w:pPr>
        <w:jc w:val="both"/>
        <w:rPr>
          <w:rFonts w:ascii="Arial" w:eastAsiaTheme="minorEastAsia" w:hAnsi="Arial" w:cs="Arial"/>
        </w:rPr>
      </w:pPr>
      <w:r>
        <w:rPr>
          <w:rFonts w:ascii="Arial" w:eastAsiaTheme="minorEastAsia" w:hAnsi="Arial" w:cs="Arial"/>
        </w:rPr>
        <w:t xml:space="preserve">Notre formulation variationnelle étant l’équation de Helmholtz sous notation complexe, il est à noter qu’après le calcul de la solution sur le logiciel de simulation numérique pour éléments finis FreeFem++, une fonction appartenant au logiciel a été utilisé pour calculer directement </w:t>
      </w:r>
      <w:r>
        <w:rPr>
          <w:rFonts w:ascii="Arial" w:eastAsiaTheme="minorEastAsia" w:hAnsi="Arial" w:cs="Arial"/>
        </w:rPr>
        <w:lastRenderedPageBreak/>
        <w:t>la partie réelle de notre solution (cf. programmes). Nous traçons d’abord le champ de solution pour une solution 2D en (x</w:t>
      </w:r>
      <w:r w:rsidR="00ED1B9F">
        <w:rPr>
          <w:rFonts w:ascii="Arial" w:eastAsiaTheme="minorEastAsia" w:hAnsi="Arial" w:cs="Arial"/>
        </w:rPr>
        <w:t xml:space="preserve"> =6</w:t>
      </w:r>
      <w:r>
        <w:rPr>
          <w:rFonts w:ascii="Arial" w:eastAsiaTheme="minorEastAsia" w:hAnsi="Arial" w:cs="Arial"/>
        </w:rPr>
        <w:t>, y</w:t>
      </w:r>
      <w:r w:rsidR="00ED1B9F">
        <w:rPr>
          <w:rFonts w:ascii="Arial" w:eastAsiaTheme="minorEastAsia" w:hAnsi="Arial" w:cs="Arial"/>
        </w:rPr>
        <w:t>=1 unités de longueur</w:t>
      </w:r>
      <w:r>
        <w:rPr>
          <w:rFonts w:ascii="Arial" w:eastAsiaTheme="minorEastAsia" w:hAnsi="Arial" w:cs="Arial"/>
        </w:rPr>
        <w:t>) :</w:t>
      </w:r>
    </w:p>
    <w:p w:rsidR="00B27BBD" w:rsidRDefault="00B27BBD" w:rsidP="00046F34">
      <w:pPr>
        <w:jc w:val="center"/>
        <w:rPr>
          <w:rFonts w:ascii="Arial" w:eastAsiaTheme="minorEastAsia" w:hAnsi="Arial" w:cs="Arial"/>
        </w:rPr>
      </w:pPr>
      <w:r>
        <w:rPr>
          <w:rFonts w:ascii="Arial" w:eastAsiaTheme="minorEastAsia" w:hAnsi="Arial" w:cs="Arial"/>
          <w:noProof/>
          <w:lang w:eastAsia="fr-FR"/>
        </w:rPr>
        <w:drawing>
          <wp:inline distT="0" distB="0" distL="0" distR="0">
            <wp:extent cx="4457700" cy="1641765"/>
            <wp:effectExtent l="1905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srcRect/>
                    <a:stretch>
                      <a:fillRect/>
                    </a:stretch>
                  </pic:blipFill>
                  <pic:spPr bwMode="auto">
                    <a:xfrm>
                      <a:off x="0" y="0"/>
                      <a:ext cx="4463763" cy="1643998"/>
                    </a:xfrm>
                    <a:prstGeom prst="rect">
                      <a:avLst/>
                    </a:prstGeom>
                    <a:noFill/>
                    <a:ln w="9525">
                      <a:noFill/>
                      <a:miter lim="800000"/>
                      <a:headEnd/>
                      <a:tailEnd/>
                    </a:ln>
                  </pic:spPr>
                </pic:pic>
              </a:graphicData>
            </a:graphic>
          </wp:inline>
        </w:drawing>
      </w:r>
    </w:p>
    <w:p w:rsidR="00B27BBD" w:rsidRPr="00B27BBD" w:rsidRDefault="00B27BBD" w:rsidP="00B27BBD">
      <w:pPr>
        <w:jc w:val="center"/>
        <w:rPr>
          <w:rFonts w:ascii="Arial" w:eastAsiaTheme="minorEastAsia" w:hAnsi="Arial" w:cs="Arial"/>
          <w:i/>
          <w:sz w:val="18"/>
          <w:szCs w:val="18"/>
        </w:rPr>
      </w:pPr>
      <w:r>
        <w:rPr>
          <w:rFonts w:ascii="Arial" w:eastAsiaTheme="minorEastAsia" w:hAnsi="Arial" w:cs="Arial"/>
          <w:i/>
          <w:sz w:val="18"/>
          <w:szCs w:val="18"/>
          <w:u w:val="single"/>
        </w:rPr>
        <w:t>Figure n°1 :</w:t>
      </w:r>
      <w:r>
        <w:rPr>
          <w:rFonts w:ascii="Arial" w:eastAsiaTheme="minorEastAsia" w:hAnsi="Arial" w:cs="Arial"/>
          <w:i/>
          <w:sz w:val="18"/>
          <w:szCs w:val="18"/>
        </w:rPr>
        <w:t xml:space="preserve"> Représentation d’une propagation d’onde dans un fluide en écoulement 2D (M</w:t>
      </w:r>
      <w:r>
        <w:rPr>
          <w:rFonts w:ascii="Arial" w:eastAsiaTheme="minorEastAsia" w:hAnsi="Arial" w:cs="Arial"/>
          <w:i/>
          <w:sz w:val="18"/>
          <w:szCs w:val="18"/>
          <w:vertAlign w:val="subscript"/>
        </w:rPr>
        <w:t>a</w:t>
      </w:r>
      <w:r>
        <w:rPr>
          <w:rFonts w:ascii="Arial" w:eastAsiaTheme="minorEastAsia" w:hAnsi="Arial" w:cs="Arial"/>
          <w:i/>
          <w:sz w:val="18"/>
          <w:szCs w:val="18"/>
        </w:rPr>
        <w:t>=0.2, k</w:t>
      </w:r>
      <w:r>
        <w:rPr>
          <w:rFonts w:ascii="Arial" w:eastAsiaTheme="minorEastAsia" w:hAnsi="Arial" w:cs="Arial"/>
          <w:i/>
          <w:sz w:val="18"/>
          <w:szCs w:val="18"/>
          <w:vertAlign w:val="subscript"/>
        </w:rPr>
        <w:t>x</w:t>
      </w:r>
      <w:r>
        <w:rPr>
          <w:rFonts w:ascii="Arial" w:eastAsiaTheme="minorEastAsia" w:hAnsi="Arial" w:cs="Arial"/>
          <w:i/>
          <w:sz w:val="18"/>
          <w:szCs w:val="18"/>
        </w:rPr>
        <w:t>=π/6, k</w:t>
      </w:r>
      <w:r>
        <w:rPr>
          <w:rFonts w:ascii="Arial" w:eastAsiaTheme="minorEastAsia" w:hAnsi="Arial" w:cs="Arial"/>
          <w:i/>
          <w:sz w:val="18"/>
          <w:szCs w:val="18"/>
          <w:vertAlign w:val="subscript"/>
        </w:rPr>
        <w:t>y</w:t>
      </w:r>
      <w:r>
        <w:rPr>
          <w:rFonts w:ascii="Arial" w:eastAsiaTheme="minorEastAsia" w:hAnsi="Arial" w:cs="Arial"/>
          <w:i/>
          <w:sz w:val="18"/>
          <w:szCs w:val="18"/>
        </w:rPr>
        <w:t>=π</w:t>
      </w:r>
      <w:r w:rsidR="00ED1B9F">
        <w:rPr>
          <w:rFonts w:ascii="Arial" w:eastAsiaTheme="minorEastAsia" w:hAnsi="Arial" w:cs="Arial"/>
          <w:i/>
          <w:sz w:val="18"/>
          <w:szCs w:val="18"/>
        </w:rPr>
        <w:t>,  et 100 éléments à la frontière</w:t>
      </w:r>
      <w:r>
        <w:rPr>
          <w:rFonts w:ascii="Arial" w:eastAsiaTheme="minorEastAsia" w:hAnsi="Arial" w:cs="Arial"/>
          <w:i/>
          <w:sz w:val="18"/>
          <w:szCs w:val="18"/>
        </w:rPr>
        <w:t>)</w:t>
      </w:r>
      <w:r w:rsidR="00921BB6">
        <w:rPr>
          <w:rFonts w:ascii="Arial" w:eastAsiaTheme="minorEastAsia" w:hAnsi="Arial" w:cs="Arial"/>
          <w:i/>
          <w:sz w:val="18"/>
          <w:szCs w:val="18"/>
        </w:rPr>
        <w:t>, la face amont se trouve à la gauche de cette image</w:t>
      </w:r>
    </w:p>
    <w:p w:rsidR="00B27BBD" w:rsidRDefault="00B27BBD" w:rsidP="00B27BBD">
      <w:pPr>
        <w:jc w:val="both"/>
        <w:rPr>
          <w:rFonts w:ascii="Arial" w:eastAsiaTheme="minorEastAsia" w:hAnsi="Arial" w:cs="Arial"/>
        </w:rPr>
      </w:pPr>
      <w:r>
        <w:rPr>
          <w:rFonts w:ascii="Arial" w:eastAsiaTheme="minorEastAsia" w:hAnsi="Arial" w:cs="Arial"/>
        </w:rPr>
        <w:t xml:space="preserve">Il a été choisi arbitrairement des valeurs de nombre d’onde suivante chaque axe spatial de la solution dans l’objectif d’obtenir un meilleur rendement graphique de la solution. Bien entendu il est possible de modifier les valeurs de nombre d’ondes pour obtenir d’autres formes de solutions. </w:t>
      </w:r>
      <w:r w:rsidR="00921BB6">
        <w:rPr>
          <w:rFonts w:ascii="Arial" w:eastAsiaTheme="minorEastAsia" w:hAnsi="Arial" w:cs="Arial"/>
        </w:rPr>
        <w:t xml:space="preserve">Dans ce cas de figure, la condition de Dirichlet se réduit seulement à la partie en y. </w:t>
      </w:r>
    </w:p>
    <w:p w:rsidR="00921BB6" w:rsidRDefault="00921BB6" w:rsidP="00B27BBD">
      <w:pPr>
        <w:jc w:val="both"/>
        <w:rPr>
          <w:rFonts w:ascii="Arial" w:eastAsiaTheme="minorEastAsia" w:hAnsi="Arial" w:cs="Arial"/>
        </w:rPr>
      </w:pPr>
      <w:r>
        <w:rPr>
          <w:rFonts w:ascii="Arial" w:eastAsiaTheme="minorEastAsia" w:hAnsi="Arial" w:cs="Arial"/>
        </w:rPr>
        <w:t>Après avoir modélisé notre modèle en 2D, nous pouvons passer à la modélisation en 3D</w:t>
      </w:r>
      <w:r w:rsidR="00ED1B9F">
        <w:rPr>
          <w:rFonts w:ascii="Arial" w:eastAsiaTheme="minorEastAsia" w:hAnsi="Arial" w:cs="Arial"/>
        </w:rPr>
        <w:t xml:space="preserve"> (x=6, y=1, z=1 unités de longueur)</w:t>
      </w:r>
      <w:r>
        <w:rPr>
          <w:rFonts w:ascii="Arial" w:eastAsiaTheme="minorEastAsia" w:hAnsi="Arial" w:cs="Arial"/>
        </w:rPr>
        <w:t>, que nous présentons par la figure ci-dessous :</w:t>
      </w:r>
    </w:p>
    <w:p w:rsidR="00921BB6" w:rsidRDefault="00046F34" w:rsidP="00046F34">
      <w:pPr>
        <w:jc w:val="center"/>
        <w:rPr>
          <w:rFonts w:ascii="Arial" w:eastAsiaTheme="minorEastAsia" w:hAnsi="Arial" w:cs="Arial"/>
        </w:rPr>
      </w:pPr>
      <w:r>
        <w:rPr>
          <w:rFonts w:ascii="Arial" w:eastAsiaTheme="minorEastAsia" w:hAnsi="Arial" w:cs="Arial"/>
          <w:noProof/>
          <w:lang w:eastAsia="fr-FR"/>
        </w:rPr>
        <w:drawing>
          <wp:inline distT="0" distB="0" distL="0" distR="0">
            <wp:extent cx="4724400" cy="1898846"/>
            <wp:effectExtent l="1905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4727999" cy="1900293"/>
                    </a:xfrm>
                    <a:prstGeom prst="rect">
                      <a:avLst/>
                    </a:prstGeom>
                    <a:noFill/>
                    <a:ln w="9525">
                      <a:noFill/>
                      <a:miter lim="800000"/>
                      <a:headEnd/>
                      <a:tailEnd/>
                    </a:ln>
                  </pic:spPr>
                </pic:pic>
              </a:graphicData>
            </a:graphic>
          </wp:inline>
        </w:drawing>
      </w:r>
    </w:p>
    <w:p w:rsidR="00921BB6" w:rsidRDefault="00921BB6" w:rsidP="00921BB6">
      <w:pPr>
        <w:jc w:val="center"/>
        <w:rPr>
          <w:rFonts w:ascii="Arial" w:eastAsiaTheme="minorEastAsia" w:hAnsi="Arial" w:cs="Arial"/>
          <w:i/>
          <w:sz w:val="18"/>
          <w:szCs w:val="18"/>
        </w:rPr>
      </w:pPr>
      <w:r>
        <w:rPr>
          <w:rFonts w:ascii="Arial" w:eastAsiaTheme="minorEastAsia" w:hAnsi="Arial" w:cs="Arial"/>
          <w:i/>
          <w:sz w:val="18"/>
          <w:szCs w:val="18"/>
          <w:u w:val="single"/>
        </w:rPr>
        <w:t>Figure n°2 :</w:t>
      </w:r>
      <w:r>
        <w:rPr>
          <w:rFonts w:ascii="Arial" w:eastAsiaTheme="minorEastAsia" w:hAnsi="Arial" w:cs="Arial"/>
          <w:i/>
          <w:sz w:val="18"/>
          <w:szCs w:val="18"/>
        </w:rPr>
        <w:t xml:space="preserve"> Représentation d’une propagation d’onde dans un fluide en écoulement 3D (M</w:t>
      </w:r>
      <w:r>
        <w:rPr>
          <w:rFonts w:ascii="Arial" w:eastAsiaTheme="minorEastAsia" w:hAnsi="Arial" w:cs="Arial"/>
          <w:i/>
          <w:sz w:val="18"/>
          <w:szCs w:val="18"/>
          <w:vertAlign w:val="subscript"/>
        </w:rPr>
        <w:t>a</w:t>
      </w:r>
      <w:r>
        <w:rPr>
          <w:rFonts w:ascii="Arial" w:eastAsiaTheme="minorEastAsia" w:hAnsi="Arial" w:cs="Arial"/>
          <w:i/>
          <w:sz w:val="18"/>
          <w:szCs w:val="18"/>
        </w:rPr>
        <w:t>=0.2, k</w:t>
      </w:r>
      <w:r>
        <w:rPr>
          <w:rFonts w:ascii="Arial" w:eastAsiaTheme="minorEastAsia" w:hAnsi="Arial" w:cs="Arial"/>
          <w:i/>
          <w:sz w:val="18"/>
          <w:szCs w:val="18"/>
          <w:vertAlign w:val="subscript"/>
        </w:rPr>
        <w:t>x</w:t>
      </w:r>
      <w:r>
        <w:rPr>
          <w:rFonts w:ascii="Arial" w:eastAsiaTheme="minorEastAsia" w:hAnsi="Arial" w:cs="Arial"/>
          <w:i/>
          <w:sz w:val="18"/>
          <w:szCs w:val="18"/>
        </w:rPr>
        <w:t>=2π/3, k</w:t>
      </w:r>
      <w:r>
        <w:rPr>
          <w:rFonts w:ascii="Arial" w:eastAsiaTheme="minorEastAsia" w:hAnsi="Arial" w:cs="Arial"/>
          <w:i/>
          <w:sz w:val="18"/>
          <w:szCs w:val="18"/>
          <w:vertAlign w:val="subscript"/>
        </w:rPr>
        <w:t>y</w:t>
      </w:r>
      <w:r>
        <w:rPr>
          <w:rFonts w:ascii="Arial" w:eastAsiaTheme="minorEastAsia" w:hAnsi="Arial" w:cs="Arial"/>
          <w:i/>
          <w:sz w:val="18"/>
          <w:szCs w:val="18"/>
        </w:rPr>
        <w:t>=π, k</w:t>
      </w:r>
      <w:r>
        <w:rPr>
          <w:rFonts w:ascii="Arial" w:eastAsiaTheme="minorEastAsia" w:hAnsi="Arial" w:cs="Arial"/>
          <w:i/>
          <w:sz w:val="18"/>
          <w:szCs w:val="18"/>
          <w:vertAlign w:val="subscript"/>
        </w:rPr>
        <w:t>z</w:t>
      </w:r>
      <w:r>
        <w:rPr>
          <w:rFonts w:ascii="Arial" w:eastAsiaTheme="minorEastAsia" w:hAnsi="Arial" w:cs="Arial"/>
          <w:i/>
          <w:sz w:val="18"/>
          <w:szCs w:val="18"/>
        </w:rPr>
        <w:t>=π</w:t>
      </w:r>
      <w:r w:rsidR="00ED1B9F">
        <w:rPr>
          <w:rFonts w:ascii="Arial" w:eastAsiaTheme="minorEastAsia" w:hAnsi="Arial" w:cs="Arial"/>
          <w:i/>
          <w:sz w:val="18"/>
          <w:szCs w:val="18"/>
        </w:rPr>
        <w:t>, et 10 éléments à la frontière</w:t>
      </w:r>
      <w:r>
        <w:rPr>
          <w:rFonts w:ascii="Arial" w:eastAsiaTheme="minorEastAsia" w:hAnsi="Arial" w:cs="Arial"/>
          <w:i/>
          <w:sz w:val="18"/>
          <w:szCs w:val="18"/>
        </w:rPr>
        <w:t>), la face amont se trouve à l’avant  de cette image</w:t>
      </w:r>
    </w:p>
    <w:p w:rsidR="00257486" w:rsidRDefault="009E0136" w:rsidP="00921BB6">
      <w:pPr>
        <w:jc w:val="both"/>
        <w:rPr>
          <w:rFonts w:ascii="Arial" w:eastAsiaTheme="minorEastAsia" w:hAnsi="Arial" w:cs="Arial"/>
        </w:rPr>
      </w:pPr>
      <w:r>
        <w:rPr>
          <w:rFonts w:ascii="Arial" w:eastAsiaTheme="minorEastAsia" w:hAnsi="Arial" w:cs="Arial"/>
        </w:rPr>
        <w:t>La modélisation 3D a été effectuée à l’aide d’un</w:t>
      </w:r>
      <w:r w:rsidR="009B622C">
        <w:rPr>
          <w:rFonts w:ascii="Arial" w:eastAsiaTheme="minorEastAsia" w:hAnsi="Arial" w:cs="Arial"/>
        </w:rPr>
        <w:t xml:space="preserve"> autre</w:t>
      </w:r>
      <w:r>
        <w:rPr>
          <w:rFonts w:ascii="Arial" w:eastAsiaTheme="minorEastAsia" w:hAnsi="Arial" w:cs="Arial"/>
        </w:rPr>
        <w:t xml:space="preserve"> logiciel permettant de lire les fichiers issus de FreeFem++. Le logiciel Paraview®, permet tracer directement le résultat issu du calcul numérique de FreeFem++</w:t>
      </w:r>
      <w:r w:rsidR="009B622C">
        <w:rPr>
          <w:rFonts w:ascii="Arial" w:eastAsiaTheme="minorEastAsia" w:hAnsi="Arial" w:cs="Arial"/>
        </w:rPr>
        <w:t>. Pour ce faire, il est possible de demander dans le programme de FreeFem, de créer un fichier possédant l’extension pour la lecture du logiciel Paraview® afin de visualiser les résultats. Le logiciel Paraview® est utilisé pour raison esthétique car le rendu graphique est meilleur pour les simulations 3D que le logiciel FreeFem++ lui-même étant donné que nous nous intéressons au pourtour de notre parallélépipède rectangle</w:t>
      </w:r>
    </w:p>
    <w:p w:rsidR="00257486" w:rsidRDefault="00257486" w:rsidP="00921BB6">
      <w:pPr>
        <w:jc w:val="both"/>
        <w:rPr>
          <w:rFonts w:ascii="Arial" w:eastAsiaTheme="minorEastAsia" w:hAnsi="Arial" w:cs="Arial"/>
        </w:rPr>
      </w:pPr>
    </w:p>
    <w:p w:rsidR="00921BB6" w:rsidRDefault="009B622C" w:rsidP="00921BB6">
      <w:pPr>
        <w:jc w:val="both"/>
        <w:rPr>
          <w:rFonts w:ascii="Arial" w:eastAsiaTheme="minorEastAsia" w:hAnsi="Arial" w:cs="Arial"/>
        </w:rPr>
      </w:pPr>
      <w:r>
        <w:rPr>
          <w:rFonts w:ascii="Arial" w:eastAsiaTheme="minorEastAsia" w:hAnsi="Arial" w:cs="Arial"/>
        </w:rPr>
        <w:t xml:space="preserve">. </w:t>
      </w:r>
    </w:p>
    <w:p w:rsidR="009B622C" w:rsidRPr="009B622C" w:rsidRDefault="009B622C" w:rsidP="009B622C">
      <w:pPr>
        <w:pStyle w:val="Paragraphedeliste"/>
        <w:numPr>
          <w:ilvl w:val="1"/>
          <w:numId w:val="1"/>
        </w:numPr>
        <w:jc w:val="both"/>
        <w:rPr>
          <w:rFonts w:ascii="Arial" w:eastAsiaTheme="minorEastAsia" w:hAnsi="Arial" w:cs="Arial"/>
        </w:rPr>
      </w:pPr>
      <w:r w:rsidRPr="009B622C">
        <w:rPr>
          <w:rFonts w:ascii="Arial" w:eastAsiaTheme="minorEastAsia" w:hAnsi="Arial" w:cs="Arial"/>
        </w:rPr>
        <w:lastRenderedPageBreak/>
        <w:t>Modèle Cylindrique :</w:t>
      </w:r>
    </w:p>
    <w:p w:rsidR="001A72FE" w:rsidRDefault="001A72FE" w:rsidP="001A72FE">
      <w:pPr>
        <w:ind w:firstLine="705"/>
        <w:jc w:val="both"/>
        <w:rPr>
          <w:rFonts w:ascii="Arial" w:eastAsiaTheme="minorEastAsia" w:hAnsi="Arial" w:cs="Arial"/>
        </w:rPr>
      </w:pPr>
      <w:r>
        <w:rPr>
          <w:rFonts w:ascii="Arial" w:eastAsiaTheme="minorEastAsia" w:hAnsi="Arial" w:cs="Arial"/>
        </w:rPr>
        <w:t>Le modèle cylindrique reprend le même principe que pour le modèle cartésien à l’exception près que nous devons changer de coordonnées afin de pouvoir visualiser correctement la solution. Comme il a été vu dans la partie précédente, la solution de propagation d’onde en coordonnées polaires qu’elle soit avec ou sans écoulement se présente sous forme d’équation de Bessel. Dans notre étude, nous imposerons aussi à la face amont de notre cylindre une condition de Dirichlet sous la forme d’une fonction de Bessel telle que :</w:t>
      </w:r>
    </w:p>
    <w:p w:rsidR="009B622C" w:rsidRDefault="001A72FE" w:rsidP="001A72FE">
      <w:pPr>
        <w:ind w:firstLine="705"/>
        <w:jc w:val="cente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0</m:t>
                  </m:r>
                </m:sub>
              </m:sSub>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J</m:t>
              </m:r>
            </m:e>
            <m:sub>
              <m:r>
                <w:rPr>
                  <w:rFonts w:ascii="Cambria Math" w:eastAsiaTheme="minorEastAsia" w:hAnsi="Cambria Math" w:cs="Arial"/>
                </w:rPr>
                <m:t>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r</m:t>
              </m:r>
            </m:sub>
          </m:sSub>
          <m:r>
            <w:rPr>
              <w:rFonts w:ascii="Cambria Math" w:eastAsiaTheme="minorEastAsia" w:hAnsi="Cambria Math" w:cs="Arial"/>
            </w:rPr>
            <m:t>R)</m:t>
          </m:r>
          <m:sSup>
            <m:sSupPr>
              <m:ctrlPr>
                <w:rPr>
                  <w:rFonts w:ascii="Cambria Math" w:eastAsiaTheme="minorEastAsia" w:hAnsi="Cambria Math" w:cs="Arial"/>
                  <w:i/>
                </w:rPr>
              </m:ctrlPr>
            </m:sSupPr>
            <m:e>
              <m:r>
                <w:rPr>
                  <w:rFonts w:ascii="Cambria Math" w:hAnsi="Cambria Math" w:cs="Arial"/>
                </w:rPr>
                <m:t>e</m:t>
              </m:r>
            </m:e>
            <m:sup>
              <m:r>
                <w:rPr>
                  <w:rFonts w:ascii="Cambria Math" w:hAnsi="Cambria Math" w:cs="Arial"/>
                </w:rPr>
                <m:t>2</m:t>
              </m:r>
              <m:r>
                <w:rPr>
                  <w:rFonts w:ascii="Cambria Math" w:hAnsi="Cambria Math" w:cs="Arial"/>
                </w:rPr>
                <m:t>iθ</m:t>
              </m:r>
            </m:sup>
          </m:sSup>
        </m:oMath>
      </m:oMathPara>
    </w:p>
    <w:p w:rsidR="001A72FE" w:rsidRPr="001A72FE" w:rsidRDefault="001A72FE" w:rsidP="001A72FE">
      <w:pPr>
        <w:rPr>
          <w:rFonts w:ascii="Arial" w:eastAsiaTheme="minorEastAsia" w:hAnsi="Arial" w:cs="Arial"/>
        </w:rPr>
      </w:pPr>
      <w:r>
        <w:rPr>
          <w:rFonts w:ascii="Arial" w:eastAsiaTheme="minorEastAsia" w:hAnsi="Arial" w:cs="Arial"/>
        </w:rPr>
        <w:t>Les faces latérales de notre maillage se voient imposer une condition de Neumann telle que la variation de pression à la frontière pour ∂Ω</w:t>
      </w:r>
      <w:r>
        <w:rPr>
          <w:rFonts w:ascii="Arial" w:eastAsiaTheme="minorEastAsia" w:hAnsi="Arial" w:cs="Arial"/>
          <w:vertAlign w:val="subscript"/>
        </w:rPr>
        <w:t>r</w:t>
      </w:r>
      <w:r>
        <w:rPr>
          <w:rFonts w:ascii="Arial" w:eastAsiaTheme="minorEastAsia" w:hAnsi="Arial" w:cs="Arial"/>
        </w:rPr>
        <w:t>, et</w:t>
      </w:r>
      <w:r w:rsidRPr="005001C8">
        <w:rPr>
          <w:rFonts w:ascii="Arial" w:eastAsiaTheme="minorEastAsia" w:hAnsi="Arial" w:cs="Arial"/>
        </w:rPr>
        <w:t xml:space="preserve"> </w:t>
      </w:r>
      <w:r>
        <w:rPr>
          <w:rFonts w:ascii="Arial" w:eastAsiaTheme="minorEastAsia" w:hAnsi="Arial" w:cs="Arial"/>
        </w:rPr>
        <w:t>∂Ω</w:t>
      </w:r>
      <w:r>
        <w:rPr>
          <w:rFonts w:ascii="Arial" w:eastAsiaTheme="minorEastAsia" w:hAnsi="Arial" w:cs="Arial"/>
          <w:vertAlign w:val="subscript"/>
        </w:rPr>
        <w:t>θ</w:t>
      </w:r>
      <w:r>
        <w:rPr>
          <w:rFonts w:ascii="Arial" w:eastAsiaTheme="minorEastAsia" w:hAnsi="Arial" w:cs="Arial"/>
        </w:rPr>
        <w:t xml:space="preserve"> est égale à zéro.</w:t>
      </w:r>
    </w:p>
    <w:p w:rsidR="001A72FE" w:rsidRDefault="001A72FE" w:rsidP="001A72FE">
      <w:pPr>
        <w:rPr>
          <w:rFonts w:ascii="Arial" w:eastAsiaTheme="minorEastAsia" w:hAnsi="Arial" w:cs="Arial"/>
        </w:rPr>
      </w:pPr>
      <w:r>
        <w:rPr>
          <w:rFonts w:ascii="Arial" w:eastAsiaTheme="minorEastAsia" w:hAnsi="Arial" w:cs="Arial"/>
        </w:rPr>
        <w:t>Enfin pour fixer le nombre d’onde pour notre système, il est utile de rappeler que :</w:t>
      </w:r>
    </w:p>
    <w:p w:rsidR="001A72FE" w:rsidRDefault="001A72FE" w:rsidP="001A72FE">
      <w:pPr>
        <w:rPr>
          <w:rFonts w:ascii="Arial" w:eastAsiaTheme="minorEastAsia" w:hAnsi="Arial" w:cs="Arial"/>
        </w:rPr>
      </w:pPr>
      <m:oMathPara>
        <m:oMath>
          <m:r>
            <w:rPr>
              <w:rFonts w:ascii="Cambria Math" w:eastAsiaTheme="minorEastAsia" w:hAnsi="Cambria Math" w:cs="Arial"/>
            </w:rPr>
            <m:t>k²=</m:t>
          </m:r>
          <m:rad>
            <m:radPr>
              <m:degHide m:val="on"/>
              <m:ctrlPr>
                <w:rPr>
                  <w:rFonts w:ascii="Cambria Math" w:eastAsiaTheme="minorEastAsia" w:hAnsi="Cambria Math" w:cs="Arial"/>
                  <w:i/>
                </w:rPr>
              </m:ctrlPr>
            </m:radPr>
            <m:deg/>
            <m:e>
              <m:sSubSup>
                <m:sSubSupPr>
                  <m:ctrlPr>
                    <w:rPr>
                      <w:rFonts w:ascii="Cambria Math" w:eastAsiaTheme="minorEastAsia" w:hAnsi="Cambria Math" w:cs="Arial"/>
                      <w:i/>
                    </w:rPr>
                  </m:ctrlPr>
                </m:sSubSupPr>
                <m:e>
                  <m:r>
                    <w:rPr>
                      <w:rFonts w:ascii="Cambria Math" w:eastAsiaTheme="minorEastAsia" w:hAnsi="Cambria Math" w:cs="Arial"/>
                    </w:rPr>
                    <m:t>k</m:t>
                  </m:r>
                </m:e>
                <m:sub>
                  <m:r>
                    <w:rPr>
                      <w:rFonts w:ascii="Cambria Math" w:eastAsiaTheme="minorEastAsia" w:hAnsi="Cambria Math" w:cs="Arial"/>
                    </w:rPr>
                    <m:t>r</m:t>
                  </m:r>
                </m:sub>
                <m:sup>
                  <m:r>
                    <w:rPr>
                      <w:rFonts w:ascii="Cambria Math" w:eastAsiaTheme="minorEastAsia" w:hAnsi="Cambria Math" w:cs="Arial"/>
                    </w:rPr>
                    <m:t>2</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k</m:t>
                  </m:r>
                </m:e>
                <m:sub>
                  <m:r>
                    <w:rPr>
                      <w:rFonts w:ascii="Cambria Math" w:eastAsiaTheme="minorEastAsia" w:hAnsi="Cambria Math" w:cs="Arial"/>
                    </w:rPr>
                    <m:t>z</m:t>
                  </m:r>
                </m:sub>
                <m:sup>
                  <m:r>
                    <w:rPr>
                      <w:rFonts w:ascii="Cambria Math" w:eastAsiaTheme="minorEastAsia" w:hAnsi="Cambria Math" w:cs="Arial"/>
                    </w:rPr>
                    <m:t>2</m:t>
                  </m:r>
                </m:sup>
              </m:sSubSup>
            </m:e>
          </m:rad>
        </m:oMath>
      </m:oMathPara>
    </w:p>
    <w:p w:rsidR="001A72FE" w:rsidRDefault="001A72FE" w:rsidP="001A72FE">
      <w:pPr>
        <w:jc w:val="both"/>
        <w:rPr>
          <w:rFonts w:ascii="Arial" w:eastAsiaTheme="minorEastAsia" w:hAnsi="Arial" w:cs="Arial"/>
        </w:rPr>
      </w:pPr>
      <w:r>
        <w:rPr>
          <w:rFonts w:ascii="Arial" w:eastAsiaTheme="minorEastAsia" w:hAnsi="Arial" w:cs="Arial"/>
        </w:rPr>
        <w:t>Dans un premier temps, il a été souhaité de tracer au préalable la propagation d’onde dans un milieu cylindrique sans écoulement de fluide. Il est donc nécessaire de formuler une formulation variationnelle en fonction l’équation [2]. Au final la formulation variationnelle de notre système dans le domaine nommé Ω, se résume à l’égalité suivante :</w:t>
      </w:r>
    </w:p>
    <w:p w:rsidR="001A72FE" w:rsidRDefault="001A72FE" w:rsidP="001A72FE">
      <w:pPr>
        <w:rPr>
          <w:rFonts w:ascii="Arial" w:eastAsiaTheme="minorEastAsia" w:hAnsi="Arial" w:cs="Arial"/>
        </w:rPr>
      </w:pPr>
      <m:oMathPara>
        <m:oMath>
          <m:nary>
            <m:naryPr>
              <m:limLoc m:val="undOvr"/>
              <m:supHide m:val="on"/>
              <m:ctrlPr>
                <w:rPr>
                  <w:rFonts w:ascii="Cambria Math" w:eastAsiaTheme="minorEastAsia" w:hAnsi="Cambria Math" w:cs="Arial"/>
                  <w:i/>
                </w:rPr>
              </m:ctrlPr>
            </m:naryPr>
            <m:sub>
              <m:r>
                <m:rPr>
                  <m:sty m:val="p"/>
                </m:rPr>
                <w:rPr>
                  <w:rFonts w:ascii="Cambria Math" w:eastAsiaTheme="minorEastAsia" w:hAnsi="Cambria Math" w:cs="Arial"/>
                </w:rPr>
                <m:t>Ω</m:t>
              </m:r>
            </m:sub>
            <m:sup/>
            <m:e>
              <m:r>
                <m:rPr>
                  <m:sty m:val="p"/>
                </m:rPr>
                <w:rPr>
                  <w:rFonts w:ascii="Cambria Math" w:eastAsiaTheme="minorEastAsia" w:hAnsi="Cambria Math" w:cs="Arial"/>
                </w:rPr>
                <m:t xml:space="preserve"> </m:t>
              </m:r>
              <m:r>
                <m:rPr>
                  <m:sty m:val="p"/>
                </m:rPr>
                <w:rPr>
                  <w:rFonts w:ascii="Cambria Math" w:eastAsiaTheme="minorEastAsia" w:hAnsi="Cambria Math" w:cs="Arial"/>
                </w:rPr>
                <m:t>∇</m:t>
              </m:r>
              <m:r>
                <m:rPr>
                  <m:sty m:val="p"/>
                </m:rPr>
                <w:rPr>
                  <w:rFonts w:ascii="Cambria Math" w:eastAsiaTheme="minorEastAsia" w:hAnsi="Cambria Math" w:cs="Arial"/>
                </w:rPr>
                <m:t>v.∇p d</m:t>
              </m:r>
              <m:r>
                <m:rPr>
                  <m:sty m:val="p"/>
                </m:rPr>
                <w:rPr>
                  <w:rFonts w:ascii="Cambria Math" w:eastAsiaTheme="minorEastAsia" w:hAnsi="Cambria Math" w:cs="Arial"/>
                </w:rPr>
                <m:t>Ω</m:t>
              </m:r>
              <m:r>
                <m:rPr>
                  <m:sty m:val="p"/>
                </m:rPr>
                <w:rPr>
                  <w:rFonts w:ascii="Cambria Math" w:eastAsiaTheme="minorEastAsia" w:hAnsi="Cambria Math" w:cs="Arial"/>
                </w:rPr>
                <m:t>+k²</m:t>
              </m:r>
              <m:nary>
                <m:naryPr>
                  <m:limLoc m:val="undOvr"/>
                  <m:supHide m:val="on"/>
                  <m:ctrlPr>
                    <w:rPr>
                      <w:rFonts w:ascii="Cambria Math" w:eastAsiaTheme="minorEastAsia" w:hAnsi="Cambria Math" w:cs="Arial"/>
                    </w:rPr>
                  </m:ctrlPr>
                </m:naryPr>
                <m:sub>
                  <m:r>
                    <m:rPr>
                      <m:sty m:val="p"/>
                    </m:rPr>
                    <w:rPr>
                      <w:rFonts w:ascii="Cambria Math" w:eastAsiaTheme="minorEastAsia" w:hAnsi="Cambria Math" w:cs="Arial"/>
                    </w:rPr>
                    <m:t>Ω</m:t>
                  </m:r>
                </m:sub>
                <m:sup/>
                <m:e>
                  <m:r>
                    <m:rPr>
                      <m:sty m:val="p"/>
                    </m:rPr>
                    <w:rPr>
                      <w:rFonts w:ascii="Cambria Math" w:eastAsiaTheme="minorEastAsia" w:hAnsi="Cambria Math" w:cs="Arial"/>
                    </w:rPr>
                    <m:t>vp d</m:t>
                  </m:r>
                  <m:r>
                    <m:rPr>
                      <m:sty m:val="p"/>
                    </m:rPr>
                    <w:rPr>
                      <w:rFonts w:ascii="Cambria Math" w:eastAsiaTheme="minorEastAsia" w:hAnsi="Cambria Math" w:cs="Arial"/>
                    </w:rPr>
                    <m:t>Ω</m:t>
                  </m:r>
                </m:e>
              </m:nary>
            </m:e>
          </m:nary>
          <m:r>
            <w:rPr>
              <w:rFonts w:ascii="Cambria Math" w:eastAsiaTheme="minorEastAsia" w:hAnsi="Cambria Math" w:cs="Arial"/>
            </w:rPr>
            <m:t>+</m:t>
          </m:r>
          <m:nary>
            <m:naryPr>
              <m:limLoc m:val="undOvr"/>
              <m:supHide m:val="on"/>
              <m:ctrlPr>
                <w:rPr>
                  <w:rFonts w:ascii="Cambria Math" w:eastAsiaTheme="minorEastAsia" w:hAnsi="Cambria Math" w:cs="Arial"/>
                  <w:i/>
                </w:rPr>
              </m:ctrlPr>
            </m:naryPr>
            <m:sub>
              <m:nary>
                <m:naryPr>
                  <m:chr m:val="⋃"/>
                  <m:limLoc m:val="undOvr"/>
                  <m:subHide m:val="on"/>
                  <m:supHide m:val="on"/>
                  <m:ctrlPr>
                    <w:rPr>
                      <w:rFonts w:ascii="Cambria Math" w:eastAsiaTheme="minorEastAsia" w:hAnsi="Cambria Math" w:cs="Arial"/>
                      <w:i/>
                    </w:rPr>
                  </m:ctrlPr>
                </m:naryPr>
                <m:sub/>
                <m:sup/>
                <m:e>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i</m:t>
                      </m:r>
                    </m:sub>
                  </m:sSub>
                </m:e>
              </m:nary>
            </m:sub>
            <m:sup/>
            <m:e>
              <m:r>
                <w:rPr>
                  <w:rFonts w:ascii="Cambria Math" w:eastAsiaTheme="minorEastAsia" w:hAnsi="Cambria Math" w:cs="Arial"/>
                </w:rPr>
                <m:t>ik vp d</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i</m:t>
                  </m:r>
                </m:sub>
              </m:sSub>
              <m:r>
                <w:rPr>
                  <w:rFonts w:ascii="Cambria Math" w:eastAsiaTheme="minorEastAsia" w:hAnsi="Cambria Math" w:cs="Arial"/>
                </w:rPr>
                <m:t>=0</m:t>
              </m:r>
            </m:e>
          </m:nary>
        </m:oMath>
      </m:oMathPara>
    </w:p>
    <w:p w:rsidR="00921BB6" w:rsidRDefault="001A72FE" w:rsidP="00B27BBD">
      <w:pPr>
        <w:jc w:val="both"/>
        <w:rPr>
          <w:rFonts w:ascii="Arial" w:eastAsiaTheme="minorEastAsia" w:hAnsi="Arial" w:cs="Arial"/>
        </w:rPr>
      </w:pPr>
      <w:r>
        <w:rPr>
          <w:rFonts w:ascii="Arial" w:eastAsiaTheme="minorEastAsia" w:hAnsi="Arial" w:cs="Arial"/>
        </w:rPr>
        <w:t>Par soucis de simplicité, l’équation de la formulation a été tracée en projetant les coordonnées polaires en coordonnées cartésiennes. Pour ce faire, il a fallu convertir les données polaires de la manière suivante :</w:t>
      </w:r>
    </w:p>
    <w:p w:rsidR="001A72FE" w:rsidRDefault="001A72FE" w:rsidP="00B27BBD">
      <w:pPr>
        <w:jc w:val="both"/>
        <w:rPr>
          <w:rFonts w:ascii="Arial" w:eastAsiaTheme="minorEastAsia" w:hAnsi="Arial" w:cs="Arial"/>
        </w:rPr>
      </w:pPr>
      <m:oMathPara>
        <m:oMath>
          <m:r>
            <w:rPr>
              <w:rFonts w:ascii="Cambria Math" w:eastAsiaTheme="minorEastAsia" w:hAnsi="Cambria Math" w:cs="Arial"/>
            </w:rPr>
            <m:t>x=R</m:t>
          </m:r>
          <m:func>
            <m:funcPr>
              <m:ctrlPr>
                <w:rPr>
                  <w:rFonts w:ascii="Cambria Math" w:eastAsiaTheme="minorEastAsia" w:hAnsi="Cambria Math" w:cs="Arial"/>
                  <w:i/>
                </w:rPr>
              </m:ctrlPr>
            </m:funcPr>
            <m:fName>
              <m:r>
                <m:rPr>
                  <m:sty m:val="p"/>
                </m:rPr>
                <w:rPr>
                  <w:rFonts w:ascii="Cambria Math" w:eastAsiaTheme="minorEastAsia" w:hAnsi="Cambria Math" w:cs="Arial"/>
                </w:rPr>
                <m:t>cos</m:t>
              </m:r>
            </m:fName>
            <m:e>
              <m:d>
                <m:dPr>
                  <m:ctrlPr>
                    <w:rPr>
                      <w:rFonts w:ascii="Cambria Math" w:eastAsiaTheme="minorEastAsia" w:hAnsi="Cambria Math" w:cs="Arial"/>
                      <w:i/>
                    </w:rPr>
                  </m:ctrlPr>
                </m:dPr>
                <m:e>
                  <m:r>
                    <w:rPr>
                      <w:rFonts w:ascii="Cambria Math" w:eastAsiaTheme="minorEastAsia" w:hAnsi="Cambria Math" w:cs="Arial"/>
                    </w:rPr>
                    <m:t>θ</m:t>
                  </m:r>
                </m:e>
              </m:d>
            </m:e>
          </m:func>
          <m:r>
            <w:rPr>
              <w:rFonts w:ascii="Cambria Math" w:eastAsiaTheme="minorEastAsia" w:hAnsi="Cambria Math" w:cs="Arial"/>
            </w:rPr>
            <m:t>et y=R</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r>
                    <w:rPr>
                      <w:rFonts w:ascii="Cambria Math" w:eastAsiaTheme="minorEastAsia" w:hAnsi="Cambria Math" w:cs="Arial"/>
                    </w:rPr>
                    <m:t>θ</m:t>
                  </m:r>
                </m:e>
              </m:d>
            </m:e>
          </m:func>
          <m:r>
            <w:rPr>
              <w:rFonts w:ascii="Cambria Math" w:eastAsiaTheme="minorEastAsia" w:hAnsi="Cambria Math" w:cs="Arial"/>
            </w:rPr>
            <m:t xml:space="preserve">donc </m:t>
          </m:r>
          <m:r>
            <w:rPr>
              <w:rFonts w:ascii="Cambria Math" w:eastAsiaTheme="minorEastAsia" w:hAnsi="Cambria Math" w:cs="Arial"/>
            </w:rPr>
            <m:t>R=</m:t>
          </m:r>
          <m:rad>
            <m:radPr>
              <m:degHide m:val="on"/>
              <m:ctrlPr>
                <w:rPr>
                  <w:rFonts w:ascii="Cambria Math" w:eastAsiaTheme="minorEastAsia" w:hAnsi="Cambria Math" w:cs="Arial"/>
                  <w:i/>
                </w:rPr>
              </m:ctrlPr>
            </m:radPr>
            <m:deg/>
            <m:e>
              <m:r>
                <w:rPr>
                  <w:rFonts w:ascii="Cambria Math" w:eastAsiaTheme="minorEastAsia" w:hAnsi="Cambria Math" w:cs="Arial"/>
                </w:rPr>
                <m:t>x²+y²</m:t>
              </m:r>
            </m:e>
          </m:rad>
          <m:r>
            <w:rPr>
              <w:rFonts w:ascii="Cambria Math" w:eastAsiaTheme="minorEastAsia" w:hAnsi="Cambria Math" w:cs="Arial"/>
            </w:rPr>
            <m:t xml:space="preserve"> pour θ∈</m:t>
          </m:r>
          <m:d>
            <m:dPr>
              <m:begChr m:val="["/>
              <m:endChr m:val="]"/>
              <m:ctrlPr>
                <w:rPr>
                  <w:rFonts w:ascii="Cambria Math" w:eastAsiaTheme="minorEastAsia" w:hAnsi="Cambria Math" w:cs="Arial"/>
                  <w:i/>
                </w:rPr>
              </m:ctrlPr>
            </m:dPr>
            <m:e>
              <m:r>
                <w:rPr>
                  <w:rFonts w:ascii="Cambria Math" w:eastAsiaTheme="minorEastAsia" w:hAnsi="Cambria Math" w:cs="Arial"/>
                </w:rPr>
                <m:t>0,2π</m:t>
              </m:r>
            </m:e>
          </m:d>
        </m:oMath>
      </m:oMathPara>
    </w:p>
    <w:p w:rsidR="00AF2B75" w:rsidRDefault="00AF2B75" w:rsidP="00B27BBD">
      <w:pPr>
        <w:jc w:val="both"/>
        <w:rPr>
          <w:rFonts w:ascii="Arial" w:eastAsiaTheme="minorEastAsia" w:hAnsi="Arial" w:cs="Arial"/>
        </w:rPr>
      </w:pPr>
      <w:r>
        <w:rPr>
          <w:rFonts w:ascii="Arial" w:eastAsiaTheme="minorEastAsia" w:hAnsi="Arial" w:cs="Arial"/>
        </w:rPr>
        <w:t>Nous pouvons trouver la solution pour la propagation d’une onde dans un milieu cylindrique sans écoulement par la figure ci-dessous :</w:t>
      </w:r>
    </w:p>
    <w:p w:rsidR="00AF2B75" w:rsidRDefault="00AF2B75" w:rsidP="00046F34">
      <w:pPr>
        <w:jc w:val="center"/>
        <w:rPr>
          <w:rFonts w:ascii="Arial" w:eastAsiaTheme="minorEastAsia" w:hAnsi="Arial" w:cs="Arial"/>
        </w:rPr>
      </w:pPr>
      <w:r>
        <w:rPr>
          <w:rFonts w:ascii="Arial" w:eastAsiaTheme="minorEastAsia" w:hAnsi="Arial" w:cs="Arial"/>
          <w:noProof/>
          <w:lang w:eastAsia="fr-FR"/>
        </w:rPr>
        <w:drawing>
          <wp:inline distT="0" distB="0" distL="0" distR="0">
            <wp:extent cx="4457700" cy="1709399"/>
            <wp:effectExtent l="1905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srcRect t="8300"/>
                    <a:stretch>
                      <a:fillRect/>
                    </a:stretch>
                  </pic:blipFill>
                  <pic:spPr bwMode="auto">
                    <a:xfrm>
                      <a:off x="0" y="0"/>
                      <a:ext cx="4477741" cy="1717084"/>
                    </a:xfrm>
                    <a:prstGeom prst="rect">
                      <a:avLst/>
                    </a:prstGeom>
                    <a:noFill/>
                    <a:ln w="9525">
                      <a:noFill/>
                      <a:miter lim="800000"/>
                      <a:headEnd/>
                      <a:tailEnd/>
                    </a:ln>
                  </pic:spPr>
                </pic:pic>
              </a:graphicData>
            </a:graphic>
          </wp:inline>
        </w:drawing>
      </w:r>
    </w:p>
    <w:p w:rsidR="00AF2B75" w:rsidRDefault="00AF2B75" w:rsidP="00046F34">
      <w:pPr>
        <w:jc w:val="center"/>
        <w:rPr>
          <w:rFonts w:ascii="Arial" w:eastAsiaTheme="minorEastAsia" w:hAnsi="Arial" w:cs="Arial"/>
          <w:i/>
          <w:sz w:val="18"/>
          <w:szCs w:val="18"/>
        </w:rPr>
      </w:pPr>
      <w:r>
        <w:rPr>
          <w:rFonts w:ascii="Arial" w:eastAsiaTheme="minorEastAsia" w:hAnsi="Arial" w:cs="Arial"/>
          <w:i/>
          <w:sz w:val="18"/>
          <w:szCs w:val="18"/>
          <w:u w:val="single"/>
        </w:rPr>
        <w:t>Figure n°3 :</w:t>
      </w:r>
      <w:r>
        <w:rPr>
          <w:rFonts w:ascii="Arial" w:eastAsiaTheme="minorEastAsia" w:hAnsi="Arial" w:cs="Arial"/>
          <w:i/>
          <w:sz w:val="18"/>
          <w:szCs w:val="18"/>
        </w:rPr>
        <w:t xml:space="preserve"> Représentation d’une propagation d’onde dans un fluide sans  écoulement 3D </w:t>
      </w:r>
      <w:r w:rsidR="00046F34">
        <w:rPr>
          <w:rFonts w:ascii="Arial" w:eastAsiaTheme="minorEastAsia" w:hAnsi="Arial" w:cs="Arial"/>
          <w:i/>
          <w:sz w:val="18"/>
          <w:szCs w:val="18"/>
        </w:rPr>
        <w:t>(k</w:t>
      </w:r>
      <w:r w:rsidR="00046F34">
        <w:rPr>
          <w:rFonts w:ascii="Arial" w:eastAsiaTheme="minorEastAsia" w:hAnsi="Arial" w:cs="Arial"/>
          <w:i/>
          <w:sz w:val="18"/>
          <w:szCs w:val="18"/>
          <w:vertAlign w:val="subscript"/>
        </w:rPr>
        <w:t>r</w:t>
      </w:r>
      <w:r>
        <w:rPr>
          <w:rFonts w:ascii="Arial" w:eastAsiaTheme="minorEastAsia" w:hAnsi="Arial" w:cs="Arial"/>
          <w:i/>
          <w:sz w:val="18"/>
          <w:szCs w:val="18"/>
        </w:rPr>
        <w:t>=</w:t>
      </w:r>
      <w:r w:rsidR="00681BF5">
        <w:rPr>
          <w:rFonts w:ascii="Arial" w:eastAsiaTheme="minorEastAsia" w:hAnsi="Arial" w:cs="Arial"/>
          <w:i/>
          <w:sz w:val="18"/>
          <w:szCs w:val="18"/>
        </w:rPr>
        <w:t>3.05</w:t>
      </w:r>
      <w:r>
        <w:rPr>
          <w:rFonts w:ascii="Arial" w:eastAsiaTheme="minorEastAsia" w:hAnsi="Arial" w:cs="Arial"/>
          <w:i/>
          <w:sz w:val="18"/>
          <w:szCs w:val="18"/>
        </w:rPr>
        <w:t>, k</w:t>
      </w:r>
      <w:r w:rsidR="00681BF5">
        <w:rPr>
          <w:rFonts w:ascii="Arial" w:eastAsiaTheme="minorEastAsia" w:hAnsi="Arial" w:cs="Arial"/>
          <w:i/>
          <w:sz w:val="18"/>
          <w:szCs w:val="18"/>
          <w:vertAlign w:val="subscript"/>
        </w:rPr>
        <w:t>z</w:t>
      </w:r>
      <w:r>
        <w:rPr>
          <w:rFonts w:ascii="Arial" w:eastAsiaTheme="minorEastAsia" w:hAnsi="Arial" w:cs="Arial"/>
          <w:i/>
          <w:sz w:val="18"/>
          <w:szCs w:val="18"/>
        </w:rPr>
        <w:t>=π</w:t>
      </w:r>
      <w:r w:rsidR="00681BF5">
        <w:rPr>
          <w:rFonts w:ascii="Arial" w:eastAsiaTheme="minorEastAsia" w:hAnsi="Arial" w:cs="Arial"/>
          <w:i/>
          <w:sz w:val="18"/>
          <w:szCs w:val="18"/>
        </w:rPr>
        <w:t>/3</w:t>
      </w:r>
      <w:r>
        <w:rPr>
          <w:rFonts w:ascii="Arial" w:eastAsiaTheme="minorEastAsia" w:hAnsi="Arial" w:cs="Arial"/>
          <w:i/>
          <w:sz w:val="18"/>
          <w:szCs w:val="18"/>
        </w:rPr>
        <w:t xml:space="preserve">, </w:t>
      </w:r>
      <w:r w:rsidR="00681BF5">
        <w:rPr>
          <w:rFonts w:ascii="Arial" w:eastAsiaTheme="minorEastAsia" w:hAnsi="Arial" w:cs="Arial"/>
          <w:i/>
          <w:sz w:val="18"/>
          <w:szCs w:val="18"/>
        </w:rPr>
        <w:t xml:space="preserve">longueur=6 unités, Rayon=1), </w:t>
      </w:r>
      <w:r>
        <w:rPr>
          <w:rFonts w:ascii="Arial" w:eastAsiaTheme="minorEastAsia" w:hAnsi="Arial" w:cs="Arial"/>
          <w:i/>
          <w:sz w:val="18"/>
          <w:szCs w:val="18"/>
        </w:rPr>
        <w:t>la face amont se trouve à l’avant  de cette image</w:t>
      </w:r>
    </w:p>
    <w:p w:rsidR="00046F34" w:rsidRDefault="00046F34" w:rsidP="00046F34">
      <w:pPr>
        <w:jc w:val="both"/>
        <w:rPr>
          <w:rFonts w:ascii="Arial" w:eastAsiaTheme="minorEastAsia" w:hAnsi="Arial" w:cs="Arial"/>
        </w:rPr>
      </w:pPr>
      <w:r>
        <w:rPr>
          <w:rFonts w:ascii="Arial" w:eastAsiaTheme="minorEastAsia" w:hAnsi="Arial" w:cs="Arial"/>
        </w:rPr>
        <w:lastRenderedPageBreak/>
        <w:t>Comme par la partie avec le modèle cartésien nous pouvons modifier à notre guise la valeur du nombre d’onde pour modifier l’évolution de la propagation d’onde dans son milieu. Nous allons maintenant réaliser la figure de la propagation d’onde dans le milieu cylindrique mais cette fois-ci en écoulement. La formulation variationnelle utilisée est exactement la même que celle utilisée pour le modèle cartésien à la différence près que les conditions à la frontières sont celles données dans le modèle cylindrique. Nous pouvons retrouver ce résultat par la figure ci-dessous :</w:t>
      </w:r>
    </w:p>
    <w:p w:rsidR="00046F34" w:rsidRDefault="00046F34" w:rsidP="00046F34">
      <w:pPr>
        <w:jc w:val="center"/>
        <w:rPr>
          <w:rFonts w:ascii="Arial" w:eastAsiaTheme="minorEastAsia" w:hAnsi="Arial" w:cs="Arial"/>
        </w:rPr>
      </w:pPr>
      <w:r>
        <w:rPr>
          <w:rFonts w:ascii="Arial" w:eastAsiaTheme="minorEastAsia" w:hAnsi="Arial" w:cs="Arial"/>
          <w:noProof/>
          <w:lang w:eastAsia="fr-FR"/>
        </w:rPr>
        <w:drawing>
          <wp:inline distT="0" distB="0" distL="0" distR="0">
            <wp:extent cx="4676775" cy="1704701"/>
            <wp:effectExtent l="1905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srcRect/>
                    <a:stretch>
                      <a:fillRect/>
                    </a:stretch>
                  </pic:blipFill>
                  <pic:spPr bwMode="auto">
                    <a:xfrm>
                      <a:off x="0" y="0"/>
                      <a:ext cx="4695273" cy="1711444"/>
                    </a:xfrm>
                    <a:prstGeom prst="rect">
                      <a:avLst/>
                    </a:prstGeom>
                    <a:noFill/>
                    <a:ln w="9525">
                      <a:noFill/>
                      <a:miter lim="800000"/>
                      <a:headEnd/>
                      <a:tailEnd/>
                    </a:ln>
                  </pic:spPr>
                </pic:pic>
              </a:graphicData>
            </a:graphic>
          </wp:inline>
        </w:drawing>
      </w:r>
    </w:p>
    <w:p w:rsidR="00046F34" w:rsidRDefault="00046F34" w:rsidP="00046F34">
      <w:pPr>
        <w:jc w:val="center"/>
        <w:rPr>
          <w:rFonts w:ascii="Arial" w:eastAsiaTheme="minorEastAsia" w:hAnsi="Arial" w:cs="Arial"/>
          <w:i/>
          <w:sz w:val="18"/>
          <w:szCs w:val="18"/>
        </w:rPr>
      </w:pPr>
      <w:r>
        <w:rPr>
          <w:rFonts w:ascii="Arial" w:eastAsiaTheme="minorEastAsia" w:hAnsi="Arial" w:cs="Arial"/>
          <w:i/>
          <w:sz w:val="18"/>
          <w:szCs w:val="18"/>
          <w:u w:val="single"/>
        </w:rPr>
        <w:t>Figure n°4 :</w:t>
      </w:r>
      <w:r>
        <w:rPr>
          <w:rFonts w:ascii="Arial" w:eastAsiaTheme="minorEastAsia" w:hAnsi="Arial" w:cs="Arial"/>
          <w:i/>
          <w:sz w:val="18"/>
          <w:szCs w:val="18"/>
        </w:rPr>
        <w:t xml:space="preserve"> Représentation d’une propagation d’onde dans un fluide sans  écoulement 3D (M</w:t>
      </w:r>
      <w:r>
        <w:rPr>
          <w:rFonts w:ascii="Arial" w:eastAsiaTheme="minorEastAsia" w:hAnsi="Arial" w:cs="Arial"/>
          <w:i/>
          <w:sz w:val="18"/>
          <w:szCs w:val="18"/>
          <w:vertAlign w:val="subscript"/>
        </w:rPr>
        <w:t>a</w:t>
      </w:r>
      <w:r>
        <w:rPr>
          <w:rFonts w:ascii="Arial" w:eastAsiaTheme="minorEastAsia" w:hAnsi="Arial" w:cs="Arial"/>
          <w:i/>
          <w:sz w:val="18"/>
          <w:szCs w:val="18"/>
        </w:rPr>
        <w:t>=0.2, k</w:t>
      </w:r>
      <w:r>
        <w:rPr>
          <w:rFonts w:ascii="Arial" w:eastAsiaTheme="minorEastAsia" w:hAnsi="Arial" w:cs="Arial"/>
          <w:i/>
          <w:sz w:val="18"/>
          <w:szCs w:val="18"/>
          <w:vertAlign w:val="subscript"/>
        </w:rPr>
        <w:t>r</w:t>
      </w:r>
      <w:r>
        <w:rPr>
          <w:rFonts w:ascii="Arial" w:eastAsiaTheme="minorEastAsia" w:hAnsi="Arial" w:cs="Arial"/>
          <w:i/>
          <w:sz w:val="18"/>
          <w:szCs w:val="18"/>
        </w:rPr>
        <w:t>=3.05, k</w:t>
      </w:r>
      <w:r>
        <w:rPr>
          <w:rFonts w:ascii="Arial" w:eastAsiaTheme="minorEastAsia" w:hAnsi="Arial" w:cs="Arial"/>
          <w:i/>
          <w:sz w:val="18"/>
          <w:szCs w:val="18"/>
          <w:vertAlign w:val="subscript"/>
        </w:rPr>
        <w:t>z</w:t>
      </w:r>
      <w:r>
        <w:rPr>
          <w:rFonts w:ascii="Arial" w:eastAsiaTheme="minorEastAsia" w:hAnsi="Arial" w:cs="Arial"/>
          <w:i/>
          <w:sz w:val="18"/>
          <w:szCs w:val="18"/>
        </w:rPr>
        <w:t>=π/3, longueur=6 unités, Rayon=1), la face amont se trouve à l’avant  de cette image</w:t>
      </w:r>
    </w:p>
    <w:p w:rsidR="00046F34" w:rsidRPr="00046F34" w:rsidRDefault="00257486" w:rsidP="00257486">
      <w:pPr>
        <w:jc w:val="both"/>
        <w:rPr>
          <w:rFonts w:ascii="Arial" w:eastAsiaTheme="minorEastAsia" w:hAnsi="Arial" w:cs="Arial"/>
        </w:rPr>
      </w:pPr>
      <w:r>
        <w:rPr>
          <w:rFonts w:ascii="Arial" w:eastAsiaTheme="minorEastAsia" w:hAnsi="Arial" w:cs="Arial"/>
        </w:rPr>
        <w:t xml:space="preserve">Nous pouvons observer que par rapport au modèle sans écoulement, que l’onde se propageant dans un fluide en écoulement montre une oscillation de forme sinusoïdale le long de son trajet tandis que pour le modèle sans écoulement, l’onde se propage de manière rectiligne. Alors lorsqu’un fluide est en mouvement, le choc entre l’onde et le fluide en mouvement provoque se traduit par un mouvement oscillatoire des particules à l’intérieure de l’enceinte. </w:t>
      </w:r>
    </w:p>
    <w:p w:rsidR="00AF2B75" w:rsidRDefault="00AF2B75" w:rsidP="00257486">
      <w:pPr>
        <w:jc w:val="both"/>
        <w:rPr>
          <w:rFonts w:ascii="Arial" w:eastAsiaTheme="minorEastAsia" w:hAnsi="Arial" w:cs="Arial"/>
        </w:rPr>
      </w:pPr>
    </w:p>
    <w:p w:rsidR="00AF2B75" w:rsidRDefault="00AF2B75" w:rsidP="00B27BBD">
      <w:pPr>
        <w:jc w:val="both"/>
        <w:rPr>
          <w:rFonts w:ascii="Arial" w:eastAsiaTheme="minorEastAsia" w:hAnsi="Arial" w:cs="Arial"/>
        </w:rPr>
      </w:pPr>
    </w:p>
    <w:p w:rsidR="001A72FE" w:rsidRDefault="001A72FE" w:rsidP="00B27BBD">
      <w:pPr>
        <w:jc w:val="both"/>
        <w:rPr>
          <w:rFonts w:ascii="Arial" w:eastAsiaTheme="minorEastAsia" w:hAnsi="Arial" w:cs="Arial"/>
        </w:rPr>
      </w:pPr>
    </w:p>
    <w:p w:rsidR="00921BB6" w:rsidRPr="005001C8" w:rsidRDefault="00921BB6" w:rsidP="00B27BBD">
      <w:pPr>
        <w:jc w:val="both"/>
        <w:rPr>
          <w:rFonts w:ascii="Arial" w:eastAsiaTheme="minorEastAsia" w:hAnsi="Arial" w:cs="Arial"/>
        </w:rPr>
      </w:pPr>
    </w:p>
    <w:p w:rsidR="00E72039" w:rsidRDefault="00E72039" w:rsidP="00B27BBD">
      <w:pPr>
        <w:ind w:firstLine="705"/>
        <w:jc w:val="both"/>
        <w:rPr>
          <w:rFonts w:ascii="Arial" w:eastAsiaTheme="minorEastAsia" w:hAnsi="Arial" w:cs="Arial"/>
        </w:rPr>
      </w:pPr>
    </w:p>
    <w:p w:rsidR="00A42271" w:rsidRPr="008E5392" w:rsidRDefault="00A42271" w:rsidP="00752BA9">
      <w:pPr>
        <w:ind w:firstLine="705"/>
        <w:rPr>
          <w:rFonts w:ascii="Arial" w:eastAsiaTheme="minorEastAsia" w:hAnsi="Arial" w:cs="Arial"/>
        </w:rPr>
      </w:pPr>
    </w:p>
    <w:sectPr w:rsidR="00A42271" w:rsidRPr="008E5392" w:rsidSect="00F940D0">
      <w:footerReference w:type="default" r:id="rId44"/>
      <w:pgSz w:w="11906" w:h="16838"/>
      <w:pgMar w:top="1417" w:right="1417" w:bottom="1417" w:left="1417" w:header="708" w:footer="34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BF2" w:rsidRDefault="00936BF2" w:rsidP="003943B2">
      <w:pPr>
        <w:spacing w:after="0" w:line="240" w:lineRule="auto"/>
      </w:pPr>
      <w:r>
        <w:separator/>
      </w:r>
    </w:p>
  </w:endnote>
  <w:endnote w:type="continuationSeparator" w:id="1">
    <w:p w:rsidR="00936BF2" w:rsidRDefault="00936BF2" w:rsidP="00394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BBD" w:rsidRPr="00F940D0" w:rsidRDefault="00B27BBD" w:rsidP="00F940D0">
    <w:pPr>
      <w:pStyle w:val="Pieddepage"/>
      <w:pBdr>
        <w:top w:val="thinThickSmallGap" w:sz="24" w:space="0" w:color="622423" w:themeColor="accent2" w:themeShade="7F"/>
      </w:pBdr>
      <w:rPr>
        <w:rFonts w:ascii="Arial" w:hAnsi="Arial" w:cs="Arial"/>
        <w:sz w:val="18"/>
        <w:szCs w:val="18"/>
      </w:rPr>
    </w:pPr>
    <w:r>
      <w:rPr>
        <w:rFonts w:ascii="Arial" w:hAnsi="Arial" w:cs="Arial"/>
        <w:sz w:val="18"/>
        <w:szCs w:val="18"/>
      </w:rPr>
      <w:t xml:space="preserve">Ghanmi </w:t>
    </w:r>
    <w:r w:rsidRPr="00F940D0">
      <w:rPr>
        <w:rFonts w:ascii="Arial" w:hAnsi="Arial" w:cs="Arial"/>
        <w:sz w:val="18"/>
        <w:szCs w:val="18"/>
      </w:rPr>
      <w:t>Hamza, Vigot Gabriel</w:t>
    </w:r>
    <w:r w:rsidRPr="00F940D0">
      <w:rPr>
        <w:rFonts w:ascii="Arial" w:hAnsi="Arial" w:cs="Arial"/>
        <w:sz w:val="18"/>
        <w:szCs w:val="18"/>
      </w:rPr>
      <w:ptab w:relativeTo="margin" w:alignment="right" w:leader="none"/>
    </w:r>
    <w:r w:rsidRPr="00F940D0">
      <w:rPr>
        <w:rFonts w:ascii="Arial" w:hAnsi="Arial" w:cs="Arial"/>
        <w:sz w:val="18"/>
        <w:szCs w:val="18"/>
      </w:rPr>
      <w:t xml:space="preserve">Page </w:t>
    </w:r>
    <w:r w:rsidRPr="00F940D0">
      <w:rPr>
        <w:rFonts w:ascii="Arial" w:hAnsi="Arial" w:cs="Arial"/>
        <w:sz w:val="18"/>
        <w:szCs w:val="18"/>
      </w:rPr>
      <w:fldChar w:fldCharType="begin"/>
    </w:r>
    <w:r w:rsidRPr="00F940D0">
      <w:rPr>
        <w:rFonts w:ascii="Arial" w:hAnsi="Arial" w:cs="Arial"/>
        <w:sz w:val="18"/>
        <w:szCs w:val="18"/>
      </w:rPr>
      <w:instrText xml:space="preserve"> PAGE   \* MERGEFORMAT </w:instrText>
    </w:r>
    <w:r w:rsidRPr="00F940D0">
      <w:rPr>
        <w:rFonts w:ascii="Arial" w:hAnsi="Arial" w:cs="Arial"/>
        <w:sz w:val="18"/>
        <w:szCs w:val="18"/>
      </w:rPr>
      <w:fldChar w:fldCharType="separate"/>
    </w:r>
    <w:r w:rsidR="00257486">
      <w:rPr>
        <w:rFonts w:ascii="Arial" w:hAnsi="Arial" w:cs="Arial"/>
        <w:noProof/>
        <w:sz w:val="18"/>
        <w:szCs w:val="18"/>
      </w:rPr>
      <w:t>6</w:t>
    </w:r>
    <w:r w:rsidRPr="00F940D0">
      <w:rP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BF2" w:rsidRDefault="00936BF2" w:rsidP="003943B2">
      <w:pPr>
        <w:spacing w:after="0" w:line="240" w:lineRule="auto"/>
      </w:pPr>
      <w:r>
        <w:separator/>
      </w:r>
    </w:p>
  </w:footnote>
  <w:footnote w:type="continuationSeparator" w:id="1">
    <w:p w:rsidR="00936BF2" w:rsidRDefault="00936BF2" w:rsidP="003943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4077D"/>
    <w:multiLevelType w:val="multilevel"/>
    <w:tmpl w:val="FBD4954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E4AED"/>
    <w:rsid w:val="00020DB4"/>
    <w:rsid w:val="00040774"/>
    <w:rsid w:val="00046F34"/>
    <w:rsid w:val="00074A22"/>
    <w:rsid w:val="00084ECA"/>
    <w:rsid w:val="000C69FD"/>
    <w:rsid w:val="00164134"/>
    <w:rsid w:val="001734CB"/>
    <w:rsid w:val="001A72FE"/>
    <w:rsid w:val="001D2D11"/>
    <w:rsid w:val="00203CFA"/>
    <w:rsid w:val="00257486"/>
    <w:rsid w:val="00317B3C"/>
    <w:rsid w:val="003205F5"/>
    <w:rsid w:val="003943B2"/>
    <w:rsid w:val="003953CD"/>
    <w:rsid w:val="004B77F3"/>
    <w:rsid w:val="004C436F"/>
    <w:rsid w:val="004E71C2"/>
    <w:rsid w:val="005001C8"/>
    <w:rsid w:val="005218D5"/>
    <w:rsid w:val="00547AE7"/>
    <w:rsid w:val="00565A8F"/>
    <w:rsid w:val="005B08CB"/>
    <w:rsid w:val="00681BF5"/>
    <w:rsid w:val="007028E0"/>
    <w:rsid w:val="007113FF"/>
    <w:rsid w:val="00752BA9"/>
    <w:rsid w:val="00755487"/>
    <w:rsid w:val="00755870"/>
    <w:rsid w:val="007963F6"/>
    <w:rsid w:val="007A6553"/>
    <w:rsid w:val="007C5F5B"/>
    <w:rsid w:val="007F520E"/>
    <w:rsid w:val="008A6EB0"/>
    <w:rsid w:val="008E5392"/>
    <w:rsid w:val="00921965"/>
    <w:rsid w:val="00921BB6"/>
    <w:rsid w:val="00936BF2"/>
    <w:rsid w:val="009B622C"/>
    <w:rsid w:val="009E0136"/>
    <w:rsid w:val="009E0ACC"/>
    <w:rsid w:val="00A34E8A"/>
    <w:rsid w:val="00A42271"/>
    <w:rsid w:val="00AE4AED"/>
    <w:rsid w:val="00AE60F8"/>
    <w:rsid w:val="00AF06C6"/>
    <w:rsid w:val="00AF2B75"/>
    <w:rsid w:val="00B241B9"/>
    <w:rsid w:val="00B24BEE"/>
    <w:rsid w:val="00B27BBD"/>
    <w:rsid w:val="00B33BA9"/>
    <w:rsid w:val="00C17EAA"/>
    <w:rsid w:val="00C54FE8"/>
    <w:rsid w:val="00D2710C"/>
    <w:rsid w:val="00D6493E"/>
    <w:rsid w:val="00D7668F"/>
    <w:rsid w:val="00DC6202"/>
    <w:rsid w:val="00E14C0E"/>
    <w:rsid w:val="00E54127"/>
    <w:rsid w:val="00E72039"/>
    <w:rsid w:val="00EB48D1"/>
    <w:rsid w:val="00EC077F"/>
    <w:rsid w:val="00ED1B9F"/>
    <w:rsid w:val="00F940D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9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943B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943B2"/>
  </w:style>
  <w:style w:type="paragraph" w:styleId="Pieddepage">
    <w:name w:val="footer"/>
    <w:basedOn w:val="Normal"/>
    <w:link w:val="PieddepageCar"/>
    <w:uiPriority w:val="99"/>
    <w:unhideWhenUsed/>
    <w:rsid w:val="003943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43B2"/>
  </w:style>
  <w:style w:type="paragraph" w:styleId="Textedebulles">
    <w:name w:val="Balloon Text"/>
    <w:basedOn w:val="Normal"/>
    <w:link w:val="TextedebullesCar"/>
    <w:uiPriority w:val="99"/>
    <w:semiHidden/>
    <w:unhideWhenUsed/>
    <w:rsid w:val="003943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43B2"/>
    <w:rPr>
      <w:rFonts w:ascii="Tahoma" w:hAnsi="Tahoma" w:cs="Tahoma"/>
      <w:sz w:val="16"/>
      <w:szCs w:val="16"/>
    </w:rPr>
  </w:style>
  <w:style w:type="paragraph" w:styleId="Paragraphedeliste">
    <w:name w:val="List Paragraph"/>
    <w:basedOn w:val="Normal"/>
    <w:uiPriority w:val="34"/>
    <w:qFormat/>
    <w:rsid w:val="00AE60F8"/>
    <w:pPr>
      <w:ind w:left="720"/>
      <w:contextualSpacing/>
    </w:pPr>
  </w:style>
  <w:style w:type="character" w:styleId="Textedelespacerserv">
    <w:name w:val="Placeholder Text"/>
    <w:basedOn w:val="Policepardfaut"/>
    <w:uiPriority w:val="99"/>
    <w:semiHidden/>
    <w:rsid w:val="00AE60F8"/>
    <w:rPr>
      <w:color w:val="808080"/>
    </w:rPr>
  </w:style>
  <w:style w:type="paragraph" w:customStyle="1" w:styleId="Paragraphe">
    <w:name w:val="Paragraphe"/>
    <w:basedOn w:val="Normal"/>
    <w:link w:val="ParagrapheCar"/>
    <w:qFormat/>
    <w:rsid w:val="008E5392"/>
    <w:pPr>
      <w:spacing w:before="120" w:after="120" w:line="360" w:lineRule="auto"/>
    </w:pPr>
    <w:rPr>
      <w:rFonts w:ascii="Times New Roman" w:eastAsia="Times New Roman" w:hAnsi="Times New Roman" w:cs="Times New Roman"/>
      <w:sz w:val="24"/>
      <w:szCs w:val="24"/>
      <w:lang w:eastAsia="fr-FR"/>
    </w:rPr>
  </w:style>
  <w:style w:type="character" w:customStyle="1" w:styleId="ParagrapheCar">
    <w:name w:val="Paragraphe Car"/>
    <w:basedOn w:val="Policepardfaut"/>
    <w:link w:val="Paragraphe"/>
    <w:rsid w:val="008E5392"/>
    <w:rPr>
      <w:rFonts w:ascii="Times New Roman" w:eastAsia="Times New Roman" w:hAnsi="Times New Roman" w:cs="Times New Roman"/>
      <w:sz w:val="24"/>
      <w:szCs w:val="24"/>
      <w:lang w:eastAsia="fr-FR"/>
    </w:rPr>
  </w:style>
  <w:style w:type="paragraph" w:customStyle="1" w:styleId="MTDisplayEquation">
    <w:name w:val="MTDisplayEquation"/>
    <w:basedOn w:val="Paragraphe"/>
    <w:next w:val="Normal"/>
    <w:link w:val="MTDisplayEquationCar"/>
    <w:rsid w:val="00547AE7"/>
    <w:pPr>
      <w:tabs>
        <w:tab w:val="center" w:pos="4540"/>
        <w:tab w:val="right" w:pos="9080"/>
      </w:tabs>
    </w:pPr>
    <w:rPr>
      <w:shd w:val="clear" w:color="auto" w:fill="FFFFFF"/>
    </w:rPr>
  </w:style>
  <w:style w:type="character" w:customStyle="1" w:styleId="MTDisplayEquationCar">
    <w:name w:val="MTDisplayEquation Car"/>
    <w:basedOn w:val="ParagrapheCar"/>
    <w:link w:val="MTDisplayEquation"/>
    <w:rsid w:val="00547AE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2F681-0B50-4D24-ABEB-93686FE6B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7</Pages>
  <Words>1837</Words>
  <Characters>10106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dc:creator>
  <cp:lastModifiedBy>perso</cp:lastModifiedBy>
  <cp:revision>42</cp:revision>
  <dcterms:created xsi:type="dcterms:W3CDTF">2019-01-16T18:40:00Z</dcterms:created>
  <dcterms:modified xsi:type="dcterms:W3CDTF">2019-01-19T23:40:00Z</dcterms:modified>
</cp:coreProperties>
</file>