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27E3" w14:textId="77777777" w:rsidR="00701300" w:rsidRDefault="00000000">
      <w:pPr>
        <w:jc w:val="center"/>
        <w:rPr>
          <w:rFonts w:hint="eastAsia"/>
        </w:rPr>
      </w:pPr>
      <w:r>
        <w:rPr>
          <w:b/>
          <w:sz w:val="64"/>
        </w:rPr>
        <w:t>Pixel Integration</w:t>
      </w:r>
    </w:p>
    <w:p w14:paraId="41FAEBDB" w14:textId="77777777" w:rsidR="00701300" w:rsidRDefault="00000000">
      <w:pPr>
        <w:jc w:val="center"/>
        <w:rPr>
          <w:rFonts w:hint="eastAsia"/>
        </w:rPr>
      </w:pPr>
      <w:r>
        <w:rPr>
          <w:sz w:val="40"/>
        </w:rPr>
        <w:t>Business &amp; User Documentation</w:t>
      </w:r>
    </w:p>
    <w:p w14:paraId="523719D5" w14:textId="77777777" w:rsidR="00701300" w:rsidRDefault="00000000">
      <w:pPr>
        <w:jc w:val="center"/>
        <w:rPr>
          <w:rFonts w:hint="eastAsia"/>
        </w:rPr>
      </w:pPr>
      <w:r>
        <w:rPr>
          <w:i/>
          <w:sz w:val="26"/>
        </w:rPr>
        <w:t>NetSuite ↔ Pixel Sales Integration</w:t>
      </w:r>
    </w:p>
    <w:p w14:paraId="49A023FD" w14:textId="77777777" w:rsidR="00701300" w:rsidRDefault="00000000">
      <w:pPr>
        <w:rPr>
          <w:rFonts w:hint="eastAsia"/>
        </w:rPr>
      </w:pPr>
      <w:r>
        <w:br w:type="page"/>
      </w:r>
    </w:p>
    <w:p w14:paraId="1F916B2B" w14:textId="77777777" w:rsidR="00701300" w:rsidRDefault="00000000">
      <w:pPr>
        <w:pStyle w:val="Heading1"/>
      </w:pPr>
      <w:r>
        <w:lastRenderedPageBreak/>
        <w:t>1. Executive Summary</w:t>
      </w:r>
    </w:p>
    <w:p w14:paraId="28C90453" w14:textId="77777777" w:rsidR="00701300" w:rsidRDefault="00000000">
      <w:pPr>
        <w:rPr>
          <w:rFonts w:hint="eastAsia"/>
        </w:rPr>
      </w:pPr>
      <w:r>
        <w:t>The Pixel Integration connects the Pixel sales environment with Oracle NetSuite. Its primary purpose is to bring sales information from Pixel into NetSuite and create Sales Orders with the correct customer, branch/location, items, quantities, prices, tax treatment, and transaction details.</w:t>
      </w:r>
    </w:p>
    <w:p w14:paraId="42B7A45E" w14:textId="77777777" w:rsidR="00701300" w:rsidRDefault="00000000">
      <w:pPr>
        <w:rPr>
          <w:rFonts w:hint="eastAsia"/>
        </w:rPr>
      </w:pPr>
      <w:r>
        <w:t>The project also contains operational tools for validating incoming data before processing, downloading sales reports, maintaining item mappings, reviewing integration errors, and removing Pixel-generated transactions or old error records when required.</w:t>
      </w:r>
    </w:p>
    <w:tbl>
      <w:tblPr>
        <w:tblStyle w:val="TableGrid"/>
        <w:tblW w:w="0" w:type="auto"/>
        <w:jc w:val="center"/>
        <w:tblLook w:val="04A0" w:firstRow="1" w:lastRow="0" w:firstColumn="1" w:lastColumn="0" w:noHBand="0" w:noVBand="1"/>
      </w:tblPr>
      <w:tblGrid>
        <w:gridCol w:w="5040"/>
        <w:gridCol w:w="5040"/>
      </w:tblGrid>
      <w:tr w:rsidR="00701300" w14:paraId="48993C37" w14:textId="77777777">
        <w:trPr>
          <w:jc w:val="center"/>
        </w:trPr>
        <w:tc>
          <w:tcPr>
            <w:tcW w:w="5040" w:type="dxa"/>
            <w:shd w:val="clear" w:color="auto" w:fill="D9EAF7"/>
            <w:vAlign w:val="center"/>
          </w:tcPr>
          <w:p w14:paraId="1A29772D" w14:textId="77777777" w:rsidR="00701300" w:rsidRDefault="00000000">
            <w:pPr>
              <w:rPr>
                <w:rFonts w:hint="eastAsia"/>
              </w:rPr>
            </w:pPr>
            <w:r>
              <w:rPr>
                <w:b/>
                <w:sz w:val="18"/>
              </w:rPr>
              <w:t>Area</w:t>
            </w:r>
          </w:p>
        </w:tc>
        <w:tc>
          <w:tcPr>
            <w:tcW w:w="5040" w:type="dxa"/>
            <w:shd w:val="clear" w:color="auto" w:fill="D9EAF7"/>
            <w:vAlign w:val="center"/>
          </w:tcPr>
          <w:p w14:paraId="43CDC8B2" w14:textId="77777777" w:rsidR="00701300" w:rsidRDefault="00000000">
            <w:pPr>
              <w:rPr>
                <w:rFonts w:hint="eastAsia"/>
              </w:rPr>
            </w:pPr>
            <w:r>
              <w:rPr>
                <w:b/>
                <w:sz w:val="18"/>
              </w:rPr>
              <w:t>Business purpose</w:t>
            </w:r>
          </w:p>
        </w:tc>
      </w:tr>
      <w:tr w:rsidR="00701300" w14:paraId="2960413A" w14:textId="77777777">
        <w:trPr>
          <w:jc w:val="center"/>
        </w:trPr>
        <w:tc>
          <w:tcPr>
            <w:tcW w:w="5040" w:type="dxa"/>
            <w:vAlign w:val="center"/>
          </w:tcPr>
          <w:p w14:paraId="39A7E4DF" w14:textId="77777777" w:rsidR="00701300" w:rsidRDefault="00000000">
            <w:pPr>
              <w:rPr>
                <w:rFonts w:hint="eastAsia"/>
              </w:rPr>
            </w:pPr>
            <w:r>
              <w:rPr>
                <w:sz w:val="18"/>
              </w:rPr>
              <w:t>Sales integration</w:t>
            </w:r>
          </w:p>
        </w:tc>
        <w:tc>
          <w:tcPr>
            <w:tcW w:w="5040" w:type="dxa"/>
            <w:vAlign w:val="center"/>
          </w:tcPr>
          <w:p w14:paraId="7903FF26" w14:textId="77777777" w:rsidR="00701300" w:rsidRDefault="00000000">
            <w:pPr>
              <w:rPr>
                <w:rFonts w:hint="eastAsia"/>
              </w:rPr>
            </w:pPr>
            <w:r>
              <w:rPr>
                <w:sz w:val="18"/>
              </w:rPr>
              <w:t>Imports Pixel sales data and creates NetSuite Sales Orders.</w:t>
            </w:r>
          </w:p>
        </w:tc>
      </w:tr>
      <w:tr w:rsidR="00701300" w14:paraId="17B22927" w14:textId="77777777">
        <w:trPr>
          <w:jc w:val="center"/>
        </w:trPr>
        <w:tc>
          <w:tcPr>
            <w:tcW w:w="5040" w:type="dxa"/>
            <w:vAlign w:val="center"/>
          </w:tcPr>
          <w:p w14:paraId="6CB3219D" w14:textId="77777777" w:rsidR="00701300" w:rsidRDefault="00000000">
            <w:pPr>
              <w:rPr>
                <w:rFonts w:hint="eastAsia"/>
              </w:rPr>
            </w:pPr>
            <w:r>
              <w:rPr>
                <w:sz w:val="18"/>
              </w:rPr>
              <w:t>Data validation</w:t>
            </w:r>
          </w:p>
        </w:tc>
        <w:tc>
          <w:tcPr>
            <w:tcW w:w="5040" w:type="dxa"/>
            <w:vAlign w:val="center"/>
          </w:tcPr>
          <w:p w14:paraId="2F1D722E" w14:textId="77777777" w:rsidR="00701300" w:rsidRDefault="00000000">
            <w:pPr>
              <w:rPr>
                <w:rFonts w:hint="eastAsia"/>
              </w:rPr>
            </w:pPr>
            <w:r>
              <w:rPr>
                <w:sz w:val="18"/>
              </w:rPr>
              <w:t>Checks whether items, customers/payment methods, and locations exist in NetSuite.</w:t>
            </w:r>
          </w:p>
        </w:tc>
      </w:tr>
      <w:tr w:rsidR="00701300" w14:paraId="03128F68" w14:textId="77777777">
        <w:trPr>
          <w:jc w:val="center"/>
        </w:trPr>
        <w:tc>
          <w:tcPr>
            <w:tcW w:w="5040" w:type="dxa"/>
            <w:vAlign w:val="center"/>
          </w:tcPr>
          <w:p w14:paraId="6C3EDFC3" w14:textId="77777777" w:rsidR="00701300" w:rsidRDefault="00000000">
            <w:pPr>
              <w:rPr>
                <w:rFonts w:hint="eastAsia"/>
              </w:rPr>
            </w:pPr>
            <w:r>
              <w:rPr>
                <w:sz w:val="18"/>
              </w:rPr>
              <w:t>Sales report</w:t>
            </w:r>
          </w:p>
        </w:tc>
        <w:tc>
          <w:tcPr>
            <w:tcW w:w="5040" w:type="dxa"/>
            <w:vAlign w:val="center"/>
          </w:tcPr>
          <w:p w14:paraId="431B22CB" w14:textId="77777777" w:rsidR="00701300" w:rsidRDefault="00000000">
            <w:pPr>
              <w:rPr>
                <w:rFonts w:hint="eastAsia"/>
              </w:rPr>
            </w:pPr>
            <w:r>
              <w:rPr>
                <w:sz w:val="18"/>
              </w:rPr>
              <w:t>Downloads the sales report received from the Pixel API for a selected date range.</w:t>
            </w:r>
          </w:p>
        </w:tc>
      </w:tr>
      <w:tr w:rsidR="00701300" w14:paraId="3A75F4BC" w14:textId="77777777">
        <w:trPr>
          <w:jc w:val="center"/>
        </w:trPr>
        <w:tc>
          <w:tcPr>
            <w:tcW w:w="5040" w:type="dxa"/>
            <w:vAlign w:val="center"/>
          </w:tcPr>
          <w:p w14:paraId="7A142B18" w14:textId="77777777" w:rsidR="00701300" w:rsidRDefault="00000000">
            <w:pPr>
              <w:rPr>
                <w:rFonts w:hint="eastAsia"/>
              </w:rPr>
            </w:pPr>
            <w:r>
              <w:rPr>
                <w:sz w:val="18"/>
              </w:rPr>
              <w:t>Error management</w:t>
            </w:r>
          </w:p>
        </w:tc>
        <w:tc>
          <w:tcPr>
            <w:tcW w:w="5040" w:type="dxa"/>
            <w:vAlign w:val="center"/>
          </w:tcPr>
          <w:p w14:paraId="72C63F43" w14:textId="77777777" w:rsidR="00701300" w:rsidRDefault="00000000">
            <w:pPr>
              <w:rPr>
                <w:rFonts w:hint="eastAsia"/>
              </w:rPr>
            </w:pPr>
            <w:r>
              <w:rPr>
                <w:sz w:val="18"/>
              </w:rPr>
              <w:t>Stores integration errors so support users can investigate failed records.</w:t>
            </w:r>
          </w:p>
        </w:tc>
      </w:tr>
      <w:tr w:rsidR="00701300" w14:paraId="1484F4AD" w14:textId="77777777">
        <w:trPr>
          <w:jc w:val="center"/>
        </w:trPr>
        <w:tc>
          <w:tcPr>
            <w:tcW w:w="5040" w:type="dxa"/>
            <w:vAlign w:val="center"/>
          </w:tcPr>
          <w:p w14:paraId="5A3AB2D4" w14:textId="77777777" w:rsidR="00701300" w:rsidRDefault="00000000">
            <w:pPr>
              <w:rPr>
                <w:rFonts w:hint="eastAsia"/>
              </w:rPr>
            </w:pPr>
            <w:r>
              <w:rPr>
                <w:sz w:val="18"/>
              </w:rPr>
              <w:t>Transaction cleanup</w:t>
            </w:r>
          </w:p>
        </w:tc>
        <w:tc>
          <w:tcPr>
            <w:tcW w:w="5040" w:type="dxa"/>
            <w:vAlign w:val="center"/>
          </w:tcPr>
          <w:p w14:paraId="18EB4363" w14:textId="77777777" w:rsidR="00701300" w:rsidRDefault="00000000">
            <w:pPr>
              <w:rPr>
                <w:rFonts w:hint="eastAsia"/>
              </w:rPr>
            </w:pPr>
            <w:r>
              <w:rPr>
                <w:sz w:val="18"/>
              </w:rPr>
              <w:t>Provides controlled tools to remove Pixel-created transactions by date when required.</w:t>
            </w:r>
          </w:p>
        </w:tc>
      </w:tr>
      <w:tr w:rsidR="00701300" w14:paraId="4FBD7C8E" w14:textId="77777777">
        <w:trPr>
          <w:jc w:val="center"/>
        </w:trPr>
        <w:tc>
          <w:tcPr>
            <w:tcW w:w="5040" w:type="dxa"/>
            <w:vAlign w:val="center"/>
          </w:tcPr>
          <w:p w14:paraId="4BAB3DCE" w14:textId="77777777" w:rsidR="00701300" w:rsidRDefault="00000000">
            <w:pPr>
              <w:rPr>
                <w:rFonts w:hint="eastAsia"/>
              </w:rPr>
            </w:pPr>
            <w:r>
              <w:rPr>
                <w:sz w:val="18"/>
              </w:rPr>
              <w:t>Error cleanup</w:t>
            </w:r>
          </w:p>
        </w:tc>
        <w:tc>
          <w:tcPr>
            <w:tcW w:w="5040" w:type="dxa"/>
            <w:vAlign w:val="center"/>
          </w:tcPr>
          <w:p w14:paraId="036EE114" w14:textId="77777777" w:rsidR="00701300" w:rsidRDefault="00000000">
            <w:pPr>
              <w:rPr>
                <w:rFonts w:hint="eastAsia"/>
              </w:rPr>
            </w:pPr>
            <w:r>
              <w:rPr>
                <w:sz w:val="18"/>
              </w:rPr>
              <w:t>Provides controlled tools to remove old Pixel integration error records by date.</w:t>
            </w:r>
          </w:p>
        </w:tc>
      </w:tr>
    </w:tbl>
    <w:p w14:paraId="33602795" w14:textId="77777777" w:rsidR="00701300" w:rsidRDefault="00701300">
      <w:pPr>
        <w:rPr>
          <w:rFonts w:hint="eastAsia"/>
        </w:rPr>
      </w:pPr>
    </w:p>
    <w:p w14:paraId="0ADB4A5C" w14:textId="18E97040" w:rsidR="00701300" w:rsidRDefault="00000000">
      <w:pPr>
        <w:pStyle w:val="Heading1"/>
      </w:pPr>
      <w:r>
        <w:t xml:space="preserve">2. What the Integration Does </w:t>
      </w:r>
      <w:proofErr w:type="gramStart"/>
      <w:r>
        <w:t>In</w:t>
      </w:r>
      <w:proofErr w:type="gramEnd"/>
      <w:r>
        <w:t xml:space="preserve"> Simple Terms</w:t>
      </w:r>
    </w:p>
    <w:p w14:paraId="19C06CFD" w14:textId="77777777" w:rsidR="00701300" w:rsidRDefault="00000000">
      <w:pPr>
        <w:rPr>
          <w:rFonts w:hint="eastAsia"/>
        </w:rPr>
      </w:pPr>
      <w:r>
        <w:t>Think of the integration as a controlled bridge between two systems:</w:t>
      </w:r>
    </w:p>
    <w:p w14:paraId="0621D6EB" w14:textId="4058592B" w:rsidR="00701300" w:rsidRDefault="00000000">
      <w:pPr>
        <w:pStyle w:val="ListNumber"/>
        <w:rPr>
          <w:rFonts w:hint="eastAsia"/>
        </w:rPr>
      </w:pPr>
      <w:r>
        <w:t>A user selects the required sales date range</w:t>
      </w:r>
      <w:r w:rsidR="0081327C">
        <w:t>, and the integration will run automatically but if any validations needed you can run it manually</w:t>
      </w:r>
      <w:r>
        <w:t>.</w:t>
      </w:r>
    </w:p>
    <w:p w14:paraId="5B3EA0E7" w14:textId="77777777" w:rsidR="00701300" w:rsidRDefault="00000000">
      <w:pPr>
        <w:pStyle w:val="ListNumber"/>
        <w:rPr>
          <w:rFonts w:hint="eastAsia"/>
        </w:rPr>
      </w:pPr>
      <w:r>
        <w:t>NetSuite requests the sales data from the Pixel sales service.</w:t>
      </w:r>
    </w:p>
    <w:p w14:paraId="0CAFAC37" w14:textId="77777777" w:rsidR="00701300" w:rsidRDefault="00000000">
      <w:pPr>
        <w:pStyle w:val="ListNumber"/>
        <w:rPr>
          <w:rFonts w:hint="eastAsia"/>
        </w:rPr>
      </w:pPr>
      <w:r>
        <w:t>The returned CSV data is read and separated into individual sales lines.</w:t>
      </w:r>
    </w:p>
    <w:p w14:paraId="4A6E7BD8" w14:textId="77777777" w:rsidR="00701300" w:rsidRDefault="00000000">
      <w:pPr>
        <w:pStyle w:val="ListNumber"/>
        <w:rPr>
          <w:rFonts w:hint="eastAsia"/>
        </w:rPr>
      </w:pPr>
      <w:r>
        <w:t>NetSuite checks the payment method, branch, and item information against existing NetSuite records.</w:t>
      </w:r>
    </w:p>
    <w:p w14:paraId="0B91DA59" w14:textId="77777777" w:rsidR="00701300" w:rsidRDefault="00000000">
      <w:pPr>
        <w:pStyle w:val="ListNumber"/>
        <w:rPr>
          <w:rFonts w:hint="eastAsia"/>
        </w:rPr>
      </w:pPr>
      <w:r>
        <w:t>The integration groups related sales lines and creates a Sales Order for each payment/transaction group.</w:t>
      </w:r>
    </w:p>
    <w:p w14:paraId="757249BE" w14:textId="77777777" w:rsidR="00701300" w:rsidRDefault="00000000">
      <w:pPr>
        <w:pStyle w:val="ListNumber"/>
        <w:rPr>
          <w:rFonts w:hint="eastAsia"/>
        </w:rPr>
      </w:pPr>
      <w:r>
        <w:t>The Sales Order is marked as a Pixel transaction so it can be identified later.</w:t>
      </w:r>
    </w:p>
    <w:p w14:paraId="3C83EDD1" w14:textId="77777777" w:rsidR="00701300" w:rsidRDefault="00000000">
      <w:pPr>
        <w:pStyle w:val="ListNumber"/>
        <w:rPr>
          <w:rFonts w:hint="eastAsia"/>
        </w:rPr>
      </w:pPr>
      <w:r>
        <w:t>Important source information such as transaction number, cashier, POS, and unique transaction ID is stored on the Sales Order lines.</w:t>
      </w:r>
    </w:p>
    <w:p w14:paraId="2C474511" w14:textId="77777777" w:rsidR="00701300" w:rsidRDefault="00000000">
      <w:pPr>
        <w:pStyle w:val="ListNumber"/>
        <w:rPr>
          <w:rFonts w:hint="eastAsia"/>
        </w:rPr>
      </w:pPr>
      <w:r>
        <w:t>If a record cannot be processed, the integration records an error instead of silently losing the information.</w:t>
      </w:r>
    </w:p>
    <w:p w14:paraId="4531645C" w14:textId="77777777" w:rsidR="00701300" w:rsidRDefault="00000000">
      <w:pPr>
        <w:pStyle w:val="ListNumber"/>
        <w:rPr>
          <w:rFonts w:hint="eastAsia"/>
        </w:rPr>
      </w:pPr>
      <w:r>
        <w:t>Users can subsequently use the validation dashboard or error tools to identify and resolve data problems.</w:t>
      </w:r>
    </w:p>
    <w:p w14:paraId="12E3E655" w14:textId="77777777" w:rsidR="00701300" w:rsidRDefault="00000000">
      <w:pPr>
        <w:pStyle w:val="Heading1"/>
      </w:pPr>
      <w:r>
        <w:t>3. High-Level Process Flow</w:t>
      </w:r>
    </w:p>
    <w:tbl>
      <w:tblPr>
        <w:tblStyle w:val="TableGrid"/>
        <w:tblW w:w="0" w:type="auto"/>
        <w:jc w:val="center"/>
        <w:tblLook w:val="04A0" w:firstRow="1" w:lastRow="0" w:firstColumn="1" w:lastColumn="0" w:noHBand="0" w:noVBand="1"/>
      </w:tblPr>
      <w:tblGrid>
        <w:gridCol w:w="3360"/>
        <w:gridCol w:w="3360"/>
        <w:gridCol w:w="3360"/>
      </w:tblGrid>
      <w:tr w:rsidR="00701300" w14:paraId="3CCF0001" w14:textId="77777777">
        <w:trPr>
          <w:jc w:val="center"/>
        </w:trPr>
        <w:tc>
          <w:tcPr>
            <w:tcW w:w="3360" w:type="dxa"/>
            <w:shd w:val="clear" w:color="auto" w:fill="D9EAF7"/>
            <w:vAlign w:val="center"/>
          </w:tcPr>
          <w:p w14:paraId="4C07F43D" w14:textId="77777777" w:rsidR="00701300" w:rsidRDefault="00000000">
            <w:pPr>
              <w:rPr>
                <w:rFonts w:hint="eastAsia"/>
              </w:rPr>
            </w:pPr>
            <w:r>
              <w:rPr>
                <w:b/>
                <w:sz w:val="18"/>
              </w:rPr>
              <w:t>Step</w:t>
            </w:r>
          </w:p>
        </w:tc>
        <w:tc>
          <w:tcPr>
            <w:tcW w:w="3360" w:type="dxa"/>
            <w:shd w:val="clear" w:color="auto" w:fill="D9EAF7"/>
            <w:vAlign w:val="center"/>
          </w:tcPr>
          <w:p w14:paraId="6831AC30" w14:textId="77777777" w:rsidR="00701300" w:rsidRDefault="00000000">
            <w:pPr>
              <w:rPr>
                <w:rFonts w:hint="eastAsia"/>
              </w:rPr>
            </w:pPr>
            <w:r>
              <w:rPr>
                <w:b/>
                <w:sz w:val="18"/>
              </w:rPr>
              <w:t>System / User</w:t>
            </w:r>
          </w:p>
        </w:tc>
        <w:tc>
          <w:tcPr>
            <w:tcW w:w="3360" w:type="dxa"/>
            <w:shd w:val="clear" w:color="auto" w:fill="D9EAF7"/>
            <w:vAlign w:val="center"/>
          </w:tcPr>
          <w:p w14:paraId="54A79A15" w14:textId="77777777" w:rsidR="00701300" w:rsidRDefault="00000000">
            <w:pPr>
              <w:rPr>
                <w:rFonts w:hint="eastAsia"/>
              </w:rPr>
            </w:pPr>
            <w:r>
              <w:rPr>
                <w:b/>
                <w:sz w:val="18"/>
              </w:rPr>
              <w:t>What happens</w:t>
            </w:r>
          </w:p>
        </w:tc>
      </w:tr>
      <w:tr w:rsidR="00701300" w14:paraId="3954CF33" w14:textId="77777777">
        <w:trPr>
          <w:jc w:val="center"/>
        </w:trPr>
        <w:tc>
          <w:tcPr>
            <w:tcW w:w="3360" w:type="dxa"/>
            <w:vAlign w:val="center"/>
          </w:tcPr>
          <w:p w14:paraId="6C40012D" w14:textId="77777777" w:rsidR="00701300" w:rsidRDefault="00000000">
            <w:pPr>
              <w:rPr>
                <w:rFonts w:hint="eastAsia"/>
              </w:rPr>
            </w:pPr>
            <w:r>
              <w:rPr>
                <w:sz w:val="18"/>
              </w:rPr>
              <w:t>1</w:t>
            </w:r>
          </w:p>
        </w:tc>
        <w:tc>
          <w:tcPr>
            <w:tcW w:w="3360" w:type="dxa"/>
            <w:vAlign w:val="center"/>
          </w:tcPr>
          <w:p w14:paraId="6E79FAE1" w14:textId="77777777" w:rsidR="00701300" w:rsidRDefault="00000000">
            <w:pPr>
              <w:rPr>
                <w:rFonts w:hint="eastAsia"/>
              </w:rPr>
            </w:pPr>
            <w:r>
              <w:rPr>
                <w:sz w:val="18"/>
              </w:rPr>
              <w:t>User</w:t>
            </w:r>
          </w:p>
        </w:tc>
        <w:tc>
          <w:tcPr>
            <w:tcW w:w="3360" w:type="dxa"/>
            <w:vAlign w:val="center"/>
          </w:tcPr>
          <w:p w14:paraId="589A7A5B" w14:textId="77777777" w:rsidR="00701300" w:rsidRDefault="00000000">
            <w:pPr>
              <w:rPr>
                <w:rFonts w:hint="eastAsia"/>
              </w:rPr>
            </w:pPr>
            <w:r>
              <w:rPr>
                <w:sz w:val="18"/>
              </w:rPr>
              <w:t>Chooses From Date and To Date in the integration runner.</w:t>
            </w:r>
          </w:p>
        </w:tc>
      </w:tr>
      <w:tr w:rsidR="00701300" w14:paraId="08131FF3" w14:textId="77777777">
        <w:trPr>
          <w:jc w:val="center"/>
        </w:trPr>
        <w:tc>
          <w:tcPr>
            <w:tcW w:w="3360" w:type="dxa"/>
            <w:vAlign w:val="center"/>
          </w:tcPr>
          <w:p w14:paraId="059D9EB7" w14:textId="77777777" w:rsidR="00701300" w:rsidRDefault="00000000">
            <w:pPr>
              <w:rPr>
                <w:rFonts w:hint="eastAsia"/>
              </w:rPr>
            </w:pPr>
            <w:r>
              <w:rPr>
                <w:sz w:val="18"/>
              </w:rPr>
              <w:t>2</w:t>
            </w:r>
          </w:p>
        </w:tc>
        <w:tc>
          <w:tcPr>
            <w:tcW w:w="3360" w:type="dxa"/>
            <w:vAlign w:val="center"/>
          </w:tcPr>
          <w:p w14:paraId="0ADE7507" w14:textId="77777777" w:rsidR="00701300" w:rsidRDefault="00000000">
            <w:pPr>
              <w:rPr>
                <w:rFonts w:hint="eastAsia"/>
              </w:rPr>
            </w:pPr>
            <w:r>
              <w:rPr>
                <w:sz w:val="18"/>
              </w:rPr>
              <w:t>NetSuite</w:t>
            </w:r>
          </w:p>
        </w:tc>
        <w:tc>
          <w:tcPr>
            <w:tcW w:w="3360" w:type="dxa"/>
            <w:vAlign w:val="center"/>
          </w:tcPr>
          <w:p w14:paraId="133C36E8" w14:textId="77777777" w:rsidR="00701300" w:rsidRDefault="00000000">
            <w:pPr>
              <w:rPr>
                <w:rFonts w:hint="eastAsia"/>
              </w:rPr>
            </w:pPr>
            <w:r>
              <w:rPr>
                <w:sz w:val="18"/>
              </w:rPr>
              <w:t>Builds the Pixel API request for the selected date range.</w:t>
            </w:r>
          </w:p>
        </w:tc>
      </w:tr>
      <w:tr w:rsidR="00701300" w14:paraId="345C8A44" w14:textId="77777777">
        <w:trPr>
          <w:jc w:val="center"/>
        </w:trPr>
        <w:tc>
          <w:tcPr>
            <w:tcW w:w="3360" w:type="dxa"/>
            <w:vAlign w:val="center"/>
          </w:tcPr>
          <w:p w14:paraId="60BD738F" w14:textId="77777777" w:rsidR="00701300" w:rsidRDefault="00000000">
            <w:pPr>
              <w:rPr>
                <w:rFonts w:hint="eastAsia"/>
              </w:rPr>
            </w:pPr>
            <w:r>
              <w:rPr>
                <w:sz w:val="18"/>
              </w:rPr>
              <w:t>3</w:t>
            </w:r>
          </w:p>
        </w:tc>
        <w:tc>
          <w:tcPr>
            <w:tcW w:w="3360" w:type="dxa"/>
            <w:vAlign w:val="center"/>
          </w:tcPr>
          <w:p w14:paraId="5F071D53" w14:textId="77777777" w:rsidR="00701300" w:rsidRDefault="00000000">
            <w:pPr>
              <w:rPr>
                <w:rFonts w:hint="eastAsia"/>
              </w:rPr>
            </w:pPr>
            <w:r>
              <w:rPr>
                <w:sz w:val="18"/>
              </w:rPr>
              <w:t>Pixel API</w:t>
            </w:r>
          </w:p>
        </w:tc>
        <w:tc>
          <w:tcPr>
            <w:tcW w:w="3360" w:type="dxa"/>
            <w:vAlign w:val="center"/>
          </w:tcPr>
          <w:p w14:paraId="2EFCD3F8" w14:textId="77777777" w:rsidR="00701300" w:rsidRDefault="00000000">
            <w:pPr>
              <w:rPr>
                <w:rFonts w:hint="eastAsia"/>
              </w:rPr>
            </w:pPr>
            <w:r>
              <w:rPr>
                <w:sz w:val="18"/>
              </w:rPr>
              <w:t>Returns sales data in CSV format.</w:t>
            </w:r>
          </w:p>
        </w:tc>
      </w:tr>
      <w:tr w:rsidR="00701300" w14:paraId="1C3337F0" w14:textId="77777777">
        <w:trPr>
          <w:jc w:val="center"/>
        </w:trPr>
        <w:tc>
          <w:tcPr>
            <w:tcW w:w="3360" w:type="dxa"/>
            <w:vAlign w:val="center"/>
          </w:tcPr>
          <w:p w14:paraId="5D311CE1" w14:textId="77777777" w:rsidR="00701300" w:rsidRDefault="00000000">
            <w:pPr>
              <w:rPr>
                <w:rFonts w:hint="eastAsia"/>
              </w:rPr>
            </w:pPr>
            <w:r>
              <w:rPr>
                <w:sz w:val="18"/>
              </w:rPr>
              <w:t>4</w:t>
            </w:r>
          </w:p>
        </w:tc>
        <w:tc>
          <w:tcPr>
            <w:tcW w:w="3360" w:type="dxa"/>
            <w:vAlign w:val="center"/>
          </w:tcPr>
          <w:p w14:paraId="402DDD33" w14:textId="77777777" w:rsidR="00701300" w:rsidRDefault="00000000">
            <w:pPr>
              <w:rPr>
                <w:rFonts w:hint="eastAsia"/>
              </w:rPr>
            </w:pPr>
            <w:r>
              <w:rPr>
                <w:sz w:val="18"/>
              </w:rPr>
              <w:t>NetSuite</w:t>
            </w:r>
          </w:p>
        </w:tc>
        <w:tc>
          <w:tcPr>
            <w:tcW w:w="3360" w:type="dxa"/>
            <w:vAlign w:val="center"/>
          </w:tcPr>
          <w:p w14:paraId="3A8BB1DD" w14:textId="77777777" w:rsidR="00701300" w:rsidRDefault="00000000">
            <w:pPr>
              <w:rPr>
                <w:rFonts w:hint="eastAsia"/>
              </w:rPr>
            </w:pPr>
            <w:r>
              <w:rPr>
                <w:sz w:val="18"/>
              </w:rPr>
              <w:t>Reads the CSV and validates required master data.</w:t>
            </w:r>
          </w:p>
        </w:tc>
      </w:tr>
      <w:tr w:rsidR="00701300" w14:paraId="6C6E6CBF" w14:textId="77777777">
        <w:trPr>
          <w:jc w:val="center"/>
        </w:trPr>
        <w:tc>
          <w:tcPr>
            <w:tcW w:w="3360" w:type="dxa"/>
            <w:vAlign w:val="center"/>
          </w:tcPr>
          <w:p w14:paraId="73F5C50E" w14:textId="77777777" w:rsidR="00701300" w:rsidRDefault="00000000">
            <w:pPr>
              <w:rPr>
                <w:rFonts w:hint="eastAsia"/>
              </w:rPr>
            </w:pPr>
            <w:r>
              <w:rPr>
                <w:sz w:val="18"/>
              </w:rPr>
              <w:t>5</w:t>
            </w:r>
          </w:p>
        </w:tc>
        <w:tc>
          <w:tcPr>
            <w:tcW w:w="3360" w:type="dxa"/>
            <w:vAlign w:val="center"/>
          </w:tcPr>
          <w:p w14:paraId="3695A63E" w14:textId="77777777" w:rsidR="00701300" w:rsidRDefault="00000000">
            <w:pPr>
              <w:rPr>
                <w:rFonts w:hint="eastAsia"/>
              </w:rPr>
            </w:pPr>
            <w:r>
              <w:rPr>
                <w:sz w:val="18"/>
              </w:rPr>
              <w:t>NetSuite</w:t>
            </w:r>
          </w:p>
        </w:tc>
        <w:tc>
          <w:tcPr>
            <w:tcW w:w="3360" w:type="dxa"/>
            <w:vAlign w:val="center"/>
          </w:tcPr>
          <w:p w14:paraId="2617719D" w14:textId="77777777" w:rsidR="00701300" w:rsidRDefault="00000000">
            <w:pPr>
              <w:rPr>
                <w:rFonts w:hint="eastAsia"/>
              </w:rPr>
            </w:pPr>
            <w:r>
              <w:rPr>
                <w:sz w:val="18"/>
              </w:rPr>
              <w:t>Creates Sales Orders from valid sales information.</w:t>
            </w:r>
          </w:p>
        </w:tc>
      </w:tr>
      <w:tr w:rsidR="00701300" w14:paraId="4B8AEDEE" w14:textId="77777777">
        <w:trPr>
          <w:jc w:val="center"/>
        </w:trPr>
        <w:tc>
          <w:tcPr>
            <w:tcW w:w="3360" w:type="dxa"/>
            <w:vAlign w:val="center"/>
          </w:tcPr>
          <w:p w14:paraId="634EDDFC" w14:textId="77777777" w:rsidR="00701300" w:rsidRDefault="00000000">
            <w:pPr>
              <w:rPr>
                <w:rFonts w:hint="eastAsia"/>
              </w:rPr>
            </w:pPr>
            <w:r>
              <w:rPr>
                <w:sz w:val="18"/>
              </w:rPr>
              <w:t>6</w:t>
            </w:r>
          </w:p>
        </w:tc>
        <w:tc>
          <w:tcPr>
            <w:tcW w:w="3360" w:type="dxa"/>
            <w:vAlign w:val="center"/>
          </w:tcPr>
          <w:p w14:paraId="63A6FD76" w14:textId="77777777" w:rsidR="00701300" w:rsidRDefault="00000000">
            <w:pPr>
              <w:rPr>
                <w:rFonts w:hint="eastAsia"/>
              </w:rPr>
            </w:pPr>
            <w:r>
              <w:rPr>
                <w:sz w:val="18"/>
              </w:rPr>
              <w:t>NetSuite</w:t>
            </w:r>
          </w:p>
        </w:tc>
        <w:tc>
          <w:tcPr>
            <w:tcW w:w="3360" w:type="dxa"/>
            <w:vAlign w:val="center"/>
          </w:tcPr>
          <w:p w14:paraId="18568DCF" w14:textId="77777777" w:rsidR="00701300" w:rsidRDefault="00000000">
            <w:pPr>
              <w:rPr>
                <w:rFonts w:hint="eastAsia"/>
              </w:rPr>
            </w:pPr>
            <w:r>
              <w:rPr>
                <w:sz w:val="18"/>
              </w:rPr>
              <w:t>Stores Pixel identifiers and payment information.</w:t>
            </w:r>
          </w:p>
        </w:tc>
      </w:tr>
      <w:tr w:rsidR="00701300" w14:paraId="2CB6277D" w14:textId="77777777">
        <w:trPr>
          <w:jc w:val="center"/>
        </w:trPr>
        <w:tc>
          <w:tcPr>
            <w:tcW w:w="3360" w:type="dxa"/>
            <w:vAlign w:val="center"/>
          </w:tcPr>
          <w:p w14:paraId="2BD691FD" w14:textId="77777777" w:rsidR="00701300" w:rsidRDefault="00000000">
            <w:pPr>
              <w:rPr>
                <w:rFonts w:hint="eastAsia"/>
              </w:rPr>
            </w:pPr>
            <w:r>
              <w:rPr>
                <w:sz w:val="18"/>
              </w:rPr>
              <w:lastRenderedPageBreak/>
              <w:t>7</w:t>
            </w:r>
          </w:p>
        </w:tc>
        <w:tc>
          <w:tcPr>
            <w:tcW w:w="3360" w:type="dxa"/>
            <w:vAlign w:val="center"/>
          </w:tcPr>
          <w:p w14:paraId="61AB582C" w14:textId="77777777" w:rsidR="00701300" w:rsidRDefault="00000000">
            <w:pPr>
              <w:rPr>
                <w:rFonts w:hint="eastAsia"/>
              </w:rPr>
            </w:pPr>
            <w:r>
              <w:rPr>
                <w:sz w:val="18"/>
              </w:rPr>
              <w:t>Support/User</w:t>
            </w:r>
          </w:p>
        </w:tc>
        <w:tc>
          <w:tcPr>
            <w:tcW w:w="3360" w:type="dxa"/>
            <w:vAlign w:val="center"/>
          </w:tcPr>
          <w:p w14:paraId="056271D8" w14:textId="77777777" w:rsidR="00701300" w:rsidRDefault="00000000">
            <w:pPr>
              <w:rPr>
                <w:rFonts w:hint="eastAsia"/>
              </w:rPr>
            </w:pPr>
            <w:r>
              <w:rPr>
                <w:sz w:val="18"/>
              </w:rPr>
              <w:t>Reviews validation results and errors if required.</w:t>
            </w:r>
          </w:p>
        </w:tc>
      </w:tr>
      <w:tr w:rsidR="00701300" w14:paraId="6256D855" w14:textId="77777777">
        <w:trPr>
          <w:jc w:val="center"/>
        </w:trPr>
        <w:tc>
          <w:tcPr>
            <w:tcW w:w="3360" w:type="dxa"/>
            <w:vAlign w:val="center"/>
          </w:tcPr>
          <w:p w14:paraId="6315ACD7" w14:textId="77777777" w:rsidR="00701300" w:rsidRDefault="00000000">
            <w:pPr>
              <w:rPr>
                <w:rFonts w:hint="eastAsia"/>
              </w:rPr>
            </w:pPr>
            <w:r>
              <w:rPr>
                <w:sz w:val="18"/>
              </w:rPr>
              <w:t>8</w:t>
            </w:r>
          </w:p>
        </w:tc>
        <w:tc>
          <w:tcPr>
            <w:tcW w:w="3360" w:type="dxa"/>
            <w:vAlign w:val="center"/>
          </w:tcPr>
          <w:p w14:paraId="5194AA6B" w14:textId="77777777" w:rsidR="00701300" w:rsidRDefault="00000000">
            <w:pPr>
              <w:rPr>
                <w:rFonts w:hint="eastAsia"/>
              </w:rPr>
            </w:pPr>
            <w:r>
              <w:rPr>
                <w:sz w:val="18"/>
              </w:rPr>
              <w:t>Support/User</w:t>
            </w:r>
          </w:p>
        </w:tc>
        <w:tc>
          <w:tcPr>
            <w:tcW w:w="3360" w:type="dxa"/>
            <w:vAlign w:val="center"/>
          </w:tcPr>
          <w:p w14:paraId="4F5A9D71" w14:textId="77777777" w:rsidR="00701300" w:rsidRDefault="00000000">
            <w:pPr>
              <w:rPr>
                <w:rFonts w:hint="eastAsia"/>
              </w:rPr>
            </w:pPr>
            <w:r>
              <w:rPr>
                <w:sz w:val="18"/>
              </w:rPr>
              <w:t>Uses cleanup tools only when a controlled deletion is required.</w:t>
            </w:r>
          </w:p>
        </w:tc>
      </w:tr>
    </w:tbl>
    <w:p w14:paraId="38B61E61" w14:textId="77777777" w:rsidR="00701300" w:rsidRDefault="00701300">
      <w:pPr>
        <w:rPr>
          <w:rFonts w:hint="eastAsia"/>
        </w:rPr>
      </w:pPr>
    </w:p>
    <w:p w14:paraId="3DB83F7D" w14:textId="77777777" w:rsidR="00701300" w:rsidRDefault="00000000">
      <w:pPr>
        <w:pStyle w:val="Heading1"/>
      </w:pPr>
      <w:r>
        <w:t>4. Main User-Facing Tools</w:t>
      </w:r>
    </w:p>
    <w:tbl>
      <w:tblPr>
        <w:tblStyle w:val="TableGrid"/>
        <w:tblW w:w="0" w:type="auto"/>
        <w:jc w:val="center"/>
        <w:tblLook w:val="04A0" w:firstRow="1" w:lastRow="0" w:firstColumn="1" w:lastColumn="0" w:noHBand="0" w:noVBand="1"/>
      </w:tblPr>
      <w:tblGrid>
        <w:gridCol w:w="3360"/>
        <w:gridCol w:w="3360"/>
        <w:gridCol w:w="3360"/>
      </w:tblGrid>
      <w:tr w:rsidR="00701300" w14:paraId="654354CB" w14:textId="77777777">
        <w:trPr>
          <w:jc w:val="center"/>
        </w:trPr>
        <w:tc>
          <w:tcPr>
            <w:tcW w:w="3360" w:type="dxa"/>
            <w:shd w:val="clear" w:color="auto" w:fill="D9EAF7"/>
            <w:vAlign w:val="center"/>
          </w:tcPr>
          <w:p w14:paraId="6068667D" w14:textId="77777777" w:rsidR="00701300" w:rsidRDefault="00000000">
            <w:pPr>
              <w:rPr>
                <w:rFonts w:hint="eastAsia"/>
              </w:rPr>
            </w:pPr>
            <w:r>
              <w:rPr>
                <w:b/>
                <w:sz w:val="18"/>
              </w:rPr>
              <w:t>Tool</w:t>
            </w:r>
          </w:p>
        </w:tc>
        <w:tc>
          <w:tcPr>
            <w:tcW w:w="3360" w:type="dxa"/>
            <w:shd w:val="clear" w:color="auto" w:fill="D9EAF7"/>
            <w:vAlign w:val="center"/>
          </w:tcPr>
          <w:p w14:paraId="2030BF93" w14:textId="77777777" w:rsidR="00701300" w:rsidRDefault="00000000">
            <w:pPr>
              <w:rPr>
                <w:rFonts w:hint="eastAsia"/>
              </w:rPr>
            </w:pPr>
            <w:r>
              <w:rPr>
                <w:b/>
                <w:sz w:val="18"/>
              </w:rPr>
              <w:t>Who normally uses it</w:t>
            </w:r>
          </w:p>
        </w:tc>
        <w:tc>
          <w:tcPr>
            <w:tcW w:w="3360" w:type="dxa"/>
            <w:shd w:val="clear" w:color="auto" w:fill="D9EAF7"/>
            <w:vAlign w:val="center"/>
          </w:tcPr>
          <w:p w14:paraId="09322F0A" w14:textId="77777777" w:rsidR="00701300" w:rsidRDefault="00000000">
            <w:pPr>
              <w:rPr>
                <w:rFonts w:hint="eastAsia"/>
              </w:rPr>
            </w:pPr>
            <w:r>
              <w:rPr>
                <w:b/>
                <w:sz w:val="18"/>
              </w:rPr>
              <w:t>Purpose</w:t>
            </w:r>
          </w:p>
        </w:tc>
      </w:tr>
      <w:tr w:rsidR="00701300" w14:paraId="621AB3E1" w14:textId="77777777">
        <w:trPr>
          <w:jc w:val="center"/>
        </w:trPr>
        <w:tc>
          <w:tcPr>
            <w:tcW w:w="3360" w:type="dxa"/>
            <w:vAlign w:val="center"/>
          </w:tcPr>
          <w:p w14:paraId="6318D87E" w14:textId="77777777" w:rsidR="00701300" w:rsidRDefault="00000000">
            <w:pPr>
              <w:rPr>
                <w:rFonts w:hint="eastAsia"/>
              </w:rPr>
            </w:pPr>
            <w:r>
              <w:rPr>
                <w:sz w:val="18"/>
              </w:rPr>
              <w:t>Pixel Sales Order Integration Runner</w:t>
            </w:r>
          </w:p>
        </w:tc>
        <w:tc>
          <w:tcPr>
            <w:tcW w:w="3360" w:type="dxa"/>
            <w:vAlign w:val="center"/>
          </w:tcPr>
          <w:p w14:paraId="4B36576E" w14:textId="77777777" w:rsidR="00701300" w:rsidRDefault="00000000">
            <w:pPr>
              <w:rPr>
                <w:rFonts w:hint="eastAsia"/>
              </w:rPr>
            </w:pPr>
            <w:r>
              <w:rPr>
                <w:sz w:val="18"/>
              </w:rPr>
              <w:t>Operations / Finance / Support</w:t>
            </w:r>
          </w:p>
        </w:tc>
        <w:tc>
          <w:tcPr>
            <w:tcW w:w="3360" w:type="dxa"/>
            <w:vAlign w:val="center"/>
          </w:tcPr>
          <w:p w14:paraId="7EC4E1E3" w14:textId="77777777" w:rsidR="00701300" w:rsidRDefault="00000000">
            <w:pPr>
              <w:rPr>
                <w:rFonts w:hint="eastAsia"/>
              </w:rPr>
            </w:pPr>
            <w:r>
              <w:rPr>
                <w:sz w:val="18"/>
              </w:rPr>
              <w:t>Start the import for a selected date range.</w:t>
            </w:r>
          </w:p>
        </w:tc>
      </w:tr>
      <w:tr w:rsidR="00701300" w14:paraId="4EA9BC9C" w14:textId="77777777">
        <w:trPr>
          <w:jc w:val="center"/>
        </w:trPr>
        <w:tc>
          <w:tcPr>
            <w:tcW w:w="3360" w:type="dxa"/>
            <w:vAlign w:val="center"/>
          </w:tcPr>
          <w:p w14:paraId="3573A6AA" w14:textId="77777777" w:rsidR="00701300" w:rsidRDefault="00000000">
            <w:pPr>
              <w:rPr>
                <w:rFonts w:hint="eastAsia"/>
              </w:rPr>
            </w:pPr>
            <w:r>
              <w:rPr>
                <w:sz w:val="18"/>
              </w:rPr>
              <w:t>Pixel Validation Dashboard</w:t>
            </w:r>
          </w:p>
        </w:tc>
        <w:tc>
          <w:tcPr>
            <w:tcW w:w="3360" w:type="dxa"/>
            <w:vAlign w:val="center"/>
          </w:tcPr>
          <w:p w14:paraId="30CD9F20" w14:textId="77777777" w:rsidR="00701300" w:rsidRDefault="00000000">
            <w:pPr>
              <w:rPr>
                <w:rFonts w:hint="eastAsia"/>
              </w:rPr>
            </w:pPr>
            <w:r>
              <w:rPr>
                <w:sz w:val="18"/>
              </w:rPr>
              <w:t>Operations / Support</w:t>
            </w:r>
          </w:p>
        </w:tc>
        <w:tc>
          <w:tcPr>
            <w:tcW w:w="3360" w:type="dxa"/>
            <w:vAlign w:val="center"/>
          </w:tcPr>
          <w:p w14:paraId="5B5E6085" w14:textId="77777777" w:rsidR="00701300" w:rsidRDefault="00000000">
            <w:pPr>
              <w:rPr>
                <w:rFonts w:hint="eastAsia"/>
              </w:rPr>
            </w:pPr>
            <w:r>
              <w:rPr>
                <w:sz w:val="18"/>
              </w:rPr>
              <w:t>Check whether Pixel data references valid NetSuite items, customers, and locations.</w:t>
            </w:r>
          </w:p>
        </w:tc>
      </w:tr>
      <w:tr w:rsidR="00701300" w14:paraId="06045B18" w14:textId="77777777">
        <w:trPr>
          <w:jc w:val="center"/>
        </w:trPr>
        <w:tc>
          <w:tcPr>
            <w:tcW w:w="3360" w:type="dxa"/>
            <w:vAlign w:val="center"/>
          </w:tcPr>
          <w:p w14:paraId="60B594E5" w14:textId="77777777" w:rsidR="00701300" w:rsidRDefault="00000000">
            <w:pPr>
              <w:rPr>
                <w:rFonts w:hint="eastAsia"/>
              </w:rPr>
            </w:pPr>
            <w:r>
              <w:rPr>
                <w:sz w:val="18"/>
              </w:rPr>
              <w:t>Pixel Sales Report Download</w:t>
            </w:r>
          </w:p>
        </w:tc>
        <w:tc>
          <w:tcPr>
            <w:tcW w:w="3360" w:type="dxa"/>
            <w:vAlign w:val="center"/>
          </w:tcPr>
          <w:p w14:paraId="311E086F" w14:textId="77777777" w:rsidR="00701300" w:rsidRDefault="00000000">
            <w:pPr>
              <w:rPr>
                <w:rFonts w:hint="eastAsia"/>
              </w:rPr>
            </w:pPr>
            <w:r>
              <w:rPr>
                <w:sz w:val="18"/>
              </w:rPr>
              <w:t>Operations / Finance</w:t>
            </w:r>
          </w:p>
        </w:tc>
        <w:tc>
          <w:tcPr>
            <w:tcW w:w="3360" w:type="dxa"/>
            <w:vAlign w:val="center"/>
          </w:tcPr>
          <w:p w14:paraId="68364BBC" w14:textId="77777777" w:rsidR="00701300" w:rsidRDefault="00000000">
            <w:pPr>
              <w:rPr>
                <w:rFonts w:hint="eastAsia"/>
              </w:rPr>
            </w:pPr>
            <w:r>
              <w:rPr>
                <w:sz w:val="18"/>
              </w:rPr>
              <w:t>Download the raw Pixel sales report for a selected period.</w:t>
            </w:r>
          </w:p>
        </w:tc>
      </w:tr>
      <w:tr w:rsidR="00701300" w14:paraId="559E1421" w14:textId="77777777">
        <w:trPr>
          <w:jc w:val="center"/>
        </w:trPr>
        <w:tc>
          <w:tcPr>
            <w:tcW w:w="3360" w:type="dxa"/>
            <w:vAlign w:val="center"/>
          </w:tcPr>
          <w:p w14:paraId="70275B7E" w14:textId="77777777" w:rsidR="00701300" w:rsidRDefault="00000000">
            <w:pPr>
              <w:rPr>
                <w:rFonts w:hint="eastAsia"/>
              </w:rPr>
            </w:pPr>
            <w:r>
              <w:rPr>
                <w:sz w:val="18"/>
              </w:rPr>
              <w:t>Pixel Item Mapping</w:t>
            </w:r>
          </w:p>
        </w:tc>
        <w:tc>
          <w:tcPr>
            <w:tcW w:w="3360" w:type="dxa"/>
            <w:vAlign w:val="center"/>
          </w:tcPr>
          <w:p w14:paraId="30EDDE52" w14:textId="77777777" w:rsidR="00701300" w:rsidRDefault="00000000">
            <w:pPr>
              <w:rPr>
                <w:rFonts w:hint="eastAsia"/>
              </w:rPr>
            </w:pPr>
            <w:r>
              <w:rPr>
                <w:sz w:val="18"/>
              </w:rPr>
              <w:t>Master Data / NetSuite Administrator</w:t>
            </w:r>
          </w:p>
        </w:tc>
        <w:tc>
          <w:tcPr>
            <w:tcW w:w="3360" w:type="dxa"/>
            <w:vAlign w:val="center"/>
          </w:tcPr>
          <w:p w14:paraId="3076B8D8" w14:textId="77777777" w:rsidR="00701300" w:rsidRDefault="00000000">
            <w:pPr>
              <w:rPr>
                <w:rFonts w:hint="eastAsia"/>
              </w:rPr>
            </w:pPr>
            <w:r>
              <w:rPr>
                <w:sz w:val="18"/>
              </w:rPr>
              <w:t>Create a missing inventory item from Pixel item information.</w:t>
            </w:r>
          </w:p>
        </w:tc>
      </w:tr>
      <w:tr w:rsidR="00701300" w14:paraId="0A5A5017" w14:textId="77777777">
        <w:trPr>
          <w:jc w:val="center"/>
        </w:trPr>
        <w:tc>
          <w:tcPr>
            <w:tcW w:w="3360" w:type="dxa"/>
            <w:vAlign w:val="center"/>
          </w:tcPr>
          <w:p w14:paraId="2C7711C7" w14:textId="77777777" w:rsidR="00701300" w:rsidRDefault="00000000">
            <w:pPr>
              <w:rPr>
                <w:rFonts w:hint="eastAsia"/>
              </w:rPr>
            </w:pPr>
            <w:r>
              <w:rPr>
                <w:sz w:val="18"/>
              </w:rPr>
              <w:t>Delete Pixel Transactions</w:t>
            </w:r>
          </w:p>
        </w:tc>
        <w:tc>
          <w:tcPr>
            <w:tcW w:w="3360" w:type="dxa"/>
            <w:vAlign w:val="center"/>
          </w:tcPr>
          <w:p w14:paraId="6EF1C653" w14:textId="77777777" w:rsidR="00701300" w:rsidRDefault="00000000">
            <w:pPr>
              <w:rPr>
                <w:rFonts w:hint="eastAsia"/>
              </w:rPr>
            </w:pPr>
            <w:r>
              <w:rPr>
                <w:sz w:val="18"/>
              </w:rPr>
              <w:t>NetSuite Administrator / Support</w:t>
            </w:r>
          </w:p>
        </w:tc>
        <w:tc>
          <w:tcPr>
            <w:tcW w:w="3360" w:type="dxa"/>
            <w:vAlign w:val="center"/>
          </w:tcPr>
          <w:p w14:paraId="4C523F7C" w14:textId="77777777" w:rsidR="00701300" w:rsidRDefault="00000000">
            <w:pPr>
              <w:rPr>
                <w:rFonts w:hint="eastAsia"/>
              </w:rPr>
            </w:pPr>
            <w:r>
              <w:rPr>
                <w:sz w:val="18"/>
              </w:rPr>
              <w:t>Delete Pixel-created Sales Orders for a selected date range when correction/reprocessing is required.</w:t>
            </w:r>
          </w:p>
        </w:tc>
      </w:tr>
      <w:tr w:rsidR="00701300" w14:paraId="41CF4D2B" w14:textId="77777777">
        <w:trPr>
          <w:jc w:val="center"/>
        </w:trPr>
        <w:tc>
          <w:tcPr>
            <w:tcW w:w="3360" w:type="dxa"/>
            <w:vAlign w:val="center"/>
          </w:tcPr>
          <w:p w14:paraId="45BF463E" w14:textId="77777777" w:rsidR="00701300" w:rsidRDefault="00000000">
            <w:pPr>
              <w:rPr>
                <w:rFonts w:hint="eastAsia"/>
              </w:rPr>
            </w:pPr>
            <w:r>
              <w:rPr>
                <w:sz w:val="18"/>
              </w:rPr>
              <w:t>Delete Pixel Error Log</w:t>
            </w:r>
          </w:p>
        </w:tc>
        <w:tc>
          <w:tcPr>
            <w:tcW w:w="3360" w:type="dxa"/>
            <w:vAlign w:val="center"/>
          </w:tcPr>
          <w:p w14:paraId="55F681BA" w14:textId="77777777" w:rsidR="00701300" w:rsidRDefault="00000000">
            <w:pPr>
              <w:rPr>
                <w:rFonts w:hint="eastAsia"/>
              </w:rPr>
            </w:pPr>
            <w:r>
              <w:rPr>
                <w:sz w:val="18"/>
              </w:rPr>
              <w:t>NetSuite Administrator / Support</w:t>
            </w:r>
          </w:p>
        </w:tc>
        <w:tc>
          <w:tcPr>
            <w:tcW w:w="3360" w:type="dxa"/>
            <w:vAlign w:val="center"/>
          </w:tcPr>
          <w:p w14:paraId="6CDBA82A" w14:textId="77777777" w:rsidR="00701300" w:rsidRDefault="00000000">
            <w:pPr>
              <w:rPr>
                <w:rFonts w:hint="eastAsia"/>
              </w:rPr>
            </w:pPr>
            <w:r>
              <w:rPr>
                <w:sz w:val="18"/>
              </w:rPr>
              <w:t>Remove old integration error records for a selected date range.</w:t>
            </w:r>
          </w:p>
        </w:tc>
      </w:tr>
    </w:tbl>
    <w:p w14:paraId="48D0327A" w14:textId="77777777" w:rsidR="00701300" w:rsidRDefault="00701300">
      <w:pPr>
        <w:rPr>
          <w:rFonts w:hint="eastAsia"/>
        </w:rPr>
      </w:pPr>
    </w:p>
    <w:p w14:paraId="762D5393" w14:textId="77777777" w:rsidR="00701300" w:rsidRDefault="00000000">
      <w:pPr>
        <w:pStyle w:val="Heading1"/>
      </w:pPr>
      <w:r>
        <w:t>5. Running the Sales Order Integration</w:t>
      </w:r>
    </w:p>
    <w:p w14:paraId="43EC25C3" w14:textId="77777777" w:rsidR="00701300" w:rsidRDefault="00000000">
      <w:pPr>
        <w:rPr>
          <w:rFonts w:hint="eastAsia"/>
        </w:rPr>
      </w:pPr>
      <w:r>
        <w:t>The Sales Order Integration Runner is the normal starting point for importing Pixel sales. The user selects a From Date and To Date and starts the process. The runner creates a background Map/Reduce task so the import can process a large amount of sales data without requiring the browser to remain open.</w:t>
      </w:r>
    </w:p>
    <w:p w14:paraId="55719151" w14:textId="77777777" w:rsidR="00701300" w:rsidRDefault="00000000">
      <w:pPr>
        <w:pStyle w:val="Heading2"/>
      </w:pPr>
      <w:r>
        <w:t>5.1 Recommended procedure</w:t>
      </w:r>
    </w:p>
    <w:p w14:paraId="00E0A45A" w14:textId="77777777" w:rsidR="00701300" w:rsidRDefault="00000000">
      <w:pPr>
        <w:pStyle w:val="ListNumber"/>
        <w:rPr>
          <w:rFonts w:hint="eastAsia"/>
        </w:rPr>
      </w:pPr>
      <w:r>
        <w:t>Open the Pixel Sales Order Integration Runner.</w:t>
      </w:r>
    </w:p>
    <w:p w14:paraId="450DAE97" w14:textId="77777777" w:rsidR="00701300" w:rsidRDefault="00000000">
      <w:pPr>
        <w:pStyle w:val="ListNumber"/>
        <w:rPr>
          <w:rFonts w:hint="eastAsia"/>
        </w:rPr>
      </w:pPr>
      <w:r>
        <w:t>Enter the From Date for the sales period.</w:t>
      </w:r>
    </w:p>
    <w:p w14:paraId="38EFC2E7" w14:textId="77777777" w:rsidR="00701300" w:rsidRDefault="00000000">
      <w:pPr>
        <w:pStyle w:val="ListNumber"/>
        <w:rPr>
          <w:rFonts w:hint="eastAsia"/>
        </w:rPr>
      </w:pPr>
      <w:r>
        <w:t>Enter the To Date for the sales period.</w:t>
      </w:r>
    </w:p>
    <w:p w14:paraId="6114FA5F" w14:textId="77777777" w:rsidR="00701300" w:rsidRDefault="00000000">
      <w:pPr>
        <w:pStyle w:val="ListNumber"/>
        <w:rPr>
          <w:rFonts w:hint="eastAsia"/>
        </w:rPr>
      </w:pPr>
      <w:r>
        <w:t>Review the selected date range carefully.</w:t>
      </w:r>
    </w:p>
    <w:p w14:paraId="7CD60246" w14:textId="77777777" w:rsidR="00701300" w:rsidRDefault="00000000">
      <w:pPr>
        <w:pStyle w:val="ListNumber"/>
        <w:rPr>
          <w:rFonts w:hint="eastAsia"/>
        </w:rPr>
      </w:pPr>
      <w:r>
        <w:t>Start the integration.</w:t>
      </w:r>
    </w:p>
    <w:p w14:paraId="3922299F" w14:textId="77777777" w:rsidR="00701300" w:rsidRDefault="00000000">
      <w:pPr>
        <w:pStyle w:val="ListNumber"/>
        <w:rPr>
          <w:rFonts w:hint="eastAsia"/>
        </w:rPr>
      </w:pPr>
      <w:r>
        <w:t>Wait for the background task to complete or use the displayed task/status information to monitor progress.</w:t>
      </w:r>
    </w:p>
    <w:p w14:paraId="6EA38BB4" w14:textId="77777777" w:rsidR="00701300" w:rsidRDefault="00000000">
      <w:pPr>
        <w:pStyle w:val="ListNumber"/>
        <w:rPr>
          <w:rFonts w:hint="eastAsia"/>
        </w:rPr>
      </w:pPr>
      <w:r>
        <w:t>After completion, review the created Sales Orders and/or run the Pixel Validation Dashboard for the same period.</w:t>
      </w:r>
    </w:p>
    <w:p w14:paraId="13337B85" w14:textId="77777777" w:rsidR="00701300" w:rsidRDefault="00000000">
      <w:pPr>
        <w:pStyle w:val="ListNumber"/>
        <w:rPr>
          <w:rFonts w:hint="eastAsia"/>
        </w:rPr>
      </w:pPr>
      <w:r>
        <w:t>If errors are reported, correct the underlying master data or source data and then reprocess the affected period using the approved operational procedure.</w:t>
      </w:r>
    </w:p>
    <w:p w14:paraId="39164BFF" w14:textId="77777777" w:rsidR="00701300" w:rsidRDefault="00000000">
      <w:pPr>
        <w:pStyle w:val="Heading2"/>
      </w:pPr>
      <w:r>
        <w:t>5.2 Important operating rule</w:t>
      </w:r>
    </w:p>
    <w:p w14:paraId="276E55B2" w14:textId="77777777" w:rsidR="00701300" w:rsidRDefault="00000000">
      <w:pPr>
        <w:rPr>
          <w:rFonts w:hint="eastAsia"/>
        </w:rPr>
      </w:pPr>
      <w:r>
        <w:t>Do not repeatedly run the same date range without first checking whether Sales Orders have already been created. The supplied project contains a second integration version that explicitly checks existing Pixel Sales Orders to avoid duplicate creation. The exact deployed version should therefore be confirmed by the NetSuite administrator before reprocessing.</w:t>
      </w:r>
    </w:p>
    <w:p w14:paraId="4EDA6242" w14:textId="77777777" w:rsidR="00701300" w:rsidRDefault="00000000">
      <w:pPr>
        <w:pStyle w:val="Heading1"/>
      </w:pPr>
      <w:r>
        <w:t>6. What Information Comes from Pixel</w:t>
      </w:r>
    </w:p>
    <w:p w14:paraId="2AF85A97" w14:textId="77777777" w:rsidR="00701300" w:rsidRDefault="00000000">
      <w:pPr>
        <w:rPr>
          <w:rFonts w:hint="eastAsia"/>
        </w:rPr>
      </w:pPr>
      <w:r>
        <w:t>The supplied CSV template contains the following fields:</w:t>
      </w:r>
    </w:p>
    <w:tbl>
      <w:tblPr>
        <w:tblStyle w:val="TableGrid"/>
        <w:tblW w:w="0" w:type="auto"/>
        <w:jc w:val="center"/>
        <w:tblLook w:val="04A0" w:firstRow="1" w:lastRow="0" w:firstColumn="1" w:lastColumn="0" w:noHBand="0" w:noVBand="1"/>
      </w:tblPr>
      <w:tblGrid>
        <w:gridCol w:w="3360"/>
        <w:gridCol w:w="3360"/>
        <w:gridCol w:w="3360"/>
      </w:tblGrid>
      <w:tr w:rsidR="00701300" w14:paraId="1048380F" w14:textId="77777777">
        <w:trPr>
          <w:jc w:val="center"/>
        </w:trPr>
        <w:tc>
          <w:tcPr>
            <w:tcW w:w="3360" w:type="dxa"/>
            <w:shd w:val="clear" w:color="auto" w:fill="D9EAF7"/>
            <w:vAlign w:val="center"/>
          </w:tcPr>
          <w:p w14:paraId="14B819D1" w14:textId="77777777" w:rsidR="00701300" w:rsidRDefault="00000000">
            <w:pPr>
              <w:rPr>
                <w:rFonts w:hint="eastAsia"/>
              </w:rPr>
            </w:pPr>
            <w:r>
              <w:rPr>
                <w:b/>
                <w:sz w:val="18"/>
              </w:rPr>
              <w:lastRenderedPageBreak/>
              <w:t>Source field</w:t>
            </w:r>
          </w:p>
        </w:tc>
        <w:tc>
          <w:tcPr>
            <w:tcW w:w="3360" w:type="dxa"/>
            <w:shd w:val="clear" w:color="auto" w:fill="D9EAF7"/>
            <w:vAlign w:val="center"/>
          </w:tcPr>
          <w:p w14:paraId="75C31AEC" w14:textId="77777777" w:rsidR="00701300" w:rsidRDefault="00000000">
            <w:pPr>
              <w:rPr>
                <w:rFonts w:hint="eastAsia"/>
              </w:rPr>
            </w:pPr>
            <w:r>
              <w:rPr>
                <w:b/>
                <w:sz w:val="18"/>
              </w:rPr>
              <w:t>Meaning</w:t>
            </w:r>
          </w:p>
        </w:tc>
        <w:tc>
          <w:tcPr>
            <w:tcW w:w="3360" w:type="dxa"/>
            <w:shd w:val="clear" w:color="auto" w:fill="D9EAF7"/>
            <w:vAlign w:val="center"/>
          </w:tcPr>
          <w:p w14:paraId="58ECD22F" w14:textId="77777777" w:rsidR="00701300" w:rsidRDefault="00000000">
            <w:pPr>
              <w:rPr>
                <w:rFonts w:hint="eastAsia"/>
              </w:rPr>
            </w:pPr>
            <w:r>
              <w:rPr>
                <w:b/>
                <w:sz w:val="18"/>
              </w:rPr>
              <w:t>Use in integration</w:t>
            </w:r>
          </w:p>
        </w:tc>
      </w:tr>
      <w:tr w:rsidR="00701300" w14:paraId="610964C1" w14:textId="77777777">
        <w:trPr>
          <w:jc w:val="center"/>
        </w:trPr>
        <w:tc>
          <w:tcPr>
            <w:tcW w:w="3360" w:type="dxa"/>
            <w:vAlign w:val="center"/>
          </w:tcPr>
          <w:p w14:paraId="3D9B48E7" w14:textId="77777777" w:rsidR="00701300" w:rsidRDefault="00000000">
            <w:pPr>
              <w:rPr>
                <w:rFonts w:hint="eastAsia"/>
              </w:rPr>
            </w:pPr>
            <w:r>
              <w:rPr>
                <w:sz w:val="18"/>
              </w:rPr>
              <w:t>OPENDATE</w:t>
            </w:r>
          </w:p>
        </w:tc>
        <w:tc>
          <w:tcPr>
            <w:tcW w:w="3360" w:type="dxa"/>
            <w:vAlign w:val="center"/>
          </w:tcPr>
          <w:p w14:paraId="09489B44" w14:textId="77777777" w:rsidR="00701300" w:rsidRDefault="00000000">
            <w:pPr>
              <w:rPr>
                <w:rFonts w:hint="eastAsia"/>
              </w:rPr>
            </w:pPr>
            <w:r>
              <w:rPr>
                <w:sz w:val="18"/>
              </w:rPr>
              <w:t>Sale date/time</w:t>
            </w:r>
          </w:p>
        </w:tc>
        <w:tc>
          <w:tcPr>
            <w:tcW w:w="3360" w:type="dxa"/>
            <w:vAlign w:val="center"/>
          </w:tcPr>
          <w:p w14:paraId="41792EE8" w14:textId="77777777" w:rsidR="00701300" w:rsidRDefault="00000000">
            <w:pPr>
              <w:rPr>
                <w:rFonts w:hint="eastAsia"/>
              </w:rPr>
            </w:pPr>
            <w:r>
              <w:rPr>
                <w:sz w:val="18"/>
              </w:rPr>
              <w:t>Used to identify the sales date/time.</w:t>
            </w:r>
          </w:p>
        </w:tc>
      </w:tr>
      <w:tr w:rsidR="00701300" w14:paraId="54A538EC" w14:textId="77777777">
        <w:trPr>
          <w:jc w:val="center"/>
        </w:trPr>
        <w:tc>
          <w:tcPr>
            <w:tcW w:w="3360" w:type="dxa"/>
            <w:vAlign w:val="center"/>
          </w:tcPr>
          <w:p w14:paraId="406B1E39" w14:textId="77777777" w:rsidR="00701300" w:rsidRDefault="00000000">
            <w:pPr>
              <w:rPr>
                <w:rFonts w:hint="eastAsia"/>
              </w:rPr>
            </w:pPr>
            <w:r>
              <w:rPr>
                <w:sz w:val="18"/>
              </w:rPr>
              <w:t>Payment_Method</w:t>
            </w:r>
          </w:p>
        </w:tc>
        <w:tc>
          <w:tcPr>
            <w:tcW w:w="3360" w:type="dxa"/>
            <w:vAlign w:val="center"/>
          </w:tcPr>
          <w:p w14:paraId="68734FF0" w14:textId="77777777" w:rsidR="00701300" w:rsidRDefault="00000000">
            <w:pPr>
              <w:rPr>
                <w:rFonts w:hint="eastAsia"/>
              </w:rPr>
            </w:pPr>
            <w:r>
              <w:rPr>
                <w:sz w:val="18"/>
              </w:rPr>
              <w:t>Payment method</w:t>
            </w:r>
          </w:p>
        </w:tc>
        <w:tc>
          <w:tcPr>
            <w:tcW w:w="3360" w:type="dxa"/>
            <w:vAlign w:val="center"/>
          </w:tcPr>
          <w:p w14:paraId="2ACEA539" w14:textId="77777777" w:rsidR="00701300" w:rsidRDefault="00000000">
            <w:pPr>
              <w:rPr>
                <w:rFonts w:hint="eastAsia"/>
              </w:rPr>
            </w:pPr>
            <w:r>
              <w:rPr>
                <w:sz w:val="18"/>
              </w:rPr>
              <w:t>Used to identify the NetSuite customer/payment mapping.</w:t>
            </w:r>
          </w:p>
        </w:tc>
      </w:tr>
      <w:tr w:rsidR="00701300" w14:paraId="74391B09" w14:textId="77777777">
        <w:trPr>
          <w:jc w:val="center"/>
        </w:trPr>
        <w:tc>
          <w:tcPr>
            <w:tcW w:w="3360" w:type="dxa"/>
            <w:vAlign w:val="center"/>
          </w:tcPr>
          <w:p w14:paraId="61859EEF" w14:textId="77777777" w:rsidR="00701300" w:rsidRDefault="00000000">
            <w:pPr>
              <w:rPr>
                <w:rFonts w:hint="eastAsia"/>
              </w:rPr>
            </w:pPr>
            <w:r>
              <w:rPr>
                <w:sz w:val="18"/>
              </w:rPr>
              <w:t>TRANSACT</w:t>
            </w:r>
          </w:p>
        </w:tc>
        <w:tc>
          <w:tcPr>
            <w:tcW w:w="3360" w:type="dxa"/>
            <w:vAlign w:val="center"/>
          </w:tcPr>
          <w:p w14:paraId="5E2F1190" w14:textId="77777777" w:rsidR="00701300" w:rsidRDefault="00000000">
            <w:pPr>
              <w:rPr>
                <w:rFonts w:hint="eastAsia"/>
              </w:rPr>
            </w:pPr>
            <w:r>
              <w:rPr>
                <w:sz w:val="18"/>
              </w:rPr>
              <w:t>Pixel transaction number</w:t>
            </w:r>
          </w:p>
        </w:tc>
        <w:tc>
          <w:tcPr>
            <w:tcW w:w="3360" w:type="dxa"/>
            <w:vAlign w:val="center"/>
          </w:tcPr>
          <w:p w14:paraId="4EC199E1" w14:textId="77777777" w:rsidR="00701300" w:rsidRDefault="00000000">
            <w:pPr>
              <w:rPr>
                <w:rFonts w:hint="eastAsia"/>
              </w:rPr>
            </w:pPr>
            <w:r>
              <w:rPr>
                <w:sz w:val="18"/>
              </w:rPr>
              <w:t>Source transaction reference stored on the NetSuite transaction line.</w:t>
            </w:r>
          </w:p>
        </w:tc>
      </w:tr>
      <w:tr w:rsidR="00701300" w14:paraId="0140CAB4" w14:textId="77777777">
        <w:trPr>
          <w:jc w:val="center"/>
        </w:trPr>
        <w:tc>
          <w:tcPr>
            <w:tcW w:w="3360" w:type="dxa"/>
            <w:vAlign w:val="center"/>
          </w:tcPr>
          <w:p w14:paraId="4DCF215A" w14:textId="77777777" w:rsidR="00701300" w:rsidRDefault="00000000">
            <w:pPr>
              <w:rPr>
                <w:rFonts w:hint="eastAsia"/>
              </w:rPr>
            </w:pPr>
            <w:r>
              <w:rPr>
                <w:sz w:val="18"/>
              </w:rPr>
              <w:t>Product_Name</w:t>
            </w:r>
          </w:p>
        </w:tc>
        <w:tc>
          <w:tcPr>
            <w:tcW w:w="3360" w:type="dxa"/>
            <w:vAlign w:val="center"/>
          </w:tcPr>
          <w:p w14:paraId="1E3F67EB" w14:textId="77777777" w:rsidR="00701300" w:rsidRDefault="00000000">
            <w:pPr>
              <w:rPr>
                <w:rFonts w:hint="eastAsia"/>
              </w:rPr>
            </w:pPr>
            <w:r>
              <w:rPr>
                <w:sz w:val="18"/>
              </w:rPr>
              <w:t>Product name</w:t>
            </w:r>
          </w:p>
        </w:tc>
        <w:tc>
          <w:tcPr>
            <w:tcW w:w="3360" w:type="dxa"/>
            <w:vAlign w:val="center"/>
          </w:tcPr>
          <w:p w14:paraId="01825D45" w14:textId="77777777" w:rsidR="00701300" w:rsidRDefault="00000000">
            <w:pPr>
              <w:rPr>
                <w:rFonts w:hint="eastAsia"/>
              </w:rPr>
            </w:pPr>
            <w:r>
              <w:rPr>
                <w:sz w:val="18"/>
              </w:rPr>
              <w:t>Human-readable product description.</w:t>
            </w:r>
          </w:p>
        </w:tc>
      </w:tr>
      <w:tr w:rsidR="00701300" w14:paraId="07E0B099" w14:textId="77777777">
        <w:trPr>
          <w:jc w:val="center"/>
        </w:trPr>
        <w:tc>
          <w:tcPr>
            <w:tcW w:w="3360" w:type="dxa"/>
            <w:vAlign w:val="center"/>
          </w:tcPr>
          <w:p w14:paraId="2DAD1C6E" w14:textId="77777777" w:rsidR="00701300" w:rsidRDefault="00000000">
            <w:pPr>
              <w:rPr>
                <w:rFonts w:hint="eastAsia"/>
              </w:rPr>
            </w:pPr>
            <w:r>
              <w:rPr>
                <w:sz w:val="18"/>
              </w:rPr>
              <w:t>Product_ID</w:t>
            </w:r>
          </w:p>
        </w:tc>
        <w:tc>
          <w:tcPr>
            <w:tcW w:w="3360" w:type="dxa"/>
            <w:vAlign w:val="center"/>
          </w:tcPr>
          <w:p w14:paraId="65288069" w14:textId="77777777" w:rsidR="00701300" w:rsidRDefault="00000000">
            <w:pPr>
              <w:rPr>
                <w:rFonts w:hint="eastAsia"/>
              </w:rPr>
            </w:pPr>
            <w:r>
              <w:rPr>
                <w:sz w:val="18"/>
              </w:rPr>
              <w:t>Pixel product identifier</w:t>
            </w:r>
          </w:p>
        </w:tc>
        <w:tc>
          <w:tcPr>
            <w:tcW w:w="3360" w:type="dxa"/>
            <w:vAlign w:val="center"/>
          </w:tcPr>
          <w:p w14:paraId="5DD32288" w14:textId="77777777" w:rsidR="00701300" w:rsidRDefault="00000000">
            <w:pPr>
              <w:rPr>
                <w:rFonts w:hint="eastAsia"/>
              </w:rPr>
            </w:pPr>
            <w:r>
              <w:rPr>
                <w:sz w:val="18"/>
              </w:rPr>
              <w:t>Source product reference.</w:t>
            </w:r>
          </w:p>
        </w:tc>
      </w:tr>
      <w:tr w:rsidR="00701300" w14:paraId="0D6D91D1" w14:textId="77777777">
        <w:trPr>
          <w:jc w:val="center"/>
        </w:trPr>
        <w:tc>
          <w:tcPr>
            <w:tcW w:w="3360" w:type="dxa"/>
            <w:vAlign w:val="center"/>
          </w:tcPr>
          <w:p w14:paraId="51E3945B" w14:textId="77777777" w:rsidR="00701300" w:rsidRDefault="00000000">
            <w:pPr>
              <w:rPr>
                <w:rFonts w:hint="eastAsia"/>
              </w:rPr>
            </w:pPr>
            <w:r>
              <w:rPr>
                <w:sz w:val="18"/>
              </w:rPr>
              <w:t>Cashier_Name</w:t>
            </w:r>
          </w:p>
        </w:tc>
        <w:tc>
          <w:tcPr>
            <w:tcW w:w="3360" w:type="dxa"/>
            <w:vAlign w:val="center"/>
          </w:tcPr>
          <w:p w14:paraId="22BF386F" w14:textId="77777777" w:rsidR="00701300" w:rsidRDefault="00000000">
            <w:pPr>
              <w:rPr>
                <w:rFonts w:hint="eastAsia"/>
              </w:rPr>
            </w:pPr>
            <w:r>
              <w:rPr>
                <w:sz w:val="18"/>
              </w:rPr>
              <w:t>Cashier</w:t>
            </w:r>
          </w:p>
        </w:tc>
        <w:tc>
          <w:tcPr>
            <w:tcW w:w="3360" w:type="dxa"/>
            <w:vAlign w:val="center"/>
          </w:tcPr>
          <w:p w14:paraId="1CE4B7D8" w14:textId="77777777" w:rsidR="00701300" w:rsidRDefault="00000000">
            <w:pPr>
              <w:rPr>
                <w:rFonts w:hint="eastAsia"/>
              </w:rPr>
            </w:pPr>
            <w:r>
              <w:rPr>
                <w:sz w:val="18"/>
              </w:rPr>
              <w:t>Stored as transaction line information.</w:t>
            </w:r>
          </w:p>
        </w:tc>
      </w:tr>
      <w:tr w:rsidR="00701300" w14:paraId="20906D41" w14:textId="77777777">
        <w:trPr>
          <w:jc w:val="center"/>
        </w:trPr>
        <w:tc>
          <w:tcPr>
            <w:tcW w:w="3360" w:type="dxa"/>
            <w:vAlign w:val="center"/>
          </w:tcPr>
          <w:p w14:paraId="3F7FC92E" w14:textId="77777777" w:rsidR="00701300" w:rsidRDefault="00000000">
            <w:pPr>
              <w:rPr>
                <w:rFonts w:hint="eastAsia"/>
              </w:rPr>
            </w:pPr>
            <w:r>
              <w:rPr>
                <w:sz w:val="18"/>
              </w:rPr>
              <w:t>POS</w:t>
            </w:r>
          </w:p>
        </w:tc>
        <w:tc>
          <w:tcPr>
            <w:tcW w:w="3360" w:type="dxa"/>
            <w:vAlign w:val="center"/>
          </w:tcPr>
          <w:p w14:paraId="2455C3C7" w14:textId="77777777" w:rsidR="00701300" w:rsidRDefault="00000000">
            <w:pPr>
              <w:rPr>
                <w:rFonts w:hint="eastAsia"/>
              </w:rPr>
            </w:pPr>
            <w:r>
              <w:rPr>
                <w:sz w:val="18"/>
              </w:rPr>
              <w:t>Point-of-sale ID</w:t>
            </w:r>
          </w:p>
        </w:tc>
        <w:tc>
          <w:tcPr>
            <w:tcW w:w="3360" w:type="dxa"/>
            <w:vAlign w:val="center"/>
          </w:tcPr>
          <w:p w14:paraId="09446983" w14:textId="77777777" w:rsidR="00701300" w:rsidRDefault="00000000">
            <w:pPr>
              <w:rPr>
                <w:rFonts w:hint="eastAsia"/>
              </w:rPr>
            </w:pPr>
            <w:r>
              <w:rPr>
                <w:sz w:val="18"/>
              </w:rPr>
              <w:t>Identifies the POS terminal.</w:t>
            </w:r>
          </w:p>
        </w:tc>
      </w:tr>
      <w:tr w:rsidR="00701300" w14:paraId="4C94F17A" w14:textId="77777777">
        <w:trPr>
          <w:jc w:val="center"/>
        </w:trPr>
        <w:tc>
          <w:tcPr>
            <w:tcW w:w="3360" w:type="dxa"/>
            <w:vAlign w:val="center"/>
          </w:tcPr>
          <w:p w14:paraId="5FBC25F6" w14:textId="77777777" w:rsidR="00701300" w:rsidRDefault="00000000">
            <w:pPr>
              <w:rPr>
                <w:rFonts w:hint="eastAsia"/>
              </w:rPr>
            </w:pPr>
            <w:r>
              <w:rPr>
                <w:sz w:val="18"/>
              </w:rPr>
              <w:t>UNIT_PRICE</w:t>
            </w:r>
          </w:p>
        </w:tc>
        <w:tc>
          <w:tcPr>
            <w:tcW w:w="3360" w:type="dxa"/>
            <w:vAlign w:val="center"/>
          </w:tcPr>
          <w:p w14:paraId="500935EB" w14:textId="77777777" w:rsidR="00701300" w:rsidRDefault="00000000">
            <w:pPr>
              <w:rPr>
                <w:rFonts w:hint="eastAsia"/>
              </w:rPr>
            </w:pPr>
            <w:r>
              <w:rPr>
                <w:sz w:val="18"/>
              </w:rPr>
              <w:t>Unit selling price</w:t>
            </w:r>
          </w:p>
        </w:tc>
        <w:tc>
          <w:tcPr>
            <w:tcW w:w="3360" w:type="dxa"/>
            <w:vAlign w:val="center"/>
          </w:tcPr>
          <w:p w14:paraId="0C665343" w14:textId="77777777" w:rsidR="00701300" w:rsidRDefault="00000000">
            <w:pPr>
              <w:rPr>
                <w:rFonts w:hint="eastAsia"/>
              </w:rPr>
            </w:pPr>
            <w:r>
              <w:rPr>
                <w:sz w:val="18"/>
              </w:rPr>
              <w:t>Used as the Sales Order line rate.</w:t>
            </w:r>
          </w:p>
        </w:tc>
      </w:tr>
      <w:tr w:rsidR="00701300" w14:paraId="08C161C4" w14:textId="77777777">
        <w:trPr>
          <w:jc w:val="center"/>
        </w:trPr>
        <w:tc>
          <w:tcPr>
            <w:tcW w:w="3360" w:type="dxa"/>
            <w:vAlign w:val="center"/>
          </w:tcPr>
          <w:p w14:paraId="0900C1BF" w14:textId="77777777" w:rsidR="00701300" w:rsidRDefault="00000000">
            <w:pPr>
              <w:rPr>
                <w:rFonts w:hint="eastAsia"/>
              </w:rPr>
            </w:pPr>
            <w:r>
              <w:rPr>
                <w:sz w:val="18"/>
              </w:rPr>
              <w:t>QUAN</w:t>
            </w:r>
          </w:p>
        </w:tc>
        <w:tc>
          <w:tcPr>
            <w:tcW w:w="3360" w:type="dxa"/>
            <w:vAlign w:val="center"/>
          </w:tcPr>
          <w:p w14:paraId="7D15697D" w14:textId="77777777" w:rsidR="00701300" w:rsidRDefault="00000000">
            <w:pPr>
              <w:rPr>
                <w:rFonts w:hint="eastAsia"/>
              </w:rPr>
            </w:pPr>
            <w:r>
              <w:rPr>
                <w:sz w:val="18"/>
              </w:rPr>
              <w:t>Quantity</w:t>
            </w:r>
          </w:p>
        </w:tc>
        <w:tc>
          <w:tcPr>
            <w:tcW w:w="3360" w:type="dxa"/>
            <w:vAlign w:val="center"/>
          </w:tcPr>
          <w:p w14:paraId="397CEDF3" w14:textId="77777777" w:rsidR="00701300" w:rsidRDefault="00000000">
            <w:pPr>
              <w:rPr>
                <w:rFonts w:hint="eastAsia"/>
              </w:rPr>
            </w:pPr>
            <w:r>
              <w:rPr>
                <w:sz w:val="18"/>
              </w:rPr>
              <w:t>Used as the Sales Order line quantity.</w:t>
            </w:r>
          </w:p>
        </w:tc>
      </w:tr>
      <w:tr w:rsidR="00701300" w14:paraId="305F6EF1" w14:textId="77777777">
        <w:trPr>
          <w:jc w:val="center"/>
        </w:trPr>
        <w:tc>
          <w:tcPr>
            <w:tcW w:w="3360" w:type="dxa"/>
            <w:vAlign w:val="center"/>
          </w:tcPr>
          <w:p w14:paraId="7DD0518C" w14:textId="77777777" w:rsidR="00701300" w:rsidRDefault="00000000">
            <w:pPr>
              <w:rPr>
                <w:rFonts w:hint="eastAsia"/>
              </w:rPr>
            </w:pPr>
            <w:r>
              <w:rPr>
                <w:sz w:val="18"/>
              </w:rPr>
              <w:t>Total_Excluding_Tax</w:t>
            </w:r>
          </w:p>
        </w:tc>
        <w:tc>
          <w:tcPr>
            <w:tcW w:w="3360" w:type="dxa"/>
            <w:vAlign w:val="center"/>
          </w:tcPr>
          <w:p w14:paraId="3BD574A6" w14:textId="77777777" w:rsidR="00701300" w:rsidRDefault="00000000">
            <w:pPr>
              <w:rPr>
                <w:rFonts w:hint="eastAsia"/>
              </w:rPr>
            </w:pPr>
            <w:r>
              <w:rPr>
                <w:sz w:val="18"/>
              </w:rPr>
              <w:t>Net amount</w:t>
            </w:r>
          </w:p>
        </w:tc>
        <w:tc>
          <w:tcPr>
            <w:tcW w:w="3360" w:type="dxa"/>
            <w:vAlign w:val="center"/>
          </w:tcPr>
          <w:p w14:paraId="06E8E9D6" w14:textId="77777777" w:rsidR="00701300" w:rsidRDefault="00000000">
            <w:pPr>
              <w:rPr>
                <w:rFonts w:hint="eastAsia"/>
              </w:rPr>
            </w:pPr>
            <w:r>
              <w:rPr>
                <w:sz w:val="18"/>
              </w:rPr>
              <w:t>Sales amount before tax.</w:t>
            </w:r>
          </w:p>
        </w:tc>
      </w:tr>
      <w:tr w:rsidR="00701300" w14:paraId="468B8EAA" w14:textId="77777777">
        <w:trPr>
          <w:jc w:val="center"/>
        </w:trPr>
        <w:tc>
          <w:tcPr>
            <w:tcW w:w="3360" w:type="dxa"/>
            <w:vAlign w:val="center"/>
          </w:tcPr>
          <w:p w14:paraId="582FCFDE" w14:textId="77777777" w:rsidR="00701300" w:rsidRDefault="00000000">
            <w:pPr>
              <w:rPr>
                <w:rFonts w:hint="eastAsia"/>
              </w:rPr>
            </w:pPr>
            <w:r>
              <w:rPr>
                <w:sz w:val="18"/>
              </w:rPr>
              <w:t>Tax_Amount</w:t>
            </w:r>
          </w:p>
        </w:tc>
        <w:tc>
          <w:tcPr>
            <w:tcW w:w="3360" w:type="dxa"/>
            <w:vAlign w:val="center"/>
          </w:tcPr>
          <w:p w14:paraId="3D4659F4" w14:textId="77777777" w:rsidR="00701300" w:rsidRDefault="00000000">
            <w:pPr>
              <w:rPr>
                <w:rFonts w:hint="eastAsia"/>
              </w:rPr>
            </w:pPr>
            <w:r>
              <w:rPr>
                <w:sz w:val="18"/>
              </w:rPr>
              <w:t>Tax amount</w:t>
            </w:r>
          </w:p>
        </w:tc>
        <w:tc>
          <w:tcPr>
            <w:tcW w:w="3360" w:type="dxa"/>
            <w:vAlign w:val="center"/>
          </w:tcPr>
          <w:p w14:paraId="4EF5CB78" w14:textId="77777777" w:rsidR="00701300" w:rsidRDefault="00000000">
            <w:pPr>
              <w:rPr>
                <w:rFonts w:hint="eastAsia"/>
              </w:rPr>
            </w:pPr>
            <w:r>
              <w:rPr>
                <w:sz w:val="18"/>
              </w:rPr>
              <w:t>Tax component of the sale.</w:t>
            </w:r>
          </w:p>
        </w:tc>
      </w:tr>
      <w:tr w:rsidR="00701300" w14:paraId="10005EE9" w14:textId="77777777">
        <w:trPr>
          <w:jc w:val="center"/>
        </w:trPr>
        <w:tc>
          <w:tcPr>
            <w:tcW w:w="3360" w:type="dxa"/>
            <w:vAlign w:val="center"/>
          </w:tcPr>
          <w:p w14:paraId="72ECE1F4" w14:textId="77777777" w:rsidR="00701300" w:rsidRDefault="00000000">
            <w:pPr>
              <w:rPr>
                <w:rFonts w:hint="eastAsia"/>
              </w:rPr>
            </w:pPr>
            <w:r>
              <w:rPr>
                <w:sz w:val="18"/>
              </w:rPr>
              <w:t>Total_Including_Tax</w:t>
            </w:r>
          </w:p>
        </w:tc>
        <w:tc>
          <w:tcPr>
            <w:tcW w:w="3360" w:type="dxa"/>
            <w:vAlign w:val="center"/>
          </w:tcPr>
          <w:p w14:paraId="04A53173" w14:textId="77777777" w:rsidR="00701300" w:rsidRDefault="00000000">
            <w:pPr>
              <w:rPr>
                <w:rFonts w:hint="eastAsia"/>
              </w:rPr>
            </w:pPr>
            <w:r>
              <w:rPr>
                <w:sz w:val="18"/>
              </w:rPr>
              <w:t>Gross amount</w:t>
            </w:r>
          </w:p>
        </w:tc>
        <w:tc>
          <w:tcPr>
            <w:tcW w:w="3360" w:type="dxa"/>
            <w:vAlign w:val="center"/>
          </w:tcPr>
          <w:p w14:paraId="5066BA28" w14:textId="77777777" w:rsidR="00701300" w:rsidRDefault="00000000">
            <w:pPr>
              <w:rPr>
                <w:rFonts w:hint="eastAsia"/>
              </w:rPr>
            </w:pPr>
            <w:r>
              <w:rPr>
                <w:sz w:val="18"/>
              </w:rPr>
              <w:t>Sales amount including tax.</w:t>
            </w:r>
          </w:p>
        </w:tc>
      </w:tr>
      <w:tr w:rsidR="00701300" w14:paraId="48B6A7CD" w14:textId="77777777">
        <w:trPr>
          <w:jc w:val="center"/>
        </w:trPr>
        <w:tc>
          <w:tcPr>
            <w:tcW w:w="3360" w:type="dxa"/>
            <w:vAlign w:val="center"/>
          </w:tcPr>
          <w:p w14:paraId="7945C3F8" w14:textId="77777777" w:rsidR="00701300" w:rsidRDefault="00000000">
            <w:pPr>
              <w:rPr>
                <w:rFonts w:hint="eastAsia"/>
              </w:rPr>
            </w:pPr>
            <w:r>
              <w:rPr>
                <w:sz w:val="18"/>
              </w:rPr>
              <w:t>Branch</w:t>
            </w:r>
          </w:p>
        </w:tc>
        <w:tc>
          <w:tcPr>
            <w:tcW w:w="3360" w:type="dxa"/>
            <w:vAlign w:val="center"/>
          </w:tcPr>
          <w:p w14:paraId="047BEB32" w14:textId="77777777" w:rsidR="00701300" w:rsidRDefault="00000000">
            <w:pPr>
              <w:rPr>
                <w:rFonts w:hint="eastAsia"/>
              </w:rPr>
            </w:pPr>
            <w:r>
              <w:rPr>
                <w:sz w:val="18"/>
              </w:rPr>
              <w:t>Branch name</w:t>
            </w:r>
          </w:p>
        </w:tc>
        <w:tc>
          <w:tcPr>
            <w:tcW w:w="3360" w:type="dxa"/>
            <w:vAlign w:val="center"/>
          </w:tcPr>
          <w:p w14:paraId="20FA986F" w14:textId="77777777" w:rsidR="00701300" w:rsidRDefault="00000000">
            <w:pPr>
              <w:rPr>
                <w:rFonts w:hint="eastAsia"/>
              </w:rPr>
            </w:pPr>
            <w:r>
              <w:rPr>
                <w:sz w:val="18"/>
              </w:rPr>
              <w:t>Human-readable branch information.</w:t>
            </w:r>
          </w:p>
        </w:tc>
      </w:tr>
      <w:tr w:rsidR="00701300" w14:paraId="448F7B2D" w14:textId="77777777">
        <w:trPr>
          <w:jc w:val="center"/>
        </w:trPr>
        <w:tc>
          <w:tcPr>
            <w:tcW w:w="3360" w:type="dxa"/>
            <w:vAlign w:val="center"/>
          </w:tcPr>
          <w:p w14:paraId="22503645" w14:textId="77777777" w:rsidR="00701300" w:rsidRDefault="00000000">
            <w:pPr>
              <w:rPr>
                <w:rFonts w:hint="eastAsia"/>
              </w:rPr>
            </w:pPr>
            <w:r>
              <w:rPr>
                <w:sz w:val="18"/>
              </w:rPr>
              <w:t>SNUM</w:t>
            </w:r>
          </w:p>
        </w:tc>
        <w:tc>
          <w:tcPr>
            <w:tcW w:w="3360" w:type="dxa"/>
            <w:vAlign w:val="center"/>
          </w:tcPr>
          <w:p w14:paraId="7A3EC3E3" w14:textId="77777777" w:rsidR="00701300" w:rsidRDefault="00000000">
            <w:pPr>
              <w:rPr>
                <w:rFonts w:hint="eastAsia"/>
              </w:rPr>
            </w:pPr>
            <w:r>
              <w:rPr>
                <w:sz w:val="18"/>
              </w:rPr>
              <w:t>Branch ID</w:t>
            </w:r>
          </w:p>
        </w:tc>
        <w:tc>
          <w:tcPr>
            <w:tcW w:w="3360" w:type="dxa"/>
            <w:vAlign w:val="center"/>
          </w:tcPr>
          <w:p w14:paraId="54EDDEF7" w14:textId="77777777" w:rsidR="00701300" w:rsidRDefault="00000000">
            <w:pPr>
              <w:rPr>
                <w:rFonts w:hint="eastAsia"/>
              </w:rPr>
            </w:pPr>
            <w:r>
              <w:rPr>
                <w:sz w:val="18"/>
              </w:rPr>
              <w:t>Used to find the NetSuite location.</w:t>
            </w:r>
          </w:p>
        </w:tc>
      </w:tr>
      <w:tr w:rsidR="00701300" w14:paraId="5C503D90" w14:textId="77777777">
        <w:trPr>
          <w:jc w:val="center"/>
        </w:trPr>
        <w:tc>
          <w:tcPr>
            <w:tcW w:w="3360" w:type="dxa"/>
            <w:vAlign w:val="center"/>
          </w:tcPr>
          <w:p w14:paraId="4F755832" w14:textId="77777777" w:rsidR="00701300" w:rsidRDefault="00000000">
            <w:pPr>
              <w:rPr>
                <w:rFonts w:hint="eastAsia"/>
              </w:rPr>
            </w:pPr>
            <w:r>
              <w:rPr>
                <w:sz w:val="18"/>
              </w:rPr>
              <w:t>UNIQUEID</w:t>
            </w:r>
          </w:p>
        </w:tc>
        <w:tc>
          <w:tcPr>
            <w:tcW w:w="3360" w:type="dxa"/>
            <w:vAlign w:val="center"/>
          </w:tcPr>
          <w:p w14:paraId="63C550C0" w14:textId="77777777" w:rsidR="00701300" w:rsidRDefault="00000000">
            <w:pPr>
              <w:rPr>
                <w:rFonts w:hint="eastAsia"/>
              </w:rPr>
            </w:pPr>
            <w:r>
              <w:rPr>
                <w:sz w:val="18"/>
              </w:rPr>
              <w:t>Unique source transaction ID</w:t>
            </w:r>
          </w:p>
        </w:tc>
        <w:tc>
          <w:tcPr>
            <w:tcW w:w="3360" w:type="dxa"/>
            <w:vAlign w:val="center"/>
          </w:tcPr>
          <w:p w14:paraId="23B7C6BE" w14:textId="77777777" w:rsidR="00701300" w:rsidRDefault="00000000">
            <w:pPr>
              <w:rPr>
                <w:rFonts w:hint="eastAsia"/>
              </w:rPr>
            </w:pPr>
            <w:r>
              <w:rPr>
                <w:sz w:val="18"/>
              </w:rPr>
              <w:t>Stored on the Sales Order line for traceability.</w:t>
            </w:r>
          </w:p>
        </w:tc>
      </w:tr>
    </w:tbl>
    <w:p w14:paraId="0D56B5A7" w14:textId="77777777" w:rsidR="00701300" w:rsidRDefault="00701300">
      <w:pPr>
        <w:rPr>
          <w:rFonts w:hint="eastAsia"/>
        </w:rPr>
      </w:pPr>
    </w:p>
    <w:p w14:paraId="52837034" w14:textId="77777777" w:rsidR="00701300" w:rsidRDefault="00000000">
      <w:pPr>
        <w:pStyle w:val="Heading1"/>
      </w:pPr>
      <w:r>
        <w:t>7. Master Data That Must Exist in NetSuite</w:t>
      </w:r>
    </w:p>
    <w:p w14:paraId="17745EFF" w14:textId="77777777" w:rsidR="00701300" w:rsidRDefault="00000000">
      <w:pPr>
        <w:rPr>
          <w:rFonts w:hint="eastAsia"/>
        </w:rPr>
      </w:pPr>
      <w:r>
        <w:t>Successful processing depends on the source data being mapped to NetSuite master data. The three most important checks are items, payment-method customers, and locations.</w:t>
      </w:r>
    </w:p>
    <w:tbl>
      <w:tblPr>
        <w:tblStyle w:val="TableGrid"/>
        <w:tblW w:w="0" w:type="auto"/>
        <w:jc w:val="center"/>
        <w:tblLook w:val="04A0" w:firstRow="1" w:lastRow="0" w:firstColumn="1" w:lastColumn="0" w:noHBand="0" w:noVBand="1"/>
      </w:tblPr>
      <w:tblGrid>
        <w:gridCol w:w="3360"/>
        <w:gridCol w:w="3360"/>
        <w:gridCol w:w="3360"/>
      </w:tblGrid>
      <w:tr w:rsidR="00701300" w14:paraId="1D57F9EC" w14:textId="77777777">
        <w:trPr>
          <w:jc w:val="center"/>
        </w:trPr>
        <w:tc>
          <w:tcPr>
            <w:tcW w:w="3360" w:type="dxa"/>
            <w:shd w:val="clear" w:color="auto" w:fill="D9EAF7"/>
            <w:vAlign w:val="center"/>
          </w:tcPr>
          <w:p w14:paraId="666D29E3" w14:textId="77777777" w:rsidR="00701300" w:rsidRDefault="00000000">
            <w:pPr>
              <w:rPr>
                <w:rFonts w:hint="eastAsia"/>
              </w:rPr>
            </w:pPr>
            <w:r>
              <w:rPr>
                <w:b/>
                <w:sz w:val="18"/>
              </w:rPr>
              <w:t>Master data</w:t>
            </w:r>
          </w:p>
        </w:tc>
        <w:tc>
          <w:tcPr>
            <w:tcW w:w="3360" w:type="dxa"/>
            <w:shd w:val="clear" w:color="auto" w:fill="D9EAF7"/>
            <w:vAlign w:val="center"/>
          </w:tcPr>
          <w:p w14:paraId="04ECCDB9" w14:textId="77777777" w:rsidR="00701300" w:rsidRDefault="00000000">
            <w:pPr>
              <w:rPr>
                <w:rFonts w:hint="eastAsia"/>
              </w:rPr>
            </w:pPr>
            <w:r>
              <w:rPr>
                <w:b/>
                <w:sz w:val="18"/>
              </w:rPr>
              <w:t>How the integration identifies it</w:t>
            </w:r>
          </w:p>
        </w:tc>
        <w:tc>
          <w:tcPr>
            <w:tcW w:w="3360" w:type="dxa"/>
            <w:shd w:val="clear" w:color="auto" w:fill="D9EAF7"/>
            <w:vAlign w:val="center"/>
          </w:tcPr>
          <w:p w14:paraId="0B9CE709" w14:textId="77777777" w:rsidR="00701300" w:rsidRDefault="00000000">
            <w:pPr>
              <w:rPr>
                <w:rFonts w:hint="eastAsia"/>
              </w:rPr>
            </w:pPr>
            <w:r>
              <w:rPr>
                <w:b/>
                <w:sz w:val="18"/>
              </w:rPr>
              <w:t>If it is missing</w:t>
            </w:r>
          </w:p>
        </w:tc>
      </w:tr>
      <w:tr w:rsidR="00701300" w14:paraId="796BD054" w14:textId="77777777">
        <w:trPr>
          <w:jc w:val="center"/>
        </w:trPr>
        <w:tc>
          <w:tcPr>
            <w:tcW w:w="3360" w:type="dxa"/>
            <w:vAlign w:val="center"/>
          </w:tcPr>
          <w:p w14:paraId="531B884F" w14:textId="77777777" w:rsidR="00701300" w:rsidRDefault="00000000">
            <w:pPr>
              <w:rPr>
                <w:rFonts w:hint="eastAsia"/>
              </w:rPr>
            </w:pPr>
            <w:r>
              <w:rPr>
                <w:sz w:val="18"/>
              </w:rPr>
              <w:t>Item</w:t>
            </w:r>
          </w:p>
        </w:tc>
        <w:tc>
          <w:tcPr>
            <w:tcW w:w="3360" w:type="dxa"/>
            <w:vAlign w:val="center"/>
          </w:tcPr>
          <w:p w14:paraId="624913AB" w14:textId="77777777" w:rsidR="00701300" w:rsidRDefault="00000000">
            <w:pPr>
              <w:rPr>
                <w:rFonts w:hint="eastAsia"/>
              </w:rPr>
            </w:pPr>
            <w:r>
              <w:rPr>
                <w:sz w:val="18"/>
              </w:rPr>
              <w:t>Pixel UPC/reference is compared with the NetSuite item UPC code.</w:t>
            </w:r>
          </w:p>
        </w:tc>
        <w:tc>
          <w:tcPr>
            <w:tcW w:w="3360" w:type="dxa"/>
            <w:vAlign w:val="center"/>
          </w:tcPr>
          <w:p w14:paraId="28846036" w14:textId="77777777" w:rsidR="00701300" w:rsidRDefault="00000000">
            <w:pPr>
              <w:rPr>
                <w:rFonts w:hint="eastAsia"/>
              </w:rPr>
            </w:pPr>
            <w:r>
              <w:rPr>
                <w:sz w:val="18"/>
              </w:rPr>
              <w:t>The item appears as missing in the validation dashboard and the related line may fail.</w:t>
            </w:r>
          </w:p>
        </w:tc>
      </w:tr>
      <w:tr w:rsidR="00701300" w14:paraId="0E9A2D94" w14:textId="77777777">
        <w:trPr>
          <w:jc w:val="center"/>
        </w:trPr>
        <w:tc>
          <w:tcPr>
            <w:tcW w:w="3360" w:type="dxa"/>
            <w:vAlign w:val="center"/>
          </w:tcPr>
          <w:p w14:paraId="3824291E" w14:textId="77777777" w:rsidR="00701300" w:rsidRDefault="00000000">
            <w:pPr>
              <w:rPr>
                <w:rFonts w:hint="eastAsia"/>
              </w:rPr>
            </w:pPr>
            <w:r>
              <w:rPr>
                <w:sz w:val="18"/>
              </w:rPr>
              <w:t>Customer / payment mapping</w:t>
            </w:r>
          </w:p>
        </w:tc>
        <w:tc>
          <w:tcPr>
            <w:tcW w:w="3360" w:type="dxa"/>
            <w:vAlign w:val="center"/>
          </w:tcPr>
          <w:p w14:paraId="5E4A2E73" w14:textId="77777777" w:rsidR="00701300" w:rsidRDefault="00000000">
            <w:pPr>
              <w:rPr>
                <w:rFonts w:hint="eastAsia"/>
              </w:rPr>
            </w:pPr>
            <w:r>
              <w:rPr>
                <w:sz w:val="18"/>
              </w:rPr>
              <w:t>Pixel Payment_Method is compared with the NetSuite customer/entity identifier.</w:t>
            </w:r>
          </w:p>
        </w:tc>
        <w:tc>
          <w:tcPr>
            <w:tcW w:w="3360" w:type="dxa"/>
            <w:vAlign w:val="center"/>
          </w:tcPr>
          <w:p w14:paraId="5EE4E7B7" w14:textId="77777777" w:rsidR="00701300" w:rsidRDefault="00000000">
            <w:pPr>
              <w:rPr>
                <w:rFonts w:hint="eastAsia"/>
              </w:rPr>
            </w:pPr>
            <w:r>
              <w:rPr>
                <w:sz w:val="18"/>
              </w:rPr>
              <w:t>The payment method cannot be assigned to the Sales Order customer.</w:t>
            </w:r>
          </w:p>
        </w:tc>
      </w:tr>
      <w:tr w:rsidR="00701300" w14:paraId="4DE48058" w14:textId="77777777">
        <w:trPr>
          <w:jc w:val="center"/>
        </w:trPr>
        <w:tc>
          <w:tcPr>
            <w:tcW w:w="3360" w:type="dxa"/>
            <w:vAlign w:val="center"/>
          </w:tcPr>
          <w:p w14:paraId="4BD32EED" w14:textId="77777777" w:rsidR="00701300" w:rsidRDefault="00000000">
            <w:pPr>
              <w:rPr>
                <w:rFonts w:hint="eastAsia"/>
              </w:rPr>
            </w:pPr>
            <w:r>
              <w:rPr>
                <w:sz w:val="18"/>
              </w:rPr>
              <w:t>Location</w:t>
            </w:r>
          </w:p>
        </w:tc>
        <w:tc>
          <w:tcPr>
            <w:tcW w:w="3360" w:type="dxa"/>
            <w:vAlign w:val="center"/>
          </w:tcPr>
          <w:p w14:paraId="7FBC21B8" w14:textId="77777777" w:rsidR="00701300" w:rsidRDefault="00000000">
            <w:pPr>
              <w:rPr>
                <w:rFonts w:hint="eastAsia"/>
              </w:rPr>
            </w:pPr>
            <w:r>
              <w:rPr>
                <w:sz w:val="18"/>
              </w:rPr>
              <w:t>Pixel SNUM branch ID is compared with the NetSuite location branch ID field.</w:t>
            </w:r>
          </w:p>
        </w:tc>
        <w:tc>
          <w:tcPr>
            <w:tcW w:w="3360" w:type="dxa"/>
            <w:vAlign w:val="center"/>
          </w:tcPr>
          <w:p w14:paraId="6F669810" w14:textId="77777777" w:rsidR="00701300" w:rsidRDefault="00000000">
            <w:pPr>
              <w:rPr>
                <w:rFonts w:hint="eastAsia"/>
              </w:rPr>
            </w:pPr>
            <w:r>
              <w:rPr>
                <w:sz w:val="18"/>
              </w:rPr>
              <w:t>The Sales Order cannot be assigned to the correct branch/location.</w:t>
            </w:r>
          </w:p>
        </w:tc>
      </w:tr>
    </w:tbl>
    <w:p w14:paraId="521C846A" w14:textId="77777777" w:rsidR="00701300" w:rsidRDefault="00701300">
      <w:pPr>
        <w:rPr>
          <w:rFonts w:hint="eastAsia"/>
        </w:rPr>
      </w:pPr>
    </w:p>
    <w:p w14:paraId="2B10A52F" w14:textId="77777777" w:rsidR="00701300" w:rsidRDefault="00000000">
      <w:pPr>
        <w:pStyle w:val="Heading1"/>
      </w:pPr>
      <w:r>
        <w:t>8. Pixel Validation Dashboard</w:t>
      </w:r>
    </w:p>
    <w:p w14:paraId="389DCB46" w14:textId="77777777" w:rsidR="00701300" w:rsidRDefault="00000000">
      <w:pPr>
        <w:rPr>
          <w:rFonts w:hint="eastAsia"/>
        </w:rPr>
      </w:pPr>
      <w:r>
        <w:t>The Validation Dashboard is a preventive control. It retrieves the Pixel sales report for a selected date range and compares the incoming information against NetSuite master data. It does not create Sales Orders.</w:t>
      </w:r>
    </w:p>
    <w:p w14:paraId="188C160C" w14:textId="77777777" w:rsidR="00701300" w:rsidRDefault="00000000">
      <w:pPr>
        <w:pStyle w:val="Heading2"/>
      </w:pPr>
      <w:r>
        <w:t>8.1 Dashboard results</w:t>
      </w:r>
    </w:p>
    <w:tbl>
      <w:tblPr>
        <w:tblStyle w:val="TableGrid"/>
        <w:tblW w:w="0" w:type="auto"/>
        <w:jc w:val="center"/>
        <w:tblLook w:val="04A0" w:firstRow="1" w:lastRow="0" w:firstColumn="1" w:lastColumn="0" w:noHBand="0" w:noVBand="1"/>
      </w:tblPr>
      <w:tblGrid>
        <w:gridCol w:w="5040"/>
        <w:gridCol w:w="5040"/>
      </w:tblGrid>
      <w:tr w:rsidR="00701300" w14:paraId="4F49A257" w14:textId="77777777">
        <w:trPr>
          <w:jc w:val="center"/>
        </w:trPr>
        <w:tc>
          <w:tcPr>
            <w:tcW w:w="5040" w:type="dxa"/>
            <w:shd w:val="clear" w:color="auto" w:fill="D9EAF7"/>
            <w:vAlign w:val="center"/>
          </w:tcPr>
          <w:p w14:paraId="51368720" w14:textId="77777777" w:rsidR="00701300" w:rsidRDefault="00000000">
            <w:pPr>
              <w:rPr>
                <w:rFonts w:hint="eastAsia"/>
              </w:rPr>
            </w:pPr>
            <w:r>
              <w:rPr>
                <w:b/>
                <w:sz w:val="18"/>
              </w:rPr>
              <w:t>Dashboard section</w:t>
            </w:r>
          </w:p>
        </w:tc>
        <w:tc>
          <w:tcPr>
            <w:tcW w:w="5040" w:type="dxa"/>
            <w:shd w:val="clear" w:color="auto" w:fill="D9EAF7"/>
            <w:vAlign w:val="center"/>
          </w:tcPr>
          <w:p w14:paraId="33EABC61" w14:textId="77777777" w:rsidR="00701300" w:rsidRDefault="00000000">
            <w:pPr>
              <w:rPr>
                <w:rFonts w:hint="eastAsia"/>
              </w:rPr>
            </w:pPr>
            <w:r>
              <w:rPr>
                <w:b/>
                <w:sz w:val="18"/>
              </w:rPr>
              <w:t>What it tells the user</w:t>
            </w:r>
          </w:p>
        </w:tc>
      </w:tr>
      <w:tr w:rsidR="00701300" w14:paraId="00340486" w14:textId="77777777">
        <w:trPr>
          <w:jc w:val="center"/>
        </w:trPr>
        <w:tc>
          <w:tcPr>
            <w:tcW w:w="5040" w:type="dxa"/>
            <w:vAlign w:val="center"/>
          </w:tcPr>
          <w:p w14:paraId="56E5B9EC" w14:textId="77777777" w:rsidR="00701300" w:rsidRDefault="00000000">
            <w:pPr>
              <w:rPr>
                <w:rFonts w:hint="eastAsia"/>
              </w:rPr>
            </w:pPr>
            <w:r>
              <w:rPr>
                <w:sz w:val="18"/>
              </w:rPr>
              <w:t>Total API Records</w:t>
            </w:r>
          </w:p>
        </w:tc>
        <w:tc>
          <w:tcPr>
            <w:tcW w:w="5040" w:type="dxa"/>
            <w:vAlign w:val="center"/>
          </w:tcPr>
          <w:p w14:paraId="461A762A" w14:textId="77777777" w:rsidR="00701300" w:rsidRDefault="00000000">
            <w:pPr>
              <w:rPr>
                <w:rFonts w:hint="eastAsia"/>
              </w:rPr>
            </w:pPr>
            <w:r>
              <w:rPr>
                <w:sz w:val="18"/>
              </w:rPr>
              <w:t>Number of sales rows returned by Pixel for the selected date range.</w:t>
            </w:r>
          </w:p>
        </w:tc>
      </w:tr>
      <w:tr w:rsidR="00701300" w14:paraId="71E1D553" w14:textId="77777777">
        <w:trPr>
          <w:jc w:val="center"/>
        </w:trPr>
        <w:tc>
          <w:tcPr>
            <w:tcW w:w="5040" w:type="dxa"/>
            <w:vAlign w:val="center"/>
          </w:tcPr>
          <w:p w14:paraId="669E454B" w14:textId="77777777" w:rsidR="00701300" w:rsidRDefault="00000000">
            <w:pPr>
              <w:rPr>
                <w:rFonts w:hint="eastAsia"/>
              </w:rPr>
            </w:pPr>
            <w:r>
              <w:rPr>
                <w:sz w:val="18"/>
              </w:rPr>
              <w:t>Missing Items</w:t>
            </w:r>
          </w:p>
        </w:tc>
        <w:tc>
          <w:tcPr>
            <w:tcW w:w="5040" w:type="dxa"/>
            <w:vAlign w:val="center"/>
          </w:tcPr>
          <w:p w14:paraId="60D54C6D" w14:textId="77777777" w:rsidR="00701300" w:rsidRDefault="00000000">
            <w:pPr>
              <w:rPr>
                <w:rFonts w:hint="eastAsia"/>
              </w:rPr>
            </w:pPr>
            <w:r>
              <w:rPr>
                <w:sz w:val="18"/>
              </w:rPr>
              <w:t>Number of unique item references that could not be found in NetSuite.</w:t>
            </w:r>
          </w:p>
        </w:tc>
      </w:tr>
      <w:tr w:rsidR="00701300" w14:paraId="1734CF5F" w14:textId="77777777">
        <w:trPr>
          <w:jc w:val="center"/>
        </w:trPr>
        <w:tc>
          <w:tcPr>
            <w:tcW w:w="5040" w:type="dxa"/>
            <w:vAlign w:val="center"/>
          </w:tcPr>
          <w:p w14:paraId="7FC1C849" w14:textId="77777777" w:rsidR="00701300" w:rsidRDefault="00000000">
            <w:pPr>
              <w:rPr>
                <w:rFonts w:hint="eastAsia"/>
              </w:rPr>
            </w:pPr>
            <w:r>
              <w:rPr>
                <w:sz w:val="18"/>
              </w:rPr>
              <w:t>Missing Customers</w:t>
            </w:r>
          </w:p>
        </w:tc>
        <w:tc>
          <w:tcPr>
            <w:tcW w:w="5040" w:type="dxa"/>
            <w:vAlign w:val="center"/>
          </w:tcPr>
          <w:p w14:paraId="482D9187" w14:textId="77777777" w:rsidR="00701300" w:rsidRDefault="00000000">
            <w:pPr>
              <w:rPr>
                <w:rFonts w:hint="eastAsia"/>
              </w:rPr>
            </w:pPr>
            <w:r>
              <w:rPr>
                <w:sz w:val="18"/>
              </w:rPr>
              <w:t>Number of unique payment methods that could not be matched to a NetSuite customer.</w:t>
            </w:r>
          </w:p>
        </w:tc>
      </w:tr>
      <w:tr w:rsidR="00701300" w14:paraId="389BF983" w14:textId="77777777">
        <w:trPr>
          <w:jc w:val="center"/>
        </w:trPr>
        <w:tc>
          <w:tcPr>
            <w:tcW w:w="5040" w:type="dxa"/>
            <w:vAlign w:val="center"/>
          </w:tcPr>
          <w:p w14:paraId="6004357E" w14:textId="77777777" w:rsidR="00701300" w:rsidRDefault="00000000">
            <w:pPr>
              <w:rPr>
                <w:rFonts w:hint="eastAsia"/>
              </w:rPr>
            </w:pPr>
            <w:r>
              <w:rPr>
                <w:sz w:val="18"/>
              </w:rPr>
              <w:t>Missing Locations</w:t>
            </w:r>
          </w:p>
        </w:tc>
        <w:tc>
          <w:tcPr>
            <w:tcW w:w="5040" w:type="dxa"/>
            <w:vAlign w:val="center"/>
          </w:tcPr>
          <w:p w14:paraId="1C8515A4" w14:textId="77777777" w:rsidR="00701300" w:rsidRDefault="00000000">
            <w:pPr>
              <w:rPr>
                <w:rFonts w:hint="eastAsia"/>
              </w:rPr>
            </w:pPr>
            <w:r>
              <w:rPr>
                <w:sz w:val="18"/>
              </w:rPr>
              <w:t>Number of unique branch IDs that could not be matched to a NetSuite location.</w:t>
            </w:r>
          </w:p>
        </w:tc>
      </w:tr>
      <w:tr w:rsidR="00701300" w14:paraId="2A82B31F" w14:textId="77777777">
        <w:trPr>
          <w:jc w:val="center"/>
        </w:trPr>
        <w:tc>
          <w:tcPr>
            <w:tcW w:w="5040" w:type="dxa"/>
            <w:vAlign w:val="center"/>
          </w:tcPr>
          <w:p w14:paraId="52BFF4A0" w14:textId="77777777" w:rsidR="00701300" w:rsidRDefault="00000000">
            <w:pPr>
              <w:rPr>
                <w:rFonts w:hint="eastAsia"/>
              </w:rPr>
            </w:pPr>
            <w:r>
              <w:rPr>
                <w:sz w:val="18"/>
              </w:rPr>
              <w:t>Missing Items table</w:t>
            </w:r>
          </w:p>
        </w:tc>
        <w:tc>
          <w:tcPr>
            <w:tcW w:w="5040" w:type="dxa"/>
            <w:vAlign w:val="center"/>
          </w:tcPr>
          <w:p w14:paraId="29187664" w14:textId="77777777" w:rsidR="00701300" w:rsidRDefault="00000000">
            <w:pPr>
              <w:rPr>
                <w:rFonts w:hint="eastAsia"/>
              </w:rPr>
            </w:pPr>
            <w:r>
              <w:rPr>
                <w:sz w:val="18"/>
              </w:rPr>
              <w:t>Shows UPC, product name, transaction, branch, and date.</w:t>
            </w:r>
          </w:p>
        </w:tc>
      </w:tr>
      <w:tr w:rsidR="00701300" w14:paraId="1CC0F5AE" w14:textId="77777777">
        <w:trPr>
          <w:jc w:val="center"/>
        </w:trPr>
        <w:tc>
          <w:tcPr>
            <w:tcW w:w="5040" w:type="dxa"/>
            <w:vAlign w:val="center"/>
          </w:tcPr>
          <w:p w14:paraId="731E691A" w14:textId="77777777" w:rsidR="00701300" w:rsidRDefault="00000000">
            <w:pPr>
              <w:rPr>
                <w:rFonts w:hint="eastAsia"/>
              </w:rPr>
            </w:pPr>
            <w:r>
              <w:rPr>
                <w:sz w:val="18"/>
              </w:rPr>
              <w:t>Missing Customers table</w:t>
            </w:r>
          </w:p>
        </w:tc>
        <w:tc>
          <w:tcPr>
            <w:tcW w:w="5040" w:type="dxa"/>
            <w:vAlign w:val="center"/>
          </w:tcPr>
          <w:p w14:paraId="70B2F72A" w14:textId="77777777" w:rsidR="00701300" w:rsidRDefault="00000000">
            <w:pPr>
              <w:rPr>
                <w:rFonts w:hint="eastAsia"/>
              </w:rPr>
            </w:pPr>
            <w:r>
              <w:rPr>
                <w:sz w:val="18"/>
              </w:rPr>
              <w:t>Shows payment method, branch, and date.</w:t>
            </w:r>
          </w:p>
        </w:tc>
      </w:tr>
      <w:tr w:rsidR="00701300" w14:paraId="19C0C861" w14:textId="77777777">
        <w:trPr>
          <w:jc w:val="center"/>
        </w:trPr>
        <w:tc>
          <w:tcPr>
            <w:tcW w:w="5040" w:type="dxa"/>
            <w:vAlign w:val="center"/>
          </w:tcPr>
          <w:p w14:paraId="319DCB96" w14:textId="77777777" w:rsidR="00701300" w:rsidRDefault="00000000">
            <w:pPr>
              <w:rPr>
                <w:rFonts w:hint="eastAsia"/>
              </w:rPr>
            </w:pPr>
            <w:r>
              <w:rPr>
                <w:sz w:val="18"/>
              </w:rPr>
              <w:t>Missing Locations table</w:t>
            </w:r>
          </w:p>
        </w:tc>
        <w:tc>
          <w:tcPr>
            <w:tcW w:w="5040" w:type="dxa"/>
            <w:vAlign w:val="center"/>
          </w:tcPr>
          <w:p w14:paraId="0D97F5E3" w14:textId="77777777" w:rsidR="00701300" w:rsidRDefault="00000000">
            <w:pPr>
              <w:rPr>
                <w:rFonts w:hint="eastAsia"/>
              </w:rPr>
            </w:pPr>
            <w:r>
              <w:rPr>
                <w:sz w:val="18"/>
              </w:rPr>
              <w:t>Shows branch ID, branch name, and date.</w:t>
            </w:r>
          </w:p>
        </w:tc>
      </w:tr>
    </w:tbl>
    <w:p w14:paraId="13D3EC96" w14:textId="77777777" w:rsidR="00701300" w:rsidRDefault="00701300">
      <w:pPr>
        <w:rPr>
          <w:rFonts w:hint="eastAsia"/>
        </w:rPr>
      </w:pPr>
    </w:p>
    <w:p w14:paraId="4427E493" w14:textId="77777777" w:rsidR="00701300" w:rsidRDefault="00000000">
      <w:pPr>
        <w:pStyle w:val="Heading2"/>
      </w:pPr>
      <w:r>
        <w:lastRenderedPageBreak/>
        <w:t>8.2 Recommended use</w:t>
      </w:r>
    </w:p>
    <w:p w14:paraId="4978AA14" w14:textId="77777777" w:rsidR="00701300" w:rsidRDefault="00000000">
      <w:pPr>
        <w:pStyle w:val="ListNumber"/>
        <w:rPr>
          <w:rFonts w:hint="eastAsia"/>
        </w:rPr>
      </w:pPr>
      <w:r>
        <w:t>Run the validation before a large or important import.</w:t>
      </w:r>
    </w:p>
    <w:p w14:paraId="35219077" w14:textId="77777777" w:rsidR="00701300" w:rsidRDefault="00000000">
      <w:pPr>
        <w:pStyle w:val="ListNumber"/>
        <w:rPr>
          <w:rFonts w:hint="eastAsia"/>
        </w:rPr>
      </w:pPr>
      <w:r>
        <w:t>Export the missing records to CSV if there are exceptions.</w:t>
      </w:r>
    </w:p>
    <w:p w14:paraId="63AFFED8" w14:textId="77777777" w:rsidR="00701300" w:rsidRDefault="00000000">
      <w:pPr>
        <w:pStyle w:val="ListNumber"/>
        <w:rPr>
          <w:rFonts w:hint="eastAsia"/>
        </w:rPr>
      </w:pPr>
      <w:r>
        <w:t>Create/correct the required NetSuite master data.</w:t>
      </w:r>
    </w:p>
    <w:p w14:paraId="71D08799" w14:textId="77777777" w:rsidR="00701300" w:rsidRDefault="00000000">
      <w:pPr>
        <w:pStyle w:val="ListNumber"/>
        <w:rPr>
          <w:rFonts w:hint="eastAsia"/>
        </w:rPr>
      </w:pPr>
      <w:r>
        <w:t>Run the validation again.</w:t>
      </w:r>
    </w:p>
    <w:p w14:paraId="67EEDE55" w14:textId="77777777" w:rsidR="00701300" w:rsidRDefault="00000000">
      <w:pPr>
        <w:pStyle w:val="ListNumber"/>
        <w:rPr>
          <w:rFonts w:hint="eastAsia"/>
        </w:rPr>
      </w:pPr>
      <w:r>
        <w:t>Proceed with the Sales Order integration when the expected master-data checks are clean.</w:t>
      </w:r>
    </w:p>
    <w:p w14:paraId="51D4567E" w14:textId="77777777" w:rsidR="00701300" w:rsidRDefault="00000000">
      <w:pPr>
        <w:pStyle w:val="Heading1"/>
      </w:pPr>
      <w:r>
        <w:t>9. Item Data Mapping</w:t>
      </w:r>
    </w:p>
    <w:p w14:paraId="5A070407" w14:textId="77777777" w:rsidR="00701300" w:rsidRDefault="00000000">
      <w:pPr>
        <w:rPr>
          <w:rFonts w:hint="eastAsia"/>
        </w:rPr>
      </w:pPr>
      <w:r>
        <w:t>The Pixel Item Mapping tool is designed for cases where a Pixel item needs to be created in NetSuite. The supplied script checks whether the item already exists and, when it does not, creates an inventory item using the provided item information.</w:t>
      </w:r>
    </w:p>
    <w:p w14:paraId="5A325BBB" w14:textId="77777777" w:rsidR="00701300" w:rsidRDefault="00000000">
      <w:pPr>
        <w:rPr>
          <w:rFonts w:hint="eastAsia"/>
        </w:rPr>
      </w:pPr>
      <w:r>
        <w:t>The supplied implementation sets the item subsidiary, tax schedule, COGS account, item name, UPC code, income account, and asset account. These accounting defaults are configuration-dependent and should be reviewed by the NetSuite administrator before using the tool for production master-data creation.</w:t>
      </w:r>
    </w:p>
    <w:p w14:paraId="58F5F0F2" w14:textId="77777777" w:rsidR="00701300" w:rsidRDefault="00000000">
      <w:pPr>
        <w:pStyle w:val="Heading1"/>
      </w:pPr>
      <w:r>
        <w:t>10. Sales Report Download</w:t>
      </w:r>
    </w:p>
    <w:p w14:paraId="6E294FD9" w14:textId="77777777" w:rsidR="00701300" w:rsidRDefault="00000000">
      <w:pPr>
        <w:rPr>
          <w:rFonts w:hint="eastAsia"/>
        </w:rPr>
      </w:pPr>
      <w:r>
        <w:t>The Sales Report Download tool retrieves the same Pixel sales report service used by the integration and presents/downloads the result for the selected date range. It is useful for reconciliation, investigation, and confirming what Pixel supplied before or after an integration run.</w:t>
      </w:r>
    </w:p>
    <w:p w14:paraId="41E9332A" w14:textId="77777777" w:rsidR="00701300" w:rsidRDefault="00000000">
      <w:pPr>
        <w:pStyle w:val="ListBullet"/>
        <w:rPr>
          <w:rFonts w:hint="eastAsia"/>
        </w:rPr>
      </w:pPr>
      <w:r>
        <w:t>Use the same date range when reconciling Pixel and NetSuite.</w:t>
      </w:r>
    </w:p>
    <w:p w14:paraId="2A5CAB80" w14:textId="77777777" w:rsidR="00701300" w:rsidRDefault="00000000">
      <w:pPr>
        <w:pStyle w:val="ListBullet"/>
        <w:rPr>
          <w:rFonts w:hint="eastAsia"/>
        </w:rPr>
      </w:pPr>
      <w:r>
        <w:t>Keep downloaded reports when they are required as evidence for finance or support investigations.</w:t>
      </w:r>
    </w:p>
    <w:p w14:paraId="402C0DCA" w14:textId="77777777" w:rsidR="00701300" w:rsidRDefault="00000000">
      <w:pPr>
        <w:pStyle w:val="ListBullet"/>
        <w:rPr>
          <w:rFonts w:hint="eastAsia"/>
        </w:rPr>
      </w:pPr>
      <w:r>
        <w:t>Treat the Pixel report as source-system data; changes should normally be made in the source or master-data mapping rather than by manually altering the integration output.</w:t>
      </w:r>
    </w:p>
    <w:p w14:paraId="7519D260" w14:textId="77777777" w:rsidR="00701300" w:rsidRDefault="00000000">
      <w:pPr>
        <w:pStyle w:val="Heading1"/>
      </w:pPr>
      <w:r>
        <w:t>11. Sales Order Result in NetSuite</w:t>
      </w:r>
    </w:p>
    <w:p w14:paraId="7AA89E77" w14:textId="77777777" w:rsidR="00701300" w:rsidRDefault="00000000">
      <w:pPr>
        <w:rPr>
          <w:rFonts w:hint="eastAsia"/>
        </w:rPr>
      </w:pPr>
      <w:r>
        <w:t>For valid source data, the integration creates a NetSuite Sales Order using the configured Pixel Sales Order form. The transaction is flagged as a Pixel transaction so it can be distinguished from manually created Sales Orders.</w:t>
      </w:r>
    </w:p>
    <w:tbl>
      <w:tblPr>
        <w:tblStyle w:val="TableGrid"/>
        <w:tblW w:w="0" w:type="auto"/>
        <w:jc w:val="center"/>
        <w:tblLook w:val="04A0" w:firstRow="1" w:lastRow="0" w:firstColumn="1" w:lastColumn="0" w:noHBand="0" w:noVBand="1"/>
      </w:tblPr>
      <w:tblGrid>
        <w:gridCol w:w="5040"/>
        <w:gridCol w:w="5040"/>
      </w:tblGrid>
      <w:tr w:rsidR="00701300" w14:paraId="170E0553" w14:textId="77777777">
        <w:trPr>
          <w:jc w:val="center"/>
        </w:trPr>
        <w:tc>
          <w:tcPr>
            <w:tcW w:w="5040" w:type="dxa"/>
            <w:shd w:val="clear" w:color="auto" w:fill="D9EAF7"/>
            <w:vAlign w:val="center"/>
          </w:tcPr>
          <w:p w14:paraId="31D42328" w14:textId="77777777" w:rsidR="00701300" w:rsidRDefault="00000000">
            <w:pPr>
              <w:rPr>
                <w:rFonts w:hint="eastAsia"/>
              </w:rPr>
            </w:pPr>
            <w:r>
              <w:rPr>
                <w:b/>
                <w:sz w:val="18"/>
              </w:rPr>
              <w:t>Sales Order information</w:t>
            </w:r>
          </w:p>
        </w:tc>
        <w:tc>
          <w:tcPr>
            <w:tcW w:w="5040" w:type="dxa"/>
            <w:shd w:val="clear" w:color="auto" w:fill="D9EAF7"/>
            <w:vAlign w:val="center"/>
          </w:tcPr>
          <w:p w14:paraId="32558CF9" w14:textId="77777777" w:rsidR="00701300" w:rsidRDefault="00000000">
            <w:pPr>
              <w:rPr>
                <w:rFonts w:hint="eastAsia"/>
              </w:rPr>
            </w:pPr>
            <w:r>
              <w:rPr>
                <w:b/>
                <w:sz w:val="18"/>
              </w:rPr>
              <w:t>Purpose</w:t>
            </w:r>
          </w:p>
        </w:tc>
      </w:tr>
      <w:tr w:rsidR="00701300" w14:paraId="5422A873" w14:textId="77777777">
        <w:trPr>
          <w:jc w:val="center"/>
        </w:trPr>
        <w:tc>
          <w:tcPr>
            <w:tcW w:w="5040" w:type="dxa"/>
            <w:vAlign w:val="center"/>
          </w:tcPr>
          <w:p w14:paraId="0FEF04F7" w14:textId="77777777" w:rsidR="00701300" w:rsidRDefault="00000000">
            <w:pPr>
              <w:rPr>
                <w:rFonts w:hint="eastAsia"/>
              </w:rPr>
            </w:pPr>
            <w:r>
              <w:rPr>
                <w:sz w:val="18"/>
              </w:rPr>
              <w:t>Customer</w:t>
            </w:r>
          </w:p>
        </w:tc>
        <w:tc>
          <w:tcPr>
            <w:tcW w:w="5040" w:type="dxa"/>
            <w:vAlign w:val="center"/>
          </w:tcPr>
          <w:p w14:paraId="5F9E39F7" w14:textId="77777777" w:rsidR="00701300" w:rsidRDefault="00000000">
            <w:pPr>
              <w:rPr>
                <w:rFonts w:hint="eastAsia"/>
              </w:rPr>
            </w:pPr>
            <w:r>
              <w:rPr>
                <w:sz w:val="18"/>
              </w:rPr>
              <w:t>Determined from the Pixel payment method mapping.</w:t>
            </w:r>
          </w:p>
        </w:tc>
      </w:tr>
      <w:tr w:rsidR="00701300" w14:paraId="66BDA3A8" w14:textId="77777777">
        <w:trPr>
          <w:jc w:val="center"/>
        </w:trPr>
        <w:tc>
          <w:tcPr>
            <w:tcW w:w="5040" w:type="dxa"/>
            <w:vAlign w:val="center"/>
          </w:tcPr>
          <w:p w14:paraId="50A516F2" w14:textId="77777777" w:rsidR="00701300" w:rsidRDefault="00000000">
            <w:pPr>
              <w:rPr>
                <w:rFonts w:hint="eastAsia"/>
              </w:rPr>
            </w:pPr>
            <w:r>
              <w:rPr>
                <w:sz w:val="18"/>
              </w:rPr>
              <w:t>Location</w:t>
            </w:r>
          </w:p>
        </w:tc>
        <w:tc>
          <w:tcPr>
            <w:tcW w:w="5040" w:type="dxa"/>
            <w:vAlign w:val="center"/>
          </w:tcPr>
          <w:p w14:paraId="686E3394" w14:textId="77777777" w:rsidR="00701300" w:rsidRDefault="00000000">
            <w:pPr>
              <w:rPr>
                <w:rFonts w:hint="eastAsia"/>
              </w:rPr>
            </w:pPr>
            <w:r>
              <w:rPr>
                <w:sz w:val="18"/>
              </w:rPr>
              <w:t>Determined from the Pixel branch ID.</w:t>
            </w:r>
          </w:p>
        </w:tc>
      </w:tr>
      <w:tr w:rsidR="00701300" w14:paraId="5BCF259A" w14:textId="77777777">
        <w:trPr>
          <w:jc w:val="center"/>
        </w:trPr>
        <w:tc>
          <w:tcPr>
            <w:tcW w:w="5040" w:type="dxa"/>
            <w:vAlign w:val="center"/>
          </w:tcPr>
          <w:p w14:paraId="143C5DA5" w14:textId="77777777" w:rsidR="00701300" w:rsidRDefault="00000000">
            <w:pPr>
              <w:rPr>
                <w:rFonts w:hint="eastAsia"/>
              </w:rPr>
            </w:pPr>
            <w:r>
              <w:rPr>
                <w:sz w:val="18"/>
              </w:rPr>
              <w:t>Item</w:t>
            </w:r>
          </w:p>
        </w:tc>
        <w:tc>
          <w:tcPr>
            <w:tcW w:w="5040" w:type="dxa"/>
            <w:vAlign w:val="center"/>
          </w:tcPr>
          <w:p w14:paraId="6AE12ED9" w14:textId="77777777" w:rsidR="00701300" w:rsidRDefault="00000000">
            <w:pPr>
              <w:rPr>
                <w:rFonts w:hint="eastAsia"/>
              </w:rPr>
            </w:pPr>
            <w:r>
              <w:rPr>
                <w:sz w:val="18"/>
              </w:rPr>
              <w:t>Determined from the source item/UPC mapping.</w:t>
            </w:r>
          </w:p>
        </w:tc>
      </w:tr>
      <w:tr w:rsidR="00701300" w14:paraId="5AC83AAD" w14:textId="77777777">
        <w:trPr>
          <w:jc w:val="center"/>
        </w:trPr>
        <w:tc>
          <w:tcPr>
            <w:tcW w:w="5040" w:type="dxa"/>
            <w:vAlign w:val="center"/>
          </w:tcPr>
          <w:p w14:paraId="34E27F01" w14:textId="77777777" w:rsidR="00701300" w:rsidRDefault="00000000">
            <w:pPr>
              <w:rPr>
                <w:rFonts w:hint="eastAsia"/>
              </w:rPr>
            </w:pPr>
            <w:r>
              <w:rPr>
                <w:sz w:val="18"/>
              </w:rPr>
              <w:t>Quantity</w:t>
            </w:r>
          </w:p>
        </w:tc>
        <w:tc>
          <w:tcPr>
            <w:tcW w:w="5040" w:type="dxa"/>
            <w:vAlign w:val="center"/>
          </w:tcPr>
          <w:p w14:paraId="702F1F14" w14:textId="77777777" w:rsidR="00701300" w:rsidRDefault="00000000">
            <w:pPr>
              <w:rPr>
                <w:rFonts w:hint="eastAsia"/>
              </w:rPr>
            </w:pPr>
            <w:r>
              <w:rPr>
                <w:sz w:val="18"/>
              </w:rPr>
              <w:t>Taken from QUAN.</w:t>
            </w:r>
          </w:p>
        </w:tc>
      </w:tr>
      <w:tr w:rsidR="00701300" w14:paraId="10321CC0" w14:textId="77777777">
        <w:trPr>
          <w:jc w:val="center"/>
        </w:trPr>
        <w:tc>
          <w:tcPr>
            <w:tcW w:w="5040" w:type="dxa"/>
            <w:vAlign w:val="center"/>
          </w:tcPr>
          <w:p w14:paraId="4E7FD4CA" w14:textId="77777777" w:rsidR="00701300" w:rsidRDefault="00000000">
            <w:pPr>
              <w:rPr>
                <w:rFonts w:hint="eastAsia"/>
              </w:rPr>
            </w:pPr>
            <w:r>
              <w:rPr>
                <w:sz w:val="18"/>
              </w:rPr>
              <w:t>Rate</w:t>
            </w:r>
          </w:p>
        </w:tc>
        <w:tc>
          <w:tcPr>
            <w:tcW w:w="5040" w:type="dxa"/>
            <w:vAlign w:val="center"/>
          </w:tcPr>
          <w:p w14:paraId="19133056" w14:textId="77777777" w:rsidR="00701300" w:rsidRDefault="00000000">
            <w:pPr>
              <w:rPr>
                <w:rFonts w:hint="eastAsia"/>
              </w:rPr>
            </w:pPr>
            <w:r>
              <w:rPr>
                <w:sz w:val="18"/>
              </w:rPr>
              <w:t>Taken from UNIT_PRICE.</w:t>
            </w:r>
          </w:p>
        </w:tc>
      </w:tr>
      <w:tr w:rsidR="00701300" w14:paraId="2FB338E2" w14:textId="77777777">
        <w:trPr>
          <w:jc w:val="center"/>
        </w:trPr>
        <w:tc>
          <w:tcPr>
            <w:tcW w:w="5040" w:type="dxa"/>
            <w:vAlign w:val="center"/>
          </w:tcPr>
          <w:p w14:paraId="6D85AC7E" w14:textId="77777777" w:rsidR="00701300" w:rsidRDefault="00000000">
            <w:pPr>
              <w:rPr>
                <w:rFonts w:hint="eastAsia"/>
              </w:rPr>
            </w:pPr>
            <w:r>
              <w:rPr>
                <w:sz w:val="18"/>
              </w:rPr>
              <w:t>Tax</w:t>
            </w:r>
          </w:p>
        </w:tc>
        <w:tc>
          <w:tcPr>
            <w:tcW w:w="5040" w:type="dxa"/>
            <w:vAlign w:val="center"/>
          </w:tcPr>
          <w:p w14:paraId="3C374733" w14:textId="77777777" w:rsidR="00701300" w:rsidRDefault="00000000">
            <w:pPr>
              <w:rPr>
                <w:rFonts w:hint="eastAsia"/>
              </w:rPr>
            </w:pPr>
            <w:r>
              <w:rPr>
                <w:sz w:val="18"/>
              </w:rPr>
              <w:t>Mapped according to the configured taxable/non-taxable tax codes.</w:t>
            </w:r>
          </w:p>
        </w:tc>
      </w:tr>
      <w:tr w:rsidR="00701300" w14:paraId="60E42DD3" w14:textId="77777777">
        <w:trPr>
          <w:jc w:val="center"/>
        </w:trPr>
        <w:tc>
          <w:tcPr>
            <w:tcW w:w="5040" w:type="dxa"/>
            <w:vAlign w:val="center"/>
          </w:tcPr>
          <w:p w14:paraId="099A0947" w14:textId="77777777" w:rsidR="00701300" w:rsidRDefault="00000000">
            <w:pPr>
              <w:rPr>
                <w:rFonts w:hint="eastAsia"/>
              </w:rPr>
            </w:pPr>
            <w:r>
              <w:rPr>
                <w:sz w:val="18"/>
              </w:rPr>
              <w:t>Transaction number</w:t>
            </w:r>
          </w:p>
        </w:tc>
        <w:tc>
          <w:tcPr>
            <w:tcW w:w="5040" w:type="dxa"/>
            <w:vAlign w:val="center"/>
          </w:tcPr>
          <w:p w14:paraId="75628DBB" w14:textId="77777777" w:rsidR="00701300" w:rsidRDefault="00000000">
            <w:pPr>
              <w:rPr>
                <w:rFonts w:hint="eastAsia"/>
              </w:rPr>
            </w:pPr>
            <w:r>
              <w:rPr>
                <w:sz w:val="18"/>
              </w:rPr>
              <w:t>Stored on the line for source traceability.</w:t>
            </w:r>
          </w:p>
        </w:tc>
      </w:tr>
      <w:tr w:rsidR="00701300" w14:paraId="3FF27072" w14:textId="77777777">
        <w:trPr>
          <w:jc w:val="center"/>
        </w:trPr>
        <w:tc>
          <w:tcPr>
            <w:tcW w:w="5040" w:type="dxa"/>
            <w:vAlign w:val="center"/>
          </w:tcPr>
          <w:p w14:paraId="2CBEF143" w14:textId="77777777" w:rsidR="00701300" w:rsidRDefault="00000000">
            <w:pPr>
              <w:rPr>
                <w:rFonts w:hint="eastAsia"/>
              </w:rPr>
            </w:pPr>
            <w:r>
              <w:rPr>
                <w:sz w:val="18"/>
              </w:rPr>
              <w:t>Cashier</w:t>
            </w:r>
          </w:p>
        </w:tc>
        <w:tc>
          <w:tcPr>
            <w:tcW w:w="5040" w:type="dxa"/>
            <w:vAlign w:val="center"/>
          </w:tcPr>
          <w:p w14:paraId="343A699D" w14:textId="77777777" w:rsidR="00701300" w:rsidRDefault="00000000">
            <w:pPr>
              <w:rPr>
                <w:rFonts w:hint="eastAsia"/>
              </w:rPr>
            </w:pPr>
            <w:r>
              <w:rPr>
                <w:sz w:val="18"/>
              </w:rPr>
              <w:t>Stored on the line for operational traceability.</w:t>
            </w:r>
          </w:p>
        </w:tc>
      </w:tr>
      <w:tr w:rsidR="00701300" w14:paraId="36DF3EFC" w14:textId="77777777">
        <w:trPr>
          <w:jc w:val="center"/>
        </w:trPr>
        <w:tc>
          <w:tcPr>
            <w:tcW w:w="5040" w:type="dxa"/>
            <w:vAlign w:val="center"/>
          </w:tcPr>
          <w:p w14:paraId="52D09909" w14:textId="77777777" w:rsidR="00701300" w:rsidRDefault="00000000">
            <w:pPr>
              <w:rPr>
                <w:rFonts w:hint="eastAsia"/>
              </w:rPr>
            </w:pPr>
            <w:r>
              <w:rPr>
                <w:sz w:val="18"/>
              </w:rPr>
              <w:t>POS ID</w:t>
            </w:r>
          </w:p>
        </w:tc>
        <w:tc>
          <w:tcPr>
            <w:tcW w:w="5040" w:type="dxa"/>
            <w:vAlign w:val="center"/>
          </w:tcPr>
          <w:p w14:paraId="278BBD05" w14:textId="77777777" w:rsidR="00701300" w:rsidRDefault="00000000">
            <w:pPr>
              <w:rPr>
                <w:rFonts w:hint="eastAsia"/>
              </w:rPr>
            </w:pPr>
            <w:r>
              <w:rPr>
                <w:sz w:val="18"/>
              </w:rPr>
              <w:t>Stored on the line to identify the originating terminal.</w:t>
            </w:r>
          </w:p>
        </w:tc>
      </w:tr>
      <w:tr w:rsidR="00701300" w14:paraId="03796EF3" w14:textId="77777777">
        <w:trPr>
          <w:jc w:val="center"/>
        </w:trPr>
        <w:tc>
          <w:tcPr>
            <w:tcW w:w="5040" w:type="dxa"/>
            <w:vAlign w:val="center"/>
          </w:tcPr>
          <w:p w14:paraId="2D801F0B" w14:textId="77777777" w:rsidR="00701300" w:rsidRDefault="00000000">
            <w:pPr>
              <w:rPr>
                <w:rFonts w:hint="eastAsia"/>
              </w:rPr>
            </w:pPr>
            <w:r>
              <w:rPr>
                <w:sz w:val="18"/>
              </w:rPr>
              <w:t>Unique ID</w:t>
            </w:r>
          </w:p>
        </w:tc>
        <w:tc>
          <w:tcPr>
            <w:tcW w:w="5040" w:type="dxa"/>
            <w:vAlign w:val="center"/>
          </w:tcPr>
          <w:p w14:paraId="2733A624" w14:textId="77777777" w:rsidR="00701300" w:rsidRDefault="00000000">
            <w:pPr>
              <w:rPr>
                <w:rFonts w:hint="eastAsia"/>
              </w:rPr>
            </w:pPr>
            <w:r>
              <w:rPr>
                <w:sz w:val="18"/>
              </w:rPr>
              <w:t>Stored on the line to identify the source transaction uniquely.</w:t>
            </w:r>
          </w:p>
        </w:tc>
      </w:tr>
      <w:tr w:rsidR="00701300" w14:paraId="60184315" w14:textId="77777777">
        <w:trPr>
          <w:jc w:val="center"/>
        </w:trPr>
        <w:tc>
          <w:tcPr>
            <w:tcW w:w="5040" w:type="dxa"/>
            <w:vAlign w:val="center"/>
          </w:tcPr>
          <w:p w14:paraId="64A218C5" w14:textId="77777777" w:rsidR="00701300" w:rsidRDefault="00000000">
            <w:pPr>
              <w:rPr>
                <w:rFonts w:hint="eastAsia"/>
              </w:rPr>
            </w:pPr>
            <w:r>
              <w:rPr>
                <w:sz w:val="18"/>
              </w:rPr>
              <w:t>Pixel flag</w:t>
            </w:r>
          </w:p>
        </w:tc>
        <w:tc>
          <w:tcPr>
            <w:tcW w:w="5040" w:type="dxa"/>
            <w:vAlign w:val="center"/>
          </w:tcPr>
          <w:p w14:paraId="399D3C1F" w14:textId="77777777" w:rsidR="00701300" w:rsidRDefault="00000000">
            <w:pPr>
              <w:rPr>
                <w:rFonts w:hint="eastAsia"/>
              </w:rPr>
            </w:pPr>
            <w:r>
              <w:rPr>
                <w:sz w:val="18"/>
              </w:rPr>
              <w:t>Marks the Sales Order as originating from Pixel.</w:t>
            </w:r>
          </w:p>
        </w:tc>
      </w:tr>
    </w:tbl>
    <w:p w14:paraId="1DD263F5" w14:textId="77777777" w:rsidR="00701300" w:rsidRDefault="00701300">
      <w:pPr>
        <w:rPr>
          <w:rFonts w:hint="eastAsia"/>
        </w:rPr>
      </w:pPr>
    </w:p>
    <w:p w14:paraId="2B5173FD" w14:textId="77777777" w:rsidR="00701300" w:rsidRDefault="00000000">
      <w:pPr>
        <w:pStyle w:val="Heading1"/>
      </w:pPr>
      <w:r>
        <w:lastRenderedPageBreak/>
        <w:t>12. Tax Handling</w:t>
      </w:r>
    </w:p>
    <w:p w14:paraId="6EDB7D69" w14:textId="77777777" w:rsidR="00701300" w:rsidRDefault="00000000">
      <w:pPr>
        <w:rPr>
          <w:rFonts w:hint="eastAsia"/>
        </w:rPr>
      </w:pPr>
      <w:r>
        <w:t>The current integration contains two configured tax outcomes: a taxable 15% tax code and a non-taxable 0% tax code. The actual NetSuite tax code IDs are configuration values in the script. If the tax setup changes in NetSuite, the integration configuration must be reviewed before processing new data.</w:t>
      </w:r>
    </w:p>
    <w:p w14:paraId="75671070" w14:textId="77777777" w:rsidR="00701300" w:rsidRDefault="00000000">
      <w:pPr>
        <w:pStyle w:val="Heading1"/>
      </w:pPr>
      <w:r>
        <w:t>13. Error Handling and Error Logs</w:t>
      </w:r>
    </w:p>
    <w:p w14:paraId="0DEE9D17" w14:textId="77777777" w:rsidR="00701300" w:rsidRDefault="00000000">
      <w:pPr>
        <w:rPr>
          <w:rFonts w:hint="eastAsia"/>
        </w:rPr>
      </w:pPr>
      <w:r>
        <w:t>The integration is designed to record failures in a dedicated Pixel Integration Error custom record. This provides a historical trail that can be used by support or technical users to understand why a record failed.</w:t>
      </w:r>
    </w:p>
    <w:tbl>
      <w:tblPr>
        <w:tblStyle w:val="TableGrid"/>
        <w:tblW w:w="0" w:type="auto"/>
        <w:jc w:val="center"/>
        <w:tblLook w:val="04A0" w:firstRow="1" w:lastRow="0" w:firstColumn="1" w:lastColumn="0" w:noHBand="0" w:noVBand="1"/>
      </w:tblPr>
      <w:tblGrid>
        <w:gridCol w:w="5040"/>
        <w:gridCol w:w="5040"/>
      </w:tblGrid>
      <w:tr w:rsidR="00701300" w14:paraId="5E2C4D4C" w14:textId="77777777">
        <w:trPr>
          <w:jc w:val="center"/>
        </w:trPr>
        <w:tc>
          <w:tcPr>
            <w:tcW w:w="5040" w:type="dxa"/>
            <w:shd w:val="clear" w:color="auto" w:fill="D9EAF7"/>
            <w:vAlign w:val="center"/>
          </w:tcPr>
          <w:p w14:paraId="160D2D56" w14:textId="77777777" w:rsidR="00701300" w:rsidRDefault="00000000">
            <w:pPr>
              <w:rPr>
                <w:rFonts w:hint="eastAsia"/>
              </w:rPr>
            </w:pPr>
            <w:r>
              <w:rPr>
                <w:b/>
                <w:sz w:val="18"/>
              </w:rPr>
              <w:t>Error situation</w:t>
            </w:r>
          </w:p>
        </w:tc>
        <w:tc>
          <w:tcPr>
            <w:tcW w:w="5040" w:type="dxa"/>
            <w:shd w:val="clear" w:color="auto" w:fill="D9EAF7"/>
            <w:vAlign w:val="center"/>
          </w:tcPr>
          <w:p w14:paraId="1290F5A4" w14:textId="77777777" w:rsidR="00701300" w:rsidRDefault="00000000">
            <w:pPr>
              <w:rPr>
                <w:rFonts w:hint="eastAsia"/>
              </w:rPr>
            </w:pPr>
            <w:r>
              <w:rPr>
                <w:b/>
                <w:sz w:val="18"/>
              </w:rPr>
              <w:t>Expected action</w:t>
            </w:r>
          </w:p>
        </w:tc>
      </w:tr>
      <w:tr w:rsidR="00701300" w14:paraId="37BD8211" w14:textId="77777777">
        <w:trPr>
          <w:jc w:val="center"/>
        </w:trPr>
        <w:tc>
          <w:tcPr>
            <w:tcW w:w="5040" w:type="dxa"/>
            <w:vAlign w:val="center"/>
          </w:tcPr>
          <w:p w14:paraId="649E49B4" w14:textId="77777777" w:rsidR="00701300" w:rsidRDefault="00000000">
            <w:pPr>
              <w:rPr>
                <w:rFonts w:hint="eastAsia"/>
              </w:rPr>
            </w:pPr>
            <w:r>
              <w:rPr>
                <w:sz w:val="18"/>
              </w:rPr>
              <w:t>Missing payment method</w:t>
            </w:r>
          </w:p>
        </w:tc>
        <w:tc>
          <w:tcPr>
            <w:tcW w:w="5040" w:type="dxa"/>
            <w:vAlign w:val="center"/>
          </w:tcPr>
          <w:p w14:paraId="277E6A37" w14:textId="77777777" w:rsidR="00701300" w:rsidRDefault="00000000">
            <w:pPr>
              <w:rPr>
                <w:rFonts w:hint="eastAsia"/>
              </w:rPr>
            </w:pPr>
            <w:r>
              <w:rPr>
                <w:sz w:val="18"/>
              </w:rPr>
              <w:t>Confirm the source payment method and its NetSuite customer mapping.</w:t>
            </w:r>
          </w:p>
        </w:tc>
      </w:tr>
      <w:tr w:rsidR="00701300" w14:paraId="17A3FC6D" w14:textId="77777777">
        <w:trPr>
          <w:jc w:val="center"/>
        </w:trPr>
        <w:tc>
          <w:tcPr>
            <w:tcW w:w="5040" w:type="dxa"/>
            <w:vAlign w:val="center"/>
          </w:tcPr>
          <w:p w14:paraId="7C33A7F4" w14:textId="77777777" w:rsidR="00701300" w:rsidRDefault="00000000">
            <w:pPr>
              <w:rPr>
                <w:rFonts w:hint="eastAsia"/>
              </w:rPr>
            </w:pPr>
            <w:r>
              <w:rPr>
                <w:sz w:val="18"/>
              </w:rPr>
              <w:t>Payment method not mapped</w:t>
            </w:r>
          </w:p>
        </w:tc>
        <w:tc>
          <w:tcPr>
            <w:tcW w:w="5040" w:type="dxa"/>
            <w:vAlign w:val="center"/>
          </w:tcPr>
          <w:p w14:paraId="64BF3D6A" w14:textId="77777777" w:rsidR="00701300" w:rsidRDefault="00000000">
            <w:pPr>
              <w:rPr>
                <w:rFonts w:hint="eastAsia"/>
              </w:rPr>
            </w:pPr>
            <w:r>
              <w:rPr>
                <w:sz w:val="18"/>
              </w:rPr>
              <w:t>Create/correct the required NetSuite customer/payment mapping.</w:t>
            </w:r>
          </w:p>
        </w:tc>
      </w:tr>
      <w:tr w:rsidR="00701300" w14:paraId="03B9BCCB" w14:textId="77777777">
        <w:trPr>
          <w:jc w:val="center"/>
        </w:trPr>
        <w:tc>
          <w:tcPr>
            <w:tcW w:w="5040" w:type="dxa"/>
            <w:vAlign w:val="center"/>
          </w:tcPr>
          <w:p w14:paraId="0917B12D" w14:textId="77777777" w:rsidR="00701300" w:rsidRDefault="00000000">
            <w:pPr>
              <w:rPr>
                <w:rFonts w:hint="eastAsia"/>
              </w:rPr>
            </w:pPr>
            <w:r>
              <w:rPr>
                <w:sz w:val="18"/>
              </w:rPr>
              <w:t>Missing item</w:t>
            </w:r>
          </w:p>
        </w:tc>
        <w:tc>
          <w:tcPr>
            <w:tcW w:w="5040" w:type="dxa"/>
            <w:vAlign w:val="center"/>
          </w:tcPr>
          <w:p w14:paraId="6CF4BB13" w14:textId="77777777" w:rsidR="00701300" w:rsidRDefault="00000000">
            <w:pPr>
              <w:rPr>
                <w:rFonts w:hint="eastAsia"/>
              </w:rPr>
            </w:pPr>
            <w:r>
              <w:rPr>
                <w:sz w:val="18"/>
              </w:rPr>
              <w:t>Create or correct the item and its UPC mapping.</w:t>
            </w:r>
          </w:p>
        </w:tc>
      </w:tr>
      <w:tr w:rsidR="00701300" w14:paraId="4D60ED82" w14:textId="77777777">
        <w:trPr>
          <w:jc w:val="center"/>
        </w:trPr>
        <w:tc>
          <w:tcPr>
            <w:tcW w:w="5040" w:type="dxa"/>
            <w:vAlign w:val="center"/>
          </w:tcPr>
          <w:p w14:paraId="078C7903" w14:textId="77777777" w:rsidR="00701300" w:rsidRDefault="00000000">
            <w:pPr>
              <w:rPr>
                <w:rFonts w:hint="eastAsia"/>
              </w:rPr>
            </w:pPr>
            <w:r>
              <w:rPr>
                <w:sz w:val="18"/>
              </w:rPr>
              <w:t>Missing location</w:t>
            </w:r>
          </w:p>
        </w:tc>
        <w:tc>
          <w:tcPr>
            <w:tcW w:w="5040" w:type="dxa"/>
            <w:vAlign w:val="center"/>
          </w:tcPr>
          <w:p w14:paraId="330B2396" w14:textId="77777777" w:rsidR="00701300" w:rsidRDefault="00000000">
            <w:pPr>
              <w:rPr>
                <w:rFonts w:hint="eastAsia"/>
              </w:rPr>
            </w:pPr>
            <w:r>
              <w:rPr>
                <w:sz w:val="18"/>
              </w:rPr>
              <w:t>Create/correct the branch-to-location mapping.</w:t>
            </w:r>
          </w:p>
        </w:tc>
      </w:tr>
      <w:tr w:rsidR="00701300" w14:paraId="5C572B8F" w14:textId="77777777">
        <w:trPr>
          <w:jc w:val="center"/>
        </w:trPr>
        <w:tc>
          <w:tcPr>
            <w:tcW w:w="5040" w:type="dxa"/>
            <w:vAlign w:val="center"/>
          </w:tcPr>
          <w:p w14:paraId="1A848106" w14:textId="77777777" w:rsidR="00701300" w:rsidRDefault="00000000">
            <w:pPr>
              <w:rPr>
                <w:rFonts w:hint="eastAsia"/>
              </w:rPr>
            </w:pPr>
            <w:r>
              <w:rPr>
                <w:sz w:val="18"/>
              </w:rPr>
              <w:t>Invalid source line</w:t>
            </w:r>
          </w:p>
        </w:tc>
        <w:tc>
          <w:tcPr>
            <w:tcW w:w="5040" w:type="dxa"/>
            <w:vAlign w:val="center"/>
          </w:tcPr>
          <w:p w14:paraId="68569320" w14:textId="77777777" w:rsidR="00701300" w:rsidRDefault="00000000">
            <w:pPr>
              <w:rPr>
                <w:rFonts w:hint="eastAsia"/>
              </w:rPr>
            </w:pPr>
            <w:r>
              <w:rPr>
                <w:sz w:val="18"/>
              </w:rPr>
              <w:t>Review the source CSV/API row and correct the source data if needed.</w:t>
            </w:r>
          </w:p>
        </w:tc>
      </w:tr>
      <w:tr w:rsidR="00701300" w14:paraId="58687612" w14:textId="77777777">
        <w:trPr>
          <w:jc w:val="center"/>
        </w:trPr>
        <w:tc>
          <w:tcPr>
            <w:tcW w:w="5040" w:type="dxa"/>
            <w:vAlign w:val="center"/>
          </w:tcPr>
          <w:p w14:paraId="172EED3C" w14:textId="77777777" w:rsidR="00701300" w:rsidRDefault="00000000">
            <w:pPr>
              <w:rPr>
                <w:rFonts w:hint="eastAsia"/>
              </w:rPr>
            </w:pPr>
            <w:r>
              <w:rPr>
                <w:sz w:val="18"/>
              </w:rPr>
              <w:t>API failure</w:t>
            </w:r>
          </w:p>
        </w:tc>
        <w:tc>
          <w:tcPr>
            <w:tcW w:w="5040" w:type="dxa"/>
            <w:vAlign w:val="center"/>
          </w:tcPr>
          <w:p w14:paraId="7E4FD9EE" w14:textId="77777777" w:rsidR="00701300" w:rsidRDefault="00000000">
            <w:pPr>
              <w:rPr>
                <w:rFonts w:hint="eastAsia"/>
              </w:rPr>
            </w:pPr>
            <w:r>
              <w:rPr>
                <w:sz w:val="18"/>
              </w:rPr>
              <w:t>Check the Pixel service/API availability and retry after the service is available.</w:t>
            </w:r>
          </w:p>
        </w:tc>
      </w:tr>
      <w:tr w:rsidR="00701300" w14:paraId="2D30D9DC" w14:textId="77777777">
        <w:trPr>
          <w:jc w:val="center"/>
        </w:trPr>
        <w:tc>
          <w:tcPr>
            <w:tcW w:w="5040" w:type="dxa"/>
            <w:vAlign w:val="center"/>
          </w:tcPr>
          <w:p w14:paraId="3A867F0F" w14:textId="77777777" w:rsidR="00701300" w:rsidRDefault="00000000">
            <w:pPr>
              <w:rPr>
                <w:rFonts w:hint="eastAsia"/>
              </w:rPr>
            </w:pPr>
            <w:r>
              <w:rPr>
                <w:sz w:val="18"/>
              </w:rPr>
              <w:t>Unexpected NetSuite error</w:t>
            </w:r>
          </w:p>
        </w:tc>
        <w:tc>
          <w:tcPr>
            <w:tcW w:w="5040" w:type="dxa"/>
            <w:vAlign w:val="center"/>
          </w:tcPr>
          <w:p w14:paraId="54C53937" w14:textId="77777777" w:rsidR="00701300" w:rsidRDefault="00000000">
            <w:pPr>
              <w:rPr>
                <w:rFonts w:hint="eastAsia"/>
              </w:rPr>
            </w:pPr>
            <w:r>
              <w:rPr>
                <w:sz w:val="18"/>
              </w:rPr>
              <w:t>Review the integration error log and NetSuite execution logs with a technical administrator.</w:t>
            </w:r>
          </w:p>
        </w:tc>
      </w:tr>
    </w:tbl>
    <w:p w14:paraId="46228F75" w14:textId="77777777" w:rsidR="00701300" w:rsidRDefault="00701300">
      <w:pPr>
        <w:rPr>
          <w:rFonts w:hint="eastAsia"/>
        </w:rPr>
      </w:pPr>
    </w:p>
    <w:p w14:paraId="36E660BC" w14:textId="77777777" w:rsidR="00701300" w:rsidRDefault="00000000">
      <w:pPr>
        <w:pStyle w:val="Heading1"/>
      </w:pPr>
      <w:r>
        <w:t>14. Error Log Cleanup</w:t>
      </w:r>
    </w:p>
    <w:p w14:paraId="3F19CEFC" w14:textId="77777777" w:rsidR="00701300" w:rsidRDefault="00000000">
      <w:pPr>
        <w:rPr>
          <w:rFonts w:hint="eastAsia"/>
        </w:rPr>
      </w:pPr>
      <w:r>
        <w:t>The Error Log Cleanup tool starts a background cleanup process for Pixel integration error records within a selected date range. This is an administrative maintenance function, not a normal daily operation.</w:t>
      </w:r>
    </w:p>
    <w:p w14:paraId="5C266659" w14:textId="77777777" w:rsidR="00701300" w:rsidRDefault="00000000">
      <w:pPr>
        <w:rPr>
          <w:rFonts w:hint="eastAsia"/>
        </w:rPr>
      </w:pPr>
      <w:r>
        <w:t>Before deleting errors, confirm that the records are no longer required for audit, reconciliation, or troubleshooting. A retention policy should be agreed with the business before regular cleanup is performed.</w:t>
      </w:r>
    </w:p>
    <w:p w14:paraId="48314524" w14:textId="77777777" w:rsidR="00701300" w:rsidRDefault="00000000">
      <w:pPr>
        <w:pStyle w:val="Heading1"/>
      </w:pPr>
      <w:r>
        <w:t>15. Delete Pixel Transactions</w:t>
      </w:r>
    </w:p>
    <w:p w14:paraId="253643A2" w14:textId="77777777" w:rsidR="00701300" w:rsidRDefault="00000000">
      <w:pPr>
        <w:rPr>
          <w:rFonts w:hint="eastAsia"/>
        </w:rPr>
      </w:pPr>
      <w:r>
        <w:t>The Delete Pixel Transactions tool is an administrative recovery utility. It starts a background process that identifies Pixel Sales Orders within a selected date range and removes them according to the script's deletion logic.</w:t>
      </w:r>
    </w:p>
    <w:p w14:paraId="2DCD5141" w14:textId="77777777" w:rsidR="00701300" w:rsidRDefault="00000000">
      <w:pPr>
        <w:rPr>
          <w:rFonts w:hint="eastAsia"/>
        </w:rPr>
      </w:pPr>
      <w:r>
        <w:t>This function should be treated as a high-risk operational action because deleting transactions can affect reconciliation and downstream processes. It should only be used after confirming the correct date range, the reason for deletion, and the approved reprocessing plan.</w:t>
      </w:r>
    </w:p>
    <w:p w14:paraId="38B2F551" w14:textId="77777777" w:rsidR="00701300" w:rsidRDefault="00000000">
      <w:pPr>
        <w:pStyle w:val="ListBullet"/>
        <w:rPr>
          <w:rFonts w:hint="eastAsia"/>
        </w:rPr>
      </w:pPr>
      <w:r>
        <w:t>Do not use this tool as a normal correction method for individual transactions.</w:t>
      </w:r>
    </w:p>
    <w:p w14:paraId="447A01F0" w14:textId="77777777" w:rsidR="00701300" w:rsidRDefault="00000000">
      <w:pPr>
        <w:pStyle w:val="ListBullet"/>
        <w:rPr>
          <w:rFonts w:hint="eastAsia"/>
        </w:rPr>
      </w:pPr>
      <w:r>
        <w:t>Confirm the date range before starting the deletion.</w:t>
      </w:r>
    </w:p>
    <w:p w14:paraId="17A9220A" w14:textId="77777777" w:rsidR="00701300" w:rsidRDefault="00000000">
      <w:pPr>
        <w:pStyle w:val="ListBullet"/>
        <w:rPr>
          <w:rFonts w:hint="eastAsia"/>
        </w:rPr>
      </w:pPr>
      <w:r>
        <w:t>Confirm that the transactions are genuinely Pixel-generated transactions.</w:t>
      </w:r>
    </w:p>
    <w:p w14:paraId="4E8BA8E8" w14:textId="77777777" w:rsidR="00701300" w:rsidRDefault="00000000">
      <w:pPr>
        <w:pStyle w:val="ListBullet"/>
        <w:rPr>
          <w:rFonts w:hint="eastAsia"/>
        </w:rPr>
      </w:pPr>
      <w:r>
        <w:t>Confirm whether downstream records, reporting, or accounting processes are affected.</w:t>
      </w:r>
    </w:p>
    <w:p w14:paraId="5EDBACDD" w14:textId="77777777" w:rsidR="00701300" w:rsidRDefault="00000000">
      <w:pPr>
        <w:pStyle w:val="ListBullet"/>
        <w:rPr>
          <w:rFonts w:hint="eastAsia"/>
        </w:rPr>
      </w:pPr>
      <w:r>
        <w:t>Only re-run the integration after the deletion is complete and the source/master data issue has been corrected.</w:t>
      </w:r>
    </w:p>
    <w:p w14:paraId="2C83794C" w14:textId="77777777" w:rsidR="00701300" w:rsidRDefault="00000000">
      <w:pPr>
        <w:pStyle w:val="Heading1"/>
      </w:pPr>
      <w:r>
        <w:lastRenderedPageBreak/>
        <w:t>16. Duplicate Prevention and Reprocessing</w:t>
      </w:r>
    </w:p>
    <w:p w14:paraId="4AD1185F" w14:textId="77777777" w:rsidR="00701300" w:rsidRDefault="00000000">
      <w:pPr>
        <w:rPr>
          <w:rFonts w:hint="eastAsia"/>
        </w:rPr>
      </w:pPr>
      <w:r>
        <w:t>The project contains two versions of the main Pixel Sales Order Map/Reduce script. The standard version processes the supplied API rows directly. The SB version additionally builds a list of existing Pixel Sales Orders and compares incoming transactions against them before creation. This distinction is important when reprocessing a date range.</w:t>
      </w:r>
    </w:p>
    <w:p w14:paraId="504862CC" w14:textId="3A6A4E1F" w:rsidR="00701300" w:rsidRDefault="00000000" w:rsidP="0081327C">
      <w:pPr>
        <w:rPr>
          <w:rFonts w:hint="eastAsia"/>
        </w:rPr>
      </w:pPr>
      <w:r>
        <w:t>Because the supplied folder does not itself identify which script deployment is currently active in the production account, the deployed script/deployment should be verified in NetSuite before relying on a specific duplicate-prevention behavior.</w:t>
      </w:r>
    </w:p>
    <w:p w14:paraId="04030008" w14:textId="121431FC" w:rsidR="00701300" w:rsidRDefault="00000000">
      <w:pPr>
        <w:pStyle w:val="Heading1"/>
      </w:pPr>
      <w:r>
        <w:t>1</w:t>
      </w:r>
      <w:r w:rsidR="0081327C">
        <w:t>7</w:t>
      </w:r>
      <w:r>
        <w:t>. Troubleshooting Guide for Non-Technical Users</w:t>
      </w:r>
    </w:p>
    <w:tbl>
      <w:tblPr>
        <w:tblStyle w:val="TableGrid"/>
        <w:tblW w:w="0" w:type="auto"/>
        <w:jc w:val="center"/>
        <w:tblLook w:val="04A0" w:firstRow="1" w:lastRow="0" w:firstColumn="1" w:lastColumn="0" w:noHBand="0" w:noVBand="1"/>
      </w:tblPr>
      <w:tblGrid>
        <w:gridCol w:w="3360"/>
        <w:gridCol w:w="3360"/>
        <w:gridCol w:w="3360"/>
      </w:tblGrid>
      <w:tr w:rsidR="00701300" w14:paraId="126E8FF1" w14:textId="77777777">
        <w:trPr>
          <w:jc w:val="center"/>
        </w:trPr>
        <w:tc>
          <w:tcPr>
            <w:tcW w:w="3360" w:type="dxa"/>
            <w:shd w:val="clear" w:color="auto" w:fill="D9EAF7"/>
            <w:vAlign w:val="center"/>
          </w:tcPr>
          <w:p w14:paraId="0224F72C" w14:textId="77777777" w:rsidR="00701300" w:rsidRDefault="00000000">
            <w:pPr>
              <w:rPr>
                <w:rFonts w:hint="eastAsia"/>
              </w:rPr>
            </w:pPr>
            <w:r>
              <w:rPr>
                <w:b/>
                <w:sz w:val="18"/>
              </w:rPr>
              <w:t>Problem</w:t>
            </w:r>
          </w:p>
        </w:tc>
        <w:tc>
          <w:tcPr>
            <w:tcW w:w="3360" w:type="dxa"/>
            <w:shd w:val="clear" w:color="auto" w:fill="D9EAF7"/>
            <w:vAlign w:val="center"/>
          </w:tcPr>
          <w:p w14:paraId="5F2AF24E" w14:textId="77777777" w:rsidR="00701300" w:rsidRDefault="00000000">
            <w:pPr>
              <w:rPr>
                <w:rFonts w:hint="eastAsia"/>
              </w:rPr>
            </w:pPr>
            <w:r>
              <w:rPr>
                <w:b/>
                <w:sz w:val="18"/>
              </w:rPr>
              <w:t>First thing to check</w:t>
            </w:r>
          </w:p>
        </w:tc>
        <w:tc>
          <w:tcPr>
            <w:tcW w:w="3360" w:type="dxa"/>
            <w:shd w:val="clear" w:color="auto" w:fill="D9EAF7"/>
            <w:vAlign w:val="center"/>
          </w:tcPr>
          <w:p w14:paraId="0D9E7155" w14:textId="77777777" w:rsidR="00701300" w:rsidRDefault="00000000">
            <w:pPr>
              <w:rPr>
                <w:rFonts w:hint="eastAsia"/>
              </w:rPr>
            </w:pPr>
            <w:r>
              <w:rPr>
                <w:b/>
                <w:sz w:val="18"/>
              </w:rPr>
              <w:t>Escalation</w:t>
            </w:r>
          </w:p>
        </w:tc>
      </w:tr>
      <w:tr w:rsidR="00701300" w14:paraId="6DA8E680" w14:textId="77777777">
        <w:trPr>
          <w:jc w:val="center"/>
        </w:trPr>
        <w:tc>
          <w:tcPr>
            <w:tcW w:w="3360" w:type="dxa"/>
            <w:vAlign w:val="center"/>
          </w:tcPr>
          <w:p w14:paraId="3694BDA9" w14:textId="77777777" w:rsidR="00701300" w:rsidRDefault="00000000">
            <w:pPr>
              <w:rPr>
                <w:rFonts w:hint="eastAsia"/>
              </w:rPr>
            </w:pPr>
            <w:r>
              <w:rPr>
                <w:sz w:val="18"/>
              </w:rPr>
              <w:t>No data returned</w:t>
            </w:r>
          </w:p>
        </w:tc>
        <w:tc>
          <w:tcPr>
            <w:tcW w:w="3360" w:type="dxa"/>
            <w:vAlign w:val="center"/>
          </w:tcPr>
          <w:p w14:paraId="033CBD36" w14:textId="77777777" w:rsidR="00701300" w:rsidRDefault="00000000">
            <w:pPr>
              <w:rPr>
                <w:rFonts w:hint="eastAsia"/>
              </w:rPr>
            </w:pPr>
            <w:r>
              <w:rPr>
                <w:sz w:val="18"/>
              </w:rPr>
              <w:t>Check the selected dates and whether the Pixel service has data for that period.</w:t>
            </w:r>
          </w:p>
        </w:tc>
        <w:tc>
          <w:tcPr>
            <w:tcW w:w="3360" w:type="dxa"/>
            <w:vAlign w:val="center"/>
          </w:tcPr>
          <w:p w14:paraId="4C3378AA" w14:textId="77777777" w:rsidR="00701300" w:rsidRDefault="00000000">
            <w:pPr>
              <w:rPr>
                <w:rFonts w:hint="eastAsia"/>
              </w:rPr>
            </w:pPr>
            <w:r>
              <w:rPr>
                <w:sz w:val="18"/>
              </w:rPr>
              <w:t>Technical support if the API is unavailable or returns an error.</w:t>
            </w:r>
          </w:p>
        </w:tc>
      </w:tr>
      <w:tr w:rsidR="00701300" w14:paraId="55B898A8" w14:textId="77777777">
        <w:trPr>
          <w:jc w:val="center"/>
        </w:trPr>
        <w:tc>
          <w:tcPr>
            <w:tcW w:w="3360" w:type="dxa"/>
            <w:vAlign w:val="center"/>
          </w:tcPr>
          <w:p w14:paraId="039FBE0E" w14:textId="77777777" w:rsidR="00701300" w:rsidRDefault="00000000">
            <w:pPr>
              <w:rPr>
                <w:rFonts w:hint="eastAsia"/>
              </w:rPr>
            </w:pPr>
            <w:r>
              <w:rPr>
                <w:sz w:val="18"/>
              </w:rPr>
              <w:t>Missing item count is high</w:t>
            </w:r>
          </w:p>
        </w:tc>
        <w:tc>
          <w:tcPr>
            <w:tcW w:w="3360" w:type="dxa"/>
            <w:vAlign w:val="center"/>
          </w:tcPr>
          <w:p w14:paraId="224AD4D0" w14:textId="77777777" w:rsidR="00701300" w:rsidRDefault="00000000">
            <w:pPr>
              <w:rPr>
                <w:rFonts w:hint="eastAsia"/>
              </w:rPr>
            </w:pPr>
            <w:r>
              <w:rPr>
                <w:sz w:val="18"/>
              </w:rPr>
              <w:t>Check whether new Pixel products were added without NetSuite item setup.</w:t>
            </w:r>
          </w:p>
        </w:tc>
        <w:tc>
          <w:tcPr>
            <w:tcW w:w="3360" w:type="dxa"/>
            <w:vAlign w:val="center"/>
          </w:tcPr>
          <w:p w14:paraId="2BD2EC1B" w14:textId="77777777" w:rsidR="00701300" w:rsidRDefault="00000000">
            <w:pPr>
              <w:rPr>
                <w:rFonts w:hint="eastAsia"/>
              </w:rPr>
            </w:pPr>
            <w:r>
              <w:rPr>
                <w:sz w:val="18"/>
              </w:rPr>
              <w:t>Master Data / NetSuite Administrator.</w:t>
            </w:r>
          </w:p>
        </w:tc>
      </w:tr>
      <w:tr w:rsidR="00701300" w14:paraId="61751CF1" w14:textId="77777777">
        <w:trPr>
          <w:jc w:val="center"/>
        </w:trPr>
        <w:tc>
          <w:tcPr>
            <w:tcW w:w="3360" w:type="dxa"/>
            <w:vAlign w:val="center"/>
          </w:tcPr>
          <w:p w14:paraId="25C53E7F" w14:textId="77777777" w:rsidR="00701300" w:rsidRDefault="00000000">
            <w:pPr>
              <w:rPr>
                <w:rFonts w:hint="eastAsia"/>
              </w:rPr>
            </w:pPr>
            <w:r>
              <w:rPr>
                <w:sz w:val="18"/>
              </w:rPr>
              <w:t>Missing customer count is high</w:t>
            </w:r>
          </w:p>
        </w:tc>
        <w:tc>
          <w:tcPr>
            <w:tcW w:w="3360" w:type="dxa"/>
            <w:vAlign w:val="center"/>
          </w:tcPr>
          <w:p w14:paraId="1AFB6355" w14:textId="77777777" w:rsidR="00701300" w:rsidRDefault="00000000">
            <w:pPr>
              <w:rPr>
                <w:rFonts w:hint="eastAsia"/>
              </w:rPr>
            </w:pPr>
            <w:r>
              <w:rPr>
                <w:sz w:val="18"/>
              </w:rPr>
              <w:t>Check payment method names and customer mappings.</w:t>
            </w:r>
          </w:p>
        </w:tc>
        <w:tc>
          <w:tcPr>
            <w:tcW w:w="3360" w:type="dxa"/>
            <w:vAlign w:val="center"/>
          </w:tcPr>
          <w:p w14:paraId="391E7B83" w14:textId="77777777" w:rsidR="00701300" w:rsidRDefault="00000000">
            <w:pPr>
              <w:rPr>
                <w:rFonts w:hint="eastAsia"/>
              </w:rPr>
            </w:pPr>
            <w:r>
              <w:rPr>
                <w:sz w:val="18"/>
              </w:rPr>
              <w:t>Master Data / NetSuite Administrator.</w:t>
            </w:r>
          </w:p>
        </w:tc>
      </w:tr>
      <w:tr w:rsidR="00701300" w14:paraId="00B6C616" w14:textId="77777777">
        <w:trPr>
          <w:jc w:val="center"/>
        </w:trPr>
        <w:tc>
          <w:tcPr>
            <w:tcW w:w="3360" w:type="dxa"/>
            <w:vAlign w:val="center"/>
          </w:tcPr>
          <w:p w14:paraId="64E426E9" w14:textId="77777777" w:rsidR="00701300" w:rsidRDefault="00000000">
            <w:pPr>
              <w:rPr>
                <w:rFonts w:hint="eastAsia"/>
              </w:rPr>
            </w:pPr>
            <w:r>
              <w:rPr>
                <w:sz w:val="18"/>
              </w:rPr>
              <w:t>Missing location count is high</w:t>
            </w:r>
          </w:p>
        </w:tc>
        <w:tc>
          <w:tcPr>
            <w:tcW w:w="3360" w:type="dxa"/>
            <w:vAlign w:val="center"/>
          </w:tcPr>
          <w:p w14:paraId="1FB59EED" w14:textId="77777777" w:rsidR="00701300" w:rsidRDefault="00000000">
            <w:pPr>
              <w:rPr>
                <w:rFonts w:hint="eastAsia"/>
              </w:rPr>
            </w:pPr>
            <w:r>
              <w:rPr>
                <w:sz w:val="18"/>
              </w:rPr>
              <w:t>Check branch IDs and location branch mappings.</w:t>
            </w:r>
          </w:p>
        </w:tc>
        <w:tc>
          <w:tcPr>
            <w:tcW w:w="3360" w:type="dxa"/>
            <w:vAlign w:val="center"/>
          </w:tcPr>
          <w:p w14:paraId="159E9B41" w14:textId="77777777" w:rsidR="00701300" w:rsidRDefault="00000000">
            <w:pPr>
              <w:rPr>
                <w:rFonts w:hint="eastAsia"/>
              </w:rPr>
            </w:pPr>
            <w:r>
              <w:rPr>
                <w:sz w:val="18"/>
              </w:rPr>
              <w:t>NetSuite Administrator.</w:t>
            </w:r>
          </w:p>
        </w:tc>
      </w:tr>
      <w:tr w:rsidR="00701300" w14:paraId="07313BF4" w14:textId="77777777">
        <w:trPr>
          <w:jc w:val="center"/>
        </w:trPr>
        <w:tc>
          <w:tcPr>
            <w:tcW w:w="3360" w:type="dxa"/>
            <w:vAlign w:val="center"/>
          </w:tcPr>
          <w:p w14:paraId="7ED9F9AD" w14:textId="77777777" w:rsidR="00701300" w:rsidRDefault="00000000">
            <w:pPr>
              <w:rPr>
                <w:rFonts w:hint="eastAsia"/>
              </w:rPr>
            </w:pPr>
            <w:r>
              <w:rPr>
                <w:sz w:val="18"/>
              </w:rPr>
              <w:t>Sales Orders not created</w:t>
            </w:r>
          </w:p>
        </w:tc>
        <w:tc>
          <w:tcPr>
            <w:tcW w:w="3360" w:type="dxa"/>
            <w:vAlign w:val="center"/>
          </w:tcPr>
          <w:p w14:paraId="0B4C7131" w14:textId="77777777" w:rsidR="00701300" w:rsidRDefault="00000000">
            <w:pPr>
              <w:rPr>
                <w:rFonts w:hint="eastAsia"/>
              </w:rPr>
            </w:pPr>
            <w:r>
              <w:rPr>
                <w:sz w:val="18"/>
              </w:rPr>
              <w:t>Check integration status and error logs.</w:t>
            </w:r>
          </w:p>
        </w:tc>
        <w:tc>
          <w:tcPr>
            <w:tcW w:w="3360" w:type="dxa"/>
            <w:vAlign w:val="center"/>
          </w:tcPr>
          <w:p w14:paraId="0E9F0FE3" w14:textId="77777777" w:rsidR="00701300" w:rsidRDefault="00000000">
            <w:pPr>
              <w:rPr>
                <w:rFonts w:hint="eastAsia"/>
              </w:rPr>
            </w:pPr>
            <w:r>
              <w:rPr>
                <w:sz w:val="18"/>
              </w:rPr>
              <w:t>Technical support.</w:t>
            </w:r>
          </w:p>
        </w:tc>
      </w:tr>
      <w:tr w:rsidR="00701300" w14:paraId="16FE4D37" w14:textId="77777777">
        <w:trPr>
          <w:jc w:val="center"/>
        </w:trPr>
        <w:tc>
          <w:tcPr>
            <w:tcW w:w="3360" w:type="dxa"/>
            <w:vAlign w:val="center"/>
          </w:tcPr>
          <w:p w14:paraId="06D5B3DF" w14:textId="77777777" w:rsidR="00701300" w:rsidRDefault="00000000">
            <w:pPr>
              <w:rPr>
                <w:rFonts w:hint="eastAsia"/>
              </w:rPr>
            </w:pPr>
            <w:r>
              <w:rPr>
                <w:sz w:val="18"/>
              </w:rPr>
              <w:t>Duplicate Sales Orders appear</w:t>
            </w:r>
          </w:p>
        </w:tc>
        <w:tc>
          <w:tcPr>
            <w:tcW w:w="3360" w:type="dxa"/>
            <w:vAlign w:val="center"/>
          </w:tcPr>
          <w:p w14:paraId="4F621647" w14:textId="77777777" w:rsidR="00701300" w:rsidRDefault="00000000">
            <w:pPr>
              <w:rPr>
                <w:rFonts w:hint="eastAsia"/>
              </w:rPr>
            </w:pPr>
            <w:r>
              <w:rPr>
                <w:sz w:val="18"/>
              </w:rPr>
              <w:t>Stop reprocessing and verify which integration version/deployment is active.</w:t>
            </w:r>
          </w:p>
        </w:tc>
        <w:tc>
          <w:tcPr>
            <w:tcW w:w="3360" w:type="dxa"/>
            <w:vAlign w:val="center"/>
          </w:tcPr>
          <w:p w14:paraId="00FD7857" w14:textId="77777777" w:rsidR="00701300" w:rsidRDefault="00000000">
            <w:pPr>
              <w:rPr>
                <w:rFonts w:hint="eastAsia"/>
              </w:rPr>
            </w:pPr>
            <w:r>
              <w:rPr>
                <w:sz w:val="18"/>
              </w:rPr>
              <w:t>Technical support / NetSuite Administrator.</w:t>
            </w:r>
          </w:p>
        </w:tc>
      </w:tr>
      <w:tr w:rsidR="00701300" w14:paraId="4693605A" w14:textId="77777777">
        <w:trPr>
          <w:jc w:val="center"/>
        </w:trPr>
        <w:tc>
          <w:tcPr>
            <w:tcW w:w="3360" w:type="dxa"/>
            <w:vAlign w:val="center"/>
          </w:tcPr>
          <w:p w14:paraId="34E505E2" w14:textId="77777777" w:rsidR="00701300" w:rsidRDefault="00000000">
            <w:pPr>
              <w:rPr>
                <w:rFonts w:hint="eastAsia"/>
              </w:rPr>
            </w:pPr>
            <w:r>
              <w:rPr>
                <w:sz w:val="18"/>
              </w:rPr>
              <w:t>Need to rerun a period</w:t>
            </w:r>
          </w:p>
        </w:tc>
        <w:tc>
          <w:tcPr>
            <w:tcW w:w="3360" w:type="dxa"/>
            <w:vAlign w:val="center"/>
          </w:tcPr>
          <w:p w14:paraId="511F7858" w14:textId="77777777" w:rsidR="00701300" w:rsidRDefault="00000000">
            <w:pPr>
              <w:rPr>
                <w:rFonts w:hint="eastAsia"/>
              </w:rPr>
            </w:pPr>
            <w:r>
              <w:rPr>
                <w:sz w:val="18"/>
              </w:rPr>
              <w:t>First determine whether previous transactions exist and whether deletion/reprocessing is approved.</w:t>
            </w:r>
          </w:p>
        </w:tc>
        <w:tc>
          <w:tcPr>
            <w:tcW w:w="3360" w:type="dxa"/>
            <w:vAlign w:val="center"/>
          </w:tcPr>
          <w:p w14:paraId="3F58A3DE" w14:textId="77777777" w:rsidR="00701300" w:rsidRDefault="00000000">
            <w:pPr>
              <w:rPr>
                <w:rFonts w:hint="eastAsia"/>
              </w:rPr>
            </w:pPr>
            <w:r>
              <w:rPr>
                <w:sz w:val="18"/>
              </w:rPr>
              <w:t>NetSuite Administrator / Finance approval where applicable.</w:t>
            </w:r>
          </w:p>
        </w:tc>
      </w:tr>
      <w:tr w:rsidR="00701300" w14:paraId="6D3C6140" w14:textId="77777777">
        <w:trPr>
          <w:jc w:val="center"/>
        </w:trPr>
        <w:tc>
          <w:tcPr>
            <w:tcW w:w="3360" w:type="dxa"/>
            <w:vAlign w:val="center"/>
          </w:tcPr>
          <w:p w14:paraId="1EE43B55" w14:textId="77777777" w:rsidR="00701300" w:rsidRDefault="00000000">
            <w:pPr>
              <w:rPr>
                <w:rFonts w:hint="eastAsia"/>
              </w:rPr>
            </w:pPr>
            <w:r>
              <w:rPr>
                <w:sz w:val="18"/>
              </w:rPr>
              <w:t>Need to delete data</w:t>
            </w:r>
          </w:p>
        </w:tc>
        <w:tc>
          <w:tcPr>
            <w:tcW w:w="3360" w:type="dxa"/>
            <w:vAlign w:val="center"/>
          </w:tcPr>
          <w:p w14:paraId="34C4EF2A" w14:textId="77777777" w:rsidR="00701300" w:rsidRDefault="00000000">
            <w:pPr>
              <w:rPr>
                <w:rFonts w:hint="eastAsia"/>
              </w:rPr>
            </w:pPr>
            <w:r>
              <w:rPr>
                <w:sz w:val="18"/>
              </w:rPr>
              <w:t>Confirm date range and business approval.</w:t>
            </w:r>
          </w:p>
        </w:tc>
        <w:tc>
          <w:tcPr>
            <w:tcW w:w="3360" w:type="dxa"/>
            <w:vAlign w:val="center"/>
          </w:tcPr>
          <w:p w14:paraId="0217FC72" w14:textId="77777777" w:rsidR="00701300" w:rsidRDefault="00000000">
            <w:pPr>
              <w:rPr>
                <w:rFonts w:hint="eastAsia"/>
              </w:rPr>
            </w:pPr>
            <w:r>
              <w:rPr>
                <w:sz w:val="18"/>
              </w:rPr>
              <w:t>NetSuite Administrator.</w:t>
            </w:r>
          </w:p>
        </w:tc>
      </w:tr>
    </w:tbl>
    <w:p w14:paraId="20169E0A" w14:textId="77777777" w:rsidR="00701300" w:rsidRDefault="00701300">
      <w:pPr>
        <w:rPr>
          <w:rFonts w:hint="eastAsia"/>
        </w:rPr>
      </w:pPr>
    </w:p>
    <w:p w14:paraId="1EB9B369" w14:textId="4D6F10C9" w:rsidR="00701300" w:rsidRDefault="0081327C">
      <w:pPr>
        <w:pStyle w:val="Heading1"/>
      </w:pPr>
      <w:r>
        <w:t>18</w:t>
      </w:r>
      <w:r w:rsidR="00000000">
        <w:t>. Project Folder / Script Inventory</w:t>
      </w:r>
    </w:p>
    <w:tbl>
      <w:tblPr>
        <w:tblStyle w:val="TableGrid"/>
        <w:tblW w:w="0" w:type="auto"/>
        <w:jc w:val="center"/>
        <w:tblLook w:val="04A0" w:firstRow="1" w:lastRow="0" w:firstColumn="1" w:lastColumn="0" w:noHBand="0" w:noVBand="1"/>
      </w:tblPr>
      <w:tblGrid>
        <w:gridCol w:w="3360"/>
        <w:gridCol w:w="3360"/>
        <w:gridCol w:w="3360"/>
      </w:tblGrid>
      <w:tr w:rsidR="00701300" w14:paraId="4A7BDD26" w14:textId="77777777">
        <w:trPr>
          <w:jc w:val="center"/>
        </w:trPr>
        <w:tc>
          <w:tcPr>
            <w:tcW w:w="3360" w:type="dxa"/>
            <w:shd w:val="clear" w:color="auto" w:fill="D9EAF7"/>
            <w:vAlign w:val="center"/>
          </w:tcPr>
          <w:p w14:paraId="55248B73" w14:textId="77777777" w:rsidR="00701300" w:rsidRDefault="00000000">
            <w:pPr>
              <w:rPr>
                <w:rFonts w:hint="eastAsia"/>
              </w:rPr>
            </w:pPr>
            <w:r>
              <w:rPr>
                <w:b/>
                <w:sz w:val="18"/>
              </w:rPr>
              <w:t>File</w:t>
            </w:r>
          </w:p>
        </w:tc>
        <w:tc>
          <w:tcPr>
            <w:tcW w:w="3360" w:type="dxa"/>
            <w:shd w:val="clear" w:color="auto" w:fill="D9EAF7"/>
            <w:vAlign w:val="center"/>
          </w:tcPr>
          <w:p w14:paraId="76069F7A" w14:textId="77777777" w:rsidR="00701300" w:rsidRDefault="00000000">
            <w:pPr>
              <w:rPr>
                <w:rFonts w:hint="eastAsia"/>
              </w:rPr>
            </w:pPr>
            <w:r>
              <w:rPr>
                <w:b/>
                <w:sz w:val="18"/>
              </w:rPr>
              <w:t>Type</w:t>
            </w:r>
          </w:p>
        </w:tc>
        <w:tc>
          <w:tcPr>
            <w:tcW w:w="3360" w:type="dxa"/>
            <w:shd w:val="clear" w:color="auto" w:fill="D9EAF7"/>
            <w:vAlign w:val="center"/>
          </w:tcPr>
          <w:p w14:paraId="77211051" w14:textId="77777777" w:rsidR="00701300" w:rsidRDefault="00000000">
            <w:pPr>
              <w:rPr>
                <w:rFonts w:hint="eastAsia"/>
              </w:rPr>
            </w:pPr>
            <w:r>
              <w:rPr>
                <w:b/>
                <w:sz w:val="18"/>
              </w:rPr>
              <w:t>Business purpose</w:t>
            </w:r>
          </w:p>
        </w:tc>
      </w:tr>
      <w:tr w:rsidR="00701300" w14:paraId="69FBE9A4" w14:textId="77777777">
        <w:trPr>
          <w:jc w:val="center"/>
        </w:trPr>
        <w:tc>
          <w:tcPr>
            <w:tcW w:w="3360" w:type="dxa"/>
            <w:vAlign w:val="center"/>
          </w:tcPr>
          <w:p w14:paraId="0CDFE009" w14:textId="77777777" w:rsidR="00701300" w:rsidRDefault="00000000">
            <w:pPr>
              <w:rPr>
                <w:rFonts w:hint="eastAsia"/>
              </w:rPr>
            </w:pPr>
            <w:r>
              <w:rPr>
                <w:sz w:val="18"/>
              </w:rPr>
              <w:t>MR_VS_Pixel_SO_Integration.js</w:t>
            </w:r>
          </w:p>
        </w:tc>
        <w:tc>
          <w:tcPr>
            <w:tcW w:w="3360" w:type="dxa"/>
            <w:vAlign w:val="center"/>
          </w:tcPr>
          <w:p w14:paraId="03A27BF6" w14:textId="77777777" w:rsidR="00701300" w:rsidRDefault="00000000">
            <w:pPr>
              <w:rPr>
                <w:rFonts w:hint="eastAsia"/>
              </w:rPr>
            </w:pPr>
            <w:r>
              <w:rPr>
                <w:sz w:val="18"/>
              </w:rPr>
              <w:t>Map/Reduce</w:t>
            </w:r>
          </w:p>
        </w:tc>
        <w:tc>
          <w:tcPr>
            <w:tcW w:w="3360" w:type="dxa"/>
            <w:vAlign w:val="center"/>
          </w:tcPr>
          <w:p w14:paraId="0B7A32CF" w14:textId="77777777" w:rsidR="00701300" w:rsidRDefault="00000000">
            <w:pPr>
              <w:rPr>
                <w:rFonts w:hint="eastAsia"/>
              </w:rPr>
            </w:pPr>
            <w:r>
              <w:rPr>
                <w:sz w:val="18"/>
              </w:rPr>
              <w:t>Main Pixel sales-to-Sales-Order processing.</w:t>
            </w:r>
          </w:p>
        </w:tc>
      </w:tr>
      <w:tr w:rsidR="00701300" w14:paraId="4BBA449F" w14:textId="77777777">
        <w:trPr>
          <w:jc w:val="center"/>
        </w:trPr>
        <w:tc>
          <w:tcPr>
            <w:tcW w:w="3360" w:type="dxa"/>
            <w:vAlign w:val="center"/>
          </w:tcPr>
          <w:p w14:paraId="003F2C7F" w14:textId="77777777" w:rsidR="00701300" w:rsidRDefault="00000000">
            <w:pPr>
              <w:rPr>
                <w:rFonts w:hint="eastAsia"/>
              </w:rPr>
            </w:pPr>
            <w:r>
              <w:rPr>
                <w:sz w:val="18"/>
              </w:rPr>
              <w:t>MR_VS_Pixel_SO_Integration_SB.js</w:t>
            </w:r>
          </w:p>
        </w:tc>
        <w:tc>
          <w:tcPr>
            <w:tcW w:w="3360" w:type="dxa"/>
            <w:vAlign w:val="center"/>
          </w:tcPr>
          <w:p w14:paraId="129AB78A" w14:textId="77777777" w:rsidR="00701300" w:rsidRDefault="00000000">
            <w:pPr>
              <w:rPr>
                <w:rFonts w:hint="eastAsia"/>
              </w:rPr>
            </w:pPr>
            <w:r>
              <w:rPr>
                <w:sz w:val="18"/>
              </w:rPr>
              <w:t>Map/Reduce</w:t>
            </w:r>
          </w:p>
        </w:tc>
        <w:tc>
          <w:tcPr>
            <w:tcW w:w="3360" w:type="dxa"/>
            <w:vAlign w:val="center"/>
          </w:tcPr>
          <w:p w14:paraId="547FF3D6" w14:textId="77777777" w:rsidR="00701300" w:rsidRDefault="00000000">
            <w:pPr>
              <w:rPr>
                <w:rFonts w:hint="eastAsia"/>
              </w:rPr>
            </w:pPr>
            <w:r>
              <w:rPr>
                <w:sz w:val="18"/>
              </w:rPr>
              <w:t>Alternative/duplicate-aware Pixel Sales Order processing version.</w:t>
            </w:r>
          </w:p>
        </w:tc>
      </w:tr>
      <w:tr w:rsidR="00701300" w14:paraId="0F672B7B" w14:textId="77777777">
        <w:trPr>
          <w:jc w:val="center"/>
        </w:trPr>
        <w:tc>
          <w:tcPr>
            <w:tcW w:w="3360" w:type="dxa"/>
            <w:vAlign w:val="center"/>
          </w:tcPr>
          <w:p w14:paraId="43E758AF" w14:textId="77777777" w:rsidR="00701300" w:rsidRDefault="00000000">
            <w:pPr>
              <w:rPr>
                <w:rFonts w:hint="eastAsia"/>
              </w:rPr>
            </w:pPr>
            <w:r>
              <w:rPr>
                <w:sz w:val="18"/>
              </w:rPr>
              <w:t>SL_VS_Pixel_SO_Integration_Runner.js</w:t>
            </w:r>
          </w:p>
        </w:tc>
        <w:tc>
          <w:tcPr>
            <w:tcW w:w="3360" w:type="dxa"/>
            <w:vAlign w:val="center"/>
          </w:tcPr>
          <w:p w14:paraId="1D421202" w14:textId="77777777" w:rsidR="00701300" w:rsidRDefault="00000000">
            <w:pPr>
              <w:rPr>
                <w:rFonts w:hint="eastAsia"/>
              </w:rPr>
            </w:pPr>
            <w:r>
              <w:rPr>
                <w:sz w:val="18"/>
              </w:rPr>
              <w:t>Suitelet</w:t>
            </w:r>
          </w:p>
        </w:tc>
        <w:tc>
          <w:tcPr>
            <w:tcW w:w="3360" w:type="dxa"/>
            <w:vAlign w:val="center"/>
          </w:tcPr>
          <w:p w14:paraId="0AB9A7CD" w14:textId="77777777" w:rsidR="00701300" w:rsidRDefault="00000000">
            <w:pPr>
              <w:rPr>
                <w:rFonts w:hint="eastAsia"/>
              </w:rPr>
            </w:pPr>
            <w:r>
              <w:rPr>
                <w:sz w:val="18"/>
              </w:rPr>
              <w:t>User interface that starts the Sales Order integration.</w:t>
            </w:r>
          </w:p>
        </w:tc>
      </w:tr>
      <w:tr w:rsidR="00701300" w14:paraId="65C05356" w14:textId="77777777">
        <w:trPr>
          <w:jc w:val="center"/>
        </w:trPr>
        <w:tc>
          <w:tcPr>
            <w:tcW w:w="3360" w:type="dxa"/>
            <w:vAlign w:val="center"/>
          </w:tcPr>
          <w:p w14:paraId="03FBD685" w14:textId="77777777" w:rsidR="00701300" w:rsidRDefault="00000000">
            <w:pPr>
              <w:rPr>
                <w:rFonts w:hint="eastAsia"/>
              </w:rPr>
            </w:pPr>
            <w:r>
              <w:rPr>
                <w:sz w:val="18"/>
              </w:rPr>
              <w:t>S_VS_Pixel_Validation_Dashboard.js</w:t>
            </w:r>
          </w:p>
        </w:tc>
        <w:tc>
          <w:tcPr>
            <w:tcW w:w="3360" w:type="dxa"/>
            <w:vAlign w:val="center"/>
          </w:tcPr>
          <w:p w14:paraId="6F614EB5" w14:textId="77777777" w:rsidR="00701300" w:rsidRDefault="00000000">
            <w:pPr>
              <w:rPr>
                <w:rFonts w:hint="eastAsia"/>
              </w:rPr>
            </w:pPr>
            <w:r>
              <w:rPr>
                <w:sz w:val="18"/>
              </w:rPr>
              <w:t>Suitelet</w:t>
            </w:r>
          </w:p>
        </w:tc>
        <w:tc>
          <w:tcPr>
            <w:tcW w:w="3360" w:type="dxa"/>
            <w:vAlign w:val="center"/>
          </w:tcPr>
          <w:p w14:paraId="03155DE9" w14:textId="77777777" w:rsidR="00701300" w:rsidRDefault="00000000">
            <w:pPr>
              <w:rPr>
                <w:rFonts w:hint="eastAsia"/>
              </w:rPr>
            </w:pPr>
            <w:r>
              <w:rPr>
                <w:sz w:val="18"/>
              </w:rPr>
              <w:t>Validation dashboard backend.</w:t>
            </w:r>
          </w:p>
        </w:tc>
      </w:tr>
      <w:tr w:rsidR="00701300" w14:paraId="5FD8DB06" w14:textId="77777777">
        <w:trPr>
          <w:jc w:val="center"/>
        </w:trPr>
        <w:tc>
          <w:tcPr>
            <w:tcW w:w="3360" w:type="dxa"/>
            <w:vAlign w:val="center"/>
          </w:tcPr>
          <w:p w14:paraId="1E4A0415" w14:textId="77777777" w:rsidR="00701300" w:rsidRDefault="00000000">
            <w:pPr>
              <w:rPr>
                <w:rFonts w:hint="eastAsia"/>
              </w:rPr>
            </w:pPr>
            <w:r>
              <w:rPr>
                <w:sz w:val="18"/>
              </w:rPr>
              <w:t>Pixel_Validation.html</w:t>
            </w:r>
          </w:p>
        </w:tc>
        <w:tc>
          <w:tcPr>
            <w:tcW w:w="3360" w:type="dxa"/>
            <w:vAlign w:val="center"/>
          </w:tcPr>
          <w:p w14:paraId="188B4B16" w14:textId="77777777" w:rsidR="00701300" w:rsidRDefault="00000000">
            <w:pPr>
              <w:rPr>
                <w:rFonts w:hint="eastAsia"/>
              </w:rPr>
            </w:pPr>
            <w:r>
              <w:rPr>
                <w:sz w:val="18"/>
              </w:rPr>
              <w:t>HTML</w:t>
            </w:r>
          </w:p>
        </w:tc>
        <w:tc>
          <w:tcPr>
            <w:tcW w:w="3360" w:type="dxa"/>
            <w:vAlign w:val="center"/>
          </w:tcPr>
          <w:p w14:paraId="32CC39F9" w14:textId="77777777" w:rsidR="00701300" w:rsidRDefault="00000000">
            <w:pPr>
              <w:rPr>
                <w:rFonts w:hint="eastAsia"/>
              </w:rPr>
            </w:pPr>
            <w:r>
              <w:rPr>
                <w:sz w:val="18"/>
              </w:rPr>
              <w:t>User interface for the validation dashboard.</w:t>
            </w:r>
          </w:p>
        </w:tc>
      </w:tr>
      <w:tr w:rsidR="00701300" w14:paraId="57EA3BB6" w14:textId="77777777">
        <w:trPr>
          <w:jc w:val="center"/>
        </w:trPr>
        <w:tc>
          <w:tcPr>
            <w:tcW w:w="3360" w:type="dxa"/>
            <w:vAlign w:val="center"/>
          </w:tcPr>
          <w:p w14:paraId="1D575FA8" w14:textId="77777777" w:rsidR="00701300" w:rsidRDefault="00000000">
            <w:pPr>
              <w:rPr>
                <w:rFonts w:hint="eastAsia"/>
              </w:rPr>
            </w:pPr>
            <w:r>
              <w:rPr>
                <w:sz w:val="18"/>
              </w:rPr>
              <w:t>SL_VS_Pixel_Item_Mapping.js</w:t>
            </w:r>
          </w:p>
        </w:tc>
        <w:tc>
          <w:tcPr>
            <w:tcW w:w="3360" w:type="dxa"/>
            <w:vAlign w:val="center"/>
          </w:tcPr>
          <w:p w14:paraId="3BFD67C7" w14:textId="77777777" w:rsidR="00701300" w:rsidRDefault="00000000">
            <w:pPr>
              <w:rPr>
                <w:rFonts w:hint="eastAsia"/>
              </w:rPr>
            </w:pPr>
            <w:r>
              <w:rPr>
                <w:sz w:val="18"/>
              </w:rPr>
              <w:t>Suitelet</w:t>
            </w:r>
          </w:p>
        </w:tc>
        <w:tc>
          <w:tcPr>
            <w:tcW w:w="3360" w:type="dxa"/>
            <w:vAlign w:val="center"/>
          </w:tcPr>
          <w:p w14:paraId="03831C88" w14:textId="77777777" w:rsidR="00701300" w:rsidRDefault="00000000">
            <w:pPr>
              <w:rPr>
                <w:rFonts w:hint="eastAsia"/>
              </w:rPr>
            </w:pPr>
            <w:r>
              <w:rPr>
                <w:sz w:val="18"/>
              </w:rPr>
              <w:t>Creates/maps Pixel item master data into NetSuite.</w:t>
            </w:r>
          </w:p>
        </w:tc>
      </w:tr>
      <w:tr w:rsidR="00701300" w14:paraId="1A9428BF" w14:textId="77777777">
        <w:trPr>
          <w:jc w:val="center"/>
        </w:trPr>
        <w:tc>
          <w:tcPr>
            <w:tcW w:w="3360" w:type="dxa"/>
            <w:vAlign w:val="center"/>
          </w:tcPr>
          <w:p w14:paraId="500198B2" w14:textId="77777777" w:rsidR="00701300" w:rsidRDefault="00000000">
            <w:pPr>
              <w:rPr>
                <w:rFonts w:hint="eastAsia"/>
              </w:rPr>
            </w:pPr>
            <w:r>
              <w:rPr>
                <w:sz w:val="18"/>
              </w:rPr>
              <w:t>SL_VS_Pixel_Sales_Report_Download.js</w:t>
            </w:r>
          </w:p>
        </w:tc>
        <w:tc>
          <w:tcPr>
            <w:tcW w:w="3360" w:type="dxa"/>
            <w:vAlign w:val="center"/>
          </w:tcPr>
          <w:p w14:paraId="684BCDDC" w14:textId="77777777" w:rsidR="00701300" w:rsidRDefault="00000000">
            <w:pPr>
              <w:rPr>
                <w:rFonts w:hint="eastAsia"/>
              </w:rPr>
            </w:pPr>
            <w:r>
              <w:rPr>
                <w:sz w:val="18"/>
              </w:rPr>
              <w:t>Suitelet</w:t>
            </w:r>
          </w:p>
        </w:tc>
        <w:tc>
          <w:tcPr>
            <w:tcW w:w="3360" w:type="dxa"/>
            <w:vAlign w:val="center"/>
          </w:tcPr>
          <w:p w14:paraId="3F257206" w14:textId="77777777" w:rsidR="00701300" w:rsidRDefault="00000000">
            <w:pPr>
              <w:rPr>
                <w:rFonts w:hint="eastAsia"/>
              </w:rPr>
            </w:pPr>
            <w:r>
              <w:rPr>
                <w:sz w:val="18"/>
              </w:rPr>
              <w:t>Downloads Pixel sales report for a date range.</w:t>
            </w:r>
          </w:p>
        </w:tc>
      </w:tr>
      <w:tr w:rsidR="00701300" w14:paraId="3AA45282" w14:textId="77777777">
        <w:trPr>
          <w:jc w:val="center"/>
        </w:trPr>
        <w:tc>
          <w:tcPr>
            <w:tcW w:w="3360" w:type="dxa"/>
            <w:vAlign w:val="center"/>
          </w:tcPr>
          <w:p w14:paraId="40EBF5B0" w14:textId="77777777" w:rsidR="00701300" w:rsidRDefault="00000000">
            <w:pPr>
              <w:rPr>
                <w:rFonts w:hint="eastAsia"/>
              </w:rPr>
            </w:pPr>
            <w:r>
              <w:rPr>
                <w:sz w:val="18"/>
              </w:rPr>
              <w:t>SL_VS_Delete_Pixel_Transactions.js</w:t>
            </w:r>
          </w:p>
        </w:tc>
        <w:tc>
          <w:tcPr>
            <w:tcW w:w="3360" w:type="dxa"/>
            <w:vAlign w:val="center"/>
          </w:tcPr>
          <w:p w14:paraId="373D33A9" w14:textId="77777777" w:rsidR="00701300" w:rsidRDefault="00000000">
            <w:pPr>
              <w:rPr>
                <w:rFonts w:hint="eastAsia"/>
              </w:rPr>
            </w:pPr>
            <w:r>
              <w:rPr>
                <w:sz w:val="18"/>
              </w:rPr>
              <w:t>Suitelet</w:t>
            </w:r>
          </w:p>
        </w:tc>
        <w:tc>
          <w:tcPr>
            <w:tcW w:w="3360" w:type="dxa"/>
            <w:vAlign w:val="center"/>
          </w:tcPr>
          <w:p w14:paraId="41F3A240" w14:textId="77777777" w:rsidR="00701300" w:rsidRDefault="00000000">
            <w:pPr>
              <w:rPr>
                <w:rFonts w:hint="eastAsia"/>
              </w:rPr>
            </w:pPr>
            <w:r>
              <w:rPr>
                <w:sz w:val="18"/>
              </w:rPr>
              <w:t>Starts deletion of Pixel transactions for a selected period.</w:t>
            </w:r>
          </w:p>
        </w:tc>
      </w:tr>
      <w:tr w:rsidR="00701300" w14:paraId="413F2702" w14:textId="77777777">
        <w:trPr>
          <w:jc w:val="center"/>
        </w:trPr>
        <w:tc>
          <w:tcPr>
            <w:tcW w:w="3360" w:type="dxa"/>
            <w:vAlign w:val="center"/>
          </w:tcPr>
          <w:p w14:paraId="4CFE1639" w14:textId="77777777" w:rsidR="00701300" w:rsidRDefault="00000000">
            <w:pPr>
              <w:rPr>
                <w:rFonts w:hint="eastAsia"/>
              </w:rPr>
            </w:pPr>
            <w:r>
              <w:rPr>
                <w:sz w:val="18"/>
              </w:rPr>
              <w:t>MR_VS_Delete_Pixel_Transactions.js</w:t>
            </w:r>
          </w:p>
        </w:tc>
        <w:tc>
          <w:tcPr>
            <w:tcW w:w="3360" w:type="dxa"/>
            <w:vAlign w:val="center"/>
          </w:tcPr>
          <w:p w14:paraId="4AA7701C" w14:textId="77777777" w:rsidR="00701300" w:rsidRDefault="00000000">
            <w:pPr>
              <w:rPr>
                <w:rFonts w:hint="eastAsia"/>
              </w:rPr>
            </w:pPr>
            <w:r>
              <w:rPr>
                <w:sz w:val="18"/>
              </w:rPr>
              <w:t>Map/Reduce</w:t>
            </w:r>
          </w:p>
        </w:tc>
        <w:tc>
          <w:tcPr>
            <w:tcW w:w="3360" w:type="dxa"/>
            <w:vAlign w:val="center"/>
          </w:tcPr>
          <w:p w14:paraId="1484AF20" w14:textId="77777777" w:rsidR="00701300" w:rsidRDefault="00000000">
            <w:pPr>
              <w:rPr>
                <w:rFonts w:hint="eastAsia"/>
              </w:rPr>
            </w:pPr>
            <w:r>
              <w:rPr>
                <w:sz w:val="18"/>
              </w:rPr>
              <w:t>Performs the Pixel transaction deletion process.</w:t>
            </w:r>
          </w:p>
        </w:tc>
      </w:tr>
      <w:tr w:rsidR="00701300" w14:paraId="3EA543E0" w14:textId="77777777">
        <w:trPr>
          <w:jc w:val="center"/>
        </w:trPr>
        <w:tc>
          <w:tcPr>
            <w:tcW w:w="3360" w:type="dxa"/>
            <w:vAlign w:val="center"/>
          </w:tcPr>
          <w:p w14:paraId="2EC83D09" w14:textId="77777777" w:rsidR="00701300" w:rsidRDefault="00000000">
            <w:pPr>
              <w:rPr>
                <w:rFonts w:hint="eastAsia"/>
              </w:rPr>
            </w:pPr>
            <w:r>
              <w:rPr>
                <w:sz w:val="18"/>
              </w:rPr>
              <w:t>SL_VS_Pixel_Error_Log_Cleanup.js</w:t>
            </w:r>
          </w:p>
        </w:tc>
        <w:tc>
          <w:tcPr>
            <w:tcW w:w="3360" w:type="dxa"/>
            <w:vAlign w:val="center"/>
          </w:tcPr>
          <w:p w14:paraId="52DA5CC8" w14:textId="77777777" w:rsidR="00701300" w:rsidRDefault="00000000">
            <w:pPr>
              <w:rPr>
                <w:rFonts w:hint="eastAsia"/>
              </w:rPr>
            </w:pPr>
            <w:r>
              <w:rPr>
                <w:sz w:val="18"/>
              </w:rPr>
              <w:t>Suitelet</w:t>
            </w:r>
          </w:p>
        </w:tc>
        <w:tc>
          <w:tcPr>
            <w:tcW w:w="3360" w:type="dxa"/>
            <w:vAlign w:val="center"/>
          </w:tcPr>
          <w:p w14:paraId="1E264EAF" w14:textId="77777777" w:rsidR="00701300" w:rsidRDefault="00000000">
            <w:pPr>
              <w:rPr>
                <w:rFonts w:hint="eastAsia"/>
              </w:rPr>
            </w:pPr>
            <w:r>
              <w:rPr>
                <w:sz w:val="18"/>
              </w:rPr>
              <w:t>Starts error-log cleanup.</w:t>
            </w:r>
          </w:p>
        </w:tc>
      </w:tr>
      <w:tr w:rsidR="00701300" w14:paraId="2C43885F" w14:textId="77777777">
        <w:trPr>
          <w:jc w:val="center"/>
        </w:trPr>
        <w:tc>
          <w:tcPr>
            <w:tcW w:w="3360" w:type="dxa"/>
            <w:vAlign w:val="center"/>
          </w:tcPr>
          <w:p w14:paraId="6529B9F8" w14:textId="77777777" w:rsidR="00701300" w:rsidRDefault="00000000">
            <w:pPr>
              <w:rPr>
                <w:rFonts w:hint="eastAsia"/>
              </w:rPr>
            </w:pPr>
            <w:r>
              <w:rPr>
                <w:sz w:val="18"/>
              </w:rPr>
              <w:t>MR_VS_Pixel_Error_Log_Cleanup.js</w:t>
            </w:r>
          </w:p>
        </w:tc>
        <w:tc>
          <w:tcPr>
            <w:tcW w:w="3360" w:type="dxa"/>
            <w:vAlign w:val="center"/>
          </w:tcPr>
          <w:p w14:paraId="0CD057E2" w14:textId="77777777" w:rsidR="00701300" w:rsidRDefault="00000000">
            <w:pPr>
              <w:rPr>
                <w:rFonts w:hint="eastAsia"/>
              </w:rPr>
            </w:pPr>
            <w:r>
              <w:rPr>
                <w:sz w:val="18"/>
              </w:rPr>
              <w:t>Map/Reduce</w:t>
            </w:r>
          </w:p>
        </w:tc>
        <w:tc>
          <w:tcPr>
            <w:tcW w:w="3360" w:type="dxa"/>
            <w:vAlign w:val="center"/>
          </w:tcPr>
          <w:p w14:paraId="2FC82516" w14:textId="77777777" w:rsidR="00701300" w:rsidRDefault="00000000">
            <w:pPr>
              <w:rPr>
                <w:rFonts w:hint="eastAsia"/>
              </w:rPr>
            </w:pPr>
            <w:r>
              <w:rPr>
                <w:sz w:val="18"/>
              </w:rPr>
              <w:t>Performs error-log cleanup.</w:t>
            </w:r>
          </w:p>
        </w:tc>
      </w:tr>
      <w:tr w:rsidR="00701300" w14:paraId="330FC761" w14:textId="77777777">
        <w:trPr>
          <w:jc w:val="center"/>
        </w:trPr>
        <w:tc>
          <w:tcPr>
            <w:tcW w:w="3360" w:type="dxa"/>
            <w:vAlign w:val="center"/>
          </w:tcPr>
          <w:p w14:paraId="35D37403" w14:textId="77777777" w:rsidR="00701300" w:rsidRDefault="00000000">
            <w:pPr>
              <w:rPr>
                <w:rFonts w:hint="eastAsia"/>
              </w:rPr>
            </w:pPr>
            <w:r>
              <w:rPr>
                <w:sz w:val="18"/>
              </w:rPr>
              <w:t>MR_VS_Delete_PIxel_ErrorLog.js</w:t>
            </w:r>
          </w:p>
        </w:tc>
        <w:tc>
          <w:tcPr>
            <w:tcW w:w="3360" w:type="dxa"/>
            <w:vAlign w:val="center"/>
          </w:tcPr>
          <w:p w14:paraId="0C166638" w14:textId="77777777" w:rsidR="00701300" w:rsidRDefault="00000000">
            <w:pPr>
              <w:rPr>
                <w:rFonts w:hint="eastAsia"/>
              </w:rPr>
            </w:pPr>
            <w:r>
              <w:rPr>
                <w:sz w:val="18"/>
              </w:rPr>
              <w:t>Map/Reduce</w:t>
            </w:r>
          </w:p>
        </w:tc>
        <w:tc>
          <w:tcPr>
            <w:tcW w:w="3360" w:type="dxa"/>
            <w:vAlign w:val="center"/>
          </w:tcPr>
          <w:p w14:paraId="525C1EA0" w14:textId="77777777" w:rsidR="00701300" w:rsidRDefault="00000000">
            <w:pPr>
              <w:rPr>
                <w:rFonts w:hint="eastAsia"/>
              </w:rPr>
            </w:pPr>
            <w:r>
              <w:rPr>
                <w:sz w:val="18"/>
              </w:rPr>
              <w:t>Additional error-log deletion utility.</w:t>
            </w:r>
          </w:p>
        </w:tc>
      </w:tr>
      <w:tr w:rsidR="00701300" w14:paraId="28D41967" w14:textId="77777777">
        <w:trPr>
          <w:jc w:val="center"/>
        </w:trPr>
        <w:tc>
          <w:tcPr>
            <w:tcW w:w="3360" w:type="dxa"/>
            <w:vAlign w:val="center"/>
          </w:tcPr>
          <w:p w14:paraId="7F609340" w14:textId="77777777" w:rsidR="00701300" w:rsidRDefault="00000000">
            <w:pPr>
              <w:rPr>
                <w:rFonts w:hint="eastAsia"/>
              </w:rPr>
            </w:pPr>
            <w:r>
              <w:rPr>
                <w:sz w:val="18"/>
              </w:rPr>
              <w:t>Pixel Data Template.csv</w:t>
            </w:r>
          </w:p>
        </w:tc>
        <w:tc>
          <w:tcPr>
            <w:tcW w:w="3360" w:type="dxa"/>
            <w:vAlign w:val="center"/>
          </w:tcPr>
          <w:p w14:paraId="36FDF53D" w14:textId="77777777" w:rsidR="00701300" w:rsidRDefault="00000000">
            <w:pPr>
              <w:rPr>
                <w:rFonts w:hint="eastAsia"/>
              </w:rPr>
            </w:pPr>
            <w:r>
              <w:rPr>
                <w:sz w:val="18"/>
              </w:rPr>
              <w:t>CSV</w:t>
            </w:r>
          </w:p>
        </w:tc>
        <w:tc>
          <w:tcPr>
            <w:tcW w:w="3360" w:type="dxa"/>
            <w:vAlign w:val="center"/>
          </w:tcPr>
          <w:p w14:paraId="47B5E9B8" w14:textId="77777777" w:rsidR="00701300" w:rsidRDefault="00000000">
            <w:pPr>
              <w:rPr>
                <w:rFonts w:hint="eastAsia"/>
              </w:rPr>
            </w:pPr>
            <w:r>
              <w:rPr>
                <w:sz w:val="18"/>
              </w:rPr>
              <w:t xml:space="preserve">Example/source-data template showing </w:t>
            </w:r>
            <w:r>
              <w:rPr>
                <w:sz w:val="18"/>
              </w:rPr>
              <w:lastRenderedPageBreak/>
              <w:t>the expected Pixel fields.</w:t>
            </w:r>
          </w:p>
        </w:tc>
      </w:tr>
      <w:tr w:rsidR="00701300" w14:paraId="68AACEA6" w14:textId="77777777">
        <w:trPr>
          <w:jc w:val="center"/>
        </w:trPr>
        <w:tc>
          <w:tcPr>
            <w:tcW w:w="3360" w:type="dxa"/>
            <w:vAlign w:val="center"/>
          </w:tcPr>
          <w:p w14:paraId="6BDF4AEC" w14:textId="77777777" w:rsidR="00701300" w:rsidRDefault="00000000">
            <w:pPr>
              <w:rPr>
                <w:rFonts w:hint="eastAsia"/>
              </w:rPr>
            </w:pPr>
            <w:r>
              <w:rPr>
                <w:sz w:val="18"/>
              </w:rPr>
              <w:lastRenderedPageBreak/>
              <w:t>Pixel Item Master Data.postman_collection.json</w:t>
            </w:r>
          </w:p>
        </w:tc>
        <w:tc>
          <w:tcPr>
            <w:tcW w:w="3360" w:type="dxa"/>
            <w:vAlign w:val="center"/>
          </w:tcPr>
          <w:p w14:paraId="704A3D03" w14:textId="77777777" w:rsidR="00701300" w:rsidRDefault="00000000">
            <w:pPr>
              <w:rPr>
                <w:rFonts w:hint="eastAsia"/>
              </w:rPr>
            </w:pPr>
            <w:r>
              <w:rPr>
                <w:sz w:val="18"/>
              </w:rPr>
              <w:t>Postman</w:t>
            </w:r>
          </w:p>
        </w:tc>
        <w:tc>
          <w:tcPr>
            <w:tcW w:w="3360" w:type="dxa"/>
            <w:vAlign w:val="center"/>
          </w:tcPr>
          <w:p w14:paraId="6B1390E7" w14:textId="77777777" w:rsidR="00701300" w:rsidRDefault="00000000">
            <w:pPr>
              <w:rPr>
                <w:rFonts w:hint="eastAsia"/>
              </w:rPr>
            </w:pPr>
            <w:r>
              <w:rPr>
                <w:sz w:val="18"/>
              </w:rPr>
              <w:t>Collection supporting Pixel item master-data/API testing.</w:t>
            </w:r>
          </w:p>
        </w:tc>
      </w:tr>
    </w:tbl>
    <w:p w14:paraId="7BC6A352" w14:textId="77777777" w:rsidR="00701300" w:rsidRDefault="00701300">
      <w:pPr>
        <w:rPr>
          <w:rFonts w:hint="eastAsia"/>
        </w:rPr>
      </w:pPr>
    </w:p>
    <w:p w14:paraId="0E748C02" w14:textId="06AB134B" w:rsidR="00701300" w:rsidRDefault="0081327C">
      <w:pPr>
        <w:pStyle w:val="Heading1"/>
      </w:pPr>
      <w:r>
        <w:t>19</w:t>
      </w:r>
      <w:r w:rsidR="00000000">
        <w:t>. Technical Appendix — Important NetSuite Objects</w:t>
      </w:r>
    </w:p>
    <w:p w14:paraId="282BEF16" w14:textId="77777777" w:rsidR="00701300" w:rsidRDefault="00000000">
      <w:pPr>
        <w:rPr>
          <w:rFonts w:hint="eastAsia"/>
        </w:rPr>
      </w:pPr>
      <w:r>
        <w:t>This appendix is included for administrators and technical support. Non-technical users normally do not need to use these IDs.</w:t>
      </w:r>
    </w:p>
    <w:tbl>
      <w:tblPr>
        <w:tblStyle w:val="TableGrid"/>
        <w:tblW w:w="0" w:type="auto"/>
        <w:jc w:val="center"/>
        <w:tblLook w:val="04A0" w:firstRow="1" w:lastRow="0" w:firstColumn="1" w:lastColumn="0" w:noHBand="0" w:noVBand="1"/>
      </w:tblPr>
      <w:tblGrid>
        <w:gridCol w:w="5040"/>
        <w:gridCol w:w="5040"/>
      </w:tblGrid>
      <w:tr w:rsidR="00701300" w14:paraId="110C1BB7" w14:textId="77777777">
        <w:trPr>
          <w:jc w:val="center"/>
        </w:trPr>
        <w:tc>
          <w:tcPr>
            <w:tcW w:w="5040" w:type="dxa"/>
            <w:shd w:val="clear" w:color="auto" w:fill="D9EAF7"/>
            <w:vAlign w:val="center"/>
          </w:tcPr>
          <w:p w14:paraId="387FE7F9" w14:textId="77777777" w:rsidR="00701300" w:rsidRDefault="00000000">
            <w:pPr>
              <w:rPr>
                <w:rFonts w:hint="eastAsia"/>
              </w:rPr>
            </w:pPr>
            <w:r>
              <w:rPr>
                <w:b/>
                <w:sz w:val="18"/>
              </w:rPr>
              <w:t>Object / Field</w:t>
            </w:r>
          </w:p>
        </w:tc>
        <w:tc>
          <w:tcPr>
            <w:tcW w:w="5040" w:type="dxa"/>
            <w:shd w:val="clear" w:color="auto" w:fill="D9EAF7"/>
            <w:vAlign w:val="center"/>
          </w:tcPr>
          <w:p w14:paraId="1DF31227" w14:textId="77777777" w:rsidR="00701300" w:rsidRDefault="00000000">
            <w:pPr>
              <w:rPr>
                <w:rFonts w:hint="eastAsia"/>
              </w:rPr>
            </w:pPr>
            <w:r>
              <w:rPr>
                <w:b/>
                <w:sz w:val="18"/>
              </w:rPr>
              <w:t>Purpose</w:t>
            </w:r>
          </w:p>
        </w:tc>
      </w:tr>
      <w:tr w:rsidR="00701300" w14:paraId="3A76F03F" w14:textId="77777777">
        <w:trPr>
          <w:jc w:val="center"/>
        </w:trPr>
        <w:tc>
          <w:tcPr>
            <w:tcW w:w="5040" w:type="dxa"/>
            <w:vAlign w:val="center"/>
          </w:tcPr>
          <w:p w14:paraId="18900224" w14:textId="77777777" w:rsidR="00701300" w:rsidRDefault="00000000">
            <w:pPr>
              <w:rPr>
                <w:rFonts w:hint="eastAsia"/>
              </w:rPr>
            </w:pPr>
            <w:r>
              <w:rPr>
                <w:sz w:val="18"/>
              </w:rPr>
              <w:t>custbody_vs_pixel_transaction</w:t>
            </w:r>
          </w:p>
        </w:tc>
        <w:tc>
          <w:tcPr>
            <w:tcW w:w="5040" w:type="dxa"/>
            <w:vAlign w:val="center"/>
          </w:tcPr>
          <w:p w14:paraId="67AEDD91" w14:textId="77777777" w:rsidR="00701300" w:rsidRDefault="00000000">
            <w:pPr>
              <w:rPr>
                <w:rFonts w:hint="eastAsia"/>
              </w:rPr>
            </w:pPr>
            <w:r>
              <w:rPr>
                <w:sz w:val="18"/>
              </w:rPr>
              <w:t>Identifies Pixel-generated Sales Orders.</w:t>
            </w:r>
          </w:p>
        </w:tc>
      </w:tr>
      <w:tr w:rsidR="00701300" w14:paraId="53E101F2" w14:textId="77777777">
        <w:trPr>
          <w:jc w:val="center"/>
        </w:trPr>
        <w:tc>
          <w:tcPr>
            <w:tcW w:w="5040" w:type="dxa"/>
            <w:vAlign w:val="center"/>
          </w:tcPr>
          <w:p w14:paraId="7FEB824A" w14:textId="77777777" w:rsidR="00701300" w:rsidRDefault="00000000">
            <w:pPr>
              <w:rPr>
                <w:rFonts w:hint="eastAsia"/>
              </w:rPr>
            </w:pPr>
            <w:r>
              <w:rPr>
                <w:sz w:val="18"/>
              </w:rPr>
              <w:t>custcol_vs_pixel_transaction_no</w:t>
            </w:r>
          </w:p>
        </w:tc>
        <w:tc>
          <w:tcPr>
            <w:tcW w:w="5040" w:type="dxa"/>
            <w:vAlign w:val="center"/>
          </w:tcPr>
          <w:p w14:paraId="08F2562F" w14:textId="77777777" w:rsidR="00701300" w:rsidRDefault="00000000">
            <w:pPr>
              <w:rPr>
                <w:rFonts w:hint="eastAsia"/>
              </w:rPr>
            </w:pPr>
            <w:r>
              <w:rPr>
                <w:sz w:val="18"/>
              </w:rPr>
              <w:t>Stores the Pixel transaction number on the Sales Order line.</w:t>
            </w:r>
          </w:p>
        </w:tc>
      </w:tr>
      <w:tr w:rsidR="00701300" w14:paraId="708DE107" w14:textId="77777777">
        <w:trPr>
          <w:jc w:val="center"/>
        </w:trPr>
        <w:tc>
          <w:tcPr>
            <w:tcW w:w="5040" w:type="dxa"/>
            <w:vAlign w:val="center"/>
          </w:tcPr>
          <w:p w14:paraId="7A147594" w14:textId="77777777" w:rsidR="00701300" w:rsidRDefault="00000000">
            <w:pPr>
              <w:rPr>
                <w:rFonts w:hint="eastAsia"/>
              </w:rPr>
            </w:pPr>
            <w:r>
              <w:rPr>
                <w:sz w:val="18"/>
              </w:rPr>
              <w:t>custcol_vs_cashier_name</w:t>
            </w:r>
          </w:p>
        </w:tc>
        <w:tc>
          <w:tcPr>
            <w:tcW w:w="5040" w:type="dxa"/>
            <w:vAlign w:val="center"/>
          </w:tcPr>
          <w:p w14:paraId="7DEFB8B5" w14:textId="77777777" w:rsidR="00701300" w:rsidRDefault="00000000">
            <w:pPr>
              <w:rPr>
                <w:rFonts w:hint="eastAsia"/>
              </w:rPr>
            </w:pPr>
            <w:r>
              <w:rPr>
                <w:sz w:val="18"/>
              </w:rPr>
              <w:t>Stores cashier information.</w:t>
            </w:r>
          </w:p>
        </w:tc>
      </w:tr>
      <w:tr w:rsidR="00701300" w14:paraId="4AAAE71A" w14:textId="77777777">
        <w:trPr>
          <w:jc w:val="center"/>
        </w:trPr>
        <w:tc>
          <w:tcPr>
            <w:tcW w:w="5040" w:type="dxa"/>
            <w:vAlign w:val="center"/>
          </w:tcPr>
          <w:p w14:paraId="0DFEAB54" w14:textId="77777777" w:rsidR="00701300" w:rsidRDefault="00000000">
            <w:pPr>
              <w:rPr>
                <w:rFonts w:hint="eastAsia"/>
              </w:rPr>
            </w:pPr>
            <w:r>
              <w:rPr>
                <w:sz w:val="18"/>
              </w:rPr>
              <w:t>custcol_vs_pos_id</w:t>
            </w:r>
          </w:p>
        </w:tc>
        <w:tc>
          <w:tcPr>
            <w:tcW w:w="5040" w:type="dxa"/>
            <w:vAlign w:val="center"/>
          </w:tcPr>
          <w:p w14:paraId="7DFF6AA3" w14:textId="77777777" w:rsidR="00701300" w:rsidRDefault="00000000">
            <w:pPr>
              <w:rPr>
                <w:rFonts w:hint="eastAsia"/>
              </w:rPr>
            </w:pPr>
            <w:r>
              <w:rPr>
                <w:sz w:val="18"/>
              </w:rPr>
              <w:t>Stores POS terminal information.</w:t>
            </w:r>
          </w:p>
        </w:tc>
      </w:tr>
      <w:tr w:rsidR="00701300" w14:paraId="41A9BA2F" w14:textId="77777777">
        <w:trPr>
          <w:jc w:val="center"/>
        </w:trPr>
        <w:tc>
          <w:tcPr>
            <w:tcW w:w="5040" w:type="dxa"/>
            <w:vAlign w:val="center"/>
          </w:tcPr>
          <w:p w14:paraId="19709BE7" w14:textId="77777777" w:rsidR="00701300" w:rsidRDefault="00000000">
            <w:pPr>
              <w:rPr>
                <w:rFonts w:hint="eastAsia"/>
              </w:rPr>
            </w:pPr>
            <w:r>
              <w:rPr>
                <w:sz w:val="18"/>
              </w:rPr>
              <w:t>custcol_vs_unique_id</w:t>
            </w:r>
          </w:p>
        </w:tc>
        <w:tc>
          <w:tcPr>
            <w:tcW w:w="5040" w:type="dxa"/>
            <w:vAlign w:val="center"/>
          </w:tcPr>
          <w:p w14:paraId="10199D06" w14:textId="77777777" w:rsidR="00701300" w:rsidRDefault="00000000">
            <w:pPr>
              <w:rPr>
                <w:rFonts w:hint="eastAsia"/>
              </w:rPr>
            </w:pPr>
            <w:r>
              <w:rPr>
                <w:sz w:val="18"/>
              </w:rPr>
              <w:t>Stores the Pixel unique transaction identifier.</w:t>
            </w:r>
          </w:p>
        </w:tc>
      </w:tr>
      <w:tr w:rsidR="00701300" w14:paraId="21A3088D" w14:textId="77777777">
        <w:trPr>
          <w:jc w:val="center"/>
        </w:trPr>
        <w:tc>
          <w:tcPr>
            <w:tcW w:w="5040" w:type="dxa"/>
            <w:vAlign w:val="center"/>
          </w:tcPr>
          <w:p w14:paraId="27587019" w14:textId="77777777" w:rsidR="00701300" w:rsidRDefault="00000000">
            <w:pPr>
              <w:rPr>
                <w:rFonts w:hint="eastAsia"/>
              </w:rPr>
            </w:pPr>
            <w:r>
              <w:rPr>
                <w:sz w:val="18"/>
              </w:rPr>
              <w:t>custrecord_5826_loc_branch_id</w:t>
            </w:r>
          </w:p>
        </w:tc>
        <w:tc>
          <w:tcPr>
            <w:tcW w:w="5040" w:type="dxa"/>
            <w:vAlign w:val="center"/>
          </w:tcPr>
          <w:p w14:paraId="06D12C74" w14:textId="77777777" w:rsidR="00701300" w:rsidRDefault="00000000">
            <w:pPr>
              <w:rPr>
                <w:rFonts w:hint="eastAsia"/>
              </w:rPr>
            </w:pPr>
            <w:r>
              <w:rPr>
                <w:sz w:val="18"/>
              </w:rPr>
              <w:t>Location field used to match Pixel branch IDs.</w:t>
            </w:r>
          </w:p>
        </w:tc>
      </w:tr>
      <w:tr w:rsidR="00701300" w14:paraId="42481B27" w14:textId="77777777">
        <w:trPr>
          <w:jc w:val="center"/>
        </w:trPr>
        <w:tc>
          <w:tcPr>
            <w:tcW w:w="5040" w:type="dxa"/>
            <w:vAlign w:val="center"/>
          </w:tcPr>
          <w:p w14:paraId="068BDBB9" w14:textId="77777777" w:rsidR="00701300" w:rsidRDefault="00000000">
            <w:pPr>
              <w:rPr>
                <w:rFonts w:hint="eastAsia"/>
              </w:rPr>
            </w:pPr>
            <w:r>
              <w:rPr>
                <w:sz w:val="18"/>
              </w:rPr>
              <w:t>customrecord_vs_pixel_integration_errors</w:t>
            </w:r>
          </w:p>
        </w:tc>
        <w:tc>
          <w:tcPr>
            <w:tcW w:w="5040" w:type="dxa"/>
            <w:vAlign w:val="center"/>
          </w:tcPr>
          <w:p w14:paraId="3E78FB29" w14:textId="77777777" w:rsidR="00701300" w:rsidRDefault="00000000">
            <w:pPr>
              <w:rPr>
                <w:rFonts w:hint="eastAsia"/>
              </w:rPr>
            </w:pPr>
            <w:r>
              <w:rPr>
                <w:sz w:val="18"/>
              </w:rPr>
              <w:t>Stores Pixel integration errors.</w:t>
            </w:r>
          </w:p>
        </w:tc>
      </w:tr>
      <w:tr w:rsidR="00701300" w14:paraId="55574DFC" w14:textId="77777777">
        <w:trPr>
          <w:jc w:val="center"/>
        </w:trPr>
        <w:tc>
          <w:tcPr>
            <w:tcW w:w="5040" w:type="dxa"/>
            <w:vAlign w:val="center"/>
          </w:tcPr>
          <w:p w14:paraId="6346770A" w14:textId="77777777" w:rsidR="00701300" w:rsidRDefault="00000000">
            <w:pPr>
              <w:rPr>
                <w:rFonts w:hint="eastAsia"/>
              </w:rPr>
            </w:pPr>
            <w:r>
              <w:rPr>
                <w:sz w:val="18"/>
              </w:rPr>
              <w:t>custrecord_vs_date_time_created</w:t>
            </w:r>
          </w:p>
        </w:tc>
        <w:tc>
          <w:tcPr>
            <w:tcW w:w="5040" w:type="dxa"/>
            <w:vAlign w:val="center"/>
          </w:tcPr>
          <w:p w14:paraId="2151AC9A" w14:textId="77777777" w:rsidR="00701300" w:rsidRDefault="00000000">
            <w:pPr>
              <w:rPr>
                <w:rFonts w:hint="eastAsia"/>
              </w:rPr>
            </w:pPr>
            <w:r>
              <w:rPr>
                <w:sz w:val="18"/>
              </w:rPr>
              <w:t>Stores error record date/time.</w:t>
            </w:r>
          </w:p>
        </w:tc>
      </w:tr>
      <w:tr w:rsidR="00701300" w14:paraId="209A194D" w14:textId="77777777">
        <w:trPr>
          <w:jc w:val="center"/>
        </w:trPr>
        <w:tc>
          <w:tcPr>
            <w:tcW w:w="5040" w:type="dxa"/>
            <w:vAlign w:val="center"/>
          </w:tcPr>
          <w:p w14:paraId="1157A5AD" w14:textId="77777777" w:rsidR="00701300" w:rsidRDefault="00000000">
            <w:pPr>
              <w:rPr>
                <w:rFonts w:hint="eastAsia"/>
              </w:rPr>
            </w:pPr>
            <w:r>
              <w:rPr>
                <w:sz w:val="18"/>
              </w:rPr>
              <w:t>custrecord_vs_error_message</w:t>
            </w:r>
          </w:p>
        </w:tc>
        <w:tc>
          <w:tcPr>
            <w:tcW w:w="5040" w:type="dxa"/>
            <w:vAlign w:val="center"/>
          </w:tcPr>
          <w:p w14:paraId="6A7B8B40" w14:textId="77777777" w:rsidR="00701300" w:rsidRDefault="00000000">
            <w:pPr>
              <w:rPr>
                <w:rFonts w:hint="eastAsia"/>
              </w:rPr>
            </w:pPr>
            <w:r>
              <w:rPr>
                <w:sz w:val="18"/>
              </w:rPr>
              <w:t>Stores the integration error message.</w:t>
            </w:r>
          </w:p>
        </w:tc>
      </w:tr>
      <w:tr w:rsidR="00701300" w14:paraId="49AA3392" w14:textId="77777777">
        <w:trPr>
          <w:jc w:val="center"/>
        </w:trPr>
        <w:tc>
          <w:tcPr>
            <w:tcW w:w="5040" w:type="dxa"/>
            <w:vAlign w:val="center"/>
          </w:tcPr>
          <w:p w14:paraId="52C96CE6" w14:textId="77777777" w:rsidR="00701300" w:rsidRDefault="00000000">
            <w:pPr>
              <w:rPr>
                <w:rFonts w:hint="eastAsia"/>
              </w:rPr>
            </w:pPr>
            <w:r>
              <w:rPr>
                <w:sz w:val="18"/>
              </w:rPr>
              <w:t>custscript_vs_pixel_api_url</w:t>
            </w:r>
          </w:p>
        </w:tc>
        <w:tc>
          <w:tcPr>
            <w:tcW w:w="5040" w:type="dxa"/>
            <w:vAlign w:val="center"/>
          </w:tcPr>
          <w:p w14:paraId="146389CD" w14:textId="77777777" w:rsidR="00701300" w:rsidRDefault="00000000">
            <w:pPr>
              <w:rPr>
                <w:rFonts w:hint="eastAsia"/>
              </w:rPr>
            </w:pPr>
            <w:r>
              <w:rPr>
                <w:sz w:val="18"/>
              </w:rPr>
              <w:t>Script parameter containing the Pixel API URL.</w:t>
            </w:r>
          </w:p>
        </w:tc>
      </w:tr>
      <w:tr w:rsidR="00701300" w14:paraId="6C75FF71" w14:textId="77777777">
        <w:trPr>
          <w:jc w:val="center"/>
        </w:trPr>
        <w:tc>
          <w:tcPr>
            <w:tcW w:w="5040" w:type="dxa"/>
            <w:vAlign w:val="center"/>
          </w:tcPr>
          <w:p w14:paraId="2189476D" w14:textId="77777777" w:rsidR="00701300" w:rsidRDefault="00000000">
            <w:pPr>
              <w:rPr>
                <w:rFonts w:hint="eastAsia"/>
              </w:rPr>
            </w:pPr>
            <w:r>
              <w:rPr>
                <w:sz w:val="18"/>
              </w:rPr>
              <w:t>custscript_vs_from_date / custscript_vs_to_date</w:t>
            </w:r>
          </w:p>
        </w:tc>
        <w:tc>
          <w:tcPr>
            <w:tcW w:w="5040" w:type="dxa"/>
            <w:vAlign w:val="center"/>
          </w:tcPr>
          <w:p w14:paraId="2A85DCD7" w14:textId="77777777" w:rsidR="00701300" w:rsidRDefault="00000000">
            <w:pPr>
              <w:rPr>
                <w:rFonts w:hint="eastAsia"/>
              </w:rPr>
            </w:pPr>
            <w:r>
              <w:rPr>
                <w:sz w:val="18"/>
              </w:rPr>
              <w:t>Parameters used by cleanup/deletion processing.</w:t>
            </w:r>
          </w:p>
        </w:tc>
      </w:tr>
    </w:tbl>
    <w:p w14:paraId="7910EF4B" w14:textId="6C0FD746" w:rsidR="00701300" w:rsidRDefault="00701300" w:rsidP="0081327C">
      <w:pPr>
        <w:rPr>
          <w:rFonts w:hint="eastAsia"/>
        </w:rPr>
      </w:pPr>
    </w:p>
    <w:sectPr w:rsidR="0070130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EDD80" w14:textId="77777777" w:rsidR="00454F2C" w:rsidRDefault="00454F2C">
      <w:pPr>
        <w:spacing w:after="0" w:line="240" w:lineRule="auto"/>
        <w:rPr>
          <w:rFonts w:hint="eastAsia"/>
        </w:rPr>
      </w:pPr>
      <w:r>
        <w:separator/>
      </w:r>
    </w:p>
  </w:endnote>
  <w:endnote w:type="continuationSeparator" w:id="0">
    <w:p w14:paraId="7F5FB3EE" w14:textId="77777777" w:rsidR="00454F2C" w:rsidRDefault="00454F2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61C6" w14:textId="77777777" w:rsidR="00701300" w:rsidRDefault="00000000">
    <w:pPr>
      <w:pStyle w:val="Footer"/>
      <w:jc w:val="center"/>
      <w:rPr>
        <w:rFonts w:hint="eastAsia"/>
      </w:rPr>
    </w:pPr>
    <w:r>
      <w:rPr>
        <w:sz w:val="16"/>
      </w:rPr>
      <w:t>Pixel Integration — Business &amp; User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4590A" w14:textId="77777777" w:rsidR="00454F2C" w:rsidRDefault="00454F2C">
      <w:pPr>
        <w:spacing w:after="0" w:line="240" w:lineRule="auto"/>
        <w:rPr>
          <w:rFonts w:hint="eastAsia"/>
        </w:rPr>
      </w:pPr>
      <w:r>
        <w:separator/>
      </w:r>
    </w:p>
  </w:footnote>
  <w:footnote w:type="continuationSeparator" w:id="0">
    <w:p w14:paraId="7AC81D27" w14:textId="77777777" w:rsidR="00454F2C" w:rsidRDefault="00454F2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409424">
    <w:abstractNumId w:val="8"/>
  </w:num>
  <w:num w:numId="2" w16cid:durableId="1466047617">
    <w:abstractNumId w:val="6"/>
  </w:num>
  <w:num w:numId="3" w16cid:durableId="1427195357">
    <w:abstractNumId w:val="5"/>
  </w:num>
  <w:num w:numId="4" w16cid:durableId="13726533">
    <w:abstractNumId w:val="4"/>
  </w:num>
  <w:num w:numId="5" w16cid:durableId="64687073">
    <w:abstractNumId w:val="7"/>
  </w:num>
  <w:num w:numId="6" w16cid:durableId="1613048333">
    <w:abstractNumId w:val="3"/>
  </w:num>
  <w:num w:numId="7" w16cid:durableId="325785434">
    <w:abstractNumId w:val="2"/>
  </w:num>
  <w:num w:numId="8" w16cid:durableId="509030118">
    <w:abstractNumId w:val="1"/>
  </w:num>
  <w:num w:numId="9" w16cid:durableId="68860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F35"/>
    <w:rsid w:val="0015074B"/>
    <w:rsid w:val="0029639D"/>
    <w:rsid w:val="00326F90"/>
    <w:rsid w:val="00454F2C"/>
    <w:rsid w:val="00701300"/>
    <w:rsid w:val="0081327C"/>
    <w:rsid w:val="009117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53BFD"/>
  <w14:defaultImageDpi w14:val="300"/>
  <w15:docId w15:val="{B481231C-3D2B-4225-A6D7-71D66F73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Khasawneh</cp:lastModifiedBy>
  <cp:revision>3</cp:revision>
  <dcterms:created xsi:type="dcterms:W3CDTF">2013-12-23T23:15:00Z</dcterms:created>
  <dcterms:modified xsi:type="dcterms:W3CDTF">2026-08-23T07:03:00Z</dcterms:modified>
  <cp:category/>
</cp:coreProperties>
</file>