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NetSuite API Documentation</w:t>
      </w:r>
    </w:p>
    <w:p>
      <w:pPr>
        <w:pStyle w:val="Heading1"/>
      </w:pPr>
      <w:r>
        <w:t>API Name</w:t>
      </w:r>
    </w:p>
    <w:p>
      <w:r>
        <w:t>SL_VS_Shoof_API_SO.js</w:t>
      </w:r>
    </w:p>
    <w:p>
      <w:pPr>
        <w:pStyle w:val="Heading1"/>
      </w:pPr>
      <w:r>
        <w:t>Description</w:t>
      </w:r>
    </w:p>
    <w:p>
      <w:r>
        <w:t>This Suitelet API creates a Sales Order in NetSuite for the Shoof integration. The API allows the client to send a JSON payload with line items, optional customer deposit, and payment methods. It also supports optional discounts on each item line.</w:t>
      </w:r>
    </w:p>
    <w:p>
      <w:pPr>
        <w:pStyle w:val="Heading1"/>
      </w:pPr>
      <w:r>
        <w:t>Endpoint</w:t>
      </w:r>
    </w:p>
    <w:p>
      <w:r>
        <w:t>URL: [NetSuite Script Deployment URL]</w:t>
      </w:r>
    </w:p>
    <w:p>
      <w:r>
        <w:t>Method: POST</w:t>
      </w:r>
    </w:p>
    <w:p>
      <w:r>
        <w:t>Content-Type: application/json</w:t>
      </w:r>
    </w:p>
    <w:p>
      <w:pPr>
        <w:pStyle w:val="Heading1"/>
      </w:pPr>
      <w:r>
        <w:t>Request JSON</w:t>
      </w:r>
    </w:p>
    <w:p>
      <w:r>
        <w:t>Example request body:</w:t>
      </w:r>
    </w:p>
    <w:p>
      <w:r>
        <w:t>{</w:t>
        <w:br/>
        <w:t xml:space="preserve">  "location": 24,</w:t>
        <w:br/>
        <w:t xml:space="preserve">  "custbody_vs_shoof_transaction_id": "SHOOF-SO-20003",</w:t>
        <w:br/>
        <w:t xml:space="preserve">  "custbody_vs_shoof_customer": "John Doe",</w:t>
        <w:br/>
        <w:t xml:space="preserve">  "custbody_vs_shoof_sales_rep": "Jane Smith",</w:t>
        <w:br/>
        <w:t xml:space="preserve">  "items": [</w:t>
        <w:br/>
        <w:t xml:space="preserve">    { "sku": "12345", "quantity": 1, "rate": 150.75, "taxable": "Yes", "DiscountType": "9999", "DiscountAmount": "10" },</w:t>
        <w:br/>
        <w:t xml:space="preserve">    { "sku": "6102", "quantity": 2, "rate": 300, "taxable": "No" }</w:t>
        <w:br/>
        <w:t xml:space="preserve">  ],</w:t>
        <w:br/>
        <w:t xml:space="preserve">  "customerdeposit": { "payment": 150 },</w:t>
        <w:br/>
        <w:t xml:space="preserve">  "paymentmethod": [</w:t>
        <w:br/>
        <w:t xml:space="preserve">    { "custrecord_vs_method": "Visa", "custrecord_vs_payment_amount": 100.50, "custrecord_vs_machine_id": "MCH-01" }</w:t>
        <w:br/>
        <w:t xml:space="preserve">  ]</w:t>
        <w:br/>
        <w:t>}</w:t>
      </w:r>
    </w:p>
    <w:p>
      <w:pPr>
        <w:pStyle w:val="Heading1"/>
      </w:pPr>
      <w:r>
        <w:t>Response JSON</w:t>
      </w:r>
    </w:p>
    <w:p>
      <w:r>
        <w:t>Example success response:</w:t>
      </w:r>
    </w:p>
    <w:p>
      <w:r>
        <w:t>{</w:t>
        <w:br/>
        <w:t xml:space="preserve">  "success": true,</w:t>
        <w:br/>
        <w:t xml:space="preserve">  "recordType": "salesorder",</w:t>
        <w:br/>
        <w:t xml:space="preserve">  "internalId": "12345",</w:t>
        <w:br/>
        <w:t xml:space="preserve">  "customerDepositId": "67890",</w:t>
        <w:br/>
        <w:t xml:space="preserve">  "warnings": []</w:t>
        <w:br/>
        <w:t>}</w:t>
      </w:r>
    </w:p>
    <w:p>
      <w:r>
        <w:t>Example error response:</w:t>
      </w:r>
    </w:p>
    <w:p>
      <w:r>
        <w:t>{</w:t>
        <w:br/>
        <w:t xml:space="preserve">  "success": false,</w:t>
        <w:br/>
        <w:t xml:space="preserve">  "code": "VALIDATION_ERROR",</w:t>
        <w:br/>
        <w:t xml:space="preserve">  "message": "Invalid SKU. Item not found.",</w:t>
        <w:br/>
        <w:t xml:space="preserve">  "details": { "sku": "6102" }</w:t>
        <w:br/>
        <w:t>}</w:t>
      </w:r>
    </w:p>
    <w:p>
      <w:pPr>
        <w:pStyle w:val="Heading1"/>
      </w:pPr>
      <w:r>
        <w:t>Processing Logic</w:t>
      </w:r>
    </w:p>
    <w:p>
      <w:r>
        <w:t>1. Validate the incoming request is a POST with valid JSON.</w:t>
        <w:br/>
        <w:t>2. Use hardcoded entity (internal ID 7661).</w:t>
        <w:br/>
        <w:t>3. Validate that "location" is numeric and provided.</w:t>
        <w:br/>
        <w:t>4. Parse optional fields: custbody_vs_shoof_transaction_id, custbody_vs_shoof_customer, custbody_vs_shoof_sales_rep.</w:t>
        <w:br/>
        <w:t>5. Validate each item line:</w:t>
        <w:br/>
        <w:t xml:space="preserve">   - "sku" is required (custitem_vs_sku).</w:t>
        <w:br/>
        <w:t xml:space="preserve">   - "quantity" and "rate" must be numeric.</w:t>
        <w:br/>
        <w:t xml:space="preserve">   - "taxable" must be Yes or No.</w:t>
        <w:br/>
        <w:t xml:space="preserve">   - If "DiscountType" or "DiscountAmount" is provided, both must be included.</w:t>
        <w:br/>
        <w:t>6. For each item line:</w:t>
        <w:br/>
        <w:t xml:space="preserve">   - Lookup the item internal ID using custitem_vs_sku.</w:t>
        <w:br/>
        <w:t xml:space="preserve">   - Add the line with item, quantity, rate, and taxcode (6 if taxable=Yes, 7 if taxable=No).</w:t>
        <w:br/>
        <w:t xml:space="preserve">   - If DiscountType/DiscountAmount are provided, add another line:</w:t>
        <w:br/>
        <w:t xml:space="preserve">       * item = DiscountType (internal ID of discount item)</w:t>
        <w:br/>
        <w:t xml:space="preserve">       * amount = negative DiscountAmount</w:t>
        <w:br/>
        <w:t xml:space="preserve">       * taxcode = 7</w:t>
        <w:br/>
        <w:t>7. Save the Sales Order.</w:t>
        <w:br/>
        <w:t>8. If customerdeposit is provided, create a Customer Deposit linked to the SO.</w:t>
        <w:br/>
        <w:t>9. If paymentmethod array is provided, create a record in customrecord_vs_payment_method for each entry, linked to the SO.</w:t>
        <w:br/>
        <w:t>10. Return the Sales Order internal ID and optional Customer Deposit ID in the response.</w:t>
      </w:r>
    </w:p>
    <w:p>
      <w:pPr>
        <w:pStyle w:val="Heading1"/>
      </w:pPr>
      <w:r>
        <w:t>Example Scenario</w:t>
      </w:r>
    </w:p>
    <w:p>
      <w:r>
        <w:t>If the request specifies one item with sku=12345 and a discount type 9999 of 10, the Sales Order will contain two lines:</w:t>
        <w:br/>
        <w:t>1. Item 12345 with qty=1 and rate=150.75 (taxable).</w:t>
        <w:br/>
        <w:t>2. Discount item 9999 with amount=-10 and taxcode=7.</w:t>
        <w:br/>
        <w:t>This ensures the discount is applied properly as a negative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