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← You are here — path (b):</w:t>
      </w:r>
      <w:r>
        <w:t xml:space="preserve"> decode the live </w:t>
      </w:r>
      <w:r>
        <w:rPr>
          <w:rFonts w:ascii="Consolas" w:hAnsi="Consolas"/>
          <w:sz w:val="18"/>
        </w:rPr>
        <w:t>EVT(04)</w:t>
      </w:r>
      <w:r>
        <w:t xml:space="preserve"> events (</w:t>
      </w:r>
      <w:r>
        <w:rPr>
          <w:rFonts w:ascii="Consolas" w:hAnsi="Consolas"/>
          <w:sz w:val="18"/>
        </w:rPr>
        <w:t>ble_events_PWT.py</w:t>
      </w:r>
      <w:r>
        <w:t>)</w:t>
      </w:r>
    </w:p>
    <w:p>
      <w:r>
        <w:t>with labeled gesture captures, and build a discrete-gesture recogniser.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Capture labeled gestures</w:t>
      </w:r>
      <w:r>
        <w:t xml:space="preserve"> (tap the band awake first; one gesture per run,</w:t>
      </w:r>
    </w:p>
    <w:p>
      <w:r>
        <w:t>repeat it the whole window):</w:t>
      </w:r>
    </w:p>
    <w:p>
      <w:r>
        <w:rPr>
          <w:rFonts w:ascii="Consolas" w:hAnsi="Consolas"/>
          <w:color w:val="2A2A2A"/>
          <w:sz w:val="18"/>
        </w:rPr>
        <w:t xml:space="preserve">   python ble_events_PWT.py &lt;ADDRESS&gt; --label still     --seconds 20</w:t>
        <w:br/>
        <w:t xml:space="preserve">   python ble_events_PWT.py &lt;ADDRESS&gt; --label tap       --seconds 20</w:t>
        <w:br/>
        <w:t xml:space="preserve">   python ble_events_PWT.py &lt;ADDRESS&gt; --label doubletap --seconds 20</w:t>
        <w:br/>
        <w:t xml:space="preserve">   python ble_events_PWT.py &lt;ADDRESS&gt; --label flick     --seconds 20</w:t>
        <w:br/>
        <w:t xml:space="preserve">   python ble_events_PWT.py &lt;ADDRESS&gt; --label raise     --seconds 20</w:t>
      </w:r>
    </w:p>
    <w:p>
      <w:r>
        <w:t xml:space="preserve">Send Claude the </w:t>
      </w:r>
      <w:r>
        <w:rPr>
          <w:rFonts w:ascii="Consolas" w:hAnsi="Consolas"/>
          <w:sz w:val="18"/>
        </w:rPr>
        <w:t>logs\events_*.jsonl</w:t>
      </w:r>
      <w:r>
        <w:t xml:space="preserve"> files; we diff report-ids/fields per gesture.</w:t>
      </w:r>
    </w:p>
    <w:p>
      <w:pPr>
        <w:pStyle w:val="ListNumber"/>
      </w:pPr>
      <w:r>
        <w:t>Build a discrete-gesture recogniser from the distinguishing event(s).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for offline analysis.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