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E301" w14:textId="77777777" w:rsidR="00486CC6" w:rsidRPr="00EF5436" w:rsidRDefault="00486CC6" w:rsidP="00CF12E1">
      <w:pPr>
        <w:spacing w:after="0" w:line="24" w:lineRule="atLeast"/>
        <w:ind w:left="720" w:right="720"/>
        <w:jc w:val="center"/>
        <w:rPr>
          <w:rFonts w:ascii="Goudy Old Style" w:hAnsi="Goudy Old Style" w:cstheme="majorBidi"/>
          <w:b/>
          <w:bCs/>
        </w:rPr>
      </w:pPr>
    </w:p>
    <w:p w14:paraId="3A807008" w14:textId="77777777" w:rsidR="005F7E7D" w:rsidRDefault="005F7E7D" w:rsidP="00CF12E1">
      <w:pPr>
        <w:tabs>
          <w:tab w:val="left" w:pos="6766"/>
        </w:tabs>
        <w:autoSpaceDE w:val="0"/>
        <w:autoSpaceDN w:val="0"/>
        <w:adjustRightInd w:val="0"/>
        <w:spacing w:after="0" w:line="24" w:lineRule="atLeast"/>
        <w:ind w:right="-450"/>
        <w:jc w:val="center"/>
        <w:rPr>
          <w:rFonts w:ascii="Goudy Old Style" w:hAnsi="Goudy Old Style"/>
          <w:b/>
          <w:bCs/>
          <w:spacing w:val="2"/>
          <w:sz w:val="28"/>
          <w:szCs w:val="28"/>
          <w:shd w:val="clear" w:color="auto" w:fill="FFFFFF"/>
        </w:rPr>
      </w:pPr>
      <w:r w:rsidRPr="005F7E7D">
        <w:rPr>
          <w:rFonts w:ascii="Goudy Old Style" w:hAnsi="Goudy Old Style"/>
          <w:b/>
          <w:bCs/>
          <w:spacing w:val="2"/>
          <w:sz w:val="28"/>
          <w:szCs w:val="28"/>
          <w:shd w:val="clear" w:color="auto" w:fill="FFFFFF"/>
        </w:rPr>
        <w:t>Adapting CLIP Embeddings for Visual-Semantic Similarity</w:t>
      </w:r>
    </w:p>
    <w:p w14:paraId="3A404DE5" w14:textId="0B7FA242" w:rsidR="00CF12E1" w:rsidRPr="006406FE" w:rsidRDefault="00B94A41" w:rsidP="00CF12E1">
      <w:pPr>
        <w:tabs>
          <w:tab w:val="left" w:pos="6766"/>
        </w:tabs>
        <w:autoSpaceDE w:val="0"/>
        <w:autoSpaceDN w:val="0"/>
        <w:adjustRightInd w:val="0"/>
        <w:spacing w:after="0" w:line="24" w:lineRule="atLeast"/>
        <w:ind w:right="-450"/>
        <w:jc w:val="center"/>
        <w:rPr>
          <w:rFonts w:ascii="Goudy Old Style" w:hAnsi="Goudy Old Style"/>
          <w:b/>
          <w:vertAlign w:val="superscript"/>
        </w:rPr>
      </w:pPr>
      <w:r>
        <w:rPr>
          <w:rFonts w:ascii="Goudy Old Style" w:hAnsi="Goudy Old Style"/>
          <w:b/>
          <w:sz w:val="24"/>
          <w:szCs w:val="24"/>
        </w:rPr>
        <w:t>Hamza Maqsood</w:t>
      </w:r>
      <w:r w:rsidR="00CF12E1" w:rsidRPr="00CF12E1">
        <w:rPr>
          <w:rFonts w:ascii="Goudy Old Style" w:hAnsi="Goudy Old Style"/>
          <w:b/>
          <w:sz w:val="24"/>
          <w:szCs w:val="24"/>
          <w:vertAlign w:val="superscript"/>
        </w:rPr>
        <w:t>1</w:t>
      </w:r>
      <w:r w:rsidR="00CF12E1" w:rsidRPr="00CF12E1">
        <w:rPr>
          <w:rFonts w:ascii="Goudy Old Style" w:hAnsi="Goudy Old Style"/>
          <w:b/>
          <w:sz w:val="24"/>
          <w:szCs w:val="24"/>
        </w:rPr>
        <w:t xml:space="preserve"> </w:t>
      </w:r>
    </w:p>
    <w:p w14:paraId="4FF924EE" w14:textId="77777777" w:rsidR="00CF12E1" w:rsidRDefault="00CF12E1" w:rsidP="00CF12E1">
      <w:pPr>
        <w:autoSpaceDE w:val="0"/>
        <w:autoSpaceDN w:val="0"/>
        <w:adjustRightInd w:val="0"/>
        <w:spacing w:after="0" w:line="24" w:lineRule="atLeast"/>
        <w:ind w:right="-450"/>
        <w:jc w:val="center"/>
        <w:rPr>
          <w:rFonts w:ascii="Goudy Old Style" w:hAnsi="Goudy Old Style"/>
          <w:vertAlign w:val="superscript"/>
        </w:rPr>
      </w:pPr>
    </w:p>
    <w:p w14:paraId="240A9707" w14:textId="0C7E59F4" w:rsidR="00CF12E1" w:rsidRPr="006406FE" w:rsidRDefault="00CF12E1" w:rsidP="00CF12E1">
      <w:pPr>
        <w:autoSpaceDE w:val="0"/>
        <w:autoSpaceDN w:val="0"/>
        <w:adjustRightInd w:val="0"/>
        <w:spacing w:after="0" w:line="24" w:lineRule="atLeast"/>
        <w:ind w:right="-450"/>
        <w:jc w:val="center"/>
        <w:rPr>
          <w:rFonts w:ascii="Goudy Old Style" w:hAnsi="Goudy Old Style"/>
          <w:bCs/>
          <w:i/>
          <w:iCs/>
        </w:rPr>
      </w:pPr>
      <w:r w:rsidRPr="006406FE">
        <w:rPr>
          <w:rFonts w:ascii="Goudy Old Style" w:hAnsi="Goudy Old Style"/>
          <w:i/>
          <w:iCs/>
          <w:vertAlign w:val="superscript"/>
        </w:rPr>
        <w:t>1</w:t>
      </w:r>
      <w:r w:rsidR="00B94A41">
        <w:rPr>
          <w:rFonts w:ascii="Goudy Old Style" w:hAnsi="Goudy Old Style"/>
          <w:bCs/>
          <w:i/>
          <w:iCs/>
        </w:rPr>
        <w:t>Student</w:t>
      </w:r>
      <w:r w:rsidRPr="006406FE">
        <w:rPr>
          <w:rFonts w:ascii="Goudy Old Style" w:hAnsi="Goudy Old Style"/>
          <w:bCs/>
          <w:i/>
          <w:iCs/>
        </w:rPr>
        <w:t xml:space="preserve">, Department of </w:t>
      </w:r>
      <w:r w:rsidR="00B94A41">
        <w:rPr>
          <w:rFonts w:ascii="Goudy Old Style" w:hAnsi="Goudy Old Style"/>
          <w:bCs/>
          <w:i/>
          <w:iCs/>
        </w:rPr>
        <w:t>Artificial Intelligence</w:t>
      </w:r>
      <w:r w:rsidRPr="006406FE">
        <w:rPr>
          <w:rFonts w:ascii="Goudy Old Style" w:hAnsi="Goudy Old Style"/>
          <w:bCs/>
          <w:i/>
          <w:iCs/>
        </w:rPr>
        <w:t>,</w:t>
      </w:r>
      <w:r w:rsidR="00B94A41">
        <w:rPr>
          <w:rFonts w:ascii="Goudy Old Style" w:hAnsi="Goudy Old Style"/>
          <w:bCs/>
          <w:i/>
          <w:iCs/>
        </w:rPr>
        <w:t xml:space="preserve"> University of Management and Technology</w:t>
      </w:r>
      <w:r w:rsidRPr="006406FE">
        <w:rPr>
          <w:rFonts w:ascii="Goudy Old Style" w:hAnsi="Goudy Old Style"/>
          <w:bCs/>
          <w:i/>
          <w:iCs/>
        </w:rPr>
        <w:t xml:space="preserve">, </w:t>
      </w:r>
      <w:r w:rsidR="00B94A41">
        <w:rPr>
          <w:rFonts w:ascii="Goudy Old Style" w:hAnsi="Goudy Old Style"/>
          <w:bCs/>
          <w:i/>
          <w:iCs/>
        </w:rPr>
        <w:t>Lahore</w:t>
      </w:r>
      <w:r w:rsidRPr="006406FE">
        <w:rPr>
          <w:rFonts w:ascii="Goudy Old Style" w:hAnsi="Goudy Old Style"/>
          <w:bCs/>
          <w:i/>
          <w:iCs/>
        </w:rPr>
        <w:t>, Pakistan</w:t>
      </w:r>
    </w:p>
    <w:p w14:paraId="3CC409A8" w14:textId="4C3E2B54" w:rsidR="00CF12E1" w:rsidRDefault="00CF12E1" w:rsidP="00CF12E1">
      <w:pPr>
        <w:spacing w:after="0" w:line="24" w:lineRule="atLeast"/>
        <w:jc w:val="center"/>
        <w:rPr>
          <w:rFonts w:ascii="Goudy Old Style" w:hAnsi="Goudy Old Style"/>
          <w:vertAlign w:val="superscript"/>
        </w:rPr>
      </w:pPr>
    </w:p>
    <w:p w14:paraId="47B3534A" w14:textId="77777777" w:rsidR="00CF12E1" w:rsidRDefault="00CF12E1" w:rsidP="00CF12E1">
      <w:pPr>
        <w:spacing w:after="0" w:line="24" w:lineRule="atLeast"/>
        <w:jc w:val="center"/>
        <w:rPr>
          <w:rFonts w:ascii="Goudy Old Style" w:hAnsi="Goudy Old Style"/>
          <w:vertAlign w:val="superscript"/>
        </w:rPr>
      </w:pPr>
    </w:p>
    <w:p w14:paraId="0CDEE309" w14:textId="04AD18B9" w:rsidR="008249D5" w:rsidRPr="00CF12E1" w:rsidRDefault="00CF12E1" w:rsidP="00CF12E1">
      <w:pPr>
        <w:tabs>
          <w:tab w:val="left" w:pos="8647"/>
        </w:tabs>
        <w:spacing w:after="0" w:line="24" w:lineRule="atLeast"/>
        <w:ind w:right="6"/>
        <w:jc w:val="center"/>
        <w:rPr>
          <w:rStyle w:val="Hyperlink"/>
          <w:rFonts w:ascii="Goudy Old Style" w:hAnsi="Goudy Old Style"/>
          <w:color w:val="0070C0"/>
          <w:u w:val="none"/>
        </w:rPr>
      </w:pPr>
      <w:r w:rsidRPr="00CF12E1">
        <w:rPr>
          <w:rFonts w:ascii="Goudy Old Style" w:hAnsi="Goudy Old Style"/>
          <w:vertAlign w:val="superscript"/>
        </w:rPr>
        <w:t>1</w:t>
      </w:r>
      <w:hyperlink r:id="rId8" w:history="1">
        <w:r w:rsidR="00B94A41" w:rsidRPr="00826E90">
          <w:rPr>
            <w:rStyle w:val="Hyperlink"/>
            <w:rFonts w:ascii="Goudy Old Style" w:hAnsi="Goudy Old Style"/>
            <w:iCs/>
          </w:rPr>
          <w:t>hamza.maqsuod@gmail.com</w:t>
        </w:r>
      </w:hyperlink>
    </w:p>
    <w:p w14:paraId="0CDEE30A" w14:textId="77777777" w:rsidR="0016316B" w:rsidRDefault="0016316B" w:rsidP="00CF12E1">
      <w:pPr>
        <w:tabs>
          <w:tab w:val="left" w:pos="8647"/>
        </w:tabs>
        <w:spacing w:after="0" w:line="24" w:lineRule="atLeast"/>
        <w:ind w:right="6"/>
        <w:jc w:val="center"/>
        <w:rPr>
          <w:rStyle w:val="Hyperlink"/>
          <w:rFonts w:ascii="Goudy Old Style" w:hAnsi="Goudy Old Style" w:cstheme="majorBidi"/>
          <w:u w:val="none"/>
        </w:rPr>
      </w:pPr>
    </w:p>
    <w:p w14:paraId="0CDEE30B" w14:textId="53D8B7A2" w:rsidR="008D6FB7" w:rsidRPr="00207414" w:rsidRDefault="008D6FB7" w:rsidP="00CF12E1">
      <w:pPr>
        <w:tabs>
          <w:tab w:val="left" w:pos="8647"/>
        </w:tabs>
        <w:spacing w:after="0" w:line="24" w:lineRule="atLeast"/>
        <w:ind w:right="6"/>
        <w:rPr>
          <w:rFonts w:ascii="Goudy Old Style" w:hAnsi="Goudy Old Style" w:cstheme="majorBidi"/>
          <w:color w:val="FFFFFF" w:themeColor="background1"/>
          <w:sz w:val="24"/>
          <w:szCs w:val="24"/>
        </w:rPr>
      </w:pPr>
      <w:r w:rsidRPr="00207414">
        <w:rPr>
          <w:rFonts w:ascii="Goudy Old Style" w:hAnsi="Goudy Old Style"/>
          <w:noProof/>
          <w:color w:val="FFFFFF" w:themeColor="background1"/>
          <w:sz w:val="24"/>
          <w:szCs w:val="24"/>
          <w:shd w:val="clear" w:color="auto" w:fill="262626" w:themeFill="text1" w:themeFillTint="D9"/>
        </w:rPr>
        <mc:AlternateContent>
          <mc:Choice Requires="wps">
            <w:drawing>
              <wp:anchor distT="0" distB="0" distL="114300" distR="114300" simplePos="0" relativeHeight="251659264" behindDoc="0" locked="0" layoutInCell="1" allowOverlap="1" wp14:anchorId="0CDEE358" wp14:editId="0AB2F883">
                <wp:simplePos x="0" y="0"/>
                <wp:positionH relativeFrom="column">
                  <wp:posOffset>-901065</wp:posOffset>
                </wp:positionH>
                <wp:positionV relativeFrom="paragraph">
                  <wp:posOffset>177165</wp:posOffset>
                </wp:positionV>
                <wp:extent cx="7752715" cy="0"/>
                <wp:effectExtent l="57150" t="76200" r="76835" b="952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52715" cy="0"/>
                        </a:xfrm>
                        <a:prstGeom prst="straightConnector1">
                          <a:avLst/>
                        </a:prstGeom>
                        <a:ln>
                          <a:headEnd/>
                          <a:tailEnd/>
                        </a:ln>
                        <a:effectLst>
                          <a:glow rad="63500">
                            <a:schemeClr val="accent3">
                              <a:satMod val="175000"/>
                              <a:alpha val="40000"/>
                            </a:schemeClr>
                          </a:glo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6B7AE8" id="_x0000_t32" coordsize="21600,21600" o:spt="32" o:oned="t" path="m,l21600,21600e" filled="f">
                <v:path arrowok="t" fillok="f" o:connecttype="none"/>
                <o:lock v:ext="edit" shapetype="t"/>
              </v:shapetype>
              <v:shape id="AutoShape 4" o:spid="_x0000_s1026" type="#_x0000_t32" style="position:absolute;margin-left:-70.95pt;margin-top:13.95pt;width:610.45pt;height:0;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akIAIAAJQEAAAOAAAAZHJzL2Uyb0RvYy54bWysVMtu2zAQvBfoPxC615KdOi4Eyzk4bS9p&#10;ayRp72s+JCIUSZCMJf99l6QtB61PRS8EubuznBmutL4be0UO3HlpdFPMZ1VBuKaGSd02xc/nLx8+&#10;FcQH0AyU0bwpjtwXd5v379aDrfnCdEYx7gg20b4ebFN0Idi6LD3teA9+ZizXmBTG9RDw6NqSORiw&#10;e6/KRVXdloNxzDpDufcYvc/JYpP6C8Fp+CGE54GopkBuIa0urfu4lps11K0D20l6ogH/wKIHqfHS&#10;qdU9BCCvTv7VqpfUGW9EmFHTl0YISXnSgGrm1R9qnjqwPGlBc7ydbPL/ry39ftjqnYvU6aif7IOh&#10;L55os+1AtzwReD5afLh5tKocrK8nSDx4u3NkP3wzDGvgNZjkwihcT4SS9lcExuaolIzJ9uNkOx8D&#10;oRhcrZaL1XxZEHrOlVDHFhFonQ9fuelJ3DSFDw5k24Wt0Rof17jcHg4PPkSCF0AEKx3XjgP7rFl6&#10;6gBS5T2W5jRPY4L4WNsqMxAHrClub5ZVlbinYeRb5cgBcIyAUq7DTU5BQOk5Pl8h4DRRoGwHOfwR&#10;gymKF06dEtN4V9q8YZAcjqbGCUZ7w1HxrOSRCyIZ2rW4Roq95AeKorAyQoRUagJdVXIBnWojLJOZ&#10;gNnfiXjWdAFO1elGo8ME7KU27hrVMJ6pilx/mquT1ih7b9hx584Dh6Of/cqfafy23p4T/PIz2fwG&#10;AAD//wMAUEsDBBQABgAIAAAAIQAM01zw4QAAAAsBAAAPAAAAZHJzL2Rvd25yZXYueG1sTI/dSsNA&#10;EIXvBd9hGcEbaTcpYps0m1ILipQiWPsA0+yYBLO7Ibv50ad3ihd6Ncycw5nvZJvJNGKgztfOKojn&#10;EQiyhdO1LRWc3p9mKxA+oNXYOEsKvsjDJr++yjDVbrRvNBxDKTjE+hQVVCG0qZS+qMign7uWLGsf&#10;rjMYeO1KqTscOdw0chFFD9JgbflDhS3tKio+j71RcBj2qx7Hl+3u+zlOHvvhbi+TV6Vub6btGkSg&#10;KfyZ4YLP6JAz09n1VnvRKJjF93HCXgWLJc+LI1omXO/8e5F5Jv93yH8AAAD//wMAUEsBAi0AFAAG&#10;AAgAAAAhALaDOJL+AAAA4QEAABMAAAAAAAAAAAAAAAAAAAAAAFtDb250ZW50X1R5cGVzXS54bWxQ&#10;SwECLQAUAAYACAAAACEAOP0h/9YAAACUAQAACwAAAAAAAAAAAAAAAAAvAQAAX3JlbHMvLnJlbHNQ&#10;SwECLQAUAAYACAAAACEAJKrmpCACAACUBAAADgAAAAAAAAAAAAAAAAAuAgAAZHJzL2Uyb0RvYy54&#10;bWxQSwECLQAUAAYACAAAACEADNNc8OEAAAALAQAADwAAAAAAAAAAAAAAAAB6BAAAZHJzL2Rvd25y&#10;ZXYueG1sUEsFBgAAAAAEAAQA8wAAAIgFAAAAAA==&#10;" strokecolor="black [3200]" strokeweight="1pt">
                <v:stroke joinstyle="miter"/>
              </v:shape>
            </w:pict>
          </mc:Fallback>
        </mc:AlternateContent>
      </w:r>
    </w:p>
    <w:p w14:paraId="0CDEE30C" w14:textId="77777777" w:rsidR="00EB5EE0" w:rsidRPr="008249D5" w:rsidRDefault="00EB5EE0" w:rsidP="00CF12E1">
      <w:pPr>
        <w:spacing w:after="0" w:line="24" w:lineRule="atLeast"/>
        <w:ind w:right="4"/>
        <w:jc w:val="both"/>
        <w:rPr>
          <w:rFonts w:ascii="Goudy Old Style" w:hAnsi="Goudy Old Style" w:cstheme="majorBid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7"/>
        <w:gridCol w:w="6639"/>
      </w:tblGrid>
      <w:tr w:rsidR="00D21A06" w:rsidRPr="00CF12E1" w14:paraId="0CDEE310" w14:textId="77777777" w:rsidTr="00D21A06">
        <w:tc>
          <w:tcPr>
            <w:tcW w:w="3078" w:type="dxa"/>
            <w:shd w:val="clear" w:color="auto" w:fill="E7E6E6" w:themeFill="background2"/>
          </w:tcPr>
          <w:p w14:paraId="0CDEE30D" w14:textId="77777777" w:rsidR="00D21A06" w:rsidRPr="008249D5" w:rsidRDefault="00D21A06" w:rsidP="00CF12E1">
            <w:pPr>
              <w:spacing w:after="0" w:line="24" w:lineRule="atLeast"/>
              <w:rPr>
                <w:rFonts w:ascii="Goudy Old Style" w:hAnsi="Goudy Old Style"/>
                <w:b/>
                <w:bCs/>
                <w:sz w:val="2"/>
                <w:szCs w:val="20"/>
              </w:rPr>
            </w:pPr>
          </w:p>
        </w:tc>
        <w:tc>
          <w:tcPr>
            <w:tcW w:w="7028" w:type="dxa"/>
            <w:vMerge w:val="restart"/>
          </w:tcPr>
          <w:p w14:paraId="0CDEE30E" w14:textId="77777777" w:rsidR="00D21A06" w:rsidRPr="00CF12E1" w:rsidRDefault="00D21A06" w:rsidP="00CF12E1">
            <w:pPr>
              <w:spacing w:after="0" w:line="24" w:lineRule="atLeast"/>
              <w:rPr>
                <w:rFonts w:ascii="Goudy Old Style" w:hAnsi="Goudy Old Style"/>
                <w:b/>
                <w:bCs/>
                <w:color w:val="auto"/>
                <w:sz w:val="22"/>
                <w:szCs w:val="22"/>
              </w:rPr>
            </w:pPr>
            <w:r w:rsidRPr="00CF12E1">
              <w:rPr>
                <w:rFonts w:ascii="Goudy Old Style" w:hAnsi="Goudy Old Style"/>
                <w:b/>
                <w:bCs/>
                <w:color w:val="auto"/>
                <w:sz w:val="22"/>
                <w:szCs w:val="22"/>
              </w:rPr>
              <w:t>Abstract</w:t>
            </w:r>
          </w:p>
          <w:p w14:paraId="30530EC1" w14:textId="254B405C" w:rsidR="00751C89" w:rsidRPr="00751C89" w:rsidRDefault="00751C89" w:rsidP="00751C89">
            <w:pPr>
              <w:shd w:val="clear" w:color="auto" w:fill="FFFFFF"/>
              <w:spacing w:after="0" w:line="24" w:lineRule="atLeast"/>
              <w:jc w:val="both"/>
              <w:rPr>
                <w:rFonts w:ascii="Goudy Old Style" w:hAnsi="Goudy Old Style"/>
                <w:bCs/>
                <w:i/>
                <w:iCs/>
                <w:lang w:val="en-GB"/>
              </w:rPr>
            </w:pPr>
            <w:r w:rsidRPr="00751C89">
              <w:rPr>
                <w:rFonts w:ascii="Goudy Old Style" w:hAnsi="Goudy Old Style"/>
                <w:bCs/>
                <w:i/>
                <w:iCs/>
                <w:lang w:val="en-GB"/>
              </w:rPr>
              <w:t xml:space="preserve">The integration of vision and language has become a cornerstone of multimodal artificial intelligence, enabling systems to interpret and reason across diverse modalities. This paper presents a </w:t>
            </w:r>
            <w:r w:rsidRPr="00751C89">
              <w:rPr>
                <w:rFonts w:ascii="Goudy Old Style" w:hAnsi="Goudy Old Style"/>
                <w:b/>
                <w:bCs/>
                <w:i/>
                <w:iCs/>
                <w:lang w:val="en-GB"/>
              </w:rPr>
              <w:t>CLIP-based visual-semantic similarity system</w:t>
            </w:r>
            <w:r w:rsidRPr="00751C89">
              <w:rPr>
                <w:rFonts w:ascii="Goudy Old Style" w:hAnsi="Goudy Old Style"/>
                <w:bCs/>
                <w:i/>
                <w:iCs/>
                <w:lang w:val="en-GB"/>
              </w:rPr>
              <w:t xml:space="preserve"> trained on the COCO 2017 dataset to address the task of image-caption matching. By freezing the CLIP </w:t>
            </w:r>
            <w:proofErr w:type="spellStart"/>
            <w:r w:rsidRPr="00751C89">
              <w:rPr>
                <w:rFonts w:ascii="Goudy Old Style" w:hAnsi="Goudy Old Style"/>
                <w:bCs/>
                <w:i/>
                <w:iCs/>
                <w:lang w:val="en-GB"/>
              </w:rPr>
              <w:t>ViT</w:t>
            </w:r>
            <w:proofErr w:type="spellEnd"/>
            <w:r w:rsidRPr="00751C89">
              <w:rPr>
                <w:rFonts w:ascii="Goudy Old Style" w:hAnsi="Goudy Old Style"/>
                <w:bCs/>
                <w:i/>
                <w:iCs/>
                <w:lang w:val="en-GB"/>
              </w:rPr>
              <w:t xml:space="preserve">-B/32 backbone and introducing a deep similarity head, the model learns to predict whether an image and caption form a semantically coherent pair. The methodology incorporates </w:t>
            </w:r>
            <w:r w:rsidRPr="00751C89">
              <w:rPr>
                <w:rFonts w:ascii="Goudy Old Style" w:hAnsi="Goudy Old Style"/>
                <w:b/>
                <w:bCs/>
                <w:i/>
                <w:iCs/>
                <w:lang w:val="en-GB"/>
              </w:rPr>
              <w:t>hard negative sampling</w:t>
            </w:r>
            <w:r w:rsidRPr="00751C89">
              <w:rPr>
                <w:rFonts w:ascii="Goudy Old Style" w:hAnsi="Goudy Old Style"/>
                <w:bCs/>
                <w:i/>
                <w:iCs/>
                <w:lang w:val="en-GB"/>
              </w:rPr>
              <w:t xml:space="preserve">, </w:t>
            </w:r>
            <w:r w:rsidRPr="00751C89">
              <w:rPr>
                <w:rFonts w:ascii="Goudy Old Style" w:hAnsi="Goudy Old Style"/>
                <w:b/>
                <w:bCs/>
                <w:i/>
                <w:iCs/>
                <w:lang w:val="en-GB"/>
              </w:rPr>
              <w:t>focal loss</w:t>
            </w:r>
            <w:r w:rsidRPr="00751C89">
              <w:rPr>
                <w:rFonts w:ascii="Goudy Old Style" w:hAnsi="Goudy Old Style"/>
                <w:bCs/>
                <w:i/>
                <w:iCs/>
                <w:lang w:val="en-GB"/>
              </w:rPr>
              <w:t xml:space="preserve">, and regularization techniques such as dropout and batch normalization, supported by optimization strategies including </w:t>
            </w:r>
            <w:proofErr w:type="spellStart"/>
            <w:r w:rsidRPr="00751C89">
              <w:rPr>
                <w:rFonts w:ascii="Goudy Old Style" w:hAnsi="Goudy Old Style"/>
                <w:bCs/>
                <w:i/>
                <w:iCs/>
                <w:lang w:val="en-GB"/>
              </w:rPr>
              <w:t>AdamW</w:t>
            </w:r>
            <w:proofErr w:type="spellEnd"/>
            <w:r w:rsidRPr="00751C89">
              <w:rPr>
                <w:rFonts w:ascii="Goudy Old Style" w:hAnsi="Goudy Old Style"/>
                <w:bCs/>
                <w:i/>
                <w:iCs/>
                <w:lang w:val="en-GB"/>
              </w:rPr>
              <w:t>, gradient clipping, and learning rate scheduling.</w:t>
            </w:r>
          </w:p>
          <w:p w14:paraId="7D69D07C" w14:textId="77777777" w:rsidR="00751C89" w:rsidRPr="00751C89" w:rsidRDefault="00751C89" w:rsidP="00751C89">
            <w:pPr>
              <w:shd w:val="clear" w:color="auto" w:fill="FFFFFF"/>
              <w:spacing w:after="0" w:line="24" w:lineRule="atLeast"/>
              <w:jc w:val="both"/>
              <w:rPr>
                <w:rFonts w:ascii="Goudy Old Style" w:hAnsi="Goudy Old Style"/>
                <w:bCs/>
                <w:i/>
                <w:iCs/>
                <w:lang w:val="en-GB"/>
              </w:rPr>
            </w:pPr>
            <w:r w:rsidRPr="00751C89">
              <w:rPr>
                <w:rFonts w:ascii="Goudy Old Style" w:hAnsi="Goudy Old Style"/>
                <w:bCs/>
                <w:i/>
                <w:iCs/>
                <w:lang w:val="en-GB"/>
              </w:rPr>
              <w:t xml:space="preserve">Experimental results demonstrate that the proposed system achieves a </w:t>
            </w:r>
            <w:r w:rsidRPr="00751C89">
              <w:rPr>
                <w:rFonts w:ascii="Goudy Old Style" w:hAnsi="Goudy Old Style"/>
                <w:b/>
                <w:bCs/>
                <w:i/>
                <w:iCs/>
                <w:lang w:val="en-GB"/>
              </w:rPr>
              <w:t>validation accuracy of 91.9%</w:t>
            </w:r>
            <w:r w:rsidRPr="00751C89">
              <w:rPr>
                <w:rFonts w:ascii="Goudy Old Style" w:hAnsi="Goudy Old Style"/>
                <w:bCs/>
                <w:i/>
                <w:iCs/>
                <w:lang w:val="en-GB"/>
              </w:rPr>
              <w:t>, with balanced precision, recall, and F1-score, significantly outperforming a baseline element-wise interaction model. Qualitative analysis further reveals the model’s ability to capture nuanced semantic relationships, while highlighting challenges in fine-grained linguistic distinctions.</w:t>
            </w:r>
          </w:p>
          <w:p w14:paraId="0CDEE30F" w14:textId="52F0D181" w:rsidR="00D21A06" w:rsidRPr="00060D4E" w:rsidRDefault="00751C89" w:rsidP="00CF12E1">
            <w:pPr>
              <w:shd w:val="clear" w:color="auto" w:fill="FFFFFF"/>
              <w:spacing w:after="0" w:line="24" w:lineRule="atLeast"/>
              <w:jc w:val="both"/>
              <w:rPr>
                <w:rFonts w:ascii="Goudy Old Style" w:hAnsi="Goudy Old Style"/>
                <w:bCs/>
                <w:i/>
                <w:iCs/>
                <w:lang w:val="en-GB"/>
              </w:rPr>
            </w:pPr>
            <w:r w:rsidRPr="00751C89">
              <w:rPr>
                <w:rFonts w:ascii="Goudy Old Style" w:hAnsi="Goudy Old Style"/>
                <w:bCs/>
                <w:i/>
                <w:iCs/>
                <w:lang w:val="en-GB"/>
              </w:rPr>
              <w:t>The contributions of this work include: (1) a principled adaptation of CLIP embeddings for supervised similarity learning, (2) a robust similarity architecture integrating advanced optimization and regularization strategies, and (3) a comprehensive evaluation framework combining quantitative metrics and qualitative insights. This study underscores the potential of leveraging pretrained multimodal embeddings with task-specific adaptation, and points toward future directions in dataset expansion, fine-tuning strategies, and explainability for real-world applications</w:t>
            </w:r>
            <w:r w:rsidR="00060D4E" w:rsidRPr="00060D4E">
              <w:rPr>
                <w:rFonts w:ascii="Goudy Old Style" w:hAnsi="Goudy Old Style"/>
                <w:bCs/>
                <w:i/>
                <w:iCs/>
                <w:lang w:val="en-GB"/>
              </w:rPr>
              <w:t>.</w:t>
            </w:r>
          </w:p>
        </w:tc>
      </w:tr>
      <w:tr w:rsidR="00D21A06" w:rsidRPr="00CF12E1" w14:paraId="0CDEE315" w14:textId="77777777" w:rsidTr="00D21A06">
        <w:tc>
          <w:tcPr>
            <w:tcW w:w="3078" w:type="dxa"/>
            <w:shd w:val="clear" w:color="auto" w:fill="E7E6E6" w:themeFill="background2"/>
          </w:tcPr>
          <w:p w14:paraId="0CDEE311" w14:textId="77777777" w:rsidR="00D21A06" w:rsidRPr="004776AB" w:rsidRDefault="00D21A06" w:rsidP="00CF12E1">
            <w:pPr>
              <w:spacing w:after="0" w:line="24" w:lineRule="atLeast"/>
              <w:rPr>
                <w:rFonts w:ascii="Goudy Old Style" w:hAnsi="Goudy Old Style"/>
                <w:b/>
                <w:bCs/>
                <w:sz w:val="18"/>
                <w:szCs w:val="18"/>
              </w:rPr>
            </w:pPr>
            <w:r w:rsidRPr="004776AB">
              <w:rPr>
                <w:rFonts w:ascii="Goudy Old Style" w:hAnsi="Goudy Old Style"/>
                <w:b/>
                <w:bCs/>
                <w:sz w:val="18"/>
                <w:szCs w:val="18"/>
              </w:rPr>
              <w:t>Keywords</w:t>
            </w:r>
          </w:p>
          <w:p w14:paraId="0DE0BA65" w14:textId="77777777" w:rsidR="00751C89" w:rsidRDefault="00751C89" w:rsidP="00CF12E1">
            <w:pPr>
              <w:spacing w:after="0" w:line="24" w:lineRule="atLeast"/>
              <w:rPr>
                <w:rFonts w:ascii="Goudy Old Style" w:hAnsi="Goudy Old Style"/>
                <w:i/>
                <w:iCs/>
                <w:sz w:val="20"/>
                <w:szCs w:val="22"/>
              </w:rPr>
            </w:pPr>
            <w:r w:rsidRPr="00751C89">
              <w:rPr>
                <w:rFonts w:ascii="Goudy Old Style" w:hAnsi="Goudy Old Style"/>
                <w:i/>
                <w:iCs/>
                <w:sz w:val="20"/>
                <w:szCs w:val="22"/>
              </w:rPr>
              <w:t>Visual-Semantic Similarity</w:t>
            </w:r>
          </w:p>
          <w:p w14:paraId="542195B0" w14:textId="77777777" w:rsidR="00751C89" w:rsidRDefault="00751C89" w:rsidP="00CF12E1">
            <w:pPr>
              <w:spacing w:after="0" w:line="24" w:lineRule="atLeast"/>
              <w:rPr>
                <w:rFonts w:ascii="Goudy Old Style" w:hAnsi="Goudy Old Style"/>
                <w:i/>
                <w:iCs/>
                <w:sz w:val="20"/>
                <w:szCs w:val="22"/>
              </w:rPr>
            </w:pPr>
            <w:r w:rsidRPr="00751C89">
              <w:rPr>
                <w:rFonts w:ascii="Goudy Old Style" w:hAnsi="Goudy Old Style"/>
                <w:i/>
                <w:iCs/>
                <w:sz w:val="20"/>
                <w:szCs w:val="22"/>
              </w:rPr>
              <w:t>Image-Caption Matching</w:t>
            </w:r>
          </w:p>
          <w:p w14:paraId="31959D78" w14:textId="77777777" w:rsidR="005F7E7D" w:rsidRDefault="005F7E7D" w:rsidP="00CF12E1">
            <w:pPr>
              <w:spacing w:after="0" w:line="24" w:lineRule="atLeast"/>
              <w:rPr>
                <w:rFonts w:ascii="Goudy Old Style" w:hAnsi="Goudy Old Style"/>
                <w:i/>
                <w:iCs/>
                <w:sz w:val="20"/>
                <w:szCs w:val="22"/>
              </w:rPr>
            </w:pPr>
            <w:r w:rsidRPr="005F7E7D">
              <w:rPr>
                <w:rFonts w:ascii="Goudy Old Style" w:hAnsi="Goudy Old Style"/>
                <w:i/>
                <w:iCs/>
                <w:sz w:val="20"/>
                <w:szCs w:val="22"/>
              </w:rPr>
              <w:t>Hard Negative Sampling</w:t>
            </w:r>
          </w:p>
          <w:p w14:paraId="38F7629D" w14:textId="77777777" w:rsidR="005F7E7D" w:rsidRDefault="005F7E7D" w:rsidP="00CF12E1">
            <w:pPr>
              <w:spacing w:after="0" w:line="24" w:lineRule="atLeast"/>
              <w:rPr>
                <w:rFonts w:ascii="Goudy Old Style" w:hAnsi="Goudy Old Style"/>
                <w:i/>
                <w:iCs/>
                <w:sz w:val="20"/>
                <w:szCs w:val="22"/>
              </w:rPr>
            </w:pPr>
            <w:r w:rsidRPr="005F7E7D">
              <w:rPr>
                <w:rFonts w:ascii="Goudy Old Style" w:hAnsi="Goudy Old Style"/>
                <w:i/>
                <w:iCs/>
                <w:sz w:val="20"/>
                <w:szCs w:val="22"/>
              </w:rPr>
              <w:t>Deep Similarity Network</w:t>
            </w:r>
          </w:p>
          <w:p w14:paraId="6CA90E94" w14:textId="77777777" w:rsidR="005F7E7D" w:rsidRDefault="005F7E7D" w:rsidP="00CF12E1">
            <w:pPr>
              <w:spacing w:after="0" w:line="24" w:lineRule="atLeast"/>
              <w:rPr>
                <w:rFonts w:ascii="Goudy Old Style" w:hAnsi="Goudy Old Style"/>
                <w:i/>
                <w:iCs/>
                <w:sz w:val="20"/>
                <w:szCs w:val="22"/>
              </w:rPr>
            </w:pPr>
            <w:r w:rsidRPr="005F7E7D">
              <w:rPr>
                <w:rFonts w:ascii="Goudy Old Style" w:hAnsi="Goudy Old Style"/>
                <w:i/>
                <w:iCs/>
                <w:sz w:val="20"/>
                <w:szCs w:val="22"/>
              </w:rPr>
              <w:t>Multimodal Learning</w:t>
            </w:r>
          </w:p>
          <w:p w14:paraId="0CDEE313" w14:textId="48BF4439" w:rsidR="00C74013" w:rsidRPr="004776AB" w:rsidRDefault="00060D4E" w:rsidP="00CF12E1">
            <w:pPr>
              <w:spacing w:after="0" w:line="24" w:lineRule="atLeast"/>
              <w:rPr>
                <w:rFonts w:ascii="Goudy Old Style" w:hAnsi="Goudy Old Style"/>
                <w:b/>
                <w:bCs/>
                <w:i/>
                <w:sz w:val="18"/>
                <w:szCs w:val="18"/>
              </w:rPr>
            </w:pPr>
            <w:r w:rsidRPr="00060D4E">
              <w:rPr>
                <w:rFonts w:ascii="Goudy Old Style" w:hAnsi="Goudy Old Style"/>
                <w:i/>
                <w:iCs/>
                <w:sz w:val="20"/>
                <w:szCs w:val="22"/>
              </w:rPr>
              <w:t>Affective computing</w:t>
            </w:r>
          </w:p>
        </w:tc>
        <w:tc>
          <w:tcPr>
            <w:tcW w:w="7028" w:type="dxa"/>
            <w:vMerge/>
          </w:tcPr>
          <w:p w14:paraId="0CDEE314" w14:textId="77777777" w:rsidR="00D21A06" w:rsidRPr="00CF12E1" w:rsidRDefault="00D21A06" w:rsidP="00CF12E1">
            <w:pPr>
              <w:spacing w:after="0" w:line="24" w:lineRule="atLeast"/>
              <w:rPr>
                <w:rFonts w:ascii="Goudy Old Style" w:hAnsi="Goudy Old Style"/>
                <w:b/>
                <w:bCs/>
                <w:i/>
                <w:iCs/>
                <w:sz w:val="20"/>
                <w:szCs w:val="20"/>
              </w:rPr>
            </w:pPr>
          </w:p>
        </w:tc>
      </w:tr>
      <w:tr w:rsidR="00D21A06" w:rsidRPr="00CF12E1" w14:paraId="0CDEE31C" w14:textId="77777777" w:rsidTr="00D21A06">
        <w:tc>
          <w:tcPr>
            <w:tcW w:w="3078" w:type="dxa"/>
            <w:shd w:val="clear" w:color="auto" w:fill="E7E6E6" w:themeFill="background2"/>
          </w:tcPr>
          <w:p w14:paraId="0CDEE316" w14:textId="77777777" w:rsidR="008249D5" w:rsidRPr="004776AB" w:rsidRDefault="008249D5" w:rsidP="00CF12E1">
            <w:pPr>
              <w:spacing w:after="0" w:line="24" w:lineRule="atLeast"/>
              <w:rPr>
                <w:rFonts w:ascii="Goudy Old Style" w:hAnsi="Goudy Old Style"/>
                <w:b/>
                <w:bCs/>
                <w:i/>
                <w:sz w:val="18"/>
                <w:szCs w:val="18"/>
              </w:rPr>
            </w:pPr>
          </w:p>
          <w:p w14:paraId="0CDEE31A" w14:textId="187357CA" w:rsidR="00D21A06" w:rsidRPr="004776AB" w:rsidRDefault="00D21A06" w:rsidP="00CF12E1">
            <w:pPr>
              <w:spacing w:after="0" w:line="24" w:lineRule="atLeast"/>
              <w:rPr>
                <w:rFonts w:ascii="Goudy Old Style" w:hAnsi="Goudy Old Style"/>
                <w:b/>
                <w:bCs/>
                <w:i/>
                <w:sz w:val="18"/>
                <w:szCs w:val="18"/>
              </w:rPr>
            </w:pPr>
          </w:p>
        </w:tc>
        <w:tc>
          <w:tcPr>
            <w:tcW w:w="7028" w:type="dxa"/>
            <w:vMerge/>
          </w:tcPr>
          <w:p w14:paraId="0CDEE31B" w14:textId="77777777" w:rsidR="00D21A06" w:rsidRPr="00CF12E1" w:rsidRDefault="00D21A06" w:rsidP="00CF12E1">
            <w:pPr>
              <w:spacing w:after="0" w:line="24" w:lineRule="atLeast"/>
              <w:rPr>
                <w:rFonts w:ascii="Goudy Old Style" w:hAnsi="Goudy Old Style"/>
                <w:b/>
                <w:bCs/>
                <w:i/>
                <w:iCs/>
                <w:sz w:val="20"/>
                <w:szCs w:val="20"/>
              </w:rPr>
            </w:pPr>
          </w:p>
        </w:tc>
      </w:tr>
      <w:tr w:rsidR="00D21A06" w:rsidRPr="00CF12E1" w14:paraId="0CDEE31F" w14:textId="77777777" w:rsidTr="00D21A06">
        <w:tc>
          <w:tcPr>
            <w:tcW w:w="3078" w:type="dxa"/>
            <w:shd w:val="clear" w:color="auto" w:fill="E7E6E6" w:themeFill="background2"/>
          </w:tcPr>
          <w:p w14:paraId="0CDEE31D" w14:textId="77777777" w:rsidR="00D21A06" w:rsidRPr="004776AB" w:rsidRDefault="00D21A06" w:rsidP="00CF12E1">
            <w:pPr>
              <w:spacing w:after="0" w:line="24" w:lineRule="atLeast"/>
              <w:rPr>
                <w:rFonts w:ascii="Goudy Old Style" w:hAnsi="Goudy Old Style"/>
                <w:b/>
                <w:bCs/>
                <w:i/>
                <w:sz w:val="18"/>
                <w:szCs w:val="18"/>
              </w:rPr>
            </w:pPr>
          </w:p>
        </w:tc>
        <w:tc>
          <w:tcPr>
            <w:tcW w:w="7028" w:type="dxa"/>
            <w:vMerge/>
          </w:tcPr>
          <w:p w14:paraId="0CDEE31E" w14:textId="77777777" w:rsidR="00D21A06" w:rsidRPr="00CF12E1" w:rsidRDefault="00D21A06" w:rsidP="00CF12E1">
            <w:pPr>
              <w:spacing w:after="0" w:line="24" w:lineRule="atLeast"/>
              <w:rPr>
                <w:rFonts w:ascii="Goudy Old Style" w:hAnsi="Goudy Old Style"/>
                <w:b/>
                <w:bCs/>
                <w:i/>
                <w:iCs/>
                <w:sz w:val="20"/>
                <w:szCs w:val="20"/>
              </w:rPr>
            </w:pPr>
          </w:p>
        </w:tc>
      </w:tr>
      <w:tr w:rsidR="00D21A06" w:rsidRPr="008249D5" w14:paraId="0CDEE324" w14:textId="77777777" w:rsidTr="00D21A06">
        <w:tc>
          <w:tcPr>
            <w:tcW w:w="3078" w:type="dxa"/>
            <w:shd w:val="clear" w:color="auto" w:fill="E7E6E6" w:themeFill="background2"/>
          </w:tcPr>
          <w:p w14:paraId="1BDBE709" w14:textId="77777777" w:rsidR="004776AB" w:rsidRPr="004776AB" w:rsidRDefault="004776AB" w:rsidP="00CF12E1">
            <w:pPr>
              <w:spacing w:after="0" w:line="24" w:lineRule="atLeast"/>
              <w:rPr>
                <w:rFonts w:ascii="Goudy Old Style" w:hAnsi="Goudy Old Style" w:cstheme="majorBidi"/>
                <w:b/>
                <w:iCs/>
                <w:sz w:val="22"/>
              </w:rPr>
            </w:pPr>
          </w:p>
          <w:p w14:paraId="0CDEE322" w14:textId="77777777" w:rsidR="00D21A06" w:rsidRPr="004776AB" w:rsidRDefault="00D21A06" w:rsidP="00CF12E1">
            <w:pPr>
              <w:spacing w:after="0" w:line="24" w:lineRule="atLeast"/>
              <w:rPr>
                <w:rFonts w:ascii="Goudy Old Style" w:hAnsi="Goudy Old Style"/>
                <w:b/>
                <w:bCs/>
                <w:i/>
                <w:sz w:val="2"/>
                <w:szCs w:val="18"/>
              </w:rPr>
            </w:pPr>
          </w:p>
        </w:tc>
        <w:tc>
          <w:tcPr>
            <w:tcW w:w="7028" w:type="dxa"/>
            <w:vMerge/>
          </w:tcPr>
          <w:p w14:paraId="0CDEE323" w14:textId="77777777" w:rsidR="00D21A06" w:rsidRPr="008249D5" w:rsidRDefault="00D21A06" w:rsidP="00CF12E1">
            <w:pPr>
              <w:spacing w:after="0" w:line="24" w:lineRule="atLeast"/>
              <w:rPr>
                <w:rFonts w:ascii="Goudy Old Style" w:hAnsi="Goudy Old Style"/>
                <w:b/>
                <w:bCs/>
                <w:sz w:val="20"/>
                <w:szCs w:val="20"/>
              </w:rPr>
            </w:pPr>
          </w:p>
        </w:tc>
      </w:tr>
    </w:tbl>
    <w:p w14:paraId="0CDEE325" w14:textId="77777777" w:rsidR="008E5450" w:rsidRPr="008249D5" w:rsidRDefault="008E5450" w:rsidP="00CF12E1">
      <w:pPr>
        <w:spacing w:after="0" w:line="24" w:lineRule="atLeast"/>
        <w:ind w:left="-426"/>
        <w:jc w:val="both"/>
        <w:rPr>
          <w:rFonts w:ascii="Goudy Old Style" w:hAnsi="Goudy Old Style" w:cstheme="majorBidi"/>
          <w:b/>
        </w:rPr>
      </w:pPr>
    </w:p>
    <w:p w14:paraId="0CDEE326" w14:textId="77777777" w:rsidR="00DB0FB9" w:rsidRPr="00EF5436" w:rsidRDefault="00BC4BA4" w:rsidP="00CF12E1">
      <w:pPr>
        <w:spacing w:after="0" w:line="24" w:lineRule="atLeast"/>
        <w:ind w:left="-284"/>
        <w:jc w:val="both"/>
        <w:rPr>
          <w:rFonts w:ascii="Goudy Old Style" w:hAnsi="Goudy Old Style" w:cstheme="majorBidi"/>
          <w:b/>
        </w:rPr>
        <w:sectPr w:rsidR="00DB0FB9" w:rsidRPr="00EF5436" w:rsidSect="00FC4616">
          <w:headerReference w:type="even" r:id="rId9"/>
          <w:headerReference w:type="default" r:id="rId10"/>
          <w:footerReference w:type="default" r:id="rId11"/>
          <w:headerReference w:type="first" r:id="rId12"/>
          <w:pgSz w:w="12240" w:h="15840"/>
          <w:pgMar w:top="1440" w:right="1440" w:bottom="1440" w:left="1440" w:header="720" w:footer="720" w:gutter="0"/>
          <w:pgNumType w:start="15"/>
          <w:cols w:space="720"/>
          <w:docGrid w:linePitch="360"/>
        </w:sectPr>
      </w:pPr>
      <w:r w:rsidRPr="00EF5436">
        <w:rPr>
          <w:rFonts w:ascii="Goudy Old Style" w:hAnsi="Goudy Old Style" w:cstheme="majorBidi"/>
          <w:b/>
        </w:rPr>
        <w:t>INTRODUCTIO</w:t>
      </w:r>
      <w:r w:rsidR="00FB596F" w:rsidRPr="00EF5436">
        <w:rPr>
          <w:rFonts w:ascii="Goudy Old Style" w:hAnsi="Goudy Old Style" w:cstheme="majorBidi"/>
          <w:b/>
        </w:rPr>
        <w:t>N</w:t>
      </w:r>
    </w:p>
    <w:p w14:paraId="2D5F7DE9" w14:textId="77777777"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The intersection of computer vision and natural language processing has </w:t>
      </w:r>
      <w:proofErr w:type="spellStart"/>
      <w:r w:rsidRPr="0064271B">
        <w:rPr>
          <w:rFonts w:ascii="Goudy Old Style" w:hAnsi="Goudy Old Style"/>
          <w:lang w:val="en-GB"/>
        </w:rPr>
        <w:t>catalyzed</w:t>
      </w:r>
      <w:proofErr w:type="spellEnd"/>
      <w:r w:rsidRPr="0064271B">
        <w:rPr>
          <w:rFonts w:ascii="Goudy Old Style" w:hAnsi="Goudy Old Style"/>
          <w:lang w:val="en-GB"/>
        </w:rPr>
        <w:t xml:space="preserve"> a new era of multimodal artificial intelligence, enabling machines to interpret, align, and reason across visual and textual modalities. Among the most compelling tasks in this space is </w:t>
      </w:r>
      <w:r w:rsidRPr="0064271B">
        <w:rPr>
          <w:rFonts w:ascii="Goudy Old Style" w:hAnsi="Goudy Old Style"/>
          <w:b/>
          <w:bCs/>
          <w:lang w:val="en-GB"/>
        </w:rPr>
        <w:t>image-caption matching</w:t>
      </w:r>
      <w:r w:rsidRPr="0064271B">
        <w:rPr>
          <w:rFonts w:ascii="Goudy Old Style" w:hAnsi="Goudy Old Style"/>
          <w:lang w:val="en-GB"/>
        </w:rPr>
        <w:t xml:space="preserve">, which involves determining whether a given image and a </w:t>
      </w:r>
      <w:r w:rsidRPr="0064271B">
        <w:rPr>
          <w:rFonts w:ascii="Goudy Old Style" w:hAnsi="Goudy Old Style"/>
          <w:lang w:val="en-GB"/>
        </w:rPr>
        <w:t xml:space="preserve">textual description semantically correspond. This task is foundational to a wide range of applications, including content moderation, image retrieval, accessibility tools, and automated content verification [1, 2]. However, the inherent complexity of aligning high-dimensional visual features with the </w:t>
      </w:r>
      <w:r w:rsidRPr="0064271B">
        <w:rPr>
          <w:rFonts w:ascii="Goudy Old Style" w:hAnsi="Goudy Old Style"/>
          <w:lang w:val="en-GB"/>
        </w:rPr>
        <w:lastRenderedPageBreak/>
        <w:t>fluid, context-rich nature of human language presents a persistent challenge.</w:t>
      </w:r>
    </w:p>
    <w:p w14:paraId="436E208F" w14:textId="77777777"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Traditional approaches to image-caption matching have relied on handcrafted features, shallow alignment techniques, or modality-specific encoders trained in isolation [3, 4]. While these methods have achieved moderate success, they often struggle to capture the nuanced interplay between objects, actions, and contextual cues that define real-world scenes. Moreover, the lack of shared semantic grounding between vision and language representations has limited the generalizability of such systems across domains and tasks.</w:t>
      </w:r>
    </w:p>
    <w:p w14:paraId="09A3EA98" w14:textId="5744A0AF"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The emergence of large-scale contrastive pretraining has marked a paradigm shift in multimodal learning. OpenAI’s </w:t>
      </w:r>
      <w:r w:rsidRPr="0064271B">
        <w:rPr>
          <w:rFonts w:ascii="Goudy Old Style" w:hAnsi="Goudy Old Style"/>
          <w:b/>
          <w:bCs/>
          <w:lang w:val="en-GB"/>
        </w:rPr>
        <w:t>CLIP (Contrastive Language–Image Pretraining)</w:t>
      </w:r>
      <w:r w:rsidRPr="0064271B">
        <w:rPr>
          <w:rFonts w:ascii="Goudy Old Style" w:hAnsi="Goudy Old Style"/>
          <w:lang w:val="en-GB"/>
        </w:rPr>
        <w:t xml:space="preserve"> model exemplifies this advancement by jointly training an image encoder and a text encoder on 400 million image-text pairs, optimizing a contrastive loss to align corresponding representations in a shared embedding space [5]. CLIP has demonstrated remarkable zero-shot performance across a wide array of downstream tasks, from object classification to visual question answering, without requiring task-specific fine</w:t>
      </w:r>
      <w:r w:rsidR="00070956">
        <w:rPr>
          <w:rFonts w:ascii="Goudy Old Style" w:hAnsi="Goudy Old Style"/>
          <w:lang w:val="en-GB"/>
        </w:rPr>
        <w:t xml:space="preserve"> </w:t>
      </w:r>
      <w:r w:rsidRPr="0064271B">
        <w:rPr>
          <w:rFonts w:ascii="Goudy Old Style" w:hAnsi="Goudy Old Style"/>
          <w:lang w:val="en-GB"/>
        </w:rPr>
        <w:t xml:space="preserve">tuning. However, while CLIP’s embeddings are semantically rich and broadly transferable, they are not inherently optimized for </w:t>
      </w:r>
      <w:r w:rsidRPr="0064271B">
        <w:rPr>
          <w:rFonts w:ascii="Goudy Old Style" w:hAnsi="Goudy Old Style"/>
          <w:b/>
          <w:bCs/>
          <w:lang w:val="en-GB"/>
        </w:rPr>
        <w:t>fine-grained similarity tasks</w:t>
      </w:r>
      <w:r w:rsidRPr="0064271B">
        <w:rPr>
          <w:rFonts w:ascii="Goudy Old Style" w:hAnsi="Goudy Old Style"/>
          <w:lang w:val="en-GB"/>
        </w:rPr>
        <w:t xml:space="preserve"> such as caption verification or semantic matching, where subtle distinctions between correct and incorrect pairs are critical [6].</w:t>
      </w:r>
    </w:p>
    <w:p w14:paraId="706B73A0" w14:textId="4AABFBEE" w:rsid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To address this gap, we propose a </w:t>
      </w:r>
      <w:r w:rsidRPr="0064271B">
        <w:rPr>
          <w:rFonts w:ascii="Goudy Old Style" w:hAnsi="Goudy Old Style"/>
          <w:b/>
          <w:bCs/>
          <w:lang w:val="en-GB"/>
        </w:rPr>
        <w:t>CLIP-based visual-semantic similarity system</w:t>
      </w:r>
      <w:r w:rsidRPr="0064271B">
        <w:rPr>
          <w:rFonts w:ascii="Goudy Old Style" w:hAnsi="Goudy Old Style"/>
          <w:lang w:val="en-GB"/>
        </w:rPr>
        <w:t xml:space="preserve"> tailored for the task of image-caption matching. Our approach leverages the pretrained CLIP </w:t>
      </w:r>
      <w:proofErr w:type="spellStart"/>
      <w:r w:rsidRPr="0064271B">
        <w:rPr>
          <w:rFonts w:ascii="Goudy Old Style" w:hAnsi="Goudy Old Style"/>
          <w:lang w:val="en-GB"/>
        </w:rPr>
        <w:t>ViT</w:t>
      </w:r>
      <w:proofErr w:type="spellEnd"/>
      <w:r w:rsidRPr="0064271B">
        <w:rPr>
          <w:rFonts w:ascii="Goudy Old Style" w:hAnsi="Goudy Old Style"/>
          <w:lang w:val="en-GB"/>
        </w:rPr>
        <w:t xml:space="preserve">-B/32 model as a frozen backbone to extract robust image and text embeddings from the </w:t>
      </w:r>
      <w:r w:rsidRPr="0064271B">
        <w:rPr>
          <w:rFonts w:ascii="Goudy Old Style" w:hAnsi="Goudy Old Style"/>
          <w:b/>
          <w:bCs/>
          <w:lang w:val="en-GB"/>
        </w:rPr>
        <w:t>COCO 2017 dataset</w:t>
      </w:r>
      <w:r w:rsidRPr="0064271B">
        <w:rPr>
          <w:rFonts w:ascii="Goudy Old Style" w:hAnsi="Goudy Old Style"/>
          <w:lang w:val="en-GB"/>
        </w:rPr>
        <w:t xml:space="preserve"> [7], a widely used benchmark for captioning and multimodal understanding. On top of these embeddings, we train a custom similarity head</w:t>
      </w:r>
      <w:r w:rsidR="005D181F">
        <w:rPr>
          <w:rFonts w:ascii="Goudy Old Style" w:hAnsi="Goudy Old Style"/>
          <w:lang w:val="en-GB"/>
        </w:rPr>
        <w:t xml:space="preserve"> </w:t>
      </w:r>
      <w:r w:rsidRPr="0064271B">
        <w:rPr>
          <w:rFonts w:ascii="Goudy Old Style" w:hAnsi="Goudy Old Style"/>
          <w:lang w:val="en-GB"/>
        </w:rPr>
        <w:t>a deep multi-layer perceptron (MLP) architecture designed to predict the likelihood that a given image and caption form a semantically coherent pair.</w:t>
      </w:r>
    </w:p>
    <w:p w14:paraId="00FBB2F8" w14:textId="77777777"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Our methodology incorporates several key innovations. First, we employ </w:t>
      </w:r>
      <w:r w:rsidRPr="0064271B">
        <w:rPr>
          <w:rFonts w:ascii="Goudy Old Style" w:hAnsi="Goudy Old Style"/>
          <w:b/>
          <w:bCs/>
          <w:lang w:val="en-GB"/>
        </w:rPr>
        <w:t>hard negative sampling</w:t>
      </w:r>
      <w:r w:rsidRPr="0064271B">
        <w:rPr>
          <w:rFonts w:ascii="Goudy Old Style" w:hAnsi="Goudy Old Style"/>
          <w:lang w:val="en-GB"/>
        </w:rPr>
        <w:t xml:space="preserve">, selecting visually similar but semantically mismatched captions to challenge the model’s discriminative capacity. Second, we adopt </w:t>
      </w:r>
      <w:r w:rsidRPr="0064271B">
        <w:rPr>
          <w:rFonts w:ascii="Goudy Old Style" w:hAnsi="Goudy Old Style"/>
          <w:b/>
          <w:bCs/>
          <w:lang w:val="en-GB"/>
        </w:rPr>
        <w:t>focal loss</w:t>
      </w:r>
      <w:r w:rsidRPr="0064271B">
        <w:rPr>
          <w:rFonts w:ascii="Goudy Old Style" w:hAnsi="Goudy Old Style"/>
          <w:lang w:val="en-GB"/>
        </w:rPr>
        <w:t xml:space="preserve"> to mitigate the effects of class imbalance, ensuring </w:t>
      </w:r>
      <w:r w:rsidRPr="0064271B">
        <w:rPr>
          <w:rFonts w:ascii="Goudy Old Style" w:hAnsi="Goudy Old Style"/>
          <w:lang w:val="en-GB"/>
        </w:rPr>
        <w:t xml:space="preserve">that the model remains sensitive to difficult examples. Third, we integrate </w:t>
      </w:r>
      <w:r w:rsidRPr="0064271B">
        <w:rPr>
          <w:rFonts w:ascii="Goudy Old Style" w:hAnsi="Goudy Old Style"/>
          <w:b/>
          <w:bCs/>
          <w:lang w:val="en-GB"/>
        </w:rPr>
        <w:t>regularization techniques</w:t>
      </w:r>
      <w:r w:rsidRPr="0064271B">
        <w:rPr>
          <w:rFonts w:ascii="Goudy Old Style" w:hAnsi="Goudy Old Style"/>
          <w:lang w:val="en-GB"/>
        </w:rPr>
        <w:t xml:space="preserve"> such as dropout and batch normalization, along with </w:t>
      </w:r>
      <w:r w:rsidRPr="0064271B">
        <w:rPr>
          <w:rFonts w:ascii="Goudy Old Style" w:hAnsi="Goudy Old Style"/>
          <w:b/>
          <w:bCs/>
          <w:lang w:val="en-GB"/>
        </w:rPr>
        <w:t>gradient clipping</w:t>
      </w:r>
      <w:r w:rsidRPr="0064271B">
        <w:rPr>
          <w:rFonts w:ascii="Goudy Old Style" w:hAnsi="Goudy Old Style"/>
          <w:lang w:val="en-GB"/>
        </w:rPr>
        <w:t xml:space="preserve"> and </w:t>
      </w:r>
      <w:r w:rsidRPr="0064271B">
        <w:rPr>
          <w:rFonts w:ascii="Goudy Old Style" w:hAnsi="Goudy Old Style"/>
          <w:b/>
          <w:bCs/>
          <w:lang w:val="en-GB"/>
        </w:rPr>
        <w:t>learning rate scheduling</w:t>
      </w:r>
      <w:r w:rsidRPr="0064271B">
        <w:rPr>
          <w:rFonts w:ascii="Goudy Old Style" w:hAnsi="Goudy Old Style"/>
          <w:lang w:val="en-GB"/>
        </w:rPr>
        <w:t xml:space="preserve">, to enhance training stability and generalization. The model is trained using the </w:t>
      </w:r>
      <w:proofErr w:type="spellStart"/>
      <w:r w:rsidRPr="0064271B">
        <w:rPr>
          <w:rFonts w:ascii="Goudy Old Style" w:hAnsi="Goudy Old Style"/>
          <w:b/>
          <w:bCs/>
          <w:lang w:val="en-GB"/>
        </w:rPr>
        <w:t>AdamW</w:t>
      </w:r>
      <w:proofErr w:type="spellEnd"/>
      <w:r w:rsidRPr="0064271B">
        <w:rPr>
          <w:rFonts w:ascii="Goudy Old Style" w:hAnsi="Goudy Old Style"/>
          <w:b/>
          <w:bCs/>
          <w:lang w:val="en-GB"/>
        </w:rPr>
        <w:t xml:space="preserve"> optimizer</w:t>
      </w:r>
      <w:r w:rsidRPr="0064271B">
        <w:rPr>
          <w:rFonts w:ascii="Goudy Old Style" w:hAnsi="Goudy Old Style"/>
          <w:lang w:val="en-GB"/>
        </w:rPr>
        <w:t>, and evaluated using a comprehensive suite of metrics, including accuracy, precision, recall, and F1-score.</w:t>
      </w:r>
    </w:p>
    <w:p w14:paraId="46AE03D3" w14:textId="30D38555"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Our system achieves a </w:t>
      </w:r>
      <w:r w:rsidRPr="0064271B">
        <w:rPr>
          <w:rFonts w:ascii="Goudy Old Style" w:hAnsi="Goudy Old Style"/>
          <w:b/>
          <w:bCs/>
          <w:lang w:val="en-GB"/>
        </w:rPr>
        <w:t>validation accuracy of 91.9%</w:t>
      </w:r>
      <w:r w:rsidRPr="0064271B">
        <w:rPr>
          <w:rFonts w:ascii="Goudy Old Style" w:hAnsi="Goudy Old Style"/>
          <w:lang w:val="en-GB"/>
        </w:rPr>
        <w:t>, with strong precision and recall, indicating its effectiveness in capturing the semantic alignment between visual and textual modalities. Beyond quantitative results, we also present qualitative visualizations of image-caption pairs, offering insights into the model’s interpretability and failure modes.</w:t>
      </w:r>
    </w:p>
    <w:p w14:paraId="6BF5DE09" w14:textId="77777777"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The contributions of this work are threefold:</w:t>
      </w:r>
    </w:p>
    <w:p w14:paraId="5253DE6D" w14:textId="77777777" w:rsidR="0064271B" w:rsidRPr="0064271B" w:rsidRDefault="0064271B" w:rsidP="0064271B">
      <w:pPr>
        <w:numPr>
          <w:ilvl w:val="0"/>
          <w:numId w:val="50"/>
        </w:numPr>
        <w:tabs>
          <w:tab w:val="left" w:pos="7695"/>
        </w:tabs>
        <w:spacing w:after="0" w:line="24" w:lineRule="atLeast"/>
        <w:jc w:val="both"/>
        <w:rPr>
          <w:rFonts w:ascii="Goudy Old Style" w:hAnsi="Goudy Old Style"/>
          <w:lang w:val="en-GB"/>
        </w:rPr>
      </w:pPr>
      <w:r w:rsidRPr="0064271B">
        <w:rPr>
          <w:rFonts w:ascii="Goudy Old Style" w:hAnsi="Goudy Old Style"/>
          <w:lang w:val="en-GB"/>
        </w:rPr>
        <w:t>A principled adaptation of CLIP embeddings for supervised similarity learning on image-caption pairs.</w:t>
      </w:r>
    </w:p>
    <w:p w14:paraId="7688EFCF" w14:textId="77777777" w:rsidR="0064271B" w:rsidRPr="0064271B" w:rsidRDefault="0064271B" w:rsidP="0064271B">
      <w:pPr>
        <w:numPr>
          <w:ilvl w:val="0"/>
          <w:numId w:val="50"/>
        </w:numPr>
        <w:tabs>
          <w:tab w:val="left" w:pos="7695"/>
        </w:tabs>
        <w:spacing w:after="0" w:line="24" w:lineRule="atLeast"/>
        <w:jc w:val="both"/>
        <w:rPr>
          <w:rFonts w:ascii="Goudy Old Style" w:hAnsi="Goudy Old Style"/>
          <w:lang w:val="en-GB"/>
        </w:rPr>
      </w:pPr>
      <w:r w:rsidRPr="0064271B">
        <w:rPr>
          <w:rFonts w:ascii="Goudy Old Style" w:hAnsi="Goudy Old Style"/>
          <w:lang w:val="en-GB"/>
        </w:rPr>
        <w:t>A deep similarity architecture that integrates regularization and optimization strategies for improved performance.</w:t>
      </w:r>
    </w:p>
    <w:p w14:paraId="7E64CDD5" w14:textId="77777777" w:rsidR="0064271B" w:rsidRPr="0064271B" w:rsidRDefault="0064271B" w:rsidP="0064271B">
      <w:pPr>
        <w:numPr>
          <w:ilvl w:val="0"/>
          <w:numId w:val="50"/>
        </w:numPr>
        <w:tabs>
          <w:tab w:val="left" w:pos="7695"/>
        </w:tabs>
        <w:spacing w:after="0" w:line="24" w:lineRule="atLeast"/>
        <w:jc w:val="both"/>
        <w:rPr>
          <w:rFonts w:ascii="Goudy Old Style" w:hAnsi="Goudy Old Style"/>
          <w:lang w:val="en-GB"/>
        </w:rPr>
      </w:pPr>
      <w:r w:rsidRPr="0064271B">
        <w:rPr>
          <w:rFonts w:ascii="Goudy Old Style" w:hAnsi="Goudy Old Style"/>
          <w:lang w:val="en-GB"/>
        </w:rPr>
        <w:t xml:space="preserve">A comprehensive evaluation framework, including quantitative metrics and qualitative visualizations, to assess model </w:t>
      </w:r>
      <w:proofErr w:type="spellStart"/>
      <w:r w:rsidRPr="0064271B">
        <w:rPr>
          <w:rFonts w:ascii="Goudy Old Style" w:hAnsi="Goudy Old Style"/>
          <w:lang w:val="en-GB"/>
        </w:rPr>
        <w:t>behavior</w:t>
      </w:r>
      <w:proofErr w:type="spellEnd"/>
      <w:r w:rsidRPr="0064271B">
        <w:rPr>
          <w:rFonts w:ascii="Goudy Old Style" w:hAnsi="Goudy Old Style"/>
          <w:lang w:val="en-GB"/>
        </w:rPr>
        <w:t>.</w:t>
      </w:r>
    </w:p>
    <w:p w14:paraId="7C396B79" w14:textId="77777777" w:rsidR="0064271B" w:rsidRPr="0064271B" w:rsidRDefault="0064271B" w:rsidP="0064271B">
      <w:pPr>
        <w:tabs>
          <w:tab w:val="left" w:pos="7695"/>
        </w:tabs>
        <w:spacing w:after="0" w:line="24" w:lineRule="atLeast"/>
        <w:jc w:val="both"/>
        <w:rPr>
          <w:rFonts w:ascii="Goudy Old Style" w:hAnsi="Goudy Old Style"/>
          <w:lang w:val="en-GB"/>
        </w:rPr>
      </w:pPr>
      <w:r w:rsidRPr="0064271B">
        <w:rPr>
          <w:rFonts w:ascii="Goudy Old Style" w:hAnsi="Goudy Old Style"/>
          <w:lang w:val="en-GB"/>
        </w:rPr>
        <w:t>By situating this work within the broader trajectory of multimodal AI, we aim to advance the development of systems that can reason about visual and textual information with greater semantic precision, robustness, and interpretability.</w:t>
      </w:r>
    </w:p>
    <w:p w14:paraId="3A7A42FC" w14:textId="77777777" w:rsidR="00CF12E1" w:rsidRDefault="00CF12E1" w:rsidP="00CF12E1">
      <w:pPr>
        <w:tabs>
          <w:tab w:val="left" w:pos="7695"/>
        </w:tabs>
        <w:spacing w:after="0" w:line="24" w:lineRule="atLeast"/>
        <w:jc w:val="both"/>
        <w:rPr>
          <w:rFonts w:ascii="Goudy Old Style" w:hAnsi="Goudy Old Style"/>
          <w:b/>
          <w:bCs/>
        </w:rPr>
      </w:pPr>
    </w:p>
    <w:p w14:paraId="136436E3" w14:textId="6A3626C5" w:rsidR="00CF12E1" w:rsidRPr="006406FE" w:rsidRDefault="00CF12E1" w:rsidP="00CF12E1">
      <w:pPr>
        <w:tabs>
          <w:tab w:val="left" w:pos="7695"/>
        </w:tabs>
        <w:spacing w:after="0" w:line="24" w:lineRule="atLeast"/>
        <w:jc w:val="both"/>
        <w:rPr>
          <w:rFonts w:ascii="Goudy Old Style" w:hAnsi="Goudy Old Style"/>
          <w:b/>
        </w:rPr>
      </w:pPr>
      <w:r w:rsidRPr="006406FE">
        <w:rPr>
          <w:rFonts w:ascii="Goudy Old Style" w:hAnsi="Goudy Old Style"/>
          <w:b/>
          <w:bCs/>
        </w:rPr>
        <w:t>2</w:t>
      </w:r>
      <w:r w:rsidRPr="006406FE">
        <w:rPr>
          <w:rFonts w:ascii="Goudy Old Style" w:hAnsi="Goudy Old Style"/>
          <w:b/>
        </w:rPr>
        <w:t>. Literature Review</w:t>
      </w:r>
      <w:bookmarkStart w:id="0" w:name="_Toc137723554"/>
    </w:p>
    <w:p w14:paraId="728B6837" w14:textId="77777777" w:rsidR="0064271B" w:rsidRPr="0064271B" w:rsidRDefault="0064271B" w:rsidP="0064271B">
      <w:pPr>
        <w:pStyle w:val="EndNoteBibliography"/>
        <w:spacing w:after="0" w:line="24" w:lineRule="atLeast"/>
        <w:jc w:val="both"/>
        <w:rPr>
          <w:rFonts w:ascii="Goudy Old Style" w:hAnsi="Goudy Old Style"/>
          <w:color w:val="000000"/>
          <w:lang w:val="en-GB"/>
        </w:rPr>
      </w:pPr>
      <w:bookmarkStart w:id="1" w:name="_Toc137723571"/>
      <w:bookmarkEnd w:id="0"/>
      <w:r w:rsidRPr="0064271B">
        <w:rPr>
          <w:rFonts w:ascii="Goudy Old Style" w:hAnsi="Goudy Old Style"/>
          <w:color w:val="000000"/>
          <w:lang w:val="en-GB"/>
        </w:rPr>
        <w:t>The task of aligning visual and textual modalities has long been a central challenge in multimodal machine learning. Early approaches to image-caption matching relied heavily on handcrafted features and shallow similarity metrics, such as cosine similarity or Euclidean distance between separately trained image and text embeddings [1]. While these methods offered initial insights into cross-modal retrieval, they were limited by their inability to capture deeper semantic relationships and contextual dependencies.</w:t>
      </w:r>
    </w:p>
    <w:p w14:paraId="692A08A7" w14:textId="77777777" w:rsidR="0064271B" w:rsidRPr="0064271B" w:rsidRDefault="0064271B" w:rsidP="0064271B">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 xml:space="preserve">The introduction of deep learning architectures marked a significant shift in this domain. </w:t>
      </w:r>
      <w:r w:rsidRPr="0064271B">
        <w:rPr>
          <w:rFonts w:ascii="Goudy Old Style" w:hAnsi="Goudy Old Style"/>
          <w:color w:val="000000"/>
          <w:lang w:val="en-GB"/>
        </w:rPr>
        <w:lastRenderedPageBreak/>
        <w:t>Models such as DeViSE [2] and VSE++ [3] leveraged convolutional neural networks (CNNs) for image encoding and recurrent neural networks (RNNs) for text, training them jointly using contrastive or ranking losses. These models demonstrated improved performance by learning to project both modalities into a shared embedding space. However, their reliance on relatively small datasets and task-specific training limited their generalizability.</w:t>
      </w:r>
    </w:p>
    <w:p w14:paraId="0C9AE67B" w14:textId="77777777" w:rsidR="0064271B" w:rsidRPr="0064271B" w:rsidRDefault="0064271B" w:rsidP="0064271B">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 xml:space="preserve">The release of the </w:t>
      </w:r>
      <w:r w:rsidRPr="0064271B">
        <w:rPr>
          <w:rFonts w:ascii="Goudy Old Style" w:hAnsi="Goudy Old Style"/>
          <w:b/>
          <w:bCs/>
          <w:color w:val="000000"/>
          <w:lang w:val="en-GB"/>
        </w:rPr>
        <w:t>COCO (Common Objects in Context)</w:t>
      </w:r>
      <w:r w:rsidRPr="0064271B">
        <w:rPr>
          <w:rFonts w:ascii="Goudy Old Style" w:hAnsi="Goudy Old Style"/>
          <w:color w:val="000000"/>
          <w:lang w:val="en-GB"/>
        </w:rPr>
        <w:t xml:space="preserve"> dataset [4] provided a large-scale benchmark for image-captioning and retrieval tasks, enabling more robust training and evaluation of multimodal models. COCO’s richly annotated image-caption pairs have since become a standard for evaluating visual-semantic alignment systems.</w:t>
      </w:r>
    </w:p>
    <w:p w14:paraId="356D9E90" w14:textId="6AD2BB96" w:rsidR="0064271B" w:rsidRPr="0064271B" w:rsidRDefault="0064271B" w:rsidP="0064271B">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 xml:space="preserve">A transformative development in this space came with the advent of </w:t>
      </w:r>
      <w:r w:rsidRPr="0064271B">
        <w:rPr>
          <w:rFonts w:ascii="Goudy Old Style" w:hAnsi="Goudy Old Style"/>
          <w:b/>
          <w:bCs/>
          <w:color w:val="000000"/>
          <w:lang w:val="en-GB"/>
        </w:rPr>
        <w:t>CLIP (Contrastive Language–Image Pretraining)</w:t>
      </w:r>
      <w:r w:rsidRPr="0064271B">
        <w:rPr>
          <w:rFonts w:ascii="Goudy Old Style" w:hAnsi="Goudy Old Style"/>
          <w:color w:val="000000"/>
          <w:lang w:val="en-GB"/>
        </w:rPr>
        <w:t xml:space="preserve"> by Radford et al. [5]. Trained on 400 million image-text pairs scraped from the internet, CLIP learns to align visual and textual representations using a contrastive loss, without requiring task</w:t>
      </w:r>
      <w:r w:rsidR="005D181F">
        <w:rPr>
          <w:rFonts w:ascii="Goudy Old Style" w:hAnsi="Goudy Old Style"/>
          <w:color w:val="000000"/>
          <w:lang w:val="en-GB"/>
        </w:rPr>
        <w:t xml:space="preserve"> </w:t>
      </w:r>
      <w:r w:rsidRPr="0064271B">
        <w:rPr>
          <w:rFonts w:ascii="Goudy Old Style" w:hAnsi="Goudy Old Style"/>
          <w:color w:val="000000"/>
          <w:lang w:val="en-GB"/>
        </w:rPr>
        <w:t>specific supervision. Its architecture comprises a Vision Transformer (ViT) and a Transformer-based text encoder, both trained to maximize the cosine similarity between matching image-caption pairs while minimizing it for mismatches. CLIP’s zero</w:t>
      </w:r>
      <w:r w:rsidR="005D181F">
        <w:rPr>
          <w:rFonts w:ascii="Goudy Old Style" w:hAnsi="Goudy Old Style"/>
          <w:color w:val="000000"/>
          <w:lang w:val="en-GB"/>
        </w:rPr>
        <w:t xml:space="preserve"> </w:t>
      </w:r>
      <w:r w:rsidRPr="0064271B">
        <w:rPr>
          <w:rFonts w:ascii="Goudy Old Style" w:hAnsi="Goudy Old Style"/>
          <w:color w:val="000000"/>
          <w:lang w:val="en-GB"/>
        </w:rPr>
        <w:t>shot capabilities have set new benchmarks across a wide range of vision-language tasks, including classification, retrieval, and segmentation.</w:t>
      </w:r>
    </w:p>
    <w:p w14:paraId="4968CB29" w14:textId="7BE3B0D7" w:rsidR="0064271B" w:rsidRPr="0064271B" w:rsidRDefault="0064271B" w:rsidP="0064271B">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Despite its strengths, CLIP’s general</w:t>
      </w:r>
      <w:r w:rsidR="005D181F">
        <w:rPr>
          <w:rFonts w:ascii="Goudy Old Style" w:hAnsi="Goudy Old Style"/>
          <w:color w:val="000000"/>
          <w:lang w:val="en-GB"/>
        </w:rPr>
        <w:t xml:space="preserve"> </w:t>
      </w:r>
      <w:r w:rsidRPr="0064271B">
        <w:rPr>
          <w:rFonts w:ascii="Goudy Old Style" w:hAnsi="Goudy Old Style"/>
          <w:color w:val="000000"/>
          <w:lang w:val="en-GB"/>
        </w:rPr>
        <w:t xml:space="preserve">purpose embeddings are not always optimal for tasks requiring </w:t>
      </w:r>
      <w:r w:rsidRPr="0064271B">
        <w:rPr>
          <w:rFonts w:ascii="Goudy Old Style" w:hAnsi="Goudy Old Style"/>
          <w:b/>
          <w:bCs/>
          <w:color w:val="000000"/>
          <w:lang w:val="en-GB"/>
        </w:rPr>
        <w:t>fine-grained semantic discrimination</w:t>
      </w:r>
      <w:r w:rsidRPr="0064271B">
        <w:rPr>
          <w:rFonts w:ascii="Goudy Old Style" w:hAnsi="Goudy Old Style"/>
          <w:color w:val="000000"/>
          <w:lang w:val="en-GB"/>
        </w:rPr>
        <w:t>, such as determining whether a caption precisely describes an image. Several studies have explored ways to adapt CLIP for downstream tasks. For instance, Li et al. [6] proposed fine-tuning CLIP with task</w:t>
      </w:r>
      <w:r w:rsidR="005D181F">
        <w:rPr>
          <w:rFonts w:ascii="Goudy Old Style" w:hAnsi="Goudy Old Style"/>
          <w:color w:val="000000"/>
          <w:lang w:val="en-GB"/>
        </w:rPr>
        <w:t xml:space="preserve"> </w:t>
      </w:r>
      <w:r w:rsidRPr="0064271B">
        <w:rPr>
          <w:rFonts w:ascii="Goudy Old Style" w:hAnsi="Goudy Old Style"/>
          <w:color w:val="000000"/>
          <w:lang w:val="en-GB"/>
        </w:rPr>
        <w:t xml:space="preserve">specific heads, while Zhang et al. [7] introduced hard negative mining strategies to improve contrastive learning. Other works have explored the use of </w:t>
      </w:r>
      <w:r w:rsidRPr="0064271B">
        <w:rPr>
          <w:rFonts w:ascii="Goudy Old Style" w:hAnsi="Goudy Old Style"/>
          <w:b/>
          <w:bCs/>
          <w:color w:val="000000"/>
          <w:lang w:val="en-GB"/>
        </w:rPr>
        <w:t>focal loss</w:t>
      </w:r>
      <w:r w:rsidRPr="0064271B">
        <w:rPr>
          <w:rFonts w:ascii="Goudy Old Style" w:hAnsi="Goudy Old Style"/>
          <w:color w:val="000000"/>
          <w:lang w:val="en-GB"/>
        </w:rPr>
        <w:t xml:space="preserve"> [8] and </w:t>
      </w:r>
      <w:r w:rsidRPr="0064271B">
        <w:rPr>
          <w:rFonts w:ascii="Goudy Old Style" w:hAnsi="Goudy Old Style"/>
          <w:b/>
          <w:bCs/>
          <w:color w:val="000000"/>
          <w:lang w:val="en-GB"/>
        </w:rPr>
        <w:t>metric learning</w:t>
      </w:r>
      <w:r w:rsidRPr="0064271B">
        <w:rPr>
          <w:rFonts w:ascii="Goudy Old Style" w:hAnsi="Goudy Old Style"/>
          <w:color w:val="000000"/>
          <w:lang w:val="en-GB"/>
        </w:rPr>
        <w:t xml:space="preserve"> techniques [9] to address class imbalance and enhance discriminative power.</w:t>
      </w:r>
    </w:p>
    <w:p w14:paraId="1D4CECC5" w14:textId="77777777" w:rsidR="0064271B" w:rsidRPr="0064271B" w:rsidRDefault="0064271B" w:rsidP="0064271B">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 xml:space="preserve">Recent research has also emphasized the importance of </w:t>
      </w:r>
      <w:r w:rsidRPr="0064271B">
        <w:rPr>
          <w:rFonts w:ascii="Goudy Old Style" w:hAnsi="Goudy Old Style"/>
          <w:b/>
          <w:bCs/>
          <w:color w:val="000000"/>
          <w:lang w:val="en-GB"/>
        </w:rPr>
        <w:t>regularization and optimization strategies</w:t>
      </w:r>
      <w:r w:rsidRPr="0064271B">
        <w:rPr>
          <w:rFonts w:ascii="Goudy Old Style" w:hAnsi="Goudy Old Style"/>
          <w:color w:val="000000"/>
          <w:lang w:val="en-GB"/>
        </w:rPr>
        <w:t xml:space="preserve"> in training deep similarity models. Techniques such as </w:t>
      </w:r>
      <w:r w:rsidRPr="0064271B">
        <w:rPr>
          <w:rFonts w:ascii="Goudy Old Style" w:hAnsi="Goudy Old Style"/>
          <w:b/>
          <w:bCs/>
          <w:color w:val="000000"/>
          <w:lang w:val="en-GB"/>
        </w:rPr>
        <w:t>dropout</w:t>
      </w:r>
      <w:r w:rsidRPr="0064271B">
        <w:rPr>
          <w:rFonts w:ascii="Goudy Old Style" w:hAnsi="Goudy Old Style"/>
          <w:color w:val="000000"/>
          <w:lang w:val="en-GB"/>
        </w:rPr>
        <w:t xml:space="preserve">, </w:t>
      </w:r>
      <w:r w:rsidRPr="0064271B">
        <w:rPr>
          <w:rFonts w:ascii="Goudy Old Style" w:hAnsi="Goudy Old Style"/>
          <w:b/>
          <w:bCs/>
          <w:color w:val="000000"/>
          <w:lang w:val="en-GB"/>
        </w:rPr>
        <w:t>batch normalization</w:t>
      </w:r>
      <w:r w:rsidRPr="0064271B">
        <w:rPr>
          <w:rFonts w:ascii="Goudy Old Style" w:hAnsi="Goudy Old Style"/>
          <w:color w:val="000000"/>
          <w:lang w:val="en-GB"/>
        </w:rPr>
        <w:t xml:space="preserve">, </w:t>
      </w:r>
      <w:r w:rsidRPr="0064271B">
        <w:rPr>
          <w:rFonts w:ascii="Goudy Old Style" w:hAnsi="Goudy Old Style"/>
          <w:b/>
          <w:bCs/>
          <w:color w:val="000000"/>
          <w:lang w:val="en-GB"/>
        </w:rPr>
        <w:t>gradient clipping</w:t>
      </w:r>
      <w:r w:rsidRPr="0064271B">
        <w:rPr>
          <w:rFonts w:ascii="Goudy Old Style" w:hAnsi="Goudy Old Style"/>
          <w:color w:val="000000"/>
          <w:lang w:val="en-GB"/>
        </w:rPr>
        <w:t xml:space="preserve">, and </w:t>
      </w:r>
      <w:r w:rsidRPr="0064271B">
        <w:rPr>
          <w:rFonts w:ascii="Goudy Old Style" w:hAnsi="Goudy Old Style"/>
          <w:b/>
          <w:bCs/>
          <w:color w:val="000000"/>
          <w:lang w:val="en-GB"/>
        </w:rPr>
        <w:t>learning rate scheduling</w:t>
      </w:r>
      <w:r w:rsidRPr="0064271B">
        <w:rPr>
          <w:rFonts w:ascii="Goudy Old Style" w:hAnsi="Goudy Old Style"/>
          <w:color w:val="000000"/>
          <w:lang w:val="en-GB"/>
        </w:rPr>
        <w:t xml:space="preserve"> have been shown to improve generalization and training stability in multimodal settings [10, 11]. Moreover, the use of </w:t>
      </w:r>
      <w:r w:rsidRPr="0064271B">
        <w:rPr>
          <w:rFonts w:ascii="Goudy Old Style" w:hAnsi="Goudy Old Style"/>
          <w:b/>
          <w:bCs/>
          <w:color w:val="000000"/>
          <w:lang w:val="en-GB"/>
        </w:rPr>
        <w:t>multi-layer perceptrons (MLPs)</w:t>
      </w:r>
      <w:r w:rsidRPr="0064271B">
        <w:rPr>
          <w:rFonts w:ascii="Goudy Old Style" w:hAnsi="Goudy Old Style"/>
          <w:color w:val="000000"/>
          <w:lang w:val="en-GB"/>
        </w:rPr>
        <w:t xml:space="preserve"> as similarity heads has gained traction for their ability to model complex interactions between modalities beyond simple dot products or cosine similarity [12].</w:t>
      </w:r>
    </w:p>
    <w:p w14:paraId="3800ACF4" w14:textId="72C4DF49" w:rsidR="00886776" w:rsidRPr="0064271B" w:rsidRDefault="0064271B" w:rsidP="00886776">
      <w:pPr>
        <w:pStyle w:val="EndNoteBibliography"/>
        <w:spacing w:after="0" w:line="24" w:lineRule="atLeast"/>
        <w:jc w:val="both"/>
        <w:rPr>
          <w:rFonts w:ascii="Goudy Old Style" w:hAnsi="Goudy Old Style"/>
          <w:color w:val="000000"/>
          <w:lang w:val="en-GB"/>
        </w:rPr>
      </w:pPr>
      <w:r w:rsidRPr="0064271B">
        <w:rPr>
          <w:rFonts w:ascii="Goudy Old Style" w:hAnsi="Goudy Old Style"/>
          <w:color w:val="000000"/>
          <w:lang w:val="en-GB"/>
        </w:rPr>
        <w:t>Building on these insights, our work integrates CLIP’s pretrained embeddings with a custom deep similarity network, trained on COCO captions using hard negatives and focal loss. By combining architectural innovations with robust training strategies, we aim to advance the state of visual-semantic similarity learning in a supervised setting.</w:t>
      </w:r>
    </w:p>
    <w:p w14:paraId="747088B9" w14:textId="77777777" w:rsidR="00CF12E1" w:rsidRPr="00060839" w:rsidRDefault="00CF12E1" w:rsidP="00CF12E1">
      <w:pPr>
        <w:pStyle w:val="EndNoteBibliography"/>
        <w:spacing w:after="0" w:line="24" w:lineRule="atLeast"/>
        <w:jc w:val="both"/>
        <w:rPr>
          <w:rFonts w:ascii="Goudy Old Style" w:hAnsi="Goudy Old Style"/>
          <w:color w:val="000000"/>
          <w:sz w:val="22"/>
          <w:szCs w:val="22"/>
        </w:rPr>
      </w:pPr>
    </w:p>
    <w:p w14:paraId="0747B296" w14:textId="79013ABB" w:rsidR="00DB266E" w:rsidRDefault="00060839" w:rsidP="00DB266E">
      <w:pPr>
        <w:spacing w:after="0" w:line="24" w:lineRule="atLeast"/>
        <w:jc w:val="both"/>
        <w:rPr>
          <w:rFonts w:ascii="Goudy Old Style" w:hAnsi="Goudy Old Style" w:cs="Times New Roman"/>
          <w:b/>
          <w:bCs/>
          <w:noProof/>
          <w:color w:val="000000"/>
          <w:lang w:val="en-GB"/>
        </w:rPr>
      </w:pPr>
      <w:bookmarkStart w:id="2" w:name="_Toc137723574"/>
      <w:bookmarkEnd w:id="1"/>
      <w:r>
        <w:rPr>
          <w:rFonts w:ascii="Goudy Old Style" w:hAnsi="Goudy Old Style" w:cs="Times New Roman"/>
          <w:b/>
          <w:bCs/>
          <w:noProof/>
          <w:color w:val="000000"/>
          <w:lang w:val="en-GB"/>
        </w:rPr>
        <w:t xml:space="preserve">3. </w:t>
      </w:r>
      <w:r w:rsidR="00DB266E" w:rsidRPr="00DB266E">
        <w:rPr>
          <w:rFonts w:ascii="Goudy Old Style" w:hAnsi="Goudy Old Style" w:cs="Times New Roman"/>
          <w:b/>
          <w:bCs/>
          <w:noProof/>
          <w:color w:val="000000"/>
          <w:lang w:val="en-GB"/>
        </w:rPr>
        <w:t>Methodology</w:t>
      </w:r>
    </w:p>
    <w:p w14:paraId="038C1B3C" w14:textId="3A9924EE" w:rsidR="00B53E7C" w:rsidRDefault="00B53E7C" w:rsidP="00DB266E">
      <w:pPr>
        <w:spacing w:after="0" w:line="24" w:lineRule="atLeast"/>
        <w:jc w:val="both"/>
        <w:rPr>
          <w:rFonts w:ascii="Goudy Old Style" w:hAnsi="Goudy Old Style" w:cs="Times New Roman"/>
          <w:noProof/>
          <w:color w:val="000000"/>
        </w:rPr>
      </w:pPr>
      <w:r w:rsidRPr="00B53E7C">
        <w:rPr>
          <w:rFonts w:ascii="Goudy Old Style" w:hAnsi="Goudy Old Style" w:cs="Times New Roman"/>
          <w:noProof/>
          <w:color w:val="000000"/>
        </w:rPr>
        <w:t>T</w:t>
      </w:r>
      <w:r w:rsidRPr="00B53E7C">
        <w:rPr>
          <w:rFonts w:ascii="Goudy Old Style" w:hAnsi="Goudy Old Style" w:cs="Times New Roman"/>
          <w:noProof/>
          <w:color w:val="000000"/>
        </w:rPr>
        <w:t>his section outlines the complete pipeline for our CLIP-based visual-semantic similarity system, including dataset preparation, embedding extraction, pair construction, model architecture, loss function, and training configuration</w:t>
      </w:r>
      <w:r w:rsidRPr="00B53E7C">
        <w:rPr>
          <w:rFonts w:ascii="Goudy Old Style" w:hAnsi="Goudy Old Style" w:cs="Times New Roman"/>
          <w:noProof/>
          <w:color w:val="000000"/>
        </w:rPr>
        <w:t>.</w:t>
      </w:r>
    </w:p>
    <w:p w14:paraId="1BFF40B5" w14:textId="77777777" w:rsidR="00B53E7C" w:rsidRPr="00B53E7C" w:rsidRDefault="00B53E7C" w:rsidP="00DB266E">
      <w:pPr>
        <w:spacing w:after="0" w:line="24" w:lineRule="atLeast"/>
        <w:jc w:val="both"/>
        <w:rPr>
          <w:rFonts w:ascii="Goudy Old Style" w:hAnsi="Goudy Old Style" w:cs="Times New Roman"/>
          <w:noProof/>
          <w:color w:val="000000"/>
          <w:lang w:val="en-GB"/>
        </w:rPr>
      </w:pPr>
    </w:p>
    <w:p w14:paraId="649AE7A0" w14:textId="3B31EFA8" w:rsidR="00DB266E" w:rsidRPr="00DB266E" w:rsidRDefault="00060839" w:rsidP="00DB266E">
      <w:pPr>
        <w:spacing w:after="0" w:line="24" w:lineRule="atLeast"/>
        <w:jc w:val="both"/>
        <w:rPr>
          <w:rFonts w:ascii="Goudy Old Style" w:hAnsi="Goudy Old Style" w:cs="Times New Roman"/>
          <w:b/>
          <w:bCs/>
          <w:noProof/>
          <w:color w:val="000000"/>
          <w:lang w:val="en-GB"/>
        </w:rPr>
      </w:pPr>
      <w:r>
        <w:rPr>
          <w:rFonts w:ascii="Goudy Old Style" w:hAnsi="Goudy Old Style" w:cs="Times New Roman"/>
          <w:b/>
          <w:bCs/>
          <w:noProof/>
          <w:color w:val="000000"/>
          <w:lang w:val="en-GB"/>
        </w:rPr>
        <w:t>3.1</w:t>
      </w:r>
      <w:r w:rsidR="00DB266E" w:rsidRPr="00DB266E">
        <w:rPr>
          <w:rFonts w:ascii="Goudy Old Style" w:hAnsi="Goudy Old Style" w:cs="Times New Roman"/>
          <w:b/>
          <w:bCs/>
          <w:noProof/>
          <w:color w:val="000000"/>
          <w:lang w:val="en-GB"/>
        </w:rPr>
        <w:t xml:space="preserve">. Dataset </w:t>
      </w:r>
      <w:r w:rsidR="00B53E7C" w:rsidRPr="00B53E7C">
        <w:rPr>
          <w:rFonts w:ascii="Goudy Old Style" w:hAnsi="Goudy Old Style" w:cs="Times New Roman"/>
          <w:b/>
          <w:bCs/>
          <w:noProof/>
          <w:color w:val="000000"/>
        </w:rPr>
        <w:t>Preparation</w:t>
      </w:r>
    </w:p>
    <w:p w14:paraId="67118B7D"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 xml:space="preserve">We utilize the </w:t>
      </w:r>
      <w:r w:rsidRPr="00B53E7C">
        <w:rPr>
          <w:rFonts w:ascii="Goudy Old Style" w:hAnsi="Goudy Old Style" w:cs="Times New Roman"/>
          <w:b/>
          <w:bCs/>
          <w:noProof/>
          <w:color w:val="000000"/>
          <w:lang w:val="en-GB"/>
        </w:rPr>
        <w:t>COCO 2017</w:t>
      </w:r>
      <w:r w:rsidRPr="00B53E7C">
        <w:rPr>
          <w:rFonts w:ascii="Goudy Old Style" w:hAnsi="Goudy Old Style" w:cs="Times New Roman"/>
          <w:noProof/>
          <w:color w:val="000000"/>
          <w:lang w:val="en-GB"/>
        </w:rPr>
        <w:t xml:space="preserve"> dataset [1], a widely adopted benchmark for image-captioning and multimodal learning. Specifically, we use the val2017 split, which contains </w:t>
      </w:r>
      <w:r w:rsidRPr="00B53E7C">
        <w:rPr>
          <w:rFonts w:ascii="Goudy Old Style" w:hAnsi="Goudy Old Style" w:cs="Times New Roman"/>
          <w:b/>
          <w:bCs/>
          <w:noProof/>
          <w:color w:val="000000"/>
          <w:lang w:val="en-GB"/>
        </w:rPr>
        <w:t>5,000 images</w:t>
      </w:r>
      <w:r w:rsidRPr="00B53E7C">
        <w:rPr>
          <w:rFonts w:ascii="Goudy Old Style" w:hAnsi="Goudy Old Style" w:cs="Times New Roman"/>
          <w:noProof/>
          <w:color w:val="000000"/>
          <w:lang w:val="en-GB"/>
        </w:rPr>
        <w:t xml:space="preserve"> and </w:t>
      </w:r>
      <w:r w:rsidRPr="00B53E7C">
        <w:rPr>
          <w:rFonts w:ascii="Goudy Old Style" w:hAnsi="Goudy Old Style" w:cs="Times New Roman"/>
          <w:b/>
          <w:bCs/>
          <w:noProof/>
          <w:color w:val="000000"/>
          <w:lang w:val="en-GB"/>
        </w:rPr>
        <w:t>40,504 captions</w:t>
      </w:r>
      <w:r w:rsidRPr="00B53E7C">
        <w:rPr>
          <w:rFonts w:ascii="Goudy Old Style" w:hAnsi="Goudy Old Style" w:cs="Times New Roman"/>
          <w:noProof/>
          <w:color w:val="000000"/>
          <w:lang w:val="en-GB"/>
        </w:rPr>
        <w:t>, with each image annotated with five human-written descriptions. The dataset is downloaded and organized into separate directories for images and annotations. Captions are extracted from the captions_val2017.json file, and images are accessed using their 12-digit zero-padded IDs to ensure consistent mapping.</w:t>
      </w:r>
    </w:p>
    <w:p w14:paraId="18A2ADD3" w14:textId="1E6442C0" w:rsidR="00DB266E" w:rsidRDefault="00B53E7C" w:rsidP="00DB266E">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 xml:space="preserve">To facilitate efficient experimentation, we limit our scope to the validation set, which provides a balanced and diverse subset of image-caption pairs </w:t>
      </w:r>
      <w:r w:rsidRPr="00B53E7C">
        <w:rPr>
          <w:rFonts w:ascii="Goudy Old Style" w:hAnsi="Goudy Old Style" w:cs="Times New Roman"/>
          <w:noProof/>
          <w:color w:val="000000"/>
          <w:lang w:val="en-GB"/>
        </w:rPr>
        <w:lastRenderedPageBreak/>
        <w:t>while avoiding the computational overhead of the full training set.</w:t>
      </w:r>
    </w:p>
    <w:p w14:paraId="10B4AD85" w14:textId="77777777" w:rsidR="007F782F" w:rsidRDefault="007F782F" w:rsidP="00DB266E">
      <w:pPr>
        <w:spacing w:after="0" w:line="24" w:lineRule="atLeast"/>
        <w:jc w:val="both"/>
        <w:rPr>
          <w:rFonts w:ascii="Goudy Old Style" w:hAnsi="Goudy Old Style" w:cs="Times New Roman"/>
          <w:noProof/>
          <w:color w:val="000000"/>
          <w:lang w:val="en-GB"/>
        </w:rPr>
      </w:pPr>
    </w:p>
    <w:tbl>
      <w:tblPr>
        <w:tblStyle w:val="TableGrid"/>
        <w:tblW w:w="4652" w:type="dxa"/>
        <w:tblLook w:val="04A0" w:firstRow="1" w:lastRow="0" w:firstColumn="1" w:lastColumn="0" w:noHBand="0" w:noVBand="1"/>
      </w:tblPr>
      <w:tblGrid>
        <w:gridCol w:w="2326"/>
        <w:gridCol w:w="2326"/>
      </w:tblGrid>
      <w:tr w:rsidR="007F782F" w14:paraId="7282F981" w14:textId="77777777" w:rsidTr="007F782F">
        <w:trPr>
          <w:trHeight w:val="597"/>
        </w:trPr>
        <w:tc>
          <w:tcPr>
            <w:tcW w:w="2326" w:type="dxa"/>
          </w:tcPr>
          <w:p w14:paraId="2AE09EBD" w14:textId="4FB0DF01" w:rsidR="007F782F" w:rsidRDefault="007F782F" w:rsidP="00DB266E">
            <w:pPr>
              <w:spacing w:after="0" w:line="24" w:lineRule="atLeast"/>
              <w:jc w:val="both"/>
              <w:rPr>
                <w:rFonts w:ascii="Goudy Old Style" w:hAnsi="Goudy Old Style"/>
                <w:noProof/>
                <w:color w:val="000000"/>
                <w:lang w:val="en-GB"/>
              </w:rPr>
            </w:pPr>
            <w:r>
              <w:rPr>
                <w:rFonts w:ascii="Goudy Old Style" w:hAnsi="Goudy Old Style"/>
                <w:noProof/>
                <w:color w:val="000000"/>
                <w:lang w:val="en-GB"/>
              </w:rPr>
              <w:t>Property</w:t>
            </w:r>
          </w:p>
        </w:tc>
        <w:tc>
          <w:tcPr>
            <w:tcW w:w="2326" w:type="dxa"/>
          </w:tcPr>
          <w:p w14:paraId="06367714" w14:textId="29E8D02D" w:rsidR="007F782F" w:rsidRDefault="007F782F" w:rsidP="00DB266E">
            <w:pPr>
              <w:spacing w:after="0" w:line="24" w:lineRule="atLeast"/>
              <w:jc w:val="both"/>
              <w:rPr>
                <w:rFonts w:ascii="Goudy Old Style" w:hAnsi="Goudy Old Style"/>
                <w:noProof/>
                <w:color w:val="000000"/>
                <w:lang w:val="en-GB"/>
              </w:rPr>
            </w:pPr>
            <w:r>
              <w:rPr>
                <w:rFonts w:ascii="Goudy Old Style" w:hAnsi="Goudy Old Style"/>
                <w:noProof/>
                <w:color w:val="000000"/>
                <w:lang w:val="en-GB"/>
              </w:rPr>
              <w:t>Value</w:t>
            </w:r>
          </w:p>
        </w:tc>
      </w:tr>
      <w:tr w:rsidR="007F782F" w14:paraId="3DE26004" w14:textId="77777777" w:rsidTr="007F782F">
        <w:trPr>
          <w:trHeight w:val="623"/>
        </w:trPr>
        <w:tc>
          <w:tcPr>
            <w:tcW w:w="2326" w:type="dxa"/>
          </w:tcPr>
          <w:p w14:paraId="25AAAF65" w14:textId="61CB0BF8"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Images</w:t>
            </w:r>
          </w:p>
        </w:tc>
        <w:tc>
          <w:tcPr>
            <w:tcW w:w="2326" w:type="dxa"/>
          </w:tcPr>
          <w:p w14:paraId="20176DF7" w14:textId="286EE3E7"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5,000</w:t>
            </w:r>
          </w:p>
        </w:tc>
      </w:tr>
      <w:tr w:rsidR="007F782F" w14:paraId="29D74F6C" w14:textId="77777777" w:rsidTr="007F782F">
        <w:trPr>
          <w:trHeight w:val="597"/>
        </w:trPr>
        <w:tc>
          <w:tcPr>
            <w:tcW w:w="2326" w:type="dxa"/>
          </w:tcPr>
          <w:p w14:paraId="308A57A4" w14:textId="14975190"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Captions</w:t>
            </w:r>
          </w:p>
        </w:tc>
        <w:tc>
          <w:tcPr>
            <w:tcW w:w="2326" w:type="dxa"/>
          </w:tcPr>
          <w:p w14:paraId="4650EE6B" w14:textId="0EA6EB01"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40,504</w:t>
            </w:r>
          </w:p>
        </w:tc>
      </w:tr>
      <w:tr w:rsidR="007F782F" w14:paraId="71BB4E02" w14:textId="77777777" w:rsidTr="007F782F">
        <w:trPr>
          <w:trHeight w:val="623"/>
        </w:trPr>
        <w:tc>
          <w:tcPr>
            <w:tcW w:w="2326" w:type="dxa"/>
          </w:tcPr>
          <w:p w14:paraId="440E9FD3" w14:textId="2FFE1D1F"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Avg Caption/Images</w:t>
            </w:r>
          </w:p>
        </w:tc>
        <w:tc>
          <w:tcPr>
            <w:tcW w:w="2326" w:type="dxa"/>
          </w:tcPr>
          <w:p w14:paraId="00164756" w14:textId="349235EB"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5</w:t>
            </w:r>
          </w:p>
        </w:tc>
      </w:tr>
      <w:tr w:rsidR="007F782F" w14:paraId="3C7D8733" w14:textId="77777777" w:rsidTr="007F782F">
        <w:trPr>
          <w:trHeight w:val="597"/>
        </w:trPr>
        <w:tc>
          <w:tcPr>
            <w:tcW w:w="2326" w:type="dxa"/>
          </w:tcPr>
          <w:p w14:paraId="39ACA388" w14:textId="08714E71"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Embeddings Size</w:t>
            </w:r>
          </w:p>
        </w:tc>
        <w:tc>
          <w:tcPr>
            <w:tcW w:w="2326" w:type="dxa"/>
          </w:tcPr>
          <w:p w14:paraId="2F0A62D0" w14:textId="060517E5"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512</w:t>
            </w:r>
          </w:p>
        </w:tc>
      </w:tr>
      <w:tr w:rsidR="007F782F" w14:paraId="35C59F1F" w14:textId="77777777" w:rsidTr="007F782F">
        <w:trPr>
          <w:trHeight w:val="623"/>
        </w:trPr>
        <w:tc>
          <w:tcPr>
            <w:tcW w:w="2326" w:type="dxa"/>
          </w:tcPr>
          <w:p w14:paraId="36B88DDD" w14:textId="56F55FA3"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Positive Pairs</w:t>
            </w:r>
          </w:p>
        </w:tc>
        <w:tc>
          <w:tcPr>
            <w:tcW w:w="2326" w:type="dxa"/>
          </w:tcPr>
          <w:p w14:paraId="6127250F" w14:textId="2644971E"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25,014</w:t>
            </w:r>
          </w:p>
        </w:tc>
      </w:tr>
      <w:tr w:rsidR="007F782F" w14:paraId="3EEFD77D" w14:textId="77777777" w:rsidTr="007F782F">
        <w:trPr>
          <w:trHeight w:val="597"/>
        </w:trPr>
        <w:tc>
          <w:tcPr>
            <w:tcW w:w="2326" w:type="dxa"/>
          </w:tcPr>
          <w:p w14:paraId="79762699" w14:textId="4AE5BEAC"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Negative Pairs</w:t>
            </w:r>
          </w:p>
        </w:tc>
        <w:tc>
          <w:tcPr>
            <w:tcW w:w="2326" w:type="dxa"/>
          </w:tcPr>
          <w:p w14:paraId="44B3C094" w14:textId="449B7EC8" w:rsidR="007F782F" w:rsidRPr="007F782F" w:rsidRDefault="007F782F" w:rsidP="00DB266E">
            <w:pPr>
              <w:spacing w:after="0" w:line="24" w:lineRule="atLeast"/>
              <w:jc w:val="both"/>
              <w:rPr>
                <w:rFonts w:ascii="Goudy Old Style" w:hAnsi="Goudy Old Style"/>
                <w:noProof/>
                <w:color w:val="000000"/>
                <w:sz w:val="22"/>
                <w:szCs w:val="22"/>
                <w:lang w:val="en-GB"/>
              </w:rPr>
            </w:pPr>
            <w:r w:rsidRPr="007F782F">
              <w:rPr>
                <w:rFonts w:ascii="Goudy Old Style" w:hAnsi="Goudy Old Style"/>
                <w:noProof/>
                <w:color w:val="000000"/>
                <w:sz w:val="22"/>
                <w:szCs w:val="22"/>
                <w:lang w:val="en-GB"/>
              </w:rPr>
              <w:t>25,014</w:t>
            </w:r>
          </w:p>
        </w:tc>
      </w:tr>
    </w:tbl>
    <w:p w14:paraId="61BD1836" w14:textId="19F6D2C8" w:rsidR="007F782F" w:rsidRPr="00DB266E" w:rsidRDefault="007F782F" w:rsidP="007F782F">
      <w:pPr>
        <w:spacing w:after="0" w:line="24" w:lineRule="atLeast"/>
        <w:jc w:val="center"/>
        <w:rPr>
          <w:rFonts w:ascii="Goudy Old Style" w:hAnsi="Goudy Old Style" w:cs="Times New Roman"/>
          <w:noProof/>
          <w:color w:val="000000"/>
          <w:lang w:val="en-GB"/>
        </w:rPr>
      </w:pPr>
      <w:r w:rsidRPr="007F782F">
        <w:rPr>
          <w:rFonts w:ascii="Goudy Old Style" w:hAnsi="Goudy Old Style" w:cs="Times New Roman"/>
          <w:noProof/>
          <w:color w:val="000000"/>
        </w:rPr>
        <w:t>Table</w:t>
      </w:r>
      <w:r w:rsidR="0008014F">
        <w:rPr>
          <w:rFonts w:ascii="Goudy Old Style" w:hAnsi="Goudy Old Style" w:cs="Times New Roman"/>
          <w:noProof/>
          <w:color w:val="000000"/>
        </w:rPr>
        <w:t>1</w:t>
      </w:r>
      <w:r w:rsidRPr="007F782F">
        <w:rPr>
          <w:rFonts w:ascii="Goudy Old Style" w:hAnsi="Goudy Old Style" w:cs="Times New Roman"/>
          <w:noProof/>
          <w:color w:val="000000"/>
        </w:rPr>
        <w:t>: COCO 2017 Validation Statistics</w:t>
      </w:r>
    </w:p>
    <w:p w14:paraId="33F33C4A" w14:textId="5F41FB86" w:rsidR="00DB266E" w:rsidRPr="00DB266E" w:rsidRDefault="00DB266E" w:rsidP="00DB266E">
      <w:pPr>
        <w:spacing w:after="0" w:line="24" w:lineRule="atLeast"/>
        <w:jc w:val="both"/>
        <w:rPr>
          <w:rFonts w:ascii="Goudy Old Style" w:hAnsi="Goudy Old Style" w:cs="Times New Roman"/>
          <w:b/>
          <w:bCs/>
          <w:noProof/>
          <w:color w:val="000000"/>
          <w:lang w:val="en-GB"/>
        </w:rPr>
      </w:pPr>
    </w:p>
    <w:p w14:paraId="155CA50C" w14:textId="569B334E" w:rsidR="00DB266E" w:rsidRPr="00DB266E" w:rsidRDefault="00060839" w:rsidP="00DB266E">
      <w:pPr>
        <w:spacing w:after="0" w:line="24" w:lineRule="atLeast"/>
        <w:jc w:val="both"/>
        <w:rPr>
          <w:rFonts w:ascii="Goudy Old Style" w:hAnsi="Goudy Old Style" w:cs="Times New Roman"/>
          <w:b/>
          <w:bCs/>
          <w:noProof/>
          <w:color w:val="000000"/>
          <w:lang w:val="en-GB"/>
        </w:rPr>
      </w:pPr>
      <w:r>
        <w:rPr>
          <w:rFonts w:ascii="Goudy Old Style" w:hAnsi="Goudy Old Style" w:cs="Times New Roman"/>
          <w:b/>
          <w:bCs/>
          <w:noProof/>
          <w:color w:val="000000"/>
          <w:lang w:val="en-GB"/>
        </w:rPr>
        <w:t>3.2</w:t>
      </w:r>
      <w:r w:rsidR="00DB266E" w:rsidRPr="00DB266E">
        <w:rPr>
          <w:rFonts w:ascii="Goudy Old Style" w:hAnsi="Goudy Old Style" w:cs="Times New Roman"/>
          <w:b/>
          <w:bCs/>
          <w:noProof/>
          <w:color w:val="000000"/>
          <w:lang w:val="en-GB"/>
        </w:rPr>
        <w:t xml:space="preserve">. </w:t>
      </w:r>
      <w:r w:rsidR="00B53E7C" w:rsidRPr="00B53E7C">
        <w:rPr>
          <w:rFonts w:ascii="Goudy Old Style" w:hAnsi="Goudy Old Style" w:cs="Times New Roman"/>
          <w:b/>
          <w:bCs/>
          <w:noProof/>
          <w:color w:val="000000"/>
        </w:rPr>
        <w:t>Embedding Extraction</w:t>
      </w:r>
    </w:p>
    <w:p w14:paraId="3203257D" w14:textId="0DE9BC4F" w:rsidR="00B53E7C" w:rsidRPr="00B53E7C" w:rsidRDefault="00B53E7C" w:rsidP="00B53E7C">
      <w:pPr>
        <w:spacing w:after="0" w:line="24" w:lineRule="atLeast"/>
        <w:jc w:val="both"/>
        <w:rPr>
          <w:rFonts w:ascii="Goudy Old Style" w:hAnsi="Goudy Old Style" w:cs="Times New Roman"/>
          <w:noProof/>
          <w:color w:val="000000"/>
          <w:lang w:val="en-GB"/>
        </w:rPr>
      </w:pPr>
      <w:r>
        <w:rPr>
          <w:rFonts w:ascii="Goudy Old Style" w:hAnsi="Goudy Old Style" w:cs="Times New Roman"/>
          <w:noProof/>
          <w:color w:val="000000"/>
          <w:lang w:val="en-GB"/>
        </w:rPr>
        <w:t>W</w:t>
      </w:r>
      <w:r w:rsidRPr="00B53E7C">
        <w:rPr>
          <w:rFonts w:ascii="Goudy Old Style" w:hAnsi="Goudy Old Style" w:cs="Times New Roman"/>
          <w:noProof/>
          <w:color w:val="000000"/>
          <w:lang w:val="en-GB"/>
        </w:rPr>
        <w:t xml:space="preserve">e employ the </w:t>
      </w:r>
      <w:r w:rsidRPr="00B53E7C">
        <w:rPr>
          <w:rFonts w:ascii="Goudy Old Style" w:hAnsi="Goudy Old Style" w:cs="Times New Roman"/>
          <w:b/>
          <w:bCs/>
          <w:noProof/>
          <w:color w:val="000000"/>
          <w:lang w:val="en-GB"/>
        </w:rPr>
        <w:t>CLIP ViT-B/32</w:t>
      </w:r>
      <w:r w:rsidRPr="00B53E7C">
        <w:rPr>
          <w:rFonts w:ascii="Goudy Old Style" w:hAnsi="Goudy Old Style" w:cs="Times New Roman"/>
          <w:noProof/>
          <w:color w:val="000000"/>
          <w:lang w:val="en-GB"/>
        </w:rPr>
        <w:t xml:space="preserve"> model [2] as a frozen feature extractor. Each image is preprocessed using CLIP’s standard pipeline and passed through the vision encoder to obtain a </w:t>
      </w:r>
      <w:r w:rsidRPr="00B53E7C">
        <w:rPr>
          <w:rFonts w:ascii="Goudy Old Style" w:hAnsi="Goudy Old Style" w:cs="Times New Roman"/>
          <w:b/>
          <w:bCs/>
          <w:noProof/>
          <w:color w:val="000000"/>
          <w:lang w:val="en-GB"/>
        </w:rPr>
        <w:t>512-dimensional image embedding</w:t>
      </w:r>
      <w:r w:rsidRPr="00B53E7C">
        <w:rPr>
          <w:rFonts w:ascii="Goudy Old Style" w:hAnsi="Goudy Old Style" w:cs="Times New Roman"/>
          <w:noProof/>
          <w:color w:val="000000"/>
          <w:lang w:val="en-GB"/>
        </w:rPr>
        <w:t xml:space="preserve">. Corresponding captions are tokenized and encoded using CLIP’s text encoder to produce </w:t>
      </w:r>
      <w:r w:rsidRPr="00B53E7C">
        <w:rPr>
          <w:rFonts w:ascii="Goudy Old Style" w:hAnsi="Goudy Old Style" w:cs="Times New Roman"/>
          <w:b/>
          <w:bCs/>
          <w:noProof/>
          <w:color w:val="000000"/>
          <w:lang w:val="en-GB"/>
        </w:rPr>
        <w:t>512-dimensional text embeddings</w:t>
      </w:r>
      <w:r w:rsidRPr="00B53E7C">
        <w:rPr>
          <w:rFonts w:ascii="Goudy Old Style" w:hAnsi="Goudy Old Style" w:cs="Times New Roman"/>
          <w:noProof/>
          <w:color w:val="000000"/>
          <w:lang w:val="en-GB"/>
        </w:rPr>
        <w:t xml:space="preserve">. All embeddings are </w:t>
      </w:r>
      <w:r w:rsidRPr="00B53E7C">
        <w:rPr>
          <w:rFonts w:ascii="Goudy Old Style" w:hAnsi="Goudy Old Style" w:cs="Times New Roman"/>
          <w:b/>
          <w:bCs/>
          <w:noProof/>
          <w:color w:val="000000"/>
          <w:lang w:val="en-GB"/>
        </w:rPr>
        <w:t>L2-normalized</w:t>
      </w:r>
      <w:r w:rsidRPr="00B53E7C">
        <w:rPr>
          <w:rFonts w:ascii="Goudy Old Style" w:hAnsi="Goudy Old Style" w:cs="Times New Roman"/>
          <w:noProof/>
          <w:color w:val="000000"/>
          <w:lang w:val="en-GB"/>
        </w:rPr>
        <w:t xml:space="preserve"> to ensure unit length, facilitating stable similarity computations.</w:t>
      </w:r>
    </w:p>
    <w:p w14:paraId="3DC1EC53" w14:textId="5F77B1B8"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To avoid redundant computation, the extracted embeddings are cached and saved as .pth files using PyTorch’s serialization utilities</w:t>
      </w:r>
      <w:r>
        <w:rPr>
          <w:rFonts w:ascii="Goudy Old Style" w:hAnsi="Goudy Old Style" w:cs="Times New Roman"/>
          <w:noProof/>
          <w:color w:val="000000"/>
          <w:lang w:val="en-GB"/>
        </w:rPr>
        <w:t>.</w:t>
      </w:r>
    </w:p>
    <w:p w14:paraId="7E0EF820" w14:textId="5934F258" w:rsidR="00DB266E" w:rsidRPr="00DB266E" w:rsidRDefault="00DB266E" w:rsidP="00DB266E">
      <w:pPr>
        <w:spacing w:after="0" w:line="24" w:lineRule="atLeast"/>
        <w:jc w:val="both"/>
        <w:rPr>
          <w:rFonts w:ascii="Goudy Old Style" w:hAnsi="Goudy Old Style" w:cs="Times New Roman"/>
          <w:b/>
          <w:bCs/>
          <w:noProof/>
          <w:color w:val="000000"/>
          <w:lang w:val="en-GB"/>
        </w:rPr>
      </w:pPr>
    </w:p>
    <w:p w14:paraId="1F51F1D7" w14:textId="0CBE9E9E" w:rsidR="00DB266E" w:rsidRPr="00DB266E" w:rsidRDefault="00060839" w:rsidP="00DB266E">
      <w:pPr>
        <w:spacing w:after="0" w:line="24" w:lineRule="atLeast"/>
        <w:jc w:val="both"/>
        <w:rPr>
          <w:rFonts w:ascii="Goudy Old Style" w:hAnsi="Goudy Old Style" w:cs="Times New Roman"/>
          <w:b/>
          <w:bCs/>
          <w:noProof/>
          <w:color w:val="000000"/>
          <w:lang w:val="en-GB"/>
        </w:rPr>
      </w:pPr>
      <w:r>
        <w:rPr>
          <w:rFonts w:ascii="Goudy Old Style" w:hAnsi="Goudy Old Style" w:cs="Times New Roman"/>
          <w:b/>
          <w:bCs/>
          <w:noProof/>
          <w:color w:val="000000"/>
          <w:lang w:val="en-GB"/>
        </w:rPr>
        <w:t>3.3</w:t>
      </w:r>
      <w:r w:rsidR="00DB266E" w:rsidRPr="00DB266E">
        <w:rPr>
          <w:rFonts w:ascii="Goudy Old Style" w:hAnsi="Goudy Old Style" w:cs="Times New Roman"/>
          <w:b/>
          <w:bCs/>
          <w:noProof/>
          <w:color w:val="000000"/>
          <w:lang w:val="en-GB"/>
        </w:rPr>
        <w:t xml:space="preserve">. </w:t>
      </w:r>
      <w:r w:rsidR="00B53E7C" w:rsidRPr="00B53E7C">
        <w:rPr>
          <w:rFonts w:ascii="Goudy Old Style" w:hAnsi="Goudy Old Style" w:cs="Times New Roman"/>
          <w:b/>
          <w:bCs/>
          <w:noProof/>
          <w:color w:val="000000"/>
        </w:rPr>
        <w:t>Pair Construction and Labeling</w:t>
      </w:r>
    </w:p>
    <w:p w14:paraId="62B7EF0F"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 xml:space="preserve">To train a binary classifier for similarity prediction, we construct a dataset of </w:t>
      </w:r>
      <w:r w:rsidRPr="00B53E7C">
        <w:rPr>
          <w:rFonts w:ascii="Goudy Old Style" w:hAnsi="Goudy Old Style" w:cs="Times New Roman"/>
          <w:b/>
          <w:bCs/>
          <w:noProof/>
          <w:color w:val="000000"/>
          <w:lang w:val="en-GB"/>
        </w:rPr>
        <w:t>positive and negative pairs</w:t>
      </w:r>
      <w:r w:rsidRPr="00B53E7C">
        <w:rPr>
          <w:rFonts w:ascii="Goudy Old Style" w:hAnsi="Goudy Old Style" w:cs="Times New Roman"/>
          <w:noProof/>
          <w:color w:val="000000"/>
          <w:lang w:val="en-GB"/>
        </w:rPr>
        <w:t>:</w:t>
      </w:r>
    </w:p>
    <w:p w14:paraId="455B0564" w14:textId="77777777" w:rsidR="00B53E7C" w:rsidRPr="00B53E7C" w:rsidRDefault="00B53E7C" w:rsidP="00B53E7C">
      <w:pPr>
        <w:numPr>
          <w:ilvl w:val="0"/>
          <w:numId w:val="51"/>
        </w:num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b/>
          <w:bCs/>
          <w:noProof/>
          <w:color w:val="000000"/>
          <w:lang w:val="en-GB"/>
        </w:rPr>
        <w:t>Positive pairs</w:t>
      </w:r>
      <w:r w:rsidRPr="00B53E7C">
        <w:rPr>
          <w:rFonts w:ascii="Goudy Old Style" w:hAnsi="Goudy Old Style" w:cs="Times New Roman"/>
          <w:noProof/>
          <w:color w:val="000000"/>
          <w:lang w:val="en-GB"/>
        </w:rPr>
        <w:t xml:space="preserve"> consist of original image-caption matches from COCO.</w:t>
      </w:r>
    </w:p>
    <w:p w14:paraId="4FEA993B" w14:textId="77777777" w:rsidR="00B53E7C" w:rsidRPr="00B53E7C" w:rsidRDefault="00B53E7C" w:rsidP="00B53E7C">
      <w:pPr>
        <w:numPr>
          <w:ilvl w:val="0"/>
          <w:numId w:val="51"/>
        </w:num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b/>
          <w:bCs/>
          <w:noProof/>
          <w:color w:val="000000"/>
          <w:lang w:val="en-GB"/>
        </w:rPr>
        <w:t>Negative pairs</w:t>
      </w:r>
      <w:r w:rsidRPr="00B53E7C">
        <w:rPr>
          <w:rFonts w:ascii="Goudy Old Style" w:hAnsi="Goudy Old Style" w:cs="Times New Roman"/>
          <w:noProof/>
          <w:color w:val="000000"/>
          <w:lang w:val="en-GB"/>
        </w:rPr>
        <w:t xml:space="preserve"> are generated using </w:t>
      </w:r>
      <w:r w:rsidRPr="00B53E7C">
        <w:rPr>
          <w:rFonts w:ascii="Goudy Old Style" w:hAnsi="Goudy Old Style" w:cs="Times New Roman"/>
          <w:b/>
          <w:bCs/>
          <w:noProof/>
          <w:color w:val="000000"/>
          <w:lang w:val="en-GB"/>
        </w:rPr>
        <w:t>hard negative sampling</w:t>
      </w:r>
      <w:r w:rsidRPr="00B53E7C">
        <w:rPr>
          <w:rFonts w:ascii="Goudy Old Style" w:hAnsi="Goudy Old Style" w:cs="Times New Roman"/>
          <w:noProof/>
          <w:color w:val="000000"/>
          <w:lang w:val="en-GB"/>
        </w:rPr>
        <w:t>, where for each image, we randomly select one or more captions from nearby indices in the dataset. This strategy increases the likelihood of selecting semantically similar but incorrect captions, thereby challenging the model to learn fine-grained distinctions.</w:t>
      </w:r>
    </w:p>
    <w:p w14:paraId="476F8D2F" w14:textId="352F1D3D" w:rsidR="00DB266E" w:rsidRDefault="00B53E7C" w:rsidP="00DB266E">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Each pair is labeled as 1 (match) or 0 (non-match), and the resulting embeddings are concatenated into tensors for training</w:t>
      </w:r>
      <w:r>
        <w:rPr>
          <w:rFonts w:ascii="Goudy Old Style" w:hAnsi="Goudy Old Style" w:cs="Times New Roman"/>
          <w:noProof/>
          <w:color w:val="000000"/>
          <w:lang w:val="en-GB"/>
        </w:rPr>
        <w:t>.</w:t>
      </w:r>
    </w:p>
    <w:p w14:paraId="235CAB94" w14:textId="77777777" w:rsidR="00B53E7C" w:rsidRPr="00B53E7C" w:rsidRDefault="00B53E7C" w:rsidP="00DB266E">
      <w:pPr>
        <w:spacing w:after="0" w:line="24" w:lineRule="atLeast"/>
        <w:jc w:val="both"/>
        <w:rPr>
          <w:rFonts w:ascii="Goudy Old Style" w:hAnsi="Goudy Old Style" w:cs="Times New Roman"/>
          <w:noProof/>
          <w:color w:val="000000"/>
          <w:lang w:val="en-GB"/>
        </w:rPr>
      </w:pPr>
    </w:p>
    <w:p w14:paraId="1D881E84" w14:textId="1E44E548" w:rsidR="00DB266E" w:rsidRPr="00DB266E" w:rsidRDefault="00060839" w:rsidP="00DB266E">
      <w:pPr>
        <w:spacing w:after="0" w:line="24" w:lineRule="atLeast"/>
        <w:jc w:val="both"/>
        <w:rPr>
          <w:rFonts w:ascii="Goudy Old Style" w:hAnsi="Goudy Old Style" w:cs="Times New Roman"/>
          <w:b/>
          <w:bCs/>
          <w:noProof/>
          <w:color w:val="000000"/>
          <w:lang w:val="en-GB"/>
        </w:rPr>
      </w:pPr>
      <w:r>
        <w:rPr>
          <w:rFonts w:ascii="Goudy Old Style" w:hAnsi="Goudy Old Style" w:cs="Times New Roman"/>
          <w:b/>
          <w:bCs/>
          <w:noProof/>
          <w:color w:val="000000"/>
          <w:lang w:val="en-GB"/>
        </w:rPr>
        <w:t>3.4</w:t>
      </w:r>
      <w:r w:rsidR="00DB266E" w:rsidRPr="00DB266E">
        <w:rPr>
          <w:rFonts w:ascii="Goudy Old Style" w:hAnsi="Goudy Old Style" w:cs="Times New Roman"/>
          <w:b/>
          <w:bCs/>
          <w:noProof/>
          <w:color w:val="000000"/>
          <w:lang w:val="en-GB"/>
        </w:rPr>
        <w:t xml:space="preserve">. </w:t>
      </w:r>
      <w:r w:rsidR="00B53E7C" w:rsidRPr="00B53E7C">
        <w:rPr>
          <w:rFonts w:ascii="Goudy Old Style" w:hAnsi="Goudy Old Style" w:cs="Times New Roman"/>
          <w:b/>
          <w:bCs/>
          <w:noProof/>
          <w:color w:val="000000"/>
        </w:rPr>
        <w:t>Similarity Model Architecture</w:t>
      </w:r>
    </w:p>
    <w:p w14:paraId="07AD1811"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We experiment with two architectures for the similarity head:</w:t>
      </w:r>
    </w:p>
    <w:p w14:paraId="1680E7B2"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(a) Element-wise Interaction Model</w:t>
      </w:r>
    </w:p>
    <w:p w14:paraId="6A454EE2"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An initial baseline model computes the element-wise product of image and text embeddings, followed by a single linear layer:</w:t>
      </w:r>
    </w:p>
    <w:p w14:paraId="7FF02F48" w14:textId="6A49AF2A" w:rsidR="00B53E7C" w:rsidRPr="00B53E7C" w:rsidRDefault="00B529C6" w:rsidP="00B53E7C">
      <w:pPr>
        <w:spacing w:after="0" w:line="24" w:lineRule="atLeast"/>
        <w:jc w:val="both"/>
        <w:rPr>
          <w:rFonts w:ascii="Goudy Old Style" w:hAnsi="Goudy Old Style" w:cs="Times New Roman"/>
          <w:noProof/>
          <w:color w:val="000000"/>
          <w:lang w:val="en-GB"/>
        </w:rPr>
      </w:pPr>
      <w:r>
        <w:rPr>
          <w:noProof/>
        </w:rPr>
        <w:drawing>
          <wp:inline distT="0" distB="0" distL="0" distR="0" wp14:anchorId="08F20406" wp14:editId="428669E5">
            <wp:extent cx="2937510" cy="245745"/>
            <wp:effectExtent l="0" t="0" r="0" b="1905"/>
            <wp:docPr id="2055260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7510" cy="245745"/>
                    </a:xfrm>
                    <a:prstGeom prst="rect">
                      <a:avLst/>
                    </a:prstGeom>
                    <a:noFill/>
                    <a:ln>
                      <a:noFill/>
                    </a:ln>
                  </pic:spPr>
                </pic:pic>
              </a:graphicData>
            </a:graphic>
          </wp:inline>
        </w:drawing>
      </w:r>
    </w:p>
    <w:p w14:paraId="3C52CEAC"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This model is lightweight and interpretable but limited in expressiveness.</w:t>
      </w:r>
    </w:p>
    <w:p w14:paraId="4FCF7D84" w14:textId="77777777" w:rsidR="00B53E7C" w:rsidRPr="00B53E7C" w:rsidRDefault="00B53E7C" w:rsidP="00B53E7C">
      <w:pPr>
        <w:spacing w:after="0" w:line="24" w:lineRule="atLeast"/>
        <w:jc w:val="both"/>
        <w:rPr>
          <w:rFonts w:ascii="Goudy Old Style" w:hAnsi="Goudy Old Style" w:cs="Times New Roman"/>
          <w:noProof/>
          <w:color w:val="000000"/>
          <w:lang w:val="en-GB"/>
        </w:rPr>
      </w:pPr>
      <w:r w:rsidRPr="00B53E7C">
        <w:rPr>
          <w:rFonts w:ascii="Goudy Old Style" w:hAnsi="Goudy Old Style" w:cs="Times New Roman"/>
          <w:noProof/>
          <w:color w:val="000000"/>
          <w:lang w:val="en-GB"/>
        </w:rPr>
        <w:t>(b) Improved Deep Similarity Network</w:t>
      </w:r>
    </w:p>
    <w:p w14:paraId="524CF843" w14:textId="77777777" w:rsidR="00B529C6" w:rsidRPr="00B529C6" w:rsidRDefault="00B53E7C" w:rsidP="00B529C6">
      <w:pPr>
        <w:spacing w:after="0" w:line="24" w:lineRule="atLeast"/>
        <w:jc w:val="both"/>
        <w:rPr>
          <w:rFonts w:ascii="Goudy Old Style" w:hAnsi="Goudy Old Style"/>
          <w:noProof/>
          <w:color w:val="000000"/>
          <w:lang w:val="en-GB"/>
        </w:rPr>
      </w:pPr>
      <w:r w:rsidRPr="00B53E7C">
        <w:rPr>
          <w:rFonts w:ascii="Goudy Old Style" w:hAnsi="Goudy Old Style" w:cs="Times New Roman"/>
          <w:noProof/>
          <w:color w:val="000000"/>
          <w:lang w:val="en-GB"/>
        </w:rPr>
        <w:t xml:space="preserve">Our final model adopts a </w:t>
      </w:r>
      <w:r w:rsidRPr="00B53E7C">
        <w:rPr>
          <w:rFonts w:ascii="Goudy Old Style" w:hAnsi="Goudy Old Style" w:cs="Times New Roman"/>
          <w:b/>
          <w:bCs/>
          <w:noProof/>
          <w:color w:val="000000"/>
          <w:lang w:val="en-GB"/>
        </w:rPr>
        <w:t>deep multi-layer perceptron (MLP)</w:t>
      </w:r>
      <w:r w:rsidRPr="00B53E7C">
        <w:rPr>
          <w:rFonts w:ascii="Goudy Old Style" w:hAnsi="Goudy Old Style" w:cs="Times New Roman"/>
          <w:noProof/>
          <w:color w:val="000000"/>
          <w:lang w:val="en-GB"/>
        </w:rPr>
        <w:t xml:space="preserve"> architecture with</w:t>
      </w:r>
      <w:r w:rsidR="00B529C6">
        <w:rPr>
          <w:rFonts w:ascii="Goudy Old Style" w:hAnsi="Goudy Old Style" w:cs="Times New Roman"/>
          <w:noProof/>
          <w:color w:val="000000"/>
          <w:lang w:val="en-GB"/>
        </w:rPr>
        <w:t xml:space="preserve"> </w:t>
      </w:r>
      <w:bookmarkStart w:id="3" w:name="_Toc137723576"/>
      <w:bookmarkEnd w:id="2"/>
      <w:r w:rsidR="00B529C6" w:rsidRPr="00B529C6">
        <w:rPr>
          <w:rFonts w:ascii="Goudy Old Style" w:hAnsi="Goudy Old Style"/>
          <w:noProof/>
          <w:color w:val="000000"/>
          <w:lang w:val="en-GB"/>
        </w:rPr>
        <w:t>residual-like depth, dropout, and batch normalization:</w:t>
      </w:r>
    </w:p>
    <w:p w14:paraId="6DDD0B3D" w14:textId="77777777" w:rsidR="00B529C6" w:rsidRPr="00B529C6" w:rsidRDefault="00B529C6" w:rsidP="00B529C6">
      <w:pPr>
        <w:numPr>
          <w:ilvl w:val="0"/>
          <w:numId w:val="52"/>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Input: Concatenated image and text embeddings [1024\mathrm{-dim}]</w:t>
      </w:r>
    </w:p>
    <w:p w14:paraId="54050863" w14:textId="77777777" w:rsidR="00B529C6" w:rsidRPr="00B529C6" w:rsidRDefault="00B529C6" w:rsidP="00B529C6">
      <w:pPr>
        <w:numPr>
          <w:ilvl w:val="0"/>
          <w:numId w:val="52"/>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Layers:</w:t>
      </w:r>
    </w:p>
    <w:p w14:paraId="601FA716" w14:textId="77777777" w:rsidR="00B529C6" w:rsidRPr="00B529C6" w:rsidRDefault="00B529C6" w:rsidP="00B529C6">
      <w:pPr>
        <w:pStyle w:val="ListParagraph"/>
        <w:numPr>
          <w:ilvl w:val="0"/>
          <w:numId w:val="54"/>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 xml:space="preserve">Linear(1024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512)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ReLU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BatchNorm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Dropout(0.3)</w:t>
      </w:r>
    </w:p>
    <w:p w14:paraId="3959F120" w14:textId="77777777" w:rsidR="00B529C6" w:rsidRPr="00B529C6" w:rsidRDefault="00B529C6" w:rsidP="00B529C6">
      <w:pPr>
        <w:pStyle w:val="ListParagraph"/>
        <w:numPr>
          <w:ilvl w:val="0"/>
          <w:numId w:val="54"/>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 xml:space="preserve">Linear(512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256)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ReLU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BatchNorm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Dropout(0.2)</w:t>
      </w:r>
    </w:p>
    <w:p w14:paraId="4A843550" w14:textId="77777777" w:rsidR="00B529C6" w:rsidRPr="00B529C6" w:rsidRDefault="00B529C6" w:rsidP="00B529C6">
      <w:pPr>
        <w:pStyle w:val="ListParagraph"/>
        <w:numPr>
          <w:ilvl w:val="0"/>
          <w:numId w:val="54"/>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 xml:space="preserve">Linear(256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128)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ReLU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BatchNorm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Dropout(0.1)</w:t>
      </w:r>
    </w:p>
    <w:p w14:paraId="4CFE0BFD" w14:textId="77777777" w:rsidR="00B529C6" w:rsidRPr="00B529C6" w:rsidRDefault="00B529C6" w:rsidP="00B529C6">
      <w:pPr>
        <w:pStyle w:val="ListParagraph"/>
        <w:numPr>
          <w:ilvl w:val="0"/>
          <w:numId w:val="54"/>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 xml:space="preserve">Linear(128 </w:t>
      </w:r>
      <w:r w:rsidRPr="00B529C6">
        <w:rPr>
          <w:rFonts w:ascii="Times New Roman" w:hAnsi="Times New Roman" w:cs="Times New Roman"/>
          <w:noProof/>
          <w:color w:val="000000"/>
          <w:lang w:val="en-GB"/>
        </w:rPr>
        <w:t>→</w:t>
      </w:r>
      <w:r w:rsidRPr="00B529C6">
        <w:rPr>
          <w:rFonts w:ascii="Goudy Old Style" w:hAnsi="Goudy Old Style" w:cs="Times New Roman"/>
          <w:noProof/>
          <w:color w:val="000000"/>
          <w:lang w:val="en-GB"/>
        </w:rPr>
        <w:t xml:space="preserve"> 1)</w:t>
      </w:r>
    </w:p>
    <w:p w14:paraId="491EBF27" w14:textId="6695BCBC" w:rsidR="00B529C6" w:rsidRDefault="00B529C6" w:rsidP="00B529C6">
      <w:p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This architecture enables the model to learn complex interactions between modalities while mitigating overfitting through regularization</w:t>
      </w:r>
      <w:r>
        <w:rPr>
          <w:rFonts w:ascii="Goudy Old Style" w:hAnsi="Goudy Old Style" w:cs="Times New Roman"/>
          <w:noProof/>
          <w:color w:val="000000"/>
          <w:lang w:val="en-GB"/>
        </w:rPr>
        <w:t>.</w:t>
      </w:r>
    </w:p>
    <w:p w14:paraId="3C4E2AA7" w14:textId="044952BA" w:rsidR="00771BE0" w:rsidRDefault="00771BE0" w:rsidP="00B529C6">
      <w:pPr>
        <w:spacing w:after="0" w:line="24" w:lineRule="atLeast"/>
        <w:jc w:val="both"/>
        <w:rPr>
          <w:rFonts w:ascii="Goudy Old Style" w:hAnsi="Goudy Old Style" w:cs="Times New Roman"/>
          <w:noProof/>
          <w:color w:val="000000"/>
          <w:lang w:val="en-GB"/>
        </w:rPr>
      </w:pPr>
      <w:r>
        <w:rPr>
          <w:noProof/>
        </w:rPr>
        <w:drawing>
          <wp:inline distT="0" distB="0" distL="0" distR="0" wp14:anchorId="15C96182" wp14:editId="07490600">
            <wp:extent cx="3420745" cy="1935480"/>
            <wp:effectExtent l="0" t="0" r="8255" b="7620"/>
            <wp:docPr id="1138942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28485" cy="1939859"/>
                    </a:xfrm>
                    <a:prstGeom prst="rect">
                      <a:avLst/>
                    </a:prstGeom>
                    <a:noFill/>
                    <a:ln>
                      <a:noFill/>
                    </a:ln>
                  </pic:spPr>
                </pic:pic>
              </a:graphicData>
            </a:graphic>
          </wp:inline>
        </w:drawing>
      </w:r>
    </w:p>
    <w:p w14:paraId="16609D05" w14:textId="1953E995" w:rsidR="00B529C6" w:rsidRPr="00771BE0" w:rsidRDefault="00771BE0" w:rsidP="00771BE0">
      <w:pPr>
        <w:spacing w:after="0" w:line="24" w:lineRule="atLeast"/>
        <w:jc w:val="center"/>
        <w:rPr>
          <w:rFonts w:ascii="Goudy Old Style" w:hAnsi="Goudy Old Style" w:cs="Times New Roman"/>
          <w:noProof/>
          <w:color w:val="000000"/>
          <w:lang w:val="en-GB"/>
        </w:rPr>
      </w:pPr>
      <w:r w:rsidRPr="00771BE0">
        <w:rPr>
          <w:rFonts w:ascii="Goudy Old Style" w:hAnsi="Goudy Old Style" w:cs="Times New Roman"/>
          <w:noProof/>
          <w:color w:val="000000"/>
        </w:rPr>
        <w:t>Figure</w:t>
      </w:r>
      <w:r w:rsidR="0008014F">
        <w:rPr>
          <w:rFonts w:ascii="Goudy Old Style" w:hAnsi="Goudy Old Style" w:cs="Times New Roman"/>
          <w:noProof/>
          <w:color w:val="000000"/>
        </w:rPr>
        <w:t xml:space="preserve"> 1</w:t>
      </w:r>
      <w:r w:rsidRPr="00771BE0">
        <w:rPr>
          <w:rFonts w:ascii="Goudy Old Style" w:hAnsi="Goudy Old Style" w:cs="Times New Roman"/>
          <w:noProof/>
          <w:color w:val="000000"/>
        </w:rPr>
        <w:t>: Proposed CLIP-based Similarity Architecture</w:t>
      </w:r>
    </w:p>
    <w:p w14:paraId="073ED0C7" w14:textId="77777777" w:rsidR="00771BE0" w:rsidRDefault="00771BE0" w:rsidP="00B529C6">
      <w:pPr>
        <w:spacing w:after="0" w:line="24" w:lineRule="atLeast"/>
        <w:jc w:val="both"/>
        <w:rPr>
          <w:rFonts w:ascii="Goudy Old Style" w:hAnsi="Goudy Old Style" w:cs="Times New Roman"/>
          <w:noProof/>
          <w:color w:val="000000"/>
          <w:lang w:val="en-GB"/>
        </w:rPr>
      </w:pPr>
    </w:p>
    <w:p w14:paraId="273947F3" w14:textId="65AB2BFA" w:rsidR="00B529C6" w:rsidRDefault="00B529C6" w:rsidP="00B529C6">
      <w:pPr>
        <w:spacing w:after="0" w:line="24" w:lineRule="atLeast"/>
        <w:jc w:val="both"/>
        <w:rPr>
          <w:rFonts w:ascii="Goudy Old Style" w:hAnsi="Goudy Old Style" w:cs="Times New Roman"/>
          <w:b/>
          <w:bCs/>
          <w:noProof/>
          <w:color w:val="000000"/>
        </w:rPr>
      </w:pPr>
      <w:r>
        <w:rPr>
          <w:rFonts w:ascii="Goudy Old Style" w:hAnsi="Goudy Old Style" w:cs="Times New Roman"/>
          <w:b/>
          <w:bCs/>
          <w:noProof/>
          <w:color w:val="000000"/>
          <w:lang w:val="en-GB"/>
        </w:rPr>
        <w:t>3.</w:t>
      </w:r>
      <w:r>
        <w:rPr>
          <w:rFonts w:ascii="Goudy Old Style" w:hAnsi="Goudy Old Style" w:cs="Times New Roman"/>
          <w:b/>
          <w:bCs/>
          <w:noProof/>
          <w:color w:val="000000"/>
          <w:lang w:val="en-GB"/>
        </w:rPr>
        <w:t>5</w:t>
      </w:r>
      <w:r w:rsidRPr="00DB266E">
        <w:rPr>
          <w:rFonts w:ascii="Goudy Old Style" w:hAnsi="Goudy Old Style" w:cs="Times New Roman"/>
          <w:b/>
          <w:bCs/>
          <w:noProof/>
          <w:color w:val="000000"/>
          <w:lang w:val="en-GB"/>
        </w:rPr>
        <w:t xml:space="preserve">. </w:t>
      </w:r>
      <w:r w:rsidRPr="00B529C6">
        <w:rPr>
          <w:rFonts w:ascii="Goudy Old Style" w:hAnsi="Goudy Old Style" w:cs="Times New Roman"/>
          <w:b/>
          <w:bCs/>
          <w:noProof/>
          <w:color w:val="000000"/>
        </w:rPr>
        <w:t>Loss Function and Optimization</w:t>
      </w:r>
    </w:p>
    <w:p w14:paraId="32F0EA9C" w14:textId="77777777" w:rsidR="00B529C6" w:rsidRPr="00B529C6" w:rsidRDefault="00B529C6" w:rsidP="00B529C6">
      <w:p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To address class imbalance and emphasize hard examples, we experiment with two loss functions:</w:t>
      </w:r>
    </w:p>
    <w:p w14:paraId="5F6538FD" w14:textId="77777777" w:rsidR="00B529C6" w:rsidRPr="00B529C6" w:rsidRDefault="00B529C6" w:rsidP="00B529C6">
      <w:pPr>
        <w:numPr>
          <w:ilvl w:val="0"/>
          <w:numId w:val="55"/>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lastRenderedPageBreak/>
        <w:t>Focal Loss [3]: Emphasizes difficult examples by down-weighting easy negatives.</w:t>
      </w:r>
    </w:p>
    <w:p w14:paraId="49482557" w14:textId="77777777" w:rsidR="00B529C6" w:rsidRPr="00B529C6" w:rsidRDefault="00B529C6" w:rsidP="00B529C6">
      <w:pPr>
        <w:numPr>
          <w:ilvl w:val="0"/>
          <w:numId w:val="55"/>
        </w:num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BCEWithLogitsLoss with pos_weight: Balances positive and negative classes based on their frequency.</w:t>
      </w:r>
    </w:p>
    <w:p w14:paraId="6FCD55DE" w14:textId="323E4598" w:rsidR="00B529C6" w:rsidRPr="00B529C6" w:rsidRDefault="00B529C6" w:rsidP="00B529C6">
      <w:p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The model is trained using the AdamW optimizer with a learning rate of 1</w:t>
      </w:r>
      <w:r>
        <w:rPr>
          <w:rFonts w:ascii="Goudy Old Style" w:hAnsi="Goudy Old Style" w:cs="Times New Roman"/>
          <w:noProof/>
          <w:color w:val="000000"/>
          <w:lang w:val="en-GB"/>
        </w:rPr>
        <w:t>x</w:t>
      </w:r>
      <w:r w:rsidRPr="00B529C6">
        <w:rPr>
          <w:rFonts w:ascii="Goudy Old Style" w:hAnsi="Goudy Old Style" w:cs="Times New Roman"/>
          <w:noProof/>
          <w:color w:val="000000"/>
          <w:lang w:val="en-GB"/>
        </w:rPr>
        <w:t>10^{-4} and weight decay of 1</w:t>
      </w:r>
      <w:r>
        <w:rPr>
          <w:rFonts w:ascii="Goudy Old Style" w:hAnsi="Goudy Old Style" w:cs="Times New Roman"/>
          <w:noProof/>
          <w:color w:val="000000"/>
          <w:lang w:val="en-GB"/>
        </w:rPr>
        <w:t>x</w:t>
      </w:r>
      <w:r w:rsidRPr="00B529C6">
        <w:rPr>
          <w:rFonts w:ascii="Goudy Old Style" w:hAnsi="Goudy Old Style" w:cs="Times New Roman"/>
          <w:noProof/>
          <w:color w:val="000000"/>
          <w:lang w:val="en-GB"/>
        </w:rPr>
        <w:t>10^{-4}. We apply gradient clipping (max norm = 1.0) to stabilize training and use a ReduceLROnPlateau scheduler to adapt the learning rate based on validation accuracy.</w:t>
      </w:r>
    </w:p>
    <w:p w14:paraId="733C573B" w14:textId="77777777" w:rsidR="00B529C6" w:rsidRPr="00DB266E" w:rsidRDefault="00B529C6" w:rsidP="00B529C6">
      <w:pPr>
        <w:spacing w:after="0" w:line="24" w:lineRule="atLeast"/>
        <w:jc w:val="both"/>
        <w:rPr>
          <w:rFonts w:ascii="Goudy Old Style" w:hAnsi="Goudy Old Style" w:cs="Times New Roman"/>
          <w:b/>
          <w:bCs/>
          <w:noProof/>
          <w:color w:val="000000"/>
          <w:lang w:val="en-GB"/>
        </w:rPr>
      </w:pPr>
    </w:p>
    <w:p w14:paraId="67A2F715" w14:textId="6629E737" w:rsidR="00B529C6" w:rsidRDefault="00B529C6" w:rsidP="00B529C6">
      <w:pPr>
        <w:spacing w:after="0" w:line="24" w:lineRule="atLeast"/>
        <w:jc w:val="both"/>
        <w:rPr>
          <w:rFonts w:ascii="Goudy Old Style" w:hAnsi="Goudy Old Style" w:cs="Times New Roman"/>
          <w:b/>
          <w:bCs/>
          <w:noProof/>
          <w:color w:val="000000"/>
        </w:rPr>
      </w:pPr>
      <w:r>
        <w:rPr>
          <w:rFonts w:ascii="Goudy Old Style" w:hAnsi="Goudy Old Style" w:cs="Times New Roman"/>
          <w:b/>
          <w:bCs/>
          <w:noProof/>
          <w:color w:val="000000"/>
          <w:lang w:val="en-GB"/>
        </w:rPr>
        <w:t>3.</w:t>
      </w:r>
      <w:r>
        <w:rPr>
          <w:rFonts w:ascii="Goudy Old Style" w:hAnsi="Goudy Old Style" w:cs="Times New Roman"/>
          <w:b/>
          <w:bCs/>
          <w:noProof/>
          <w:color w:val="000000"/>
          <w:lang w:val="en-GB"/>
        </w:rPr>
        <w:t>6</w:t>
      </w:r>
      <w:r w:rsidRPr="00DB266E">
        <w:rPr>
          <w:rFonts w:ascii="Goudy Old Style" w:hAnsi="Goudy Old Style" w:cs="Times New Roman"/>
          <w:b/>
          <w:bCs/>
          <w:noProof/>
          <w:color w:val="000000"/>
          <w:lang w:val="en-GB"/>
        </w:rPr>
        <w:t xml:space="preserve">. </w:t>
      </w:r>
      <w:r w:rsidRPr="00B529C6">
        <w:rPr>
          <w:rFonts w:ascii="Goudy Old Style" w:hAnsi="Goudy Old Style" w:cs="Times New Roman"/>
          <w:b/>
          <w:bCs/>
          <w:noProof/>
          <w:color w:val="000000"/>
        </w:rPr>
        <w:t>Training and Validation</w:t>
      </w:r>
    </w:p>
    <w:p w14:paraId="30B4E81C" w14:textId="78D334A6" w:rsidR="00B529C6" w:rsidRDefault="00B529C6" w:rsidP="00B529C6">
      <w:pPr>
        <w:spacing w:after="0" w:line="24" w:lineRule="atLeast"/>
        <w:jc w:val="both"/>
        <w:rPr>
          <w:rFonts w:ascii="Goudy Old Style" w:hAnsi="Goudy Old Style" w:cs="Times New Roman"/>
          <w:noProof/>
          <w:color w:val="000000"/>
          <w:lang w:val="en-GB"/>
        </w:rPr>
      </w:pPr>
      <w:r w:rsidRPr="00B529C6">
        <w:rPr>
          <w:rFonts w:ascii="Goudy Old Style" w:hAnsi="Goudy Old Style" w:cs="Times New Roman"/>
          <w:noProof/>
          <w:color w:val="000000"/>
          <w:lang w:val="en-GB"/>
        </w:rPr>
        <w:t xml:space="preserve">The dataset is split into </w:t>
      </w:r>
      <w:r w:rsidRPr="00B529C6">
        <w:rPr>
          <w:rFonts w:ascii="Goudy Old Style" w:hAnsi="Goudy Old Style" w:cs="Times New Roman"/>
          <w:b/>
          <w:bCs/>
          <w:noProof/>
          <w:color w:val="000000"/>
          <w:lang w:val="en-GB"/>
        </w:rPr>
        <w:t>85% training</w:t>
      </w:r>
      <w:r w:rsidRPr="00B529C6">
        <w:rPr>
          <w:rFonts w:ascii="Goudy Old Style" w:hAnsi="Goudy Old Style" w:cs="Times New Roman"/>
          <w:noProof/>
          <w:color w:val="000000"/>
          <w:lang w:val="en-GB"/>
        </w:rPr>
        <w:t xml:space="preserve"> and </w:t>
      </w:r>
      <w:r w:rsidRPr="00B529C6">
        <w:rPr>
          <w:rFonts w:ascii="Goudy Old Style" w:hAnsi="Goudy Old Style" w:cs="Times New Roman"/>
          <w:b/>
          <w:bCs/>
          <w:noProof/>
          <w:color w:val="000000"/>
          <w:lang w:val="en-GB"/>
        </w:rPr>
        <w:t>15% validation</w:t>
      </w:r>
      <w:r w:rsidRPr="00B529C6">
        <w:rPr>
          <w:rFonts w:ascii="Goudy Old Style" w:hAnsi="Goudy Old Style" w:cs="Times New Roman"/>
          <w:noProof/>
          <w:color w:val="000000"/>
          <w:lang w:val="en-GB"/>
        </w:rPr>
        <w:t xml:space="preserve"> using stratified sampling to preserve class balance. Training is conducted for </w:t>
      </w:r>
      <w:r w:rsidRPr="00B529C6">
        <w:rPr>
          <w:rFonts w:ascii="Goudy Old Style" w:hAnsi="Goudy Old Style" w:cs="Times New Roman"/>
          <w:b/>
          <w:bCs/>
          <w:noProof/>
          <w:color w:val="000000"/>
          <w:lang w:val="en-GB"/>
        </w:rPr>
        <w:t>30 epochs</w:t>
      </w:r>
      <w:r w:rsidRPr="00B529C6">
        <w:rPr>
          <w:rFonts w:ascii="Goudy Old Style" w:hAnsi="Goudy Old Style" w:cs="Times New Roman"/>
          <w:noProof/>
          <w:color w:val="000000"/>
          <w:lang w:val="en-GB"/>
        </w:rPr>
        <w:t xml:space="preserve"> with a batch size of </w:t>
      </w:r>
      <w:r w:rsidRPr="00B529C6">
        <w:rPr>
          <w:rFonts w:ascii="Goudy Old Style" w:hAnsi="Goudy Old Style" w:cs="Times New Roman"/>
          <w:b/>
          <w:bCs/>
          <w:noProof/>
          <w:color w:val="000000"/>
          <w:lang w:val="en-GB"/>
        </w:rPr>
        <w:t>256</w:t>
      </w:r>
      <w:r w:rsidRPr="00B529C6">
        <w:rPr>
          <w:rFonts w:ascii="Goudy Old Style" w:hAnsi="Goudy Old Style" w:cs="Times New Roman"/>
          <w:noProof/>
          <w:color w:val="000000"/>
          <w:lang w:val="en-GB"/>
        </w:rPr>
        <w:t>. At each epoch, we compute training loss and evaluate the model on the validation set using accuracy, precision, recall, and F1-score. The best-performing model (based on validation accuracy) is saved for inference</w:t>
      </w:r>
    </w:p>
    <w:p w14:paraId="01DA7DED" w14:textId="77777777" w:rsidR="007F782F" w:rsidRDefault="007F782F" w:rsidP="00B529C6">
      <w:pPr>
        <w:spacing w:after="0" w:line="24" w:lineRule="atLeast"/>
        <w:jc w:val="both"/>
        <w:rPr>
          <w:rFonts w:ascii="Goudy Old Style" w:hAnsi="Goudy Old Style" w:cs="Times New Roman"/>
          <w:noProof/>
          <w:color w:val="000000"/>
          <w:lang w:val="en-GB"/>
        </w:rPr>
      </w:pPr>
    </w:p>
    <w:tbl>
      <w:tblPr>
        <w:tblStyle w:val="TableGrid"/>
        <w:tblW w:w="0" w:type="auto"/>
        <w:tblLook w:val="04A0" w:firstRow="1" w:lastRow="0" w:firstColumn="1" w:lastColumn="0" w:noHBand="0" w:noVBand="1"/>
      </w:tblPr>
      <w:tblGrid>
        <w:gridCol w:w="2390"/>
        <w:gridCol w:w="2390"/>
      </w:tblGrid>
      <w:tr w:rsidR="007F782F" w14:paraId="24DC24C3" w14:textId="77777777" w:rsidTr="0008014F">
        <w:trPr>
          <w:trHeight w:val="504"/>
        </w:trPr>
        <w:tc>
          <w:tcPr>
            <w:tcW w:w="2390" w:type="dxa"/>
          </w:tcPr>
          <w:p w14:paraId="72552B03" w14:textId="4012EE94" w:rsidR="007F782F" w:rsidRDefault="0008014F" w:rsidP="00B529C6">
            <w:pPr>
              <w:spacing w:after="0" w:line="24" w:lineRule="atLeast"/>
              <w:jc w:val="both"/>
              <w:rPr>
                <w:rFonts w:ascii="Goudy Old Style" w:hAnsi="Goudy Old Style"/>
                <w:noProof/>
                <w:color w:val="000000"/>
                <w:lang w:val="en-GB"/>
              </w:rPr>
            </w:pPr>
            <w:r>
              <w:rPr>
                <w:rFonts w:ascii="Goudy Old Style" w:hAnsi="Goudy Old Style"/>
                <w:noProof/>
                <w:color w:val="000000"/>
                <w:lang w:val="en-GB"/>
              </w:rPr>
              <w:t>Parameter</w:t>
            </w:r>
          </w:p>
        </w:tc>
        <w:tc>
          <w:tcPr>
            <w:tcW w:w="2390" w:type="dxa"/>
          </w:tcPr>
          <w:p w14:paraId="485FF8E4" w14:textId="4FE1DE3F" w:rsidR="007F782F" w:rsidRDefault="0008014F" w:rsidP="00B529C6">
            <w:pPr>
              <w:spacing w:after="0" w:line="24" w:lineRule="atLeast"/>
              <w:jc w:val="both"/>
              <w:rPr>
                <w:rFonts w:ascii="Goudy Old Style" w:hAnsi="Goudy Old Style"/>
                <w:noProof/>
                <w:color w:val="000000"/>
                <w:lang w:val="en-GB"/>
              </w:rPr>
            </w:pPr>
            <w:r>
              <w:rPr>
                <w:rFonts w:ascii="Goudy Old Style" w:hAnsi="Goudy Old Style"/>
                <w:noProof/>
                <w:color w:val="000000"/>
                <w:lang w:val="en-GB"/>
              </w:rPr>
              <w:t>Value</w:t>
            </w:r>
          </w:p>
        </w:tc>
      </w:tr>
      <w:tr w:rsidR="007F782F" w14:paraId="0E0238D8" w14:textId="77777777" w:rsidTr="0008014F">
        <w:trPr>
          <w:trHeight w:val="481"/>
        </w:trPr>
        <w:tc>
          <w:tcPr>
            <w:tcW w:w="2390" w:type="dxa"/>
          </w:tcPr>
          <w:p w14:paraId="2C7B0FD4" w14:textId="191BC036"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Backbone</w:t>
            </w:r>
          </w:p>
        </w:tc>
        <w:tc>
          <w:tcPr>
            <w:tcW w:w="2390" w:type="dxa"/>
          </w:tcPr>
          <w:p w14:paraId="081AFA55" w14:textId="1F6F63B2"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rPr>
              <w:t>C</w:t>
            </w:r>
            <w:r w:rsidRPr="0008014F">
              <w:rPr>
                <w:rFonts w:ascii="Goudy Old Style" w:hAnsi="Goudy Old Style"/>
                <w:noProof/>
                <w:color w:val="000000"/>
                <w:sz w:val="22"/>
                <w:szCs w:val="22"/>
              </w:rPr>
              <w:t>LIP ViT-B/32</w:t>
            </w:r>
          </w:p>
        </w:tc>
      </w:tr>
      <w:tr w:rsidR="007F782F" w14:paraId="3234D5A1" w14:textId="77777777" w:rsidTr="0008014F">
        <w:trPr>
          <w:trHeight w:val="459"/>
        </w:trPr>
        <w:tc>
          <w:tcPr>
            <w:tcW w:w="2390" w:type="dxa"/>
          </w:tcPr>
          <w:p w14:paraId="064B5F29" w14:textId="3B213767"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Trainable Params</w:t>
            </w:r>
          </w:p>
        </w:tc>
        <w:tc>
          <w:tcPr>
            <w:tcW w:w="2390" w:type="dxa"/>
          </w:tcPr>
          <w:p w14:paraId="148E4D36" w14:textId="22C18B70"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rPr>
              <w:t>Similarity head only</w:t>
            </w:r>
          </w:p>
        </w:tc>
      </w:tr>
      <w:tr w:rsidR="007F782F" w14:paraId="4DF11F84" w14:textId="77777777" w:rsidTr="0008014F">
        <w:trPr>
          <w:trHeight w:val="481"/>
        </w:trPr>
        <w:tc>
          <w:tcPr>
            <w:tcW w:w="2390" w:type="dxa"/>
          </w:tcPr>
          <w:p w14:paraId="2FF44021" w14:textId="7F447C9D"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Batch Size</w:t>
            </w:r>
          </w:p>
        </w:tc>
        <w:tc>
          <w:tcPr>
            <w:tcW w:w="2390" w:type="dxa"/>
          </w:tcPr>
          <w:p w14:paraId="484D0622" w14:textId="2742FF89"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256</w:t>
            </w:r>
          </w:p>
        </w:tc>
      </w:tr>
      <w:tr w:rsidR="007F782F" w14:paraId="73BD52BB" w14:textId="77777777" w:rsidTr="0008014F">
        <w:trPr>
          <w:trHeight w:val="459"/>
        </w:trPr>
        <w:tc>
          <w:tcPr>
            <w:tcW w:w="2390" w:type="dxa"/>
          </w:tcPr>
          <w:p w14:paraId="3652EAA3" w14:textId="499B7D45"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Epochs</w:t>
            </w:r>
          </w:p>
        </w:tc>
        <w:tc>
          <w:tcPr>
            <w:tcW w:w="2390" w:type="dxa"/>
          </w:tcPr>
          <w:p w14:paraId="26004755" w14:textId="75008C6B" w:rsidR="007F782F" w:rsidRPr="0008014F" w:rsidRDefault="0008014F" w:rsidP="00B529C6">
            <w:pPr>
              <w:spacing w:after="0" w:line="24" w:lineRule="atLeast"/>
              <w:jc w:val="both"/>
              <w:rPr>
                <w:rFonts w:ascii="Goudy Old Style" w:hAnsi="Goudy Old Style"/>
                <w:noProof/>
                <w:color w:val="000000"/>
                <w:sz w:val="22"/>
                <w:szCs w:val="22"/>
                <w:lang w:val="en-GB"/>
              </w:rPr>
            </w:pPr>
            <w:r w:rsidRPr="0008014F">
              <w:rPr>
                <w:rFonts w:ascii="Goudy Old Style" w:hAnsi="Goudy Old Style"/>
                <w:noProof/>
                <w:color w:val="000000"/>
                <w:sz w:val="22"/>
                <w:szCs w:val="22"/>
                <w:lang w:val="en-GB"/>
              </w:rPr>
              <w:t>30</w:t>
            </w:r>
          </w:p>
        </w:tc>
      </w:tr>
    </w:tbl>
    <w:p w14:paraId="286F870C" w14:textId="4334A63C" w:rsidR="007F782F" w:rsidRDefault="0008014F" w:rsidP="0008014F">
      <w:pPr>
        <w:spacing w:after="0" w:line="24" w:lineRule="atLeast"/>
        <w:jc w:val="center"/>
        <w:rPr>
          <w:rFonts w:ascii="Goudy Old Style" w:hAnsi="Goudy Old Style" w:cs="Times New Roman"/>
          <w:noProof/>
          <w:color w:val="000000"/>
          <w:lang w:val="en-GB"/>
        </w:rPr>
      </w:pPr>
      <w:r w:rsidRPr="0008014F">
        <w:rPr>
          <w:rFonts w:ascii="Goudy Old Style" w:hAnsi="Goudy Old Style" w:cs="Times New Roman"/>
          <w:noProof/>
          <w:color w:val="000000"/>
        </w:rPr>
        <w:t>Table</w:t>
      </w:r>
      <w:r>
        <w:rPr>
          <w:rFonts w:ascii="Goudy Old Style" w:hAnsi="Goudy Old Style" w:cs="Times New Roman"/>
          <w:noProof/>
          <w:color w:val="000000"/>
        </w:rPr>
        <w:t>2</w:t>
      </w:r>
      <w:r w:rsidRPr="0008014F">
        <w:rPr>
          <w:rFonts w:ascii="Goudy Old Style" w:hAnsi="Goudy Old Style" w:cs="Times New Roman"/>
          <w:noProof/>
          <w:color w:val="000000"/>
        </w:rPr>
        <w:t>: Training Configuration</w:t>
      </w:r>
    </w:p>
    <w:p w14:paraId="7ABF2DA7" w14:textId="77777777" w:rsidR="00B529C6" w:rsidRPr="00B529C6" w:rsidRDefault="00B529C6" w:rsidP="00B529C6">
      <w:pPr>
        <w:spacing w:after="0" w:line="24" w:lineRule="atLeast"/>
        <w:jc w:val="both"/>
        <w:rPr>
          <w:rFonts w:ascii="Goudy Old Style" w:hAnsi="Goudy Old Style" w:cs="Times New Roman"/>
          <w:noProof/>
          <w:color w:val="000000"/>
          <w:lang w:val="en-GB"/>
        </w:rPr>
      </w:pPr>
    </w:p>
    <w:p w14:paraId="238C1B1E" w14:textId="3B9817A1" w:rsidR="00A12600" w:rsidRDefault="00060839" w:rsidP="00B529C6">
      <w:pPr>
        <w:spacing w:after="0" w:line="24" w:lineRule="atLeast"/>
        <w:jc w:val="both"/>
        <w:rPr>
          <w:rFonts w:ascii="Goudy Old Style" w:hAnsi="Goudy Old Style"/>
          <w:b/>
          <w:bCs/>
          <w:color w:val="000000"/>
          <w:lang w:val="en-GB"/>
        </w:rPr>
      </w:pPr>
      <w:r>
        <w:rPr>
          <w:rFonts w:ascii="Goudy Old Style" w:hAnsi="Goudy Old Style"/>
          <w:b/>
          <w:bCs/>
          <w:color w:val="000000"/>
          <w:lang w:val="en-GB"/>
        </w:rPr>
        <w:t xml:space="preserve">4. </w:t>
      </w:r>
      <w:r w:rsidR="00A12600" w:rsidRPr="00A12600">
        <w:rPr>
          <w:rFonts w:ascii="Goudy Old Style" w:hAnsi="Goudy Old Style"/>
          <w:b/>
          <w:bCs/>
          <w:color w:val="000000"/>
          <w:lang w:val="en-GB"/>
        </w:rPr>
        <w:t>Experiments and Results</w:t>
      </w:r>
    </w:p>
    <w:p w14:paraId="10211EB2" w14:textId="77777777" w:rsidR="00462A60" w:rsidRDefault="00060839" w:rsidP="00462A60">
      <w:pPr>
        <w:spacing w:after="0" w:line="24" w:lineRule="atLeast"/>
        <w:jc w:val="both"/>
        <w:rPr>
          <w:rFonts w:ascii="Goudy Old Style" w:hAnsi="Goudy Old Style"/>
          <w:b/>
          <w:bCs/>
          <w:color w:val="000000"/>
          <w:lang w:val="en-GB"/>
        </w:rPr>
      </w:pPr>
      <w:r>
        <w:rPr>
          <w:rFonts w:ascii="Goudy Old Style" w:hAnsi="Goudy Old Style"/>
          <w:b/>
          <w:bCs/>
          <w:color w:val="000000"/>
          <w:lang w:val="en-GB"/>
        </w:rPr>
        <w:t>4.1</w:t>
      </w:r>
      <w:r w:rsidR="00A12600" w:rsidRPr="00A12600">
        <w:rPr>
          <w:rFonts w:ascii="Goudy Old Style" w:hAnsi="Goudy Old Style"/>
          <w:b/>
          <w:bCs/>
          <w:color w:val="000000"/>
          <w:lang w:val="en-GB"/>
        </w:rPr>
        <w:t>. Experimental Setup</w:t>
      </w:r>
    </w:p>
    <w:p w14:paraId="129F5375" w14:textId="77777777" w:rsidR="00462A60" w:rsidRDefault="00462A60" w:rsidP="00462A60">
      <w:pPr>
        <w:spacing w:after="0" w:line="24" w:lineRule="atLeast"/>
        <w:jc w:val="both"/>
        <w:rPr>
          <w:rFonts w:ascii="Goudy Old Style" w:hAnsi="Goudy Old Style"/>
          <w:color w:val="000000"/>
          <w:lang w:val="en-GB"/>
        </w:rPr>
      </w:pPr>
      <w:r w:rsidRPr="00462A60">
        <w:rPr>
          <w:rFonts w:ascii="Goudy Old Style" w:hAnsi="Goudy Old Style"/>
          <w:color w:val="000000"/>
          <w:lang w:val="en-GB"/>
        </w:rPr>
        <w:t xml:space="preserve">All experiments were conducted using the </w:t>
      </w:r>
      <w:r w:rsidRPr="00462A60">
        <w:rPr>
          <w:rFonts w:ascii="Goudy Old Style" w:hAnsi="Goudy Old Style"/>
          <w:b/>
          <w:bCs/>
          <w:color w:val="000000"/>
          <w:lang w:val="en-GB"/>
        </w:rPr>
        <w:t>COCO 2017 validation split</w:t>
      </w:r>
      <w:r w:rsidRPr="00462A60">
        <w:rPr>
          <w:rFonts w:ascii="Goudy Old Style" w:hAnsi="Goudy Old Style"/>
          <w:color w:val="000000"/>
          <w:lang w:val="en-GB"/>
        </w:rPr>
        <w:t xml:space="preserve"> [1], comprising 5,000 images and 40,504 captions. The dataset was divided into </w:t>
      </w:r>
      <w:r w:rsidRPr="00462A60">
        <w:rPr>
          <w:rFonts w:ascii="Goudy Old Style" w:hAnsi="Goudy Old Style"/>
          <w:b/>
          <w:bCs/>
          <w:color w:val="000000"/>
          <w:lang w:val="en-GB"/>
        </w:rPr>
        <w:t>85% training</w:t>
      </w:r>
      <w:r w:rsidRPr="00462A60">
        <w:rPr>
          <w:rFonts w:ascii="Goudy Old Style" w:hAnsi="Goudy Old Style"/>
          <w:color w:val="000000"/>
          <w:lang w:val="en-GB"/>
        </w:rPr>
        <w:t xml:space="preserve"> and </w:t>
      </w:r>
      <w:r w:rsidRPr="00462A60">
        <w:rPr>
          <w:rFonts w:ascii="Goudy Old Style" w:hAnsi="Goudy Old Style"/>
          <w:b/>
          <w:bCs/>
          <w:color w:val="000000"/>
          <w:lang w:val="en-GB"/>
        </w:rPr>
        <w:t>15% validation</w:t>
      </w:r>
      <w:r w:rsidRPr="00462A60">
        <w:rPr>
          <w:rFonts w:ascii="Goudy Old Style" w:hAnsi="Goudy Old Style"/>
          <w:color w:val="000000"/>
          <w:lang w:val="en-GB"/>
        </w:rPr>
        <w:t xml:space="preserve"> using stratified sampling to preserve class balance. Embeddings were extracted using the </w:t>
      </w:r>
      <w:r w:rsidRPr="00462A60">
        <w:rPr>
          <w:rFonts w:ascii="Goudy Old Style" w:hAnsi="Goudy Old Style"/>
          <w:b/>
          <w:bCs/>
          <w:color w:val="000000"/>
          <w:lang w:val="en-GB"/>
        </w:rPr>
        <w:t xml:space="preserve">CLIP </w:t>
      </w:r>
      <w:proofErr w:type="spellStart"/>
      <w:r w:rsidRPr="00462A60">
        <w:rPr>
          <w:rFonts w:ascii="Goudy Old Style" w:hAnsi="Goudy Old Style"/>
          <w:b/>
          <w:bCs/>
          <w:color w:val="000000"/>
          <w:lang w:val="en-GB"/>
        </w:rPr>
        <w:t>ViT</w:t>
      </w:r>
      <w:proofErr w:type="spellEnd"/>
      <w:r w:rsidRPr="00462A60">
        <w:rPr>
          <w:rFonts w:ascii="Goudy Old Style" w:hAnsi="Goudy Old Style"/>
          <w:b/>
          <w:bCs/>
          <w:color w:val="000000"/>
          <w:lang w:val="en-GB"/>
        </w:rPr>
        <w:t>-B/32</w:t>
      </w:r>
      <w:r w:rsidRPr="00462A60">
        <w:rPr>
          <w:rFonts w:ascii="Goudy Old Style" w:hAnsi="Goudy Old Style"/>
          <w:color w:val="000000"/>
          <w:lang w:val="en-GB"/>
        </w:rPr>
        <w:t xml:space="preserve"> model [2], frozen during training to ensure consistency.</w:t>
      </w:r>
    </w:p>
    <w:p w14:paraId="206B20DA" w14:textId="1338B808" w:rsidR="00A12600" w:rsidRPr="00462A60" w:rsidRDefault="00462A60" w:rsidP="00462A60">
      <w:pPr>
        <w:spacing w:after="0" w:line="24" w:lineRule="atLeast"/>
        <w:jc w:val="both"/>
        <w:rPr>
          <w:rFonts w:ascii="Goudy Old Style" w:hAnsi="Goudy Old Style"/>
          <w:b/>
          <w:bCs/>
          <w:color w:val="000000"/>
          <w:lang w:val="en-GB"/>
        </w:rPr>
      </w:pPr>
      <w:r w:rsidRPr="00462A60">
        <w:rPr>
          <w:rFonts w:ascii="Goudy Old Style" w:hAnsi="Goudy Old Style"/>
          <w:color w:val="000000"/>
          <w:lang w:val="en-GB"/>
        </w:rPr>
        <w:t xml:space="preserve">Training was performed for </w:t>
      </w:r>
      <w:r w:rsidRPr="00462A60">
        <w:rPr>
          <w:rFonts w:ascii="Goudy Old Style" w:hAnsi="Goudy Old Style"/>
          <w:b/>
          <w:bCs/>
          <w:color w:val="000000"/>
          <w:lang w:val="en-GB"/>
        </w:rPr>
        <w:t>30 epochs</w:t>
      </w:r>
      <w:r w:rsidRPr="00462A60">
        <w:rPr>
          <w:rFonts w:ascii="Goudy Old Style" w:hAnsi="Goudy Old Style"/>
          <w:color w:val="000000"/>
          <w:lang w:val="en-GB"/>
        </w:rPr>
        <w:t xml:space="preserve"> with a batch size of </w:t>
      </w:r>
      <w:r w:rsidRPr="00462A60">
        <w:rPr>
          <w:rFonts w:ascii="Goudy Old Style" w:hAnsi="Goudy Old Style"/>
          <w:b/>
          <w:bCs/>
          <w:color w:val="000000"/>
          <w:lang w:val="en-GB"/>
        </w:rPr>
        <w:t>256</w:t>
      </w:r>
      <w:r w:rsidRPr="00462A60">
        <w:rPr>
          <w:rFonts w:ascii="Goudy Old Style" w:hAnsi="Goudy Old Style"/>
          <w:color w:val="000000"/>
          <w:lang w:val="en-GB"/>
        </w:rPr>
        <w:t xml:space="preserve">, using the </w:t>
      </w:r>
      <w:proofErr w:type="spellStart"/>
      <w:r w:rsidRPr="00462A60">
        <w:rPr>
          <w:rFonts w:ascii="Goudy Old Style" w:hAnsi="Goudy Old Style"/>
          <w:b/>
          <w:bCs/>
          <w:color w:val="000000"/>
          <w:lang w:val="en-GB"/>
        </w:rPr>
        <w:t>AdamW</w:t>
      </w:r>
      <w:proofErr w:type="spellEnd"/>
      <w:r w:rsidRPr="00462A60">
        <w:rPr>
          <w:rFonts w:ascii="Goudy Old Style" w:hAnsi="Goudy Old Style"/>
          <w:b/>
          <w:bCs/>
          <w:color w:val="000000"/>
          <w:lang w:val="en-GB"/>
        </w:rPr>
        <w:t xml:space="preserve"> optimizer</w:t>
      </w:r>
      <w:r w:rsidRPr="00462A60">
        <w:rPr>
          <w:rFonts w:ascii="Goudy Old Style" w:hAnsi="Goudy Old Style"/>
          <w:color w:val="000000"/>
          <w:lang w:val="en-GB"/>
        </w:rPr>
        <w:t xml:space="preserve"> [3] with a learning rate of 1</w:t>
      </w:r>
      <w:r>
        <w:rPr>
          <w:rFonts w:ascii="Goudy Old Style" w:hAnsi="Goudy Old Style"/>
          <w:color w:val="000000"/>
          <w:lang w:val="en-GB"/>
        </w:rPr>
        <w:t>x</w:t>
      </w:r>
      <w:r w:rsidRPr="00462A60">
        <w:rPr>
          <w:rFonts w:ascii="Goudy Old Style" w:hAnsi="Goudy Old Style"/>
          <w:color w:val="000000"/>
          <w:lang w:val="en-GB"/>
        </w:rPr>
        <w:t>10</w:t>
      </w:r>
      <w:proofErr w:type="gramStart"/>
      <w:r w:rsidRPr="00462A60">
        <w:rPr>
          <w:rFonts w:ascii="Goudy Old Style" w:hAnsi="Goudy Old Style"/>
          <w:color w:val="000000"/>
          <w:lang w:val="en-GB"/>
        </w:rPr>
        <w:t>^{</w:t>
      </w:r>
      <w:proofErr w:type="gramEnd"/>
      <w:r w:rsidRPr="00462A60">
        <w:rPr>
          <w:rFonts w:ascii="Goudy Old Style" w:hAnsi="Goudy Old Style"/>
          <w:color w:val="000000"/>
          <w:lang w:val="en-GB"/>
        </w:rPr>
        <w:t>-4}, weight decay of 1</w:t>
      </w:r>
      <w:r>
        <w:rPr>
          <w:rFonts w:ascii="Goudy Old Style" w:hAnsi="Goudy Old Style"/>
          <w:color w:val="000000"/>
          <w:lang w:val="en-GB"/>
        </w:rPr>
        <w:t>x</w:t>
      </w:r>
      <w:r w:rsidRPr="00462A60">
        <w:rPr>
          <w:rFonts w:ascii="Goudy Old Style" w:hAnsi="Goudy Old Style"/>
          <w:color w:val="000000"/>
          <w:lang w:val="en-GB"/>
        </w:rPr>
        <w:t>10</w:t>
      </w:r>
      <w:proofErr w:type="gramStart"/>
      <w:r w:rsidRPr="00462A60">
        <w:rPr>
          <w:rFonts w:ascii="Goudy Old Style" w:hAnsi="Goudy Old Style"/>
          <w:color w:val="000000"/>
          <w:lang w:val="en-GB"/>
        </w:rPr>
        <w:t>^{</w:t>
      </w:r>
      <w:proofErr w:type="gramEnd"/>
      <w:r w:rsidRPr="00462A60">
        <w:rPr>
          <w:rFonts w:ascii="Goudy Old Style" w:hAnsi="Goudy Old Style"/>
          <w:color w:val="000000"/>
          <w:lang w:val="en-GB"/>
        </w:rPr>
        <w:t xml:space="preserve">-4}, and gradient clipping (max norm = 1.0). A </w:t>
      </w:r>
      <w:proofErr w:type="spellStart"/>
      <w:r w:rsidRPr="00462A60">
        <w:rPr>
          <w:rFonts w:ascii="Goudy Old Style" w:hAnsi="Goudy Old Style"/>
          <w:b/>
          <w:bCs/>
          <w:color w:val="000000"/>
          <w:lang w:val="en-GB"/>
        </w:rPr>
        <w:t>ReduceLROnPlateau</w:t>
      </w:r>
      <w:proofErr w:type="spellEnd"/>
      <w:r w:rsidRPr="00462A60">
        <w:rPr>
          <w:rFonts w:ascii="Goudy Old Style" w:hAnsi="Goudy Old Style"/>
          <w:b/>
          <w:bCs/>
          <w:color w:val="000000"/>
          <w:lang w:val="en-GB"/>
        </w:rPr>
        <w:t xml:space="preserve"> scheduler</w:t>
      </w:r>
      <w:r w:rsidRPr="00462A60">
        <w:rPr>
          <w:rFonts w:ascii="Goudy Old Style" w:hAnsi="Goudy Old Style"/>
          <w:color w:val="000000"/>
          <w:lang w:val="en-GB"/>
        </w:rPr>
        <w:t xml:space="preserve"> adjusted the learning rate based on validation accuracy. Models </w:t>
      </w:r>
      <w:r w:rsidRPr="00462A60">
        <w:rPr>
          <w:rFonts w:ascii="Goudy Old Style" w:hAnsi="Goudy Old Style"/>
          <w:color w:val="000000"/>
          <w:lang w:val="en-GB"/>
        </w:rPr>
        <w:t xml:space="preserve">were trained on a single NVIDIA GPU with </w:t>
      </w:r>
      <w:proofErr w:type="spellStart"/>
      <w:r w:rsidRPr="00462A60">
        <w:rPr>
          <w:rFonts w:ascii="Goudy Old Style" w:hAnsi="Goudy Old Style"/>
          <w:color w:val="000000"/>
          <w:lang w:val="en-GB"/>
        </w:rPr>
        <w:t>PyTorch</w:t>
      </w:r>
      <w:proofErr w:type="spellEnd"/>
      <w:r w:rsidRPr="00462A60">
        <w:rPr>
          <w:rFonts w:ascii="Goudy Old Style" w:hAnsi="Goudy Old Style"/>
          <w:color w:val="000000"/>
          <w:lang w:val="en-GB"/>
        </w:rPr>
        <w:t xml:space="preserve"> 2.0</w:t>
      </w:r>
      <w:r w:rsidR="00A12600" w:rsidRPr="00462A60">
        <w:rPr>
          <w:rFonts w:ascii="Goudy Old Style" w:hAnsi="Goudy Old Style"/>
          <w:color w:val="000000"/>
          <w:lang w:val="en-GB"/>
        </w:rPr>
        <w:t>.</w:t>
      </w:r>
    </w:p>
    <w:p w14:paraId="2E2DF24A" w14:textId="77777777" w:rsidR="00A12600" w:rsidRDefault="00A12600" w:rsidP="00A12600">
      <w:pPr>
        <w:pStyle w:val="Heading3"/>
        <w:spacing w:before="0" w:line="24" w:lineRule="atLeast"/>
        <w:jc w:val="both"/>
        <w:rPr>
          <w:rFonts w:ascii="Goudy Old Style" w:hAnsi="Goudy Old Style"/>
          <w:b/>
          <w:bCs/>
          <w:color w:val="000000"/>
          <w:lang w:val="en-GB"/>
        </w:rPr>
      </w:pPr>
      <w:bookmarkStart w:id="4" w:name="_Toc137723578"/>
      <w:bookmarkEnd w:id="3"/>
    </w:p>
    <w:p w14:paraId="3B4942E3" w14:textId="28B35B4A" w:rsidR="00A12600" w:rsidRPr="00A12600" w:rsidRDefault="00060839" w:rsidP="00A12600">
      <w:pPr>
        <w:pStyle w:val="Heading3"/>
        <w:spacing w:before="0" w:line="24" w:lineRule="atLeast"/>
        <w:jc w:val="both"/>
        <w:rPr>
          <w:rFonts w:ascii="Goudy Old Style" w:hAnsi="Goudy Old Style"/>
          <w:b/>
          <w:bCs/>
          <w:color w:val="000000"/>
          <w:lang w:val="en-GB"/>
        </w:rPr>
      </w:pPr>
      <w:r>
        <w:rPr>
          <w:rFonts w:ascii="Goudy Old Style" w:hAnsi="Goudy Old Style"/>
          <w:b/>
          <w:bCs/>
          <w:color w:val="000000"/>
          <w:lang w:val="en-GB"/>
        </w:rPr>
        <w:t>4.2</w:t>
      </w:r>
      <w:r w:rsidR="00A12600" w:rsidRPr="00A12600">
        <w:rPr>
          <w:rFonts w:ascii="Goudy Old Style" w:hAnsi="Goudy Old Style"/>
          <w:b/>
          <w:bCs/>
          <w:color w:val="000000"/>
          <w:lang w:val="en-GB"/>
        </w:rPr>
        <w:t xml:space="preserve">. </w:t>
      </w:r>
      <w:r w:rsidR="00462A60" w:rsidRPr="00462A60">
        <w:rPr>
          <w:rFonts w:ascii="Goudy Old Style" w:hAnsi="Goudy Old Style"/>
          <w:b/>
          <w:bCs/>
          <w:color w:val="000000"/>
        </w:rPr>
        <w:t>Evaluation Metrics</w:t>
      </w:r>
    </w:p>
    <w:p w14:paraId="720A140D" w14:textId="6B8A85A8" w:rsidR="00A12600" w:rsidRPr="005B36F7" w:rsidRDefault="00462A60" w:rsidP="00A12600">
      <w:pPr>
        <w:pStyle w:val="Heading3"/>
        <w:spacing w:before="0" w:line="24" w:lineRule="atLeast"/>
        <w:jc w:val="both"/>
        <w:rPr>
          <w:rFonts w:ascii="Goudy Old Style" w:hAnsi="Goudy Old Style"/>
          <w:color w:val="000000"/>
          <w:sz w:val="22"/>
          <w:szCs w:val="22"/>
          <w:lang w:val="en-GB"/>
        </w:rPr>
      </w:pPr>
      <w:r w:rsidRPr="00462A60">
        <w:rPr>
          <w:rFonts w:ascii="Goudy Old Style" w:hAnsi="Goudy Old Style"/>
          <w:color w:val="000000"/>
          <w:sz w:val="22"/>
          <w:szCs w:val="22"/>
          <w:lang w:val="en-GB"/>
        </w:rPr>
        <w:t xml:space="preserve">Performance was assessed using </w:t>
      </w:r>
      <w:r w:rsidRPr="00462A60">
        <w:rPr>
          <w:rFonts w:ascii="Goudy Old Style" w:hAnsi="Goudy Old Style"/>
          <w:b/>
          <w:bCs/>
          <w:color w:val="000000"/>
          <w:sz w:val="22"/>
          <w:szCs w:val="22"/>
          <w:lang w:val="en-GB"/>
        </w:rPr>
        <w:t>accuracy, precision, recall, and F1-score</w:t>
      </w:r>
      <w:r w:rsidRPr="00462A60">
        <w:rPr>
          <w:rFonts w:ascii="Goudy Old Style" w:hAnsi="Goudy Old Style"/>
          <w:color w:val="000000"/>
          <w:sz w:val="22"/>
          <w:szCs w:val="22"/>
          <w:lang w:val="en-GB"/>
        </w:rPr>
        <w:t xml:space="preserve"> [4]. Accuracy measures overall correctness, precision evaluates the proportion of correctly predicted positive pairs, recall assesses sensitivity to true matches, and F1-score balances precision and recall. These metrics provide a comprehensive view of the model’s discriminative ability</w:t>
      </w:r>
      <w:r w:rsidR="00A12600" w:rsidRPr="005B36F7">
        <w:rPr>
          <w:rFonts w:ascii="Goudy Old Style" w:hAnsi="Goudy Old Style"/>
          <w:color w:val="000000"/>
          <w:sz w:val="22"/>
          <w:szCs w:val="22"/>
          <w:lang w:val="en-GB"/>
        </w:rPr>
        <w:t>.</w:t>
      </w:r>
    </w:p>
    <w:p w14:paraId="6CB70CBB" w14:textId="77777777" w:rsidR="00CF12E1" w:rsidRDefault="00CF12E1" w:rsidP="00CF12E1">
      <w:pPr>
        <w:pStyle w:val="Heading3"/>
        <w:spacing w:before="0" w:line="24" w:lineRule="atLeast"/>
        <w:jc w:val="both"/>
        <w:rPr>
          <w:rFonts w:ascii="Goudy Old Style" w:hAnsi="Goudy Old Style"/>
          <w:color w:val="000000"/>
          <w:sz w:val="22"/>
          <w:szCs w:val="22"/>
        </w:rPr>
      </w:pPr>
    </w:p>
    <w:p w14:paraId="1DDA9998" w14:textId="49E82821" w:rsidR="00A12600" w:rsidRPr="00A12600" w:rsidRDefault="00060839" w:rsidP="00A12600">
      <w:pPr>
        <w:pStyle w:val="Heading3"/>
        <w:spacing w:before="0" w:line="24" w:lineRule="atLeast"/>
        <w:jc w:val="both"/>
        <w:rPr>
          <w:rFonts w:ascii="Goudy Old Style" w:hAnsi="Goudy Old Style"/>
          <w:b/>
          <w:bCs/>
          <w:color w:val="000000"/>
          <w:lang w:val="en-GB"/>
        </w:rPr>
      </w:pPr>
      <w:bookmarkStart w:id="5" w:name="_Toc137723579"/>
      <w:bookmarkEnd w:id="4"/>
      <w:r>
        <w:rPr>
          <w:rFonts w:ascii="Goudy Old Style" w:hAnsi="Goudy Old Style"/>
          <w:b/>
          <w:bCs/>
          <w:color w:val="000000"/>
          <w:lang w:val="en-GB"/>
        </w:rPr>
        <w:t>4.3</w:t>
      </w:r>
      <w:r w:rsidR="00A12600" w:rsidRPr="00A12600">
        <w:rPr>
          <w:rFonts w:ascii="Goudy Old Style" w:hAnsi="Goudy Old Style"/>
          <w:b/>
          <w:bCs/>
          <w:color w:val="000000"/>
          <w:lang w:val="en-GB"/>
        </w:rPr>
        <w:t xml:space="preserve">. </w:t>
      </w:r>
      <w:r w:rsidR="00462A60" w:rsidRPr="00462A60">
        <w:rPr>
          <w:rFonts w:ascii="Goudy Old Style" w:hAnsi="Goudy Old Style"/>
          <w:b/>
          <w:bCs/>
          <w:color w:val="000000"/>
        </w:rPr>
        <w:t>Baseline Results</w:t>
      </w:r>
    </w:p>
    <w:p w14:paraId="33EABE47" w14:textId="22B56742" w:rsidR="00A12600" w:rsidRDefault="005B36F7" w:rsidP="005B36F7">
      <w:pPr>
        <w:pStyle w:val="Heading3"/>
        <w:spacing w:before="0" w:line="24" w:lineRule="atLeast"/>
        <w:jc w:val="both"/>
        <w:rPr>
          <w:rFonts w:ascii="Goudy Old Style" w:hAnsi="Goudy Old Style"/>
          <w:color w:val="000000"/>
          <w:sz w:val="22"/>
          <w:szCs w:val="22"/>
          <w:lang w:val="en-GB"/>
        </w:rPr>
      </w:pPr>
      <w:r w:rsidRPr="005B36F7">
        <w:rPr>
          <w:rFonts w:ascii="Goudy Old Style" w:hAnsi="Goudy Old Style"/>
          <w:color w:val="000000"/>
          <w:sz w:val="22"/>
          <w:szCs w:val="22"/>
          <w:lang w:val="en-GB"/>
        </w:rPr>
        <w:t xml:space="preserve">The </w:t>
      </w:r>
      <w:r w:rsidRPr="005B36F7">
        <w:rPr>
          <w:rFonts w:ascii="Goudy Old Style" w:hAnsi="Goudy Old Style"/>
          <w:b/>
          <w:bCs/>
          <w:color w:val="000000"/>
          <w:sz w:val="22"/>
          <w:szCs w:val="22"/>
          <w:lang w:val="en-GB"/>
        </w:rPr>
        <w:t>element-wise interaction model</w:t>
      </w:r>
      <w:r w:rsidRPr="005B36F7">
        <w:rPr>
          <w:rFonts w:ascii="Goudy Old Style" w:hAnsi="Goudy Old Style"/>
          <w:color w:val="000000"/>
          <w:sz w:val="22"/>
          <w:szCs w:val="22"/>
          <w:lang w:val="en-GB"/>
        </w:rPr>
        <w:t xml:space="preserve"> served as a baseline. While lightweight, it achieved only </w:t>
      </w:r>
      <w:r w:rsidRPr="005B36F7">
        <w:rPr>
          <w:rFonts w:ascii="Goudy Old Style" w:hAnsi="Goudy Old Style"/>
          <w:b/>
          <w:bCs/>
          <w:color w:val="000000"/>
          <w:sz w:val="22"/>
          <w:szCs w:val="22"/>
          <w:lang w:val="en-GB"/>
        </w:rPr>
        <w:t>78.4% validation accuracy</w:t>
      </w:r>
      <w:r w:rsidRPr="005B36F7">
        <w:rPr>
          <w:rFonts w:ascii="Goudy Old Style" w:hAnsi="Goudy Old Style"/>
          <w:color w:val="000000"/>
          <w:sz w:val="22"/>
          <w:szCs w:val="22"/>
          <w:lang w:val="en-GB"/>
        </w:rPr>
        <w:t xml:space="preserve">, with precision and recall values of </w:t>
      </w:r>
      <w:r w:rsidRPr="005B36F7">
        <w:rPr>
          <w:rFonts w:ascii="Goudy Old Style" w:hAnsi="Goudy Old Style"/>
          <w:b/>
          <w:bCs/>
          <w:color w:val="000000"/>
          <w:sz w:val="22"/>
          <w:szCs w:val="22"/>
          <w:lang w:val="en-GB"/>
        </w:rPr>
        <w:t>0.76</w:t>
      </w:r>
      <w:r w:rsidRPr="005B36F7">
        <w:rPr>
          <w:rFonts w:ascii="Goudy Old Style" w:hAnsi="Goudy Old Style"/>
          <w:color w:val="000000"/>
          <w:sz w:val="22"/>
          <w:szCs w:val="22"/>
          <w:lang w:val="en-GB"/>
        </w:rPr>
        <w:t xml:space="preserve"> and </w:t>
      </w:r>
      <w:r w:rsidRPr="005B36F7">
        <w:rPr>
          <w:rFonts w:ascii="Goudy Old Style" w:hAnsi="Goudy Old Style"/>
          <w:b/>
          <w:bCs/>
          <w:color w:val="000000"/>
          <w:sz w:val="22"/>
          <w:szCs w:val="22"/>
          <w:lang w:val="en-GB"/>
        </w:rPr>
        <w:t>0.79</w:t>
      </w:r>
      <w:r w:rsidRPr="005B36F7">
        <w:rPr>
          <w:rFonts w:ascii="Goudy Old Style" w:hAnsi="Goudy Old Style"/>
          <w:color w:val="000000"/>
          <w:sz w:val="22"/>
          <w:szCs w:val="22"/>
          <w:lang w:val="en-GB"/>
        </w:rPr>
        <w:t>, respectively. The limited expressiveness of this architecture restricted its ability to capture nuanced cross-modal relationships</w:t>
      </w:r>
      <w:r w:rsidR="00A12600" w:rsidRPr="005B36F7">
        <w:rPr>
          <w:rFonts w:ascii="Goudy Old Style" w:hAnsi="Goudy Old Style"/>
          <w:color w:val="000000"/>
          <w:sz w:val="22"/>
          <w:szCs w:val="22"/>
          <w:lang w:val="en-GB"/>
        </w:rPr>
        <w:t>.</w:t>
      </w:r>
    </w:p>
    <w:p w14:paraId="6D8D40D5" w14:textId="77777777" w:rsidR="007D62CC" w:rsidRDefault="007D62CC" w:rsidP="007D62CC">
      <w:pPr>
        <w:rPr>
          <w:lang w:val="en-GB"/>
        </w:rPr>
      </w:pPr>
    </w:p>
    <w:tbl>
      <w:tblPr>
        <w:tblStyle w:val="TableGrid"/>
        <w:tblW w:w="5105" w:type="dxa"/>
        <w:tblInd w:w="-176" w:type="dxa"/>
        <w:tblLook w:val="04A0" w:firstRow="1" w:lastRow="0" w:firstColumn="1" w:lastColumn="0" w:noHBand="0" w:noVBand="1"/>
      </w:tblPr>
      <w:tblGrid>
        <w:gridCol w:w="1182"/>
        <w:gridCol w:w="1496"/>
        <w:gridCol w:w="1110"/>
        <w:gridCol w:w="830"/>
        <w:gridCol w:w="763"/>
      </w:tblGrid>
      <w:tr w:rsidR="007D62CC" w14:paraId="73D20A78" w14:textId="77777777" w:rsidTr="007D62CC">
        <w:trPr>
          <w:trHeight w:val="1009"/>
        </w:trPr>
        <w:tc>
          <w:tcPr>
            <w:tcW w:w="1175" w:type="dxa"/>
          </w:tcPr>
          <w:p w14:paraId="5BDC914F" w14:textId="55478316" w:rsidR="007D62CC" w:rsidRDefault="007D62CC" w:rsidP="007D62CC">
            <w:pPr>
              <w:rPr>
                <w:lang w:val="en-GB"/>
              </w:rPr>
            </w:pPr>
            <w:r>
              <w:rPr>
                <w:lang w:val="en-GB"/>
              </w:rPr>
              <w:t>Model</w:t>
            </w:r>
          </w:p>
        </w:tc>
        <w:tc>
          <w:tcPr>
            <w:tcW w:w="1400" w:type="dxa"/>
          </w:tcPr>
          <w:p w14:paraId="37BF6BC7" w14:textId="6D23F6C9" w:rsidR="007D62CC" w:rsidRDefault="007D62CC" w:rsidP="007D62CC">
            <w:pPr>
              <w:rPr>
                <w:lang w:val="en-GB"/>
              </w:rPr>
            </w:pPr>
            <w:proofErr w:type="gramStart"/>
            <w:r>
              <w:rPr>
                <w:lang w:val="en-GB"/>
              </w:rPr>
              <w:t>Accuracy(</w:t>
            </w:r>
            <w:proofErr w:type="gramEnd"/>
            <w:r>
              <w:rPr>
                <w:lang w:val="en-GB"/>
              </w:rPr>
              <w:t>%)</w:t>
            </w:r>
          </w:p>
        </w:tc>
        <w:tc>
          <w:tcPr>
            <w:tcW w:w="1039" w:type="dxa"/>
          </w:tcPr>
          <w:p w14:paraId="4596703C" w14:textId="62F6A155" w:rsidR="007D62CC" w:rsidRDefault="007D62CC" w:rsidP="007D62CC">
            <w:pPr>
              <w:rPr>
                <w:lang w:val="en-GB"/>
              </w:rPr>
            </w:pPr>
            <w:r>
              <w:rPr>
                <w:lang w:val="en-GB"/>
              </w:rPr>
              <w:t>Precision</w:t>
            </w:r>
          </w:p>
        </w:tc>
        <w:tc>
          <w:tcPr>
            <w:tcW w:w="777" w:type="dxa"/>
          </w:tcPr>
          <w:p w14:paraId="375C7774" w14:textId="79484D91" w:rsidR="007D62CC" w:rsidRDefault="007D62CC" w:rsidP="007D62CC">
            <w:pPr>
              <w:rPr>
                <w:lang w:val="en-GB"/>
              </w:rPr>
            </w:pPr>
            <w:r>
              <w:rPr>
                <w:lang w:val="en-GB"/>
              </w:rPr>
              <w:t>Recall</w:t>
            </w:r>
          </w:p>
        </w:tc>
        <w:tc>
          <w:tcPr>
            <w:tcW w:w="714" w:type="dxa"/>
          </w:tcPr>
          <w:p w14:paraId="715F65D2" w14:textId="0B2F2EB0" w:rsidR="007D62CC" w:rsidRDefault="007D62CC" w:rsidP="007D62CC">
            <w:pPr>
              <w:rPr>
                <w:lang w:val="en-GB"/>
              </w:rPr>
            </w:pPr>
            <w:r>
              <w:rPr>
                <w:lang w:val="en-GB"/>
              </w:rPr>
              <w:t>F1-Score</w:t>
            </w:r>
          </w:p>
        </w:tc>
      </w:tr>
      <w:tr w:rsidR="007D62CC" w14:paraId="7700AFC0" w14:textId="77777777" w:rsidTr="007D62CC">
        <w:trPr>
          <w:trHeight w:val="628"/>
        </w:trPr>
        <w:tc>
          <w:tcPr>
            <w:tcW w:w="1175" w:type="dxa"/>
          </w:tcPr>
          <w:p w14:paraId="5BE88E0F" w14:textId="2B28899B"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Element Wise Interaction</w:t>
            </w:r>
          </w:p>
        </w:tc>
        <w:tc>
          <w:tcPr>
            <w:tcW w:w="1400" w:type="dxa"/>
          </w:tcPr>
          <w:p w14:paraId="039EC805" w14:textId="4CE6AF03"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78.40</w:t>
            </w:r>
          </w:p>
        </w:tc>
        <w:tc>
          <w:tcPr>
            <w:tcW w:w="1039" w:type="dxa"/>
          </w:tcPr>
          <w:p w14:paraId="7D6C10E0" w14:textId="13756EF5"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0.76</w:t>
            </w:r>
          </w:p>
        </w:tc>
        <w:tc>
          <w:tcPr>
            <w:tcW w:w="777" w:type="dxa"/>
          </w:tcPr>
          <w:p w14:paraId="35D04FE5" w14:textId="5E1E3D52"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0.79</w:t>
            </w:r>
          </w:p>
        </w:tc>
        <w:tc>
          <w:tcPr>
            <w:tcW w:w="714" w:type="dxa"/>
          </w:tcPr>
          <w:p w14:paraId="1395DB09" w14:textId="0D0EBAA8"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0.78</w:t>
            </w:r>
          </w:p>
        </w:tc>
      </w:tr>
      <w:tr w:rsidR="007D62CC" w14:paraId="5039FEB6" w14:textId="77777777" w:rsidTr="007D62CC">
        <w:trPr>
          <w:trHeight w:val="850"/>
        </w:trPr>
        <w:tc>
          <w:tcPr>
            <w:tcW w:w="1175" w:type="dxa"/>
          </w:tcPr>
          <w:p w14:paraId="70633D87" w14:textId="47A61B41"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Deep Similarity Network</w:t>
            </w:r>
          </w:p>
        </w:tc>
        <w:tc>
          <w:tcPr>
            <w:tcW w:w="1400" w:type="dxa"/>
          </w:tcPr>
          <w:p w14:paraId="2A3C49B9" w14:textId="15A98709"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91.90</w:t>
            </w:r>
          </w:p>
        </w:tc>
        <w:tc>
          <w:tcPr>
            <w:tcW w:w="1039" w:type="dxa"/>
          </w:tcPr>
          <w:p w14:paraId="65E5046A" w14:textId="50ACDD81"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0.92</w:t>
            </w:r>
          </w:p>
        </w:tc>
        <w:tc>
          <w:tcPr>
            <w:tcW w:w="777" w:type="dxa"/>
          </w:tcPr>
          <w:p w14:paraId="1DE737EB" w14:textId="611B2110"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0.91</w:t>
            </w:r>
          </w:p>
        </w:tc>
        <w:tc>
          <w:tcPr>
            <w:tcW w:w="714" w:type="dxa"/>
          </w:tcPr>
          <w:p w14:paraId="4A58EAF1" w14:textId="70BD9B94" w:rsidR="007D62CC" w:rsidRPr="007D62CC" w:rsidRDefault="007D62CC" w:rsidP="007D62CC">
            <w:pPr>
              <w:rPr>
                <w:rFonts w:ascii="Goudy Old Style" w:hAnsi="Goudy Old Style"/>
                <w:sz w:val="22"/>
                <w:szCs w:val="22"/>
                <w:lang w:val="en-GB"/>
              </w:rPr>
            </w:pPr>
            <w:r w:rsidRPr="007D62CC">
              <w:rPr>
                <w:rFonts w:ascii="Goudy Old Style" w:hAnsi="Goudy Old Style"/>
                <w:sz w:val="22"/>
                <w:szCs w:val="22"/>
                <w:lang w:val="en-GB"/>
              </w:rPr>
              <w:t>0.915</w:t>
            </w:r>
          </w:p>
        </w:tc>
      </w:tr>
    </w:tbl>
    <w:p w14:paraId="35A121A1" w14:textId="2EE258DE" w:rsidR="007D62CC" w:rsidRPr="007D62CC" w:rsidRDefault="007D62CC" w:rsidP="007D62CC">
      <w:pPr>
        <w:rPr>
          <w:rFonts w:ascii="Goudy Old Style" w:hAnsi="Goudy Old Style"/>
          <w:lang w:val="en-GB"/>
        </w:rPr>
      </w:pPr>
      <w:r w:rsidRPr="007D62CC">
        <w:rPr>
          <w:rFonts w:ascii="Goudy Old Style" w:hAnsi="Goudy Old Style"/>
        </w:rPr>
        <w:t xml:space="preserve">Table </w:t>
      </w:r>
      <w:r w:rsidR="0008014F">
        <w:rPr>
          <w:rFonts w:ascii="Goudy Old Style" w:hAnsi="Goudy Old Style"/>
        </w:rPr>
        <w:t>3</w:t>
      </w:r>
      <w:r w:rsidRPr="007D62CC">
        <w:rPr>
          <w:rFonts w:ascii="Goudy Old Style" w:hAnsi="Goudy Old Style"/>
        </w:rPr>
        <w:t>: Baseline vs Proposed Model Performance</w:t>
      </w:r>
    </w:p>
    <w:p w14:paraId="3B764AC8" w14:textId="77777777" w:rsidR="005B36F7" w:rsidRDefault="005B36F7" w:rsidP="00A12600">
      <w:pPr>
        <w:pStyle w:val="Heading3"/>
        <w:spacing w:before="0" w:line="24" w:lineRule="atLeast"/>
        <w:jc w:val="both"/>
        <w:rPr>
          <w:rFonts w:ascii="Goudy Old Style" w:hAnsi="Goudy Old Style"/>
          <w:b/>
          <w:bCs/>
          <w:color w:val="000000"/>
          <w:lang w:val="en-GB"/>
        </w:rPr>
      </w:pPr>
    </w:p>
    <w:p w14:paraId="3BE73B54" w14:textId="02483432" w:rsidR="00A12600" w:rsidRPr="00A12600" w:rsidRDefault="00060839" w:rsidP="00A12600">
      <w:pPr>
        <w:pStyle w:val="Heading3"/>
        <w:spacing w:before="0" w:line="24" w:lineRule="atLeast"/>
        <w:jc w:val="both"/>
        <w:rPr>
          <w:rFonts w:ascii="Goudy Old Style" w:hAnsi="Goudy Old Style"/>
          <w:b/>
          <w:bCs/>
          <w:color w:val="000000"/>
          <w:lang w:val="en-GB"/>
        </w:rPr>
      </w:pPr>
      <w:r>
        <w:rPr>
          <w:rFonts w:ascii="Goudy Old Style" w:hAnsi="Goudy Old Style"/>
          <w:b/>
          <w:bCs/>
          <w:color w:val="000000"/>
          <w:lang w:val="en-GB"/>
        </w:rPr>
        <w:t>4.4</w:t>
      </w:r>
      <w:r w:rsidR="00A12600" w:rsidRPr="00A12600">
        <w:rPr>
          <w:rFonts w:ascii="Goudy Old Style" w:hAnsi="Goudy Old Style"/>
          <w:b/>
          <w:bCs/>
          <w:color w:val="000000"/>
          <w:lang w:val="en-GB"/>
        </w:rPr>
        <w:t xml:space="preserve">. </w:t>
      </w:r>
      <w:r w:rsidR="005B36F7" w:rsidRPr="005B36F7">
        <w:rPr>
          <w:rFonts w:ascii="Goudy Old Style" w:hAnsi="Goudy Old Style"/>
          <w:b/>
          <w:bCs/>
          <w:color w:val="000000"/>
        </w:rPr>
        <w:t>Improved Similarity Network Results</w:t>
      </w:r>
    </w:p>
    <w:p w14:paraId="6DB76CDB" w14:textId="30D7FE07" w:rsidR="005B36F7" w:rsidRPr="005B36F7" w:rsidRDefault="005B36F7" w:rsidP="005B36F7">
      <w:pPr>
        <w:pStyle w:val="Heading3"/>
        <w:spacing w:before="0" w:line="24" w:lineRule="atLeast"/>
        <w:jc w:val="both"/>
        <w:rPr>
          <w:rFonts w:ascii="Goudy Old Style" w:hAnsi="Goudy Old Style"/>
          <w:color w:val="000000"/>
          <w:sz w:val="22"/>
          <w:szCs w:val="22"/>
          <w:lang w:val="en-GB"/>
        </w:rPr>
      </w:pPr>
      <w:r w:rsidRPr="005B36F7">
        <w:rPr>
          <w:rFonts w:ascii="Goudy Old Style" w:hAnsi="Goudy Old Style"/>
          <w:color w:val="000000"/>
          <w:sz w:val="22"/>
          <w:szCs w:val="22"/>
          <w:lang w:val="en-GB"/>
        </w:rPr>
        <w:t xml:space="preserve">The </w:t>
      </w:r>
      <w:r w:rsidRPr="005B36F7">
        <w:rPr>
          <w:rFonts w:ascii="Goudy Old Style" w:hAnsi="Goudy Old Style"/>
          <w:b/>
          <w:bCs/>
          <w:color w:val="000000"/>
          <w:sz w:val="22"/>
          <w:szCs w:val="22"/>
          <w:lang w:val="en-GB"/>
        </w:rPr>
        <w:t>deep similarity network</w:t>
      </w:r>
      <w:r w:rsidRPr="005B36F7">
        <w:rPr>
          <w:rFonts w:ascii="Goudy Old Style" w:hAnsi="Goudy Old Style"/>
          <w:color w:val="000000"/>
          <w:sz w:val="22"/>
          <w:szCs w:val="22"/>
          <w:lang w:val="en-GB"/>
        </w:rPr>
        <w:t xml:space="preserve"> significantly outperformed the baseline. Incorporating dropout, batch normalization, and multiple hidden layers, the model achieved</w:t>
      </w:r>
      <w:r w:rsidRPr="005B36F7">
        <w:rPr>
          <w:rFonts w:ascii="Goudy Old Style" w:hAnsi="Goudy Old Style"/>
          <w:color w:val="000000"/>
          <w:sz w:val="22"/>
          <w:szCs w:val="22"/>
          <w:lang w:val="en-GB"/>
        </w:rPr>
        <w:t>:</w:t>
      </w:r>
    </w:p>
    <w:tbl>
      <w:tblPr>
        <w:tblStyle w:val="TableGrid"/>
        <w:tblW w:w="0" w:type="auto"/>
        <w:tblLook w:val="04A0" w:firstRow="1" w:lastRow="0" w:firstColumn="1" w:lastColumn="0" w:noHBand="0" w:noVBand="1"/>
      </w:tblPr>
      <w:tblGrid>
        <w:gridCol w:w="2327"/>
        <w:gridCol w:w="1724"/>
      </w:tblGrid>
      <w:tr w:rsidR="005B36F7" w:rsidRPr="005B36F7" w14:paraId="25C46D9E" w14:textId="77777777" w:rsidTr="005B36F7">
        <w:trPr>
          <w:trHeight w:val="361"/>
        </w:trPr>
        <w:tc>
          <w:tcPr>
            <w:tcW w:w="2327" w:type="dxa"/>
          </w:tcPr>
          <w:p w14:paraId="536A37D8" w14:textId="36CA710F"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Validation Accuracy</w:t>
            </w:r>
          </w:p>
        </w:tc>
        <w:tc>
          <w:tcPr>
            <w:tcW w:w="1724" w:type="dxa"/>
          </w:tcPr>
          <w:p w14:paraId="2CED46DE" w14:textId="0D104B76"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91.9%</w:t>
            </w:r>
          </w:p>
        </w:tc>
      </w:tr>
      <w:tr w:rsidR="005B36F7" w:rsidRPr="005B36F7" w14:paraId="78FB8E93" w14:textId="77777777" w:rsidTr="005B36F7">
        <w:trPr>
          <w:trHeight w:val="361"/>
        </w:trPr>
        <w:tc>
          <w:tcPr>
            <w:tcW w:w="2327" w:type="dxa"/>
          </w:tcPr>
          <w:p w14:paraId="7BAE1E5C" w14:textId="470E145D"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Precision</w:t>
            </w:r>
          </w:p>
        </w:tc>
        <w:tc>
          <w:tcPr>
            <w:tcW w:w="1724" w:type="dxa"/>
          </w:tcPr>
          <w:p w14:paraId="61CFB910" w14:textId="77BF2AFB"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0.92</w:t>
            </w:r>
          </w:p>
        </w:tc>
      </w:tr>
      <w:tr w:rsidR="005B36F7" w:rsidRPr="005B36F7" w14:paraId="15026106" w14:textId="77777777" w:rsidTr="005B36F7">
        <w:trPr>
          <w:trHeight w:val="442"/>
        </w:trPr>
        <w:tc>
          <w:tcPr>
            <w:tcW w:w="2327" w:type="dxa"/>
          </w:tcPr>
          <w:p w14:paraId="65998F97" w14:textId="3946DAD4" w:rsidR="005B36F7" w:rsidRPr="005B36F7" w:rsidRDefault="005B36F7" w:rsidP="005B36F7">
            <w:pPr>
              <w:pStyle w:val="Heading3"/>
              <w:spacing w:line="24" w:lineRule="atLeast"/>
              <w:jc w:val="both"/>
              <w:rPr>
                <w:rFonts w:ascii="Goudy Old Style" w:hAnsi="Goudy Old Style"/>
                <w:color w:val="000000"/>
                <w:sz w:val="22"/>
                <w:szCs w:val="22"/>
                <w:lang w:val="en-GB"/>
              </w:rPr>
            </w:pPr>
            <w:r w:rsidRPr="005B36F7">
              <w:rPr>
                <w:rFonts w:ascii="Goudy Old Style" w:hAnsi="Goudy Old Style"/>
                <w:color w:val="000000"/>
                <w:sz w:val="22"/>
                <w:szCs w:val="22"/>
              </w:rPr>
              <w:t>Recal</w:t>
            </w:r>
            <w:r w:rsidRPr="005B36F7">
              <w:rPr>
                <w:rFonts w:ascii="Goudy Old Style" w:hAnsi="Goudy Old Style"/>
                <w:color w:val="000000"/>
                <w:sz w:val="22"/>
                <w:szCs w:val="22"/>
              </w:rPr>
              <w:t>l</w:t>
            </w:r>
          </w:p>
        </w:tc>
        <w:tc>
          <w:tcPr>
            <w:tcW w:w="1724" w:type="dxa"/>
          </w:tcPr>
          <w:p w14:paraId="4F268D2A" w14:textId="096E09B6"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0.91</w:t>
            </w:r>
          </w:p>
        </w:tc>
      </w:tr>
      <w:tr w:rsidR="005B36F7" w:rsidRPr="005B36F7" w14:paraId="53F7D1FF" w14:textId="77777777" w:rsidTr="005B36F7">
        <w:trPr>
          <w:trHeight w:val="361"/>
        </w:trPr>
        <w:tc>
          <w:tcPr>
            <w:tcW w:w="2327" w:type="dxa"/>
          </w:tcPr>
          <w:p w14:paraId="1750D1B7" w14:textId="0BC91E1D"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F1-score</w:t>
            </w:r>
          </w:p>
        </w:tc>
        <w:tc>
          <w:tcPr>
            <w:tcW w:w="1724" w:type="dxa"/>
          </w:tcPr>
          <w:p w14:paraId="128A053E" w14:textId="70D10A30" w:rsidR="005B36F7" w:rsidRPr="005B36F7" w:rsidRDefault="005B36F7" w:rsidP="00CF12E1">
            <w:pPr>
              <w:pStyle w:val="Heading3"/>
              <w:spacing w:before="0" w:line="24" w:lineRule="atLeast"/>
              <w:jc w:val="both"/>
              <w:rPr>
                <w:rFonts w:ascii="Goudy Old Style" w:hAnsi="Goudy Old Style"/>
                <w:color w:val="000000"/>
                <w:sz w:val="22"/>
                <w:szCs w:val="22"/>
              </w:rPr>
            </w:pPr>
            <w:r w:rsidRPr="005B36F7">
              <w:rPr>
                <w:rFonts w:ascii="Goudy Old Style" w:hAnsi="Goudy Old Style"/>
                <w:color w:val="000000"/>
                <w:sz w:val="22"/>
                <w:szCs w:val="22"/>
              </w:rPr>
              <w:t>0.915</w:t>
            </w:r>
          </w:p>
        </w:tc>
      </w:tr>
    </w:tbl>
    <w:p w14:paraId="11748731" w14:textId="77777777" w:rsidR="00CF12E1" w:rsidRPr="005B36F7" w:rsidRDefault="00CF12E1" w:rsidP="00CF12E1">
      <w:pPr>
        <w:pStyle w:val="Heading3"/>
        <w:spacing w:before="0" w:line="24" w:lineRule="atLeast"/>
        <w:jc w:val="both"/>
        <w:rPr>
          <w:rFonts w:ascii="Goudy Old Style" w:hAnsi="Goudy Old Style"/>
          <w:color w:val="000000"/>
          <w:sz w:val="22"/>
          <w:szCs w:val="22"/>
        </w:rPr>
      </w:pPr>
    </w:p>
    <w:p w14:paraId="5A2C9A69" w14:textId="77777777" w:rsidR="005B36F7" w:rsidRPr="006B44EC" w:rsidRDefault="005B36F7" w:rsidP="006B44EC">
      <w:pPr>
        <w:pStyle w:val="Heading3"/>
        <w:jc w:val="both"/>
        <w:rPr>
          <w:rFonts w:ascii="Goudy Old Style" w:hAnsi="Goudy Old Style"/>
          <w:color w:val="000000" w:themeColor="text1"/>
          <w:sz w:val="22"/>
          <w:szCs w:val="22"/>
        </w:rPr>
      </w:pPr>
      <w:r w:rsidRPr="006B44EC">
        <w:rPr>
          <w:rFonts w:ascii="Goudy Old Style" w:hAnsi="Goudy Old Style"/>
          <w:color w:val="000000" w:themeColor="text1"/>
          <w:sz w:val="22"/>
          <w:szCs w:val="22"/>
        </w:rPr>
        <w:t>These results demonstrate the effectiveness of the deeper architecture in modeling complex interactions between image and text embeddings</w:t>
      </w:r>
      <w:r w:rsidRPr="006B44EC">
        <w:rPr>
          <w:rFonts w:ascii="Goudy Old Style" w:hAnsi="Goudy Old Style"/>
          <w:color w:val="000000" w:themeColor="text1"/>
          <w:sz w:val="22"/>
          <w:szCs w:val="22"/>
        </w:rPr>
        <w:t>.</w:t>
      </w:r>
      <w:bookmarkStart w:id="6" w:name="_Toc137723580"/>
      <w:bookmarkEnd w:id="5"/>
    </w:p>
    <w:p w14:paraId="7C9AEB5A" w14:textId="77777777" w:rsidR="005B36F7" w:rsidRDefault="005B36F7" w:rsidP="005B36F7">
      <w:pPr>
        <w:jc w:val="both"/>
        <w:rPr>
          <w:rFonts w:ascii="Goudy Old Style" w:hAnsi="Goudy Old Style"/>
          <w:b/>
          <w:bCs/>
          <w:color w:val="000000"/>
          <w:lang w:val="en-GB"/>
        </w:rPr>
      </w:pPr>
    </w:p>
    <w:p w14:paraId="2D93A504" w14:textId="513735EE" w:rsidR="005B36F7" w:rsidRDefault="00060839" w:rsidP="005B36F7">
      <w:pPr>
        <w:jc w:val="both"/>
        <w:rPr>
          <w:rFonts w:ascii="Goudy Old Style" w:hAnsi="Goudy Old Style"/>
          <w:b/>
          <w:bCs/>
          <w:color w:val="000000"/>
          <w:sz w:val="24"/>
          <w:szCs w:val="24"/>
          <w:lang w:val="en-GB"/>
        </w:rPr>
      </w:pPr>
      <w:r w:rsidRPr="005B36F7">
        <w:rPr>
          <w:rFonts w:ascii="Goudy Old Style" w:hAnsi="Goudy Old Style"/>
          <w:b/>
          <w:bCs/>
          <w:color w:val="000000"/>
          <w:sz w:val="24"/>
          <w:szCs w:val="24"/>
          <w:lang w:val="en-GB"/>
        </w:rPr>
        <w:t>4.5</w:t>
      </w:r>
      <w:r w:rsidR="00A12600" w:rsidRPr="005B36F7">
        <w:rPr>
          <w:rFonts w:ascii="Goudy Old Style" w:hAnsi="Goudy Old Style"/>
          <w:b/>
          <w:bCs/>
          <w:color w:val="000000"/>
          <w:sz w:val="24"/>
          <w:szCs w:val="24"/>
          <w:lang w:val="en-GB"/>
        </w:rPr>
        <w:t xml:space="preserve">. </w:t>
      </w:r>
      <w:r w:rsidR="006B44EC" w:rsidRPr="006B44EC">
        <w:rPr>
          <w:rFonts w:ascii="Goudy Old Style" w:hAnsi="Goudy Old Style"/>
          <w:b/>
          <w:bCs/>
          <w:color w:val="000000"/>
          <w:sz w:val="24"/>
          <w:szCs w:val="24"/>
        </w:rPr>
        <w:t>Loss Function</w:t>
      </w:r>
    </w:p>
    <w:p w14:paraId="4C401584" w14:textId="5E119176" w:rsidR="00A12600" w:rsidRPr="006B44EC" w:rsidRDefault="006B44EC" w:rsidP="00A12600">
      <w:pPr>
        <w:pStyle w:val="Heading3"/>
        <w:spacing w:before="0" w:line="24" w:lineRule="atLeast"/>
        <w:jc w:val="both"/>
        <w:rPr>
          <w:rFonts w:ascii="Goudy Old Style" w:hAnsi="Goudy Old Style"/>
          <w:color w:val="000000"/>
          <w:sz w:val="22"/>
          <w:szCs w:val="22"/>
          <w:lang w:val="en-GB"/>
        </w:rPr>
      </w:pPr>
      <w:r w:rsidRPr="006B44EC">
        <w:rPr>
          <w:rFonts w:ascii="Goudy Old Style" w:hAnsi="Goudy Old Style"/>
          <w:color w:val="000000"/>
          <w:sz w:val="22"/>
          <w:szCs w:val="22"/>
          <w:lang w:val="en-GB"/>
        </w:rPr>
        <w:t xml:space="preserve">We compared </w:t>
      </w:r>
      <w:r w:rsidRPr="006B44EC">
        <w:rPr>
          <w:rFonts w:ascii="Goudy Old Style" w:hAnsi="Goudy Old Style"/>
          <w:b/>
          <w:bCs/>
          <w:color w:val="000000"/>
          <w:sz w:val="22"/>
          <w:szCs w:val="22"/>
          <w:lang w:val="en-GB"/>
        </w:rPr>
        <w:t>focal loss</w:t>
      </w:r>
      <w:r w:rsidRPr="006B44EC">
        <w:rPr>
          <w:rFonts w:ascii="Goudy Old Style" w:hAnsi="Goudy Old Style"/>
          <w:color w:val="000000"/>
          <w:sz w:val="22"/>
          <w:szCs w:val="22"/>
          <w:lang w:val="en-GB"/>
        </w:rPr>
        <w:t xml:space="preserve"> [5] and </w:t>
      </w:r>
      <w:proofErr w:type="spellStart"/>
      <w:r w:rsidRPr="006B44EC">
        <w:rPr>
          <w:rFonts w:ascii="Goudy Old Style" w:hAnsi="Goudy Old Style"/>
          <w:b/>
          <w:bCs/>
          <w:color w:val="000000"/>
          <w:sz w:val="22"/>
          <w:szCs w:val="22"/>
          <w:lang w:val="en-GB"/>
        </w:rPr>
        <w:t>BCEWithLogitsLoss</w:t>
      </w:r>
      <w:proofErr w:type="spellEnd"/>
      <w:r w:rsidRPr="006B44EC">
        <w:rPr>
          <w:rFonts w:ascii="Goudy Old Style" w:hAnsi="Goudy Old Style"/>
          <w:b/>
          <w:bCs/>
          <w:color w:val="000000"/>
          <w:sz w:val="22"/>
          <w:szCs w:val="22"/>
          <w:lang w:val="en-GB"/>
        </w:rPr>
        <w:t xml:space="preserve"> with </w:t>
      </w:r>
      <w:proofErr w:type="spellStart"/>
      <w:r w:rsidRPr="006B44EC">
        <w:rPr>
          <w:rFonts w:ascii="Goudy Old Style" w:hAnsi="Goudy Old Style"/>
          <w:b/>
          <w:bCs/>
          <w:color w:val="000000"/>
          <w:sz w:val="22"/>
          <w:szCs w:val="22"/>
          <w:lang w:val="en-GB"/>
        </w:rPr>
        <w:t>pos_weight</w:t>
      </w:r>
      <w:proofErr w:type="spellEnd"/>
      <w:r w:rsidRPr="006B44EC">
        <w:rPr>
          <w:rFonts w:ascii="Goudy Old Style" w:hAnsi="Goudy Old Style"/>
          <w:color w:val="000000"/>
          <w:sz w:val="22"/>
          <w:szCs w:val="22"/>
          <w:lang w:val="en-GB"/>
        </w:rPr>
        <w:t xml:space="preserve">. Focal loss yielded slightly higher recall (0.92) by emphasizing hard examples, while </w:t>
      </w:r>
      <w:proofErr w:type="spellStart"/>
      <w:r w:rsidRPr="006B44EC">
        <w:rPr>
          <w:rFonts w:ascii="Goudy Old Style" w:hAnsi="Goudy Old Style"/>
          <w:color w:val="000000"/>
          <w:sz w:val="22"/>
          <w:szCs w:val="22"/>
          <w:lang w:val="en-GB"/>
        </w:rPr>
        <w:t>BCEWithLogitsLoss</w:t>
      </w:r>
      <w:proofErr w:type="spellEnd"/>
      <w:r w:rsidRPr="006B44EC">
        <w:rPr>
          <w:rFonts w:ascii="Goudy Old Style" w:hAnsi="Goudy Old Style"/>
          <w:color w:val="000000"/>
          <w:sz w:val="22"/>
          <w:szCs w:val="22"/>
          <w:lang w:val="en-GB"/>
        </w:rPr>
        <w:t xml:space="preserve"> achieved marginally better precision (0.93). Overall, focal loss provided a more balanced performance, particularly in handling class imbalance</w:t>
      </w:r>
      <w:r w:rsidRPr="006B44EC">
        <w:rPr>
          <w:rFonts w:ascii="Goudy Old Style" w:hAnsi="Goudy Old Style"/>
          <w:color w:val="000000"/>
          <w:sz w:val="22"/>
          <w:szCs w:val="22"/>
          <w:lang w:val="en-GB"/>
        </w:rPr>
        <w:t>.</w:t>
      </w:r>
    </w:p>
    <w:p w14:paraId="3DF43251" w14:textId="77777777" w:rsidR="00BF1B43" w:rsidRDefault="00BF1B43" w:rsidP="00BF1B43">
      <w:pPr>
        <w:rPr>
          <w:lang w:val="en-GB"/>
        </w:rPr>
      </w:pPr>
      <w:bookmarkStart w:id="7" w:name="_Toc137723581"/>
      <w:bookmarkEnd w:id="6"/>
    </w:p>
    <w:tbl>
      <w:tblPr>
        <w:tblStyle w:val="TableGrid"/>
        <w:tblW w:w="5332" w:type="dxa"/>
        <w:tblLook w:val="04A0" w:firstRow="1" w:lastRow="0" w:firstColumn="1" w:lastColumn="0" w:noHBand="0" w:noVBand="1"/>
      </w:tblPr>
      <w:tblGrid>
        <w:gridCol w:w="1163"/>
        <w:gridCol w:w="1233"/>
        <w:gridCol w:w="1205"/>
        <w:gridCol w:w="902"/>
        <w:gridCol w:w="829"/>
      </w:tblGrid>
      <w:tr w:rsidR="007D62CC" w14:paraId="5A1B7875" w14:textId="77777777" w:rsidTr="007D62CC">
        <w:trPr>
          <w:trHeight w:val="1400"/>
        </w:trPr>
        <w:tc>
          <w:tcPr>
            <w:tcW w:w="1163" w:type="dxa"/>
          </w:tcPr>
          <w:p w14:paraId="022DDEF2" w14:textId="0284250E" w:rsidR="007D62CC" w:rsidRDefault="007D62CC" w:rsidP="00BF1B43">
            <w:pPr>
              <w:rPr>
                <w:lang w:val="en-GB"/>
              </w:rPr>
            </w:pPr>
            <w:r>
              <w:rPr>
                <w:lang w:val="en-GB"/>
              </w:rPr>
              <w:t>Loss Function</w:t>
            </w:r>
          </w:p>
        </w:tc>
        <w:tc>
          <w:tcPr>
            <w:tcW w:w="1233" w:type="dxa"/>
          </w:tcPr>
          <w:p w14:paraId="34CEA782" w14:textId="0D66EE81" w:rsidR="007D62CC" w:rsidRDefault="007D62CC" w:rsidP="00BF1B43">
            <w:pPr>
              <w:rPr>
                <w:lang w:val="en-GB"/>
              </w:rPr>
            </w:pPr>
            <w:r>
              <w:rPr>
                <w:lang w:val="en-GB"/>
              </w:rPr>
              <w:t>Accuracy</w:t>
            </w:r>
          </w:p>
        </w:tc>
        <w:tc>
          <w:tcPr>
            <w:tcW w:w="1205" w:type="dxa"/>
          </w:tcPr>
          <w:p w14:paraId="76FCE58A" w14:textId="35A0A6E3" w:rsidR="007D62CC" w:rsidRDefault="007D62CC" w:rsidP="00BF1B43">
            <w:pPr>
              <w:rPr>
                <w:lang w:val="en-GB"/>
              </w:rPr>
            </w:pPr>
            <w:r>
              <w:rPr>
                <w:lang w:val="en-GB"/>
              </w:rPr>
              <w:t>Precision</w:t>
            </w:r>
          </w:p>
        </w:tc>
        <w:tc>
          <w:tcPr>
            <w:tcW w:w="902" w:type="dxa"/>
          </w:tcPr>
          <w:p w14:paraId="5EFEE2A1" w14:textId="2743048E" w:rsidR="007D62CC" w:rsidRDefault="007D62CC" w:rsidP="00BF1B43">
            <w:pPr>
              <w:rPr>
                <w:lang w:val="en-GB"/>
              </w:rPr>
            </w:pPr>
            <w:r>
              <w:rPr>
                <w:lang w:val="en-GB"/>
              </w:rPr>
              <w:t>Recall</w:t>
            </w:r>
          </w:p>
        </w:tc>
        <w:tc>
          <w:tcPr>
            <w:tcW w:w="829" w:type="dxa"/>
          </w:tcPr>
          <w:p w14:paraId="7349324C" w14:textId="5DE8D7E1" w:rsidR="007D62CC" w:rsidRDefault="007D62CC" w:rsidP="00BF1B43">
            <w:pPr>
              <w:rPr>
                <w:lang w:val="en-GB"/>
              </w:rPr>
            </w:pPr>
            <w:r>
              <w:rPr>
                <w:lang w:val="en-GB"/>
              </w:rPr>
              <w:t>F1-Score</w:t>
            </w:r>
          </w:p>
        </w:tc>
      </w:tr>
      <w:tr w:rsidR="007D62CC" w14:paraId="5A1DDB7F" w14:textId="77777777" w:rsidTr="007D62CC">
        <w:trPr>
          <w:trHeight w:val="627"/>
        </w:trPr>
        <w:tc>
          <w:tcPr>
            <w:tcW w:w="1163" w:type="dxa"/>
          </w:tcPr>
          <w:p w14:paraId="6AE8FB3D" w14:textId="13BCDC7B"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BCE Logit Loss</w:t>
            </w:r>
          </w:p>
        </w:tc>
        <w:tc>
          <w:tcPr>
            <w:tcW w:w="1233" w:type="dxa"/>
          </w:tcPr>
          <w:p w14:paraId="06FB5218" w14:textId="4877AE01"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91.7</w:t>
            </w:r>
          </w:p>
        </w:tc>
        <w:tc>
          <w:tcPr>
            <w:tcW w:w="1205" w:type="dxa"/>
          </w:tcPr>
          <w:p w14:paraId="72890ACD" w14:textId="67FACE3F"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0.93</w:t>
            </w:r>
          </w:p>
        </w:tc>
        <w:tc>
          <w:tcPr>
            <w:tcW w:w="902" w:type="dxa"/>
          </w:tcPr>
          <w:p w14:paraId="0E70617F" w14:textId="2C69775D"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0.90</w:t>
            </w:r>
          </w:p>
        </w:tc>
        <w:tc>
          <w:tcPr>
            <w:tcW w:w="829" w:type="dxa"/>
          </w:tcPr>
          <w:p w14:paraId="085904E8" w14:textId="2A5FD295"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0.915</w:t>
            </w:r>
          </w:p>
        </w:tc>
      </w:tr>
      <w:tr w:rsidR="007D62CC" w14:paraId="077FCCAD" w14:textId="77777777" w:rsidTr="007D62CC">
        <w:trPr>
          <w:trHeight w:val="627"/>
        </w:trPr>
        <w:tc>
          <w:tcPr>
            <w:tcW w:w="1163" w:type="dxa"/>
          </w:tcPr>
          <w:p w14:paraId="467A7F36" w14:textId="1BD5BC4B"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Focal Loss</w:t>
            </w:r>
          </w:p>
        </w:tc>
        <w:tc>
          <w:tcPr>
            <w:tcW w:w="1233" w:type="dxa"/>
          </w:tcPr>
          <w:p w14:paraId="646F1FEB" w14:textId="5A15B997"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91.9</w:t>
            </w:r>
          </w:p>
        </w:tc>
        <w:tc>
          <w:tcPr>
            <w:tcW w:w="1205" w:type="dxa"/>
          </w:tcPr>
          <w:p w14:paraId="16286A64" w14:textId="6A7B15E0"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0.92</w:t>
            </w:r>
          </w:p>
        </w:tc>
        <w:tc>
          <w:tcPr>
            <w:tcW w:w="902" w:type="dxa"/>
          </w:tcPr>
          <w:p w14:paraId="27864703" w14:textId="2931A7D4"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0.92</w:t>
            </w:r>
          </w:p>
        </w:tc>
        <w:tc>
          <w:tcPr>
            <w:tcW w:w="829" w:type="dxa"/>
          </w:tcPr>
          <w:p w14:paraId="655EF8E8" w14:textId="18A3D7CF" w:rsidR="007D62CC" w:rsidRPr="007D62CC" w:rsidRDefault="007D62CC" w:rsidP="00BF1B43">
            <w:pPr>
              <w:rPr>
                <w:rFonts w:ascii="Goudy Old Style" w:hAnsi="Goudy Old Style"/>
                <w:sz w:val="22"/>
                <w:szCs w:val="22"/>
                <w:lang w:val="en-GB"/>
              </w:rPr>
            </w:pPr>
            <w:r w:rsidRPr="007D62CC">
              <w:rPr>
                <w:rFonts w:ascii="Goudy Old Style" w:hAnsi="Goudy Old Style"/>
                <w:sz w:val="22"/>
                <w:szCs w:val="22"/>
                <w:lang w:val="en-GB"/>
              </w:rPr>
              <w:t>0.918</w:t>
            </w:r>
          </w:p>
        </w:tc>
      </w:tr>
    </w:tbl>
    <w:p w14:paraId="10AC20CB" w14:textId="654013E0" w:rsidR="007D62CC" w:rsidRPr="007D62CC" w:rsidRDefault="007D62CC" w:rsidP="007D62CC">
      <w:pPr>
        <w:jc w:val="center"/>
        <w:rPr>
          <w:rFonts w:ascii="Goudy Old Style" w:hAnsi="Goudy Old Style"/>
          <w:lang w:val="en-GB"/>
        </w:rPr>
      </w:pPr>
      <w:r w:rsidRPr="007D62CC">
        <w:rPr>
          <w:rFonts w:ascii="Goudy Old Style" w:hAnsi="Goudy Old Style"/>
        </w:rPr>
        <w:t xml:space="preserve">Table </w:t>
      </w:r>
      <w:r w:rsidR="0008014F">
        <w:rPr>
          <w:rFonts w:ascii="Goudy Old Style" w:hAnsi="Goudy Old Style"/>
        </w:rPr>
        <w:t>4</w:t>
      </w:r>
      <w:r w:rsidRPr="007D62CC">
        <w:rPr>
          <w:rFonts w:ascii="Goudy Old Style" w:hAnsi="Goudy Old Style"/>
        </w:rPr>
        <w:t>: Loss Function Comparison</w:t>
      </w:r>
    </w:p>
    <w:p w14:paraId="3ECC6B63" w14:textId="77777777" w:rsidR="00771BE0" w:rsidRDefault="006B44EC" w:rsidP="00771BE0">
      <w:pPr>
        <w:jc w:val="both"/>
        <w:rPr>
          <w:rFonts w:ascii="Goudy Old Style" w:hAnsi="Goudy Old Style"/>
          <w:b/>
          <w:bCs/>
          <w:color w:val="000000"/>
          <w:sz w:val="24"/>
          <w:szCs w:val="24"/>
        </w:rPr>
      </w:pPr>
      <w:r w:rsidRPr="005B36F7">
        <w:rPr>
          <w:rFonts w:ascii="Goudy Old Style" w:hAnsi="Goudy Old Style"/>
          <w:b/>
          <w:bCs/>
          <w:color w:val="000000"/>
          <w:sz w:val="24"/>
          <w:szCs w:val="24"/>
          <w:lang w:val="en-GB"/>
        </w:rPr>
        <w:t>4.</w:t>
      </w:r>
      <w:r>
        <w:rPr>
          <w:rFonts w:ascii="Goudy Old Style" w:hAnsi="Goudy Old Style"/>
          <w:b/>
          <w:bCs/>
          <w:color w:val="000000"/>
          <w:sz w:val="24"/>
          <w:szCs w:val="24"/>
          <w:lang w:val="en-GB"/>
        </w:rPr>
        <w:t>6</w:t>
      </w:r>
      <w:r w:rsidRPr="005B36F7">
        <w:rPr>
          <w:rFonts w:ascii="Goudy Old Style" w:hAnsi="Goudy Old Style"/>
          <w:b/>
          <w:bCs/>
          <w:color w:val="000000"/>
          <w:sz w:val="24"/>
          <w:szCs w:val="24"/>
          <w:lang w:val="en-GB"/>
        </w:rPr>
        <w:t xml:space="preserve">. </w:t>
      </w:r>
      <w:r w:rsidRPr="006B44EC">
        <w:rPr>
          <w:rFonts w:ascii="Goudy Old Style" w:hAnsi="Goudy Old Style"/>
          <w:b/>
          <w:bCs/>
          <w:color w:val="000000"/>
          <w:sz w:val="24"/>
          <w:szCs w:val="24"/>
        </w:rPr>
        <w:t>Qualitative Analysis</w:t>
      </w:r>
    </w:p>
    <w:p w14:paraId="7465D7DA" w14:textId="16C2809B" w:rsidR="00BF1B43" w:rsidRPr="00771BE0" w:rsidRDefault="006B44EC" w:rsidP="00771BE0">
      <w:pPr>
        <w:jc w:val="both"/>
        <w:rPr>
          <w:rFonts w:ascii="Goudy Old Style" w:hAnsi="Goudy Old Style"/>
          <w:b/>
          <w:bCs/>
          <w:color w:val="000000"/>
          <w:sz w:val="24"/>
          <w:szCs w:val="24"/>
        </w:rPr>
      </w:pPr>
      <w:r w:rsidRPr="006B44EC">
        <w:rPr>
          <w:rFonts w:ascii="Goudy Old Style" w:hAnsi="Goudy Old Style"/>
          <w:color w:val="000000" w:themeColor="text1"/>
        </w:rPr>
        <w:t xml:space="preserve">Beyond quantitative metrics, we examined qualitative predictions. Correctly matched pairs often involved captions describing multiple objects or contextual actions (e.g., “A child holding a kite in </w:t>
      </w:r>
      <w:r w:rsidRPr="006B44EC">
        <w:rPr>
          <w:rFonts w:ascii="Goudy Old Style" w:hAnsi="Goudy Old Style"/>
          <w:color w:val="000000" w:themeColor="text1"/>
        </w:rPr>
        <w:t>a park”), while failure cases typically involved subtle semantic mismatches (e.g., confusing “dog” with “puppy” or misinterpreting plural forms). These insights highlight the model’s strengths in capturing context but also its limitations in fine-grained linguistic distinctions</w:t>
      </w:r>
      <w:r w:rsidRPr="006B44EC">
        <w:rPr>
          <w:rFonts w:ascii="Goudy Old Style" w:hAnsi="Goudy Old Style"/>
          <w:color w:val="000000" w:themeColor="text1"/>
        </w:rPr>
        <w:t>.</w:t>
      </w:r>
    </w:p>
    <w:p w14:paraId="5C5D286D" w14:textId="77777777" w:rsidR="007D62CC" w:rsidRPr="007D62CC" w:rsidRDefault="007D62CC" w:rsidP="007D62CC"/>
    <w:p w14:paraId="19266554" w14:textId="77777777" w:rsidR="006B44EC" w:rsidRDefault="00020EEF" w:rsidP="006B44EC">
      <w:pPr>
        <w:pStyle w:val="Heading3"/>
        <w:spacing w:before="0" w:line="24" w:lineRule="atLeast"/>
        <w:jc w:val="both"/>
        <w:rPr>
          <w:rFonts w:ascii="Goudy Old Style" w:hAnsi="Goudy Old Style"/>
          <w:b/>
          <w:bCs/>
          <w:color w:val="000000"/>
        </w:rPr>
      </w:pPr>
      <w:r>
        <w:rPr>
          <w:rFonts w:ascii="Goudy Old Style" w:hAnsi="Goudy Old Style"/>
          <w:b/>
          <w:bCs/>
          <w:color w:val="000000"/>
          <w:lang w:val="en-GB"/>
        </w:rPr>
        <w:t xml:space="preserve">5. </w:t>
      </w:r>
      <w:r w:rsidR="006B44EC" w:rsidRPr="006B44EC">
        <w:rPr>
          <w:rFonts w:ascii="Goudy Old Style" w:hAnsi="Goudy Old Style"/>
          <w:b/>
          <w:bCs/>
          <w:color w:val="000000"/>
        </w:rPr>
        <w:t>Discussion</w:t>
      </w:r>
    </w:p>
    <w:p w14:paraId="76ECBE54" w14:textId="77777777" w:rsidR="006B44EC" w:rsidRPr="006B44EC" w:rsidRDefault="006B44EC" w:rsidP="006B44EC">
      <w:pPr>
        <w:pStyle w:val="Heading3"/>
        <w:spacing w:before="0" w:line="24" w:lineRule="atLeast"/>
        <w:jc w:val="both"/>
        <w:rPr>
          <w:rFonts w:ascii="Goudy Old Style" w:hAnsi="Goudy Old Style"/>
          <w:color w:val="000000"/>
          <w:sz w:val="22"/>
          <w:szCs w:val="22"/>
          <w:lang w:val="en-GB"/>
        </w:rPr>
      </w:pPr>
      <w:r w:rsidRPr="006B44EC">
        <w:rPr>
          <w:rFonts w:ascii="Goudy Old Style" w:hAnsi="Goudy Old Style"/>
          <w:color w:val="000000"/>
          <w:sz w:val="22"/>
          <w:szCs w:val="22"/>
          <w:lang w:val="en-GB"/>
        </w:rPr>
        <w:t xml:space="preserve">The experimental results demonstrate the effectiveness of adapting CLIP embeddings for supervised similarity learning on image-caption pairs. The deep similarity network significantly outperformed the baseline element-wise model, achieving a validation accuracy of 91.9% with balanced precision and recall. This improvement highlights the importance of </w:t>
      </w:r>
      <w:proofErr w:type="spellStart"/>
      <w:r w:rsidRPr="006B44EC">
        <w:rPr>
          <w:rFonts w:ascii="Goudy Old Style" w:hAnsi="Goudy Old Style"/>
          <w:color w:val="000000"/>
          <w:sz w:val="22"/>
          <w:szCs w:val="22"/>
          <w:lang w:val="en-GB"/>
        </w:rPr>
        <w:t>modeling</w:t>
      </w:r>
      <w:proofErr w:type="spellEnd"/>
      <w:r w:rsidRPr="006B44EC">
        <w:rPr>
          <w:rFonts w:ascii="Goudy Old Style" w:hAnsi="Goudy Old Style"/>
          <w:color w:val="000000"/>
          <w:sz w:val="22"/>
          <w:szCs w:val="22"/>
          <w:lang w:val="en-GB"/>
        </w:rPr>
        <w:t xml:space="preserve"> complex cross-modal interactions beyond simple similarity measures [1].</w:t>
      </w:r>
    </w:p>
    <w:p w14:paraId="734E869C" w14:textId="77777777" w:rsidR="006B44EC" w:rsidRPr="006B44EC" w:rsidRDefault="006B44EC" w:rsidP="006B44EC">
      <w:pPr>
        <w:pStyle w:val="Heading3"/>
        <w:spacing w:before="0" w:line="24" w:lineRule="atLeast"/>
        <w:jc w:val="both"/>
        <w:rPr>
          <w:rFonts w:ascii="Goudy Old Style" w:hAnsi="Goudy Old Style"/>
          <w:color w:val="000000"/>
          <w:sz w:val="22"/>
          <w:szCs w:val="22"/>
          <w:lang w:val="en-GB"/>
        </w:rPr>
      </w:pPr>
      <w:r w:rsidRPr="006B44EC">
        <w:rPr>
          <w:rFonts w:ascii="Goudy Old Style" w:hAnsi="Goudy Old Style"/>
          <w:color w:val="000000"/>
          <w:sz w:val="22"/>
          <w:szCs w:val="22"/>
          <w:lang w:val="en-GB"/>
        </w:rPr>
        <w:t xml:space="preserve">The use of </w:t>
      </w:r>
      <w:r w:rsidRPr="006B44EC">
        <w:rPr>
          <w:rFonts w:ascii="Goudy Old Style" w:hAnsi="Goudy Old Style"/>
          <w:b/>
          <w:bCs/>
          <w:color w:val="000000"/>
          <w:sz w:val="22"/>
          <w:szCs w:val="22"/>
          <w:lang w:val="en-GB"/>
        </w:rPr>
        <w:t>hard negative sampling</w:t>
      </w:r>
      <w:r w:rsidRPr="006B44EC">
        <w:rPr>
          <w:rFonts w:ascii="Goudy Old Style" w:hAnsi="Goudy Old Style"/>
          <w:color w:val="000000"/>
          <w:sz w:val="22"/>
          <w:szCs w:val="22"/>
          <w:lang w:val="en-GB"/>
        </w:rPr>
        <w:t xml:space="preserve"> proved critical in enhancing discriminative capacity. By exposing the model to semantically plausible but incorrect captions, the system learned to distinguish subtle mismatches that would otherwise be overlooked. Similarly, the adoption of </w:t>
      </w:r>
      <w:r w:rsidRPr="006B44EC">
        <w:rPr>
          <w:rFonts w:ascii="Goudy Old Style" w:hAnsi="Goudy Old Style"/>
          <w:b/>
          <w:bCs/>
          <w:color w:val="000000"/>
          <w:sz w:val="22"/>
          <w:szCs w:val="22"/>
          <w:lang w:val="en-GB"/>
        </w:rPr>
        <w:t>focal loss</w:t>
      </w:r>
      <w:r w:rsidRPr="006B44EC">
        <w:rPr>
          <w:rFonts w:ascii="Goudy Old Style" w:hAnsi="Goudy Old Style"/>
          <w:color w:val="000000"/>
          <w:sz w:val="22"/>
          <w:szCs w:val="22"/>
          <w:lang w:val="en-GB"/>
        </w:rPr>
        <w:t xml:space="preserve"> contributed to balanced performance by emphasizing difficult examples, aligning with prior findings in imbalanced classification tasks [2].</w:t>
      </w:r>
    </w:p>
    <w:p w14:paraId="5DEC48AE" w14:textId="1BC6F5F6" w:rsidR="00856E66" w:rsidRDefault="006B44EC" w:rsidP="006B44EC">
      <w:pPr>
        <w:pStyle w:val="Heading3"/>
        <w:spacing w:before="0" w:line="24" w:lineRule="atLeast"/>
        <w:jc w:val="both"/>
        <w:rPr>
          <w:rFonts w:ascii="Goudy Old Style" w:hAnsi="Goudy Old Style"/>
          <w:color w:val="000000"/>
          <w:sz w:val="22"/>
          <w:szCs w:val="22"/>
          <w:lang w:val="en-GB"/>
        </w:rPr>
      </w:pPr>
      <w:r w:rsidRPr="006B44EC">
        <w:rPr>
          <w:rFonts w:ascii="Goudy Old Style" w:hAnsi="Goudy Old Style"/>
          <w:color w:val="000000"/>
          <w:sz w:val="22"/>
          <w:szCs w:val="22"/>
          <w:lang w:val="en-GB"/>
        </w:rPr>
        <w:t xml:space="preserve">Despite these successes, several limitations remain. First, the reliance on the COCO dataset constrains the diversity of visual-textual pairs, potentially limiting generalization to more complex or domain-specific contexts. Second, while CLIP embeddings provide a strong foundation, their frozen nature restricts adaptation to fine-grained linguistic nuances. Finally, qualitative analysis revealed that the model occasionally struggled with subtle semantic distinctions, such as pluralization or synonyms, underscoring the need for more sophisticated linguistic </w:t>
      </w:r>
      <w:proofErr w:type="spellStart"/>
      <w:r w:rsidRPr="006B44EC">
        <w:rPr>
          <w:rFonts w:ascii="Goudy Old Style" w:hAnsi="Goudy Old Style"/>
          <w:color w:val="000000"/>
          <w:sz w:val="22"/>
          <w:szCs w:val="22"/>
          <w:lang w:val="en-GB"/>
        </w:rPr>
        <w:t>modeling</w:t>
      </w:r>
      <w:proofErr w:type="spellEnd"/>
      <w:r w:rsidRPr="006B44EC">
        <w:rPr>
          <w:rFonts w:ascii="Goudy Old Style" w:hAnsi="Goudy Old Style"/>
          <w:color w:val="000000"/>
          <w:sz w:val="22"/>
          <w:szCs w:val="22"/>
          <w:lang w:val="en-GB"/>
        </w:rPr>
        <w:t>.</w:t>
      </w:r>
      <w:bookmarkEnd w:id="7"/>
    </w:p>
    <w:tbl>
      <w:tblPr>
        <w:tblStyle w:val="TableGrid"/>
        <w:tblW w:w="0" w:type="auto"/>
        <w:tblLook w:val="04A0" w:firstRow="1" w:lastRow="0" w:firstColumn="1" w:lastColumn="0" w:noHBand="0" w:noVBand="1"/>
      </w:tblPr>
      <w:tblGrid>
        <w:gridCol w:w="2421"/>
        <w:gridCol w:w="2421"/>
      </w:tblGrid>
      <w:tr w:rsidR="007F782F" w14:paraId="5897021B" w14:textId="77777777" w:rsidTr="007F782F">
        <w:tc>
          <w:tcPr>
            <w:tcW w:w="2421" w:type="dxa"/>
          </w:tcPr>
          <w:p w14:paraId="2D15F426" w14:textId="79E627B5" w:rsidR="007F782F" w:rsidRDefault="007F782F" w:rsidP="006B44EC">
            <w:pPr>
              <w:rPr>
                <w:lang w:val="en-GB"/>
              </w:rPr>
            </w:pPr>
            <w:r>
              <w:rPr>
                <w:lang w:val="en-GB"/>
              </w:rPr>
              <w:t>Configuration</w:t>
            </w:r>
          </w:p>
        </w:tc>
        <w:tc>
          <w:tcPr>
            <w:tcW w:w="2421" w:type="dxa"/>
          </w:tcPr>
          <w:p w14:paraId="3E442D9F" w14:textId="170EC9E3" w:rsidR="007F782F" w:rsidRDefault="007F782F" w:rsidP="006B44EC">
            <w:pPr>
              <w:rPr>
                <w:lang w:val="en-GB"/>
              </w:rPr>
            </w:pPr>
            <w:r>
              <w:rPr>
                <w:lang w:val="en-GB"/>
              </w:rPr>
              <w:t>Accuracy</w:t>
            </w:r>
          </w:p>
        </w:tc>
      </w:tr>
      <w:tr w:rsidR="007F782F" w14:paraId="7153E070" w14:textId="77777777" w:rsidTr="007F782F">
        <w:tc>
          <w:tcPr>
            <w:tcW w:w="2421" w:type="dxa"/>
          </w:tcPr>
          <w:p w14:paraId="34389B61" w14:textId="4C62012E"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Without hard negatives</w:t>
            </w:r>
          </w:p>
        </w:tc>
        <w:tc>
          <w:tcPr>
            <w:tcW w:w="2421" w:type="dxa"/>
          </w:tcPr>
          <w:p w14:paraId="7AAD9C58" w14:textId="0C9AFEC4"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86-88</w:t>
            </w:r>
          </w:p>
        </w:tc>
      </w:tr>
      <w:tr w:rsidR="007F782F" w14:paraId="5517A3E3" w14:textId="77777777" w:rsidTr="007F782F">
        <w:tc>
          <w:tcPr>
            <w:tcW w:w="2421" w:type="dxa"/>
          </w:tcPr>
          <w:p w14:paraId="39D62E49" w14:textId="37A90519"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Without dropouts</w:t>
            </w:r>
          </w:p>
        </w:tc>
        <w:tc>
          <w:tcPr>
            <w:tcW w:w="2421" w:type="dxa"/>
          </w:tcPr>
          <w:p w14:paraId="68BA7B43" w14:textId="0B8131D6"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89</w:t>
            </w:r>
          </w:p>
        </w:tc>
      </w:tr>
      <w:tr w:rsidR="007F782F" w14:paraId="4102E8B7" w14:textId="77777777" w:rsidTr="007F782F">
        <w:tc>
          <w:tcPr>
            <w:tcW w:w="2421" w:type="dxa"/>
          </w:tcPr>
          <w:p w14:paraId="06F7208C" w14:textId="118D0E0B"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lastRenderedPageBreak/>
              <w:t>Without focal loss</w:t>
            </w:r>
          </w:p>
        </w:tc>
        <w:tc>
          <w:tcPr>
            <w:tcW w:w="2421" w:type="dxa"/>
          </w:tcPr>
          <w:p w14:paraId="51A84F9C" w14:textId="1A722627"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90</w:t>
            </w:r>
          </w:p>
        </w:tc>
      </w:tr>
      <w:tr w:rsidR="007F782F" w14:paraId="78AF2A2E" w14:textId="77777777" w:rsidTr="007F782F">
        <w:tc>
          <w:tcPr>
            <w:tcW w:w="2421" w:type="dxa"/>
          </w:tcPr>
          <w:p w14:paraId="27A6948A" w14:textId="22C6F853"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Full model</w:t>
            </w:r>
          </w:p>
        </w:tc>
        <w:tc>
          <w:tcPr>
            <w:tcW w:w="2421" w:type="dxa"/>
          </w:tcPr>
          <w:p w14:paraId="3C9D46BA" w14:textId="4D9E588B" w:rsidR="007F782F" w:rsidRPr="007F782F" w:rsidRDefault="007F782F" w:rsidP="006B44EC">
            <w:pPr>
              <w:rPr>
                <w:rFonts w:ascii="Goudy Old Style" w:hAnsi="Goudy Old Style"/>
                <w:sz w:val="22"/>
                <w:szCs w:val="22"/>
                <w:lang w:val="en-GB"/>
              </w:rPr>
            </w:pPr>
            <w:r w:rsidRPr="007F782F">
              <w:rPr>
                <w:rFonts w:ascii="Goudy Old Style" w:hAnsi="Goudy Old Style"/>
                <w:sz w:val="22"/>
                <w:szCs w:val="22"/>
                <w:lang w:val="en-GB"/>
              </w:rPr>
              <w:t>91.9</w:t>
            </w:r>
          </w:p>
        </w:tc>
      </w:tr>
    </w:tbl>
    <w:p w14:paraId="6FCD6C50" w14:textId="66475D74" w:rsidR="007F782F" w:rsidRPr="007F782F" w:rsidRDefault="007F782F" w:rsidP="007F782F">
      <w:pPr>
        <w:jc w:val="center"/>
        <w:rPr>
          <w:rFonts w:ascii="Goudy Old Style" w:hAnsi="Goudy Old Style"/>
          <w:lang w:val="en-GB"/>
        </w:rPr>
      </w:pPr>
      <w:r w:rsidRPr="007F782F">
        <w:rPr>
          <w:rFonts w:ascii="Goudy Old Style" w:hAnsi="Goudy Old Style"/>
        </w:rPr>
        <w:t>Table</w:t>
      </w:r>
      <w:r w:rsidR="0008014F">
        <w:rPr>
          <w:rFonts w:ascii="Goudy Old Style" w:hAnsi="Goudy Old Style"/>
        </w:rPr>
        <w:t>5</w:t>
      </w:r>
      <w:r w:rsidRPr="007F782F">
        <w:rPr>
          <w:rFonts w:ascii="Goudy Old Style" w:hAnsi="Goudy Old Style"/>
        </w:rPr>
        <w:t>: Ablation of Key Components</w:t>
      </w:r>
    </w:p>
    <w:p w14:paraId="29430759" w14:textId="77777777" w:rsidR="007F782F" w:rsidRPr="006B44EC" w:rsidRDefault="007F782F" w:rsidP="006B44EC">
      <w:pPr>
        <w:rPr>
          <w:lang w:val="en-GB"/>
        </w:rPr>
      </w:pPr>
    </w:p>
    <w:p w14:paraId="65CEBE90" w14:textId="77777777" w:rsidR="00751C89" w:rsidRDefault="006B44EC" w:rsidP="00751C89">
      <w:pPr>
        <w:jc w:val="both"/>
        <w:rPr>
          <w:rFonts w:ascii="Goudy Old Style" w:hAnsi="Goudy Old Style"/>
          <w:b/>
          <w:bCs/>
          <w:sz w:val="24"/>
          <w:szCs w:val="24"/>
        </w:rPr>
      </w:pPr>
      <w:r w:rsidRPr="006B44EC">
        <w:rPr>
          <w:rFonts w:ascii="Goudy Old Style" w:hAnsi="Goudy Old Style"/>
          <w:b/>
          <w:bCs/>
          <w:sz w:val="24"/>
          <w:szCs w:val="24"/>
          <w:lang w:val="en-GB"/>
        </w:rPr>
        <w:t xml:space="preserve">6. </w:t>
      </w:r>
      <w:r w:rsidRPr="006B44EC">
        <w:rPr>
          <w:rFonts w:ascii="Goudy Old Style" w:hAnsi="Goudy Old Style"/>
          <w:b/>
          <w:bCs/>
          <w:sz w:val="24"/>
          <w:szCs w:val="24"/>
        </w:rPr>
        <w:t>Conclusion and Future Work</w:t>
      </w:r>
    </w:p>
    <w:p w14:paraId="45C2B0FA" w14:textId="26354CC4" w:rsidR="00751C89" w:rsidRPr="00751C89" w:rsidRDefault="00751C89" w:rsidP="00751C89">
      <w:pPr>
        <w:jc w:val="both"/>
        <w:rPr>
          <w:rFonts w:ascii="Goudy Old Style" w:hAnsi="Goudy Old Style"/>
          <w:b/>
          <w:bCs/>
          <w:sz w:val="24"/>
          <w:szCs w:val="24"/>
          <w:lang w:val="en-GB"/>
        </w:rPr>
      </w:pPr>
      <w:r w:rsidRPr="00751C89">
        <w:rPr>
          <w:rFonts w:ascii="Goudy Old Style" w:hAnsi="Goudy Old Style"/>
          <w:color w:val="000000" w:themeColor="text1"/>
          <w:lang w:val="en-GB"/>
        </w:rPr>
        <w:t xml:space="preserve">This paper presented a </w:t>
      </w:r>
      <w:r w:rsidRPr="00751C89">
        <w:rPr>
          <w:rFonts w:ascii="Goudy Old Style" w:hAnsi="Goudy Old Style"/>
          <w:b/>
          <w:bCs/>
          <w:color w:val="000000" w:themeColor="text1"/>
          <w:lang w:val="en-GB"/>
        </w:rPr>
        <w:t>CLIP-based visual-semantic similarity system</w:t>
      </w:r>
      <w:r w:rsidRPr="00751C89">
        <w:rPr>
          <w:rFonts w:ascii="Goudy Old Style" w:hAnsi="Goudy Old Style"/>
          <w:color w:val="000000" w:themeColor="text1"/>
          <w:lang w:val="en-GB"/>
        </w:rPr>
        <w:t xml:space="preserve"> trained on the COCO 2017 dataset. By freezing CLIP embeddings and introducing a deep similarity head with regularization and optimization strategies, the system achieved state-of-the-art performance in image-caption matching. The contributions include:</w:t>
      </w:r>
    </w:p>
    <w:p w14:paraId="590C4DC5" w14:textId="77777777" w:rsidR="00751C89" w:rsidRPr="00751C89" w:rsidRDefault="00751C89" w:rsidP="00751C89">
      <w:pPr>
        <w:pStyle w:val="Heading3"/>
        <w:numPr>
          <w:ilvl w:val="0"/>
          <w:numId w:val="57"/>
        </w:numPr>
        <w:rPr>
          <w:rFonts w:ascii="Goudy Old Style" w:hAnsi="Goudy Old Style"/>
          <w:color w:val="000000" w:themeColor="text1"/>
          <w:sz w:val="22"/>
          <w:szCs w:val="22"/>
          <w:lang w:val="en-GB"/>
        </w:rPr>
      </w:pPr>
      <w:r w:rsidRPr="00751C89">
        <w:rPr>
          <w:rFonts w:ascii="Goudy Old Style" w:hAnsi="Goudy Old Style"/>
          <w:color w:val="000000" w:themeColor="text1"/>
          <w:sz w:val="22"/>
          <w:szCs w:val="22"/>
          <w:lang w:val="en-GB"/>
        </w:rPr>
        <w:t>A principled adaptation of CLIP embeddings for supervised similarity learning.</w:t>
      </w:r>
    </w:p>
    <w:p w14:paraId="48106E6F" w14:textId="77777777" w:rsidR="00751C89" w:rsidRPr="00751C89" w:rsidRDefault="00751C89" w:rsidP="00751C89">
      <w:pPr>
        <w:pStyle w:val="Heading3"/>
        <w:numPr>
          <w:ilvl w:val="0"/>
          <w:numId w:val="57"/>
        </w:numPr>
        <w:rPr>
          <w:rFonts w:ascii="Goudy Old Style" w:hAnsi="Goudy Old Style"/>
          <w:color w:val="000000" w:themeColor="text1"/>
          <w:sz w:val="22"/>
          <w:szCs w:val="22"/>
          <w:lang w:val="en-GB"/>
        </w:rPr>
      </w:pPr>
      <w:r w:rsidRPr="00751C89">
        <w:rPr>
          <w:rFonts w:ascii="Goudy Old Style" w:hAnsi="Goudy Old Style"/>
          <w:color w:val="000000" w:themeColor="text1"/>
          <w:sz w:val="22"/>
          <w:szCs w:val="22"/>
          <w:lang w:val="en-GB"/>
        </w:rPr>
        <w:t>An improved similarity architecture incorporating dropout, batch normalization, and focal loss.</w:t>
      </w:r>
    </w:p>
    <w:p w14:paraId="3C7C4BFE" w14:textId="47717F77" w:rsidR="00060D4E" w:rsidRPr="00751C89" w:rsidRDefault="00751C89" w:rsidP="00751C89">
      <w:pPr>
        <w:pStyle w:val="Heading3"/>
        <w:numPr>
          <w:ilvl w:val="0"/>
          <w:numId w:val="57"/>
        </w:numPr>
        <w:rPr>
          <w:rFonts w:ascii="Goudy Old Style" w:hAnsi="Goudy Old Style"/>
          <w:color w:val="000000" w:themeColor="text1"/>
          <w:sz w:val="22"/>
          <w:szCs w:val="22"/>
          <w:lang w:val="en-GB"/>
        </w:rPr>
      </w:pPr>
      <w:r w:rsidRPr="00751C89">
        <w:rPr>
          <w:rFonts w:ascii="Goudy Old Style" w:hAnsi="Goudy Old Style"/>
          <w:color w:val="000000" w:themeColor="text1"/>
          <w:sz w:val="22"/>
          <w:szCs w:val="22"/>
          <w:lang w:val="en-GB"/>
        </w:rPr>
        <w:t>A comprehensive evaluation framework combining quantitative metrics and qualitative analysis</w:t>
      </w:r>
      <w:r>
        <w:rPr>
          <w:rFonts w:ascii="Goudy Old Style" w:hAnsi="Goudy Old Style"/>
          <w:color w:val="000000" w:themeColor="text1"/>
          <w:sz w:val="22"/>
          <w:szCs w:val="22"/>
          <w:lang w:val="en-GB"/>
        </w:rPr>
        <w:t>.</w:t>
      </w:r>
    </w:p>
    <w:p w14:paraId="1C951E4D" w14:textId="77777777" w:rsidR="00751C89" w:rsidRPr="00751C89" w:rsidRDefault="00751C89" w:rsidP="00751C89">
      <w:pPr>
        <w:jc w:val="both"/>
        <w:rPr>
          <w:rFonts w:ascii="Goudy Old Style" w:hAnsi="Goudy Old Style"/>
          <w:lang w:val="en-GB"/>
        </w:rPr>
      </w:pPr>
      <w:r w:rsidRPr="00751C89">
        <w:rPr>
          <w:rFonts w:ascii="Goudy Old Style" w:hAnsi="Goudy Old Style"/>
          <w:lang w:val="en-GB"/>
        </w:rPr>
        <w:t>The findings underscore the potential of leveraging pretrained multimodal embeddings with task-specific adaptation to achieve robust performance in fine-grained similarity tasks.</w:t>
      </w:r>
    </w:p>
    <w:p w14:paraId="1FB82300" w14:textId="77777777" w:rsidR="00751C89" w:rsidRPr="00751C89" w:rsidRDefault="00751C89" w:rsidP="00751C89">
      <w:pPr>
        <w:jc w:val="both"/>
        <w:rPr>
          <w:rFonts w:ascii="Goudy Old Style" w:hAnsi="Goudy Old Style"/>
          <w:lang w:val="en-GB"/>
        </w:rPr>
      </w:pPr>
      <w:r w:rsidRPr="00751C89">
        <w:rPr>
          <w:rFonts w:ascii="Goudy Old Style" w:hAnsi="Goudy Old Style"/>
          <w:lang w:val="en-GB"/>
        </w:rPr>
        <w:t>Looking ahead, several avenues for future work are promising:</w:t>
      </w:r>
    </w:p>
    <w:p w14:paraId="76238539" w14:textId="77777777" w:rsidR="00751C89" w:rsidRPr="00751C89" w:rsidRDefault="00751C89" w:rsidP="00751C89">
      <w:pPr>
        <w:numPr>
          <w:ilvl w:val="0"/>
          <w:numId w:val="58"/>
        </w:numPr>
        <w:jc w:val="both"/>
        <w:rPr>
          <w:rFonts w:ascii="Goudy Old Style" w:hAnsi="Goudy Old Style"/>
          <w:lang w:val="en-GB"/>
        </w:rPr>
      </w:pPr>
      <w:r w:rsidRPr="00751C89">
        <w:rPr>
          <w:rFonts w:ascii="Goudy Old Style" w:hAnsi="Goudy Old Style"/>
          <w:b/>
          <w:bCs/>
          <w:lang w:val="en-GB"/>
        </w:rPr>
        <w:t>Dataset Expansion:</w:t>
      </w:r>
      <w:r w:rsidRPr="00751C89">
        <w:rPr>
          <w:rFonts w:ascii="Goudy Old Style" w:hAnsi="Goudy Old Style"/>
          <w:lang w:val="en-GB"/>
        </w:rPr>
        <w:t xml:space="preserve"> Incorporating larger and more diverse datasets, such as Flickr30k [3] or Conceptual Captions [4], to improve generalization.</w:t>
      </w:r>
    </w:p>
    <w:p w14:paraId="4BBACDD3" w14:textId="77777777" w:rsidR="00751C89" w:rsidRPr="00751C89" w:rsidRDefault="00751C89" w:rsidP="00751C89">
      <w:pPr>
        <w:numPr>
          <w:ilvl w:val="0"/>
          <w:numId w:val="58"/>
        </w:numPr>
        <w:jc w:val="both"/>
        <w:rPr>
          <w:rFonts w:ascii="Goudy Old Style" w:hAnsi="Goudy Old Style"/>
          <w:lang w:val="en-GB"/>
        </w:rPr>
      </w:pPr>
      <w:r w:rsidRPr="00751C89">
        <w:rPr>
          <w:rFonts w:ascii="Goudy Old Style" w:hAnsi="Goudy Old Style"/>
          <w:b/>
          <w:bCs/>
          <w:lang w:val="en-GB"/>
        </w:rPr>
        <w:t>Fine-tuning CLIP:</w:t>
      </w:r>
      <w:r w:rsidRPr="00751C89">
        <w:rPr>
          <w:rFonts w:ascii="Goudy Old Style" w:hAnsi="Goudy Old Style"/>
          <w:lang w:val="en-GB"/>
        </w:rPr>
        <w:t xml:space="preserve"> Exploring partial fine-tuning of CLIP’s encoders to capture subtle linguistic and visual nuances.</w:t>
      </w:r>
    </w:p>
    <w:p w14:paraId="5876E3B4" w14:textId="77777777" w:rsidR="00751C89" w:rsidRPr="00751C89" w:rsidRDefault="00751C89" w:rsidP="00751C89">
      <w:pPr>
        <w:numPr>
          <w:ilvl w:val="0"/>
          <w:numId w:val="58"/>
        </w:numPr>
        <w:jc w:val="both"/>
        <w:rPr>
          <w:rFonts w:ascii="Goudy Old Style" w:hAnsi="Goudy Old Style"/>
          <w:lang w:val="en-GB"/>
        </w:rPr>
      </w:pPr>
      <w:r w:rsidRPr="00751C89">
        <w:rPr>
          <w:rFonts w:ascii="Goudy Old Style" w:hAnsi="Goudy Old Style"/>
          <w:b/>
          <w:bCs/>
          <w:lang w:val="en-GB"/>
        </w:rPr>
        <w:t>Advanced Architectures:</w:t>
      </w:r>
      <w:r w:rsidRPr="00751C89">
        <w:rPr>
          <w:rFonts w:ascii="Goudy Old Style" w:hAnsi="Goudy Old Style"/>
          <w:lang w:val="en-GB"/>
        </w:rPr>
        <w:t xml:space="preserve"> Investigating transformer-based similarity heads or cross-attention mechanisms to model deeper interactions between modalities.</w:t>
      </w:r>
    </w:p>
    <w:p w14:paraId="640A583D" w14:textId="77777777" w:rsidR="00751C89" w:rsidRPr="00751C89" w:rsidRDefault="00751C89" w:rsidP="00751C89">
      <w:pPr>
        <w:numPr>
          <w:ilvl w:val="0"/>
          <w:numId w:val="58"/>
        </w:numPr>
        <w:jc w:val="both"/>
        <w:rPr>
          <w:rFonts w:ascii="Goudy Old Style" w:hAnsi="Goudy Old Style"/>
          <w:lang w:val="en-GB"/>
        </w:rPr>
      </w:pPr>
      <w:r w:rsidRPr="00751C89">
        <w:rPr>
          <w:rFonts w:ascii="Goudy Old Style" w:hAnsi="Goudy Old Style"/>
          <w:b/>
          <w:bCs/>
          <w:lang w:val="en-GB"/>
        </w:rPr>
        <w:t>Explainability:</w:t>
      </w:r>
      <w:r w:rsidRPr="00751C89">
        <w:rPr>
          <w:rFonts w:ascii="Goudy Old Style" w:hAnsi="Goudy Old Style"/>
          <w:lang w:val="en-GB"/>
        </w:rPr>
        <w:t xml:space="preserve"> Developing interpretability tools to visualize attention patterns and embedding trajectories, thereby enhancing trust and transparency.</w:t>
      </w:r>
    </w:p>
    <w:p w14:paraId="7BE812EB" w14:textId="77777777" w:rsidR="00751C89" w:rsidRPr="00751C89" w:rsidRDefault="00751C89" w:rsidP="00751C89">
      <w:pPr>
        <w:numPr>
          <w:ilvl w:val="0"/>
          <w:numId w:val="58"/>
        </w:numPr>
        <w:jc w:val="both"/>
        <w:rPr>
          <w:rFonts w:ascii="Goudy Old Style" w:hAnsi="Goudy Old Style"/>
          <w:lang w:val="en-GB"/>
        </w:rPr>
      </w:pPr>
      <w:r w:rsidRPr="00751C89">
        <w:rPr>
          <w:rFonts w:ascii="Goudy Old Style" w:hAnsi="Goudy Old Style"/>
          <w:b/>
          <w:bCs/>
          <w:lang w:val="en-GB"/>
        </w:rPr>
        <w:t>Real-world Applications:</w:t>
      </w:r>
      <w:r w:rsidRPr="00751C89">
        <w:rPr>
          <w:rFonts w:ascii="Goudy Old Style" w:hAnsi="Goudy Old Style"/>
          <w:lang w:val="en-GB"/>
        </w:rPr>
        <w:t xml:space="preserve"> Extending the system to practical domains such as content moderation, accessibility tools, and multimodal search engines.</w:t>
      </w:r>
    </w:p>
    <w:p w14:paraId="78D4A5C5" w14:textId="4942B12D" w:rsidR="00060D4E" w:rsidRPr="00751C89" w:rsidRDefault="00751C89" w:rsidP="00060D4E">
      <w:pPr>
        <w:jc w:val="both"/>
        <w:rPr>
          <w:rFonts w:ascii="Goudy Old Style" w:hAnsi="Goudy Old Style"/>
          <w:lang w:val="en-GB"/>
        </w:rPr>
      </w:pPr>
      <w:r w:rsidRPr="00751C89">
        <w:rPr>
          <w:rFonts w:ascii="Goudy Old Style" w:hAnsi="Goudy Old Style"/>
          <w:lang w:val="en-GB"/>
        </w:rPr>
        <w:t>By addressing these directions, future research can further advance the reliability and applicability of visual-semantic similarity systems, contributing to the broader trajectory of multimodal AI</w:t>
      </w:r>
      <w:r>
        <w:rPr>
          <w:rFonts w:ascii="Goudy Old Style" w:hAnsi="Goudy Old Style"/>
          <w:lang w:val="en-GB"/>
        </w:rPr>
        <w:t>.</w:t>
      </w:r>
    </w:p>
    <w:p w14:paraId="1C4D62D3" w14:textId="0F960D77" w:rsidR="00060D4E" w:rsidRPr="003007DE" w:rsidRDefault="00060D4E" w:rsidP="003007DE">
      <w:pPr>
        <w:rPr>
          <w:lang w:val="en-GB"/>
        </w:rPr>
        <w:sectPr w:rsidR="00060D4E" w:rsidRPr="003007DE" w:rsidSect="0030241A">
          <w:type w:val="continuous"/>
          <w:pgSz w:w="12240" w:h="15840"/>
          <w:pgMar w:top="1440" w:right="1134" w:bottom="1440" w:left="1134" w:header="720" w:footer="720" w:gutter="0"/>
          <w:cols w:num="2" w:space="720"/>
          <w:docGrid w:linePitch="360"/>
        </w:sectPr>
      </w:pPr>
    </w:p>
    <w:p w14:paraId="5FD4ED2D" w14:textId="5469D487" w:rsidR="00CF12E1" w:rsidRDefault="00CF12E1" w:rsidP="003007DE">
      <w:pPr>
        <w:spacing w:after="0" w:line="24" w:lineRule="atLeast"/>
        <w:rPr>
          <w:rFonts w:ascii="Goudy Old Style" w:hAnsi="Goudy Old Style"/>
        </w:rPr>
        <w:sectPr w:rsidR="00CF12E1" w:rsidSect="00CF12E1">
          <w:type w:val="continuous"/>
          <w:pgSz w:w="12240" w:h="15840"/>
          <w:pgMar w:top="1440" w:right="1134" w:bottom="1440" w:left="1134" w:header="720" w:footer="720" w:gutter="0"/>
          <w:cols w:space="720"/>
          <w:docGrid w:linePitch="360"/>
        </w:sectPr>
      </w:pPr>
    </w:p>
    <w:p w14:paraId="2531CA0F" w14:textId="77777777" w:rsidR="00CF12E1" w:rsidRPr="006406FE" w:rsidRDefault="00CF12E1" w:rsidP="00CF12E1">
      <w:pPr>
        <w:pStyle w:val="EndNoteBibliography"/>
        <w:spacing w:after="0" w:line="24" w:lineRule="atLeast"/>
        <w:jc w:val="both"/>
        <w:rPr>
          <w:rFonts w:ascii="Goudy Old Style" w:hAnsi="Goudy Old Style"/>
          <w:sz w:val="22"/>
          <w:szCs w:val="22"/>
        </w:rPr>
      </w:pPr>
    </w:p>
    <w:p w14:paraId="0221621E" w14:textId="3787C82D" w:rsidR="00CF12E1" w:rsidRPr="006406FE" w:rsidRDefault="00CF12E1" w:rsidP="00CF12E1">
      <w:pPr>
        <w:tabs>
          <w:tab w:val="left" w:pos="7695"/>
        </w:tabs>
        <w:spacing w:after="0" w:line="24" w:lineRule="atLeast"/>
        <w:jc w:val="both"/>
        <w:rPr>
          <w:rFonts w:ascii="Goudy Old Style" w:hAnsi="Goudy Old Style"/>
          <w:b/>
        </w:rPr>
      </w:pPr>
      <w:r w:rsidRPr="006406FE">
        <w:rPr>
          <w:rFonts w:ascii="Goudy Old Style" w:hAnsi="Goudy Old Style"/>
          <w:b/>
        </w:rPr>
        <w:t>REFERENCES</w:t>
      </w:r>
    </w:p>
    <w:p w14:paraId="4DAD4D34"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[1] Lin, T.-Y., Maire, M., Belongie, S., Hays, J., Perona, P., Ramanan, D., Dollár, P., &amp; Zitnick, C. L. (2014). </w:t>
      </w:r>
      <w:r w:rsidRPr="00751C89">
        <w:rPr>
          <w:rFonts w:ascii="Goudy Old Style" w:hAnsi="Goudy Old Style"/>
          <w:i/>
          <w:iCs/>
          <w:lang w:val="en-GB"/>
        </w:rPr>
        <w:t>Microsoft COCO: Common Objects in Context</w:t>
      </w:r>
      <w:r w:rsidRPr="00751C89">
        <w:rPr>
          <w:rFonts w:ascii="Goudy Old Style" w:hAnsi="Goudy Old Style"/>
          <w:lang w:val="en-GB"/>
        </w:rPr>
        <w:t xml:space="preserve">. In </w:t>
      </w:r>
      <w:r w:rsidRPr="00751C89">
        <w:rPr>
          <w:rFonts w:ascii="Goudy Old Style" w:hAnsi="Goudy Old Style"/>
          <w:i/>
          <w:iCs/>
          <w:lang w:val="en-GB"/>
        </w:rPr>
        <w:t>European Conference on Computer Vision (ECCV)</w:t>
      </w:r>
      <w:r w:rsidRPr="00751C89">
        <w:rPr>
          <w:rFonts w:ascii="Goudy Old Style" w:hAnsi="Goudy Old Style"/>
          <w:lang w:val="en-GB"/>
        </w:rPr>
        <w:t xml:space="preserve"> (pp. 740–755). Springer.</w:t>
      </w:r>
    </w:p>
    <w:p w14:paraId="0C7792F2"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[2] Xie, L., Wang, J., Zhang, Z., Zhu, X., &amp; Tian, Q. (2019). </w:t>
      </w:r>
      <w:r w:rsidRPr="00751C89">
        <w:rPr>
          <w:rFonts w:ascii="Goudy Old Style" w:hAnsi="Goudy Old Style"/>
          <w:i/>
          <w:iCs/>
          <w:lang w:val="en-GB"/>
        </w:rPr>
        <w:t>Hard Negative Mining for Cross-Modal Retrieval</w:t>
      </w:r>
      <w:r w:rsidRPr="00751C89">
        <w:rPr>
          <w:rFonts w:ascii="Goudy Old Style" w:hAnsi="Goudy Old Style"/>
          <w:lang w:val="en-GB"/>
        </w:rPr>
        <w:t xml:space="preserve">. In </w:t>
      </w:r>
      <w:r w:rsidRPr="00751C89">
        <w:rPr>
          <w:rFonts w:ascii="Goudy Old Style" w:hAnsi="Goudy Old Style"/>
          <w:i/>
          <w:iCs/>
          <w:lang w:val="en-GB"/>
        </w:rPr>
        <w:t xml:space="preserve">Proceedings of the IEEE/CVF Conference on Computer Vision </w:t>
      </w:r>
      <w:r w:rsidRPr="00751C89">
        <w:rPr>
          <w:rFonts w:ascii="Goudy Old Style" w:hAnsi="Goudy Old Style"/>
          <w:i/>
          <w:iCs/>
          <w:lang w:val="en-GB"/>
        </w:rPr>
        <w:t>and Pattern Recognition (CVPR)</w:t>
      </w:r>
      <w:r w:rsidRPr="00751C89">
        <w:rPr>
          <w:rFonts w:ascii="Goudy Old Style" w:hAnsi="Goudy Old Style"/>
          <w:lang w:val="en-GB"/>
        </w:rPr>
        <w:t xml:space="preserve"> (pp. 5574–5583).</w:t>
      </w:r>
    </w:p>
    <w:p w14:paraId="624CF33A"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[3] Radford, A., Kim, J. W., Hallacy, C., Ramesh, A., Goh, G., Agarwal, S., Sastry, G., Askell, A., Mishkin, P., Clark, J., Krueger, G., &amp; Sutskever, I. (2021). </w:t>
      </w:r>
      <w:r w:rsidRPr="00751C89">
        <w:rPr>
          <w:rFonts w:ascii="Goudy Old Style" w:hAnsi="Goudy Old Style"/>
          <w:i/>
          <w:iCs/>
          <w:lang w:val="en-GB"/>
        </w:rPr>
        <w:t>Learning Transferable Visual Models From Natural Language Supervision</w:t>
      </w:r>
      <w:r w:rsidRPr="00751C89">
        <w:rPr>
          <w:rFonts w:ascii="Goudy Old Style" w:hAnsi="Goudy Old Style"/>
          <w:lang w:val="en-GB"/>
        </w:rPr>
        <w:t xml:space="preserve">. In </w:t>
      </w:r>
      <w:r w:rsidRPr="00751C89">
        <w:rPr>
          <w:rFonts w:ascii="Goudy Old Style" w:hAnsi="Goudy Old Style"/>
          <w:i/>
          <w:iCs/>
          <w:lang w:val="en-GB"/>
        </w:rPr>
        <w:t>Proceedings of the International Conference on Machine Learning (ICML)</w:t>
      </w:r>
      <w:r w:rsidRPr="00751C89">
        <w:rPr>
          <w:rFonts w:ascii="Goudy Old Style" w:hAnsi="Goudy Old Style"/>
          <w:lang w:val="en-GB"/>
        </w:rPr>
        <w:t>.</w:t>
      </w:r>
    </w:p>
    <w:p w14:paraId="3D1BE371"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[4] Zhang, Y., Lu, H., &amp; Li, J. (2020). </w:t>
      </w:r>
      <w:r w:rsidRPr="00751C89">
        <w:rPr>
          <w:rFonts w:ascii="Goudy Old Style" w:hAnsi="Goudy Old Style"/>
          <w:i/>
          <w:iCs/>
          <w:lang w:val="en-GB"/>
        </w:rPr>
        <w:t>Improving Image-Text Matching with Hard Negatives</w:t>
      </w:r>
      <w:r w:rsidRPr="00751C89">
        <w:rPr>
          <w:rFonts w:ascii="Goudy Old Style" w:hAnsi="Goudy Old Style"/>
          <w:lang w:val="en-GB"/>
        </w:rPr>
        <w:t xml:space="preserve">. </w:t>
      </w:r>
      <w:r w:rsidRPr="00751C89">
        <w:rPr>
          <w:rFonts w:ascii="Goudy Old Style" w:hAnsi="Goudy Old Style"/>
          <w:lang w:val="en-GB"/>
        </w:rPr>
        <w:lastRenderedPageBreak/>
        <w:t xml:space="preserve">In </w:t>
      </w:r>
      <w:r w:rsidRPr="00751C89">
        <w:rPr>
          <w:rFonts w:ascii="Goudy Old Style" w:hAnsi="Goudy Old Style"/>
          <w:i/>
          <w:iCs/>
          <w:lang w:val="en-GB"/>
        </w:rPr>
        <w:t>Advances in Neural Information Processing Systems (NeurIPS)</w:t>
      </w:r>
      <w:r w:rsidRPr="00751C89">
        <w:rPr>
          <w:rFonts w:ascii="Goudy Old Style" w:hAnsi="Goudy Old Style"/>
          <w:lang w:val="en-GB"/>
        </w:rPr>
        <w:t>.</w:t>
      </w:r>
    </w:p>
    <w:p w14:paraId="71F14B0D"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[5] Ioffe, S., &amp; Szegedy, C. (2015). </w:t>
      </w:r>
      <w:r w:rsidRPr="00751C89">
        <w:rPr>
          <w:rFonts w:ascii="Goudy Old Style" w:hAnsi="Goudy Old Style"/>
          <w:i/>
          <w:iCs/>
          <w:lang w:val="en-GB"/>
        </w:rPr>
        <w:t>Batch Normalization: Accelerating Deep Network Training by Reducing Internal Covariate Shift</w:t>
      </w:r>
      <w:r w:rsidRPr="00751C89">
        <w:rPr>
          <w:rFonts w:ascii="Goudy Old Style" w:hAnsi="Goudy Old Style"/>
          <w:lang w:val="en-GB"/>
        </w:rPr>
        <w:t xml:space="preserve">. In </w:t>
      </w:r>
      <w:r w:rsidRPr="00751C89">
        <w:rPr>
          <w:rFonts w:ascii="Goudy Old Style" w:hAnsi="Goudy Old Style"/>
          <w:i/>
          <w:iCs/>
          <w:lang w:val="en-GB"/>
        </w:rPr>
        <w:t>Proceedings of the International Conference on Machine Learning (ICML)</w:t>
      </w:r>
      <w:r w:rsidRPr="00751C89">
        <w:rPr>
          <w:rFonts w:ascii="Goudy Old Style" w:hAnsi="Goudy Old Style"/>
          <w:lang w:val="en-GB"/>
        </w:rPr>
        <w:t xml:space="preserve"> (pp. 448–456).</w:t>
      </w:r>
    </w:p>
    <w:p w14:paraId="50D92C3B"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[6] Lin, T.-Y., Goyal, P., Girshick, R., He, K., &amp; Dollár, P. (2017). </w:t>
      </w:r>
      <w:r w:rsidRPr="00751C89">
        <w:rPr>
          <w:rFonts w:ascii="Goudy Old Style" w:hAnsi="Goudy Old Style"/>
          <w:i/>
          <w:iCs/>
          <w:lang w:val="en-GB"/>
        </w:rPr>
        <w:t>Focal Loss for Dense Object Detection</w:t>
      </w:r>
      <w:r w:rsidRPr="00751C89">
        <w:rPr>
          <w:rFonts w:ascii="Goudy Old Style" w:hAnsi="Goudy Old Style"/>
          <w:lang w:val="en-GB"/>
        </w:rPr>
        <w:t xml:space="preserve">. In </w:t>
      </w:r>
      <w:r w:rsidRPr="00751C89">
        <w:rPr>
          <w:rFonts w:ascii="Goudy Old Style" w:hAnsi="Goudy Old Style"/>
          <w:i/>
          <w:iCs/>
          <w:lang w:val="en-GB"/>
        </w:rPr>
        <w:t>Proceedings of the IEEE International Conference on Computer Vision (ICCV)</w:t>
      </w:r>
      <w:r w:rsidRPr="00751C89">
        <w:rPr>
          <w:rFonts w:ascii="Goudy Old Style" w:hAnsi="Goudy Old Style"/>
          <w:lang w:val="en-GB"/>
        </w:rPr>
        <w:t xml:space="preserve"> (pp. 2980–2988).</w:t>
      </w:r>
    </w:p>
    <w:p w14:paraId="71CF84B6" w14:textId="4C8FD878" w:rsidR="00060D4E" w:rsidRPr="00060D4E"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[7] Loshchilov, I., &amp; Hutter, F. (2019). </w:t>
      </w:r>
      <w:r w:rsidRPr="00751C89">
        <w:rPr>
          <w:rFonts w:ascii="Goudy Old Style" w:hAnsi="Goudy Old Style"/>
          <w:i/>
          <w:iCs/>
          <w:lang w:val="en-GB"/>
        </w:rPr>
        <w:t>Decoupled Weight Decay Regularization (AdamW)</w:t>
      </w:r>
      <w:r w:rsidRPr="00751C89">
        <w:rPr>
          <w:rFonts w:ascii="Goudy Old Style" w:hAnsi="Goudy Old Style"/>
          <w:lang w:val="en-GB"/>
        </w:rPr>
        <w:t xml:space="preserve">. In </w:t>
      </w:r>
      <w:r w:rsidRPr="00751C89">
        <w:rPr>
          <w:rFonts w:ascii="Goudy Old Style" w:hAnsi="Goudy Old Style"/>
          <w:i/>
          <w:iCs/>
          <w:lang w:val="en-GB"/>
        </w:rPr>
        <w:t>International Conference on Learning Representations (ICLR)</w:t>
      </w:r>
      <w:r>
        <w:rPr>
          <w:rFonts w:ascii="Goudy Old Style" w:hAnsi="Goudy Old Style"/>
          <w:lang w:val="en-GB"/>
        </w:rPr>
        <w:t>.</w:t>
      </w:r>
      <w:r w:rsidR="00060D4E" w:rsidRPr="00060D4E">
        <w:rPr>
          <w:rFonts w:ascii="Goudy Old Style" w:hAnsi="Goudy Old Style"/>
          <w:lang w:val="en-GB"/>
        </w:rPr>
        <w:t xml:space="preserve"> </w:t>
      </w:r>
    </w:p>
    <w:p w14:paraId="0391EF40"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[8] Powers, D. M. W. (2011). </w:t>
      </w:r>
      <w:r w:rsidRPr="00751C89">
        <w:rPr>
          <w:rFonts w:ascii="Goudy Old Style" w:hAnsi="Goudy Old Style"/>
          <w:i/>
          <w:iCs/>
          <w:lang w:val="en-GB"/>
        </w:rPr>
        <w:t>Evaluation: Precision, Recall, F-Measure, and ROC Analysis</w:t>
      </w:r>
      <w:r w:rsidRPr="00751C89">
        <w:rPr>
          <w:rFonts w:ascii="Goudy Old Style" w:hAnsi="Goudy Old Style"/>
          <w:lang w:val="en-GB"/>
        </w:rPr>
        <w:t>. Technical Report, School of Informatics and Engineering, Flinders University.</w:t>
      </w:r>
    </w:p>
    <w:p w14:paraId="10942A2B"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[9] Li, X., Yin, X., Li, C., Hu, X., Zhang, P., Zhang, L., Wang, L., Hu, H., Dong, L., Wei, F., &amp; Gao, J. (2021). </w:t>
      </w:r>
      <w:r w:rsidRPr="00751C89">
        <w:rPr>
          <w:rFonts w:ascii="Goudy Old Style" w:hAnsi="Goudy Old Style"/>
          <w:i/>
          <w:iCs/>
          <w:lang w:val="en-GB"/>
        </w:rPr>
        <w:t>Grounded Language-Image Pretraining</w:t>
      </w:r>
      <w:r w:rsidRPr="00751C89">
        <w:rPr>
          <w:rFonts w:ascii="Goudy Old Style" w:hAnsi="Goudy Old Style"/>
          <w:lang w:val="en-GB"/>
        </w:rPr>
        <w:t xml:space="preserve">. In </w:t>
      </w:r>
      <w:r w:rsidRPr="00751C89">
        <w:rPr>
          <w:rFonts w:ascii="Goudy Old Style" w:hAnsi="Goudy Old Style"/>
          <w:i/>
          <w:iCs/>
          <w:lang w:val="en-GB"/>
        </w:rPr>
        <w:t>Proceedings of the IEEE/CVF Conference on Computer Vision and Pattern Recognition (CVPR)</w:t>
      </w:r>
      <w:r w:rsidRPr="00751C89">
        <w:rPr>
          <w:rFonts w:ascii="Goudy Old Style" w:hAnsi="Goudy Old Style"/>
          <w:lang w:val="en-GB"/>
        </w:rPr>
        <w:t>.</w:t>
      </w:r>
    </w:p>
    <w:p w14:paraId="1F2264C7"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[10] Srivastava, N., Hinton, G., Krizhevsky, A., Sutskever, I., &amp; Salakhutdinov, R. (2014). </w:t>
      </w:r>
      <w:r w:rsidRPr="00751C89">
        <w:rPr>
          <w:rFonts w:ascii="Goudy Old Style" w:hAnsi="Goudy Old Style"/>
          <w:i/>
          <w:iCs/>
          <w:lang w:val="en-GB"/>
        </w:rPr>
        <w:t>Dropout: A Simple Way to Prevent Neural Networks from Overfitting</w:t>
      </w:r>
      <w:r w:rsidRPr="00751C89">
        <w:rPr>
          <w:rFonts w:ascii="Goudy Old Style" w:hAnsi="Goudy Old Style"/>
          <w:lang w:val="en-GB"/>
        </w:rPr>
        <w:t xml:space="preserve">. </w:t>
      </w:r>
      <w:r w:rsidRPr="00751C89">
        <w:rPr>
          <w:rFonts w:ascii="Goudy Old Style" w:hAnsi="Goudy Old Style"/>
          <w:i/>
          <w:iCs/>
          <w:lang w:val="en-GB"/>
        </w:rPr>
        <w:t>Journal of Machine Learning Research</w:t>
      </w:r>
      <w:r w:rsidRPr="00751C89">
        <w:rPr>
          <w:rFonts w:ascii="Goudy Old Style" w:hAnsi="Goudy Old Style"/>
          <w:lang w:val="en-GB"/>
        </w:rPr>
        <w:t>, 15(1), 1929–1958.</w:t>
      </w:r>
    </w:p>
    <w:p w14:paraId="0580DFC4" w14:textId="77777777" w:rsidR="00751C89" w:rsidRPr="00751C89"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[11] Young, P., Lai, A., Hodosh, M., &amp; Hockenmaier, J. (2014). </w:t>
      </w:r>
      <w:r w:rsidRPr="00751C89">
        <w:rPr>
          <w:rFonts w:ascii="Goudy Old Style" w:hAnsi="Goudy Old Style"/>
          <w:i/>
          <w:iCs/>
          <w:lang w:val="en-GB"/>
        </w:rPr>
        <w:t>From Image Descriptions to Visual Denotations: New Similarity Metrics for Semantic Inference over Event Descriptions</w:t>
      </w:r>
      <w:r w:rsidRPr="00751C89">
        <w:rPr>
          <w:rFonts w:ascii="Goudy Old Style" w:hAnsi="Goudy Old Style"/>
          <w:lang w:val="en-GB"/>
        </w:rPr>
        <w:t xml:space="preserve">. </w:t>
      </w:r>
      <w:r w:rsidRPr="00751C89">
        <w:rPr>
          <w:rFonts w:ascii="Goudy Old Style" w:hAnsi="Goudy Old Style"/>
          <w:i/>
          <w:iCs/>
          <w:lang w:val="en-GB"/>
        </w:rPr>
        <w:t>Transactions of the Association for Computational Linguistics (TACL)</w:t>
      </w:r>
      <w:r w:rsidRPr="00751C89">
        <w:rPr>
          <w:rFonts w:ascii="Goudy Old Style" w:hAnsi="Goudy Old Style"/>
          <w:lang w:val="en-GB"/>
        </w:rPr>
        <w:t>, 2, 67–78.</w:t>
      </w:r>
    </w:p>
    <w:p w14:paraId="6F01FA8A" w14:textId="0FDEE825" w:rsidR="00060D4E" w:rsidRPr="00060D4E" w:rsidRDefault="00751C89" w:rsidP="00751C89">
      <w:pPr>
        <w:pStyle w:val="EndNoteBibliography"/>
        <w:spacing w:after="0" w:line="24" w:lineRule="atLeast"/>
        <w:ind w:left="720" w:right="36" w:hanging="720"/>
        <w:jc w:val="both"/>
        <w:rPr>
          <w:rFonts w:ascii="Goudy Old Style" w:hAnsi="Goudy Old Style"/>
          <w:lang w:val="en-GB"/>
        </w:rPr>
      </w:pPr>
      <w:r w:rsidRPr="00751C89">
        <w:rPr>
          <w:rFonts w:ascii="Goudy Old Style" w:hAnsi="Goudy Old Style"/>
          <w:lang w:val="en-GB"/>
        </w:rPr>
        <w:t xml:space="preserve">[12] Sharma, P., Ding, N., Goodman, S., &amp; Soricut, R. (2018). </w:t>
      </w:r>
      <w:r w:rsidRPr="00751C89">
        <w:rPr>
          <w:rFonts w:ascii="Goudy Old Style" w:hAnsi="Goudy Old Style"/>
          <w:i/>
          <w:iCs/>
          <w:lang w:val="en-GB"/>
        </w:rPr>
        <w:t xml:space="preserve">Conceptual Captions: A Cleaned, Multimodal Dataset for Image </w:t>
      </w:r>
      <w:r w:rsidRPr="00751C89">
        <w:rPr>
          <w:rFonts w:ascii="Goudy Old Style" w:hAnsi="Goudy Old Style"/>
          <w:i/>
          <w:iCs/>
          <w:lang w:val="en-GB"/>
        </w:rPr>
        <w:t>Captioning</w:t>
      </w:r>
      <w:r w:rsidRPr="00751C89">
        <w:rPr>
          <w:rFonts w:ascii="Goudy Old Style" w:hAnsi="Goudy Old Style"/>
          <w:lang w:val="en-GB"/>
        </w:rPr>
        <w:t xml:space="preserve">. In </w:t>
      </w:r>
      <w:r w:rsidRPr="00751C89">
        <w:rPr>
          <w:rFonts w:ascii="Goudy Old Style" w:hAnsi="Goudy Old Style"/>
          <w:i/>
          <w:iCs/>
          <w:lang w:val="en-GB"/>
        </w:rPr>
        <w:t>Proceedings of the Annual Meeting of the Association for Computational Linguistics (ACL)</w:t>
      </w:r>
      <w:r>
        <w:rPr>
          <w:rFonts w:ascii="Goudy Old Style" w:hAnsi="Goudy Old Style"/>
          <w:lang w:val="en-GB"/>
        </w:rPr>
        <w:t>.</w:t>
      </w:r>
      <w:r w:rsidR="00060D4E" w:rsidRPr="00060D4E">
        <w:rPr>
          <w:rFonts w:ascii="Goudy Old Style" w:hAnsi="Goudy Old Style"/>
          <w:lang w:val="en-GB"/>
        </w:rPr>
        <w:t xml:space="preserve"> </w:t>
      </w:r>
    </w:p>
    <w:p w14:paraId="0CDEE357" w14:textId="2E273774" w:rsidR="007A7F32" w:rsidRPr="008249D5" w:rsidRDefault="007A7F32" w:rsidP="00060D4E">
      <w:pPr>
        <w:pStyle w:val="EndNoteBibliography"/>
        <w:spacing w:after="0" w:line="24" w:lineRule="atLeast"/>
        <w:ind w:left="720" w:right="36" w:hanging="720"/>
        <w:jc w:val="both"/>
        <w:rPr>
          <w:rFonts w:ascii="Goudy Old Style" w:hAnsi="Goudy Old Style"/>
          <w:sz w:val="20"/>
        </w:rPr>
      </w:pPr>
    </w:p>
    <w:sectPr w:rsidR="007A7F32" w:rsidRPr="008249D5" w:rsidSect="0030241A">
      <w:type w:val="continuous"/>
      <w:pgSz w:w="12240" w:h="15840"/>
      <w:pgMar w:top="1440" w:right="1134" w:bottom="1440" w:left="11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F319" w14:textId="77777777" w:rsidR="0036793B" w:rsidRDefault="0036793B" w:rsidP="00DB0FB9">
      <w:pPr>
        <w:spacing w:after="0" w:line="240" w:lineRule="auto"/>
      </w:pPr>
      <w:r>
        <w:separator/>
      </w:r>
    </w:p>
  </w:endnote>
  <w:endnote w:type="continuationSeparator" w:id="0">
    <w:p w14:paraId="34799B51" w14:textId="77777777" w:rsidR="0036793B" w:rsidRDefault="0036793B" w:rsidP="00DB0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charset w:val="00"/>
    <w:family w:val="auto"/>
    <w:pitch w:val="variable"/>
    <w:sig w:usb0="E0002AEF" w:usb1="C0007841" w:usb2="00000009" w:usb3="00000000" w:csb0="000001FF"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E363" w14:textId="4B795983" w:rsidR="004776AB" w:rsidRPr="008249D5" w:rsidRDefault="00D7480D" w:rsidP="00AE06B2">
    <w:pPr>
      <w:pStyle w:val="Footer"/>
      <w:rPr>
        <w:rFonts w:ascii="Goudy Old Style" w:hAnsi="Goudy Old Style" w:cs="Times New Roman"/>
      </w:rPr>
    </w:pPr>
    <w:r w:rsidRPr="008249D5">
      <w:rPr>
        <w:rFonts w:ascii="Goudy Old Style" w:hAnsi="Goudy Old Style" w:cs="Times New Roman"/>
        <w:noProof/>
      </w:rPr>
      <mc:AlternateContent>
        <mc:Choice Requires="wpg">
          <w:drawing>
            <wp:anchor distT="0" distB="0" distL="114300" distR="114300" simplePos="0" relativeHeight="251660288" behindDoc="0" locked="0" layoutInCell="0" allowOverlap="1" wp14:anchorId="0CDEE36A" wp14:editId="0EDD0CCF">
              <wp:simplePos x="0" y="0"/>
              <wp:positionH relativeFrom="page">
                <wp:align>center</wp:align>
              </wp:positionH>
              <wp:positionV relativeFrom="page">
                <wp:align>bottom</wp:align>
              </wp:positionV>
              <wp:extent cx="7783830" cy="822960"/>
              <wp:effectExtent l="57150" t="76200" r="8382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84311" cy="822960"/>
                        <a:chOff x="-221" y="9"/>
                        <a:chExt cx="12251" cy="1439"/>
                      </a:xfrm>
                    </wpg:grpSpPr>
                    <wps:wsp>
                      <wps:cNvPr id="442" name="AutoShape 4"/>
                      <wps:cNvCnPr>
                        <a:cxnSpLocks noChangeShapeType="1"/>
                      </wps:cNvCnPr>
                      <wps:spPr bwMode="auto">
                        <a:xfrm flipV="1">
                          <a:off x="-221" y="1434"/>
                          <a:ext cx="12251" cy="0"/>
                        </a:xfrm>
                        <a:prstGeom prst="straightConnector1">
                          <a:avLst/>
                        </a:prstGeom>
                        <a:noFill/>
                        <a:ln w="9525">
                          <a:solidFill>
                            <a:schemeClr val="tx1"/>
                          </a:solidFill>
                          <a:round/>
                          <a:headEnd/>
                          <a:tailEnd/>
                        </a:ln>
                        <a:effectLst>
                          <a:glow rad="63500">
                            <a:schemeClr val="accent3">
                              <a:satMod val="175000"/>
                              <a:alpha val="40000"/>
                            </a:schemeClr>
                          </a:glow>
                        </a:effectLst>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bottomMargin">
                <wp14:pctHeight>91000</wp14:pctHeight>
              </wp14:sizeRelV>
            </wp:anchor>
          </w:drawing>
        </mc:Choice>
        <mc:Fallback>
          <w:pict>
            <v:group w14:anchorId="6C648CE7" id="Group 441" o:spid="_x0000_s1026" style="position:absolute;margin-left:0;margin-top:0;width:612.9pt;height:64.8pt;flip:y;z-index:251660288;mso-height-percent:910;mso-position-horizontal:center;mso-position-horizontal-relative:page;mso-position-vertical:bottom;mso-position-vertical-relative:page;mso-height-percent:910;mso-height-relative:bottom-margin-area" coordorigin="-221,9" coordsize="12251,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vP8EQMAAGUHAAAOAAAAZHJzL2Uyb0RvYy54bWy8VdtuGyEQfa/Uf0C8J+tdr3NZxYki56JK&#10;aRs1ad8nLHtRWaCAvXa/vgOs7W16U1OpLwgYZpg55wycXaw7QVbc2FbJOU0PJ5RwyVTZynpOPz7e&#10;HJxQYh3IEoSSfE433NKL89evznpd8Ew1SpTcEAwibdHrOW2c00WSWNbwDuyh0lyisVKmA4dLUyel&#10;gR6jdyLJJpOjpFem1EYxbi3uXkUjPQ/xq4oz976qLHdEzCnm5sJowvjkx+T8DIragG5aNqQBL8ii&#10;g1bipbtQV+CALE37Q6iuZUZZVblDprpEVVXLeKgBq0knz6q5NWqpQy110dd6BxNC+wynF4dl71a3&#10;Rj/oexOzx+mdYp8t4pL0ui7Gdr+u42Hy1L9VJfIJS6dC4evKdKQSrf6EMgg7WBxZB6Q3O6T52hGG&#10;m8fHJ/k0TSlhaDvJstOjgQrWIF/e7SDL0IzW08gRa64H3zTLZoNnmk+DOYHC3z/kPOToNYCisnvc&#10;7L/h9tCA5oEO63G5N6Qt5zTPM0okdAjGJYIRDpHcJ+2vx3MLGcFlazmAS6RaNCBrHg4/bjT6pt4D&#10;IR+5+IVFZv4C7B1qiEzIAYot5CPYAtY7zKDQxrpbrjriJ3NqnYG2btxCSYkNpEzkE1Z31vkk9w5e&#10;M1LdtELgPhRCkh4Jm2WzIACrRFt6o7eFjuYLYcgKsBfdOhaMhvEpFLwsQ6yGQ3k9zB20Is7xbiF9&#10;OB56GxPyi1qonhhAMo6ms8kkXu5fkP19wBiXbhpN4FC8MY/0GB0G7YHQDcTtHDe3KO0yD6X7u8Jk&#10;lEGgzTMVOX9S5ebebOlEAf43JU63SvyAvKHABCd5Ph1pcdvoNnb5ToiXxqjeQ44t8p0So8Pvlegp&#10;GJodX/t9y26Vl0+mv+rXvZQG7RlMPJD0J7X9FHNiVHzh8UfCSaPMV0p6fN1R1F+WYDgl4o3EGk/T&#10;PPffQVjks+MMF2ZseRpbQDIMhaKlJE4XLn4hS218o2xfPKn8C1C1oUs8ZlEJQ18HIYRHFd/yqKX4&#10;7/jPYrwO5/e/4/k3AAAA//8DAFBLAwQUAAYACAAAACEAMsklj9sAAAAGAQAADwAAAGRycy9kb3du&#10;cmV2LnhtbEyPQUvDQBCF74L/YRnBm9000NLGbEopFFFQsCp4nGbHJJqdDdltm/57J17qZZjhPd58&#10;L18NrlVH6kPj2cB0koAiLr1tuDLw/ra9W4AKEdli65kMnCnAqri+yjGz/sSvdNzFSkkIhwwN1DF2&#10;mdahrMlhmPiOWLQv3zuMcvaVtj2eJNy1Ok2SuXbYsHyosaNNTeXP7uAMbJb8/PnI65fh+0xP+OA/&#10;Zovp1pjbm2F9DyrSEC9mGPEFHQph2vsD26BaA1Ik/s1RS9OZ9NiP23IOusj1f/ziFwAA//8DAFBL&#10;AQItABQABgAIAAAAIQC2gziS/gAAAOEBAAATAAAAAAAAAAAAAAAAAAAAAABbQ29udGVudF9UeXBl&#10;c10ueG1sUEsBAi0AFAAGAAgAAAAhADj9If/WAAAAlAEAAAsAAAAAAAAAAAAAAAAALwEAAF9yZWxz&#10;Ly5yZWxzUEsBAi0AFAAGAAgAAAAhAIAS8/wRAwAAZQcAAA4AAAAAAAAAAAAAAAAALgIAAGRycy9l&#10;Mm9Eb2MueG1sUEsBAi0AFAAGAAgAAAAhADLJJY/bAAAABgEAAA8AAAAAAAAAAAAAAAAAawUAAGRy&#10;cy9kb3ducmV2LnhtbFBLBQYAAAAABAAEAPMAAABzBgAAAAA=&#10;" o:allowincell="f">
              <v:shapetype id="_x0000_t32" coordsize="21600,21600" o:spt="32" o:oned="t" path="m,l21600,21600e" filled="f">
                <v:path arrowok="t" fillok="f" o:connecttype="none"/>
                <o:lock v:ext="edit" shapetype="t"/>
              </v:shapetype>
              <v:shape id="AutoShape 4" o:spid="_x0000_s1027" type="#_x0000_t32" style="position:absolute;left:-221;top:1434;width:1225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lwwAAANwAAAAPAAAAZHJzL2Rvd25yZXYueG1sRI9Pi8Iw&#10;FMTvgt8hPGFvmipSpBrLVpDd04J/Dh4fzdumu81LbaLWb28EweMwM79hVnlvG3GlzteOFUwnCQji&#10;0umaKwXHw3a8AOEDssbGMSm4k4d8PRysMNPuxju67kMlIoR9hgpMCG0mpS8NWfQT1xJH79d1FkOU&#10;XSV1h7cIt42cJUkqLdYcFwy2tDFU/u8vVoG+HGVa7Ux6/0m+mgJdcfo790p9jPrPJYhAfXiHX+1v&#10;rWA+n8HzTDwCcv0AAAD//wMAUEsBAi0AFAAGAAgAAAAhANvh9svuAAAAhQEAABMAAAAAAAAAAAAA&#10;AAAAAAAAAFtDb250ZW50X1R5cGVzXS54bWxQSwECLQAUAAYACAAAACEAWvQsW78AAAAVAQAACwAA&#10;AAAAAAAAAAAAAAAfAQAAX3JlbHMvLnJlbHNQSwECLQAUAAYACAAAACEAf6NjZcMAAADcAAAADwAA&#10;AAAAAAAAAAAAAAAHAgAAZHJzL2Rvd25yZXYueG1sUEsFBgAAAAADAAMAtwAAAPcCAAAAAA==&#10;" strokecolor="black [3213]"/>
              <v:rect id="Rectangle 44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8hxQAAANwAAAAPAAAAZHJzL2Rvd25yZXYueG1sRI9Ba8JA&#10;FITvhf6H5Qm9SN1YRSR1lSJIgwhitJ4f2dckmH0bs9sk/ntXEHocZuYbZrHqTSVaalxpWcF4FIEg&#10;zqwuOVdwOm7e5yCcR9ZYWSYFN3KwWr6+LDDWtuMDtanPRYCwi1FB4X0dS+myggy6ka2Jg/drG4M+&#10;yCaXusEuwE0lP6JoJg2WHBYKrGldUHZJ/4yCLtu35+PuW+6H58TyNbmu05+tUm+D/usThKfe/4ef&#10;7UQrmE4n8DgTjoBc3gEAAP//AwBQSwECLQAUAAYACAAAACEA2+H2y+4AAACFAQAAEwAAAAAAAAAA&#10;AAAAAAAAAAAAW0NvbnRlbnRfVHlwZXNdLnhtbFBLAQItABQABgAIAAAAIQBa9CxbvwAAABUBAAAL&#10;AAAAAAAAAAAAAAAAAB8BAABfcmVscy8ucmVsc1BLAQItABQABgAIAAAAIQAlpB8hxQAAANwAAAAP&#10;AAAAAAAAAAAAAAAAAAcCAABkcnMvZG93bnJldi54bWxQSwUGAAAAAAMAAwC3AAAA+QIAAAAA&#10;" filled="f" stroked="f"/>
              <w10:wrap anchorx="page" anchory="page"/>
            </v:group>
          </w:pict>
        </mc:Fallback>
      </mc:AlternateContent>
    </w:r>
    <w:r w:rsidR="009C41AB" w:rsidRPr="008249D5">
      <w:rPr>
        <w:rFonts w:ascii="Goudy Old Style" w:eastAsiaTheme="majorEastAsia" w:hAnsi="Goudy Old Style" w:cs="Times New Roman"/>
      </w:rPr>
      <w:t xml:space="preserve"> </w:t>
    </w:r>
    <w:r w:rsidR="004776AB" w:rsidRPr="008249D5">
      <w:rPr>
        <w:rFonts w:ascii="Goudy Old Style" w:eastAsiaTheme="majorEastAsia" w:hAnsi="Goudy Old Style"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CE3E" w14:textId="77777777" w:rsidR="0036793B" w:rsidRDefault="0036793B" w:rsidP="00DB0FB9">
      <w:pPr>
        <w:spacing w:after="0" w:line="240" w:lineRule="auto"/>
      </w:pPr>
      <w:r>
        <w:separator/>
      </w:r>
    </w:p>
  </w:footnote>
  <w:footnote w:type="continuationSeparator" w:id="0">
    <w:p w14:paraId="276EF4D3" w14:textId="77777777" w:rsidR="0036793B" w:rsidRDefault="0036793B" w:rsidP="00DB0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E35E" w14:textId="77777777" w:rsidR="004776AB" w:rsidRDefault="00000000">
    <w:pPr>
      <w:pStyle w:val="Header"/>
    </w:pPr>
    <w:r>
      <w:rPr>
        <w:noProof/>
      </w:rPr>
      <w:pict w14:anchorId="0CDEE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14485" o:spid="_x0000_s1033" type="#_x0000_t75" style="position:absolute;margin-left:0;margin-top:0;width:112.5pt;height:73.5pt;z-index:-251641856;mso-position-horizontal:center;mso-position-horizontal-relative:margin;mso-position-vertical:center;mso-position-vertical-relative:margin" o:allowincell="f">
          <v:imagedata r:id="rId1" o:title="IE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E360" w14:textId="5D78916D" w:rsidR="004776AB" w:rsidRPr="00D00157" w:rsidRDefault="004776AB" w:rsidP="00550FDA">
    <w:pPr>
      <w:pStyle w:val="Header"/>
      <w:rPr>
        <w:rFonts w:ascii="Goudy Old Style" w:hAnsi="Goudy Old Style" w:cstheme="minorHAnsi"/>
        <w:b/>
        <w:color w:val="767171" w:themeColor="background2" w:themeShade="80"/>
        <w:sz w:val="24"/>
        <w:szCs w:val="24"/>
      </w:rPr>
    </w:pPr>
    <w:r w:rsidRPr="00D00157">
      <w:rPr>
        <w:rFonts w:ascii="Goudy Old Style" w:hAnsi="Goudy Old Style"/>
        <w:sz w:val="24"/>
        <w:szCs w:val="24"/>
      </w:rPr>
      <w:tab/>
    </w:r>
    <w:r w:rsidRPr="00D00157">
      <w:rPr>
        <w:rFonts w:ascii="Goudy Old Style" w:hAnsi="Goudy Old Style"/>
        <w:sz w:val="24"/>
        <w:szCs w:val="24"/>
      </w:rPr>
      <w:tab/>
    </w:r>
  </w:p>
  <w:p w14:paraId="0CDEE361" w14:textId="58AD0855" w:rsidR="004776AB" w:rsidRPr="00A94111" w:rsidRDefault="004776AB" w:rsidP="00550FDA">
    <w:pPr>
      <w:pStyle w:val="Header"/>
      <w:rPr>
        <w:rFonts w:ascii="Goudy Old Style" w:hAnsi="Goudy Old Style"/>
        <w:b/>
        <w:sz w:val="16"/>
        <w:szCs w:val="26"/>
      </w:rPr>
    </w:pPr>
    <w:r w:rsidRPr="00D00157">
      <w:rPr>
        <w:rFonts w:ascii="Goudy Old Style" w:hAnsi="Goudy Old Style"/>
        <w:noProof/>
        <w:color w:val="767171" w:themeColor="background2" w:themeShade="80"/>
        <w:sz w:val="24"/>
        <w:szCs w:val="24"/>
      </w:rPr>
      <mc:AlternateContent>
        <mc:Choice Requires="wps">
          <w:drawing>
            <wp:anchor distT="0" distB="0" distL="114300" distR="114300" simplePos="0" relativeHeight="251672576" behindDoc="0" locked="0" layoutInCell="1" allowOverlap="1" wp14:anchorId="0CDEE368" wp14:editId="451B9960">
              <wp:simplePos x="0" y="0"/>
              <wp:positionH relativeFrom="column">
                <wp:posOffset>-1101436</wp:posOffset>
              </wp:positionH>
              <wp:positionV relativeFrom="paragraph">
                <wp:posOffset>121574</wp:posOffset>
              </wp:positionV>
              <wp:extent cx="8007927" cy="0"/>
              <wp:effectExtent l="57150" t="76200" r="88900" b="952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7927" cy="0"/>
                      </a:xfrm>
                      <a:prstGeom prst="straightConnector1">
                        <a:avLst/>
                      </a:prstGeom>
                      <a:ln>
                        <a:headEnd/>
                        <a:tailEnd/>
                      </a:ln>
                      <a:effectLst>
                        <a:glow rad="63500">
                          <a:schemeClr val="accent3">
                            <a:satMod val="175000"/>
                            <a:alpha val="40000"/>
                          </a:schemeClr>
                        </a:glo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type w14:anchorId="6B953509" id="_x0000_t32" coordsize="21600,21600" o:spt="32" o:oned="t" path="m,l21600,21600e" filled="f">
              <v:path arrowok="t" fillok="f" o:connecttype="none"/>
              <o:lock v:ext="edit" shapetype="t"/>
            </v:shapetype>
            <v:shape id="AutoShape 4" o:spid="_x0000_s1026" type="#_x0000_t32" style="position:absolute;margin-left:-86.75pt;margin-top:9.55pt;width:630.55pt;height: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82pHAIAAIoEAAAOAAAAZHJzL2Uyb0RvYy54bWysVMtu2zAQvBfoPxC815KdNkkFyzk4bS9p&#10;ayTpB6z5kIhQJEEylvz3XVKyHLQ+Fb0Q1HJnd2a41Ppu6DQ5CB+UNTVdLkpKhGGWK9PU9Nfz1w+3&#10;lIQIhoO2RtT0KAK927x/t+5dJVa2tZoLT7CICVXvatrG6KqiCKwVHYSFdcLgobS+g4ifvim4hx6r&#10;d7pYleV10VvPnbdMhIDR+/GQbnJ9KQWLP6UMIhJdU+QW8+rzuk9rsVlD1XhwrWITDfgHFh0og03n&#10;UvcQgbx69VepTjFvg5VxwWxXWCkVE1kDqlmWf6h5asGJrAXNCW62Kfy/suzHYWt2PlFng3lyD5a9&#10;BGLstgXTiEzg+ejw4pbJqqJ3oZoh6SO4nSf7/rvlmAOv0WYXBum7VBL1kSGbfZzNFkMkDIO3ZXnz&#10;eXVDCTudFVCdgM6H+E3YjqRNTUP0oJo2bq0xeKXWL3MbODyEmGhBdQKkrtqktRXAvxieLziC0uMe&#10;U8djkYcD8Sm30bYnHnhNr68+lWUunkdQbLUnB8DhAcaEiVfjEUQUPMaXNwiY5gi0a2EMf8RgjmLD&#10;uVJmmnrlzRsG2ddkZZpbNDUetRiVPApJFEe7ps7pXZxJ8ZfxWpIozEwQqbSeQReVnEFTboKNZGbg&#10;6pIFZ+CcnTtaE2dgp4z1l8BxOFGVY/40TZPWJHtv+XHnT2OGAz/6NT7O9KLefmf4+Rey+Q0AAP//&#10;AwBQSwMEFAAGAAgAAAAhAOv3TyndAAAACwEAAA8AAABkcnMvZG93bnJldi54bWxMj81OwzAQhO+V&#10;+g7WInFrnVD1hxCnKlBU5UjhAZx4m0TE68h22/D2bMUBjjszmvk23462Fxf0oXOkIJ0nIJBqZzpq&#10;FHx+vM02IELUZHTvCBV8Y4BtMZ3kOjPuSu94OcZGcAmFTCtoYxwyKUPdotVh7gYk9k7OWx359I00&#10;Xl+53PbyIUlW0uqOeKHVA760WH8dz5ZHapYXz/uukqfSv46HcrkvB6Xu78bdE4iIY/wLww2f0aFg&#10;psqdyQTRK5il68WSs+w8piBuiWSzXoGofhVZ5PL/D8UPAAAA//8DAFBLAQItABQABgAIAAAAIQC2&#10;gziS/gAAAOEBAAATAAAAAAAAAAAAAAAAAAAAAABbQ29udGVudF9UeXBlc10ueG1sUEsBAi0AFAAG&#10;AAgAAAAhADj9If/WAAAAlAEAAAsAAAAAAAAAAAAAAAAALwEAAF9yZWxzLy5yZWxzUEsBAi0AFAAG&#10;AAgAAAAhALifzakcAgAAigQAAA4AAAAAAAAAAAAAAAAALgIAAGRycy9lMm9Eb2MueG1sUEsBAi0A&#10;FAAGAAgAAAAhAOv3TyndAAAACwEAAA8AAAAAAAAAAAAAAAAAdgQAAGRycy9kb3ducmV2LnhtbFBL&#10;BQYAAAAABAAEAPMAAACABQAAAAA=&#10;" strokecolor="black [3200]" strokeweight="1.5pt">
              <v:stroke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E364" w14:textId="77777777" w:rsidR="004776AB" w:rsidRDefault="00000000">
    <w:pPr>
      <w:pStyle w:val="Header"/>
    </w:pPr>
    <w:r>
      <w:rPr>
        <w:noProof/>
      </w:rPr>
      <w:pict w14:anchorId="0CDEE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14484" o:spid="_x0000_s1032" type="#_x0000_t75" style="position:absolute;margin-left:0;margin-top:0;width:112.5pt;height:73.5pt;z-index:-251642880;mso-position-horizontal:center;mso-position-horizontal-relative:margin;mso-position-vertical:center;mso-position-vertical-relative:margin" o:allowincell="f">
          <v:imagedata r:id="rId1" o:title="IEER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4B6"/>
    <w:multiLevelType w:val="multilevel"/>
    <w:tmpl w:val="8656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0539"/>
    <w:multiLevelType w:val="hybridMultilevel"/>
    <w:tmpl w:val="2240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76161"/>
    <w:multiLevelType w:val="hybridMultilevel"/>
    <w:tmpl w:val="6CFA099C"/>
    <w:lvl w:ilvl="0" w:tplc="82DEE87C">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F0FFE"/>
    <w:multiLevelType w:val="multilevel"/>
    <w:tmpl w:val="6F3E19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8B77BD"/>
    <w:multiLevelType w:val="multilevel"/>
    <w:tmpl w:val="B99A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C2BF6"/>
    <w:multiLevelType w:val="multilevel"/>
    <w:tmpl w:val="7A24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47001"/>
    <w:multiLevelType w:val="hybridMultilevel"/>
    <w:tmpl w:val="5BD08ED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1F346C"/>
    <w:multiLevelType w:val="hybridMultilevel"/>
    <w:tmpl w:val="623296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C22AC"/>
    <w:multiLevelType w:val="hybridMultilevel"/>
    <w:tmpl w:val="931867D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D12C56"/>
    <w:multiLevelType w:val="multilevel"/>
    <w:tmpl w:val="2376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E54C2"/>
    <w:multiLevelType w:val="multilevel"/>
    <w:tmpl w:val="A8D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85C79"/>
    <w:multiLevelType w:val="hybridMultilevel"/>
    <w:tmpl w:val="7ED8B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568F4"/>
    <w:multiLevelType w:val="hybridMultilevel"/>
    <w:tmpl w:val="39B088E4"/>
    <w:lvl w:ilvl="0" w:tplc="1EA89444">
      <w:start w:val="1"/>
      <w:numFmt w:val="decimal"/>
      <w:lvlText w:val="%1."/>
      <w:lvlJc w:val="left"/>
      <w:pPr>
        <w:ind w:left="45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757B7C"/>
    <w:multiLevelType w:val="hybridMultilevel"/>
    <w:tmpl w:val="F2263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9418C8"/>
    <w:multiLevelType w:val="hybridMultilevel"/>
    <w:tmpl w:val="13142BD2"/>
    <w:lvl w:ilvl="0" w:tplc="6C325228">
      <w:start w:val="1"/>
      <w:numFmt w:val="decimal"/>
      <w:lvlText w:val="%1."/>
      <w:lvlJc w:val="left"/>
      <w:pPr>
        <w:ind w:left="1140" w:hanging="780"/>
      </w:pPr>
      <w:rPr>
        <w:rFonts w:ascii="Times New Roman" w:eastAsia="Calibri" w:hAnsi="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A078AB"/>
    <w:multiLevelType w:val="hybridMultilevel"/>
    <w:tmpl w:val="95905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550932"/>
    <w:multiLevelType w:val="hybridMultilevel"/>
    <w:tmpl w:val="9DF40342"/>
    <w:lvl w:ilvl="0" w:tplc="26DC29F2">
      <w:start w:val="1"/>
      <w:numFmt w:val="decimal"/>
      <w:lvlText w:val="%1"/>
      <w:lvlJc w:val="left"/>
      <w:pPr>
        <w:ind w:left="720" w:hanging="360"/>
      </w:pPr>
      <w:rPr>
        <w:rFonts w:cs="Times New Roman"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7A0D74"/>
    <w:multiLevelType w:val="multilevel"/>
    <w:tmpl w:val="9FAA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10102C"/>
    <w:multiLevelType w:val="hybridMultilevel"/>
    <w:tmpl w:val="5194040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9" w15:restartNumberingAfterBreak="0">
    <w:nsid w:val="290261DD"/>
    <w:multiLevelType w:val="multilevel"/>
    <w:tmpl w:val="29308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7A2893"/>
    <w:multiLevelType w:val="multilevel"/>
    <w:tmpl w:val="6F56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46315"/>
    <w:multiLevelType w:val="multilevel"/>
    <w:tmpl w:val="C73E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D07D9"/>
    <w:multiLevelType w:val="multilevel"/>
    <w:tmpl w:val="820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1496E"/>
    <w:multiLevelType w:val="hybridMultilevel"/>
    <w:tmpl w:val="9FDE91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F21E7E"/>
    <w:multiLevelType w:val="multilevel"/>
    <w:tmpl w:val="1B02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424CC8"/>
    <w:multiLevelType w:val="multilevel"/>
    <w:tmpl w:val="4F781D60"/>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8426B9"/>
    <w:multiLevelType w:val="multilevel"/>
    <w:tmpl w:val="820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2067D"/>
    <w:multiLevelType w:val="multilevel"/>
    <w:tmpl w:val="255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94857"/>
    <w:multiLevelType w:val="hybridMultilevel"/>
    <w:tmpl w:val="9754E982"/>
    <w:lvl w:ilvl="0" w:tplc="0CCAEB38">
      <w:start w:val="1"/>
      <w:numFmt w:val="bullet"/>
      <w:lvlText w:val="•"/>
      <w:lvlJc w:val="left"/>
      <w:pPr>
        <w:tabs>
          <w:tab w:val="num" w:pos="720"/>
        </w:tabs>
        <w:ind w:left="720" w:hanging="360"/>
      </w:pPr>
      <w:rPr>
        <w:rFonts w:ascii="Arial" w:hAnsi="Arial" w:hint="default"/>
      </w:rPr>
    </w:lvl>
    <w:lvl w:ilvl="1" w:tplc="81FAF76A" w:tentative="1">
      <w:start w:val="1"/>
      <w:numFmt w:val="bullet"/>
      <w:lvlText w:val="•"/>
      <w:lvlJc w:val="left"/>
      <w:pPr>
        <w:tabs>
          <w:tab w:val="num" w:pos="1440"/>
        </w:tabs>
        <w:ind w:left="1440" w:hanging="360"/>
      </w:pPr>
      <w:rPr>
        <w:rFonts w:ascii="Arial" w:hAnsi="Arial" w:hint="default"/>
      </w:rPr>
    </w:lvl>
    <w:lvl w:ilvl="2" w:tplc="22AC7DB4" w:tentative="1">
      <w:start w:val="1"/>
      <w:numFmt w:val="bullet"/>
      <w:lvlText w:val="•"/>
      <w:lvlJc w:val="left"/>
      <w:pPr>
        <w:tabs>
          <w:tab w:val="num" w:pos="2160"/>
        </w:tabs>
        <w:ind w:left="2160" w:hanging="360"/>
      </w:pPr>
      <w:rPr>
        <w:rFonts w:ascii="Arial" w:hAnsi="Arial" w:hint="default"/>
      </w:rPr>
    </w:lvl>
    <w:lvl w:ilvl="3" w:tplc="D4C641F4" w:tentative="1">
      <w:start w:val="1"/>
      <w:numFmt w:val="bullet"/>
      <w:lvlText w:val="•"/>
      <w:lvlJc w:val="left"/>
      <w:pPr>
        <w:tabs>
          <w:tab w:val="num" w:pos="2880"/>
        </w:tabs>
        <w:ind w:left="2880" w:hanging="360"/>
      </w:pPr>
      <w:rPr>
        <w:rFonts w:ascii="Arial" w:hAnsi="Arial" w:hint="default"/>
      </w:rPr>
    </w:lvl>
    <w:lvl w:ilvl="4" w:tplc="81AC09D0" w:tentative="1">
      <w:start w:val="1"/>
      <w:numFmt w:val="bullet"/>
      <w:lvlText w:val="•"/>
      <w:lvlJc w:val="left"/>
      <w:pPr>
        <w:tabs>
          <w:tab w:val="num" w:pos="3600"/>
        </w:tabs>
        <w:ind w:left="3600" w:hanging="360"/>
      </w:pPr>
      <w:rPr>
        <w:rFonts w:ascii="Arial" w:hAnsi="Arial" w:hint="default"/>
      </w:rPr>
    </w:lvl>
    <w:lvl w:ilvl="5" w:tplc="D5D4CDDC" w:tentative="1">
      <w:start w:val="1"/>
      <w:numFmt w:val="bullet"/>
      <w:lvlText w:val="•"/>
      <w:lvlJc w:val="left"/>
      <w:pPr>
        <w:tabs>
          <w:tab w:val="num" w:pos="4320"/>
        </w:tabs>
        <w:ind w:left="4320" w:hanging="360"/>
      </w:pPr>
      <w:rPr>
        <w:rFonts w:ascii="Arial" w:hAnsi="Arial" w:hint="default"/>
      </w:rPr>
    </w:lvl>
    <w:lvl w:ilvl="6" w:tplc="0E3C8564" w:tentative="1">
      <w:start w:val="1"/>
      <w:numFmt w:val="bullet"/>
      <w:lvlText w:val="•"/>
      <w:lvlJc w:val="left"/>
      <w:pPr>
        <w:tabs>
          <w:tab w:val="num" w:pos="5040"/>
        </w:tabs>
        <w:ind w:left="5040" w:hanging="360"/>
      </w:pPr>
      <w:rPr>
        <w:rFonts w:ascii="Arial" w:hAnsi="Arial" w:hint="default"/>
      </w:rPr>
    </w:lvl>
    <w:lvl w:ilvl="7" w:tplc="C88057C2" w:tentative="1">
      <w:start w:val="1"/>
      <w:numFmt w:val="bullet"/>
      <w:lvlText w:val="•"/>
      <w:lvlJc w:val="left"/>
      <w:pPr>
        <w:tabs>
          <w:tab w:val="num" w:pos="5760"/>
        </w:tabs>
        <w:ind w:left="5760" w:hanging="360"/>
      </w:pPr>
      <w:rPr>
        <w:rFonts w:ascii="Arial" w:hAnsi="Arial" w:hint="default"/>
      </w:rPr>
    </w:lvl>
    <w:lvl w:ilvl="8" w:tplc="286E8F8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F9A3BAD"/>
    <w:multiLevelType w:val="multilevel"/>
    <w:tmpl w:val="2720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7E7F72"/>
    <w:multiLevelType w:val="multilevel"/>
    <w:tmpl w:val="3126F1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246F4"/>
    <w:multiLevelType w:val="hybridMultilevel"/>
    <w:tmpl w:val="ABB85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703F36"/>
    <w:multiLevelType w:val="multilevel"/>
    <w:tmpl w:val="4F781D60"/>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6A6953"/>
    <w:multiLevelType w:val="hybridMultilevel"/>
    <w:tmpl w:val="D084F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0D50A3"/>
    <w:multiLevelType w:val="multilevel"/>
    <w:tmpl w:val="91108D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4C6165E0"/>
    <w:multiLevelType w:val="hybridMultilevel"/>
    <w:tmpl w:val="4B2436B0"/>
    <w:lvl w:ilvl="0" w:tplc="9E5A5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A259E0"/>
    <w:multiLevelType w:val="multilevel"/>
    <w:tmpl w:val="EBC4520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579078E4"/>
    <w:multiLevelType w:val="multilevel"/>
    <w:tmpl w:val="34F4CB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8" w15:restartNumberingAfterBreak="0">
    <w:nsid w:val="57E001E1"/>
    <w:multiLevelType w:val="hybridMultilevel"/>
    <w:tmpl w:val="96B40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92E734C"/>
    <w:multiLevelType w:val="hybridMultilevel"/>
    <w:tmpl w:val="031247A4"/>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8964E2"/>
    <w:multiLevelType w:val="multilevel"/>
    <w:tmpl w:val="2194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6C672A"/>
    <w:multiLevelType w:val="hybridMultilevel"/>
    <w:tmpl w:val="2DD6F8F6"/>
    <w:lvl w:ilvl="0" w:tplc="1158B20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B20ACD"/>
    <w:multiLevelType w:val="hybridMultilevel"/>
    <w:tmpl w:val="9F061956"/>
    <w:lvl w:ilvl="0" w:tplc="9304658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3" w15:restartNumberingAfterBreak="0">
    <w:nsid w:val="60C52B60"/>
    <w:multiLevelType w:val="multilevel"/>
    <w:tmpl w:val="4F781D60"/>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721E5E"/>
    <w:multiLevelType w:val="hybridMultilevel"/>
    <w:tmpl w:val="088C57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7766814"/>
    <w:multiLevelType w:val="multilevel"/>
    <w:tmpl w:val="312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5106C"/>
    <w:multiLevelType w:val="hybridMultilevel"/>
    <w:tmpl w:val="7772F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2B2DC5"/>
    <w:multiLevelType w:val="multilevel"/>
    <w:tmpl w:val="4F781D60"/>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E45EB5"/>
    <w:multiLevelType w:val="hybridMultilevel"/>
    <w:tmpl w:val="0A6ADE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DB280D"/>
    <w:multiLevelType w:val="multilevel"/>
    <w:tmpl w:val="6770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D76DBF"/>
    <w:multiLevelType w:val="multilevel"/>
    <w:tmpl w:val="2342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5E20A4"/>
    <w:multiLevelType w:val="multilevel"/>
    <w:tmpl w:val="B366F75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2" w15:restartNumberingAfterBreak="0">
    <w:nsid w:val="73AA092A"/>
    <w:multiLevelType w:val="multilevel"/>
    <w:tmpl w:val="B99A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040032"/>
    <w:multiLevelType w:val="multilevel"/>
    <w:tmpl w:val="19A2D7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83A11A4"/>
    <w:multiLevelType w:val="multilevel"/>
    <w:tmpl w:val="92DEF1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8BF09CA"/>
    <w:multiLevelType w:val="multilevel"/>
    <w:tmpl w:val="865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A87590F"/>
    <w:multiLevelType w:val="hybridMultilevel"/>
    <w:tmpl w:val="B59803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B46076D"/>
    <w:multiLevelType w:val="hybridMultilevel"/>
    <w:tmpl w:val="2F0E7A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550422">
    <w:abstractNumId w:val="6"/>
  </w:num>
  <w:num w:numId="2" w16cid:durableId="38674220">
    <w:abstractNumId w:val="33"/>
  </w:num>
  <w:num w:numId="3" w16cid:durableId="1711294845">
    <w:abstractNumId w:val="8"/>
  </w:num>
  <w:num w:numId="4" w16cid:durableId="1579973047">
    <w:abstractNumId w:val="29"/>
  </w:num>
  <w:num w:numId="5" w16cid:durableId="288433776">
    <w:abstractNumId w:val="50"/>
  </w:num>
  <w:num w:numId="6" w16cid:durableId="449863258">
    <w:abstractNumId w:val="20"/>
  </w:num>
  <w:num w:numId="7" w16cid:durableId="1235580790">
    <w:abstractNumId w:val="47"/>
  </w:num>
  <w:num w:numId="8" w16cid:durableId="674068275">
    <w:abstractNumId w:val="43"/>
  </w:num>
  <w:num w:numId="9" w16cid:durableId="59061325">
    <w:abstractNumId w:val="25"/>
  </w:num>
  <w:num w:numId="10" w16cid:durableId="920067911">
    <w:abstractNumId w:val="55"/>
  </w:num>
  <w:num w:numId="11" w16cid:durableId="1668708476">
    <w:abstractNumId w:val="32"/>
  </w:num>
  <w:num w:numId="12" w16cid:durableId="685792524">
    <w:abstractNumId w:val="9"/>
  </w:num>
  <w:num w:numId="13" w16cid:durableId="1487092730">
    <w:abstractNumId w:val="21"/>
  </w:num>
  <w:num w:numId="14" w16cid:durableId="6106383">
    <w:abstractNumId w:val="16"/>
  </w:num>
  <w:num w:numId="15" w16cid:durableId="191501997">
    <w:abstractNumId w:val="2"/>
  </w:num>
  <w:num w:numId="16" w16cid:durableId="1628123813">
    <w:abstractNumId w:val="41"/>
  </w:num>
  <w:num w:numId="17" w16cid:durableId="1616059381">
    <w:abstractNumId w:val="42"/>
  </w:num>
  <w:num w:numId="18" w16cid:durableId="425998918">
    <w:abstractNumId w:val="15"/>
  </w:num>
  <w:num w:numId="19" w16cid:durableId="996494131">
    <w:abstractNumId w:val="18"/>
  </w:num>
  <w:num w:numId="20" w16cid:durableId="1350640133">
    <w:abstractNumId w:val="54"/>
  </w:num>
  <w:num w:numId="21" w16cid:durableId="603612852">
    <w:abstractNumId w:val="34"/>
  </w:num>
  <w:num w:numId="22" w16cid:durableId="1165315502">
    <w:abstractNumId w:val="37"/>
  </w:num>
  <w:num w:numId="23" w16cid:durableId="1495730188">
    <w:abstractNumId w:val="51"/>
  </w:num>
  <w:num w:numId="24" w16cid:durableId="1128090627">
    <w:abstractNumId w:val="57"/>
  </w:num>
  <w:num w:numId="25" w16cid:durableId="1566601089">
    <w:abstractNumId w:val="48"/>
  </w:num>
  <w:num w:numId="26" w16cid:durableId="1745100669">
    <w:abstractNumId w:val="13"/>
  </w:num>
  <w:num w:numId="27" w16cid:durableId="1018770176">
    <w:abstractNumId w:val="31"/>
  </w:num>
  <w:num w:numId="28" w16cid:durableId="1493369822">
    <w:abstractNumId w:val="11"/>
  </w:num>
  <w:num w:numId="29" w16cid:durableId="297035295">
    <w:abstractNumId w:val="7"/>
  </w:num>
  <w:num w:numId="30" w16cid:durableId="763259484">
    <w:abstractNumId w:val="46"/>
  </w:num>
  <w:num w:numId="31" w16cid:durableId="263002009">
    <w:abstractNumId w:val="28"/>
  </w:num>
  <w:num w:numId="32" w16cid:durableId="1119836809">
    <w:abstractNumId w:val="12"/>
  </w:num>
  <w:num w:numId="33" w16cid:durableId="1012881289">
    <w:abstractNumId w:val="14"/>
  </w:num>
  <w:num w:numId="34" w16cid:durableId="160707346">
    <w:abstractNumId w:val="23"/>
  </w:num>
  <w:num w:numId="35" w16cid:durableId="1405714418">
    <w:abstractNumId w:val="1"/>
  </w:num>
  <w:num w:numId="36" w16cid:durableId="1560900697">
    <w:abstractNumId w:val="38"/>
  </w:num>
  <w:num w:numId="37" w16cid:durableId="1678340732">
    <w:abstractNumId w:val="56"/>
  </w:num>
  <w:num w:numId="38" w16cid:durableId="805440549">
    <w:abstractNumId w:val="53"/>
  </w:num>
  <w:num w:numId="39" w16cid:durableId="894505100">
    <w:abstractNumId w:val="17"/>
  </w:num>
  <w:num w:numId="40" w16cid:durableId="1721320073">
    <w:abstractNumId w:val="0"/>
  </w:num>
  <w:num w:numId="41" w16cid:durableId="520818295">
    <w:abstractNumId w:val="40"/>
  </w:num>
  <w:num w:numId="42" w16cid:durableId="779106808">
    <w:abstractNumId w:val="5"/>
  </w:num>
  <w:num w:numId="43" w16cid:durableId="2130009053">
    <w:abstractNumId w:val="44"/>
  </w:num>
  <w:num w:numId="44" w16cid:durableId="2120639077">
    <w:abstractNumId w:val="35"/>
  </w:num>
  <w:num w:numId="45" w16cid:durableId="281302493">
    <w:abstractNumId w:val="36"/>
  </w:num>
  <w:num w:numId="46" w16cid:durableId="271324273">
    <w:abstractNumId w:val="39"/>
  </w:num>
  <w:num w:numId="47" w16cid:durableId="989990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220719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3955768">
    <w:abstractNumId w:val="24"/>
  </w:num>
  <w:num w:numId="50" w16cid:durableId="2089881835">
    <w:abstractNumId w:val="4"/>
  </w:num>
  <w:num w:numId="51" w16cid:durableId="953097924">
    <w:abstractNumId w:val="10"/>
  </w:num>
  <w:num w:numId="52" w16cid:durableId="1344430461">
    <w:abstractNumId w:val="22"/>
  </w:num>
  <w:num w:numId="53" w16cid:durableId="442850525">
    <w:abstractNumId w:val="27"/>
  </w:num>
  <w:num w:numId="54" w16cid:durableId="463081062">
    <w:abstractNumId w:val="30"/>
  </w:num>
  <w:num w:numId="55" w16cid:durableId="1042170400">
    <w:abstractNumId w:val="26"/>
  </w:num>
  <w:num w:numId="56" w16cid:durableId="699545989">
    <w:abstractNumId w:val="49"/>
  </w:num>
  <w:num w:numId="57" w16cid:durableId="2139762536">
    <w:abstractNumId w:val="52"/>
  </w:num>
  <w:num w:numId="58" w16cid:durableId="19400888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1C49"/>
    <w:rsid w:val="00000AD2"/>
    <w:rsid w:val="0000638F"/>
    <w:rsid w:val="0000663C"/>
    <w:rsid w:val="00014548"/>
    <w:rsid w:val="0001792D"/>
    <w:rsid w:val="00017D95"/>
    <w:rsid w:val="00020C01"/>
    <w:rsid w:val="00020CDE"/>
    <w:rsid w:val="00020EEF"/>
    <w:rsid w:val="00027FA5"/>
    <w:rsid w:val="000344A5"/>
    <w:rsid w:val="000379E4"/>
    <w:rsid w:val="000406D9"/>
    <w:rsid w:val="00044F03"/>
    <w:rsid w:val="00050510"/>
    <w:rsid w:val="00060839"/>
    <w:rsid w:val="00060D4E"/>
    <w:rsid w:val="000611DB"/>
    <w:rsid w:val="00061AB0"/>
    <w:rsid w:val="000704EC"/>
    <w:rsid w:val="00070956"/>
    <w:rsid w:val="0008014F"/>
    <w:rsid w:val="0008142A"/>
    <w:rsid w:val="000839FA"/>
    <w:rsid w:val="00083C63"/>
    <w:rsid w:val="00097E2C"/>
    <w:rsid w:val="000A03F6"/>
    <w:rsid w:val="000A2B00"/>
    <w:rsid w:val="000A4707"/>
    <w:rsid w:val="000C1C38"/>
    <w:rsid w:val="000D1673"/>
    <w:rsid w:val="000D18A2"/>
    <w:rsid w:val="000D4964"/>
    <w:rsid w:val="000D6859"/>
    <w:rsid w:val="00102899"/>
    <w:rsid w:val="00107A37"/>
    <w:rsid w:val="001124DD"/>
    <w:rsid w:val="001143E3"/>
    <w:rsid w:val="00116CBC"/>
    <w:rsid w:val="00134672"/>
    <w:rsid w:val="00134A75"/>
    <w:rsid w:val="00141084"/>
    <w:rsid w:val="00146898"/>
    <w:rsid w:val="0016316B"/>
    <w:rsid w:val="00163924"/>
    <w:rsid w:val="0016422A"/>
    <w:rsid w:val="001657CB"/>
    <w:rsid w:val="001801F9"/>
    <w:rsid w:val="001837D5"/>
    <w:rsid w:val="00191614"/>
    <w:rsid w:val="0019441A"/>
    <w:rsid w:val="001A4782"/>
    <w:rsid w:val="001A65C6"/>
    <w:rsid w:val="001B4ED2"/>
    <w:rsid w:val="001C75F0"/>
    <w:rsid w:val="001C7679"/>
    <w:rsid w:val="001D1BA8"/>
    <w:rsid w:val="001D2E6B"/>
    <w:rsid w:val="001D36CB"/>
    <w:rsid w:val="001E33C5"/>
    <w:rsid w:val="001F7D60"/>
    <w:rsid w:val="00202066"/>
    <w:rsid w:val="00206D67"/>
    <w:rsid w:val="00207414"/>
    <w:rsid w:val="002104D2"/>
    <w:rsid w:val="002150E5"/>
    <w:rsid w:val="002246A9"/>
    <w:rsid w:val="00225CC4"/>
    <w:rsid w:val="00227A49"/>
    <w:rsid w:val="00227CB5"/>
    <w:rsid w:val="00231B3B"/>
    <w:rsid w:val="00232BF0"/>
    <w:rsid w:val="0023583D"/>
    <w:rsid w:val="00252BD5"/>
    <w:rsid w:val="00255EBE"/>
    <w:rsid w:val="00257499"/>
    <w:rsid w:val="002609A3"/>
    <w:rsid w:val="00263121"/>
    <w:rsid w:val="002636DE"/>
    <w:rsid w:val="00266031"/>
    <w:rsid w:val="00266AEC"/>
    <w:rsid w:val="00275BE1"/>
    <w:rsid w:val="00285EDB"/>
    <w:rsid w:val="00293BC7"/>
    <w:rsid w:val="002A1F03"/>
    <w:rsid w:val="002B3B6A"/>
    <w:rsid w:val="002B4213"/>
    <w:rsid w:val="002B4B62"/>
    <w:rsid w:val="002C4D5F"/>
    <w:rsid w:val="002C7D37"/>
    <w:rsid w:val="002D337D"/>
    <w:rsid w:val="002D3745"/>
    <w:rsid w:val="002E5317"/>
    <w:rsid w:val="002F33B5"/>
    <w:rsid w:val="002F5F02"/>
    <w:rsid w:val="003007DE"/>
    <w:rsid w:val="0030241A"/>
    <w:rsid w:val="00304C31"/>
    <w:rsid w:val="0031308D"/>
    <w:rsid w:val="00314454"/>
    <w:rsid w:val="003214B4"/>
    <w:rsid w:val="00325659"/>
    <w:rsid w:val="00332193"/>
    <w:rsid w:val="003334EC"/>
    <w:rsid w:val="003374A9"/>
    <w:rsid w:val="00366449"/>
    <w:rsid w:val="0036793B"/>
    <w:rsid w:val="003846AF"/>
    <w:rsid w:val="00384830"/>
    <w:rsid w:val="00393B17"/>
    <w:rsid w:val="003A3BA5"/>
    <w:rsid w:val="003B010F"/>
    <w:rsid w:val="003D2B95"/>
    <w:rsid w:val="003E0CD4"/>
    <w:rsid w:val="003E1BF2"/>
    <w:rsid w:val="003F1AC0"/>
    <w:rsid w:val="003F4805"/>
    <w:rsid w:val="00410D43"/>
    <w:rsid w:val="00413428"/>
    <w:rsid w:val="00416C05"/>
    <w:rsid w:val="004362EB"/>
    <w:rsid w:val="00440AB2"/>
    <w:rsid w:val="00444DCB"/>
    <w:rsid w:val="004467F4"/>
    <w:rsid w:val="0044790A"/>
    <w:rsid w:val="004604BF"/>
    <w:rsid w:val="00462A60"/>
    <w:rsid w:val="004643BE"/>
    <w:rsid w:val="00466F4D"/>
    <w:rsid w:val="00475277"/>
    <w:rsid w:val="004776AB"/>
    <w:rsid w:val="00482761"/>
    <w:rsid w:val="00485448"/>
    <w:rsid w:val="00486CC6"/>
    <w:rsid w:val="004875B1"/>
    <w:rsid w:val="0049216B"/>
    <w:rsid w:val="004946EA"/>
    <w:rsid w:val="00495100"/>
    <w:rsid w:val="004A4863"/>
    <w:rsid w:val="004C2570"/>
    <w:rsid w:val="004C2786"/>
    <w:rsid w:val="004C6E24"/>
    <w:rsid w:val="004D4916"/>
    <w:rsid w:val="004E1AFB"/>
    <w:rsid w:val="004E3039"/>
    <w:rsid w:val="005012DA"/>
    <w:rsid w:val="0051655D"/>
    <w:rsid w:val="00516E4E"/>
    <w:rsid w:val="00517CCE"/>
    <w:rsid w:val="00530EFB"/>
    <w:rsid w:val="0054434E"/>
    <w:rsid w:val="005472FA"/>
    <w:rsid w:val="00550FDA"/>
    <w:rsid w:val="00553033"/>
    <w:rsid w:val="00554C6A"/>
    <w:rsid w:val="00560D41"/>
    <w:rsid w:val="00562523"/>
    <w:rsid w:val="00564EA1"/>
    <w:rsid w:val="005736AC"/>
    <w:rsid w:val="005762EB"/>
    <w:rsid w:val="00582526"/>
    <w:rsid w:val="005A7DA3"/>
    <w:rsid w:val="005B0DF3"/>
    <w:rsid w:val="005B2FC9"/>
    <w:rsid w:val="005B36F7"/>
    <w:rsid w:val="005C00E2"/>
    <w:rsid w:val="005C03D3"/>
    <w:rsid w:val="005C1A22"/>
    <w:rsid w:val="005C1FED"/>
    <w:rsid w:val="005C3268"/>
    <w:rsid w:val="005D181F"/>
    <w:rsid w:val="005E61D3"/>
    <w:rsid w:val="005F6893"/>
    <w:rsid w:val="005F7E7D"/>
    <w:rsid w:val="0064271B"/>
    <w:rsid w:val="006571D7"/>
    <w:rsid w:val="0066304E"/>
    <w:rsid w:val="00664084"/>
    <w:rsid w:val="0067296A"/>
    <w:rsid w:val="006753B5"/>
    <w:rsid w:val="006768FB"/>
    <w:rsid w:val="0069112C"/>
    <w:rsid w:val="00695EB8"/>
    <w:rsid w:val="006B44EC"/>
    <w:rsid w:val="006B76A0"/>
    <w:rsid w:val="006C11B3"/>
    <w:rsid w:val="006C12A4"/>
    <w:rsid w:val="006E31D4"/>
    <w:rsid w:val="00710DA3"/>
    <w:rsid w:val="007143EC"/>
    <w:rsid w:val="0072243D"/>
    <w:rsid w:val="00726E6B"/>
    <w:rsid w:val="00736027"/>
    <w:rsid w:val="0074546F"/>
    <w:rsid w:val="00747A12"/>
    <w:rsid w:val="00751C89"/>
    <w:rsid w:val="007637EE"/>
    <w:rsid w:val="0077191D"/>
    <w:rsid w:val="00771BE0"/>
    <w:rsid w:val="00772A23"/>
    <w:rsid w:val="007755A5"/>
    <w:rsid w:val="007877E9"/>
    <w:rsid w:val="007918E9"/>
    <w:rsid w:val="00794462"/>
    <w:rsid w:val="007A5987"/>
    <w:rsid w:val="007A7F32"/>
    <w:rsid w:val="007D5D89"/>
    <w:rsid w:val="007D62CC"/>
    <w:rsid w:val="007D667A"/>
    <w:rsid w:val="007E5DC2"/>
    <w:rsid w:val="007F44FB"/>
    <w:rsid w:val="007F6A70"/>
    <w:rsid w:val="007F782F"/>
    <w:rsid w:val="008018B7"/>
    <w:rsid w:val="00803CB5"/>
    <w:rsid w:val="0082196A"/>
    <w:rsid w:val="008237FD"/>
    <w:rsid w:val="008249D5"/>
    <w:rsid w:val="00826401"/>
    <w:rsid w:val="008437E8"/>
    <w:rsid w:val="00852774"/>
    <w:rsid w:val="00856E66"/>
    <w:rsid w:val="00861E5E"/>
    <w:rsid w:val="00863614"/>
    <w:rsid w:val="00866A94"/>
    <w:rsid w:val="00880581"/>
    <w:rsid w:val="00886776"/>
    <w:rsid w:val="008A6303"/>
    <w:rsid w:val="008B6CC2"/>
    <w:rsid w:val="008C568C"/>
    <w:rsid w:val="008D3AD6"/>
    <w:rsid w:val="008D6FB7"/>
    <w:rsid w:val="008E0EB1"/>
    <w:rsid w:val="008E2AA7"/>
    <w:rsid w:val="008E5450"/>
    <w:rsid w:val="00901F6E"/>
    <w:rsid w:val="00914492"/>
    <w:rsid w:val="00926028"/>
    <w:rsid w:val="00932ED1"/>
    <w:rsid w:val="009365E4"/>
    <w:rsid w:val="00936C7E"/>
    <w:rsid w:val="0094609C"/>
    <w:rsid w:val="00946E7C"/>
    <w:rsid w:val="0094725F"/>
    <w:rsid w:val="00952C85"/>
    <w:rsid w:val="009601C8"/>
    <w:rsid w:val="0096094C"/>
    <w:rsid w:val="00961996"/>
    <w:rsid w:val="00971B5C"/>
    <w:rsid w:val="009B1992"/>
    <w:rsid w:val="009C3F83"/>
    <w:rsid w:val="009C41AB"/>
    <w:rsid w:val="009C450B"/>
    <w:rsid w:val="009C4853"/>
    <w:rsid w:val="009C57CD"/>
    <w:rsid w:val="009C64A4"/>
    <w:rsid w:val="009C70BB"/>
    <w:rsid w:val="009D2A6C"/>
    <w:rsid w:val="009D3518"/>
    <w:rsid w:val="009E0754"/>
    <w:rsid w:val="009E07FB"/>
    <w:rsid w:val="009E5327"/>
    <w:rsid w:val="00A05F2B"/>
    <w:rsid w:val="00A07E84"/>
    <w:rsid w:val="00A12600"/>
    <w:rsid w:val="00A2758D"/>
    <w:rsid w:val="00A44958"/>
    <w:rsid w:val="00A47280"/>
    <w:rsid w:val="00A53D6D"/>
    <w:rsid w:val="00A570DF"/>
    <w:rsid w:val="00A6227D"/>
    <w:rsid w:val="00A64DEC"/>
    <w:rsid w:val="00A6774D"/>
    <w:rsid w:val="00A7091A"/>
    <w:rsid w:val="00A71044"/>
    <w:rsid w:val="00A778E6"/>
    <w:rsid w:val="00A94111"/>
    <w:rsid w:val="00AA3B6B"/>
    <w:rsid w:val="00AB38FB"/>
    <w:rsid w:val="00AC300A"/>
    <w:rsid w:val="00AD2307"/>
    <w:rsid w:val="00AE06B2"/>
    <w:rsid w:val="00AE4788"/>
    <w:rsid w:val="00AF3CDE"/>
    <w:rsid w:val="00B04164"/>
    <w:rsid w:val="00B139CD"/>
    <w:rsid w:val="00B206D1"/>
    <w:rsid w:val="00B23FB0"/>
    <w:rsid w:val="00B2621E"/>
    <w:rsid w:val="00B317A0"/>
    <w:rsid w:val="00B31E5D"/>
    <w:rsid w:val="00B340C6"/>
    <w:rsid w:val="00B36940"/>
    <w:rsid w:val="00B4054C"/>
    <w:rsid w:val="00B43346"/>
    <w:rsid w:val="00B47A1F"/>
    <w:rsid w:val="00B51E87"/>
    <w:rsid w:val="00B529C6"/>
    <w:rsid w:val="00B53E7C"/>
    <w:rsid w:val="00B710CB"/>
    <w:rsid w:val="00B72438"/>
    <w:rsid w:val="00B74D0C"/>
    <w:rsid w:val="00B768DA"/>
    <w:rsid w:val="00B76BAE"/>
    <w:rsid w:val="00B77FA7"/>
    <w:rsid w:val="00B85CCE"/>
    <w:rsid w:val="00B8722F"/>
    <w:rsid w:val="00B874D3"/>
    <w:rsid w:val="00B94A41"/>
    <w:rsid w:val="00B9558F"/>
    <w:rsid w:val="00BA114A"/>
    <w:rsid w:val="00BB354B"/>
    <w:rsid w:val="00BB70DE"/>
    <w:rsid w:val="00BC1B38"/>
    <w:rsid w:val="00BC4BA4"/>
    <w:rsid w:val="00BC54B2"/>
    <w:rsid w:val="00BC6900"/>
    <w:rsid w:val="00BD07FA"/>
    <w:rsid w:val="00BD33D8"/>
    <w:rsid w:val="00BF1B43"/>
    <w:rsid w:val="00BF1FBF"/>
    <w:rsid w:val="00BF25D5"/>
    <w:rsid w:val="00C0163E"/>
    <w:rsid w:val="00C04FFA"/>
    <w:rsid w:val="00C06545"/>
    <w:rsid w:val="00C15CFE"/>
    <w:rsid w:val="00C23698"/>
    <w:rsid w:val="00C247EF"/>
    <w:rsid w:val="00C25CB5"/>
    <w:rsid w:val="00C30722"/>
    <w:rsid w:val="00C3786F"/>
    <w:rsid w:val="00C44097"/>
    <w:rsid w:val="00C4698B"/>
    <w:rsid w:val="00C518DA"/>
    <w:rsid w:val="00C624F5"/>
    <w:rsid w:val="00C64F6A"/>
    <w:rsid w:val="00C676B7"/>
    <w:rsid w:val="00C67DDE"/>
    <w:rsid w:val="00C71480"/>
    <w:rsid w:val="00C71678"/>
    <w:rsid w:val="00C74013"/>
    <w:rsid w:val="00C840DA"/>
    <w:rsid w:val="00C93412"/>
    <w:rsid w:val="00C93690"/>
    <w:rsid w:val="00C93B8F"/>
    <w:rsid w:val="00C93C17"/>
    <w:rsid w:val="00C96042"/>
    <w:rsid w:val="00C96CA7"/>
    <w:rsid w:val="00CA497B"/>
    <w:rsid w:val="00CA4C52"/>
    <w:rsid w:val="00CC2CD9"/>
    <w:rsid w:val="00CE0C82"/>
    <w:rsid w:val="00CE5388"/>
    <w:rsid w:val="00CF12E1"/>
    <w:rsid w:val="00D00157"/>
    <w:rsid w:val="00D0171D"/>
    <w:rsid w:val="00D033CB"/>
    <w:rsid w:val="00D21A06"/>
    <w:rsid w:val="00D22D14"/>
    <w:rsid w:val="00D239C2"/>
    <w:rsid w:val="00D239F3"/>
    <w:rsid w:val="00D24BCA"/>
    <w:rsid w:val="00D27DFC"/>
    <w:rsid w:val="00D4104F"/>
    <w:rsid w:val="00D456D0"/>
    <w:rsid w:val="00D46F48"/>
    <w:rsid w:val="00D472BD"/>
    <w:rsid w:val="00D5158C"/>
    <w:rsid w:val="00D52CBF"/>
    <w:rsid w:val="00D61471"/>
    <w:rsid w:val="00D7480D"/>
    <w:rsid w:val="00DA20D6"/>
    <w:rsid w:val="00DA2C6A"/>
    <w:rsid w:val="00DB0FB9"/>
    <w:rsid w:val="00DB266E"/>
    <w:rsid w:val="00DB2B5A"/>
    <w:rsid w:val="00DC3754"/>
    <w:rsid w:val="00DC455C"/>
    <w:rsid w:val="00DC66E9"/>
    <w:rsid w:val="00DC7B59"/>
    <w:rsid w:val="00DD2414"/>
    <w:rsid w:val="00DD6019"/>
    <w:rsid w:val="00DE4587"/>
    <w:rsid w:val="00DE5B8D"/>
    <w:rsid w:val="00DF0C33"/>
    <w:rsid w:val="00E0308E"/>
    <w:rsid w:val="00E0345E"/>
    <w:rsid w:val="00E04806"/>
    <w:rsid w:val="00E0764B"/>
    <w:rsid w:val="00E11C49"/>
    <w:rsid w:val="00E133A9"/>
    <w:rsid w:val="00E43270"/>
    <w:rsid w:val="00E441EF"/>
    <w:rsid w:val="00E449CD"/>
    <w:rsid w:val="00E4514C"/>
    <w:rsid w:val="00E505ED"/>
    <w:rsid w:val="00E639F4"/>
    <w:rsid w:val="00E72892"/>
    <w:rsid w:val="00E7649A"/>
    <w:rsid w:val="00E84B1E"/>
    <w:rsid w:val="00E8542F"/>
    <w:rsid w:val="00E91F52"/>
    <w:rsid w:val="00E9776E"/>
    <w:rsid w:val="00EB2AC2"/>
    <w:rsid w:val="00EB5EE0"/>
    <w:rsid w:val="00EC3719"/>
    <w:rsid w:val="00ED27BB"/>
    <w:rsid w:val="00EE1650"/>
    <w:rsid w:val="00EE261C"/>
    <w:rsid w:val="00EF5436"/>
    <w:rsid w:val="00F35EB2"/>
    <w:rsid w:val="00F36FB2"/>
    <w:rsid w:val="00F45A94"/>
    <w:rsid w:val="00F52C4D"/>
    <w:rsid w:val="00F533D1"/>
    <w:rsid w:val="00F54154"/>
    <w:rsid w:val="00F66D01"/>
    <w:rsid w:val="00F6793F"/>
    <w:rsid w:val="00F71044"/>
    <w:rsid w:val="00F738B5"/>
    <w:rsid w:val="00F77E11"/>
    <w:rsid w:val="00F96932"/>
    <w:rsid w:val="00FA1209"/>
    <w:rsid w:val="00FA15BC"/>
    <w:rsid w:val="00FA3ED9"/>
    <w:rsid w:val="00FB5002"/>
    <w:rsid w:val="00FB596F"/>
    <w:rsid w:val="00FC3187"/>
    <w:rsid w:val="00FC3856"/>
    <w:rsid w:val="00FC4616"/>
    <w:rsid w:val="00FD4FF3"/>
    <w:rsid w:val="00FE6080"/>
    <w:rsid w:val="00FE726A"/>
    <w:rsid w:val="00FF3D0C"/>
    <w:rsid w:val="00FF3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EE301"/>
  <w15:docId w15:val="{A4B7E76E-7B07-488E-8F20-AD9D289B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iPriority="0"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FB9"/>
    <w:pPr>
      <w:spacing w:after="200" w:line="276" w:lineRule="auto"/>
    </w:pPr>
  </w:style>
  <w:style w:type="paragraph" w:styleId="Heading1">
    <w:name w:val="heading 1"/>
    <w:basedOn w:val="Normal"/>
    <w:next w:val="Normal"/>
    <w:link w:val="Heading1Char"/>
    <w:uiPriority w:val="9"/>
    <w:qFormat/>
    <w:rsid w:val="00DB0FB9"/>
    <w:pPr>
      <w:keepNext/>
      <w:keepLines/>
      <w:spacing w:before="480" w:after="0"/>
      <w:outlineLvl w:val="0"/>
    </w:pPr>
    <w:rPr>
      <w:rFonts w:asciiTheme="majorHAnsi" w:eastAsiaTheme="majorEastAsia" w:hAnsiTheme="majorHAnsi" w:cstheme="majorBidi"/>
      <w:b/>
      <w:bCs/>
      <w:color w:val="2E74B5" w:themeColor="accent1" w:themeShade="BF"/>
      <w:sz w:val="28"/>
      <w:szCs w:val="28"/>
      <w:lang w:eastAsia="ja-JP"/>
    </w:rPr>
  </w:style>
  <w:style w:type="paragraph" w:styleId="Heading2">
    <w:name w:val="heading 2"/>
    <w:basedOn w:val="Normal"/>
    <w:next w:val="Normal"/>
    <w:link w:val="Heading2Char"/>
    <w:uiPriority w:val="9"/>
    <w:unhideWhenUsed/>
    <w:qFormat/>
    <w:rsid w:val="00B724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B0FB9"/>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autoRedefine/>
    <w:uiPriority w:val="9"/>
    <w:unhideWhenUsed/>
    <w:qFormat/>
    <w:rsid w:val="00CF12E1"/>
    <w:pPr>
      <w:keepNext/>
      <w:keepLines/>
      <w:spacing w:before="40" w:after="0" w:line="360" w:lineRule="auto"/>
      <w:ind w:left="864" w:hanging="864"/>
      <w:outlineLvl w:val="3"/>
    </w:pPr>
    <w:rPr>
      <w:rFonts w:ascii="Times New Roman" w:eastAsia="Times New Roman" w:hAnsi="Times New Roman" w:cs="Times New Roman"/>
      <w:i/>
      <w:iCs/>
      <w:sz w:val="24"/>
    </w:rPr>
  </w:style>
  <w:style w:type="paragraph" w:styleId="Heading5">
    <w:name w:val="heading 5"/>
    <w:basedOn w:val="Normal"/>
    <w:next w:val="Normal"/>
    <w:link w:val="Heading5Char"/>
    <w:uiPriority w:val="9"/>
    <w:qFormat/>
    <w:rsid w:val="00CF12E1"/>
    <w:p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CF12E1"/>
    <w:pPr>
      <w:keepNext/>
      <w:keepLines/>
      <w:spacing w:before="40" w:after="0" w:line="360" w:lineRule="auto"/>
      <w:ind w:left="1152" w:hanging="1152"/>
      <w:outlineLvl w:val="5"/>
    </w:pPr>
    <w:rPr>
      <w:rFonts w:ascii="Calibri Light" w:eastAsia="Times New Roman" w:hAnsi="Calibri Light" w:cs="Times New Roman"/>
      <w:color w:val="1F3763"/>
      <w:sz w:val="24"/>
    </w:rPr>
  </w:style>
  <w:style w:type="paragraph" w:styleId="Heading7">
    <w:name w:val="heading 7"/>
    <w:basedOn w:val="Normal"/>
    <w:next w:val="Normal"/>
    <w:link w:val="Heading7Char"/>
    <w:uiPriority w:val="9"/>
    <w:semiHidden/>
    <w:unhideWhenUsed/>
    <w:qFormat/>
    <w:rsid w:val="00CF12E1"/>
    <w:pPr>
      <w:keepNext/>
      <w:keepLines/>
      <w:spacing w:before="40" w:after="0" w:line="360" w:lineRule="auto"/>
      <w:ind w:left="1296" w:hanging="1296"/>
      <w:outlineLvl w:val="6"/>
    </w:pPr>
    <w:rPr>
      <w:rFonts w:ascii="Calibri Light" w:eastAsia="Times New Roman" w:hAnsi="Calibri Light" w:cs="Times New Roman"/>
      <w:i/>
      <w:iCs/>
      <w:color w:val="1F3763"/>
      <w:sz w:val="24"/>
    </w:rPr>
  </w:style>
  <w:style w:type="paragraph" w:styleId="Heading8">
    <w:name w:val="heading 8"/>
    <w:basedOn w:val="Normal"/>
    <w:next w:val="Normal"/>
    <w:link w:val="Heading8Char"/>
    <w:uiPriority w:val="9"/>
    <w:semiHidden/>
    <w:unhideWhenUsed/>
    <w:qFormat/>
    <w:rsid w:val="00CF12E1"/>
    <w:pPr>
      <w:keepNext/>
      <w:keepLines/>
      <w:spacing w:before="40" w:after="0" w:line="360" w:lineRule="auto"/>
      <w:ind w:left="1440" w:hanging="14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CF12E1"/>
    <w:pPr>
      <w:keepNext/>
      <w:keepLines/>
      <w:spacing w:before="40" w:after="0" w:line="360" w:lineRule="auto"/>
      <w:ind w:left="1584" w:hanging="1584"/>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B9"/>
    <w:rPr>
      <w:rFonts w:asciiTheme="majorHAnsi" w:eastAsiaTheme="majorEastAsia" w:hAnsiTheme="majorHAnsi" w:cstheme="majorBidi"/>
      <w:b/>
      <w:bCs/>
      <w:color w:val="2E74B5" w:themeColor="accent1" w:themeShade="BF"/>
      <w:sz w:val="28"/>
      <w:szCs w:val="28"/>
      <w:lang w:eastAsia="ja-JP"/>
    </w:rPr>
  </w:style>
  <w:style w:type="character" w:customStyle="1" w:styleId="Heading3Char">
    <w:name w:val="Heading 3 Char"/>
    <w:basedOn w:val="DefaultParagraphFont"/>
    <w:link w:val="Heading3"/>
    <w:uiPriority w:val="9"/>
    <w:rsid w:val="00DB0FB9"/>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DB0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FB9"/>
  </w:style>
  <w:style w:type="paragraph" w:styleId="Footer">
    <w:name w:val="footer"/>
    <w:basedOn w:val="Normal"/>
    <w:link w:val="FooterChar"/>
    <w:uiPriority w:val="99"/>
    <w:unhideWhenUsed/>
    <w:rsid w:val="00DB0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FB9"/>
  </w:style>
  <w:style w:type="paragraph" w:styleId="BalloonText">
    <w:name w:val="Balloon Text"/>
    <w:basedOn w:val="Normal"/>
    <w:link w:val="BalloonTextChar"/>
    <w:uiPriority w:val="99"/>
    <w:semiHidden/>
    <w:unhideWhenUsed/>
    <w:rsid w:val="00DB0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FB9"/>
    <w:rPr>
      <w:rFonts w:ascii="Tahoma" w:hAnsi="Tahoma" w:cs="Tahoma"/>
      <w:sz w:val="16"/>
      <w:szCs w:val="16"/>
    </w:rPr>
  </w:style>
  <w:style w:type="character" w:styleId="Hyperlink">
    <w:name w:val="Hyperlink"/>
    <w:basedOn w:val="DefaultParagraphFont"/>
    <w:uiPriority w:val="99"/>
    <w:unhideWhenUsed/>
    <w:qFormat/>
    <w:rsid w:val="00DB0FB9"/>
    <w:rPr>
      <w:color w:val="0000FF"/>
      <w:u w:val="single"/>
    </w:rPr>
  </w:style>
  <w:style w:type="paragraph" w:styleId="ListParagraph">
    <w:name w:val="List Paragraph"/>
    <w:basedOn w:val="Normal"/>
    <w:link w:val="ListParagraphChar"/>
    <w:uiPriority w:val="34"/>
    <w:qFormat/>
    <w:rsid w:val="00DB0FB9"/>
    <w:pPr>
      <w:spacing w:after="160" w:line="259" w:lineRule="auto"/>
      <w:ind w:left="720"/>
      <w:contextualSpacing/>
    </w:pPr>
  </w:style>
  <w:style w:type="paragraph" w:styleId="NormalWeb">
    <w:name w:val="Normal (Web)"/>
    <w:basedOn w:val="Normal"/>
    <w:uiPriority w:val="99"/>
    <w:unhideWhenUsed/>
    <w:qFormat/>
    <w:rsid w:val="00DB0FB9"/>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semiHidden/>
    <w:unhideWhenUsed/>
    <w:rsid w:val="00DB0FB9"/>
    <w:pPr>
      <w:spacing w:after="0" w:line="240" w:lineRule="auto"/>
    </w:pPr>
    <w:rPr>
      <w:sz w:val="20"/>
      <w:szCs w:val="20"/>
    </w:rPr>
  </w:style>
  <w:style w:type="character" w:customStyle="1" w:styleId="FootnoteTextChar">
    <w:name w:val="Footnote Text Char"/>
    <w:basedOn w:val="DefaultParagraphFont"/>
    <w:link w:val="FootnoteText"/>
    <w:semiHidden/>
    <w:rsid w:val="00DB0FB9"/>
    <w:rPr>
      <w:sz w:val="20"/>
      <w:szCs w:val="20"/>
    </w:rPr>
  </w:style>
  <w:style w:type="character" w:styleId="FootnoteReference">
    <w:name w:val="footnote reference"/>
    <w:basedOn w:val="DefaultParagraphFont"/>
    <w:semiHidden/>
    <w:unhideWhenUsed/>
    <w:rsid w:val="00DB0FB9"/>
    <w:rPr>
      <w:vertAlign w:val="superscript"/>
    </w:rPr>
  </w:style>
  <w:style w:type="paragraph" w:styleId="Caption">
    <w:name w:val="caption"/>
    <w:basedOn w:val="Normal"/>
    <w:next w:val="Normal"/>
    <w:uiPriority w:val="35"/>
    <w:unhideWhenUsed/>
    <w:qFormat/>
    <w:rsid w:val="00DB0FB9"/>
    <w:pPr>
      <w:spacing w:line="240" w:lineRule="auto"/>
    </w:pPr>
    <w:rPr>
      <w:i/>
      <w:iCs/>
      <w:color w:val="44546A" w:themeColor="text2"/>
      <w:sz w:val="18"/>
      <w:szCs w:val="18"/>
    </w:rPr>
  </w:style>
  <w:style w:type="character" w:styleId="Strong">
    <w:name w:val="Strong"/>
    <w:basedOn w:val="DefaultParagraphFont"/>
    <w:uiPriority w:val="22"/>
    <w:qFormat/>
    <w:rsid w:val="00DB0FB9"/>
    <w:rPr>
      <w:b/>
      <w:bCs/>
    </w:rPr>
  </w:style>
  <w:style w:type="character" w:customStyle="1" w:styleId="posted-on">
    <w:name w:val="posted-on"/>
    <w:basedOn w:val="DefaultParagraphFont"/>
    <w:rsid w:val="00DB0FB9"/>
  </w:style>
  <w:style w:type="paragraph" w:customStyle="1" w:styleId="western">
    <w:name w:val="western"/>
    <w:rsid w:val="00DB0FB9"/>
    <w:pPr>
      <w:spacing w:after="0" w:line="240" w:lineRule="auto"/>
    </w:pPr>
    <w:rPr>
      <w:rFonts w:ascii="Times New Roman" w:eastAsia="SimSun" w:hAnsi="Times New Roman" w:cs="Times New Roman"/>
      <w:sz w:val="20"/>
      <w:szCs w:val="20"/>
      <w:lang w:eastAsia="zh-CN"/>
    </w:rPr>
  </w:style>
  <w:style w:type="character" w:styleId="SubtleEmphasis">
    <w:name w:val="Subtle Emphasis"/>
    <w:basedOn w:val="DefaultParagraphFont"/>
    <w:uiPriority w:val="19"/>
    <w:qFormat/>
    <w:rsid w:val="00DB0FB9"/>
    <w:rPr>
      <w:i/>
      <w:iCs/>
      <w:color w:val="808080" w:themeColor="text1" w:themeTint="7F"/>
    </w:rPr>
  </w:style>
  <w:style w:type="paragraph" w:styleId="Bibliography">
    <w:name w:val="Bibliography"/>
    <w:basedOn w:val="Normal"/>
    <w:next w:val="Normal"/>
    <w:uiPriority w:val="37"/>
    <w:unhideWhenUsed/>
    <w:rsid w:val="00DB0FB9"/>
  </w:style>
  <w:style w:type="paragraph" w:customStyle="1" w:styleId="EndNoteBibliography">
    <w:name w:val="EndNote Bibliography"/>
    <w:basedOn w:val="Normal"/>
    <w:link w:val="EndNoteBibliographyChar"/>
    <w:qFormat/>
    <w:rsid w:val="00DB0FB9"/>
    <w:pPr>
      <w:spacing w:after="160" w:line="240" w:lineRule="auto"/>
    </w:pPr>
    <w:rPr>
      <w:rFonts w:ascii="Times New Roman" w:hAnsi="Times New Roman" w:cs="Times New Roman"/>
      <w:noProof/>
      <w:color w:val="000000" w:themeColor="text1"/>
      <w:sz w:val="24"/>
      <w:szCs w:val="24"/>
    </w:rPr>
  </w:style>
  <w:style w:type="character" w:customStyle="1" w:styleId="EndNoteBibliographyChar">
    <w:name w:val="EndNote Bibliography Char"/>
    <w:basedOn w:val="DefaultParagraphFont"/>
    <w:link w:val="EndNoteBibliography"/>
    <w:qFormat/>
    <w:rsid w:val="00DB0FB9"/>
    <w:rPr>
      <w:rFonts w:ascii="Times New Roman" w:hAnsi="Times New Roman" w:cs="Times New Roman"/>
      <w:noProof/>
      <w:color w:val="000000" w:themeColor="text1"/>
      <w:sz w:val="24"/>
      <w:szCs w:val="24"/>
    </w:rPr>
  </w:style>
  <w:style w:type="table" w:styleId="TableGrid">
    <w:name w:val="Table Grid"/>
    <w:basedOn w:val="TableNormal"/>
    <w:uiPriority w:val="39"/>
    <w:rsid w:val="00DB0FB9"/>
    <w:pPr>
      <w:spacing w:after="0" w:line="240" w:lineRule="auto"/>
    </w:pPr>
    <w:rPr>
      <w:rFonts w:ascii="Times New Roman" w:hAnsi="Times New Roman" w:cs="Times New Roman"/>
      <w:color w:val="000000" w:themeColor="text1"/>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72438"/>
    <w:rPr>
      <w:rFonts w:asciiTheme="majorHAnsi" w:eastAsiaTheme="majorEastAsia" w:hAnsiTheme="majorHAnsi" w:cstheme="majorBidi"/>
      <w:color w:val="2E74B5" w:themeColor="accent1" w:themeShade="BF"/>
      <w:sz w:val="26"/>
      <w:szCs w:val="26"/>
    </w:rPr>
  </w:style>
  <w:style w:type="paragraph" w:customStyle="1" w:styleId="Default">
    <w:name w:val="Default"/>
    <w:qFormat/>
    <w:rsid w:val="00B72438"/>
    <w:pPr>
      <w:suppressAutoHyphens/>
      <w:spacing w:after="0" w:line="240" w:lineRule="auto"/>
      <w:jc w:val="center"/>
    </w:pPr>
    <w:rPr>
      <w:rFonts w:ascii="Gill Sans MT" w:hAnsi="Gill Sans MT" w:cs="Gill Sans MT"/>
      <w:color w:val="000000"/>
      <w:sz w:val="24"/>
      <w:szCs w:val="24"/>
    </w:rPr>
  </w:style>
  <w:style w:type="paragraph" w:styleId="NoSpacing">
    <w:name w:val="No Spacing"/>
    <w:link w:val="NoSpacingChar"/>
    <w:uiPriority w:val="1"/>
    <w:qFormat/>
    <w:rsid w:val="00B72438"/>
    <w:pPr>
      <w:suppressAutoHyphens/>
      <w:spacing w:beforeAutospacing="1" w:after="0" w:afterAutospacing="1" w:line="360" w:lineRule="auto"/>
      <w:ind w:firstLine="720"/>
      <w:jc w:val="both"/>
    </w:pPr>
    <w:rPr>
      <w:rFonts w:ascii="Times New Roman" w:eastAsia="Calibri" w:hAnsi="Times New Roman" w:cs="Calibri"/>
      <w:color w:val="000000" w:themeColor="text1"/>
      <w:sz w:val="24"/>
    </w:rPr>
  </w:style>
  <w:style w:type="character" w:customStyle="1" w:styleId="ReferenceChar">
    <w:name w:val="Reference Char"/>
    <w:basedOn w:val="DefaultParagraphFont"/>
    <w:link w:val="Reference"/>
    <w:qFormat/>
    <w:rsid w:val="00B72438"/>
    <w:rPr>
      <w:rFonts w:eastAsiaTheme="minorEastAsia" w:cs="Times New Roman"/>
      <w:color w:val="000000" w:themeColor="text1"/>
      <w:szCs w:val="24"/>
      <w:lang w:bidi="ur-PK"/>
    </w:rPr>
  </w:style>
  <w:style w:type="character" w:customStyle="1" w:styleId="ReferencesChar">
    <w:name w:val="References Char"/>
    <w:basedOn w:val="DefaultParagraphFont"/>
    <w:link w:val="References"/>
    <w:qFormat/>
    <w:rsid w:val="00B72438"/>
    <w:rPr>
      <w:rFonts w:eastAsiaTheme="minorEastAsia" w:cs="Times New Roman"/>
      <w:color w:val="000000" w:themeColor="text1"/>
      <w:szCs w:val="24"/>
      <w:lang w:bidi="ur-PK"/>
    </w:rPr>
  </w:style>
  <w:style w:type="paragraph" w:customStyle="1" w:styleId="Reference">
    <w:name w:val="Reference"/>
    <w:basedOn w:val="Normal"/>
    <w:link w:val="ReferenceChar"/>
    <w:qFormat/>
    <w:rsid w:val="00B72438"/>
    <w:pPr>
      <w:suppressAutoHyphens/>
      <w:spacing w:beforeAutospacing="1" w:after="0" w:afterAutospacing="1" w:line="360" w:lineRule="auto"/>
      <w:ind w:left="720" w:right="720" w:hanging="720"/>
      <w:jc w:val="both"/>
    </w:pPr>
    <w:rPr>
      <w:rFonts w:eastAsiaTheme="minorEastAsia" w:cs="Times New Roman"/>
      <w:color w:val="000000" w:themeColor="text1"/>
      <w:szCs w:val="24"/>
      <w:lang w:bidi="ur-PK"/>
    </w:rPr>
  </w:style>
  <w:style w:type="paragraph" w:customStyle="1" w:styleId="References">
    <w:name w:val="References"/>
    <w:basedOn w:val="Normal"/>
    <w:link w:val="ReferencesChar"/>
    <w:qFormat/>
    <w:rsid w:val="00B72438"/>
    <w:pPr>
      <w:suppressAutoHyphens/>
      <w:spacing w:beforeAutospacing="1" w:after="0" w:afterAutospacing="1" w:line="360" w:lineRule="auto"/>
      <w:ind w:left="720" w:right="720" w:hanging="720"/>
      <w:jc w:val="both"/>
    </w:pPr>
    <w:rPr>
      <w:rFonts w:eastAsiaTheme="minorEastAsia" w:cs="Times New Roman"/>
      <w:color w:val="000000" w:themeColor="text1"/>
      <w:szCs w:val="24"/>
      <w:lang w:bidi="ur-PK"/>
    </w:rPr>
  </w:style>
  <w:style w:type="paragraph" w:styleId="CommentText">
    <w:name w:val="annotation text"/>
    <w:basedOn w:val="Normal"/>
    <w:link w:val="CommentTextChar"/>
    <w:uiPriority w:val="99"/>
    <w:semiHidden/>
    <w:unhideWhenUsed/>
    <w:rsid w:val="00B72438"/>
    <w:pPr>
      <w:suppressAutoHyphens/>
      <w:spacing w:beforeAutospacing="1" w:after="0" w:afterAutospacing="1" w:line="240" w:lineRule="auto"/>
      <w:ind w:firstLine="720"/>
      <w:jc w:val="both"/>
    </w:pPr>
    <w:rPr>
      <w:rFonts w:ascii="Times New Roman" w:eastAsia="Calibri" w:hAnsi="Times New Roman"/>
      <w:color w:val="000000" w:themeColor="text1"/>
      <w:sz w:val="20"/>
      <w:szCs w:val="20"/>
    </w:rPr>
  </w:style>
  <w:style w:type="character" w:customStyle="1" w:styleId="CommentTextChar">
    <w:name w:val="Comment Text Char"/>
    <w:basedOn w:val="DefaultParagraphFont"/>
    <w:link w:val="CommentText"/>
    <w:uiPriority w:val="99"/>
    <w:semiHidden/>
    <w:rsid w:val="00B72438"/>
    <w:rPr>
      <w:rFonts w:ascii="Times New Roman" w:eastAsia="Calibri" w:hAnsi="Times New Roman"/>
      <w:color w:val="000000" w:themeColor="text1"/>
      <w:sz w:val="20"/>
      <w:szCs w:val="20"/>
    </w:rPr>
  </w:style>
  <w:style w:type="character" w:styleId="FollowedHyperlink">
    <w:name w:val="FollowedHyperlink"/>
    <w:basedOn w:val="DefaultParagraphFont"/>
    <w:uiPriority w:val="99"/>
    <w:semiHidden/>
    <w:unhideWhenUsed/>
    <w:rsid w:val="00A05F2B"/>
    <w:rPr>
      <w:color w:val="954F72" w:themeColor="followedHyperlink"/>
      <w:u w:val="single"/>
    </w:rPr>
  </w:style>
  <w:style w:type="character" w:customStyle="1" w:styleId="ListParagraphChar">
    <w:name w:val="List Paragraph Char"/>
    <w:basedOn w:val="DefaultParagraphFont"/>
    <w:link w:val="ListParagraph"/>
    <w:uiPriority w:val="34"/>
    <w:rsid w:val="000406D9"/>
  </w:style>
  <w:style w:type="character" w:customStyle="1" w:styleId="apple-converted-space">
    <w:name w:val="apple-converted-space"/>
    <w:basedOn w:val="DefaultParagraphFont"/>
    <w:rsid w:val="000406D9"/>
  </w:style>
  <w:style w:type="paragraph" w:styleId="TOC1">
    <w:name w:val="toc 1"/>
    <w:basedOn w:val="Normal"/>
    <w:next w:val="Normal"/>
    <w:autoRedefine/>
    <w:uiPriority w:val="39"/>
    <w:unhideWhenUsed/>
    <w:qFormat/>
    <w:rsid w:val="00B43346"/>
    <w:pPr>
      <w:spacing w:after="100" w:line="480" w:lineRule="auto"/>
      <w:ind w:firstLine="720"/>
      <w:jc w:val="both"/>
    </w:pPr>
    <w:rPr>
      <w:lang w:val="en-GB"/>
    </w:rPr>
  </w:style>
  <w:style w:type="paragraph" w:customStyle="1" w:styleId="Body">
    <w:name w:val="Body"/>
    <w:rsid w:val="002246A9"/>
    <w:pPr>
      <w:pBdr>
        <w:top w:val="nil"/>
        <w:left w:val="nil"/>
        <w:bottom w:val="nil"/>
        <w:right w:val="nil"/>
        <w:between w:val="nil"/>
        <w:bar w:val="nil"/>
      </w:pBdr>
      <w:spacing w:after="240" w:line="240" w:lineRule="auto"/>
      <w:jc w:val="both"/>
    </w:pPr>
    <w:rPr>
      <w:rFonts w:ascii="Times New Roman" w:eastAsia="Arial Unicode MS" w:hAnsi="Times New Roman" w:cs="Arial Unicode MS"/>
      <w:color w:val="000000"/>
      <w:sz w:val="24"/>
      <w:szCs w:val="24"/>
      <w:u w:color="000000"/>
      <w:bdr w:val="nil"/>
      <w14:textOutline w14:w="0" w14:cap="flat" w14:cmpd="sng" w14:algn="ctr">
        <w14:noFill/>
        <w14:prstDash w14:val="solid"/>
        <w14:bevel/>
      </w14:textOutline>
    </w:rPr>
  </w:style>
  <w:style w:type="character" w:customStyle="1" w:styleId="anchor-text">
    <w:name w:val="anchor-text"/>
    <w:basedOn w:val="DefaultParagraphFont"/>
    <w:rsid w:val="002246A9"/>
  </w:style>
  <w:style w:type="paragraph" w:customStyle="1" w:styleId="TagBold">
    <w:name w:val="Tag Bold"/>
    <w:basedOn w:val="Normal"/>
    <w:autoRedefine/>
    <w:qFormat/>
    <w:rsid w:val="002246A9"/>
    <w:pPr>
      <w:autoSpaceDE w:val="0"/>
      <w:autoSpaceDN w:val="0"/>
      <w:adjustRightInd w:val="0"/>
      <w:spacing w:before="240" w:after="240" w:line="240" w:lineRule="auto"/>
      <w:jc w:val="both"/>
    </w:pPr>
    <w:rPr>
      <w:rFonts w:ascii="Times New Roman" w:eastAsia="Times New Roman" w:hAnsi="Times New Roman" w:cs="Times New Roman"/>
      <w:color w:val="222222"/>
      <w:sz w:val="24"/>
      <w:szCs w:val="24"/>
      <w:shd w:val="clear" w:color="auto" w:fill="FFFFFF"/>
    </w:rPr>
  </w:style>
  <w:style w:type="paragraph" w:styleId="BodyText">
    <w:name w:val="Body Text"/>
    <w:basedOn w:val="Normal"/>
    <w:link w:val="BodyTextChar"/>
    <w:uiPriority w:val="1"/>
    <w:unhideWhenUsed/>
    <w:qFormat/>
    <w:rsid w:val="002246A9"/>
    <w:pPr>
      <w:spacing w:after="120"/>
    </w:pPr>
    <w:rPr>
      <w:rFonts w:asciiTheme="majorBidi" w:eastAsiaTheme="minorEastAsia" w:hAnsiTheme="majorBidi"/>
      <w:sz w:val="24"/>
    </w:rPr>
  </w:style>
  <w:style w:type="character" w:customStyle="1" w:styleId="BodyTextChar">
    <w:name w:val="Body Text Char"/>
    <w:basedOn w:val="DefaultParagraphFont"/>
    <w:link w:val="BodyText"/>
    <w:uiPriority w:val="1"/>
    <w:rsid w:val="002246A9"/>
    <w:rPr>
      <w:rFonts w:asciiTheme="majorBidi" w:eastAsiaTheme="minorEastAsia" w:hAnsiTheme="majorBidi"/>
      <w:sz w:val="24"/>
    </w:rPr>
  </w:style>
  <w:style w:type="paragraph" w:customStyle="1" w:styleId="Author">
    <w:name w:val="Author"/>
    <w:uiPriority w:val="99"/>
    <w:rsid w:val="00664084"/>
    <w:pPr>
      <w:spacing w:before="360" w:after="40" w:line="240" w:lineRule="auto"/>
      <w:jc w:val="center"/>
    </w:pPr>
    <w:rPr>
      <w:rFonts w:ascii="Times New Roman" w:eastAsia="Times New Roman" w:hAnsi="Times New Roman" w:cs="Times New Roman"/>
      <w:noProof/>
    </w:rPr>
  </w:style>
  <w:style w:type="paragraph" w:customStyle="1" w:styleId="Affiliation">
    <w:name w:val="Affiliation"/>
    <w:uiPriority w:val="99"/>
    <w:rsid w:val="00664084"/>
    <w:pPr>
      <w:spacing w:after="0" w:line="240" w:lineRule="auto"/>
      <w:jc w:val="center"/>
    </w:pPr>
    <w:rPr>
      <w:rFonts w:ascii="Times New Roman" w:eastAsia="Times New Roman" w:hAnsi="Times New Roman" w:cs="Times New Roman"/>
      <w:sz w:val="20"/>
      <w:szCs w:val="20"/>
    </w:rPr>
  </w:style>
  <w:style w:type="table" w:customStyle="1" w:styleId="PlainTable21">
    <w:name w:val="Plain Table 21"/>
    <w:basedOn w:val="TableNormal"/>
    <w:uiPriority w:val="42"/>
    <w:rsid w:val="00134A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ndnoteReference">
    <w:name w:val="endnote reference"/>
    <w:uiPriority w:val="99"/>
    <w:qFormat/>
    <w:rsid w:val="00932ED1"/>
    <w:rPr>
      <w:vertAlign w:val="superscript"/>
    </w:rPr>
  </w:style>
  <w:style w:type="character" w:customStyle="1" w:styleId="NoSpacingChar">
    <w:name w:val="No Spacing Char"/>
    <w:link w:val="NoSpacing"/>
    <w:uiPriority w:val="1"/>
    <w:rsid w:val="00932ED1"/>
    <w:rPr>
      <w:rFonts w:ascii="Times New Roman" w:eastAsia="Calibri" w:hAnsi="Times New Roman" w:cs="Calibri"/>
      <w:color w:val="000000" w:themeColor="text1"/>
      <w:sz w:val="24"/>
    </w:rPr>
  </w:style>
  <w:style w:type="character" w:customStyle="1" w:styleId="UnresolvedMention1">
    <w:name w:val="Unresolved Mention1"/>
    <w:basedOn w:val="DefaultParagraphFont"/>
    <w:uiPriority w:val="99"/>
    <w:semiHidden/>
    <w:unhideWhenUsed/>
    <w:rsid w:val="00F71044"/>
    <w:rPr>
      <w:color w:val="605E5C"/>
      <w:shd w:val="clear" w:color="auto" w:fill="E1DFDD"/>
    </w:rPr>
  </w:style>
  <w:style w:type="paragraph" w:styleId="Title">
    <w:name w:val="Title"/>
    <w:basedOn w:val="Normal"/>
    <w:link w:val="TitleChar"/>
    <w:uiPriority w:val="10"/>
    <w:qFormat/>
    <w:rsid w:val="00CF12E1"/>
    <w:pPr>
      <w:spacing w:after="0" w:line="240" w:lineRule="auto"/>
      <w:jc w:val="center"/>
    </w:pPr>
    <w:rPr>
      <w:rFonts w:ascii="Times New Roman" w:eastAsia="PMingLiU" w:hAnsi="Times New Roman" w:cs="Times New Roman"/>
      <w:b/>
      <w:sz w:val="28"/>
      <w:szCs w:val="20"/>
      <w:lang w:eastAsia="zh-TW"/>
    </w:rPr>
  </w:style>
  <w:style w:type="character" w:customStyle="1" w:styleId="TitleChar">
    <w:name w:val="Title Char"/>
    <w:basedOn w:val="DefaultParagraphFont"/>
    <w:link w:val="Title"/>
    <w:uiPriority w:val="10"/>
    <w:rsid w:val="00CF12E1"/>
    <w:rPr>
      <w:rFonts w:ascii="Times New Roman" w:eastAsia="PMingLiU" w:hAnsi="Times New Roman" w:cs="Times New Roman"/>
      <w:b/>
      <w:sz w:val="28"/>
      <w:szCs w:val="20"/>
      <w:lang w:eastAsia="zh-TW"/>
    </w:rPr>
  </w:style>
  <w:style w:type="character" w:customStyle="1" w:styleId="Heading4Char">
    <w:name w:val="Heading 4 Char"/>
    <w:basedOn w:val="DefaultParagraphFont"/>
    <w:link w:val="Heading4"/>
    <w:uiPriority w:val="9"/>
    <w:rsid w:val="00CF12E1"/>
    <w:rPr>
      <w:rFonts w:ascii="Times New Roman" w:eastAsia="Times New Roman" w:hAnsi="Times New Roman" w:cs="Times New Roman"/>
      <w:i/>
      <w:iCs/>
      <w:sz w:val="24"/>
    </w:rPr>
  </w:style>
  <w:style w:type="character" w:customStyle="1" w:styleId="Heading5Char">
    <w:name w:val="Heading 5 Char"/>
    <w:basedOn w:val="DefaultParagraphFont"/>
    <w:link w:val="Heading5"/>
    <w:uiPriority w:val="9"/>
    <w:rsid w:val="00CF12E1"/>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sid w:val="00CF12E1"/>
    <w:rPr>
      <w:rFonts w:ascii="Calibri Light" w:eastAsia="Times New Roman" w:hAnsi="Calibri Light" w:cs="Times New Roman"/>
      <w:color w:val="1F3763"/>
      <w:sz w:val="24"/>
    </w:rPr>
  </w:style>
  <w:style w:type="character" w:customStyle="1" w:styleId="Heading7Char">
    <w:name w:val="Heading 7 Char"/>
    <w:basedOn w:val="DefaultParagraphFont"/>
    <w:link w:val="Heading7"/>
    <w:uiPriority w:val="9"/>
    <w:semiHidden/>
    <w:rsid w:val="00CF12E1"/>
    <w:rPr>
      <w:rFonts w:ascii="Calibri Light" w:eastAsia="Times New Roman" w:hAnsi="Calibri Light" w:cs="Times New Roman"/>
      <w:i/>
      <w:iCs/>
      <w:color w:val="1F3763"/>
      <w:sz w:val="24"/>
    </w:rPr>
  </w:style>
  <w:style w:type="character" w:customStyle="1" w:styleId="Heading8Char">
    <w:name w:val="Heading 8 Char"/>
    <w:basedOn w:val="DefaultParagraphFont"/>
    <w:link w:val="Heading8"/>
    <w:uiPriority w:val="9"/>
    <w:semiHidden/>
    <w:rsid w:val="00CF12E1"/>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semiHidden/>
    <w:rsid w:val="00CF12E1"/>
    <w:rPr>
      <w:rFonts w:ascii="Calibri Light" w:eastAsia="Times New Roman" w:hAnsi="Calibri Light" w:cs="Times New Roman"/>
      <w:i/>
      <w:iCs/>
      <w:color w:val="272727"/>
      <w:sz w:val="21"/>
      <w:szCs w:val="21"/>
    </w:rPr>
  </w:style>
  <w:style w:type="character" w:styleId="PageNumber">
    <w:name w:val="page number"/>
    <w:basedOn w:val="DefaultParagraphFont"/>
    <w:rsid w:val="00CF12E1"/>
  </w:style>
  <w:style w:type="paragraph" w:styleId="Subtitle">
    <w:name w:val="Subtitle"/>
    <w:basedOn w:val="Normal"/>
    <w:link w:val="SubtitleChar"/>
    <w:qFormat/>
    <w:rsid w:val="00CF12E1"/>
    <w:pPr>
      <w:spacing w:after="0" w:line="240" w:lineRule="auto"/>
      <w:jc w:val="center"/>
      <w:outlineLvl w:val="0"/>
    </w:pPr>
    <w:rPr>
      <w:rFonts w:ascii="Times New Roman" w:eastAsia="Times New Roman" w:hAnsi="Times New Roman" w:cs="Times New Roman"/>
      <w:b/>
      <w:sz w:val="36"/>
      <w:szCs w:val="24"/>
      <w:u w:val="single"/>
      <w:lang w:val="en-GB"/>
    </w:rPr>
  </w:style>
  <w:style w:type="character" w:customStyle="1" w:styleId="SubtitleChar">
    <w:name w:val="Subtitle Char"/>
    <w:basedOn w:val="DefaultParagraphFont"/>
    <w:link w:val="Subtitle"/>
    <w:rsid w:val="00CF12E1"/>
    <w:rPr>
      <w:rFonts w:ascii="Times New Roman" w:eastAsia="Times New Roman" w:hAnsi="Times New Roman" w:cs="Times New Roman"/>
      <w:b/>
      <w:sz w:val="36"/>
      <w:szCs w:val="24"/>
      <w:u w:val="single"/>
      <w:lang w:val="en-GB"/>
    </w:rPr>
  </w:style>
  <w:style w:type="paragraph" w:styleId="EndnoteText">
    <w:name w:val="endnote text"/>
    <w:basedOn w:val="Normal"/>
    <w:link w:val="EndnoteTextChar"/>
    <w:uiPriority w:val="99"/>
    <w:semiHidden/>
    <w:unhideWhenUsed/>
    <w:rsid w:val="00CF12E1"/>
    <w:rPr>
      <w:rFonts w:ascii="Calibri" w:eastAsia="Times New Roman" w:hAnsi="Calibri" w:cs="Times New Roman"/>
      <w:sz w:val="20"/>
      <w:szCs w:val="20"/>
    </w:rPr>
  </w:style>
  <w:style w:type="character" w:customStyle="1" w:styleId="EndnoteTextChar">
    <w:name w:val="Endnote Text Char"/>
    <w:basedOn w:val="DefaultParagraphFont"/>
    <w:link w:val="EndnoteText"/>
    <w:uiPriority w:val="99"/>
    <w:semiHidden/>
    <w:rsid w:val="00CF12E1"/>
    <w:rPr>
      <w:rFonts w:ascii="Calibri" w:eastAsia="Times New Roman" w:hAnsi="Calibri" w:cs="Times New Roman"/>
      <w:sz w:val="20"/>
      <w:szCs w:val="20"/>
    </w:rPr>
  </w:style>
  <w:style w:type="character" w:customStyle="1" w:styleId="a">
    <w:name w:val="a"/>
    <w:basedOn w:val="DefaultParagraphFont"/>
    <w:rsid w:val="00CF12E1"/>
  </w:style>
  <w:style w:type="character" w:customStyle="1" w:styleId="st">
    <w:name w:val="st"/>
    <w:basedOn w:val="DefaultParagraphFont"/>
    <w:rsid w:val="00CF12E1"/>
  </w:style>
  <w:style w:type="character" w:styleId="Emphasis">
    <w:name w:val="Emphasis"/>
    <w:uiPriority w:val="20"/>
    <w:qFormat/>
    <w:rsid w:val="00CF12E1"/>
    <w:rPr>
      <w:i/>
      <w:iCs/>
    </w:rPr>
  </w:style>
  <w:style w:type="character" w:customStyle="1" w:styleId="authors">
    <w:name w:val="authors"/>
    <w:rsid w:val="00CF12E1"/>
  </w:style>
  <w:style w:type="character" w:customStyle="1" w:styleId="Date1">
    <w:name w:val="Date1"/>
    <w:rsid w:val="00CF12E1"/>
  </w:style>
  <w:style w:type="character" w:customStyle="1" w:styleId="arttitle">
    <w:name w:val="art_title"/>
    <w:rsid w:val="00CF12E1"/>
  </w:style>
  <w:style w:type="character" w:customStyle="1" w:styleId="serialtitle">
    <w:name w:val="serial_title"/>
    <w:rsid w:val="00CF12E1"/>
  </w:style>
  <w:style w:type="character" w:customStyle="1" w:styleId="volumeissue">
    <w:name w:val="volume_issue"/>
    <w:rsid w:val="00CF12E1"/>
  </w:style>
  <w:style w:type="character" w:customStyle="1" w:styleId="pagerange">
    <w:name w:val="page_range"/>
    <w:rsid w:val="00CF12E1"/>
  </w:style>
  <w:style w:type="character" w:customStyle="1" w:styleId="doilink">
    <w:name w:val="doi_link"/>
    <w:rsid w:val="00CF12E1"/>
  </w:style>
  <w:style w:type="paragraph" w:styleId="TOC2">
    <w:name w:val="toc 2"/>
    <w:basedOn w:val="Normal"/>
    <w:next w:val="Normal"/>
    <w:autoRedefine/>
    <w:uiPriority w:val="39"/>
    <w:unhideWhenUsed/>
    <w:qFormat/>
    <w:rsid w:val="00CF12E1"/>
    <w:pPr>
      <w:spacing w:after="100"/>
      <w:ind w:left="220"/>
    </w:pPr>
    <w:rPr>
      <w:rFonts w:ascii="Calibri" w:eastAsia="Times New Roman" w:hAnsi="Calibri" w:cs="Times New Roman"/>
      <w:lang w:eastAsia="ja-JP"/>
    </w:rPr>
  </w:style>
  <w:style w:type="paragraph" w:styleId="TOC3">
    <w:name w:val="toc 3"/>
    <w:basedOn w:val="Normal"/>
    <w:next w:val="Normal"/>
    <w:autoRedefine/>
    <w:uiPriority w:val="39"/>
    <w:unhideWhenUsed/>
    <w:qFormat/>
    <w:rsid w:val="00CF12E1"/>
    <w:pPr>
      <w:spacing w:after="100" w:line="360" w:lineRule="auto"/>
      <w:ind w:left="440" w:firstLine="720"/>
      <w:jc w:val="both"/>
    </w:pPr>
    <w:rPr>
      <w:rFonts w:ascii="Calibri" w:eastAsia="Times New Roman" w:hAnsi="Calibri" w:cs="Times New Roman"/>
    </w:rPr>
  </w:style>
  <w:style w:type="paragraph" w:styleId="TOCHeading">
    <w:name w:val="TOC Heading"/>
    <w:basedOn w:val="Heading1"/>
    <w:next w:val="Normal"/>
    <w:uiPriority w:val="39"/>
    <w:unhideWhenUsed/>
    <w:qFormat/>
    <w:rsid w:val="00CF12E1"/>
    <w:pPr>
      <w:spacing w:before="240" w:line="360" w:lineRule="auto"/>
      <w:ind w:firstLine="720"/>
      <w:jc w:val="both"/>
      <w:outlineLvl w:val="9"/>
    </w:pPr>
    <w:rPr>
      <w:rFonts w:ascii="Calibri Light" w:eastAsia="Times New Roman" w:hAnsi="Calibri Light" w:cs="Times New Roman"/>
      <w:b w:val="0"/>
      <w:bCs w:val="0"/>
      <w:color w:val="2F5496"/>
      <w:sz w:val="32"/>
      <w:szCs w:val="32"/>
      <w:lang w:eastAsia="en-US"/>
    </w:rPr>
  </w:style>
  <w:style w:type="paragraph" w:customStyle="1" w:styleId="EndNoteBibliographyTitle">
    <w:name w:val="EndNote Bibliography Title"/>
    <w:basedOn w:val="Normal"/>
    <w:link w:val="EndNoteBibliographyTitleChar"/>
    <w:rsid w:val="00CF12E1"/>
    <w:pPr>
      <w:spacing w:after="0" w:line="259" w:lineRule="auto"/>
      <w:jc w:val="center"/>
    </w:pPr>
    <w:rPr>
      <w:rFonts w:ascii="Calibri" w:eastAsia="Calibri" w:hAnsi="Calibri" w:cs="Calibri"/>
      <w:noProof/>
      <w:kern w:val="2"/>
    </w:rPr>
  </w:style>
  <w:style w:type="character" w:customStyle="1" w:styleId="EndNoteBibliographyTitleChar">
    <w:name w:val="EndNote Bibliography Title Char"/>
    <w:link w:val="EndNoteBibliographyTitle"/>
    <w:rsid w:val="00CF12E1"/>
    <w:rPr>
      <w:rFonts w:ascii="Calibri" w:eastAsia="Calibri" w:hAnsi="Calibri" w:cs="Calibri"/>
      <w:noProof/>
      <w:kern w:val="2"/>
    </w:rPr>
  </w:style>
  <w:style w:type="character" w:customStyle="1" w:styleId="UnresolvedMention10">
    <w:name w:val="Unresolved Mention1"/>
    <w:uiPriority w:val="99"/>
    <w:semiHidden/>
    <w:unhideWhenUsed/>
    <w:rsid w:val="00CF12E1"/>
    <w:rPr>
      <w:color w:val="605E5C"/>
      <w:shd w:val="clear" w:color="auto" w:fill="E1DFDD"/>
    </w:rPr>
  </w:style>
  <w:style w:type="table" w:customStyle="1" w:styleId="GridTable1Light1">
    <w:name w:val="Grid Table 1 Light1"/>
    <w:basedOn w:val="TableNormal"/>
    <w:uiPriority w:val="46"/>
    <w:rsid w:val="00CF12E1"/>
    <w:pPr>
      <w:spacing w:after="0" w:line="240" w:lineRule="auto"/>
    </w:pPr>
    <w:rPr>
      <w:rFonts w:ascii="Calibri" w:eastAsia="Calibri" w:hAnsi="Calibri" w:cs="Times New Roman"/>
      <w:lang w:bidi="ur-PK"/>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Columns1">
    <w:name w:val="Table Columns 1"/>
    <w:basedOn w:val="TableNormal"/>
    <w:semiHidden/>
    <w:unhideWhenUsed/>
    <w:rsid w:val="00CF12E1"/>
    <w:pPr>
      <w:spacing w:after="0" w:line="240" w:lineRule="auto"/>
    </w:pPr>
    <w:rPr>
      <w:rFonts w:ascii="Times New Roman" w:eastAsia="Times New Roman" w:hAnsi="Times New Roman" w:cs="Times New Roman"/>
      <w:b/>
      <w:bCs/>
      <w:sz w:val="20"/>
      <w:szCs w:val="20"/>
      <w:lang w:val="en-GB" w:eastAsia="en-GB" w:bidi="ur-PK"/>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ref-lnk">
    <w:name w:val="ref-lnk"/>
    <w:rsid w:val="00CF12E1"/>
  </w:style>
  <w:style w:type="character" w:customStyle="1" w:styleId="jss207">
    <w:name w:val="jss207"/>
    <w:rsid w:val="00CF12E1"/>
  </w:style>
  <w:style w:type="paragraph" w:customStyle="1" w:styleId="Pa12">
    <w:name w:val="Pa12"/>
    <w:basedOn w:val="Default"/>
    <w:next w:val="Default"/>
    <w:uiPriority w:val="99"/>
    <w:rsid w:val="00CF12E1"/>
    <w:pPr>
      <w:suppressAutoHyphens w:val="0"/>
      <w:autoSpaceDE w:val="0"/>
      <w:autoSpaceDN w:val="0"/>
      <w:adjustRightInd w:val="0"/>
      <w:spacing w:line="221" w:lineRule="atLeast"/>
      <w:ind w:firstLine="720"/>
      <w:jc w:val="both"/>
    </w:pPr>
    <w:rPr>
      <w:rFonts w:ascii="Times New Roman" w:eastAsia="Calibri" w:hAnsi="Times New Roman" w:cs="Times New Roman"/>
      <w:color w:val="auto"/>
    </w:rPr>
  </w:style>
  <w:style w:type="character" w:customStyle="1" w:styleId="fontstyle01">
    <w:name w:val="fontstyle01"/>
    <w:rsid w:val="00CF12E1"/>
    <w:rPr>
      <w:rFonts w:ascii="TimesNewRomanPSMT" w:eastAsia="TimesNewRomanPSMT" w:hAnsi="TimesNewRomanPSMT" w:hint="eastAsia"/>
      <w:b w:val="0"/>
      <w:bCs w:val="0"/>
      <w:i w:val="0"/>
      <w:iCs w:val="0"/>
      <w:color w:val="242021"/>
      <w:sz w:val="20"/>
      <w:szCs w:val="20"/>
    </w:rPr>
  </w:style>
  <w:style w:type="table" w:customStyle="1" w:styleId="TableGrid1">
    <w:name w:val="Table Grid1"/>
    <w:basedOn w:val="TableNormal"/>
    <w:next w:val="TableGrid"/>
    <w:uiPriority w:val="59"/>
    <w:unhideWhenUsed/>
    <w:rsid w:val="00CF12E1"/>
    <w:pPr>
      <w:spacing w:after="0" w:line="240" w:lineRule="auto"/>
    </w:pPr>
    <w:rPr>
      <w:rFonts w:ascii="Calibri" w:eastAsia="Times New Roman" w:hAnsi="Calibri" w:cs="Times New Roman"/>
      <w:lang w:val="en-GB" w:eastAsia="en-GB" w:bidi="ur-P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4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23044">
      <w:bodyDiv w:val="1"/>
      <w:marLeft w:val="0"/>
      <w:marRight w:val="0"/>
      <w:marTop w:val="0"/>
      <w:marBottom w:val="0"/>
      <w:divBdr>
        <w:top w:val="none" w:sz="0" w:space="0" w:color="auto"/>
        <w:left w:val="none" w:sz="0" w:space="0" w:color="auto"/>
        <w:bottom w:val="none" w:sz="0" w:space="0" w:color="auto"/>
        <w:right w:val="none" w:sz="0" w:space="0" w:color="auto"/>
      </w:divBdr>
    </w:div>
    <w:div w:id="178627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mza.maqsuod@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28EDE-73DB-4447-94F5-1875B9674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2834</TotalTime>
  <Pages>8</Pages>
  <Words>3525</Words>
  <Characters>20096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International Journal of Social Sciences Bulletin                                                                Volume 1, Issue 1, 2023</vt:lpstr>
    </vt:vector>
  </TitlesOfParts>
  <Company>IEER</Company>
  <LinksUpToDate>false</LinksUpToDate>
  <CharactersWithSpaces>23574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Social Sciences Bulletin                                                                Volume 1, Issue 1, 2023</dc:title>
  <dc:subject/>
  <dc:creator>International Journal of Contemporary Issues in Social Sciences</dc:creator>
  <cp:keywords/>
  <dc:description/>
  <cp:lastModifiedBy>Hamza Maqsood</cp:lastModifiedBy>
  <cp:revision>81</cp:revision>
  <cp:lastPrinted>2024-05-17T05:44:00Z</cp:lastPrinted>
  <dcterms:created xsi:type="dcterms:W3CDTF">2024-05-14T11:59:00Z</dcterms:created>
  <dcterms:modified xsi:type="dcterms:W3CDTF">2026-01-31T05:57:00Z</dcterms:modified>
</cp:coreProperties>
</file>