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97D"/>
          <w:sz w:val="56"/>
          <w:szCs w:val="56"/>
        </w:rPr>
        <w:t xml:space="preserve">Transfer Learning with PyTorch</w:t>
      </w:r>
    </w:p>
    <w:p>
      <w:pPr>
        <w:spacing w:after="80" w:before="0"/>
        <w:jc w:val="center"/>
      </w:pPr>
      <w:r>
        <w:rPr>
          <w:i/>
          <w:iCs/>
          <w:color w:val="2E74B5"/>
          <w:sz w:val="24"/>
          <w:szCs w:val="24"/>
        </w:rPr>
        <w:t xml:space="preserve">A Comprehensive Developer Reference</w:t>
      </w:r>
    </w:p>
    <w:p>
      <w:pPr>
        <w:spacing w:after="480" w:before="0"/>
        <w:jc w:val="center"/>
      </w:pPr>
      <w:r>
        <w:rPr>
          <w:color w:val="888888"/>
          <w:sz w:val="20"/>
          <w:szCs w:val="20"/>
        </w:rPr>
        <w:t xml:space="preserve">From foundational concepts to production-ready code</w:t>
      </w:r>
    </w:p>
    <w:p>
      <w:pPr>
        <w:pBdr>
          <w:bottom w:val="single" w:color="2E74B5" w:sz="4" w:space="1"/>
        </w:pBdr>
        <w:spacing w:after="160" w:before="160"/>
      </w:pPr>
    </w:p>
    <w:p>
      <w:pPr>
        <w:pStyle w:val="Heading1"/>
        <w:spacing w:after="200" w:before="360"/>
      </w:pPr>
      <w:r>
        <w:rPr>
          <w:b/>
          <w:bCs/>
          <w:color w:val="1F497D"/>
          <w:sz w:val="36"/>
          <w:szCs w:val="36"/>
        </w:rPr>
        <w:t xml:space="preserve">1. What is Transfer Learning?</w:t>
      </w:r>
    </w:p>
    <w:p>
      <w:pPr>
        <w:spacing w:after="160" w:before="100"/>
      </w:pPr>
      <w:r>
        <w:rPr>
          <w:sz w:val="22"/>
          <w:szCs w:val="22"/>
        </w:rPr>
        <w:t xml:space="preserve">Transfer learning is a machine learning technique where a model trained on one task is repurposed as the starting point for a model on a different but related task. Instead of training a neural network from scratch — which requires massive datasets and expensive compute — you leverage the knowledge already encoded in a pre-trained model.</w:t>
      </w:r>
    </w:p>
    <w:p>
      <w:pPr>
        <w:spacing w:after="160" w:before="100"/>
      </w:pPr>
      <w:r>
        <w:rPr>
          <w:sz w:val="22"/>
          <w:szCs w:val="22"/>
        </w:rPr>
        <w:t xml:space="preserve">The core intuition is simple: a model trained on millions of images to recognize cats, dogs, and cars has already learned powerful visual features — edges, textures, shapes, spatial relationships. These low-level features are useful for almost any vision task, whether you're classifying medical X-rays or detecting defects on a factory line.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1F497D"/>
                <w:sz w:val="22"/>
                <w:szCs w:val="22"/>
              </w:rPr>
              <w:t xml:space="preserve">Key Insight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Deep neural networks learn hierarchical features: early layers learn generic patterns (edges, corners), while later layers learn task-specific concepts. Transfer learning reuses the generic layers and only retrains the task-specific ones.</w:t>
            </w:r>
          </w:p>
        </w:tc>
      </w:tr>
    </w:tbl>
    <w:p>
      <w:pPr>
        <w:spacing w:after="100" w:before="100"/>
      </w:pPr>
    </w:p>
    <w:p>
      <w:pPr>
        <w:pStyle w:val="Heading1"/>
        <w:spacing w:after="200" w:before="360"/>
      </w:pPr>
      <w:r>
        <w:rPr>
          <w:b/>
          <w:bCs/>
          <w:color w:val="1F497D"/>
          <w:sz w:val="36"/>
          <w:szCs w:val="36"/>
        </w:rPr>
        <w:t xml:space="preserve">2. Why Use Transfer Learning?</w:t>
      </w:r>
    </w:p>
    <w:p>
      <w:pPr>
        <w:spacing w:after="160" w:before="100"/>
      </w:pPr>
      <w:r>
        <w:rPr>
          <w:sz w:val="22"/>
          <w:szCs w:val="22"/>
        </w:rPr>
        <w:t xml:space="preserve">Transfer learning solves three fundamental challenges in applied deep learning: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Limited Data: Real-world datasets are rarely large enough to train a deep model from scratch without overfitting. Pre-trained models act as a powerful prior.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Compute Constraints: Training ResNet-50 from scratch on ImageNet takes days on multiple GPUs. Fine-tuning takes hours on a single GPU.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Faster Iteration: Research and product cycles move faster when you start from a strong baseline instead of random weights.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Training from Scratch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Transfer Learning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Data Needed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Very Large Dataset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Small to 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Training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Days to 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Hours to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Compute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Very 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Low to 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High (if data available)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High (even with less data)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Novel Tasks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Domain Adaptation</w:t>
            </w:r>
          </w:p>
        </w:tc>
      </w:tr>
    </w:tbl>
    <w:p>
      <w:pPr>
        <w:spacing w:after="100" w:before="100"/>
      </w:pPr>
    </w:p>
    <w:p>
      <w:pPr>
        <w:pStyle w:val="Heading1"/>
        <w:spacing w:after="200" w:before="360"/>
      </w:pPr>
      <w:r>
        <w:rPr>
          <w:b/>
          <w:bCs/>
          <w:color w:val="1F497D"/>
          <w:sz w:val="36"/>
          <w:szCs w:val="36"/>
        </w:rPr>
        <w:t xml:space="preserve">3. When to Use Transfer Learning</w:t>
      </w:r>
    </w:p>
    <w:p>
      <w:pPr>
        <w:spacing w:after="160" w:before="100"/>
      </w:pPr>
      <w:r>
        <w:rPr>
          <w:sz w:val="22"/>
          <w:szCs w:val="22"/>
        </w:rPr>
        <w:t xml:space="preserve">Transfer learning is most effective when: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Your dataset is small (&lt; 10,000 samples) or moderately sized (&lt; 1M samples)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Your target domain is similar to the source domain (e.g., both are natural images)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You have limited GPU budget or time constraints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You need strong performance quickly for prototyping or production</w:t>
      </w:r>
    </w:p>
    <w:p>
      <w:pPr>
        <w:spacing w:after="100" w:before="100"/>
      </w:pPr>
    </w:p>
    <w:p>
      <w:pPr>
        <w:spacing w:after="160" w:before="100"/>
      </w:pPr>
      <w:r>
        <w:rPr>
          <w:sz w:val="22"/>
          <w:szCs w:val="22"/>
        </w:rPr>
        <w:t xml:space="preserve">It may be less effective when: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Your data is fundamentally different from the pre-training data (e.g., medical imagery vs. web photos — though still often helpful)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You have an extremely large domain-specific dataset and can afford full training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The task is highly specialized with no related existing models</w:t>
      </w:r>
    </w:p>
    <w:p>
      <w:pPr>
        <w:spacing w:after="100" w:before="100"/>
      </w:pPr>
    </w:p>
    <w:p>
      <w:pPr>
        <w:pStyle w:val="Heading1"/>
        <w:spacing w:after="200" w:before="360"/>
      </w:pPr>
      <w:r>
        <w:rPr>
          <w:b/>
          <w:bCs/>
          <w:color w:val="1F497D"/>
          <w:sz w:val="36"/>
          <w:szCs w:val="36"/>
        </w:rPr>
        <w:t xml:space="preserve">4. Core Transfer Learning Strategies</w:t>
      </w:r>
    </w:p>
    <w:p>
      <w:pPr>
        <w:pStyle w:val="Heading2"/>
        <w:spacing w:after="160" w:before="280"/>
      </w:pPr>
      <w:r>
        <w:rPr>
          <w:b/>
          <w:bCs/>
          <w:color w:val="2E74B5"/>
          <w:sz w:val="28"/>
          <w:szCs w:val="28"/>
        </w:rPr>
        <w:t xml:space="preserve">4.1 Feature Extraction (Frozen Backbone)</w:t>
      </w:r>
    </w:p>
    <w:p>
      <w:pPr>
        <w:spacing w:after="160" w:before="100"/>
      </w:pPr>
      <w:r>
        <w:rPr>
          <w:sz w:val="22"/>
          <w:szCs w:val="22"/>
        </w:rPr>
        <w:t xml:space="preserve">In this strategy, you freeze all the pre-trained model's weights and only train a new classification head. The pre-trained network acts as a fixed feature extractor.</w:t>
      </w:r>
    </w:p>
    <w:p>
      <w:pPr>
        <w:spacing w:after="160" w:before="100"/>
      </w:pPr>
      <w:r>
        <w:rPr>
          <w:sz w:val="22"/>
          <w:szCs w:val="22"/>
        </w:rPr>
        <w:t xml:space="preserve">Best for: Small datasets, similar domains. Fast to train, low risk of overfitting.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torch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torch.nn as nn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torchvision.models as models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Load pretrained ResNet-50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 = models.resnet50(weights=models.ResNet50_Weights.IMAGENET1K_V2)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Freeze all backbone layers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param in model.parameters():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param.requires_grad = False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Replace classifier head for your task (e.g., 10 classes)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num_features = model.fc.in_features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model.fc = nn.Linear(num_features, 10)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Only fc parameters will be updated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optimizer = torch.optim.Adam(model.fc.parameters(), lr=1e-3)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b/>
          <w:bCs/>
          <w:color w:val="2E74B5"/>
          <w:sz w:val="28"/>
          <w:szCs w:val="28"/>
        </w:rPr>
        <w:t xml:space="preserve">4.2 Fine-Tuning (Partial or Full)</w:t>
      </w:r>
    </w:p>
    <w:p>
      <w:pPr>
        <w:spacing w:after="160" w:before="100"/>
      </w:pPr>
      <w:r>
        <w:rPr>
          <w:sz w:val="22"/>
          <w:szCs w:val="22"/>
        </w:rPr>
        <w:t xml:space="preserve">Fine-tuning unfreezes some or all pre-trained layers and trains them with a small learning rate alongside the new head. This allows the model to adapt its features to your specific domain.</w:t>
      </w:r>
    </w:p>
    <w:p>
      <w:pPr>
        <w:spacing w:after="160" w:before="100"/>
      </w:pPr>
      <w:r>
        <w:rPr>
          <w:sz w:val="22"/>
          <w:szCs w:val="22"/>
        </w:rPr>
        <w:t xml:space="preserve">Best for: Medium to large datasets, when domains differ somewhat.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 = models.resnet50(weights=models.ResNet50_Weights.IMAGENET1K_V2)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Replace head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num_features = model.fc.in_features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model.fc = nn.Sequential(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nn.Dropout(0.5),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nn.Linear(num_features, 256),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nn.ReLU(),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nn.Linear(256, 10)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Different learning rates: small for backbone, larger for head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optimizer = torch.optim.Adam([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{'params': model.layer4.parameters(), 'lr': 1e-5},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{'params': model.fc.parameters(),     'lr': 1e-3},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], lr=1e-4)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b/>
          <w:bCs/>
          <w:color w:val="2E74B5"/>
          <w:sz w:val="28"/>
          <w:szCs w:val="28"/>
        </w:rPr>
        <w:t xml:space="preserve">4.3 Gradual Unfreezing</w:t>
      </w:r>
    </w:p>
    <w:p>
      <w:pPr>
        <w:spacing w:after="160" w:before="100"/>
      </w:pPr>
      <w:r>
        <w:rPr>
          <w:sz w:val="22"/>
          <w:szCs w:val="22"/>
        </w:rPr>
        <w:t xml:space="preserve">A sophisticated technique from ULMFiT: start with only the head trainable, then progressively unfreeze layers from top to bottom, training each stage before moving deeper. This helps prevent catastrophic forgetting.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set_trainable(model, layer_names, trainable=True):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name, param in model.named_parameters():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any(ln in name for ln in layer_names):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param.requires_grad = trainable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Stage 1: Only head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param in model.parameters(): param.requires_grad = False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param in model.fc.parameters(): param.requires_grad = True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train(model, epochs=3, lr=1e-3)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Stage 2: Unfreeze layer4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set_trainable(model, ['layer4'], trainable=True)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train(model, epochs=3, lr=1e-4)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Stage 3: Unfreeze all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param in model.parameters(): param.requires_grad = True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train(model, epochs=5, lr=1e-5)</w:t>
      </w:r>
    </w:p>
    <w:p>
      <w:pPr>
        <w:spacing w:after="100" w:before="100"/>
      </w:pPr>
    </w:p>
    <w:p>
      <w:pPr>
        <w:pStyle w:val="Heading1"/>
        <w:spacing w:after="200" w:before="360"/>
      </w:pPr>
      <w:r>
        <w:rPr>
          <w:b/>
          <w:bCs/>
          <w:color w:val="1F497D"/>
          <w:sz w:val="36"/>
          <w:szCs w:val="36"/>
        </w:rPr>
        <w:t xml:space="preserve">5. Complete End-to-End Example</w:t>
      </w:r>
    </w:p>
    <w:p>
      <w:pPr>
        <w:spacing w:after="160" w:before="100"/>
      </w:pPr>
      <w:r>
        <w:rPr>
          <w:sz w:val="22"/>
          <w:szCs w:val="22"/>
        </w:rPr>
        <w:t xml:space="preserve">Below is a complete, runnable example for fine-tuning ResNet-50 on a custom image classification dataset using PyTorch.</w:t>
      </w:r>
    </w:p>
    <w:p>
      <w:pPr>
        <w:pStyle w:val="Heading2"/>
        <w:spacing w:after="160" w:before="280"/>
      </w:pPr>
      <w:r>
        <w:rPr>
          <w:b/>
          <w:bCs/>
          <w:color w:val="2E74B5"/>
          <w:sz w:val="28"/>
          <w:szCs w:val="28"/>
        </w:rPr>
        <w:t xml:space="preserve">5.1 Imports and Setup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torch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torch.nn as nn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torch.optim as optim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torch.optim.lr_scheduler import CosineAnnealingLR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torchvision import datasets, models, transforms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torch.utils.data import DataLoader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DEVICE = torch.device('cuda' if torch.cuda.is_available() else 'cpu')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NUM_CLASSES = 10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BATCH_SIZE  = 32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NUM_EPOCHS  = 20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b/>
          <w:bCs/>
          <w:color w:val="2E74B5"/>
          <w:sz w:val="28"/>
          <w:szCs w:val="28"/>
        </w:rPr>
        <w:t xml:space="preserve">5.2 Data Pipeline with ImageNet Normalization</w:t>
      </w:r>
    </w:p>
    <w:p>
      <w:pPr>
        <w:spacing w:after="160" w:before="100"/>
      </w:pPr>
      <w:r>
        <w:rPr>
          <w:sz w:val="22"/>
          <w:szCs w:val="22"/>
        </w:rPr>
        <w:t xml:space="preserve">Always use ImageNet mean and std when fine-tuning ImageNet pre-trained models. Applying augmentation only to training data is critical.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IMAGENET_MEAN = [0.485, 0.456, 0.406]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IMAGENET_STD  = [0.229, 0.224, 0.225]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train_transforms = transforms.Compose([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transforms.RandomResizedCrop(224),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transforms.RandomHorizontalFlip(),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transforms.ColorJitter(brightness=0.2, contrast=0.2),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transforms.ToTensor(),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transforms.Normalize(IMAGENET_MEAN, IMAGENET_STD),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val_transforms = transforms.Compose([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transforms.Resize(256),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transforms.CenterCrop(224),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transforms.ToTensor(),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transforms.Normalize(IMAGENET_MEAN, IMAGENET_STD),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Assumes data/train/ and data/val/ directories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train_dataset = datasets.ImageFolder('data/train', train_transforms)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val_dataset   = datasets.ImageFolder('data/val',   val_transforms)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train_loader = DataLoader(train_dataset, batch_size=BATCH_SIZE,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shuffle=True, num_workers=4, pin_memory=True)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val_loader   = DataLoader(val_dataset,   batch_size=BATCH_SIZE,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shuffle=False, num_workers=4, pin_memory=True)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b/>
          <w:bCs/>
          <w:color w:val="2E74B5"/>
          <w:sz w:val="28"/>
          <w:szCs w:val="28"/>
        </w:rPr>
        <w:t xml:space="preserve">5.3 Model Definition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build_model(num_classes, freeze_backbone=False):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model = models.resnet50(weights=models.ResNet50_Weights.IMAGENET1K_V2)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freeze_backbone: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param in model.parameters():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param.requires_grad = False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in_features = model.fc.in_features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model.fc = nn.Sequential(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nn.BatchNorm1d(in_features),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nn.Dropout(0.4),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nn.Linear(in_features, 512),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nn.ReLU(inplace=True),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nn.Dropout(0.3),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nn.Linear(512, num_classes),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model.to(DEVICE)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b/>
          <w:bCs/>
          <w:color w:val="2E74B5"/>
          <w:sz w:val="28"/>
          <w:szCs w:val="28"/>
        </w:rPr>
        <w:t xml:space="preserve">5.4 Training and Validation Loop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train_one_epoch(model, loader, optimizer, criterion):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model.train()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total_loss, correct = 0.0, 0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images, labels in loader: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images, labels = images.to(DEVICE), labels.to(DEVICE)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optimizer.zero_grad()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outputs = model(images)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loss = criterion(outputs, labels)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loss.backward()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optimizer.step()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total_loss += loss.item() * images.size(0)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correct += (outputs.argmax(1) == labels).sum().item()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 = len(loader.dataset)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total_loss / n, correct / n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@torch.no_grad()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evaluate(model, loader, criterion):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model.eval()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total_loss, correct = 0.0, 0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images, labels in loader: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images, labels = images.to(DEVICE), labels.to(DEVICE)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outputs = model(images)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total_loss += criterion(outputs, labels).item() * images.size(0)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correct += (outputs.argmax(1) == labels).sum().item()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 = len(loader.dataset)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total_loss / n, correct / n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b/>
          <w:bCs/>
          <w:color w:val="2E74B5"/>
          <w:sz w:val="28"/>
          <w:szCs w:val="28"/>
        </w:rPr>
        <w:t xml:space="preserve">5.5 Main Training Loop with Checkpointing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     = build_model(NUM_CLASSES, freeze_backbone=False)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criterion = nn.CrossEntropyLoss(label_smoothing=0.1)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optimizer = optim.AdamW([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{'params': model.layer1.parameters(), 'lr': 1e-5},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{'params': model.layer2.parameters(), 'lr': 1e-5},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{'params': model.layer3.parameters(), 'lr': 2e-5},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{'params': model.layer4.parameters(), 'lr': 5e-5},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{'params': model.fc.parameters(),     'lr': 1e-3},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], weight_decay=1e-2)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scheduler = CosineAnnealingLR(optimizer, T_max=NUM_EPOCHS)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best_val_acc = 0.0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epoch in range(1, NUM_EPOCHS + 1):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train_loss, train_acc = train_one_epoch(model, train_loader, optimizer, criterion)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val_loss,   val_acc   = evaluate(model, val_loader, criterion)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scheduler.step()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print(f'Epoch {epoch:02d} | '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f'Train Loss: {train_loss:.4f} Acc: {train_acc:.3f} | '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f'Val Loss: {val_loss:.4f} Acc: {val_acc:.3f}')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val_acc &gt; best_val_acc: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best_val_acc = val_acc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torch.save(model.state_dict(), 'best_model.pt')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print(f'  -&gt; Saved new best model (val_acc={val_acc:.3f})')</w:t>
      </w:r>
    </w:p>
    <w:p>
      <w:pPr>
        <w:spacing w:after="100" w:before="100"/>
      </w:pPr>
    </w:p>
    <w:p>
      <w:pPr>
        <w:pStyle w:val="Heading1"/>
        <w:spacing w:after="200" w:before="360"/>
      </w:pPr>
      <w:r>
        <w:rPr>
          <w:b/>
          <w:bCs/>
          <w:color w:val="1F497D"/>
          <w:sz w:val="36"/>
          <w:szCs w:val="36"/>
        </w:rPr>
        <w:t xml:space="preserve">6. Popular Pre-Trained Architectures in PyTorch</w:t>
      </w:r>
    </w:p>
    <w:p>
      <w:pPr>
        <w:spacing w:after="160" w:before="100"/>
      </w:pPr>
      <w:r>
        <w:rPr>
          <w:sz w:val="22"/>
          <w:szCs w:val="22"/>
        </w:rPr>
        <w:t xml:space="preserve">torchvision.models provides a wide range of pre-trained architectures. Here is a summary of the most commonly used ones for transfer learning: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33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Top-1 Acc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ResNet-50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25.6M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80.9%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purpose, great baseline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EfficientNet-B4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19.3M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83.4%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Accuracy/efficiency balance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ViT-B/16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86.6M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datasets, attention-based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ConvNeXt-Base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88.6M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CNN, strong performance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MobileNet-V3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Mobile/edge deployment</w:t>
            </w:r>
          </w:p>
        </w:tc>
      </w:tr>
    </w:tbl>
    <w:p>
      <w:pPr>
        <w:spacing w:after="100" w:before="100"/>
      </w:pPr>
    </w:p>
    <w:p>
      <w:pPr>
        <w:pStyle w:val="Heading1"/>
        <w:spacing w:after="200" w:before="360"/>
      </w:pPr>
      <w:r>
        <w:rPr>
          <w:b/>
          <w:bCs/>
          <w:color w:val="1F497D"/>
          <w:sz w:val="36"/>
          <w:szCs w:val="36"/>
        </w:rPr>
        <w:t xml:space="preserve">7. Best Practices &amp; Tips</w:t>
      </w:r>
    </w:p>
    <w:p>
      <w:pPr>
        <w:pStyle w:val="Heading2"/>
        <w:spacing w:after="160" w:before="280"/>
      </w:pPr>
      <w:r>
        <w:rPr>
          <w:b/>
          <w:bCs/>
          <w:color w:val="2E74B5"/>
          <w:sz w:val="28"/>
          <w:szCs w:val="28"/>
        </w:rPr>
        <w:t xml:space="preserve">7.1 Learning Rate Strategy</w:t>
      </w:r>
    </w:p>
    <w:p>
      <w:pPr>
        <w:spacing w:after="160" w:before="100"/>
      </w:pPr>
      <w:r>
        <w:rPr>
          <w:sz w:val="22"/>
          <w:szCs w:val="22"/>
        </w:rPr>
        <w:t xml:space="preserve">The most impactful hyperparameter in transfer learning is the learning rate. Use differential learning rates: lower rates for pre-trained layers (they're already good) and higher rates for the new head.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Use 1e-3 to 1e-4 for the new classification head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Use 1e-5 to 1e-4 for pre-trained backbone layers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Use a learning rate finder (e.g., torch-lr-finder) to find optimal values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Apply a cosine annealing or reduce-on-plateau scheduler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b/>
          <w:bCs/>
          <w:color w:val="2E74B5"/>
          <w:sz w:val="28"/>
          <w:szCs w:val="28"/>
        </w:rPr>
        <w:t xml:space="preserve">7.2 Data Augmentation</w:t>
      </w:r>
    </w:p>
    <w:p>
      <w:pPr>
        <w:spacing w:after="160" w:before="100"/>
      </w:pPr>
      <w:r>
        <w:rPr>
          <w:sz w:val="22"/>
          <w:szCs w:val="22"/>
        </w:rPr>
        <w:t xml:space="preserve">With small datasets, augmentation is essential to prevent overfitting. For ImageNet pre-trained models, always use ImageNet normalization statistics.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RandomHorizontalFlip, RandomRotation, ColorJitter are safe standard choices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Consider MixUp or CutMix for additional regularization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Use RandAugment for automatic augmentation policy selection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Never apply augmentation to the validation set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b/>
          <w:bCs/>
          <w:color w:val="2E74B5"/>
          <w:sz w:val="28"/>
          <w:szCs w:val="28"/>
        </w:rPr>
        <w:t xml:space="preserve">7.3 Regularization</w:t>
      </w:r>
    </w:p>
    <w:p>
      <w:pPr>
        <w:spacing w:after="160" w:before="100"/>
      </w:pPr>
      <w:r>
        <w:rPr>
          <w:sz w:val="22"/>
          <w:szCs w:val="22"/>
        </w:rPr>
        <w:t xml:space="preserve">Fine-tuning without proper regularization leads to catastrophic forgetting — the model forgets pre-trained knowledge and overfits your small dataset.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Use Dropout in the classification head (0.3–0.5)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Use Weight Decay (AdamW default: 1e-2) — stronger than vanilla Adam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Apply Label Smoothing in the loss function (0.1 is a good default)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Consider Early Stopping based on validation loss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1F497D"/>
                <w:sz w:val="22"/>
                <w:szCs w:val="22"/>
              </w:rPr>
              <w:t xml:space="preserve">Common Pitfall: Catastrophic Forgetting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If your validation accuracy drops sharply after initially improving, you are likely overwriting useful pre-trained weights. Reduce the backbone learning rate or use gradual unfreezing to mitigate this.</w:t>
            </w:r>
          </w:p>
        </w:tc>
      </w:tr>
    </w:tbl>
    <w:p>
      <w:pPr>
        <w:spacing w:after="100" w:before="100"/>
      </w:pPr>
    </w:p>
    <w:p>
      <w:pPr>
        <w:pStyle w:val="Heading1"/>
        <w:spacing w:after="200" w:before="360"/>
      </w:pPr>
      <w:r>
        <w:rPr>
          <w:b/>
          <w:bCs/>
          <w:color w:val="1F497D"/>
          <w:sz w:val="36"/>
          <w:szCs w:val="36"/>
        </w:rPr>
        <w:t xml:space="preserve">8. Transfer Learning Beyond Vision</w:t>
      </w:r>
    </w:p>
    <w:p>
      <w:pPr>
        <w:spacing w:after="160" w:before="100"/>
      </w:pPr>
      <w:r>
        <w:rPr>
          <w:sz w:val="22"/>
          <w:szCs w:val="22"/>
        </w:rPr>
        <w:t xml:space="preserve">Transfer learning is equally powerful for NLP (and audio). The Hugging Face Transformers library integrates seamlessly with PyTorch and provides pre-trained models like BERT, GPT, and T5.</w:t>
      </w:r>
    </w:p>
    <w:p>
      <w:pPr>
        <w:pStyle w:val="Heading2"/>
        <w:spacing w:after="160" w:before="280"/>
      </w:pPr>
      <w:r>
        <w:rPr>
          <w:b/>
          <w:bCs/>
          <w:color w:val="2E74B5"/>
          <w:sz w:val="28"/>
          <w:szCs w:val="28"/>
        </w:rPr>
        <w:t xml:space="preserve">8.1 Text Classification with BERT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transformers import AutoModelForSequenceClassification, AutoTokenizer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torch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model_name = 'bert-base-uncased'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tokenizer  = AutoTokenizer.from_pretrained(model_name)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      = AutoModelForSequenceClassification.from_pretrained(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model_name, num_labels=2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Tokenize input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inputs = tokenizer('Transfer learning is powerful!',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return_tensors='pt', truncation=True, max_length=128)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Forward pass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with torch.no_grad():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logits = model(**inputs).logits</w:t>
      </w:r>
    </w:p>
    <w:p>
      <w:pPr>
        <w:pBdr>
          <w:top w:val="single" w:color="CCCCCC" w:sz="1"/>
          <w:bottom w:val="single" w:color="CCCCCC" w:sz="1"/>
          <w:left w:val="thick" w:color="2E74B5" w:sz="8"/>
          <w:right w:val="single" w:color="CCCCCC" w:sz="1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prediction = logits.argmax(-1).item()</w:t>
      </w:r>
    </w:p>
    <w:p>
      <w:pPr>
        <w:spacing w:after="100" w:before="100"/>
      </w:pPr>
    </w:p>
    <w:p>
      <w:pPr>
        <w:spacing w:after="160" w:before="100"/>
      </w:pPr>
      <w:r>
        <w:rPr>
          <w:sz w:val="22"/>
          <w:szCs w:val="22"/>
        </w:rPr>
        <w:t xml:space="preserve">For NLP tasks, the same principles apply: freeze the transformer body and fine-tune only the head for small datasets; fine-tune the full model (with very small LR) for larger datasets.</w:t>
      </w:r>
    </w:p>
    <w:p>
      <w:pPr>
        <w:spacing w:after="100" w:before="100"/>
      </w:pPr>
    </w:p>
    <w:p>
      <w:pPr>
        <w:pStyle w:val="Heading1"/>
        <w:spacing w:after="200" w:before="360"/>
      </w:pPr>
      <w:r>
        <w:rPr>
          <w:b/>
          <w:bCs/>
          <w:color w:val="1F497D"/>
          <w:sz w:val="36"/>
          <w:szCs w:val="36"/>
        </w:rPr>
        <w:t xml:space="preserve">9. Quick Reference Cheatsheet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Strategy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Settings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Very small dataset (&lt;1K)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Feature Extraction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Freeze all, LR=1e-3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Small dataset (1K-10K)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Fine-tune top layers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Unfreeze last 2 blocks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Medium dataset (10K-100K)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Full fine-tuning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LR 1e-5 backbone, 1e-3 head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Large dataset (100K+)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Full fine-tuning or scratch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Consider training from scratch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Domain mismatch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Gradual unfreezing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Start slow, unfreeze iteratively</w:t>
            </w:r>
          </w:p>
        </w:tc>
      </w:tr>
    </w:tbl>
    <w:p>
      <w:pPr>
        <w:spacing w:after="100" w:before="100"/>
      </w:pPr>
    </w:p>
    <w:p>
      <w:pPr>
        <w:pBdr>
          <w:bottom w:val="single" w:color="2E74B5" w:sz="4" w:space="1"/>
        </w:pBdr>
        <w:spacing w:after="160" w:before="160"/>
      </w:pPr>
    </w:p>
    <w:p>
      <w:pPr>
        <w:spacing w:after="80" w:before="200"/>
        <w:jc w:val="center"/>
      </w:pPr>
      <w:r>
        <w:rPr>
          <w:i/>
          <w:iCs/>
          <w:color w:val="999999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1"/>
      </w:pBd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</w:pPr>
    <w:r>
      <w:rPr>
        <w:b/>
        <w:bCs/>
        <w:color w:val="2E74B5"/>
        <w:sz w:val="20"/>
        <w:szCs w:val="20"/>
      </w:rPr>
      <w:t xml:space="preserve">Transfer Learning with PyTorch</w:t>
    </w:r>
    <w:r>
      <w:rPr>
        <w:color w:val="888888"/>
        <w:sz w:val="18"/>
        <w:szCs w:val="18"/>
      </w:rPr>
      <w:t xml:space="preserve">  |  Deep Learning Reference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2026-04-24T16:43:24.515Z</dcterms:created>
  <dcterms:modified xsi:type="dcterms:W3CDTF">2026-04-24T16:43:24.516Z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