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D7A"/>
          <w:sz w:val="52"/>
          <w:szCs w:val="52"/>
        </w:rPr>
        <w:t xml:space="preserve">Multi-Head Attention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E6B6B"/>
          <w:sz w:val="30"/>
          <w:szCs w:val="30"/>
        </w:rPr>
        <w:t xml:space="preserve">in Transformer Neural Networks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Complete Reference Guide with Code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1. The Big Picture — Why Attention?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Before transformers, recurrent networks (RNNs/LSTMs) processed sequences one token at a time. This created two major problems: slow sequential computation and difficulty carrying information across long distances.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Attention solves both problems by allowing every token to directly look at every other token in a single step. The core question attention asks is: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D7A"/>
                <w:sz w:val="22"/>
                <w:szCs w:val="22"/>
              </w:rPr>
              <w:t xml:space="preserve">The Fundamental Question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"For each word in my sequence, how much should I focus on every other word when computing my representation?"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Multi-head attention then runs this process multiple times in parallel — each with a different learned perspective (a "head"). One head might learn syntax, another coreference, another topic relevance.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2. Building the Intuition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2.1 A Concrete Example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Consider the sentence: "The animal didn't cross the street because it was too tired."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understand what "it" refers to, a model must compare "it" to both "animal" and "street" and reason about which makes semantic sense. A single attention head might capture this. But language has many simultaneous relationships: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Subject-verb agreement ("the cats run")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Pronoun resolution ("it", "they", "her")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Semantic similarity ("buy" vs. "purchase")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Positional proximity (nearby 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Long-range dependencies (clause structure)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Multi-head attention runs independent attention mechanisms in parallel, allowing the model to capture all these relationships simultaneously.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2.2 The Query-Key-Value Analogy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Q/K/V abstraction is inspired by information retrieval. Imagine a database: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6B6B"/>
                <w:sz w:val="22"/>
                <w:szCs w:val="22"/>
              </w:rPr>
              <w:t xml:space="preserve">Q — Query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am I looking for? The current token asks a question.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6B6B"/>
                <w:sz w:val="22"/>
                <w:szCs w:val="22"/>
              </w:rPr>
              <w:t xml:space="preserve">K —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 I have to offer? Every token advertises its content.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F0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E6B6B"/>
                <w:sz w:val="22"/>
                <w:szCs w:val="22"/>
              </w:rPr>
              <w:t xml:space="preserve">V — Value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information do I actually pass along if selected?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dot product Q·Kᵀ measures compatibility: how well does this query match each key? The softmax turns those scores into a probability distribution (attention weights), which is then used to take a weighted average of the values.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3. The Mathematics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3.1 Scaled Dot-Product Attention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a single attention head, the formula is:</w:t>
      </w:r>
    </w:p>
    <w:p>
      <w:pPr>
        <w:spacing w:after="120" w:before="0"/>
      </w:pP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3D7A"/>
          <w:sz w:val="24"/>
          <w:szCs w:val="24"/>
        </w:rPr>
        <w:t xml:space="preserve">Attention(Q, K, V)  =  softmax( QKᵀ / √d_k ) · V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 ∈ ℝ^(n×d_k)  — query matrix (n tokens, d_k dimensions per head)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 ∈ ℝ^(n×d_k)  — key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 ∈ ℝ^(n×d_v)  — value matrix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d_k            — key/query dimension per 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√d_k           — scaling factor to prevent gradient saturation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B5E00"/>
                <w:sz w:val="22"/>
                <w:szCs w:val="22"/>
              </w:rPr>
              <w:t xml:space="preserve">Why divide by √d_k?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 d_k grows, the dot products QKᵀ grow large in magnitude, pushing softmax into regions with very small gradients (vanishing gradient problem). Dividing by √d_k re-centers the distribution and keeps training stable.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3.2 Multi-Head Attention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Multi-head attention projects into h independent subspaces, runs attention in each, then merges:</w:t>
      </w:r>
    </w:p>
    <w:p>
      <w:pPr>
        <w:spacing w:after="12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head_i  =  Attention( Q·W_i^Q,  K·W_i^K,  V·W_i^V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MultiHead(Q, K, V)  =  Concat(head_1, ..., head_h) · W_O</w:t>
      </w:r>
    </w:p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Where W_i^Q, W_i^K, W_i^V are learned projection matrices for head i, and W_O is the final output projection. Each head has its own independent parameters.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3.3 Dimensional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is critical for understanding parameter counts:</w:t>
      </w:r>
    </w:p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d_model: total embedding dimension (e.g. 512)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h: number of heads (e.g.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d_k = d_v = d_model / h = 64 per 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projection matrix: d_model × d_k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parameters in MHA: 4 × d_model² (W_Q, W_K, W_V, W_O)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= X·Wq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am I looking for?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X·Wk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do I have to offer?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X·Wv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info do I pass along?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/ √d_k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vanishing gradients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softmax(QKᵀ/√d_k)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to attend to each 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projection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 all head outputs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4. Step-by-Step Forward Pass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 X</w:t>
      </w:r>
      <w:r>
        <w:rPr>
          <w:rFonts w:ascii="Arial" w:cs="Arial" w:eastAsia="Arial" w:hAnsi="Arial"/>
          <w:sz w:val="22"/>
          <w:szCs w:val="22"/>
        </w:rPr>
        <w:t xml:space="preserve"> ∈ ℝ^(batch × seq_len × d_model) arrives — e.g. tokenized sentence as embeddings.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Linear projections: </w:t>
      </w:r>
      <w:r>
        <w:rPr>
          <w:rFonts w:ascii="Arial" w:cs="Arial" w:eastAsia="Arial" w:hAnsi="Arial"/>
          <w:sz w:val="22"/>
          <w:szCs w:val="22"/>
        </w:rPr>
        <w:t xml:space="preserve">X is projected into h sets of Q, K, V matrices simultaneously using learned weights.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Split into heads: </w:t>
      </w:r>
      <w:r>
        <w:rPr>
          <w:rFonts w:ascii="Arial" w:cs="Arial" w:eastAsia="Arial" w:hAnsi="Arial"/>
          <w:sz w:val="22"/>
          <w:szCs w:val="22"/>
        </w:rPr>
        <w:t xml:space="preserve">Each projection is reshaped to (batch, heads, seq_len, d_k) so all heads run in parallel.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Scaled dot-product: </w:t>
      </w:r>
      <w:r>
        <w:rPr>
          <w:rFonts w:ascii="Arial" w:cs="Arial" w:eastAsia="Arial" w:hAnsi="Arial"/>
          <w:sz w:val="22"/>
          <w:szCs w:val="22"/>
        </w:rPr>
        <w:t xml:space="preserve">QKᵀ / √d_k scores computed, softmax applied → attention weight matrix per head.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Attend to values: </w:t>
      </w:r>
      <w:r>
        <w:rPr>
          <w:rFonts w:ascii="Arial" w:cs="Arial" w:eastAsia="Arial" w:hAnsi="Arial"/>
          <w:sz w:val="22"/>
          <w:szCs w:val="22"/>
        </w:rPr>
        <w:t xml:space="preserve">Weights × V gives the weighted sum of information for each position.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Concatenate: </w:t>
      </w:r>
      <w:r>
        <w:rPr>
          <w:rFonts w:ascii="Arial" w:cs="Arial" w:eastAsia="Arial" w:hAnsi="Arial"/>
          <w:sz w:val="22"/>
          <w:szCs w:val="22"/>
        </w:rPr>
        <w:t xml:space="preserve">All h head outputs are concatenated back: (batch, seq_len, d_model).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projection: </w:t>
      </w:r>
      <w:r>
        <w:rPr>
          <w:rFonts w:ascii="Arial" w:cs="Arial" w:eastAsia="Arial" w:hAnsi="Arial"/>
          <w:sz w:val="22"/>
          <w:szCs w:val="22"/>
        </w:rPr>
        <w:t xml:space="preserve">Final linear W_O maps concatenated output to d_model dimensions — same shape as input.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5. PyTorch Implementation (Colab-Ready)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5.1 Scaled Dot-Product Attention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Copy this code into Google Colab. No extra installs required — PyTorch, NumPy, and Matplotlib are pre-installed.</w:t>
            </w:r>
          </w:p>
        </w:tc>
      </w:tr>
    </w:tbl>
    <w:p>
      <w:pPr>
        <w:spacing w:after="12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torch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torch.nn as nn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torch.nn.functional as 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math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matplotlib.pyplot as plt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import seaborn as sns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def scaled_dot_product_attention(Q, K, V, mask=None):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d_k = Q.size(-1)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Step 1: Raw attention scores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scores = torch.matmul(Q, K.transpose(-2, -1)) / math.sqrt(d_k)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Step 2: Optional mask (padding / causal)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if mask is not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scores = scores.masked_fill(mask == 0, float('-inf'))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Step 3: Softmax → attention weights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attn_weights = F.softmax(scores, dim=-1)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# Step 4: Weighted sum of values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output = torch.matmul(attn_weights, 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output, attn_weights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5.2 Multi-Head Attention Module</w:t>
      </w:r>
    </w:p>
    <w:p>
      <w:pPr>
        <w:spacing w:after="12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class MultiHeadAttention(nn.Module):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__init__(self, d_model, num_heads):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super().__init__()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assert d_model % num_heads ==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self.d_model   = d_model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self.num_heads = num_heads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self.d_k       = d_model // num_heads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# Four learned projection matrices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self.W_q = nn.Linear(d_model, d_model)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self.W_k = nn.Linear(d_model, d_model)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self.W_v = nn.Linear(d_model, d_model)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self.W_o = nn.Linear(d_model, d_model)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split_heads(self, x):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batch, seq_len, _ = x.size()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x = x.view(batch, seq_len, self.num_heads, self.d_k)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x.transpose(1, 2)   # (batch, heads, seq, d_k)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def forward(self, query, key, value, mask=None):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Q = self.split_heads(self.W_q(query))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K = self.split_heads(self.W_k(key))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V = self.split_heads(self.W_v(value))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out, weights = scaled_dot_product_attention(Q, K, V, mask)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batch, heads, seq, d_k = out.size()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out = out.transpose(1,2).contiguous()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out = out.view(batch, seq, self.d_model)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return self.W_o(out), weights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5.3 Running and Visualizing</w:t>
      </w:r>
    </w:p>
    <w:p>
      <w:pPr>
        <w:spacing w:after="12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--- Forward pass ---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d_model, num_heads, seq_len = 64, 4, 6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mha = MultiHeadAttention(d_model, num_heads)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x = torch.randn(1, seq_len, d_model)  # batch=1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output, attn_weights = mha(x, x, x)   # self-attention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print(f'Input:  {x.shape}')            # (1, 6, 64)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print(f'Output: {output.shape}')       # (1, 6, 64)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--- Visualize each head's attention weights ---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tokens = ['The', 'cat', 'sat', 'on', 'the', 'mat']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fig, axes = plt.subplots(1, num_heads, figsize=(16, 4))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for h in range(num_heads):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weights = attn_weights[0, h].detach().numpy()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sns.heatmap(weights, ax=axes[h],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xticklabels=tokens, yticklabels=tokens,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cmap='YlOrRd', vmin=0, vmax=1)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axes[h].set_title(f'Head {h+1}')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plt.tight_layout(); plt.show()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--- Parameter count ---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total = sum(p.numel() for p in mha.parameters())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print(f'Parameters: {total:,}')  # 4 * 64^2 = 16,384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6. Types of Attention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6.1 Self-Attention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When Q = K = V = X (the same input). Each token attends to every other token in the same sequence. Used in transformer encoders (BERT) and decoder self-attention.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6.2 Cross-Attention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Q comes from one sequence (decoder), while K and V come from another (encoder output). Used in encoder-decoder models for tasks like translation and summarization.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B6B"/>
          <w:sz w:val="26"/>
          <w:szCs w:val="26"/>
        </w:rPr>
        <w:t xml:space="preserve">6.3 Causal (Masked) Self-Attention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mask is applied so each token can only attend to previous tokens (not future ones). Used in autoregressive models like GPT. Implemented by setting future positions to -∞ before softmax.</w:t>
      </w:r>
    </w:p>
    <w:p>
      <w:pPr>
        <w:spacing w:after="120" w:before="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# Causal mask — upper triangle is masked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mask = torch.tril(torch.ones(seq_len, seq_len))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output, _ = mha(x, x, x, mask=mask)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7. Real-World Model Configurations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d_model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d_k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Transformer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BERT-Base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GPT-2 (medium)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GPT-3 / GPT-4 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12288+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128+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 all cases, d_k = d_model / num_heads. This scaling means adding more heads does not increase the per-head computation — the model width is simply partitioned differently.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D7A"/>
          <w:sz w:val="32"/>
          <w:szCs w:val="32"/>
        </w:rPr>
        <w:t xml:space="preserve">8. Key Takeaways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heads learn different relationships simultaneously — syntax, coreference, semantics, positional proximity.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√d_k scaling factor is critical for training stability in high-dimensional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Output shape equals input shape — MHA can be stacked in layers transparently.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Computational complexity is O(n²·d) in sequence length n, which is why long contexts are expensive.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Self-attention, cross-attention, and masked attention are all the same mechanism with different masking strategies.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D7A"/>
                <w:sz w:val="22"/>
                <w:szCs w:val="22"/>
              </w:rPr>
              <w:t xml:space="preserve">Further Study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"Attention Is All You Need" (Vaswani et al., 2017) — the original transformer paper. The Illustrated Transformer by Jay Alammar. Flash Attention (Dao et al., 2022) for efficient implementation.</w:t>
            </w:r>
          </w:p>
        </w:tc>
      </w:tr>
    </w:tbl>
    <w:p>
      <w:pPr>
        <w:spacing w:after="12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D7A" w:sz="4" w:space="1"/>
      </w:pBdr>
      <w:spacing w:after="100" w:before="0"/>
    </w:pPr>
    <w:r>
      <w:rPr>
        <w:rFonts w:ascii="Arial" w:cs="Arial" w:eastAsia="Arial" w:hAnsi="Arial"/>
        <w:color w:val="1F3D7A"/>
        <w:sz w:val="18"/>
        <w:szCs w:val="18"/>
      </w:rPr>
      <w:t xml:space="preserve">Multi-Head Attention in Transformers</w:t>
    </w:r>
    <w:r>
      <w:rPr>
        <w:rFonts w:ascii="Arial" w:cs="Arial" w:eastAsia="Arial" w:hAnsi="Arial"/>
        <w:color w:val="888888"/>
        <w:sz w:val="18"/>
        <w:szCs w:val="18"/>
      </w:rPr>
      <w:t xml:space="preserve">   |   Deep Learning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6B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2026-04-13T10:24:41.485Z</dcterms:created>
  <dcterms:modified xsi:type="dcterms:W3CDTF">2026-04-13T10:24:41.489Z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