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Generative AI vs Agentic AI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Understanding the Evolution Through an HR Recruitment Use Case</w:t>
      </w:r>
    </w:p>
    <w:p>
      <w:pPr>
        <w:pStyle w:val="Heading1"/>
      </w:pPr>
      <w:r>
        <w:t xml:space="preserve">Overview</w:t>
      </w:r>
    </w:p>
    <w:p>
      <w:pPr>
        <w:spacing w:after="300"/>
      </w:pPr>
      <w:r>
        <w:t xml:space="preserve">This document explores the evolution and key differences between </w:t>
      </w:r>
      <w:r>
        <w:rPr>
          <w:b/>
          <w:bCs/>
        </w:rPr>
        <w:t xml:space="preserve">Generative AI</w:t>
      </w:r>
      <w:r>
        <w:t xml:space="preserve"> and </w:t>
      </w:r>
      <w:r>
        <w:rPr>
          <w:b/>
          <w:bCs/>
        </w:rPr>
        <w:t xml:space="preserve">Agentic AI</w:t>
      </w:r>
      <w:r>
        <w:t xml:space="preserve">, using a practical </w:t>
      </w:r>
      <w:r>
        <w:rPr>
          <w:b/>
          <w:bCs/>
        </w:rPr>
        <w:t xml:space="preserve">HR Recruitment</w:t>
      </w:r>
      <w:r>
        <w:t xml:space="preserve"> scenario to illustrate how AI systems progress from simple text generators to fully autonomous agents.</w:t>
      </w:r>
    </w:p>
    <w:p>
      <w:pPr>
        <w:pStyle w:val="Heading1"/>
      </w:pPr>
      <w:r>
        <w:t xml:space="preserve">1. What is Generative AI?</w:t>
      </w:r>
    </w:p>
    <w:p>
      <w:pPr>
        <w:spacing w:after="150"/>
      </w:pPr>
      <w:r>
        <w:rPr>
          <w:b/>
          <w:bCs/>
        </w:rPr>
        <w:t xml:space="preserve">Generative AI</w:t>
      </w:r>
      <w:r>
        <w:t xml:space="preserve"> refers to models capable of creating </w:t>
      </w:r>
      <w:r>
        <w:rPr>
          <w:b/>
          <w:bCs/>
        </w:rPr>
        <w:t xml:space="preserve">new content</w:t>
      </w:r>
      <w:r>
        <w:t xml:space="preserve">—such as text, images, or code—that resembles human-created data.</w:t>
      </w:r>
    </w:p>
    <w:p>
      <w:pPr>
        <w:spacing w:after="100"/>
      </w:pPr>
      <w:r>
        <w:t xml:space="preserve">Key points: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fundamentally different from traditional/predictive 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Its core strength lies in generating content across multiple modalities (text, image, audio, code).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forms the foundational building block upon which more advanced AI systems (like agents) are built.</w:t>
      </w:r>
    </w:p>
    <w:p>
      <w:pPr>
        <w:pStyle w:val="Heading1"/>
        <w:spacing w:before="300"/>
      </w:pPr>
      <w:r>
        <w:t xml:space="preserve">2. The Evolution of AI Solutions</w:t>
      </w:r>
    </w:p>
    <w:p>
      <w:pPr>
        <w:spacing w:after="200"/>
      </w:pPr>
      <w:r>
        <w:t xml:space="preserve">The evolution moves through four progressive stages of an HR chatbot, showing how AI systems evolve from purely reactive tools into autonomous agents.</w:t>
      </w:r>
    </w:p>
    <w:p>
      <w:pPr>
        <w:pStyle w:val="Heading2"/>
      </w:pPr>
      <w:r>
        <w:t xml:space="preserve">Stage 1: Simple LLM Chatbot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basic, reactive chatbot.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memory of past interactions.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execute any real-world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Simply generates text responses based on user prompts.</w:t>
      </w:r>
    </w:p>
    <w:p>
      <w:pPr>
        <w:pStyle w:val="Heading2"/>
        <w:spacing w:before="200"/>
      </w:pPr>
      <w:r>
        <w:t xml:space="preserve">Stage 2: RAG-Based Chatbot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Enhanced using Retrieval-Augmented Generation (RAG).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Gains access to company-specific knowledge (e.g., HR policies, job descriptions).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Provides tailored, context-aware answers instead of generic responses.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limited to answering questions — cannot take action.</w:t>
      </w:r>
    </w:p>
    <w:p>
      <w:pPr>
        <w:pStyle w:val="Heading2"/>
        <w:spacing w:before="200"/>
      </w:pPr>
      <w:r>
        <w:t xml:space="preserve">Stage 3: Tool-Augmented Chatbot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Integrated with external tools such as LinkedIn API, Calendar, and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now perform real actions (e.g., scheduling interviews, sending emails) instead of just generating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requires step-by-step human direction for each task.</w:t>
      </w:r>
    </w:p>
    <w:p>
      <w:pPr>
        <w:pStyle w:val="Heading2"/>
        <w:spacing w:before="200"/>
      </w:pPr>
      <w:r>
        <w:t xml:space="preserve">Stage 4: Agentic AI Chatbot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most advanced stage of the evolution.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Becomes proactive, context-aware, and adaptable.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only a high-level goal (e.g., "Hire a Data Analyst"), it independently plans, executes, monitors, and adjusts its strategy.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Manages the entire recruitment lifecycle with minimal human intervention.</w:t>
      </w:r>
    </w:p>
    <w:p>
      <w:pPr>
        <w:pStyle w:val="Heading1"/>
        <w:spacing w:before="300"/>
      </w:pPr>
      <w:r>
        <w:t xml:space="preserve">3. Key Takeaways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Generative AI</w:t>
            </w:r>
          </w:p>
        </w:tc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Agentic AI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Nature</w:t>
            </w:r>
          </w:p>
        </w:tc>
        <w:tc>
          <w:tcPr>
            <w:tcW w:type="dxa" w:w="3500"/>
          </w:tcPr>
          <w:p>
            <w:r>
              <w:rPr>
                <w:i/>
                <w:iCs/>
              </w:rPr>
              <w:t xml:space="preserve">A capability</w:t>
            </w:r>
          </w:p>
        </w:tc>
        <w:tc>
          <w:tcPr>
            <w:tcW w:type="dxa" w:w="3500"/>
          </w:tcPr>
          <w:p>
            <w:r>
              <w:rPr>
                <w:i/>
                <w:iCs/>
              </w:rPr>
              <w:t xml:space="preserve">A behavioral framework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Behavior</w:t>
            </w:r>
          </w:p>
        </w:tc>
        <w:tc>
          <w:tcPr>
            <w:tcW w:type="dxa" w:w="3500"/>
          </w:tcPr>
          <w:p>
            <w:r>
              <w:t xml:space="preserve">Reactive</w:t>
            </w:r>
          </w:p>
        </w:tc>
        <w:tc>
          <w:tcPr>
            <w:tcW w:type="dxa" w:w="3500"/>
          </w:tcPr>
          <w:p>
            <w:r>
              <w:t xml:space="preserve">Proactive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500"/>
          </w:tcPr>
          <w:p>
            <w:r>
              <w:t xml:space="preserve">Foundational building block</w:t>
            </w:r>
          </w:p>
        </w:tc>
        <w:tc>
          <w:tcPr>
            <w:tcW w:type="dxa" w:w="3500"/>
          </w:tcPr>
          <w:p>
            <w:r>
              <w:t xml:space="preserve">Built on top of Generative AI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Core Function</w:t>
            </w:r>
          </w:p>
        </w:tc>
        <w:tc>
          <w:tcPr>
            <w:tcW w:type="dxa" w:w="3500"/>
          </w:tcPr>
          <w:p>
            <w:r>
              <w:t xml:space="preserve">Generates content</w:t>
            </w:r>
          </w:p>
        </w:tc>
        <w:tc>
          <w:tcPr>
            <w:tcW w:type="dxa" w:w="3500"/>
          </w:tcPr>
          <w:p>
            <w:r>
              <w:t xml:space="preserve">Plans, reasons, remembers, and acts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Autonomy</w:t>
            </w:r>
          </w:p>
        </w:tc>
        <w:tc>
          <w:tcPr>
            <w:tcW w:type="dxa" w:w="3500"/>
          </w:tcPr>
          <w:p>
            <w:r>
              <w:t xml:space="preserve">None — responds only when prompted</w:t>
            </w:r>
          </w:p>
        </w:tc>
        <w:tc>
          <w:tcPr>
            <w:tcW w:type="dxa" w:w="3500"/>
          </w:tcPr>
          <w:p>
            <w:r>
              <w:t xml:space="preserve">High — pursues goals independently</w:t>
            </w:r>
          </w:p>
        </w:tc>
      </w:tr>
    </w:tbl>
    <w:p>
      <w:pPr>
        <w:pStyle w:val="Heading2"/>
        <w:spacing w:before="200"/>
      </w:pPr>
      <w:r>
        <w:t xml:space="preserve">Summary</w:t>
      </w:r>
    </w:p>
    <w:p>
      <w:pPr>
        <w:spacing w:after="100"/>
      </w:pPr>
      <w:r>
        <w:rPr>
          <w:b/>
          <w:bCs/>
        </w:rPr>
        <w:t xml:space="preserve">Generative AI</w:t>
      </w:r>
      <w:r>
        <w:t xml:space="preserve"> is essentially reactive — it responds to prompts and generates content, serving as the foundation for more complex systems.</w:t>
      </w:r>
    </w:p>
    <w:p>
      <w:pPr>
        <w:spacing w:after="300"/>
      </w:pPr>
      <w:r>
        <w:rPr>
          <w:b/>
          <w:bCs/>
        </w:rPr>
        <w:t xml:space="preserve">Agentic AI</w:t>
      </w:r>
      <w:r>
        <w:t xml:space="preserve"> builds on top of Generative AI by adding layers of planning, reasoning, memory, and tool usage — enabling it to achieve autonomous, goal-driven outcomes.</w:t>
      </w:r>
    </w:p>
    <w:p>
      <w:pPr>
        <w:pStyle w:val="Heading1"/>
      </w:pPr>
      <w:r>
        <w:t xml:space="preserve">Visual Summary: The Evolution Path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hd w:fill="F2F2F2" w:val="clear"/>
        <w:spacing w:after="100" w:before="100"/>
        <w:jc w:val="center"/>
      </w:pPr>
      <w:r>
        <w:rPr>
          <w:b/>
          <w:bCs/>
          <w:sz w:val="24"/>
          <w:szCs w:val="24"/>
        </w:rPr>
        <w:t xml:space="preserve">Simple LLM Chatbot</w:t>
      </w:r>
    </w:p>
    <w:p>
      <w:pPr>
        <w:spacing w:after="60" w:before="60"/>
        <w:jc w:val="center"/>
      </w:pPr>
      <w:r>
        <w:rPr>
          <w:i/>
          <w:iCs/>
          <w:color w:val="666666"/>
        </w:rPr>
        <w:t xml:space="preserve">↓  + Knowledge Base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hd w:fill="F2F2F2" w:val="clear"/>
        <w:spacing w:after="100" w:before="100"/>
        <w:jc w:val="center"/>
      </w:pPr>
      <w:r>
        <w:rPr>
          <w:b/>
          <w:bCs/>
          <w:sz w:val="24"/>
          <w:szCs w:val="24"/>
        </w:rPr>
        <w:t xml:space="preserve">RAG-Based Chatbot</w:t>
      </w:r>
    </w:p>
    <w:p>
      <w:pPr>
        <w:spacing w:after="60" w:before="60"/>
        <w:jc w:val="center"/>
      </w:pPr>
      <w:r>
        <w:rPr>
          <w:i/>
          <w:iCs/>
          <w:color w:val="666666"/>
        </w:rPr>
        <w:t xml:space="preserve">↓  + External Tools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hd w:fill="F2F2F2" w:val="clear"/>
        <w:spacing w:after="100" w:before="100"/>
        <w:jc w:val="center"/>
      </w:pPr>
      <w:r>
        <w:rPr>
          <w:b/>
          <w:bCs/>
          <w:sz w:val="24"/>
          <w:szCs w:val="24"/>
        </w:rPr>
        <w:t xml:space="preserve">Tool-Augmented Chatbot</w:t>
      </w:r>
    </w:p>
    <w:p>
      <w:pPr>
        <w:spacing w:after="60" w:before="60"/>
        <w:jc w:val="center"/>
      </w:pPr>
      <w:r>
        <w:rPr>
          <w:i/>
          <w:iCs/>
          <w:color w:val="666666"/>
        </w:rPr>
        <w:t xml:space="preserve">↓  + Planning, Memory, Autonomy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hd w:fill="D9E8FB" w:val="clear"/>
        <w:spacing w:after="100" w:before="100"/>
        <w:jc w:val="center"/>
      </w:pPr>
      <w:r>
        <w:rPr>
          <w:b/>
          <w:bCs/>
          <w:sz w:val="24"/>
          <w:szCs w:val="24"/>
        </w:rPr>
        <w:t xml:space="preserve">Agentic 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2026-07-07T08:46:14.242Z</dcterms:created>
  <dcterms:modified xsi:type="dcterms:W3CDTF">2026-07-07T08:46:14.242Z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