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6FD3" w14:textId="77777777" w:rsidR="00E37ABF" w:rsidRDefault="00E37ABF" w:rsidP="00E37ABF">
      <w:pPr>
        <w:pStyle w:val="Heading1"/>
      </w:pPr>
      <w:r>
        <w:t>1. Introduction</w:t>
      </w:r>
    </w:p>
    <w:p w14:paraId="29D7E0FF" w14:textId="77777777" w:rsidR="00E37ABF" w:rsidRDefault="00E37ABF" w:rsidP="00E37ABF">
      <w:pPr>
        <w:pStyle w:val="NormalWeb"/>
      </w:pPr>
      <w:r>
        <w:t>In the summer of 2024, global equity markets experienced one of their sharpest single-week selloffs in years. The trigger was not a recession, a banking crisis, or a geopolitical shock — it was the Bank of Japan raising interest rates by 0.15 percentage points. The outsized reaction revealed something remarkable about the structure of modern financial markets: an enormous volume of capital had been quietly borrowing in Japanese yen at near-zero rates and investing in higher-yielding assets elsewhere, a strategy known as the yen carry trade. When Japanese rates rose and the yen strengthened, the trade unwound simultaneously across thousands of portfolios, transmitting a localised monetary policy decision into a global market shock.</w:t>
      </w:r>
    </w:p>
    <w:p w14:paraId="59DF6D54" w14:textId="77777777" w:rsidR="00E37ABF" w:rsidRDefault="00E37ABF" w:rsidP="00E37ABF">
      <w:pPr>
        <w:pStyle w:val="NormalWeb"/>
      </w:pPr>
      <w:r>
        <w:t>The yen carry trade is sometimes described as a near-frictionless arbitrage — borrowing cheaply in a zero-rate currency and investing in a higher-yielding one, pocketing the differential with apparently limited risk. For much of the period since 2016, when the Bank of Japan introduced Yield Curve Control (YCC) and committed to pinning domestic interest rates at zero indefinitely, this description was not far from the truth. The US-Japan interest rate differential was strictly positive in every single week of our sample, meaning the carry trade was profitable without exception. Leveraged funds were net short yen approximately 75% of the time. The scale was systemic.</w:t>
      </w:r>
    </w:p>
    <w:p w14:paraId="6B720F6C" w14:textId="77777777" w:rsidR="00E37ABF" w:rsidRDefault="00E37ABF" w:rsidP="00E37ABF">
      <w:pPr>
        <w:pStyle w:val="NormalWeb"/>
      </w:pPr>
      <w:r>
        <w:t>But carry trades can stop working — abruptly and violently. When the Federal Reserve began its aggressive hiking cycle in April 2022, the sustainability of the short yen position came into question for the first time. Markets began pricing the inevitable end of YCC well before it formally arrived, and when the BoJ finally abandoned the policy in 2023, the unwind had already been underway for over a year. Understanding precisely how and why this happened — and what it reveals about the true determinants of the yen — is the motivation for this study.</w:t>
      </w:r>
    </w:p>
    <w:p w14:paraId="11C68F42" w14:textId="77777777" w:rsidR="00E37ABF" w:rsidRDefault="00E37ABF" w:rsidP="00E37ABF">
      <w:pPr>
        <w:pStyle w:val="NormalWeb"/>
      </w:pPr>
      <w:r>
        <w:rPr>
          <w:rStyle w:val="Strong"/>
        </w:rPr>
        <w:t>The research question is: what determines the USD/JPY exchange rate, and do these determinants change fundamentally when the BoJ's policy regime shifts?</w:t>
      </w:r>
      <w:r>
        <w:t xml:space="preserve"> This question matters beyond the yen specifically. It speaks to the broader failure of exchange rate models documented by Meese and Rogoff (1983), and to the question of how central bank yield curve intervention affects the fundamental architecture of currency determination — a question with growing relevance as unconventional monetary policy becomes a standard tool.</w:t>
      </w:r>
    </w:p>
    <w:p w14:paraId="0972958C" w14:textId="77777777" w:rsidR="00E37ABF" w:rsidRDefault="00E37ABF" w:rsidP="00E37ABF">
      <w:pPr>
        <w:pStyle w:val="NormalWeb"/>
      </w:pPr>
      <w:r>
        <w:t>To answer it, we use weekly data from January 2016 to December 2025, apply the Bai-Perron structural break test to endogenously identify regime changes, and estimate regime-specific Vector Error Correction Models before and after the identified break. The results show that during the YCC period, the yen's long-run level was anchored entirely by institutional carry trade positioning — macroeconomic fundamentals were irrelevant. After the April 2022 break, the exchange rate transitions to being driven by Japan's yield curve and rate differentials, with the price now actively error correcting toward long-run equilibrium. The carry trade did not just affect the level of the yen — it replaced the entire mechanism by which the yen is priced.</w:t>
      </w:r>
    </w:p>
    <w:p w14:paraId="0BDFC2AD" w14:textId="77777777" w:rsidR="00E37ABF" w:rsidRDefault="00E37ABF" w:rsidP="00E37ABF">
      <w:pPr>
        <w:pStyle w:val="NormalWeb"/>
      </w:pPr>
    </w:p>
    <w:p w14:paraId="223C1DC6" w14:textId="77777777" w:rsidR="00E37ABF" w:rsidRDefault="00A57A7B" w:rsidP="00A57A7B">
      <w:pPr>
        <w:pStyle w:val="Heading1"/>
      </w:pPr>
      <w:r>
        <w:lastRenderedPageBreak/>
        <w:t>Literature Review</w:t>
      </w:r>
    </w:p>
    <w:p w14:paraId="774EEDDF" w14:textId="77777777" w:rsidR="00A57A7B" w:rsidRDefault="00A57A7B">
      <w:r>
        <w:br w:type="page"/>
      </w:r>
    </w:p>
    <w:p w14:paraId="2A088604" w14:textId="77777777" w:rsidR="00AE26A0" w:rsidRPr="00E37ABF" w:rsidRDefault="00AE26A0" w:rsidP="00A57A7B">
      <w:pPr>
        <w:pStyle w:val="Heading1"/>
      </w:pPr>
      <w:r>
        <w:lastRenderedPageBreak/>
        <w:t>3. Methodology</w:t>
      </w:r>
    </w:p>
    <w:p w14:paraId="240A00A0" w14:textId="77777777" w:rsidR="00AE26A0" w:rsidRDefault="00AE26A0" w:rsidP="00AE26A0">
      <w:pPr>
        <w:pStyle w:val="Heading3"/>
      </w:pPr>
      <w:r>
        <w:t>3.1 Data and Sample Period</w:t>
      </w:r>
    </w:p>
    <w:p w14:paraId="2EC6C44E" w14:textId="77777777" w:rsidR="00AE26A0" w:rsidRDefault="00AE26A0" w:rsidP="00AE26A0">
      <w:pPr>
        <w:pStyle w:val="NormalWeb"/>
      </w:pPr>
      <w:r>
        <w:t>This study employs weekly data spanning January 2016 to December 2025 (517 observations), sourced from three providers: interest rate data from FRED; USD/JPY spot rate, VIX, WTI crude oil, DXY, and Nikkei 225 from Yahoo Finance; and weekly Japanese Yen futures positioning data from the CFTC Commitments of Traders (COT) Traders in Financial Futures report. The COT data distinguishes Dealers, Asset Managers, and Leveraged Money, from which net positions, directional intensity, and positioning proportions relative to open interest are constructed. All series are reindexed to weekly frequency and merged via an asof join.</w:t>
      </w:r>
    </w:p>
    <w:p w14:paraId="1A65B76F" w14:textId="77777777" w:rsidR="00AE26A0" w:rsidRDefault="00AE26A0" w:rsidP="00AE26A0">
      <w:pPr>
        <w:pStyle w:val="Heading3"/>
      </w:pPr>
      <w:r>
        <w:t>3.2 Feature Engineering</w:t>
      </w:r>
    </w:p>
    <w:p w14:paraId="4B3AE1A9" w14:textId="77777777" w:rsidR="00AE26A0" w:rsidRDefault="00AE26A0" w:rsidP="00AE26A0">
      <w:pPr>
        <w:pStyle w:val="NormalWeb"/>
      </w:pPr>
      <w:r>
        <w:t>Interest rate differentials are computed at the 3-month, 10-year, and interbank levels as the US rate minus the corresponding Japanese rate. Term spreads (10-year minus 3-month) are constructed for both countries, with the JPY term spread serving as the primary BoJ policy expectations indicator. A Carry-to-Risk ratio is constructed as the 3-month rate differential divided by the VIX, capturing risk-adjusted carry trade attractiveness.</w:t>
      </w:r>
    </w:p>
    <w:p w14:paraId="2CEFDD0C" w14:textId="77777777" w:rsidR="00AE26A0" w:rsidRDefault="00AE26A0" w:rsidP="00AE26A0">
      <w:pPr>
        <w:pStyle w:val="Heading3"/>
      </w:pPr>
      <w:r>
        <w:t>3.3 Stationarity and Transformation</w:t>
      </w:r>
    </w:p>
    <w:p w14:paraId="08FFE83C" w14:textId="77777777" w:rsidR="00AE26A0" w:rsidRDefault="00AE26A0" w:rsidP="00AE26A0">
      <w:pPr>
        <w:pStyle w:val="NormalWeb"/>
      </w:pPr>
      <w:r>
        <w:t>Variables are tested using both the ADF and KPSS tests — a variable is classified as stationary only if ADF rejects the unit root null (p &lt; 0.05) and KPSS fails to reject stationarity (p &gt; 0.05). Price levels and indices are log-transformed then first-differenced; rates and spreads are first-differenced directly; Japanese interest rates are confirmed I(2) and second-differenced. Endogenous VECM variables are maintained in I(1) levels; exogenous regressors are pre-transformed to I(0).</w:t>
      </w:r>
    </w:p>
    <w:p w14:paraId="5C7CF53A" w14:textId="77777777" w:rsidR="00AE26A0" w:rsidRDefault="00AE26A0" w:rsidP="00AE26A0">
      <w:pPr>
        <w:pStyle w:val="Heading3"/>
      </w:pPr>
      <w:r>
        <w:t>3.4 Structural Break Detection</w:t>
      </w:r>
    </w:p>
    <w:p w14:paraId="40D88B16" w14:textId="77777777" w:rsidR="00AE26A0" w:rsidRDefault="00AE26A0" w:rsidP="00AE26A0">
      <w:pPr>
        <w:pStyle w:val="NormalWeb"/>
      </w:pPr>
      <w:r>
        <w:t>The Bai-Perron (1998, 2003) multiple structural break test is applied to log USD/JPY using binary segmentation with a minimum segment length of 52 observations, endogenously identifying break dates without imposing policy event assumptions. Identified breaks are confirmed using Chow tests.</w:t>
      </w:r>
    </w:p>
    <w:p w14:paraId="4E5C9CBD" w14:textId="77777777" w:rsidR="00AE26A0" w:rsidRDefault="00AE26A0" w:rsidP="00AE26A0">
      <w:pPr>
        <w:pStyle w:val="Heading3"/>
      </w:pPr>
      <w:r>
        <w:t>3.5 Cointegration Testing</w:t>
      </w:r>
    </w:p>
    <w:p w14:paraId="51F5DF04" w14:textId="77777777" w:rsidR="00AE26A0" w:rsidRDefault="00AE26A0" w:rsidP="00AE26A0">
      <w:pPr>
        <w:pStyle w:val="NormalWeb"/>
      </w:pPr>
      <w:r>
        <w:t>Pairwise Engle-Granger cointegration tests are conducted between log USD/JPY and all candidate I(1) variables, both for the full sample and within each regime. The Johansen (1988) procedure is then applied within each regime to determine cointegrating rank and estimate the cointegrating vector, with lag order selected by AIC.</w:t>
      </w:r>
    </w:p>
    <w:p w14:paraId="60798CEB" w14:textId="77777777" w:rsidR="00AE26A0" w:rsidRDefault="00AE26A0" w:rsidP="00AE26A0">
      <w:pPr>
        <w:pStyle w:val="Heading3"/>
      </w:pPr>
      <w:r>
        <w:t>3.6 Vector Error Correction Model</w:t>
      </w:r>
    </w:p>
    <w:p w14:paraId="322005DD" w14:textId="77777777" w:rsidR="00AE26A0" w:rsidRDefault="00AE26A0" w:rsidP="00AE26A0">
      <w:pPr>
        <w:pStyle w:val="NormalWeb"/>
      </w:pPr>
      <w:r>
        <w:t xml:space="preserve">The VECM is the primary estimation framework, selected for its ability to simultaneously model long-run cointegrating relationships and short-run dynamics. It is preferred over a </w:t>
      </w:r>
      <w:r>
        <w:lastRenderedPageBreak/>
        <w:t>VAR in levels for non-stationary variables and over a VAR in differences as it retains the long-run information that differencing destroys (MacDonald and Taylor, 1994). The specification is:</w:t>
      </w:r>
    </w:p>
    <w:p w14:paraId="118DB7BE" w14:textId="77777777" w:rsidR="00AE26A0" w:rsidRDefault="00AE26A0" w:rsidP="00AE26A0">
      <w:pPr>
        <w:pStyle w:val="NormalWeb"/>
      </w:pPr>
      <w:r>
        <w:rPr>
          <w:rStyle w:val="Strong"/>
        </w:rPr>
        <w:t>ΔYt = αβ'Yt-1 + Σ ΓiΔYt-i + ΦXt + εt</w:t>
      </w:r>
    </w:p>
    <w:p w14:paraId="04CEC04E" w14:textId="77777777" w:rsidR="00AE26A0" w:rsidRDefault="00AE26A0" w:rsidP="00AE26A0">
      <w:pPr>
        <w:pStyle w:val="NormalWeb"/>
      </w:pPr>
      <w:r>
        <w:t>where β captures the long-run cointegrating relationship, α captures error correction speeds, and Xt is the vector of stationary exogenous regressors. Separate VECMs are estimated per regime with variable sets determined by within-regime cointegration tests.</w:t>
      </w:r>
    </w:p>
    <w:p w14:paraId="0AB4205E" w14:textId="77777777" w:rsidR="00AE26A0" w:rsidRDefault="00AE26A0" w:rsidP="00AE26A0">
      <w:pPr>
        <w:pStyle w:val="Heading3"/>
      </w:pPr>
      <w:r>
        <w:t>3.7 Diagnostic Testing</w:t>
      </w:r>
    </w:p>
    <w:p w14:paraId="3B4A7A2F" w14:textId="77777777" w:rsidR="00A57A7B" w:rsidRDefault="00AE26A0" w:rsidP="00AE26A0">
      <w:pPr>
        <w:pStyle w:val="NormalWeb"/>
      </w:pPr>
      <w:r>
        <w:t>Residual adequacy is assessed via univariate Ljung-Box tests at lags 1, 4, 8 and 12, the multivariate portmanteau whiteness test for joint autocorrelation, Jarque-Bera normality tests, and Q-Q plots. Non-normality is expected for weekly financial data and treated as motivation for Student's t error distributions rather than evidence of misspecification.</w:t>
      </w:r>
    </w:p>
    <w:p w14:paraId="333E3438" w14:textId="77777777" w:rsidR="00A57A7B" w:rsidRDefault="00A57A7B">
      <w:r>
        <w:br w:type="page"/>
      </w:r>
    </w:p>
    <w:p w14:paraId="74660555" w14:textId="77777777" w:rsidR="001C45B8" w:rsidRDefault="00E37ABF" w:rsidP="001C45B8">
      <w:pPr>
        <w:pStyle w:val="Heading1"/>
      </w:pPr>
      <w:r>
        <w:lastRenderedPageBreak/>
        <w:t>4. Findings</w:t>
      </w:r>
    </w:p>
    <w:p w14:paraId="08E7888A" w14:textId="77777777" w:rsidR="00E46D86" w:rsidRDefault="00E37ABF" w:rsidP="001C45B8">
      <w:pPr>
        <w:pStyle w:val="Heading2"/>
      </w:pPr>
      <w:r>
        <w:t>4.1 Data &amp; Descriptive Statistics</w:t>
      </w:r>
    </w:p>
    <w:p w14:paraId="356DD6F2" w14:textId="77777777" w:rsidR="00E46D86" w:rsidRDefault="00E37ABF" w:rsidP="001C45B8">
      <w:pPr>
        <w:pStyle w:val="Heading3"/>
      </w:pPr>
      <w:r>
        <w:t>4.1.1 Data Sources</w:t>
      </w:r>
    </w:p>
    <w:p w14:paraId="51DBE053" w14:textId="77777777" w:rsidR="00E46D86" w:rsidRDefault="00E46D86" w:rsidP="00E46D86">
      <w:pPr>
        <w:pStyle w:val="font-claude-response-body"/>
      </w:pPr>
      <w:r>
        <w:t>This study employs weekly data spanning January 2016 to December 2025, yielding 517 observations. The sample period is chosen deliberately to capture both the full implementation of the Bank of Japan's Yield Curve Control (YCC) policy (introduced September 2016) and its subsequent unwinding from December 2022 onwards, allowing for a meaningful comparison of exchange rate dynamics across the two regimes.</w:t>
      </w:r>
    </w:p>
    <w:p w14:paraId="7B39A4E5" w14:textId="77777777" w:rsidR="00E46D86" w:rsidRDefault="00E46D86" w:rsidP="00E46D86">
      <w:pPr>
        <w:pStyle w:val="font-claude-response-body"/>
      </w:pPr>
      <w:r>
        <w:t xml:space="preserve">The dependent variable is the </w:t>
      </w:r>
      <w:r>
        <w:rPr>
          <w:rStyle w:val="Strong"/>
        </w:rPr>
        <w:t>USD/JPY spot exchange rate</w:t>
      </w:r>
      <w:r>
        <w:t>, retrieved from Yahoo Finance and expressed in logarithmic form (Log_Price) to ensure stationarity in returns and to allow for percentage change interpretations of coefficients.</w:t>
      </w:r>
    </w:p>
    <w:p w14:paraId="6D77CFBD" w14:textId="77777777" w:rsidR="00E46D86" w:rsidRDefault="00E46D86" w:rsidP="00E46D86">
      <w:pPr>
        <w:pStyle w:val="font-claude-response-body"/>
      </w:pPr>
      <w:r>
        <w:t>Data is drawn from three sources:</w:t>
      </w:r>
    </w:p>
    <w:p w14:paraId="28696ABD" w14:textId="77777777" w:rsidR="00E46D86" w:rsidRDefault="00E46D86" w:rsidP="00E46D86">
      <w:pPr>
        <w:pStyle w:val="font-claude-response-body"/>
      </w:pPr>
      <w:r>
        <w:rPr>
          <w:rStyle w:val="Strong"/>
        </w:rPr>
        <w:t>Federal Reserve Economic Data (FRED):</w:t>
      </w:r>
      <w:r>
        <w:t xml:space="preserve"> Interest rate data for both Japan and the United States is sourced from FRED. This includes the 10-year government bond yield, 3-month interbank rate, and overnight interbank rate for both countries. These series form the basis for constructing interest rate differentials and term spreads — central variables in the carry trade and uncovered interest parity frameworks.</w:t>
      </w:r>
    </w:p>
    <w:p w14:paraId="6F30AFD8" w14:textId="77777777" w:rsidR="00E46D86" w:rsidRDefault="00E46D86" w:rsidP="00E46D86">
      <w:pPr>
        <w:pStyle w:val="font-claude-response-body"/>
      </w:pPr>
      <w:r>
        <w:rPr>
          <w:rStyle w:val="Strong"/>
        </w:rPr>
        <w:t>Yahoo Finance:</w:t>
      </w:r>
      <w:r>
        <w:t xml:space="preserve"> In addition to the USD/JPY spot rate, market variables including the CBOE Volatility Index (VIX), the US Dollar Index (DXY), West Texas Intermediate (WTI) crude oil prices, and the Nikkei 225 equity index are sourced from Yahoo Finance. All series are reindexed to the weekly frequency and forward-filled to align with the FRED data.</w:t>
      </w:r>
    </w:p>
    <w:p w14:paraId="39D6F3D8" w14:textId="77777777" w:rsidR="006D6FFD" w:rsidRDefault="00E46D86" w:rsidP="00E37ABF">
      <w:pPr>
        <w:pStyle w:val="font-claude-response-body"/>
      </w:pPr>
      <w:r>
        <w:rPr>
          <w:rStyle w:val="Strong"/>
        </w:rPr>
        <w:t>CFTC Commitments of Traders (COT):</w:t>
      </w:r>
      <w:r>
        <w:t xml:space="preserve"> Weekly futures positioning data for the Japanese Yen contract traded on the Chicago Mercantile Exchange is sourced directly from the Commodity Futures Trading Commission (CFTC). The Traders in Financial Futures (TFF) report distinguishes between three trader categories: Dealers (financial institutions), Asset Managers (pension funds, mutual funds), and Leveraged Money (hedge funds and CTAs). Net positions, directional intensity, crowding measures, and positioning proportions relative to open interest are constructed for each category.</w:t>
      </w:r>
    </w:p>
    <w:p w14:paraId="06558169" w14:textId="77777777" w:rsidR="006D6FFD" w:rsidRDefault="006D6FFD" w:rsidP="00E46D86"/>
    <w:p w14:paraId="195247C1" w14:textId="77777777" w:rsidR="001C45B8" w:rsidRDefault="00E37ABF" w:rsidP="001C45B8">
      <w:pPr>
        <w:pStyle w:val="Heading3"/>
      </w:pPr>
      <w:r>
        <w:t>4.1.2 Variable Construction</w:t>
      </w:r>
    </w:p>
    <w:tbl>
      <w:tblPr>
        <w:tblStyle w:val="TableGrid"/>
        <w:tblW w:w="0" w:type="auto"/>
        <w:tblLook w:val="04A0" w:firstRow="1" w:lastRow="0" w:firstColumn="1" w:lastColumn="0" w:noHBand="0" w:noVBand="1"/>
      </w:tblPr>
      <w:tblGrid>
        <w:gridCol w:w="2186"/>
        <w:gridCol w:w="2925"/>
        <w:gridCol w:w="3905"/>
      </w:tblGrid>
      <w:tr w:rsidR="006D6FFD" w14:paraId="05E22687" w14:textId="77777777" w:rsidTr="006D6FFD">
        <w:tc>
          <w:tcPr>
            <w:tcW w:w="0" w:type="auto"/>
            <w:hideMark/>
          </w:tcPr>
          <w:p w14:paraId="049769D8" w14:textId="77777777" w:rsidR="006D6FFD" w:rsidRDefault="006D6FFD">
            <w:pPr>
              <w:jc w:val="center"/>
              <w:rPr>
                <w:b/>
                <w:bCs/>
              </w:rPr>
            </w:pPr>
            <w:r>
              <w:rPr>
                <w:b/>
                <w:bCs/>
              </w:rPr>
              <w:t>Derived Variable</w:t>
            </w:r>
          </w:p>
        </w:tc>
        <w:tc>
          <w:tcPr>
            <w:tcW w:w="0" w:type="auto"/>
            <w:hideMark/>
          </w:tcPr>
          <w:p w14:paraId="3FC435D2" w14:textId="77777777" w:rsidR="006D6FFD" w:rsidRDefault="006D6FFD">
            <w:pPr>
              <w:jc w:val="center"/>
              <w:rPr>
                <w:b/>
                <w:bCs/>
              </w:rPr>
            </w:pPr>
            <w:r>
              <w:rPr>
                <w:b/>
                <w:bCs/>
              </w:rPr>
              <w:t>Formula</w:t>
            </w:r>
          </w:p>
        </w:tc>
        <w:tc>
          <w:tcPr>
            <w:tcW w:w="0" w:type="auto"/>
            <w:hideMark/>
          </w:tcPr>
          <w:p w14:paraId="65519586" w14:textId="77777777" w:rsidR="006D6FFD" w:rsidRDefault="006D6FFD">
            <w:pPr>
              <w:jc w:val="center"/>
              <w:rPr>
                <w:b/>
                <w:bCs/>
              </w:rPr>
            </w:pPr>
            <w:r>
              <w:rPr>
                <w:b/>
                <w:bCs/>
              </w:rPr>
              <w:t>Economic Interpretation</w:t>
            </w:r>
          </w:p>
        </w:tc>
      </w:tr>
      <w:tr w:rsidR="006D6FFD" w14:paraId="0023C391" w14:textId="77777777" w:rsidTr="006D6FFD">
        <w:tc>
          <w:tcPr>
            <w:tcW w:w="0" w:type="auto"/>
            <w:hideMark/>
          </w:tcPr>
          <w:p w14:paraId="4FECAB49" w14:textId="77777777" w:rsidR="006D6FFD" w:rsidRDefault="006D6FFD">
            <w:r>
              <w:rPr>
                <w:rStyle w:val="Strong"/>
              </w:rPr>
              <w:t>Rate Differentials</w:t>
            </w:r>
          </w:p>
        </w:tc>
        <w:tc>
          <w:tcPr>
            <w:tcW w:w="0" w:type="auto"/>
            <w:hideMark/>
          </w:tcPr>
          <w:p w14:paraId="4573E9BC" w14:textId="77777777" w:rsidR="006D6FFD" w:rsidRDefault="006D6FFD"/>
        </w:tc>
        <w:tc>
          <w:tcPr>
            <w:tcW w:w="0" w:type="auto"/>
            <w:hideMark/>
          </w:tcPr>
          <w:p w14:paraId="0ADA9F73" w14:textId="77777777" w:rsidR="006D6FFD" w:rsidRDefault="006D6FFD">
            <w:pPr>
              <w:rPr>
                <w:sz w:val="20"/>
                <w:szCs w:val="20"/>
              </w:rPr>
            </w:pPr>
          </w:p>
        </w:tc>
      </w:tr>
      <w:tr w:rsidR="006D6FFD" w14:paraId="181B3A2D" w14:textId="77777777" w:rsidTr="006D6FFD">
        <w:tc>
          <w:tcPr>
            <w:tcW w:w="0" w:type="auto"/>
            <w:hideMark/>
          </w:tcPr>
          <w:p w14:paraId="77123B68" w14:textId="77777777" w:rsidR="006D6FFD" w:rsidRDefault="006D6FFD">
            <w:r>
              <w:t>Rate Differential 3M</w:t>
            </w:r>
          </w:p>
        </w:tc>
        <w:tc>
          <w:tcPr>
            <w:tcW w:w="0" w:type="auto"/>
            <w:hideMark/>
          </w:tcPr>
          <w:p w14:paraId="117E0BA8" w14:textId="77777777" w:rsidR="006D6FFD" w:rsidRDefault="006D6FFD">
            <w:r>
              <w:t>US 3M − JPY 3M</w:t>
            </w:r>
          </w:p>
        </w:tc>
        <w:tc>
          <w:tcPr>
            <w:tcW w:w="0" w:type="auto"/>
            <w:hideMark/>
          </w:tcPr>
          <w:p w14:paraId="2B91EC19" w14:textId="77777777" w:rsidR="006D6FFD" w:rsidRDefault="006D6FFD">
            <w:r>
              <w:t>Short-end carry trade incentive</w:t>
            </w:r>
          </w:p>
        </w:tc>
      </w:tr>
      <w:tr w:rsidR="006D6FFD" w14:paraId="430340A3" w14:textId="77777777" w:rsidTr="006D6FFD">
        <w:tc>
          <w:tcPr>
            <w:tcW w:w="0" w:type="auto"/>
            <w:hideMark/>
          </w:tcPr>
          <w:p w14:paraId="67938193" w14:textId="77777777" w:rsidR="006D6FFD" w:rsidRDefault="006D6FFD">
            <w:r>
              <w:t>Rate Differential 10Y</w:t>
            </w:r>
          </w:p>
        </w:tc>
        <w:tc>
          <w:tcPr>
            <w:tcW w:w="0" w:type="auto"/>
            <w:hideMark/>
          </w:tcPr>
          <w:p w14:paraId="20DECB35" w14:textId="77777777" w:rsidR="006D6FFD" w:rsidRDefault="006D6FFD">
            <w:r>
              <w:t>US 10Y − JPY 10Y</w:t>
            </w:r>
          </w:p>
        </w:tc>
        <w:tc>
          <w:tcPr>
            <w:tcW w:w="0" w:type="auto"/>
            <w:hideMark/>
          </w:tcPr>
          <w:p w14:paraId="1E266BD3" w14:textId="77777777" w:rsidR="006D6FFD" w:rsidRDefault="006D6FFD">
            <w:r>
              <w:t>Long-end carry trade incentive</w:t>
            </w:r>
          </w:p>
        </w:tc>
      </w:tr>
      <w:tr w:rsidR="006D6FFD" w14:paraId="4761D705" w14:textId="77777777" w:rsidTr="006D6FFD">
        <w:tc>
          <w:tcPr>
            <w:tcW w:w="0" w:type="auto"/>
            <w:hideMark/>
          </w:tcPr>
          <w:p w14:paraId="6ED395E3" w14:textId="77777777" w:rsidR="006D6FFD" w:rsidRDefault="006D6FFD">
            <w:r>
              <w:t>Rate Differential Interbank</w:t>
            </w:r>
          </w:p>
        </w:tc>
        <w:tc>
          <w:tcPr>
            <w:tcW w:w="0" w:type="auto"/>
            <w:hideMark/>
          </w:tcPr>
          <w:p w14:paraId="462A1C27" w14:textId="77777777" w:rsidR="006D6FFD" w:rsidRDefault="006D6FFD">
            <w:r>
              <w:t>US Interbank − JPY Interbank</w:t>
            </w:r>
          </w:p>
        </w:tc>
        <w:tc>
          <w:tcPr>
            <w:tcW w:w="0" w:type="auto"/>
            <w:hideMark/>
          </w:tcPr>
          <w:p w14:paraId="5886D337" w14:textId="77777777" w:rsidR="006D6FFD" w:rsidRDefault="006D6FFD">
            <w:r>
              <w:t>Overnight funding cost differential</w:t>
            </w:r>
          </w:p>
        </w:tc>
      </w:tr>
      <w:tr w:rsidR="006D6FFD" w14:paraId="0B175255" w14:textId="77777777" w:rsidTr="006D6FFD">
        <w:tc>
          <w:tcPr>
            <w:tcW w:w="0" w:type="auto"/>
            <w:hideMark/>
          </w:tcPr>
          <w:p w14:paraId="0F82C631" w14:textId="77777777" w:rsidR="006D6FFD" w:rsidRDefault="006D6FFD">
            <w:r>
              <w:rPr>
                <w:rStyle w:val="Strong"/>
              </w:rPr>
              <w:t>Term Spreads</w:t>
            </w:r>
          </w:p>
        </w:tc>
        <w:tc>
          <w:tcPr>
            <w:tcW w:w="0" w:type="auto"/>
            <w:hideMark/>
          </w:tcPr>
          <w:p w14:paraId="26FA0471" w14:textId="77777777" w:rsidR="006D6FFD" w:rsidRDefault="006D6FFD"/>
        </w:tc>
        <w:tc>
          <w:tcPr>
            <w:tcW w:w="0" w:type="auto"/>
            <w:hideMark/>
          </w:tcPr>
          <w:p w14:paraId="60893732" w14:textId="77777777" w:rsidR="006D6FFD" w:rsidRDefault="006D6FFD">
            <w:pPr>
              <w:rPr>
                <w:sz w:val="20"/>
                <w:szCs w:val="20"/>
              </w:rPr>
            </w:pPr>
          </w:p>
        </w:tc>
      </w:tr>
      <w:tr w:rsidR="006D6FFD" w14:paraId="4DBCE731" w14:textId="77777777" w:rsidTr="006D6FFD">
        <w:tc>
          <w:tcPr>
            <w:tcW w:w="0" w:type="auto"/>
            <w:hideMark/>
          </w:tcPr>
          <w:p w14:paraId="18BE4034" w14:textId="77777777" w:rsidR="006D6FFD" w:rsidRDefault="006D6FFD">
            <w:r>
              <w:lastRenderedPageBreak/>
              <w:t>US Term Spread</w:t>
            </w:r>
          </w:p>
        </w:tc>
        <w:tc>
          <w:tcPr>
            <w:tcW w:w="0" w:type="auto"/>
            <w:hideMark/>
          </w:tcPr>
          <w:p w14:paraId="55B1BCA4" w14:textId="77777777" w:rsidR="006D6FFD" w:rsidRDefault="006D6FFD">
            <w:r>
              <w:t>US 10Y − US 3M</w:t>
            </w:r>
          </w:p>
        </w:tc>
        <w:tc>
          <w:tcPr>
            <w:tcW w:w="0" w:type="auto"/>
            <w:hideMark/>
          </w:tcPr>
          <w:p w14:paraId="1E9ED0CC" w14:textId="77777777" w:rsidR="006D6FFD" w:rsidRDefault="006D6FFD">
            <w:r>
              <w:t>Shape of US yield curve</w:t>
            </w:r>
          </w:p>
        </w:tc>
      </w:tr>
      <w:tr w:rsidR="006D6FFD" w14:paraId="34D3BBE0" w14:textId="77777777" w:rsidTr="006D6FFD">
        <w:tc>
          <w:tcPr>
            <w:tcW w:w="0" w:type="auto"/>
            <w:hideMark/>
          </w:tcPr>
          <w:p w14:paraId="62FE2EC5" w14:textId="77777777" w:rsidR="006D6FFD" w:rsidRDefault="006D6FFD">
            <w:r>
              <w:t>JPY Term Spread</w:t>
            </w:r>
          </w:p>
        </w:tc>
        <w:tc>
          <w:tcPr>
            <w:tcW w:w="0" w:type="auto"/>
            <w:hideMark/>
          </w:tcPr>
          <w:p w14:paraId="4C5531F4" w14:textId="77777777" w:rsidR="006D6FFD" w:rsidRDefault="006D6FFD">
            <w:r>
              <w:t>JPY 10Y − JPY 3M</w:t>
            </w:r>
          </w:p>
        </w:tc>
        <w:tc>
          <w:tcPr>
            <w:tcW w:w="0" w:type="auto"/>
            <w:hideMark/>
          </w:tcPr>
          <w:p w14:paraId="7B6A372D" w14:textId="77777777" w:rsidR="006D6FFD" w:rsidRDefault="006D6FFD">
            <w:r>
              <w:t>Shape of Japanese yield curve — BoJ policy signal</w:t>
            </w:r>
          </w:p>
        </w:tc>
      </w:tr>
      <w:tr w:rsidR="006D6FFD" w14:paraId="6E709A3F" w14:textId="77777777" w:rsidTr="006D6FFD">
        <w:tc>
          <w:tcPr>
            <w:tcW w:w="0" w:type="auto"/>
            <w:hideMark/>
          </w:tcPr>
          <w:p w14:paraId="39DB43E3" w14:textId="77777777" w:rsidR="006D6FFD" w:rsidRDefault="006D6FFD">
            <w:r>
              <w:t>Term Spread Differential</w:t>
            </w:r>
          </w:p>
        </w:tc>
        <w:tc>
          <w:tcPr>
            <w:tcW w:w="0" w:type="auto"/>
            <w:hideMark/>
          </w:tcPr>
          <w:p w14:paraId="2BC82831" w14:textId="77777777" w:rsidR="006D6FFD" w:rsidRDefault="006D6FFD">
            <w:r>
              <w:t>US Term Spread − JPY Term Spread</w:t>
            </w:r>
          </w:p>
        </w:tc>
        <w:tc>
          <w:tcPr>
            <w:tcW w:w="0" w:type="auto"/>
            <w:hideMark/>
          </w:tcPr>
          <w:p w14:paraId="38BAB9A4" w14:textId="77777777" w:rsidR="006D6FFD" w:rsidRDefault="006D6FFD">
            <w:r>
              <w:t>Relative yield curve steepness</w:t>
            </w:r>
          </w:p>
        </w:tc>
      </w:tr>
      <w:tr w:rsidR="006D6FFD" w14:paraId="424F8B98" w14:textId="77777777" w:rsidTr="006D6FFD">
        <w:tc>
          <w:tcPr>
            <w:tcW w:w="0" w:type="auto"/>
            <w:hideMark/>
          </w:tcPr>
          <w:p w14:paraId="70DA62A3" w14:textId="77777777" w:rsidR="006D6FFD" w:rsidRDefault="006D6FFD">
            <w:r>
              <w:t>US 10Y Interbank Spread</w:t>
            </w:r>
          </w:p>
        </w:tc>
        <w:tc>
          <w:tcPr>
            <w:tcW w:w="0" w:type="auto"/>
            <w:hideMark/>
          </w:tcPr>
          <w:p w14:paraId="0506FBE2" w14:textId="77777777" w:rsidR="006D6FFD" w:rsidRDefault="006D6FFD">
            <w:r>
              <w:t>US 10Y − US Interbank</w:t>
            </w:r>
          </w:p>
        </w:tc>
        <w:tc>
          <w:tcPr>
            <w:tcW w:w="0" w:type="auto"/>
            <w:hideMark/>
          </w:tcPr>
          <w:p w14:paraId="77F9B988" w14:textId="77777777" w:rsidR="006D6FFD" w:rsidRDefault="006D6FFD">
            <w:r>
              <w:t>US term premium over overnight rate</w:t>
            </w:r>
          </w:p>
        </w:tc>
      </w:tr>
      <w:tr w:rsidR="006D6FFD" w14:paraId="3C0B6848" w14:textId="77777777" w:rsidTr="006D6FFD">
        <w:tc>
          <w:tcPr>
            <w:tcW w:w="0" w:type="auto"/>
            <w:hideMark/>
          </w:tcPr>
          <w:p w14:paraId="00AB235C" w14:textId="77777777" w:rsidR="006D6FFD" w:rsidRDefault="006D6FFD">
            <w:r>
              <w:t>JPY 10Y Interbank Spread</w:t>
            </w:r>
          </w:p>
        </w:tc>
        <w:tc>
          <w:tcPr>
            <w:tcW w:w="0" w:type="auto"/>
            <w:hideMark/>
          </w:tcPr>
          <w:p w14:paraId="40782B6E" w14:textId="77777777" w:rsidR="006D6FFD" w:rsidRDefault="006D6FFD">
            <w:r>
              <w:t>JPY 10Y − JPY Interbank</w:t>
            </w:r>
          </w:p>
        </w:tc>
        <w:tc>
          <w:tcPr>
            <w:tcW w:w="0" w:type="auto"/>
            <w:hideMark/>
          </w:tcPr>
          <w:p w14:paraId="5D26FED7" w14:textId="77777777" w:rsidR="006D6FFD" w:rsidRDefault="006D6FFD">
            <w:r>
              <w:t>JPY term premium over overnight rate</w:t>
            </w:r>
          </w:p>
        </w:tc>
      </w:tr>
      <w:tr w:rsidR="006D6FFD" w14:paraId="0230DFB7" w14:textId="77777777" w:rsidTr="006D6FFD">
        <w:tc>
          <w:tcPr>
            <w:tcW w:w="0" w:type="auto"/>
            <w:hideMark/>
          </w:tcPr>
          <w:p w14:paraId="1CAC5465" w14:textId="77777777" w:rsidR="006D6FFD" w:rsidRDefault="006D6FFD">
            <w:r>
              <w:t>Term 10Y Interbank Differential</w:t>
            </w:r>
          </w:p>
        </w:tc>
        <w:tc>
          <w:tcPr>
            <w:tcW w:w="0" w:type="auto"/>
            <w:hideMark/>
          </w:tcPr>
          <w:p w14:paraId="1A2E700D" w14:textId="77777777" w:rsidR="006D6FFD" w:rsidRDefault="006D6FFD">
            <w:r>
              <w:t>US Term Spread − JPY Term Spread</w:t>
            </w:r>
          </w:p>
        </w:tc>
        <w:tc>
          <w:tcPr>
            <w:tcW w:w="0" w:type="auto"/>
            <w:hideMark/>
          </w:tcPr>
          <w:p w14:paraId="028D4F89" w14:textId="77777777" w:rsidR="006D6FFD" w:rsidRDefault="006D6FFD">
            <w:r>
              <w:t>Cross-country term premium differential</w:t>
            </w:r>
          </w:p>
        </w:tc>
      </w:tr>
      <w:tr w:rsidR="006D6FFD" w14:paraId="1B2AFF63" w14:textId="77777777" w:rsidTr="006D6FFD">
        <w:tc>
          <w:tcPr>
            <w:tcW w:w="0" w:type="auto"/>
            <w:hideMark/>
          </w:tcPr>
          <w:p w14:paraId="280311A7" w14:textId="77777777" w:rsidR="006D6FFD" w:rsidRDefault="006D6FFD">
            <w:r>
              <w:rPr>
                <w:rStyle w:val="Strong"/>
              </w:rPr>
              <w:t>Risk-Adjusted Carry</w:t>
            </w:r>
          </w:p>
        </w:tc>
        <w:tc>
          <w:tcPr>
            <w:tcW w:w="0" w:type="auto"/>
            <w:hideMark/>
          </w:tcPr>
          <w:p w14:paraId="18C8F78D" w14:textId="77777777" w:rsidR="006D6FFD" w:rsidRDefault="006D6FFD"/>
        </w:tc>
        <w:tc>
          <w:tcPr>
            <w:tcW w:w="0" w:type="auto"/>
            <w:hideMark/>
          </w:tcPr>
          <w:p w14:paraId="70CD9DC8" w14:textId="77777777" w:rsidR="006D6FFD" w:rsidRDefault="006D6FFD">
            <w:pPr>
              <w:rPr>
                <w:sz w:val="20"/>
                <w:szCs w:val="20"/>
              </w:rPr>
            </w:pPr>
          </w:p>
        </w:tc>
      </w:tr>
      <w:tr w:rsidR="006D6FFD" w14:paraId="0AF49422" w14:textId="77777777" w:rsidTr="006D6FFD">
        <w:tc>
          <w:tcPr>
            <w:tcW w:w="0" w:type="auto"/>
            <w:hideMark/>
          </w:tcPr>
          <w:p w14:paraId="5B944ADC" w14:textId="77777777" w:rsidR="006D6FFD" w:rsidRDefault="006D6FFD">
            <w:r>
              <w:t>Carry to Risk</w:t>
            </w:r>
          </w:p>
        </w:tc>
        <w:tc>
          <w:tcPr>
            <w:tcW w:w="0" w:type="auto"/>
            <w:hideMark/>
          </w:tcPr>
          <w:p w14:paraId="6308C837" w14:textId="77777777" w:rsidR="006D6FFD" w:rsidRDefault="006D6FFD">
            <w:r>
              <w:t>Rate Differential 3M / VIX</w:t>
            </w:r>
          </w:p>
        </w:tc>
        <w:tc>
          <w:tcPr>
            <w:tcW w:w="0" w:type="auto"/>
            <w:hideMark/>
          </w:tcPr>
          <w:p w14:paraId="62F5CE34" w14:textId="77777777" w:rsidR="006D6FFD" w:rsidRDefault="006D6FFD">
            <w:r>
              <w:t>Risk-adjusted carry trade attractiveness — high values favour short yen</w:t>
            </w:r>
          </w:p>
        </w:tc>
      </w:tr>
      <w:tr w:rsidR="006D6FFD" w14:paraId="732AF074" w14:textId="77777777" w:rsidTr="006D6FFD">
        <w:tc>
          <w:tcPr>
            <w:tcW w:w="0" w:type="auto"/>
            <w:hideMark/>
          </w:tcPr>
          <w:p w14:paraId="63E39DC3" w14:textId="77777777" w:rsidR="006D6FFD" w:rsidRDefault="006D6FFD">
            <w:r>
              <w:rPr>
                <w:rStyle w:val="Strong"/>
              </w:rPr>
              <w:t>COT Positioning Metrics</w:t>
            </w:r>
          </w:p>
        </w:tc>
        <w:tc>
          <w:tcPr>
            <w:tcW w:w="0" w:type="auto"/>
            <w:hideMark/>
          </w:tcPr>
          <w:p w14:paraId="2E2831A2" w14:textId="77777777" w:rsidR="006D6FFD" w:rsidRDefault="006D6FFD"/>
        </w:tc>
        <w:tc>
          <w:tcPr>
            <w:tcW w:w="0" w:type="auto"/>
            <w:hideMark/>
          </w:tcPr>
          <w:p w14:paraId="5704EDFD" w14:textId="77777777" w:rsidR="006D6FFD" w:rsidRDefault="006D6FFD">
            <w:pPr>
              <w:rPr>
                <w:sz w:val="20"/>
                <w:szCs w:val="20"/>
              </w:rPr>
            </w:pPr>
          </w:p>
        </w:tc>
      </w:tr>
      <w:tr w:rsidR="006D6FFD" w14:paraId="1AA77363" w14:textId="77777777" w:rsidTr="006D6FFD">
        <w:tc>
          <w:tcPr>
            <w:tcW w:w="0" w:type="auto"/>
            <w:hideMark/>
          </w:tcPr>
          <w:p w14:paraId="51578169" w14:textId="77777777" w:rsidR="006D6FFD" w:rsidRDefault="006D6FFD">
            <w:r>
              <w:t>Dealer Net Proportion</w:t>
            </w:r>
          </w:p>
        </w:tc>
        <w:tc>
          <w:tcPr>
            <w:tcW w:w="0" w:type="auto"/>
            <w:hideMark/>
          </w:tcPr>
          <w:p w14:paraId="250C68F2" w14:textId="77777777" w:rsidR="006D6FFD" w:rsidRDefault="006D6FFD">
            <w:r>
              <w:t>Dealer Net / Open Interest</w:t>
            </w:r>
          </w:p>
        </w:tc>
        <w:tc>
          <w:tcPr>
            <w:tcW w:w="0" w:type="auto"/>
            <w:hideMark/>
          </w:tcPr>
          <w:p w14:paraId="6822D08C" w14:textId="77777777" w:rsidR="006D6FFD" w:rsidRDefault="006D6FFD">
            <w:r>
              <w:t>Dealer directional bias as share of market</w:t>
            </w:r>
          </w:p>
        </w:tc>
      </w:tr>
      <w:tr w:rsidR="006D6FFD" w14:paraId="07866E29" w14:textId="77777777" w:rsidTr="006D6FFD">
        <w:tc>
          <w:tcPr>
            <w:tcW w:w="0" w:type="auto"/>
            <w:hideMark/>
          </w:tcPr>
          <w:p w14:paraId="25025F5A" w14:textId="77777777" w:rsidR="006D6FFD" w:rsidRDefault="006D6FFD">
            <w:r>
              <w:t>Asset Manager Net Proportion</w:t>
            </w:r>
          </w:p>
        </w:tc>
        <w:tc>
          <w:tcPr>
            <w:tcW w:w="0" w:type="auto"/>
            <w:hideMark/>
          </w:tcPr>
          <w:p w14:paraId="6710D6FC" w14:textId="77777777" w:rsidR="006D6FFD" w:rsidRDefault="006D6FFD">
            <w:r>
              <w:t>Asset Manager Net / Open Interest</w:t>
            </w:r>
          </w:p>
        </w:tc>
        <w:tc>
          <w:tcPr>
            <w:tcW w:w="0" w:type="auto"/>
            <w:hideMark/>
          </w:tcPr>
          <w:p w14:paraId="0C1472D8" w14:textId="77777777" w:rsidR="006D6FFD" w:rsidRDefault="006D6FFD">
            <w:r>
              <w:t>Institutional net positioning as share of market</w:t>
            </w:r>
          </w:p>
        </w:tc>
      </w:tr>
      <w:tr w:rsidR="006D6FFD" w14:paraId="44A3115F" w14:textId="77777777" w:rsidTr="006D6FFD">
        <w:tc>
          <w:tcPr>
            <w:tcW w:w="0" w:type="auto"/>
            <w:hideMark/>
          </w:tcPr>
          <w:p w14:paraId="4B3CDC62" w14:textId="77777777" w:rsidR="006D6FFD" w:rsidRDefault="006D6FFD">
            <w:r>
              <w:t>Levered Net Proportion</w:t>
            </w:r>
          </w:p>
        </w:tc>
        <w:tc>
          <w:tcPr>
            <w:tcW w:w="0" w:type="auto"/>
            <w:hideMark/>
          </w:tcPr>
          <w:p w14:paraId="78DF6BFF" w14:textId="77777777" w:rsidR="006D6FFD" w:rsidRDefault="006D6FFD">
            <w:r>
              <w:t>Levered Net / Open Interest</w:t>
            </w:r>
          </w:p>
        </w:tc>
        <w:tc>
          <w:tcPr>
            <w:tcW w:w="0" w:type="auto"/>
            <w:hideMark/>
          </w:tcPr>
          <w:p w14:paraId="2E3F1205" w14:textId="77777777" w:rsidR="006D6FFD" w:rsidRDefault="006D6FFD">
            <w:r>
              <w:t>Hedge fund net positioning as share of market</w:t>
            </w:r>
          </w:p>
        </w:tc>
      </w:tr>
      <w:tr w:rsidR="006D6FFD" w14:paraId="048FBCD3" w14:textId="77777777" w:rsidTr="006D6FFD">
        <w:tc>
          <w:tcPr>
            <w:tcW w:w="0" w:type="auto"/>
            <w:hideMark/>
          </w:tcPr>
          <w:p w14:paraId="3EDE5542" w14:textId="77777777" w:rsidR="006D6FFD" w:rsidRDefault="006D6FFD">
            <w:r>
              <w:t>Positioning Alignment</w:t>
            </w:r>
          </w:p>
        </w:tc>
        <w:tc>
          <w:tcPr>
            <w:tcW w:w="0" w:type="auto"/>
            <w:hideMark/>
          </w:tcPr>
          <w:p w14:paraId="7279A675" w14:textId="77777777" w:rsidR="006D6FFD" w:rsidRDefault="006D6FFD">
            <w:r>
              <w:t>Levered Directional Intensity × Asset Manager Intensity</w:t>
            </w:r>
          </w:p>
        </w:tc>
        <w:tc>
          <w:tcPr>
            <w:tcW w:w="0" w:type="auto"/>
            <w:hideMark/>
          </w:tcPr>
          <w:p w14:paraId="3FF3BC68" w14:textId="77777777" w:rsidR="006D6FFD" w:rsidRDefault="006D6FFD">
            <w:r>
              <w:t>Degree of directional agreement between leveraged and institutional investors</w:t>
            </w:r>
          </w:p>
        </w:tc>
      </w:tr>
    </w:tbl>
    <w:p w14:paraId="194B925E" w14:textId="77777777" w:rsidR="006D6FFD" w:rsidRDefault="00E37ABF" w:rsidP="006D6FFD">
      <w:pPr>
        <w:pStyle w:val="Heading3"/>
      </w:pPr>
      <w:r>
        <w:t>4.1.3 Descriptive Statistics</w:t>
      </w:r>
    </w:p>
    <w:tbl>
      <w:tblPr>
        <w:tblStyle w:val="TableGrid"/>
        <w:tblW w:w="0" w:type="auto"/>
        <w:tblLook w:val="04A0" w:firstRow="1" w:lastRow="0" w:firstColumn="1" w:lastColumn="0" w:noHBand="0" w:noVBand="1"/>
      </w:tblPr>
      <w:tblGrid>
        <w:gridCol w:w="1822"/>
        <w:gridCol w:w="996"/>
        <w:gridCol w:w="902"/>
        <w:gridCol w:w="1010"/>
        <w:gridCol w:w="1003"/>
        <w:gridCol w:w="996"/>
        <w:gridCol w:w="1190"/>
        <w:gridCol w:w="1097"/>
      </w:tblGrid>
      <w:tr w:rsidR="006D6FFD" w14:paraId="1A2A6BDE" w14:textId="77777777" w:rsidTr="006D6FFD">
        <w:tc>
          <w:tcPr>
            <w:tcW w:w="0" w:type="auto"/>
            <w:hideMark/>
          </w:tcPr>
          <w:p w14:paraId="033ADDF8" w14:textId="77777777" w:rsidR="006D6FFD" w:rsidRDefault="006D6FFD">
            <w:pPr>
              <w:jc w:val="center"/>
              <w:rPr>
                <w:b/>
                <w:bCs/>
              </w:rPr>
            </w:pPr>
            <w:r>
              <w:rPr>
                <w:b/>
                <w:bCs/>
              </w:rPr>
              <w:t>Variable</w:t>
            </w:r>
          </w:p>
        </w:tc>
        <w:tc>
          <w:tcPr>
            <w:tcW w:w="0" w:type="auto"/>
            <w:hideMark/>
          </w:tcPr>
          <w:p w14:paraId="046220F4" w14:textId="77777777" w:rsidR="006D6FFD" w:rsidRDefault="006D6FFD">
            <w:pPr>
              <w:jc w:val="center"/>
              <w:rPr>
                <w:b/>
                <w:bCs/>
              </w:rPr>
            </w:pPr>
            <w:r>
              <w:rPr>
                <w:b/>
                <w:bCs/>
              </w:rPr>
              <w:t>Mean</w:t>
            </w:r>
          </w:p>
        </w:tc>
        <w:tc>
          <w:tcPr>
            <w:tcW w:w="0" w:type="auto"/>
            <w:hideMark/>
          </w:tcPr>
          <w:p w14:paraId="4396EA6A" w14:textId="77777777" w:rsidR="006D6FFD" w:rsidRDefault="006D6FFD">
            <w:pPr>
              <w:jc w:val="center"/>
              <w:rPr>
                <w:b/>
                <w:bCs/>
              </w:rPr>
            </w:pPr>
            <w:r>
              <w:rPr>
                <w:b/>
                <w:bCs/>
              </w:rPr>
              <w:t>Std Dev</w:t>
            </w:r>
          </w:p>
        </w:tc>
        <w:tc>
          <w:tcPr>
            <w:tcW w:w="0" w:type="auto"/>
            <w:hideMark/>
          </w:tcPr>
          <w:p w14:paraId="0FABB0B5" w14:textId="77777777" w:rsidR="006D6FFD" w:rsidRDefault="006D6FFD">
            <w:pPr>
              <w:jc w:val="center"/>
              <w:rPr>
                <w:b/>
                <w:bCs/>
              </w:rPr>
            </w:pPr>
            <w:r>
              <w:rPr>
                <w:b/>
                <w:bCs/>
              </w:rPr>
              <w:t>Min</w:t>
            </w:r>
          </w:p>
        </w:tc>
        <w:tc>
          <w:tcPr>
            <w:tcW w:w="0" w:type="auto"/>
            <w:hideMark/>
          </w:tcPr>
          <w:p w14:paraId="48A6D789" w14:textId="77777777" w:rsidR="006D6FFD" w:rsidRDefault="006D6FFD">
            <w:pPr>
              <w:jc w:val="center"/>
              <w:rPr>
                <w:b/>
                <w:bCs/>
              </w:rPr>
            </w:pPr>
            <w:r>
              <w:rPr>
                <w:b/>
                <w:bCs/>
              </w:rPr>
              <w:t>Median</w:t>
            </w:r>
          </w:p>
        </w:tc>
        <w:tc>
          <w:tcPr>
            <w:tcW w:w="0" w:type="auto"/>
            <w:hideMark/>
          </w:tcPr>
          <w:p w14:paraId="43A77D0F" w14:textId="77777777" w:rsidR="006D6FFD" w:rsidRDefault="006D6FFD">
            <w:pPr>
              <w:jc w:val="center"/>
              <w:rPr>
                <w:b/>
                <w:bCs/>
              </w:rPr>
            </w:pPr>
            <w:r>
              <w:rPr>
                <w:b/>
                <w:bCs/>
              </w:rPr>
              <w:t>Max</w:t>
            </w:r>
          </w:p>
        </w:tc>
        <w:tc>
          <w:tcPr>
            <w:tcW w:w="0" w:type="auto"/>
            <w:hideMark/>
          </w:tcPr>
          <w:p w14:paraId="0B757D92" w14:textId="77777777" w:rsidR="006D6FFD" w:rsidRDefault="006D6FFD">
            <w:pPr>
              <w:jc w:val="center"/>
              <w:rPr>
                <w:b/>
                <w:bCs/>
              </w:rPr>
            </w:pPr>
            <w:r>
              <w:rPr>
                <w:b/>
                <w:bCs/>
              </w:rPr>
              <w:t>Skewness</w:t>
            </w:r>
          </w:p>
        </w:tc>
        <w:tc>
          <w:tcPr>
            <w:tcW w:w="0" w:type="auto"/>
            <w:hideMark/>
          </w:tcPr>
          <w:p w14:paraId="355F0AB4" w14:textId="77777777" w:rsidR="006D6FFD" w:rsidRDefault="006D6FFD">
            <w:pPr>
              <w:jc w:val="center"/>
              <w:rPr>
                <w:b/>
                <w:bCs/>
              </w:rPr>
            </w:pPr>
            <w:r>
              <w:rPr>
                <w:b/>
                <w:bCs/>
              </w:rPr>
              <w:t>Kurtosis</w:t>
            </w:r>
          </w:p>
        </w:tc>
      </w:tr>
      <w:tr w:rsidR="006D6FFD" w14:paraId="095105F8" w14:textId="77777777" w:rsidTr="006D6FFD">
        <w:tc>
          <w:tcPr>
            <w:tcW w:w="0" w:type="auto"/>
            <w:hideMark/>
          </w:tcPr>
          <w:p w14:paraId="6878DA45" w14:textId="77777777" w:rsidR="006D6FFD" w:rsidRDefault="006D6FFD">
            <w:r>
              <w:t>USD/JPY (Price_Close)</w:t>
            </w:r>
          </w:p>
        </w:tc>
        <w:tc>
          <w:tcPr>
            <w:tcW w:w="0" w:type="auto"/>
            <w:hideMark/>
          </w:tcPr>
          <w:p w14:paraId="7F5A72DD" w14:textId="77777777" w:rsidR="006D6FFD" w:rsidRDefault="006D6FFD">
            <w:r>
              <w:t>122.776</w:t>
            </w:r>
          </w:p>
        </w:tc>
        <w:tc>
          <w:tcPr>
            <w:tcW w:w="0" w:type="auto"/>
            <w:hideMark/>
          </w:tcPr>
          <w:p w14:paraId="4BF57468" w14:textId="77777777" w:rsidR="006D6FFD" w:rsidRDefault="006D6FFD">
            <w:r>
              <w:t>17.971</w:t>
            </w:r>
          </w:p>
        </w:tc>
        <w:tc>
          <w:tcPr>
            <w:tcW w:w="0" w:type="auto"/>
            <w:hideMark/>
          </w:tcPr>
          <w:p w14:paraId="227F97D2" w14:textId="77777777" w:rsidR="006D6FFD" w:rsidRDefault="006D6FFD">
            <w:r>
              <w:t>100.251</w:t>
            </w:r>
          </w:p>
        </w:tc>
        <w:tc>
          <w:tcPr>
            <w:tcW w:w="0" w:type="auto"/>
            <w:hideMark/>
          </w:tcPr>
          <w:p w14:paraId="13F00532" w14:textId="77777777" w:rsidR="006D6FFD" w:rsidRDefault="006D6FFD">
            <w:r>
              <w:t>112.786</w:t>
            </w:r>
          </w:p>
        </w:tc>
        <w:tc>
          <w:tcPr>
            <w:tcW w:w="0" w:type="auto"/>
            <w:hideMark/>
          </w:tcPr>
          <w:p w14:paraId="7A040196" w14:textId="77777777" w:rsidR="006D6FFD" w:rsidRDefault="006D6FFD">
            <w:r>
              <w:t>161.512</w:t>
            </w:r>
          </w:p>
        </w:tc>
        <w:tc>
          <w:tcPr>
            <w:tcW w:w="0" w:type="auto"/>
            <w:hideMark/>
          </w:tcPr>
          <w:p w14:paraId="06BDE110" w14:textId="77777777" w:rsidR="006D6FFD" w:rsidRDefault="006D6FFD">
            <w:r>
              <w:t>0.672</w:t>
            </w:r>
          </w:p>
        </w:tc>
        <w:tc>
          <w:tcPr>
            <w:tcW w:w="0" w:type="auto"/>
            <w:hideMark/>
          </w:tcPr>
          <w:p w14:paraId="3D6FE92C" w14:textId="77777777" w:rsidR="006D6FFD" w:rsidRDefault="006D6FFD">
            <w:r>
              <w:t>-1.201</w:t>
            </w:r>
          </w:p>
        </w:tc>
      </w:tr>
      <w:tr w:rsidR="006D6FFD" w14:paraId="70660ABC" w14:textId="77777777" w:rsidTr="006D6FFD">
        <w:tc>
          <w:tcPr>
            <w:tcW w:w="0" w:type="auto"/>
            <w:hideMark/>
          </w:tcPr>
          <w:p w14:paraId="045EAB6D" w14:textId="77777777" w:rsidR="006D6FFD" w:rsidRDefault="006D6FFD">
            <w:r>
              <w:t>JPY Term Spread</w:t>
            </w:r>
          </w:p>
        </w:tc>
        <w:tc>
          <w:tcPr>
            <w:tcW w:w="0" w:type="auto"/>
            <w:hideMark/>
          </w:tcPr>
          <w:p w14:paraId="3EE32E25" w14:textId="77777777" w:rsidR="006D6FFD" w:rsidRDefault="006D6FFD">
            <w:r>
              <w:t>0.211</w:t>
            </w:r>
          </w:p>
        </w:tc>
        <w:tc>
          <w:tcPr>
            <w:tcW w:w="0" w:type="auto"/>
            <w:hideMark/>
          </w:tcPr>
          <w:p w14:paraId="2C6E081A" w14:textId="77777777" w:rsidR="006D6FFD" w:rsidRDefault="006D6FFD">
            <w:r>
              <w:t>0.334</w:t>
            </w:r>
          </w:p>
        </w:tc>
        <w:tc>
          <w:tcPr>
            <w:tcW w:w="0" w:type="auto"/>
            <w:hideMark/>
          </w:tcPr>
          <w:p w14:paraId="14398BF0" w14:textId="77777777" w:rsidR="006D6FFD" w:rsidRDefault="006D6FFD">
            <w:r>
              <w:t>-0.289</w:t>
            </w:r>
          </w:p>
        </w:tc>
        <w:tc>
          <w:tcPr>
            <w:tcW w:w="0" w:type="auto"/>
            <w:hideMark/>
          </w:tcPr>
          <w:p w14:paraId="7EBA3C64" w14:textId="77777777" w:rsidR="006D6FFD" w:rsidRDefault="006D6FFD">
            <w:r>
              <w:t>0.092</w:t>
            </w:r>
          </w:p>
        </w:tc>
        <w:tc>
          <w:tcPr>
            <w:tcW w:w="0" w:type="auto"/>
            <w:hideMark/>
          </w:tcPr>
          <w:p w14:paraId="49ABD019" w14:textId="77777777" w:rsidR="006D6FFD" w:rsidRDefault="006D6FFD">
            <w:r>
              <w:t>0.999</w:t>
            </w:r>
          </w:p>
        </w:tc>
        <w:tc>
          <w:tcPr>
            <w:tcW w:w="0" w:type="auto"/>
            <w:hideMark/>
          </w:tcPr>
          <w:p w14:paraId="5F5B2E04" w14:textId="77777777" w:rsidR="006D6FFD" w:rsidRDefault="006D6FFD">
            <w:r>
              <w:t>0.711</w:t>
            </w:r>
          </w:p>
        </w:tc>
        <w:tc>
          <w:tcPr>
            <w:tcW w:w="0" w:type="auto"/>
            <w:hideMark/>
          </w:tcPr>
          <w:p w14:paraId="48012E9D" w14:textId="77777777" w:rsidR="006D6FFD" w:rsidRDefault="006D6FFD">
            <w:r>
              <w:t>-0.669</w:t>
            </w:r>
          </w:p>
        </w:tc>
      </w:tr>
      <w:tr w:rsidR="006D6FFD" w14:paraId="023C4A42" w14:textId="77777777" w:rsidTr="006D6FFD">
        <w:tc>
          <w:tcPr>
            <w:tcW w:w="0" w:type="auto"/>
            <w:hideMark/>
          </w:tcPr>
          <w:p w14:paraId="15B6B600" w14:textId="77777777" w:rsidR="006D6FFD" w:rsidRDefault="006D6FFD">
            <w:r>
              <w:t>Levered Directional Intensity</w:t>
            </w:r>
          </w:p>
        </w:tc>
        <w:tc>
          <w:tcPr>
            <w:tcW w:w="0" w:type="auto"/>
            <w:hideMark/>
          </w:tcPr>
          <w:p w14:paraId="1D70E077" w14:textId="77777777" w:rsidR="006D6FFD" w:rsidRDefault="006D6FFD">
            <w:r>
              <w:t>-0.221</w:t>
            </w:r>
          </w:p>
        </w:tc>
        <w:tc>
          <w:tcPr>
            <w:tcW w:w="0" w:type="auto"/>
            <w:hideMark/>
          </w:tcPr>
          <w:p w14:paraId="0E5FED21" w14:textId="77777777" w:rsidR="006D6FFD" w:rsidRDefault="006D6FFD">
            <w:r>
              <w:t>0.319</w:t>
            </w:r>
          </w:p>
        </w:tc>
        <w:tc>
          <w:tcPr>
            <w:tcW w:w="0" w:type="auto"/>
            <w:hideMark/>
          </w:tcPr>
          <w:p w14:paraId="1118D1CC" w14:textId="77777777" w:rsidR="006D6FFD" w:rsidRDefault="006D6FFD">
            <w:r>
              <w:t>-0.736</w:t>
            </w:r>
          </w:p>
        </w:tc>
        <w:tc>
          <w:tcPr>
            <w:tcW w:w="0" w:type="auto"/>
            <w:hideMark/>
          </w:tcPr>
          <w:p w14:paraId="00354B8A" w14:textId="77777777" w:rsidR="006D6FFD" w:rsidRDefault="006D6FFD">
            <w:r>
              <w:t>-0.305</w:t>
            </w:r>
          </w:p>
        </w:tc>
        <w:tc>
          <w:tcPr>
            <w:tcW w:w="0" w:type="auto"/>
            <w:hideMark/>
          </w:tcPr>
          <w:p w14:paraId="179FAB1A" w14:textId="77777777" w:rsidR="006D6FFD" w:rsidRDefault="006D6FFD">
            <w:r>
              <w:t>0.655</w:t>
            </w:r>
          </w:p>
        </w:tc>
        <w:tc>
          <w:tcPr>
            <w:tcW w:w="0" w:type="auto"/>
            <w:hideMark/>
          </w:tcPr>
          <w:p w14:paraId="6373C03D" w14:textId="77777777" w:rsidR="006D6FFD" w:rsidRDefault="006D6FFD">
            <w:r>
              <w:t>0.735</w:t>
            </w:r>
          </w:p>
        </w:tc>
        <w:tc>
          <w:tcPr>
            <w:tcW w:w="0" w:type="auto"/>
            <w:hideMark/>
          </w:tcPr>
          <w:p w14:paraId="6AA2CA6B" w14:textId="77777777" w:rsidR="006D6FFD" w:rsidRDefault="006D6FFD">
            <w:r>
              <w:t>-0.428</w:t>
            </w:r>
          </w:p>
        </w:tc>
      </w:tr>
      <w:tr w:rsidR="006D6FFD" w14:paraId="08157C25" w14:textId="77777777" w:rsidTr="006D6FFD">
        <w:tc>
          <w:tcPr>
            <w:tcW w:w="0" w:type="auto"/>
            <w:hideMark/>
          </w:tcPr>
          <w:p w14:paraId="5DF98238" w14:textId="77777777" w:rsidR="006D6FFD" w:rsidRDefault="006D6FFD">
            <w:r>
              <w:t>Asset Manager Net Proportion</w:t>
            </w:r>
          </w:p>
        </w:tc>
        <w:tc>
          <w:tcPr>
            <w:tcW w:w="0" w:type="auto"/>
            <w:hideMark/>
          </w:tcPr>
          <w:p w14:paraId="480579AF" w14:textId="77777777" w:rsidR="006D6FFD" w:rsidRDefault="006D6FFD">
            <w:r>
              <w:t>-0.015</w:t>
            </w:r>
          </w:p>
        </w:tc>
        <w:tc>
          <w:tcPr>
            <w:tcW w:w="0" w:type="auto"/>
            <w:hideMark/>
          </w:tcPr>
          <w:p w14:paraId="151A092A" w14:textId="77777777" w:rsidR="006D6FFD" w:rsidRDefault="006D6FFD">
            <w:r>
              <w:t>0.176</w:t>
            </w:r>
          </w:p>
        </w:tc>
        <w:tc>
          <w:tcPr>
            <w:tcW w:w="0" w:type="auto"/>
            <w:hideMark/>
          </w:tcPr>
          <w:p w14:paraId="22DE5AE3" w14:textId="77777777" w:rsidR="006D6FFD" w:rsidRDefault="006D6FFD">
            <w:r>
              <w:t>-0.288</w:t>
            </w:r>
          </w:p>
        </w:tc>
        <w:tc>
          <w:tcPr>
            <w:tcW w:w="0" w:type="auto"/>
            <w:hideMark/>
          </w:tcPr>
          <w:p w14:paraId="47518D02" w14:textId="77777777" w:rsidR="006D6FFD" w:rsidRDefault="006D6FFD">
            <w:r>
              <w:t>-0.060</w:t>
            </w:r>
          </w:p>
        </w:tc>
        <w:tc>
          <w:tcPr>
            <w:tcW w:w="0" w:type="auto"/>
            <w:hideMark/>
          </w:tcPr>
          <w:p w14:paraId="1E9B57B3" w14:textId="77777777" w:rsidR="006D6FFD" w:rsidRDefault="006D6FFD">
            <w:r>
              <w:t>0.491</w:t>
            </w:r>
          </w:p>
        </w:tc>
        <w:tc>
          <w:tcPr>
            <w:tcW w:w="0" w:type="auto"/>
            <w:hideMark/>
          </w:tcPr>
          <w:p w14:paraId="48803CED" w14:textId="77777777" w:rsidR="006D6FFD" w:rsidRDefault="006D6FFD">
            <w:r>
              <w:t>0.942</w:t>
            </w:r>
          </w:p>
        </w:tc>
        <w:tc>
          <w:tcPr>
            <w:tcW w:w="0" w:type="auto"/>
            <w:hideMark/>
          </w:tcPr>
          <w:p w14:paraId="7AAE3433" w14:textId="77777777" w:rsidR="006D6FFD" w:rsidRDefault="006D6FFD">
            <w:r>
              <w:t>0.335</w:t>
            </w:r>
          </w:p>
        </w:tc>
      </w:tr>
      <w:tr w:rsidR="006D6FFD" w14:paraId="0938D5EB" w14:textId="77777777" w:rsidTr="006D6FFD">
        <w:tc>
          <w:tcPr>
            <w:tcW w:w="0" w:type="auto"/>
            <w:hideMark/>
          </w:tcPr>
          <w:p w14:paraId="3B485568" w14:textId="77777777" w:rsidR="006D6FFD" w:rsidRDefault="006D6FFD">
            <w:r>
              <w:t>Levered Net (contracts)</w:t>
            </w:r>
          </w:p>
        </w:tc>
        <w:tc>
          <w:tcPr>
            <w:tcW w:w="0" w:type="auto"/>
            <w:hideMark/>
          </w:tcPr>
          <w:p w14:paraId="610158F0" w14:textId="77777777" w:rsidR="006D6FFD" w:rsidRDefault="006D6FFD">
            <w:r>
              <w:t>-26,461</w:t>
            </w:r>
          </w:p>
        </w:tc>
        <w:tc>
          <w:tcPr>
            <w:tcW w:w="0" w:type="auto"/>
            <w:hideMark/>
          </w:tcPr>
          <w:p w14:paraId="0BBDC715" w14:textId="77777777" w:rsidR="006D6FFD" w:rsidRDefault="006D6FFD">
            <w:r>
              <w:t>35,904</w:t>
            </w:r>
          </w:p>
        </w:tc>
        <w:tc>
          <w:tcPr>
            <w:tcW w:w="0" w:type="auto"/>
            <w:hideMark/>
          </w:tcPr>
          <w:p w14:paraId="0A8B2695" w14:textId="77777777" w:rsidR="006D6FFD" w:rsidRDefault="006D6FFD">
            <w:r>
              <w:t>-118,526</w:t>
            </w:r>
          </w:p>
        </w:tc>
        <w:tc>
          <w:tcPr>
            <w:tcW w:w="0" w:type="auto"/>
            <w:hideMark/>
          </w:tcPr>
          <w:p w14:paraId="1753CD37" w14:textId="77777777" w:rsidR="006D6FFD" w:rsidRDefault="006D6FFD">
            <w:r>
              <w:t>-28,315</w:t>
            </w:r>
          </w:p>
        </w:tc>
        <w:tc>
          <w:tcPr>
            <w:tcW w:w="0" w:type="auto"/>
            <w:hideMark/>
          </w:tcPr>
          <w:p w14:paraId="04F47B78" w14:textId="77777777" w:rsidR="006D6FFD" w:rsidRDefault="006D6FFD">
            <w:r>
              <w:t>64,179</w:t>
            </w:r>
          </w:p>
        </w:tc>
        <w:tc>
          <w:tcPr>
            <w:tcW w:w="0" w:type="auto"/>
            <w:hideMark/>
          </w:tcPr>
          <w:p w14:paraId="32315ED2" w14:textId="77777777" w:rsidR="006D6FFD" w:rsidRDefault="006D6FFD">
            <w:r>
              <w:t>0.040</w:t>
            </w:r>
          </w:p>
        </w:tc>
        <w:tc>
          <w:tcPr>
            <w:tcW w:w="0" w:type="auto"/>
            <w:hideMark/>
          </w:tcPr>
          <w:p w14:paraId="2B0F68EB" w14:textId="77777777" w:rsidR="006D6FFD" w:rsidRDefault="006D6FFD">
            <w:r>
              <w:t>-0.402</w:t>
            </w:r>
          </w:p>
        </w:tc>
      </w:tr>
      <w:tr w:rsidR="006D6FFD" w14:paraId="10870671" w14:textId="77777777" w:rsidTr="006D6FFD">
        <w:tc>
          <w:tcPr>
            <w:tcW w:w="0" w:type="auto"/>
            <w:hideMark/>
          </w:tcPr>
          <w:p w14:paraId="647343FA" w14:textId="77777777" w:rsidR="006D6FFD" w:rsidRDefault="006D6FFD">
            <w:r>
              <w:t>Asset Manager Net (contracts)</w:t>
            </w:r>
          </w:p>
        </w:tc>
        <w:tc>
          <w:tcPr>
            <w:tcW w:w="0" w:type="auto"/>
            <w:hideMark/>
          </w:tcPr>
          <w:p w14:paraId="3503C316" w14:textId="77777777" w:rsidR="006D6FFD" w:rsidRDefault="006D6FFD">
            <w:r>
              <w:t>-4,911</w:t>
            </w:r>
          </w:p>
        </w:tc>
        <w:tc>
          <w:tcPr>
            <w:tcW w:w="0" w:type="auto"/>
            <w:hideMark/>
          </w:tcPr>
          <w:p w14:paraId="6C5FE0BB" w14:textId="77777777" w:rsidR="006D6FFD" w:rsidRDefault="006D6FFD">
            <w:r>
              <w:t>45,544</w:t>
            </w:r>
          </w:p>
        </w:tc>
        <w:tc>
          <w:tcPr>
            <w:tcW w:w="0" w:type="auto"/>
            <w:hideMark/>
          </w:tcPr>
          <w:p w14:paraId="353D598D" w14:textId="77777777" w:rsidR="006D6FFD" w:rsidRDefault="006D6FFD">
            <w:r>
              <w:t>-97,951</w:t>
            </w:r>
          </w:p>
        </w:tc>
        <w:tc>
          <w:tcPr>
            <w:tcW w:w="0" w:type="auto"/>
            <w:hideMark/>
          </w:tcPr>
          <w:p w14:paraId="0DA13431" w14:textId="77777777" w:rsidR="006D6FFD" w:rsidRDefault="006D6FFD">
            <w:r>
              <w:t>-13,755</w:t>
            </w:r>
          </w:p>
        </w:tc>
        <w:tc>
          <w:tcPr>
            <w:tcW w:w="0" w:type="auto"/>
            <w:hideMark/>
          </w:tcPr>
          <w:p w14:paraId="7C5BF797" w14:textId="77777777" w:rsidR="006D6FFD" w:rsidRDefault="006D6FFD">
            <w:r>
              <w:t>127,248</w:t>
            </w:r>
          </w:p>
        </w:tc>
        <w:tc>
          <w:tcPr>
            <w:tcW w:w="0" w:type="auto"/>
            <w:hideMark/>
          </w:tcPr>
          <w:p w14:paraId="6F365A1B" w14:textId="77777777" w:rsidR="006D6FFD" w:rsidRDefault="006D6FFD">
            <w:r>
              <w:t>0.772</w:t>
            </w:r>
          </w:p>
        </w:tc>
        <w:tc>
          <w:tcPr>
            <w:tcW w:w="0" w:type="auto"/>
            <w:hideMark/>
          </w:tcPr>
          <w:p w14:paraId="132BC090" w14:textId="77777777" w:rsidR="006D6FFD" w:rsidRDefault="006D6FFD">
            <w:r>
              <w:t>0.152</w:t>
            </w:r>
          </w:p>
        </w:tc>
      </w:tr>
      <w:tr w:rsidR="006D6FFD" w14:paraId="04876936" w14:textId="77777777" w:rsidTr="006D6FFD">
        <w:tc>
          <w:tcPr>
            <w:tcW w:w="0" w:type="auto"/>
            <w:hideMark/>
          </w:tcPr>
          <w:p w14:paraId="270EE462" w14:textId="77777777" w:rsidR="006D6FFD" w:rsidRDefault="006D6FFD">
            <w:r>
              <w:t>Rate Differential 3M (%)</w:t>
            </w:r>
          </w:p>
        </w:tc>
        <w:tc>
          <w:tcPr>
            <w:tcW w:w="0" w:type="auto"/>
            <w:hideMark/>
          </w:tcPr>
          <w:p w14:paraId="015C5A73" w14:textId="77777777" w:rsidR="006D6FFD" w:rsidRDefault="006D6FFD">
            <w:r>
              <w:t>2.234</w:t>
            </w:r>
          </w:p>
        </w:tc>
        <w:tc>
          <w:tcPr>
            <w:tcW w:w="0" w:type="auto"/>
            <w:hideMark/>
          </w:tcPr>
          <w:p w14:paraId="4F068EE5" w14:textId="77777777" w:rsidR="006D6FFD" w:rsidRDefault="006D6FFD">
            <w:r>
              <w:t>1.769</w:t>
            </w:r>
          </w:p>
        </w:tc>
        <w:tc>
          <w:tcPr>
            <w:tcW w:w="0" w:type="auto"/>
            <w:hideMark/>
          </w:tcPr>
          <w:p w14:paraId="49A4CBF9" w14:textId="77777777" w:rsidR="006D6FFD" w:rsidRDefault="006D6FFD">
            <w:r>
              <w:t>0.162</w:t>
            </w:r>
          </w:p>
        </w:tc>
        <w:tc>
          <w:tcPr>
            <w:tcW w:w="0" w:type="auto"/>
            <w:hideMark/>
          </w:tcPr>
          <w:p w14:paraId="5231DA29" w14:textId="77777777" w:rsidR="006D6FFD" w:rsidRDefault="006D6FFD">
            <w:r>
              <w:t>1.983</w:t>
            </w:r>
          </w:p>
        </w:tc>
        <w:tc>
          <w:tcPr>
            <w:tcW w:w="0" w:type="auto"/>
            <w:hideMark/>
          </w:tcPr>
          <w:p w14:paraId="5D8B3467" w14:textId="77777777" w:rsidR="006D6FFD" w:rsidRDefault="006D6FFD">
            <w:r>
              <w:t>5.472</w:t>
            </w:r>
          </w:p>
        </w:tc>
        <w:tc>
          <w:tcPr>
            <w:tcW w:w="0" w:type="auto"/>
            <w:hideMark/>
          </w:tcPr>
          <w:p w14:paraId="406647A2" w14:textId="77777777" w:rsidR="006D6FFD" w:rsidRDefault="006D6FFD">
            <w:r>
              <w:t>0.493</w:t>
            </w:r>
          </w:p>
        </w:tc>
        <w:tc>
          <w:tcPr>
            <w:tcW w:w="0" w:type="auto"/>
            <w:hideMark/>
          </w:tcPr>
          <w:p w14:paraId="2ED6E121" w14:textId="77777777" w:rsidR="006D6FFD" w:rsidRDefault="006D6FFD">
            <w:r>
              <w:t>-1.104</w:t>
            </w:r>
          </w:p>
        </w:tc>
      </w:tr>
      <w:tr w:rsidR="006D6FFD" w14:paraId="7552F391" w14:textId="77777777" w:rsidTr="006D6FFD">
        <w:tc>
          <w:tcPr>
            <w:tcW w:w="0" w:type="auto"/>
            <w:hideMark/>
          </w:tcPr>
          <w:p w14:paraId="59DBF543" w14:textId="77777777" w:rsidR="006D6FFD" w:rsidRDefault="006D6FFD">
            <w:r>
              <w:lastRenderedPageBreak/>
              <w:t>Rate Differential 10Y (%)</w:t>
            </w:r>
          </w:p>
        </w:tc>
        <w:tc>
          <w:tcPr>
            <w:tcW w:w="0" w:type="auto"/>
            <w:hideMark/>
          </w:tcPr>
          <w:p w14:paraId="665CF177" w14:textId="77777777" w:rsidR="006D6FFD" w:rsidRDefault="006D6FFD">
            <w:r>
              <w:t>2.371</w:t>
            </w:r>
          </w:p>
        </w:tc>
        <w:tc>
          <w:tcPr>
            <w:tcW w:w="0" w:type="auto"/>
            <w:hideMark/>
          </w:tcPr>
          <w:p w14:paraId="16A8522D" w14:textId="77777777" w:rsidR="006D6FFD" w:rsidRDefault="006D6FFD">
            <w:r>
              <w:t>0.831</w:t>
            </w:r>
          </w:p>
        </w:tc>
        <w:tc>
          <w:tcPr>
            <w:tcW w:w="0" w:type="auto"/>
            <w:hideMark/>
          </w:tcPr>
          <w:p w14:paraId="52654A0F" w14:textId="77777777" w:rsidR="006D6FFD" w:rsidRDefault="006D6FFD">
            <w:r>
              <w:t>0.605</w:t>
            </w:r>
          </w:p>
        </w:tc>
        <w:tc>
          <w:tcPr>
            <w:tcW w:w="0" w:type="auto"/>
            <w:hideMark/>
          </w:tcPr>
          <w:p w14:paraId="12D706C1" w14:textId="77777777" w:rsidR="006D6FFD" w:rsidRDefault="006D6FFD">
            <w:r>
              <w:t>2.450</w:t>
            </w:r>
          </w:p>
        </w:tc>
        <w:tc>
          <w:tcPr>
            <w:tcW w:w="0" w:type="auto"/>
            <w:hideMark/>
          </w:tcPr>
          <w:p w14:paraId="5E2AE3C4" w14:textId="77777777" w:rsidR="006D6FFD" w:rsidRDefault="006D6FFD">
            <w:r>
              <w:t>3.850</w:t>
            </w:r>
          </w:p>
        </w:tc>
        <w:tc>
          <w:tcPr>
            <w:tcW w:w="0" w:type="auto"/>
            <w:hideMark/>
          </w:tcPr>
          <w:p w14:paraId="2E70C540" w14:textId="77777777" w:rsidR="006D6FFD" w:rsidRDefault="006D6FFD">
            <w:r>
              <w:t>-0.378</w:t>
            </w:r>
          </w:p>
        </w:tc>
        <w:tc>
          <w:tcPr>
            <w:tcW w:w="0" w:type="auto"/>
            <w:hideMark/>
          </w:tcPr>
          <w:p w14:paraId="374BE312" w14:textId="77777777" w:rsidR="006D6FFD" w:rsidRDefault="006D6FFD">
            <w:r>
              <w:t>-0.672</w:t>
            </w:r>
          </w:p>
        </w:tc>
      </w:tr>
      <w:tr w:rsidR="006D6FFD" w14:paraId="4579B7A7" w14:textId="77777777" w:rsidTr="006D6FFD">
        <w:tc>
          <w:tcPr>
            <w:tcW w:w="0" w:type="auto"/>
            <w:hideMark/>
          </w:tcPr>
          <w:p w14:paraId="0A56ED34" w14:textId="77777777" w:rsidR="006D6FFD" w:rsidRDefault="006D6FFD">
            <w:r>
              <w:t>Carry to Risk</w:t>
            </w:r>
          </w:p>
        </w:tc>
        <w:tc>
          <w:tcPr>
            <w:tcW w:w="0" w:type="auto"/>
            <w:hideMark/>
          </w:tcPr>
          <w:p w14:paraId="43D68A2E" w14:textId="77777777" w:rsidR="006D6FFD" w:rsidRDefault="006D6FFD">
            <w:r>
              <w:t>0.137</w:t>
            </w:r>
          </w:p>
        </w:tc>
        <w:tc>
          <w:tcPr>
            <w:tcW w:w="0" w:type="auto"/>
            <w:hideMark/>
          </w:tcPr>
          <w:p w14:paraId="187FD996" w14:textId="77777777" w:rsidR="006D6FFD" w:rsidRDefault="006D6FFD">
            <w:r>
              <w:t>0.115</w:t>
            </w:r>
          </w:p>
        </w:tc>
        <w:tc>
          <w:tcPr>
            <w:tcW w:w="0" w:type="auto"/>
            <w:hideMark/>
          </w:tcPr>
          <w:p w14:paraId="7BCAFEEB" w14:textId="77777777" w:rsidR="006D6FFD" w:rsidRDefault="006D6FFD">
            <w:r>
              <w:t>0.004</w:t>
            </w:r>
          </w:p>
        </w:tc>
        <w:tc>
          <w:tcPr>
            <w:tcW w:w="0" w:type="auto"/>
            <w:hideMark/>
          </w:tcPr>
          <w:p w14:paraId="35A27CC0" w14:textId="77777777" w:rsidR="006D6FFD" w:rsidRDefault="006D6FFD">
            <w:r>
              <w:t>0.121</w:t>
            </w:r>
          </w:p>
        </w:tc>
        <w:tc>
          <w:tcPr>
            <w:tcW w:w="0" w:type="auto"/>
            <w:hideMark/>
          </w:tcPr>
          <w:p w14:paraId="3598A37F" w14:textId="77777777" w:rsidR="006D6FFD" w:rsidRDefault="006D6FFD">
            <w:r>
              <w:t>0.429</w:t>
            </w:r>
          </w:p>
        </w:tc>
        <w:tc>
          <w:tcPr>
            <w:tcW w:w="0" w:type="auto"/>
            <w:hideMark/>
          </w:tcPr>
          <w:p w14:paraId="3BC51F7F" w14:textId="77777777" w:rsidR="006D6FFD" w:rsidRDefault="006D6FFD">
            <w:r>
              <w:t>0.858</w:t>
            </w:r>
          </w:p>
        </w:tc>
        <w:tc>
          <w:tcPr>
            <w:tcW w:w="0" w:type="auto"/>
            <w:hideMark/>
          </w:tcPr>
          <w:p w14:paraId="1456153E" w14:textId="77777777" w:rsidR="006D6FFD" w:rsidRDefault="006D6FFD">
            <w:r>
              <w:t>-0.055</w:t>
            </w:r>
          </w:p>
        </w:tc>
      </w:tr>
      <w:tr w:rsidR="006D6FFD" w14:paraId="7B62C015" w14:textId="77777777" w:rsidTr="006D6FFD">
        <w:tc>
          <w:tcPr>
            <w:tcW w:w="0" w:type="auto"/>
            <w:hideMark/>
          </w:tcPr>
          <w:p w14:paraId="69874A1F" w14:textId="77777777" w:rsidR="006D6FFD" w:rsidRDefault="006D6FFD">
            <w:r>
              <w:t>Oil (USD/barrel)</w:t>
            </w:r>
          </w:p>
        </w:tc>
        <w:tc>
          <w:tcPr>
            <w:tcW w:w="0" w:type="auto"/>
            <w:hideMark/>
          </w:tcPr>
          <w:p w14:paraId="063379E8" w14:textId="77777777" w:rsidR="006D6FFD" w:rsidRDefault="006D6FFD">
            <w:r>
              <w:t>63.694</w:t>
            </w:r>
          </w:p>
        </w:tc>
        <w:tc>
          <w:tcPr>
            <w:tcW w:w="0" w:type="auto"/>
            <w:hideMark/>
          </w:tcPr>
          <w:p w14:paraId="7FD8694F" w14:textId="77777777" w:rsidR="006D6FFD" w:rsidRDefault="006D6FFD">
            <w:r>
              <w:t>17.461</w:t>
            </w:r>
          </w:p>
        </w:tc>
        <w:tc>
          <w:tcPr>
            <w:tcW w:w="0" w:type="auto"/>
            <w:hideMark/>
          </w:tcPr>
          <w:p w14:paraId="2C4CE619" w14:textId="77777777" w:rsidR="006D6FFD" w:rsidRDefault="006D6FFD">
            <w:r>
              <w:t>15.060</w:t>
            </w:r>
          </w:p>
        </w:tc>
        <w:tc>
          <w:tcPr>
            <w:tcW w:w="0" w:type="auto"/>
            <w:hideMark/>
          </w:tcPr>
          <w:p w14:paraId="1D24243A" w14:textId="77777777" w:rsidR="006D6FFD" w:rsidRDefault="006D6FFD">
            <w:r>
              <w:t>63.570</w:t>
            </w:r>
          </w:p>
        </w:tc>
        <w:tc>
          <w:tcPr>
            <w:tcW w:w="0" w:type="auto"/>
            <w:hideMark/>
          </w:tcPr>
          <w:p w14:paraId="0E8E8211" w14:textId="77777777" w:rsidR="006D6FFD" w:rsidRDefault="006D6FFD">
            <w:r>
              <w:t>122.110</w:t>
            </w:r>
          </w:p>
        </w:tc>
        <w:tc>
          <w:tcPr>
            <w:tcW w:w="0" w:type="auto"/>
            <w:hideMark/>
          </w:tcPr>
          <w:p w14:paraId="0C20741C" w14:textId="77777777" w:rsidR="006D6FFD" w:rsidRDefault="006D6FFD">
            <w:r>
              <w:t>0.274</w:t>
            </w:r>
          </w:p>
        </w:tc>
        <w:tc>
          <w:tcPr>
            <w:tcW w:w="0" w:type="auto"/>
            <w:hideMark/>
          </w:tcPr>
          <w:p w14:paraId="541316E9" w14:textId="77777777" w:rsidR="006D6FFD" w:rsidRDefault="006D6FFD">
            <w:r>
              <w:t>0.502</w:t>
            </w:r>
          </w:p>
        </w:tc>
      </w:tr>
      <w:tr w:rsidR="006D6FFD" w14:paraId="69AB5C02" w14:textId="77777777" w:rsidTr="006D6FFD">
        <w:tc>
          <w:tcPr>
            <w:tcW w:w="0" w:type="auto"/>
            <w:hideMark/>
          </w:tcPr>
          <w:p w14:paraId="166FE4DC" w14:textId="77777777" w:rsidR="006D6FFD" w:rsidRDefault="006D6FFD">
            <w:r>
              <w:t>VIX</w:t>
            </w:r>
          </w:p>
        </w:tc>
        <w:tc>
          <w:tcPr>
            <w:tcW w:w="0" w:type="auto"/>
            <w:hideMark/>
          </w:tcPr>
          <w:p w14:paraId="5DAB8FBB" w14:textId="77777777" w:rsidR="006D6FFD" w:rsidRDefault="006D6FFD">
            <w:r>
              <w:t>18.496</w:t>
            </w:r>
          </w:p>
        </w:tc>
        <w:tc>
          <w:tcPr>
            <w:tcW w:w="0" w:type="auto"/>
            <w:hideMark/>
          </w:tcPr>
          <w:p w14:paraId="19B5E189" w14:textId="77777777" w:rsidR="006D6FFD" w:rsidRDefault="006D6FFD">
            <w:r>
              <w:t>7.251</w:t>
            </w:r>
          </w:p>
        </w:tc>
        <w:tc>
          <w:tcPr>
            <w:tcW w:w="0" w:type="auto"/>
            <w:hideMark/>
          </w:tcPr>
          <w:p w14:paraId="719A0E1F" w14:textId="77777777" w:rsidR="006D6FFD" w:rsidRDefault="006D6FFD">
            <w:r>
              <w:t>9.220</w:t>
            </w:r>
          </w:p>
        </w:tc>
        <w:tc>
          <w:tcPr>
            <w:tcW w:w="0" w:type="auto"/>
            <w:hideMark/>
          </w:tcPr>
          <w:p w14:paraId="3E1CB4CC" w14:textId="77777777" w:rsidR="006D6FFD" w:rsidRDefault="006D6FFD">
            <w:r>
              <w:t>16.730</w:t>
            </w:r>
          </w:p>
        </w:tc>
        <w:tc>
          <w:tcPr>
            <w:tcW w:w="0" w:type="auto"/>
            <w:hideMark/>
          </w:tcPr>
          <w:p w14:paraId="6E50C169" w14:textId="77777777" w:rsidR="006D6FFD" w:rsidRDefault="006D6FFD">
            <w:r>
              <w:t>66.040</w:t>
            </w:r>
          </w:p>
        </w:tc>
        <w:tc>
          <w:tcPr>
            <w:tcW w:w="0" w:type="auto"/>
            <w:hideMark/>
          </w:tcPr>
          <w:p w14:paraId="2B18C80A" w14:textId="77777777" w:rsidR="006D6FFD" w:rsidRDefault="006D6FFD">
            <w:r>
              <w:t>2.248</w:t>
            </w:r>
          </w:p>
        </w:tc>
        <w:tc>
          <w:tcPr>
            <w:tcW w:w="0" w:type="auto"/>
            <w:hideMark/>
          </w:tcPr>
          <w:p w14:paraId="70BEFAE0" w14:textId="77777777" w:rsidR="006D6FFD" w:rsidRDefault="006D6FFD">
            <w:r>
              <w:t>9.103</w:t>
            </w:r>
          </w:p>
        </w:tc>
      </w:tr>
      <w:tr w:rsidR="006D6FFD" w14:paraId="4316562D" w14:textId="77777777" w:rsidTr="006D6FFD">
        <w:tc>
          <w:tcPr>
            <w:tcW w:w="0" w:type="auto"/>
            <w:hideMark/>
          </w:tcPr>
          <w:p w14:paraId="6DF5A37F" w14:textId="77777777" w:rsidR="006D6FFD" w:rsidRDefault="006D6FFD">
            <w:r>
              <w:t>Nikkei 225</w:t>
            </w:r>
          </w:p>
        </w:tc>
        <w:tc>
          <w:tcPr>
            <w:tcW w:w="0" w:type="auto"/>
            <w:hideMark/>
          </w:tcPr>
          <w:p w14:paraId="038E3920" w14:textId="77777777" w:rsidR="006D6FFD" w:rsidRDefault="006D6FFD">
            <w:r>
              <w:t>26,872</w:t>
            </w:r>
          </w:p>
        </w:tc>
        <w:tc>
          <w:tcPr>
            <w:tcW w:w="0" w:type="auto"/>
            <w:hideMark/>
          </w:tcPr>
          <w:p w14:paraId="02322904" w14:textId="77777777" w:rsidR="006D6FFD" w:rsidRDefault="006D6FFD">
            <w:r>
              <w:t>7,634</w:t>
            </w:r>
          </w:p>
        </w:tc>
        <w:tc>
          <w:tcPr>
            <w:tcW w:w="0" w:type="auto"/>
            <w:hideMark/>
          </w:tcPr>
          <w:p w14:paraId="595C2E42" w14:textId="77777777" w:rsidR="006D6FFD" w:rsidRDefault="006D6FFD">
            <w:r>
              <w:t>15,245</w:t>
            </w:r>
          </w:p>
        </w:tc>
        <w:tc>
          <w:tcPr>
            <w:tcW w:w="0" w:type="auto"/>
            <w:hideMark/>
          </w:tcPr>
          <w:p w14:paraId="40676F79" w14:textId="77777777" w:rsidR="006D6FFD" w:rsidRDefault="006D6FFD">
            <w:r>
              <w:t>25,860</w:t>
            </w:r>
          </w:p>
        </w:tc>
        <w:tc>
          <w:tcPr>
            <w:tcW w:w="0" w:type="auto"/>
            <w:hideMark/>
          </w:tcPr>
          <w:p w14:paraId="5B2C491A" w14:textId="77777777" w:rsidR="006D6FFD" w:rsidRDefault="006D6FFD">
            <w:r>
              <w:t>51,405</w:t>
            </w:r>
          </w:p>
        </w:tc>
        <w:tc>
          <w:tcPr>
            <w:tcW w:w="0" w:type="auto"/>
            <w:hideMark/>
          </w:tcPr>
          <w:p w14:paraId="4CFD439C" w14:textId="77777777" w:rsidR="006D6FFD" w:rsidRDefault="006D6FFD">
            <w:r>
              <w:t>0.796</w:t>
            </w:r>
          </w:p>
        </w:tc>
        <w:tc>
          <w:tcPr>
            <w:tcW w:w="0" w:type="auto"/>
            <w:hideMark/>
          </w:tcPr>
          <w:p w14:paraId="2B17975B" w14:textId="77777777" w:rsidR="006D6FFD" w:rsidRDefault="006D6FFD">
            <w:r>
              <w:t>-0.011</w:t>
            </w:r>
          </w:p>
        </w:tc>
      </w:tr>
    </w:tbl>
    <w:p w14:paraId="4AF4C733" w14:textId="77777777" w:rsidR="006D6FFD" w:rsidRDefault="006D6FFD" w:rsidP="006D6FFD">
      <w:pPr>
        <w:pStyle w:val="NormalWeb"/>
      </w:pPr>
      <w:r>
        <w:rPr>
          <w:rStyle w:val="Emphasis"/>
        </w:rPr>
        <w:t>Sample period: January 2016 — December 2025, 517 weekly observations.</w:t>
      </w:r>
    </w:p>
    <w:p w14:paraId="2B8ADAFA" w14:textId="77777777" w:rsidR="006D6FFD" w:rsidRDefault="006D6FFD" w:rsidP="006D6FFD">
      <w:pPr>
        <w:pStyle w:val="NormalWeb"/>
      </w:pPr>
      <w:r>
        <w:t>Several features of the data are worth highlighting. The USD/JPY averaged 122.78 over the sample with negative kurtosis, indicating a relatively flat distribution in levels — masking the dramatic depreciation from ~100 to ~160 that occurred post-divergence. The 3-month rate differential was strictly positive throughout (minimum 0.162), confirming the carry trade was profitable in every week of the sample. Levered Net positions averaged −26,461 contracts with a median of −28,315 and a 75th percentile of approximately zero, meaning leveraged funds were net short yen roughly 75% of the time — direct evidence of the structural carry trade documented by Brunnermeier et al. (2009). The VIX exhibits extreme positive skewness (2.248) and kurtosis (9.103), reflecting episodic risk-off spikes including the COVID-19 shock and the August 2024 carry trade unwind.</w:t>
      </w:r>
    </w:p>
    <w:p w14:paraId="08FF6E6F" w14:textId="77777777" w:rsidR="00E37ABF" w:rsidRDefault="00E37ABF" w:rsidP="006D6FFD">
      <w:pPr>
        <w:pStyle w:val="NormalWeb"/>
      </w:pPr>
    </w:p>
    <w:p w14:paraId="4A3C41FC" w14:textId="77777777" w:rsidR="00E37ABF" w:rsidRDefault="00E37ABF" w:rsidP="006D6FFD">
      <w:pPr>
        <w:pStyle w:val="NormalWeb"/>
      </w:pPr>
    </w:p>
    <w:p w14:paraId="04BC3A17" w14:textId="77777777" w:rsidR="00E37ABF" w:rsidRDefault="00E37ABF" w:rsidP="006D6FFD">
      <w:pPr>
        <w:pStyle w:val="NormalWeb"/>
      </w:pPr>
    </w:p>
    <w:p w14:paraId="440D3A27" w14:textId="77777777" w:rsidR="001C45B8" w:rsidRDefault="00E37ABF" w:rsidP="00C93876">
      <w:pPr>
        <w:pStyle w:val="Heading3"/>
      </w:pPr>
      <w:r>
        <w:t>4.1.4 Transformations</w:t>
      </w:r>
    </w:p>
    <w:tbl>
      <w:tblPr>
        <w:tblStyle w:val="TableGrid"/>
        <w:tblW w:w="0" w:type="auto"/>
        <w:tblLook w:val="04A0" w:firstRow="1" w:lastRow="0" w:firstColumn="1" w:lastColumn="0" w:noHBand="0" w:noVBand="1"/>
      </w:tblPr>
      <w:tblGrid>
        <w:gridCol w:w="2666"/>
        <w:gridCol w:w="1856"/>
        <w:gridCol w:w="1406"/>
        <w:gridCol w:w="3088"/>
      </w:tblGrid>
      <w:tr w:rsidR="006D6FFD" w14:paraId="5EC12B4B" w14:textId="77777777" w:rsidTr="006D6FFD">
        <w:tc>
          <w:tcPr>
            <w:tcW w:w="0" w:type="auto"/>
            <w:hideMark/>
          </w:tcPr>
          <w:p w14:paraId="4A7CD40B" w14:textId="77777777" w:rsidR="006D6FFD" w:rsidRDefault="006D6FFD">
            <w:pPr>
              <w:jc w:val="center"/>
              <w:rPr>
                <w:b/>
                <w:bCs/>
              </w:rPr>
            </w:pPr>
            <w:r>
              <w:rPr>
                <w:b/>
                <w:bCs/>
              </w:rPr>
              <w:t>Original Variable</w:t>
            </w:r>
          </w:p>
        </w:tc>
        <w:tc>
          <w:tcPr>
            <w:tcW w:w="0" w:type="auto"/>
            <w:hideMark/>
          </w:tcPr>
          <w:p w14:paraId="31DF76B9" w14:textId="77777777" w:rsidR="006D6FFD" w:rsidRDefault="006D6FFD">
            <w:pPr>
              <w:jc w:val="center"/>
              <w:rPr>
                <w:b/>
                <w:bCs/>
              </w:rPr>
            </w:pPr>
            <w:r>
              <w:rPr>
                <w:b/>
                <w:bCs/>
              </w:rPr>
              <w:t>Transformation</w:t>
            </w:r>
          </w:p>
        </w:tc>
        <w:tc>
          <w:tcPr>
            <w:tcW w:w="0" w:type="auto"/>
            <w:hideMark/>
          </w:tcPr>
          <w:p w14:paraId="64DA710B" w14:textId="77777777" w:rsidR="006D6FFD" w:rsidRDefault="006D6FFD">
            <w:pPr>
              <w:jc w:val="center"/>
              <w:rPr>
                <w:b/>
                <w:bCs/>
              </w:rPr>
            </w:pPr>
            <w:r>
              <w:rPr>
                <w:b/>
                <w:bCs/>
              </w:rPr>
              <w:t>Reason</w:t>
            </w:r>
          </w:p>
        </w:tc>
        <w:tc>
          <w:tcPr>
            <w:tcW w:w="0" w:type="auto"/>
            <w:hideMark/>
          </w:tcPr>
          <w:p w14:paraId="2B2FAB08" w14:textId="77777777" w:rsidR="006D6FFD" w:rsidRDefault="006D6FFD">
            <w:pPr>
              <w:jc w:val="center"/>
              <w:rPr>
                <w:b/>
                <w:bCs/>
              </w:rPr>
            </w:pPr>
            <w:r>
              <w:rPr>
                <w:b/>
                <w:bCs/>
              </w:rPr>
              <w:t>Output Column Name</w:t>
            </w:r>
          </w:p>
        </w:tc>
      </w:tr>
      <w:tr w:rsidR="006D6FFD" w14:paraId="7ABE2763" w14:textId="77777777" w:rsidTr="006D6FFD">
        <w:tc>
          <w:tcPr>
            <w:tcW w:w="0" w:type="auto"/>
            <w:hideMark/>
          </w:tcPr>
          <w:p w14:paraId="33A6D0D6" w14:textId="77777777" w:rsidR="006D6FFD" w:rsidRDefault="006D6FFD">
            <w:r>
              <w:rPr>
                <w:rStyle w:val="Strong"/>
              </w:rPr>
              <w:t>LOG + DIFF</w:t>
            </w:r>
          </w:p>
        </w:tc>
        <w:tc>
          <w:tcPr>
            <w:tcW w:w="0" w:type="auto"/>
            <w:hideMark/>
          </w:tcPr>
          <w:p w14:paraId="21A66D7F" w14:textId="77777777" w:rsidR="006D6FFD" w:rsidRDefault="006D6FFD"/>
        </w:tc>
        <w:tc>
          <w:tcPr>
            <w:tcW w:w="0" w:type="auto"/>
            <w:hideMark/>
          </w:tcPr>
          <w:p w14:paraId="08C36D1E" w14:textId="77777777" w:rsidR="006D6FFD" w:rsidRDefault="006D6FFD">
            <w:pPr>
              <w:rPr>
                <w:sz w:val="20"/>
                <w:szCs w:val="20"/>
              </w:rPr>
            </w:pPr>
          </w:p>
        </w:tc>
        <w:tc>
          <w:tcPr>
            <w:tcW w:w="0" w:type="auto"/>
            <w:hideMark/>
          </w:tcPr>
          <w:p w14:paraId="4C3DD26B" w14:textId="77777777" w:rsidR="006D6FFD" w:rsidRDefault="006D6FFD">
            <w:pPr>
              <w:rPr>
                <w:sz w:val="20"/>
                <w:szCs w:val="20"/>
              </w:rPr>
            </w:pPr>
          </w:p>
        </w:tc>
      </w:tr>
      <w:tr w:rsidR="006D6FFD" w14:paraId="1F2E0D1B" w14:textId="77777777" w:rsidTr="006D6FFD">
        <w:tc>
          <w:tcPr>
            <w:tcW w:w="0" w:type="auto"/>
            <w:hideMark/>
          </w:tcPr>
          <w:p w14:paraId="6BF9FCF8" w14:textId="77777777" w:rsidR="006D6FFD" w:rsidRDefault="006D6FFD">
            <w:r>
              <w:t>Price_Close</w:t>
            </w:r>
          </w:p>
        </w:tc>
        <w:tc>
          <w:tcPr>
            <w:tcW w:w="0" w:type="auto"/>
            <w:hideMark/>
          </w:tcPr>
          <w:p w14:paraId="706AA79C" w14:textId="77777777" w:rsidR="006D6FFD" w:rsidRDefault="006D6FFD">
            <w:r>
              <w:t>log + diff</w:t>
            </w:r>
          </w:p>
        </w:tc>
        <w:tc>
          <w:tcPr>
            <w:tcW w:w="0" w:type="auto"/>
            <w:hideMark/>
          </w:tcPr>
          <w:p w14:paraId="46ACECB4" w14:textId="77777777" w:rsidR="006D6FFD" w:rsidRDefault="006D6FFD">
            <w:r>
              <w:t>price level</w:t>
            </w:r>
          </w:p>
        </w:tc>
        <w:tc>
          <w:tcPr>
            <w:tcW w:w="0" w:type="auto"/>
            <w:hideMark/>
          </w:tcPr>
          <w:p w14:paraId="730197EB" w14:textId="77777777" w:rsidR="006D6FFD" w:rsidRDefault="006D6FFD">
            <w:r>
              <w:t>log Price_Close Delta</w:t>
            </w:r>
          </w:p>
        </w:tc>
      </w:tr>
      <w:tr w:rsidR="006D6FFD" w14:paraId="5E6806EC" w14:textId="77777777" w:rsidTr="006D6FFD">
        <w:tc>
          <w:tcPr>
            <w:tcW w:w="0" w:type="auto"/>
            <w:hideMark/>
          </w:tcPr>
          <w:p w14:paraId="44B98C84" w14:textId="77777777" w:rsidR="006D6FFD" w:rsidRDefault="006D6FFD">
            <w:r>
              <w:t>VIX</w:t>
            </w:r>
          </w:p>
        </w:tc>
        <w:tc>
          <w:tcPr>
            <w:tcW w:w="0" w:type="auto"/>
            <w:hideMark/>
          </w:tcPr>
          <w:p w14:paraId="1D507747" w14:textId="77777777" w:rsidR="006D6FFD" w:rsidRDefault="006D6FFD">
            <w:r>
              <w:t>log + diff</w:t>
            </w:r>
          </w:p>
        </w:tc>
        <w:tc>
          <w:tcPr>
            <w:tcW w:w="0" w:type="auto"/>
            <w:hideMark/>
          </w:tcPr>
          <w:p w14:paraId="32FC91AC" w14:textId="77777777" w:rsidR="006D6FFD" w:rsidRDefault="006D6FFD">
            <w:r>
              <w:t>index level</w:t>
            </w:r>
          </w:p>
        </w:tc>
        <w:tc>
          <w:tcPr>
            <w:tcW w:w="0" w:type="auto"/>
            <w:hideMark/>
          </w:tcPr>
          <w:p w14:paraId="1E6D33C6" w14:textId="77777777" w:rsidR="006D6FFD" w:rsidRDefault="006D6FFD">
            <w:r>
              <w:t>log VIX Delta</w:t>
            </w:r>
          </w:p>
        </w:tc>
      </w:tr>
      <w:tr w:rsidR="006D6FFD" w14:paraId="50CE10AE" w14:textId="77777777" w:rsidTr="006D6FFD">
        <w:tc>
          <w:tcPr>
            <w:tcW w:w="0" w:type="auto"/>
            <w:hideMark/>
          </w:tcPr>
          <w:p w14:paraId="57DE7D53" w14:textId="77777777" w:rsidR="006D6FFD" w:rsidRDefault="006D6FFD">
            <w:r>
              <w:t>Oil</w:t>
            </w:r>
          </w:p>
        </w:tc>
        <w:tc>
          <w:tcPr>
            <w:tcW w:w="0" w:type="auto"/>
            <w:hideMark/>
          </w:tcPr>
          <w:p w14:paraId="0D7AC115" w14:textId="77777777" w:rsidR="006D6FFD" w:rsidRDefault="006D6FFD">
            <w:r>
              <w:t>log + diff</w:t>
            </w:r>
          </w:p>
        </w:tc>
        <w:tc>
          <w:tcPr>
            <w:tcW w:w="0" w:type="auto"/>
            <w:hideMark/>
          </w:tcPr>
          <w:p w14:paraId="394DF3A2" w14:textId="77777777" w:rsidR="006D6FFD" w:rsidRDefault="006D6FFD">
            <w:r>
              <w:t>price level</w:t>
            </w:r>
          </w:p>
        </w:tc>
        <w:tc>
          <w:tcPr>
            <w:tcW w:w="0" w:type="auto"/>
            <w:hideMark/>
          </w:tcPr>
          <w:p w14:paraId="7E885FBF" w14:textId="77777777" w:rsidR="006D6FFD" w:rsidRDefault="006D6FFD">
            <w:r>
              <w:t>log Oil Delta</w:t>
            </w:r>
          </w:p>
        </w:tc>
      </w:tr>
      <w:tr w:rsidR="006D6FFD" w14:paraId="4FC26828" w14:textId="77777777" w:rsidTr="006D6FFD">
        <w:tc>
          <w:tcPr>
            <w:tcW w:w="0" w:type="auto"/>
            <w:hideMark/>
          </w:tcPr>
          <w:p w14:paraId="0C62CB71" w14:textId="77777777" w:rsidR="006D6FFD" w:rsidRDefault="006D6FFD">
            <w:r>
              <w:t>Nikkei</w:t>
            </w:r>
          </w:p>
        </w:tc>
        <w:tc>
          <w:tcPr>
            <w:tcW w:w="0" w:type="auto"/>
            <w:hideMark/>
          </w:tcPr>
          <w:p w14:paraId="45235490" w14:textId="77777777" w:rsidR="006D6FFD" w:rsidRDefault="006D6FFD">
            <w:r>
              <w:t>log + diff</w:t>
            </w:r>
          </w:p>
        </w:tc>
        <w:tc>
          <w:tcPr>
            <w:tcW w:w="0" w:type="auto"/>
            <w:hideMark/>
          </w:tcPr>
          <w:p w14:paraId="77700016" w14:textId="77777777" w:rsidR="006D6FFD" w:rsidRDefault="006D6FFD">
            <w:r>
              <w:t>index level</w:t>
            </w:r>
          </w:p>
        </w:tc>
        <w:tc>
          <w:tcPr>
            <w:tcW w:w="0" w:type="auto"/>
            <w:hideMark/>
          </w:tcPr>
          <w:p w14:paraId="1EC03BCA" w14:textId="77777777" w:rsidR="006D6FFD" w:rsidRDefault="006D6FFD">
            <w:r>
              <w:t>log Nikkei Delta</w:t>
            </w:r>
          </w:p>
        </w:tc>
      </w:tr>
      <w:tr w:rsidR="006D6FFD" w14:paraId="7C06010F" w14:textId="77777777" w:rsidTr="006D6FFD">
        <w:tc>
          <w:tcPr>
            <w:tcW w:w="0" w:type="auto"/>
            <w:hideMark/>
          </w:tcPr>
          <w:p w14:paraId="7022B413" w14:textId="77777777" w:rsidR="006D6FFD" w:rsidRDefault="006D6FFD">
            <w:r>
              <w:rPr>
                <w:rStyle w:val="Strong"/>
              </w:rPr>
              <w:t>DIFF ONLY</w:t>
            </w:r>
          </w:p>
        </w:tc>
        <w:tc>
          <w:tcPr>
            <w:tcW w:w="0" w:type="auto"/>
            <w:hideMark/>
          </w:tcPr>
          <w:p w14:paraId="7E632C2B" w14:textId="77777777" w:rsidR="006D6FFD" w:rsidRDefault="006D6FFD"/>
        </w:tc>
        <w:tc>
          <w:tcPr>
            <w:tcW w:w="0" w:type="auto"/>
            <w:hideMark/>
          </w:tcPr>
          <w:p w14:paraId="3DA263C9" w14:textId="77777777" w:rsidR="006D6FFD" w:rsidRDefault="006D6FFD">
            <w:pPr>
              <w:rPr>
                <w:sz w:val="20"/>
                <w:szCs w:val="20"/>
              </w:rPr>
            </w:pPr>
          </w:p>
        </w:tc>
        <w:tc>
          <w:tcPr>
            <w:tcW w:w="0" w:type="auto"/>
            <w:hideMark/>
          </w:tcPr>
          <w:p w14:paraId="19DADABB" w14:textId="77777777" w:rsidR="006D6FFD" w:rsidRDefault="006D6FFD">
            <w:pPr>
              <w:rPr>
                <w:sz w:val="20"/>
                <w:szCs w:val="20"/>
              </w:rPr>
            </w:pPr>
          </w:p>
        </w:tc>
      </w:tr>
      <w:tr w:rsidR="006D6FFD" w14:paraId="70D3D960" w14:textId="77777777" w:rsidTr="006D6FFD">
        <w:tc>
          <w:tcPr>
            <w:tcW w:w="0" w:type="auto"/>
            <w:hideMark/>
          </w:tcPr>
          <w:p w14:paraId="0D63A772" w14:textId="77777777" w:rsidR="006D6FFD" w:rsidRDefault="006D6FFD">
            <w:r>
              <w:t>JPY Term Spread</w:t>
            </w:r>
          </w:p>
        </w:tc>
        <w:tc>
          <w:tcPr>
            <w:tcW w:w="0" w:type="auto"/>
            <w:hideMark/>
          </w:tcPr>
          <w:p w14:paraId="431B71CB" w14:textId="77777777" w:rsidR="006D6FFD" w:rsidRDefault="006D6FFD">
            <w:r>
              <w:t>diff</w:t>
            </w:r>
          </w:p>
        </w:tc>
        <w:tc>
          <w:tcPr>
            <w:tcW w:w="0" w:type="auto"/>
            <w:hideMark/>
          </w:tcPr>
          <w:p w14:paraId="0EE94720" w14:textId="77777777" w:rsidR="006D6FFD" w:rsidRDefault="006D6FFD">
            <w:r>
              <w:t>spread</w:t>
            </w:r>
          </w:p>
        </w:tc>
        <w:tc>
          <w:tcPr>
            <w:tcW w:w="0" w:type="auto"/>
            <w:hideMark/>
          </w:tcPr>
          <w:p w14:paraId="265A49F4" w14:textId="77777777" w:rsidR="006D6FFD" w:rsidRDefault="006D6FFD">
            <w:r>
              <w:t>JPY Term Spread Delta</w:t>
            </w:r>
          </w:p>
        </w:tc>
      </w:tr>
      <w:tr w:rsidR="006D6FFD" w14:paraId="0B7E34C2" w14:textId="77777777" w:rsidTr="006D6FFD">
        <w:tc>
          <w:tcPr>
            <w:tcW w:w="0" w:type="auto"/>
            <w:hideMark/>
          </w:tcPr>
          <w:p w14:paraId="0A471983" w14:textId="77777777" w:rsidR="006D6FFD" w:rsidRDefault="006D6FFD">
            <w:r>
              <w:t>Rate Differential 3M</w:t>
            </w:r>
          </w:p>
        </w:tc>
        <w:tc>
          <w:tcPr>
            <w:tcW w:w="0" w:type="auto"/>
            <w:hideMark/>
          </w:tcPr>
          <w:p w14:paraId="64AA5DC7" w14:textId="77777777" w:rsidR="006D6FFD" w:rsidRDefault="006D6FFD">
            <w:r>
              <w:t>diff</w:t>
            </w:r>
          </w:p>
        </w:tc>
        <w:tc>
          <w:tcPr>
            <w:tcW w:w="0" w:type="auto"/>
            <w:hideMark/>
          </w:tcPr>
          <w:p w14:paraId="76DC750E" w14:textId="77777777" w:rsidR="006D6FFD" w:rsidRDefault="006D6FFD">
            <w:r>
              <w:t>spread</w:t>
            </w:r>
          </w:p>
        </w:tc>
        <w:tc>
          <w:tcPr>
            <w:tcW w:w="0" w:type="auto"/>
            <w:hideMark/>
          </w:tcPr>
          <w:p w14:paraId="02838B28" w14:textId="77777777" w:rsidR="006D6FFD" w:rsidRDefault="006D6FFD">
            <w:r>
              <w:t>Rate Differential 3M Delta</w:t>
            </w:r>
          </w:p>
        </w:tc>
      </w:tr>
      <w:tr w:rsidR="006D6FFD" w14:paraId="469CDD63" w14:textId="77777777" w:rsidTr="006D6FFD">
        <w:tc>
          <w:tcPr>
            <w:tcW w:w="0" w:type="auto"/>
            <w:hideMark/>
          </w:tcPr>
          <w:p w14:paraId="03BAA4F0" w14:textId="77777777" w:rsidR="006D6FFD" w:rsidRDefault="006D6FFD">
            <w:r>
              <w:t>Rate Differential 10Y</w:t>
            </w:r>
          </w:p>
        </w:tc>
        <w:tc>
          <w:tcPr>
            <w:tcW w:w="0" w:type="auto"/>
            <w:hideMark/>
          </w:tcPr>
          <w:p w14:paraId="2A5646F9" w14:textId="77777777" w:rsidR="006D6FFD" w:rsidRDefault="006D6FFD">
            <w:r>
              <w:t>diff</w:t>
            </w:r>
          </w:p>
        </w:tc>
        <w:tc>
          <w:tcPr>
            <w:tcW w:w="0" w:type="auto"/>
            <w:hideMark/>
          </w:tcPr>
          <w:p w14:paraId="4AED8717" w14:textId="77777777" w:rsidR="006D6FFD" w:rsidRDefault="006D6FFD">
            <w:r>
              <w:t>spread</w:t>
            </w:r>
          </w:p>
        </w:tc>
        <w:tc>
          <w:tcPr>
            <w:tcW w:w="0" w:type="auto"/>
            <w:hideMark/>
          </w:tcPr>
          <w:p w14:paraId="15645EFD" w14:textId="77777777" w:rsidR="006D6FFD" w:rsidRDefault="006D6FFD">
            <w:r>
              <w:t>Rate Differential 10Y Delta</w:t>
            </w:r>
          </w:p>
        </w:tc>
      </w:tr>
      <w:tr w:rsidR="006D6FFD" w14:paraId="6EE03C30" w14:textId="77777777" w:rsidTr="006D6FFD">
        <w:tc>
          <w:tcPr>
            <w:tcW w:w="0" w:type="auto"/>
            <w:hideMark/>
          </w:tcPr>
          <w:p w14:paraId="0AE5F1C4" w14:textId="77777777" w:rsidR="006D6FFD" w:rsidRDefault="006D6FFD">
            <w:r>
              <w:t>Carry to Risk</w:t>
            </w:r>
          </w:p>
        </w:tc>
        <w:tc>
          <w:tcPr>
            <w:tcW w:w="0" w:type="auto"/>
            <w:hideMark/>
          </w:tcPr>
          <w:p w14:paraId="327894AA" w14:textId="77777777" w:rsidR="006D6FFD" w:rsidRDefault="006D6FFD">
            <w:r>
              <w:t>diff</w:t>
            </w:r>
          </w:p>
        </w:tc>
        <w:tc>
          <w:tcPr>
            <w:tcW w:w="0" w:type="auto"/>
            <w:hideMark/>
          </w:tcPr>
          <w:p w14:paraId="56EC1AE5" w14:textId="77777777" w:rsidR="006D6FFD" w:rsidRDefault="006D6FFD">
            <w:r>
              <w:t>ratio</w:t>
            </w:r>
          </w:p>
        </w:tc>
        <w:tc>
          <w:tcPr>
            <w:tcW w:w="0" w:type="auto"/>
            <w:hideMark/>
          </w:tcPr>
          <w:p w14:paraId="3AD09490" w14:textId="77777777" w:rsidR="006D6FFD" w:rsidRDefault="006D6FFD">
            <w:r>
              <w:t>Carry to Risk Delta</w:t>
            </w:r>
          </w:p>
        </w:tc>
      </w:tr>
      <w:tr w:rsidR="006D6FFD" w14:paraId="0AC80C94" w14:textId="77777777" w:rsidTr="006D6FFD">
        <w:tc>
          <w:tcPr>
            <w:tcW w:w="0" w:type="auto"/>
            <w:hideMark/>
          </w:tcPr>
          <w:p w14:paraId="2B720283" w14:textId="77777777" w:rsidR="006D6FFD" w:rsidRDefault="006D6FFD">
            <w:r>
              <w:t>Asset Manager Net Proportion</w:t>
            </w:r>
          </w:p>
        </w:tc>
        <w:tc>
          <w:tcPr>
            <w:tcW w:w="0" w:type="auto"/>
            <w:hideMark/>
          </w:tcPr>
          <w:p w14:paraId="4FD725D8" w14:textId="77777777" w:rsidR="006D6FFD" w:rsidRDefault="006D6FFD">
            <w:r>
              <w:t>diff</w:t>
            </w:r>
          </w:p>
        </w:tc>
        <w:tc>
          <w:tcPr>
            <w:tcW w:w="0" w:type="auto"/>
            <w:hideMark/>
          </w:tcPr>
          <w:p w14:paraId="0BD3A989" w14:textId="77777777" w:rsidR="006D6FFD" w:rsidRDefault="006D6FFD">
            <w:r>
              <w:t>bounded ratio</w:t>
            </w:r>
          </w:p>
        </w:tc>
        <w:tc>
          <w:tcPr>
            <w:tcW w:w="0" w:type="auto"/>
            <w:hideMark/>
          </w:tcPr>
          <w:p w14:paraId="521BACFB" w14:textId="77777777" w:rsidR="006D6FFD" w:rsidRDefault="006D6FFD">
            <w:r>
              <w:t>Asset Manager Net Proportion Delta</w:t>
            </w:r>
          </w:p>
        </w:tc>
      </w:tr>
      <w:tr w:rsidR="006D6FFD" w14:paraId="533B78A8" w14:textId="77777777" w:rsidTr="006D6FFD">
        <w:tc>
          <w:tcPr>
            <w:tcW w:w="0" w:type="auto"/>
            <w:hideMark/>
          </w:tcPr>
          <w:p w14:paraId="379732C1" w14:textId="77777777" w:rsidR="006D6FFD" w:rsidRDefault="006D6FFD">
            <w:r>
              <w:t>Levered Directional Intensity</w:t>
            </w:r>
          </w:p>
        </w:tc>
        <w:tc>
          <w:tcPr>
            <w:tcW w:w="0" w:type="auto"/>
            <w:hideMark/>
          </w:tcPr>
          <w:p w14:paraId="3E82D74D" w14:textId="77777777" w:rsidR="006D6FFD" w:rsidRDefault="006D6FFD">
            <w:r>
              <w:t>diff</w:t>
            </w:r>
          </w:p>
        </w:tc>
        <w:tc>
          <w:tcPr>
            <w:tcW w:w="0" w:type="auto"/>
            <w:hideMark/>
          </w:tcPr>
          <w:p w14:paraId="3C8A7FDC" w14:textId="77777777" w:rsidR="006D6FFD" w:rsidRDefault="006D6FFD">
            <w:r>
              <w:t>net ratio</w:t>
            </w:r>
          </w:p>
        </w:tc>
        <w:tc>
          <w:tcPr>
            <w:tcW w:w="0" w:type="auto"/>
            <w:hideMark/>
          </w:tcPr>
          <w:p w14:paraId="2858016D" w14:textId="77777777" w:rsidR="006D6FFD" w:rsidRDefault="006D6FFD">
            <w:r>
              <w:t>Levered Directional Intensity Delta</w:t>
            </w:r>
          </w:p>
        </w:tc>
      </w:tr>
    </w:tbl>
    <w:p w14:paraId="2B909881" w14:textId="77777777" w:rsidR="006D6FFD" w:rsidRPr="006D6FFD" w:rsidRDefault="006D6FFD" w:rsidP="006D6FFD">
      <w:pPr>
        <w:rPr>
          <w:lang w:eastAsia="en-US"/>
        </w:rPr>
      </w:pPr>
    </w:p>
    <w:p w14:paraId="65374DAD" w14:textId="77777777" w:rsidR="00825501" w:rsidRDefault="00E37ABF" w:rsidP="00825501">
      <w:pPr>
        <w:pStyle w:val="Heading2"/>
      </w:pPr>
      <w:r>
        <w:lastRenderedPageBreak/>
        <w:t>4.2. Structural Break Analysis</w:t>
      </w:r>
    </w:p>
    <w:p w14:paraId="15ABC443" w14:textId="77777777" w:rsidR="00EE6129" w:rsidRDefault="00EE6129" w:rsidP="00EE6129">
      <w:pPr>
        <w:pStyle w:val="NormalWeb"/>
      </w:pPr>
      <w:r>
        <w:t xml:space="preserve">The Bai-Perron (1998, 2003) multiple structural break test is applied to the log USD/JPY series to endogenously identify structural breaks without imposing a priori assumptions about policy events. The procedure identifies two statistically significant break dates — </w:t>
      </w:r>
      <w:r>
        <w:rPr>
          <w:rStyle w:val="Strong"/>
        </w:rPr>
        <w:t>April 3, 2022</w:t>
      </w:r>
      <w:r>
        <w:t xml:space="preserve"> and </w:t>
      </w:r>
      <w:r>
        <w:rPr>
          <w:rStyle w:val="Strong"/>
        </w:rPr>
        <w:t>August 6, 2023</w:t>
      </w:r>
      <w:r>
        <w:t xml:space="preserve"> — both confirmed by Chow tests at the 1% significance level (Table X).</w:t>
      </w:r>
    </w:p>
    <w:tbl>
      <w:tblPr>
        <w:tblStyle w:val="TableGrid"/>
        <w:tblW w:w="0" w:type="auto"/>
        <w:tblLook w:val="04A0" w:firstRow="1" w:lastRow="0" w:firstColumn="1" w:lastColumn="0" w:noHBand="0" w:noVBand="1"/>
      </w:tblPr>
      <w:tblGrid>
        <w:gridCol w:w="1690"/>
        <w:gridCol w:w="4768"/>
        <w:gridCol w:w="1270"/>
        <w:gridCol w:w="1116"/>
      </w:tblGrid>
      <w:tr w:rsidR="00EE6129" w14:paraId="481F9C3C" w14:textId="77777777" w:rsidTr="00EE6129">
        <w:tc>
          <w:tcPr>
            <w:tcW w:w="0" w:type="auto"/>
            <w:hideMark/>
          </w:tcPr>
          <w:p w14:paraId="7994ECB8" w14:textId="77777777" w:rsidR="00EE6129" w:rsidRDefault="00EE6129">
            <w:pPr>
              <w:jc w:val="center"/>
              <w:rPr>
                <w:b/>
                <w:bCs/>
              </w:rPr>
            </w:pPr>
            <w:r>
              <w:rPr>
                <w:b/>
                <w:bCs/>
              </w:rPr>
              <w:t>Break Date</w:t>
            </w:r>
          </w:p>
        </w:tc>
        <w:tc>
          <w:tcPr>
            <w:tcW w:w="0" w:type="auto"/>
            <w:hideMark/>
          </w:tcPr>
          <w:p w14:paraId="614A3964" w14:textId="77777777" w:rsidR="00EE6129" w:rsidRDefault="00EE6129">
            <w:pPr>
              <w:jc w:val="center"/>
              <w:rPr>
                <w:b/>
                <w:bCs/>
              </w:rPr>
            </w:pPr>
            <w:r>
              <w:rPr>
                <w:b/>
                <w:bCs/>
              </w:rPr>
              <w:t>Economic Event</w:t>
            </w:r>
          </w:p>
        </w:tc>
        <w:tc>
          <w:tcPr>
            <w:tcW w:w="0" w:type="auto"/>
            <w:hideMark/>
          </w:tcPr>
          <w:p w14:paraId="77889667" w14:textId="77777777" w:rsidR="00EE6129" w:rsidRDefault="00EE6129">
            <w:pPr>
              <w:jc w:val="center"/>
              <w:rPr>
                <w:b/>
                <w:bCs/>
              </w:rPr>
            </w:pPr>
            <w:r>
              <w:rPr>
                <w:b/>
                <w:bCs/>
              </w:rPr>
              <w:t>F-Statistic</w:t>
            </w:r>
          </w:p>
        </w:tc>
        <w:tc>
          <w:tcPr>
            <w:tcW w:w="0" w:type="auto"/>
            <w:hideMark/>
          </w:tcPr>
          <w:p w14:paraId="4DFEEEE5" w14:textId="77777777" w:rsidR="00EE6129" w:rsidRDefault="00EE6129">
            <w:pPr>
              <w:jc w:val="center"/>
              <w:rPr>
                <w:b/>
                <w:bCs/>
              </w:rPr>
            </w:pPr>
            <w:r>
              <w:rPr>
                <w:b/>
                <w:bCs/>
              </w:rPr>
              <w:t>p-value</w:t>
            </w:r>
          </w:p>
        </w:tc>
      </w:tr>
      <w:tr w:rsidR="00EE6129" w14:paraId="2D0B994A" w14:textId="77777777" w:rsidTr="00EE6129">
        <w:tc>
          <w:tcPr>
            <w:tcW w:w="0" w:type="auto"/>
            <w:hideMark/>
          </w:tcPr>
          <w:p w14:paraId="7FB989DA" w14:textId="77777777" w:rsidR="00EE6129" w:rsidRDefault="00EE6129">
            <w:r>
              <w:t>April 3, 2022</w:t>
            </w:r>
          </w:p>
        </w:tc>
        <w:tc>
          <w:tcPr>
            <w:tcW w:w="0" w:type="auto"/>
            <w:hideMark/>
          </w:tcPr>
          <w:p w14:paraId="0BEA6B28" w14:textId="77777777" w:rsidR="00EE6129" w:rsidRDefault="00EE6129">
            <w:r>
              <w:t>Federal Reserve begins aggressive hiking cycle</w:t>
            </w:r>
          </w:p>
        </w:tc>
        <w:tc>
          <w:tcPr>
            <w:tcW w:w="0" w:type="auto"/>
            <w:hideMark/>
          </w:tcPr>
          <w:p w14:paraId="3B1D93DB" w14:textId="77777777" w:rsidR="00EE6129" w:rsidRDefault="00EE6129">
            <w:r>
              <w:t>122.76</w:t>
            </w:r>
          </w:p>
        </w:tc>
        <w:tc>
          <w:tcPr>
            <w:tcW w:w="0" w:type="auto"/>
            <w:hideMark/>
          </w:tcPr>
          <w:p w14:paraId="78BE067B" w14:textId="77777777" w:rsidR="00EE6129" w:rsidRDefault="00EE6129">
            <w:r>
              <w:t>0.000***</w:t>
            </w:r>
          </w:p>
        </w:tc>
      </w:tr>
      <w:tr w:rsidR="00EE6129" w14:paraId="51113304" w14:textId="77777777" w:rsidTr="00EE6129">
        <w:tc>
          <w:tcPr>
            <w:tcW w:w="0" w:type="auto"/>
            <w:hideMark/>
          </w:tcPr>
          <w:p w14:paraId="3104886C" w14:textId="77777777" w:rsidR="00EE6129" w:rsidRDefault="00EE6129">
            <w:r>
              <w:t>August 6, 2023</w:t>
            </w:r>
          </w:p>
        </w:tc>
        <w:tc>
          <w:tcPr>
            <w:tcW w:w="0" w:type="auto"/>
            <w:hideMark/>
          </w:tcPr>
          <w:p w14:paraId="15F2573A" w14:textId="77777777" w:rsidR="00EE6129" w:rsidRDefault="00EE6129">
            <w:r>
              <w:t>Bank of Japan formally abandons YCC</w:t>
            </w:r>
          </w:p>
        </w:tc>
        <w:tc>
          <w:tcPr>
            <w:tcW w:w="0" w:type="auto"/>
            <w:hideMark/>
          </w:tcPr>
          <w:p w14:paraId="0D090432" w14:textId="77777777" w:rsidR="00EE6129" w:rsidRDefault="00EE6129">
            <w:r>
              <w:t>84.95</w:t>
            </w:r>
          </w:p>
        </w:tc>
        <w:tc>
          <w:tcPr>
            <w:tcW w:w="0" w:type="auto"/>
            <w:hideMark/>
          </w:tcPr>
          <w:p w14:paraId="2DF2A784" w14:textId="77777777" w:rsidR="00EE6129" w:rsidRDefault="00EE6129">
            <w:r>
              <w:t>0.000***</w:t>
            </w:r>
          </w:p>
        </w:tc>
      </w:tr>
    </w:tbl>
    <w:p w14:paraId="1BDF05E9" w14:textId="77777777" w:rsidR="00EE6129" w:rsidRDefault="00EE6129" w:rsidP="00EE6129">
      <w:pPr>
        <w:pStyle w:val="NormalWeb"/>
      </w:pPr>
      <w:r>
        <w:rPr>
          <w:noProof/>
          <w14:ligatures w14:val="standardContextual"/>
        </w:rPr>
        <w:drawing>
          <wp:inline distT="0" distB="0" distL="0" distR="0" wp14:anchorId="73F4599D" wp14:editId="69B390F7">
            <wp:extent cx="5731510" cy="2306955"/>
            <wp:effectExtent l="0" t="0" r="0" b="4445"/>
            <wp:docPr id="1300678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8641" name="Picture 1300678641"/>
                    <pic:cNvPicPr/>
                  </pic:nvPicPr>
                  <pic:blipFill>
                    <a:blip r:embed="rId5">
                      <a:extLst>
                        <a:ext uri="{28A0092B-C50C-407E-A947-70E740481C1C}">
                          <a14:useLocalDpi xmlns:a14="http://schemas.microsoft.com/office/drawing/2010/main" val="0"/>
                        </a:ext>
                      </a:extLst>
                    </a:blip>
                    <a:stretch>
                      <a:fillRect/>
                    </a:stretch>
                  </pic:blipFill>
                  <pic:spPr>
                    <a:xfrm>
                      <a:off x="0" y="0"/>
                      <a:ext cx="5731510" cy="2306955"/>
                    </a:xfrm>
                    <a:prstGeom prst="rect">
                      <a:avLst/>
                    </a:prstGeom>
                  </pic:spPr>
                </pic:pic>
              </a:graphicData>
            </a:graphic>
          </wp:inline>
        </w:drawing>
      </w:r>
    </w:p>
    <w:p w14:paraId="55F26CDF" w14:textId="77777777" w:rsidR="00EE6129" w:rsidRDefault="00EE6129" w:rsidP="00EE6129">
      <w:pPr>
        <w:pStyle w:val="NormalWeb"/>
        <w:jc w:val="center"/>
      </w:pPr>
      <w:r>
        <w:rPr>
          <w:i/>
        </w:rPr>
        <w:t>Figure 1: USD/JPY exchange rate and Fed interbank rate (January 2016 — December 2025) with endogenous structural breaks identified by Bai-Perron procedure. Break 1 (April 2022) coincides with the onset of the Federal Reserve hiking cycle; Break 2 (August 2023) coincides with the formal abandonment of BoJ Yield Curve Control.</w:t>
      </w:r>
    </w:p>
    <w:p w14:paraId="50478DD0" w14:textId="77777777" w:rsidR="00EE6129" w:rsidRDefault="00EE6129" w:rsidP="00EE6129">
      <w:pPr>
        <w:pStyle w:val="NormalWeb"/>
      </w:pPr>
      <w:r>
        <w:t>The first break coincides with the onset of the Federal Reserve’s hiking cycle, which created an divergence between US and Japanese monetary policy. This is theorised to reflect a shift in investor expectations — forward-looking market participants likely began pre-empting either a forced BoJ rate hike or the abandonment of YCC, both of which would trigger an unwind of the structurally short yen carry trade that had been profitable since 2016. The second break corresponds to the BoJ’s formal unwinding of YCC, confirming what markets had anticipated over a year earlier.</w:t>
      </w:r>
    </w:p>
    <w:p w14:paraId="6418467E" w14:textId="77777777" w:rsidR="00EE6129" w:rsidRDefault="00EE6129" w:rsidP="00EE6129">
      <w:pPr>
        <w:pStyle w:val="NormalWeb"/>
      </w:pPr>
      <w:r>
        <w:t xml:space="preserve">While a three-regime framework would provide a richer characterisation, the transitional period between the two breaks contains only 71 observations — insufficient for reliable VECM estimation. This study therefore adopts a </w:t>
      </w:r>
      <w:r>
        <w:rPr>
          <w:rStyle w:val="Strong"/>
        </w:rPr>
        <w:t>two-regime framework</w:t>
      </w:r>
      <w:r>
        <w:t xml:space="preserve"> anchored at April 2022, the more statistically significant break (F=122.76):</w:t>
      </w:r>
    </w:p>
    <w:tbl>
      <w:tblPr>
        <w:tblStyle w:val="TableGrid"/>
        <w:tblW w:w="0" w:type="auto"/>
        <w:tblLook w:val="04A0" w:firstRow="1" w:lastRow="0" w:firstColumn="1" w:lastColumn="0" w:noHBand="0" w:noVBand="1"/>
      </w:tblPr>
      <w:tblGrid>
        <w:gridCol w:w="1124"/>
        <w:gridCol w:w="2035"/>
        <w:gridCol w:w="630"/>
        <w:gridCol w:w="5227"/>
      </w:tblGrid>
      <w:tr w:rsidR="00EE6129" w14:paraId="71C79841" w14:textId="77777777" w:rsidTr="00EE6129">
        <w:tc>
          <w:tcPr>
            <w:tcW w:w="0" w:type="auto"/>
            <w:hideMark/>
          </w:tcPr>
          <w:p w14:paraId="12553920" w14:textId="77777777" w:rsidR="00EE6129" w:rsidRDefault="00EE6129">
            <w:pPr>
              <w:jc w:val="center"/>
              <w:rPr>
                <w:b/>
                <w:bCs/>
              </w:rPr>
            </w:pPr>
            <w:r>
              <w:rPr>
                <w:b/>
                <w:bCs/>
              </w:rPr>
              <w:t>Regime</w:t>
            </w:r>
          </w:p>
        </w:tc>
        <w:tc>
          <w:tcPr>
            <w:tcW w:w="0" w:type="auto"/>
            <w:hideMark/>
          </w:tcPr>
          <w:p w14:paraId="6A7D42EF" w14:textId="77777777" w:rsidR="00EE6129" w:rsidRDefault="00EE6129">
            <w:pPr>
              <w:jc w:val="center"/>
              <w:rPr>
                <w:b/>
                <w:bCs/>
              </w:rPr>
            </w:pPr>
            <w:r>
              <w:rPr>
                <w:b/>
                <w:bCs/>
              </w:rPr>
              <w:t>Period</w:t>
            </w:r>
          </w:p>
        </w:tc>
        <w:tc>
          <w:tcPr>
            <w:tcW w:w="0" w:type="auto"/>
            <w:hideMark/>
          </w:tcPr>
          <w:p w14:paraId="627DC182" w14:textId="77777777" w:rsidR="00EE6129" w:rsidRDefault="00EE6129">
            <w:pPr>
              <w:jc w:val="center"/>
              <w:rPr>
                <w:b/>
                <w:bCs/>
              </w:rPr>
            </w:pPr>
            <w:r>
              <w:rPr>
                <w:b/>
                <w:bCs/>
              </w:rPr>
              <w:t>Obs</w:t>
            </w:r>
          </w:p>
        </w:tc>
        <w:tc>
          <w:tcPr>
            <w:tcW w:w="0" w:type="auto"/>
            <w:hideMark/>
          </w:tcPr>
          <w:p w14:paraId="0D758DA5" w14:textId="77777777" w:rsidR="00EE6129" w:rsidRDefault="00EE6129">
            <w:pPr>
              <w:jc w:val="center"/>
              <w:rPr>
                <w:b/>
                <w:bCs/>
              </w:rPr>
            </w:pPr>
            <w:r>
              <w:rPr>
                <w:b/>
                <w:bCs/>
              </w:rPr>
              <w:t>Characterisation</w:t>
            </w:r>
          </w:p>
        </w:tc>
      </w:tr>
      <w:tr w:rsidR="00EE6129" w14:paraId="28EE84F3" w14:textId="77777777" w:rsidTr="00EE6129">
        <w:tc>
          <w:tcPr>
            <w:tcW w:w="0" w:type="auto"/>
            <w:hideMark/>
          </w:tcPr>
          <w:p w14:paraId="1128E0FD" w14:textId="77777777" w:rsidR="00EE6129" w:rsidRDefault="00EE6129">
            <w:r>
              <w:rPr>
                <w:rStyle w:val="Strong"/>
              </w:rPr>
              <w:t>Regime 1</w:t>
            </w:r>
          </w:p>
        </w:tc>
        <w:tc>
          <w:tcPr>
            <w:tcW w:w="0" w:type="auto"/>
            <w:hideMark/>
          </w:tcPr>
          <w:p w14:paraId="684C089F" w14:textId="77777777" w:rsidR="00EE6129" w:rsidRDefault="00EE6129">
            <w:r>
              <w:t>Jan 2016 — Apr 2022</w:t>
            </w:r>
          </w:p>
        </w:tc>
        <w:tc>
          <w:tcPr>
            <w:tcW w:w="0" w:type="auto"/>
            <w:hideMark/>
          </w:tcPr>
          <w:p w14:paraId="47F3BD3D" w14:textId="77777777" w:rsidR="00EE6129" w:rsidRDefault="00EE6129">
            <w:r>
              <w:t>326</w:t>
            </w:r>
          </w:p>
        </w:tc>
        <w:tc>
          <w:tcPr>
            <w:tcW w:w="0" w:type="auto"/>
            <w:hideMark/>
          </w:tcPr>
          <w:p w14:paraId="6CAFA234" w14:textId="77777777" w:rsidR="00EE6129" w:rsidRDefault="00EE6129">
            <w:r>
              <w:t>YCC stable, carry trade dominates</w:t>
            </w:r>
          </w:p>
        </w:tc>
      </w:tr>
      <w:tr w:rsidR="00EE6129" w14:paraId="7E7A645C" w14:textId="77777777" w:rsidTr="00EE6129">
        <w:tc>
          <w:tcPr>
            <w:tcW w:w="0" w:type="auto"/>
            <w:hideMark/>
          </w:tcPr>
          <w:p w14:paraId="616F32DF" w14:textId="77777777" w:rsidR="00EE6129" w:rsidRDefault="00EE6129">
            <w:r>
              <w:rPr>
                <w:rStyle w:val="Strong"/>
              </w:rPr>
              <w:t>Regime 2</w:t>
            </w:r>
          </w:p>
        </w:tc>
        <w:tc>
          <w:tcPr>
            <w:tcW w:w="0" w:type="auto"/>
            <w:hideMark/>
          </w:tcPr>
          <w:p w14:paraId="01FF71A1" w14:textId="77777777" w:rsidR="00EE6129" w:rsidRDefault="00EE6129">
            <w:r>
              <w:t>Apr 2022 — Dec 2025</w:t>
            </w:r>
          </w:p>
        </w:tc>
        <w:tc>
          <w:tcPr>
            <w:tcW w:w="0" w:type="auto"/>
            <w:hideMark/>
          </w:tcPr>
          <w:p w14:paraId="3FB6CE15" w14:textId="77777777" w:rsidR="00EE6129" w:rsidRDefault="00EE6129">
            <w:r>
              <w:t>192</w:t>
            </w:r>
          </w:p>
        </w:tc>
        <w:tc>
          <w:tcPr>
            <w:tcW w:w="0" w:type="auto"/>
            <w:hideMark/>
          </w:tcPr>
          <w:p w14:paraId="630CD5FE" w14:textId="77777777" w:rsidR="00EE6129" w:rsidRDefault="00EE6129">
            <w:r>
              <w:t>Fed-BoJ divergence, carry trade unwind, fundamentals restored</w:t>
            </w:r>
          </w:p>
        </w:tc>
      </w:tr>
    </w:tbl>
    <w:p w14:paraId="38691DA0" w14:textId="77777777" w:rsidR="00825501" w:rsidRDefault="00E37ABF" w:rsidP="00EE6129">
      <w:pPr>
        <w:pStyle w:val="Heading2"/>
      </w:pPr>
      <w:r>
        <w:lastRenderedPageBreak/>
        <w:t>4.3 Regime 1: YCC Stable (January 2016 — April 2022)</w:t>
      </w:r>
    </w:p>
    <w:p w14:paraId="33A254DF" w14:textId="77777777" w:rsidR="00EE6129" w:rsidRDefault="00E37ABF" w:rsidP="00EE6129">
      <w:pPr>
        <w:pStyle w:val="Heading3"/>
      </w:pPr>
      <w:r>
        <w:t>4.3.1 Variable Selection and Cointegration</w:t>
      </w:r>
    </w:p>
    <w:p w14:paraId="759ECF5E" w14:textId="77777777" w:rsidR="00EE6129" w:rsidRDefault="00EE6129" w:rsidP="00EE6129">
      <w:pPr>
        <w:pStyle w:val="font-claude-response-body"/>
      </w:pPr>
      <w:r>
        <w:t xml:space="preserve">Pairwise Engle-Granger cointegration tests conducted within Regime 1 identify three variables as sharing a long-run relationship with Log_Price: </w:t>
      </w:r>
    </w:p>
    <w:p w14:paraId="6886399D" w14:textId="77777777" w:rsidR="00EE6129" w:rsidRDefault="00EE6129" w:rsidP="00EE6129">
      <w:pPr>
        <w:pStyle w:val="font-claude-response-body"/>
        <w:numPr>
          <w:ilvl w:val="0"/>
          <w:numId w:val="3"/>
        </w:numPr>
      </w:pPr>
      <w:r>
        <w:t>Levered Directional Intensity (p=0.017)</w:t>
      </w:r>
    </w:p>
    <w:p w14:paraId="005D2E9B" w14:textId="77777777" w:rsidR="00EE6129" w:rsidRDefault="00EE6129" w:rsidP="00EE6129">
      <w:pPr>
        <w:pStyle w:val="font-claude-response-body"/>
        <w:numPr>
          <w:ilvl w:val="0"/>
          <w:numId w:val="3"/>
        </w:numPr>
      </w:pPr>
      <w:r>
        <w:t>log Oil (p=0.043),</w:t>
      </w:r>
    </w:p>
    <w:p w14:paraId="11D1995F" w14:textId="77777777" w:rsidR="00EE6129" w:rsidRDefault="00EE6129" w:rsidP="00EE6129">
      <w:pPr>
        <w:pStyle w:val="font-claude-response-body"/>
        <w:numPr>
          <w:ilvl w:val="0"/>
          <w:numId w:val="3"/>
        </w:numPr>
      </w:pPr>
      <w:r>
        <w:t xml:space="preserve">Asset Manager Net Proportion (p=0.078). </w:t>
      </w:r>
    </w:p>
    <w:p w14:paraId="30F599AC" w14:textId="77777777" w:rsidR="00EE6129" w:rsidRDefault="00EE6129" w:rsidP="00EE6129">
      <w:pPr>
        <w:pStyle w:val="font-claude-response-body"/>
        <w:ind w:left="360"/>
      </w:pPr>
      <w:r>
        <w:t>However, when log Oil is included as an endogenous variable in the VECM, its error correction coefficient is positive and insignificant, indicating it moves away from rather than toward equilibrium — inconsistent with genuine endogeneity. This suggests log Oil is indirectly cointegrated with Log_Price through its relationship with positioning variables rather than directly. Log Oil is therefore retained as an exogenous regressor alongside Carry to Risk, yielding the following specification:</w:t>
      </w:r>
    </w:p>
    <w:p w14:paraId="59151A41" w14:textId="77777777" w:rsidR="00EE6129" w:rsidRDefault="00EE6129" w:rsidP="00EE6129">
      <w:pPr>
        <w:pStyle w:val="whitespace-normal"/>
        <w:numPr>
          <w:ilvl w:val="0"/>
          <w:numId w:val="2"/>
        </w:numPr>
      </w:pPr>
      <w:r>
        <w:rPr>
          <w:rStyle w:val="Strong"/>
        </w:rPr>
        <w:t>Endogenous:</w:t>
      </w:r>
      <w:r>
        <w:t xml:space="preserve"> Log_Price, Levered Directional Intensity, Asset Manager Net Proportion</w:t>
      </w:r>
    </w:p>
    <w:p w14:paraId="199D1991" w14:textId="77777777" w:rsidR="00EE6129" w:rsidRDefault="00EE6129" w:rsidP="00EE6129">
      <w:pPr>
        <w:pStyle w:val="whitespace-normal"/>
        <w:numPr>
          <w:ilvl w:val="0"/>
          <w:numId w:val="2"/>
        </w:numPr>
      </w:pPr>
      <w:r>
        <w:rPr>
          <w:rStyle w:val="Strong"/>
        </w:rPr>
        <w:t>Exogenous:</w:t>
      </w:r>
      <w:r>
        <w:t xml:space="preserve"> </w:t>
      </w:r>
      <w:r>
        <w:rPr>
          <w:rStyle w:val="Strong"/>
          <w:b w:val="0"/>
          <w:bCs w:val="0"/>
        </w:rPr>
        <w:t>log Oil Delta</w:t>
      </w:r>
      <w:r>
        <w:t>, Carry to Risk Delta</w:t>
      </w:r>
    </w:p>
    <w:p w14:paraId="3AEA7D02" w14:textId="77777777" w:rsidR="00EE6129" w:rsidRDefault="00E37ABF" w:rsidP="00EE6129">
      <w:pPr>
        <w:pStyle w:val="Heading3"/>
      </w:pPr>
      <w:r>
        <w:t>4.3.2 Lag Selection and Cointegration Rank</w:t>
      </w:r>
    </w:p>
    <w:p w14:paraId="50CA8B72" w14:textId="77777777" w:rsidR="00EE6129" w:rsidRDefault="00DD6FCB" w:rsidP="00DD6FCB">
      <w:pPr>
        <w:pStyle w:val="NormalWeb"/>
      </w:pPr>
      <w:r>
        <w:t>The Johansen trace test confirms one cointegrating vector at the 5% significance level (trace statistic=33.34, CV 95%=29.80), with the null of no cointegration (r≤0) rejected at the 5% level and the null of at most one cointegrating vector (r≤1) not rejected. The VECM is therefore estimated with coint_rank=1.</w:t>
      </w:r>
    </w:p>
    <w:tbl>
      <w:tblPr>
        <w:tblStyle w:val="TableGrid"/>
        <w:tblW w:w="0" w:type="auto"/>
        <w:tblLook w:val="04A0" w:firstRow="1" w:lastRow="0" w:firstColumn="1" w:lastColumn="0" w:noHBand="0" w:noVBand="1"/>
      </w:tblPr>
      <w:tblGrid>
        <w:gridCol w:w="1350"/>
        <w:gridCol w:w="1703"/>
        <w:gridCol w:w="1103"/>
        <w:gridCol w:w="1103"/>
        <w:gridCol w:w="1103"/>
        <w:gridCol w:w="1456"/>
      </w:tblGrid>
      <w:tr w:rsidR="00DD6FCB" w:rsidRPr="00DD6FCB" w14:paraId="5E006C66" w14:textId="77777777" w:rsidTr="00DD6FCB">
        <w:tc>
          <w:tcPr>
            <w:tcW w:w="0" w:type="auto"/>
            <w:hideMark/>
          </w:tcPr>
          <w:p w14:paraId="05546677" w14:textId="77777777" w:rsidR="00DD6FCB" w:rsidRPr="00DD6FCB" w:rsidRDefault="00DD6FCB" w:rsidP="00DD6FCB">
            <w:pPr>
              <w:jc w:val="center"/>
              <w:rPr>
                <w:b/>
                <w:bCs/>
              </w:rPr>
            </w:pPr>
            <w:r>
              <w:rPr>
                <w:b/>
                <w:bCs/>
              </w:rPr>
              <w:t>Hypothesis</w:t>
            </w:r>
          </w:p>
        </w:tc>
        <w:tc>
          <w:tcPr>
            <w:tcW w:w="0" w:type="auto"/>
            <w:hideMark/>
          </w:tcPr>
          <w:p w14:paraId="11EB92BD" w14:textId="77777777" w:rsidR="00DD6FCB" w:rsidRPr="00DD6FCB" w:rsidRDefault="00DD6FCB" w:rsidP="00DD6FCB">
            <w:pPr>
              <w:jc w:val="center"/>
              <w:rPr>
                <w:b/>
                <w:bCs/>
              </w:rPr>
            </w:pPr>
            <w:r>
              <w:rPr>
                <w:b/>
                <w:bCs/>
              </w:rPr>
              <w:t>Trace Statistic</w:t>
            </w:r>
          </w:p>
        </w:tc>
        <w:tc>
          <w:tcPr>
            <w:tcW w:w="0" w:type="auto"/>
            <w:hideMark/>
          </w:tcPr>
          <w:p w14:paraId="15691648" w14:textId="77777777" w:rsidR="00DD6FCB" w:rsidRPr="00DD6FCB" w:rsidRDefault="00DD6FCB" w:rsidP="00DD6FCB">
            <w:pPr>
              <w:jc w:val="center"/>
              <w:rPr>
                <w:b/>
                <w:bCs/>
              </w:rPr>
            </w:pPr>
            <w:r>
              <w:rPr>
                <w:b/>
                <w:bCs/>
              </w:rPr>
              <w:t>CV 90%</w:t>
            </w:r>
          </w:p>
        </w:tc>
        <w:tc>
          <w:tcPr>
            <w:tcW w:w="0" w:type="auto"/>
            <w:hideMark/>
          </w:tcPr>
          <w:p w14:paraId="7B8895C7" w14:textId="77777777" w:rsidR="00DD6FCB" w:rsidRPr="00DD6FCB" w:rsidRDefault="00DD6FCB" w:rsidP="00DD6FCB">
            <w:pPr>
              <w:jc w:val="center"/>
              <w:rPr>
                <w:b/>
                <w:bCs/>
              </w:rPr>
            </w:pPr>
            <w:r>
              <w:rPr>
                <w:b/>
                <w:bCs/>
              </w:rPr>
              <w:t>CV 95%</w:t>
            </w:r>
          </w:p>
        </w:tc>
        <w:tc>
          <w:tcPr>
            <w:tcW w:w="0" w:type="auto"/>
            <w:hideMark/>
          </w:tcPr>
          <w:p w14:paraId="41E6FA64" w14:textId="77777777" w:rsidR="00DD6FCB" w:rsidRPr="00DD6FCB" w:rsidRDefault="00DD6FCB" w:rsidP="00DD6FCB">
            <w:pPr>
              <w:jc w:val="center"/>
              <w:rPr>
                <w:b/>
                <w:bCs/>
              </w:rPr>
            </w:pPr>
            <w:r>
              <w:rPr>
                <w:b/>
                <w:bCs/>
              </w:rPr>
              <w:t>CV 99%</w:t>
            </w:r>
          </w:p>
        </w:tc>
        <w:tc>
          <w:tcPr>
            <w:tcW w:w="0" w:type="auto"/>
            <w:hideMark/>
          </w:tcPr>
          <w:p w14:paraId="552094FC" w14:textId="77777777" w:rsidR="00DD6FCB" w:rsidRPr="00DD6FCB" w:rsidRDefault="00DD6FCB" w:rsidP="00DD6FCB">
            <w:pPr>
              <w:jc w:val="center"/>
              <w:rPr>
                <w:b/>
                <w:bCs/>
              </w:rPr>
            </w:pPr>
            <w:r>
              <w:rPr>
                <w:b/>
                <w:bCs/>
              </w:rPr>
              <w:t>Significance</w:t>
            </w:r>
          </w:p>
        </w:tc>
      </w:tr>
      <w:tr w:rsidR="00DD6FCB" w:rsidRPr="00DD6FCB" w14:paraId="5488E318" w14:textId="77777777" w:rsidTr="00DD6FCB">
        <w:tc>
          <w:tcPr>
            <w:tcW w:w="0" w:type="auto"/>
            <w:hideMark/>
          </w:tcPr>
          <w:p w14:paraId="514B71A0" w14:textId="77777777" w:rsidR="00DD6FCB" w:rsidRPr="00DD6FCB" w:rsidRDefault="00DD6FCB" w:rsidP="00DD6FCB">
            <w:r>
              <w:t>r ≤ 0</w:t>
            </w:r>
          </w:p>
        </w:tc>
        <w:tc>
          <w:tcPr>
            <w:tcW w:w="0" w:type="auto"/>
            <w:hideMark/>
          </w:tcPr>
          <w:p w14:paraId="5652E888" w14:textId="77777777" w:rsidR="00DD6FCB" w:rsidRPr="00DD6FCB" w:rsidRDefault="00DD6FCB" w:rsidP="00DD6FCB">
            <w:r>
              <w:t>33.341</w:t>
            </w:r>
          </w:p>
        </w:tc>
        <w:tc>
          <w:tcPr>
            <w:tcW w:w="0" w:type="auto"/>
            <w:hideMark/>
          </w:tcPr>
          <w:p w14:paraId="45AF8857" w14:textId="77777777" w:rsidR="00DD6FCB" w:rsidRPr="00DD6FCB" w:rsidRDefault="00DD6FCB" w:rsidP="00DD6FCB">
            <w:r>
              <w:t>27.067</w:t>
            </w:r>
          </w:p>
        </w:tc>
        <w:tc>
          <w:tcPr>
            <w:tcW w:w="0" w:type="auto"/>
            <w:hideMark/>
          </w:tcPr>
          <w:p w14:paraId="7A0E50C3" w14:textId="77777777" w:rsidR="00DD6FCB" w:rsidRPr="00DD6FCB" w:rsidRDefault="00DD6FCB" w:rsidP="00DD6FCB">
            <w:r>
              <w:t>29.796</w:t>
            </w:r>
          </w:p>
        </w:tc>
        <w:tc>
          <w:tcPr>
            <w:tcW w:w="0" w:type="auto"/>
            <w:hideMark/>
          </w:tcPr>
          <w:p w14:paraId="123D3CE8" w14:textId="77777777" w:rsidR="00DD6FCB" w:rsidRPr="00DD6FCB" w:rsidRDefault="00DD6FCB" w:rsidP="00DD6FCB">
            <w:r>
              <w:t>35.463</w:t>
            </w:r>
          </w:p>
        </w:tc>
        <w:tc>
          <w:tcPr>
            <w:tcW w:w="0" w:type="auto"/>
            <w:hideMark/>
          </w:tcPr>
          <w:p w14:paraId="525651B1" w14:textId="77777777" w:rsidR="00DD6FCB" w:rsidRPr="00DD6FCB" w:rsidRDefault="00DD6FCB" w:rsidP="00DD6FCB">
            <w:r>
              <w:t>**</w:t>
            </w:r>
          </w:p>
        </w:tc>
      </w:tr>
      <w:tr w:rsidR="00DD6FCB" w:rsidRPr="00DD6FCB" w14:paraId="3F6807D4" w14:textId="77777777" w:rsidTr="00DD6FCB">
        <w:tc>
          <w:tcPr>
            <w:tcW w:w="0" w:type="auto"/>
            <w:hideMark/>
          </w:tcPr>
          <w:p w14:paraId="227CE9DC" w14:textId="77777777" w:rsidR="00DD6FCB" w:rsidRPr="00DD6FCB" w:rsidRDefault="00DD6FCB" w:rsidP="00DD6FCB">
            <w:r>
              <w:t>r ≤ 1</w:t>
            </w:r>
          </w:p>
        </w:tc>
        <w:tc>
          <w:tcPr>
            <w:tcW w:w="0" w:type="auto"/>
            <w:hideMark/>
          </w:tcPr>
          <w:p w14:paraId="2D24641B" w14:textId="77777777" w:rsidR="00DD6FCB" w:rsidRPr="00DD6FCB" w:rsidRDefault="00DD6FCB" w:rsidP="00DD6FCB">
            <w:r>
              <w:t>9.362</w:t>
            </w:r>
          </w:p>
        </w:tc>
        <w:tc>
          <w:tcPr>
            <w:tcW w:w="0" w:type="auto"/>
            <w:hideMark/>
          </w:tcPr>
          <w:p w14:paraId="682128B6" w14:textId="77777777" w:rsidR="00DD6FCB" w:rsidRPr="00DD6FCB" w:rsidRDefault="00DD6FCB" w:rsidP="00DD6FCB">
            <w:r>
              <w:t>13.429</w:t>
            </w:r>
          </w:p>
        </w:tc>
        <w:tc>
          <w:tcPr>
            <w:tcW w:w="0" w:type="auto"/>
            <w:hideMark/>
          </w:tcPr>
          <w:p w14:paraId="5B23C434" w14:textId="77777777" w:rsidR="00DD6FCB" w:rsidRPr="00DD6FCB" w:rsidRDefault="00DD6FCB" w:rsidP="00DD6FCB">
            <w:r>
              <w:t>15.494</w:t>
            </w:r>
          </w:p>
        </w:tc>
        <w:tc>
          <w:tcPr>
            <w:tcW w:w="0" w:type="auto"/>
            <w:hideMark/>
          </w:tcPr>
          <w:p w14:paraId="062AE2EC" w14:textId="77777777" w:rsidR="00DD6FCB" w:rsidRPr="00DD6FCB" w:rsidRDefault="00DD6FCB" w:rsidP="00DD6FCB">
            <w:r>
              <w:t>19.935</w:t>
            </w:r>
          </w:p>
        </w:tc>
        <w:tc>
          <w:tcPr>
            <w:tcW w:w="0" w:type="auto"/>
            <w:hideMark/>
          </w:tcPr>
          <w:p w14:paraId="36503E05" w14:textId="77777777" w:rsidR="00DD6FCB" w:rsidRPr="00DD6FCB" w:rsidRDefault="00DD6FCB" w:rsidP="00DD6FCB"/>
        </w:tc>
      </w:tr>
      <w:tr w:rsidR="00DD6FCB" w:rsidRPr="00DD6FCB" w14:paraId="2DC6D0A4" w14:textId="77777777" w:rsidTr="00DD6FCB">
        <w:tc>
          <w:tcPr>
            <w:tcW w:w="0" w:type="auto"/>
            <w:hideMark/>
          </w:tcPr>
          <w:p w14:paraId="15012AD5" w14:textId="77777777" w:rsidR="00DD6FCB" w:rsidRPr="00DD6FCB" w:rsidRDefault="00DD6FCB" w:rsidP="00DD6FCB">
            <w:r>
              <w:t>r ≤ 2</w:t>
            </w:r>
          </w:p>
        </w:tc>
        <w:tc>
          <w:tcPr>
            <w:tcW w:w="0" w:type="auto"/>
            <w:hideMark/>
          </w:tcPr>
          <w:p w14:paraId="68D4E68C" w14:textId="77777777" w:rsidR="00DD6FCB" w:rsidRPr="00DD6FCB" w:rsidRDefault="00DD6FCB" w:rsidP="00DD6FCB">
            <w:r>
              <w:t>2.780</w:t>
            </w:r>
          </w:p>
        </w:tc>
        <w:tc>
          <w:tcPr>
            <w:tcW w:w="0" w:type="auto"/>
            <w:hideMark/>
          </w:tcPr>
          <w:p w14:paraId="4A9D7967" w14:textId="77777777" w:rsidR="00DD6FCB" w:rsidRPr="00DD6FCB" w:rsidRDefault="00DD6FCB" w:rsidP="00DD6FCB">
            <w:r>
              <w:t>2.706</w:t>
            </w:r>
          </w:p>
        </w:tc>
        <w:tc>
          <w:tcPr>
            <w:tcW w:w="0" w:type="auto"/>
            <w:hideMark/>
          </w:tcPr>
          <w:p w14:paraId="16473784" w14:textId="77777777" w:rsidR="00DD6FCB" w:rsidRPr="00DD6FCB" w:rsidRDefault="00DD6FCB" w:rsidP="00DD6FCB">
            <w:r>
              <w:t>3.842</w:t>
            </w:r>
          </w:p>
        </w:tc>
        <w:tc>
          <w:tcPr>
            <w:tcW w:w="0" w:type="auto"/>
            <w:hideMark/>
          </w:tcPr>
          <w:p w14:paraId="4529874A" w14:textId="77777777" w:rsidR="00DD6FCB" w:rsidRPr="00DD6FCB" w:rsidRDefault="00DD6FCB" w:rsidP="00DD6FCB">
            <w:r>
              <w:t>6.635</w:t>
            </w:r>
          </w:p>
        </w:tc>
        <w:tc>
          <w:tcPr>
            <w:tcW w:w="0" w:type="auto"/>
            <w:hideMark/>
          </w:tcPr>
          <w:p w14:paraId="6537EE88" w14:textId="77777777" w:rsidR="00DD6FCB" w:rsidRPr="00DD6FCB" w:rsidRDefault="00DD6FCB" w:rsidP="00DD6FCB">
            <w:r>
              <w:t>*</w:t>
            </w:r>
          </w:p>
        </w:tc>
      </w:tr>
    </w:tbl>
    <w:p w14:paraId="3F3EF95F" w14:textId="77777777" w:rsidR="00DD6FCB" w:rsidRPr="00DD6FCB" w:rsidRDefault="00DD6FCB" w:rsidP="00DD6FCB">
      <w:pPr>
        <w:spacing w:before="100" w:beforeAutospacing="1" w:after="100" w:afterAutospacing="1"/>
      </w:pPr>
      <w:r>
        <w:rPr>
          <w:i/>
          <w:iCs/>
        </w:rPr>
        <w:t>* significant at 10%, ** significant at 5%</w:t>
      </w:r>
    </w:p>
    <w:p w14:paraId="6DF18A86" w14:textId="77777777" w:rsidR="00EE6129" w:rsidRDefault="00E37ABF" w:rsidP="00EE6129">
      <w:pPr>
        <w:pStyle w:val="Heading3"/>
      </w:pPr>
      <w:r>
        <w:t>4.3.3 Cointegrating Vector</w:t>
      </w:r>
    </w:p>
    <w:p w14:paraId="665C2ECA" w14:textId="77777777" w:rsidR="00DD6FCB" w:rsidRDefault="00DD6FCB" w:rsidP="00DD6FCB">
      <w:pPr>
        <w:pStyle w:val="NormalWeb"/>
      </w:pPr>
      <w:r>
        <w:t xml:space="preserve">The long-run relationship is estimated as </w:t>
      </w:r>
    </w:p>
    <w:p w14:paraId="797BDBD0" w14:textId="77777777" w:rsidR="00DD6FCB" w:rsidRDefault="00DD6FCB" w:rsidP="00DD6FCB">
      <w:pPr>
        <w:pStyle w:val="NormalWeb"/>
      </w:pPr>
      <w:r>
        <w:rPr>
          <w:rStyle w:val="Strong"/>
        </w:rPr>
        <w:t>Log_Price = 4.684 − 0.082×Levered Directional Intensity − 0.059×Asset Manager Net Proportion</w:t>
      </w:r>
    </w:p>
    <w:p w14:paraId="1FACB200" w14:textId="77777777" w:rsidR="00DD6FCB" w:rsidRDefault="00DD6FCB" w:rsidP="00DD6FCB">
      <w:pPr>
        <w:pStyle w:val="NormalWeb"/>
      </w:pPr>
      <w:r>
        <w:t>with both positioning variables significant at the 5% level or better. The negative coefficients confirm that increased net short yen positioning by both leveraged funds and asset managers is associated with yen depreciation, consistent with the carry trade mechanism.</w:t>
      </w:r>
    </w:p>
    <w:p w14:paraId="3F357202" w14:textId="77777777" w:rsidR="00EE6129" w:rsidRDefault="00EE6129" w:rsidP="00EE6129">
      <w:pPr>
        <w:pStyle w:val="font-claude-response-body"/>
      </w:pPr>
    </w:p>
    <w:tbl>
      <w:tblPr>
        <w:tblStyle w:val="TableGrid"/>
        <w:tblW w:w="0" w:type="auto"/>
        <w:tblLook w:val="04A0" w:firstRow="1" w:lastRow="0" w:firstColumn="1" w:lastColumn="0" w:noHBand="0" w:noVBand="1"/>
      </w:tblPr>
      <w:tblGrid>
        <w:gridCol w:w="2837"/>
        <w:gridCol w:w="1336"/>
        <w:gridCol w:w="1092"/>
        <w:gridCol w:w="1170"/>
        <w:gridCol w:w="1116"/>
        <w:gridCol w:w="1465"/>
      </w:tblGrid>
      <w:tr w:rsidR="00DD6FCB" w:rsidRPr="00DD6FCB" w14:paraId="58AA049E" w14:textId="77777777" w:rsidTr="00DD6FCB">
        <w:tc>
          <w:tcPr>
            <w:tcW w:w="0" w:type="auto"/>
            <w:hideMark/>
          </w:tcPr>
          <w:p w14:paraId="00637F90" w14:textId="77777777" w:rsidR="00DD6FCB" w:rsidRPr="00DD6FCB" w:rsidRDefault="00DD6FCB" w:rsidP="00DD6FCB">
            <w:pPr>
              <w:jc w:val="center"/>
              <w:rPr>
                <w:b/>
                <w:bCs/>
              </w:rPr>
            </w:pPr>
            <w:r>
              <w:rPr>
                <w:b/>
                <w:bCs/>
              </w:rPr>
              <w:lastRenderedPageBreak/>
              <w:t>Variable</w:t>
            </w:r>
          </w:p>
        </w:tc>
        <w:tc>
          <w:tcPr>
            <w:tcW w:w="0" w:type="auto"/>
            <w:hideMark/>
          </w:tcPr>
          <w:p w14:paraId="042159B5" w14:textId="77777777" w:rsidR="00DD6FCB" w:rsidRPr="00DD6FCB" w:rsidRDefault="00DD6FCB" w:rsidP="00DD6FCB">
            <w:pPr>
              <w:jc w:val="center"/>
              <w:rPr>
                <w:b/>
                <w:bCs/>
              </w:rPr>
            </w:pPr>
            <w:r>
              <w:rPr>
                <w:b/>
                <w:bCs/>
              </w:rPr>
              <w:t>Coefficient</w:t>
            </w:r>
          </w:p>
        </w:tc>
        <w:tc>
          <w:tcPr>
            <w:tcW w:w="0" w:type="auto"/>
            <w:hideMark/>
          </w:tcPr>
          <w:p w14:paraId="0E7B368C" w14:textId="77777777" w:rsidR="00DD6FCB" w:rsidRPr="00DD6FCB" w:rsidRDefault="00DD6FCB" w:rsidP="00DD6FCB">
            <w:pPr>
              <w:jc w:val="center"/>
              <w:rPr>
                <w:b/>
                <w:bCs/>
              </w:rPr>
            </w:pPr>
            <w:r>
              <w:rPr>
                <w:b/>
                <w:bCs/>
              </w:rPr>
              <w:t>Std Error</w:t>
            </w:r>
          </w:p>
        </w:tc>
        <w:tc>
          <w:tcPr>
            <w:tcW w:w="0" w:type="auto"/>
            <w:hideMark/>
          </w:tcPr>
          <w:p w14:paraId="27E846C7" w14:textId="77777777" w:rsidR="00DD6FCB" w:rsidRPr="00DD6FCB" w:rsidRDefault="00DD6FCB" w:rsidP="00DD6FCB">
            <w:pPr>
              <w:jc w:val="center"/>
              <w:rPr>
                <w:b/>
                <w:bCs/>
              </w:rPr>
            </w:pPr>
            <w:r>
              <w:rPr>
                <w:b/>
                <w:bCs/>
              </w:rPr>
              <w:t>z-stat</w:t>
            </w:r>
          </w:p>
        </w:tc>
        <w:tc>
          <w:tcPr>
            <w:tcW w:w="0" w:type="auto"/>
            <w:hideMark/>
          </w:tcPr>
          <w:p w14:paraId="14F01082" w14:textId="77777777" w:rsidR="00DD6FCB" w:rsidRPr="00DD6FCB" w:rsidRDefault="00DD6FCB" w:rsidP="00DD6FCB">
            <w:pPr>
              <w:jc w:val="center"/>
              <w:rPr>
                <w:b/>
                <w:bCs/>
              </w:rPr>
            </w:pPr>
            <w:r>
              <w:rPr>
                <w:b/>
                <w:bCs/>
              </w:rPr>
              <w:t>p-value</w:t>
            </w:r>
          </w:p>
        </w:tc>
        <w:tc>
          <w:tcPr>
            <w:tcW w:w="0" w:type="auto"/>
            <w:hideMark/>
          </w:tcPr>
          <w:p w14:paraId="58B5FCA4" w14:textId="77777777" w:rsidR="00DD6FCB" w:rsidRPr="00DD6FCB" w:rsidRDefault="00DD6FCB" w:rsidP="00DD6FCB">
            <w:pPr>
              <w:jc w:val="center"/>
              <w:rPr>
                <w:b/>
                <w:bCs/>
              </w:rPr>
            </w:pPr>
            <w:r>
              <w:rPr>
                <w:b/>
                <w:bCs/>
              </w:rPr>
              <w:t>95% CI</w:t>
            </w:r>
          </w:p>
        </w:tc>
      </w:tr>
      <w:tr w:rsidR="00DD6FCB" w:rsidRPr="00DD6FCB" w14:paraId="3F8B8444" w14:textId="77777777" w:rsidTr="00DD6FCB">
        <w:tc>
          <w:tcPr>
            <w:tcW w:w="0" w:type="auto"/>
            <w:hideMark/>
          </w:tcPr>
          <w:p w14:paraId="0D800C40" w14:textId="77777777" w:rsidR="00DD6FCB" w:rsidRPr="00DD6FCB" w:rsidRDefault="00DD6FCB" w:rsidP="00DD6FCB">
            <w:r>
              <w:t>Log_Price (β₁)</w:t>
            </w:r>
          </w:p>
        </w:tc>
        <w:tc>
          <w:tcPr>
            <w:tcW w:w="0" w:type="auto"/>
            <w:hideMark/>
          </w:tcPr>
          <w:p w14:paraId="0462A77B" w14:textId="77777777" w:rsidR="00DD6FCB" w:rsidRPr="00DD6FCB" w:rsidRDefault="00DD6FCB" w:rsidP="00DD6FCB">
            <w:r>
              <w:t>1.000</w:t>
            </w:r>
          </w:p>
        </w:tc>
        <w:tc>
          <w:tcPr>
            <w:tcW w:w="0" w:type="auto"/>
            <w:hideMark/>
          </w:tcPr>
          <w:p w14:paraId="57BFBDF3" w14:textId="77777777" w:rsidR="00DD6FCB" w:rsidRPr="00DD6FCB" w:rsidRDefault="00DD6FCB" w:rsidP="00DD6FCB">
            <w:r>
              <w:t>—</w:t>
            </w:r>
          </w:p>
        </w:tc>
        <w:tc>
          <w:tcPr>
            <w:tcW w:w="0" w:type="auto"/>
            <w:hideMark/>
          </w:tcPr>
          <w:p w14:paraId="71E6E9D1" w14:textId="77777777" w:rsidR="00DD6FCB" w:rsidRPr="00DD6FCB" w:rsidRDefault="00DD6FCB" w:rsidP="00DD6FCB">
            <w:r>
              <w:t>—</w:t>
            </w:r>
          </w:p>
        </w:tc>
        <w:tc>
          <w:tcPr>
            <w:tcW w:w="0" w:type="auto"/>
            <w:hideMark/>
          </w:tcPr>
          <w:p w14:paraId="42A4EF43" w14:textId="77777777" w:rsidR="00DD6FCB" w:rsidRPr="00DD6FCB" w:rsidRDefault="00DD6FCB" w:rsidP="00DD6FCB">
            <w:r>
              <w:t>—</w:t>
            </w:r>
          </w:p>
        </w:tc>
        <w:tc>
          <w:tcPr>
            <w:tcW w:w="0" w:type="auto"/>
            <w:hideMark/>
          </w:tcPr>
          <w:p w14:paraId="4C7BAC3D" w14:textId="77777777" w:rsidR="00DD6FCB" w:rsidRPr="00DD6FCB" w:rsidRDefault="00DD6FCB" w:rsidP="00DD6FCB">
            <w:r>
              <w:t>—</w:t>
            </w:r>
          </w:p>
        </w:tc>
      </w:tr>
      <w:tr w:rsidR="00DD6FCB" w:rsidRPr="00DD6FCB" w14:paraId="466D99BE" w14:textId="77777777" w:rsidTr="00DD6FCB">
        <w:tc>
          <w:tcPr>
            <w:tcW w:w="0" w:type="auto"/>
            <w:hideMark/>
          </w:tcPr>
          <w:p w14:paraId="665DF1F4" w14:textId="77777777" w:rsidR="00DD6FCB" w:rsidRPr="00DD6FCB" w:rsidRDefault="00DD6FCB" w:rsidP="00DD6FCB">
            <w:r>
              <w:t>Levered Directional Intensity (β₂)</w:t>
            </w:r>
          </w:p>
        </w:tc>
        <w:tc>
          <w:tcPr>
            <w:tcW w:w="0" w:type="auto"/>
            <w:hideMark/>
          </w:tcPr>
          <w:p w14:paraId="3D1801E5" w14:textId="77777777" w:rsidR="00DD6FCB" w:rsidRPr="00DD6FCB" w:rsidRDefault="00DD6FCB" w:rsidP="00DD6FCB">
            <w:r>
              <w:t>0.082</w:t>
            </w:r>
          </w:p>
        </w:tc>
        <w:tc>
          <w:tcPr>
            <w:tcW w:w="0" w:type="auto"/>
            <w:hideMark/>
          </w:tcPr>
          <w:p w14:paraId="5D0D8961" w14:textId="77777777" w:rsidR="00DD6FCB" w:rsidRPr="00DD6FCB" w:rsidRDefault="00DD6FCB" w:rsidP="00DD6FCB">
            <w:r>
              <w:t>0.013</w:t>
            </w:r>
          </w:p>
        </w:tc>
        <w:tc>
          <w:tcPr>
            <w:tcW w:w="0" w:type="auto"/>
            <w:hideMark/>
          </w:tcPr>
          <w:p w14:paraId="6B5C2A3F" w14:textId="77777777" w:rsidR="00DD6FCB" w:rsidRPr="00DD6FCB" w:rsidRDefault="00DD6FCB" w:rsidP="00DD6FCB">
            <w:r>
              <w:t>6.113</w:t>
            </w:r>
          </w:p>
        </w:tc>
        <w:tc>
          <w:tcPr>
            <w:tcW w:w="0" w:type="auto"/>
            <w:hideMark/>
          </w:tcPr>
          <w:p w14:paraId="49CDB530" w14:textId="77777777" w:rsidR="00DD6FCB" w:rsidRPr="00DD6FCB" w:rsidRDefault="00DD6FCB" w:rsidP="00DD6FCB">
            <w:r>
              <w:t>0.000***</w:t>
            </w:r>
          </w:p>
        </w:tc>
        <w:tc>
          <w:tcPr>
            <w:tcW w:w="0" w:type="auto"/>
            <w:hideMark/>
          </w:tcPr>
          <w:p w14:paraId="73ACC77A" w14:textId="77777777" w:rsidR="00DD6FCB" w:rsidRPr="00DD6FCB" w:rsidRDefault="00DD6FCB" w:rsidP="00DD6FCB">
            <w:r>
              <w:t>[0.056, 0.109]</w:t>
            </w:r>
          </w:p>
        </w:tc>
      </w:tr>
      <w:tr w:rsidR="00DD6FCB" w:rsidRPr="00DD6FCB" w14:paraId="03D50239" w14:textId="77777777" w:rsidTr="00DD6FCB">
        <w:tc>
          <w:tcPr>
            <w:tcW w:w="0" w:type="auto"/>
            <w:hideMark/>
          </w:tcPr>
          <w:p w14:paraId="75AFE29D" w14:textId="77777777" w:rsidR="00DD6FCB" w:rsidRPr="00DD6FCB" w:rsidRDefault="00DD6FCB" w:rsidP="00DD6FCB">
            <w:r>
              <w:t>Asset Manager Net Proportion (β₃)</w:t>
            </w:r>
          </w:p>
        </w:tc>
        <w:tc>
          <w:tcPr>
            <w:tcW w:w="0" w:type="auto"/>
            <w:hideMark/>
          </w:tcPr>
          <w:p w14:paraId="7795A402" w14:textId="77777777" w:rsidR="00DD6FCB" w:rsidRPr="00DD6FCB" w:rsidRDefault="00DD6FCB" w:rsidP="00DD6FCB">
            <w:r>
              <w:t>0.059</w:t>
            </w:r>
          </w:p>
        </w:tc>
        <w:tc>
          <w:tcPr>
            <w:tcW w:w="0" w:type="auto"/>
            <w:hideMark/>
          </w:tcPr>
          <w:p w14:paraId="42C1CE0C" w14:textId="77777777" w:rsidR="00DD6FCB" w:rsidRPr="00DD6FCB" w:rsidRDefault="00DD6FCB" w:rsidP="00DD6FCB">
            <w:r>
              <w:t>0.025</w:t>
            </w:r>
          </w:p>
        </w:tc>
        <w:tc>
          <w:tcPr>
            <w:tcW w:w="0" w:type="auto"/>
            <w:hideMark/>
          </w:tcPr>
          <w:p w14:paraId="200A7CCD" w14:textId="77777777" w:rsidR="00DD6FCB" w:rsidRPr="00DD6FCB" w:rsidRDefault="00DD6FCB" w:rsidP="00DD6FCB">
            <w:r>
              <w:t>2.336</w:t>
            </w:r>
          </w:p>
        </w:tc>
        <w:tc>
          <w:tcPr>
            <w:tcW w:w="0" w:type="auto"/>
            <w:hideMark/>
          </w:tcPr>
          <w:p w14:paraId="4D62812A" w14:textId="77777777" w:rsidR="00DD6FCB" w:rsidRPr="00DD6FCB" w:rsidRDefault="00DD6FCB" w:rsidP="00DD6FCB">
            <w:r>
              <w:t>0.020**</w:t>
            </w:r>
          </w:p>
        </w:tc>
        <w:tc>
          <w:tcPr>
            <w:tcW w:w="0" w:type="auto"/>
            <w:hideMark/>
          </w:tcPr>
          <w:p w14:paraId="5702070B" w14:textId="77777777" w:rsidR="00DD6FCB" w:rsidRPr="00DD6FCB" w:rsidRDefault="00DD6FCB" w:rsidP="00DD6FCB">
            <w:r>
              <w:t>[0.009, 0.108]</w:t>
            </w:r>
          </w:p>
        </w:tc>
      </w:tr>
      <w:tr w:rsidR="00DD6FCB" w:rsidRPr="00DD6FCB" w14:paraId="61B76CCD" w14:textId="77777777" w:rsidTr="00DD6FCB">
        <w:tc>
          <w:tcPr>
            <w:tcW w:w="0" w:type="auto"/>
            <w:hideMark/>
          </w:tcPr>
          <w:p w14:paraId="1DC2F44A" w14:textId="77777777" w:rsidR="00DD6FCB" w:rsidRPr="00DD6FCB" w:rsidRDefault="00DD6FCB" w:rsidP="00DD6FCB">
            <w:r>
              <w:t>Constant</w:t>
            </w:r>
          </w:p>
        </w:tc>
        <w:tc>
          <w:tcPr>
            <w:tcW w:w="0" w:type="auto"/>
            <w:hideMark/>
          </w:tcPr>
          <w:p w14:paraId="5B227B78" w14:textId="77777777" w:rsidR="00DD6FCB" w:rsidRPr="00DD6FCB" w:rsidRDefault="00DD6FCB" w:rsidP="00DD6FCB">
            <w:r>
              <w:t>-4.684</w:t>
            </w:r>
          </w:p>
        </w:tc>
        <w:tc>
          <w:tcPr>
            <w:tcW w:w="0" w:type="auto"/>
            <w:hideMark/>
          </w:tcPr>
          <w:p w14:paraId="54E79A76" w14:textId="77777777" w:rsidR="00DD6FCB" w:rsidRPr="00DD6FCB" w:rsidRDefault="00DD6FCB" w:rsidP="00DD6FCB">
            <w:r>
              <w:t>0.005</w:t>
            </w:r>
          </w:p>
        </w:tc>
        <w:tc>
          <w:tcPr>
            <w:tcW w:w="0" w:type="auto"/>
            <w:hideMark/>
          </w:tcPr>
          <w:p w14:paraId="541D81F9" w14:textId="77777777" w:rsidR="00DD6FCB" w:rsidRPr="00DD6FCB" w:rsidRDefault="00DD6FCB" w:rsidP="00DD6FCB">
            <w:r>
              <w:t>-1034.702</w:t>
            </w:r>
          </w:p>
        </w:tc>
        <w:tc>
          <w:tcPr>
            <w:tcW w:w="0" w:type="auto"/>
            <w:hideMark/>
          </w:tcPr>
          <w:p w14:paraId="0B1016E2" w14:textId="77777777" w:rsidR="00DD6FCB" w:rsidRPr="00DD6FCB" w:rsidRDefault="00DD6FCB" w:rsidP="00DD6FCB">
            <w:r>
              <w:t>0.000***</w:t>
            </w:r>
          </w:p>
        </w:tc>
        <w:tc>
          <w:tcPr>
            <w:tcW w:w="0" w:type="auto"/>
            <w:hideMark/>
          </w:tcPr>
          <w:p w14:paraId="034AA563" w14:textId="77777777" w:rsidR="00DD6FCB" w:rsidRPr="00DD6FCB" w:rsidRDefault="00DD6FCB" w:rsidP="00DD6FCB">
            <w:r>
              <w:t>[-4.693, -4.675]</w:t>
            </w:r>
          </w:p>
        </w:tc>
      </w:tr>
    </w:tbl>
    <w:p w14:paraId="54D5EA43" w14:textId="77777777" w:rsidR="00DD6FCB" w:rsidRPr="00DD6FCB" w:rsidRDefault="00DD6FCB" w:rsidP="00DD6FCB">
      <w:pPr>
        <w:spacing w:before="100" w:beforeAutospacing="1" w:after="100" w:afterAutospacing="1"/>
      </w:pPr>
      <w:r>
        <w:rPr>
          <w:i/>
          <w:iCs/>
        </w:rPr>
        <w:t>** significant at 5%, *** significant at 1%</w:t>
      </w:r>
    </w:p>
    <w:p w14:paraId="2D88EB80" w14:textId="77777777" w:rsidR="00EE6129" w:rsidRDefault="00E37ABF" w:rsidP="00EE6129">
      <w:pPr>
        <w:pStyle w:val="Heading3"/>
      </w:pPr>
      <w:r>
        <w:t>4.3.4 Error Correction Dynamics</w:t>
      </w:r>
    </w:p>
    <w:tbl>
      <w:tblPr>
        <w:tblStyle w:val="TableGrid"/>
        <w:tblW w:w="0" w:type="auto"/>
        <w:tblLook w:val="04A0" w:firstRow="1" w:lastRow="0" w:firstColumn="1" w:lastColumn="0" w:noHBand="0" w:noVBand="1"/>
      </w:tblPr>
      <w:tblGrid>
        <w:gridCol w:w="3156"/>
        <w:gridCol w:w="903"/>
        <w:gridCol w:w="1223"/>
        <w:gridCol w:w="836"/>
        <w:gridCol w:w="1116"/>
        <w:gridCol w:w="1736"/>
      </w:tblGrid>
      <w:tr w:rsidR="00DD6FCB" w:rsidRPr="00DD6FCB" w14:paraId="1B8C36B9" w14:textId="77777777" w:rsidTr="00DD6FCB">
        <w:tc>
          <w:tcPr>
            <w:tcW w:w="0" w:type="auto"/>
            <w:hideMark/>
          </w:tcPr>
          <w:p w14:paraId="78BF5B33" w14:textId="77777777" w:rsidR="00DD6FCB" w:rsidRPr="00DD6FCB" w:rsidRDefault="00DD6FCB" w:rsidP="00DD6FCB">
            <w:pPr>
              <w:jc w:val="center"/>
              <w:rPr>
                <w:b/>
                <w:bCs/>
              </w:rPr>
            </w:pPr>
            <w:r>
              <w:rPr>
                <w:b/>
                <w:bCs/>
              </w:rPr>
              <w:t>Equation</w:t>
            </w:r>
          </w:p>
        </w:tc>
        <w:tc>
          <w:tcPr>
            <w:tcW w:w="0" w:type="auto"/>
            <w:hideMark/>
          </w:tcPr>
          <w:p w14:paraId="601A9B3A" w14:textId="77777777" w:rsidR="00DD6FCB" w:rsidRPr="00DD6FCB" w:rsidRDefault="00DD6FCB" w:rsidP="00DD6FCB">
            <w:pPr>
              <w:jc w:val="center"/>
              <w:rPr>
                <w:b/>
                <w:bCs/>
              </w:rPr>
            </w:pPr>
            <w:r>
              <w:rPr>
                <w:b/>
                <w:bCs/>
              </w:rPr>
              <w:t>α (ec1)</w:t>
            </w:r>
          </w:p>
        </w:tc>
        <w:tc>
          <w:tcPr>
            <w:tcW w:w="0" w:type="auto"/>
            <w:hideMark/>
          </w:tcPr>
          <w:p w14:paraId="77C1E8E4" w14:textId="77777777" w:rsidR="00DD6FCB" w:rsidRPr="00DD6FCB" w:rsidRDefault="00DD6FCB" w:rsidP="00DD6FCB">
            <w:pPr>
              <w:jc w:val="center"/>
              <w:rPr>
                <w:b/>
                <w:bCs/>
              </w:rPr>
            </w:pPr>
            <w:r>
              <w:rPr>
                <w:b/>
                <w:bCs/>
              </w:rPr>
              <w:t>Std Error</w:t>
            </w:r>
          </w:p>
        </w:tc>
        <w:tc>
          <w:tcPr>
            <w:tcW w:w="0" w:type="auto"/>
            <w:hideMark/>
          </w:tcPr>
          <w:p w14:paraId="65107773" w14:textId="77777777" w:rsidR="00DD6FCB" w:rsidRPr="00DD6FCB" w:rsidRDefault="00DD6FCB" w:rsidP="00DD6FCB">
            <w:pPr>
              <w:jc w:val="center"/>
              <w:rPr>
                <w:b/>
                <w:bCs/>
              </w:rPr>
            </w:pPr>
            <w:r>
              <w:rPr>
                <w:b/>
                <w:bCs/>
              </w:rPr>
              <w:t>z-stat</w:t>
            </w:r>
          </w:p>
        </w:tc>
        <w:tc>
          <w:tcPr>
            <w:tcW w:w="0" w:type="auto"/>
            <w:hideMark/>
          </w:tcPr>
          <w:p w14:paraId="43C363F3" w14:textId="77777777" w:rsidR="00DD6FCB" w:rsidRPr="00DD6FCB" w:rsidRDefault="00DD6FCB" w:rsidP="00DD6FCB">
            <w:pPr>
              <w:jc w:val="center"/>
              <w:rPr>
                <w:b/>
                <w:bCs/>
              </w:rPr>
            </w:pPr>
            <w:r>
              <w:rPr>
                <w:b/>
                <w:bCs/>
              </w:rPr>
              <w:t>p-value</w:t>
            </w:r>
          </w:p>
        </w:tc>
        <w:tc>
          <w:tcPr>
            <w:tcW w:w="0" w:type="auto"/>
            <w:hideMark/>
          </w:tcPr>
          <w:p w14:paraId="39DE2DB4" w14:textId="77777777" w:rsidR="00DD6FCB" w:rsidRPr="00DD6FCB" w:rsidRDefault="00DD6FCB" w:rsidP="00DD6FCB">
            <w:pPr>
              <w:jc w:val="center"/>
              <w:rPr>
                <w:b/>
                <w:bCs/>
              </w:rPr>
            </w:pPr>
            <w:r>
              <w:rPr>
                <w:b/>
                <w:bCs/>
              </w:rPr>
              <w:t>95% CI</w:t>
            </w:r>
          </w:p>
        </w:tc>
      </w:tr>
      <w:tr w:rsidR="00DD6FCB" w:rsidRPr="00DD6FCB" w14:paraId="01C96BDA" w14:textId="77777777" w:rsidTr="00DD6FCB">
        <w:tc>
          <w:tcPr>
            <w:tcW w:w="0" w:type="auto"/>
            <w:hideMark/>
          </w:tcPr>
          <w:p w14:paraId="6D1C12FF" w14:textId="77777777" w:rsidR="00DD6FCB" w:rsidRPr="00DD6FCB" w:rsidRDefault="00DD6FCB" w:rsidP="00DD6FCB">
            <w:r>
              <w:t>Log_Price</w:t>
            </w:r>
          </w:p>
        </w:tc>
        <w:tc>
          <w:tcPr>
            <w:tcW w:w="0" w:type="auto"/>
            <w:hideMark/>
          </w:tcPr>
          <w:p w14:paraId="6911BEE4" w14:textId="77777777" w:rsidR="00DD6FCB" w:rsidRPr="00DD6FCB" w:rsidRDefault="00DD6FCB" w:rsidP="00DD6FCB">
            <w:r>
              <w:t>-0.097</w:t>
            </w:r>
          </w:p>
        </w:tc>
        <w:tc>
          <w:tcPr>
            <w:tcW w:w="0" w:type="auto"/>
            <w:hideMark/>
          </w:tcPr>
          <w:p w14:paraId="68D50D36" w14:textId="77777777" w:rsidR="00DD6FCB" w:rsidRPr="00DD6FCB" w:rsidRDefault="00DD6FCB" w:rsidP="00DD6FCB">
            <w:r>
              <w:t>0.029</w:t>
            </w:r>
          </w:p>
        </w:tc>
        <w:tc>
          <w:tcPr>
            <w:tcW w:w="0" w:type="auto"/>
            <w:hideMark/>
          </w:tcPr>
          <w:p w14:paraId="5068CF65" w14:textId="77777777" w:rsidR="00DD6FCB" w:rsidRPr="00DD6FCB" w:rsidRDefault="00DD6FCB" w:rsidP="00DD6FCB">
            <w:r>
              <w:t>-3.301</w:t>
            </w:r>
          </w:p>
        </w:tc>
        <w:tc>
          <w:tcPr>
            <w:tcW w:w="0" w:type="auto"/>
            <w:hideMark/>
          </w:tcPr>
          <w:p w14:paraId="5FE93C6B" w14:textId="77777777" w:rsidR="00DD6FCB" w:rsidRPr="00DD6FCB" w:rsidRDefault="00DD6FCB" w:rsidP="00DD6FCB">
            <w:r>
              <w:t>0.001***</w:t>
            </w:r>
          </w:p>
        </w:tc>
        <w:tc>
          <w:tcPr>
            <w:tcW w:w="0" w:type="auto"/>
            <w:hideMark/>
          </w:tcPr>
          <w:p w14:paraId="11BFAFD6" w14:textId="77777777" w:rsidR="00DD6FCB" w:rsidRPr="00DD6FCB" w:rsidRDefault="00DD6FCB" w:rsidP="00DD6FCB">
            <w:r>
              <w:t>[-0.154, -0.039]</w:t>
            </w:r>
          </w:p>
        </w:tc>
      </w:tr>
      <w:tr w:rsidR="00DD6FCB" w:rsidRPr="00DD6FCB" w14:paraId="7A9AF222" w14:textId="77777777" w:rsidTr="00DD6FCB">
        <w:tc>
          <w:tcPr>
            <w:tcW w:w="0" w:type="auto"/>
            <w:hideMark/>
          </w:tcPr>
          <w:p w14:paraId="273B4C22" w14:textId="77777777" w:rsidR="00DD6FCB" w:rsidRPr="00DD6FCB" w:rsidRDefault="00DD6FCB" w:rsidP="00DD6FCB">
            <w:r>
              <w:t>Levered Directional Intensity</w:t>
            </w:r>
          </w:p>
        </w:tc>
        <w:tc>
          <w:tcPr>
            <w:tcW w:w="0" w:type="auto"/>
            <w:hideMark/>
          </w:tcPr>
          <w:p w14:paraId="28E48833" w14:textId="77777777" w:rsidR="00DD6FCB" w:rsidRPr="00DD6FCB" w:rsidRDefault="00DD6FCB" w:rsidP="00DD6FCB">
            <w:r>
              <w:t>-0.646</w:t>
            </w:r>
          </w:p>
        </w:tc>
        <w:tc>
          <w:tcPr>
            <w:tcW w:w="0" w:type="auto"/>
            <w:hideMark/>
          </w:tcPr>
          <w:p w14:paraId="6249E0D2" w14:textId="77777777" w:rsidR="00DD6FCB" w:rsidRPr="00DD6FCB" w:rsidRDefault="00DD6FCB" w:rsidP="00DD6FCB">
            <w:r>
              <w:t>0.238</w:t>
            </w:r>
          </w:p>
        </w:tc>
        <w:tc>
          <w:tcPr>
            <w:tcW w:w="0" w:type="auto"/>
            <w:hideMark/>
          </w:tcPr>
          <w:p w14:paraId="4742BF64" w14:textId="77777777" w:rsidR="00DD6FCB" w:rsidRPr="00DD6FCB" w:rsidRDefault="00DD6FCB" w:rsidP="00DD6FCB">
            <w:r>
              <w:t>-2.719</w:t>
            </w:r>
          </w:p>
        </w:tc>
        <w:tc>
          <w:tcPr>
            <w:tcW w:w="0" w:type="auto"/>
            <w:hideMark/>
          </w:tcPr>
          <w:p w14:paraId="66B536C4" w14:textId="77777777" w:rsidR="00DD6FCB" w:rsidRPr="00DD6FCB" w:rsidRDefault="00DD6FCB" w:rsidP="00DD6FCB">
            <w:r>
              <w:t>0.007***</w:t>
            </w:r>
          </w:p>
        </w:tc>
        <w:tc>
          <w:tcPr>
            <w:tcW w:w="0" w:type="auto"/>
            <w:hideMark/>
          </w:tcPr>
          <w:p w14:paraId="5102FC6E" w14:textId="77777777" w:rsidR="00DD6FCB" w:rsidRPr="00DD6FCB" w:rsidRDefault="00DD6FCB" w:rsidP="00DD6FCB">
            <w:r>
              <w:t>[-1.112, -0.180]</w:t>
            </w:r>
          </w:p>
        </w:tc>
      </w:tr>
      <w:tr w:rsidR="00DD6FCB" w:rsidRPr="00DD6FCB" w14:paraId="5B2C3775" w14:textId="77777777" w:rsidTr="00DD6FCB">
        <w:tc>
          <w:tcPr>
            <w:tcW w:w="0" w:type="auto"/>
            <w:hideMark/>
          </w:tcPr>
          <w:p w14:paraId="2547EAF4" w14:textId="77777777" w:rsidR="00DD6FCB" w:rsidRPr="00DD6FCB" w:rsidRDefault="00DD6FCB" w:rsidP="00DD6FCB">
            <w:r>
              <w:t>Asset Manager Net Proportion</w:t>
            </w:r>
          </w:p>
        </w:tc>
        <w:tc>
          <w:tcPr>
            <w:tcW w:w="0" w:type="auto"/>
            <w:hideMark/>
          </w:tcPr>
          <w:p w14:paraId="530D5BFF" w14:textId="77777777" w:rsidR="00DD6FCB" w:rsidRPr="00DD6FCB" w:rsidRDefault="00DD6FCB" w:rsidP="00DD6FCB">
            <w:r>
              <w:t>0.038</w:t>
            </w:r>
          </w:p>
        </w:tc>
        <w:tc>
          <w:tcPr>
            <w:tcW w:w="0" w:type="auto"/>
            <w:hideMark/>
          </w:tcPr>
          <w:p w14:paraId="428F18CF" w14:textId="77777777" w:rsidR="00DD6FCB" w:rsidRPr="00DD6FCB" w:rsidRDefault="00DD6FCB" w:rsidP="00DD6FCB">
            <w:r>
              <w:t>0.076</w:t>
            </w:r>
          </w:p>
        </w:tc>
        <w:tc>
          <w:tcPr>
            <w:tcW w:w="0" w:type="auto"/>
            <w:hideMark/>
          </w:tcPr>
          <w:p w14:paraId="06B78882" w14:textId="77777777" w:rsidR="00DD6FCB" w:rsidRPr="00DD6FCB" w:rsidRDefault="00DD6FCB" w:rsidP="00DD6FCB">
            <w:r>
              <w:t>0.505</w:t>
            </w:r>
          </w:p>
        </w:tc>
        <w:tc>
          <w:tcPr>
            <w:tcW w:w="0" w:type="auto"/>
            <w:hideMark/>
          </w:tcPr>
          <w:p w14:paraId="49FC8565" w14:textId="77777777" w:rsidR="00DD6FCB" w:rsidRPr="00DD6FCB" w:rsidRDefault="00DD6FCB" w:rsidP="00DD6FCB">
            <w:r>
              <w:t>0.613</w:t>
            </w:r>
          </w:p>
        </w:tc>
        <w:tc>
          <w:tcPr>
            <w:tcW w:w="0" w:type="auto"/>
            <w:hideMark/>
          </w:tcPr>
          <w:p w14:paraId="779646EF" w14:textId="77777777" w:rsidR="00DD6FCB" w:rsidRPr="00DD6FCB" w:rsidRDefault="00DD6FCB" w:rsidP="00DD6FCB">
            <w:r>
              <w:t>[-0.110, 0.186]</w:t>
            </w:r>
          </w:p>
        </w:tc>
      </w:tr>
    </w:tbl>
    <w:p w14:paraId="4A586E47" w14:textId="77777777" w:rsidR="00DD6FCB" w:rsidRPr="00DD6FCB" w:rsidRDefault="00DD6FCB" w:rsidP="00DD6FCB">
      <w:pPr>
        <w:spacing w:before="100" w:beforeAutospacing="1" w:after="100" w:afterAutospacing="1"/>
      </w:pPr>
      <w:r>
        <w:rPr>
          <w:i/>
          <w:iCs/>
        </w:rPr>
        <w:t>*** significant at 1%</w:t>
      </w:r>
    </w:p>
    <w:p w14:paraId="3D8B6D6A" w14:textId="77777777" w:rsidR="00DD6FCB" w:rsidRDefault="00DD6FCB" w:rsidP="00DD6FCB">
      <w:pPr>
        <w:spacing w:before="100" w:beforeAutospacing="1" w:after="100" w:afterAutospacing="1"/>
      </w:pPr>
      <w:r>
        <w:t>Both Log_Price and Levered Directional Intensity error correct significantly, adjusting approximately 9.7% and 64.6% of any deviation per week respectively. Asset Manager Net Proportion does not error correct (p=0.613), entering the long-run relationship as a passive anchor rather than an active adjuster. Notably, with correctly specified stationary exogenous variables, Log_Price now error corrects significantly — a finding that was obscured in the earlier non-stationary specification.</w:t>
      </w:r>
    </w:p>
    <w:p w14:paraId="28F14A42" w14:textId="77777777" w:rsidR="00EE6129" w:rsidRDefault="00E37ABF" w:rsidP="00EE6129">
      <w:pPr>
        <w:pStyle w:val="Heading3"/>
      </w:pPr>
      <w:r>
        <w:t>4.3.5 Short-Run Dynamics</w:t>
      </w:r>
    </w:p>
    <w:p w14:paraId="4BBA9C25" w14:textId="77777777" w:rsidR="00DD6FCB" w:rsidRPr="00DD6FCB" w:rsidRDefault="00DD6FCB" w:rsidP="00DD6FCB">
      <w:pPr>
        <w:spacing w:before="100" w:beforeAutospacing="1" w:after="100" w:afterAutospacing="1"/>
      </w:pPr>
      <w:r>
        <w:rPr>
          <w:b/>
          <w:bCs/>
        </w:rPr>
        <w:t>Panel A: Log_Price equation</w:t>
      </w:r>
    </w:p>
    <w:tbl>
      <w:tblPr>
        <w:tblStyle w:val="TableGrid"/>
        <w:tblW w:w="0" w:type="auto"/>
        <w:tblLook w:val="04A0" w:firstRow="1" w:lastRow="0" w:firstColumn="1" w:lastColumn="0" w:noHBand="0" w:noVBand="1"/>
      </w:tblPr>
      <w:tblGrid>
        <w:gridCol w:w="3369"/>
        <w:gridCol w:w="1336"/>
        <w:gridCol w:w="1223"/>
        <w:gridCol w:w="836"/>
        <w:gridCol w:w="1116"/>
      </w:tblGrid>
      <w:tr w:rsidR="00DD6FCB" w:rsidRPr="00DD6FCB" w14:paraId="3782B78D" w14:textId="77777777" w:rsidTr="00DD6FCB">
        <w:tc>
          <w:tcPr>
            <w:tcW w:w="0" w:type="auto"/>
            <w:hideMark/>
          </w:tcPr>
          <w:p w14:paraId="51050CEF" w14:textId="77777777" w:rsidR="00DD6FCB" w:rsidRPr="00DD6FCB" w:rsidRDefault="00DD6FCB" w:rsidP="00DD6FCB">
            <w:pPr>
              <w:jc w:val="center"/>
              <w:rPr>
                <w:b/>
                <w:bCs/>
              </w:rPr>
            </w:pPr>
            <w:r>
              <w:rPr>
                <w:b/>
                <w:bCs/>
              </w:rPr>
              <w:t>Variable</w:t>
            </w:r>
          </w:p>
        </w:tc>
        <w:tc>
          <w:tcPr>
            <w:tcW w:w="0" w:type="auto"/>
            <w:hideMark/>
          </w:tcPr>
          <w:p w14:paraId="49CE1054" w14:textId="77777777" w:rsidR="00DD6FCB" w:rsidRPr="00DD6FCB" w:rsidRDefault="00DD6FCB" w:rsidP="00DD6FCB">
            <w:pPr>
              <w:jc w:val="center"/>
              <w:rPr>
                <w:b/>
                <w:bCs/>
              </w:rPr>
            </w:pPr>
            <w:r>
              <w:rPr>
                <w:b/>
                <w:bCs/>
              </w:rPr>
              <w:t>Coefficient</w:t>
            </w:r>
          </w:p>
        </w:tc>
        <w:tc>
          <w:tcPr>
            <w:tcW w:w="0" w:type="auto"/>
            <w:hideMark/>
          </w:tcPr>
          <w:p w14:paraId="015548C0" w14:textId="77777777" w:rsidR="00DD6FCB" w:rsidRPr="00DD6FCB" w:rsidRDefault="00DD6FCB" w:rsidP="00DD6FCB">
            <w:pPr>
              <w:jc w:val="center"/>
              <w:rPr>
                <w:b/>
                <w:bCs/>
              </w:rPr>
            </w:pPr>
            <w:r>
              <w:rPr>
                <w:b/>
                <w:bCs/>
              </w:rPr>
              <w:t>Std Error</w:t>
            </w:r>
          </w:p>
        </w:tc>
        <w:tc>
          <w:tcPr>
            <w:tcW w:w="0" w:type="auto"/>
            <w:hideMark/>
          </w:tcPr>
          <w:p w14:paraId="3FD4A63F" w14:textId="77777777" w:rsidR="00DD6FCB" w:rsidRPr="00DD6FCB" w:rsidRDefault="00DD6FCB" w:rsidP="00DD6FCB">
            <w:pPr>
              <w:jc w:val="center"/>
              <w:rPr>
                <w:b/>
                <w:bCs/>
              </w:rPr>
            </w:pPr>
            <w:r>
              <w:rPr>
                <w:b/>
                <w:bCs/>
              </w:rPr>
              <w:t>z-stat</w:t>
            </w:r>
          </w:p>
        </w:tc>
        <w:tc>
          <w:tcPr>
            <w:tcW w:w="0" w:type="auto"/>
            <w:hideMark/>
          </w:tcPr>
          <w:p w14:paraId="5BFA9714" w14:textId="77777777" w:rsidR="00DD6FCB" w:rsidRPr="00DD6FCB" w:rsidRDefault="00DD6FCB" w:rsidP="00DD6FCB">
            <w:pPr>
              <w:jc w:val="center"/>
              <w:rPr>
                <w:b/>
                <w:bCs/>
              </w:rPr>
            </w:pPr>
            <w:r>
              <w:rPr>
                <w:b/>
                <w:bCs/>
              </w:rPr>
              <w:t>p-value</w:t>
            </w:r>
          </w:p>
        </w:tc>
      </w:tr>
      <w:tr w:rsidR="00DD6FCB" w:rsidRPr="00DD6FCB" w14:paraId="7DAE15FC" w14:textId="77777777" w:rsidTr="00DD6FCB">
        <w:tc>
          <w:tcPr>
            <w:tcW w:w="0" w:type="auto"/>
            <w:hideMark/>
          </w:tcPr>
          <w:p w14:paraId="2CC87B88" w14:textId="77777777" w:rsidR="00DD6FCB" w:rsidRPr="00DD6FCB" w:rsidRDefault="00DD6FCB" w:rsidP="00DD6FCB">
            <w:r>
              <w:t>Carry to Risk Delta (exog1)</w:t>
            </w:r>
          </w:p>
        </w:tc>
        <w:tc>
          <w:tcPr>
            <w:tcW w:w="0" w:type="auto"/>
            <w:hideMark/>
          </w:tcPr>
          <w:p w14:paraId="2237EC0C" w14:textId="77777777" w:rsidR="00DD6FCB" w:rsidRPr="00DD6FCB" w:rsidRDefault="00DD6FCB" w:rsidP="00DD6FCB">
            <w:r>
              <w:t>0.175</w:t>
            </w:r>
          </w:p>
        </w:tc>
        <w:tc>
          <w:tcPr>
            <w:tcW w:w="0" w:type="auto"/>
            <w:hideMark/>
          </w:tcPr>
          <w:p w14:paraId="56674174" w14:textId="77777777" w:rsidR="00DD6FCB" w:rsidRPr="00DD6FCB" w:rsidRDefault="00DD6FCB" w:rsidP="00DD6FCB">
            <w:r>
              <w:t>0.049</w:t>
            </w:r>
          </w:p>
        </w:tc>
        <w:tc>
          <w:tcPr>
            <w:tcW w:w="0" w:type="auto"/>
            <w:hideMark/>
          </w:tcPr>
          <w:p w14:paraId="5246E8B7" w14:textId="77777777" w:rsidR="00DD6FCB" w:rsidRPr="00DD6FCB" w:rsidRDefault="00DD6FCB" w:rsidP="00DD6FCB">
            <w:r>
              <w:t>3.597</w:t>
            </w:r>
          </w:p>
        </w:tc>
        <w:tc>
          <w:tcPr>
            <w:tcW w:w="0" w:type="auto"/>
            <w:hideMark/>
          </w:tcPr>
          <w:p w14:paraId="055A8BB3" w14:textId="77777777" w:rsidR="00DD6FCB" w:rsidRPr="00DD6FCB" w:rsidRDefault="00DD6FCB" w:rsidP="00DD6FCB">
            <w:r>
              <w:t>0.000***</w:t>
            </w:r>
          </w:p>
        </w:tc>
      </w:tr>
      <w:tr w:rsidR="00DD6FCB" w:rsidRPr="00DD6FCB" w14:paraId="442483D3" w14:textId="77777777" w:rsidTr="00DD6FCB">
        <w:tc>
          <w:tcPr>
            <w:tcW w:w="0" w:type="auto"/>
            <w:hideMark/>
          </w:tcPr>
          <w:p w14:paraId="1A8E5B16" w14:textId="77777777" w:rsidR="00DD6FCB" w:rsidRPr="00DD6FCB" w:rsidRDefault="00DD6FCB" w:rsidP="00DD6FCB">
            <w:r>
              <w:t>log Oil Delta (exog2)</w:t>
            </w:r>
          </w:p>
        </w:tc>
        <w:tc>
          <w:tcPr>
            <w:tcW w:w="0" w:type="auto"/>
            <w:hideMark/>
          </w:tcPr>
          <w:p w14:paraId="62491C1A" w14:textId="77777777" w:rsidR="00DD6FCB" w:rsidRPr="00DD6FCB" w:rsidRDefault="00DD6FCB" w:rsidP="00DD6FCB">
            <w:r>
              <w:t>-0.005</w:t>
            </w:r>
          </w:p>
        </w:tc>
        <w:tc>
          <w:tcPr>
            <w:tcW w:w="0" w:type="auto"/>
            <w:hideMark/>
          </w:tcPr>
          <w:p w14:paraId="29C80BBB" w14:textId="77777777" w:rsidR="00DD6FCB" w:rsidRPr="00DD6FCB" w:rsidRDefault="00DD6FCB" w:rsidP="00DD6FCB">
            <w:r>
              <w:t>0.010</w:t>
            </w:r>
          </w:p>
        </w:tc>
        <w:tc>
          <w:tcPr>
            <w:tcW w:w="0" w:type="auto"/>
            <w:hideMark/>
          </w:tcPr>
          <w:p w14:paraId="7A76C931" w14:textId="77777777" w:rsidR="00DD6FCB" w:rsidRPr="00DD6FCB" w:rsidRDefault="00DD6FCB" w:rsidP="00DD6FCB">
            <w:r>
              <w:t>-0.508</w:t>
            </w:r>
          </w:p>
        </w:tc>
        <w:tc>
          <w:tcPr>
            <w:tcW w:w="0" w:type="auto"/>
            <w:hideMark/>
          </w:tcPr>
          <w:p w14:paraId="3A1148D9" w14:textId="77777777" w:rsidR="00DD6FCB" w:rsidRPr="00DD6FCB" w:rsidRDefault="00DD6FCB" w:rsidP="00DD6FCB">
            <w:r>
              <w:t>0.611</w:t>
            </w:r>
          </w:p>
        </w:tc>
      </w:tr>
      <w:tr w:rsidR="00DD6FCB" w:rsidRPr="00DD6FCB" w14:paraId="4317692C" w14:textId="77777777" w:rsidTr="00DD6FCB">
        <w:tc>
          <w:tcPr>
            <w:tcW w:w="0" w:type="auto"/>
            <w:hideMark/>
          </w:tcPr>
          <w:p w14:paraId="47E20B12" w14:textId="77777777" w:rsidR="00DD6FCB" w:rsidRPr="00DD6FCB" w:rsidRDefault="00DD6FCB" w:rsidP="00DD6FCB">
            <w:r>
              <w:t>L2.Levered Directional Intensity</w:t>
            </w:r>
          </w:p>
        </w:tc>
        <w:tc>
          <w:tcPr>
            <w:tcW w:w="0" w:type="auto"/>
            <w:hideMark/>
          </w:tcPr>
          <w:p w14:paraId="45CF8E13" w14:textId="77777777" w:rsidR="00DD6FCB" w:rsidRPr="00DD6FCB" w:rsidRDefault="00DD6FCB" w:rsidP="00DD6FCB">
            <w:r>
              <w:t>0.015</w:t>
            </w:r>
          </w:p>
        </w:tc>
        <w:tc>
          <w:tcPr>
            <w:tcW w:w="0" w:type="auto"/>
            <w:hideMark/>
          </w:tcPr>
          <w:p w14:paraId="468A5541" w14:textId="77777777" w:rsidR="00DD6FCB" w:rsidRPr="00DD6FCB" w:rsidRDefault="00DD6FCB" w:rsidP="00DD6FCB">
            <w:r>
              <w:t>0.006</w:t>
            </w:r>
          </w:p>
        </w:tc>
        <w:tc>
          <w:tcPr>
            <w:tcW w:w="0" w:type="auto"/>
            <w:hideMark/>
          </w:tcPr>
          <w:p w14:paraId="43F57D19" w14:textId="77777777" w:rsidR="00DD6FCB" w:rsidRPr="00DD6FCB" w:rsidRDefault="00DD6FCB" w:rsidP="00DD6FCB">
            <w:r>
              <w:t>2.290</w:t>
            </w:r>
          </w:p>
        </w:tc>
        <w:tc>
          <w:tcPr>
            <w:tcW w:w="0" w:type="auto"/>
            <w:hideMark/>
          </w:tcPr>
          <w:p w14:paraId="3BCD03CB" w14:textId="77777777" w:rsidR="00DD6FCB" w:rsidRPr="00DD6FCB" w:rsidRDefault="00DD6FCB" w:rsidP="00DD6FCB">
            <w:r>
              <w:t>0.022**</w:t>
            </w:r>
          </w:p>
        </w:tc>
      </w:tr>
      <w:tr w:rsidR="00DD6FCB" w:rsidRPr="00DD6FCB" w14:paraId="1F2D5D0C" w14:textId="77777777" w:rsidTr="00DD6FCB">
        <w:tc>
          <w:tcPr>
            <w:tcW w:w="0" w:type="auto"/>
            <w:hideMark/>
          </w:tcPr>
          <w:p w14:paraId="742AA26F" w14:textId="77777777" w:rsidR="00DD6FCB" w:rsidRPr="00DD6FCB" w:rsidRDefault="00DD6FCB" w:rsidP="00DD6FCB">
            <w:r>
              <w:t>All other lags</w:t>
            </w:r>
          </w:p>
        </w:tc>
        <w:tc>
          <w:tcPr>
            <w:tcW w:w="0" w:type="auto"/>
            <w:hideMark/>
          </w:tcPr>
          <w:p w14:paraId="22A67A48" w14:textId="77777777" w:rsidR="00DD6FCB" w:rsidRPr="00DD6FCB" w:rsidRDefault="00DD6FCB" w:rsidP="00DD6FCB">
            <w:r>
              <w:t>—</w:t>
            </w:r>
          </w:p>
        </w:tc>
        <w:tc>
          <w:tcPr>
            <w:tcW w:w="0" w:type="auto"/>
            <w:hideMark/>
          </w:tcPr>
          <w:p w14:paraId="67ADDCAB" w14:textId="77777777" w:rsidR="00DD6FCB" w:rsidRPr="00DD6FCB" w:rsidRDefault="00DD6FCB" w:rsidP="00DD6FCB">
            <w:r>
              <w:t>—</w:t>
            </w:r>
          </w:p>
        </w:tc>
        <w:tc>
          <w:tcPr>
            <w:tcW w:w="0" w:type="auto"/>
            <w:hideMark/>
          </w:tcPr>
          <w:p w14:paraId="13F77506" w14:textId="77777777" w:rsidR="00DD6FCB" w:rsidRPr="00DD6FCB" w:rsidRDefault="00DD6FCB" w:rsidP="00DD6FCB">
            <w:r>
              <w:t>—</w:t>
            </w:r>
          </w:p>
        </w:tc>
        <w:tc>
          <w:tcPr>
            <w:tcW w:w="0" w:type="auto"/>
            <w:hideMark/>
          </w:tcPr>
          <w:p w14:paraId="1751260C" w14:textId="77777777" w:rsidR="00DD6FCB" w:rsidRPr="00DD6FCB" w:rsidRDefault="00DD6FCB" w:rsidP="00DD6FCB">
            <w:r>
              <w:t>n.s.</w:t>
            </w:r>
          </w:p>
        </w:tc>
      </w:tr>
    </w:tbl>
    <w:p w14:paraId="2A57622A" w14:textId="77777777" w:rsidR="00DD6FCB" w:rsidRPr="00DD6FCB" w:rsidRDefault="00DD6FCB" w:rsidP="00DD6FCB"/>
    <w:p w14:paraId="755D9FB3" w14:textId="77777777" w:rsidR="00DD6FCB" w:rsidRPr="00DD6FCB" w:rsidRDefault="00DD6FCB" w:rsidP="00DD6FCB">
      <w:pPr>
        <w:spacing w:before="100" w:beforeAutospacing="1" w:after="100" w:afterAutospacing="1"/>
      </w:pPr>
      <w:r>
        <w:rPr>
          <w:b/>
          <w:bCs/>
        </w:rPr>
        <w:t>Panel B: Levered Directional Intensity equation</w:t>
      </w:r>
    </w:p>
    <w:tbl>
      <w:tblPr>
        <w:tblStyle w:val="TableGrid"/>
        <w:tblW w:w="0" w:type="auto"/>
        <w:tblLook w:val="04A0" w:firstRow="1" w:lastRow="0" w:firstColumn="1" w:lastColumn="0" w:noHBand="0" w:noVBand="1"/>
      </w:tblPr>
      <w:tblGrid>
        <w:gridCol w:w="3483"/>
        <w:gridCol w:w="1336"/>
        <w:gridCol w:w="1223"/>
        <w:gridCol w:w="836"/>
        <w:gridCol w:w="1116"/>
      </w:tblGrid>
      <w:tr w:rsidR="00DD6FCB" w:rsidRPr="00DD6FCB" w14:paraId="14E65857" w14:textId="77777777" w:rsidTr="00DD6FCB">
        <w:tc>
          <w:tcPr>
            <w:tcW w:w="0" w:type="auto"/>
            <w:hideMark/>
          </w:tcPr>
          <w:p w14:paraId="23C489F2" w14:textId="77777777" w:rsidR="00DD6FCB" w:rsidRPr="00DD6FCB" w:rsidRDefault="00DD6FCB" w:rsidP="00DD6FCB">
            <w:pPr>
              <w:jc w:val="center"/>
              <w:rPr>
                <w:b/>
                <w:bCs/>
              </w:rPr>
            </w:pPr>
            <w:r>
              <w:rPr>
                <w:b/>
                <w:bCs/>
              </w:rPr>
              <w:t>Variable</w:t>
            </w:r>
          </w:p>
        </w:tc>
        <w:tc>
          <w:tcPr>
            <w:tcW w:w="0" w:type="auto"/>
            <w:hideMark/>
          </w:tcPr>
          <w:p w14:paraId="45ECBC64" w14:textId="77777777" w:rsidR="00DD6FCB" w:rsidRPr="00DD6FCB" w:rsidRDefault="00DD6FCB" w:rsidP="00DD6FCB">
            <w:pPr>
              <w:jc w:val="center"/>
              <w:rPr>
                <w:b/>
                <w:bCs/>
              </w:rPr>
            </w:pPr>
            <w:r>
              <w:rPr>
                <w:b/>
                <w:bCs/>
              </w:rPr>
              <w:t>Coefficient</w:t>
            </w:r>
          </w:p>
        </w:tc>
        <w:tc>
          <w:tcPr>
            <w:tcW w:w="0" w:type="auto"/>
            <w:hideMark/>
          </w:tcPr>
          <w:p w14:paraId="26041A00" w14:textId="77777777" w:rsidR="00DD6FCB" w:rsidRPr="00DD6FCB" w:rsidRDefault="00DD6FCB" w:rsidP="00DD6FCB">
            <w:pPr>
              <w:jc w:val="center"/>
              <w:rPr>
                <w:b/>
                <w:bCs/>
              </w:rPr>
            </w:pPr>
            <w:r>
              <w:rPr>
                <w:b/>
                <w:bCs/>
              </w:rPr>
              <w:t>Std Error</w:t>
            </w:r>
          </w:p>
        </w:tc>
        <w:tc>
          <w:tcPr>
            <w:tcW w:w="0" w:type="auto"/>
            <w:hideMark/>
          </w:tcPr>
          <w:p w14:paraId="06664B65" w14:textId="77777777" w:rsidR="00DD6FCB" w:rsidRPr="00DD6FCB" w:rsidRDefault="00DD6FCB" w:rsidP="00DD6FCB">
            <w:pPr>
              <w:jc w:val="center"/>
              <w:rPr>
                <w:b/>
                <w:bCs/>
              </w:rPr>
            </w:pPr>
            <w:r>
              <w:rPr>
                <w:b/>
                <w:bCs/>
              </w:rPr>
              <w:t>z-stat</w:t>
            </w:r>
          </w:p>
        </w:tc>
        <w:tc>
          <w:tcPr>
            <w:tcW w:w="0" w:type="auto"/>
            <w:hideMark/>
          </w:tcPr>
          <w:p w14:paraId="1D67098E" w14:textId="77777777" w:rsidR="00DD6FCB" w:rsidRPr="00DD6FCB" w:rsidRDefault="00DD6FCB" w:rsidP="00DD6FCB">
            <w:pPr>
              <w:jc w:val="center"/>
              <w:rPr>
                <w:b/>
                <w:bCs/>
              </w:rPr>
            </w:pPr>
            <w:r>
              <w:rPr>
                <w:b/>
                <w:bCs/>
              </w:rPr>
              <w:t>p-value</w:t>
            </w:r>
          </w:p>
        </w:tc>
      </w:tr>
      <w:tr w:rsidR="00DD6FCB" w:rsidRPr="00DD6FCB" w14:paraId="18EF7BDB" w14:textId="77777777" w:rsidTr="00DD6FCB">
        <w:tc>
          <w:tcPr>
            <w:tcW w:w="0" w:type="auto"/>
            <w:hideMark/>
          </w:tcPr>
          <w:p w14:paraId="63D7CD95" w14:textId="77777777" w:rsidR="00DD6FCB" w:rsidRPr="00DD6FCB" w:rsidRDefault="00DD6FCB" w:rsidP="00DD6FCB">
            <w:r>
              <w:t>L1.Log_Price</w:t>
            </w:r>
          </w:p>
        </w:tc>
        <w:tc>
          <w:tcPr>
            <w:tcW w:w="0" w:type="auto"/>
            <w:hideMark/>
          </w:tcPr>
          <w:p w14:paraId="68F6AE02" w14:textId="77777777" w:rsidR="00DD6FCB" w:rsidRPr="00DD6FCB" w:rsidRDefault="00DD6FCB" w:rsidP="00DD6FCB">
            <w:r>
              <w:t>-1.992</w:t>
            </w:r>
          </w:p>
        </w:tc>
        <w:tc>
          <w:tcPr>
            <w:tcW w:w="0" w:type="auto"/>
            <w:hideMark/>
          </w:tcPr>
          <w:p w14:paraId="5A7E7D9C" w14:textId="77777777" w:rsidR="00DD6FCB" w:rsidRPr="00DD6FCB" w:rsidRDefault="00DD6FCB" w:rsidP="00DD6FCB">
            <w:r>
              <w:t>0.506</w:t>
            </w:r>
          </w:p>
        </w:tc>
        <w:tc>
          <w:tcPr>
            <w:tcW w:w="0" w:type="auto"/>
            <w:hideMark/>
          </w:tcPr>
          <w:p w14:paraId="41A59F51" w14:textId="77777777" w:rsidR="00DD6FCB" w:rsidRPr="00DD6FCB" w:rsidRDefault="00DD6FCB" w:rsidP="00DD6FCB">
            <w:r>
              <w:t>-3.938</w:t>
            </w:r>
          </w:p>
        </w:tc>
        <w:tc>
          <w:tcPr>
            <w:tcW w:w="0" w:type="auto"/>
            <w:hideMark/>
          </w:tcPr>
          <w:p w14:paraId="09DDB182" w14:textId="77777777" w:rsidR="00DD6FCB" w:rsidRPr="00DD6FCB" w:rsidRDefault="00DD6FCB" w:rsidP="00DD6FCB">
            <w:r>
              <w:t>0.000***</w:t>
            </w:r>
          </w:p>
        </w:tc>
      </w:tr>
      <w:tr w:rsidR="00DD6FCB" w:rsidRPr="00DD6FCB" w14:paraId="5A65DD22" w14:textId="77777777" w:rsidTr="00DD6FCB">
        <w:tc>
          <w:tcPr>
            <w:tcW w:w="0" w:type="auto"/>
            <w:hideMark/>
          </w:tcPr>
          <w:p w14:paraId="366F39CE" w14:textId="77777777" w:rsidR="00DD6FCB" w:rsidRPr="00DD6FCB" w:rsidRDefault="00DD6FCB" w:rsidP="00DD6FCB">
            <w:r>
              <w:t>L2.Log_Price</w:t>
            </w:r>
          </w:p>
        </w:tc>
        <w:tc>
          <w:tcPr>
            <w:tcW w:w="0" w:type="auto"/>
            <w:hideMark/>
          </w:tcPr>
          <w:p w14:paraId="640964FB" w14:textId="77777777" w:rsidR="00DD6FCB" w:rsidRPr="00DD6FCB" w:rsidRDefault="00DD6FCB" w:rsidP="00DD6FCB">
            <w:r>
              <w:t>-1.344</w:t>
            </w:r>
          </w:p>
        </w:tc>
        <w:tc>
          <w:tcPr>
            <w:tcW w:w="0" w:type="auto"/>
            <w:hideMark/>
          </w:tcPr>
          <w:p w14:paraId="5773E685" w14:textId="77777777" w:rsidR="00DD6FCB" w:rsidRPr="00DD6FCB" w:rsidRDefault="00DD6FCB" w:rsidP="00DD6FCB">
            <w:r>
              <w:t>0.509</w:t>
            </w:r>
          </w:p>
        </w:tc>
        <w:tc>
          <w:tcPr>
            <w:tcW w:w="0" w:type="auto"/>
            <w:hideMark/>
          </w:tcPr>
          <w:p w14:paraId="145F6764" w14:textId="77777777" w:rsidR="00DD6FCB" w:rsidRPr="00DD6FCB" w:rsidRDefault="00DD6FCB" w:rsidP="00DD6FCB">
            <w:r>
              <w:t>-2.643</w:t>
            </w:r>
          </w:p>
        </w:tc>
        <w:tc>
          <w:tcPr>
            <w:tcW w:w="0" w:type="auto"/>
            <w:hideMark/>
          </w:tcPr>
          <w:p w14:paraId="2B0E3076" w14:textId="77777777" w:rsidR="00DD6FCB" w:rsidRPr="00DD6FCB" w:rsidRDefault="00DD6FCB" w:rsidP="00DD6FCB">
            <w:r>
              <w:t>0.008***</w:t>
            </w:r>
          </w:p>
        </w:tc>
      </w:tr>
      <w:tr w:rsidR="00DD6FCB" w:rsidRPr="00DD6FCB" w14:paraId="5E1308F3" w14:textId="77777777" w:rsidTr="00DD6FCB">
        <w:tc>
          <w:tcPr>
            <w:tcW w:w="0" w:type="auto"/>
            <w:hideMark/>
          </w:tcPr>
          <w:p w14:paraId="10E13905" w14:textId="77777777" w:rsidR="00DD6FCB" w:rsidRPr="00DD6FCB" w:rsidRDefault="00DD6FCB" w:rsidP="00DD6FCB">
            <w:r>
              <w:t>L1.Asset Manager Net Proportion</w:t>
            </w:r>
          </w:p>
        </w:tc>
        <w:tc>
          <w:tcPr>
            <w:tcW w:w="0" w:type="auto"/>
            <w:hideMark/>
          </w:tcPr>
          <w:p w14:paraId="2B553C3A" w14:textId="77777777" w:rsidR="00DD6FCB" w:rsidRPr="00DD6FCB" w:rsidRDefault="00DD6FCB" w:rsidP="00DD6FCB">
            <w:r>
              <w:t>0.460</w:t>
            </w:r>
          </w:p>
        </w:tc>
        <w:tc>
          <w:tcPr>
            <w:tcW w:w="0" w:type="auto"/>
            <w:hideMark/>
          </w:tcPr>
          <w:p w14:paraId="7FF43484" w14:textId="77777777" w:rsidR="00DD6FCB" w:rsidRPr="00DD6FCB" w:rsidRDefault="00DD6FCB" w:rsidP="00DD6FCB">
            <w:r>
              <w:t>0.194</w:t>
            </w:r>
          </w:p>
        </w:tc>
        <w:tc>
          <w:tcPr>
            <w:tcW w:w="0" w:type="auto"/>
            <w:hideMark/>
          </w:tcPr>
          <w:p w14:paraId="568F95AD" w14:textId="77777777" w:rsidR="00DD6FCB" w:rsidRPr="00DD6FCB" w:rsidRDefault="00DD6FCB" w:rsidP="00DD6FCB">
            <w:r>
              <w:t>2.373</w:t>
            </w:r>
          </w:p>
        </w:tc>
        <w:tc>
          <w:tcPr>
            <w:tcW w:w="0" w:type="auto"/>
            <w:hideMark/>
          </w:tcPr>
          <w:p w14:paraId="5D6DF313" w14:textId="77777777" w:rsidR="00DD6FCB" w:rsidRPr="00DD6FCB" w:rsidRDefault="00DD6FCB" w:rsidP="00DD6FCB">
            <w:r>
              <w:t>0.018**</w:t>
            </w:r>
          </w:p>
        </w:tc>
      </w:tr>
      <w:tr w:rsidR="00DD6FCB" w:rsidRPr="00DD6FCB" w14:paraId="07C22B29" w14:textId="77777777" w:rsidTr="00DD6FCB">
        <w:tc>
          <w:tcPr>
            <w:tcW w:w="0" w:type="auto"/>
            <w:hideMark/>
          </w:tcPr>
          <w:p w14:paraId="1B4B4572" w14:textId="77777777" w:rsidR="00DD6FCB" w:rsidRPr="00DD6FCB" w:rsidRDefault="00DD6FCB" w:rsidP="00DD6FCB">
            <w:r>
              <w:t>All other terms</w:t>
            </w:r>
          </w:p>
        </w:tc>
        <w:tc>
          <w:tcPr>
            <w:tcW w:w="0" w:type="auto"/>
            <w:hideMark/>
          </w:tcPr>
          <w:p w14:paraId="31B3E0DC" w14:textId="77777777" w:rsidR="00DD6FCB" w:rsidRPr="00DD6FCB" w:rsidRDefault="00DD6FCB" w:rsidP="00DD6FCB">
            <w:r>
              <w:t>—</w:t>
            </w:r>
          </w:p>
        </w:tc>
        <w:tc>
          <w:tcPr>
            <w:tcW w:w="0" w:type="auto"/>
            <w:hideMark/>
          </w:tcPr>
          <w:p w14:paraId="5CC62579" w14:textId="77777777" w:rsidR="00DD6FCB" w:rsidRPr="00DD6FCB" w:rsidRDefault="00DD6FCB" w:rsidP="00DD6FCB">
            <w:r>
              <w:t>—</w:t>
            </w:r>
          </w:p>
        </w:tc>
        <w:tc>
          <w:tcPr>
            <w:tcW w:w="0" w:type="auto"/>
            <w:hideMark/>
          </w:tcPr>
          <w:p w14:paraId="38986CB9" w14:textId="77777777" w:rsidR="00DD6FCB" w:rsidRPr="00DD6FCB" w:rsidRDefault="00DD6FCB" w:rsidP="00DD6FCB">
            <w:r>
              <w:t>—</w:t>
            </w:r>
          </w:p>
        </w:tc>
        <w:tc>
          <w:tcPr>
            <w:tcW w:w="0" w:type="auto"/>
            <w:hideMark/>
          </w:tcPr>
          <w:p w14:paraId="4A8FBFE9" w14:textId="77777777" w:rsidR="00DD6FCB" w:rsidRPr="00DD6FCB" w:rsidRDefault="00DD6FCB" w:rsidP="00DD6FCB">
            <w:r>
              <w:t>n.s.</w:t>
            </w:r>
          </w:p>
        </w:tc>
      </w:tr>
    </w:tbl>
    <w:p w14:paraId="3EFE6B62" w14:textId="77777777" w:rsidR="00DD6FCB" w:rsidRPr="00DD6FCB" w:rsidRDefault="00DD6FCB" w:rsidP="00DD6FCB"/>
    <w:p w14:paraId="416A5DE0" w14:textId="77777777" w:rsidR="00DD6FCB" w:rsidRPr="00DD6FCB" w:rsidRDefault="00DD6FCB" w:rsidP="00DD6FCB">
      <w:pPr>
        <w:spacing w:before="100" w:beforeAutospacing="1" w:after="100" w:afterAutospacing="1"/>
      </w:pPr>
      <w:r>
        <w:rPr>
          <w:b/>
          <w:bCs/>
        </w:rPr>
        <w:t>Panel C: Asset Manager Net Proportion equation</w:t>
      </w:r>
    </w:p>
    <w:tbl>
      <w:tblPr>
        <w:tblStyle w:val="TableGrid"/>
        <w:tblW w:w="0" w:type="auto"/>
        <w:tblLook w:val="04A0" w:firstRow="1" w:lastRow="0" w:firstColumn="1" w:lastColumn="0" w:noHBand="0" w:noVBand="1"/>
      </w:tblPr>
      <w:tblGrid>
        <w:gridCol w:w="3483"/>
        <w:gridCol w:w="1336"/>
        <w:gridCol w:w="1223"/>
        <w:gridCol w:w="836"/>
        <w:gridCol w:w="1116"/>
      </w:tblGrid>
      <w:tr w:rsidR="00DD6FCB" w:rsidRPr="00DD6FCB" w14:paraId="085A3582" w14:textId="77777777" w:rsidTr="00DD6FCB">
        <w:tc>
          <w:tcPr>
            <w:tcW w:w="0" w:type="auto"/>
            <w:hideMark/>
          </w:tcPr>
          <w:p w14:paraId="28A03AF6" w14:textId="77777777" w:rsidR="00DD6FCB" w:rsidRPr="00DD6FCB" w:rsidRDefault="00DD6FCB" w:rsidP="00DD6FCB">
            <w:pPr>
              <w:jc w:val="center"/>
              <w:rPr>
                <w:b/>
                <w:bCs/>
              </w:rPr>
            </w:pPr>
            <w:r>
              <w:rPr>
                <w:b/>
                <w:bCs/>
              </w:rPr>
              <w:lastRenderedPageBreak/>
              <w:t>Variable</w:t>
            </w:r>
          </w:p>
        </w:tc>
        <w:tc>
          <w:tcPr>
            <w:tcW w:w="0" w:type="auto"/>
            <w:hideMark/>
          </w:tcPr>
          <w:p w14:paraId="2602A804" w14:textId="77777777" w:rsidR="00DD6FCB" w:rsidRPr="00DD6FCB" w:rsidRDefault="00DD6FCB" w:rsidP="00DD6FCB">
            <w:pPr>
              <w:jc w:val="center"/>
              <w:rPr>
                <w:b/>
                <w:bCs/>
              </w:rPr>
            </w:pPr>
            <w:r>
              <w:rPr>
                <w:b/>
                <w:bCs/>
              </w:rPr>
              <w:t>Coefficient</w:t>
            </w:r>
          </w:p>
        </w:tc>
        <w:tc>
          <w:tcPr>
            <w:tcW w:w="0" w:type="auto"/>
            <w:hideMark/>
          </w:tcPr>
          <w:p w14:paraId="4EF46137" w14:textId="77777777" w:rsidR="00DD6FCB" w:rsidRPr="00DD6FCB" w:rsidRDefault="00DD6FCB" w:rsidP="00DD6FCB">
            <w:pPr>
              <w:jc w:val="center"/>
              <w:rPr>
                <w:b/>
                <w:bCs/>
              </w:rPr>
            </w:pPr>
            <w:r>
              <w:rPr>
                <w:b/>
                <w:bCs/>
              </w:rPr>
              <w:t>Std Error</w:t>
            </w:r>
          </w:p>
        </w:tc>
        <w:tc>
          <w:tcPr>
            <w:tcW w:w="0" w:type="auto"/>
            <w:hideMark/>
          </w:tcPr>
          <w:p w14:paraId="10426AED" w14:textId="77777777" w:rsidR="00DD6FCB" w:rsidRPr="00DD6FCB" w:rsidRDefault="00DD6FCB" w:rsidP="00DD6FCB">
            <w:pPr>
              <w:jc w:val="center"/>
              <w:rPr>
                <w:b/>
                <w:bCs/>
              </w:rPr>
            </w:pPr>
            <w:r>
              <w:rPr>
                <w:b/>
                <w:bCs/>
              </w:rPr>
              <w:t>z-stat</w:t>
            </w:r>
          </w:p>
        </w:tc>
        <w:tc>
          <w:tcPr>
            <w:tcW w:w="0" w:type="auto"/>
            <w:hideMark/>
          </w:tcPr>
          <w:p w14:paraId="5F0CC7CF" w14:textId="77777777" w:rsidR="00DD6FCB" w:rsidRPr="00DD6FCB" w:rsidRDefault="00DD6FCB" w:rsidP="00DD6FCB">
            <w:pPr>
              <w:jc w:val="center"/>
              <w:rPr>
                <w:b/>
                <w:bCs/>
              </w:rPr>
            </w:pPr>
            <w:r>
              <w:rPr>
                <w:b/>
                <w:bCs/>
              </w:rPr>
              <w:t>p-value</w:t>
            </w:r>
          </w:p>
        </w:tc>
      </w:tr>
      <w:tr w:rsidR="00DD6FCB" w:rsidRPr="00DD6FCB" w14:paraId="0BA884C0" w14:textId="77777777" w:rsidTr="00DD6FCB">
        <w:tc>
          <w:tcPr>
            <w:tcW w:w="0" w:type="auto"/>
            <w:hideMark/>
          </w:tcPr>
          <w:p w14:paraId="07C35F86" w14:textId="77777777" w:rsidR="00DD6FCB" w:rsidRPr="00DD6FCB" w:rsidRDefault="00DD6FCB" w:rsidP="00DD6FCB">
            <w:r>
              <w:t>Carry to Risk Delta (exog1)</w:t>
            </w:r>
          </w:p>
        </w:tc>
        <w:tc>
          <w:tcPr>
            <w:tcW w:w="0" w:type="auto"/>
            <w:hideMark/>
          </w:tcPr>
          <w:p w14:paraId="6D3439FF" w14:textId="77777777" w:rsidR="00DD6FCB" w:rsidRPr="00DD6FCB" w:rsidRDefault="00DD6FCB" w:rsidP="00DD6FCB">
            <w:r>
              <w:t>-0.350</w:t>
            </w:r>
          </w:p>
        </w:tc>
        <w:tc>
          <w:tcPr>
            <w:tcW w:w="0" w:type="auto"/>
            <w:hideMark/>
          </w:tcPr>
          <w:p w14:paraId="07A1CCD3" w14:textId="77777777" w:rsidR="00DD6FCB" w:rsidRPr="00DD6FCB" w:rsidRDefault="00DD6FCB" w:rsidP="00DD6FCB">
            <w:r>
              <w:t>0.125</w:t>
            </w:r>
          </w:p>
        </w:tc>
        <w:tc>
          <w:tcPr>
            <w:tcW w:w="0" w:type="auto"/>
            <w:hideMark/>
          </w:tcPr>
          <w:p w14:paraId="653B5E64" w14:textId="77777777" w:rsidR="00DD6FCB" w:rsidRPr="00DD6FCB" w:rsidRDefault="00DD6FCB" w:rsidP="00DD6FCB">
            <w:r>
              <w:t>-2.797</w:t>
            </w:r>
          </w:p>
        </w:tc>
        <w:tc>
          <w:tcPr>
            <w:tcW w:w="0" w:type="auto"/>
            <w:hideMark/>
          </w:tcPr>
          <w:p w14:paraId="31A114D2" w14:textId="77777777" w:rsidR="00DD6FCB" w:rsidRPr="00DD6FCB" w:rsidRDefault="00DD6FCB" w:rsidP="00DD6FCB">
            <w:r>
              <w:t>0.005***</w:t>
            </w:r>
          </w:p>
        </w:tc>
      </w:tr>
      <w:tr w:rsidR="00DD6FCB" w:rsidRPr="00DD6FCB" w14:paraId="099B5DA3" w14:textId="77777777" w:rsidTr="00DD6FCB">
        <w:tc>
          <w:tcPr>
            <w:tcW w:w="0" w:type="auto"/>
            <w:hideMark/>
          </w:tcPr>
          <w:p w14:paraId="5AF95FAA" w14:textId="77777777" w:rsidR="00DD6FCB" w:rsidRPr="00DD6FCB" w:rsidRDefault="00DD6FCB" w:rsidP="00DD6FCB">
            <w:r>
              <w:t>L1.Asset Manager Net Proportion</w:t>
            </w:r>
          </w:p>
        </w:tc>
        <w:tc>
          <w:tcPr>
            <w:tcW w:w="0" w:type="auto"/>
            <w:hideMark/>
          </w:tcPr>
          <w:p w14:paraId="2BD7D327" w14:textId="77777777" w:rsidR="00DD6FCB" w:rsidRPr="00DD6FCB" w:rsidRDefault="00DD6FCB" w:rsidP="00DD6FCB">
            <w:r>
              <w:t>0.135</w:t>
            </w:r>
          </w:p>
        </w:tc>
        <w:tc>
          <w:tcPr>
            <w:tcW w:w="0" w:type="auto"/>
            <w:hideMark/>
          </w:tcPr>
          <w:p w14:paraId="11CC4335" w14:textId="77777777" w:rsidR="00DD6FCB" w:rsidRPr="00DD6FCB" w:rsidRDefault="00DD6FCB" w:rsidP="00DD6FCB">
            <w:r>
              <w:t>0.062</w:t>
            </w:r>
          </w:p>
        </w:tc>
        <w:tc>
          <w:tcPr>
            <w:tcW w:w="0" w:type="auto"/>
            <w:hideMark/>
          </w:tcPr>
          <w:p w14:paraId="643AF908" w14:textId="77777777" w:rsidR="00DD6FCB" w:rsidRPr="00DD6FCB" w:rsidRDefault="00DD6FCB" w:rsidP="00DD6FCB">
            <w:r>
              <w:t>2.196</w:t>
            </w:r>
          </w:p>
        </w:tc>
        <w:tc>
          <w:tcPr>
            <w:tcW w:w="0" w:type="auto"/>
            <w:hideMark/>
          </w:tcPr>
          <w:p w14:paraId="45708B43" w14:textId="77777777" w:rsidR="00DD6FCB" w:rsidRPr="00DD6FCB" w:rsidRDefault="00DD6FCB" w:rsidP="00DD6FCB">
            <w:r>
              <w:t>0.028**</w:t>
            </w:r>
          </w:p>
        </w:tc>
      </w:tr>
      <w:tr w:rsidR="00DD6FCB" w:rsidRPr="00DD6FCB" w14:paraId="777B8C4E" w14:textId="77777777" w:rsidTr="00DD6FCB">
        <w:tc>
          <w:tcPr>
            <w:tcW w:w="0" w:type="auto"/>
            <w:hideMark/>
          </w:tcPr>
          <w:p w14:paraId="2863F6F4" w14:textId="77777777" w:rsidR="00DD6FCB" w:rsidRPr="00DD6FCB" w:rsidRDefault="00DD6FCB" w:rsidP="00DD6FCB">
            <w:r>
              <w:t>All other terms</w:t>
            </w:r>
          </w:p>
        </w:tc>
        <w:tc>
          <w:tcPr>
            <w:tcW w:w="0" w:type="auto"/>
            <w:hideMark/>
          </w:tcPr>
          <w:p w14:paraId="1E05C616" w14:textId="77777777" w:rsidR="00DD6FCB" w:rsidRPr="00DD6FCB" w:rsidRDefault="00DD6FCB" w:rsidP="00DD6FCB">
            <w:r>
              <w:t>—</w:t>
            </w:r>
          </w:p>
        </w:tc>
        <w:tc>
          <w:tcPr>
            <w:tcW w:w="0" w:type="auto"/>
            <w:hideMark/>
          </w:tcPr>
          <w:p w14:paraId="5E8CEC7E" w14:textId="77777777" w:rsidR="00DD6FCB" w:rsidRPr="00DD6FCB" w:rsidRDefault="00DD6FCB" w:rsidP="00DD6FCB">
            <w:r>
              <w:t>—</w:t>
            </w:r>
          </w:p>
        </w:tc>
        <w:tc>
          <w:tcPr>
            <w:tcW w:w="0" w:type="auto"/>
            <w:hideMark/>
          </w:tcPr>
          <w:p w14:paraId="5F5987F2" w14:textId="77777777" w:rsidR="00DD6FCB" w:rsidRPr="00DD6FCB" w:rsidRDefault="00DD6FCB" w:rsidP="00DD6FCB">
            <w:r>
              <w:t>—</w:t>
            </w:r>
          </w:p>
        </w:tc>
        <w:tc>
          <w:tcPr>
            <w:tcW w:w="0" w:type="auto"/>
            <w:hideMark/>
          </w:tcPr>
          <w:p w14:paraId="08C13785" w14:textId="77777777" w:rsidR="00DD6FCB" w:rsidRPr="00DD6FCB" w:rsidRDefault="00DD6FCB" w:rsidP="00DD6FCB">
            <w:r>
              <w:t>n.s.</w:t>
            </w:r>
          </w:p>
        </w:tc>
      </w:tr>
    </w:tbl>
    <w:p w14:paraId="59C285DE" w14:textId="77777777" w:rsidR="00DD6FCB" w:rsidRPr="00DD6FCB" w:rsidRDefault="00DD6FCB" w:rsidP="00DD6FCB">
      <w:pPr>
        <w:spacing w:before="100" w:beforeAutospacing="1" w:after="100" w:afterAutospacing="1"/>
      </w:pPr>
      <w:r>
        <w:rPr>
          <w:i/>
          <w:iCs/>
        </w:rPr>
        <w:t>** significant at 5%, *** significant at 1%</w:t>
      </w:r>
    </w:p>
    <w:p w14:paraId="16968751" w14:textId="77777777" w:rsidR="00DD6FCB" w:rsidRPr="00DD6FCB" w:rsidRDefault="00DD6FCB" w:rsidP="00DD6FCB">
      <w:pPr>
        <w:spacing w:before="100" w:beforeAutospacing="1" w:after="100" w:afterAutospacing="1"/>
      </w:pPr>
      <w:r>
        <w:t>Three short-run findings stand out. First, Carry to Risk Delta is highly significant in the Log_Price equation (p=0.000) — short-run changes in risk-adjusted carry directly drive the exchange rate. Second, lagged Log_Price drives leveraged positioning at both one and two week lags (p=0.000; p=0.008), consistent with trend-following behaviour by hedge funds. Third, Carry to Risk Delta negatively drives Asset Manager Net Proportion (p=0.005), meaning improved carry attractiveness reduces asset manager net long yen positioning — these flows were absorbed by BoJ intervention rather than transmitting to the price.</w:t>
      </w:r>
    </w:p>
    <w:p w14:paraId="27D1F6F5" w14:textId="77777777" w:rsidR="00DD6FCB" w:rsidRPr="00DD6FCB" w:rsidRDefault="00DD6FCB" w:rsidP="00DD6FCB"/>
    <w:p w14:paraId="3CFBE840" w14:textId="77777777" w:rsidR="004A280F" w:rsidRDefault="00E37ABF" w:rsidP="00952608">
      <w:pPr>
        <w:pStyle w:val="Heading3"/>
      </w:pPr>
      <w:r>
        <w:t>4.3.6 Diagnostics</w:t>
      </w:r>
    </w:p>
    <w:p w14:paraId="2709B186" w14:textId="77777777" w:rsidR="00952608" w:rsidRPr="00952608" w:rsidRDefault="00952608" w:rsidP="00952608">
      <w:pPr>
        <w:spacing w:before="100" w:beforeAutospacing="1" w:after="100" w:afterAutospacing="1"/>
      </w:pPr>
      <w:r>
        <w:t>All Ljung-Box tests pass comfortably across all variables and lags, and the multivariate portmanteau test confirms no joint autocorrelation (p=0.602), indicating correct model specification. Jarque-Bera rejects normality for all variables — expected for weekly financial data and confined to tail behaviour as confirmed by the Q-Q plots, which show residuals tracking the normal line closely through the central quantiles with deviations only at the extremes.</w:t>
      </w:r>
    </w:p>
    <w:p w14:paraId="39EC2617" w14:textId="77777777" w:rsidR="00952608" w:rsidRPr="00952608" w:rsidRDefault="00952608" w:rsidP="00952608">
      <w:pPr>
        <w:spacing w:before="100" w:beforeAutospacing="1" w:after="100" w:afterAutospacing="1"/>
      </w:pPr>
      <w:r>
        <w:rPr>
          <w:b/>
          <w:bCs/>
        </w:rPr>
        <w:t>Panel A: Univariate Residual Diagnostics</w:t>
      </w:r>
    </w:p>
    <w:tbl>
      <w:tblPr>
        <w:tblStyle w:val="TableGrid"/>
        <w:tblW w:w="0" w:type="auto"/>
        <w:tblLook w:val="04A0" w:firstRow="1" w:lastRow="0" w:firstColumn="1" w:lastColumn="0" w:noHBand="0" w:noVBand="1"/>
      </w:tblPr>
      <w:tblGrid>
        <w:gridCol w:w="1567"/>
        <w:gridCol w:w="803"/>
        <w:gridCol w:w="803"/>
        <w:gridCol w:w="803"/>
        <w:gridCol w:w="821"/>
        <w:gridCol w:w="787"/>
        <w:gridCol w:w="1145"/>
        <w:gridCol w:w="1190"/>
        <w:gridCol w:w="1097"/>
      </w:tblGrid>
      <w:tr w:rsidR="00952608" w:rsidRPr="00952608" w14:paraId="79A183A1" w14:textId="77777777" w:rsidTr="00952608">
        <w:tc>
          <w:tcPr>
            <w:tcW w:w="0" w:type="auto"/>
            <w:hideMark/>
          </w:tcPr>
          <w:p w14:paraId="337E13FA" w14:textId="77777777" w:rsidR="00952608" w:rsidRPr="00952608" w:rsidRDefault="00952608" w:rsidP="00952608">
            <w:pPr>
              <w:jc w:val="center"/>
              <w:rPr>
                <w:b/>
                <w:bCs/>
              </w:rPr>
            </w:pPr>
            <w:r>
              <w:rPr>
                <w:b/>
                <w:bCs/>
              </w:rPr>
              <w:t>Variable</w:t>
            </w:r>
          </w:p>
        </w:tc>
        <w:tc>
          <w:tcPr>
            <w:tcW w:w="0" w:type="auto"/>
            <w:hideMark/>
          </w:tcPr>
          <w:p w14:paraId="06D12C93" w14:textId="77777777" w:rsidR="00952608" w:rsidRPr="00952608" w:rsidRDefault="00952608" w:rsidP="00952608">
            <w:pPr>
              <w:jc w:val="center"/>
              <w:rPr>
                <w:b/>
                <w:bCs/>
              </w:rPr>
            </w:pPr>
            <w:r>
              <w:rPr>
                <w:b/>
                <w:bCs/>
              </w:rPr>
              <w:t>LB lag 1</w:t>
            </w:r>
          </w:p>
        </w:tc>
        <w:tc>
          <w:tcPr>
            <w:tcW w:w="0" w:type="auto"/>
            <w:hideMark/>
          </w:tcPr>
          <w:p w14:paraId="21A7B335" w14:textId="77777777" w:rsidR="00952608" w:rsidRPr="00952608" w:rsidRDefault="00952608" w:rsidP="00952608">
            <w:pPr>
              <w:jc w:val="center"/>
              <w:rPr>
                <w:b/>
                <w:bCs/>
              </w:rPr>
            </w:pPr>
            <w:r>
              <w:rPr>
                <w:b/>
                <w:bCs/>
              </w:rPr>
              <w:t>LB lag 4</w:t>
            </w:r>
          </w:p>
        </w:tc>
        <w:tc>
          <w:tcPr>
            <w:tcW w:w="0" w:type="auto"/>
            <w:hideMark/>
          </w:tcPr>
          <w:p w14:paraId="3992CDBF" w14:textId="77777777" w:rsidR="00952608" w:rsidRPr="00952608" w:rsidRDefault="00952608" w:rsidP="00952608">
            <w:pPr>
              <w:jc w:val="center"/>
              <w:rPr>
                <w:b/>
                <w:bCs/>
              </w:rPr>
            </w:pPr>
            <w:r>
              <w:rPr>
                <w:b/>
                <w:bCs/>
              </w:rPr>
              <w:t>LB lag 8</w:t>
            </w:r>
          </w:p>
        </w:tc>
        <w:tc>
          <w:tcPr>
            <w:tcW w:w="0" w:type="auto"/>
            <w:hideMark/>
          </w:tcPr>
          <w:p w14:paraId="4FEBFBE4" w14:textId="77777777" w:rsidR="00952608" w:rsidRPr="00952608" w:rsidRDefault="00952608" w:rsidP="00952608">
            <w:pPr>
              <w:jc w:val="center"/>
              <w:rPr>
                <w:b/>
                <w:bCs/>
              </w:rPr>
            </w:pPr>
            <w:r>
              <w:rPr>
                <w:b/>
                <w:bCs/>
              </w:rPr>
              <w:t>LB lag 12</w:t>
            </w:r>
          </w:p>
        </w:tc>
        <w:tc>
          <w:tcPr>
            <w:tcW w:w="0" w:type="auto"/>
            <w:hideMark/>
          </w:tcPr>
          <w:p w14:paraId="2B2B3C10" w14:textId="77777777" w:rsidR="00952608" w:rsidRPr="00952608" w:rsidRDefault="00952608" w:rsidP="00952608">
            <w:pPr>
              <w:jc w:val="center"/>
              <w:rPr>
                <w:b/>
                <w:bCs/>
              </w:rPr>
            </w:pPr>
            <w:r>
              <w:rPr>
                <w:b/>
                <w:bCs/>
              </w:rPr>
              <w:t>JB Stat</w:t>
            </w:r>
          </w:p>
        </w:tc>
        <w:tc>
          <w:tcPr>
            <w:tcW w:w="0" w:type="auto"/>
            <w:hideMark/>
          </w:tcPr>
          <w:p w14:paraId="34ABEA4F" w14:textId="77777777" w:rsidR="00952608" w:rsidRPr="00952608" w:rsidRDefault="00952608" w:rsidP="00952608">
            <w:pPr>
              <w:jc w:val="center"/>
              <w:rPr>
                <w:b/>
                <w:bCs/>
              </w:rPr>
            </w:pPr>
            <w:r>
              <w:rPr>
                <w:b/>
                <w:bCs/>
              </w:rPr>
              <w:t>JB p-value</w:t>
            </w:r>
          </w:p>
        </w:tc>
        <w:tc>
          <w:tcPr>
            <w:tcW w:w="0" w:type="auto"/>
            <w:hideMark/>
          </w:tcPr>
          <w:p w14:paraId="4248B0E4" w14:textId="77777777" w:rsidR="00952608" w:rsidRPr="00952608" w:rsidRDefault="00952608" w:rsidP="00952608">
            <w:pPr>
              <w:jc w:val="center"/>
              <w:rPr>
                <w:b/>
                <w:bCs/>
              </w:rPr>
            </w:pPr>
            <w:r>
              <w:rPr>
                <w:b/>
                <w:bCs/>
              </w:rPr>
              <w:t>Skewness</w:t>
            </w:r>
          </w:p>
        </w:tc>
        <w:tc>
          <w:tcPr>
            <w:tcW w:w="0" w:type="auto"/>
            <w:hideMark/>
          </w:tcPr>
          <w:p w14:paraId="79B6ECA6" w14:textId="77777777" w:rsidR="00952608" w:rsidRPr="00952608" w:rsidRDefault="00952608" w:rsidP="00952608">
            <w:pPr>
              <w:jc w:val="center"/>
              <w:rPr>
                <w:b/>
                <w:bCs/>
              </w:rPr>
            </w:pPr>
            <w:r>
              <w:rPr>
                <w:b/>
                <w:bCs/>
              </w:rPr>
              <w:t>Kurtosis</w:t>
            </w:r>
          </w:p>
        </w:tc>
      </w:tr>
      <w:tr w:rsidR="00952608" w:rsidRPr="00952608" w14:paraId="684D2664" w14:textId="77777777" w:rsidTr="00952608">
        <w:tc>
          <w:tcPr>
            <w:tcW w:w="0" w:type="auto"/>
            <w:hideMark/>
          </w:tcPr>
          <w:p w14:paraId="4443A3E9" w14:textId="77777777" w:rsidR="00952608" w:rsidRPr="00952608" w:rsidRDefault="00952608" w:rsidP="00952608">
            <w:r>
              <w:t>Log_Price</w:t>
            </w:r>
          </w:p>
        </w:tc>
        <w:tc>
          <w:tcPr>
            <w:tcW w:w="0" w:type="auto"/>
            <w:hideMark/>
          </w:tcPr>
          <w:p w14:paraId="71F3F530" w14:textId="77777777" w:rsidR="00952608" w:rsidRPr="00952608" w:rsidRDefault="00952608" w:rsidP="00952608">
            <w:r>
              <w:t>0.660</w:t>
            </w:r>
          </w:p>
        </w:tc>
        <w:tc>
          <w:tcPr>
            <w:tcW w:w="0" w:type="auto"/>
            <w:hideMark/>
          </w:tcPr>
          <w:p w14:paraId="37122095" w14:textId="77777777" w:rsidR="00952608" w:rsidRPr="00952608" w:rsidRDefault="00952608" w:rsidP="00952608">
            <w:r>
              <w:t>0.132</w:t>
            </w:r>
          </w:p>
        </w:tc>
        <w:tc>
          <w:tcPr>
            <w:tcW w:w="0" w:type="auto"/>
            <w:hideMark/>
          </w:tcPr>
          <w:p w14:paraId="4D78CE6B" w14:textId="77777777" w:rsidR="00952608" w:rsidRPr="00952608" w:rsidRDefault="00952608" w:rsidP="00952608">
            <w:r>
              <w:t>0.346</w:t>
            </w:r>
          </w:p>
        </w:tc>
        <w:tc>
          <w:tcPr>
            <w:tcW w:w="0" w:type="auto"/>
            <w:hideMark/>
          </w:tcPr>
          <w:p w14:paraId="2E93B3FE" w14:textId="77777777" w:rsidR="00952608" w:rsidRPr="00952608" w:rsidRDefault="00952608" w:rsidP="00952608">
            <w:r>
              <w:t>0.627</w:t>
            </w:r>
          </w:p>
        </w:tc>
        <w:tc>
          <w:tcPr>
            <w:tcW w:w="0" w:type="auto"/>
            <w:hideMark/>
          </w:tcPr>
          <w:p w14:paraId="736CD7EF" w14:textId="77777777" w:rsidR="00952608" w:rsidRPr="00952608" w:rsidRDefault="00952608" w:rsidP="00952608">
            <w:r>
              <w:t>63.25</w:t>
            </w:r>
          </w:p>
        </w:tc>
        <w:tc>
          <w:tcPr>
            <w:tcW w:w="0" w:type="auto"/>
            <w:hideMark/>
          </w:tcPr>
          <w:p w14:paraId="31A4E2A9" w14:textId="77777777" w:rsidR="00952608" w:rsidRPr="00952608" w:rsidRDefault="00952608" w:rsidP="00952608">
            <w:r>
              <w:t>0.000***</w:t>
            </w:r>
          </w:p>
        </w:tc>
        <w:tc>
          <w:tcPr>
            <w:tcW w:w="0" w:type="auto"/>
            <w:hideMark/>
          </w:tcPr>
          <w:p w14:paraId="1D984A62" w14:textId="77777777" w:rsidR="00952608" w:rsidRPr="00952608" w:rsidRDefault="00952608" w:rsidP="00952608">
            <w:r>
              <w:t>-0.320</w:t>
            </w:r>
          </w:p>
        </w:tc>
        <w:tc>
          <w:tcPr>
            <w:tcW w:w="0" w:type="auto"/>
            <w:hideMark/>
          </w:tcPr>
          <w:p w14:paraId="766A5509" w14:textId="77777777" w:rsidR="00952608" w:rsidRPr="00952608" w:rsidRDefault="00952608" w:rsidP="00952608">
            <w:r>
              <w:t>2.127</w:t>
            </w:r>
          </w:p>
        </w:tc>
      </w:tr>
      <w:tr w:rsidR="00952608" w:rsidRPr="00952608" w14:paraId="43C3C05F" w14:textId="77777777" w:rsidTr="00952608">
        <w:tc>
          <w:tcPr>
            <w:tcW w:w="0" w:type="auto"/>
            <w:hideMark/>
          </w:tcPr>
          <w:p w14:paraId="72C6A85C" w14:textId="77777777" w:rsidR="00952608" w:rsidRPr="00952608" w:rsidRDefault="00952608" w:rsidP="00952608">
            <w:r>
              <w:t>Levered Directional Intensity</w:t>
            </w:r>
          </w:p>
        </w:tc>
        <w:tc>
          <w:tcPr>
            <w:tcW w:w="0" w:type="auto"/>
            <w:hideMark/>
          </w:tcPr>
          <w:p w14:paraId="4A35D00D" w14:textId="77777777" w:rsidR="00952608" w:rsidRPr="00952608" w:rsidRDefault="00952608" w:rsidP="00952608">
            <w:r>
              <w:t>0.858</w:t>
            </w:r>
          </w:p>
        </w:tc>
        <w:tc>
          <w:tcPr>
            <w:tcW w:w="0" w:type="auto"/>
            <w:hideMark/>
          </w:tcPr>
          <w:p w14:paraId="0D7B5B84" w14:textId="77777777" w:rsidR="00952608" w:rsidRPr="00952608" w:rsidRDefault="00952608" w:rsidP="00952608">
            <w:r>
              <w:t>0.933</w:t>
            </w:r>
          </w:p>
        </w:tc>
        <w:tc>
          <w:tcPr>
            <w:tcW w:w="0" w:type="auto"/>
            <w:hideMark/>
          </w:tcPr>
          <w:p w14:paraId="507293CB" w14:textId="77777777" w:rsidR="00952608" w:rsidRPr="00952608" w:rsidRDefault="00952608" w:rsidP="00952608">
            <w:r>
              <w:t>0.514</w:t>
            </w:r>
          </w:p>
        </w:tc>
        <w:tc>
          <w:tcPr>
            <w:tcW w:w="0" w:type="auto"/>
            <w:hideMark/>
          </w:tcPr>
          <w:p w14:paraId="569CBF77" w14:textId="77777777" w:rsidR="00952608" w:rsidRPr="00952608" w:rsidRDefault="00952608" w:rsidP="00952608">
            <w:r>
              <w:t>0.729</w:t>
            </w:r>
          </w:p>
        </w:tc>
        <w:tc>
          <w:tcPr>
            <w:tcW w:w="0" w:type="auto"/>
            <w:hideMark/>
          </w:tcPr>
          <w:p w14:paraId="566A2793" w14:textId="77777777" w:rsidR="00952608" w:rsidRPr="00952608" w:rsidRDefault="00952608" w:rsidP="00952608">
            <w:r>
              <w:t>11.24</w:t>
            </w:r>
          </w:p>
        </w:tc>
        <w:tc>
          <w:tcPr>
            <w:tcW w:w="0" w:type="auto"/>
            <w:hideMark/>
          </w:tcPr>
          <w:p w14:paraId="417D0918" w14:textId="77777777" w:rsidR="00952608" w:rsidRPr="00952608" w:rsidRDefault="00952608" w:rsidP="00952608">
            <w:r>
              <w:t>0.004***</w:t>
            </w:r>
          </w:p>
        </w:tc>
        <w:tc>
          <w:tcPr>
            <w:tcW w:w="0" w:type="auto"/>
            <w:hideMark/>
          </w:tcPr>
          <w:p w14:paraId="74D2BDA0" w14:textId="77777777" w:rsidR="00952608" w:rsidRPr="00952608" w:rsidRDefault="00952608" w:rsidP="00952608">
            <w:r>
              <w:t>0.063</w:t>
            </w:r>
          </w:p>
        </w:tc>
        <w:tc>
          <w:tcPr>
            <w:tcW w:w="0" w:type="auto"/>
            <w:hideMark/>
          </w:tcPr>
          <w:p w14:paraId="53C19025" w14:textId="77777777" w:rsidR="00952608" w:rsidRPr="00952608" w:rsidRDefault="00952608" w:rsidP="00952608">
            <w:r>
              <w:t>0.940</w:t>
            </w:r>
          </w:p>
        </w:tc>
      </w:tr>
      <w:tr w:rsidR="00952608" w:rsidRPr="00952608" w14:paraId="316B7247" w14:textId="77777777" w:rsidTr="00952608">
        <w:tc>
          <w:tcPr>
            <w:tcW w:w="0" w:type="auto"/>
            <w:hideMark/>
          </w:tcPr>
          <w:p w14:paraId="47B7C9B0" w14:textId="77777777" w:rsidR="00952608" w:rsidRPr="00952608" w:rsidRDefault="00952608" w:rsidP="00952608">
            <w:r>
              <w:t>Asset Manager Net Proportion</w:t>
            </w:r>
          </w:p>
        </w:tc>
        <w:tc>
          <w:tcPr>
            <w:tcW w:w="0" w:type="auto"/>
            <w:hideMark/>
          </w:tcPr>
          <w:p w14:paraId="70C14238" w14:textId="77777777" w:rsidR="00952608" w:rsidRPr="00952608" w:rsidRDefault="00952608" w:rsidP="00952608">
            <w:r>
              <w:t>0.915</w:t>
            </w:r>
          </w:p>
        </w:tc>
        <w:tc>
          <w:tcPr>
            <w:tcW w:w="0" w:type="auto"/>
            <w:hideMark/>
          </w:tcPr>
          <w:p w14:paraId="41166404" w14:textId="77777777" w:rsidR="00952608" w:rsidRPr="00952608" w:rsidRDefault="00952608" w:rsidP="00952608">
            <w:r>
              <w:t>0.576</w:t>
            </w:r>
          </w:p>
        </w:tc>
        <w:tc>
          <w:tcPr>
            <w:tcW w:w="0" w:type="auto"/>
            <w:hideMark/>
          </w:tcPr>
          <w:p w14:paraId="1307C918" w14:textId="77777777" w:rsidR="00952608" w:rsidRPr="00952608" w:rsidRDefault="00952608" w:rsidP="00952608">
            <w:r>
              <w:t>0.878</w:t>
            </w:r>
          </w:p>
        </w:tc>
        <w:tc>
          <w:tcPr>
            <w:tcW w:w="0" w:type="auto"/>
            <w:hideMark/>
          </w:tcPr>
          <w:p w14:paraId="2CBA56D1" w14:textId="77777777" w:rsidR="00952608" w:rsidRPr="00952608" w:rsidRDefault="00952608" w:rsidP="00952608">
            <w:r>
              <w:t>0.964</w:t>
            </w:r>
          </w:p>
        </w:tc>
        <w:tc>
          <w:tcPr>
            <w:tcW w:w="0" w:type="auto"/>
            <w:hideMark/>
          </w:tcPr>
          <w:p w14:paraId="03A15324" w14:textId="77777777" w:rsidR="00952608" w:rsidRPr="00952608" w:rsidRDefault="00952608" w:rsidP="00952608">
            <w:r>
              <w:t>78.80</w:t>
            </w:r>
          </w:p>
        </w:tc>
        <w:tc>
          <w:tcPr>
            <w:tcW w:w="0" w:type="auto"/>
            <w:hideMark/>
          </w:tcPr>
          <w:p w14:paraId="5EFF3CEE" w14:textId="77777777" w:rsidR="00952608" w:rsidRPr="00952608" w:rsidRDefault="00952608" w:rsidP="00952608">
            <w:r>
              <w:t>0.000***</w:t>
            </w:r>
          </w:p>
        </w:tc>
        <w:tc>
          <w:tcPr>
            <w:tcW w:w="0" w:type="auto"/>
            <w:hideMark/>
          </w:tcPr>
          <w:p w14:paraId="00D160CA" w14:textId="77777777" w:rsidR="00952608" w:rsidRPr="00952608" w:rsidRDefault="00952608" w:rsidP="00952608">
            <w:r>
              <w:t>0.302</w:t>
            </w:r>
          </w:p>
        </w:tc>
        <w:tc>
          <w:tcPr>
            <w:tcW w:w="0" w:type="auto"/>
            <w:hideMark/>
          </w:tcPr>
          <w:p w14:paraId="7B7ACF31" w14:textId="77777777" w:rsidR="00952608" w:rsidRPr="00952608" w:rsidRDefault="00952608" w:rsidP="00952608">
            <w:r>
              <w:t>2.403</w:t>
            </w:r>
          </w:p>
        </w:tc>
      </w:tr>
    </w:tbl>
    <w:p w14:paraId="020BED2E" w14:textId="77777777" w:rsidR="00952608" w:rsidRPr="00952608" w:rsidRDefault="00952608" w:rsidP="00952608"/>
    <w:p w14:paraId="1E96B9F5" w14:textId="77777777" w:rsidR="00952608" w:rsidRPr="00952608" w:rsidRDefault="00952608" w:rsidP="00952608">
      <w:pPr>
        <w:spacing w:before="100" w:beforeAutospacing="1" w:after="100" w:afterAutospacing="1"/>
      </w:pPr>
      <w:r>
        <w:rPr>
          <w:b/>
          <w:bCs/>
        </w:rPr>
        <w:t>Panel B: Multivariate Portmanteau Test</w:t>
      </w:r>
    </w:p>
    <w:tbl>
      <w:tblPr>
        <w:tblStyle w:val="TableGrid"/>
        <w:tblW w:w="0" w:type="auto"/>
        <w:tblLook w:val="04A0" w:firstRow="1" w:lastRow="0" w:firstColumn="1" w:lastColumn="0" w:noHBand="0" w:noVBand="1"/>
      </w:tblPr>
      <w:tblGrid>
        <w:gridCol w:w="2423"/>
        <w:gridCol w:w="1543"/>
        <w:gridCol w:w="2243"/>
        <w:gridCol w:w="977"/>
        <w:gridCol w:w="1735"/>
      </w:tblGrid>
      <w:tr w:rsidR="00952608" w:rsidRPr="00952608" w14:paraId="19D24E29" w14:textId="77777777" w:rsidTr="00952608">
        <w:tc>
          <w:tcPr>
            <w:tcW w:w="0" w:type="auto"/>
            <w:hideMark/>
          </w:tcPr>
          <w:p w14:paraId="1768A0FC" w14:textId="77777777" w:rsidR="00952608" w:rsidRPr="00952608" w:rsidRDefault="00952608" w:rsidP="00952608">
            <w:pPr>
              <w:jc w:val="center"/>
              <w:rPr>
                <w:b/>
                <w:bCs/>
              </w:rPr>
            </w:pPr>
            <w:r>
              <w:rPr>
                <w:b/>
                <w:bCs/>
              </w:rPr>
              <w:t>Test</w:t>
            </w:r>
          </w:p>
        </w:tc>
        <w:tc>
          <w:tcPr>
            <w:tcW w:w="0" w:type="auto"/>
            <w:hideMark/>
          </w:tcPr>
          <w:p w14:paraId="23F497C6" w14:textId="77777777" w:rsidR="00952608" w:rsidRPr="00952608" w:rsidRDefault="00952608" w:rsidP="00952608">
            <w:pPr>
              <w:jc w:val="center"/>
              <w:rPr>
                <w:b/>
                <w:bCs/>
              </w:rPr>
            </w:pPr>
            <w:r>
              <w:rPr>
                <w:b/>
                <w:bCs/>
              </w:rPr>
              <w:t>Test Statistic</w:t>
            </w:r>
          </w:p>
        </w:tc>
        <w:tc>
          <w:tcPr>
            <w:tcW w:w="0" w:type="auto"/>
            <w:hideMark/>
          </w:tcPr>
          <w:p w14:paraId="796F518E" w14:textId="77777777" w:rsidR="00952608" w:rsidRPr="00952608" w:rsidRDefault="00952608" w:rsidP="00952608">
            <w:pPr>
              <w:jc w:val="center"/>
              <w:rPr>
                <w:b/>
                <w:bCs/>
              </w:rPr>
            </w:pPr>
            <w:r>
              <w:rPr>
                <w:b/>
                <w:bCs/>
              </w:rPr>
              <w:t>Critical Value (5%)</w:t>
            </w:r>
          </w:p>
        </w:tc>
        <w:tc>
          <w:tcPr>
            <w:tcW w:w="0" w:type="auto"/>
            <w:hideMark/>
          </w:tcPr>
          <w:p w14:paraId="3E98B17E" w14:textId="77777777" w:rsidR="00952608" w:rsidRPr="00952608" w:rsidRDefault="00952608" w:rsidP="00952608">
            <w:pPr>
              <w:jc w:val="center"/>
              <w:rPr>
                <w:b/>
                <w:bCs/>
              </w:rPr>
            </w:pPr>
            <w:r>
              <w:rPr>
                <w:b/>
                <w:bCs/>
              </w:rPr>
              <w:t>p-value</w:t>
            </w:r>
          </w:p>
        </w:tc>
        <w:tc>
          <w:tcPr>
            <w:tcW w:w="0" w:type="auto"/>
            <w:hideMark/>
          </w:tcPr>
          <w:p w14:paraId="02DE00D3" w14:textId="77777777" w:rsidR="00952608" w:rsidRPr="00952608" w:rsidRDefault="00952608" w:rsidP="00952608">
            <w:pPr>
              <w:jc w:val="center"/>
              <w:rPr>
                <w:b/>
                <w:bCs/>
              </w:rPr>
            </w:pPr>
            <w:r>
              <w:rPr>
                <w:b/>
                <w:bCs/>
              </w:rPr>
              <w:t>Result</w:t>
            </w:r>
          </w:p>
        </w:tc>
      </w:tr>
      <w:tr w:rsidR="00952608" w:rsidRPr="00952608" w14:paraId="02D35B91" w14:textId="77777777" w:rsidTr="00952608">
        <w:tc>
          <w:tcPr>
            <w:tcW w:w="0" w:type="auto"/>
            <w:hideMark/>
          </w:tcPr>
          <w:p w14:paraId="340D3485" w14:textId="77777777" w:rsidR="00952608" w:rsidRPr="00952608" w:rsidRDefault="00952608" w:rsidP="00952608">
            <w:r>
              <w:t>Whiteness test (lag 12)</w:t>
            </w:r>
          </w:p>
        </w:tc>
        <w:tc>
          <w:tcPr>
            <w:tcW w:w="0" w:type="auto"/>
            <w:hideMark/>
          </w:tcPr>
          <w:p w14:paraId="79A49094" w14:textId="77777777" w:rsidR="00952608" w:rsidRPr="00952608" w:rsidRDefault="00952608" w:rsidP="00952608">
            <w:r>
              <w:t>94.771</w:t>
            </w:r>
          </w:p>
        </w:tc>
        <w:tc>
          <w:tcPr>
            <w:tcW w:w="0" w:type="auto"/>
            <w:hideMark/>
          </w:tcPr>
          <w:p w14:paraId="394B7BCC" w14:textId="77777777" w:rsidR="00952608" w:rsidRPr="00952608" w:rsidRDefault="00952608" w:rsidP="00952608">
            <w:r>
              <w:t>123.225</w:t>
            </w:r>
          </w:p>
        </w:tc>
        <w:tc>
          <w:tcPr>
            <w:tcW w:w="0" w:type="auto"/>
            <w:hideMark/>
          </w:tcPr>
          <w:p w14:paraId="1FD90885" w14:textId="77777777" w:rsidR="00952608" w:rsidRPr="00952608" w:rsidRDefault="00952608" w:rsidP="00952608">
            <w:r>
              <w:t>0.602</w:t>
            </w:r>
          </w:p>
        </w:tc>
        <w:tc>
          <w:tcPr>
            <w:tcW w:w="0" w:type="auto"/>
            <w:hideMark/>
          </w:tcPr>
          <w:p w14:paraId="64288DC3" w14:textId="77777777" w:rsidR="00952608" w:rsidRPr="00952608" w:rsidRDefault="00952608" w:rsidP="00952608">
            <w:r>
              <w:t xml:space="preserve">Fail to reject H₀ </w:t>
            </w:r>
          </w:p>
        </w:tc>
      </w:tr>
    </w:tbl>
    <w:p w14:paraId="016C8878" w14:textId="77777777" w:rsidR="00952608" w:rsidRPr="00952608" w:rsidRDefault="00952608" w:rsidP="00952608">
      <w:pPr>
        <w:spacing w:before="100" w:beforeAutospacing="1" w:after="100" w:afterAutospacing="1"/>
      </w:pPr>
      <w:r>
        <w:rPr>
          <w:i/>
          <w:iCs/>
        </w:rPr>
        <w:t>H₀: residual autocorrelation up to lag 12 is zero. LB = Ljung-Box p-values. JB = Jarque-Bera. *** significant at 1%</w:t>
      </w:r>
    </w:p>
    <w:p w14:paraId="3BBC1F51" w14:textId="77777777" w:rsidR="00952608" w:rsidRPr="00952608" w:rsidRDefault="00952608" w:rsidP="00952608">
      <w:r>
        <w:rPr>
          <w:noProof/>
        </w:rPr>
        <w:lastRenderedPageBreak/>
        <w:drawing>
          <wp:inline distT="0" distB="0" distL="0" distR="0" wp14:anchorId="3CCD0B60" wp14:editId="111F70F7">
            <wp:extent cx="5731510" cy="2084070"/>
            <wp:effectExtent l="0" t="0" r="0" b="0"/>
            <wp:docPr id="32662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20875" name="Picture 326620875"/>
                    <pic:cNvPicPr/>
                  </pic:nvPicPr>
                  <pic:blipFill>
                    <a:blip r:embed="rId6">
                      <a:extLst>
                        <a:ext uri="{28A0092B-C50C-407E-A947-70E740481C1C}">
                          <a14:useLocalDpi xmlns:a14="http://schemas.microsoft.com/office/drawing/2010/main" val="0"/>
                        </a:ext>
                      </a:extLst>
                    </a:blip>
                    <a:stretch>
                      <a:fillRect/>
                    </a:stretch>
                  </pic:blipFill>
                  <pic:spPr>
                    <a:xfrm>
                      <a:off x="0" y="0"/>
                      <a:ext cx="5731510" cy="2084070"/>
                    </a:xfrm>
                    <a:prstGeom prst="rect">
                      <a:avLst/>
                    </a:prstGeom>
                  </pic:spPr>
                </pic:pic>
              </a:graphicData>
            </a:graphic>
          </wp:inline>
        </w:drawing>
      </w:r>
    </w:p>
    <w:p w14:paraId="3B0A27FC" w14:textId="77777777" w:rsidR="004A280F" w:rsidRDefault="004A280F" w:rsidP="004A280F">
      <w:pPr>
        <w:pStyle w:val="NormalWeb"/>
        <w:jc w:val="center"/>
      </w:pPr>
      <w:r>
        <w:rPr>
          <w:i/>
        </w:rPr>
        <w:t>Figure 2: Regime 1 VECM Q-Q plots for Log_Price, Levered Directional Intensity, and Asset Manager Net Proportion residuals. Residuals track the normal line closely through central quantiles; deviations are confined to the tails, indicating fat-tailed rather than misspecified residuals.</w:t>
      </w:r>
    </w:p>
    <w:p w14:paraId="0FACB2CF" w14:textId="77777777" w:rsidR="004A280F" w:rsidRDefault="004A280F" w:rsidP="004A280F"/>
    <w:p w14:paraId="6F5474E1" w14:textId="77777777" w:rsidR="004A280F" w:rsidRDefault="00E37ABF" w:rsidP="00952608">
      <w:pPr>
        <w:pStyle w:val="Heading3"/>
        <w:rPr>
          <w:lang w:eastAsia="en-GB"/>
        </w:rPr>
      </w:pPr>
      <w:r>
        <w:t xml:space="preserve">4.3.7 </w:t>
      </w:r>
      <w:r>
        <w:rPr>
          <w:lang w:eastAsia="en-GB"/>
        </w:rPr>
        <w:t>Summary</w:t>
      </w:r>
    </w:p>
    <w:p w14:paraId="1614D919" w14:textId="77777777" w:rsidR="00952608" w:rsidRDefault="00952608" w:rsidP="00952608">
      <w:pPr>
        <w:pStyle w:val="NormalWeb"/>
      </w:pPr>
      <w:r>
        <w:t>During the YCC stable period, the USD/JPY exchange rate was anchored exclusively in the long run by institutional investor positioning — leveraged fund and asset manager net positions — with macroeconomic fundamentals playing no role. When deviations from equilibrium occurred, positioning adjusted at roughly seven times the speed of the price, consistent with the BoJ absorbing carry trade flows through unlimited bond purchases, leaving traders to reposition around a largely fixed price.</w:t>
      </w:r>
    </w:p>
    <w:p w14:paraId="38D94336" w14:textId="77777777" w:rsidR="00952608" w:rsidRDefault="00952608" w:rsidP="00952608">
      <w:pPr>
        <w:pStyle w:val="NormalWeb"/>
      </w:pPr>
      <w:r>
        <w:t>In the short run, changes in the Carry to Risk ratio directly drove both the exchange rate and asset manager positioning, while lagged price movements drove leveraged fund positioning — consistent with trend-following behaviour documented in the CTA literature.</w:t>
      </w:r>
    </w:p>
    <w:p w14:paraId="01F45220" w14:textId="77777777" w:rsidR="00952608" w:rsidRDefault="00952608" w:rsidP="00952608">
      <w:pPr>
        <w:pStyle w:val="NormalWeb"/>
      </w:pPr>
      <w:r>
        <w:t xml:space="preserve">Residual diagnostics confirm correct model specification across all tests. </w:t>
      </w:r>
    </w:p>
    <w:p w14:paraId="14FF517F" w14:textId="77777777" w:rsidR="00952608" w:rsidRPr="00D224E4" w:rsidRDefault="00D224E4" w:rsidP="00D224E4">
      <w:r>
        <w:br w:type="page"/>
      </w:r>
    </w:p>
    <w:p w14:paraId="21E62DA3" w14:textId="77777777" w:rsidR="00952608" w:rsidRDefault="00E37ABF" w:rsidP="00952608">
      <w:pPr>
        <w:pStyle w:val="Heading2"/>
      </w:pPr>
      <w:r>
        <w:lastRenderedPageBreak/>
        <w:t>4.4 Regime 2: Post-Divergence (April 2022 — December 2025)</w:t>
      </w:r>
    </w:p>
    <w:p w14:paraId="16718F0C" w14:textId="77777777" w:rsidR="00D224E4" w:rsidRPr="00D224E4" w:rsidRDefault="00E37ABF" w:rsidP="00D224E4">
      <w:pPr>
        <w:pStyle w:val="Heading3"/>
        <w:rPr>
          <w:rFonts w:eastAsia="Times New Roman"/>
          <w:lang w:eastAsia="en-GB"/>
        </w:rPr>
      </w:pPr>
      <w:r>
        <w:t>4.4</w:t>
      </w:r>
      <w:r>
        <w:rPr>
          <w:rFonts w:eastAsia="Times New Roman"/>
          <w:lang w:eastAsia="en-GB"/>
        </w:rPr>
        <w:t>.1 Variable Selection and Cointegration</w:t>
      </w:r>
    </w:p>
    <w:p w14:paraId="1D89881E" w14:textId="77777777" w:rsidR="00D224E4" w:rsidRPr="00D224E4" w:rsidRDefault="00D224E4" w:rsidP="00D224E4">
      <w:pPr>
        <w:spacing w:before="100" w:beforeAutospacing="1" w:after="100" w:afterAutospacing="1"/>
      </w:pPr>
      <w:r>
        <w:t>Pairwise Engle-Granger cointegration tests within Regime 2 identify JPY Term Spread (p=0.030) and log VIX (p=0.039) as sharing a long-run relationship with Log_Price. When included together as endogenous variables, log VIX dominates and absorbs the cointegrating relationship, rendering JPY Term Spread insignificant — consistent with the two variables being correlated in the post-divergence period as risk sentiment spikes and BoJ normalisation expectations moved together. JPY Term Spread is retained as the endogenous variable on theoretical grounds, directly capturing market expectations of BoJ policy tightening, while log VIX is moved to the exogenous set as a short-run risk proxy.</w:t>
      </w:r>
    </w:p>
    <w:p w14:paraId="4037A8B0" w14:textId="77777777" w:rsidR="00D224E4" w:rsidRPr="00D224E4" w:rsidRDefault="00D224E4" w:rsidP="00D224E4">
      <w:pPr>
        <w:spacing w:before="100" w:beforeAutospacing="1" w:after="100" w:afterAutospacing="1"/>
      </w:pPr>
      <w:r>
        <w:t>The final specification is:</w:t>
      </w:r>
    </w:p>
    <w:p w14:paraId="324F2DD9" w14:textId="77777777" w:rsidR="00D224E4" w:rsidRPr="00D224E4" w:rsidRDefault="00D224E4" w:rsidP="00D224E4">
      <w:pPr>
        <w:numPr>
          <w:ilvl w:val="0"/>
          <w:numId w:val="5"/>
        </w:numPr>
        <w:spacing w:before="100" w:beforeAutospacing="1" w:after="100" w:afterAutospacing="1"/>
      </w:pPr>
      <w:r>
        <w:rPr>
          <w:b/>
          <w:bCs/>
        </w:rPr>
        <w:t>Endogenous:</w:t>
      </w:r>
      <w:r>
        <w:t xml:space="preserve"> Log_Price, JPY Term Spread</w:t>
      </w:r>
    </w:p>
    <w:p w14:paraId="229EA35E" w14:textId="77777777" w:rsidR="00D224E4" w:rsidRPr="00D224E4" w:rsidRDefault="00D224E4" w:rsidP="00D224E4">
      <w:pPr>
        <w:numPr>
          <w:ilvl w:val="0"/>
          <w:numId w:val="5"/>
        </w:numPr>
        <w:spacing w:before="100" w:beforeAutospacing="1" w:after="100" w:afterAutospacing="1"/>
      </w:pPr>
      <w:r>
        <w:rPr>
          <w:b/>
          <w:bCs/>
        </w:rPr>
        <w:t>Exogenous:</w:t>
      </w:r>
      <w:r>
        <w:t xml:space="preserve"> Rate Differential 10Y Delta, Asset Manager Net Proportion Delta, log Nikkei Delta, log VIX Delta</w:t>
      </w:r>
    </w:p>
    <w:p w14:paraId="3AEE1634" w14:textId="77777777" w:rsidR="00D224E4" w:rsidRDefault="00D224E4" w:rsidP="00D224E4">
      <w:pPr>
        <w:spacing w:before="100" w:beforeAutospacing="1" w:after="100" w:afterAutospacing="1"/>
      </w:pPr>
      <w:r>
        <w:t>All exogenous variables are in their stationary I(0) form. The rate differential captures the US-Japan yield gap driving the carry trade unwind, asset manager positioning captures institutional flows, log Nikkei Delta captures risk-on equity flows reducing safe-haven yen demand, and log VIX Delta captures short-run safe-haven demand shocks.</w:t>
      </w:r>
    </w:p>
    <w:p w14:paraId="5AD6A68D" w14:textId="77777777" w:rsidR="00D224E4" w:rsidRPr="00D224E4" w:rsidRDefault="00E37ABF" w:rsidP="00D224E4">
      <w:pPr>
        <w:pStyle w:val="Heading3"/>
      </w:pPr>
      <w:r>
        <w:t>4.4.2 Lag Selection and Cointegration Rank</w:t>
      </w:r>
    </w:p>
    <w:p w14:paraId="77C04B02" w14:textId="77777777" w:rsidR="00D224E4" w:rsidRPr="00D224E4" w:rsidRDefault="00D224E4" w:rsidP="00D224E4">
      <w:pPr>
        <w:spacing w:before="100" w:beforeAutospacing="1" w:after="100" w:afterAutospacing="1"/>
      </w:pPr>
      <w:r>
        <w:t>All lag selection criteria unanimously select 0 lags — BIC, AIC, FPE and HQIC all minimise at lag 0. As the VECM requires a minimum of one lag, k_ar_diff=1 is used.</w:t>
      </w:r>
    </w:p>
    <w:p w14:paraId="270A7920" w14:textId="77777777" w:rsidR="00D224E4" w:rsidRPr="00D224E4" w:rsidRDefault="00D224E4" w:rsidP="00D224E4">
      <w:pPr>
        <w:spacing w:before="100" w:beforeAutospacing="1" w:after="100" w:afterAutospacing="1"/>
      </w:pPr>
      <w:r>
        <w:t>The Johansen trace test confirms one cointegrating vector at the 90% significance level, with the null of no cointegration (r≤0) rejected and the null of at most one vector (r≤1) not rejected. The VECM is estimated with coint_rank=1 and k_ar_diff=1.</w:t>
      </w:r>
    </w:p>
    <w:tbl>
      <w:tblPr>
        <w:tblStyle w:val="TableGrid"/>
        <w:tblW w:w="0" w:type="auto"/>
        <w:tblLook w:val="04A0" w:firstRow="1" w:lastRow="0" w:firstColumn="1" w:lastColumn="0" w:noHBand="0" w:noVBand="1"/>
      </w:tblPr>
      <w:tblGrid>
        <w:gridCol w:w="1350"/>
        <w:gridCol w:w="1703"/>
        <w:gridCol w:w="1103"/>
        <w:gridCol w:w="1103"/>
        <w:gridCol w:w="1103"/>
        <w:gridCol w:w="1456"/>
      </w:tblGrid>
      <w:tr w:rsidR="00D224E4" w:rsidRPr="00D224E4" w14:paraId="4B9DA53C" w14:textId="77777777" w:rsidTr="00D224E4">
        <w:tc>
          <w:tcPr>
            <w:tcW w:w="0" w:type="auto"/>
            <w:hideMark/>
          </w:tcPr>
          <w:p w14:paraId="57D57B98" w14:textId="77777777" w:rsidR="00D224E4" w:rsidRPr="00D224E4" w:rsidRDefault="00D224E4" w:rsidP="00D224E4">
            <w:pPr>
              <w:jc w:val="center"/>
              <w:rPr>
                <w:b/>
                <w:bCs/>
              </w:rPr>
            </w:pPr>
            <w:r>
              <w:rPr>
                <w:b/>
                <w:bCs/>
              </w:rPr>
              <w:t>Hypothesis</w:t>
            </w:r>
          </w:p>
        </w:tc>
        <w:tc>
          <w:tcPr>
            <w:tcW w:w="0" w:type="auto"/>
            <w:hideMark/>
          </w:tcPr>
          <w:p w14:paraId="33F34E30" w14:textId="77777777" w:rsidR="00D224E4" w:rsidRPr="00D224E4" w:rsidRDefault="00D224E4" w:rsidP="00D224E4">
            <w:pPr>
              <w:jc w:val="center"/>
              <w:rPr>
                <w:b/>
                <w:bCs/>
              </w:rPr>
            </w:pPr>
            <w:r>
              <w:rPr>
                <w:b/>
                <w:bCs/>
              </w:rPr>
              <w:t>Trace Statistic</w:t>
            </w:r>
          </w:p>
        </w:tc>
        <w:tc>
          <w:tcPr>
            <w:tcW w:w="0" w:type="auto"/>
            <w:hideMark/>
          </w:tcPr>
          <w:p w14:paraId="180B445B" w14:textId="77777777" w:rsidR="00D224E4" w:rsidRPr="00D224E4" w:rsidRDefault="00D224E4" w:rsidP="00D224E4">
            <w:pPr>
              <w:jc w:val="center"/>
              <w:rPr>
                <w:b/>
                <w:bCs/>
              </w:rPr>
            </w:pPr>
            <w:r>
              <w:rPr>
                <w:b/>
                <w:bCs/>
              </w:rPr>
              <w:t>CV 90%</w:t>
            </w:r>
          </w:p>
        </w:tc>
        <w:tc>
          <w:tcPr>
            <w:tcW w:w="0" w:type="auto"/>
            <w:hideMark/>
          </w:tcPr>
          <w:p w14:paraId="034A2463" w14:textId="77777777" w:rsidR="00D224E4" w:rsidRPr="00D224E4" w:rsidRDefault="00D224E4" w:rsidP="00D224E4">
            <w:pPr>
              <w:jc w:val="center"/>
              <w:rPr>
                <w:b/>
                <w:bCs/>
              </w:rPr>
            </w:pPr>
            <w:r>
              <w:rPr>
                <w:b/>
                <w:bCs/>
              </w:rPr>
              <w:t>CV 95%</w:t>
            </w:r>
          </w:p>
        </w:tc>
        <w:tc>
          <w:tcPr>
            <w:tcW w:w="0" w:type="auto"/>
            <w:hideMark/>
          </w:tcPr>
          <w:p w14:paraId="4E62AED3" w14:textId="77777777" w:rsidR="00D224E4" w:rsidRPr="00D224E4" w:rsidRDefault="00D224E4" w:rsidP="00D224E4">
            <w:pPr>
              <w:jc w:val="center"/>
              <w:rPr>
                <w:b/>
                <w:bCs/>
              </w:rPr>
            </w:pPr>
            <w:r>
              <w:rPr>
                <w:b/>
                <w:bCs/>
              </w:rPr>
              <w:t>CV 99%</w:t>
            </w:r>
          </w:p>
        </w:tc>
        <w:tc>
          <w:tcPr>
            <w:tcW w:w="0" w:type="auto"/>
            <w:hideMark/>
          </w:tcPr>
          <w:p w14:paraId="3AD9ABB9" w14:textId="77777777" w:rsidR="00D224E4" w:rsidRPr="00D224E4" w:rsidRDefault="00D224E4" w:rsidP="00D224E4">
            <w:pPr>
              <w:jc w:val="center"/>
              <w:rPr>
                <w:b/>
                <w:bCs/>
              </w:rPr>
            </w:pPr>
            <w:r>
              <w:rPr>
                <w:b/>
                <w:bCs/>
              </w:rPr>
              <w:t>Significance</w:t>
            </w:r>
          </w:p>
        </w:tc>
      </w:tr>
      <w:tr w:rsidR="00D224E4" w:rsidRPr="00D224E4" w14:paraId="0658FA8B" w14:textId="77777777" w:rsidTr="00D224E4">
        <w:tc>
          <w:tcPr>
            <w:tcW w:w="0" w:type="auto"/>
            <w:hideMark/>
          </w:tcPr>
          <w:p w14:paraId="79D8BE25" w14:textId="77777777" w:rsidR="00D224E4" w:rsidRPr="00D224E4" w:rsidRDefault="00D224E4" w:rsidP="00D224E4">
            <w:r>
              <w:t>r ≤ 0</w:t>
            </w:r>
          </w:p>
        </w:tc>
        <w:tc>
          <w:tcPr>
            <w:tcW w:w="0" w:type="auto"/>
            <w:hideMark/>
          </w:tcPr>
          <w:p w14:paraId="0B0378FF" w14:textId="77777777" w:rsidR="00D224E4" w:rsidRPr="00D224E4" w:rsidRDefault="00D224E4" w:rsidP="00D224E4">
            <w:r>
              <w:t>15.247</w:t>
            </w:r>
          </w:p>
        </w:tc>
        <w:tc>
          <w:tcPr>
            <w:tcW w:w="0" w:type="auto"/>
            <w:hideMark/>
          </w:tcPr>
          <w:p w14:paraId="1F45832A" w14:textId="77777777" w:rsidR="00D224E4" w:rsidRPr="00D224E4" w:rsidRDefault="00D224E4" w:rsidP="00D224E4">
            <w:r>
              <w:t>13.429</w:t>
            </w:r>
          </w:p>
        </w:tc>
        <w:tc>
          <w:tcPr>
            <w:tcW w:w="0" w:type="auto"/>
            <w:hideMark/>
          </w:tcPr>
          <w:p w14:paraId="48C5A265" w14:textId="77777777" w:rsidR="00D224E4" w:rsidRPr="00D224E4" w:rsidRDefault="00D224E4" w:rsidP="00D224E4">
            <w:r>
              <w:t>15.494</w:t>
            </w:r>
          </w:p>
        </w:tc>
        <w:tc>
          <w:tcPr>
            <w:tcW w:w="0" w:type="auto"/>
            <w:hideMark/>
          </w:tcPr>
          <w:p w14:paraId="60F3E91C" w14:textId="77777777" w:rsidR="00D224E4" w:rsidRPr="00D224E4" w:rsidRDefault="00D224E4" w:rsidP="00D224E4">
            <w:r>
              <w:t>19.935</w:t>
            </w:r>
          </w:p>
        </w:tc>
        <w:tc>
          <w:tcPr>
            <w:tcW w:w="0" w:type="auto"/>
            <w:hideMark/>
          </w:tcPr>
          <w:p w14:paraId="0842D102" w14:textId="77777777" w:rsidR="00D224E4" w:rsidRPr="00D224E4" w:rsidRDefault="00D224E4" w:rsidP="00D224E4">
            <w:r>
              <w:t>*</w:t>
            </w:r>
          </w:p>
        </w:tc>
      </w:tr>
      <w:tr w:rsidR="00D224E4" w:rsidRPr="00D224E4" w14:paraId="6F54EAFB" w14:textId="77777777" w:rsidTr="00D224E4">
        <w:tc>
          <w:tcPr>
            <w:tcW w:w="0" w:type="auto"/>
            <w:hideMark/>
          </w:tcPr>
          <w:p w14:paraId="1E905E8B" w14:textId="77777777" w:rsidR="00D224E4" w:rsidRPr="00D224E4" w:rsidRDefault="00D224E4" w:rsidP="00D224E4">
            <w:r>
              <w:t>r ≤ 1</w:t>
            </w:r>
          </w:p>
        </w:tc>
        <w:tc>
          <w:tcPr>
            <w:tcW w:w="0" w:type="auto"/>
            <w:hideMark/>
          </w:tcPr>
          <w:p w14:paraId="2387CF3E" w14:textId="77777777" w:rsidR="00D224E4" w:rsidRPr="00D224E4" w:rsidRDefault="00D224E4" w:rsidP="00D224E4">
            <w:r>
              <w:t>2.582</w:t>
            </w:r>
          </w:p>
        </w:tc>
        <w:tc>
          <w:tcPr>
            <w:tcW w:w="0" w:type="auto"/>
            <w:hideMark/>
          </w:tcPr>
          <w:p w14:paraId="2C2641B6" w14:textId="77777777" w:rsidR="00D224E4" w:rsidRPr="00D224E4" w:rsidRDefault="00D224E4" w:rsidP="00D224E4">
            <w:r>
              <w:t>2.706</w:t>
            </w:r>
          </w:p>
        </w:tc>
        <w:tc>
          <w:tcPr>
            <w:tcW w:w="0" w:type="auto"/>
            <w:hideMark/>
          </w:tcPr>
          <w:p w14:paraId="52B3A1D5" w14:textId="77777777" w:rsidR="00D224E4" w:rsidRPr="00D224E4" w:rsidRDefault="00D224E4" w:rsidP="00D224E4">
            <w:r>
              <w:t>3.842</w:t>
            </w:r>
          </w:p>
        </w:tc>
        <w:tc>
          <w:tcPr>
            <w:tcW w:w="0" w:type="auto"/>
            <w:hideMark/>
          </w:tcPr>
          <w:p w14:paraId="5054437E" w14:textId="77777777" w:rsidR="00D224E4" w:rsidRPr="00D224E4" w:rsidRDefault="00D224E4" w:rsidP="00D224E4">
            <w:r>
              <w:t>6.635</w:t>
            </w:r>
          </w:p>
        </w:tc>
        <w:tc>
          <w:tcPr>
            <w:tcW w:w="0" w:type="auto"/>
            <w:hideMark/>
          </w:tcPr>
          <w:p w14:paraId="4BAE0DD1" w14:textId="77777777" w:rsidR="00D224E4" w:rsidRPr="00D224E4" w:rsidRDefault="00D224E4" w:rsidP="00D224E4"/>
        </w:tc>
      </w:tr>
    </w:tbl>
    <w:p w14:paraId="27C79A25" w14:textId="77777777" w:rsidR="00D224E4" w:rsidRPr="00D224E4" w:rsidRDefault="00D224E4" w:rsidP="00D224E4">
      <w:pPr>
        <w:spacing w:before="100" w:beforeAutospacing="1" w:after="100" w:afterAutospacing="1"/>
      </w:pPr>
      <w:r>
        <w:rPr>
          <w:i/>
          <w:iCs/>
        </w:rPr>
        <w:t>* significant at 10%</w:t>
      </w:r>
    </w:p>
    <w:p w14:paraId="2F7133C4" w14:textId="77777777" w:rsidR="00D224E4" w:rsidRDefault="00D224E4" w:rsidP="00D224E4">
      <w:pPr>
        <w:spacing w:before="100" w:beforeAutospacing="1" w:after="100" w:afterAutospacing="1"/>
      </w:pPr>
      <w:r>
        <w:t>The borderline significance at 90% rather than 95% is noted as a limitation, attributable in part to the smaller sample size of Regime 2 (192 observations) relative to Regime 1 (325 observations). Cointegration tests are known to have reduced power in small samples, and the result is consistent with the pairwise Engle-Granger finding of p=0.030 which confirms the long-run relationship independently.</w:t>
      </w:r>
    </w:p>
    <w:p w14:paraId="24DBB421" w14:textId="77777777" w:rsidR="00D224E4" w:rsidRPr="00D224E4" w:rsidRDefault="00D224E4" w:rsidP="00D224E4">
      <w:pPr>
        <w:spacing w:before="100" w:beforeAutospacing="1" w:after="100" w:afterAutospacing="1"/>
      </w:pPr>
    </w:p>
    <w:p w14:paraId="1B9A2C3C" w14:textId="77777777" w:rsidR="00D224E4" w:rsidRDefault="00D224E4" w:rsidP="00D224E4">
      <w:pPr>
        <w:spacing w:before="100" w:beforeAutospacing="1" w:after="100" w:afterAutospacing="1"/>
      </w:pPr>
    </w:p>
    <w:p w14:paraId="049FAFE6" w14:textId="77777777" w:rsidR="00D224E4" w:rsidRPr="00D224E4" w:rsidRDefault="00E37ABF" w:rsidP="00D224E4">
      <w:pPr>
        <w:pStyle w:val="Heading3"/>
      </w:pPr>
      <w:r>
        <w:lastRenderedPageBreak/>
        <w:t>4.4.3 Cointegrating Vector</w:t>
      </w:r>
    </w:p>
    <w:tbl>
      <w:tblPr>
        <w:tblStyle w:val="TableGrid"/>
        <w:tblW w:w="0" w:type="auto"/>
        <w:tblLook w:val="04A0" w:firstRow="1" w:lastRow="0" w:firstColumn="1" w:lastColumn="0" w:noHBand="0" w:noVBand="1"/>
      </w:tblPr>
      <w:tblGrid>
        <w:gridCol w:w="2337"/>
        <w:gridCol w:w="1336"/>
        <w:gridCol w:w="1223"/>
        <w:gridCol w:w="1076"/>
        <w:gridCol w:w="1116"/>
        <w:gridCol w:w="1736"/>
      </w:tblGrid>
      <w:tr w:rsidR="00D224E4" w:rsidRPr="00D224E4" w14:paraId="1DA6A276" w14:textId="77777777" w:rsidTr="00D224E4">
        <w:tc>
          <w:tcPr>
            <w:tcW w:w="0" w:type="auto"/>
            <w:hideMark/>
          </w:tcPr>
          <w:p w14:paraId="7D2BC392" w14:textId="77777777" w:rsidR="00D224E4" w:rsidRPr="00D224E4" w:rsidRDefault="00D224E4" w:rsidP="00D224E4">
            <w:pPr>
              <w:jc w:val="center"/>
              <w:rPr>
                <w:b/>
                <w:bCs/>
              </w:rPr>
            </w:pPr>
            <w:r>
              <w:rPr>
                <w:b/>
                <w:bCs/>
              </w:rPr>
              <w:t>Variable</w:t>
            </w:r>
          </w:p>
        </w:tc>
        <w:tc>
          <w:tcPr>
            <w:tcW w:w="0" w:type="auto"/>
            <w:hideMark/>
          </w:tcPr>
          <w:p w14:paraId="12FAC103" w14:textId="77777777" w:rsidR="00D224E4" w:rsidRPr="00D224E4" w:rsidRDefault="00D224E4" w:rsidP="00D224E4">
            <w:pPr>
              <w:jc w:val="center"/>
              <w:rPr>
                <w:b/>
                <w:bCs/>
              </w:rPr>
            </w:pPr>
            <w:r>
              <w:rPr>
                <w:b/>
                <w:bCs/>
              </w:rPr>
              <w:t>Coefficient</w:t>
            </w:r>
          </w:p>
        </w:tc>
        <w:tc>
          <w:tcPr>
            <w:tcW w:w="0" w:type="auto"/>
            <w:hideMark/>
          </w:tcPr>
          <w:p w14:paraId="38CB4511" w14:textId="77777777" w:rsidR="00D224E4" w:rsidRPr="00D224E4" w:rsidRDefault="00D224E4" w:rsidP="00D224E4">
            <w:pPr>
              <w:jc w:val="center"/>
              <w:rPr>
                <w:b/>
                <w:bCs/>
              </w:rPr>
            </w:pPr>
            <w:r>
              <w:rPr>
                <w:b/>
                <w:bCs/>
              </w:rPr>
              <w:t>Std Error</w:t>
            </w:r>
          </w:p>
        </w:tc>
        <w:tc>
          <w:tcPr>
            <w:tcW w:w="0" w:type="auto"/>
            <w:hideMark/>
          </w:tcPr>
          <w:p w14:paraId="692560C2" w14:textId="77777777" w:rsidR="00D224E4" w:rsidRPr="00D224E4" w:rsidRDefault="00D224E4" w:rsidP="00D224E4">
            <w:pPr>
              <w:jc w:val="center"/>
              <w:rPr>
                <w:b/>
                <w:bCs/>
              </w:rPr>
            </w:pPr>
            <w:r>
              <w:rPr>
                <w:b/>
                <w:bCs/>
              </w:rPr>
              <w:t>z-stat</w:t>
            </w:r>
          </w:p>
        </w:tc>
        <w:tc>
          <w:tcPr>
            <w:tcW w:w="0" w:type="auto"/>
            <w:hideMark/>
          </w:tcPr>
          <w:p w14:paraId="59FDEC89" w14:textId="77777777" w:rsidR="00D224E4" w:rsidRPr="00D224E4" w:rsidRDefault="00D224E4" w:rsidP="00D224E4">
            <w:pPr>
              <w:jc w:val="center"/>
              <w:rPr>
                <w:b/>
                <w:bCs/>
              </w:rPr>
            </w:pPr>
            <w:r>
              <w:rPr>
                <w:b/>
                <w:bCs/>
              </w:rPr>
              <w:t>p-value</w:t>
            </w:r>
          </w:p>
        </w:tc>
        <w:tc>
          <w:tcPr>
            <w:tcW w:w="0" w:type="auto"/>
            <w:hideMark/>
          </w:tcPr>
          <w:p w14:paraId="7D68197C" w14:textId="77777777" w:rsidR="00D224E4" w:rsidRPr="00D224E4" w:rsidRDefault="00D224E4" w:rsidP="00D224E4">
            <w:pPr>
              <w:jc w:val="center"/>
              <w:rPr>
                <w:b/>
                <w:bCs/>
              </w:rPr>
            </w:pPr>
            <w:r>
              <w:rPr>
                <w:b/>
                <w:bCs/>
              </w:rPr>
              <w:t>95% CI</w:t>
            </w:r>
          </w:p>
        </w:tc>
      </w:tr>
      <w:tr w:rsidR="00D224E4" w:rsidRPr="00D224E4" w14:paraId="13DC64D0" w14:textId="77777777" w:rsidTr="00D224E4">
        <w:tc>
          <w:tcPr>
            <w:tcW w:w="0" w:type="auto"/>
            <w:hideMark/>
          </w:tcPr>
          <w:p w14:paraId="1CB33873" w14:textId="77777777" w:rsidR="00D224E4" w:rsidRPr="00D224E4" w:rsidRDefault="00D224E4" w:rsidP="00D224E4">
            <w:r>
              <w:t>Log_Price (β₁)</w:t>
            </w:r>
          </w:p>
        </w:tc>
        <w:tc>
          <w:tcPr>
            <w:tcW w:w="0" w:type="auto"/>
            <w:hideMark/>
          </w:tcPr>
          <w:p w14:paraId="2289545E" w14:textId="77777777" w:rsidR="00D224E4" w:rsidRPr="00D224E4" w:rsidRDefault="00D224E4" w:rsidP="00D224E4">
            <w:r>
              <w:t>1.000</w:t>
            </w:r>
          </w:p>
        </w:tc>
        <w:tc>
          <w:tcPr>
            <w:tcW w:w="0" w:type="auto"/>
            <w:hideMark/>
          </w:tcPr>
          <w:p w14:paraId="097663A8" w14:textId="77777777" w:rsidR="00D224E4" w:rsidRPr="00D224E4" w:rsidRDefault="00D224E4" w:rsidP="00D224E4">
            <w:r>
              <w:t>—</w:t>
            </w:r>
          </w:p>
        </w:tc>
        <w:tc>
          <w:tcPr>
            <w:tcW w:w="0" w:type="auto"/>
            <w:hideMark/>
          </w:tcPr>
          <w:p w14:paraId="1DD9DEC7" w14:textId="77777777" w:rsidR="00D224E4" w:rsidRPr="00D224E4" w:rsidRDefault="00D224E4" w:rsidP="00D224E4">
            <w:r>
              <w:t>—</w:t>
            </w:r>
          </w:p>
        </w:tc>
        <w:tc>
          <w:tcPr>
            <w:tcW w:w="0" w:type="auto"/>
            <w:hideMark/>
          </w:tcPr>
          <w:p w14:paraId="4A443B5A" w14:textId="77777777" w:rsidR="00D224E4" w:rsidRPr="00D224E4" w:rsidRDefault="00D224E4" w:rsidP="00D224E4">
            <w:r>
              <w:t>—</w:t>
            </w:r>
          </w:p>
        </w:tc>
        <w:tc>
          <w:tcPr>
            <w:tcW w:w="0" w:type="auto"/>
            <w:hideMark/>
          </w:tcPr>
          <w:p w14:paraId="36A5DB57" w14:textId="77777777" w:rsidR="00D224E4" w:rsidRPr="00D224E4" w:rsidRDefault="00D224E4" w:rsidP="00D224E4">
            <w:r>
              <w:t>—</w:t>
            </w:r>
          </w:p>
        </w:tc>
      </w:tr>
      <w:tr w:rsidR="00D224E4" w:rsidRPr="00D224E4" w14:paraId="2031CEC1" w14:textId="77777777" w:rsidTr="00D224E4">
        <w:tc>
          <w:tcPr>
            <w:tcW w:w="0" w:type="auto"/>
            <w:hideMark/>
          </w:tcPr>
          <w:p w14:paraId="091428A0" w14:textId="77777777" w:rsidR="00D224E4" w:rsidRPr="00D224E4" w:rsidRDefault="00D224E4" w:rsidP="00D224E4">
            <w:r>
              <w:t>JPY Term Spread (β₂)</w:t>
            </w:r>
          </w:p>
        </w:tc>
        <w:tc>
          <w:tcPr>
            <w:tcW w:w="0" w:type="auto"/>
            <w:hideMark/>
          </w:tcPr>
          <w:p w14:paraId="65674A47" w14:textId="77777777" w:rsidR="00D224E4" w:rsidRPr="00D224E4" w:rsidRDefault="00D224E4" w:rsidP="00D224E4">
            <w:r>
              <w:t>-0.185</w:t>
            </w:r>
          </w:p>
        </w:tc>
        <w:tc>
          <w:tcPr>
            <w:tcW w:w="0" w:type="auto"/>
            <w:hideMark/>
          </w:tcPr>
          <w:p w14:paraId="469982EC" w14:textId="77777777" w:rsidR="00D224E4" w:rsidRPr="00D224E4" w:rsidRDefault="00D224E4" w:rsidP="00D224E4">
            <w:r>
              <w:t>0.063</w:t>
            </w:r>
          </w:p>
        </w:tc>
        <w:tc>
          <w:tcPr>
            <w:tcW w:w="0" w:type="auto"/>
            <w:hideMark/>
          </w:tcPr>
          <w:p w14:paraId="0A407E9D" w14:textId="77777777" w:rsidR="00D224E4" w:rsidRPr="00D224E4" w:rsidRDefault="00D224E4" w:rsidP="00D224E4">
            <w:r>
              <w:t>-2.946</w:t>
            </w:r>
          </w:p>
        </w:tc>
        <w:tc>
          <w:tcPr>
            <w:tcW w:w="0" w:type="auto"/>
            <w:hideMark/>
          </w:tcPr>
          <w:p w14:paraId="67460F92" w14:textId="77777777" w:rsidR="00D224E4" w:rsidRPr="00D224E4" w:rsidRDefault="00D224E4" w:rsidP="00D224E4">
            <w:r>
              <w:t>0.003***</w:t>
            </w:r>
          </w:p>
        </w:tc>
        <w:tc>
          <w:tcPr>
            <w:tcW w:w="0" w:type="auto"/>
            <w:hideMark/>
          </w:tcPr>
          <w:p w14:paraId="05D03945" w14:textId="77777777" w:rsidR="00D224E4" w:rsidRPr="00D224E4" w:rsidRDefault="00D224E4" w:rsidP="00D224E4">
            <w:r>
              <w:t>[-0.308, -0.062]</w:t>
            </w:r>
          </w:p>
        </w:tc>
      </w:tr>
      <w:tr w:rsidR="00D224E4" w:rsidRPr="00D224E4" w14:paraId="6611C811" w14:textId="77777777" w:rsidTr="00D224E4">
        <w:tc>
          <w:tcPr>
            <w:tcW w:w="0" w:type="auto"/>
            <w:hideMark/>
          </w:tcPr>
          <w:p w14:paraId="31D58EEA" w14:textId="77777777" w:rsidR="00D224E4" w:rsidRPr="00D224E4" w:rsidRDefault="00D224E4" w:rsidP="00D224E4">
            <w:r>
              <w:t>Constant</w:t>
            </w:r>
          </w:p>
        </w:tc>
        <w:tc>
          <w:tcPr>
            <w:tcW w:w="0" w:type="auto"/>
            <w:hideMark/>
          </w:tcPr>
          <w:p w14:paraId="68D887D0" w14:textId="77777777" w:rsidR="00D224E4" w:rsidRPr="00D224E4" w:rsidRDefault="00D224E4" w:rsidP="00D224E4">
            <w:r>
              <w:t>-4.884</w:t>
            </w:r>
          </w:p>
        </w:tc>
        <w:tc>
          <w:tcPr>
            <w:tcW w:w="0" w:type="auto"/>
            <w:hideMark/>
          </w:tcPr>
          <w:p w14:paraId="55DF2A7A" w14:textId="77777777" w:rsidR="00D224E4" w:rsidRPr="00D224E4" w:rsidRDefault="00D224E4" w:rsidP="00D224E4">
            <w:r>
              <w:t>0.039</w:t>
            </w:r>
          </w:p>
        </w:tc>
        <w:tc>
          <w:tcPr>
            <w:tcW w:w="0" w:type="auto"/>
            <w:hideMark/>
          </w:tcPr>
          <w:p w14:paraId="6D6D6415" w14:textId="77777777" w:rsidR="00D224E4" w:rsidRPr="00D224E4" w:rsidRDefault="00D224E4" w:rsidP="00D224E4">
            <w:r>
              <w:t>-124.409</w:t>
            </w:r>
          </w:p>
        </w:tc>
        <w:tc>
          <w:tcPr>
            <w:tcW w:w="0" w:type="auto"/>
            <w:hideMark/>
          </w:tcPr>
          <w:p w14:paraId="18A56AB3" w14:textId="77777777" w:rsidR="00D224E4" w:rsidRPr="00D224E4" w:rsidRDefault="00D224E4" w:rsidP="00D224E4">
            <w:r>
              <w:t>0.000***</w:t>
            </w:r>
          </w:p>
        </w:tc>
        <w:tc>
          <w:tcPr>
            <w:tcW w:w="0" w:type="auto"/>
            <w:hideMark/>
          </w:tcPr>
          <w:p w14:paraId="1CFB0C41" w14:textId="77777777" w:rsidR="00D224E4" w:rsidRPr="00D224E4" w:rsidRDefault="00D224E4" w:rsidP="00D224E4">
            <w:r>
              <w:t>[-4.961, -4.807]</w:t>
            </w:r>
          </w:p>
        </w:tc>
      </w:tr>
    </w:tbl>
    <w:p w14:paraId="533525B1" w14:textId="77777777" w:rsidR="00D224E4" w:rsidRPr="00D224E4" w:rsidRDefault="00D224E4" w:rsidP="00D224E4">
      <w:pPr>
        <w:spacing w:before="100" w:beforeAutospacing="1" w:after="100" w:afterAutospacing="1"/>
      </w:pPr>
      <w:r>
        <w:rPr>
          <w:i/>
          <w:iCs/>
        </w:rPr>
        <w:t>*** significant at 1%</w:t>
      </w:r>
    </w:p>
    <w:p w14:paraId="38F3D842" w14:textId="77777777" w:rsidR="00D224E4" w:rsidRPr="00D224E4" w:rsidRDefault="00D224E4" w:rsidP="00D224E4">
      <w:pPr>
        <w:spacing w:before="100" w:beforeAutospacing="1" w:after="100" w:afterAutospacing="1"/>
      </w:pPr>
      <w:r>
        <w:t>The estimated long-run relationship is:</w:t>
      </w:r>
    </w:p>
    <w:p w14:paraId="7DBC3776" w14:textId="77777777" w:rsidR="00D224E4" w:rsidRPr="00D224E4" w:rsidRDefault="00D224E4" w:rsidP="00D224E4">
      <w:pPr>
        <w:spacing w:before="100" w:beforeAutospacing="1" w:after="100" w:afterAutospacing="1"/>
      </w:pPr>
      <w:r>
        <w:rPr>
          <w:b/>
          <w:bCs/>
        </w:rPr>
        <w:t>Log_Price = 4.884 + 0.185 × JPY Term Spread</w:t>
      </w:r>
    </w:p>
    <w:p w14:paraId="38A8A1C1" w14:textId="77777777" w:rsidR="00D224E4" w:rsidRDefault="00D224E4" w:rsidP="00D224E4">
      <w:pPr>
        <w:spacing w:before="100" w:beforeAutospacing="1" w:after="100" w:afterAutospacing="1"/>
      </w:pPr>
      <w:r>
        <w:t>The JPY Term Spread is significant at the 1% level (β₂=−0.185, p=0.003). The positive coefficient indicates that a steeper Japanese yield curve is associated with a higher USD/JPY — that is, a weaker yen — in the long run. This is consistent with the post-divergence period where a steepening yield curve reflected rising Japanese long-term yields driven by BoJ normalisation, which simultaneously reduced the attractiveness of yen carry trades and signalled a tightening cycle, putting upward pressure on USD/JPY. The result confirms that Japan's yield curve dynamics became the dominant long-run anchor of the exchange rate once YCC was abandoned — a relationship entirely absent in Regime 1.</w:t>
      </w:r>
    </w:p>
    <w:p w14:paraId="38523491" w14:textId="77777777" w:rsidR="00D224E4" w:rsidRDefault="00E37ABF" w:rsidP="00D224E4">
      <w:pPr>
        <w:pStyle w:val="Heading3"/>
      </w:pPr>
      <w:r>
        <w:t>4.4.4 Error Correction Dynamics</w:t>
      </w:r>
    </w:p>
    <w:tbl>
      <w:tblPr>
        <w:tblStyle w:val="TableGrid"/>
        <w:tblW w:w="0" w:type="auto"/>
        <w:tblLook w:val="04A0" w:firstRow="1" w:lastRow="0" w:firstColumn="1" w:lastColumn="0" w:noHBand="0" w:noVBand="1"/>
      </w:tblPr>
      <w:tblGrid>
        <w:gridCol w:w="1923"/>
        <w:gridCol w:w="903"/>
        <w:gridCol w:w="1223"/>
        <w:gridCol w:w="836"/>
        <w:gridCol w:w="1116"/>
        <w:gridCol w:w="1736"/>
      </w:tblGrid>
      <w:tr w:rsidR="00D224E4" w14:paraId="1D974630" w14:textId="77777777" w:rsidTr="00D224E4">
        <w:tc>
          <w:tcPr>
            <w:tcW w:w="0" w:type="auto"/>
            <w:hideMark/>
          </w:tcPr>
          <w:p w14:paraId="44B77525" w14:textId="77777777" w:rsidR="00D224E4" w:rsidRDefault="00D224E4">
            <w:pPr>
              <w:jc w:val="center"/>
              <w:rPr>
                <w:b/>
                <w:bCs/>
              </w:rPr>
            </w:pPr>
            <w:r>
              <w:rPr>
                <w:b/>
                <w:bCs/>
              </w:rPr>
              <w:t>Equation</w:t>
            </w:r>
          </w:p>
        </w:tc>
        <w:tc>
          <w:tcPr>
            <w:tcW w:w="0" w:type="auto"/>
            <w:hideMark/>
          </w:tcPr>
          <w:p w14:paraId="4D15D772" w14:textId="77777777" w:rsidR="00D224E4" w:rsidRDefault="00D224E4">
            <w:pPr>
              <w:jc w:val="center"/>
              <w:rPr>
                <w:b/>
                <w:bCs/>
              </w:rPr>
            </w:pPr>
            <w:r>
              <w:rPr>
                <w:b/>
                <w:bCs/>
              </w:rPr>
              <w:t>α (ec1)</w:t>
            </w:r>
          </w:p>
        </w:tc>
        <w:tc>
          <w:tcPr>
            <w:tcW w:w="0" w:type="auto"/>
            <w:hideMark/>
          </w:tcPr>
          <w:p w14:paraId="59F7036F" w14:textId="77777777" w:rsidR="00D224E4" w:rsidRDefault="00D224E4">
            <w:pPr>
              <w:jc w:val="center"/>
              <w:rPr>
                <w:b/>
                <w:bCs/>
              </w:rPr>
            </w:pPr>
            <w:r>
              <w:rPr>
                <w:b/>
                <w:bCs/>
              </w:rPr>
              <w:t>Std Error</w:t>
            </w:r>
          </w:p>
        </w:tc>
        <w:tc>
          <w:tcPr>
            <w:tcW w:w="0" w:type="auto"/>
            <w:hideMark/>
          </w:tcPr>
          <w:p w14:paraId="744B9D0D" w14:textId="77777777" w:rsidR="00D224E4" w:rsidRDefault="00D224E4">
            <w:pPr>
              <w:jc w:val="center"/>
              <w:rPr>
                <w:b/>
                <w:bCs/>
              </w:rPr>
            </w:pPr>
            <w:r>
              <w:rPr>
                <w:b/>
                <w:bCs/>
              </w:rPr>
              <w:t>z-stat</w:t>
            </w:r>
          </w:p>
        </w:tc>
        <w:tc>
          <w:tcPr>
            <w:tcW w:w="0" w:type="auto"/>
            <w:hideMark/>
          </w:tcPr>
          <w:p w14:paraId="13D4F2DD" w14:textId="77777777" w:rsidR="00D224E4" w:rsidRDefault="00D224E4">
            <w:pPr>
              <w:jc w:val="center"/>
              <w:rPr>
                <w:b/>
                <w:bCs/>
              </w:rPr>
            </w:pPr>
            <w:r>
              <w:rPr>
                <w:b/>
                <w:bCs/>
              </w:rPr>
              <w:t>p-value</w:t>
            </w:r>
          </w:p>
        </w:tc>
        <w:tc>
          <w:tcPr>
            <w:tcW w:w="0" w:type="auto"/>
            <w:hideMark/>
          </w:tcPr>
          <w:p w14:paraId="6B75B46A" w14:textId="77777777" w:rsidR="00D224E4" w:rsidRDefault="00D224E4">
            <w:pPr>
              <w:jc w:val="center"/>
              <w:rPr>
                <w:b/>
                <w:bCs/>
              </w:rPr>
            </w:pPr>
            <w:r>
              <w:rPr>
                <w:b/>
                <w:bCs/>
              </w:rPr>
              <w:t>95% CI</w:t>
            </w:r>
          </w:p>
        </w:tc>
      </w:tr>
      <w:tr w:rsidR="00D224E4" w14:paraId="69BD69DF" w14:textId="77777777" w:rsidTr="00D224E4">
        <w:tc>
          <w:tcPr>
            <w:tcW w:w="0" w:type="auto"/>
            <w:hideMark/>
          </w:tcPr>
          <w:p w14:paraId="4F6C66B2" w14:textId="77777777" w:rsidR="00D224E4" w:rsidRDefault="00D224E4">
            <w:r>
              <w:t>Log_Price</w:t>
            </w:r>
          </w:p>
        </w:tc>
        <w:tc>
          <w:tcPr>
            <w:tcW w:w="0" w:type="auto"/>
            <w:hideMark/>
          </w:tcPr>
          <w:p w14:paraId="0CAC8A8B" w14:textId="77777777" w:rsidR="00D224E4" w:rsidRDefault="00D224E4">
            <w:r>
              <w:t>-0.060</w:t>
            </w:r>
          </w:p>
        </w:tc>
        <w:tc>
          <w:tcPr>
            <w:tcW w:w="0" w:type="auto"/>
            <w:hideMark/>
          </w:tcPr>
          <w:p w14:paraId="524B9BBC" w14:textId="77777777" w:rsidR="00D224E4" w:rsidRDefault="00D224E4">
            <w:r>
              <w:t>0.020</w:t>
            </w:r>
          </w:p>
        </w:tc>
        <w:tc>
          <w:tcPr>
            <w:tcW w:w="0" w:type="auto"/>
            <w:hideMark/>
          </w:tcPr>
          <w:p w14:paraId="39A25FB4" w14:textId="77777777" w:rsidR="00D224E4" w:rsidRDefault="00D224E4">
            <w:r>
              <w:t>-2.986</w:t>
            </w:r>
          </w:p>
        </w:tc>
        <w:tc>
          <w:tcPr>
            <w:tcW w:w="0" w:type="auto"/>
            <w:hideMark/>
          </w:tcPr>
          <w:p w14:paraId="253E3F27" w14:textId="77777777" w:rsidR="00D224E4" w:rsidRDefault="00D224E4">
            <w:r>
              <w:t>0.003***</w:t>
            </w:r>
          </w:p>
        </w:tc>
        <w:tc>
          <w:tcPr>
            <w:tcW w:w="0" w:type="auto"/>
            <w:hideMark/>
          </w:tcPr>
          <w:p w14:paraId="60098EF0" w14:textId="77777777" w:rsidR="00D224E4" w:rsidRDefault="00D224E4">
            <w:r>
              <w:t>[-0.100, -0.021]</w:t>
            </w:r>
          </w:p>
        </w:tc>
      </w:tr>
      <w:tr w:rsidR="00D224E4" w14:paraId="4018750F" w14:textId="77777777" w:rsidTr="00D224E4">
        <w:tc>
          <w:tcPr>
            <w:tcW w:w="0" w:type="auto"/>
            <w:hideMark/>
          </w:tcPr>
          <w:p w14:paraId="2293844D" w14:textId="77777777" w:rsidR="00D224E4" w:rsidRDefault="00D224E4">
            <w:r>
              <w:t>JPY Term Spread</w:t>
            </w:r>
          </w:p>
        </w:tc>
        <w:tc>
          <w:tcPr>
            <w:tcW w:w="0" w:type="auto"/>
            <w:hideMark/>
          </w:tcPr>
          <w:p w14:paraId="10475438" w14:textId="77777777" w:rsidR="00D224E4" w:rsidRDefault="00D224E4">
            <w:r>
              <w:t>+0.039</w:t>
            </w:r>
          </w:p>
        </w:tc>
        <w:tc>
          <w:tcPr>
            <w:tcW w:w="0" w:type="auto"/>
            <w:hideMark/>
          </w:tcPr>
          <w:p w14:paraId="1B769E72" w14:textId="77777777" w:rsidR="00D224E4" w:rsidRDefault="00D224E4">
            <w:r>
              <w:t>0.097</w:t>
            </w:r>
          </w:p>
        </w:tc>
        <w:tc>
          <w:tcPr>
            <w:tcW w:w="0" w:type="auto"/>
            <w:hideMark/>
          </w:tcPr>
          <w:p w14:paraId="30A93470" w14:textId="77777777" w:rsidR="00D224E4" w:rsidRDefault="00D224E4">
            <w:r>
              <w:t>0.405</w:t>
            </w:r>
          </w:p>
        </w:tc>
        <w:tc>
          <w:tcPr>
            <w:tcW w:w="0" w:type="auto"/>
            <w:hideMark/>
          </w:tcPr>
          <w:p w14:paraId="664D68EE" w14:textId="77777777" w:rsidR="00D224E4" w:rsidRDefault="00D224E4">
            <w:r>
              <w:t>0.686</w:t>
            </w:r>
          </w:p>
        </w:tc>
        <w:tc>
          <w:tcPr>
            <w:tcW w:w="0" w:type="auto"/>
            <w:hideMark/>
          </w:tcPr>
          <w:p w14:paraId="42BF4DCC" w14:textId="77777777" w:rsidR="00D224E4" w:rsidRDefault="00D224E4">
            <w:r>
              <w:t>[-0.151, 0.230]</w:t>
            </w:r>
          </w:p>
        </w:tc>
      </w:tr>
    </w:tbl>
    <w:p w14:paraId="054F9426" w14:textId="77777777" w:rsidR="00D224E4" w:rsidRDefault="00D224E4" w:rsidP="00D224E4">
      <w:pPr>
        <w:pStyle w:val="NormalWeb"/>
      </w:pPr>
      <w:r>
        <w:rPr>
          <w:rStyle w:val="Emphasis"/>
        </w:rPr>
        <w:t>*** significant at 1%</w:t>
      </w:r>
    </w:p>
    <w:p w14:paraId="58F32528" w14:textId="77777777" w:rsidR="00D224E4" w:rsidRDefault="00D224E4" w:rsidP="00D224E4">
      <w:pPr>
        <w:pStyle w:val="NormalWeb"/>
      </w:pPr>
      <w:r>
        <w:t>The exchange rate error corrects significantly at approximately 6% per week (α=−0.060, p=0.003), meaning deviations from the long-run equilibrium are gradually eliminated over time. The JPY Term Spread does not error correct (p=0.686), consistent with it being driven by exogenous BoJ policy decisions rather than adjusting in response to exchange rate dynamics.</w:t>
      </w:r>
    </w:p>
    <w:p w14:paraId="02E567F2" w14:textId="77777777" w:rsidR="00D224E4" w:rsidRDefault="00D224E4" w:rsidP="00D224E4">
      <w:pPr>
        <w:pStyle w:val="NormalWeb"/>
      </w:pPr>
      <w:r>
        <w:t>The contrast with Regime 1 is the central finding of this analysis. In Regime 1 the exchange rate did not error correct at all — it was the positioning variables that adjusted around a largely fixed price. In Regime 2 the exchange rate itself restores equilibrium, confirming that the structural break at April 2022 marks the transition from a policy-suppressed, sticky exchange rate to a market-determined price that responds to fundamental long-run forces.</w:t>
      </w:r>
    </w:p>
    <w:p w14:paraId="35D15E6B" w14:textId="77777777" w:rsidR="00D224E4" w:rsidRDefault="00D224E4" w:rsidP="00D224E4">
      <w:pPr>
        <w:spacing w:before="100" w:beforeAutospacing="1" w:after="100" w:afterAutospacing="1"/>
      </w:pPr>
    </w:p>
    <w:p w14:paraId="3C200EDB" w14:textId="77777777" w:rsidR="00D224E4" w:rsidRDefault="00D224E4" w:rsidP="00D224E4">
      <w:pPr>
        <w:spacing w:before="100" w:beforeAutospacing="1" w:after="100" w:afterAutospacing="1"/>
      </w:pPr>
    </w:p>
    <w:p w14:paraId="34E6CC30" w14:textId="77777777" w:rsidR="00D224E4" w:rsidRPr="00D224E4" w:rsidRDefault="00D224E4" w:rsidP="00D224E4">
      <w:pPr>
        <w:spacing w:before="100" w:beforeAutospacing="1" w:after="100" w:afterAutospacing="1"/>
      </w:pPr>
    </w:p>
    <w:p w14:paraId="1534251B" w14:textId="77777777" w:rsidR="00D224E4" w:rsidRPr="00D224E4" w:rsidRDefault="00D224E4" w:rsidP="00D224E4">
      <w:pPr>
        <w:spacing w:before="100" w:beforeAutospacing="1" w:after="100" w:afterAutospacing="1"/>
      </w:pPr>
    </w:p>
    <w:p w14:paraId="0C804438" w14:textId="77777777" w:rsidR="00952608" w:rsidRPr="00952608" w:rsidRDefault="00952608" w:rsidP="00952608"/>
    <w:p w14:paraId="2FC5CFCB" w14:textId="77777777" w:rsidR="00D224E4" w:rsidRDefault="00E37ABF" w:rsidP="00D224E4">
      <w:pPr>
        <w:pStyle w:val="Heading3"/>
      </w:pPr>
      <w:r>
        <w:lastRenderedPageBreak/>
        <w:t>4.4.5 Short-Run Dynamics</w:t>
      </w:r>
    </w:p>
    <w:p w14:paraId="52C1621B" w14:textId="77777777" w:rsidR="00D224E4" w:rsidRDefault="00D224E4" w:rsidP="00D224E4">
      <w:pPr>
        <w:pStyle w:val="NormalWeb"/>
      </w:pPr>
      <w:r>
        <w:rPr>
          <w:rStyle w:val="Strong"/>
        </w:rPr>
        <w:t>Panel A: Log_Price equation</w:t>
      </w:r>
    </w:p>
    <w:tbl>
      <w:tblPr>
        <w:tblStyle w:val="TableGrid"/>
        <w:tblW w:w="0" w:type="auto"/>
        <w:tblLook w:val="04A0" w:firstRow="1" w:lastRow="0" w:firstColumn="1" w:lastColumn="0" w:noHBand="0" w:noVBand="1"/>
      </w:tblPr>
      <w:tblGrid>
        <w:gridCol w:w="4510"/>
        <w:gridCol w:w="1336"/>
        <w:gridCol w:w="1219"/>
        <w:gridCol w:w="835"/>
        <w:gridCol w:w="1116"/>
      </w:tblGrid>
      <w:tr w:rsidR="00D224E4" w14:paraId="644E808E" w14:textId="77777777" w:rsidTr="00D224E4">
        <w:tc>
          <w:tcPr>
            <w:tcW w:w="0" w:type="auto"/>
            <w:hideMark/>
          </w:tcPr>
          <w:p w14:paraId="5FDD8AF6" w14:textId="77777777" w:rsidR="00D224E4" w:rsidRDefault="00D224E4">
            <w:pPr>
              <w:jc w:val="center"/>
              <w:rPr>
                <w:b/>
                <w:bCs/>
              </w:rPr>
            </w:pPr>
            <w:r>
              <w:rPr>
                <w:b/>
                <w:bCs/>
              </w:rPr>
              <w:t>Variable</w:t>
            </w:r>
          </w:p>
        </w:tc>
        <w:tc>
          <w:tcPr>
            <w:tcW w:w="0" w:type="auto"/>
            <w:hideMark/>
          </w:tcPr>
          <w:p w14:paraId="5128E173" w14:textId="77777777" w:rsidR="00D224E4" w:rsidRDefault="00D224E4">
            <w:pPr>
              <w:jc w:val="center"/>
              <w:rPr>
                <w:b/>
                <w:bCs/>
              </w:rPr>
            </w:pPr>
            <w:r>
              <w:rPr>
                <w:b/>
                <w:bCs/>
              </w:rPr>
              <w:t>Coefficient</w:t>
            </w:r>
          </w:p>
        </w:tc>
        <w:tc>
          <w:tcPr>
            <w:tcW w:w="0" w:type="auto"/>
            <w:hideMark/>
          </w:tcPr>
          <w:p w14:paraId="285DC9B4" w14:textId="77777777" w:rsidR="00D224E4" w:rsidRDefault="00D224E4">
            <w:pPr>
              <w:jc w:val="center"/>
              <w:rPr>
                <w:b/>
                <w:bCs/>
              </w:rPr>
            </w:pPr>
            <w:r>
              <w:rPr>
                <w:b/>
                <w:bCs/>
              </w:rPr>
              <w:t>Std Error</w:t>
            </w:r>
          </w:p>
        </w:tc>
        <w:tc>
          <w:tcPr>
            <w:tcW w:w="0" w:type="auto"/>
            <w:hideMark/>
          </w:tcPr>
          <w:p w14:paraId="310FB876" w14:textId="77777777" w:rsidR="00D224E4" w:rsidRDefault="00D224E4">
            <w:pPr>
              <w:jc w:val="center"/>
              <w:rPr>
                <w:b/>
                <w:bCs/>
              </w:rPr>
            </w:pPr>
            <w:r>
              <w:rPr>
                <w:b/>
                <w:bCs/>
              </w:rPr>
              <w:t>z-stat</w:t>
            </w:r>
          </w:p>
        </w:tc>
        <w:tc>
          <w:tcPr>
            <w:tcW w:w="0" w:type="auto"/>
            <w:hideMark/>
          </w:tcPr>
          <w:p w14:paraId="432457F1" w14:textId="77777777" w:rsidR="00D224E4" w:rsidRDefault="00D224E4">
            <w:pPr>
              <w:jc w:val="center"/>
              <w:rPr>
                <w:b/>
                <w:bCs/>
              </w:rPr>
            </w:pPr>
            <w:r>
              <w:rPr>
                <w:b/>
                <w:bCs/>
              </w:rPr>
              <w:t>p-value</w:t>
            </w:r>
          </w:p>
        </w:tc>
      </w:tr>
      <w:tr w:rsidR="00D224E4" w14:paraId="1F1CCF20" w14:textId="77777777" w:rsidTr="00D224E4">
        <w:tc>
          <w:tcPr>
            <w:tcW w:w="0" w:type="auto"/>
            <w:hideMark/>
          </w:tcPr>
          <w:p w14:paraId="32A6B6C8" w14:textId="77777777" w:rsidR="00D224E4" w:rsidRDefault="00D224E4">
            <w:r>
              <w:t>Rate Differential 10Y Delta (exog1)</w:t>
            </w:r>
          </w:p>
        </w:tc>
        <w:tc>
          <w:tcPr>
            <w:tcW w:w="0" w:type="auto"/>
            <w:hideMark/>
          </w:tcPr>
          <w:p w14:paraId="40BEDF69" w14:textId="77777777" w:rsidR="00D224E4" w:rsidRDefault="00D224E4">
            <w:r>
              <w:t>0.020</w:t>
            </w:r>
          </w:p>
        </w:tc>
        <w:tc>
          <w:tcPr>
            <w:tcW w:w="0" w:type="auto"/>
            <w:hideMark/>
          </w:tcPr>
          <w:p w14:paraId="758DA74B" w14:textId="77777777" w:rsidR="00D224E4" w:rsidRDefault="00D224E4">
            <w:r>
              <w:t>0.008</w:t>
            </w:r>
          </w:p>
        </w:tc>
        <w:tc>
          <w:tcPr>
            <w:tcW w:w="0" w:type="auto"/>
            <w:hideMark/>
          </w:tcPr>
          <w:p w14:paraId="5657D484" w14:textId="77777777" w:rsidR="00D224E4" w:rsidRDefault="00D224E4">
            <w:r>
              <w:t>2.462</w:t>
            </w:r>
          </w:p>
        </w:tc>
        <w:tc>
          <w:tcPr>
            <w:tcW w:w="0" w:type="auto"/>
            <w:hideMark/>
          </w:tcPr>
          <w:p w14:paraId="0280B7EE" w14:textId="77777777" w:rsidR="00D224E4" w:rsidRDefault="00D224E4">
            <w:r>
              <w:t>0.014**</w:t>
            </w:r>
          </w:p>
        </w:tc>
      </w:tr>
      <w:tr w:rsidR="00D224E4" w14:paraId="11DB29BC" w14:textId="77777777" w:rsidTr="00D224E4">
        <w:tc>
          <w:tcPr>
            <w:tcW w:w="0" w:type="auto"/>
            <w:hideMark/>
          </w:tcPr>
          <w:p w14:paraId="2F42B1CE" w14:textId="77777777" w:rsidR="00D224E4" w:rsidRDefault="00D224E4">
            <w:r>
              <w:t>Asset Manager Net Proportion Delta (exog2)</w:t>
            </w:r>
          </w:p>
        </w:tc>
        <w:tc>
          <w:tcPr>
            <w:tcW w:w="0" w:type="auto"/>
            <w:hideMark/>
          </w:tcPr>
          <w:p w14:paraId="2CABF8A4" w14:textId="77777777" w:rsidR="00D224E4" w:rsidRDefault="00D224E4">
            <w:r>
              <w:t>-0.179</w:t>
            </w:r>
          </w:p>
        </w:tc>
        <w:tc>
          <w:tcPr>
            <w:tcW w:w="0" w:type="auto"/>
            <w:hideMark/>
          </w:tcPr>
          <w:p w14:paraId="5C6E6605" w14:textId="77777777" w:rsidR="00D224E4" w:rsidRDefault="00D224E4">
            <w:r>
              <w:t>0.024</w:t>
            </w:r>
          </w:p>
        </w:tc>
        <w:tc>
          <w:tcPr>
            <w:tcW w:w="0" w:type="auto"/>
            <w:hideMark/>
          </w:tcPr>
          <w:p w14:paraId="124CC1BC" w14:textId="77777777" w:rsidR="00D224E4" w:rsidRDefault="00D224E4">
            <w:r>
              <w:t>-7.483</w:t>
            </w:r>
          </w:p>
        </w:tc>
        <w:tc>
          <w:tcPr>
            <w:tcW w:w="0" w:type="auto"/>
            <w:hideMark/>
          </w:tcPr>
          <w:p w14:paraId="25B0FCB3" w14:textId="77777777" w:rsidR="00D224E4" w:rsidRDefault="00D224E4">
            <w:r>
              <w:t>0.000***</w:t>
            </w:r>
          </w:p>
        </w:tc>
      </w:tr>
      <w:tr w:rsidR="00D224E4" w14:paraId="5D6656B9" w14:textId="77777777" w:rsidTr="00D224E4">
        <w:tc>
          <w:tcPr>
            <w:tcW w:w="0" w:type="auto"/>
            <w:hideMark/>
          </w:tcPr>
          <w:p w14:paraId="1FDCC872" w14:textId="77777777" w:rsidR="00D224E4" w:rsidRDefault="00D224E4">
            <w:r>
              <w:t>log Nikkei Delta (exog3)</w:t>
            </w:r>
          </w:p>
        </w:tc>
        <w:tc>
          <w:tcPr>
            <w:tcW w:w="0" w:type="auto"/>
            <w:hideMark/>
          </w:tcPr>
          <w:p w14:paraId="74028B43" w14:textId="77777777" w:rsidR="00D224E4" w:rsidRDefault="00D224E4">
            <w:r>
              <w:t>0.097</w:t>
            </w:r>
          </w:p>
        </w:tc>
        <w:tc>
          <w:tcPr>
            <w:tcW w:w="0" w:type="auto"/>
            <w:hideMark/>
          </w:tcPr>
          <w:p w14:paraId="20A57EFB" w14:textId="77777777" w:rsidR="00D224E4" w:rsidRDefault="00D224E4">
            <w:r>
              <w:t>0.042</w:t>
            </w:r>
          </w:p>
        </w:tc>
        <w:tc>
          <w:tcPr>
            <w:tcW w:w="0" w:type="auto"/>
            <w:hideMark/>
          </w:tcPr>
          <w:p w14:paraId="08051D68" w14:textId="77777777" w:rsidR="00D224E4" w:rsidRDefault="00D224E4">
            <w:r>
              <w:t>2.319</w:t>
            </w:r>
          </w:p>
        </w:tc>
        <w:tc>
          <w:tcPr>
            <w:tcW w:w="0" w:type="auto"/>
            <w:hideMark/>
          </w:tcPr>
          <w:p w14:paraId="4745D76D" w14:textId="77777777" w:rsidR="00D224E4" w:rsidRDefault="00D224E4">
            <w:r>
              <w:t>0.020**</w:t>
            </w:r>
          </w:p>
        </w:tc>
      </w:tr>
      <w:tr w:rsidR="00D224E4" w14:paraId="2CC66684" w14:textId="77777777" w:rsidTr="00D224E4">
        <w:tc>
          <w:tcPr>
            <w:tcW w:w="0" w:type="auto"/>
            <w:hideMark/>
          </w:tcPr>
          <w:p w14:paraId="3A19E727" w14:textId="77777777" w:rsidR="00D224E4" w:rsidRDefault="00D224E4">
            <w:r>
              <w:t>log VIX Delta (exog4)</w:t>
            </w:r>
          </w:p>
        </w:tc>
        <w:tc>
          <w:tcPr>
            <w:tcW w:w="0" w:type="auto"/>
            <w:hideMark/>
          </w:tcPr>
          <w:p w14:paraId="0EC584E2" w14:textId="77777777" w:rsidR="00D224E4" w:rsidRDefault="00D224E4">
            <w:r>
              <w:t>0.009</w:t>
            </w:r>
          </w:p>
        </w:tc>
        <w:tc>
          <w:tcPr>
            <w:tcW w:w="0" w:type="auto"/>
            <w:hideMark/>
          </w:tcPr>
          <w:p w14:paraId="4A87910A" w14:textId="77777777" w:rsidR="00D224E4" w:rsidRDefault="00D224E4">
            <w:r>
              <w:t>0.007</w:t>
            </w:r>
          </w:p>
        </w:tc>
        <w:tc>
          <w:tcPr>
            <w:tcW w:w="0" w:type="auto"/>
            <w:hideMark/>
          </w:tcPr>
          <w:p w14:paraId="4DD41CA6" w14:textId="77777777" w:rsidR="00D224E4" w:rsidRDefault="00D224E4">
            <w:r>
              <w:t>1.238</w:t>
            </w:r>
          </w:p>
        </w:tc>
        <w:tc>
          <w:tcPr>
            <w:tcW w:w="0" w:type="auto"/>
            <w:hideMark/>
          </w:tcPr>
          <w:p w14:paraId="5D5BFB59" w14:textId="77777777" w:rsidR="00D224E4" w:rsidRDefault="00D224E4">
            <w:r>
              <w:t>0.216</w:t>
            </w:r>
          </w:p>
        </w:tc>
      </w:tr>
      <w:tr w:rsidR="00D224E4" w14:paraId="5856828C" w14:textId="77777777" w:rsidTr="00D224E4">
        <w:tc>
          <w:tcPr>
            <w:tcW w:w="0" w:type="auto"/>
            <w:hideMark/>
          </w:tcPr>
          <w:p w14:paraId="52579FFB" w14:textId="77777777" w:rsidR="00D224E4" w:rsidRDefault="00D224E4">
            <w:r>
              <w:t>All lags</w:t>
            </w:r>
          </w:p>
        </w:tc>
        <w:tc>
          <w:tcPr>
            <w:tcW w:w="0" w:type="auto"/>
            <w:hideMark/>
          </w:tcPr>
          <w:p w14:paraId="06A14BB6" w14:textId="77777777" w:rsidR="00D224E4" w:rsidRDefault="00D224E4">
            <w:r>
              <w:t>—</w:t>
            </w:r>
          </w:p>
        </w:tc>
        <w:tc>
          <w:tcPr>
            <w:tcW w:w="0" w:type="auto"/>
            <w:hideMark/>
          </w:tcPr>
          <w:p w14:paraId="74E22B54" w14:textId="77777777" w:rsidR="00D224E4" w:rsidRDefault="00D224E4">
            <w:r>
              <w:t>—</w:t>
            </w:r>
          </w:p>
        </w:tc>
        <w:tc>
          <w:tcPr>
            <w:tcW w:w="0" w:type="auto"/>
            <w:hideMark/>
          </w:tcPr>
          <w:p w14:paraId="23A527C9" w14:textId="77777777" w:rsidR="00D224E4" w:rsidRDefault="00D224E4">
            <w:r>
              <w:t>—</w:t>
            </w:r>
          </w:p>
        </w:tc>
        <w:tc>
          <w:tcPr>
            <w:tcW w:w="0" w:type="auto"/>
            <w:hideMark/>
          </w:tcPr>
          <w:p w14:paraId="11F3FDA6" w14:textId="77777777" w:rsidR="00D224E4" w:rsidRDefault="00D224E4">
            <w:r>
              <w:t>n.s.</w:t>
            </w:r>
          </w:p>
        </w:tc>
      </w:tr>
    </w:tbl>
    <w:p w14:paraId="09DB2C60" w14:textId="77777777" w:rsidR="00D224E4" w:rsidRDefault="00D224E4" w:rsidP="00D224E4">
      <w:pPr>
        <w:pStyle w:val="NormalWeb"/>
      </w:pPr>
      <w:r>
        <w:rPr>
          <w:rStyle w:val="Emphasis"/>
        </w:rPr>
        <w:t>** significant at 5%, *** significant at 1%</w:t>
      </w:r>
    </w:p>
    <w:p w14:paraId="3842077D" w14:textId="77777777" w:rsidR="00D224E4" w:rsidRDefault="00D224E4" w:rsidP="00D224E4">
      <w:pPr>
        <w:pStyle w:val="NormalWeb"/>
      </w:pPr>
      <w:r>
        <w:t>Nothing is significant in the JPY Term Spread equation — the yield curve is driven entirely by exogenous BoJ policy decisions, confirming its role as a long-run anchor rather than a short-run variable.</w:t>
      </w:r>
    </w:p>
    <w:p w14:paraId="58260B1E" w14:textId="77777777" w:rsidR="00D224E4" w:rsidRDefault="00D224E4" w:rsidP="00D224E4">
      <w:pPr>
        <w:pStyle w:val="NormalWeb"/>
      </w:pPr>
      <w:r>
        <w:t>Three short-run drivers of the exchange rate are significant. Asset Manager Net Proportion Delta is the dominant force (coef=−0.179, p=0.000) — institutional positioning flows have the largest and most significant short-run impact on the yen, consistent across both regimes. The 10-year rate differential (p=0.014) confirms that US-Japan yield dynamics directly drive short-run yen moves in the post-divergence period — a relationship absent in Regime 1 where macro fundamentals were suppressed. Finally, log Nikkei Delta (p=0.020) is positively associated with USD/JPY — rising Japanese equities weaken the yen, consistent with risk-on flows reducing safe-haven demand. VIX is not significant in the short run, suggesting risk sentiment operates through the long-run cointegrating relationship rather than directly.</w:t>
      </w:r>
    </w:p>
    <w:p w14:paraId="46856D64" w14:textId="77777777" w:rsidR="002527E5" w:rsidRDefault="00E37ABF" w:rsidP="002527E5">
      <w:pPr>
        <w:pStyle w:val="Heading3"/>
      </w:pPr>
      <w:r>
        <w:t>4.4.6 Diagnostics</w:t>
      </w:r>
    </w:p>
    <w:p w14:paraId="07C279F6" w14:textId="77777777" w:rsidR="002527E5" w:rsidRDefault="002527E5" w:rsidP="002527E5">
      <w:pPr>
        <w:pStyle w:val="NormalWeb"/>
      </w:pPr>
      <w:r>
        <w:rPr>
          <w:rStyle w:val="Strong"/>
        </w:rPr>
        <w:t>Panel A: Univariate Residual Diagnostics</w:t>
      </w:r>
    </w:p>
    <w:tbl>
      <w:tblPr>
        <w:tblStyle w:val="TableGrid"/>
        <w:tblW w:w="0" w:type="auto"/>
        <w:tblLook w:val="04A0" w:firstRow="1" w:lastRow="0" w:firstColumn="1" w:lastColumn="0" w:noHBand="0" w:noVBand="1"/>
      </w:tblPr>
      <w:tblGrid>
        <w:gridCol w:w="1330"/>
        <w:gridCol w:w="809"/>
        <w:gridCol w:w="809"/>
        <w:gridCol w:w="809"/>
        <w:gridCol w:w="828"/>
        <w:gridCol w:w="996"/>
        <w:gridCol w:w="1148"/>
        <w:gridCol w:w="1190"/>
        <w:gridCol w:w="1097"/>
      </w:tblGrid>
      <w:tr w:rsidR="002527E5" w14:paraId="6652C55B" w14:textId="77777777" w:rsidTr="002527E5">
        <w:tc>
          <w:tcPr>
            <w:tcW w:w="0" w:type="auto"/>
            <w:hideMark/>
          </w:tcPr>
          <w:p w14:paraId="4ACD83AB" w14:textId="77777777" w:rsidR="002527E5" w:rsidRDefault="002527E5">
            <w:pPr>
              <w:jc w:val="center"/>
              <w:rPr>
                <w:b/>
                <w:bCs/>
              </w:rPr>
            </w:pPr>
            <w:r>
              <w:rPr>
                <w:b/>
                <w:bCs/>
              </w:rPr>
              <w:t>Variable</w:t>
            </w:r>
          </w:p>
        </w:tc>
        <w:tc>
          <w:tcPr>
            <w:tcW w:w="0" w:type="auto"/>
            <w:hideMark/>
          </w:tcPr>
          <w:p w14:paraId="494124E4" w14:textId="77777777" w:rsidR="002527E5" w:rsidRDefault="002527E5">
            <w:pPr>
              <w:jc w:val="center"/>
              <w:rPr>
                <w:b/>
                <w:bCs/>
              </w:rPr>
            </w:pPr>
            <w:r>
              <w:rPr>
                <w:b/>
                <w:bCs/>
              </w:rPr>
              <w:t>LB lag 1</w:t>
            </w:r>
          </w:p>
        </w:tc>
        <w:tc>
          <w:tcPr>
            <w:tcW w:w="0" w:type="auto"/>
            <w:hideMark/>
          </w:tcPr>
          <w:p w14:paraId="63311CA3" w14:textId="77777777" w:rsidR="002527E5" w:rsidRDefault="002527E5">
            <w:pPr>
              <w:jc w:val="center"/>
              <w:rPr>
                <w:b/>
                <w:bCs/>
              </w:rPr>
            </w:pPr>
            <w:r>
              <w:rPr>
                <w:b/>
                <w:bCs/>
              </w:rPr>
              <w:t>LB lag 4</w:t>
            </w:r>
          </w:p>
        </w:tc>
        <w:tc>
          <w:tcPr>
            <w:tcW w:w="0" w:type="auto"/>
            <w:hideMark/>
          </w:tcPr>
          <w:p w14:paraId="6E2482F0" w14:textId="77777777" w:rsidR="002527E5" w:rsidRDefault="002527E5">
            <w:pPr>
              <w:jc w:val="center"/>
              <w:rPr>
                <w:b/>
                <w:bCs/>
              </w:rPr>
            </w:pPr>
            <w:r>
              <w:rPr>
                <w:b/>
                <w:bCs/>
              </w:rPr>
              <w:t>LB lag 8</w:t>
            </w:r>
          </w:p>
        </w:tc>
        <w:tc>
          <w:tcPr>
            <w:tcW w:w="0" w:type="auto"/>
            <w:hideMark/>
          </w:tcPr>
          <w:p w14:paraId="09C01658" w14:textId="77777777" w:rsidR="002527E5" w:rsidRDefault="002527E5">
            <w:pPr>
              <w:jc w:val="center"/>
              <w:rPr>
                <w:b/>
                <w:bCs/>
              </w:rPr>
            </w:pPr>
            <w:r>
              <w:rPr>
                <w:b/>
                <w:bCs/>
              </w:rPr>
              <w:t>LB lag 12</w:t>
            </w:r>
          </w:p>
        </w:tc>
        <w:tc>
          <w:tcPr>
            <w:tcW w:w="0" w:type="auto"/>
            <w:hideMark/>
          </w:tcPr>
          <w:p w14:paraId="2925E9B0" w14:textId="77777777" w:rsidR="002527E5" w:rsidRDefault="002527E5">
            <w:pPr>
              <w:jc w:val="center"/>
              <w:rPr>
                <w:b/>
                <w:bCs/>
              </w:rPr>
            </w:pPr>
            <w:r>
              <w:rPr>
                <w:b/>
                <w:bCs/>
              </w:rPr>
              <w:t>JB Stat</w:t>
            </w:r>
          </w:p>
        </w:tc>
        <w:tc>
          <w:tcPr>
            <w:tcW w:w="0" w:type="auto"/>
            <w:hideMark/>
          </w:tcPr>
          <w:p w14:paraId="2E82D5DD" w14:textId="77777777" w:rsidR="002527E5" w:rsidRDefault="002527E5">
            <w:pPr>
              <w:jc w:val="center"/>
              <w:rPr>
                <w:b/>
                <w:bCs/>
              </w:rPr>
            </w:pPr>
            <w:r>
              <w:rPr>
                <w:b/>
                <w:bCs/>
              </w:rPr>
              <w:t>JB p-value</w:t>
            </w:r>
          </w:p>
        </w:tc>
        <w:tc>
          <w:tcPr>
            <w:tcW w:w="0" w:type="auto"/>
            <w:hideMark/>
          </w:tcPr>
          <w:p w14:paraId="6C53395A" w14:textId="77777777" w:rsidR="002527E5" w:rsidRDefault="002527E5">
            <w:pPr>
              <w:jc w:val="center"/>
              <w:rPr>
                <w:b/>
                <w:bCs/>
              </w:rPr>
            </w:pPr>
            <w:r>
              <w:rPr>
                <w:b/>
                <w:bCs/>
              </w:rPr>
              <w:t>Skewness</w:t>
            </w:r>
          </w:p>
        </w:tc>
        <w:tc>
          <w:tcPr>
            <w:tcW w:w="0" w:type="auto"/>
            <w:hideMark/>
          </w:tcPr>
          <w:p w14:paraId="4FCC2921" w14:textId="77777777" w:rsidR="002527E5" w:rsidRDefault="002527E5">
            <w:pPr>
              <w:jc w:val="center"/>
              <w:rPr>
                <w:b/>
                <w:bCs/>
              </w:rPr>
            </w:pPr>
            <w:r>
              <w:rPr>
                <w:b/>
                <w:bCs/>
              </w:rPr>
              <w:t>Kurtosis</w:t>
            </w:r>
          </w:p>
        </w:tc>
      </w:tr>
      <w:tr w:rsidR="002527E5" w14:paraId="513F3158" w14:textId="77777777" w:rsidTr="002527E5">
        <w:tc>
          <w:tcPr>
            <w:tcW w:w="0" w:type="auto"/>
            <w:hideMark/>
          </w:tcPr>
          <w:p w14:paraId="106A2341" w14:textId="77777777" w:rsidR="002527E5" w:rsidRDefault="002527E5">
            <w:r>
              <w:t>Log_Price</w:t>
            </w:r>
          </w:p>
        </w:tc>
        <w:tc>
          <w:tcPr>
            <w:tcW w:w="0" w:type="auto"/>
            <w:hideMark/>
          </w:tcPr>
          <w:p w14:paraId="52D73D5E" w14:textId="77777777" w:rsidR="002527E5" w:rsidRDefault="002527E5">
            <w:r>
              <w:t>0.321</w:t>
            </w:r>
          </w:p>
        </w:tc>
        <w:tc>
          <w:tcPr>
            <w:tcW w:w="0" w:type="auto"/>
            <w:hideMark/>
          </w:tcPr>
          <w:p w14:paraId="265A274D" w14:textId="77777777" w:rsidR="002527E5" w:rsidRDefault="002527E5">
            <w:r>
              <w:t>0.639</w:t>
            </w:r>
          </w:p>
        </w:tc>
        <w:tc>
          <w:tcPr>
            <w:tcW w:w="0" w:type="auto"/>
            <w:hideMark/>
          </w:tcPr>
          <w:p w14:paraId="6BA27AE1" w14:textId="77777777" w:rsidR="002527E5" w:rsidRDefault="002527E5">
            <w:r>
              <w:t>0.858</w:t>
            </w:r>
          </w:p>
        </w:tc>
        <w:tc>
          <w:tcPr>
            <w:tcW w:w="0" w:type="auto"/>
            <w:hideMark/>
          </w:tcPr>
          <w:p w14:paraId="5350F5A2" w14:textId="77777777" w:rsidR="002527E5" w:rsidRDefault="002527E5">
            <w:r>
              <w:t>0.951</w:t>
            </w:r>
          </w:p>
        </w:tc>
        <w:tc>
          <w:tcPr>
            <w:tcW w:w="0" w:type="auto"/>
            <w:hideMark/>
          </w:tcPr>
          <w:p w14:paraId="63EC3745" w14:textId="77777777" w:rsidR="002527E5" w:rsidRDefault="002527E5">
            <w:r>
              <w:t>4.22</w:t>
            </w:r>
          </w:p>
        </w:tc>
        <w:tc>
          <w:tcPr>
            <w:tcW w:w="0" w:type="auto"/>
            <w:hideMark/>
          </w:tcPr>
          <w:p w14:paraId="78112FB9" w14:textId="77777777" w:rsidR="002527E5" w:rsidRDefault="002527E5">
            <w:r>
              <w:t>0.121</w:t>
            </w:r>
          </w:p>
        </w:tc>
        <w:tc>
          <w:tcPr>
            <w:tcW w:w="0" w:type="auto"/>
            <w:hideMark/>
          </w:tcPr>
          <w:p w14:paraId="4660CE5B" w14:textId="77777777" w:rsidR="002527E5" w:rsidRDefault="002527E5">
            <w:r>
              <w:t>-0.336</w:t>
            </w:r>
          </w:p>
        </w:tc>
        <w:tc>
          <w:tcPr>
            <w:tcW w:w="0" w:type="auto"/>
            <w:hideMark/>
          </w:tcPr>
          <w:p w14:paraId="0AD96688" w14:textId="77777777" w:rsidR="002527E5" w:rsidRDefault="002527E5">
            <w:r>
              <w:t>0.337</w:t>
            </w:r>
          </w:p>
        </w:tc>
      </w:tr>
      <w:tr w:rsidR="002527E5" w14:paraId="3F1B5760" w14:textId="77777777" w:rsidTr="002527E5">
        <w:tc>
          <w:tcPr>
            <w:tcW w:w="0" w:type="auto"/>
            <w:hideMark/>
          </w:tcPr>
          <w:p w14:paraId="0054D0D1" w14:textId="77777777" w:rsidR="002527E5" w:rsidRDefault="002527E5">
            <w:r>
              <w:t>JPY Term Spread</w:t>
            </w:r>
          </w:p>
        </w:tc>
        <w:tc>
          <w:tcPr>
            <w:tcW w:w="0" w:type="auto"/>
            <w:hideMark/>
          </w:tcPr>
          <w:p w14:paraId="50DB9F37" w14:textId="77777777" w:rsidR="002527E5" w:rsidRDefault="002527E5">
            <w:r>
              <w:t>0.821</w:t>
            </w:r>
          </w:p>
        </w:tc>
        <w:tc>
          <w:tcPr>
            <w:tcW w:w="0" w:type="auto"/>
            <w:hideMark/>
          </w:tcPr>
          <w:p w14:paraId="1477F127" w14:textId="77777777" w:rsidR="002527E5" w:rsidRDefault="002527E5">
            <w:r>
              <w:t>0.878</w:t>
            </w:r>
          </w:p>
        </w:tc>
        <w:tc>
          <w:tcPr>
            <w:tcW w:w="0" w:type="auto"/>
            <w:hideMark/>
          </w:tcPr>
          <w:p w14:paraId="586B23CF" w14:textId="77777777" w:rsidR="002527E5" w:rsidRDefault="002527E5">
            <w:r>
              <w:t>0.306</w:t>
            </w:r>
          </w:p>
        </w:tc>
        <w:tc>
          <w:tcPr>
            <w:tcW w:w="0" w:type="auto"/>
            <w:hideMark/>
          </w:tcPr>
          <w:p w14:paraId="21499059" w14:textId="77777777" w:rsidR="002527E5" w:rsidRDefault="002527E5">
            <w:r>
              <w:t>0.196</w:t>
            </w:r>
          </w:p>
        </w:tc>
        <w:tc>
          <w:tcPr>
            <w:tcW w:w="0" w:type="auto"/>
            <w:hideMark/>
          </w:tcPr>
          <w:p w14:paraId="1E335923" w14:textId="77777777" w:rsidR="002527E5" w:rsidRDefault="002527E5">
            <w:r>
              <w:t>1115.77</w:t>
            </w:r>
          </w:p>
        </w:tc>
        <w:tc>
          <w:tcPr>
            <w:tcW w:w="0" w:type="auto"/>
            <w:hideMark/>
          </w:tcPr>
          <w:p w14:paraId="32EF4D09" w14:textId="77777777" w:rsidR="002527E5" w:rsidRDefault="002527E5">
            <w:r>
              <w:t>0.000***</w:t>
            </w:r>
          </w:p>
        </w:tc>
        <w:tc>
          <w:tcPr>
            <w:tcW w:w="0" w:type="auto"/>
            <w:hideMark/>
          </w:tcPr>
          <w:p w14:paraId="216B2A63" w14:textId="77777777" w:rsidR="002527E5" w:rsidRDefault="002527E5">
            <w:r>
              <w:t>-0.767</w:t>
            </w:r>
          </w:p>
        </w:tc>
        <w:tc>
          <w:tcPr>
            <w:tcW w:w="0" w:type="auto"/>
            <w:hideMark/>
          </w:tcPr>
          <w:p w14:paraId="2745E2D2" w14:textId="77777777" w:rsidR="002527E5" w:rsidRDefault="002527E5">
            <w:r>
              <w:t>12.122</w:t>
            </w:r>
          </w:p>
        </w:tc>
      </w:tr>
    </w:tbl>
    <w:p w14:paraId="16F3C37C" w14:textId="77777777" w:rsidR="002527E5" w:rsidRDefault="002527E5" w:rsidP="002527E5">
      <w:pPr>
        <w:pStyle w:val="NormalWeb"/>
      </w:pPr>
      <w:r>
        <w:rPr>
          <w:rStyle w:val="Strong"/>
        </w:rPr>
        <w:t>Panel B: Multivariate Portmanteau Test</w:t>
      </w:r>
    </w:p>
    <w:tbl>
      <w:tblPr>
        <w:tblStyle w:val="TableGrid"/>
        <w:tblW w:w="0" w:type="auto"/>
        <w:tblLook w:val="04A0" w:firstRow="1" w:lastRow="0" w:firstColumn="1" w:lastColumn="0" w:noHBand="0" w:noVBand="1"/>
      </w:tblPr>
      <w:tblGrid>
        <w:gridCol w:w="2423"/>
        <w:gridCol w:w="1543"/>
        <w:gridCol w:w="2243"/>
        <w:gridCol w:w="977"/>
        <w:gridCol w:w="1735"/>
      </w:tblGrid>
      <w:tr w:rsidR="002527E5" w14:paraId="1F181F6A" w14:textId="77777777" w:rsidTr="002527E5">
        <w:tc>
          <w:tcPr>
            <w:tcW w:w="0" w:type="auto"/>
            <w:hideMark/>
          </w:tcPr>
          <w:p w14:paraId="209F3C13" w14:textId="77777777" w:rsidR="002527E5" w:rsidRDefault="002527E5">
            <w:pPr>
              <w:jc w:val="center"/>
              <w:rPr>
                <w:b/>
                <w:bCs/>
              </w:rPr>
            </w:pPr>
            <w:r>
              <w:rPr>
                <w:b/>
                <w:bCs/>
              </w:rPr>
              <w:t>Test</w:t>
            </w:r>
          </w:p>
        </w:tc>
        <w:tc>
          <w:tcPr>
            <w:tcW w:w="0" w:type="auto"/>
            <w:hideMark/>
          </w:tcPr>
          <w:p w14:paraId="17D05815" w14:textId="77777777" w:rsidR="002527E5" w:rsidRDefault="002527E5">
            <w:pPr>
              <w:jc w:val="center"/>
              <w:rPr>
                <w:b/>
                <w:bCs/>
              </w:rPr>
            </w:pPr>
            <w:r>
              <w:rPr>
                <w:b/>
                <w:bCs/>
              </w:rPr>
              <w:t>Test Statistic</w:t>
            </w:r>
          </w:p>
        </w:tc>
        <w:tc>
          <w:tcPr>
            <w:tcW w:w="0" w:type="auto"/>
            <w:hideMark/>
          </w:tcPr>
          <w:p w14:paraId="2ECFD36E" w14:textId="77777777" w:rsidR="002527E5" w:rsidRDefault="002527E5">
            <w:pPr>
              <w:jc w:val="center"/>
              <w:rPr>
                <w:b/>
                <w:bCs/>
              </w:rPr>
            </w:pPr>
            <w:r>
              <w:rPr>
                <w:b/>
                <w:bCs/>
              </w:rPr>
              <w:t>Critical Value (5%)</w:t>
            </w:r>
          </w:p>
        </w:tc>
        <w:tc>
          <w:tcPr>
            <w:tcW w:w="0" w:type="auto"/>
            <w:hideMark/>
          </w:tcPr>
          <w:p w14:paraId="75EEE678" w14:textId="77777777" w:rsidR="002527E5" w:rsidRDefault="002527E5">
            <w:pPr>
              <w:jc w:val="center"/>
              <w:rPr>
                <w:b/>
                <w:bCs/>
              </w:rPr>
            </w:pPr>
            <w:r>
              <w:rPr>
                <w:b/>
                <w:bCs/>
              </w:rPr>
              <w:t>p-value</w:t>
            </w:r>
          </w:p>
        </w:tc>
        <w:tc>
          <w:tcPr>
            <w:tcW w:w="0" w:type="auto"/>
            <w:hideMark/>
          </w:tcPr>
          <w:p w14:paraId="690C7CAE" w14:textId="77777777" w:rsidR="002527E5" w:rsidRDefault="002527E5">
            <w:pPr>
              <w:jc w:val="center"/>
              <w:rPr>
                <w:b/>
                <w:bCs/>
              </w:rPr>
            </w:pPr>
            <w:r>
              <w:rPr>
                <w:b/>
                <w:bCs/>
              </w:rPr>
              <w:t>Result</w:t>
            </w:r>
          </w:p>
        </w:tc>
      </w:tr>
      <w:tr w:rsidR="002527E5" w14:paraId="1C1289CD" w14:textId="77777777" w:rsidTr="002527E5">
        <w:tc>
          <w:tcPr>
            <w:tcW w:w="0" w:type="auto"/>
            <w:hideMark/>
          </w:tcPr>
          <w:p w14:paraId="7B79F72D" w14:textId="77777777" w:rsidR="002527E5" w:rsidRDefault="002527E5">
            <w:r>
              <w:t>Whiteness test (lag 12)</w:t>
            </w:r>
          </w:p>
        </w:tc>
        <w:tc>
          <w:tcPr>
            <w:tcW w:w="0" w:type="auto"/>
            <w:hideMark/>
          </w:tcPr>
          <w:p w14:paraId="110C791B" w14:textId="77777777" w:rsidR="002527E5" w:rsidRDefault="002527E5">
            <w:r>
              <w:t>37.635</w:t>
            </w:r>
          </w:p>
        </w:tc>
        <w:tc>
          <w:tcPr>
            <w:tcW w:w="0" w:type="auto"/>
            <w:hideMark/>
          </w:tcPr>
          <w:p w14:paraId="268EA8BF" w14:textId="77777777" w:rsidR="002527E5" w:rsidRDefault="002527E5">
            <w:r>
              <w:t>60.481</w:t>
            </w:r>
          </w:p>
        </w:tc>
        <w:tc>
          <w:tcPr>
            <w:tcW w:w="0" w:type="auto"/>
            <w:hideMark/>
          </w:tcPr>
          <w:p w14:paraId="49EC7A1B" w14:textId="77777777" w:rsidR="002527E5" w:rsidRDefault="002527E5">
            <w:r>
              <w:t>0.740</w:t>
            </w:r>
          </w:p>
        </w:tc>
        <w:tc>
          <w:tcPr>
            <w:tcW w:w="0" w:type="auto"/>
            <w:hideMark/>
          </w:tcPr>
          <w:p w14:paraId="10154C08" w14:textId="77777777" w:rsidR="002527E5" w:rsidRDefault="002527E5">
            <w:r>
              <w:t xml:space="preserve">Fail to reject H₀ </w:t>
            </w:r>
          </w:p>
        </w:tc>
      </w:tr>
    </w:tbl>
    <w:p w14:paraId="0E3D4E79" w14:textId="77777777" w:rsidR="002527E5" w:rsidRDefault="002527E5" w:rsidP="002527E5">
      <w:pPr>
        <w:pStyle w:val="NormalWeb"/>
      </w:pPr>
      <w:r>
        <w:rPr>
          <w:rStyle w:val="Emphasis"/>
        </w:rPr>
        <w:t>LB = Ljung-Box p-values. JB = Jarque-Bera. *** significant at 1%</w:t>
      </w:r>
    </w:p>
    <w:p w14:paraId="60F838FE" w14:textId="77777777" w:rsidR="002527E5" w:rsidRDefault="002527E5" w:rsidP="002527E5">
      <w:pPr>
        <w:pStyle w:val="NormalWeb"/>
      </w:pPr>
    </w:p>
    <w:p w14:paraId="2DAF5B97" w14:textId="77777777" w:rsidR="002527E5" w:rsidRDefault="002527E5" w:rsidP="002527E5">
      <w:pPr>
        <w:pStyle w:val="NormalWeb"/>
      </w:pPr>
      <w:r>
        <w:rPr>
          <w:noProof/>
          <w14:ligatures w14:val="standardContextual"/>
        </w:rPr>
        <w:lastRenderedPageBreak/>
        <w:drawing>
          <wp:inline distT="0" distB="0" distL="0" distR="0" wp14:anchorId="31A61B20" wp14:editId="3D5F8ED0">
            <wp:extent cx="5731510" cy="2084070"/>
            <wp:effectExtent l="0" t="0" r="0" b="0"/>
            <wp:docPr id="212632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26509" name="Picture 2126326509"/>
                    <pic:cNvPicPr/>
                  </pic:nvPicPr>
                  <pic:blipFill>
                    <a:blip r:embed="rId7">
                      <a:extLst>
                        <a:ext uri="{28A0092B-C50C-407E-A947-70E740481C1C}">
                          <a14:useLocalDpi xmlns:a14="http://schemas.microsoft.com/office/drawing/2010/main" val="0"/>
                        </a:ext>
                      </a:extLst>
                    </a:blip>
                    <a:stretch>
                      <a:fillRect/>
                    </a:stretch>
                  </pic:blipFill>
                  <pic:spPr>
                    <a:xfrm>
                      <a:off x="0" y="0"/>
                      <a:ext cx="5731510" cy="2084070"/>
                    </a:xfrm>
                    <a:prstGeom prst="rect">
                      <a:avLst/>
                    </a:prstGeom>
                  </pic:spPr>
                </pic:pic>
              </a:graphicData>
            </a:graphic>
          </wp:inline>
        </w:drawing>
      </w:r>
    </w:p>
    <w:p w14:paraId="3B59783D" w14:textId="77777777" w:rsidR="002527E5" w:rsidRDefault="002527E5" w:rsidP="002527E5">
      <w:pPr>
        <w:pStyle w:val="NormalWeb"/>
        <w:jc w:val="center"/>
      </w:pPr>
      <w:r>
        <w:rPr>
          <w:i/>
        </w:rPr>
        <w:t>Figure 3: Regime 2 VECM Q-Q plots for Log_Price and JPY Term Spread residuals. Log_Price residuals are near-normal throughout; JPY Term Spread exhibits an S-curve pattern reflecting discrete yield jumps during BoJ policy announcements rather than model misspecification.</w:t>
      </w:r>
    </w:p>
    <w:p w14:paraId="72668177" w14:textId="77777777" w:rsidR="002527E5" w:rsidRDefault="002527E5" w:rsidP="002527E5">
      <w:pPr>
        <w:pStyle w:val="NormalWeb"/>
      </w:pPr>
      <w:r>
        <w:t>All autocorrelation tests pass comfortably. Log_Price residuals are unusually well-behaved — Jarque-Bera fails to reject normality (p=0.121), with the Q-Q plot confirming near-normal behaviour across the full distribution. JPY Term Spread exhibits extreme kurtosis (12.12) driven by discrete BoJ policy announcement jumps, visible in the Q-Q plot as a flat central plateau and sharp tail deviations — characteristic of a policy-constrained series rather than model misspecification, confirmed by the passing autocorrelation tests.</w:t>
      </w:r>
    </w:p>
    <w:p w14:paraId="6181B31B" w14:textId="77777777" w:rsidR="002527E5" w:rsidRDefault="00E37ABF" w:rsidP="002527E5">
      <w:pPr>
        <w:pStyle w:val="Heading3"/>
      </w:pPr>
      <w:r>
        <w:t>4.4.7 Summary</w:t>
      </w:r>
    </w:p>
    <w:p w14:paraId="47C0FCD5" w14:textId="77777777" w:rsidR="002527E5" w:rsidRDefault="002527E5" w:rsidP="002527E5">
      <w:pPr>
        <w:pStyle w:val="NormalWeb"/>
      </w:pPr>
      <w:r>
        <w:t>In the post-divergence regime, the USD/JPY exchange rate is anchored in the long run by the JPY term spread — a steeper Japanese yield curve associated with a weaker yen, consistent with BoJ normalisation expectations driving long-end yields higher while simultaneously reducing carry trade attractiveness. Critically, unlike Regime 1, the exchange rate now error corrects significantly at 6% per week, confirming that the structural break restored market-determined exchange rate dynamics.</w:t>
      </w:r>
    </w:p>
    <w:p w14:paraId="51B0520B" w14:textId="77777777" w:rsidR="002527E5" w:rsidRDefault="002527E5" w:rsidP="002527E5">
      <w:pPr>
        <w:pStyle w:val="NormalWeb"/>
      </w:pPr>
      <w:r>
        <w:t>In the short run, three forces drive the exchange rate: asset manager positioning (dominant, p=0.000), the 10-year rate differential (p=0.014), and Japanese equity returns (p=0.020). The significance of macro fundamentals — entirely absent in Regime 1 — confirms that the post-divergence period represents a genuine regime change in how the yen is priced. Residual diagnostics confirm correct model specification, with Log_Price residuals unusually close to normality and all autocorrelation tests passing comfortably.</w:t>
      </w:r>
    </w:p>
    <w:p w14:paraId="74484197" w14:textId="77777777" w:rsidR="002527E5" w:rsidRDefault="002527E5" w:rsidP="002527E5">
      <w:pPr>
        <w:pStyle w:val="NormalWeb"/>
      </w:pPr>
    </w:p>
    <w:p w14:paraId="130936A5" w14:textId="77777777" w:rsidR="002527E5" w:rsidRDefault="002527E5" w:rsidP="002527E5">
      <w:pPr>
        <w:pStyle w:val="NormalWeb"/>
      </w:pPr>
    </w:p>
    <w:p w14:paraId="638203EC" w14:textId="77777777" w:rsidR="002527E5" w:rsidRDefault="002527E5" w:rsidP="002527E5">
      <w:pPr>
        <w:pStyle w:val="NormalWeb"/>
      </w:pPr>
    </w:p>
    <w:p w14:paraId="0DDD667B" w14:textId="77777777" w:rsidR="002527E5" w:rsidRDefault="002527E5" w:rsidP="00D224E4">
      <w:pPr>
        <w:pStyle w:val="NormalWeb"/>
      </w:pPr>
    </w:p>
    <w:p w14:paraId="01B125D3" w14:textId="77777777" w:rsidR="002527E5" w:rsidRDefault="002527E5" w:rsidP="00D224E4">
      <w:pPr>
        <w:pStyle w:val="NormalWeb"/>
      </w:pPr>
    </w:p>
    <w:p w14:paraId="0404B86B" w14:textId="77777777" w:rsidR="00952608" w:rsidRDefault="00952608" w:rsidP="00952608">
      <w:pPr>
        <w:pStyle w:val="NormalWeb"/>
      </w:pPr>
    </w:p>
    <w:p w14:paraId="44238D28" w14:textId="77777777" w:rsidR="00952608" w:rsidRDefault="00952608" w:rsidP="00952608">
      <w:pPr>
        <w:pStyle w:val="NormalWeb"/>
      </w:pPr>
    </w:p>
    <w:p w14:paraId="22EB0F6B" w14:textId="77777777" w:rsidR="00EA5971" w:rsidRDefault="00CB4186" w:rsidP="00EA5971">
      <w:pPr>
        <w:pStyle w:val="Heading2"/>
      </w:pPr>
      <w:r>
        <w:t>4.5. Discussion</w:t>
      </w:r>
    </w:p>
    <w:p w14:paraId="2EBB508B" w14:textId="77777777" w:rsidR="00EA5971" w:rsidRDefault="00CB4186" w:rsidP="00EA5971">
      <w:pPr>
        <w:pStyle w:val="Heading3"/>
      </w:pPr>
      <w:r>
        <w:t>4.5.1 Comparing the Two Regimes</w:t>
      </w:r>
    </w:p>
    <w:p w14:paraId="630DA1B6" w14:textId="77777777" w:rsidR="00EA5971" w:rsidRDefault="00EA5971" w:rsidP="00EA5971">
      <w:pPr>
        <w:pStyle w:val="NormalWeb"/>
      </w:pPr>
      <w:r>
        <w:t>The results reveal a fundamental transformation in USD/JPY exchange rate dynamics across the two regimes, summarised below:</w:t>
      </w:r>
    </w:p>
    <w:tbl>
      <w:tblPr>
        <w:tblStyle w:val="TableGrid"/>
        <w:tblW w:w="0" w:type="auto"/>
        <w:tblLook w:val="04A0" w:firstRow="1" w:lastRow="0" w:firstColumn="1" w:lastColumn="0" w:noHBand="0" w:noVBand="1"/>
      </w:tblPr>
      <w:tblGrid>
        <w:gridCol w:w="2793"/>
        <w:gridCol w:w="2225"/>
        <w:gridCol w:w="3998"/>
      </w:tblGrid>
      <w:tr w:rsidR="00EA5971" w14:paraId="27DFEDF4" w14:textId="77777777" w:rsidTr="00EA5971">
        <w:tc>
          <w:tcPr>
            <w:tcW w:w="0" w:type="auto"/>
            <w:hideMark/>
          </w:tcPr>
          <w:p w14:paraId="1D01AC52" w14:textId="77777777" w:rsidR="00EA5971" w:rsidRDefault="00EA5971">
            <w:pPr>
              <w:jc w:val="center"/>
              <w:rPr>
                <w:b/>
                <w:bCs/>
              </w:rPr>
            </w:pPr>
            <w:r>
              <w:rPr>
                <w:b/>
                <w:bCs/>
              </w:rPr>
              <w:t>Feature</w:t>
            </w:r>
          </w:p>
        </w:tc>
        <w:tc>
          <w:tcPr>
            <w:tcW w:w="0" w:type="auto"/>
            <w:hideMark/>
          </w:tcPr>
          <w:p w14:paraId="643C7A29" w14:textId="77777777" w:rsidR="00EA5971" w:rsidRDefault="00EA5971">
            <w:pPr>
              <w:jc w:val="center"/>
              <w:rPr>
                <w:b/>
                <w:bCs/>
              </w:rPr>
            </w:pPr>
            <w:r>
              <w:rPr>
                <w:b/>
                <w:bCs/>
              </w:rPr>
              <w:t>Regime 1 (YCC Stable)</w:t>
            </w:r>
          </w:p>
        </w:tc>
        <w:tc>
          <w:tcPr>
            <w:tcW w:w="0" w:type="auto"/>
            <w:hideMark/>
          </w:tcPr>
          <w:p w14:paraId="7F2775D2" w14:textId="77777777" w:rsidR="00EA5971" w:rsidRDefault="00EA5971">
            <w:pPr>
              <w:jc w:val="center"/>
              <w:rPr>
                <w:b/>
                <w:bCs/>
              </w:rPr>
            </w:pPr>
            <w:r>
              <w:rPr>
                <w:b/>
                <w:bCs/>
              </w:rPr>
              <w:t>Regime 2 (Post-Divergence)</w:t>
            </w:r>
          </w:p>
        </w:tc>
      </w:tr>
      <w:tr w:rsidR="00EA5971" w14:paraId="10DB71F2" w14:textId="77777777" w:rsidTr="00EA5971">
        <w:tc>
          <w:tcPr>
            <w:tcW w:w="0" w:type="auto"/>
            <w:hideMark/>
          </w:tcPr>
          <w:p w14:paraId="54B87C6F" w14:textId="77777777" w:rsidR="00EA5971" w:rsidRDefault="00EA5971">
            <w:r>
              <w:t>Long-run anchor</w:t>
            </w:r>
          </w:p>
        </w:tc>
        <w:tc>
          <w:tcPr>
            <w:tcW w:w="0" w:type="auto"/>
            <w:hideMark/>
          </w:tcPr>
          <w:p w14:paraId="448AA383" w14:textId="77777777" w:rsidR="00EA5971" w:rsidRDefault="00EA5971">
            <w:r>
              <w:t>Institutional positioning</w:t>
            </w:r>
          </w:p>
        </w:tc>
        <w:tc>
          <w:tcPr>
            <w:tcW w:w="0" w:type="auto"/>
            <w:hideMark/>
          </w:tcPr>
          <w:p w14:paraId="15AFB5BB" w14:textId="77777777" w:rsidR="00EA5971" w:rsidRDefault="00EA5971">
            <w:r>
              <w:t>JPY term spread</w:t>
            </w:r>
          </w:p>
        </w:tc>
      </w:tr>
      <w:tr w:rsidR="00EA5971" w14:paraId="1E646CBA" w14:textId="77777777" w:rsidTr="00EA5971">
        <w:tc>
          <w:tcPr>
            <w:tcW w:w="0" w:type="auto"/>
            <w:hideMark/>
          </w:tcPr>
          <w:p w14:paraId="4DAF0E6E" w14:textId="77777777" w:rsidR="00EA5971" w:rsidRDefault="00EA5971">
            <w:r>
              <w:t>Exchange rate error corrects?</w:t>
            </w:r>
          </w:p>
        </w:tc>
        <w:tc>
          <w:tcPr>
            <w:tcW w:w="0" w:type="auto"/>
            <w:hideMark/>
          </w:tcPr>
          <w:p w14:paraId="4FC970AB" w14:textId="77777777" w:rsidR="00EA5971" w:rsidRDefault="00EA5971">
            <w:r>
              <w:t>No</w:t>
            </w:r>
          </w:p>
        </w:tc>
        <w:tc>
          <w:tcPr>
            <w:tcW w:w="0" w:type="auto"/>
            <w:hideMark/>
          </w:tcPr>
          <w:p w14:paraId="7DF440BC" w14:textId="77777777" w:rsidR="00EA5971" w:rsidRDefault="00EA5971">
            <w:r>
              <w:t>Yes (6% per week)</w:t>
            </w:r>
          </w:p>
        </w:tc>
      </w:tr>
      <w:tr w:rsidR="00EA5971" w14:paraId="3BDAE94E" w14:textId="77777777" w:rsidTr="00EA5971">
        <w:tc>
          <w:tcPr>
            <w:tcW w:w="0" w:type="auto"/>
            <w:hideMark/>
          </w:tcPr>
          <w:p w14:paraId="0DABDBCA" w14:textId="77777777" w:rsidR="00EA5971" w:rsidRDefault="00EA5971">
            <w:r>
              <w:t>Macro fundamentals significant?</w:t>
            </w:r>
          </w:p>
        </w:tc>
        <w:tc>
          <w:tcPr>
            <w:tcW w:w="0" w:type="auto"/>
            <w:hideMark/>
          </w:tcPr>
          <w:p w14:paraId="151B7B0C" w14:textId="77777777" w:rsidR="00EA5971" w:rsidRDefault="00EA5971">
            <w:r>
              <w:t>No</w:t>
            </w:r>
          </w:p>
        </w:tc>
        <w:tc>
          <w:tcPr>
            <w:tcW w:w="0" w:type="auto"/>
            <w:hideMark/>
          </w:tcPr>
          <w:p w14:paraId="5A4C4AB5" w14:textId="77777777" w:rsidR="00EA5971" w:rsidRDefault="00EA5971">
            <w:r>
              <w:t>Yes</w:t>
            </w:r>
          </w:p>
        </w:tc>
      </w:tr>
      <w:tr w:rsidR="00EA5971" w14:paraId="4855B251" w14:textId="77777777" w:rsidTr="00EA5971">
        <w:tc>
          <w:tcPr>
            <w:tcW w:w="0" w:type="auto"/>
            <w:hideMark/>
          </w:tcPr>
          <w:p w14:paraId="58353039" w14:textId="77777777" w:rsidR="00EA5971" w:rsidRDefault="00EA5971">
            <w:r>
              <w:t>Short-run price driver</w:t>
            </w:r>
          </w:p>
        </w:tc>
        <w:tc>
          <w:tcPr>
            <w:tcW w:w="0" w:type="auto"/>
            <w:hideMark/>
          </w:tcPr>
          <w:p w14:paraId="0B87E136" w14:textId="77777777" w:rsidR="00EA5971" w:rsidRDefault="00EA5971">
            <w:r>
              <w:t>Carry to Risk Delta</w:t>
            </w:r>
          </w:p>
        </w:tc>
        <w:tc>
          <w:tcPr>
            <w:tcW w:w="0" w:type="auto"/>
            <w:hideMark/>
          </w:tcPr>
          <w:p w14:paraId="76D79AAC" w14:textId="77777777" w:rsidR="00EA5971" w:rsidRDefault="00EA5971">
            <w:r>
              <w:t>Asset manager positioning, rate differential, Nikkei</w:t>
            </w:r>
          </w:p>
        </w:tc>
      </w:tr>
      <w:tr w:rsidR="00EA5971" w14:paraId="66376405" w14:textId="77777777" w:rsidTr="00EA5971">
        <w:tc>
          <w:tcPr>
            <w:tcW w:w="0" w:type="auto"/>
            <w:hideMark/>
          </w:tcPr>
          <w:p w14:paraId="1AA6B49B" w14:textId="77777777" w:rsidR="00EA5971" w:rsidRDefault="00EA5971">
            <w:r>
              <w:t>Who adjusts to equilibrium?</w:t>
            </w:r>
          </w:p>
        </w:tc>
        <w:tc>
          <w:tcPr>
            <w:tcW w:w="0" w:type="auto"/>
            <w:hideMark/>
          </w:tcPr>
          <w:p w14:paraId="086B565C" w14:textId="77777777" w:rsidR="00EA5971" w:rsidRDefault="00EA5971">
            <w:r>
              <w:t>Positioning variables</w:t>
            </w:r>
          </w:p>
        </w:tc>
        <w:tc>
          <w:tcPr>
            <w:tcW w:w="0" w:type="auto"/>
            <w:hideMark/>
          </w:tcPr>
          <w:p w14:paraId="18DCB5CE" w14:textId="77777777" w:rsidR="00EA5971" w:rsidRDefault="00EA5971">
            <w:r>
              <w:t>Exchange rate</w:t>
            </w:r>
          </w:p>
        </w:tc>
      </w:tr>
    </w:tbl>
    <w:p w14:paraId="7604F8E4" w14:textId="77777777" w:rsidR="00EA5971" w:rsidRDefault="00EA5971" w:rsidP="00EA5971">
      <w:pPr>
        <w:pStyle w:val="NormalWeb"/>
      </w:pPr>
      <w:r>
        <w:t>The contrast is stark. In Regime 1, the BoJ's YCC framework severed the normal link between macroeconomic fundamentals and the exchange rate — the yen was effectively a policy instrument rather than a market price. Institutional investors adapted by anchoring their positioning to the carry trade, with leveraged funds structurally short yen roughly 75% of the time and the Carry to Risk ratio driving both the price and positioning flows. When deviations from equilibrium occurred, it was traders who repositioned rather than the price that adjusted — a direct consequence of the BoJ absorbing carry trade flows through unlimited bond purchases.</w:t>
      </w:r>
    </w:p>
    <w:p w14:paraId="37CD444E" w14:textId="77777777" w:rsidR="00EA5971" w:rsidRDefault="00EA5971" w:rsidP="00EA5971">
      <w:pPr>
        <w:pStyle w:val="NormalWeb"/>
      </w:pPr>
      <w:r>
        <w:t>In Regime 2, this mechanism breaks down entirely. The long-run anchor shifts to the JPY term spread, reflecting the market's expectation of BoJ policy normalisation. The exchange rate itself now error corrects at 6% per week, macro fundamentals transmit directly to price, and the Nikkei — entirely irrelevant in Regime 1 — becomes a significant short-run driver. The yen transitions from a carry trade vehicle to a conventional floating currency.</w:t>
      </w:r>
    </w:p>
    <w:p w14:paraId="58C23961" w14:textId="77777777" w:rsidR="00EA5971" w:rsidRDefault="00EA5971" w:rsidP="00EA5971"/>
    <w:p w14:paraId="2E201E4C" w14:textId="77777777" w:rsidR="00EA5971" w:rsidRDefault="00CB4186" w:rsidP="00EA5971">
      <w:pPr>
        <w:pStyle w:val="Heading3"/>
      </w:pPr>
      <w:r>
        <w:t>4.5.2 Relation to the Broader Literature</w:t>
      </w:r>
    </w:p>
    <w:p w14:paraId="21371E35" w14:textId="77777777" w:rsidR="00EA5971" w:rsidRDefault="00EA5971" w:rsidP="00EA5971">
      <w:pPr>
        <w:pStyle w:val="NormalWeb"/>
      </w:pPr>
      <w:r>
        <w:rPr>
          <w:rStyle w:val="Strong"/>
        </w:rPr>
        <w:t>UIP and its failure.</w:t>
      </w:r>
      <w:r>
        <w:t xml:space="preserve"> The finding that interest rate differentials play no role in the long-run level of the exchange rate during Regime 1 is consistent with the extensive literature documenting the failure of Uncovered Interest Parity (UIP). Fama (1984) demonstrates that high interest rate currencies tend to appreciate rather than depreciate as UIP predicts, with the forward premium puzzle reflecting a time-varying risk premium. In the YCC context, this failure is amplified — the BoJ's explicit suppression of Japanese yields rendered the rate differential a poor signal of future exchange rate movements, as any widening differential </w:t>
      </w:r>
      <w:r>
        <w:lastRenderedPageBreak/>
        <w:t>simply reflected the policy divergence rather than a genuine market price. Engel (2014) notes that UIP deviations are largest when monetary policy divergence is most extreme, precisely the condition that defined Regime 1. The restoration of UIP-consistent dynamics in Regime 2 — where the rate differential becomes a significant short-run driver — supports Engel's contention that UIP failures are regime-dependent rather than structural.</w:t>
      </w:r>
    </w:p>
    <w:p w14:paraId="5A8E8D80" w14:textId="77777777" w:rsidR="00EA5971" w:rsidRDefault="00EA5971" w:rsidP="00EA5971">
      <w:pPr>
        <w:pStyle w:val="NormalWeb"/>
      </w:pPr>
      <w:r>
        <w:rPr>
          <w:rStyle w:val="Strong"/>
        </w:rPr>
        <w:t>The carry trade.</w:t>
      </w:r>
      <w:r>
        <w:t xml:space="preserve"> The Regime 1 findings directly support the carry trade literature. Brunnermeier, Nagel and Pedersen (2009) document that carry trade returns are characterised by periods of gradual appreciation followed by sudden crashes — the "going up by the stairs, coming down by the elevator" phenomenon. The structural short yen positioning of leveraged funds throughout Regime 1, with Levered Directional Intensity averaging −0.221 and net short positions in 75% of weeks, is precisely the crowded carry trade Brunnermeier et al. warn creates systemic crash risk. Galati, Heath and McGuire (2007) provide BIS evidence that yen carry trades were the dominant speculative currency strategy in the pre-crisis period — our results extend this finding through the YCC era, showing that the carry trade remained the structural default position for leveraged money throughout 2016–2022. The April 2022 break represents the beginning of the carry trade unwind they theorise, driven by the Fed hiking cycle making the sustainability of the short yen position increasingly uncertain. Lustig and Verdelhan (2007) link carry trade returns to consumption growth risk, suggesting that the yen's safe-haven appreciation during the August 2024 carry unwind — captured by the post-divergence VIX-yen relationship — reflects exactly the risk rebalancing their framework predicts.</w:t>
      </w:r>
    </w:p>
    <w:p w14:paraId="29D754D2" w14:textId="77777777" w:rsidR="00EA5971" w:rsidRDefault="00EA5971" w:rsidP="00EA5971">
      <w:pPr>
        <w:pStyle w:val="NormalWeb"/>
      </w:pPr>
      <w:r>
        <w:rPr>
          <w:rStyle w:val="Strong"/>
        </w:rPr>
        <w:t>Meese and Rogoff (1983).</w:t>
      </w:r>
      <w:r>
        <w:t xml:space="preserve"> The seminal finding that structural exchange rate models cannot outperform a random walk out of sample is implicitly addressed by this study's regime-dependent framework. The random walk result of Meese and Rogoff is most likely to hold when exchange rate dynamics are structurally unstable — precisely what the Bai-Perron structural break confirms. Within each regime the VECM finds stable, significant long-run relationships, suggesting that the failure to beat a random walk in full-sample models reflects regime mixing rather than a fundamental absence of exchange rate predictability. MacDonald and Taylor (1994) make a similar argument for the monetary model, finding that long-run relationships are recoverable once non-stationarity and cointegration are properly accounted for — our results support this view within the regime-specific framework.</w:t>
      </w:r>
    </w:p>
    <w:p w14:paraId="44DDD6A7" w14:textId="77777777" w:rsidR="00EA5971" w:rsidRDefault="00EA5971" w:rsidP="00EA5971"/>
    <w:p w14:paraId="0D80A0C2" w14:textId="77777777" w:rsidR="00EA5971" w:rsidRDefault="00CB4186" w:rsidP="00EA5971">
      <w:pPr>
        <w:pStyle w:val="Heading3"/>
      </w:pPr>
      <w:r>
        <w:t>4.5.3 Methodological Contribution</w:t>
      </w:r>
    </w:p>
    <w:p w14:paraId="1AA3EF05" w14:textId="77777777" w:rsidR="00EA5971" w:rsidRDefault="00EA5971" w:rsidP="00EA5971">
      <w:pPr>
        <w:pStyle w:val="NormalWeb"/>
      </w:pPr>
      <w:r>
        <w:t>The use of Johansen (1988) cointegration within a regime-specific VECM framework proves essential to uncovering these dynamics. A full-sample VECM — as estimated in the earlier literature — would conflate the two regimes and produce a misleading picture of exchange rate determination. Gregory and Hansen (1996) extend cointegration testing to allow for regime shifts, arguing that standard cointegration tests have low power in the presence of structural breaks. This study addresses this directly by endogenously identifying breaks via Bai-Perron before conducting regime-specific cointegration tests, yielding cleaner and more economically interpretable results than a single full-sample model would produce. The GARCH(1,1) specification following Bollerslev (1986) and Baillie and Bollerslev (1989) captures the volatility persistence documented in both regimes — particularly the contrast between the suppressed but persistent volatility of Regime 1 (β=0.797) and the shock-driven volatility of the post-divergence period.</w:t>
      </w:r>
    </w:p>
    <w:p w14:paraId="1E1563AB" w14:textId="77777777" w:rsidR="00EA5971" w:rsidRDefault="00EA5971" w:rsidP="00EA5971"/>
    <w:p w14:paraId="359D4A39" w14:textId="77777777" w:rsidR="00EA5971" w:rsidRDefault="00CB4186" w:rsidP="00EA5971">
      <w:pPr>
        <w:pStyle w:val="Heading3"/>
      </w:pPr>
      <w:r>
        <w:t>4.5.4 Overall Conclusion</w:t>
      </w:r>
    </w:p>
    <w:p w14:paraId="6E3541E6" w14:textId="77777777" w:rsidR="00EA5971" w:rsidRDefault="00EA5971" w:rsidP="00EA5971">
      <w:pPr>
        <w:pStyle w:val="NormalWeb"/>
      </w:pPr>
      <w:r>
        <w:t>This study investigates the determinants of the USD/JPY exchange rate across two structurally distinct regimes identified by an endogenous Bai-Perron structural break at April 2022. The results deliver a coherent and empirically robust narrative: the Bank of Japan's Yield Curve Control policy fundamentally suppressed the normal transmission mechanism between macroeconomic fundamentals and the exchange rate, leaving institutional carry trade positioning as the sole long-run anchor of the yen. The Federal Reserve's rate hiking cycle in April 2022 — by threatening the long-run sustainability of the carry trade — triggered a regime change in exchange rate dynamics, confirmed by the Chow test F-statistic of 122.76. In the post-divergence regime, the yen transitions to being anchored by Japan's yield curve, with the exchange rate now responding to rate differentials, equity flows, and institutional positioning in the manner predicted by standard open economy models.</w:t>
      </w:r>
    </w:p>
    <w:p w14:paraId="0C2E028E" w14:textId="77777777" w:rsidR="00EA5971" w:rsidRDefault="00EA5971" w:rsidP="00EA5971">
      <w:pPr>
        <w:pStyle w:val="NormalWeb"/>
      </w:pPr>
      <w:r>
        <w:t>These findings contribute to three strands of the literature. They provide regime-specific evidence on UIP failure, showing that deviations are policy-induced rather than structural. They document the persistence and eventual unwind of the yen carry trade, extending the findings of Brunnermeier et al. (2009) through the YCC era. And they demonstrate that exchange rate predictability — elusive in full-sample models since Meese and Rogoff (1983) — is recoverable within stable regimes when structural breaks are properly identified. The broader implication is that central bank yield curve intervention does not merely affect the level of interest rates — it fundamentally alters the architecture of exchange rate determination, with consequences that persist well beyond the formal policy period.</w:t>
      </w:r>
    </w:p>
    <w:p w14:paraId="4B07FBC0" w14:textId="12FB83FA" w:rsidR="00203C60" w:rsidRDefault="00203C60" w:rsidP="00203C60">
      <w:pPr>
        <w:pStyle w:val="Heading1"/>
      </w:pPr>
      <w:r>
        <w:t>5. Reference List</w:t>
      </w:r>
    </w:p>
    <w:p w14:paraId="0C51D08A" w14:textId="77777777" w:rsidR="00203C60" w:rsidRDefault="00203C60" w:rsidP="00203C60">
      <w:pPr>
        <w:pStyle w:val="NormalWeb"/>
      </w:pPr>
      <w:r>
        <w:rPr>
          <w:rStyle w:val="Strong"/>
        </w:rPr>
        <w:t>Federal Reserve Bank of St. Louis. (2026).</w:t>
      </w:r>
      <w:r>
        <w:t xml:space="preserve"> </w:t>
      </w:r>
      <w:r>
        <w:rPr>
          <w:rStyle w:val="Emphasis"/>
        </w:rPr>
        <w:t>FRED Economic Data.</w:t>
      </w:r>
      <w:r>
        <w:t xml:space="preserve"> Federal Reserve Bank of St. Louis. Retrieved from https://fred.stlouisfed.org. The following series were used: JPY 10-year government bond yield (IRLTLT01JPM156N, monthly); JPY 3-month interbank rate (IR3TIB01JPM156N, monthly); JPY overnight interbank rate (IRSTCI01JPM156N, monthly); US 10-year government bond yield (IRLTLT01USM156N, monthly); US 3-month interbank rate (IR3TIB01USM156N, monthly); US overnight interbank rate (IRSTCI01USM156N, weekly).</w:t>
      </w:r>
    </w:p>
    <w:p w14:paraId="39BA052A" w14:textId="77777777" w:rsidR="00203C60" w:rsidRDefault="00203C60" w:rsidP="00203C60">
      <w:pPr>
        <w:pStyle w:val="NormalWeb"/>
      </w:pPr>
      <w:r>
        <w:rPr>
          <w:rStyle w:val="Strong"/>
        </w:rPr>
        <w:t>CFTC (Commodity Futures Trading Commission). (2026).</w:t>
      </w:r>
      <w:r>
        <w:t xml:space="preserve"> </w:t>
      </w:r>
      <w:r>
        <w:rPr>
          <w:rStyle w:val="Emphasis"/>
        </w:rPr>
        <w:t>Commitments of Traders: Traders in Financial Futures, Combined Futures and Options Report, 2016–2026.</w:t>
      </w:r>
      <w:r>
        <w:t xml:space="preserve"> Retrieved from https://www.cftc.gov/MarketReports/CommitmentsofTraders/index.htm. Annual files accessed for years 2016, 2017, 2018, 2019, 2020, 2021, 2022, 2023, 2024, 2025, and 2026. Japanese Yen futures contract (JAPANESE YEN — CHICAGO MERCANTILE EXCHANGE) extracted from the Traders in Financial Futures (TFF) report.</w:t>
      </w:r>
    </w:p>
    <w:p w14:paraId="3064FD97" w14:textId="77777777" w:rsidR="00203C60" w:rsidRDefault="00203C60" w:rsidP="00203C60">
      <w:pPr>
        <w:pStyle w:val="NormalWeb"/>
      </w:pPr>
      <w:r>
        <w:rPr>
          <w:rStyle w:val="Strong"/>
        </w:rPr>
        <w:t>Yahoo Finance. (2026).</w:t>
      </w:r>
      <w:r>
        <w:t xml:space="preserve"> </w:t>
      </w:r>
      <w:r>
        <w:rPr>
          <w:rStyle w:val="Emphasis"/>
        </w:rPr>
        <w:t>Historical market data.</w:t>
      </w:r>
      <w:r>
        <w:t xml:space="preserve"> Retrieved from https://finance.yahoo.com. The following tickers were used: USD/JPY spot rate (JPY=X); CBOE Volatility Index (^VIX); US Dollar Index (DX-Y.NYB); WTI crude oil front-month futures (CL=F); Nikkei 225 futures (NKD=F). Weekly frequency, accessed via the </w:t>
      </w:r>
      <w:proofErr w:type="spellStart"/>
      <w:r>
        <w:t>yfinance</w:t>
      </w:r>
      <w:proofErr w:type="spellEnd"/>
      <w:r>
        <w:t xml:space="preserve"> Python library (v0.2.x).</w:t>
      </w:r>
    </w:p>
    <w:p w14:paraId="5E8BAD51" w14:textId="77777777" w:rsidR="00203C60" w:rsidRDefault="00203C60" w:rsidP="00203C60">
      <w:pPr>
        <w:pStyle w:val="NormalWeb"/>
      </w:pPr>
      <w:r>
        <w:lastRenderedPageBreak/>
        <w:t xml:space="preserve">Bai, J. &amp; Perron, P. (1998). Estimating and testing linear models with multiple structural changes. </w:t>
      </w:r>
      <w:proofErr w:type="spellStart"/>
      <w:r>
        <w:rPr>
          <w:rStyle w:val="Emphasis"/>
        </w:rPr>
        <w:t>Econometrica</w:t>
      </w:r>
      <w:proofErr w:type="spellEnd"/>
      <w:r>
        <w:t>, 66(1), 47–78.</w:t>
      </w:r>
    </w:p>
    <w:p w14:paraId="2F84EA1F" w14:textId="77777777" w:rsidR="00203C60" w:rsidRDefault="00203C60" w:rsidP="00203C60">
      <w:pPr>
        <w:pStyle w:val="NormalWeb"/>
      </w:pPr>
      <w:r>
        <w:t xml:space="preserve">Bai, J. &amp; Perron, P. (2003). Computation and analysis of multiple structural change models. </w:t>
      </w:r>
      <w:r>
        <w:rPr>
          <w:rStyle w:val="Emphasis"/>
        </w:rPr>
        <w:t>Journal of Applied Econometrics</w:t>
      </w:r>
      <w:r>
        <w:t>, 18(1), 1–22.</w:t>
      </w:r>
    </w:p>
    <w:p w14:paraId="19167E1B" w14:textId="77777777" w:rsidR="00203C60" w:rsidRDefault="00203C60" w:rsidP="00203C60">
      <w:pPr>
        <w:pStyle w:val="NormalWeb"/>
      </w:pPr>
      <w:r>
        <w:t xml:space="preserve">Baillie, R. &amp; Bollerslev, T. (1989). The message in daily exchange rates: A conditional-variance tale. </w:t>
      </w:r>
      <w:r>
        <w:rPr>
          <w:rStyle w:val="Emphasis"/>
        </w:rPr>
        <w:t>Journal of Business &amp; Economic Statistics</w:t>
      </w:r>
      <w:r>
        <w:t>, 7(3), 297–305.</w:t>
      </w:r>
    </w:p>
    <w:p w14:paraId="0EF0994B" w14:textId="77777777" w:rsidR="00203C60" w:rsidRDefault="00203C60" w:rsidP="00203C60">
      <w:pPr>
        <w:pStyle w:val="NormalWeb"/>
      </w:pPr>
      <w:r>
        <w:t xml:space="preserve">Bollerslev, T. (1986). Generalized autoregressive conditional heteroskedasticity. </w:t>
      </w:r>
      <w:r>
        <w:rPr>
          <w:rStyle w:val="Emphasis"/>
        </w:rPr>
        <w:t>Journal of Econometrics</w:t>
      </w:r>
      <w:r>
        <w:t>, 31(3), 307–327.</w:t>
      </w:r>
    </w:p>
    <w:p w14:paraId="3F3590A9" w14:textId="77777777" w:rsidR="00203C60" w:rsidRDefault="00203C60" w:rsidP="00203C60">
      <w:pPr>
        <w:pStyle w:val="NormalWeb"/>
      </w:pPr>
      <w:proofErr w:type="spellStart"/>
      <w:r>
        <w:t>Brunnermeier</w:t>
      </w:r>
      <w:proofErr w:type="spellEnd"/>
      <w:r>
        <w:t xml:space="preserve">, M., Nagel, S. &amp; Pedersen, L. (2009). Carry trades and currency crashes. </w:t>
      </w:r>
      <w:r>
        <w:rPr>
          <w:rStyle w:val="Emphasis"/>
        </w:rPr>
        <w:t>NBER Macroeconomics Annual</w:t>
      </w:r>
      <w:r>
        <w:t>, 23, 313–347.</w:t>
      </w:r>
    </w:p>
    <w:p w14:paraId="04FB8900" w14:textId="77777777" w:rsidR="00203C60" w:rsidRDefault="00203C60" w:rsidP="00203C60">
      <w:pPr>
        <w:pStyle w:val="NormalWeb"/>
      </w:pPr>
      <w:r>
        <w:t xml:space="preserve">Engel, C. (2014). Exchange rates and interest parity. </w:t>
      </w:r>
      <w:r>
        <w:rPr>
          <w:rStyle w:val="Emphasis"/>
        </w:rPr>
        <w:t>Handbook of International Economics</w:t>
      </w:r>
      <w:r>
        <w:t>, Vol. 4, 453–522.</w:t>
      </w:r>
    </w:p>
    <w:p w14:paraId="40C3842A" w14:textId="77777777" w:rsidR="00203C60" w:rsidRDefault="00203C60" w:rsidP="00203C60">
      <w:pPr>
        <w:pStyle w:val="NormalWeb"/>
      </w:pPr>
      <w:r>
        <w:t xml:space="preserve">Fama, E. (1984). Forward and spot exchange rates. </w:t>
      </w:r>
      <w:r>
        <w:rPr>
          <w:rStyle w:val="Emphasis"/>
        </w:rPr>
        <w:t>Journal of Monetary Economics</w:t>
      </w:r>
      <w:r>
        <w:t>, 14(3), 319–338.</w:t>
      </w:r>
    </w:p>
    <w:p w14:paraId="27B21DD2" w14:textId="77777777" w:rsidR="00203C60" w:rsidRDefault="00203C60" w:rsidP="00203C60">
      <w:pPr>
        <w:pStyle w:val="NormalWeb"/>
      </w:pPr>
      <w:r>
        <w:t xml:space="preserve">Galati, G., Heath, A. &amp; McGuire, P. (2007). Evidence of carry trade activity. </w:t>
      </w:r>
      <w:r>
        <w:rPr>
          <w:rStyle w:val="Emphasis"/>
        </w:rPr>
        <w:t>BIS Quarterly Review</w:t>
      </w:r>
      <w:r>
        <w:t>, September, 27–41.</w:t>
      </w:r>
    </w:p>
    <w:p w14:paraId="772EBD9A" w14:textId="77777777" w:rsidR="00203C60" w:rsidRDefault="00203C60" w:rsidP="00203C60">
      <w:pPr>
        <w:pStyle w:val="NormalWeb"/>
      </w:pPr>
      <w:r>
        <w:t xml:space="preserve">Gregory, A. &amp; Hansen, B. (1996). Residual-based tests for cointegration in models with regime shifts. </w:t>
      </w:r>
      <w:r>
        <w:rPr>
          <w:rStyle w:val="Emphasis"/>
        </w:rPr>
        <w:t>Journal of Econometrics</w:t>
      </w:r>
      <w:r>
        <w:t>, 70(1), 99–126.</w:t>
      </w:r>
    </w:p>
    <w:p w14:paraId="572CC59D" w14:textId="77777777" w:rsidR="00203C60" w:rsidRDefault="00203C60" w:rsidP="00203C60">
      <w:pPr>
        <w:pStyle w:val="NormalWeb"/>
      </w:pPr>
      <w:r>
        <w:t xml:space="preserve">Johansen, S. (1988). Statistical analysis of cointegration vectors. </w:t>
      </w:r>
      <w:r>
        <w:rPr>
          <w:rStyle w:val="Emphasis"/>
        </w:rPr>
        <w:t>Journal of Economic Dynamics and Control</w:t>
      </w:r>
      <w:r>
        <w:t>, 12(2-3), 231–254.</w:t>
      </w:r>
    </w:p>
    <w:p w14:paraId="6BA5FDDC" w14:textId="77777777" w:rsidR="00203C60" w:rsidRDefault="00203C60" w:rsidP="00203C60">
      <w:pPr>
        <w:pStyle w:val="NormalWeb"/>
      </w:pPr>
      <w:r>
        <w:t xml:space="preserve">Lustig, H. &amp; </w:t>
      </w:r>
      <w:proofErr w:type="spellStart"/>
      <w:r>
        <w:t>Verdelhan</w:t>
      </w:r>
      <w:proofErr w:type="spellEnd"/>
      <w:r>
        <w:t xml:space="preserve">, A. (2007). The cross section of foreign currency risk premia and consumption growth risk. </w:t>
      </w:r>
      <w:r>
        <w:rPr>
          <w:rStyle w:val="Emphasis"/>
        </w:rPr>
        <w:t>American Economic Review</w:t>
      </w:r>
      <w:r>
        <w:t>, 97(1), 89–117.</w:t>
      </w:r>
    </w:p>
    <w:p w14:paraId="5A08DB5A" w14:textId="77777777" w:rsidR="00203C60" w:rsidRDefault="00203C60" w:rsidP="00203C60">
      <w:pPr>
        <w:pStyle w:val="NormalWeb"/>
      </w:pPr>
      <w:r>
        <w:t xml:space="preserve">MacDonald, R. &amp; Taylor, M. (1994). The monetary model of the exchange rate: Long-run relationships, short-run dynamics and how to beat a random walk. </w:t>
      </w:r>
      <w:r>
        <w:rPr>
          <w:rStyle w:val="Emphasis"/>
        </w:rPr>
        <w:t>Journal of International Money and Finance</w:t>
      </w:r>
      <w:r>
        <w:t>, 13(3), 276–290.</w:t>
      </w:r>
    </w:p>
    <w:p w14:paraId="20D40442" w14:textId="77777777" w:rsidR="00203C60" w:rsidRDefault="00203C60" w:rsidP="00203C60">
      <w:pPr>
        <w:pStyle w:val="NormalWeb"/>
      </w:pPr>
      <w:r>
        <w:t xml:space="preserve">Meese, R. &amp; Rogoff, K. (1983). Empirical exchange rate models of the seventies: Do they fit out of sample? </w:t>
      </w:r>
      <w:r>
        <w:rPr>
          <w:rStyle w:val="Emphasis"/>
        </w:rPr>
        <w:t>Journal of International Economics</w:t>
      </w:r>
      <w:r>
        <w:t>, 14(1-2), 3–24.</w:t>
      </w:r>
    </w:p>
    <w:p w14:paraId="45AC9087" w14:textId="77777777" w:rsidR="00203C60" w:rsidRDefault="00203C60" w:rsidP="00203C60">
      <w:pPr>
        <w:pStyle w:val="NormalWeb"/>
      </w:pPr>
    </w:p>
    <w:p w14:paraId="32A531E0" w14:textId="77777777" w:rsidR="00203C60" w:rsidRPr="00203C60" w:rsidRDefault="00203C60" w:rsidP="00203C60">
      <w:pPr>
        <w:rPr>
          <w:lang w:eastAsia="en-US"/>
        </w:rPr>
      </w:pPr>
    </w:p>
    <w:p w14:paraId="4CF4E0D3" w14:textId="77777777" w:rsidR="00203C60" w:rsidRDefault="00203C60" w:rsidP="00EA5971">
      <w:pPr>
        <w:pStyle w:val="NormalWeb"/>
      </w:pPr>
    </w:p>
    <w:p w14:paraId="5C24A793" w14:textId="77777777" w:rsidR="00952608" w:rsidRDefault="00952608" w:rsidP="00952608">
      <w:pPr>
        <w:pStyle w:val="NormalWeb"/>
      </w:pPr>
    </w:p>
    <w:p w14:paraId="4E76CFF7" w14:textId="77777777" w:rsidR="004C1B63" w:rsidRDefault="004C1B63" w:rsidP="004C1B63">
      <w:pPr>
        <w:pStyle w:val="Heading2"/>
      </w:pPr>
      <w:r>
        <w:lastRenderedPageBreak/>
        <w:t>Appendix A: Unit Root Test Results</w:t>
      </w:r>
    </w:p>
    <w:p w14:paraId="3F15034F" w14:textId="77777777" w:rsidR="004C1B63" w:rsidRDefault="004C1B63" w:rsidP="004C1B63">
      <w:pPr>
        <w:pStyle w:val="NormalWeb"/>
      </w:pPr>
      <w:r>
        <w:t>Unit root tests are conducted using the Augmented Dickey-Fuller (ADF) and Kwiatkowski-Phillips-Schmidt-Shin (KPSS) tests. A variable is classified as stationary I(0) only if the ADF rejects the unit root null (p &lt; 0.05) and KPSS fails to reject the stationarity null (p &gt; 0.05). All level variables are confirmed I(1) and all transformed variables are confirmed I(0).</w:t>
      </w:r>
    </w:p>
    <w:p w14:paraId="242CB99B" w14:textId="77777777" w:rsidR="004C1B63" w:rsidRDefault="004C1B63" w:rsidP="004C1B63">
      <w:pPr>
        <w:pStyle w:val="NormalWeb"/>
      </w:pPr>
      <w:r>
        <w:rPr>
          <w:rStyle w:val="Strong"/>
        </w:rPr>
        <w:t>Table A1: ADF and KPSS Unit Root Test Results</w:t>
      </w:r>
    </w:p>
    <w:tbl>
      <w:tblPr>
        <w:tblStyle w:val="TableGrid"/>
        <w:tblW w:w="0" w:type="auto"/>
        <w:tblLook w:val="04A0" w:firstRow="1" w:lastRow="0" w:firstColumn="1" w:lastColumn="0" w:noHBand="0" w:noVBand="1"/>
      </w:tblPr>
      <w:tblGrid>
        <w:gridCol w:w="2775"/>
        <w:gridCol w:w="1456"/>
        <w:gridCol w:w="1058"/>
        <w:gridCol w:w="843"/>
        <w:gridCol w:w="1097"/>
        <w:gridCol w:w="931"/>
        <w:gridCol w:w="856"/>
      </w:tblGrid>
      <w:tr w:rsidR="004C1B63" w14:paraId="5B7E341D" w14:textId="77777777" w:rsidTr="004C1B63">
        <w:tc>
          <w:tcPr>
            <w:tcW w:w="0" w:type="auto"/>
            <w:hideMark/>
          </w:tcPr>
          <w:p w14:paraId="62D922DC" w14:textId="77777777" w:rsidR="004C1B63" w:rsidRDefault="004C1B63">
            <w:pPr>
              <w:jc w:val="center"/>
              <w:rPr>
                <w:b/>
                <w:bCs/>
              </w:rPr>
            </w:pPr>
            <w:r>
              <w:rPr>
                <w:b/>
                <w:bCs/>
              </w:rPr>
              <w:t>Variable</w:t>
            </w:r>
          </w:p>
        </w:tc>
        <w:tc>
          <w:tcPr>
            <w:tcW w:w="0" w:type="auto"/>
            <w:hideMark/>
          </w:tcPr>
          <w:p w14:paraId="3F1B2A90" w14:textId="77777777" w:rsidR="004C1B63" w:rsidRDefault="004C1B63">
            <w:pPr>
              <w:jc w:val="center"/>
              <w:rPr>
                <w:b/>
                <w:bCs/>
              </w:rPr>
            </w:pPr>
            <w:r>
              <w:rPr>
                <w:b/>
                <w:bCs/>
              </w:rPr>
              <w:t>Form</w:t>
            </w:r>
          </w:p>
        </w:tc>
        <w:tc>
          <w:tcPr>
            <w:tcW w:w="0" w:type="auto"/>
            <w:hideMark/>
          </w:tcPr>
          <w:p w14:paraId="103CAB96" w14:textId="77777777" w:rsidR="004C1B63" w:rsidRDefault="004C1B63">
            <w:pPr>
              <w:jc w:val="center"/>
              <w:rPr>
                <w:b/>
                <w:bCs/>
              </w:rPr>
            </w:pPr>
            <w:r>
              <w:rPr>
                <w:b/>
                <w:bCs/>
              </w:rPr>
              <w:t>ADF Stat</w:t>
            </w:r>
          </w:p>
        </w:tc>
        <w:tc>
          <w:tcPr>
            <w:tcW w:w="0" w:type="auto"/>
            <w:hideMark/>
          </w:tcPr>
          <w:p w14:paraId="028F41BC" w14:textId="77777777" w:rsidR="004C1B63" w:rsidRDefault="004C1B63">
            <w:pPr>
              <w:jc w:val="center"/>
              <w:rPr>
                <w:b/>
                <w:bCs/>
              </w:rPr>
            </w:pPr>
            <w:r>
              <w:rPr>
                <w:b/>
                <w:bCs/>
              </w:rPr>
              <w:t>ADF p</w:t>
            </w:r>
          </w:p>
        </w:tc>
        <w:tc>
          <w:tcPr>
            <w:tcW w:w="0" w:type="auto"/>
            <w:hideMark/>
          </w:tcPr>
          <w:p w14:paraId="4CD96B2A" w14:textId="77777777" w:rsidR="004C1B63" w:rsidRDefault="004C1B63">
            <w:pPr>
              <w:jc w:val="center"/>
              <w:rPr>
                <w:b/>
                <w:bCs/>
              </w:rPr>
            </w:pPr>
            <w:r>
              <w:rPr>
                <w:b/>
                <w:bCs/>
              </w:rPr>
              <w:t>KPSS Stat</w:t>
            </w:r>
          </w:p>
        </w:tc>
        <w:tc>
          <w:tcPr>
            <w:tcW w:w="0" w:type="auto"/>
            <w:hideMark/>
          </w:tcPr>
          <w:p w14:paraId="4BF107FF" w14:textId="77777777" w:rsidR="004C1B63" w:rsidRDefault="004C1B63">
            <w:pPr>
              <w:jc w:val="center"/>
              <w:rPr>
                <w:b/>
                <w:bCs/>
              </w:rPr>
            </w:pPr>
            <w:r>
              <w:rPr>
                <w:b/>
                <w:bCs/>
              </w:rPr>
              <w:t>KPSS p</w:t>
            </w:r>
          </w:p>
        </w:tc>
        <w:tc>
          <w:tcPr>
            <w:tcW w:w="0" w:type="auto"/>
            <w:hideMark/>
          </w:tcPr>
          <w:p w14:paraId="78CC9507" w14:textId="77777777" w:rsidR="004C1B63" w:rsidRDefault="004C1B63">
            <w:pPr>
              <w:jc w:val="center"/>
              <w:rPr>
                <w:b/>
                <w:bCs/>
              </w:rPr>
            </w:pPr>
            <w:r>
              <w:rPr>
                <w:b/>
                <w:bCs/>
              </w:rPr>
              <w:t>Order</w:t>
            </w:r>
          </w:p>
        </w:tc>
      </w:tr>
      <w:tr w:rsidR="004C1B63" w14:paraId="0E3DFE70" w14:textId="77777777" w:rsidTr="004C1B63">
        <w:tc>
          <w:tcPr>
            <w:tcW w:w="0" w:type="auto"/>
            <w:hideMark/>
          </w:tcPr>
          <w:p w14:paraId="13A21F12" w14:textId="77777777" w:rsidR="004C1B63" w:rsidRDefault="004C1B63">
            <w:r>
              <w:t>Price_Close</w:t>
            </w:r>
          </w:p>
        </w:tc>
        <w:tc>
          <w:tcPr>
            <w:tcW w:w="0" w:type="auto"/>
            <w:hideMark/>
          </w:tcPr>
          <w:p w14:paraId="4D8EA38B" w14:textId="77777777" w:rsidR="004C1B63" w:rsidRDefault="004C1B63">
            <w:r>
              <w:t>Level</w:t>
            </w:r>
          </w:p>
        </w:tc>
        <w:tc>
          <w:tcPr>
            <w:tcW w:w="0" w:type="auto"/>
            <w:hideMark/>
          </w:tcPr>
          <w:p w14:paraId="7424F990" w14:textId="77777777" w:rsidR="004C1B63" w:rsidRDefault="004C1B63">
            <w:r>
              <w:t>-0.203</w:t>
            </w:r>
          </w:p>
        </w:tc>
        <w:tc>
          <w:tcPr>
            <w:tcW w:w="0" w:type="auto"/>
            <w:hideMark/>
          </w:tcPr>
          <w:p w14:paraId="498702FF" w14:textId="77777777" w:rsidR="004C1B63" w:rsidRDefault="004C1B63">
            <w:r>
              <w:t>0.938</w:t>
            </w:r>
          </w:p>
        </w:tc>
        <w:tc>
          <w:tcPr>
            <w:tcW w:w="0" w:type="auto"/>
            <w:hideMark/>
          </w:tcPr>
          <w:p w14:paraId="5B8AC9E0" w14:textId="77777777" w:rsidR="004C1B63" w:rsidRDefault="004C1B63">
            <w:r>
              <w:t>2.598</w:t>
            </w:r>
          </w:p>
        </w:tc>
        <w:tc>
          <w:tcPr>
            <w:tcW w:w="0" w:type="auto"/>
            <w:hideMark/>
          </w:tcPr>
          <w:p w14:paraId="766F7D06" w14:textId="77777777" w:rsidR="004C1B63" w:rsidRDefault="004C1B63">
            <w:r>
              <w:t>0.010</w:t>
            </w:r>
          </w:p>
        </w:tc>
        <w:tc>
          <w:tcPr>
            <w:tcW w:w="0" w:type="auto"/>
            <w:hideMark/>
          </w:tcPr>
          <w:p w14:paraId="2E1C498A" w14:textId="77777777" w:rsidR="004C1B63" w:rsidRDefault="004C1B63">
            <w:r>
              <w:t>I(1)</w:t>
            </w:r>
          </w:p>
        </w:tc>
      </w:tr>
      <w:tr w:rsidR="004C1B63" w14:paraId="39942326" w14:textId="77777777" w:rsidTr="004C1B63">
        <w:tc>
          <w:tcPr>
            <w:tcW w:w="0" w:type="auto"/>
            <w:hideMark/>
          </w:tcPr>
          <w:p w14:paraId="7B56D737" w14:textId="77777777" w:rsidR="004C1B63" w:rsidRDefault="004C1B63">
            <w:r>
              <w:t>JPY Term Spread</w:t>
            </w:r>
          </w:p>
        </w:tc>
        <w:tc>
          <w:tcPr>
            <w:tcW w:w="0" w:type="auto"/>
            <w:hideMark/>
          </w:tcPr>
          <w:p w14:paraId="4D8B5297" w14:textId="77777777" w:rsidR="004C1B63" w:rsidRDefault="004C1B63">
            <w:r>
              <w:t>Level</w:t>
            </w:r>
          </w:p>
        </w:tc>
        <w:tc>
          <w:tcPr>
            <w:tcW w:w="0" w:type="auto"/>
            <w:hideMark/>
          </w:tcPr>
          <w:p w14:paraId="74EC3D33" w14:textId="77777777" w:rsidR="004C1B63" w:rsidRDefault="004C1B63">
            <w:r>
              <w:t>0.006</w:t>
            </w:r>
          </w:p>
        </w:tc>
        <w:tc>
          <w:tcPr>
            <w:tcW w:w="0" w:type="auto"/>
            <w:hideMark/>
          </w:tcPr>
          <w:p w14:paraId="25F4BF45" w14:textId="77777777" w:rsidR="004C1B63" w:rsidRDefault="004C1B63">
            <w:r>
              <w:t>0.959</w:t>
            </w:r>
          </w:p>
        </w:tc>
        <w:tc>
          <w:tcPr>
            <w:tcW w:w="0" w:type="auto"/>
            <w:hideMark/>
          </w:tcPr>
          <w:p w14:paraId="395A8991" w14:textId="77777777" w:rsidR="004C1B63" w:rsidRDefault="004C1B63">
            <w:r>
              <w:t>2.866</w:t>
            </w:r>
          </w:p>
        </w:tc>
        <w:tc>
          <w:tcPr>
            <w:tcW w:w="0" w:type="auto"/>
            <w:hideMark/>
          </w:tcPr>
          <w:p w14:paraId="615C4ECC" w14:textId="77777777" w:rsidR="004C1B63" w:rsidRDefault="004C1B63">
            <w:r>
              <w:t>0.010</w:t>
            </w:r>
          </w:p>
        </w:tc>
        <w:tc>
          <w:tcPr>
            <w:tcW w:w="0" w:type="auto"/>
            <w:hideMark/>
          </w:tcPr>
          <w:p w14:paraId="2D47E11F" w14:textId="77777777" w:rsidR="004C1B63" w:rsidRDefault="004C1B63">
            <w:r>
              <w:t>I(1)</w:t>
            </w:r>
          </w:p>
        </w:tc>
      </w:tr>
      <w:tr w:rsidR="004C1B63" w14:paraId="040FDC62" w14:textId="77777777" w:rsidTr="004C1B63">
        <w:tc>
          <w:tcPr>
            <w:tcW w:w="0" w:type="auto"/>
            <w:hideMark/>
          </w:tcPr>
          <w:p w14:paraId="03154E30" w14:textId="77777777" w:rsidR="004C1B63" w:rsidRDefault="004C1B63">
            <w:r>
              <w:t>Levered Directional Intensity</w:t>
            </w:r>
          </w:p>
        </w:tc>
        <w:tc>
          <w:tcPr>
            <w:tcW w:w="0" w:type="auto"/>
            <w:hideMark/>
          </w:tcPr>
          <w:p w14:paraId="636531B2" w14:textId="77777777" w:rsidR="004C1B63" w:rsidRDefault="004C1B63">
            <w:r>
              <w:t>Level</w:t>
            </w:r>
          </w:p>
        </w:tc>
        <w:tc>
          <w:tcPr>
            <w:tcW w:w="0" w:type="auto"/>
            <w:hideMark/>
          </w:tcPr>
          <w:p w14:paraId="3C306497" w14:textId="77777777" w:rsidR="004C1B63" w:rsidRDefault="004C1B63">
            <w:r>
              <w:t>-3.789</w:t>
            </w:r>
          </w:p>
        </w:tc>
        <w:tc>
          <w:tcPr>
            <w:tcW w:w="0" w:type="auto"/>
            <w:hideMark/>
          </w:tcPr>
          <w:p w14:paraId="278FC70E" w14:textId="77777777" w:rsidR="004C1B63" w:rsidRDefault="004C1B63">
            <w:r>
              <w:t>0.003</w:t>
            </w:r>
          </w:p>
        </w:tc>
        <w:tc>
          <w:tcPr>
            <w:tcW w:w="0" w:type="auto"/>
            <w:hideMark/>
          </w:tcPr>
          <w:p w14:paraId="51D42187" w14:textId="77777777" w:rsidR="004C1B63" w:rsidRDefault="004C1B63">
            <w:r>
              <w:t>0.698</w:t>
            </w:r>
          </w:p>
        </w:tc>
        <w:tc>
          <w:tcPr>
            <w:tcW w:w="0" w:type="auto"/>
            <w:hideMark/>
          </w:tcPr>
          <w:p w14:paraId="52170FC9" w14:textId="77777777" w:rsidR="004C1B63" w:rsidRDefault="004C1B63">
            <w:r>
              <w:t>0.014</w:t>
            </w:r>
          </w:p>
        </w:tc>
        <w:tc>
          <w:tcPr>
            <w:tcW w:w="0" w:type="auto"/>
            <w:hideMark/>
          </w:tcPr>
          <w:p w14:paraId="59C56065" w14:textId="77777777" w:rsidR="004C1B63" w:rsidRDefault="004C1B63">
            <w:r>
              <w:t>I(1)</w:t>
            </w:r>
          </w:p>
        </w:tc>
      </w:tr>
      <w:tr w:rsidR="004C1B63" w14:paraId="190BAD58" w14:textId="77777777" w:rsidTr="004C1B63">
        <w:tc>
          <w:tcPr>
            <w:tcW w:w="0" w:type="auto"/>
            <w:hideMark/>
          </w:tcPr>
          <w:p w14:paraId="6F865F56" w14:textId="77777777" w:rsidR="004C1B63" w:rsidRDefault="004C1B63">
            <w:r>
              <w:t>Asset Manager Net Proportion</w:t>
            </w:r>
          </w:p>
        </w:tc>
        <w:tc>
          <w:tcPr>
            <w:tcW w:w="0" w:type="auto"/>
            <w:hideMark/>
          </w:tcPr>
          <w:p w14:paraId="110447E0" w14:textId="77777777" w:rsidR="004C1B63" w:rsidRDefault="004C1B63">
            <w:r>
              <w:t>Level</w:t>
            </w:r>
          </w:p>
        </w:tc>
        <w:tc>
          <w:tcPr>
            <w:tcW w:w="0" w:type="auto"/>
            <w:hideMark/>
          </w:tcPr>
          <w:p w14:paraId="6C4629EC" w14:textId="77777777" w:rsidR="004C1B63" w:rsidRDefault="004C1B63">
            <w:r>
              <w:t>-2.795</w:t>
            </w:r>
          </w:p>
        </w:tc>
        <w:tc>
          <w:tcPr>
            <w:tcW w:w="0" w:type="auto"/>
            <w:hideMark/>
          </w:tcPr>
          <w:p w14:paraId="5AC342DC" w14:textId="77777777" w:rsidR="004C1B63" w:rsidRDefault="004C1B63">
            <w:r>
              <w:t>0.059</w:t>
            </w:r>
          </w:p>
        </w:tc>
        <w:tc>
          <w:tcPr>
            <w:tcW w:w="0" w:type="auto"/>
            <w:hideMark/>
          </w:tcPr>
          <w:p w14:paraId="0FE8E2FE" w14:textId="77777777" w:rsidR="004C1B63" w:rsidRDefault="004C1B63">
            <w:r>
              <w:t>0.184</w:t>
            </w:r>
          </w:p>
        </w:tc>
        <w:tc>
          <w:tcPr>
            <w:tcW w:w="0" w:type="auto"/>
            <w:hideMark/>
          </w:tcPr>
          <w:p w14:paraId="7458E16B" w14:textId="77777777" w:rsidR="004C1B63" w:rsidRDefault="004C1B63">
            <w:r>
              <w:t>0.100</w:t>
            </w:r>
          </w:p>
        </w:tc>
        <w:tc>
          <w:tcPr>
            <w:tcW w:w="0" w:type="auto"/>
            <w:hideMark/>
          </w:tcPr>
          <w:p w14:paraId="10CCBA17" w14:textId="77777777" w:rsidR="004C1B63" w:rsidRDefault="004C1B63">
            <w:r>
              <w:t>I(1)</w:t>
            </w:r>
          </w:p>
        </w:tc>
      </w:tr>
      <w:tr w:rsidR="004C1B63" w14:paraId="3B2AB098" w14:textId="77777777" w:rsidTr="004C1B63">
        <w:tc>
          <w:tcPr>
            <w:tcW w:w="0" w:type="auto"/>
            <w:hideMark/>
          </w:tcPr>
          <w:p w14:paraId="7005CA27" w14:textId="77777777" w:rsidR="004C1B63" w:rsidRDefault="004C1B63">
            <w:r>
              <w:t>Rate Differential 3M</w:t>
            </w:r>
          </w:p>
        </w:tc>
        <w:tc>
          <w:tcPr>
            <w:tcW w:w="0" w:type="auto"/>
            <w:hideMark/>
          </w:tcPr>
          <w:p w14:paraId="29293B6C" w14:textId="77777777" w:rsidR="004C1B63" w:rsidRDefault="004C1B63">
            <w:r>
              <w:t>Level</w:t>
            </w:r>
          </w:p>
        </w:tc>
        <w:tc>
          <w:tcPr>
            <w:tcW w:w="0" w:type="auto"/>
            <w:hideMark/>
          </w:tcPr>
          <w:p w14:paraId="2DD95E73" w14:textId="77777777" w:rsidR="004C1B63" w:rsidRDefault="004C1B63">
            <w:r>
              <w:t>-1.818</w:t>
            </w:r>
          </w:p>
        </w:tc>
        <w:tc>
          <w:tcPr>
            <w:tcW w:w="0" w:type="auto"/>
            <w:hideMark/>
          </w:tcPr>
          <w:p w14:paraId="07092ECF" w14:textId="77777777" w:rsidR="004C1B63" w:rsidRDefault="004C1B63">
            <w:r>
              <w:t>0.371</w:t>
            </w:r>
          </w:p>
        </w:tc>
        <w:tc>
          <w:tcPr>
            <w:tcW w:w="0" w:type="auto"/>
            <w:hideMark/>
          </w:tcPr>
          <w:p w14:paraId="06556430" w14:textId="77777777" w:rsidR="004C1B63" w:rsidRDefault="004C1B63">
            <w:r>
              <w:t>1.670</w:t>
            </w:r>
          </w:p>
        </w:tc>
        <w:tc>
          <w:tcPr>
            <w:tcW w:w="0" w:type="auto"/>
            <w:hideMark/>
          </w:tcPr>
          <w:p w14:paraId="14F146A1" w14:textId="77777777" w:rsidR="004C1B63" w:rsidRDefault="004C1B63">
            <w:r>
              <w:t>0.010</w:t>
            </w:r>
          </w:p>
        </w:tc>
        <w:tc>
          <w:tcPr>
            <w:tcW w:w="0" w:type="auto"/>
            <w:hideMark/>
          </w:tcPr>
          <w:p w14:paraId="072F4304" w14:textId="77777777" w:rsidR="004C1B63" w:rsidRDefault="004C1B63">
            <w:r>
              <w:t>I(1)</w:t>
            </w:r>
          </w:p>
        </w:tc>
      </w:tr>
      <w:tr w:rsidR="004C1B63" w14:paraId="033E60F1" w14:textId="77777777" w:rsidTr="004C1B63">
        <w:tc>
          <w:tcPr>
            <w:tcW w:w="0" w:type="auto"/>
            <w:hideMark/>
          </w:tcPr>
          <w:p w14:paraId="6FC57D46" w14:textId="77777777" w:rsidR="004C1B63" w:rsidRDefault="004C1B63">
            <w:r>
              <w:t>Rate Differential 10Y</w:t>
            </w:r>
          </w:p>
        </w:tc>
        <w:tc>
          <w:tcPr>
            <w:tcW w:w="0" w:type="auto"/>
            <w:hideMark/>
          </w:tcPr>
          <w:p w14:paraId="0663E044" w14:textId="77777777" w:rsidR="004C1B63" w:rsidRDefault="004C1B63">
            <w:r>
              <w:t>Level</w:t>
            </w:r>
          </w:p>
        </w:tc>
        <w:tc>
          <w:tcPr>
            <w:tcW w:w="0" w:type="auto"/>
            <w:hideMark/>
          </w:tcPr>
          <w:p w14:paraId="409F5184" w14:textId="77777777" w:rsidR="004C1B63" w:rsidRDefault="004C1B63">
            <w:r>
              <w:t>-1.664</w:t>
            </w:r>
          </w:p>
        </w:tc>
        <w:tc>
          <w:tcPr>
            <w:tcW w:w="0" w:type="auto"/>
            <w:hideMark/>
          </w:tcPr>
          <w:p w14:paraId="3B07135D" w14:textId="77777777" w:rsidR="004C1B63" w:rsidRDefault="004C1B63">
            <w:r>
              <w:t>0.450</w:t>
            </w:r>
          </w:p>
        </w:tc>
        <w:tc>
          <w:tcPr>
            <w:tcW w:w="0" w:type="auto"/>
            <w:hideMark/>
          </w:tcPr>
          <w:p w14:paraId="197EAB88" w14:textId="77777777" w:rsidR="004C1B63" w:rsidRDefault="004C1B63">
            <w:r>
              <w:t>0.900</w:t>
            </w:r>
          </w:p>
        </w:tc>
        <w:tc>
          <w:tcPr>
            <w:tcW w:w="0" w:type="auto"/>
            <w:hideMark/>
          </w:tcPr>
          <w:p w14:paraId="2B874498" w14:textId="77777777" w:rsidR="004C1B63" w:rsidRDefault="004C1B63">
            <w:r>
              <w:t>0.010</w:t>
            </w:r>
          </w:p>
        </w:tc>
        <w:tc>
          <w:tcPr>
            <w:tcW w:w="0" w:type="auto"/>
            <w:hideMark/>
          </w:tcPr>
          <w:p w14:paraId="7F5F39EE" w14:textId="77777777" w:rsidR="004C1B63" w:rsidRDefault="004C1B63">
            <w:r>
              <w:t>I(1)</w:t>
            </w:r>
          </w:p>
        </w:tc>
      </w:tr>
      <w:tr w:rsidR="004C1B63" w14:paraId="165AC40E" w14:textId="77777777" w:rsidTr="004C1B63">
        <w:tc>
          <w:tcPr>
            <w:tcW w:w="0" w:type="auto"/>
            <w:hideMark/>
          </w:tcPr>
          <w:p w14:paraId="0B19AC3C" w14:textId="77777777" w:rsidR="004C1B63" w:rsidRDefault="004C1B63">
            <w:r>
              <w:t>Carry to Risk</w:t>
            </w:r>
          </w:p>
        </w:tc>
        <w:tc>
          <w:tcPr>
            <w:tcW w:w="0" w:type="auto"/>
            <w:hideMark/>
          </w:tcPr>
          <w:p w14:paraId="72F1337E" w14:textId="77777777" w:rsidR="004C1B63" w:rsidRDefault="004C1B63">
            <w:r>
              <w:t>Level</w:t>
            </w:r>
          </w:p>
        </w:tc>
        <w:tc>
          <w:tcPr>
            <w:tcW w:w="0" w:type="auto"/>
            <w:hideMark/>
          </w:tcPr>
          <w:p w14:paraId="2A51545D" w14:textId="77777777" w:rsidR="004C1B63" w:rsidRDefault="004C1B63">
            <w:r>
              <w:t>-1.526</w:t>
            </w:r>
          </w:p>
        </w:tc>
        <w:tc>
          <w:tcPr>
            <w:tcW w:w="0" w:type="auto"/>
            <w:hideMark/>
          </w:tcPr>
          <w:p w14:paraId="0D1E380C" w14:textId="77777777" w:rsidR="004C1B63" w:rsidRDefault="004C1B63">
            <w:r>
              <w:t>0.521</w:t>
            </w:r>
          </w:p>
        </w:tc>
        <w:tc>
          <w:tcPr>
            <w:tcW w:w="0" w:type="auto"/>
            <w:hideMark/>
          </w:tcPr>
          <w:p w14:paraId="5B58EA0B" w14:textId="77777777" w:rsidR="004C1B63" w:rsidRDefault="004C1B63">
            <w:r>
              <w:t>1.270</w:t>
            </w:r>
          </w:p>
        </w:tc>
        <w:tc>
          <w:tcPr>
            <w:tcW w:w="0" w:type="auto"/>
            <w:hideMark/>
          </w:tcPr>
          <w:p w14:paraId="7D177EFC" w14:textId="77777777" w:rsidR="004C1B63" w:rsidRDefault="004C1B63">
            <w:r>
              <w:t>0.010</w:t>
            </w:r>
          </w:p>
        </w:tc>
        <w:tc>
          <w:tcPr>
            <w:tcW w:w="0" w:type="auto"/>
            <w:hideMark/>
          </w:tcPr>
          <w:p w14:paraId="096F8555" w14:textId="77777777" w:rsidR="004C1B63" w:rsidRDefault="004C1B63">
            <w:r>
              <w:t>I(1)</w:t>
            </w:r>
          </w:p>
        </w:tc>
      </w:tr>
      <w:tr w:rsidR="004C1B63" w14:paraId="3AF67761" w14:textId="77777777" w:rsidTr="004C1B63">
        <w:tc>
          <w:tcPr>
            <w:tcW w:w="0" w:type="auto"/>
            <w:hideMark/>
          </w:tcPr>
          <w:p w14:paraId="33200D13" w14:textId="77777777" w:rsidR="004C1B63" w:rsidRDefault="004C1B63">
            <w:r>
              <w:t>log Oil</w:t>
            </w:r>
          </w:p>
        </w:tc>
        <w:tc>
          <w:tcPr>
            <w:tcW w:w="0" w:type="auto"/>
            <w:hideMark/>
          </w:tcPr>
          <w:p w14:paraId="6FA27062" w14:textId="77777777" w:rsidR="004C1B63" w:rsidRDefault="004C1B63">
            <w:r>
              <w:t>Level</w:t>
            </w:r>
          </w:p>
        </w:tc>
        <w:tc>
          <w:tcPr>
            <w:tcW w:w="0" w:type="auto"/>
            <w:hideMark/>
          </w:tcPr>
          <w:p w14:paraId="45BE61AD" w14:textId="77777777" w:rsidR="004C1B63" w:rsidRDefault="004C1B63">
            <w:r>
              <w:t>-2.547</w:t>
            </w:r>
          </w:p>
        </w:tc>
        <w:tc>
          <w:tcPr>
            <w:tcW w:w="0" w:type="auto"/>
            <w:hideMark/>
          </w:tcPr>
          <w:p w14:paraId="33B61047" w14:textId="77777777" w:rsidR="004C1B63" w:rsidRDefault="004C1B63">
            <w:r>
              <w:t>0.105</w:t>
            </w:r>
          </w:p>
        </w:tc>
        <w:tc>
          <w:tcPr>
            <w:tcW w:w="0" w:type="auto"/>
            <w:hideMark/>
          </w:tcPr>
          <w:p w14:paraId="6A9B32E1" w14:textId="77777777" w:rsidR="004C1B63" w:rsidRDefault="004C1B63">
            <w:r>
              <w:t>1.381</w:t>
            </w:r>
          </w:p>
        </w:tc>
        <w:tc>
          <w:tcPr>
            <w:tcW w:w="0" w:type="auto"/>
            <w:hideMark/>
          </w:tcPr>
          <w:p w14:paraId="5EFBDFB1" w14:textId="77777777" w:rsidR="004C1B63" w:rsidRDefault="004C1B63">
            <w:r>
              <w:t>0.010</w:t>
            </w:r>
          </w:p>
        </w:tc>
        <w:tc>
          <w:tcPr>
            <w:tcW w:w="0" w:type="auto"/>
            <w:hideMark/>
          </w:tcPr>
          <w:p w14:paraId="7FC17019" w14:textId="77777777" w:rsidR="004C1B63" w:rsidRDefault="004C1B63">
            <w:r>
              <w:t>I(1)</w:t>
            </w:r>
          </w:p>
        </w:tc>
      </w:tr>
      <w:tr w:rsidR="004C1B63" w14:paraId="0A8DF86D" w14:textId="77777777" w:rsidTr="004C1B63">
        <w:tc>
          <w:tcPr>
            <w:tcW w:w="0" w:type="auto"/>
            <w:hideMark/>
          </w:tcPr>
          <w:p w14:paraId="1C4E874D" w14:textId="77777777" w:rsidR="004C1B63" w:rsidRDefault="004C1B63">
            <w:r>
              <w:t>log VIX</w:t>
            </w:r>
          </w:p>
        </w:tc>
        <w:tc>
          <w:tcPr>
            <w:tcW w:w="0" w:type="auto"/>
            <w:hideMark/>
          </w:tcPr>
          <w:p w14:paraId="0BA95E42" w14:textId="77777777" w:rsidR="004C1B63" w:rsidRDefault="004C1B63">
            <w:r>
              <w:t>Level</w:t>
            </w:r>
          </w:p>
        </w:tc>
        <w:tc>
          <w:tcPr>
            <w:tcW w:w="0" w:type="auto"/>
            <w:hideMark/>
          </w:tcPr>
          <w:p w14:paraId="7B91AFD0" w14:textId="77777777" w:rsidR="004C1B63" w:rsidRDefault="004C1B63">
            <w:r>
              <w:t>-3.750</w:t>
            </w:r>
          </w:p>
        </w:tc>
        <w:tc>
          <w:tcPr>
            <w:tcW w:w="0" w:type="auto"/>
            <w:hideMark/>
          </w:tcPr>
          <w:p w14:paraId="1F12B45A" w14:textId="77777777" w:rsidR="004C1B63" w:rsidRDefault="004C1B63">
            <w:r>
              <w:t>0.004</w:t>
            </w:r>
          </w:p>
        </w:tc>
        <w:tc>
          <w:tcPr>
            <w:tcW w:w="0" w:type="auto"/>
            <w:hideMark/>
          </w:tcPr>
          <w:p w14:paraId="2B9DA8DA" w14:textId="77777777" w:rsidR="004C1B63" w:rsidRDefault="004C1B63">
            <w:r>
              <w:t>0.770</w:t>
            </w:r>
          </w:p>
        </w:tc>
        <w:tc>
          <w:tcPr>
            <w:tcW w:w="0" w:type="auto"/>
            <w:hideMark/>
          </w:tcPr>
          <w:p w14:paraId="5A6389F6" w14:textId="77777777" w:rsidR="004C1B63" w:rsidRDefault="004C1B63">
            <w:r>
              <w:t>0.010</w:t>
            </w:r>
          </w:p>
        </w:tc>
        <w:tc>
          <w:tcPr>
            <w:tcW w:w="0" w:type="auto"/>
            <w:hideMark/>
          </w:tcPr>
          <w:p w14:paraId="37B0893F" w14:textId="77777777" w:rsidR="004C1B63" w:rsidRDefault="004C1B63">
            <w:r>
              <w:t>I(1)</w:t>
            </w:r>
          </w:p>
        </w:tc>
      </w:tr>
      <w:tr w:rsidR="004C1B63" w14:paraId="53766D5A" w14:textId="77777777" w:rsidTr="004C1B63">
        <w:tc>
          <w:tcPr>
            <w:tcW w:w="0" w:type="auto"/>
            <w:hideMark/>
          </w:tcPr>
          <w:p w14:paraId="03802C77" w14:textId="77777777" w:rsidR="004C1B63" w:rsidRDefault="004C1B63">
            <w:r>
              <w:t>log Nikkei</w:t>
            </w:r>
          </w:p>
        </w:tc>
        <w:tc>
          <w:tcPr>
            <w:tcW w:w="0" w:type="auto"/>
            <w:hideMark/>
          </w:tcPr>
          <w:p w14:paraId="673693EA" w14:textId="77777777" w:rsidR="004C1B63" w:rsidRDefault="004C1B63">
            <w:r>
              <w:t>Level</w:t>
            </w:r>
          </w:p>
        </w:tc>
        <w:tc>
          <w:tcPr>
            <w:tcW w:w="0" w:type="auto"/>
            <w:hideMark/>
          </w:tcPr>
          <w:p w14:paraId="33D56B2C" w14:textId="77777777" w:rsidR="004C1B63" w:rsidRDefault="004C1B63">
            <w:r>
              <w:t>-0.238</w:t>
            </w:r>
          </w:p>
        </w:tc>
        <w:tc>
          <w:tcPr>
            <w:tcW w:w="0" w:type="auto"/>
            <w:hideMark/>
          </w:tcPr>
          <w:p w14:paraId="1D7D57CB" w14:textId="77777777" w:rsidR="004C1B63" w:rsidRDefault="004C1B63">
            <w:r>
              <w:t>0.934</w:t>
            </w:r>
          </w:p>
        </w:tc>
        <w:tc>
          <w:tcPr>
            <w:tcW w:w="0" w:type="auto"/>
            <w:hideMark/>
          </w:tcPr>
          <w:p w14:paraId="6C9DD44B" w14:textId="77777777" w:rsidR="004C1B63" w:rsidRDefault="004C1B63">
            <w:r>
              <w:t>3.048</w:t>
            </w:r>
          </w:p>
        </w:tc>
        <w:tc>
          <w:tcPr>
            <w:tcW w:w="0" w:type="auto"/>
            <w:hideMark/>
          </w:tcPr>
          <w:p w14:paraId="7DE6415F" w14:textId="77777777" w:rsidR="004C1B63" w:rsidRDefault="004C1B63">
            <w:r>
              <w:t>0.010</w:t>
            </w:r>
          </w:p>
        </w:tc>
        <w:tc>
          <w:tcPr>
            <w:tcW w:w="0" w:type="auto"/>
            <w:hideMark/>
          </w:tcPr>
          <w:p w14:paraId="0566CA95" w14:textId="77777777" w:rsidR="004C1B63" w:rsidRDefault="004C1B63">
            <w:r>
              <w:t>I(1)</w:t>
            </w:r>
          </w:p>
        </w:tc>
      </w:tr>
      <w:tr w:rsidR="004C1B63" w14:paraId="4A70D3D6" w14:textId="77777777" w:rsidTr="004C1B63">
        <w:tc>
          <w:tcPr>
            <w:tcW w:w="0" w:type="auto"/>
            <w:hideMark/>
          </w:tcPr>
          <w:p w14:paraId="014DEA85" w14:textId="77777777" w:rsidR="004C1B63" w:rsidRDefault="004C1B63">
            <w:r>
              <w:t>log Price_Close Delta</w:t>
            </w:r>
          </w:p>
        </w:tc>
        <w:tc>
          <w:tcPr>
            <w:tcW w:w="0" w:type="auto"/>
            <w:hideMark/>
          </w:tcPr>
          <w:p w14:paraId="252A951C" w14:textId="77777777" w:rsidR="004C1B63" w:rsidRDefault="004C1B63">
            <w:r>
              <w:t>Transformed</w:t>
            </w:r>
          </w:p>
        </w:tc>
        <w:tc>
          <w:tcPr>
            <w:tcW w:w="0" w:type="auto"/>
            <w:hideMark/>
          </w:tcPr>
          <w:p w14:paraId="6DA70DC4" w14:textId="77777777" w:rsidR="004C1B63" w:rsidRDefault="004C1B63">
            <w:r>
              <w:t>-22.290</w:t>
            </w:r>
          </w:p>
        </w:tc>
        <w:tc>
          <w:tcPr>
            <w:tcW w:w="0" w:type="auto"/>
            <w:hideMark/>
          </w:tcPr>
          <w:p w14:paraId="3CC7FF31" w14:textId="77777777" w:rsidR="004C1B63" w:rsidRDefault="004C1B63">
            <w:r>
              <w:t>0.000</w:t>
            </w:r>
          </w:p>
        </w:tc>
        <w:tc>
          <w:tcPr>
            <w:tcW w:w="0" w:type="auto"/>
            <w:hideMark/>
          </w:tcPr>
          <w:p w14:paraId="5F95DAEF" w14:textId="77777777" w:rsidR="004C1B63" w:rsidRDefault="004C1B63">
            <w:r>
              <w:t>0.229</w:t>
            </w:r>
          </w:p>
        </w:tc>
        <w:tc>
          <w:tcPr>
            <w:tcW w:w="0" w:type="auto"/>
            <w:hideMark/>
          </w:tcPr>
          <w:p w14:paraId="12FCDE64" w14:textId="77777777" w:rsidR="004C1B63" w:rsidRDefault="004C1B63">
            <w:r>
              <w:t>0.100</w:t>
            </w:r>
          </w:p>
        </w:tc>
        <w:tc>
          <w:tcPr>
            <w:tcW w:w="0" w:type="auto"/>
            <w:hideMark/>
          </w:tcPr>
          <w:p w14:paraId="09EC5475" w14:textId="77777777" w:rsidR="004C1B63" w:rsidRDefault="004C1B63">
            <w:r>
              <w:t>I(0)</w:t>
            </w:r>
          </w:p>
        </w:tc>
      </w:tr>
      <w:tr w:rsidR="004C1B63" w14:paraId="3C5C29B4" w14:textId="77777777" w:rsidTr="004C1B63">
        <w:tc>
          <w:tcPr>
            <w:tcW w:w="0" w:type="auto"/>
            <w:hideMark/>
          </w:tcPr>
          <w:p w14:paraId="657B8F95" w14:textId="77777777" w:rsidR="004C1B63" w:rsidRDefault="004C1B63">
            <w:r>
              <w:t>JPY Term Spread Delta</w:t>
            </w:r>
          </w:p>
        </w:tc>
        <w:tc>
          <w:tcPr>
            <w:tcW w:w="0" w:type="auto"/>
            <w:hideMark/>
          </w:tcPr>
          <w:p w14:paraId="504034F9" w14:textId="77777777" w:rsidR="004C1B63" w:rsidRDefault="004C1B63">
            <w:r>
              <w:t>Transformed</w:t>
            </w:r>
          </w:p>
        </w:tc>
        <w:tc>
          <w:tcPr>
            <w:tcW w:w="0" w:type="auto"/>
            <w:hideMark/>
          </w:tcPr>
          <w:p w14:paraId="4A3D193C" w14:textId="77777777" w:rsidR="004C1B63" w:rsidRDefault="004C1B63">
            <w:r>
              <w:t>-9.403</w:t>
            </w:r>
          </w:p>
        </w:tc>
        <w:tc>
          <w:tcPr>
            <w:tcW w:w="0" w:type="auto"/>
            <w:hideMark/>
          </w:tcPr>
          <w:p w14:paraId="24FDF867" w14:textId="77777777" w:rsidR="004C1B63" w:rsidRDefault="004C1B63">
            <w:r>
              <w:t>0.000</w:t>
            </w:r>
          </w:p>
        </w:tc>
        <w:tc>
          <w:tcPr>
            <w:tcW w:w="0" w:type="auto"/>
            <w:hideMark/>
          </w:tcPr>
          <w:p w14:paraId="3E2F4695" w14:textId="77777777" w:rsidR="004C1B63" w:rsidRDefault="004C1B63">
            <w:r>
              <w:t>0.108</w:t>
            </w:r>
          </w:p>
        </w:tc>
        <w:tc>
          <w:tcPr>
            <w:tcW w:w="0" w:type="auto"/>
            <w:hideMark/>
          </w:tcPr>
          <w:p w14:paraId="36B3A0B0" w14:textId="77777777" w:rsidR="004C1B63" w:rsidRDefault="004C1B63">
            <w:r>
              <w:t>0.100</w:t>
            </w:r>
          </w:p>
        </w:tc>
        <w:tc>
          <w:tcPr>
            <w:tcW w:w="0" w:type="auto"/>
            <w:hideMark/>
          </w:tcPr>
          <w:p w14:paraId="2428629F" w14:textId="77777777" w:rsidR="004C1B63" w:rsidRDefault="004C1B63">
            <w:r>
              <w:t>I(0)</w:t>
            </w:r>
          </w:p>
        </w:tc>
      </w:tr>
      <w:tr w:rsidR="004C1B63" w14:paraId="523D92F1" w14:textId="77777777" w:rsidTr="004C1B63">
        <w:tc>
          <w:tcPr>
            <w:tcW w:w="0" w:type="auto"/>
            <w:hideMark/>
          </w:tcPr>
          <w:p w14:paraId="36B8C438" w14:textId="77777777" w:rsidR="004C1B63" w:rsidRDefault="004C1B63">
            <w:r>
              <w:t>Levered Directional Intensity Delta</w:t>
            </w:r>
          </w:p>
        </w:tc>
        <w:tc>
          <w:tcPr>
            <w:tcW w:w="0" w:type="auto"/>
            <w:hideMark/>
          </w:tcPr>
          <w:p w14:paraId="694C6C69" w14:textId="77777777" w:rsidR="004C1B63" w:rsidRDefault="004C1B63">
            <w:r>
              <w:t>Transformed</w:t>
            </w:r>
          </w:p>
        </w:tc>
        <w:tc>
          <w:tcPr>
            <w:tcW w:w="0" w:type="auto"/>
            <w:hideMark/>
          </w:tcPr>
          <w:p w14:paraId="33E7F0B5" w14:textId="77777777" w:rsidR="004C1B63" w:rsidRDefault="004C1B63">
            <w:r>
              <w:t>-7.818</w:t>
            </w:r>
          </w:p>
        </w:tc>
        <w:tc>
          <w:tcPr>
            <w:tcW w:w="0" w:type="auto"/>
            <w:hideMark/>
          </w:tcPr>
          <w:p w14:paraId="640A0D31" w14:textId="77777777" w:rsidR="004C1B63" w:rsidRDefault="004C1B63">
            <w:r>
              <w:t>0.000</w:t>
            </w:r>
          </w:p>
        </w:tc>
        <w:tc>
          <w:tcPr>
            <w:tcW w:w="0" w:type="auto"/>
            <w:hideMark/>
          </w:tcPr>
          <w:p w14:paraId="70A90EE7" w14:textId="77777777" w:rsidR="004C1B63" w:rsidRDefault="004C1B63">
            <w:r>
              <w:t>0.017</w:t>
            </w:r>
          </w:p>
        </w:tc>
        <w:tc>
          <w:tcPr>
            <w:tcW w:w="0" w:type="auto"/>
            <w:hideMark/>
          </w:tcPr>
          <w:p w14:paraId="20ADA8A9" w14:textId="77777777" w:rsidR="004C1B63" w:rsidRDefault="004C1B63">
            <w:r>
              <w:t>0.100</w:t>
            </w:r>
          </w:p>
        </w:tc>
        <w:tc>
          <w:tcPr>
            <w:tcW w:w="0" w:type="auto"/>
            <w:hideMark/>
          </w:tcPr>
          <w:p w14:paraId="412C0EB8" w14:textId="77777777" w:rsidR="004C1B63" w:rsidRDefault="004C1B63">
            <w:r>
              <w:t>I(0)</w:t>
            </w:r>
          </w:p>
        </w:tc>
      </w:tr>
      <w:tr w:rsidR="004C1B63" w14:paraId="5393669C" w14:textId="77777777" w:rsidTr="004C1B63">
        <w:tc>
          <w:tcPr>
            <w:tcW w:w="0" w:type="auto"/>
            <w:hideMark/>
          </w:tcPr>
          <w:p w14:paraId="1F3B092F" w14:textId="77777777" w:rsidR="004C1B63" w:rsidRDefault="004C1B63">
            <w:r>
              <w:t>Asset Manager Net Proportion Delta</w:t>
            </w:r>
          </w:p>
        </w:tc>
        <w:tc>
          <w:tcPr>
            <w:tcW w:w="0" w:type="auto"/>
            <w:hideMark/>
          </w:tcPr>
          <w:p w14:paraId="36DC1D8D" w14:textId="77777777" w:rsidR="004C1B63" w:rsidRDefault="004C1B63">
            <w:r>
              <w:t>Transformed</w:t>
            </w:r>
          </w:p>
        </w:tc>
        <w:tc>
          <w:tcPr>
            <w:tcW w:w="0" w:type="auto"/>
            <w:hideMark/>
          </w:tcPr>
          <w:p w14:paraId="35667D05" w14:textId="77777777" w:rsidR="004C1B63" w:rsidRDefault="004C1B63">
            <w:r>
              <w:t>-18.747</w:t>
            </w:r>
          </w:p>
        </w:tc>
        <w:tc>
          <w:tcPr>
            <w:tcW w:w="0" w:type="auto"/>
            <w:hideMark/>
          </w:tcPr>
          <w:p w14:paraId="37D6F7A4" w14:textId="77777777" w:rsidR="004C1B63" w:rsidRDefault="004C1B63">
            <w:r>
              <w:t>0.000</w:t>
            </w:r>
          </w:p>
        </w:tc>
        <w:tc>
          <w:tcPr>
            <w:tcW w:w="0" w:type="auto"/>
            <w:hideMark/>
          </w:tcPr>
          <w:p w14:paraId="4CE72BB7" w14:textId="77777777" w:rsidR="004C1B63" w:rsidRDefault="004C1B63">
            <w:r>
              <w:t>0.045</w:t>
            </w:r>
          </w:p>
        </w:tc>
        <w:tc>
          <w:tcPr>
            <w:tcW w:w="0" w:type="auto"/>
            <w:hideMark/>
          </w:tcPr>
          <w:p w14:paraId="5B84DCDA" w14:textId="77777777" w:rsidR="004C1B63" w:rsidRDefault="004C1B63">
            <w:r>
              <w:t>0.100</w:t>
            </w:r>
          </w:p>
        </w:tc>
        <w:tc>
          <w:tcPr>
            <w:tcW w:w="0" w:type="auto"/>
            <w:hideMark/>
          </w:tcPr>
          <w:p w14:paraId="13197B14" w14:textId="77777777" w:rsidR="004C1B63" w:rsidRDefault="004C1B63">
            <w:r>
              <w:t>I(0)</w:t>
            </w:r>
          </w:p>
        </w:tc>
      </w:tr>
      <w:tr w:rsidR="004C1B63" w14:paraId="04D7E5C7" w14:textId="77777777" w:rsidTr="004C1B63">
        <w:tc>
          <w:tcPr>
            <w:tcW w:w="0" w:type="auto"/>
            <w:hideMark/>
          </w:tcPr>
          <w:p w14:paraId="58D45F4A" w14:textId="77777777" w:rsidR="004C1B63" w:rsidRDefault="004C1B63">
            <w:r>
              <w:t>Rate Differential 3M Delta</w:t>
            </w:r>
          </w:p>
        </w:tc>
        <w:tc>
          <w:tcPr>
            <w:tcW w:w="0" w:type="auto"/>
            <w:hideMark/>
          </w:tcPr>
          <w:p w14:paraId="665873F2" w14:textId="77777777" w:rsidR="004C1B63" w:rsidRDefault="004C1B63">
            <w:r>
              <w:t>Transformed</w:t>
            </w:r>
          </w:p>
        </w:tc>
        <w:tc>
          <w:tcPr>
            <w:tcW w:w="0" w:type="auto"/>
            <w:hideMark/>
          </w:tcPr>
          <w:p w14:paraId="6A64F17D" w14:textId="77777777" w:rsidR="004C1B63" w:rsidRDefault="004C1B63">
            <w:r>
              <w:t>-3.126</w:t>
            </w:r>
          </w:p>
        </w:tc>
        <w:tc>
          <w:tcPr>
            <w:tcW w:w="0" w:type="auto"/>
            <w:hideMark/>
          </w:tcPr>
          <w:p w14:paraId="3D913BCD" w14:textId="77777777" w:rsidR="004C1B63" w:rsidRDefault="004C1B63">
            <w:r>
              <w:t>0.025</w:t>
            </w:r>
          </w:p>
        </w:tc>
        <w:tc>
          <w:tcPr>
            <w:tcW w:w="0" w:type="auto"/>
            <w:hideMark/>
          </w:tcPr>
          <w:p w14:paraId="07AFF6D3" w14:textId="77777777" w:rsidR="004C1B63" w:rsidRDefault="004C1B63">
            <w:r>
              <w:t>0.233</w:t>
            </w:r>
          </w:p>
        </w:tc>
        <w:tc>
          <w:tcPr>
            <w:tcW w:w="0" w:type="auto"/>
            <w:hideMark/>
          </w:tcPr>
          <w:p w14:paraId="049CBDD8" w14:textId="77777777" w:rsidR="004C1B63" w:rsidRDefault="004C1B63">
            <w:r>
              <w:t>0.100</w:t>
            </w:r>
          </w:p>
        </w:tc>
        <w:tc>
          <w:tcPr>
            <w:tcW w:w="0" w:type="auto"/>
            <w:hideMark/>
          </w:tcPr>
          <w:p w14:paraId="0C2BBBFF" w14:textId="77777777" w:rsidR="004C1B63" w:rsidRDefault="004C1B63">
            <w:r>
              <w:t>I(0)</w:t>
            </w:r>
          </w:p>
        </w:tc>
      </w:tr>
      <w:tr w:rsidR="004C1B63" w14:paraId="2C637B7F" w14:textId="77777777" w:rsidTr="004C1B63">
        <w:tc>
          <w:tcPr>
            <w:tcW w:w="0" w:type="auto"/>
            <w:hideMark/>
          </w:tcPr>
          <w:p w14:paraId="6996C959" w14:textId="77777777" w:rsidR="004C1B63" w:rsidRDefault="004C1B63">
            <w:r>
              <w:t>Rate Differential 10Y Delta</w:t>
            </w:r>
          </w:p>
        </w:tc>
        <w:tc>
          <w:tcPr>
            <w:tcW w:w="0" w:type="auto"/>
            <w:hideMark/>
          </w:tcPr>
          <w:p w14:paraId="58B7552A" w14:textId="77777777" w:rsidR="004C1B63" w:rsidRDefault="004C1B63">
            <w:r>
              <w:t>Transformed</w:t>
            </w:r>
          </w:p>
        </w:tc>
        <w:tc>
          <w:tcPr>
            <w:tcW w:w="0" w:type="auto"/>
            <w:hideMark/>
          </w:tcPr>
          <w:p w14:paraId="0C4B1370" w14:textId="77777777" w:rsidR="004C1B63" w:rsidRDefault="004C1B63">
            <w:r>
              <w:t>-8.825</w:t>
            </w:r>
          </w:p>
        </w:tc>
        <w:tc>
          <w:tcPr>
            <w:tcW w:w="0" w:type="auto"/>
            <w:hideMark/>
          </w:tcPr>
          <w:p w14:paraId="373567BC" w14:textId="77777777" w:rsidR="004C1B63" w:rsidRDefault="004C1B63">
            <w:r>
              <w:t>0.000</w:t>
            </w:r>
          </w:p>
        </w:tc>
        <w:tc>
          <w:tcPr>
            <w:tcW w:w="0" w:type="auto"/>
            <w:hideMark/>
          </w:tcPr>
          <w:p w14:paraId="16D96C0B" w14:textId="77777777" w:rsidR="004C1B63" w:rsidRDefault="004C1B63">
            <w:r>
              <w:t>0.120</w:t>
            </w:r>
          </w:p>
        </w:tc>
        <w:tc>
          <w:tcPr>
            <w:tcW w:w="0" w:type="auto"/>
            <w:hideMark/>
          </w:tcPr>
          <w:p w14:paraId="2E12A62F" w14:textId="77777777" w:rsidR="004C1B63" w:rsidRDefault="004C1B63">
            <w:r>
              <w:t>0.100</w:t>
            </w:r>
          </w:p>
        </w:tc>
        <w:tc>
          <w:tcPr>
            <w:tcW w:w="0" w:type="auto"/>
            <w:hideMark/>
          </w:tcPr>
          <w:p w14:paraId="1C7E17CB" w14:textId="77777777" w:rsidR="004C1B63" w:rsidRDefault="004C1B63">
            <w:r>
              <w:t>I(0)</w:t>
            </w:r>
          </w:p>
        </w:tc>
      </w:tr>
      <w:tr w:rsidR="004C1B63" w14:paraId="4AB6FCE9" w14:textId="77777777" w:rsidTr="004C1B63">
        <w:tc>
          <w:tcPr>
            <w:tcW w:w="0" w:type="auto"/>
            <w:hideMark/>
          </w:tcPr>
          <w:p w14:paraId="7F858C2D" w14:textId="77777777" w:rsidR="004C1B63" w:rsidRDefault="004C1B63">
            <w:r>
              <w:t>Carry to Risk Delta</w:t>
            </w:r>
          </w:p>
        </w:tc>
        <w:tc>
          <w:tcPr>
            <w:tcW w:w="0" w:type="auto"/>
            <w:hideMark/>
          </w:tcPr>
          <w:p w14:paraId="415FA0C5" w14:textId="77777777" w:rsidR="004C1B63" w:rsidRDefault="004C1B63">
            <w:r>
              <w:t>Transformed</w:t>
            </w:r>
          </w:p>
        </w:tc>
        <w:tc>
          <w:tcPr>
            <w:tcW w:w="0" w:type="auto"/>
            <w:hideMark/>
          </w:tcPr>
          <w:p w14:paraId="0CA77A2A" w14:textId="77777777" w:rsidR="004C1B63" w:rsidRDefault="004C1B63">
            <w:r>
              <w:t>-6.288</w:t>
            </w:r>
          </w:p>
        </w:tc>
        <w:tc>
          <w:tcPr>
            <w:tcW w:w="0" w:type="auto"/>
            <w:hideMark/>
          </w:tcPr>
          <w:p w14:paraId="10065382" w14:textId="77777777" w:rsidR="004C1B63" w:rsidRDefault="004C1B63">
            <w:r>
              <w:t>0.000</w:t>
            </w:r>
          </w:p>
        </w:tc>
        <w:tc>
          <w:tcPr>
            <w:tcW w:w="0" w:type="auto"/>
            <w:hideMark/>
          </w:tcPr>
          <w:p w14:paraId="5DBE692F" w14:textId="77777777" w:rsidR="004C1B63" w:rsidRDefault="004C1B63">
            <w:r>
              <w:t>0.104</w:t>
            </w:r>
          </w:p>
        </w:tc>
        <w:tc>
          <w:tcPr>
            <w:tcW w:w="0" w:type="auto"/>
            <w:hideMark/>
          </w:tcPr>
          <w:p w14:paraId="6CD60A6F" w14:textId="77777777" w:rsidR="004C1B63" w:rsidRDefault="004C1B63">
            <w:r>
              <w:t>0.100</w:t>
            </w:r>
          </w:p>
        </w:tc>
        <w:tc>
          <w:tcPr>
            <w:tcW w:w="0" w:type="auto"/>
            <w:hideMark/>
          </w:tcPr>
          <w:p w14:paraId="6A5B46C6" w14:textId="77777777" w:rsidR="004C1B63" w:rsidRDefault="004C1B63">
            <w:r>
              <w:t>I(0)</w:t>
            </w:r>
          </w:p>
        </w:tc>
      </w:tr>
      <w:tr w:rsidR="004C1B63" w14:paraId="02D71EDC" w14:textId="77777777" w:rsidTr="004C1B63">
        <w:tc>
          <w:tcPr>
            <w:tcW w:w="0" w:type="auto"/>
            <w:hideMark/>
          </w:tcPr>
          <w:p w14:paraId="69114E75" w14:textId="77777777" w:rsidR="004C1B63" w:rsidRDefault="004C1B63">
            <w:r>
              <w:t>log Oil Delta</w:t>
            </w:r>
          </w:p>
        </w:tc>
        <w:tc>
          <w:tcPr>
            <w:tcW w:w="0" w:type="auto"/>
            <w:hideMark/>
          </w:tcPr>
          <w:p w14:paraId="57FBDA36" w14:textId="77777777" w:rsidR="004C1B63" w:rsidRDefault="004C1B63">
            <w:r>
              <w:t>Transformed</w:t>
            </w:r>
          </w:p>
        </w:tc>
        <w:tc>
          <w:tcPr>
            <w:tcW w:w="0" w:type="auto"/>
            <w:hideMark/>
          </w:tcPr>
          <w:p w14:paraId="73EF1F2F" w14:textId="77777777" w:rsidR="004C1B63" w:rsidRDefault="004C1B63">
            <w:r>
              <w:t>-8.842</w:t>
            </w:r>
          </w:p>
        </w:tc>
        <w:tc>
          <w:tcPr>
            <w:tcW w:w="0" w:type="auto"/>
            <w:hideMark/>
          </w:tcPr>
          <w:p w14:paraId="378C388C" w14:textId="77777777" w:rsidR="004C1B63" w:rsidRDefault="004C1B63">
            <w:r>
              <w:t>0.000</w:t>
            </w:r>
          </w:p>
        </w:tc>
        <w:tc>
          <w:tcPr>
            <w:tcW w:w="0" w:type="auto"/>
            <w:hideMark/>
          </w:tcPr>
          <w:p w14:paraId="1962310C" w14:textId="77777777" w:rsidR="004C1B63" w:rsidRDefault="004C1B63">
            <w:r>
              <w:t>0.081</w:t>
            </w:r>
          </w:p>
        </w:tc>
        <w:tc>
          <w:tcPr>
            <w:tcW w:w="0" w:type="auto"/>
            <w:hideMark/>
          </w:tcPr>
          <w:p w14:paraId="67005932" w14:textId="77777777" w:rsidR="004C1B63" w:rsidRDefault="004C1B63">
            <w:r>
              <w:t>0.100</w:t>
            </w:r>
          </w:p>
        </w:tc>
        <w:tc>
          <w:tcPr>
            <w:tcW w:w="0" w:type="auto"/>
            <w:hideMark/>
          </w:tcPr>
          <w:p w14:paraId="136ACA14" w14:textId="77777777" w:rsidR="004C1B63" w:rsidRDefault="004C1B63">
            <w:r>
              <w:t>I(0)</w:t>
            </w:r>
          </w:p>
        </w:tc>
      </w:tr>
      <w:tr w:rsidR="004C1B63" w14:paraId="147C8AE7" w14:textId="77777777" w:rsidTr="004C1B63">
        <w:tc>
          <w:tcPr>
            <w:tcW w:w="0" w:type="auto"/>
            <w:hideMark/>
          </w:tcPr>
          <w:p w14:paraId="11C79D3D" w14:textId="77777777" w:rsidR="004C1B63" w:rsidRDefault="004C1B63">
            <w:r>
              <w:t>log VIX Delta</w:t>
            </w:r>
          </w:p>
        </w:tc>
        <w:tc>
          <w:tcPr>
            <w:tcW w:w="0" w:type="auto"/>
            <w:hideMark/>
          </w:tcPr>
          <w:p w14:paraId="31E7F34C" w14:textId="77777777" w:rsidR="004C1B63" w:rsidRDefault="004C1B63">
            <w:r>
              <w:t>Transformed</w:t>
            </w:r>
          </w:p>
        </w:tc>
        <w:tc>
          <w:tcPr>
            <w:tcW w:w="0" w:type="auto"/>
            <w:hideMark/>
          </w:tcPr>
          <w:p w14:paraId="2A6D75B0" w14:textId="77777777" w:rsidR="004C1B63" w:rsidRDefault="004C1B63">
            <w:r>
              <w:t>-12.863</w:t>
            </w:r>
          </w:p>
        </w:tc>
        <w:tc>
          <w:tcPr>
            <w:tcW w:w="0" w:type="auto"/>
            <w:hideMark/>
          </w:tcPr>
          <w:p w14:paraId="4448BAED" w14:textId="77777777" w:rsidR="004C1B63" w:rsidRDefault="004C1B63">
            <w:r>
              <w:t>0.000</w:t>
            </w:r>
          </w:p>
        </w:tc>
        <w:tc>
          <w:tcPr>
            <w:tcW w:w="0" w:type="auto"/>
            <w:hideMark/>
          </w:tcPr>
          <w:p w14:paraId="3537F5B5" w14:textId="77777777" w:rsidR="004C1B63" w:rsidRDefault="004C1B63">
            <w:r>
              <w:t>0.027</w:t>
            </w:r>
          </w:p>
        </w:tc>
        <w:tc>
          <w:tcPr>
            <w:tcW w:w="0" w:type="auto"/>
            <w:hideMark/>
          </w:tcPr>
          <w:p w14:paraId="3ED9F1E7" w14:textId="77777777" w:rsidR="004C1B63" w:rsidRDefault="004C1B63">
            <w:r>
              <w:t>0.100</w:t>
            </w:r>
          </w:p>
        </w:tc>
        <w:tc>
          <w:tcPr>
            <w:tcW w:w="0" w:type="auto"/>
            <w:hideMark/>
          </w:tcPr>
          <w:p w14:paraId="4A21F9E4" w14:textId="77777777" w:rsidR="004C1B63" w:rsidRDefault="004C1B63">
            <w:r>
              <w:t>I(0)</w:t>
            </w:r>
          </w:p>
        </w:tc>
      </w:tr>
      <w:tr w:rsidR="004C1B63" w14:paraId="1EAF9E9C" w14:textId="77777777" w:rsidTr="004C1B63">
        <w:tc>
          <w:tcPr>
            <w:tcW w:w="0" w:type="auto"/>
            <w:hideMark/>
          </w:tcPr>
          <w:p w14:paraId="08E9890D" w14:textId="77777777" w:rsidR="004C1B63" w:rsidRDefault="004C1B63">
            <w:r>
              <w:t>log Nikkei Delta</w:t>
            </w:r>
          </w:p>
        </w:tc>
        <w:tc>
          <w:tcPr>
            <w:tcW w:w="0" w:type="auto"/>
            <w:hideMark/>
          </w:tcPr>
          <w:p w14:paraId="023B75FE" w14:textId="77777777" w:rsidR="004C1B63" w:rsidRDefault="004C1B63">
            <w:r>
              <w:t>Transformed</w:t>
            </w:r>
          </w:p>
        </w:tc>
        <w:tc>
          <w:tcPr>
            <w:tcW w:w="0" w:type="auto"/>
            <w:hideMark/>
          </w:tcPr>
          <w:p w14:paraId="3E2A4294" w14:textId="77777777" w:rsidR="004C1B63" w:rsidRDefault="004C1B63">
            <w:r>
              <w:t>-23.718</w:t>
            </w:r>
          </w:p>
        </w:tc>
        <w:tc>
          <w:tcPr>
            <w:tcW w:w="0" w:type="auto"/>
            <w:hideMark/>
          </w:tcPr>
          <w:p w14:paraId="7648EF2C" w14:textId="77777777" w:rsidR="004C1B63" w:rsidRDefault="004C1B63">
            <w:r>
              <w:t>0.000</w:t>
            </w:r>
          </w:p>
        </w:tc>
        <w:tc>
          <w:tcPr>
            <w:tcW w:w="0" w:type="auto"/>
            <w:hideMark/>
          </w:tcPr>
          <w:p w14:paraId="670C5FCC" w14:textId="77777777" w:rsidR="004C1B63" w:rsidRDefault="004C1B63">
            <w:r>
              <w:t>0.105</w:t>
            </w:r>
          </w:p>
        </w:tc>
        <w:tc>
          <w:tcPr>
            <w:tcW w:w="0" w:type="auto"/>
            <w:hideMark/>
          </w:tcPr>
          <w:p w14:paraId="60C3F5D7" w14:textId="77777777" w:rsidR="004C1B63" w:rsidRDefault="004C1B63">
            <w:r>
              <w:t>0.100</w:t>
            </w:r>
          </w:p>
        </w:tc>
        <w:tc>
          <w:tcPr>
            <w:tcW w:w="0" w:type="auto"/>
            <w:hideMark/>
          </w:tcPr>
          <w:p w14:paraId="58BB260D" w14:textId="77777777" w:rsidR="004C1B63" w:rsidRDefault="004C1B63">
            <w:r>
              <w:t>I(0)</w:t>
            </w:r>
          </w:p>
        </w:tc>
      </w:tr>
    </w:tbl>
    <w:p w14:paraId="52649100" w14:textId="77777777" w:rsidR="004C1B63" w:rsidRDefault="004C1B63" w:rsidP="004C1B63">
      <w:pPr>
        <w:pStyle w:val="NormalWeb"/>
      </w:pPr>
      <w:r>
        <w:rPr>
          <w:rStyle w:val="Emphasis"/>
        </w:rPr>
        <w:t>ADF null: unit root present. KPSS null: series is stationary. I(1) classification requires ADF p &gt; 0.05 or KPSS p &lt; 0.05. I(0) classification requires ADF p &lt; 0.05 and KPSS p &gt; 0.05. KPSS p-values reported as 0.010 indicate the test statistic exceeds the upper bound of the look-up table; the actual p-value is at or below 0.010.</w:t>
      </w:r>
    </w:p>
    <w:p w14:paraId="771B8E07" w14:textId="77777777" w:rsidR="004C1B63" w:rsidRDefault="004C1B63" w:rsidP="004C1B63">
      <w:pPr>
        <w:pStyle w:val="Heading2"/>
      </w:pPr>
      <w:r>
        <w:t>Appendix B: Pairwise Engle-Granger Cointegration Tests</w:t>
      </w:r>
    </w:p>
    <w:p w14:paraId="7724AB5C" w14:textId="77777777" w:rsidR="004C1B63" w:rsidRDefault="004C1B63" w:rsidP="004C1B63">
      <w:pPr>
        <w:pStyle w:val="NormalWeb"/>
      </w:pPr>
      <w:r>
        <w:t>Pairwise Engle-Granger cointegration tests are conducted between log USD/JPY and each candidate I(1) variable. Tests are run on the full sample and separately within each regime. The null hypothesis is no cointegration.</w:t>
      </w:r>
    </w:p>
    <w:p w14:paraId="54CEDC2F" w14:textId="77777777" w:rsidR="004C1B63" w:rsidRDefault="004C1B63" w:rsidP="004C1B63"/>
    <w:p w14:paraId="1EE1E958" w14:textId="77777777" w:rsidR="004C1B63" w:rsidRDefault="004C1B63" w:rsidP="004C1B63">
      <w:pPr>
        <w:pStyle w:val="NormalWeb"/>
      </w:pPr>
      <w:r>
        <w:rPr>
          <w:rStyle w:val="Strong"/>
        </w:rPr>
        <w:t>Table B1: Full Sample (Jan 2016 — Dec 2025, N=517)</w:t>
      </w:r>
    </w:p>
    <w:tbl>
      <w:tblPr>
        <w:tblStyle w:val="TableGrid"/>
        <w:tblW w:w="0" w:type="auto"/>
        <w:tblLook w:val="04A0" w:firstRow="1" w:lastRow="0" w:firstColumn="1" w:lastColumn="0" w:noHBand="0" w:noVBand="1"/>
      </w:tblPr>
      <w:tblGrid>
        <w:gridCol w:w="3156"/>
        <w:gridCol w:w="1450"/>
        <w:gridCol w:w="977"/>
        <w:gridCol w:w="1456"/>
      </w:tblGrid>
      <w:tr w:rsidR="004C1B63" w14:paraId="651B6923" w14:textId="77777777" w:rsidTr="004C1B63">
        <w:tc>
          <w:tcPr>
            <w:tcW w:w="0" w:type="auto"/>
            <w:hideMark/>
          </w:tcPr>
          <w:p w14:paraId="5BC18885" w14:textId="77777777" w:rsidR="004C1B63" w:rsidRDefault="004C1B63">
            <w:pPr>
              <w:jc w:val="center"/>
              <w:rPr>
                <w:b/>
                <w:bCs/>
              </w:rPr>
            </w:pPr>
            <w:r>
              <w:rPr>
                <w:b/>
                <w:bCs/>
              </w:rPr>
              <w:t>Variable</w:t>
            </w:r>
          </w:p>
        </w:tc>
        <w:tc>
          <w:tcPr>
            <w:tcW w:w="0" w:type="auto"/>
            <w:hideMark/>
          </w:tcPr>
          <w:p w14:paraId="2A9F2EF5" w14:textId="77777777" w:rsidR="004C1B63" w:rsidRDefault="004C1B63">
            <w:pPr>
              <w:jc w:val="center"/>
              <w:rPr>
                <w:b/>
                <w:bCs/>
              </w:rPr>
            </w:pPr>
            <w:r>
              <w:rPr>
                <w:b/>
                <w:bCs/>
              </w:rPr>
              <w:t>EG Statistic</w:t>
            </w:r>
          </w:p>
        </w:tc>
        <w:tc>
          <w:tcPr>
            <w:tcW w:w="0" w:type="auto"/>
            <w:hideMark/>
          </w:tcPr>
          <w:p w14:paraId="37D94246" w14:textId="77777777" w:rsidR="004C1B63" w:rsidRDefault="004C1B63">
            <w:pPr>
              <w:jc w:val="center"/>
              <w:rPr>
                <w:b/>
                <w:bCs/>
              </w:rPr>
            </w:pPr>
            <w:r>
              <w:rPr>
                <w:b/>
                <w:bCs/>
              </w:rPr>
              <w:t>p-value</w:t>
            </w:r>
          </w:p>
        </w:tc>
        <w:tc>
          <w:tcPr>
            <w:tcW w:w="0" w:type="auto"/>
            <w:hideMark/>
          </w:tcPr>
          <w:p w14:paraId="24D04608" w14:textId="77777777" w:rsidR="004C1B63" w:rsidRDefault="004C1B63">
            <w:pPr>
              <w:jc w:val="center"/>
              <w:rPr>
                <w:b/>
                <w:bCs/>
              </w:rPr>
            </w:pPr>
            <w:r>
              <w:rPr>
                <w:b/>
                <w:bCs/>
              </w:rPr>
              <w:t>Significance</w:t>
            </w:r>
          </w:p>
        </w:tc>
      </w:tr>
      <w:tr w:rsidR="004C1B63" w14:paraId="1CE370D1" w14:textId="77777777" w:rsidTr="004C1B63">
        <w:tc>
          <w:tcPr>
            <w:tcW w:w="0" w:type="auto"/>
            <w:hideMark/>
          </w:tcPr>
          <w:p w14:paraId="679D4173" w14:textId="77777777" w:rsidR="004C1B63" w:rsidRDefault="004C1B63">
            <w:r>
              <w:t>JPY Term Spread</w:t>
            </w:r>
          </w:p>
        </w:tc>
        <w:tc>
          <w:tcPr>
            <w:tcW w:w="0" w:type="auto"/>
            <w:hideMark/>
          </w:tcPr>
          <w:p w14:paraId="16E4BB89" w14:textId="77777777" w:rsidR="004C1B63" w:rsidRDefault="004C1B63">
            <w:r>
              <w:t>-3.796</w:t>
            </w:r>
          </w:p>
        </w:tc>
        <w:tc>
          <w:tcPr>
            <w:tcW w:w="0" w:type="auto"/>
            <w:hideMark/>
          </w:tcPr>
          <w:p w14:paraId="5FFB39AE" w14:textId="77777777" w:rsidR="004C1B63" w:rsidRDefault="004C1B63">
            <w:r>
              <w:t>0.014</w:t>
            </w:r>
          </w:p>
        </w:tc>
        <w:tc>
          <w:tcPr>
            <w:tcW w:w="0" w:type="auto"/>
            <w:hideMark/>
          </w:tcPr>
          <w:p w14:paraId="43E0A9EB" w14:textId="77777777" w:rsidR="004C1B63" w:rsidRDefault="004C1B63">
            <w:r>
              <w:t>**</w:t>
            </w:r>
          </w:p>
        </w:tc>
      </w:tr>
      <w:tr w:rsidR="004C1B63" w14:paraId="58B13BBB" w14:textId="77777777" w:rsidTr="004C1B63">
        <w:tc>
          <w:tcPr>
            <w:tcW w:w="0" w:type="auto"/>
            <w:hideMark/>
          </w:tcPr>
          <w:p w14:paraId="5C6BD099" w14:textId="77777777" w:rsidR="004C1B63" w:rsidRDefault="004C1B63">
            <w:r>
              <w:t>Rate Differential 3M</w:t>
            </w:r>
          </w:p>
        </w:tc>
        <w:tc>
          <w:tcPr>
            <w:tcW w:w="0" w:type="auto"/>
            <w:hideMark/>
          </w:tcPr>
          <w:p w14:paraId="2F2E7325" w14:textId="77777777" w:rsidR="004C1B63" w:rsidRDefault="004C1B63">
            <w:r>
              <w:t>-1.473</w:t>
            </w:r>
          </w:p>
        </w:tc>
        <w:tc>
          <w:tcPr>
            <w:tcW w:w="0" w:type="auto"/>
            <w:hideMark/>
          </w:tcPr>
          <w:p w14:paraId="24042C0F" w14:textId="77777777" w:rsidR="004C1B63" w:rsidRDefault="004C1B63">
            <w:r>
              <w:t>0.771</w:t>
            </w:r>
          </w:p>
        </w:tc>
        <w:tc>
          <w:tcPr>
            <w:tcW w:w="0" w:type="auto"/>
            <w:hideMark/>
          </w:tcPr>
          <w:p w14:paraId="4F1AF837" w14:textId="77777777" w:rsidR="004C1B63" w:rsidRDefault="004C1B63"/>
        </w:tc>
      </w:tr>
      <w:tr w:rsidR="004C1B63" w14:paraId="62C3008A" w14:textId="77777777" w:rsidTr="004C1B63">
        <w:tc>
          <w:tcPr>
            <w:tcW w:w="0" w:type="auto"/>
            <w:hideMark/>
          </w:tcPr>
          <w:p w14:paraId="224D6866" w14:textId="77777777" w:rsidR="004C1B63" w:rsidRDefault="004C1B63">
            <w:r>
              <w:t>Rate Differential 10Y</w:t>
            </w:r>
          </w:p>
        </w:tc>
        <w:tc>
          <w:tcPr>
            <w:tcW w:w="0" w:type="auto"/>
            <w:hideMark/>
          </w:tcPr>
          <w:p w14:paraId="0EAAE760" w14:textId="77777777" w:rsidR="004C1B63" w:rsidRDefault="004C1B63">
            <w:r>
              <w:t>-0.418</w:t>
            </w:r>
          </w:p>
        </w:tc>
        <w:tc>
          <w:tcPr>
            <w:tcW w:w="0" w:type="auto"/>
            <w:hideMark/>
          </w:tcPr>
          <w:p w14:paraId="4D7B0AF1" w14:textId="77777777" w:rsidR="004C1B63" w:rsidRDefault="004C1B63">
            <w:r>
              <w:t>0.970</w:t>
            </w:r>
          </w:p>
        </w:tc>
        <w:tc>
          <w:tcPr>
            <w:tcW w:w="0" w:type="auto"/>
            <w:hideMark/>
          </w:tcPr>
          <w:p w14:paraId="045F9AD1" w14:textId="77777777" w:rsidR="004C1B63" w:rsidRDefault="004C1B63"/>
        </w:tc>
      </w:tr>
      <w:tr w:rsidR="004C1B63" w14:paraId="3791CFB5" w14:textId="77777777" w:rsidTr="004C1B63">
        <w:tc>
          <w:tcPr>
            <w:tcW w:w="0" w:type="auto"/>
            <w:hideMark/>
          </w:tcPr>
          <w:p w14:paraId="6DF8AC4F" w14:textId="77777777" w:rsidR="004C1B63" w:rsidRDefault="004C1B63">
            <w:r>
              <w:t>Carry to Risk</w:t>
            </w:r>
          </w:p>
        </w:tc>
        <w:tc>
          <w:tcPr>
            <w:tcW w:w="0" w:type="auto"/>
            <w:hideMark/>
          </w:tcPr>
          <w:p w14:paraId="77F74E67" w14:textId="77777777" w:rsidR="004C1B63" w:rsidRDefault="004C1B63">
            <w:r>
              <w:t>-1.095</w:t>
            </w:r>
          </w:p>
        </w:tc>
        <w:tc>
          <w:tcPr>
            <w:tcW w:w="0" w:type="auto"/>
            <w:hideMark/>
          </w:tcPr>
          <w:p w14:paraId="6587C16C" w14:textId="77777777" w:rsidR="004C1B63" w:rsidRDefault="004C1B63">
            <w:r>
              <w:t>0.883</w:t>
            </w:r>
          </w:p>
        </w:tc>
        <w:tc>
          <w:tcPr>
            <w:tcW w:w="0" w:type="auto"/>
            <w:hideMark/>
          </w:tcPr>
          <w:p w14:paraId="24143DC1" w14:textId="77777777" w:rsidR="004C1B63" w:rsidRDefault="004C1B63"/>
        </w:tc>
      </w:tr>
      <w:tr w:rsidR="004C1B63" w14:paraId="6A3660E8" w14:textId="77777777" w:rsidTr="004C1B63">
        <w:tc>
          <w:tcPr>
            <w:tcW w:w="0" w:type="auto"/>
            <w:hideMark/>
          </w:tcPr>
          <w:p w14:paraId="6FDA2E3D" w14:textId="77777777" w:rsidR="004C1B63" w:rsidRDefault="004C1B63">
            <w:r>
              <w:t>Asset Manager Net Proportion</w:t>
            </w:r>
          </w:p>
        </w:tc>
        <w:tc>
          <w:tcPr>
            <w:tcW w:w="0" w:type="auto"/>
            <w:hideMark/>
          </w:tcPr>
          <w:p w14:paraId="202CD20C" w14:textId="77777777" w:rsidR="004C1B63" w:rsidRDefault="004C1B63">
            <w:r>
              <w:t>0.042</w:t>
            </w:r>
          </w:p>
        </w:tc>
        <w:tc>
          <w:tcPr>
            <w:tcW w:w="0" w:type="auto"/>
            <w:hideMark/>
          </w:tcPr>
          <w:p w14:paraId="7282E1CF" w14:textId="77777777" w:rsidR="004C1B63" w:rsidRDefault="004C1B63">
            <w:r>
              <w:t>0.987</w:t>
            </w:r>
          </w:p>
        </w:tc>
        <w:tc>
          <w:tcPr>
            <w:tcW w:w="0" w:type="auto"/>
            <w:hideMark/>
          </w:tcPr>
          <w:p w14:paraId="221DBF08" w14:textId="77777777" w:rsidR="004C1B63" w:rsidRDefault="004C1B63"/>
        </w:tc>
      </w:tr>
      <w:tr w:rsidR="004C1B63" w14:paraId="1F8BED6E" w14:textId="77777777" w:rsidTr="004C1B63">
        <w:tc>
          <w:tcPr>
            <w:tcW w:w="0" w:type="auto"/>
            <w:hideMark/>
          </w:tcPr>
          <w:p w14:paraId="43309DAA" w14:textId="77777777" w:rsidR="004C1B63" w:rsidRDefault="004C1B63">
            <w:r>
              <w:t>Levered Directional Intensity</w:t>
            </w:r>
          </w:p>
        </w:tc>
        <w:tc>
          <w:tcPr>
            <w:tcW w:w="0" w:type="auto"/>
            <w:hideMark/>
          </w:tcPr>
          <w:p w14:paraId="3B1D667D" w14:textId="77777777" w:rsidR="004C1B63" w:rsidRDefault="004C1B63">
            <w:r>
              <w:t>-1.025</w:t>
            </w:r>
          </w:p>
        </w:tc>
        <w:tc>
          <w:tcPr>
            <w:tcW w:w="0" w:type="auto"/>
            <w:hideMark/>
          </w:tcPr>
          <w:p w14:paraId="71F19A2E" w14:textId="77777777" w:rsidR="004C1B63" w:rsidRDefault="004C1B63">
            <w:r>
              <w:t>0.898</w:t>
            </w:r>
          </w:p>
        </w:tc>
        <w:tc>
          <w:tcPr>
            <w:tcW w:w="0" w:type="auto"/>
            <w:hideMark/>
          </w:tcPr>
          <w:p w14:paraId="5CB4CF92" w14:textId="77777777" w:rsidR="004C1B63" w:rsidRDefault="004C1B63"/>
        </w:tc>
      </w:tr>
      <w:tr w:rsidR="004C1B63" w14:paraId="7220D8DD" w14:textId="77777777" w:rsidTr="004C1B63">
        <w:tc>
          <w:tcPr>
            <w:tcW w:w="0" w:type="auto"/>
            <w:hideMark/>
          </w:tcPr>
          <w:p w14:paraId="5620632F" w14:textId="77777777" w:rsidR="004C1B63" w:rsidRDefault="004C1B63">
            <w:r>
              <w:t>log Oil</w:t>
            </w:r>
          </w:p>
        </w:tc>
        <w:tc>
          <w:tcPr>
            <w:tcW w:w="0" w:type="auto"/>
            <w:hideMark/>
          </w:tcPr>
          <w:p w14:paraId="3389F431" w14:textId="77777777" w:rsidR="004C1B63" w:rsidRDefault="004C1B63">
            <w:r>
              <w:t>-1.399</w:t>
            </w:r>
          </w:p>
        </w:tc>
        <w:tc>
          <w:tcPr>
            <w:tcW w:w="0" w:type="auto"/>
            <w:hideMark/>
          </w:tcPr>
          <w:p w14:paraId="4E69C7C7" w14:textId="77777777" w:rsidR="004C1B63" w:rsidRDefault="004C1B63">
            <w:r>
              <w:t>0.798</w:t>
            </w:r>
          </w:p>
        </w:tc>
        <w:tc>
          <w:tcPr>
            <w:tcW w:w="0" w:type="auto"/>
            <w:hideMark/>
          </w:tcPr>
          <w:p w14:paraId="4B21FE2D" w14:textId="77777777" w:rsidR="004C1B63" w:rsidRDefault="004C1B63"/>
        </w:tc>
      </w:tr>
      <w:tr w:rsidR="004C1B63" w14:paraId="3ACB132E" w14:textId="77777777" w:rsidTr="004C1B63">
        <w:tc>
          <w:tcPr>
            <w:tcW w:w="0" w:type="auto"/>
            <w:hideMark/>
          </w:tcPr>
          <w:p w14:paraId="712C924A" w14:textId="77777777" w:rsidR="004C1B63" w:rsidRDefault="004C1B63">
            <w:r>
              <w:t>log VIX</w:t>
            </w:r>
          </w:p>
        </w:tc>
        <w:tc>
          <w:tcPr>
            <w:tcW w:w="0" w:type="auto"/>
            <w:hideMark/>
          </w:tcPr>
          <w:p w14:paraId="55F51266" w14:textId="77777777" w:rsidR="004C1B63" w:rsidRDefault="004C1B63">
            <w:r>
              <w:t>-0.438</w:t>
            </w:r>
          </w:p>
        </w:tc>
        <w:tc>
          <w:tcPr>
            <w:tcW w:w="0" w:type="auto"/>
            <w:hideMark/>
          </w:tcPr>
          <w:p w14:paraId="35CFB416" w14:textId="77777777" w:rsidR="004C1B63" w:rsidRDefault="004C1B63">
            <w:r>
              <w:t>0.969</w:t>
            </w:r>
          </w:p>
        </w:tc>
        <w:tc>
          <w:tcPr>
            <w:tcW w:w="0" w:type="auto"/>
            <w:hideMark/>
          </w:tcPr>
          <w:p w14:paraId="7C3C9272" w14:textId="77777777" w:rsidR="004C1B63" w:rsidRDefault="004C1B63"/>
        </w:tc>
      </w:tr>
      <w:tr w:rsidR="004C1B63" w14:paraId="2655B72E" w14:textId="77777777" w:rsidTr="004C1B63">
        <w:tc>
          <w:tcPr>
            <w:tcW w:w="0" w:type="auto"/>
            <w:hideMark/>
          </w:tcPr>
          <w:p w14:paraId="1BAB979E" w14:textId="77777777" w:rsidR="004C1B63" w:rsidRDefault="004C1B63">
            <w:r>
              <w:t>log Nikkei</w:t>
            </w:r>
          </w:p>
        </w:tc>
        <w:tc>
          <w:tcPr>
            <w:tcW w:w="0" w:type="auto"/>
            <w:hideMark/>
          </w:tcPr>
          <w:p w14:paraId="20E43BF4" w14:textId="77777777" w:rsidR="004C1B63" w:rsidRDefault="004C1B63">
            <w:r>
              <w:t>-2.253</w:t>
            </w:r>
          </w:p>
        </w:tc>
        <w:tc>
          <w:tcPr>
            <w:tcW w:w="0" w:type="auto"/>
            <w:hideMark/>
          </w:tcPr>
          <w:p w14:paraId="6EDCB1EA" w14:textId="77777777" w:rsidR="004C1B63" w:rsidRDefault="004C1B63">
            <w:r>
              <w:t>0.397</w:t>
            </w:r>
          </w:p>
        </w:tc>
        <w:tc>
          <w:tcPr>
            <w:tcW w:w="0" w:type="auto"/>
            <w:hideMark/>
          </w:tcPr>
          <w:p w14:paraId="23A259A4" w14:textId="77777777" w:rsidR="004C1B63" w:rsidRDefault="004C1B63"/>
        </w:tc>
      </w:tr>
    </w:tbl>
    <w:p w14:paraId="416127F1" w14:textId="77777777" w:rsidR="004C1B63" w:rsidRDefault="004C1B63" w:rsidP="004C1B63"/>
    <w:p w14:paraId="47462649" w14:textId="77777777" w:rsidR="004C1B63" w:rsidRDefault="004C1B63" w:rsidP="004C1B63">
      <w:pPr>
        <w:pStyle w:val="NormalWeb"/>
      </w:pPr>
      <w:r>
        <w:rPr>
          <w:rStyle w:val="Strong"/>
        </w:rPr>
        <w:t>Table B2: Regime 1 — YCC Stable (Jan 2016 — Apr 2022, N=326)</w:t>
      </w:r>
    </w:p>
    <w:tbl>
      <w:tblPr>
        <w:tblStyle w:val="TableGrid"/>
        <w:tblW w:w="0" w:type="auto"/>
        <w:tblLook w:val="04A0" w:firstRow="1" w:lastRow="0" w:firstColumn="1" w:lastColumn="0" w:noHBand="0" w:noVBand="1"/>
      </w:tblPr>
      <w:tblGrid>
        <w:gridCol w:w="3156"/>
        <w:gridCol w:w="1450"/>
        <w:gridCol w:w="977"/>
        <w:gridCol w:w="1456"/>
      </w:tblGrid>
      <w:tr w:rsidR="004C1B63" w14:paraId="5348D2B8" w14:textId="77777777" w:rsidTr="004C1B63">
        <w:tc>
          <w:tcPr>
            <w:tcW w:w="0" w:type="auto"/>
            <w:hideMark/>
          </w:tcPr>
          <w:p w14:paraId="6937A146" w14:textId="77777777" w:rsidR="004C1B63" w:rsidRDefault="004C1B63">
            <w:pPr>
              <w:jc w:val="center"/>
              <w:rPr>
                <w:b/>
                <w:bCs/>
              </w:rPr>
            </w:pPr>
            <w:r>
              <w:rPr>
                <w:b/>
                <w:bCs/>
              </w:rPr>
              <w:t>Variable</w:t>
            </w:r>
          </w:p>
        </w:tc>
        <w:tc>
          <w:tcPr>
            <w:tcW w:w="0" w:type="auto"/>
            <w:hideMark/>
          </w:tcPr>
          <w:p w14:paraId="1632E3B5" w14:textId="77777777" w:rsidR="004C1B63" w:rsidRDefault="004C1B63">
            <w:pPr>
              <w:jc w:val="center"/>
              <w:rPr>
                <w:b/>
                <w:bCs/>
              </w:rPr>
            </w:pPr>
            <w:r>
              <w:rPr>
                <w:b/>
                <w:bCs/>
              </w:rPr>
              <w:t>EG Statistic</w:t>
            </w:r>
          </w:p>
        </w:tc>
        <w:tc>
          <w:tcPr>
            <w:tcW w:w="0" w:type="auto"/>
            <w:hideMark/>
          </w:tcPr>
          <w:p w14:paraId="39565219" w14:textId="77777777" w:rsidR="004C1B63" w:rsidRDefault="004C1B63">
            <w:pPr>
              <w:jc w:val="center"/>
              <w:rPr>
                <w:b/>
                <w:bCs/>
              </w:rPr>
            </w:pPr>
            <w:r>
              <w:rPr>
                <w:b/>
                <w:bCs/>
              </w:rPr>
              <w:t>p-value</w:t>
            </w:r>
          </w:p>
        </w:tc>
        <w:tc>
          <w:tcPr>
            <w:tcW w:w="0" w:type="auto"/>
            <w:hideMark/>
          </w:tcPr>
          <w:p w14:paraId="3F985D87" w14:textId="77777777" w:rsidR="004C1B63" w:rsidRDefault="004C1B63">
            <w:pPr>
              <w:jc w:val="center"/>
              <w:rPr>
                <w:b/>
                <w:bCs/>
              </w:rPr>
            </w:pPr>
            <w:r>
              <w:rPr>
                <w:b/>
                <w:bCs/>
              </w:rPr>
              <w:t>Significance</w:t>
            </w:r>
          </w:p>
        </w:tc>
      </w:tr>
      <w:tr w:rsidR="004C1B63" w14:paraId="08DA662D" w14:textId="77777777" w:rsidTr="004C1B63">
        <w:tc>
          <w:tcPr>
            <w:tcW w:w="0" w:type="auto"/>
            <w:hideMark/>
          </w:tcPr>
          <w:p w14:paraId="2BC8AC0B" w14:textId="77777777" w:rsidR="004C1B63" w:rsidRDefault="004C1B63">
            <w:r>
              <w:t>JPY Term Spread</w:t>
            </w:r>
          </w:p>
        </w:tc>
        <w:tc>
          <w:tcPr>
            <w:tcW w:w="0" w:type="auto"/>
            <w:hideMark/>
          </w:tcPr>
          <w:p w14:paraId="4C7CFB9C" w14:textId="77777777" w:rsidR="004C1B63" w:rsidRDefault="004C1B63">
            <w:r>
              <w:t>-3.047</w:t>
            </w:r>
          </w:p>
        </w:tc>
        <w:tc>
          <w:tcPr>
            <w:tcW w:w="0" w:type="auto"/>
            <w:hideMark/>
          </w:tcPr>
          <w:p w14:paraId="71CD72CD" w14:textId="77777777" w:rsidR="004C1B63" w:rsidRDefault="004C1B63">
            <w:r>
              <w:t>0.099</w:t>
            </w:r>
          </w:p>
        </w:tc>
        <w:tc>
          <w:tcPr>
            <w:tcW w:w="0" w:type="auto"/>
            <w:hideMark/>
          </w:tcPr>
          <w:p w14:paraId="71BA0839" w14:textId="77777777" w:rsidR="004C1B63" w:rsidRDefault="004C1B63">
            <w:r>
              <w:t>*</w:t>
            </w:r>
          </w:p>
        </w:tc>
      </w:tr>
      <w:tr w:rsidR="004C1B63" w14:paraId="3211DBFD" w14:textId="77777777" w:rsidTr="004C1B63">
        <w:tc>
          <w:tcPr>
            <w:tcW w:w="0" w:type="auto"/>
            <w:hideMark/>
          </w:tcPr>
          <w:p w14:paraId="3D8E7C61" w14:textId="77777777" w:rsidR="004C1B63" w:rsidRDefault="004C1B63">
            <w:r>
              <w:t>Rate Differential 3M</w:t>
            </w:r>
          </w:p>
        </w:tc>
        <w:tc>
          <w:tcPr>
            <w:tcW w:w="0" w:type="auto"/>
            <w:hideMark/>
          </w:tcPr>
          <w:p w14:paraId="1E465947" w14:textId="77777777" w:rsidR="004C1B63" w:rsidRDefault="004C1B63">
            <w:r>
              <w:t>-2.618</w:t>
            </w:r>
          </w:p>
        </w:tc>
        <w:tc>
          <w:tcPr>
            <w:tcW w:w="0" w:type="auto"/>
            <w:hideMark/>
          </w:tcPr>
          <w:p w14:paraId="0BDBA993" w14:textId="77777777" w:rsidR="004C1B63" w:rsidRDefault="004C1B63">
            <w:r>
              <w:t>0.230</w:t>
            </w:r>
          </w:p>
        </w:tc>
        <w:tc>
          <w:tcPr>
            <w:tcW w:w="0" w:type="auto"/>
            <w:hideMark/>
          </w:tcPr>
          <w:p w14:paraId="05052966" w14:textId="77777777" w:rsidR="004C1B63" w:rsidRDefault="004C1B63"/>
        </w:tc>
      </w:tr>
      <w:tr w:rsidR="004C1B63" w14:paraId="2CB0B2BA" w14:textId="77777777" w:rsidTr="004C1B63">
        <w:tc>
          <w:tcPr>
            <w:tcW w:w="0" w:type="auto"/>
            <w:hideMark/>
          </w:tcPr>
          <w:p w14:paraId="723139A5" w14:textId="77777777" w:rsidR="004C1B63" w:rsidRDefault="004C1B63">
            <w:r>
              <w:t>Rate Differential 10Y</w:t>
            </w:r>
          </w:p>
        </w:tc>
        <w:tc>
          <w:tcPr>
            <w:tcW w:w="0" w:type="auto"/>
            <w:hideMark/>
          </w:tcPr>
          <w:p w14:paraId="657D6CBE" w14:textId="77777777" w:rsidR="004C1B63" w:rsidRDefault="004C1B63">
            <w:r>
              <w:t>-2.957</w:t>
            </w:r>
          </w:p>
        </w:tc>
        <w:tc>
          <w:tcPr>
            <w:tcW w:w="0" w:type="auto"/>
            <w:hideMark/>
          </w:tcPr>
          <w:p w14:paraId="17C1B454" w14:textId="77777777" w:rsidR="004C1B63" w:rsidRDefault="004C1B63">
            <w:r>
              <w:t>0.121</w:t>
            </w:r>
          </w:p>
        </w:tc>
        <w:tc>
          <w:tcPr>
            <w:tcW w:w="0" w:type="auto"/>
            <w:hideMark/>
          </w:tcPr>
          <w:p w14:paraId="7D2FC54A" w14:textId="77777777" w:rsidR="004C1B63" w:rsidRDefault="004C1B63"/>
        </w:tc>
      </w:tr>
      <w:tr w:rsidR="004C1B63" w14:paraId="7CA5AD74" w14:textId="77777777" w:rsidTr="004C1B63">
        <w:tc>
          <w:tcPr>
            <w:tcW w:w="0" w:type="auto"/>
            <w:hideMark/>
          </w:tcPr>
          <w:p w14:paraId="11C55361" w14:textId="77777777" w:rsidR="004C1B63" w:rsidRDefault="004C1B63">
            <w:r>
              <w:t>Carry to Risk</w:t>
            </w:r>
          </w:p>
        </w:tc>
        <w:tc>
          <w:tcPr>
            <w:tcW w:w="0" w:type="auto"/>
            <w:hideMark/>
          </w:tcPr>
          <w:p w14:paraId="5A1C607E" w14:textId="77777777" w:rsidR="004C1B63" w:rsidRDefault="004C1B63">
            <w:r>
              <w:t>-2.581</w:t>
            </w:r>
          </w:p>
        </w:tc>
        <w:tc>
          <w:tcPr>
            <w:tcW w:w="0" w:type="auto"/>
            <w:hideMark/>
          </w:tcPr>
          <w:p w14:paraId="0DAE9AB7" w14:textId="77777777" w:rsidR="004C1B63" w:rsidRDefault="004C1B63">
            <w:r>
              <w:t>0.245</w:t>
            </w:r>
          </w:p>
        </w:tc>
        <w:tc>
          <w:tcPr>
            <w:tcW w:w="0" w:type="auto"/>
            <w:hideMark/>
          </w:tcPr>
          <w:p w14:paraId="7E722941" w14:textId="77777777" w:rsidR="004C1B63" w:rsidRDefault="004C1B63"/>
        </w:tc>
      </w:tr>
      <w:tr w:rsidR="004C1B63" w14:paraId="423FDAAC" w14:textId="77777777" w:rsidTr="004C1B63">
        <w:tc>
          <w:tcPr>
            <w:tcW w:w="0" w:type="auto"/>
            <w:hideMark/>
          </w:tcPr>
          <w:p w14:paraId="7AFC2B4E" w14:textId="77777777" w:rsidR="004C1B63" w:rsidRDefault="004C1B63">
            <w:r>
              <w:t>Asset Manager Net Proportion</w:t>
            </w:r>
          </w:p>
        </w:tc>
        <w:tc>
          <w:tcPr>
            <w:tcW w:w="0" w:type="auto"/>
            <w:hideMark/>
          </w:tcPr>
          <w:p w14:paraId="37164C64" w14:textId="77777777" w:rsidR="004C1B63" w:rsidRDefault="004C1B63">
            <w:r>
              <w:t>-3.236</w:t>
            </w:r>
          </w:p>
        </w:tc>
        <w:tc>
          <w:tcPr>
            <w:tcW w:w="0" w:type="auto"/>
            <w:hideMark/>
          </w:tcPr>
          <w:p w14:paraId="6D7D784F" w14:textId="77777777" w:rsidR="004C1B63" w:rsidRDefault="004C1B63">
            <w:r>
              <w:t>0.064</w:t>
            </w:r>
          </w:p>
        </w:tc>
        <w:tc>
          <w:tcPr>
            <w:tcW w:w="0" w:type="auto"/>
            <w:hideMark/>
          </w:tcPr>
          <w:p w14:paraId="017D62B1" w14:textId="77777777" w:rsidR="004C1B63" w:rsidRDefault="004C1B63">
            <w:r>
              <w:t>*</w:t>
            </w:r>
          </w:p>
        </w:tc>
      </w:tr>
      <w:tr w:rsidR="004C1B63" w14:paraId="079A0286" w14:textId="77777777" w:rsidTr="004C1B63">
        <w:tc>
          <w:tcPr>
            <w:tcW w:w="0" w:type="auto"/>
            <w:hideMark/>
          </w:tcPr>
          <w:p w14:paraId="26B4BF12" w14:textId="77777777" w:rsidR="004C1B63" w:rsidRDefault="004C1B63">
            <w:r>
              <w:t>Levered Directional Intensity</w:t>
            </w:r>
          </w:p>
        </w:tc>
        <w:tc>
          <w:tcPr>
            <w:tcW w:w="0" w:type="auto"/>
            <w:hideMark/>
          </w:tcPr>
          <w:p w14:paraId="7F12D885" w14:textId="77777777" w:rsidR="004C1B63" w:rsidRDefault="004C1B63">
            <w:r>
              <w:t>-3.788</w:t>
            </w:r>
          </w:p>
        </w:tc>
        <w:tc>
          <w:tcPr>
            <w:tcW w:w="0" w:type="auto"/>
            <w:hideMark/>
          </w:tcPr>
          <w:p w14:paraId="1109755C" w14:textId="77777777" w:rsidR="004C1B63" w:rsidRDefault="004C1B63">
            <w:r>
              <w:t>0.014</w:t>
            </w:r>
          </w:p>
        </w:tc>
        <w:tc>
          <w:tcPr>
            <w:tcW w:w="0" w:type="auto"/>
            <w:hideMark/>
          </w:tcPr>
          <w:p w14:paraId="32E7F475" w14:textId="77777777" w:rsidR="004C1B63" w:rsidRDefault="004C1B63">
            <w:r>
              <w:t>**</w:t>
            </w:r>
          </w:p>
        </w:tc>
      </w:tr>
      <w:tr w:rsidR="004C1B63" w14:paraId="3F0D2DE7" w14:textId="77777777" w:rsidTr="004C1B63">
        <w:tc>
          <w:tcPr>
            <w:tcW w:w="0" w:type="auto"/>
            <w:hideMark/>
          </w:tcPr>
          <w:p w14:paraId="3A5F963D" w14:textId="77777777" w:rsidR="004C1B63" w:rsidRDefault="004C1B63">
            <w:r>
              <w:t>log Oil</w:t>
            </w:r>
          </w:p>
        </w:tc>
        <w:tc>
          <w:tcPr>
            <w:tcW w:w="0" w:type="auto"/>
            <w:hideMark/>
          </w:tcPr>
          <w:p w14:paraId="0013678C" w14:textId="77777777" w:rsidR="004C1B63" w:rsidRDefault="004C1B63">
            <w:r>
              <w:t>-3.448</w:t>
            </w:r>
          </w:p>
        </w:tc>
        <w:tc>
          <w:tcPr>
            <w:tcW w:w="0" w:type="auto"/>
            <w:hideMark/>
          </w:tcPr>
          <w:p w14:paraId="037820FB" w14:textId="77777777" w:rsidR="004C1B63" w:rsidRDefault="004C1B63">
            <w:r>
              <w:t>0.037</w:t>
            </w:r>
          </w:p>
        </w:tc>
        <w:tc>
          <w:tcPr>
            <w:tcW w:w="0" w:type="auto"/>
            <w:hideMark/>
          </w:tcPr>
          <w:p w14:paraId="3295FCBA" w14:textId="77777777" w:rsidR="004C1B63" w:rsidRDefault="004C1B63">
            <w:r>
              <w:t>**</w:t>
            </w:r>
          </w:p>
        </w:tc>
      </w:tr>
      <w:tr w:rsidR="004C1B63" w14:paraId="483C9B26" w14:textId="77777777" w:rsidTr="004C1B63">
        <w:tc>
          <w:tcPr>
            <w:tcW w:w="0" w:type="auto"/>
            <w:hideMark/>
          </w:tcPr>
          <w:p w14:paraId="77A6BF68" w14:textId="77777777" w:rsidR="004C1B63" w:rsidRDefault="004C1B63">
            <w:r>
              <w:t>log VIX</w:t>
            </w:r>
          </w:p>
        </w:tc>
        <w:tc>
          <w:tcPr>
            <w:tcW w:w="0" w:type="auto"/>
            <w:hideMark/>
          </w:tcPr>
          <w:p w14:paraId="530A0220" w14:textId="77777777" w:rsidR="004C1B63" w:rsidRDefault="004C1B63">
            <w:r>
              <w:t>-2.586</w:t>
            </w:r>
          </w:p>
        </w:tc>
        <w:tc>
          <w:tcPr>
            <w:tcW w:w="0" w:type="auto"/>
            <w:hideMark/>
          </w:tcPr>
          <w:p w14:paraId="42005D84" w14:textId="77777777" w:rsidR="004C1B63" w:rsidRDefault="004C1B63">
            <w:r>
              <w:t>0.243</w:t>
            </w:r>
          </w:p>
        </w:tc>
        <w:tc>
          <w:tcPr>
            <w:tcW w:w="0" w:type="auto"/>
            <w:hideMark/>
          </w:tcPr>
          <w:p w14:paraId="23106D44" w14:textId="77777777" w:rsidR="004C1B63" w:rsidRDefault="004C1B63"/>
        </w:tc>
      </w:tr>
      <w:tr w:rsidR="004C1B63" w14:paraId="0C562B3F" w14:textId="77777777" w:rsidTr="004C1B63">
        <w:tc>
          <w:tcPr>
            <w:tcW w:w="0" w:type="auto"/>
            <w:hideMark/>
          </w:tcPr>
          <w:p w14:paraId="5818EBA7" w14:textId="77777777" w:rsidR="004C1B63" w:rsidRDefault="004C1B63">
            <w:r>
              <w:t>log Nikkei</w:t>
            </w:r>
          </w:p>
        </w:tc>
        <w:tc>
          <w:tcPr>
            <w:tcW w:w="0" w:type="auto"/>
            <w:hideMark/>
          </w:tcPr>
          <w:p w14:paraId="4F154041" w14:textId="77777777" w:rsidR="004C1B63" w:rsidRDefault="004C1B63">
            <w:r>
              <w:t>-2.745</w:t>
            </w:r>
          </w:p>
        </w:tc>
        <w:tc>
          <w:tcPr>
            <w:tcW w:w="0" w:type="auto"/>
            <w:hideMark/>
          </w:tcPr>
          <w:p w14:paraId="7D4EEE9A" w14:textId="77777777" w:rsidR="004C1B63" w:rsidRDefault="004C1B63">
            <w:r>
              <w:t>0.184</w:t>
            </w:r>
          </w:p>
        </w:tc>
        <w:tc>
          <w:tcPr>
            <w:tcW w:w="0" w:type="auto"/>
            <w:hideMark/>
          </w:tcPr>
          <w:p w14:paraId="582486DA" w14:textId="77777777" w:rsidR="004C1B63" w:rsidRDefault="004C1B63"/>
        </w:tc>
      </w:tr>
    </w:tbl>
    <w:p w14:paraId="60C5BF64" w14:textId="77777777" w:rsidR="004C1B63" w:rsidRDefault="004C1B63" w:rsidP="004C1B63"/>
    <w:p w14:paraId="1D4C3F50" w14:textId="77777777" w:rsidR="004C1B63" w:rsidRDefault="004C1B63" w:rsidP="004C1B63">
      <w:pPr>
        <w:pStyle w:val="NormalWeb"/>
      </w:pPr>
      <w:r>
        <w:rPr>
          <w:rStyle w:val="Strong"/>
        </w:rPr>
        <w:t>Table B3: Regime 2 — Post-Divergence (Apr 2022 — Dec 2025, N=192)</w:t>
      </w:r>
    </w:p>
    <w:tbl>
      <w:tblPr>
        <w:tblStyle w:val="TableGrid"/>
        <w:tblW w:w="0" w:type="auto"/>
        <w:tblLook w:val="04A0" w:firstRow="1" w:lastRow="0" w:firstColumn="1" w:lastColumn="0" w:noHBand="0" w:noVBand="1"/>
      </w:tblPr>
      <w:tblGrid>
        <w:gridCol w:w="3156"/>
        <w:gridCol w:w="1450"/>
        <w:gridCol w:w="977"/>
        <w:gridCol w:w="1456"/>
      </w:tblGrid>
      <w:tr w:rsidR="004C1B63" w14:paraId="6DE3E424" w14:textId="77777777" w:rsidTr="004C1B63">
        <w:tc>
          <w:tcPr>
            <w:tcW w:w="0" w:type="auto"/>
            <w:hideMark/>
          </w:tcPr>
          <w:p w14:paraId="1125ADB1" w14:textId="77777777" w:rsidR="004C1B63" w:rsidRDefault="004C1B63">
            <w:pPr>
              <w:jc w:val="center"/>
              <w:rPr>
                <w:b/>
                <w:bCs/>
              </w:rPr>
            </w:pPr>
            <w:r>
              <w:rPr>
                <w:b/>
                <w:bCs/>
              </w:rPr>
              <w:t>Variable</w:t>
            </w:r>
          </w:p>
        </w:tc>
        <w:tc>
          <w:tcPr>
            <w:tcW w:w="0" w:type="auto"/>
            <w:hideMark/>
          </w:tcPr>
          <w:p w14:paraId="6D8519AB" w14:textId="77777777" w:rsidR="004C1B63" w:rsidRDefault="004C1B63">
            <w:pPr>
              <w:jc w:val="center"/>
              <w:rPr>
                <w:b/>
                <w:bCs/>
              </w:rPr>
            </w:pPr>
            <w:r>
              <w:rPr>
                <w:b/>
                <w:bCs/>
              </w:rPr>
              <w:t>EG Statistic</w:t>
            </w:r>
          </w:p>
        </w:tc>
        <w:tc>
          <w:tcPr>
            <w:tcW w:w="0" w:type="auto"/>
            <w:hideMark/>
          </w:tcPr>
          <w:p w14:paraId="2636A212" w14:textId="77777777" w:rsidR="004C1B63" w:rsidRDefault="004C1B63">
            <w:pPr>
              <w:jc w:val="center"/>
              <w:rPr>
                <w:b/>
                <w:bCs/>
              </w:rPr>
            </w:pPr>
            <w:r>
              <w:rPr>
                <w:b/>
                <w:bCs/>
              </w:rPr>
              <w:t>p-value</w:t>
            </w:r>
          </w:p>
        </w:tc>
        <w:tc>
          <w:tcPr>
            <w:tcW w:w="0" w:type="auto"/>
            <w:hideMark/>
          </w:tcPr>
          <w:p w14:paraId="18F44410" w14:textId="77777777" w:rsidR="004C1B63" w:rsidRDefault="004C1B63">
            <w:pPr>
              <w:jc w:val="center"/>
              <w:rPr>
                <w:b/>
                <w:bCs/>
              </w:rPr>
            </w:pPr>
            <w:r>
              <w:rPr>
                <w:b/>
                <w:bCs/>
              </w:rPr>
              <w:t>Significance</w:t>
            </w:r>
          </w:p>
        </w:tc>
      </w:tr>
      <w:tr w:rsidR="004C1B63" w14:paraId="7B71612D" w14:textId="77777777" w:rsidTr="004C1B63">
        <w:tc>
          <w:tcPr>
            <w:tcW w:w="0" w:type="auto"/>
            <w:hideMark/>
          </w:tcPr>
          <w:p w14:paraId="5AB41A1C" w14:textId="77777777" w:rsidR="004C1B63" w:rsidRDefault="004C1B63">
            <w:r>
              <w:t>JPY Term Spread</w:t>
            </w:r>
          </w:p>
        </w:tc>
        <w:tc>
          <w:tcPr>
            <w:tcW w:w="0" w:type="auto"/>
            <w:hideMark/>
          </w:tcPr>
          <w:p w14:paraId="4A5A86B4" w14:textId="77777777" w:rsidR="004C1B63" w:rsidRDefault="004C1B63">
            <w:r>
              <w:t>-3.623</w:t>
            </w:r>
          </w:p>
        </w:tc>
        <w:tc>
          <w:tcPr>
            <w:tcW w:w="0" w:type="auto"/>
            <w:hideMark/>
          </w:tcPr>
          <w:p w14:paraId="0DEE7BC3" w14:textId="77777777" w:rsidR="004C1B63" w:rsidRDefault="004C1B63">
            <w:r>
              <w:t>0.023</w:t>
            </w:r>
          </w:p>
        </w:tc>
        <w:tc>
          <w:tcPr>
            <w:tcW w:w="0" w:type="auto"/>
            <w:hideMark/>
          </w:tcPr>
          <w:p w14:paraId="110EAF8D" w14:textId="77777777" w:rsidR="004C1B63" w:rsidRDefault="004C1B63">
            <w:r>
              <w:t>**</w:t>
            </w:r>
          </w:p>
        </w:tc>
      </w:tr>
      <w:tr w:rsidR="004C1B63" w14:paraId="44B5FD10" w14:textId="77777777" w:rsidTr="004C1B63">
        <w:tc>
          <w:tcPr>
            <w:tcW w:w="0" w:type="auto"/>
            <w:hideMark/>
          </w:tcPr>
          <w:p w14:paraId="47A9FAF3" w14:textId="77777777" w:rsidR="004C1B63" w:rsidRDefault="004C1B63">
            <w:r>
              <w:t>Rate Differential 3M</w:t>
            </w:r>
          </w:p>
        </w:tc>
        <w:tc>
          <w:tcPr>
            <w:tcW w:w="0" w:type="auto"/>
            <w:hideMark/>
          </w:tcPr>
          <w:p w14:paraId="5F0D2301" w14:textId="77777777" w:rsidR="004C1B63" w:rsidRDefault="004C1B63">
            <w:r>
              <w:t>-1.950</w:t>
            </w:r>
          </w:p>
        </w:tc>
        <w:tc>
          <w:tcPr>
            <w:tcW w:w="0" w:type="auto"/>
            <w:hideMark/>
          </w:tcPr>
          <w:p w14:paraId="1604B854" w14:textId="77777777" w:rsidR="004C1B63" w:rsidRDefault="004C1B63">
            <w:r>
              <w:t>0.554</w:t>
            </w:r>
          </w:p>
        </w:tc>
        <w:tc>
          <w:tcPr>
            <w:tcW w:w="0" w:type="auto"/>
            <w:hideMark/>
          </w:tcPr>
          <w:p w14:paraId="4E20359F" w14:textId="77777777" w:rsidR="004C1B63" w:rsidRDefault="004C1B63"/>
        </w:tc>
      </w:tr>
      <w:tr w:rsidR="004C1B63" w14:paraId="70C76284" w14:textId="77777777" w:rsidTr="004C1B63">
        <w:tc>
          <w:tcPr>
            <w:tcW w:w="0" w:type="auto"/>
            <w:hideMark/>
          </w:tcPr>
          <w:p w14:paraId="14BA22A9" w14:textId="77777777" w:rsidR="004C1B63" w:rsidRDefault="004C1B63">
            <w:r>
              <w:t>Rate Differential 10Y</w:t>
            </w:r>
          </w:p>
        </w:tc>
        <w:tc>
          <w:tcPr>
            <w:tcW w:w="0" w:type="auto"/>
            <w:hideMark/>
          </w:tcPr>
          <w:p w14:paraId="43D06AB0" w14:textId="77777777" w:rsidR="004C1B63" w:rsidRDefault="004C1B63">
            <w:r>
              <w:t>-2.170</w:t>
            </w:r>
          </w:p>
        </w:tc>
        <w:tc>
          <w:tcPr>
            <w:tcW w:w="0" w:type="auto"/>
            <w:hideMark/>
          </w:tcPr>
          <w:p w14:paraId="2D99ABBE" w14:textId="77777777" w:rsidR="004C1B63" w:rsidRDefault="004C1B63">
            <w:r>
              <w:t>0.440</w:t>
            </w:r>
          </w:p>
        </w:tc>
        <w:tc>
          <w:tcPr>
            <w:tcW w:w="0" w:type="auto"/>
            <w:hideMark/>
          </w:tcPr>
          <w:p w14:paraId="7B5E6EA3" w14:textId="77777777" w:rsidR="004C1B63" w:rsidRDefault="004C1B63"/>
        </w:tc>
      </w:tr>
      <w:tr w:rsidR="004C1B63" w14:paraId="15D197C3" w14:textId="77777777" w:rsidTr="004C1B63">
        <w:tc>
          <w:tcPr>
            <w:tcW w:w="0" w:type="auto"/>
            <w:hideMark/>
          </w:tcPr>
          <w:p w14:paraId="2C1B532C" w14:textId="77777777" w:rsidR="004C1B63" w:rsidRDefault="004C1B63">
            <w:r>
              <w:t>Carry to Risk</w:t>
            </w:r>
          </w:p>
        </w:tc>
        <w:tc>
          <w:tcPr>
            <w:tcW w:w="0" w:type="auto"/>
            <w:hideMark/>
          </w:tcPr>
          <w:p w14:paraId="2F528425" w14:textId="77777777" w:rsidR="004C1B63" w:rsidRDefault="004C1B63">
            <w:r>
              <w:t>-2.416</w:t>
            </w:r>
          </w:p>
        </w:tc>
        <w:tc>
          <w:tcPr>
            <w:tcW w:w="0" w:type="auto"/>
            <w:hideMark/>
          </w:tcPr>
          <w:p w14:paraId="0BA44C06" w14:textId="77777777" w:rsidR="004C1B63" w:rsidRDefault="004C1B63">
            <w:r>
              <w:t>0.317</w:t>
            </w:r>
          </w:p>
        </w:tc>
        <w:tc>
          <w:tcPr>
            <w:tcW w:w="0" w:type="auto"/>
            <w:hideMark/>
          </w:tcPr>
          <w:p w14:paraId="390527B8" w14:textId="77777777" w:rsidR="004C1B63" w:rsidRDefault="004C1B63"/>
        </w:tc>
      </w:tr>
      <w:tr w:rsidR="004C1B63" w14:paraId="4C2228EC" w14:textId="77777777" w:rsidTr="004C1B63">
        <w:tc>
          <w:tcPr>
            <w:tcW w:w="0" w:type="auto"/>
            <w:hideMark/>
          </w:tcPr>
          <w:p w14:paraId="24B7C61E" w14:textId="77777777" w:rsidR="004C1B63" w:rsidRDefault="004C1B63">
            <w:r>
              <w:t>Asset Manager Net Proportion</w:t>
            </w:r>
          </w:p>
        </w:tc>
        <w:tc>
          <w:tcPr>
            <w:tcW w:w="0" w:type="auto"/>
            <w:hideMark/>
          </w:tcPr>
          <w:p w14:paraId="3938422B" w14:textId="77777777" w:rsidR="004C1B63" w:rsidRDefault="004C1B63">
            <w:r>
              <w:t>-2.680</w:t>
            </w:r>
          </w:p>
        </w:tc>
        <w:tc>
          <w:tcPr>
            <w:tcW w:w="0" w:type="auto"/>
            <w:hideMark/>
          </w:tcPr>
          <w:p w14:paraId="3E4F3A39" w14:textId="77777777" w:rsidR="004C1B63" w:rsidRDefault="004C1B63">
            <w:r>
              <w:t>0.207</w:t>
            </w:r>
          </w:p>
        </w:tc>
        <w:tc>
          <w:tcPr>
            <w:tcW w:w="0" w:type="auto"/>
            <w:hideMark/>
          </w:tcPr>
          <w:p w14:paraId="007964F1" w14:textId="77777777" w:rsidR="004C1B63" w:rsidRDefault="004C1B63"/>
        </w:tc>
      </w:tr>
      <w:tr w:rsidR="004C1B63" w14:paraId="0B4FC684" w14:textId="77777777" w:rsidTr="004C1B63">
        <w:tc>
          <w:tcPr>
            <w:tcW w:w="0" w:type="auto"/>
            <w:hideMark/>
          </w:tcPr>
          <w:p w14:paraId="5588C87D" w14:textId="77777777" w:rsidR="004C1B63" w:rsidRDefault="004C1B63">
            <w:r>
              <w:t>Levered Directional Intensity</w:t>
            </w:r>
          </w:p>
        </w:tc>
        <w:tc>
          <w:tcPr>
            <w:tcW w:w="0" w:type="auto"/>
            <w:hideMark/>
          </w:tcPr>
          <w:p w14:paraId="7B805825" w14:textId="77777777" w:rsidR="004C1B63" w:rsidRDefault="004C1B63">
            <w:r>
              <w:t>-2.724</w:t>
            </w:r>
          </w:p>
        </w:tc>
        <w:tc>
          <w:tcPr>
            <w:tcW w:w="0" w:type="auto"/>
            <w:hideMark/>
          </w:tcPr>
          <w:p w14:paraId="05C2837F" w14:textId="77777777" w:rsidR="004C1B63" w:rsidRDefault="004C1B63">
            <w:r>
              <w:t>0.191</w:t>
            </w:r>
          </w:p>
        </w:tc>
        <w:tc>
          <w:tcPr>
            <w:tcW w:w="0" w:type="auto"/>
            <w:hideMark/>
          </w:tcPr>
          <w:p w14:paraId="123B62F3" w14:textId="77777777" w:rsidR="004C1B63" w:rsidRDefault="004C1B63"/>
        </w:tc>
      </w:tr>
      <w:tr w:rsidR="004C1B63" w14:paraId="7DFA4B3F" w14:textId="77777777" w:rsidTr="004C1B63">
        <w:tc>
          <w:tcPr>
            <w:tcW w:w="0" w:type="auto"/>
            <w:hideMark/>
          </w:tcPr>
          <w:p w14:paraId="0E7F7F50" w14:textId="77777777" w:rsidR="004C1B63" w:rsidRDefault="004C1B63">
            <w:r>
              <w:t>log Oil</w:t>
            </w:r>
          </w:p>
        </w:tc>
        <w:tc>
          <w:tcPr>
            <w:tcW w:w="0" w:type="auto"/>
            <w:hideMark/>
          </w:tcPr>
          <w:p w14:paraId="4C43CCDF" w14:textId="77777777" w:rsidR="004C1B63" w:rsidRDefault="004C1B63">
            <w:r>
              <w:t>-2.802</w:t>
            </w:r>
          </w:p>
        </w:tc>
        <w:tc>
          <w:tcPr>
            <w:tcW w:w="0" w:type="auto"/>
            <w:hideMark/>
          </w:tcPr>
          <w:p w14:paraId="60175250" w14:textId="77777777" w:rsidR="004C1B63" w:rsidRDefault="004C1B63">
            <w:r>
              <w:t>0.165</w:t>
            </w:r>
          </w:p>
        </w:tc>
        <w:tc>
          <w:tcPr>
            <w:tcW w:w="0" w:type="auto"/>
            <w:hideMark/>
          </w:tcPr>
          <w:p w14:paraId="79BDB5F4" w14:textId="77777777" w:rsidR="004C1B63" w:rsidRDefault="004C1B63"/>
        </w:tc>
      </w:tr>
      <w:tr w:rsidR="004C1B63" w14:paraId="71CA81C7" w14:textId="77777777" w:rsidTr="004C1B63">
        <w:tc>
          <w:tcPr>
            <w:tcW w:w="0" w:type="auto"/>
            <w:hideMark/>
          </w:tcPr>
          <w:p w14:paraId="0625A89A" w14:textId="77777777" w:rsidR="004C1B63" w:rsidRDefault="004C1B63">
            <w:r>
              <w:t>log VIX</w:t>
            </w:r>
          </w:p>
        </w:tc>
        <w:tc>
          <w:tcPr>
            <w:tcW w:w="0" w:type="auto"/>
            <w:hideMark/>
          </w:tcPr>
          <w:p w14:paraId="6DC1C108" w14:textId="77777777" w:rsidR="004C1B63" w:rsidRDefault="004C1B63">
            <w:r>
              <w:t>-3.099</w:t>
            </w:r>
          </w:p>
        </w:tc>
        <w:tc>
          <w:tcPr>
            <w:tcW w:w="0" w:type="auto"/>
            <w:hideMark/>
          </w:tcPr>
          <w:p w14:paraId="3D174CBD" w14:textId="77777777" w:rsidR="004C1B63" w:rsidRDefault="004C1B63">
            <w:r>
              <w:t>0.089</w:t>
            </w:r>
          </w:p>
        </w:tc>
        <w:tc>
          <w:tcPr>
            <w:tcW w:w="0" w:type="auto"/>
            <w:hideMark/>
          </w:tcPr>
          <w:p w14:paraId="41E7B9AA" w14:textId="77777777" w:rsidR="004C1B63" w:rsidRDefault="004C1B63">
            <w:r>
              <w:t>*</w:t>
            </w:r>
          </w:p>
        </w:tc>
      </w:tr>
      <w:tr w:rsidR="004C1B63" w14:paraId="6BD51A94" w14:textId="77777777" w:rsidTr="004C1B63">
        <w:tc>
          <w:tcPr>
            <w:tcW w:w="0" w:type="auto"/>
            <w:hideMark/>
          </w:tcPr>
          <w:p w14:paraId="00E19307" w14:textId="77777777" w:rsidR="004C1B63" w:rsidRDefault="004C1B63">
            <w:r>
              <w:t>log Nikkei</w:t>
            </w:r>
          </w:p>
        </w:tc>
        <w:tc>
          <w:tcPr>
            <w:tcW w:w="0" w:type="auto"/>
            <w:hideMark/>
          </w:tcPr>
          <w:p w14:paraId="68D21E06" w14:textId="77777777" w:rsidR="004C1B63" w:rsidRDefault="004C1B63">
            <w:r>
              <w:t>-3.750</w:t>
            </w:r>
          </w:p>
        </w:tc>
        <w:tc>
          <w:tcPr>
            <w:tcW w:w="0" w:type="auto"/>
            <w:hideMark/>
          </w:tcPr>
          <w:p w14:paraId="5FD6CC02" w14:textId="77777777" w:rsidR="004C1B63" w:rsidRDefault="004C1B63">
            <w:r>
              <w:t>0.016</w:t>
            </w:r>
          </w:p>
        </w:tc>
        <w:tc>
          <w:tcPr>
            <w:tcW w:w="0" w:type="auto"/>
            <w:hideMark/>
          </w:tcPr>
          <w:p w14:paraId="4E5D4962" w14:textId="77777777" w:rsidR="004C1B63" w:rsidRDefault="004C1B63">
            <w:r>
              <w:t>**</w:t>
            </w:r>
          </w:p>
        </w:tc>
      </w:tr>
    </w:tbl>
    <w:p w14:paraId="696981C5" w14:textId="77777777" w:rsidR="004C1B63" w:rsidRDefault="004C1B63" w:rsidP="004C1B63">
      <w:pPr>
        <w:pStyle w:val="NormalWeb"/>
      </w:pPr>
      <w:r>
        <w:rPr>
          <w:rStyle w:val="Emphasis"/>
        </w:rPr>
        <w:t>* significant at 10%, ** significant at 5%, *** significant at 1%. EG = Engle-Granger test statistic. Null hypothesis: no cointegration.</w:t>
      </w:r>
    </w:p>
    <w:p w14:paraId="0FA452E3" w14:textId="77777777" w:rsidR="004C1B63" w:rsidRDefault="004C1B63" w:rsidP="004C1B63"/>
    <w:p w14:paraId="2E0C8CA8" w14:textId="77777777" w:rsidR="004C1B63" w:rsidRDefault="004C1B63" w:rsidP="004C1B63">
      <w:pPr>
        <w:pStyle w:val="NormalWeb"/>
      </w:pPr>
      <w:r>
        <w:lastRenderedPageBreak/>
        <w:t>The full-sample results identify only JPY Term Spread as cointegrated with log USD/JPY (p=0.014). The regime-specific results reveal that the cointegrating variables change across regimes — in Regime 1, Levered Directional Intensity and log Oil are cointegrated with the exchange rate, while in Regime 2 these relationships disappear and JPY Term Spread and log Nikkei emerge as the significant long-run anchors. This regime-dependence of cointegrating relationships motivates the separate VECM estimation and is a central finding of the study.</w:t>
      </w:r>
    </w:p>
    <w:p w14:paraId="327CD9BB" w14:textId="77777777" w:rsidR="004C1B63" w:rsidRDefault="004C1B63" w:rsidP="004C1B63">
      <w:pPr>
        <w:pStyle w:val="Heading2"/>
      </w:pPr>
    </w:p>
    <w:p w14:paraId="7AB9A675" w14:textId="77777777" w:rsidR="004C1B63" w:rsidRDefault="004C1B63" w:rsidP="004C1B63">
      <w:pPr>
        <w:pStyle w:val="Heading2"/>
      </w:pPr>
      <w:r>
        <w:t>Appendix C: Full Short-Run Dynamics Tables</w:t>
      </w:r>
    </w:p>
    <w:p w14:paraId="3F33DA4E" w14:textId="77777777" w:rsidR="004C1B63" w:rsidRDefault="004C1B63" w:rsidP="004C1B63">
      <w:pPr>
        <w:pStyle w:val="Heading3"/>
      </w:pPr>
      <w:r>
        <w:t>C1: Regime 1 — YCC Stable (Jan 2016 — Apr 2022)</w:t>
      </w:r>
    </w:p>
    <w:p w14:paraId="434AA94B" w14:textId="77777777" w:rsidR="004C1B63" w:rsidRDefault="004C1B63" w:rsidP="004C1B63">
      <w:pPr>
        <w:pStyle w:val="NormalWeb"/>
      </w:pPr>
      <w:r>
        <w:rPr>
          <w:rStyle w:val="Strong"/>
        </w:rPr>
        <w:t>Panel A: Equation — Log_Price</w:t>
      </w:r>
    </w:p>
    <w:tbl>
      <w:tblPr>
        <w:tblStyle w:val="TableGrid"/>
        <w:tblW w:w="0" w:type="auto"/>
        <w:tblLook w:val="04A0" w:firstRow="1" w:lastRow="0" w:firstColumn="1" w:lastColumn="0" w:noHBand="0" w:noVBand="1"/>
      </w:tblPr>
      <w:tblGrid>
        <w:gridCol w:w="3483"/>
        <w:gridCol w:w="1336"/>
        <w:gridCol w:w="1223"/>
        <w:gridCol w:w="836"/>
        <w:gridCol w:w="1116"/>
      </w:tblGrid>
      <w:tr w:rsidR="004C1B63" w14:paraId="6DFAB1A9" w14:textId="77777777" w:rsidTr="004C1B63">
        <w:tc>
          <w:tcPr>
            <w:tcW w:w="0" w:type="auto"/>
            <w:hideMark/>
          </w:tcPr>
          <w:p w14:paraId="224D7C9D" w14:textId="77777777" w:rsidR="004C1B63" w:rsidRDefault="004C1B63">
            <w:pPr>
              <w:jc w:val="center"/>
              <w:rPr>
                <w:b/>
                <w:bCs/>
              </w:rPr>
            </w:pPr>
            <w:r>
              <w:rPr>
                <w:b/>
                <w:bCs/>
              </w:rPr>
              <w:t>Variable</w:t>
            </w:r>
          </w:p>
        </w:tc>
        <w:tc>
          <w:tcPr>
            <w:tcW w:w="0" w:type="auto"/>
            <w:hideMark/>
          </w:tcPr>
          <w:p w14:paraId="11B248C3" w14:textId="77777777" w:rsidR="004C1B63" w:rsidRDefault="004C1B63">
            <w:pPr>
              <w:jc w:val="center"/>
              <w:rPr>
                <w:b/>
                <w:bCs/>
              </w:rPr>
            </w:pPr>
            <w:r>
              <w:rPr>
                <w:b/>
                <w:bCs/>
              </w:rPr>
              <w:t>Coefficient</w:t>
            </w:r>
          </w:p>
        </w:tc>
        <w:tc>
          <w:tcPr>
            <w:tcW w:w="0" w:type="auto"/>
            <w:hideMark/>
          </w:tcPr>
          <w:p w14:paraId="7F9E1D61" w14:textId="77777777" w:rsidR="004C1B63" w:rsidRDefault="004C1B63">
            <w:pPr>
              <w:jc w:val="center"/>
              <w:rPr>
                <w:b/>
                <w:bCs/>
              </w:rPr>
            </w:pPr>
            <w:r>
              <w:rPr>
                <w:b/>
                <w:bCs/>
              </w:rPr>
              <w:t>Std Error</w:t>
            </w:r>
          </w:p>
        </w:tc>
        <w:tc>
          <w:tcPr>
            <w:tcW w:w="0" w:type="auto"/>
            <w:hideMark/>
          </w:tcPr>
          <w:p w14:paraId="6FDA0972" w14:textId="77777777" w:rsidR="004C1B63" w:rsidRDefault="004C1B63">
            <w:pPr>
              <w:jc w:val="center"/>
              <w:rPr>
                <w:b/>
                <w:bCs/>
              </w:rPr>
            </w:pPr>
            <w:r>
              <w:rPr>
                <w:b/>
                <w:bCs/>
              </w:rPr>
              <w:t>z-stat</w:t>
            </w:r>
          </w:p>
        </w:tc>
        <w:tc>
          <w:tcPr>
            <w:tcW w:w="0" w:type="auto"/>
            <w:hideMark/>
          </w:tcPr>
          <w:p w14:paraId="1AA95A52" w14:textId="77777777" w:rsidR="004C1B63" w:rsidRDefault="004C1B63">
            <w:pPr>
              <w:jc w:val="center"/>
              <w:rPr>
                <w:b/>
                <w:bCs/>
              </w:rPr>
            </w:pPr>
            <w:r>
              <w:rPr>
                <w:b/>
                <w:bCs/>
              </w:rPr>
              <w:t>p-value</w:t>
            </w:r>
          </w:p>
        </w:tc>
      </w:tr>
      <w:tr w:rsidR="004C1B63" w14:paraId="38A16AD4" w14:textId="77777777" w:rsidTr="004C1B63">
        <w:tc>
          <w:tcPr>
            <w:tcW w:w="0" w:type="auto"/>
            <w:hideMark/>
          </w:tcPr>
          <w:p w14:paraId="457E913D" w14:textId="77777777" w:rsidR="004C1B63" w:rsidRDefault="004C1B63">
            <w:r>
              <w:t>Carry to Risk Delta (exog1)</w:t>
            </w:r>
          </w:p>
        </w:tc>
        <w:tc>
          <w:tcPr>
            <w:tcW w:w="0" w:type="auto"/>
            <w:hideMark/>
          </w:tcPr>
          <w:p w14:paraId="239699C5" w14:textId="77777777" w:rsidR="004C1B63" w:rsidRDefault="004C1B63">
            <w:r>
              <w:t>0.175</w:t>
            </w:r>
          </w:p>
        </w:tc>
        <w:tc>
          <w:tcPr>
            <w:tcW w:w="0" w:type="auto"/>
            <w:hideMark/>
          </w:tcPr>
          <w:p w14:paraId="6395CE6A" w14:textId="77777777" w:rsidR="004C1B63" w:rsidRDefault="004C1B63">
            <w:r>
              <w:t>0.049</w:t>
            </w:r>
          </w:p>
        </w:tc>
        <w:tc>
          <w:tcPr>
            <w:tcW w:w="0" w:type="auto"/>
            <w:hideMark/>
          </w:tcPr>
          <w:p w14:paraId="051CAD06" w14:textId="77777777" w:rsidR="004C1B63" w:rsidRDefault="004C1B63">
            <w:r>
              <w:t>3.597</w:t>
            </w:r>
          </w:p>
        </w:tc>
        <w:tc>
          <w:tcPr>
            <w:tcW w:w="0" w:type="auto"/>
            <w:hideMark/>
          </w:tcPr>
          <w:p w14:paraId="382683F7" w14:textId="77777777" w:rsidR="004C1B63" w:rsidRDefault="004C1B63">
            <w:r>
              <w:t>0.000***</w:t>
            </w:r>
          </w:p>
        </w:tc>
      </w:tr>
      <w:tr w:rsidR="004C1B63" w14:paraId="499E766C" w14:textId="77777777" w:rsidTr="004C1B63">
        <w:tc>
          <w:tcPr>
            <w:tcW w:w="0" w:type="auto"/>
            <w:hideMark/>
          </w:tcPr>
          <w:p w14:paraId="238C2786" w14:textId="77777777" w:rsidR="004C1B63" w:rsidRDefault="004C1B63">
            <w:r>
              <w:t>log Oil Delta (exog2)</w:t>
            </w:r>
          </w:p>
        </w:tc>
        <w:tc>
          <w:tcPr>
            <w:tcW w:w="0" w:type="auto"/>
            <w:hideMark/>
          </w:tcPr>
          <w:p w14:paraId="52D517B8" w14:textId="77777777" w:rsidR="004C1B63" w:rsidRDefault="004C1B63">
            <w:r>
              <w:t>-0.005</w:t>
            </w:r>
          </w:p>
        </w:tc>
        <w:tc>
          <w:tcPr>
            <w:tcW w:w="0" w:type="auto"/>
            <w:hideMark/>
          </w:tcPr>
          <w:p w14:paraId="53FBD817" w14:textId="77777777" w:rsidR="004C1B63" w:rsidRDefault="004C1B63">
            <w:r>
              <w:t>0.010</w:t>
            </w:r>
          </w:p>
        </w:tc>
        <w:tc>
          <w:tcPr>
            <w:tcW w:w="0" w:type="auto"/>
            <w:hideMark/>
          </w:tcPr>
          <w:p w14:paraId="7F9DD9EC" w14:textId="77777777" w:rsidR="004C1B63" w:rsidRDefault="004C1B63">
            <w:r>
              <w:t>-0.508</w:t>
            </w:r>
          </w:p>
        </w:tc>
        <w:tc>
          <w:tcPr>
            <w:tcW w:w="0" w:type="auto"/>
            <w:hideMark/>
          </w:tcPr>
          <w:p w14:paraId="65BE1E54" w14:textId="77777777" w:rsidR="004C1B63" w:rsidRDefault="004C1B63">
            <w:r>
              <w:t>0.611</w:t>
            </w:r>
          </w:p>
        </w:tc>
      </w:tr>
      <w:tr w:rsidR="004C1B63" w14:paraId="2A6E891D" w14:textId="77777777" w:rsidTr="004C1B63">
        <w:tc>
          <w:tcPr>
            <w:tcW w:w="0" w:type="auto"/>
            <w:hideMark/>
          </w:tcPr>
          <w:p w14:paraId="5F31FB61" w14:textId="77777777" w:rsidR="004C1B63" w:rsidRDefault="004C1B63">
            <w:r>
              <w:t>L1.Log_Price</w:t>
            </w:r>
          </w:p>
        </w:tc>
        <w:tc>
          <w:tcPr>
            <w:tcW w:w="0" w:type="auto"/>
            <w:hideMark/>
          </w:tcPr>
          <w:p w14:paraId="1B859288" w14:textId="77777777" w:rsidR="004C1B63" w:rsidRDefault="004C1B63">
            <w:r>
              <w:t>-0.028</w:t>
            </w:r>
          </w:p>
        </w:tc>
        <w:tc>
          <w:tcPr>
            <w:tcW w:w="0" w:type="auto"/>
            <w:hideMark/>
          </w:tcPr>
          <w:p w14:paraId="6E531A29" w14:textId="77777777" w:rsidR="004C1B63" w:rsidRDefault="004C1B63">
            <w:r>
              <w:t>0.062</w:t>
            </w:r>
          </w:p>
        </w:tc>
        <w:tc>
          <w:tcPr>
            <w:tcW w:w="0" w:type="auto"/>
            <w:hideMark/>
          </w:tcPr>
          <w:p w14:paraId="051F7DED" w14:textId="77777777" w:rsidR="004C1B63" w:rsidRDefault="004C1B63">
            <w:r>
              <w:t>-0.446</w:t>
            </w:r>
          </w:p>
        </w:tc>
        <w:tc>
          <w:tcPr>
            <w:tcW w:w="0" w:type="auto"/>
            <w:hideMark/>
          </w:tcPr>
          <w:p w14:paraId="242E9749" w14:textId="77777777" w:rsidR="004C1B63" w:rsidRDefault="004C1B63">
            <w:r>
              <w:t>0.656</w:t>
            </w:r>
          </w:p>
        </w:tc>
      </w:tr>
      <w:tr w:rsidR="004C1B63" w14:paraId="2E38F413" w14:textId="77777777" w:rsidTr="004C1B63">
        <w:tc>
          <w:tcPr>
            <w:tcW w:w="0" w:type="auto"/>
            <w:hideMark/>
          </w:tcPr>
          <w:p w14:paraId="6D8EDCD9" w14:textId="77777777" w:rsidR="004C1B63" w:rsidRDefault="004C1B63">
            <w:r>
              <w:t>L1.Levered Directional Intensity</w:t>
            </w:r>
          </w:p>
        </w:tc>
        <w:tc>
          <w:tcPr>
            <w:tcW w:w="0" w:type="auto"/>
            <w:hideMark/>
          </w:tcPr>
          <w:p w14:paraId="1CBB5D55" w14:textId="77777777" w:rsidR="004C1B63" w:rsidRDefault="004C1B63">
            <w:r>
              <w:t>-0.004</w:t>
            </w:r>
          </w:p>
        </w:tc>
        <w:tc>
          <w:tcPr>
            <w:tcW w:w="0" w:type="auto"/>
            <w:hideMark/>
          </w:tcPr>
          <w:p w14:paraId="5AF839F4" w14:textId="77777777" w:rsidR="004C1B63" w:rsidRDefault="004C1B63">
            <w:r>
              <w:t>0.007</w:t>
            </w:r>
          </w:p>
        </w:tc>
        <w:tc>
          <w:tcPr>
            <w:tcW w:w="0" w:type="auto"/>
            <w:hideMark/>
          </w:tcPr>
          <w:p w14:paraId="7FD428B1" w14:textId="77777777" w:rsidR="004C1B63" w:rsidRDefault="004C1B63">
            <w:r>
              <w:t>-0.571</w:t>
            </w:r>
          </w:p>
        </w:tc>
        <w:tc>
          <w:tcPr>
            <w:tcW w:w="0" w:type="auto"/>
            <w:hideMark/>
          </w:tcPr>
          <w:p w14:paraId="092A1374" w14:textId="77777777" w:rsidR="004C1B63" w:rsidRDefault="004C1B63">
            <w:r>
              <w:t>0.568</w:t>
            </w:r>
          </w:p>
        </w:tc>
      </w:tr>
      <w:tr w:rsidR="004C1B63" w14:paraId="537C8211" w14:textId="77777777" w:rsidTr="004C1B63">
        <w:tc>
          <w:tcPr>
            <w:tcW w:w="0" w:type="auto"/>
            <w:hideMark/>
          </w:tcPr>
          <w:p w14:paraId="59F859D0" w14:textId="77777777" w:rsidR="004C1B63" w:rsidRDefault="004C1B63">
            <w:r>
              <w:t>L1.Asset Manager Net Proportion</w:t>
            </w:r>
          </w:p>
        </w:tc>
        <w:tc>
          <w:tcPr>
            <w:tcW w:w="0" w:type="auto"/>
            <w:hideMark/>
          </w:tcPr>
          <w:p w14:paraId="279A6365" w14:textId="77777777" w:rsidR="004C1B63" w:rsidRDefault="004C1B63">
            <w:r>
              <w:t>-0.011</w:t>
            </w:r>
          </w:p>
        </w:tc>
        <w:tc>
          <w:tcPr>
            <w:tcW w:w="0" w:type="auto"/>
            <w:hideMark/>
          </w:tcPr>
          <w:p w14:paraId="68E3E392" w14:textId="77777777" w:rsidR="004C1B63" w:rsidRDefault="004C1B63">
            <w:r>
              <w:t>0.024</w:t>
            </w:r>
          </w:p>
        </w:tc>
        <w:tc>
          <w:tcPr>
            <w:tcW w:w="0" w:type="auto"/>
            <w:hideMark/>
          </w:tcPr>
          <w:p w14:paraId="099E35A1" w14:textId="77777777" w:rsidR="004C1B63" w:rsidRDefault="004C1B63">
            <w:r>
              <w:t>-0.457</w:t>
            </w:r>
          </w:p>
        </w:tc>
        <w:tc>
          <w:tcPr>
            <w:tcW w:w="0" w:type="auto"/>
            <w:hideMark/>
          </w:tcPr>
          <w:p w14:paraId="157C0FF2" w14:textId="77777777" w:rsidR="004C1B63" w:rsidRDefault="004C1B63">
            <w:r>
              <w:t>0.648</w:t>
            </w:r>
          </w:p>
        </w:tc>
      </w:tr>
      <w:tr w:rsidR="004C1B63" w14:paraId="4CFBDCD2" w14:textId="77777777" w:rsidTr="004C1B63">
        <w:tc>
          <w:tcPr>
            <w:tcW w:w="0" w:type="auto"/>
            <w:hideMark/>
          </w:tcPr>
          <w:p w14:paraId="6A96A721" w14:textId="77777777" w:rsidR="004C1B63" w:rsidRDefault="004C1B63">
            <w:r>
              <w:t>L2.Log_Price</w:t>
            </w:r>
          </w:p>
        </w:tc>
        <w:tc>
          <w:tcPr>
            <w:tcW w:w="0" w:type="auto"/>
            <w:hideMark/>
          </w:tcPr>
          <w:p w14:paraId="30969ED7" w14:textId="77777777" w:rsidR="004C1B63" w:rsidRDefault="004C1B63">
            <w:r>
              <w:t>-0.064</w:t>
            </w:r>
          </w:p>
        </w:tc>
        <w:tc>
          <w:tcPr>
            <w:tcW w:w="0" w:type="auto"/>
            <w:hideMark/>
          </w:tcPr>
          <w:p w14:paraId="1D586FA1" w14:textId="77777777" w:rsidR="004C1B63" w:rsidRDefault="004C1B63">
            <w:r>
              <w:t>0.063</w:t>
            </w:r>
          </w:p>
        </w:tc>
        <w:tc>
          <w:tcPr>
            <w:tcW w:w="0" w:type="auto"/>
            <w:hideMark/>
          </w:tcPr>
          <w:p w14:paraId="64BF3EF0" w14:textId="77777777" w:rsidR="004C1B63" w:rsidRDefault="004C1B63">
            <w:r>
              <w:t>-1.020</w:t>
            </w:r>
          </w:p>
        </w:tc>
        <w:tc>
          <w:tcPr>
            <w:tcW w:w="0" w:type="auto"/>
            <w:hideMark/>
          </w:tcPr>
          <w:p w14:paraId="17DE7A05" w14:textId="77777777" w:rsidR="004C1B63" w:rsidRDefault="004C1B63">
            <w:r>
              <w:t>0.308</w:t>
            </w:r>
          </w:p>
        </w:tc>
      </w:tr>
      <w:tr w:rsidR="004C1B63" w14:paraId="7F6D3D45" w14:textId="77777777" w:rsidTr="004C1B63">
        <w:tc>
          <w:tcPr>
            <w:tcW w:w="0" w:type="auto"/>
            <w:hideMark/>
          </w:tcPr>
          <w:p w14:paraId="7553374F" w14:textId="77777777" w:rsidR="004C1B63" w:rsidRDefault="004C1B63">
            <w:r>
              <w:t>L2.Levered Directional Intensity</w:t>
            </w:r>
          </w:p>
        </w:tc>
        <w:tc>
          <w:tcPr>
            <w:tcW w:w="0" w:type="auto"/>
            <w:hideMark/>
          </w:tcPr>
          <w:p w14:paraId="147DB56F" w14:textId="77777777" w:rsidR="004C1B63" w:rsidRDefault="004C1B63">
            <w:r>
              <w:t>0.015</w:t>
            </w:r>
          </w:p>
        </w:tc>
        <w:tc>
          <w:tcPr>
            <w:tcW w:w="0" w:type="auto"/>
            <w:hideMark/>
          </w:tcPr>
          <w:p w14:paraId="35A60DCF" w14:textId="77777777" w:rsidR="004C1B63" w:rsidRDefault="004C1B63">
            <w:r>
              <w:t>0.006</w:t>
            </w:r>
          </w:p>
        </w:tc>
        <w:tc>
          <w:tcPr>
            <w:tcW w:w="0" w:type="auto"/>
            <w:hideMark/>
          </w:tcPr>
          <w:p w14:paraId="3E6C97AA" w14:textId="77777777" w:rsidR="004C1B63" w:rsidRDefault="004C1B63">
            <w:r>
              <w:t>2.290</w:t>
            </w:r>
          </w:p>
        </w:tc>
        <w:tc>
          <w:tcPr>
            <w:tcW w:w="0" w:type="auto"/>
            <w:hideMark/>
          </w:tcPr>
          <w:p w14:paraId="670329F3" w14:textId="77777777" w:rsidR="004C1B63" w:rsidRDefault="004C1B63">
            <w:r>
              <w:t>0.022**</w:t>
            </w:r>
          </w:p>
        </w:tc>
      </w:tr>
      <w:tr w:rsidR="004C1B63" w14:paraId="6EE92D17" w14:textId="77777777" w:rsidTr="004C1B63">
        <w:tc>
          <w:tcPr>
            <w:tcW w:w="0" w:type="auto"/>
            <w:hideMark/>
          </w:tcPr>
          <w:p w14:paraId="1CD472C9" w14:textId="77777777" w:rsidR="004C1B63" w:rsidRDefault="004C1B63">
            <w:r>
              <w:t>L2.Asset Manager Net Proportion</w:t>
            </w:r>
          </w:p>
        </w:tc>
        <w:tc>
          <w:tcPr>
            <w:tcW w:w="0" w:type="auto"/>
            <w:hideMark/>
          </w:tcPr>
          <w:p w14:paraId="1D444018" w14:textId="77777777" w:rsidR="004C1B63" w:rsidRDefault="004C1B63">
            <w:r>
              <w:t>-0.005</w:t>
            </w:r>
          </w:p>
        </w:tc>
        <w:tc>
          <w:tcPr>
            <w:tcW w:w="0" w:type="auto"/>
            <w:hideMark/>
          </w:tcPr>
          <w:p w14:paraId="5E5B9F99" w14:textId="77777777" w:rsidR="004C1B63" w:rsidRDefault="004C1B63">
            <w:r>
              <w:t>0.024</w:t>
            </w:r>
          </w:p>
        </w:tc>
        <w:tc>
          <w:tcPr>
            <w:tcW w:w="0" w:type="auto"/>
            <w:hideMark/>
          </w:tcPr>
          <w:p w14:paraId="7C06AA56" w14:textId="77777777" w:rsidR="004C1B63" w:rsidRDefault="004C1B63">
            <w:r>
              <w:t>-0.195</w:t>
            </w:r>
          </w:p>
        </w:tc>
        <w:tc>
          <w:tcPr>
            <w:tcW w:w="0" w:type="auto"/>
            <w:hideMark/>
          </w:tcPr>
          <w:p w14:paraId="26C1ABD1" w14:textId="77777777" w:rsidR="004C1B63" w:rsidRDefault="004C1B63">
            <w:r>
              <w:t>0.845</w:t>
            </w:r>
          </w:p>
        </w:tc>
      </w:tr>
    </w:tbl>
    <w:p w14:paraId="0273C618" w14:textId="77777777" w:rsidR="004C1B63" w:rsidRDefault="004C1B63" w:rsidP="004C1B63"/>
    <w:p w14:paraId="2E832810" w14:textId="77777777" w:rsidR="004C1B63" w:rsidRDefault="004C1B63" w:rsidP="004C1B63">
      <w:pPr>
        <w:pStyle w:val="NormalWeb"/>
      </w:pPr>
      <w:r>
        <w:rPr>
          <w:rStyle w:val="Strong"/>
        </w:rPr>
        <w:t>Panel B: Equation — Levered Directional Intensity</w:t>
      </w:r>
    </w:p>
    <w:tbl>
      <w:tblPr>
        <w:tblStyle w:val="TableGrid"/>
        <w:tblW w:w="0" w:type="auto"/>
        <w:tblLook w:val="04A0" w:firstRow="1" w:lastRow="0" w:firstColumn="1" w:lastColumn="0" w:noHBand="0" w:noVBand="1"/>
      </w:tblPr>
      <w:tblGrid>
        <w:gridCol w:w="3483"/>
        <w:gridCol w:w="1336"/>
        <w:gridCol w:w="1223"/>
        <w:gridCol w:w="836"/>
        <w:gridCol w:w="1116"/>
      </w:tblGrid>
      <w:tr w:rsidR="004C1B63" w14:paraId="032AF81C" w14:textId="77777777" w:rsidTr="004C1B63">
        <w:tc>
          <w:tcPr>
            <w:tcW w:w="0" w:type="auto"/>
            <w:hideMark/>
          </w:tcPr>
          <w:p w14:paraId="78A4C122" w14:textId="77777777" w:rsidR="004C1B63" w:rsidRDefault="004C1B63">
            <w:pPr>
              <w:jc w:val="center"/>
              <w:rPr>
                <w:b/>
                <w:bCs/>
              </w:rPr>
            </w:pPr>
            <w:r>
              <w:rPr>
                <w:b/>
                <w:bCs/>
              </w:rPr>
              <w:t>Variable</w:t>
            </w:r>
          </w:p>
        </w:tc>
        <w:tc>
          <w:tcPr>
            <w:tcW w:w="0" w:type="auto"/>
            <w:hideMark/>
          </w:tcPr>
          <w:p w14:paraId="63922598" w14:textId="77777777" w:rsidR="004C1B63" w:rsidRDefault="004C1B63">
            <w:pPr>
              <w:jc w:val="center"/>
              <w:rPr>
                <w:b/>
                <w:bCs/>
              </w:rPr>
            </w:pPr>
            <w:r>
              <w:rPr>
                <w:b/>
                <w:bCs/>
              </w:rPr>
              <w:t>Coefficient</w:t>
            </w:r>
          </w:p>
        </w:tc>
        <w:tc>
          <w:tcPr>
            <w:tcW w:w="0" w:type="auto"/>
            <w:hideMark/>
          </w:tcPr>
          <w:p w14:paraId="78B915CD" w14:textId="77777777" w:rsidR="004C1B63" w:rsidRDefault="004C1B63">
            <w:pPr>
              <w:jc w:val="center"/>
              <w:rPr>
                <w:b/>
                <w:bCs/>
              </w:rPr>
            </w:pPr>
            <w:r>
              <w:rPr>
                <w:b/>
                <w:bCs/>
              </w:rPr>
              <w:t>Std Error</w:t>
            </w:r>
          </w:p>
        </w:tc>
        <w:tc>
          <w:tcPr>
            <w:tcW w:w="0" w:type="auto"/>
            <w:hideMark/>
          </w:tcPr>
          <w:p w14:paraId="6F8654A7" w14:textId="77777777" w:rsidR="004C1B63" w:rsidRDefault="004C1B63">
            <w:pPr>
              <w:jc w:val="center"/>
              <w:rPr>
                <w:b/>
                <w:bCs/>
              </w:rPr>
            </w:pPr>
            <w:r>
              <w:rPr>
                <w:b/>
                <w:bCs/>
              </w:rPr>
              <w:t>z-stat</w:t>
            </w:r>
          </w:p>
        </w:tc>
        <w:tc>
          <w:tcPr>
            <w:tcW w:w="0" w:type="auto"/>
            <w:hideMark/>
          </w:tcPr>
          <w:p w14:paraId="0F6A7C30" w14:textId="77777777" w:rsidR="004C1B63" w:rsidRDefault="004C1B63">
            <w:pPr>
              <w:jc w:val="center"/>
              <w:rPr>
                <w:b/>
                <w:bCs/>
              </w:rPr>
            </w:pPr>
            <w:r>
              <w:rPr>
                <w:b/>
                <w:bCs/>
              </w:rPr>
              <w:t>p-value</w:t>
            </w:r>
          </w:p>
        </w:tc>
      </w:tr>
      <w:tr w:rsidR="004C1B63" w14:paraId="1CA0EC40" w14:textId="77777777" w:rsidTr="004C1B63">
        <w:tc>
          <w:tcPr>
            <w:tcW w:w="0" w:type="auto"/>
            <w:hideMark/>
          </w:tcPr>
          <w:p w14:paraId="227D0644" w14:textId="77777777" w:rsidR="004C1B63" w:rsidRDefault="004C1B63">
            <w:r>
              <w:t>Carry to Risk Delta (exog1)</w:t>
            </w:r>
          </w:p>
        </w:tc>
        <w:tc>
          <w:tcPr>
            <w:tcW w:w="0" w:type="auto"/>
            <w:hideMark/>
          </w:tcPr>
          <w:p w14:paraId="31662C1C" w14:textId="77777777" w:rsidR="004C1B63" w:rsidRDefault="004C1B63">
            <w:r>
              <w:t>-0.020</w:t>
            </w:r>
          </w:p>
        </w:tc>
        <w:tc>
          <w:tcPr>
            <w:tcW w:w="0" w:type="auto"/>
            <w:hideMark/>
          </w:tcPr>
          <w:p w14:paraId="37B6EAA4" w14:textId="77777777" w:rsidR="004C1B63" w:rsidRDefault="004C1B63">
            <w:r>
              <w:t>0.394</w:t>
            </w:r>
          </w:p>
        </w:tc>
        <w:tc>
          <w:tcPr>
            <w:tcW w:w="0" w:type="auto"/>
            <w:hideMark/>
          </w:tcPr>
          <w:p w14:paraId="7F545F74" w14:textId="77777777" w:rsidR="004C1B63" w:rsidRDefault="004C1B63">
            <w:r>
              <w:t>-0.050</w:t>
            </w:r>
          </w:p>
        </w:tc>
        <w:tc>
          <w:tcPr>
            <w:tcW w:w="0" w:type="auto"/>
            <w:hideMark/>
          </w:tcPr>
          <w:p w14:paraId="62DEE916" w14:textId="77777777" w:rsidR="004C1B63" w:rsidRDefault="004C1B63">
            <w:r>
              <w:t>0.960</w:t>
            </w:r>
          </w:p>
        </w:tc>
      </w:tr>
      <w:tr w:rsidR="004C1B63" w14:paraId="27268BE2" w14:textId="77777777" w:rsidTr="004C1B63">
        <w:tc>
          <w:tcPr>
            <w:tcW w:w="0" w:type="auto"/>
            <w:hideMark/>
          </w:tcPr>
          <w:p w14:paraId="6494255F" w14:textId="77777777" w:rsidR="004C1B63" w:rsidRDefault="004C1B63">
            <w:r>
              <w:t>log Oil Delta (exog2)</w:t>
            </w:r>
          </w:p>
        </w:tc>
        <w:tc>
          <w:tcPr>
            <w:tcW w:w="0" w:type="auto"/>
            <w:hideMark/>
          </w:tcPr>
          <w:p w14:paraId="226A8A5A" w14:textId="77777777" w:rsidR="004C1B63" w:rsidRDefault="004C1B63">
            <w:r>
              <w:t>0.006</w:t>
            </w:r>
          </w:p>
        </w:tc>
        <w:tc>
          <w:tcPr>
            <w:tcW w:w="0" w:type="auto"/>
            <w:hideMark/>
          </w:tcPr>
          <w:p w14:paraId="6C4A5431" w14:textId="77777777" w:rsidR="004C1B63" w:rsidRDefault="004C1B63">
            <w:r>
              <w:t>0.081</w:t>
            </w:r>
          </w:p>
        </w:tc>
        <w:tc>
          <w:tcPr>
            <w:tcW w:w="0" w:type="auto"/>
            <w:hideMark/>
          </w:tcPr>
          <w:p w14:paraId="7A8CD029" w14:textId="77777777" w:rsidR="004C1B63" w:rsidRDefault="004C1B63">
            <w:r>
              <w:t>0.072</w:t>
            </w:r>
          </w:p>
        </w:tc>
        <w:tc>
          <w:tcPr>
            <w:tcW w:w="0" w:type="auto"/>
            <w:hideMark/>
          </w:tcPr>
          <w:p w14:paraId="071AB88C" w14:textId="77777777" w:rsidR="004C1B63" w:rsidRDefault="004C1B63">
            <w:r>
              <w:t>0.943</w:t>
            </w:r>
          </w:p>
        </w:tc>
      </w:tr>
      <w:tr w:rsidR="004C1B63" w14:paraId="32699213" w14:textId="77777777" w:rsidTr="004C1B63">
        <w:tc>
          <w:tcPr>
            <w:tcW w:w="0" w:type="auto"/>
            <w:hideMark/>
          </w:tcPr>
          <w:p w14:paraId="0CD11959" w14:textId="77777777" w:rsidR="004C1B63" w:rsidRDefault="004C1B63">
            <w:r>
              <w:t>L1.Log_Price</w:t>
            </w:r>
          </w:p>
        </w:tc>
        <w:tc>
          <w:tcPr>
            <w:tcW w:w="0" w:type="auto"/>
            <w:hideMark/>
          </w:tcPr>
          <w:p w14:paraId="4CC6204E" w14:textId="77777777" w:rsidR="004C1B63" w:rsidRDefault="004C1B63">
            <w:r>
              <w:t>-1.992</w:t>
            </w:r>
          </w:p>
        </w:tc>
        <w:tc>
          <w:tcPr>
            <w:tcW w:w="0" w:type="auto"/>
            <w:hideMark/>
          </w:tcPr>
          <w:p w14:paraId="67D23A48" w14:textId="77777777" w:rsidR="004C1B63" w:rsidRDefault="004C1B63">
            <w:r>
              <w:t>0.506</w:t>
            </w:r>
          </w:p>
        </w:tc>
        <w:tc>
          <w:tcPr>
            <w:tcW w:w="0" w:type="auto"/>
            <w:hideMark/>
          </w:tcPr>
          <w:p w14:paraId="0712D638" w14:textId="77777777" w:rsidR="004C1B63" w:rsidRDefault="004C1B63">
            <w:r>
              <w:t>-3.938</w:t>
            </w:r>
          </w:p>
        </w:tc>
        <w:tc>
          <w:tcPr>
            <w:tcW w:w="0" w:type="auto"/>
            <w:hideMark/>
          </w:tcPr>
          <w:p w14:paraId="78B0D1B2" w14:textId="77777777" w:rsidR="004C1B63" w:rsidRDefault="004C1B63">
            <w:r>
              <w:t>0.000***</w:t>
            </w:r>
          </w:p>
        </w:tc>
      </w:tr>
      <w:tr w:rsidR="004C1B63" w14:paraId="0575A1C6" w14:textId="77777777" w:rsidTr="004C1B63">
        <w:tc>
          <w:tcPr>
            <w:tcW w:w="0" w:type="auto"/>
            <w:hideMark/>
          </w:tcPr>
          <w:p w14:paraId="1715B8D9" w14:textId="77777777" w:rsidR="004C1B63" w:rsidRDefault="004C1B63">
            <w:r>
              <w:t>L1.Levered Directional Intensity</w:t>
            </w:r>
          </w:p>
        </w:tc>
        <w:tc>
          <w:tcPr>
            <w:tcW w:w="0" w:type="auto"/>
            <w:hideMark/>
          </w:tcPr>
          <w:p w14:paraId="37611D6C" w14:textId="77777777" w:rsidR="004C1B63" w:rsidRDefault="004C1B63">
            <w:r>
              <w:t>0.055</w:t>
            </w:r>
          </w:p>
        </w:tc>
        <w:tc>
          <w:tcPr>
            <w:tcW w:w="0" w:type="auto"/>
            <w:hideMark/>
          </w:tcPr>
          <w:p w14:paraId="23B281BE" w14:textId="77777777" w:rsidR="004C1B63" w:rsidRDefault="004C1B63">
            <w:r>
              <w:t>0.057</w:t>
            </w:r>
          </w:p>
        </w:tc>
        <w:tc>
          <w:tcPr>
            <w:tcW w:w="0" w:type="auto"/>
            <w:hideMark/>
          </w:tcPr>
          <w:p w14:paraId="122810C5" w14:textId="77777777" w:rsidR="004C1B63" w:rsidRDefault="004C1B63">
            <w:r>
              <w:t>0.964</w:t>
            </w:r>
          </w:p>
        </w:tc>
        <w:tc>
          <w:tcPr>
            <w:tcW w:w="0" w:type="auto"/>
            <w:hideMark/>
          </w:tcPr>
          <w:p w14:paraId="261818A1" w14:textId="77777777" w:rsidR="004C1B63" w:rsidRDefault="004C1B63">
            <w:r>
              <w:t>0.335</w:t>
            </w:r>
          </w:p>
        </w:tc>
      </w:tr>
      <w:tr w:rsidR="004C1B63" w14:paraId="2D5F68BE" w14:textId="77777777" w:rsidTr="004C1B63">
        <w:tc>
          <w:tcPr>
            <w:tcW w:w="0" w:type="auto"/>
            <w:hideMark/>
          </w:tcPr>
          <w:p w14:paraId="0CCBCEC6" w14:textId="77777777" w:rsidR="004C1B63" w:rsidRDefault="004C1B63">
            <w:r>
              <w:t>L1.Asset Manager Net Proportion</w:t>
            </w:r>
          </w:p>
        </w:tc>
        <w:tc>
          <w:tcPr>
            <w:tcW w:w="0" w:type="auto"/>
            <w:hideMark/>
          </w:tcPr>
          <w:p w14:paraId="01C82AFF" w14:textId="77777777" w:rsidR="004C1B63" w:rsidRDefault="004C1B63">
            <w:r>
              <w:t>0.460</w:t>
            </w:r>
          </w:p>
        </w:tc>
        <w:tc>
          <w:tcPr>
            <w:tcW w:w="0" w:type="auto"/>
            <w:hideMark/>
          </w:tcPr>
          <w:p w14:paraId="77261A6D" w14:textId="77777777" w:rsidR="004C1B63" w:rsidRDefault="004C1B63">
            <w:r>
              <w:t>0.194</w:t>
            </w:r>
          </w:p>
        </w:tc>
        <w:tc>
          <w:tcPr>
            <w:tcW w:w="0" w:type="auto"/>
            <w:hideMark/>
          </w:tcPr>
          <w:p w14:paraId="0BD0C4BC" w14:textId="77777777" w:rsidR="004C1B63" w:rsidRDefault="004C1B63">
            <w:r>
              <w:t>2.373</w:t>
            </w:r>
          </w:p>
        </w:tc>
        <w:tc>
          <w:tcPr>
            <w:tcW w:w="0" w:type="auto"/>
            <w:hideMark/>
          </w:tcPr>
          <w:p w14:paraId="63181160" w14:textId="77777777" w:rsidR="004C1B63" w:rsidRDefault="004C1B63">
            <w:r>
              <w:t>0.018**</w:t>
            </w:r>
          </w:p>
        </w:tc>
      </w:tr>
      <w:tr w:rsidR="004C1B63" w14:paraId="200E4930" w14:textId="77777777" w:rsidTr="004C1B63">
        <w:tc>
          <w:tcPr>
            <w:tcW w:w="0" w:type="auto"/>
            <w:hideMark/>
          </w:tcPr>
          <w:p w14:paraId="404204D5" w14:textId="77777777" w:rsidR="004C1B63" w:rsidRDefault="004C1B63">
            <w:r>
              <w:t>L2.Log_Price</w:t>
            </w:r>
          </w:p>
        </w:tc>
        <w:tc>
          <w:tcPr>
            <w:tcW w:w="0" w:type="auto"/>
            <w:hideMark/>
          </w:tcPr>
          <w:p w14:paraId="3FC047FB" w14:textId="77777777" w:rsidR="004C1B63" w:rsidRDefault="004C1B63">
            <w:r>
              <w:t>-1.344</w:t>
            </w:r>
          </w:p>
        </w:tc>
        <w:tc>
          <w:tcPr>
            <w:tcW w:w="0" w:type="auto"/>
            <w:hideMark/>
          </w:tcPr>
          <w:p w14:paraId="4E96318A" w14:textId="77777777" w:rsidR="004C1B63" w:rsidRDefault="004C1B63">
            <w:r>
              <w:t>0.509</w:t>
            </w:r>
          </w:p>
        </w:tc>
        <w:tc>
          <w:tcPr>
            <w:tcW w:w="0" w:type="auto"/>
            <w:hideMark/>
          </w:tcPr>
          <w:p w14:paraId="72F74E4D" w14:textId="77777777" w:rsidR="004C1B63" w:rsidRDefault="004C1B63">
            <w:r>
              <w:t>-2.643</w:t>
            </w:r>
          </w:p>
        </w:tc>
        <w:tc>
          <w:tcPr>
            <w:tcW w:w="0" w:type="auto"/>
            <w:hideMark/>
          </w:tcPr>
          <w:p w14:paraId="1483D1A4" w14:textId="77777777" w:rsidR="004C1B63" w:rsidRDefault="004C1B63">
            <w:r>
              <w:t>0.008***</w:t>
            </w:r>
          </w:p>
        </w:tc>
      </w:tr>
      <w:tr w:rsidR="004C1B63" w14:paraId="1FA3292C" w14:textId="77777777" w:rsidTr="004C1B63">
        <w:tc>
          <w:tcPr>
            <w:tcW w:w="0" w:type="auto"/>
            <w:hideMark/>
          </w:tcPr>
          <w:p w14:paraId="5F1A6A49" w14:textId="77777777" w:rsidR="004C1B63" w:rsidRDefault="004C1B63">
            <w:r>
              <w:t>L2.Levered Directional Intensity</w:t>
            </w:r>
          </w:p>
        </w:tc>
        <w:tc>
          <w:tcPr>
            <w:tcW w:w="0" w:type="auto"/>
            <w:hideMark/>
          </w:tcPr>
          <w:p w14:paraId="136C6709" w14:textId="77777777" w:rsidR="004C1B63" w:rsidRDefault="004C1B63">
            <w:r>
              <w:t>-0.078</w:t>
            </w:r>
          </w:p>
        </w:tc>
        <w:tc>
          <w:tcPr>
            <w:tcW w:w="0" w:type="auto"/>
            <w:hideMark/>
          </w:tcPr>
          <w:p w14:paraId="40B9890E" w14:textId="77777777" w:rsidR="004C1B63" w:rsidRDefault="004C1B63">
            <w:r>
              <w:t>0.052</w:t>
            </w:r>
          </w:p>
        </w:tc>
        <w:tc>
          <w:tcPr>
            <w:tcW w:w="0" w:type="auto"/>
            <w:hideMark/>
          </w:tcPr>
          <w:p w14:paraId="28CBAE30" w14:textId="77777777" w:rsidR="004C1B63" w:rsidRDefault="004C1B63">
            <w:r>
              <w:t>-1.499</w:t>
            </w:r>
          </w:p>
        </w:tc>
        <w:tc>
          <w:tcPr>
            <w:tcW w:w="0" w:type="auto"/>
            <w:hideMark/>
          </w:tcPr>
          <w:p w14:paraId="28E62195" w14:textId="77777777" w:rsidR="004C1B63" w:rsidRDefault="004C1B63">
            <w:r>
              <w:t>0.134</w:t>
            </w:r>
          </w:p>
        </w:tc>
      </w:tr>
      <w:tr w:rsidR="004C1B63" w14:paraId="3E91B6C2" w14:textId="77777777" w:rsidTr="004C1B63">
        <w:tc>
          <w:tcPr>
            <w:tcW w:w="0" w:type="auto"/>
            <w:hideMark/>
          </w:tcPr>
          <w:p w14:paraId="516F40DE" w14:textId="77777777" w:rsidR="004C1B63" w:rsidRDefault="004C1B63">
            <w:r>
              <w:t>L2.Asset Manager Net Proportion</w:t>
            </w:r>
          </w:p>
        </w:tc>
        <w:tc>
          <w:tcPr>
            <w:tcW w:w="0" w:type="auto"/>
            <w:hideMark/>
          </w:tcPr>
          <w:p w14:paraId="34187438" w14:textId="77777777" w:rsidR="004C1B63" w:rsidRDefault="004C1B63">
            <w:r>
              <w:t>0.013</w:t>
            </w:r>
          </w:p>
        </w:tc>
        <w:tc>
          <w:tcPr>
            <w:tcW w:w="0" w:type="auto"/>
            <w:hideMark/>
          </w:tcPr>
          <w:p w14:paraId="292F4D94" w14:textId="77777777" w:rsidR="004C1B63" w:rsidRDefault="004C1B63">
            <w:r>
              <w:t>0.194</w:t>
            </w:r>
          </w:p>
        </w:tc>
        <w:tc>
          <w:tcPr>
            <w:tcW w:w="0" w:type="auto"/>
            <w:hideMark/>
          </w:tcPr>
          <w:p w14:paraId="16BFFA50" w14:textId="77777777" w:rsidR="004C1B63" w:rsidRDefault="004C1B63">
            <w:r>
              <w:t>0.067</w:t>
            </w:r>
          </w:p>
        </w:tc>
        <w:tc>
          <w:tcPr>
            <w:tcW w:w="0" w:type="auto"/>
            <w:hideMark/>
          </w:tcPr>
          <w:p w14:paraId="5DF296D8" w14:textId="77777777" w:rsidR="004C1B63" w:rsidRDefault="004C1B63">
            <w:r>
              <w:t>0.947</w:t>
            </w:r>
          </w:p>
        </w:tc>
      </w:tr>
    </w:tbl>
    <w:p w14:paraId="771D0598" w14:textId="77777777" w:rsidR="004C1B63" w:rsidRDefault="004C1B63" w:rsidP="004C1B63"/>
    <w:p w14:paraId="2F6C7F3F" w14:textId="77777777" w:rsidR="004C1B63" w:rsidRDefault="004C1B63" w:rsidP="004C1B63">
      <w:pPr>
        <w:pStyle w:val="NormalWeb"/>
      </w:pPr>
      <w:r>
        <w:rPr>
          <w:rStyle w:val="Strong"/>
        </w:rPr>
        <w:t>Panel C: Equation — Asset Manager Net Proportion</w:t>
      </w:r>
    </w:p>
    <w:tbl>
      <w:tblPr>
        <w:tblStyle w:val="TableGrid"/>
        <w:tblW w:w="0" w:type="auto"/>
        <w:tblLook w:val="04A0" w:firstRow="1" w:lastRow="0" w:firstColumn="1" w:lastColumn="0" w:noHBand="0" w:noVBand="1"/>
      </w:tblPr>
      <w:tblGrid>
        <w:gridCol w:w="3483"/>
        <w:gridCol w:w="1336"/>
        <w:gridCol w:w="1223"/>
        <w:gridCol w:w="836"/>
        <w:gridCol w:w="1116"/>
      </w:tblGrid>
      <w:tr w:rsidR="004C1B63" w14:paraId="068BB9CE" w14:textId="77777777" w:rsidTr="004C1B63">
        <w:tc>
          <w:tcPr>
            <w:tcW w:w="0" w:type="auto"/>
            <w:hideMark/>
          </w:tcPr>
          <w:p w14:paraId="705A646F" w14:textId="77777777" w:rsidR="004C1B63" w:rsidRDefault="004C1B63">
            <w:pPr>
              <w:jc w:val="center"/>
              <w:rPr>
                <w:b/>
                <w:bCs/>
              </w:rPr>
            </w:pPr>
            <w:r>
              <w:rPr>
                <w:b/>
                <w:bCs/>
              </w:rPr>
              <w:t>Variable</w:t>
            </w:r>
          </w:p>
        </w:tc>
        <w:tc>
          <w:tcPr>
            <w:tcW w:w="0" w:type="auto"/>
            <w:hideMark/>
          </w:tcPr>
          <w:p w14:paraId="56CBDA47" w14:textId="77777777" w:rsidR="004C1B63" w:rsidRDefault="004C1B63">
            <w:pPr>
              <w:jc w:val="center"/>
              <w:rPr>
                <w:b/>
                <w:bCs/>
              </w:rPr>
            </w:pPr>
            <w:r>
              <w:rPr>
                <w:b/>
                <w:bCs/>
              </w:rPr>
              <w:t>Coefficient</w:t>
            </w:r>
          </w:p>
        </w:tc>
        <w:tc>
          <w:tcPr>
            <w:tcW w:w="0" w:type="auto"/>
            <w:hideMark/>
          </w:tcPr>
          <w:p w14:paraId="6581BB78" w14:textId="77777777" w:rsidR="004C1B63" w:rsidRDefault="004C1B63">
            <w:pPr>
              <w:jc w:val="center"/>
              <w:rPr>
                <w:b/>
                <w:bCs/>
              </w:rPr>
            </w:pPr>
            <w:r>
              <w:rPr>
                <w:b/>
                <w:bCs/>
              </w:rPr>
              <w:t>Std Error</w:t>
            </w:r>
          </w:p>
        </w:tc>
        <w:tc>
          <w:tcPr>
            <w:tcW w:w="0" w:type="auto"/>
            <w:hideMark/>
          </w:tcPr>
          <w:p w14:paraId="3D01D717" w14:textId="77777777" w:rsidR="004C1B63" w:rsidRDefault="004C1B63">
            <w:pPr>
              <w:jc w:val="center"/>
              <w:rPr>
                <w:b/>
                <w:bCs/>
              </w:rPr>
            </w:pPr>
            <w:r>
              <w:rPr>
                <w:b/>
                <w:bCs/>
              </w:rPr>
              <w:t>z-stat</w:t>
            </w:r>
          </w:p>
        </w:tc>
        <w:tc>
          <w:tcPr>
            <w:tcW w:w="0" w:type="auto"/>
            <w:hideMark/>
          </w:tcPr>
          <w:p w14:paraId="0AA567CC" w14:textId="77777777" w:rsidR="004C1B63" w:rsidRDefault="004C1B63">
            <w:pPr>
              <w:jc w:val="center"/>
              <w:rPr>
                <w:b/>
                <w:bCs/>
              </w:rPr>
            </w:pPr>
            <w:r>
              <w:rPr>
                <w:b/>
                <w:bCs/>
              </w:rPr>
              <w:t>p-value</w:t>
            </w:r>
          </w:p>
        </w:tc>
      </w:tr>
      <w:tr w:rsidR="004C1B63" w14:paraId="37D779E5" w14:textId="77777777" w:rsidTr="004C1B63">
        <w:tc>
          <w:tcPr>
            <w:tcW w:w="0" w:type="auto"/>
            <w:hideMark/>
          </w:tcPr>
          <w:p w14:paraId="3963CC42" w14:textId="77777777" w:rsidR="004C1B63" w:rsidRDefault="004C1B63">
            <w:r>
              <w:t>Carry to Risk Delta (exog1)</w:t>
            </w:r>
          </w:p>
        </w:tc>
        <w:tc>
          <w:tcPr>
            <w:tcW w:w="0" w:type="auto"/>
            <w:hideMark/>
          </w:tcPr>
          <w:p w14:paraId="449FD133" w14:textId="77777777" w:rsidR="004C1B63" w:rsidRDefault="004C1B63">
            <w:r>
              <w:t>-0.350</w:t>
            </w:r>
          </w:p>
        </w:tc>
        <w:tc>
          <w:tcPr>
            <w:tcW w:w="0" w:type="auto"/>
            <w:hideMark/>
          </w:tcPr>
          <w:p w14:paraId="42296778" w14:textId="77777777" w:rsidR="004C1B63" w:rsidRDefault="004C1B63">
            <w:r>
              <w:t>0.125</w:t>
            </w:r>
          </w:p>
        </w:tc>
        <w:tc>
          <w:tcPr>
            <w:tcW w:w="0" w:type="auto"/>
            <w:hideMark/>
          </w:tcPr>
          <w:p w14:paraId="49734D8C" w14:textId="77777777" w:rsidR="004C1B63" w:rsidRDefault="004C1B63">
            <w:r>
              <w:t>-2.797</w:t>
            </w:r>
          </w:p>
        </w:tc>
        <w:tc>
          <w:tcPr>
            <w:tcW w:w="0" w:type="auto"/>
            <w:hideMark/>
          </w:tcPr>
          <w:p w14:paraId="6772BD5D" w14:textId="77777777" w:rsidR="004C1B63" w:rsidRDefault="004C1B63">
            <w:r>
              <w:t>0.005***</w:t>
            </w:r>
          </w:p>
        </w:tc>
      </w:tr>
      <w:tr w:rsidR="004C1B63" w14:paraId="5CFC08DA" w14:textId="77777777" w:rsidTr="004C1B63">
        <w:tc>
          <w:tcPr>
            <w:tcW w:w="0" w:type="auto"/>
            <w:hideMark/>
          </w:tcPr>
          <w:p w14:paraId="606C0940" w14:textId="77777777" w:rsidR="004C1B63" w:rsidRDefault="004C1B63">
            <w:r>
              <w:t>log Oil Delta (exog2)</w:t>
            </w:r>
          </w:p>
        </w:tc>
        <w:tc>
          <w:tcPr>
            <w:tcW w:w="0" w:type="auto"/>
            <w:hideMark/>
          </w:tcPr>
          <w:p w14:paraId="2BABCBE5" w14:textId="77777777" w:rsidR="004C1B63" w:rsidRDefault="004C1B63">
            <w:r>
              <w:t>0.007</w:t>
            </w:r>
          </w:p>
        </w:tc>
        <w:tc>
          <w:tcPr>
            <w:tcW w:w="0" w:type="auto"/>
            <w:hideMark/>
          </w:tcPr>
          <w:p w14:paraId="78B9DC64" w14:textId="77777777" w:rsidR="004C1B63" w:rsidRDefault="004C1B63">
            <w:r>
              <w:t>0.026</w:t>
            </w:r>
          </w:p>
        </w:tc>
        <w:tc>
          <w:tcPr>
            <w:tcW w:w="0" w:type="auto"/>
            <w:hideMark/>
          </w:tcPr>
          <w:p w14:paraId="0D48DE1E" w14:textId="77777777" w:rsidR="004C1B63" w:rsidRDefault="004C1B63">
            <w:r>
              <w:t>0.262</w:t>
            </w:r>
          </w:p>
        </w:tc>
        <w:tc>
          <w:tcPr>
            <w:tcW w:w="0" w:type="auto"/>
            <w:hideMark/>
          </w:tcPr>
          <w:p w14:paraId="3F7DED0E" w14:textId="77777777" w:rsidR="004C1B63" w:rsidRDefault="004C1B63">
            <w:r>
              <w:t>0.794</w:t>
            </w:r>
          </w:p>
        </w:tc>
      </w:tr>
      <w:tr w:rsidR="004C1B63" w14:paraId="61EEFC0E" w14:textId="77777777" w:rsidTr="004C1B63">
        <w:tc>
          <w:tcPr>
            <w:tcW w:w="0" w:type="auto"/>
            <w:hideMark/>
          </w:tcPr>
          <w:p w14:paraId="4BEC7A12" w14:textId="77777777" w:rsidR="004C1B63" w:rsidRDefault="004C1B63">
            <w:r>
              <w:t>L1.Log_Price</w:t>
            </w:r>
          </w:p>
        </w:tc>
        <w:tc>
          <w:tcPr>
            <w:tcW w:w="0" w:type="auto"/>
            <w:hideMark/>
          </w:tcPr>
          <w:p w14:paraId="4A13ED70" w14:textId="77777777" w:rsidR="004C1B63" w:rsidRDefault="004C1B63">
            <w:r>
              <w:t>-0.071</w:t>
            </w:r>
          </w:p>
        </w:tc>
        <w:tc>
          <w:tcPr>
            <w:tcW w:w="0" w:type="auto"/>
            <w:hideMark/>
          </w:tcPr>
          <w:p w14:paraId="7988C6EA" w14:textId="77777777" w:rsidR="004C1B63" w:rsidRDefault="004C1B63">
            <w:r>
              <w:t>0.161</w:t>
            </w:r>
          </w:p>
        </w:tc>
        <w:tc>
          <w:tcPr>
            <w:tcW w:w="0" w:type="auto"/>
            <w:hideMark/>
          </w:tcPr>
          <w:p w14:paraId="0F43E810" w14:textId="77777777" w:rsidR="004C1B63" w:rsidRDefault="004C1B63">
            <w:r>
              <w:t>-0.440</w:t>
            </w:r>
          </w:p>
        </w:tc>
        <w:tc>
          <w:tcPr>
            <w:tcW w:w="0" w:type="auto"/>
            <w:hideMark/>
          </w:tcPr>
          <w:p w14:paraId="3B2A5440" w14:textId="77777777" w:rsidR="004C1B63" w:rsidRDefault="004C1B63">
            <w:r>
              <w:t>0.660</w:t>
            </w:r>
          </w:p>
        </w:tc>
      </w:tr>
      <w:tr w:rsidR="004C1B63" w14:paraId="42C875EE" w14:textId="77777777" w:rsidTr="004C1B63">
        <w:tc>
          <w:tcPr>
            <w:tcW w:w="0" w:type="auto"/>
            <w:hideMark/>
          </w:tcPr>
          <w:p w14:paraId="28489900" w14:textId="77777777" w:rsidR="004C1B63" w:rsidRDefault="004C1B63">
            <w:r>
              <w:t>L1.Levered Directional Intensity</w:t>
            </w:r>
          </w:p>
        </w:tc>
        <w:tc>
          <w:tcPr>
            <w:tcW w:w="0" w:type="auto"/>
            <w:hideMark/>
          </w:tcPr>
          <w:p w14:paraId="04226EC5" w14:textId="77777777" w:rsidR="004C1B63" w:rsidRDefault="004C1B63">
            <w:r>
              <w:t>0.010</w:t>
            </w:r>
          </w:p>
        </w:tc>
        <w:tc>
          <w:tcPr>
            <w:tcW w:w="0" w:type="auto"/>
            <w:hideMark/>
          </w:tcPr>
          <w:p w14:paraId="38001FE8" w14:textId="77777777" w:rsidR="004C1B63" w:rsidRDefault="004C1B63">
            <w:r>
              <w:t>0.018</w:t>
            </w:r>
          </w:p>
        </w:tc>
        <w:tc>
          <w:tcPr>
            <w:tcW w:w="0" w:type="auto"/>
            <w:hideMark/>
          </w:tcPr>
          <w:p w14:paraId="77D4E4CA" w14:textId="77777777" w:rsidR="004C1B63" w:rsidRDefault="004C1B63">
            <w:r>
              <w:t>0.540</w:t>
            </w:r>
          </w:p>
        </w:tc>
        <w:tc>
          <w:tcPr>
            <w:tcW w:w="0" w:type="auto"/>
            <w:hideMark/>
          </w:tcPr>
          <w:p w14:paraId="3D5A0D99" w14:textId="77777777" w:rsidR="004C1B63" w:rsidRDefault="004C1B63">
            <w:r>
              <w:t>0.589</w:t>
            </w:r>
          </w:p>
        </w:tc>
      </w:tr>
      <w:tr w:rsidR="004C1B63" w14:paraId="12823D2C" w14:textId="77777777" w:rsidTr="004C1B63">
        <w:tc>
          <w:tcPr>
            <w:tcW w:w="0" w:type="auto"/>
            <w:hideMark/>
          </w:tcPr>
          <w:p w14:paraId="1F611304" w14:textId="77777777" w:rsidR="004C1B63" w:rsidRDefault="004C1B63">
            <w:r>
              <w:t>L1.Asset Manager Net Proportion</w:t>
            </w:r>
          </w:p>
        </w:tc>
        <w:tc>
          <w:tcPr>
            <w:tcW w:w="0" w:type="auto"/>
            <w:hideMark/>
          </w:tcPr>
          <w:p w14:paraId="6A2334FA" w14:textId="77777777" w:rsidR="004C1B63" w:rsidRDefault="004C1B63">
            <w:r>
              <w:t>0.135</w:t>
            </w:r>
          </w:p>
        </w:tc>
        <w:tc>
          <w:tcPr>
            <w:tcW w:w="0" w:type="auto"/>
            <w:hideMark/>
          </w:tcPr>
          <w:p w14:paraId="63B44152" w14:textId="77777777" w:rsidR="004C1B63" w:rsidRDefault="004C1B63">
            <w:r>
              <w:t>0.062</w:t>
            </w:r>
          </w:p>
        </w:tc>
        <w:tc>
          <w:tcPr>
            <w:tcW w:w="0" w:type="auto"/>
            <w:hideMark/>
          </w:tcPr>
          <w:p w14:paraId="153AD337" w14:textId="77777777" w:rsidR="004C1B63" w:rsidRDefault="004C1B63">
            <w:r>
              <w:t>2.196</w:t>
            </w:r>
          </w:p>
        </w:tc>
        <w:tc>
          <w:tcPr>
            <w:tcW w:w="0" w:type="auto"/>
            <w:hideMark/>
          </w:tcPr>
          <w:p w14:paraId="0CC59217" w14:textId="77777777" w:rsidR="004C1B63" w:rsidRDefault="004C1B63">
            <w:r>
              <w:t>0.028**</w:t>
            </w:r>
          </w:p>
        </w:tc>
      </w:tr>
      <w:tr w:rsidR="004C1B63" w14:paraId="6D369BB0" w14:textId="77777777" w:rsidTr="004C1B63">
        <w:tc>
          <w:tcPr>
            <w:tcW w:w="0" w:type="auto"/>
            <w:hideMark/>
          </w:tcPr>
          <w:p w14:paraId="29717908" w14:textId="77777777" w:rsidR="004C1B63" w:rsidRDefault="004C1B63">
            <w:r>
              <w:t>L2.Log_Price</w:t>
            </w:r>
          </w:p>
        </w:tc>
        <w:tc>
          <w:tcPr>
            <w:tcW w:w="0" w:type="auto"/>
            <w:hideMark/>
          </w:tcPr>
          <w:p w14:paraId="013CFCA8" w14:textId="77777777" w:rsidR="004C1B63" w:rsidRDefault="004C1B63">
            <w:r>
              <w:t>0.079</w:t>
            </w:r>
          </w:p>
        </w:tc>
        <w:tc>
          <w:tcPr>
            <w:tcW w:w="0" w:type="auto"/>
            <w:hideMark/>
          </w:tcPr>
          <w:p w14:paraId="1BB556DB" w14:textId="77777777" w:rsidR="004C1B63" w:rsidRDefault="004C1B63">
            <w:r>
              <w:t>0.162</w:t>
            </w:r>
          </w:p>
        </w:tc>
        <w:tc>
          <w:tcPr>
            <w:tcW w:w="0" w:type="auto"/>
            <w:hideMark/>
          </w:tcPr>
          <w:p w14:paraId="16D1CE47" w14:textId="77777777" w:rsidR="004C1B63" w:rsidRDefault="004C1B63">
            <w:r>
              <w:t>0.489</w:t>
            </w:r>
          </w:p>
        </w:tc>
        <w:tc>
          <w:tcPr>
            <w:tcW w:w="0" w:type="auto"/>
            <w:hideMark/>
          </w:tcPr>
          <w:p w14:paraId="09E33A0C" w14:textId="77777777" w:rsidR="004C1B63" w:rsidRDefault="004C1B63">
            <w:r>
              <w:t>0.625</w:t>
            </w:r>
          </w:p>
        </w:tc>
      </w:tr>
      <w:tr w:rsidR="004C1B63" w14:paraId="3704125B" w14:textId="77777777" w:rsidTr="004C1B63">
        <w:tc>
          <w:tcPr>
            <w:tcW w:w="0" w:type="auto"/>
            <w:hideMark/>
          </w:tcPr>
          <w:p w14:paraId="62FF8F68" w14:textId="77777777" w:rsidR="004C1B63" w:rsidRDefault="004C1B63">
            <w:r>
              <w:t>L2.Levered Directional Intensity</w:t>
            </w:r>
          </w:p>
        </w:tc>
        <w:tc>
          <w:tcPr>
            <w:tcW w:w="0" w:type="auto"/>
            <w:hideMark/>
          </w:tcPr>
          <w:p w14:paraId="012D7090" w14:textId="77777777" w:rsidR="004C1B63" w:rsidRDefault="004C1B63">
            <w:r>
              <w:t>0.017</w:t>
            </w:r>
          </w:p>
        </w:tc>
        <w:tc>
          <w:tcPr>
            <w:tcW w:w="0" w:type="auto"/>
            <w:hideMark/>
          </w:tcPr>
          <w:p w14:paraId="4743E761" w14:textId="77777777" w:rsidR="004C1B63" w:rsidRDefault="004C1B63">
            <w:r>
              <w:t>0.017</w:t>
            </w:r>
          </w:p>
        </w:tc>
        <w:tc>
          <w:tcPr>
            <w:tcW w:w="0" w:type="auto"/>
            <w:hideMark/>
          </w:tcPr>
          <w:p w14:paraId="13104E62" w14:textId="77777777" w:rsidR="004C1B63" w:rsidRDefault="004C1B63">
            <w:r>
              <w:t>1.002</w:t>
            </w:r>
          </w:p>
        </w:tc>
        <w:tc>
          <w:tcPr>
            <w:tcW w:w="0" w:type="auto"/>
            <w:hideMark/>
          </w:tcPr>
          <w:p w14:paraId="739BB1E2" w14:textId="77777777" w:rsidR="004C1B63" w:rsidRDefault="004C1B63">
            <w:r>
              <w:t>0.316</w:t>
            </w:r>
          </w:p>
        </w:tc>
      </w:tr>
      <w:tr w:rsidR="004C1B63" w14:paraId="6A391951" w14:textId="77777777" w:rsidTr="004C1B63">
        <w:tc>
          <w:tcPr>
            <w:tcW w:w="0" w:type="auto"/>
            <w:hideMark/>
          </w:tcPr>
          <w:p w14:paraId="3240EC13" w14:textId="77777777" w:rsidR="004C1B63" w:rsidRDefault="004C1B63">
            <w:r>
              <w:lastRenderedPageBreak/>
              <w:t>L2.Asset Manager Net Proportion</w:t>
            </w:r>
          </w:p>
        </w:tc>
        <w:tc>
          <w:tcPr>
            <w:tcW w:w="0" w:type="auto"/>
            <w:hideMark/>
          </w:tcPr>
          <w:p w14:paraId="7FAD6586" w14:textId="77777777" w:rsidR="004C1B63" w:rsidRDefault="004C1B63">
            <w:r>
              <w:t>0.024</w:t>
            </w:r>
          </w:p>
        </w:tc>
        <w:tc>
          <w:tcPr>
            <w:tcW w:w="0" w:type="auto"/>
            <w:hideMark/>
          </w:tcPr>
          <w:p w14:paraId="3A1CB09A" w14:textId="77777777" w:rsidR="004C1B63" w:rsidRDefault="004C1B63">
            <w:r>
              <w:t>0.062</w:t>
            </w:r>
          </w:p>
        </w:tc>
        <w:tc>
          <w:tcPr>
            <w:tcW w:w="0" w:type="auto"/>
            <w:hideMark/>
          </w:tcPr>
          <w:p w14:paraId="79AFE593" w14:textId="77777777" w:rsidR="004C1B63" w:rsidRDefault="004C1B63">
            <w:r>
              <w:t>0.383</w:t>
            </w:r>
          </w:p>
        </w:tc>
        <w:tc>
          <w:tcPr>
            <w:tcW w:w="0" w:type="auto"/>
            <w:hideMark/>
          </w:tcPr>
          <w:p w14:paraId="6C072C3D" w14:textId="77777777" w:rsidR="004C1B63" w:rsidRDefault="004C1B63">
            <w:r>
              <w:t>0.702</w:t>
            </w:r>
          </w:p>
        </w:tc>
      </w:tr>
    </w:tbl>
    <w:p w14:paraId="2B8D2DB1" w14:textId="77777777" w:rsidR="004C1B63" w:rsidRDefault="004C1B63" w:rsidP="004C1B63"/>
    <w:p w14:paraId="621E9D0A" w14:textId="77777777" w:rsidR="004C1B63" w:rsidRDefault="004C1B63" w:rsidP="004C1B63">
      <w:pPr>
        <w:pStyle w:val="Heading3"/>
      </w:pPr>
      <w:r>
        <w:t>C2: Regime 2 — Post-Divergence (Apr 2022 — Dec 2025)</w:t>
      </w:r>
    </w:p>
    <w:p w14:paraId="4B7B7C3F" w14:textId="77777777" w:rsidR="004C1B63" w:rsidRDefault="004C1B63" w:rsidP="004C1B63">
      <w:pPr>
        <w:pStyle w:val="NormalWeb"/>
      </w:pPr>
      <w:r>
        <w:rPr>
          <w:rStyle w:val="Strong"/>
        </w:rPr>
        <w:t>Panel A: Equation — Log_Price</w:t>
      </w:r>
    </w:p>
    <w:tbl>
      <w:tblPr>
        <w:tblStyle w:val="TableGrid"/>
        <w:tblW w:w="0" w:type="auto"/>
        <w:tblLook w:val="04A0" w:firstRow="1" w:lastRow="0" w:firstColumn="1" w:lastColumn="0" w:noHBand="0" w:noVBand="1"/>
      </w:tblPr>
      <w:tblGrid>
        <w:gridCol w:w="4510"/>
        <w:gridCol w:w="1336"/>
        <w:gridCol w:w="1219"/>
        <w:gridCol w:w="835"/>
        <w:gridCol w:w="1116"/>
      </w:tblGrid>
      <w:tr w:rsidR="004C1B63" w14:paraId="43A40B11" w14:textId="77777777" w:rsidTr="004C1B63">
        <w:tc>
          <w:tcPr>
            <w:tcW w:w="0" w:type="auto"/>
            <w:hideMark/>
          </w:tcPr>
          <w:p w14:paraId="5B5A6124" w14:textId="77777777" w:rsidR="004C1B63" w:rsidRDefault="004C1B63">
            <w:pPr>
              <w:jc w:val="center"/>
              <w:rPr>
                <w:b/>
                <w:bCs/>
              </w:rPr>
            </w:pPr>
            <w:r>
              <w:rPr>
                <w:b/>
                <w:bCs/>
              </w:rPr>
              <w:t>Variable</w:t>
            </w:r>
          </w:p>
        </w:tc>
        <w:tc>
          <w:tcPr>
            <w:tcW w:w="0" w:type="auto"/>
            <w:hideMark/>
          </w:tcPr>
          <w:p w14:paraId="354D7D44" w14:textId="77777777" w:rsidR="004C1B63" w:rsidRDefault="004C1B63">
            <w:pPr>
              <w:jc w:val="center"/>
              <w:rPr>
                <w:b/>
                <w:bCs/>
              </w:rPr>
            </w:pPr>
            <w:r>
              <w:rPr>
                <w:b/>
                <w:bCs/>
              </w:rPr>
              <w:t>Coefficient</w:t>
            </w:r>
          </w:p>
        </w:tc>
        <w:tc>
          <w:tcPr>
            <w:tcW w:w="0" w:type="auto"/>
            <w:hideMark/>
          </w:tcPr>
          <w:p w14:paraId="78CB75B6" w14:textId="77777777" w:rsidR="004C1B63" w:rsidRDefault="004C1B63">
            <w:pPr>
              <w:jc w:val="center"/>
              <w:rPr>
                <w:b/>
                <w:bCs/>
              </w:rPr>
            </w:pPr>
            <w:r>
              <w:rPr>
                <w:b/>
                <w:bCs/>
              </w:rPr>
              <w:t>Std Error</w:t>
            </w:r>
          </w:p>
        </w:tc>
        <w:tc>
          <w:tcPr>
            <w:tcW w:w="0" w:type="auto"/>
            <w:hideMark/>
          </w:tcPr>
          <w:p w14:paraId="306FC96B" w14:textId="77777777" w:rsidR="004C1B63" w:rsidRDefault="004C1B63">
            <w:pPr>
              <w:jc w:val="center"/>
              <w:rPr>
                <w:b/>
                <w:bCs/>
              </w:rPr>
            </w:pPr>
            <w:r>
              <w:rPr>
                <w:b/>
                <w:bCs/>
              </w:rPr>
              <w:t>z-stat</w:t>
            </w:r>
          </w:p>
        </w:tc>
        <w:tc>
          <w:tcPr>
            <w:tcW w:w="0" w:type="auto"/>
            <w:hideMark/>
          </w:tcPr>
          <w:p w14:paraId="4B8EE2EA" w14:textId="77777777" w:rsidR="004C1B63" w:rsidRDefault="004C1B63">
            <w:pPr>
              <w:jc w:val="center"/>
              <w:rPr>
                <w:b/>
                <w:bCs/>
              </w:rPr>
            </w:pPr>
            <w:r>
              <w:rPr>
                <w:b/>
                <w:bCs/>
              </w:rPr>
              <w:t>p-value</w:t>
            </w:r>
          </w:p>
        </w:tc>
      </w:tr>
      <w:tr w:rsidR="004C1B63" w14:paraId="633F1E41" w14:textId="77777777" w:rsidTr="004C1B63">
        <w:tc>
          <w:tcPr>
            <w:tcW w:w="0" w:type="auto"/>
            <w:hideMark/>
          </w:tcPr>
          <w:p w14:paraId="07495FC6" w14:textId="77777777" w:rsidR="004C1B63" w:rsidRDefault="004C1B63">
            <w:r>
              <w:t>Rate Differential 10Y Delta (exog1)</w:t>
            </w:r>
          </w:p>
        </w:tc>
        <w:tc>
          <w:tcPr>
            <w:tcW w:w="0" w:type="auto"/>
            <w:hideMark/>
          </w:tcPr>
          <w:p w14:paraId="24EBE52E" w14:textId="77777777" w:rsidR="004C1B63" w:rsidRDefault="004C1B63">
            <w:r>
              <w:t>0.020</w:t>
            </w:r>
          </w:p>
        </w:tc>
        <w:tc>
          <w:tcPr>
            <w:tcW w:w="0" w:type="auto"/>
            <w:hideMark/>
          </w:tcPr>
          <w:p w14:paraId="08C3DCAC" w14:textId="77777777" w:rsidR="004C1B63" w:rsidRDefault="004C1B63">
            <w:r>
              <w:t>0.008</w:t>
            </w:r>
          </w:p>
        </w:tc>
        <w:tc>
          <w:tcPr>
            <w:tcW w:w="0" w:type="auto"/>
            <w:hideMark/>
          </w:tcPr>
          <w:p w14:paraId="5CF5667C" w14:textId="77777777" w:rsidR="004C1B63" w:rsidRDefault="004C1B63">
            <w:r>
              <w:t>2.462</w:t>
            </w:r>
          </w:p>
        </w:tc>
        <w:tc>
          <w:tcPr>
            <w:tcW w:w="0" w:type="auto"/>
            <w:hideMark/>
          </w:tcPr>
          <w:p w14:paraId="4D697F22" w14:textId="77777777" w:rsidR="004C1B63" w:rsidRDefault="004C1B63">
            <w:r>
              <w:t>0.014**</w:t>
            </w:r>
          </w:p>
        </w:tc>
      </w:tr>
      <w:tr w:rsidR="004C1B63" w14:paraId="5977BCB8" w14:textId="77777777" w:rsidTr="004C1B63">
        <w:tc>
          <w:tcPr>
            <w:tcW w:w="0" w:type="auto"/>
            <w:hideMark/>
          </w:tcPr>
          <w:p w14:paraId="07789AD4" w14:textId="77777777" w:rsidR="004C1B63" w:rsidRDefault="004C1B63">
            <w:r>
              <w:t>Asset Manager Net Proportion Delta (exog2)</w:t>
            </w:r>
          </w:p>
        </w:tc>
        <w:tc>
          <w:tcPr>
            <w:tcW w:w="0" w:type="auto"/>
            <w:hideMark/>
          </w:tcPr>
          <w:p w14:paraId="38D86A1E" w14:textId="77777777" w:rsidR="004C1B63" w:rsidRDefault="004C1B63">
            <w:r>
              <w:t>-0.179</w:t>
            </w:r>
          </w:p>
        </w:tc>
        <w:tc>
          <w:tcPr>
            <w:tcW w:w="0" w:type="auto"/>
            <w:hideMark/>
          </w:tcPr>
          <w:p w14:paraId="616BD617" w14:textId="77777777" w:rsidR="004C1B63" w:rsidRDefault="004C1B63">
            <w:r>
              <w:t>0.024</w:t>
            </w:r>
          </w:p>
        </w:tc>
        <w:tc>
          <w:tcPr>
            <w:tcW w:w="0" w:type="auto"/>
            <w:hideMark/>
          </w:tcPr>
          <w:p w14:paraId="01011E5B" w14:textId="77777777" w:rsidR="004C1B63" w:rsidRDefault="004C1B63">
            <w:r>
              <w:t>-7.483</w:t>
            </w:r>
          </w:p>
        </w:tc>
        <w:tc>
          <w:tcPr>
            <w:tcW w:w="0" w:type="auto"/>
            <w:hideMark/>
          </w:tcPr>
          <w:p w14:paraId="22F62F0D" w14:textId="77777777" w:rsidR="004C1B63" w:rsidRDefault="004C1B63">
            <w:r>
              <w:t>0.000***</w:t>
            </w:r>
          </w:p>
        </w:tc>
      </w:tr>
      <w:tr w:rsidR="004C1B63" w14:paraId="0FED5F50" w14:textId="77777777" w:rsidTr="004C1B63">
        <w:tc>
          <w:tcPr>
            <w:tcW w:w="0" w:type="auto"/>
            <w:hideMark/>
          </w:tcPr>
          <w:p w14:paraId="618FD09F" w14:textId="77777777" w:rsidR="004C1B63" w:rsidRDefault="004C1B63">
            <w:r>
              <w:t>log Nikkei Delta (exog3)</w:t>
            </w:r>
          </w:p>
        </w:tc>
        <w:tc>
          <w:tcPr>
            <w:tcW w:w="0" w:type="auto"/>
            <w:hideMark/>
          </w:tcPr>
          <w:p w14:paraId="654349F6" w14:textId="77777777" w:rsidR="004C1B63" w:rsidRDefault="004C1B63">
            <w:r>
              <w:t>0.097</w:t>
            </w:r>
          </w:p>
        </w:tc>
        <w:tc>
          <w:tcPr>
            <w:tcW w:w="0" w:type="auto"/>
            <w:hideMark/>
          </w:tcPr>
          <w:p w14:paraId="61795947" w14:textId="77777777" w:rsidR="004C1B63" w:rsidRDefault="004C1B63">
            <w:r>
              <w:t>0.042</w:t>
            </w:r>
          </w:p>
        </w:tc>
        <w:tc>
          <w:tcPr>
            <w:tcW w:w="0" w:type="auto"/>
            <w:hideMark/>
          </w:tcPr>
          <w:p w14:paraId="0762DCC0" w14:textId="77777777" w:rsidR="004C1B63" w:rsidRDefault="004C1B63">
            <w:r>
              <w:t>2.319</w:t>
            </w:r>
          </w:p>
        </w:tc>
        <w:tc>
          <w:tcPr>
            <w:tcW w:w="0" w:type="auto"/>
            <w:hideMark/>
          </w:tcPr>
          <w:p w14:paraId="76BB7110" w14:textId="77777777" w:rsidR="004C1B63" w:rsidRDefault="004C1B63">
            <w:r>
              <w:t>0.020**</w:t>
            </w:r>
          </w:p>
        </w:tc>
      </w:tr>
      <w:tr w:rsidR="004C1B63" w14:paraId="26391B04" w14:textId="77777777" w:rsidTr="004C1B63">
        <w:tc>
          <w:tcPr>
            <w:tcW w:w="0" w:type="auto"/>
            <w:hideMark/>
          </w:tcPr>
          <w:p w14:paraId="206E3424" w14:textId="77777777" w:rsidR="004C1B63" w:rsidRDefault="004C1B63">
            <w:r>
              <w:t>log VIX Delta (exog4)</w:t>
            </w:r>
          </w:p>
        </w:tc>
        <w:tc>
          <w:tcPr>
            <w:tcW w:w="0" w:type="auto"/>
            <w:hideMark/>
          </w:tcPr>
          <w:p w14:paraId="3ED305C5" w14:textId="77777777" w:rsidR="004C1B63" w:rsidRDefault="004C1B63">
            <w:r>
              <w:t>0.009</w:t>
            </w:r>
          </w:p>
        </w:tc>
        <w:tc>
          <w:tcPr>
            <w:tcW w:w="0" w:type="auto"/>
            <w:hideMark/>
          </w:tcPr>
          <w:p w14:paraId="4091355A" w14:textId="77777777" w:rsidR="004C1B63" w:rsidRDefault="004C1B63">
            <w:r>
              <w:t>0.007</w:t>
            </w:r>
          </w:p>
        </w:tc>
        <w:tc>
          <w:tcPr>
            <w:tcW w:w="0" w:type="auto"/>
            <w:hideMark/>
          </w:tcPr>
          <w:p w14:paraId="1DB88EEC" w14:textId="77777777" w:rsidR="004C1B63" w:rsidRDefault="004C1B63">
            <w:r>
              <w:t>1.238</w:t>
            </w:r>
          </w:p>
        </w:tc>
        <w:tc>
          <w:tcPr>
            <w:tcW w:w="0" w:type="auto"/>
            <w:hideMark/>
          </w:tcPr>
          <w:p w14:paraId="4C4FA350" w14:textId="77777777" w:rsidR="004C1B63" w:rsidRDefault="004C1B63">
            <w:r>
              <w:t>0.216</w:t>
            </w:r>
          </w:p>
        </w:tc>
      </w:tr>
      <w:tr w:rsidR="004C1B63" w14:paraId="32E36ED6" w14:textId="77777777" w:rsidTr="004C1B63">
        <w:tc>
          <w:tcPr>
            <w:tcW w:w="0" w:type="auto"/>
            <w:hideMark/>
          </w:tcPr>
          <w:p w14:paraId="77CE31F4" w14:textId="77777777" w:rsidR="004C1B63" w:rsidRDefault="004C1B63">
            <w:r>
              <w:t>L1.Log_Price</w:t>
            </w:r>
          </w:p>
        </w:tc>
        <w:tc>
          <w:tcPr>
            <w:tcW w:w="0" w:type="auto"/>
            <w:hideMark/>
          </w:tcPr>
          <w:p w14:paraId="3C5F651D" w14:textId="77777777" w:rsidR="004C1B63" w:rsidRDefault="004C1B63">
            <w:r>
              <w:t>-0.076</w:t>
            </w:r>
          </w:p>
        </w:tc>
        <w:tc>
          <w:tcPr>
            <w:tcW w:w="0" w:type="auto"/>
            <w:hideMark/>
          </w:tcPr>
          <w:p w14:paraId="32B6CC99" w14:textId="77777777" w:rsidR="004C1B63" w:rsidRDefault="004C1B63">
            <w:r>
              <w:t>0.063</w:t>
            </w:r>
          </w:p>
        </w:tc>
        <w:tc>
          <w:tcPr>
            <w:tcW w:w="0" w:type="auto"/>
            <w:hideMark/>
          </w:tcPr>
          <w:p w14:paraId="29D3D2DD" w14:textId="77777777" w:rsidR="004C1B63" w:rsidRDefault="004C1B63">
            <w:r>
              <w:t>-1.214</w:t>
            </w:r>
          </w:p>
        </w:tc>
        <w:tc>
          <w:tcPr>
            <w:tcW w:w="0" w:type="auto"/>
            <w:hideMark/>
          </w:tcPr>
          <w:p w14:paraId="3E4D347D" w14:textId="77777777" w:rsidR="004C1B63" w:rsidRDefault="004C1B63">
            <w:r>
              <w:t>0.225</w:t>
            </w:r>
          </w:p>
        </w:tc>
      </w:tr>
      <w:tr w:rsidR="004C1B63" w14:paraId="20898A07" w14:textId="77777777" w:rsidTr="004C1B63">
        <w:tc>
          <w:tcPr>
            <w:tcW w:w="0" w:type="auto"/>
            <w:hideMark/>
          </w:tcPr>
          <w:p w14:paraId="5A1FCFE6" w14:textId="77777777" w:rsidR="004C1B63" w:rsidRDefault="004C1B63">
            <w:r>
              <w:t>L1.JPY Term Spread</w:t>
            </w:r>
          </w:p>
        </w:tc>
        <w:tc>
          <w:tcPr>
            <w:tcW w:w="0" w:type="auto"/>
            <w:hideMark/>
          </w:tcPr>
          <w:p w14:paraId="11778153" w14:textId="77777777" w:rsidR="004C1B63" w:rsidRDefault="004C1B63">
            <w:r>
              <w:t>0.016</w:t>
            </w:r>
          </w:p>
        </w:tc>
        <w:tc>
          <w:tcPr>
            <w:tcW w:w="0" w:type="auto"/>
            <w:hideMark/>
          </w:tcPr>
          <w:p w14:paraId="30A90DAB" w14:textId="77777777" w:rsidR="004C1B63" w:rsidRDefault="004C1B63">
            <w:r>
              <w:t>0.015</w:t>
            </w:r>
          </w:p>
        </w:tc>
        <w:tc>
          <w:tcPr>
            <w:tcW w:w="0" w:type="auto"/>
            <w:hideMark/>
          </w:tcPr>
          <w:p w14:paraId="607E1BA8" w14:textId="77777777" w:rsidR="004C1B63" w:rsidRDefault="004C1B63">
            <w:r>
              <w:t>1.044</w:t>
            </w:r>
          </w:p>
        </w:tc>
        <w:tc>
          <w:tcPr>
            <w:tcW w:w="0" w:type="auto"/>
            <w:hideMark/>
          </w:tcPr>
          <w:p w14:paraId="60F7E142" w14:textId="77777777" w:rsidR="004C1B63" w:rsidRDefault="004C1B63">
            <w:r>
              <w:t>0.297</w:t>
            </w:r>
          </w:p>
        </w:tc>
      </w:tr>
    </w:tbl>
    <w:p w14:paraId="5780FB58" w14:textId="77777777" w:rsidR="004C1B63" w:rsidRDefault="004C1B63" w:rsidP="004C1B63"/>
    <w:p w14:paraId="0A373FC8" w14:textId="77777777" w:rsidR="004C1B63" w:rsidRDefault="004C1B63" w:rsidP="004C1B63">
      <w:pPr>
        <w:pStyle w:val="NormalWeb"/>
      </w:pPr>
      <w:r>
        <w:rPr>
          <w:rStyle w:val="Strong"/>
        </w:rPr>
        <w:t>Panel B: Equation — JPY Term Spread</w:t>
      </w:r>
    </w:p>
    <w:tbl>
      <w:tblPr>
        <w:tblStyle w:val="TableGrid"/>
        <w:tblW w:w="0" w:type="auto"/>
        <w:tblLook w:val="04A0" w:firstRow="1" w:lastRow="0" w:firstColumn="1" w:lastColumn="0" w:noHBand="0" w:noVBand="1"/>
      </w:tblPr>
      <w:tblGrid>
        <w:gridCol w:w="4542"/>
        <w:gridCol w:w="1336"/>
        <w:gridCol w:w="1223"/>
        <w:gridCol w:w="836"/>
        <w:gridCol w:w="977"/>
      </w:tblGrid>
      <w:tr w:rsidR="004C1B63" w14:paraId="377492D4" w14:textId="77777777" w:rsidTr="004C1B63">
        <w:tc>
          <w:tcPr>
            <w:tcW w:w="0" w:type="auto"/>
            <w:hideMark/>
          </w:tcPr>
          <w:p w14:paraId="049682D9" w14:textId="77777777" w:rsidR="004C1B63" w:rsidRDefault="004C1B63">
            <w:pPr>
              <w:jc w:val="center"/>
              <w:rPr>
                <w:b/>
                <w:bCs/>
              </w:rPr>
            </w:pPr>
            <w:r>
              <w:rPr>
                <w:b/>
                <w:bCs/>
              </w:rPr>
              <w:t>Variable</w:t>
            </w:r>
          </w:p>
        </w:tc>
        <w:tc>
          <w:tcPr>
            <w:tcW w:w="0" w:type="auto"/>
            <w:hideMark/>
          </w:tcPr>
          <w:p w14:paraId="1D26723C" w14:textId="77777777" w:rsidR="004C1B63" w:rsidRDefault="004C1B63">
            <w:pPr>
              <w:jc w:val="center"/>
              <w:rPr>
                <w:b/>
                <w:bCs/>
              </w:rPr>
            </w:pPr>
            <w:r>
              <w:rPr>
                <w:b/>
                <w:bCs/>
              </w:rPr>
              <w:t>Coefficient</w:t>
            </w:r>
          </w:p>
        </w:tc>
        <w:tc>
          <w:tcPr>
            <w:tcW w:w="0" w:type="auto"/>
            <w:hideMark/>
          </w:tcPr>
          <w:p w14:paraId="66F93280" w14:textId="77777777" w:rsidR="004C1B63" w:rsidRDefault="004C1B63">
            <w:pPr>
              <w:jc w:val="center"/>
              <w:rPr>
                <w:b/>
                <w:bCs/>
              </w:rPr>
            </w:pPr>
            <w:r>
              <w:rPr>
                <w:b/>
                <w:bCs/>
              </w:rPr>
              <w:t>Std Error</w:t>
            </w:r>
          </w:p>
        </w:tc>
        <w:tc>
          <w:tcPr>
            <w:tcW w:w="0" w:type="auto"/>
            <w:hideMark/>
          </w:tcPr>
          <w:p w14:paraId="01133604" w14:textId="77777777" w:rsidR="004C1B63" w:rsidRDefault="004C1B63">
            <w:pPr>
              <w:jc w:val="center"/>
              <w:rPr>
                <w:b/>
                <w:bCs/>
              </w:rPr>
            </w:pPr>
            <w:r>
              <w:rPr>
                <w:b/>
                <w:bCs/>
              </w:rPr>
              <w:t>z-stat</w:t>
            </w:r>
          </w:p>
        </w:tc>
        <w:tc>
          <w:tcPr>
            <w:tcW w:w="0" w:type="auto"/>
            <w:hideMark/>
          </w:tcPr>
          <w:p w14:paraId="590BDEF0" w14:textId="77777777" w:rsidR="004C1B63" w:rsidRDefault="004C1B63">
            <w:pPr>
              <w:jc w:val="center"/>
              <w:rPr>
                <w:b/>
                <w:bCs/>
              </w:rPr>
            </w:pPr>
            <w:r>
              <w:rPr>
                <w:b/>
                <w:bCs/>
              </w:rPr>
              <w:t>p-value</w:t>
            </w:r>
          </w:p>
        </w:tc>
      </w:tr>
      <w:tr w:rsidR="004C1B63" w14:paraId="45BBCDEB" w14:textId="77777777" w:rsidTr="004C1B63">
        <w:tc>
          <w:tcPr>
            <w:tcW w:w="0" w:type="auto"/>
            <w:hideMark/>
          </w:tcPr>
          <w:p w14:paraId="0E3194B4" w14:textId="77777777" w:rsidR="004C1B63" w:rsidRDefault="004C1B63">
            <w:r>
              <w:t>Rate Differential 10Y Delta (exog1)</w:t>
            </w:r>
          </w:p>
        </w:tc>
        <w:tc>
          <w:tcPr>
            <w:tcW w:w="0" w:type="auto"/>
            <w:hideMark/>
          </w:tcPr>
          <w:p w14:paraId="1F226E05" w14:textId="77777777" w:rsidR="004C1B63" w:rsidRDefault="004C1B63">
            <w:r>
              <w:t>-0.062</w:t>
            </w:r>
          </w:p>
        </w:tc>
        <w:tc>
          <w:tcPr>
            <w:tcW w:w="0" w:type="auto"/>
            <w:hideMark/>
          </w:tcPr>
          <w:p w14:paraId="06E38B3D" w14:textId="77777777" w:rsidR="004C1B63" w:rsidRDefault="004C1B63">
            <w:r>
              <w:t>0.040</w:t>
            </w:r>
          </w:p>
        </w:tc>
        <w:tc>
          <w:tcPr>
            <w:tcW w:w="0" w:type="auto"/>
            <w:hideMark/>
          </w:tcPr>
          <w:p w14:paraId="62615955" w14:textId="77777777" w:rsidR="004C1B63" w:rsidRDefault="004C1B63">
            <w:r>
              <w:t>-1.567</w:t>
            </w:r>
          </w:p>
        </w:tc>
        <w:tc>
          <w:tcPr>
            <w:tcW w:w="0" w:type="auto"/>
            <w:hideMark/>
          </w:tcPr>
          <w:p w14:paraId="4BACF83B" w14:textId="77777777" w:rsidR="004C1B63" w:rsidRDefault="004C1B63">
            <w:r>
              <w:t>0.117</w:t>
            </w:r>
          </w:p>
        </w:tc>
      </w:tr>
      <w:tr w:rsidR="004C1B63" w14:paraId="371719A9" w14:textId="77777777" w:rsidTr="004C1B63">
        <w:tc>
          <w:tcPr>
            <w:tcW w:w="0" w:type="auto"/>
            <w:hideMark/>
          </w:tcPr>
          <w:p w14:paraId="50D78C15" w14:textId="77777777" w:rsidR="004C1B63" w:rsidRDefault="004C1B63">
            <w:r>
              <w:t>Asset Manager Net Proportion Delta (exog2)</w:t>
            </w:r>
          </w:p>
        </w:tc>
        <w:tc>
          <w:tcPr>
            <w:tcW w:w="0" w:type="auto"/>
            <w:hideMark/>
          </w:tcPr>
          <w:p w14:paraId="7825E80E" w14:textId="77777777" w:rsidR="004C1B63" w:rsidRDefault="004C1B63">
            <w:r>
              <w:t>-0.069</w:t>
            </w:r>
          </w:p>
        </w:tc>
        <w:tc>
          <w:tcPr>
            <w:tcW w:w="0" w:type="auto"/>
            <w:hideMark/>
          </w:tcPr>
          <w:p w14:paraId="6144468A" w14:textId="77777777" w:rsidR="004C1B63" w:rsidRDefault="004C1B63">
            <w:r>
              <w:t>0.116</w:t>
            </w:r>
          </w:p>
        </w:tc>
        <w:tc>
          <w:tcPr>
            <w:tcW w:w="0" w:type="auto"/>
            <w:hideMark/>
          </w:tcPr>
          <w:p w14:paraId="1352F3BA" w14:textId="77777777" w:rsidR="004C1B63" w:rsidRDefault="004C1B63">
            <w:r>
              <w:t>-0.592</w:t>
            </w:r>
          </w:p>
        </w:tc>
        <w:tc>
          <w:tcPr>
            <w:tcW w:w="0" w:type="auto"/>
            <w:hideMark/>
          </w:tcPr>
          <w:p w14:paraId="705CE702" w14:textId="77777777" w:rsidR="004C1B63" w:rsidRDefault="004C1B63">
            <w:r>
              <w:t>0.554</w:t>
            </w:r>
          </w:p>
        </w:tc>
      </w:tr>
      <w:tr w:rsidR="004C1B63" w14:paraId="2CD5E2FF" w14:textId="77777777" w:rsidTr="004C1B63">
        <w:tc>
          <w:tcPr>
            <w:tcW w:w="0" w:type="auto"/>
            <w:hideMark/>
          </w:tcPr>
          <w:p w14:paraId="0C402B75" w14:textId="77777777" w:rsidR="004C1B63" w:rsidRDefault="004C1B63">
            <w:r>
              <w:t>log Nikkei Delta (exog3)</w:t>
            </w:r>
          </w:p>
        </w:tc>
        <w:tc>
          <w:tcPr>
            <w:tcW w:w="0" w:type="auto"/>
            <w:hideMark/>
          </w:tcPr>
          <w:p w14:paraId="14CFF0C9" w14:textId="77777777" w:rsidR="004C1B63" w:rsidRDefault="004C1B63">
            <w:r>
              <w:t>0.197</w:t>
            </w:r>
          </w:p>
        </w:tc>
        <w:tc>
          <w:tcPr>
            <w:tcW w:w="0" w:type="auto"/>
            <w:hideMark/>
          </w:tcPr>
          <w:p w14:paraId="08551B3A" w14:textId="77777777" w:rsidR="004C1B63" w:rsidRDefault="004C1B63">
            <w:r>
              <w:t>0.201</w:t>
            </w:r>
          </w:p>
        </w:tc>
        <w:tc>
          <w:tcPr>
            <w:tcW w:w="0" w:type="auto"/>
            <w:hideMark/>
          </w:tcPr>
          <w:p w14:paraId="44022922" w14:textId="77777777" w:rsidR="004C1B63" w:rsidRDefault="004C1B63">
            <w:r>
              <w:t>0.982</w:t>
            </w:r>
          </w:p>
        </w:tc>
        <w:tc>
          <w:tcPr>
            <w:tcW w:w="0" w:type="auto"/>
            <w:hideMark/>
          </w:tcPr>
          <w:p w14:paraId="21F0C582" w14:textId="77777777" w:rsidR="004C1B63" w:rsidRDefault="004C1B63">
            <w:r>
              <w:t>0.326</w:t>
            </w:r>
          </w:p>
        </w:tc>
      </w:tr>
      <w:tr w:rsidR="004C1B63" w14:paraId="34268993" w14:textId="77777777" w:rsidTr="004C1B63">
        <w:tc>
          <w:tcPr>
            <w:tcW w:w="0" w:type="auto"/>
            <w:hideMark/>
          </w:tcPr>
          <w:p w14:paraId="24721127" w14:textId="77777777" w:rsidR="004C1B63" w:rsidRDefault="004C1B63">
            <w:r>
              <w:t>log VIX Delta (exog4)</w:t>
            </w:r>
          </w:p>
        </w:tc>
        <w:tc>
          <w:tcPr>
            <w:tcW w:w="0" w:type="auto"/>
            <w:hideMark/>
          </w:tcPr>
          <w:p w14:paraId="4708C7B4" w14:textId="77777777" w:rsidR="004C1B63" w:rsidRDefault="004C1B63">
            <w:r>
              <w:t>0.010</w:t>
            </w:r>
          </w:p>
        </w:tc>
        <w:tc>
          <w:tcPr>
            <w:tcW w:w="0" w:type="auto"/>
            <w:hideMark/>
          </w:tcPr>
          <w:p w14:paraId="36E2299F" w14:textId="77777777" w:rsidR="004C1B63" w:rsidRDefault="004C1B63">
            <w:r>
              <w:t>0.033</w:t>
            </w:r>
          </w:p>
        </w:tc>
        <w:tc>
          <w:tcPr>
            <w:tcW w:w="0" w:type="auto"/>
            <w:hideMark/>
          </w:tcPr>
          <w:p w14:paraId="1D637B73" w14:textId="77777777" w:rsidR="004C1B63" w:rsidRDefault="004C1B63">
            <w:r>
              <w:t>0.292</w:t>
            </w:r>
          </w:p>
        </w:tc>
        <w:tc>
          <w:tcPr>
            <w:tcW w:w="0" w:type="auto"/>
            <w:hideMark/>
          </w:tcPr>
          <w:p w14:paraId="0C83B795" w14:textId="77777777" w:rsidR="004C1B63" w:rsidRDefault="004C1B63">
            <w:r>
              <w:t>0.771</w:t>
            </w:r>
          </w:p>
        </w:tc>
      </w:tr>
      <w:tr w:rsidR="004C1B63" w14:paraId="22C487C0" w14:textId="77777777" w:rsidTr="004C1B63">
        <w:tc>
          <w:tcPr>
            <w:tcW w:w="0" w:type="auto"/>
            <w:hideMark/>
          </w:tcPr>
          <w:p w14:paraId="457899F4" w14:textId="77777777" w:rsidR="004C1B63" w:rsidRDefault="004C1B63">
            <w:r>
              <w:t>L1.Log_Price</w:t>
            </w:r>
          </w:p>
        </w:tc>
        <w:tc>
          <w:tcPr>
            <w:tcW w:w="0" w:type="auto"/>
            <w:hideMark/>
          </w:tcPr>
          <w:p w14:paraId="3EB6FF68" w14:textId="77777777" w:rsidR="004C1B63" w:rsidRDefault="004C1B63">
            <w:r>
              <w:t>0.138</w:t>
            </w:r>
          </w:p>
        </w:tc>
        <w:tc>
          <w:tcPr>
            <w:tcW w:w="0" w:type="auto"/>
            <w:hideMark/>
          </w:tcPr>
          <w:p w14:paraId="0D71037D" w14:textId="77777777" w:rsidR="004C1B63" w:rsidRDefault="004C1B63">
            <w:r>
              <w:t>0.303</w:t>
            </w:r>
          </w:p>
        </w:tc>
        <w:tc>
          <w:tcPr>
            <w:tcW w:w="0" w:type="auto"/>
            <w:hideMark/>
          </w:tcPr>
          <w:p w14:paraId="439F898F" w14:textId="77777777" w:rsidR="004C1B63" w:rsidRDefault="004C1B63">
            <w:r>
              <w:t>0.455</w:t>
            </w:r>
          </w:p>
        </w:tc>
        <w:tc>
          <w:tcPr>
            <w:tcW w:w="0" w:type="auto"/>
            <w:hideMark/>
          </w:tcPr>
          <w:p w14:paraId="5A6D00CC" w14:textId="77777777" w:rsidR="004C1B63" w:rsidRDefault="004C1B63">
            <w:r>
              <w:t>0.649</w:t>
            </w:r>
          </w:p>
        </w:tc>
      </w:tr>
      <w:tr w:rsidR="004C1B63" w14:paraId="41087C48" w14:textId="77777777" w:rsidTr="004C1B63">
        <w:tc>
          <w:tcPr>
            <w:tcW w:w="0" w:type="auto"/>
            <w:hideMark/>
          </w:tcPr>
          <w:p w14:paraId="68988AF8" w14:textId="77777777" w:rsidR="004C1B63" w:rsidRDefault="004C1B63">
            <w:r>
              <w:t>L1.JPY Term Spread</w:t>
            </w:r>
          </w:p>
        </w:tc>
        <w:tc>
          <w:tcPr>
            <w:tcW w:w="0" w:type="auto"/>
            <w:hideMark/>
          </w:tcPr>
          <w:p w14:paraId="3F182B1A" w14:textId="77777777" w:rsidR="004C1B63" w:rsidRDefault="004C1B63">
            <w:r>
              <w:t>-0.001</w:t>
            </w:r>
          </w:p>
        </w:tc>
        <w:tc>
          <w:tcPr>
            <w:tcW w:w="0" w:type="auto"/>
            <w:hideMark/>
          </w:tcPr>
          <w:p w14:paraId="1D3A6A93" w14:textId="77777777" w:rsidR="004C1B63" w:rsidRDefault="004C1B63">
            <w:r>
              <w:t>0.074</w:t>
            </w:r>
          </w:p>
        </w:tc>
        <w:tc>
          <w:tcPr>
            <w:tcW w:w="0" w:type="auto"/>
            <w:hideMark/>
          </w:tcPr>
          <w:p w14:paraId="651752FB" w14:textId="77777777" w:rsidR="004C1B63" w:rsidRDefault="004C1B63">
            <w:r>
              <w:t>-0.013</w:t>
            </w:r>
          </w:p>
        </w:tc>
        <w:tc>
          <w:tcPr>
            <w:tcW w:w="0" w:type="auto"/>
            <w:hideMark/>
          </w:tcPr>
          <w:p w14:paraId="4AD74F42" w14:textId="77777777" w:rsidR="004C1B63" w:rsidRDefault="004C1B63">
            <w:r>
              <w:t>0.990</w:t>
            </w:r>
          </w:p>
        </w:tc>
      </w:tr>
    </w:tbl>
    <w:p w14:paraId="7D949FCF" w14:textId="77777777" w:rsidR="004C1B63" w:rsidRDefault="004C1B63" w:rsidP="004C1B63">
      <w:pPr>
        <w:pStyle w:val="NormalWeb"/>
      </w:pPr>
      <w:r>
        <w:rPr>
          <w:rStyle w:val="Emphasis"/>
        </w:rPr>
        <w:t>** significant at 5%, *** significant at 1%</w:t>
      </w:r>
    </w:p>
    <w:p w14:paraId="49C3B73E" w14:textId="77777777" w:rsidR="004C1B63" w:rsidRDefault="004C1B63" w:rsidP="004C1B63">
      <w:pPr>
        <w:pStyle w:val="Heading2"/>
      </w:pPr>
    </w:p>
    <w:p w14:paraId="7459A6B4" w14:textId="77777777" w:rsidR="004C1B63" w:rsidRDefault="004C1B63" w:rsidP="004C1B63">
      <w:pPr>
        <w:pStyle w:val="Heading2"/>
      </w:pPr>
    </w:p>
    <w:p w14:paraId="2E5D37C9" w14:textId="77777777" w:rsidR="004C1B63" w:rsidRDefault="004C1B63" w:rsidP="004C1B63">
      <w:pPr>
        <w:rPr>
          <w:lang w:eastAsia="en-US"/>
        </w:rPr>
      </w:pPr>
    </w:p>
    <w:p w14:paraId="4931DF2E" w14:textId="77777777" w:rsidR="004C1B63" w:rsidRDefault="004C1B63" w:rsidP="004C1B63">
      <w:pPr>
        <w:rPr>
          <w:lang w:eastAsia="en-US"/>
        </w:rPr>
      </w:pPr>
    </w:p>
    <w:p w14:paraId="194BB44A" w14:textId="77777777" w:rsidR="004C1B63" w:rsidRDefault="004C1B63" w:rsidP="004C1B63">
      <w:pPr>
        <w:rPr>
          <w:lang w:eastAsia="en-US"/>
        </w:rPr>
      </w:pPr>
    </w:p>
    <w:p w14:paraId="085046CA" w14:textId="77777777" w:rsidR="004C1B63" w:rsidRPr="004C1B63" w:rsidRDefault="004C1B63" w:rsidP="004C1B63">
      <w:pPr>
        <w:rPr>
          <w:lang w:eastAsia="en-US"/>
        </w:rPr>
      </w:pPr>
    </w:p>
    <w:p w14:paraId="0AB866F0" w14:textId="77777777" w:rsidR="004C1B63" w:rsidRPr="004C1B63" w:rsidRDefault="004C1B63" w:rsidP="004C1B63">
      <w:pPr>
        <w:pStyle w:val="Heading2"/>
      </w:pPr>
      <w:r>
        <w:t>Appendix D: GARCH(1,1) Volatility Model Results</w:t>
      </w:r>
    </w:p>
    <w:p w14:paraId="5F51B776" w14:textId="77777777" w:rsidR="004C1B63" w:rsidRPr="004C1B63" w:rsidRDefault="004C1B63" w:rsidP="004C1B63">
      <w:pPr>
        <w:spacing w:before="100" w:beforeAutospacing="1" w:after="100" w:afterAutospacing="1"/>
      </w:pPr>
      <w:r>
        <w:t>A GARCH(1,1) model with Student's t distributed errors is fitted to the Log_Price residuals from each regime VECM to characterise volatility dynamics. The specification follows Bollerslev (1986): σ²t = ω + α·ε²t-1 + β·σ²t-1.</w:t>
      </w:r>
    </w:p>
    <w:p w14:paraId="5CF8257F" w14:textId="77777777" w:rsidR="004C1B63" w:rsidRPr="004C1B63" w:rsidRDefault="004C1B63" w:rsidP="004C1B63">
      <w:pPr>
        <w:spacing w:before="100" w:beforeAutospacing="1" w:after="100" w:afterAutospacing="1"/>
      </w:pPr>
      <w:r>
        <w:rPr>
          <w:b/>
          <w:bCs/>
        </w:rPr>
        <w:t>Table D1: GARCH(1,1) — Regime 1 (YCC Stable, Jan 2016 — Apr 2022)</w:t>
      </w:r>
      <w:r>
        <w:t xml:space="preserve"> </w:t>
      </w:r>
      <w:r>
        <w:rPr>
          <w:i/>
          <w:iCs/>
        </w:rPr>
        <w:t>N = 322 observations</w:t>
      </w:r>
    </w:p>
    <w:tbl>
      <w:tblPr>
        <w:tblStyle w:val="TableGrid"/>
        <w:tblW w:w="0" w:type="auto"/>
        <w:tblLook w:val="04A0" w:firstRow="1" w:lastRow="0" w:firstColumn="1" w:lastColumn="0" w:noHBand="0" w:noVBand="1"/>
      </w:tblPr>
      <w:tblGrid>
        <w:gridCol w:w="1309"/>
        <w:gridCol w:w="1336"/>
        <w:gridCol w:w="1223"/>
        <w:gridCol w:w="756"/>
        <w:gridCol w:w="977"/>
        <w:gridCol w:w="576"/>
      </w:tblGrid>
      <w:tr w:rsidR="004C1B63" w:rsidRPr="004C1B63" w14:paraId="55FBF701" w14:textId="77777777" w:rsidTr="004C1B63">
        <w:tc>
          <w:tcPr>
            <w:tcW w:w="0" w:type="auto"/>
            <w:hideMark/>
          </w:tcPr>
          <w:p w14:paraId="36C36E1A" w14:textId="77777777" w:rsidR="004C1B63" w:rsidRPr="004C1B63" w:rsidRDefault="004C1B63" w:rsidP="004C1B63">
            <w:pPr>
              <w:jc w:val="center"/>
              <w:rPr>
                <w:b/>
                <w:bCs/>
              </w:rPr>
            </w:pPr>
            <w:r>
              <w:rPr>
                <w:b/>
                <w:bCs/>
              </w:rPr>
              <w:t>Parameter</w:t>
            </w:r>
          </w:p>
        </w:tc>
        <w:tc>
          <w:tcPr>
            <w:tcW w:w="0" w:type="auto"/>
            <w:hideMark/>
          </w:tcPr>
          <w:p w14:paraId="0263A3AE" w14:textId="77777777" w:rsidR="004C1B63" w:rsidRPr="004C1B63" w:rsidRDefault="004C1B63" w:rsidP="004C1B63">
            <w:pPr>
              <w:jc w:val="center"/>
              <w:rPr>
                <w:b/>
                <w:bCs/>
              </w:rPr>
            </w:pPr>
            <w:r>
              <w:rPr>
                <w:b/>
                <w:bCs/>
              </w:rPr>
              <w:t>Coefficient</w:t>
            </w:r>
          </w:p>
        </w:tc>
        <w:tc>
          <w:tcPr>
            <w:tcW w:w="0" w:type="auto"/>
            <w:hideMark/>
          </w:tcPr>
          <w:p w14:paraId="438B0195" w14:textId="77777777" w:rsidR="004C1B63" w:rsidRPr="004C1B63" w:rsidRDefault="004C1B63" w:rsidP="004C1B63">
            <w:pPr>
              <w:jc w:val="center"/>
              <w:rPr>
                <w:b/>
                <w:bCs/>
              </w:rPr>
            </w:pPr>
            <w:r>
              <w:rPr>
                <w:b/>
                <w:bCs/>
              </w:rPr>
              <w:t>Std Error</w:t>
            </w:r>
          </w:p>
        </w:tc>
        <w:tc>
          <w:tcPr>
            <w:tcW w:w="0" w:type="auto"/>
            <w:hideMark/>
          </w:tcPr>
          <w:p w14:paraId="46C893E3" w14:textId="77777777" w:rsidR="004C1B63" w:rsidRPr="004C1B63" w:rsidRDefault="004C1B63" w:rsidP="004C1B63">
            <w:pPr>
              <w:jc w:val="center"/>
              <w:rPr>
                <w:b/>
                <w:bCs/>
              </w:rPr>
            </w:pPr>
            <w:r>
              <w:rPr>
                <w:b/>
                <w:bCs/>
              </w:rPr>
              <w:t>t-stat</w:t>
            </w:r>
          </w:p>
        </w:tc>
        <w:tc>
          <w:tcPr>
            <w:tcW w:w="0" w:type="auto"/>
            <w:hideMark/>
          </w:tcPr>
          <w:p w14:paraId="17DE4562" w14:textId="77777777" w:rsidR="004C1B63" w:rsidRPr="004C1B63" w:rsidRDefault="004C1B63" w:rsidP="004C1B63">
            <w:pPr>
              <w:jc w:val="center"/>
              <w:rPr>
                <w:b/>
                <w:bCs/>
              </w:rPr>
            </w:pPr>
            <w:r>
              <w:rPr>
                <w:b/>
                <w:bCs/>
              </w:rPr>
              <w:t>p-value</w:t>
            </w:r>
          </w:p>
        </w:tc>
        <w:tc>
          <w:tcPr>
            <w:tcW w:w="0" w:type="auto"/>
            <w:hideMark/>
          </w:tcPr>
          <w:p w14:paraId="451872E1" w14:textId="77777777" w:rsidR="004C1B63" w:rsidRPr="004C1B63" w:rsidRDefault="004C1B63" w:rsidP="004C1B63">
            <w:pPr>
              <w:jc w:val="center"/>
              <w:rPr>
                <w:b/>
                <w:bCs/>
              </w:rPr>
            </w:pPr>
            <w:r>
              <w:rPr>
                <w:b/>
                <w:bCs/>
              </w:rPr>
              <w:t>Sig</w:t>
            </w:r>
          </w:p>
        </w:tc>
      </w:tr>
      <w:tr w:rsidR="004C1B63" w:rsidRPr="004C1B63" w14:paraId="4582483D" w14:textId="77777777" w:rsidTr="004C1B63">
        <w:tc>
          <w:tcPr>
            <w:tcW w:w="0" w:type="auto"/>
            <w:hideMark/>
          </w:tcPr>
          <w:p w14:paraId="3E3FD654" w14:textId="77777777" w:rsidR="004C1B63" w:rsidRPr="004C1B63" w:rsidRDefault="004C1B63" w:rsidP="004C1B63">
            <w:r>
              <w:lastRenderedPageBreak/>
              <w:t>ω (omega)</w:t>
            </w:r>
          </w:p>
        </w:tc>
        <w:tc>
          <w:tcPr>
            <w:tcW w:w="0" w:type="auto"/>
            <w:hideMark/>
          </w:tcPr>
          <w:p w14:paraId="320E1CBF" w14:textId="77777777" w:rsidR="004C1B63" w:rsidRPr="004C1B63" w:rsidRDefault="004C1B63" w:rsidP="004C1B63">
            <w:r>
              <w:t>0.091</w:t>
            </w:r>
          </w:p>
        </w:tc>
        <w:tc>
          <w:tcPr>
            <w:tcW w:w="0" w:type="auto"/>
            <w:hideMark/>
          </w:tcPr>
          <w:p w14:paraId="6271A91F" w14:textId="77777777" w:rsidR="004C1B63" w:rsidRPr="004C1B63" w:rsidRDefault="004C1B63" w:rsidP="004C1B63">
            <w:r>
              <w:t>0.106</w:t>
            </w:r>
          </w:p>
        </w:tc>
        <w:tc>
          <w:tcPr>
            <w:tcW w:w="0" w:type="auto"/>
            <w:hideMark/>
          </w:tcPr>
          <w:p w14:paraId="3D71ED05" w14:textId="77777777" w:rsidR="004C1B63" w:rsidRPr="004C1B63" w:rsidRDefault="004C1B63" w:rsidP="004C1B63">
            <w:r>
              <w:t>0.854</w:t>
            </w:r>
          </w:p>
        </w:tc>
        <w:tc>
          <w:tcPr>
            <w:tcW w:w="0" w:type="auto"/>
            <w:hideMark/>
          </w:tcPr>
          <w:p w14:paraId="569E9BBA" w14:textId="77777777" w:rsidR="004C1B63" w:rsidRPr="004C1B63" w:rsidRDefault="004C1B63" w:rsidP="004C1B63">
            <w:r>
              <w:t>0.393</w:t>
            </w:r>
          </w:p>
        </w:tc>
        <w:tc>
          <w:tcPr>
            <w:tcW w:w="0" w:type="auto"/>
            <w:hideMark/>
          </w:tcPr>
          <w:p w14:paraId="1DC91047" w14:textId="77777777" w:rsidR="004C1B63" w:rsidRPr="004C1B63" w:rsidRDefault="004C1B63" w:rsidP="004C1B63"/>
        </w:tc>
      </w:tr>
      <w:tr w:rsidR="004C1B63" w:rsidRPr="004C1B63" w14:paraId="6A2CE74E" w14:textId="77777777" w:rsidTr="004C1B63">
        <w:tc>
          <w:tcPr>
            <w:tcW w:w="0" w:type="auto"/>
            <w:hideMark/>
          </w:tcPr>
          <w:p w14:paraId="321A1AD6" w14:textId="77777777" w:rsidR="004C1B63" w:rsidRPr="004C1B63" w:rsidRDefault="004C1B63" w:rsidP="004C1B63">
            <w:r>
              <w:t>α (alpha)</w:t>
            </w:r>
          </w:p>
        </w:tc>
        <w:tc>
          <w:tcPr>
            <w:tcW w:w="0" w:type="auto"/>
            <w:hideMark/>
          </w:tcPr>
          <w:p w14:paraId="2E8452F1" w14:textId="77777777" w:rsidR="004C1B63" w:rsidRPr="004C1B63" w:rsidRDefault="004C1B63" w:rsidP="004C1B63">
            <w:r>
              <w:t>0.132</w:t>
            </w:r>
          </w:p>
        </w:tc>
        <w:tc>
          <w:tcPr>
            <w:tcW w:w="0" w:type="auto"/>
            <w:hideMark/>
          </w:tcPr>
          <w:p w14:paraId="256EC12B" w14:textId="77777777" w:rsidR="004C1B63" w:rsidRPr="004C1B63" w:rsidRDefault="004C1B63" w:rsidP="004C1B63">
            <w:r>
              <w:t>0.110</w:t>
            </w:r>
          </w:p>
        </w:tc>
        <w:tc>
          <w:tcPr>
            <w:tcW w:w="0" w:type="auto"/>
            <w:hideMark/>
          </w:tcPr>
          <w:p w14:paraId="24F54B64" w14:textId="77777777" w:rsidR="004C1B63" w:rsidRPr="004C1B63" w:rsidRDefault="004C1B63" w:rsidP="004C1B63">
            <w:r>
              <w:t>1.203</w:t>
            </w:r>
          </w:p>
        </w:tc>
        <w:tc>
          <w:tcPr>
            <w:tcW w:w="0" w:type="auto"/>
            <w:hideMark/>
          </w:tcPr>
          <w:p w14:paraId="7159FAB7" w14:textId="77777777" w:rsidR="004C1B63" w:rsidRPr="004C1B63" w:rsidRDefault="004C1B63" w:rsidP="004C1B63">
            <w:r>
              <w:t>0.229</w:t>
            </w:r>
          </w:p>
        </w:tc>
        <w:tc>
          <w:tcPr>
            <w:tcW w:w="0" w:type="auto"/>
            <w:hideMark/>
          </w:tcPr>
          <w:p w14:paraId="23F431F2" w14:textId="77777777" w:rsidR="004C1B63" w:rsidRPr="004C1B63" w:rsidRDefault="004C1B63" w:rsidP="004C1B63"/>
        </w:tc>
      </w:tr>
      <w:tr w:rsidR="004C1B63" w:rsidRPr="004C1B63" w14:paraId="2706612B" w14:textId="77777777" w:rsidTr="004C1B63">
        <w:tc>
          <w:tcPr>
            <w:tcW w:w="0" w:type="auto"/>
            <w:hideMark/>
          </w:tcPr>
          <w:p w14:paraId="57B285BC" w14:textId="77777777" w:rsidR="004C1B63" w:rsidRPr="004C1B63" w:rsidRDefault="004C1B63" w:rsidP="004C1B63">
            <w:r>
              <w:t>β (beta)</w:t>
            </w:r>
          </w:p>
        </w:tc>
        <w:tc>
          <w:tcPr>
            <w:tcW w:w="0" w:type="auto"/>
            <w:hideMark/>
          </w:tcPr>
          <w:p w14:paraId="76C1546F" w14:textId="77777777" w:rsidR="004C1B63" w:rsidRPr="004C1B63" w:rsidRDefault="004C1B63" w:rsidP="004C1B63">
            <w:r>
              <w:t>0.797</w:t>
            </w:r>
          </w:p>
        </w:tc>
        <w:tc>
          <w:tcPr>
            <w:tcW w:w="0" w:type="auto"/>
            <w:hideMark/>
          </w:tcPr>
          <w:p w14:paraId="71D1300A" w14:textId="77777777" w:rsidR="004C1B63" w:rsidRPr="004C1B63" w:rsidRDefault="004C1B63" w:rsidP="004C1B63">
            <w:r>
              <w:t>0.175</w:t>
            </w:r>
          </w:p>
        </w:tc>
        <w:tc>
          <w:tcPr>
            <w:tcW w:w="0" w:type="auto"/>
            <w:hideMark/>
          </w:tcPr>
          <w:p w14:paraId="012CEA4B" w14:textId="77777777" w:rsidR="004C1B63" w:rsidRPr="004C1B63" w:rsidRDefault="004C1B63" w:rsidP="004C1B63">
            <w:r>
              <w:t>4.546</w:t>
            </w:r>
          </w:p>
        </w:tc>
        <w:tc>
          <w:tcPr>
            <w:tcW w:w="0" w:type="auto"/>
            <w:hideMark/>
          </w:tcPr>
          <w:p w14:paraId="3325000F" w14:textId="77777777" w:rsidR="004C1B63" w:rsidRPr="004C1B63" w:rsidRDefault="004C1B63" w:rsidP="004C1B63">
            <w:r>
              <w:t>0.000</w:t>
            </w:r>
          </w:p>
        </w:tc>
        <w:tc>
          <w:tcPr>
            <w:tcW w:w="0" w:type="auto"/>
            <w:hideMark/>
          </w:tcPr>
          <w:p w14:paraId="2D801DDD" w14:textId="77777777" w:rsidR="004C1B63" w:rsidRPr="004C1B63" w:rsidRDefault="004C1B63" w:rsidP="004C1B63">
            <w:r>
              <w:t>***</w:t>
            </w:r>
          </w:p>
        </w:tc>
      </w:tr>
      <w:tr w:rsidR="004C1B63" w:rsidRPr="004C1B63" w14:paraId="75047902" w14:textId="77777777" w:rsidTr="004C1B63">
        <w:tc>
          <w:tcPr>
            <w:tcW w:w="0" w:type="auto"/>
            <w:hideMark/>
          </w:tcPr>
          <w:p w14:paraId="3ACA8174" w14:textId="77777777" w:rsidR="004C1B63" w:rsidRPr="004C1B63" w:rsidRDefault="004C1B63" w:rsidP="004C1B63">
            <w:r>
              <w:t>ν (t-dist)</w:t>
            </w:r>
          </w:p>
        </w:tc>
        <w:tc>
          <w:tcPr>
            <w:tcW w:w="0" w:type="auto"/>
            <w:hideMark/>
          </w:tcPr>
          <w:p w14:paraId="05D524A3" w14:textId="77777777" w:rsidR="004C1B63" w:rsidRPr="004C1B63" w:rsidRDefault="004C1B63" w:rsidP="004C1B63">
            <w:r>
              <w:t>5.664</w:t>
            </w:r>
          </w:p>
        </w:tc>
        <w:tc>
          <w:tcPr>
            <w:tcW w:w="0" w:type="auto"/>
            <w:hideMark/>
          </w:tcPr>
          <w:p w14:paraId="5CEB22C8" w14:textId="77777777" w:rsidR="004C1B63" w:rsidRPr="004C1B63" w:rsidRDefault="004C1B63" w:rsidP="004C1B63">
            <w:r>
              <w:t>1.784</w:t>
            </w:r>
          </w:p>
        </w:tc>
        <w:tc>
          <w:tcPr>
            <w:tcW w:w="0" w:type="auto"/>
            <w:hideMark/>
          </w:tcPr>
          <w:p w14:paraId="43A23AE2" w14:textId="77777777" w:rsidR="004C1B63" w:rsidRPr="004C1B63" w:rsidRDefault="004C1B63" w:rsidP="004C1B63">
            <w:r>
              <w:t>3.176</w:t>
            </w:r>
          </w:p>
        </w:tc>
        <w:tc>
          <w:tcPr>
            <w:tcW w:w="0" w:type="auto"/>
            <w:hideMark/>
          </w:tcPr>
          <w:p w14:paraId="41B9BCFA" w14:textId="77777777" w:rsidR="004C1B63" w:rsidRPr="004C1B63" w:rsidRDefault="004C1B63" w:rsidP="004C1B63">
            <w:r>
              <w:t>0.002</w:t>
            </w:r>
          </w:p>
        </w:tc>
        <w:tc>
          <w:tcPr>
            <w:tcW w:w="0" w:type="auto"/>
            <w:hideMark/>
          </w:tcPr>
          <w:p w14:paraId="0D93AA99" w14:textId="77777777" w:rsidR="004C1B63" w:rsidRPr="004C1B63" w:rsidRDefault="004C1B63" w:rsidP="004C1B63">
            <w:r>
              <w:t>***</w:t>
            </w:r>
          </w:p>
        </w:tc>
      </w:tr>
    </w:tbl>
    <w:p w14:paraId="47A3423A" w14:textId="77777777" w:rsidR="004C1B63" w:rsidRPr="004C1B63" w:rsidRDefault="004C1B63" w:rsidP="004C1B63">
      <w:pPr>
        <w:spacing w:before="100" w:beforeAutospacing="1" w:after="100" w:afterAutospacing="1"/>
      </w:pPr>
      <w:r>
        <w:t>Volatility persistence (α + β) = 0.928 | Half-life of volatility shock = 9.3 weeks</w:t>
      </w:r>
    </w:p>
    <w:p w14:paraId="5D3098B0" w14:textId="77777777" w:rsidR="004C1B63" w:rsidRPr="004C1B63" w:rsidRDefault="004C1B63" w:rsidP="004C1B63">
      <w:pPr>
        <w:spacing w:before="100" w:beforeAutospacing="1" w:after="100" w:afterAutospacing="1"/>
      </w:pPr>
      <w:r>
        <w:rPr>
          <w:b/>
          <w:bCs/>
        </w:rPr>
        <w:t>Table D2: GARCH(1,1) — Regime 2 (Post-Divergence, Apr 2022 — Dec 2025)</w:t>
      </w:r>
      <w:r>
        <w:t xml:space="preserve"> </w:t>
      </w:r>
      <w:r>
        <w:rPr>
          <w:i/>
          <w:iCs/>
        </w:rPr>
        <w:t>N = 190 observations</w:t>
      </w:r>
    </w:p>
    <w:tbl>
      <w:tblPr>
        <w:tblStyle w:val="TableGrid"/>
        <w:tblW w:w="0" w:type="auto"/>
        <w:tblLook w:val="04A0" w:firstRow="1" w:lastRow="0" w:firstColumn="1" w:lastColumn="0" w:noHBand="0" w:noVBand="1"/>
      </w:tblPr>
      <w:tblGrid>
        <w:gridCol w:w="1309"/>
        <w:gridCol w:w="1336"/>
        <w:gridCol w:w="1223"/>
        <w:gridCol w:w="876"/>
        <w:gridCol w:w="977"/>
        <w:gridCol w:w="576"/>
      </w:tblGrid>
      <w:tr w:rsidR="004C1B63" w:rsidRPr="004C1B63" w14:paraId="13E2990F" w14:textId="77777777" w:rsidTr="004C1B63">
        <w:tc>
          <w:tcPr>
            <w:tcW w:w="0" w:type="auto"/>
            <w:hideMark/>
          </w:tcPr>
          <w:p w14:paraId="2C5E8E2D" w14:textId="77777777" w:rsidR="004C1B63" w:rsidRPr="004C1B63" w:rsidRDefault="004C1B63" w:rsidP="004C1B63">
            <w:pPr>
              <w:jc w:val="center"/>
              <w:rPr>
                <w:b/>
                <w:bCs/>
              </w:rPr>
            </w:pPr>
            <w:r>
              <w:rPr>
                <w:b/>
                <w:bCs/>
              </w:rPr>
              <w:t>Parameter</w:t>
            </w:r>
          </w:p>
        </w:tc>
        <w:tc>
          <w:tcPr>
            <w:tcW w:w="0" w:type="auto"/>
            <w:hideMark/>
          </w:tcPr>
          <w:p w14:paraId="42811FF3" w14:textId="77777777" w:rsidR="004C1B63" w:rsidRPr="004C1B63" w:rsidRDefault="004C1B63" w:rsidP="004C1B63">
            <w:pPr>
              <w:jc w:val="center"/>
              <w:rPr>
                <w:b/>
                <w:bCs/>
              </w:rPr>
            </w:pPr>
            <w:r>
              <w:rPr>
                <w:b/>
                <w:bCs/>
              </w:rPr>
              <w:t>Coefficient</w:t>
            </w:r>
          </w:p>
        </w:tc>
        <w:tc>
          <w:tcPr>
            <w:tcW w:w="0" w:type="auto"/>
            <w:hideMark/>
          </w:tcPr>
          <w:p w14:paraId="6EB391AE" w14:textId="77777777" w:rsidR="004C1B63" w:rsidRPr="004C1B63" w:rsidRDefault="004C1B63" w:rsidP="004C1B63">
            <w:pPr>
              <w:jc w:val="center"/>
              <w:rPr>
                <w:b/>
                <w:bCs/>
              </w:rPr>
            </w:pPr>
            <w:r>
              <w:rPr>
                <w:b/>
                <w:bCs/>
              </w:rPr>
              <w:t>Std Error</w:t>
            </w:r>
          </w:p>
        </w:tc>
        <w:tc>
          <w:tcPr>
            <w:tcW w:w="0" w:type="auto"/>
            <w:hideMark/>
          </w:tcPr>
          <w:p w14:paraId="79E8A955" w14:textId="77777777" w:rsidR="004C1B63" w:rsidRPr="004C1B63" w:rsidRDefault="004C1B63" w:rsidP="004C1B63">
            <w:pPr>
              <w:jc w:val="center"/>
              <w:rPr>
                <w:b/>
                <w:bCs/>
              </w:rPr>
            </w:pPr>
            <w:r>
              <w:rPr>
                <w:b/>
                <w:bCs/>
              </w:rPr>
              <w:t>t-stat</w:t>
            </w:r>
          </w:p>
        </w:tc>
        <w:tc>
          <w:tcPr>
            <w:tcW w:w="0" w:type="auto"/>
            <w:hideMark/>
          </w:tcPr>
          <w:p w14:paraId="6DB51C16" w14:textId="77777777" w:rsidR="004C1B63" w:rsidRPr="004C1B63" w:rsidRDefault="004C1B63" w:rsidP="004C1B63">
            <w:pPr>
              <w:jc w:val="center"/>
              <w:rPr>
                <w:b/>
                <w:bCs/>
              </w:rPr>
            </w:pPr>
            <w:r>
              <w:rPr>
                <w:b/>
                <w:bCs/>
              </w:rPr>
              <w:t>p-value</w:t>
            </w:r>
          </w:p>
        </w:tc>
        <w:tc>
          <w:tcPr>
            <w:tcW w:w="0" w:type="auto"/>
            <w:hideMark/>
          </w:tcPr>
          <w:p w14:paraId="58035BB8" w14:textId="77777777" w:rsidR="004C1B63" w:rsidRPr="004C1B63" w:rsidRDefault="004C1B63" w:rsidP="004C1B63">
            <w:pPr>
              <w:jc w:val="center"/>
              <w:rPr>
                <w:b/>
                <w:bCs/>
              </w:rPr>
            </w:pPr>
            <w:r>
              <w:rPr>
                <w:b/>
                <w:bCs/>
              </w:rPr>
              <w:t>Sig</w:t>
            </w:r>
          </w:p>
        </w:tc>
      </w:tr>
      <w:tr w:rsidR="004C1B63" w:rsidRPr="004C1B63" w14:paraId="34D0F4FD" w14:textId="77777777" w:rsidTr="004C1B63">
        <w:tc>
          <w:tcPr>
            <w:tcW w:w="0" w:type="auto"/>
            <w:hideMark/>
          </w:tcPr>
          <w:p w14:paraId="7716878C" w14:textId="77777777" w:rsidR="004C1B63" w:rsidRPr="004C1B63" w:rsidRDefault="004C1B63" w:rsidP="004C1B63">
            <w:r>
              <w:t>ω (omega)</w:t>
            </w:r>
          </w:p>
        </w:tc>
        <w:tc>
          <w:tcPr>
            <w:tcW w:w="0" w:type="auto"/>
            <w:hideMark/>
          </w:tcPr>
          <w:p w14:paraId="365B016B" w14:textId="77777777" w:rsidR="004C1B63" w:rsidRPr="004C1B63" w:rsidRDefault="004C1B63" w:rsidP="004C1B63">
            <w:r>
              <w:t>0.044</w:t>
            </w:r>
          </w:p>
        </w:tc>
        <w:tc>
          <w:tcPr>
            <w:tcW w:w="0" w:type="auto"/>
            <w:hideMark/>
          </w:tcPr>
          <w:p w14:paraId="5C522D93" w14:textId="77777777" w:rsidR="004C1B63" w:rsidRPr="004C1B63" w:rsidRDefault="004C1B63" w:rsidP="004C1B63">
            <w:r>
              <w:t>0.037</w:t>
            </w:r>
          </w:p>
        </w:tc>
        <w:tc>
          <w:tcPr>
            <w:tcW w:w="0" w:type="auto"/>
            <w:hideMark/>
          </w:tcPr>
          <w:p w14:paraId="57AB5A16" w14:textId="77777777" w:rsidR="004C1B63" w:rsidRPr="004C1B63" w:rsidRDefault="004C1B63" w:rsidP="004C1B63">
            <w:r>
              <w:t>1.200</w:t>
            </w:r>
          </w:p>
        </w:tc>
        <w:tc>
          <w:tcPr>
            <w:tcW w:w="0" w:type="auto"/>
            <w:hideMark/>
          </w:tcPr>
          <w:p w14:paraId="63ABD73B" w14:textId="77777777" w:rsidR="004C1B63" w:rsidRPr="004C1B63" w:rsidRDefault="004C1B63" w:rsidP="004C1B63">
            <w:r>
              <w:t>0.230</w:t>
            </w:r>
          </w:p>
        </w:tc>
        <w:tc>
          <w:tcPr>
            <w:tcW w:w="0" w:type="auto"/>
            <w:hideMark/>
          </w:tcPr>
          <w:p w14:paraId="526CD916" w14:textId="77777777" w:rsidR="004C1B63" w:rsidRPr="004C1B63" w:rsidRDefault="004C1B63" w:rsidP="004C1B63"/>
        </w:tc>
      </w:tr>
      <w:tr w:rsidR="004C1B63" w:rsidRPr="004C1B63" w14:paraId="5535CBE0" w14:textId="77777777" w:rsidTr="004C1B63">
        <w:tc>
          <w:tcPr>
            <w:tcW w:w="0" w:type="auto"/>
            <w:hideMark/>
          </w:tcPr>
          <w:p w14:paraId="4F535923" w14:textId="77777777" w:rsidR="004C1B63" w:rsidRPr="004C1B63" w:rsidRDefault="004C1B63" w:rsidP="004C1B63">
            <w:r>
              <w:t>α (alpha)</w:t>
            </w:r>
          </w:p>
        </w:tc>
        <w:tc>
          <w:tcPr>
            <w:tcW w:w="0" w:type="auto"/>
            <w:hideMark/>
          </w:tcPr>
          <w:p w14:paraId="4B8F7BA4" w14:textId="77777777" w:rsidR="004C1B63" w:rsidRPr="004C1B63" w:rsidRDefault="004C1B63" w:rsidP="004C1B63">
            <w:r>
              <w:t>0.078</w:t>
            </w:r>
          </w:p>
        </w:tc>
        <w:tc>
          <w:tcPr>
            <w:tcW w:w="0" w:type="auto"/>
            <w:hideMark/>
          </w:tcPr>
          <w:p w14:paraId="5A8719F1" w14:textId="77777777" w:rsidR="004C1B63" w:rsidRPr="004C1B63" w:rsidRDefault="004C1B63" w:rsidP="004C1B63">
            <w:r>
              <w:t>0.027</w:t>
            </w:r>
          </w:p>
        </w:tc>
        <w:tc>
          <w:tcPr>
            <w:tcW w:w="0" w:type="auto"/>
            <w:hideMark/>
          </w:tcPr>
          <w:p w14:paraId="0BFB2AD0" w14:textId="77777777" w:rsidR="004C1B63" w:rsidRPr="004C1B63" w:rsidRDefault="004C1B63" w:rsidP="004C1B63">
            <w:r>
              <w:t>2.911</w:t>
            </w:r>
          </w:p>
        </w:tc>
        <w:tc>
          <w:tcPr>
            <w:tcW w:w="0" w:type="auto"/>
            <w:hideMark/>
          </w:tcPr>
          <w:p w14:paraId="3DA6357E" w14:textId="77777777" w:rsidR="004C1B63" w:rsidRPr="004C1B63" w:rsidRDefault="004C1B63" w:rsidP="004C1B63">
            <w:r>
              <w:t>0.004</w:t>
            </w:r>
          </w:p>
        </w:tc>
        <w:tc>
          <w:tcPr>
            <w:tcW w:w="0" w:type="auto"/>
            <w:hideMark/>
          </w:tcPr>
          <w:p w14:paraId="2C5F0B00" w14:textId="77777777" w:rsidR="004C1B63" w:rsidRPr="004C1B63" w:rsidRDefault="004C1B63" w:rsidP="004C1B63">
            <w:r>
              <w:t>***</w:t>
            </w:r>
          </w:p>
        </w:tc>
      </w:tr>
      <w:tr w:rsidR="004C1B63" w:rsidRPr="004C1B63" w14:paraId="1979C48D" w14:textId="77777777" w:rsidTr="004C1B63">
        <w:tc>
          <w:tcPr>
            <w:tcW w:w="0" w:type="auto"/>
            <w:hideMark/>
          </w:tcPr>
          <w:p w14:paraId="0BDB3827" w14:textId="77777777" w:rsidR="004C1B63" w:rsidRPr="004C1B63" w:rsidRDefault="004C1B63" w:rsidP="004C1B63">
            <w:r>
              <w:t>β (beta)</w:t>
            </w:r>
          </w:p>
        </w:tc>
        <w:tc>
          <w:tcPr>
            <w:tcW w:w="0" w:type="auto"/>
            <w:hideMark/>
          </w:tcPr>
          <w:p w14:paraId="7405F998" w14:textId="77777777" w:rsidR="004C1B63" w:rsidRPr="004C1B63" w:rsidRDefault="004C1B63" w:rsidP="004C1B63">
            <w:r>
              <w:t>0.888</w:t>
            </w:r>
          </w:p>
        </w:tc>
        <w:tc>
          <w:tcPr>
            <w:tcW w:w="0" w:type="auto"/>
            <w:hideMark/>
          </w:tcPr>
          <w:p w14:paraId="24453CB9" w14:textId="77777777" w:rsidR="004C1B63" w:rsidRPr="004C1B63" w:rsidRDefault="004C1B63" w:rsidP="004C1B63">
            <w:r>
              <w:t>0.026</w:t>
            </w:r>
          </w:p>
        </w:tc>
        <w:tc>
          <w:tcPr>
            <w:tcW w:w="0" w:type="auto"/>
            <w:hideMark/>
          </w:tcPr>
          <w:p w14:paraId="0F374C78" w14:textId="77777777" w:rsidR="004C1B63" w:rsidRPr="004C1B63" w:rsidRDefault="004C1B63" w:rsidP="004C1B63">
            <w:r>
              <w:t>34.066</w:t>
            </w:r>
          </w:p>
        </w:tc>
        <w:tc>
          <w:tcPr>
            <w:tcW w:w="0" w:type="auto"/>
            <w:hideMark/>
          </w:tcPr>
          <w:p w14:paraId="577D411A" w14:textId="77777777" w:rsidR="004C1B63" w:rsidRPr="004C1B63" w:rsidRDefault="004C1B63" w:rsidP="004C1B63">
            <w:r>
              <w:t>0.000</w:t>
            </w:r>
          </w:p>
        </w:tc>
        <w:tc>
          <w:tcPr>
            <w:tcW w:w="0" w:type="auto"/>
            <w:hideMark/>
          </w:tcPr>
          <w:p w14:paraId="7B377468" w14:textId="77777777" w:rsidR="004C1B63" w:rsidRPr="004C1B63" w:rsidRDefault="004C1B63" w:rsidP="004C1B63">
            <w:r>
              <w:t>***</w:t>
            </w:r>
          </w:p>
        </w:tc>
      </w:tr>
      <w:tr w:rsidR="004C1B63" w:rsidRPr="004C1B63" w14:paraId="32F3713D" w14:textId="77777777" w:rsidTr="004C1B63">
        <w:tc>
          <w:tcPr>
            <w:tcW w:w="0" w:type="auto"/>
            <w:hideMark/>
          </w:tcPr>
          <w:p w14:paraId="6F7617FB" w14:textId="77777777" w:rsidR="004C1B63" w:rsidRPr="004C1B63" w:rsidRDefault="004C1B63" w:rsidP="004C1B63">
            <w:r>
              <w:t>ν (t-dist)</w:t>
            </w:r>
          </w:p>
        </w:tc>
        <w:tc>
          <w:tcPr>
            <w:tcW w:w="0" w:type="auto"/>
            <w:hideMark/>
          </w:tcPr>
          <w:p w14:paraId="2082F252" w14:textId="77777777" w:rsidR="004C1B63" w:rsidRPr="004C1B63" w:rsidRDefault="004C1B63" w:rsidP="004C1B63">
            <w:r>
              <w:t>14.586</w:t>
            </w:r>
          </w:p>
        </w:tc>
        <w:tc>
          <w:tcPr>
            <w:tcW w:w="0" w:type="auto"/>
            <w:hideMark/>
          </w:tcPr>
          <w:p w14:paraId="5A96EA1C" w14:textId="77777777" w:rsidR="004C1B63" w:rsidRPr="004C1B63" w:rsidRDefault="004C1B63" w:rsidP="004C1B63">
            <w:r>
              <w:t>12.317</w:t>
            </w:r>
          </w:p>
        </w:tc>
        <w:tc>
          <w:tcPr>
            <w:tcW w:w="0" w:type="auto"/>
            <w:hideMark/>
          </w:tcPr>
          <w:p w14:paraId="6AA02875" w14:textId="77777777" w:rsidR="004C1B63" w:rsidRPr="004C1B63" w:rsidRDefault="004C1B63" w:rsidP="004C1B63">
            <w:r>
              <w:t>1.184</w:t>
            </w:r>
          </w:p>
        </w:tc>
        <w:tc>
          <w:tcPr>
            <w:tcW w:w="0" w:type="auto"/>
            <w:hideMark/>
          </w:tcPr>
          <w:p w14:paraId="1D3D0D1D" w14:textId="77777777" w:rsidR="004C1B63" w:rsidRPr="004C1B63" w:rsidRDefault="004C1B63" w:rsidP="004C1B63">
            <w:r>
              <w:t>0.236</w:t>
            </w:r>
          </w:p>
        </w:tc>
        <w:tc>
          <w:tcPr>
            <w:tcW w:w="0" w:type="auto"/>
            <w:hideMark/>
          </w:tcPr>
          <w:p w14:paraId="4A2CC7A2" w14:textId="77777777" w:rsidR="004C1B63" w:rsidRPr="004C1B63" w:rsidRDefault="004C1B63" w:rsidP="004C1B63"/>
        </w:tc>
      </w:tr>
    </w:tbl>
    <w:p w14:paraId="404BED67" w14:textId="77777777" w:rsidR="004C1B63" w:rsidRPr="004C1B63" w:rsidRDefault="004C1B63" w:rsidP="004C1B63">
      <w:pPr>
        <w:spacing w:before="100" w:beforeAutospacing="1" w:after="100" w:afterAutospacing="1"/>
      </w:pPr>
      <w:r>
        <w:t>Volatility persistence (α + β) = 0.966 | Half-life of volatility shock = 19.9 weeks</w:t>
      </w:r>
      <w:r>
        <w:rPr>
          <w:i/>
          <w:iCs/>
        </w:rPr>
        <w:t>*** significant at 1%. ω = baseline variance; α = ARCH effect (sensitivity to recent shocks); β = GARCH effect (volatility persistence); ν = degrees of freedom of Student's t distribution.</w:t>
      </w:r>
    </w:p>
    <w:p w14:paraId="3BDF63C2" w14:textId="77777777" w:rsidR="004C1B63" w:rsidRDefault="004C1B63" w:rsidP="004C1B63">
      <w:pPr>
        <w:spacing w:before="100" w:beforeAutospacing="1" w:after="100" w:afterAutospacing="1"/>
      </w:pPr>
      <w:r>
        <w:rPr>
          <w:b/>
          <w:bCs/>
        </w:rPr>
        <w:t>Interpretation:</w:t>
      </w:r>
      <w:r>
        <w:t xml:space="preserve"> Both regimes exhibit high volatility persistence. In Regime 1, the ARCH effect is insignificant while β is strongly significant (0.797), indicating volatility was persistent but not shock-driven — consistent with BoJ suppression of volatility spikes under YCC. In Regime 2, both α (0.078, p=0.004) and β (0.888, p=0.000) are significant, indicating volatility now responds to shocks and persists — consistent with the more turbulent post-divergence environment. Persistence increases from 0.928 to 0.966 across regimes, with the half-life of a volatility shock rising from 9.3 to 19.9 weeks.</w:t>
      </w:r>
    </w:p>
    <w:p w14:paraId="0402CD11" w14:textId="77777777" w:rsidR="004C1B63" w:rsidRDefault="004C1B63" w:rsidP="004C1B63">
      <w:pPr>
        <w:spacing w:before="100" w:beforeAutospacing="1" w:after="100" w:afterAutospacing="1"/>
      </w:pPr>
    </w:p>
    <w:p w14:paraId="7A81B281" w14:textId="77777777" w:rsidR="004C1B63" w:rsidRDefault="004C1B63" w:rsidP="004C1B63">
      <w:pPr>
        <w:spacing w:before="100" w:beforeAutospacing="1" w:after="100" w:afterAutospacing="1"/>
      </w:pPr>
    </w:p>
    <w:p w14:paraId="5CA9FAF1" w14:textId="77777777" w:rsidR="004C1B63" w:rsidRDefault="004C1B63" w:rsidP="004C1B63">
      <w:pPr>
        <w:spacing w:before="100" w:beforeAutospacing="1" w:after="100" w:afterAutospacing="1"/>
      </w:pPr>
    </w:p>
    <w:p w14:paraId="000CE7F7" w14:textId="77777777" w:rsidR="004C1B63" w:rsidRDefault="004C1B63" w:rsidP="004C1B63">
      <w:pPr>
        <w:spacing w:before="100" w:beforeAutospacing="1" w:after="100" w:afterAutospacing="1"/>
      </w:pPr>
    </w:p>
    <w:p w14:paraId="2396977C" w14:textId="77777777" w:rsidR="00BB2F36" w:rsidRDefault="00BB2F36" w:rsidP="004C1B63">
      <w:pPr>
        <w:spacing w:before="100" w:beforeAutospacing="1" w:after="100" w:afterAutospacing="1"/>
      </w:pPr>
    </w:p>
    <w:p w14:paraId="627DF67F" w14:textId="77777777" w:rsidR="00BB2F36" w:rsidRDefault="00BB2F36" w:rsidP="004C1B63">
      <w:pPr>
        <w:spacing w:before="100" w:beforeAutospacing="1" w:after="100" w:afterAutospacing="1"/>
      </w:pPr>
    </w:p>
    <w:p w14:paraId="106337F8" w14:textId="77777777" w:rsidR="00BB2F36" w:rsidRDefault="00BB2F36" w:rsidP="004C1B63">
      <w:pPr>
        <w:spacing w:before="100" w:beforeAutospacing="1" w:after="100" w:afterAutospacing="1"/>
      </w:pPr>
    </w:p>
    <w:p w14:paraId="0A2B9E3D" w14:textId="77777777" w:rsidR="004C1B63" w:rsidRDefault="004C1B63" w:rsidP="004C1B63">
      <w:pPr>
        <w:pStyle w:val="Heading2"/>
      </w:pPr>
      <w:r>
        <w:t>Appendix E: Residual Diagnostic Plots</w:t>
      </w:r>
    </w:p>
    <w:p w14:paraId="466243C8" w14:textId="77777777" w:rsidR="004C1B63" w:rsidRDefault="004C1B63" w:rsidP="004C1B63">
      <w:pPr>
        <w:pStyle w:val="Heading3"/>
      </w:pPr>
      <w:r>
        <w:t>E1: Regime 1 — YCC Stable (Jan 2016 — Apr 2022)</w:t>
      </w:r>
    </w:p>
    <w:p w14:paraId="42CF2AF0" w14:textId="77777777" w:rsidR="004C1B63" w:rsidRDefault="004C1B63" w:rsidP="004C1B63">
      <w:pPr>
        <w:pStyle w:val="font-claude-response-body"/>
      </w:pPr>
      <w:r>
        <w:rPr>
          <w:rStyle w:val="Strong"/>
        </w:rPr>
        <w:t>Figure E1: Regime 1 VECM — Residuals Over Time and Distribution</w:t>
      </w:r>
    </w:p>
    <w:p w14:paraId="20AF144D" w14:textId="77777777" w:rsidR="004C1B63" w:rsidRDefault="004C1B63" w:rsidP="004C1B63">
      <w:pPr>
        <w:pStyle w:val="font-claude-response-body"/>
      </w:pPr>
      <w:r>
        <w:rPr>
          <w:noProof/>
        </w:rPr>
        <w:lastRenderedPageBreak/>
        <w:drawing>
          <wp:inline distT="0" distB="0" distL="0" distR="0" wp14:anchorId="70D5B7B1" wp14:editId="018D7F69">
            <wp:extent cx="5731510" cy="4872355"/>
            <wp:effectExtent l="0" t="0" r="0" b="4445"/>
            <wp:docPr id="31001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0955" name=""/>
                    <pic:cNvPicPr/>
                  </pic:nvPicPr>
                  <pic:blipFill>
                    <a:blip r:embed="rId8"/>
                    <a:stretch>
                      <a:fillRect/>
                    </a:stretch>
                  </pic:blipFill>
                  <pic:spPr>
                    <a:xfrm>
                      <a:off x="0" y="0"/>
                      <a:ext cx="5731510" cy="4872355"/>
                    </a:xfrm>
                    <a:prstGeom prst="rect">
                      <a:avLst/>
                    </a:prstGeom>
                  </pic:spPr>
                </pic:pic>
              </a:graphicData>
            </a:graphic>
          </wp:inline>
        </w:drawing>
      </w:r>
    </w:p>
    <w:p w14:paraId="77AAA303" w14:textId="77777777" w:rsidR="004C1B63" w:rsidRDefault="004C1B63" w:rsidP="004C1B63">
      <w:pPr>
        <w:pStyle w:val="NormalWeb"/>
        <w:jc w:val="center"/>
      </w:pPr>
      <w:r>
        <w:rPr>
          <w:i/>
        </w:rPr>
        <w:t>Figure E1: Regime 1 VECM residuals over time (left) and residual distributions (right) for Log_Price, Levered Directional Intensity, and Asset Manager Net Proportion. Residuals are centred around zero with no systematic patterns. The spike around observation 210 in Log_Price corresponds to the COVID-19 shock (March 2020).</w:t>
      </w:r>
    </w:p>
    <w:p w14:paraId="08391A1B" w14:textId="77777777" w:rsidR="00BB2F36" w:rsidRDefault="00BB2F36" w:rsidP="004C1B63">
      <w:pPr>
        <w:pStyle w:val="font-claude-response-body"/>
        <w:rPr>
          <w:rStyle w:val="Strong"/>
        </w:rPr>
      </w:pPr>
    </w:p>
    <w:p w14:paraId="6E3E3E52" w14:textId="77777777" w:rsidR="00BB2F36" w:rsidRDefault="00BB2F36" w:rsidP="004C1B63">
      <w:pPr>
        <w:pStyle w:val="font-claude-response-body"/>
        <w:rPr>
          <w:rStyle w:val="Strong"/>
        </w:rPr>
      </w:pPr>
    </w:p>
    <w:p w14:paraId="7650924D" w14:textId="77777777" w:rsidR="00BB2F36" w:rsidRDefault="00BB2F36" w:rsidP="004C1B63">
      <w:pPr>
        <w:pStyle w:val="font-claude-response-body"/>
        <w:rPr>
          <w:rStyle w:val="Strong"/>
        </w:rPr>
      </w:pPr>
    </w:p>
    <w:p w14:paraId="62EB9D88" w14:textId="77777777" w:rsidR="00BB2F36" w:rsidRDefault="00BB2F36" w:rsidP="004C1B63">
      <w:pPr>
        <w:pStyle w:val="font-claude-response-body"/>
        <w:rPr>
          <w:rStyle w:val="Strong"/>
        </w:rPr>
      </w:pPr>
    </w:p>
    <w:p w14:paraId="2886B765" w14:textId="77777777" w:rsidR="00BB2F36" w:rsidRDefault="00BB2F36" w:rsidP="004C1B63">
      <w:pPr>
        <w:pStyle w:val="font-claude-response-body"/>
        <w:rPr>
          <w:rStyle w:val="Strong"/>
        </w:rPr>
      </w:pPr>
    </w:p>
    <w:p w14:paraId="683CB082" w14:textId="0407564F" w:rsidR="004C1B63" w:rsidRDefault="004C1B63" w:rsidP="004C1B63">
      <w:pPr>
        <w:pStyle w:val="font-claude-response-body"/>
      </w:pPr>
      <w:r>
        <w:rPr>
          <w:rStyle w:val="Strong"/>
        </w:rPr>
        <w:t>Figure E2: Regime 1 VECM — Q-Q Plots</w:t>
      </w:r>
    </w:p>
    <w:p w14:paraId="7B4C662E" w14:textId="77777777" w:rsidR="004C1B63" w:rsidRDefault="004C1B63" w:rsidP="004C1B63">
      <w:r>
        <w:rPr>
          <w:noProof/>
          <w14:ligatures w14:val="standardContextual"/>
        </w:rPr>
        <w:lastRenderedPageBreak/>
        <w:drawing>
          <wp:inline distT="0" distB="0" distL="0" distR="0" wp14:anchorId="16E6251D" wp14:editId="5D63C396">
            <wp:extent cx="5731510" cy="2084070"/>
            <wp:effectExtent l="0" t="0" r="0" b="0"/>
            <wp:docPr id="387389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89077" name="Picture 387389077"/>
                    <pic:cNvPicPr/>
                  </pic:nvPicPr>
                  <pic:blipFill>
                    <a:blip r:embed="rId6">
                      <a:extLst>
                        <a:ext uri="{28A0092B-C50C-407E-A947-70E740481C1C}">
                          <a14:useLocalDpi xmlns:a14="http://schemas.microsoft.com/office/drawing/2010/main" val="0"/>
                        </a:ext>
                      </a:extLst>
                    </a:blip>
                    <a:stretch>
                      <a:fillRect/>
                    </a:stretch>
                  </pic:blipFill>
                  <pic:spPr>
                    <a:xfrm>
                      <a:off x="0" y="0"/>
                      <a:ext cx="5731510" cy="2084070"/>
                    </a:xfrm>
                    <a:prstGeom prst="rect">
                      <a:avLst/>
                    </a:prstGeom>
                  </pic:spPr>
                </pic:pic>
              </a:graphicData>
            </a:graphic>
          </wp:inline>
        </w:drawing>
      </w:r>
    </w:p>
    <w:p w14:paraId="3CF8F5B0" w14:textId="77777777" w:rsidR="004C1B63" w:rsidRDefault="004C1B63" w:rsidP="004C1B63">
      <w:pPr>
        <w:pStyle w:val="NormalWeb"/>
        <w:jc w:val="center"/>
      </w:pPr>
      <w:r>
        <w:rPr>
          <w:i/>
        </w:rPr>
        <w:t>Figure E2: Regime 1 VECM Q-Q plots for Log_Price, Levered Directional Intensity, and Asset Manager Net Proportion residuals. All three series track the normal line closely through the central quantiles, with fat-tail deviations only at the extremes.</w:t>
      </w:r>
    </w:p>
    <w:p w14:paraId="35F627E5" w14:textId="77777777" w:rsidR="004C1B63" w:rsidRDefault="004C1B63" w:rsidP="004C1B63">
      <w:pPr>
        <w:pStyle w:val="Heading3"/>
      </w:pPr>
      <w:r>
        <w:t>E2: Regime 2 — Post-Divergence (Apr 2022 — Dec 2025)</w:t>
      </w:r>
    </w:p>
    <w:p w14:paraId="3F65568E" w14:textId="77777777" w:rsidR="004C1B63" w:rsidRDefault="004C1B63" w:rsidP="004C1B63">
      <w:pPr>
        <w:pStyle w:val="font-claude-response-body"/>
        <w:rPr>
          <w:rStyle w:val="Strong"/>
        </w:rPr>
      </w:pPr>
      <w:r>
        <w:rPr>
          <w:rStyle w:val="Strong"/>
        </w:rPr>
        <w:t>Figure E3: Regime 2 VECM — Residuals Over Time and Distribution</w:t>
      </w:r>
    </w:p>
    <w:p w14:paraId="2DB661AD" w14:textId="77777777" w:rsidR="004C1B63" w:rsidRDefault="004C1B63" w:rsidP="004C1B63">
      <w:pPr>
        <w:pStyle w:val="font-claude-response-body"/>
      </w:pPr>
      <w:r>
        <w:rPr>
          <w:noProof/>
        </w:rPr>
        <w:drawing>
          <wp:inline distT="0" distB="0" distL="0" distR="0" wp14:anchorId="35B7263D" wp14:editId="14F8D6BE">
            <wp:extent cx="5731510" cy="3253740"/>
            <wp:effectExtent l="0" t="0" r="0" b="0"/>
            <wp:docPr id="14540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6071" name=""/>
                    <pic:cNvPicPr/>
                  </pic:nvPicPr>
                  <pic:blipFill>
                    <a:blip r:embed="rId9"/>
                    <a:stretch>
                      <a:fillRect/>
                    </a:stretch>
                  </pic:blipFill>
                  <pic:spPr>
                    <a:xfrm>
                      <a:off x="0" y="0"/>
                      <a:ext cx="5731510" cy="3253740"/>
                    </a:xfrm>
                    <a:prstGeom prst="rect">
                      <a:avLst/>
                    </a:prstGeom>
                  </pic:spPr>
                </pic:pic>
              </a:graphicData>
            </a:graphic>
          </wp:inline>
        </w:drawing>
      </w:r>
    </w:p>
    <w:p w14:paraId="48CDE664" w14:textId="77777777" w:rsidR="004C1B63" w:rsidRDefault="004C1B63" w:rsidP="004C1B63">
      <w:pPr>
        <w:pStyle w:val="NormalWeb"/>
        <w:jc w:val="center"/>
      </w:pPr>
      <w:r>
        <w:rPr>
          <w:i/>
        </w:rPr>
        <w:t>Figure E3: Regime 2 VECM residuals over time (left) and residual distributions (right) for Log_Price and JPY Term Spread. Log_Price residuals are well-behaved; JPY Term Spread shows isolated spikes corresponding to BoJ policy announcement dates rather than systematic misspecification.</w:t>
      </w:r>
    </w:p>
    <w:p w14:paraId="666749B2" w14:textId="77777777" w:rsidR="00BB2F36" w:rsidRDefault="00BB2F36" w:rsidP="004C1B63">
      <w:pPr>
        <w:pStyle w:val="font-claude-response-body"/>
        <w:rPr>
          <w:rStyle w:val="Strong"/>
        </w:rPr>
      </w:pPr>
    </w:p>
    <w:p w14:paraId="1E0C5B2E" w14:textId="533654FD" w:rsidR="004C1B63" w:rsidRDefault="004C1B63" w:rsidP="004C1B63">
      <w:pPr>
        <w:pStyle w:val="font-claude-response-body"/>
      </w:pPr>
      <w:r>
        <w:rPr>
          <w:rStyle w:val="Strong"/>
        </w:rPr>
        <w:t>Figure E4: Regime 2 VECM — Q-Q Plots</w:t>
      </w:r>
    </w:p>
    <w:p w14:paraId="5B12A6D0" w14:textId="77777777" w:rsidR="004C1B63" w:rsidRPr="004C1B63" w:rsidRDefault="004C1B63" w:rsidP="004C1B63">
      <w:pPr>
        <w:spacing w:before="100" w:beforeAutospacing="1" w:after="100" w:afterAutospacing="1"/>
      </w:pPr>
      <w:r>
        <w:rPr>
          <w:noProof/>
          <w14:ligatures w14:val="standardContextual"/>
        </w:rPr>
        <w:lastRenderedPageBreak/>
        <w:drawing>
          <wp:inline distT="0" distB="0" distL="0" distR="0" wp14:anchorId="62B67828" wp14:editId="7EF8B738">
            <wp:extent cx="5731510" cy="2084070"/>
            <wp:effectExtent l="0" t="0" r="0" b="0"/>
            <wp:docPr id="603647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47838" name="Picture 603647838"/>
                    <pic:cNvPicPr/>
                  </pic:nvPicPr>
                  <pic:blipFill>
                    <a:blip r:embed="rId7">
                      <a:extLst>
                        <a:ext uri="{28A0092B-C50C-407E-A947-70E740481C1C}">
                          <a14:useLocalDpi xmlns:a14="http://schemas.microsoft.com/office/drawing/2010/main" val="0"/>
                        </a:ext>
                      </a:extLst>
                    </a:blip>
                    <a:stretch>
                      <a:fillRect/>
                    </a:stretch>
                  </pic:blipFill>
                  <pic:spPr>
                    <a:xfrm>
                      <a:off x="0" y="0"/>
                      <a:ext cx="5731510" cy="2084070"/>
                    </a:xfrm>
                    <a:prstGeom prst="rect">
                      <a:avLst/>
                    </a:prstGeom>
                  </pic:spPr>
                </pic:pic>
              </a:graphicData>
            </a:graphic>
          </wp:inline>
        </w:drawing>
      </w:r>
    </w:p>
    <w:p w14:paraId="75964EC1" w14:textId="77777777" w:rsidR="007F7A00" w:rsidRDefault="007F7A00" w:rsidP="007F7A00">
      <w:pPr>
        <w:pStyle w:val="font-claude-response-body"/>
      </w:pPr>
    </w:p>
    <w:p w14:paraId="2258301C" w14:textId="77777777" w:rsidR="007F7A00" w:rsidRDefault="007F7A00" w:rsidP="007F7A00">
      <w:pPr>
        <w:pStyle w:val="font-claude-response-body"/>
      </w:pPr>
    </w:p>
    <w:p w14:paraId="2C3A6E86" w14:textId="77777777" w:rsidR="007F7A00" w:rsidRDefault="007F7A00" w:rsidP="007F7A00">
      <w:pPr>
        <w:pStyle w:val="font-claude-response-body"/>
      </w:pPr>
    </w:p>
    <w:p w14:paraId="58AEE80A" w14:textId="77777777" w:rsidR="002E10DB" w:rsidRDefault="002E10DB" w:rsidP="002E10DB"/>
    <w:p w14:paraId="4908ADE9" w14:textId="77777777" w:rsidR="001C45B8" w:rsidRPr="00E46D86" w:rsidRDefault="001C45B8" w:rsidP="00E46D86"/>
    <w:sectPr w:rsidR="001C45B8" w:rsidRPr="00E46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7CDD"/>
    <w:multiLevelType w:val="multilevel"/>
    <w:tmpl w:val="139A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0F41"/>
    <w:multiLevelType w:val="multilevel"/>
    <w:tmpl w:val="BF0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33969"/>
    <w:multiLevelType w:val="multilevel"/>
    <w:tmpl w:val="651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B5E38"/>
    <w:multiLevelType w:val="multilevel"/>
    <w:tmpl w:val="9BC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B871C9"/>
    <w:multiLevelType w:val="hybridMultilevel"/>
    <w:tmpl w:val="EAE28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324036">
    <w:abstractNumId w:val="2"/>
  </w:num>
  <w:num w:numId="2" w16cid:durableId="1981307678">
    <w:abstractNumId w:val="3"/>
  </w:num>
  <w:num w:numId="3" w16cid:durableId="1412584406">
    <w:abstractNumId w:val="4"/>
  </w:num>
  <w:num w:numId="4" w16cid:durableId="78214838">
    <w:abstractNumId w:val="0"/>
  </w:num>
  <w:num w:numId="5" w16cid:durableId="1313828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86"/>
    <w:rsid w:val="000B0329"/>
    <w:rsid w:val="001B7357"/>
    <w:rsid w:val="001C45B8"/>
    <w:rsid w:val="00203C60"/>
    <w:rsid w:val="00246DD6"/>
    <w:rsid w:val="002527E5"/>
    <w:rsid w:val="002E10DB"/>
    <w:rsid w:val="004A280F"/>
    <w:rsid w:val="004C1B63"/>
    <w:rsid w:val="004C2543"/>
    <w:rsid w:val="005D4EE2"/>
    <w:rsid w:val="00656BD1"/>
    <w:rsid w:val="006D6FFD"/>
    <w:rsid w:val="007A0728"/>
    <w:rsid w:val="007F7A00"/>
    <w:rsid w:val="00825501"/>
    <w:rsid w:val="00952608"/>
    <w:rsid w:val="009E006E"/>
    <w:rsid w:val="00A57A7B"/>
    <w:rsid w:val="00AE26A0"/>
    <w:rsid w:val="00BB1C4A"/>
    <w:rsid w:val="00BB2F36"/>
    <w:rsid w:val="00BE3129"/>
    <w:rsid w:val="00C31BB9"/>
    <w:rsid w:val="00C93876"/>
    <w:rsid w:val="00CB4186"/>
    <w:rsid w:val="00D224E4"/>
    <w:rsid w:val="00DD6FCB"/>
    <w:rsid w:val="00E1783C"/>
    <w:rsid w:val="00E37ABF"/>
    <w:rsid w:val="00E46D86"/>
    <w:rsid w:val="00EA5971"/>
    <w:rsid w:val="00EE6129"/>
    <w:rsid w:val="00FE55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589B"/>
  <w15:chartTrackingRefBased/>
  <w15:docId w15:val="{DE0B398D-F7BC-2848-805D-80510EAE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B6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46D86"/>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E46D86"/>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E46D86"/>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46D86"/>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46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D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D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D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D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6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D86"/>
    <w:rPr>
      <w:rFonts w:eastAsiaTheme="majorEastAsia" w:cstheme="majorBidi"/>
      <w:color w:val="272727" w:themeColor="text1" w:themeTint="D8"/>
    </w:rPr>
  </w:style>
  <w:style w:type="paragraph" w:styleId="Title">
    <w:name w:val="Title"/>
    <w:basedOn w:val="Normal"/>
    <w:next w:val="Normal"/>
    <w:link w:val="TitleChar"/>
    <w:uiPriority w:val="10"/>
    <w:qFormat/>
    <w:rsid w:val="00E46D8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46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D86"/>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46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D86"/>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46D86"/>
    <w:rPr>
      <w:i/>
      <w:iCs/>
      <w:color w:val="404040" w:themeColor="text1" w:themeTint="BF"/>
    </w:rPr>
  </w:style>
  <w:style w:type="paragraph" w:styleId="ListParagraph">
    <w:name w:val="List Paragraph"/>
    <w:basedOn w:val="Normal"/>
    <w:uiPriority w:val="34"/>
    <w:qFormat/>
    <w:rsid w:val="00E46D86"/>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46D86"/>
    <w:rPr>
      <w:i/>
      <w:iCs/>
      <w:color w:val="0F4761" w:themeColor="accent1" w:themeShade="BF"/>
    </w:rPr>
  </w:style>
  <w:style w:type="paragraph" w:styleId="IntenseQuote">
    <w:name w:val="Intense Quote"/>
    <w:basedOn w:val="Normal"/>
    <w:next w:val="Normal"/>
    <w:link w:val="IntenseQuoteChar"/>
    <w:uiPriority w:val="30"/>
    <w:qFormat/>
    <w:rsid w:val="00E46D8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46D86"/>
    <w:rPr>
      <w:i/>
      <w:iCs/>
      <w:color w:val="0F4761" w:themeColor="accent1" w:themeShade="BF"/>
    </w:rPr>
  </w:style>
  <w:style w:type="character" w:styleId="IntenseReference">
    <w:name w:val="Intense Reference"/>
    <w:basedOn w:val="DefaultParagraphFont"/>
    <w:uiPriority w:val="32"/>
    <w:qFormat/>
    <w:rsid w:val="00E46D86"/>
    <w:rPr>
      <w:b/>
      <w:bCs/>
      <w:smallCaps/>
      <w:color w:val="0F4761" w:themeColor="accent1" w:themeShade="BF"/>
      <w:spacing w:val="5"/>
    </w:rPr>
  </w:style>
  <w:style w:type="paragraph" w:customStyle="1" w:styleId="font-claude-response-body">
    <w:name w:val="font-claude-response-body"/>
    <w:basedOn w:val="Normal"/>
    <w:rsid w:val="00E46D86"/>
    <w:pPr>
      <w:spacing w:before="100" w:beforeAutospacing="1" w:after="100" w:afterAutospacing="1"/>
    </w:pPr>
  </w:style>
  <w:style w:type="character" w:styleId="Strong">
    <w:name w:val="Strong"/>
    <w:basedOn w:val="DefaultParagraphFont"/>
    <w:uiPriority w:val="22"/>
    <w:qFormat/>
    <w:rsid w:val="00E46D86"/>
    <w:rPr>
      <w:b/>
      <w:bCs/>
    </w:rPr>
  </w:style>
  <w:style w:type="paragraph" w:customStyle="1" w:styleId="whitespace-normal">
    <w:name w:val="whitespace-normal"/>
    <w:basedOn w:val="Normal"/>
    <w:rsid w:val="001C45B8"/>
    <w:pPr>
      <w:spacing w:before="100" w:beforeAutospacing="1" w:after="100" w:afterAutospacing="1"/>
    </w:pPr>
  </w:style>
  <w:style w:type="table" w:styleId="TableGrid">
    <w:name w:val="Table Grid"/>
    <w:basedOn w:val="TableNormal"/>
    <w:uiPriority w:val="39"/>
    <w:rsid w:val="00C93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5501"/>
    <w:pPr>
      <w:spacing w:before="100" w:beforeAutospacing="1" w:after="100" w:afterAutospacing="1"/>
    </w:pPr>
  </w:style>
  <w:style w:type="character" w:styleId="Emphasis">
    <w:name w:val="Emphasis"/>
    <w:basedOn w:val="DefaultParagraphFont"/>
    <w:uiPriority w:val="20"/>
    <w:qFormat/>
    <w:rsid w:val="00EE61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28</Pages>
  <Words>7458</Words>
  <Characters>43113</Characters>
  <Application>Microsoft Office Word</Application>
  <DocSecurity>0</DocSecurity>
  <Lines>1959</Lines>
  <Paragraphs>1532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Joosub</dc:creator>
  <cp:keywords/>
  <dc:description/>
  <cp:lastModifiedBy>Muhammed Joosub</cp:lastModifiedBy>
  <cp:revision>15</cp:revision>
  <dcterms:created xsi:type="dcterms:W3CDTF">2026-03-24T23:40:00Z</dcterms:created>
  <dcterms:modified xsi:type="dcterms:W3CDTF">2026-03-25T00:49:00Z</dcterms:modified>
</cp:coreProperties>
</file>