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5903" w14:textId="77777777" w:rsidR="00AF5EFD" w:rsidRDefault="00AF5EFD" w:rsidP="00BC75F5">
      <w:pPr>
        <w:jc w:val="center"/>
        <w:rPr>
          <w:b/>
          <w:bCs/>
          <w:sz w:val="36"/>
          <w:szCs w:val="36"/>
        </w:rPr>
      </w:pPr>
      <w:r w:rsidRPr="00AF5EFD">
        <w:rPr>
          <w:noProof/>
          <w:sz w:val="24"/>
          <w:szCs w:val="24"/>
        </w:rPr>
        <w:drawing>
          <wp:anchor distT="0" distB="0" distL="114300" distR="114300" simplePos="0" relativeHeight="251658240" behindDoc="1" locked="0" layoutInCell="1" allowOverlap="1" wp14:anchorId="22AE9A7C" wp14:editId="1F6956C6">
            <wp:simplePos x="0" y="0"/>
            <wp:positionH relativeFrom="column">
              <wp:posOffset>1270000</wp:posOffset>
            </wp:positionH>
            <wp:positionV relativeFrom="paragraph">
              <wp:posOffset>0</wp:posOffset>
            </wp:positionV>
            <wp:extent cx="2997200" cy="2997200"/>
            <wp:effectExtent l="0" t="0" r="0" b="0"/>
            <wp:wrapTight wrapText="bothSides">
              <wp:wrapPolygon edited="0">
                <wp:start x="19632" y="2471"/>
                <wp:lineTo x="13042" y="2883"/>
                <wp:lineTo x="4256" y="4119"/>
                <wp:lineTo x="4256" y="4942"/>
                <wp:lineTo x="7002" y="7139"/>
                <wp:lineTo x="4531" y="8375"/>
                <wp:lineTo x="4119" y="8786"/>
                <wp:lineTo x="4119" y="9336"/>
                <wp:lineTo x="3295" y="13729"/>
                <wp:lineTo x="824" y="18122"/>
                <wp:lineTo x="824" y="18946"/>
                <wp:lineTo x="19220" y="18946"/>
                <wp:lineTo x="19495" y="18122"/>
                <wp:lineTo x="19358" y="16612"/>
                <wp:lineTo x="19083" y="15925"/>
                <wp:lineTo x="19632" y="13729"/>
                <wp:lineTo x="19907" y="7551"/>
                <wp:lineTo x="18946" y="7414"/>
                <wp:lineTo x="12768" y="7139"/>
                <wp:lineTo x="18397" y="5629"/>
                <wp:lineTo x="18397" y="4942"/>
                <wp:lineTo x="20731" y="2883"/>
                <wp:lineTo x="20731" y="2471"/>
                <wp:lineTo x="19632" y="2471"/>
              </wp:wrapPolygon>
            </wp:wrapTight>
            <wp:docPr id="2" name="Picture 2" descr="Air University Logo PN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Air University Logo PNG (FREE DOWNLOA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97200" cy="299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CD73C6" w14:textId="77777777" w:rsidR="00AF5EFD" w:rsidRDefault="00AF5EFD" w:rsidP="00BC75F5">
      <w:pPr>
        <w:jc w:val="center"/>
        <w:rPr>
          <w:b/>
          <w:bCs/>
          <w:sz w:val="36"/>
          <w:szCs w:val="36"/>
        </w:rPr>
      </w:pPr>
    </w:p>
    <w:p w14:paraId="0CDF48CD" w14:textId="77777777" w:rsidR="00AF5EFD" w:rsidRDefault="00AF5EFD" w:rsidP="00BC75F5">
      <w:pPr>
        <w:jc w:val="center"/>
        <w:rPr>
          <w:b/>
          <w:bCs/>
          <w:sz w:val="36"/>
          <w:szCs w:val="36"/>
        </w:rPr>
      </w:pPr>
    </w:p>
    <w:p w14:paraId="6CF89A17" w14:textId="77777777" w:rsidR="00AF5EFD" w:rsidRDefault="00AF5EFD" w:rsidP="00BC75F5">
      <w:pPr>
        <w:jc w:val="center"/>
        <w:rPr>
          <w:b/>
          <w:bCs/>
          <w:sz w:val="36"/>
          <w:szCs w:val="36"/>
        </w:rPr>
      </w:pPr>
    </w:p>
    <w:p w14:paraId="183C5859" w14:textId="77777777" w:rsidR="00AF5EFD" w:rsidRDefault="00AF5EFD" w:rsidP="00BC75F5">
      <w:pPr>
        <w:jc w:val="center"/>
        <w:rPr>
          <w:b/>
          <w:bCs/>
          <w:sz w:val="36"/>
          <w:szCs w:val="36"/>
        </w:rPr>
      </w:pPr>
    </w:p>
    <w:p w14:paraId="5E1608B3" w14:textId="77777777" w:rsidR="00AF5EFD" w:rsidRDefault="00AF5EFD" w:rsidP="00BC75F5">
      <w:pPr>
        <w:jc w:val="center"/>
        <w:rPr>
          <w:b/>
          <w:bCs/>
          <w:sz w:val="36"/>
          <w:szCs w:val="36"/>
        </w:rPr>
      </w:pPr>
    </w:p>
    <w:p w14:paraId="0E58A7FA" w14:textId="77777777" w:rsidR="00AF5EFD" w:rsidRDefault="00AF5EFD" w:rsidP="00BC75F5">
      <w:pPr>
        <w:jc w:val="center"/>
        <w:rPr>
          <w:b/>
          <w:bCs/>
          <w:sz w:val="36"/>
          <w:szCs w:val="36"/>
        </w:rPr>
      </w:pPr>
    </w:p>
    <w:p w14:paraId="7A30D957" w14:textId="77777777" w:rsidR="00BC75F5" w:rsidRPr="00BC75F5" w:rsidRDefault="00C92D77" w:rsidP="00BC75F5">
      <w:pPr>
        <w:jc w:val="center"/>
        <w:rPr>
          <w:b/>
          <w:bCs/>
          <w:sz w:val="36"/>
          <w:szCs w:val="36"/>
        </w:rPr>
      </w:pPr>
      <w:r>
        <w:rPr>
          <w:b/>
          <w:bCs/>
          <w:sz w:val="36"/>
          <w:szCs w:val="36"/>
        </w:rPr>
        <w:t>SRS validation</w:t>
      </w:r>
      <w:r w:rsidR="00BC75F5" w:rsidRPr="00BC75F5">
        <w:rPr>
          <w:b/>
          <w:bCs/>
          <w:sz w:val="36"/>
          <w:szCs w:val="36"/>
        </w:rPr>
        <w:t xml:space="preserve"> Report</w:t>
      </w:r>
    </w:p>
    <w:p w14:paraId="3F0ECF4C" w14:textId="77777777" w:rsidR="00BC75F5" w:rsidRPr="00C92D77" w:rsidRDefault="00BC75F5" w:rsidP="00C92D77">
      <w:r w:rsidRPr="00BC75F5">
        <w:rPr>
          <w:b/>
          <w:bCs/>
          <w:sz w:val="24"/>
          <w:szCs w:val="24"/>
        </w:rPr>
        <w:t>Title:</w:t>
      </w:r>
      <w:r w:rsidR="00C92D77">
        <w:rPr>
          <w:b/>
          <w:bCs/>
          <w:sz w:val="24"/>
          <w:szCs w:val="24"/>
        </w:rPr>
        <w:t xml:space="preserve"> </w:t>
      </w:r>
      <w:r w:rsidR="00C92D77" w:rsidRPr="00C92D77">
        <w:t>Human Resource Management System (HRMS) SRS Document</w:t>
      </w:r>
    </w:p>
    <w:p w14:paraId="363377A4" w14:textId="77777777" w:rsidR="00BC75F5" w:rsidRDefault="00BC75F5" w:rsidP="00AF5EFD">
      <w:pPr>
        <w:rPr>
          <w:sz w:val="24"/>
          <w:szCs w:val="24"/>
        </w:rPr>
      </w:pPr>
      <w:r w:rsidRPr="00BC75F5">
        <w:rPr>
          <w:b/>
          <w:bCs/>
          <w:sz w:val="24"/>
          <w:szCs w:val="24"/>
        </w:rPr>
        <w:t>Course:</w:t>
      </w:r>
      <w:r w:rsidR="00AF5EFD">
        <w:rPr>
          <w:b/>
          <w:bCs/>
          <w:sz w:val="24"/>
          <w:szCs w:val="24"/>
        </w:rPr>
        <w:t xml:space="preserve"> </w:t>
      </w:r>
      <w:r w:rsidRPr="00AF5EFD">
        <w:rPr>
          <w:sz w:val="24"/>
          <w:szCs w:val="24"/>
        </w:rPr>
        <w:t>Software Requirements Engineering</w:t>
      </w:r>
    </w:p>
    <w:p w14:paraId="6F81B108" w14:textId="77777777" w:rsidR="000A1CD7" w:rsidRDefault="000A1CD7" w:rsidP="00AF5EFD">
      <w:pPr>
        <w:rPr>
          <w:sz w:val="24"/>
          <w:szCs w:val="24"/>
        </w:rPr>
      </w:pPr>
      <w:r w:rsidRPr="000A1CD7">
        <w:rPr>
          <w:b/>
          <w:bCs/>
          <w:sz w:val="24"/>
          <w:szCs w:val="24"/>
        </w:rPr>
        <w:t>Class &amp; Section</w:t>
      </w:r>
      <w:r>
        <w:rPr>
          <w:sz w:val="24"/>
          <w:szCs w:val="24"/>
        </w:rPr>
        <w:t>: BSSE-4-A</w:t>
      </w:r>
    </w:p>
    <w:p w14:paraId="5D7173AB" w14:textId="77777777" w:rsidR="000A1CD7" w:rsidRPr="00BC75F5" w:rsidRDefault="000A1CD7" w:rsidP="00AF5EFD">
      <w:pPr>
        <w:rPr>
          <w:b/>
          <w:bCs/>
          <w:sz w:val="24"/>
          <w:szCs w:val="24"/>
        </w:rPr>
      </w:pPr>
      <w:r w:rsidRPr="00EE6B81">
        <w:rPr>
          <w:b/>
          <w:bCs/>
          <w:sz w:val="24"/>
          <w:szCs w:val="24"/>
        </w:rPr>
        <w:t>Instructor:</w:t>
      </w:r>
      <w:r>
        <w:rPr>
          <w:sz w:val="24"/>
          <w:szCs w:val="24"/>
        </w:rPr>
        <w:t xml:space="preserve"> Sir Naseer Jaan</w:t>
      </w:r>
    </w:p>
    <w:p w14:paraId="646F5963" w14:textId="77777777" w:rsidR="00BC75F5" w:rsidRPr="00BC75F5" w:rsidRDefault="00BC75F5" w:rsidP="00BC75F5">
      <w:pPr>
        <w:rPr>
          <w:b/>
          <w:bCs/>
          <w:sz w:val="24"/>
          <w:szCs w:val="24"/>
        </w:rPr>
      </w:pPr>
      <w:r w:rsidRPr="00BC75F5">
        <w:rPr>
          <w:b/>
          <w:bCs/>
          <w:sz w:val="24"/>
          <w:szCs w:val="24"/>
        </w:rPr>
        <w:t>Air University, Islamabad</w:t>
      </w:r>
    </w:p>
    <w:p w14:paraId="1EC504E2" w14:textId="77777777" w:rsidR="00BC75F5" w:rsidRPr="00C92D77" w:rsidRDefault="00C92D77" w:rsidP="00BC75F5">
      <w:pPr>
        <w:rPr>
          <w:b/>
          <w:bCs/>
          <w:sz w:val="24"/>
          <w:szCs w:val="24"/>
          <w:u w:val="single"/>
        </w:rPr>
      </w:pPr>
      <w:r w:rsidRPr="00C92D77">
        <w:rPr>
          <w:b/>
          <w:bCs/>
          <w:sz w:val="24"/>
          <w:szCs w:val="24"/>
          <w:u w:val="single"/>
        </w:rPr>
        <w:t>Reviewed</w:t>
      </w:r>
      <w:r w:rsidR="00BC75F5" w:rsidRPr="00C92D77">
        <w:rPr>
          <w:b/>
          <w:bCs/>
          <w:sz w:val="24"/>
          <w:szCs w:val="24"/>
          <w:u w:val="single"/>
        </w:rPr>
        <w:t xml:space="preserve"> By:</w:t>
      </w:r>
    </w:p>
    <w:p w14:paraId="07590462" w14:textId="77777777" w:rsidR="00BC75F5" w:rsidRPr="00BC75F5" w:rsidRDefault="00BC75F5" w:rsidP="00BC75F5">
      <w:pPr>
        <w:rPr>
          <w:b/>
          <w:bCs/>
          <w:sz w:val="24"/>
          <w:szCs w:val="24"/>
        </w:rPr>
      </w:pPr>
      <w:r w:rsidRPr="00BC75F5">
        <w:rPr>
          <w:b/>
          <w:bCs/>
          <w:sz w:val="24"/>
          <w:szCs w:val="24"/>
        </w:rPr>
        <w:t>Name</w:t>
      </w:r>
      <w:r w:rsidRPr="00BC75F5">
        <w:rPr>
          <w:b/>
          <w:bCs/>
          <w:sz w:val="24"/>
          <w:szCs w:val="24"/>
        </w:rPr>
        <w:tab/>
      </w:r>
      <w:r>
        <w:rPr>
          <w:b/>
          <w:bCs/>
          <w:sz w:val="24"/>
          <w:szCs w:val="24"/>
        </w:rPr>
        <w:t xml:space="preserve">                           </w:t>
      </w:r>
      <w:r w:rsidRPr="00BC75F5">
        <w:rPr>
          <w:b/>
          <w:bCs/>
          <w:sz w:val="24"/>
          <w:szCs w:val="24"/>
        </w:rPr>
        <w:t>ID</w:t>
      </w:r>
    </w:p>
    <w:p w14:paraId="7D09D281" w14:textId="77777777" w:rsidR="00BC75F5" w:rsidRPr="00BC75F5" w:rsidRDefault="00BC75F5" w:rsidP="00BC75F5">
      <w:pPr>
        <w:rPr>
          <w:sz w:val="24"/>
          <w:szCs w:val="24"/>
        </w:rPr>
      </w:pPr>
      <w:r w:rsidRPr="00BC75F5">
        <w:rPr>
          <w:sz w:val="24"/>
          <w:szCs w:val="24"/>
        </w:rPr>
        <w:t>Muhammad Irfan</w:t>
      </w:r>
      <w:r w:rsidRPr="00BC75F5">
        <w:rPr>
          <w:sz w:val="24"/>
          <w:szCs w:val="24"/>
        </w:rPr>
        <w:tab/>
        <w:t>232013</w:t>
      </w:r>
    </w:p>
    <w:p w14:paraId="7CDD93D3" w14:textId="77777777" w:rsidR="00BC75F5" w:rsidRPr="00BC75F5" w:rsidRDefault="00BC75F5" w:rsidP="00BC75F5">
      <w:pPr>
        <w:rPr>
          <w:sz w:val="24"/>
          <w:szCs w:val="24"/>
        </w:rPr>
      </w:pPr>
      <w:r w:rsidRPr="00BC75F5">
        <w:rPr>
          <w:sz w:val="24"/>
          <w:szCs w:val="24"/>
        </w:rPr>
        <w:t>Hamza Khan</w:t>
      </w:r>
      <w:r w:rsidRPr="00BC75F5">
        <w:rPr>
          <w:sz w:val="24"/>
          <w:szCs w:val="24"/>
        </w:rPr>
        <w:tab/>
        <w:t xml:space="preserve">             232039</w:t>
      </w:r>
    </w:p>
    <w:p w14:paraId="5B7CF452" w14:textId="77777777" w:rsidR="00BC75F5" w:rsidRPr="00BC75F5" w:rsidRDefault="00BC75F5" w:rsidP="00BC75F5">
      <w:pPr>
        <w:rPr>
          <w:sz w:val="24"/>
          <w:szCs w:val="24"/>
        </w:rPr>
      </w:pPr>
      <w:r w:rsidRPr="00BC75F5">
        <w:rPr>
          <w:sz w:val="24"/>
          <w:szCs w:val="24"/>
        </w:rPr>
        <w:t xml:space="preserve">Mohsin Khan        </w:t>
      </w:r>
      <w:r w:rsidRPr="00BC75F5">
        <w:rPr>
          <w:sz w:val="24"/>
          <w:szCs w:val="24"/>
        </w:rPr>
        <w:tab/>
        <w:t>231965</w:t>
      </w:r>
    </w:p>
    <w:p w14:paraId="63B5D291" w14:textId="77777777" w:rsidR="00BC75F5" w:rsidRDefault="00BC75F5" w:rsidP="00BC75F5">
      <w:pPr>
        <w:rPr>
          <w:sz w:val="24"/>
          <w:szCs w:val="24"/>
        </w:rPr>
      </w:pPr>
      <w:r w:rsidRPr="00BC75F5">
        <w:rPr>
          <w:sz w:val="24"/>
          <w:szCs w:val="24"/>
        </w:rPr>
        <w:t>Dilawar Said</w:t>
      </w:r>
      <w:r w:rsidRPr="00BC75F5">
        <w:rPr>
          <w:sz w:val="24"/>
          <w:szCs w:val="24"/>
        </w:rPr>
        <w:tab/>
        <w:t xml:space="preserve">            233116</w:t>
      </w:r>
    </w:p>
    <w:p w14:paraId="515BEA47" w14:textId="77777777" w:rsidR="00C92D77" w:rsidRDefault="00C92D77" w:rsidP="00C92D77">
      <w:pPr>
        <w:rPr>
          <w:b/>
          <w:bCs/>
          <w:sz w:val="24"/>
          <w:szCs w:val="24"/>
          <w:u w:val="single"/>
        </w:rPr>
      </w:pPr>
      <w:r w:rsidRPr="00C92D77">
        <w:rPr>
          <w:b/>
          <w:bCs/>
          <w:sz w:val="24"/>
          <w:szCs w:val="24"/>
          <w:u w:val="single"/>
        </w:rPr>
        <w:t>Reviewed</w:t>
      </w:r>
      <w:r>
        <w:rPr>
          <w:b/>
          <w:bCs/>
          <w:sz w:val="24"/>
          <w:szCs w:val="24"/>
          <w:u w:val="single"/>
        </w:rPr>
        <w:t xml:space="preserve"> For</w:t>
      </w:r>
      <w:r w:rsidRPr="00C92D77">
        <w:rPr>
          <w:b/>
          <w:bCs/>
          <w:sz w:val="24"/>
          <w:szCs w:val="24"/>
          <w:u w:val="single"/>
        </w:rPr>
        <w:t>:</w:t>
      </w:r>
    </w:p>
    <w:p w14:paraId="4E378B52" w14:textId="77777777" w:rsidR="00C92D77" w:rsidRPr="00C92D77" w:rsidRDefault="00C92D77" w:rsidP="00C92D77">
      <w:pPr>
        <w:rPr>
          <w:b/>
          <w:bCs/>
          <w:sz w:val="24"/>
          <w:szCs w:val="24"/>
        </w:rPr>
      </w:pPr>
      <w:r w:rsidRPr="00C92D77">
        <w:rPr>
          <w:b/>
          <w:bCs/>
          <w:sz w:val="24"/>
          <w:szCs w:val="24"/>
        </w:rPr>
        <w:t>Name                                   ID</w:t>
      </w:r>
    </w:p>
    <w:p w14:paraId="43E8A759" w14:textId="77777777" w:rsidR="00C92D77" w:rsidRDefault="00C92D77" w:rsidP="00BC75F5">
      <w:pPr>
        <w:rPr>
          <w:sz w:val="24"/>
          <w:szCs w:val="24"/>
        </w:rPr>
      </w:pPr>
      <w:r>
        <w:rPr>
          <w:sz w:val="24"/>
          <w:szCs w:val="24"/>
        </w:rPr>
        <w:t>M Ali Raza                         211299</w:t>
      </w:r>
    </w:p>
    <w:p w14:paraId="4F68E403" w14:textId="77777777" w:rsidR="00AF5EFD" w:rsidRDefault="00C92D77" w:rsidP="00C92D77">
      <w:pPr>
        <w:rPr>
          <w:sz w:val="24"/>
          <w:szCs w:val="24"/>
        </w:rPr>
      </w:pPr>
      <w:r>
        <w:rPr>
          <w:sz w:val="24"/>
          <w:szCs w:val="24"/>
        </w:rPr>
        <w:t>Abdul Rehman Wasil       211973</w:t>
      </w:r>
    </w:p>
    <w:p w14:paraId="06002966" w14:textId="77777777" w:rsidR="00AF5EFD" w:rsidRDefault="00AF5EFD" w:rsidP="00BC75F5">
      <w:pPr>
        <w:rPr>
          <w:sz w:val="24"/>
          <w:szCs w:val="24"/>
        </w:rPr>
      </w:pPr>
    </w:p>
    <w:p w14:paraId="4F40ED85" w14:textId="77777777" w:rsidR="00C92D77" w:rsidRPr="00AB4828" w:rsidRDefault="00C92D77" w:rsidP="00C92D77">
      <w:pPr>
        <w:rPr>
          <w:b/>
          <w:bCs/>
          <w:sz w:val="24"/>
          <w:szCs w:val="24"/>
          <w:u w:val="single"/>
        </w:rPr>
      </w:pPr>
      <w:r w:rsidRPr="00AB4828">
        <w:rPr>
          <w:b/>
          <w:bCs/>
          <w:sz w:val="24"/>
          <w:szCs w:val="24"/>
          <w:u w:val="single"/>
        </w:rPr>
        <w:lastRenderedPageBreak/>
        <w:t>Overall Assessment</w:t>
      </w:r>
    </w:p>
    <w:p w14:paraId="08E4DB64" w14:textId="77777777" w:rsidR="00C92D77" w:rsidRDefault="00C92D77" w:rsidP="00C92D77">
      <w:pPr>
        <w:rPr>
          <w:sz w:val="24"/>
          <w:szCs w:val="24"/>
        </w:rPr>
      </w:pPr>
      <w:r w:rsidRPr="00C92D77">
        <w:rPr>
          <w:sz w:val="24"/>
          <w:szCs w:val="24"/>
        </w:rPr>
        <w:t>The SRS document is well-structured and follows the IEEE 830-1998 standard, making it professional and suitable for submission. It covers essential aspects such as functional/non-functional requirements, stakeholder roles, elicitation techniques, and prototyping. However, some areas could be improved for greater clarity, completeness, and professionalism.</w:t>
      </w:r>
    </w:p>
    <w:p w14:paraId="4EC13729" w14:textId="77777777" w:rsidR="00AB4828" w:rsidRPr="00AB4828" w:rsidRDefault="00AB4828" w:rsidP="00AB4828">
      <w:pPr>
        <w:rPr>
          <w:b/>
          <w:bCs/>
          <w:sz w:val="24"/>
          <w:szCs w:val="24"/>
          <w:u w:val="single"/>
        </w:rPr>
      </w:pPr>
      <w:r w:rsidRPr="00AB4828">
        <w:rPr>
          <w:b/>
          <w:bCs/>
          <w:sz w:val="24"/>
          <w:szCs w:val="24"/>
          <w:u w:val="single"/>
        </w:rPr>
        <w:t>First Impression</w:t>
      </w:r>
    </w:p>
    <w:p w14:paraId="656E03B2" w14:textId="77777777" w:rsidR="00AB4828" w:rsidRPr="00AB4828" w:rsidRDefault="00AB4828" w:rsidP="00AB4828">
      <w:r w:rsidRPr="00AB4828">
        <w:t>The SRS document for the HRMS appears well-organized and professional at first glance. It follows the IEEE 830-1998 structure, includes clear sections (Purpose, Scope, Functional/Non-Functional Requirements), and demonstrates a methodical requirement engineering process. The use of Figma prototypes, stakeholder interviews, and validation techniques adds credibility. However, some formatting inconsistencies, vague requirements, and missing sections slightly reduce its polish. Overall, it looks suitable for submission but could benefit from refinements.</w:t>
      </w:r>
    </w:p>
    <w:p w14:paraId="4890C1C5" w14:textId="77777777" w:rsidR="00AB4828" w:rsidRDefault="00AB4828" w:rsidP="00C92D77">
      <w:pPr>
        <w:rPr>
          <w:sz w:val="24"/>
          <w:szCs w:val="24"/>
        </w:rPr>
      </w:pPr>
    </w:p>
    <w:p w14:paraId="746670F0" w14:textId="77777777" w:rsidR="00AB4828" w:rsidRPr="00AB4828" w:rsidRDefault="00AB4828" w:rsidP="00AB4828">
      <w:pPr>
        <w:rPr>
          <w:b/>
          <w:bCs/>
          <w:sz w:val="24"/>
          <w:szCs w:val="24"/>
          <w:u w:val="single"/>
        </w:rPr>
      </w:pPr>
      <w:r w:rsidRPr="00AB4828">
        <w:rPr>
          <w:b/>
          <w:bCs/>
          <w:sz w:val="24"/>
          <w:szCs w:val="24"/>
          <w:u w:val="single"/>
        </w:rPr>
        <w:t>Strengths</w:t>
      </w:r>
    </w:p>
    <w:p w14:paraId="1907A73E" w14:textId="77777777" w:rsidR="00AB4828" w:rsidRPr="00366369" w:rsidRDefault="00AB4828" w:rsidP="00AB4828">
      <w:pPr>
        <w:pStyle w:val="ListParagraph"/>
        <w:numPr>
          <w:ilvl w:val="0"/>
          <w:numId w:val="16"/>
        </w:numPr>
        <w:rPr>
          <w:b/>
          <w:bCs/>
          <w:sz w:val="24"/>
          <w:szCs w:val="24"/>
        </w:rPr>
      </w:pPr>
      <w:r w:rsidRPr="00366369">
        <w:rPr>
          <w:b/>
          <w:bCs/>
          <w:sz w:val="24"/>
          <w:szCs w:val="24"/>
        </w:rPr>
        <w:t>Compliance with IEEE 830-1998</w:t>
      </w:r>
    </w:p>
    <w:p w14:paraId="55A7B955" w14:textId="77777777" w:rsidR="00AB4828" w:rsidRPr="00AB4828" w:rsidRDefault="00AB4828" w:rsidP="00AB4828">
      <w:pPr>
        <w:pStyle w:val="ListParagraph"/>
        <w:numPr>
          <w:ilvl w:val="0"/>
          <w:numId w:val="17"/>
        </w:numPr>
      </w:pPr>
      <w:r w:rsidRPr="00AB4828">
        <w:t>The document follows a standardized format, ensuring consistency and professionalism.</w:t>
      </w:r>
    </w:p>
    <w:p w14:paraId="1E7DDA7B" w14:textId="77777777" w:rsidR="00AB4828" w:rsidRPr="00AB4828" w:rsidRDefault="00AB4828" w:rsidP="00366369">
      <w:pPr>
        <w:pStyle w:val="ListParagraph"/>
        <w:numPr>
          <w:ilvl w:val="0"/>
          <w:numId w:val="17"/>
        </w:numPr>
      </w:pPr>
      <w:r w:rsidRPr="00AB4828">
        <w:t>Sections like Purpose, Scope, and Overall Description are well-defined.</w:t>
      </w:r>
    </w:p>
    <w:p w14:paraId="5D336A09" w14:textId="77777777" w:rsidR="00AB4828" w:rsidRPr="00366369" w:rsidRDefault="00AB4828" w:rsidP="00AB4828">
      <w:pPr>
        <w:pStyle w:val="ListParagraph"/>
        <w:numPr>
          <w:ilvl w:val="0"/>
          <w:numId w:val="16"/>
        </w:numPr>
        <w:rPr>
          <w:b/>
          <w:bCs/>
          <w:sz w:val="24"/>
          <w:szCs w:val="24"/>
        </w:rPr>
      </w:pPr>
      <w:r w:rsidRPr="00366369">
        <w:rPr>
          <w:b/>
          <w:bCs/>
          <w:sz w:val="24"/>
          <w:szCs w:val="24"/>
        </w:rPr>
        <w:t>Clear Requirement Elicitation Process</w:t>
      </w:r>
    </w:p>
    <w:p w14:paraId="1877D4CE" w14:textId="77777777" w:rsidR="00AB4828" w:rsidRPr="00AB4828" w:rsidRDefault="00AB4828" w:rsidP="00AB4828">
      <w:pPr>
        <w:pStyle w:val="ListParagraph"/>
        <w:numPr>
          <w:ilvl w:val="0"/>
          <w:numId w:val="18"/>
        </w:numPr>
      </w:pPr>
      <w:r w:rsidRPr="00AB4828">
        <w:t>Multiple techniques (interviews, surveys, workshops) were used, ensuring comprehensive stakeholder input.</w:t>
      </w:r>
    </w:p>
    <w:p w14:paraId="482BAE24" w14:textId="77777777" w:rsidR="00AB4828" w:rsidRPr="00AB4828" w:rsidRDefault="00AB4828" w:rsidP="00366369">
      <w:pPr>
        <w:pStyle w:val="ListParagraph"/>
        <w:numPr>
          <w:ilvl w:val="0"/>
          <w:numId w:val="18"/>
        </w:numPr>
      </w:pPr>
      <w:r w:rsidRPr="00AB4828">
        <w:t>Figma prototypes were effectively used for early validation.</w:t>
      </w:r>
    </w:p>
    <w:p w14:paraId="4EC4639C" w14:textId="77777777" w:rsidR="00AB4828" w:rsidRPr="00366369" w:rsidRDefault="00AB4828" w:rsidP="00AB4828">
      <w:pPr>
        <w:pStyle w:val="ListParagraph"/>
        <w:numPr>
          <w:ilvl w:val="0"/>
          <w:numId w:val="16"/>
        </w:numPr>
        <w:rPr>
          <w:b/>
          <w:bCs/>
          <w:sz w:val="24"/>
          <w:szCs w:val="24"/>
        </w:rPr>
      </w:pPr>
      <w:r w:rsidRPr="00366369">
        <w:rPr>
          <w:b/>
          <w:bCs/>
          <w:sz w:val="24"/>
          <w:szCs w:val="24"/>
        </w:rPr>
        <w:t>Detailed Function</w:t>
      </w:r>
      <w:r w:rsidR="00366369" w:rsidRPr="00366369">
        <w:rPr>
          <w:b/>
          <w:bCs/>
          <w:sz w:val="24"/>
          <w:szCs w:val="24"/>
        </w:rPr>
        <w:t>al &amp; Non-Functional Requirement</w:t>
      </w:r>
    </w:p>
    <w:p w14:paraId="5F2E2AEA" w14:textId="77777777" w:rsidR="00AB4828" w:rsidRPr="00AB4828" w:rsidRDefault="00AB4828" w:rsidP="00AB4828">
      <w:pPr>
        <w:pStyle w:val="ListParagraph"/>
        <w:numPr>
          <w:ilvl w:val="0"/>
          <w:numId w:val="20"/>
        </w:numPr>
      </w:pPr>
      <w:r w:rsidRPr="00AB4828">
        <w:t>Covers HR workflows (attendance, payroll, recruitment, performance).</w:t>
      </w:r>
    </w:p>
    <w:p w14:paraId="09314BA5" w14:textId="77777777" w:rsidR="00AB4828" w:rsidRPr="00366369" w:rsidRDefault="00AB4828" w:rsidP="00366369">
      <w:pPr>
        <w:pStyle w:val="ListParagraph"/>
        <w:numPr>
          <w:ilvl w:val="0"/>
          <w:numId w:val="20"/>
        </w:numPr>
      </w:pPr>
      <w:r w:rsidRPr="00AB4828">
        <w:t>Includes performance, security, and usability constraints.</w:t>
      </w:r>
    </w:p>
    <w:p w14:paraId="432FBD5A" w14:textId="77777777" w:rsidR="00AB4828" w:rsidRPr="00366369" w:rsidRDefault="00AB4828" w:rsidP="00AB4828">
      <w:pPr>
        <w:pStyle w:val="ListParagraph"/>
        <w:numPr>
          <w:ilvl w:val="0"/>
          <w:numId w:val="16"/>
        </w:numPr>
        <w:rPr>
          <w:b/>
          <w:bCs/>
          <w:sz w:val="24"/>
          <w:szCs w:val="24"/>
        </w:rPr>
      </w:pPr>
      <w:r w:rsidRPr="00366369">
        <w:rPr>
          <w:b/>
          <w:bCs/>
          <w:sz w:val="24"/>
          <w:szCs w:val="24"/>
        </w:rPr>
        <w:t>Structured Phases of Requirement Engineering</w:t>
      </w:r>
    </w:p>
    <w:p w14:paraId="197FF951" w14:textId="77777777" w:rsidR="00AB4828" w:rsidRPr="00366369" w:rsidRDefault="00AB4828" w:rsidP="00366369">
      <w:pPr>
        <w:pStyle w:val="ListParagraph"/>
        <w:numPr>
          <w:ilvl w:val="0"/>
          <w:numId w:val="21"/>
        </w:numPr>
      </w:pPr>
      <w:r w:rsidRPr="00AB4828">
        <w:t>Feasibility → Elicitation → Analysis → Specification → Validation → Management is well-explained.</w:t>
      </w:r>
    </w:p>
    <w:p w14:paraId="5D8C672D" w14:textId="77777777" w:rsidR="00AB4828" w:rsidRPr="00366369" w:rsidRDefault="00AB4828" w:rsidP="00AB4828">
      <w:pPr>
        <w:pStyle w:val="ListParagraph"/>
        <w:numPr>
          <w:ilvl w:val="0"/>
          <w:numId w:val="16"/>
        </w:numPr>
        <w:rPr>
          <w:b/>
          <w:bCs/>
          <w:sz w:val="24"/>
          <w:szCs w:val="24"/>
        </w:rPr>
      </w:pPr>
      <w:r w:rsidRPr="00366369">
        <w:rPr>
          <w:b/>
          <w:bCs/>
          <w:sz w:val="24"/>
          <w:szCs w:val="24"/>
        </w:rPr>
        <w:t>Good Use of Visual Aids &amp; Tools</w:t>
      </w:r>
    </w:p>
    <w:p w14:paraId="6E5EFF83" w14:textId="77777777" w:rsidR="00AB4828" w:rsidRPr="00AB4828" w:rsidRDefault="00AB4828" w:rsidP="00AB4828">
      <w:pPr>
        <w:pStyle w:val="ListParagraph"/>
        <w:numPr>
          <w:ilvl w:val="0"/>
          <w:numId w:val="21"/>
        </w:numPr>
      </w:pPr>
      <w:r w:rsidRPr="00AB4828">
        <w:t xml:space="preserve">Figma, </w:t>
      </w:r>
      <w:proofErr w:type="spellStart"/>
      <w:r w:rsidRPr="00AB4828">
        <w:t>LucidChart</w:t>
      </w:r>
      <w:proofErr w:type="spellEnd"/>
      <w:r w:rsidRPr="00AB4828">
        <w:t>, and Excel were used effectively for prototyping and workflow mapping.</w:t>
      </w:r>
    </w:p>
    <w:p w14:paraId="4D7D4072" w14:textId="77777777" w:rsidR="00AB4828" w:rsidRDefault="00AB4828" w:rsidP="00C92D77">
      <w:pPr>
        <w:rPr>
          <w:sz w:val="24"/>
          <w:szCs w:val="24"/>
        </w:rPr>
      </w:pPr>
    </w:p>
    <w:p w14:paraId="591E38FE" w14:textId="77777777" w:rsidR="00AB4828" w:rsidRPr="00366369" w:rsidRDefault="00AB4828" w:rsidP="00AB4828">
      <w:pPr>
        <w:rPr>
          <w:b/>
          <w:bCs/>
          <w:sz w:val="24"/>
          <w:szCs w:val="24"/>
          <w:u w:val="single"/>
        </w:rPr>
      </w:pPr>
      <w:r w:rsidRPr="00366369">
        <w:rPr>
          <w:b/>
          <w:bCs/>
          <w:sz w:val="24"/>
          <w:szCs w:val="24"/>
          <w:u w:val="single"/>
        </w:rPr>
        <w:t>Areas for Improvement</w:t>
      </w:r>
    </w:p>
    <w:p w14:paraId="777D5178" w14:textId="77777777" w:rsidR="00AB4828" w:rsidRPr="00AB4828" w:rsidRDefault="00AB4828" w:rsidP="00AB4828">
      <w:pPr>
        <w:rPr>
          <w:sz w:val="24"/>
          <w:szCs w:val="24"/>
        </w:rPr>
      </w:pPr>
      <w:r w:rsidRPr="00AB4828">
        <w:rPr>
          <w:sz w:val="24"/>
          <w:szCs w:val="24"/>
        </w:rPr>
        <w:t>1. Document Structure &amp; Readability</w:t>
      </w:r>
    </w:p>
    <w:p w14:paraId="1DAB69B3" w14:textId="77777777" w:rsidR="00AB4828" w:rsidRPr="00366369" w:rsidRDefault="00AB4828" w:rsidP="00AB4828">
      <w:r w:rsidRPr="00366369">
        <w:t>Use bullet points/tables for better readability.</w:t>
      </w:r>
    </w:p>
    <w:p w14:paraId="5402AA4E" w14:textId="77777777" w:rsidR="00AB4828" w:rsidRPr="00AB4828" w:rsidRDefault="00AB4828" w:rsidP="00366369">
      <w:pPr>
        <w:rPr>
          <w:sz w:val="24"/>
          <w:szCs w:val="24"/>
        </w:rPr>
      </w:pPr>
      <w:r w:rsidRPr="00AB4828">
        <w:rPr>
          <w:sz w:val="24"/>
          <w:szCs w:val="24"/>
        </w:rPr>
        <w:t>2. Ambiguity in Some Requirements</w:t>
      </w:r>
    </w:p>
    <w:p w14:paraId="054C479C" w14:textId="77777777" w:rsidR="00AB4828" w:rsidRPr="00366369" w:rsidRDefault="004B7344" w:rsidP="004B7344">
      <w:r>
        <w:t>Replace with measurable terms.</w:t>
      </w:r>
    </w:p>
    <w:p w14:paraId="5A63D3E8" w14:textId="77777777" w:rsidR="00AB4828" w:rsidRPr="00AB4828" w:rsidRDefault="00AB4828" w:rsidP="00366369">
      <w:pPr>
        <w:rPr>
          <w:sz w:val="24"/>
          <w:szCs w:val="24"/>
        </w:rPr>
      </w:pPr>
      <w:r w:rsidRPr="00366369">
        <w:lastRenderedPageBreak/>
        <w:t>Ensure every requirement is testable</w:t>
      </w:r>
      <w:r w:rsidRPr="00AB4828">
        <w:rPr>
          <w:sz w:val="24"/>
          <w:szCs w:val="24"/>
        </w:rPr>
        <w:t>.</w:t>
      </w:r>
    </w:p>
    <w:p w14:paraId="42C559E0" w14:textId="77777777" w:rsidR="00AB4828" w:rsidRPr="00AB4828" w:rsidRDefault="00AB4828" w:rsidP="00366369">
      <w:pPr>
        <w:rPr>
          <w:sz w:val="24"/>
          <w:szCs w:val="24"/>
        </w:rPr>
      </w:pPr>
      <w:r w:rsidRPr="00AB4828">
        <w:rPr>
          <w:sz w:val="24"/>
          <w:szCs w:val="24"/>
        </w:rPr>
        <w:t>3. Missing Key Sections</w:t>
      </w:r>
    </w:p>
    <w:p w14:paraId="2815C41D" w14:textId="77777777" w:rsidR="00AB4828" w:rsidRPr="00366369" w:rsidRDefault="00AB4828" w:rsidP="00366369">
      <w:r w:rsidRPr="00366369">
        <w:t>Add a Risk Management section.</w:t>
      </w:r>
    </w:p>
    <w:p w14:paraId="661148ED" w14:textId="77777777" w:rsidR="00AB4828" w:rsidRPr="00366369" w:rsidRDefault="00AB4828" w:rsidP="00366369">
      <w:r w:rsidRPr="00366369">
        <w:t>Expand Definitions with HR-specific terms (e.g., "KPI," "Biometric Integration").</w:t>
      </w:r>
    </w:p>
    <w:p w14:paraId="4027955F" w14:textId="77777777" w:rsidR="00B55719" w:rsidRDefault="00AB4828" w:rsidP="00366369">
      <w:r w:rsidRPr="00366369">
        <w:t>Include visual diagrams (Use Case, ERD, DFD) in an appendix.</w:t>
      </w:r>
    </w:p>
    <w:p w14:paraId="499A3F38" w14:textId="77777777" w:rsidR="004B7344" w:rsidRPr="004B7344" w:rsidRDefault="004B7344" w:rsidP="004B7344">
      <w:pPr>
        <w:rPr>
          <w:b/>
          <w:bCs/>
          <w:sz w:val="24"/>
          <w:szCs w:val="24"/>
          <w:u w:val="single"/>
        </w:rPr>
      </w:pPr>
      <w:r w:rsidRPr="004B7344">
        <w:rPr>
          <w:b/>
          <w:bCs/>
          <w:sz w:val="24"/>
          <w:szCs w:val="24"/>
          <w:u w:val="single"/>
        </w:rPr>
        <w:t>Summary of SRS Evaluation</w:t>
      </w:r>
    </w:p>
    <w:p w14:paraId="3D781BCA" w14:textId="77777777" w:rsidR="00366369" w:rsidRDefault="004B7344" w:rsidP="004B7344">
      <w:r>
        <w:t>The Human Resource Management System (HRMS) SRS is a well-structured document that largely complies with IEEE 830-1998, providing a clear outline of functional and non-functional requirements. It demonstrates strong requirement elicitation (interviews, surveys, prototyping) and covers core HRMS functionalities (employee management, payroll, attendance, recruitment).</w:t>
      </w:r>
    </w:p>
    <w:p w14:paraId="43CEE30F" w14:textId="77777777" w:rsidR="004B7344" w:rsidRPr="004B7344" w:rsidRDefault="004B7344" w:rsidP="004B7344">
      <w:pPr>
        <w:shd w:val="clear" w:color="auto" w:fill="292A2D"/>
        <w:spacing w:before="274" w:after="206" w:line="240" w:lineRule="auto"/>
        <w:outlineLvl w:val="2"/>
        <w:rPr>
          <w:rFonts w:ascii="Segoe UI" w:eastAsia="Times New Roman" w:hAnsi="Segoe UI" w:cs="Segoe UI"/>
          <w:sz w:val="27"/>
          <w:szCs w:val="27"/>
        </w:rPr>
      </w:pPr>
      <w:r w:rsidRPr="004B7344">
        <w:rPr>
          <w:rFonts w:ascii="Segoe UI" w:eastAsia="Times New Roman" w:hAnsi="Segoe UI" w:cs="Segoe UI"/>
          <w:b/>
          <w:bCs/>
          <w:sz w:val="27"/>
          <w:szCs w:val="27"/>
        </w:rPr>
        <w:t>Evaluation Summary Table</w:t>
      </w:r>
    </w:p>
    <w:tbl>
      <w:tblPr>
        <w:tblW w:w="0" w:type="auto"/>
        <w:tblCellMar>
          <w:top w:w="15" w:type="dxa"/>
          <w:left w:w="15" w:type="dxa"/>
          <w:bottom w:w="15" w:type="dxa"/>
          <w:right w:w="15" w:type="dxa"/>
        </w:tblCellMar>
        <w:tblLook w:val="04A0" w:firstRow="1" w:lastRow="0" w:firstColumn="1" w:lastColumn="0" w:noHBand="0" w:noVBand="1"/>
      </w:tblPr>
      <w:tblGrid>
        <w:gridCol w:w="1868"/>
        <w:gridCol w:w="306"/>
        <w:gridCol w:w="2274"/>
        <w:gridCol w:w="2269"/>
        <w:gridCol w:w="2643"/>
      </w:tblGrid>
      <w:tr w:rsidR="004B7344" w:rsidRPr="004B7344" w14:paraId="79258489" w14:textId="77777777" w:rsidTr="004B7344">
        <w:trPr>
          <w:tblHeader/>
        </w:trPr>
        <w:tc>
          <w:tcPr>
            <w:tcW w:w="0" w:type="auto"/>
            <w:tcBorders>
              <w:top w:val="nil"/>
              <w:left w:val="nil"/>
              <w:bottom w:val="single" w:sz="4" w:space="0" w:color="8B8B8B"/>
              <w:right w:val="nil"/>
            </w:tcBorders>
            <w:tcMar>
              <w:top w:w="150" w:type="dxa"/>
              <w:left w:w="0" w:type="dxa"/>
              <w:bottom w:w="150" w:type="dxa"/>
              <w:right w:w="150" w:type="dxa"/>
            </w:tcMar>
            <w:vAlign w:val="center"/>
            <w:hideMark/>
          </w:tcPr>
          <w:p w14:paraId="72E985A5" w14:textId="77777777" w:rsidR="004B7344" w:rsidRPr="004B7344" w:rsidRDefault="004B7344" w:rsidP="004B7344">
            <w:pPr>
              <w:spacing w:after="0" w:line="240" w:lineRule="auto"/>
              <w:rPr>
                <w:rFonts w:ascii="Times New Roman" w:eastAsia="Times New Roman" w:hAnsi="Times New Roman" w:cs="Times New Roman"/>
                <w:b/>
                <w:bCs/>
                <w:sz w:val="23"/>
                <w:szCs w:val="23"/>
              </w:rPr>
            </w:pPr>
            <w:r w:rsidRPr="004B7344">
              <w:rPr>
                <w:rFonts w:ascii="Times New Roman" w:eastAsia="Times New Roman" w:hAnsi="Times New Roman" w:cs="Times New Roman"/>
                <w:b/>
                <w:bCs/>
                <w:sz w:val="23"/>
                <w:szCs w:val="23"/>
              </w:rPr>
              <w:t>Criteria</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03B90AEC" w14:textId="77777777" w:rsidR="004B7344" w:rsidRPr="004B7344" w:rsidRDefault="004B7344" w:rsidP="004B7344">
            <w:pPr>
              <w:spacing w:after="0" w:line="240" w:lineRule="auto"/>
              <w:rPr>
                <w:rFonts w:ascii="Times New Roman" w:eastAsia="Times New Roman" w:hAnsi="Times New Roman" w:cs="Times New Roman"/>
                <w:b/>
                <w:bCs/>
                <w:sz w:val="23"/>
                <w:szCs w:val="23"/>
              </w:rPr>
            </w:pP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6CE4BC80" w14:textId="77777777" w:rsidR="004B7344" w:rsidRPr="004B7344" w:rsidRDefault="004B7344" w:rsidP="004B7344">
            <w:pPr>
              <w:spacing w:after="0" w:line="240" w:lineRule="auto"/>
              <w:rPr>
                <w:rFonts w:ascii="Times New Roman" w:eastAsia="Times New Roman" w:hAnsi="Times New Roman" w:cs="Times New Roman"/>
                <w:b/>
                <w:bCs/>
                <w:sz w:val="23"/>
                <w:szCs w:val="23"/>
              </w:rPr>
            </w:pPr>
            <w:r w:rsidRPr="004B7344">
              <w:rPr>
                <w:rFonts w:ascii="Times New Roman" w:eastAsia="Times New Roman" w:hAnsi="Times New Roman" w:cs="Times New Roman"/>
                <w:b/>
                <w:bCs/>
                <w:sz w:val="23"/>
                <w:szCs w:val="23"/>
              </w:rPr>
              <w:t>Strengths</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1E206041" w14:textId="77777777" w:rsidR="004B7344" w:rsidRPr="004B7344" w:rsidRDefault="004B7344" w:rsidP="004B7344">
            <w:pPr>
              <w:spacing w:after="0" w:line="240" w:lineRule="auto"/>
              <w:rPr>
                <w:rFonts w:ascii="Times New Roman" w:eastAsia="Times New Roman" w:hAnsi="Times New Roman" w:cs="Times New Roman"/>
                <w:b/>
                <w:bCs/>
                <w:sz w:val="23"/>
                <w:szCs w:val="23"/>
              </w:rPr>
            </w:pPr>
            <w:r w:rsidRPr="004B7344">
              <w:rPr>
                <w:rFonts w:ascii="Times New Roman" w:eastAsia="Times New Roman" w:hAnsi="Times New Roman" w:cs="Times New Roman"/>
                <w:b/>
                <w:bCs/>
                <w:sz w:val="23"/>
                <w:szCs w:val="23"/>
              </w:rPr>
              <w:t>Gaps</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5B196ADD" w14:textId="77777777" w:rsidR="004B7344" w:rsidRPr="004B7344" w:rsidRDefault="004B7344" w:rsidP="004B7344">
            <w:pPr>
              <w:spacing w:after="0" w:line="240" w:lineRule="auto"/>
              <w:rPr>
                <w:rFonts w:ascii="Times New Roman" w:eastAsia="Times New Roman" w:hAnsi="Times New Roman" w:cs="Times New Roman"/>
                <w:b/>
                <w:bCs/>
                <w:sz w:val="23"/>
                <w:szCs w:val="23"/>
              </w:rPr>
            </w:pPr>
            <w:r w:rsidRPr="004B7344">
              <w:rPr>
                <w:rFonts w:ascii="Times New Roman" w:eastAsia="Times New Roman" w:hAnsi="Times New Roman" w:cs="Times New Roman"/>
                <w:b/>
                <w:bCs/>
                <w:sz w:val="23"/>
                <w:szCs w:val="23"/>
              </w:rPr>
              <w:t>Recommendations</w:t>
            </w:r>
          </w:p>
        </w:tc>
      </w:tr>
      <w:tr w:rsidR="004B7344" w:rsidRPr="004B7344" w14:paraId="413E0228" w14:textId="77777777" w:rsidTr="004B7344">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2F5A7D52"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b/>
                <w:bCs/>
                <w:sz w:val="23"/>
                <w:szCs w:val="23"/>
              </w:rPr>
              <w:t>IEEE 830-1998 Compliance</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D868EE0" w14:textId="77777777" w:rsidR="004B7344" w:rsidRPr="004B7344" w:rsidRDefault="004B7344" w:rsidP="004B7344">
            <w:pPr>
              <w:spacing w:after="0" w:line="240" w:lineRule="auto"/>
              <w:rPr>
                <w:rFonts w:ascii="Times New Roman" w:eastAsia="Times New Roman" w:hAnsi="Times New Roman" w:cs="Times New Roman"/>
                <w:sz w:val="23"/>
                <w:szCs w:val="23"/>
              </w:rPr>
            </w:pP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E240A47"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Clear structure, purpose, scope.</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7AB3D00"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No appendices (diagrams).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F5028E6"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Add Use Case/DFD diagrams.</w:t>
            </w:r>
          </w:p>
        </w:tc>
      </w:tr>
      <w:tr w:rsidR="004B7344" w:rsidRPr="004B7344" w14:paraId="4BE7E679" w14:textId="77777777" w:rsidTr="004B7344">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02E58317"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b/>
                <w:bCs/>
                <w:sz w:val="23"/>
                <w:szCs w:val="23"/>
              </w:rPr>
              <w:t>Requirement Clarity</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9E2B291" w14:textId="77777777" w:rsidR="004B7344" w:rsidRPr="004B7344" w:rsidRDefault="004B7344" w:rsidP="004B7344">
            <w:pPr>
              <w:spacing w:after="0" w:line="240" w:lineRule="auto"/>
              <w:rPr>
                <w:rFonts w:ascii="Times New Roman" w:eastAsia="Times New Roman" w:hAnsi="Times New Roman" w:cs="Times New Roman"/>
                <w:sz w:val="23"/>
                <w:szCs w:val="23"/>
              </w:rPr>
            </w:pP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8E93AC5"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Most functions well-defined.</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6807D18"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Some vague terms ("fast," "user-friendly").</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A4BE046"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Replace with measurable metrics.</w:t>
            </w:r>
          </w:p>
        </w:tc>
      </w:tr>
      <w:tr w:rsidR="004B7344" w:rsidRPr="004B7344" w14:paraId="28F28C17" w14:textId="77777777" w:rsidTr="004B7344">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1A819257"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b/>
                <w:bCs/>
                <w:sz w:val="23"/>
                <w:szCs w:val="23"/>
              </w:rPr>
              <w:t>Stakeholder Coverage</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7D7DA09" w14:textId="77777777" w:rsidR="004B7344" w:rsidRPr="004B7344" w:rsidRDefault="004B7344" w:rsidP="004B7344">
            <w:pPr>
              <w:spacing w:after="0" w:line="240" w:lineRule="auto"/>
              <w:rPr>
                <w:rFonts w:ascii="Times New Roman" w:eastAsia="Times New Roman" w:hAnsi="Times New Roman" w:cs="Times New Roman"/>
                <w:sz w:val="23"/>
                <w:szCs w:val="23"/>
              </w:rPr>
            </w:pP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ED48195"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HR, Employees, Admin, Finance roles defined.</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97C03C7"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No risk stakeholders (e.g., Legal).</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5A9AA2F"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Include compliance/security roles.</w:t>
            </w:r>
          </w:p>
        </w:tc>
      </w:tr>
      <w:tr w:rsidR="004B7344" w:rsidRPr="004B7344" w14:paraId="66FD0E01" w14:textId="77777777" w:rsidTr="004B7344">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7BF51EFA"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b/>
                <w:bCs/>
                <w:sz w:val="23"/>
                <w:szCs w:val="23"/>
              </w:rPr>
              <w:t>Functional Requirements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5B247BF" w14:textId="77777777" w:rsidR="004B7344" w:rsidRPr="004B7344" w:rsidRDefault="004B7344" w:rsidP="004B7344">
            <w:pPr>
              <w:spacing w:after="0" w:line="240" w:lineRule="auto"/>
              <w:rPr>
                <w:rFonts w:ascii="Times New Roman" w:eastAsia="Times New Roman" w:hAnsi="Times New Roman" w:cs="Times New Roman"/>
                <w:sz w:val="23"/>
                <w:szCs w:val="23"/>
              </w:rPr>
            </w:pP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37725A8"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Covers payroll, attendance, recruitment.</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CEC6B82"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Missing analytics/self-service.</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4E52D07"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Add optional modules (e.g., dashboards).</w:t>
            </w:r>
          </w:p>
        </w:tc>
      </w:tr>
      <w:tr w:rsidR="004B7344" w:rsidRPr="004B7344" w14:paraId="1BD39CEC" w14:textId="77777777" w:rsidTr="004B7344">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150F1981"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b/>
                <w:bCs/>
                <w:sz w:val="23"/>
                <w:szCs w:val="23"/>
              </w:rPr>
              <w:t xml:space="preserve">Non-Functional </w:t>
            </w:r>
            <w:proofErr w:type="spellStart"/>
            <w:r w:rsidRPr="004B7344">
              <w:rPr>
                <w:rFonts w:ascii="Times New Roman" w:eastAsia="Times New Roman" w:hAnsi="Times New Roman" w:cs="Times New Roman"/>
                <w:b/>
                <w:bCs/>
                <w:sz w:val="23"/>
                <w:szCs w:val="23"/>
              </w:rPr>
              <w:t>Reqs</w:t>
            </w:r>
            <w:proofErr w:type="spellEnd"/>
            <w:r w:rsidRPr="004B7344">
              <w:rPr>
                <w:rFonts w:ascii="Times New Roman" w:eastAsia="Times New Roman" w:hAnsi="Times New Roman" w:cs="Times New Roman"/>
                <w:b/>
                <w:bCs/>
                <w:sz w:val="23"/>
                <w:szCs w:val="23"/>
              </w:rPr>
              <w:t>.</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F5214DE" w14:textId="77777777" w:rsidR="004B7344" w:rsidRPr="004B7344" w:rsidRDefault="004B7344" w:rsidP="004B7344">
            <w:pPr>
              <w:spacing w:after="0" w:line="240" w:lineRule="auto"/>
              <w:rPr>
                <w:rFonts w:ascii="Times New Roman" w:eastAsia="Times New Roman" w:hAnsi="Times New Roman" w:cs="Times New Roman"/>
                <w:sz w:val="23"/>
                <w:szCs w:val="23"/>
              </w:rPr>
            </w:pP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AF792E5"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Security (RBAC), performance (100+ users).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6CB139D"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No uptime/SLA details.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7BC3F42"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Define "99.5% uptime" explicitly.</w:t>
            </w:r>
          </w:p>
        </w:tc>
      </w:tr>
      <w:tr w:rsidR="004B7344" w:rsidRPr="004B7344" w14:paraId="6E85849F" w14:textId="77777777" w:rsidTr="004B7344">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2037CA53"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b/>
                <w:bCs/>
                <w:sz w:val="23"/>
                <w:szCs w:val="23"/>
              </w:rPr>
              <w:t>Traceability</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7599BA9" w14:textId="77777777" w:rsidR="004B7344" w:rsidRPr="004B7344" w:rsidRDefault="004B7344" w:rsidP="004B7344">
            <w:pPr>
              <w:spacing w:after="0" w:line="240" w:lineRule="auto"/>
              <w:rPr>
                <w:rFonts w:ascii="Times New Roman" w:eastAsia="Times New Roman" w:hAnsi="Times New Roman" w:cs="Times New Roman"/>
                <w:sz w:val="23"/>
                <w:szCs w:val="23"/>
              </w:rPr>
            </w:pP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3B55D23"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Mentions RTM.</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FC2F124"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No visible matrix.</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4A9BB5C"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 xml:space="preserve">Add RTM linking </w:t>
            </w:r>
            <w:proofErr w:type="spellStart"/>
            <w:r w:rsidRPr="004B7344">
              <w:rPr>
                <w:rFonts w:ascii="Times New Roman" w:eastAsia="Times New Roman" w:hAnsi="Times New Roman" w:cs="Times New Roman"/>
                <w:sz w:val="23"/>
                <w:szCs w:val="23"/>
              </w:rPr>
              <w:t>reqs</w:t>
            </w:r>
            <w:proofErr w:type="spellEnd"/>
            <w:r w:rsidRPr="004B7344">
              <w:rPr>
                <w:rFonts w:ascii="Times New Roman" w:eastAsia="Times New Roman" w:hAnsi="Times New Roman" w:cs="Times New Roman"/>
                <w:sz w:val="23"/>
                <w:szCs w:val="23"/>
              </w:rPr>
              <w:t xml:space="preserve"> → test cases.</w:t>
            </w:r>
          </w:p>
        </w:tc>
      </w:tr>
      <w:tr w:rsidR="004B7344" w:rsidRPr="004B7344" w14:paraId="5DC324AD" w14:textId="77777777" w:rsidTr="004B7344">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133DBD8D"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b/>
                <w:bCs/>
                <w:sz w:val="23"/>
                <w:szCs w:val="23"/>
              </w:rPr>
              <w:t>Visual Models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29D9261" w14:textId="77777777" w:rsidR="004B7344" w:rsidRPr="004B7344" w:rsidRDefault="004B7344" w:rsidP="004B7344">
            <w:pPr>
              <w:spacing w:after="0" w:line="240" w:lineRule="auto"/>
              <w:rPr>
                <w:rFonts w:ascii="Times New Roman" w:eastAsia="Times New Roman" w:hAnsi="Times New Roman" w:cs="Times New Roman"/>
                <w:sz w:val="23"/>
                <w:szCs w:val="23"/>
              </w:rPr>
            </w:pP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2056A02"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Textual descriptions.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4C08F3E"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No diagrams.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A44000F"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Include Use Case/DFD/ERD.</w:t>
            </w:r>
          </w:p>
        </w:tc>
      </w:tr>
      <w:tr w:rsidR="004B7344" w:rsidRPr="004B7344" w14:paraId="0830B7F4" w14:textId="77777777" w:rsidTr="004B7344">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2262E9E6"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b/>
                <w:bCs/>
                <w:sz w:val="23"/>
                <w:szCs w:val="23"/>
              </w:rPr>
              <w:lastRenderedPageBreak/>
              <w:t>Risk Management</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7B3E95B" w14:textId="77777777" w:rsidR="004B7344" w:rsidRPr="004B7344" w:rsidRDefault="004B7344" w:rsidP="004B7344">
            <w:pPr>
              <w:spacing w:after="0" w:line="240" w:lineRule="auto"/>
              <w:rPr>
                <w:rFonts w:ascii="Times New Roman" w:eastAsia="Times New Roman" w:hAnsi="Times New Roman" w:cs="Times New Roman"/>
                <w:sz w:val="23"/>
                <w:szCs w:val="23"/>
              </w:rPr>
            </w:pP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C0C28DD"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None.</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9889A33"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No security/data risks.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890704A"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Add risk assessment table.</w:t>
            </w:r>
          </w:p>
        </w:tc>
      </w:tr>
      <w:tr w:rsidR="004B7344" w:rsidRPr="004B7344" w14:paraId="7266BA31" w14:textId="77777777" w:rsidTr="004B7344">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500DC2CA"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b/>
                <w:bCs/>
                <w:sz w:val="23"/>
                <w:szCs w:val="23"/>
              </w:rPr>
              <w:t>Version Control</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AF68D3C" w14:textId="77777777" w:rsidR="004B7344" w:rsidRPr="004B7344" w:rsidRDefault="004B7344" w:rsidP="004B7344">
            <w:pPr>
              <w:spacing w:after="0" w:line="240" w:lineRule="auto"/>
              <w:rPr>
                <w:rFonts w:ascii="Times New Roman" w:eastAsia="Times New Roman" w:hAnsi="Times New Roman" w:cs="Times New Roman"/>
                <w:sz w:val="23"/>
                <w:szCs w:val="23"/>
              </w:rPr>
            </w:pP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F950613"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None.</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316C11F"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No revision history.</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AFBA146"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Add version log (v1.0, v1.1).</w:t>
            </w:r>
          </w:p>
        </w:tc>
      </w:tr>
      <w:tr w:rsidR="004B7344" w:rsidRPr="004B7344" w14:paraId="653B4BF8" w14:textId="77777777" w:rsidTr="004B7344">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6A01D9BE"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b/>
                <w:bCs/>
                <w:sz w:val="23"/>
                <w:szCs w:val="23"/>
              </w:rPr>
              <w:t>Regulatory Compliance</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40B363F" w14:textId="77777777" w:rsidR="004B7344" w:rsidRPr="004B7344" w:rsidRDefault="004B7344" w:rsidP="004B7344">
            <w:pPr>
              <w:spacing w:after="0" w:line="240" w:lineRule="auto"/>
              <w:rPr>
                <w:rFonts w:ascii="Times New Roman" w:eastAsia="Times New Roman" w:hAnsi="Times New Roman" w:cs="Times New Roman"/>
                <w:sz w:val="23"/>
                <w:szCs w:val="23"/>
              </w:rPr>
            </w:pP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D2D0221"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Mentions "labor laws."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2B76D66" w14:textId="77777777" w:rsidR="004B7344" w:rsidRPr="004B7344" w:rsidRDefault="004B7344" w:rsidP="004B7344">
            <w:pPr>
              <w:spacing w:after="0" w:line="240" w:lineRule="auto"/>
              <w:rPr>
                <w:rFonts w:ascii="Times New Roman" w:eastAsia="Times New Roman" w:hAnsi="Times New Roman" w:cs="Times New Roman"/>
                <w:sz w:val="23"/>
                <w:szCs w:val="23"/>
              </w:rPr>
            </w:pPr>
            <w:r w:rsidRPr="004B7344">
              <w:rPr>
                <w:rFonts w:ascii="Times New Roman" w:eastAsia="Times New Roman" w:hAnsi="Times New Roman" w:cs="Times New Roman"/>
                <w:sz w:val="23"/>
                <w:szCs w:val="23"/>
              </w:rPr>
              <w:t>No specifics (GDPR, t</w:t>
            </w:r>
          </w:p>
        </w:tc>
        <w:tc>
          <w:tcPr>
            <w:tcW w:w="0" w:type="auto"/>
            <w:vAlign w:val="center"/>
            <w:hideMark/>
          </w:tcPr>
          <w:p w14:paraId="31ECD1D9" w14:textId="77777777" w:rsidR="004B7344" w:rsidRPr="004B7344" w:rsidRDefault="004B7344" w:rsidP="004B7344">
            <w:pPr>
              <w:spacing w:after="0" w:line="240" w:lineRule="auto"/>
              <w:rPr>
                <w:rFonts w:ascii="Times New Roman" w:eastAsia="Times New Roman" w:hAnsi="Times New Roman" w:cs="Times New Roman"/>
                <w:sz w:val="20"/>
                <w:szCs w:val="20"/>
              </w:rPr>
            </w:pPr>
          </w:p>
        </w:tc>
      </w:tr>
    </w:tbl>
    <w:p w14:paraId="2EDE56A4" w14:textId="77777777" w:rsidR="00366369" w:rsidRPr="00366369" w:rsidRDefault="00366369" w:rsidP="00366369"/>
    <w:sectPr w:rsidR="00366369" w:rsidRPr="00366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B99"/>
    <w:multiLevelType w:val="hybridMultilevel"/>
    <w:tmpl w:val="209A1B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836DB"/>
    <w:multiLevelType w:val="hybridMultilevel"/>
    <w:tmpl w:val="6158D3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222B5"/>
    <w:multiLevelType w:val="hybridMultilevel"/>
    <w:tmpl w:val="1BA4B2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E627D"/>
    <w:multiLevelType w:val="hybridMultilevel"/>
    <w:tmpl w:val="37F066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0125A"/>
    <w:multiLevelType w:val="hybridMultilevel"/>
    <w:tmpl w:val="68668F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616659"/>
    <w:multiLevelType w:val="multilevel"/>
    <w:tmpl w:val="49F2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A47D3"/>
    <w:multiLevelType w:val="hybridMultilevel"/>
    <w:tmpl w:val="627C9B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13B07"/>
    <w:multiLevelType w:val="multilevel"/>
    <w:tmpl w:val="98C0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73403"/>
    <w:multiLevelType w:val="hybridMultilevel"/>
    <w:tmpl w:val="8A9E4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091149"/>
    <w:multiLevelType w:val="multilevel"/>
    <w:tmpl w:val="98B8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A3BF6"/>
    <w:multiLevelType w:val="multilevel"/>
    <w:tmpl w:val="F74E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9C10C0"/>
    <w:multiLevelType w:val="hybridMultilevel"/>
    <w:tmpl w:val="AD5080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B212F4"/>
    <w:multiLevelType w:val="multilevel"/>
    <w:tmpl w:val="9D7C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CD427A"/>
    <w:multiLevelType w:val="hybridMultilevel"/>
    <w:tmpl w:val="1E62EE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46681D"/>
    <w:multiLevelType w:val="hybridMultilevel"/>
    <w:tmpl w:val="F788C8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C9480B"/>
    <w:multiLevelType w:val="multilevel"/>
    <w:tmpl w:val="048E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B225E"/>
    <w:multiLevelType w:val="hybridMultilevel"/>
    <w:tmpl w:val="489030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9179DE"/>
    <w:multiLevelType w:val="hybridMultilevel"/>
    <w:tmpl w:val="3F2AB3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2A798C"/>
    <w:multiLevelType w:val="multilevel"/>
    <w:tmpl w:val="8C28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C423A"/>
    <w:multiLevelType w:val="multilevel"/>
    <w:tmpl w:val="E0B4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085EB4"/>
    <w:multiLevelType w:val="hybridMultilevel"/>
    <w:tmpl w:val="E4A421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0952450">
    <w:abstractNumId w:val="12"/>
  </w:num>
  <w:num w:numId="2" w16cid:durableId="859778034">
    <w:abstractNumId w:val="5"/>
  </w:num>
  <w:num w:numId="3" w16cid:durableId="649480505">
    <w:abstractNumId w:val="15"/>
  </w:num>
  <w:num w:numId="4" w16cid:durableId="269362989">
    <w:abstractNumId w:val="18"/>
  </w:num>
  <w:num w:numId="5" w16cid:durableId="1000545493">
    <w:abstractNumId w:val="9"/>
  </w:num>
  <w:num w:numId="6" w16cid:durableId="1239439979">
    <w:abstractNumId w:val="10"/>
  </w:num>
  <w:num w:numId="7" w16cid:durableId="1934169326">
    <w:abstractNumId w:val="19"/>
  </w:num>
  <w:num w:numId="8" w16cid:durableId="781194957">
    <w:abstractNumId w:val="7"/>
  </w:num>
  <w:num w:numId="9" w16cid:durableId="218324921">
    <w:abstractNumId w:val="16"/>
  </w:num>
  <w:num w:numId="10" w16cid:durableId="920338666">
    <w:abstractNumId w:val="1"/>
  </w:num>
  <w:num w:numId="11" w16cid:durableId="1689060570">
    <w:abstractNumId w:val="13"/>
  </w:num>
  <w:num w:numId="12" w16cid:durableId="1528367034">
    <w:abstractNumId w:val="3"/>
  </w:num>
  <w:num w:numId="13" w16cid:durableId="430975874">
    <w:abstractNumId w:val="17"/>
  </w:num>
  <w:num w:numId="14" w16cid:durableId="2024547639">
    <w:abstractNumId w:val="4"/>
  </w:num>
  <w:num w:numId="15" w16cid:durableId="972906444">
    <w:abstractNumId w:val="6"/>
  </w:num>
  <w:num w:numId="16" w16cid:durableId="1262301584">
    <w:abstractNumId w:val="8"/>
  </w:num>
  <w:num w:numId="17" w16cid:durableId="2035418028">
    <w:abstractNumId w:val="14"/>
  </w:num>
  <w:num w:numId="18" w16cid:durableId="1133015030">
    <w:abstractNumId w:val="20"/>
  </w:num>
  <w:num w:numId="19" w16cid:durableId="7298783">
    <w:abstractNumId w:val="11"/>
  </w:num>
  <w:num w:numId="20" w16cid:durableId="1059746553">
    <w:abstractNumId w:val="0"/>
  </w:num>
  <w:num w:numId="21" w16cid:durableId="1680891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EF9"/>
    <w:rsid w:val="0009230F"/>
    <w:rsid w:val="000A1CD7"/>
    <w:rsid w:val="00195C48"/>
    <w:rsid w:val="00366369"/>
    <w:rsid w:val="003B491F"/>
    <w:rsid w:val="00456C96"/>
    <w:rsid w:val="004B7344"/>
    <w:rsid w:val="00957C04"/>
    <w:rsid w:val="00A25EF9"/>
    <w:rsid w:val="00AB4828"/>
    <w:rsid w:val="00AF5EFD"/>
    <w:rsid w:val="00B55719"/>
    <w:rsid w:val="00BC75F5"/>
    <w:rsid w:val="00C61FB3"/>
    <w:rsid w:val="00C92D77"/>
    <w:rsid w:val="00EE6B81"/>
    <w:rsid w:val="00F52588"/>
    <w:rsid w:val="00FB52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2CAA"/>
  <w15:chartTrackingRefBased/>
  <w15:docId w15:val="{54E84D38-448A-4184-A96F-819A352E5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B73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75F5"/>
    <w:pPr>
      <w:ind w:left="720"/>
      <w:contextualSpacing/>
    </w:pPr>
  </w:style>
  <w:style w:type="character" w:customStyle="1" w:styleId="Heading3Char">
    <w:name w:val="Heading 3 Char"/>
    <w:basedOn w:val="DefaultParagraphFont"/>
    <w:link w:val="Heading3"/>
    <w:uiPriority w:val="9"/>
    <w:rsid w:val="004B7344"/>
    <w:rPr>
      <w:rFonts w:ascii="Times New Roman" w:eastAsia="Times New Roman" w:hAnsi="Times New Roman" w:cs="Times New Roman"/>
      <w:b/>
      <w:bCs/>
      <w:sz w:val="27"/>
      <w:szCs w:val="27"/>
    </w:rPr>
  </w:style>
  <w:style w:type="character" w:styleId="Strong">
    <w:name w:val="Strong"/>
    <w:basedOn w:val="DefaultParagraphFont"/>
    <w:uiPriority w:val="22"/>
    <w:qFormat/>
    <w:rsid w:val="004B73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6203">
      <w:bodyDiv w:val="1"/>
      <w:marLeft w:val="0"/>
      <w:marRight w:val="0"/>
      <w:marTop w:val="0"/>
      <w:marBottom w:val="0"/>
      <w:divBdr>
        <w:top w:val="none" w:sz="0" w:space="0" w:color="auto"/>
        <w:left w:val="none" w:sz="0" w:space="0" w:color="auto"/>
        <w:bottom w:val="none" w:sz="0" w:space="0" w:color="auto"/>
        <w:right w:val="none" w:sz="0" w:space="0" w:color="auto"/>
      </w:divBdr>
      <w:divsChild>
        <w:div w:id="1734114429">
          <w:marLeft w:val="0"/>
          <w:marRight w:val="0"/>
          <w:marTop w:val="0"/>
          <w:marBottom w:val="0"/>
          <w:divBdr>
            <w:top w:val="none" w:sz="0" w:space="0" w:color="auto"/>
            <w:left w:val="none" w:sz="0" w:space="0" w:color="auto"/>
            <w:bottom w:val="none" w:sz="0" w:space="0" w:color="auto"/>
            <w:right w:val="none" w:sz="0" w:space="0" w:color="auto"/>
          </w:divBdr>
        </w:div>
      </w:divsChild>
    </w:div>
    <w:div w:id="38282006">
      <w:bodyDiv w:val="1"/>
      <w:marLeft w:val="0"/>
      <w:marRight w:val="0"/>
      <w:marTop w:val="0"/>
      <w:marBottom w:val="0"/>
      <w:divBdr>
        <w:top w:val="none" w:sz="0" w:space="0" w:color="auto"/>
        <w:left w:val="none" w:sz="0" w:space="0" w:color="auto"/>
        <w:bottom w:val="none" w:sz="0" w:space="0" w:color="auto"/>
        <w:right w:val="none" w:sz="0" w:space="0" w:color="auto"/>
      </w:divBdr>
    </w:div>
    <w:div w:id="106971399">
      <w:bodyDiv w:val="1"/>
      <w:marLeft w:val="0"/>
      <w:marRight w:val="0"/>
      <w:marTop w:val="0"/>
      <w:marBottom w:val="0"/>
      <w:divBdr>
        <w:top w:val="none" w:sz="0" w:space="0" w:color="auto"/>
        <w:left w:val="none" w:sz="0" w:space="0" w:color="auto"/>
        <w:bottom w:val="none" w:sz="0" w:space="0" w:color="auto"/>
        <w:right w:val="none" w:sz="0" w:space="0" w:color="auto"/>
      </w:divBdr>
    </w:div>
    <w:div w:id="696006725">
      <w:bodyDiv w:val="1"/>
      <w:marLeft w:val="0"/>
      <w:marRight w:val="0"/>
      <w:marTop w:val="0"/>
      <w:marBottom w:val="0"/>
      <w:divBdr>
        <w:top w:val="none" w:sz="0" w:space="0" w:color="auto"/>
        <w:left w:val="none" w:sz="0" w:space="0" w:color="auto"/>
        <w:bottom w:val="none" w:sz="0" w:space="0" w:color="auto"/>
        <w:right w:val="none" w:sz="0" w:space="0" w:color="auto"/>
      </w:divBdr>
    </w:div>
    <w:div w:id="955912880">
      <w:bodyDiv w:val="1"/>
      <w:marLeft w:val="0"/>
      <w:marRight w:val="0"/>
      <w:marTop w:val="0"/>
      <w:marBottom w:val="0"/>
      <w:divBdr>
        <w:top w:val="none" w:sz="0" w:space="0" w:color="auto"/>
        <w:left w:val="none" w:sz="0" w:space="0" w:color="auto"/>
        <w:bottom w:val="none" w:sz="0" w:space="0" w:color="auto"/>
        <w:right w:val="none" w:sz="0" w:space="0" w:color="auto"/>
      </w:divBdr>
      <w:divsChild>
        <w:div w:id="1627158965">
          <w:marLeft w:val="0"/>
          <w:marRight w:val="0"/>
          <w:marTop w:val="0"/>
          <w:marBottom w:val="0"/>
          <w:divBdr>
            <w:top w:val="none" w:sz="0" w:space="0" w:color="auto"/>
            <w:left w:val="none" w:sz="0" w:space="0" w:color="auto"/>
            <w:bottom w:val="none" w:sz="0" w:space="0" w:color="auto"/>
            <w:right w:val="none" w:sz="0" w:space="0" w:color="auto"/>
          </w:divBdr>
        </w:div>
      </w:divsChild>
    </w:div>
    <w:div w:id="1026372114">
      <w:bodyDiv w:val="1"/>
      <w:marLeft w:val="0"/>
      <w:marRight w:val="0"/>
      <w:marTop w:val="0"/>
      <w:marBottom w:val="0"/>
      <w:divBdr>
        <w:top w:val="none" w:sz="0" w:space="0" w:color="auto"/>
        <w:left w:val="none" w:sz="0" w:space="0" w:color="auto"/>
        <w:bottom w:val="none" w:sz="0" w:space="0" w:color="auto"/>
        <w:right w:val="none" w:sz="0" w:space="0" w:color="auto"/>
      </w:divBdr>
    </w:div>
    <w:div w:id="1331367278">
      <w:bodyDiv w:val="1"/>
      <w:marLeft w:val="0"/>
      <w:marRight w:val="0"/>
      <w:marTop w:val="0"/>
      <w:marBottom w:val="0"/>
      <w:divBdr>
        <w:top w:val="none" w:sz="0" w:space="0" w:color="auto"/>
        <w:left w:val="none" w:sz="0" w:space="0" w:color="auto"/>
        <w:bottom w:val="none" w:sz="0" w:space="0" w:color="auto"/>
        <w:right w:val="none" w:sz="0" w:space="0" w:color="auto"/>
      </w:divBdr>
      <w:divsChild>
        <w:div w:id="629483963">
          <w:marLeft w:val="0"/>
          <w:marRight w:val="0"/>
          <w:marTop w:val="0"/>
          <w:marBottom w:val="0"/>
          <w:divBdr>
            <w:top w:val="none" w:sz="0" w:space="0" w:color="auto"/>
            <w:left w:val="none" w:sz="0" w:space="0" w:color="auto"/>
            <w:bottom w:val="none" w:sz="0" w:space="0" w:color="auto"/>
            <w:right w:val="none" w:sz="0" w:space="0" w:color="auto"/>
          </w:divBdr>
          <w:divsChild>
            <w:div w:id="127200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84299">
      <w:bodyDiv w:val="1"/>
      <w:marLeft w:val="0"/>
      <w:marRight w:val="0"/>
      <w:marTop w:val="0"/>
      <w:marBottom w:val="0"/>
      <w:divBdr>
        <w:top w:val="none" w:sz="0" w:space="0" w:color="auto"/>
        <w:left w:val="none" w:sz="0" w:space="0" w:color="auto"/>
        <w:bottom w:val="none" w:sz="0" w:space="0" w:color="auto"/>
        <w:right w:val="none" w:sz="0" w:space="0" w:color="auto"/>
      </w:divBdr>
    </w:div>
    <w:div w:id="1511796015">
      <w:bodyDiv w:val="1"/>
      <w:marLeft w:val="0"/>
      <w:marRight w:val="0"/>
      <w:marTop w:val="0"/>
      <w:marBottom w:val="0"/>
      <w:divBdr>
        <w:top w:val="none" w:sz="0" w:space="0" w:color="auto"/>
        <w:left w:val="none" w:sz="0" w:space="0" w:color="auto"/>
        <w:bottom w:val="none" w:sz="0" w:space="0" w:color="auto"/>
        <w:right w:val="none" w:sz="0" w:space="0" w:color="auto"/>
      </w:divBdr>
    </w:div>
    <w:div w:id="1594631003">
      <w:bodyDiv w:val="1"/>
      <w:marLeft w:val="0"/>
      <w:marRight w:val="0"/>
      <w:marTop w:val="0"/>
      <w:marBottom w:val="0"/>
      <w:divBdr>
        <w:top w:val="none" w:sz="0" w:space="0" w:color="auto"/>
        <w:left w:val="none" w:sz="0" w:space="0" w:color="auto"/>
        <w:bottom w:val="none" w:sz="0" w:space="0" w:color="auto"/>
        <w:right w:val="none" w:sz="0" w:space="0" w:color="auto"/>
      </w:divBdr>
    </w:div>
    <w:div w:id="1603609683">
      <w:bodyDiv w:val="1"/>
      <w:marLeft w:val="0"/>
      <w:marRight w:val="0"/>
      <w:marTop w:val="0"/>
      <w:marBottom w:val="0"/>
      <w:divBdr>
        <w:top w:val="none" w:sz="0" w:space="0" w:color="auto"/>
        <w:left w:val="none" w:sz="0" w:space="0" w:color="auto"/>
        <w:bottom w:val="none" w:sz="0" w:space="0" w:color="auto"/>
        <w:right w:val="none" w:sz="0" w:space="0" w:color="auto"/>
      </w:divBdr>
    </w:div>
    <w:div w:id="1650209621">
      <w:bodyDiv w:val="1"/>
      <w:marLeft w:val="0"/>
      <w:marRight w:val="0"/>
      <w:marTop w:val="0"/>
      <w:marBottom w:val="0"/>
      <w:divBdr>
        <w:top w:val="none" w:sz="0" w:space="0" w:color="auto"/>
        <w:left w:val="none" w:sz="0" w:space="0" w:color="auto"/>
        <w:bottom w:val="none" w:sz="0" w:space="0" w:color="auto"/>
        <w:right w:val="none" w:sz="0" w:space="0" w:color="auto"/>
      </w:divBdr>
      <w:divsChild>
        <w:div w:id="1529417218">
          <w:marLeft w:val="0"/>
          <w:marRight w:val="0"/>
          <w:marTop w:val="0"/>
          <w:marBottom w:val="0"/>
          <w:divBdr>
            <w:top w:val="none" w:sz="0" w:space="0" w:color="auto"/>
            <w:left w:val="none" w:sz="0" w:space="0" w:color="auto"/>
            <w:bottom w:val="none" w:sz="0" w:space="0" w:color="auto"/>
            <w:right w:val="none" w:sz="0" w:space="0" w:color="auto"/>
          </w:divBdr>
        </w:div>
      </w:divsChild>
    </w:div>
    <w:div w:id="172644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Hamza Khan</cp:lastModifiedBy>
  <cp:revision>2</cp:revision>
  <cp:lastPrinted>2025-04-25T15:26:00Z</cp:lastPrinted>
  <dcterms:created xsi:type="dcterms:W3CDTF">2025-06-04T18:30:00Z</dcterms:created>
  <dcterms:modified xsi:type="dcterms:W3CDTF">2025-06-04T18:30:00Z</dcterms:modified>
</cp:coreProperties>
</file>