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FE1112" w:rsidRPr="00FC4A19" w:rsidTr="007044C6">
        <w:trPr>
          <w:trHeight w:val="829"/>
        </w:trPr>
        <w:tc>
          <w:tcPr>
            <w:tcW w:w="1435" w:type="dxa"/>
          </w:tcPr>
          <w:p w:rsidR="00FE1112" w:rsidRPr="00FC4A19" w:rsidRDefault="00FE1112"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H</w:t>
            </w:r>
          </w:p>
        </w:tc>
        <w:tc>
          <w:tcPr>
            <w:tcW w:w="5850" w:type="dxa"/>
          </w:tcPr>
          <w:p w:rsidR="00FE1112" w:rsidRPr="00FC4A19" w:rsidRDefault="00FE1112"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Sofia</w:t>
            </w:r>
          </w:p>
        </w:tc>
        <w:tc>
          <w:tcPr>
            <w:tcW w:w="2065" w:type="dxa"/>
          </w:tcPr>
          <w:p w:rsidR="00FE1112" w:rsidRPr="00FC4A19" w:rsidRDefault="00FE1112"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FE1112" w:rsidRPr="00FC4A19" w:rsidRDefault="00FE1112"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1 sec</w:t>
            </w:r>
          </w:p>
        </w:tc>
      </w:tr>
    </w:tbl>
    <w:p w:rsidR="00FE1112" w:rsidRPr="00FC4A19" w:rsidRDefault="00FE1112" w:rsidP="00FE1112">
      <w:pPr>
        <w:jc w:val="both"/>
        <w:rPr>
          <w:rFonts w:ascii="Cambria" w:hAnsi="Cambria" w:cs="Arial"/>
          <w:sz w:val="24"/>
          <w:szCs w:val="24"/>
          <w:shd w:val="clear" w:color="auto" w:fill="FFFFFF"/>
        </w:rPr>
      </w:pPr>
    </w:p>
    <w:p w:rsidR="00FE1112" w:rsidRPr="00FE1112" w:rsidRDefault="00FE1112" w:rsidP="00FE1112">
      <w:pPr>
        <w:pStyle w:val="NormalWeb"/>
        <w:shd w:val="clear" w:color="auto" w:fill="FFFFFF"/>
        <w:spacing w:before="0" w:beforeAutospacing="0" w:after="300" w:afterAutospacing="0"/>
        <w:jc w:val="both"/>
        <w:rPr>
          <w:rFonts w:ascii="Cambria" w:hAnsi="Cambria" w:cs="Arial"/>
          <w:sz w:val="22"/>
          <w:szCs w:val="22"/>
        </w:rPr>
      </w:pPr>
      <w:r w:rsidRPr="00FE1112">
        <w:rPr>
          <w:rFonts w:ascii="Cambria" w:hAnsi="Cambria" w:cs="Arial"/>
          <w:sz w:val="22"/>
          <w:szCs w:val="22"/>
        </w:rPr>
        <w:t>Sofia has just arrived in Bangladesh. Rather asking it some dumb questions, let’s give it a maze problem to solve. Sofia is located at the top-left corner of an </w:t>
      </w:r>
      <w:r w:rsidRPr="00FE1112">
        <w:rPr>
          <w:rStyle w:val="Strong"/>
          <w:rFonts w:ascii="Cambria" w:hAnsi="Cambria" w:cs="Arial"/>
          <w:sz w:val="22"/>
          <w:szCs w:val="22"/>
        </w:rPr>
        <w:t>M x N</w:t>
      </w:r>
      <w:r w:rsidRPr="00FE1112">
        <w:rPr>
          <w:rFonts w:ascii="Cambria" w:hAnsi="Cambria" w:cs="Arial"/>
          <w:sz w:val="22"/>
          <w:szCs w:val="22"/>
        </w:rPr>
        <w:t> grid (marked ‘Start’ in the diagram below).</w:t>
      </w:r>
    </w:p>
    <w:p w:rsidR="00FE1112" w:rsidRPr="00FE1112" w:rsidRDefault="00FE1112" w:rsidP="00FE1112">
      <w:pPr>
        <w:pStyle w:val="NormalWeb"/>
        <w:shd w:val="clear" w:color="auto" w:fill="FFFFFF"/>
        <w:spacing w:before="0" w:beforeAutospacing="0" w:after="300" w:afterAutospacing="0"/>
        <w:jc w:val="both"/>
        <w:rPr>
          <w:rFonts w:ascii="Cambria" w:hAnsi="Cambria" w:cs="Arial"/>
          <w:sz w:val="22"/>
          <w:szCs w:val="22"/>
        </w:rPr>
      </w:pPr>
      <w:r w:rsidRPr="00FE1112">
        <w:rPr>
          <w:rFonts w:ascii="Cambria" w:hAnsi="Cambria" w:cs="Arial"/>
          <w:sz w:val="22"/>
          <w:szCs w:val="22"/>
        </w:rPr>
        <w:t>It can only move either down or right at any point in time. It is trying to reach the bottom-right corner of the grid (marked ‘Finish’ in the diagram below).</w:t>
      </w:r>
    </w:p>
    <w:p w:rsidR="00FE1112" w:rsidRPr="00FC4A19" w:rsidRDefault="00FE1112" w:rsidP="00FE1112">
      <w:pPr>
        <w:pStyle w:val="NormalWeb"/>
        <w:shd w:val="clear" w:color="auto" w:fill="FFFFFF"/>
        <w:spacing w:before="0" w:beforeAutospacing="0" w:after="300" w:afterAutospacing="0"/>
        <w:ind w:left="720" w:firstLine="720"/>
        <w:jc w:val="both"/>
        <w:rPr>
          <w:rFonts w:ascii="Cambria" w:hAnsi="Cambria" w:cs="Arial"/>
        </w:rPr>
      </w:pPr>
      <w:r w:rsidRPr="00FC4A19">
        <w:rPr>
          <w:rFonts w:ascii="Cambria" w:hAnsi="Cambria" w:cs="Arial"/>
          <w:noProof/>
        </w:rPr>
        <w:drawing>
          <wp:inline distT="0" distB="0" distL="0" distR="0" wp14:anchorId="0F3BA643" wp14:editId="7E6620A4">
            <wp:extent cx="38100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ia.jpg"/>
                    <pic:cNvPicPr/>
                  </pic:nvPicPr>
                  <pic:blipFill>
                    <a:blip r:embed="rId4">
                      <a:extLst>
                        <a:ext uri="{28A0092B-C50C-407E-A947-70E740481C1C}">
                          <a14:useLocalDpi xmlns:a14="http://schemas.microsoft.com/office/drawing/2010/main" val="0"/>
                        </a:ext>
                      </a:extLst>
                    </a:blip>
                    <a:stretch>
                      <a:fillRect/>
                    </a:stretch>
                  </pic:blipFill>
                  <pic:spPr>
                    <a:xfrm>
                      <a:off x="0" y="0"/>
                      <a:ext cx="3810000" cy="1743075"/>
                    </a:xfrm>
                    <a:prstGeom prst="rect">
                      <a:avLst/>
                    </a:prstGeom>
                  </pic:spPr>
                </pic:pic>
              </a:graphicData>
            </a:graphic>
          </wp:inline>
        </w:drawing>
      </w:r>
    </w:p>
    <w:p w:rsidR="00FE1112" w:rsidRPr="00FC4A19" w:rsidRDefault="00FE1112" w:rsidP="00FE1112">
      <w:pPr>
        <w:pStyle w:val="NormalWeb"/>
        <w:shd w:val="clear" w:color="auto" w:fill="FFFFFF"/>
        <w:spacing w:before="0" w:beforeAutospacing="0" w:after="300" w:afterAutospacing="0"/>
        <w:ind w:left="720" w:firstLine="720"/>
        <w:jc w:val="both"/>
        <w:rPr>
          <w:rFonts w:ascii="Cambria" w:hAnsi="Cambria" w:cs="Arial"/>
        </w:rPr>
      </w:pPr>
      <w:r w:rsidRPr="00FC4A19">
        <w:rPr>
          <w:rFonts w:ascii="Cambria" w:hAnsi="Cambria" w:cs="Arial"/>
        </w:rPr>
        <w:tab/>
      </w:r>
      <w:r w:rsidRPr="00FC4A19">
        <w:rPr>
          <w:rFonts w:ascii="Cambria" w:hAnsi="Cambria" w:cs="Arial"/>
        </w:rPr>
        <w:tab/>
        <w:t xml:space="preserve">       Above is a 3 x 7 grid</w:t>
      </w:r>
    </w:p>
    <w:p w:rsidR="00FE1112" w:rsidRPr="00FE1112" w:rsidRDefault="00FE1112" w:rsidP="00FE1112">
      <w:pPr>
        <w:pStyle w:val="NormalWeb"/>
        <w:shd w:val="clear" w:color="auto" w:fill="FFFFFF"/>
        <w:spacing w:before="0" w:beforeAutospacing="0" w:after="300" w:afterAutospacing="0"/>
        <w:jc w:val="both"/>
        <w:rPr>
          <w:rFonts w:ascii="Cambria" w:hAnsi="Cambria" w:cs="Arial"/>
          <w:sz w:val="22"/>
          <w:szCs w:val="22"/>
        </w:rPr>
      </w:pPr>
      <w:r w:rsidRPr="00FE1112">
        <w:rPr>
          <w:rFonts w:ascii="Cambria" w:hAnsi="Cambria" w:cs="Arial"/>
          <w:sz w:val="22"/>
          <w:szCs w:val="22"/>
        </w:rPr>
        <w:t>How many possible unique paths are there?</w:t>
      </w:r>
    </w:p>
    <w:p w:rsidR="00FE1112" w:rsidRPr="00FE1112" w:rsidRDefault="00FE1112" w:rsidP="00FE1112">
      <w:pPr>
        <w:pStyle w:val="NormalWeb"/>
        <w:shd w:val="clear" w:color="auto" w:fill="FFFFFF"/>
        <w:spacing w:before="0" w:beforeAutospacing="0" w:after="300" w:afterAutospacing="0"/>
        <w:jc w:val="both"/>
        <w:rPr>
          <w:rFonts w:ascii="Cambria" w:hAnsi="Cambria" w:cs="Arial"/>
          <w:sz w:val="22"/>
          <w:szCs w:val="22"/>
        </w:rPr>
      </w:pPr>
      <w:r w:rsidRPr="00FE1112">
        <w:rPr>
          <w:rFonts w:ascii="Cambria" w:hAnsi="Cambria" w:cs="Arial"/>
          <w:sz w:val="22"/>
          <w:szCs w:val="22"/>
        </w:rPr>
        <w:t>Sofia could not solve this problem (seems like it’s not that smart), as you are one of the best programmers in Bangladesh, you have been given this task to write code of this problem to help Sofia to be smarter.</w:t>
      </w:r>
    </w:p>
    <w:p w:rsidR="00FE1112" w:rsidRPr="00FE1112" w:rsidRDefault="00FE1112" w:rsidP="00FE1112">
      <w:pPr>
        <w:jc w:val="both"/>
        <w:rPr>
          <w:rFonts w:ascii="Cambria" w:hAnsi="Cambria" w:cs="Arial"/>
          <w:b/>
          <w:szCs w:val="22"/>
          <w:shd w:val="clear" w:color="auto" w:fill="FFFFFF"/>
        </w:rPr>
      </w:pPr>
      <w:r w:rsidRPr="00FE1112">
        <w:rPr>
          <w:rFonts w:ascii="Cambria" w:hAnsi="Cambria" w:cs="Arial"/>
          <w:b/>
          <w:szCs w:val="22"/>
          <w:shd w:val="clear" w:color="auto" w:fill="FFFFFF"/>
        </w:rPr>
        <w:t>Input</w:t>
      </w:r>
    </w:p>
    <w:p w:rsidR="00FE1112" w:rsidRPr="00FE1112" w:rsidRDefault="00FE1112" w:rsidP="00FE1112">
      <w:pPr>
        <w:pStyle w:val="NormalWeb"/>
        <w:shd w:val="clear" w:color="auto" w:fill="FFFFFF"/>
        <w:spacing w:before="0" w:beforeAutospacing="0" w:after="300" w:afterAutospacing="0"/>
        <w:jc w:val="both"/>
        <w:rPr>
          <w:rFonts w:ascii="Cambria" w:hAnsi="Cambria" w:cs="Arial"/>
          <w:sz w:val="22"/>
          <w:szCs w:val="22"/>
        </w:rPr>
      </w:pPr>
      <w:r w:rsidRPr="00FE1112">
        <w:rPr>
          <w:rFonts w:ascii="Cambria" w:hAnsi="Cambria" w:cs="Arial"/>
          <w:sz w:val="22"/>
          <w:szCs w:val="22"/>
        </w:rPr>
        <w:t xml:space="preserve">Input starts with an integer </w:t>
      </w:r>
      <w:r w:rsidRPr="00FE1112">
        <w:rPr>
          <w:rFonts w:ascii="Cambria" w:hAnsi="Cambria" w:cs="Arial"/>
          <w:b/>
          <w:bCs/>
          <w:sz w:val="22"/>
          <w:szCs w:val="22"/>
        </w:rPr>
        <w:t>T (&lt;= 100)</w:t>
      </w:r>
      <w:r w:rsidRPr="00FE1112">
        <w:rPr>
          <w:rFonts w:ascii="Cambria" w:hAnsi="Cambria" w:cs="Arial"/>
          <w:sz w:val="22"/>
          <w:szCs w:val="22"/>
        </w:rPr>
        <w:t xml:space="preserve"> denoting the number of test cases. Each case starts with a line containing two integers </w:t>
      </w:r>
      <w:r w:rsidRPr="00FE1112">
        <w:rPr>
          <w:rStyle w:val="Strong"/>
          <w:rFonts w:ascii="Cambria" w:hAnsi="Cambria" w:cs="Arial"/>
          <w:sz w:val="22"/>
          <w:szCs w:val="22"/>
        </w:rPr>
        <w:t>M</w:t>
      </w:r>
      <w:r w:rsidRPr="00FE1112">
        <w:rPr>
          <w:rFonts w:ascii="Cambria" w:hAnsi="Cambria" w:cs="Arial"/>
          <w:sz w:val="22"/>
          <w:szCs w:val="22"/>
        </w:rPr>
        <w:t> and </w:t>
      </w:r>
      <w:r w:rsidRPr="00FE1112">
        <w:rPr>
          <w:rStyle w:val="Strong"/>
          <w:rFonts w:ascii="Cambria" w:hAnsi="Cambria" w:cs="Arial"/>
          <w:sz w:val="22"/>
          <w:szCs w:val="22"/>
        </w:rPr>
        <w:t>N.</w:t>
      </w:r>
      <w:r w:rsidRPr="00FE1112">
        <w:rPr>
          <w:rFonts w:ascii="Cambria" w:hAnsi="Cambria" w:cs="Arial"/>
          <w:sz w:val="22"/>
          <w:szCs w:val="22"/>
        </w:rPr>
        <w:t xml:space="preserve"> Constraint: </w:t>
      </w:r>
      <w:r w:rsidRPr="00FE1112">
        <w:rPr>
          <w:rStyle w:val="Strong"/>
          <w:rFonts w:ascii="Cambria" w:hAnsi="Cambria" w:cs="Arial"/>
          <w:sz w:val="22"/>
          <w:szCs w:val="22"/>
        </w:rPr>
        <w:t>1 &lt;= M, N &lt;= 25</w:t>
      </w:r>
    </w:p>
    <w:p w:rsidR="00FE1112" w:rsidRPr="00FE1112" w:rsidRDefault="00FE1112" w:rsidP="00FE1112">
      <w:pPr>
        <w:rPr>
          <w:rFonts w:ascii="Cambria" w:hAnsi="Cambria" w:cs="Arial"/>
          <w:b/>
          <w:szCs w:val="22"/>
          <w:shd w:val="clear" w:color="auto" w:fill="FFFFFF"/>
        </w:rPr>
      </w:pPr>
      <w:r w:rsidRPr="00FE1112">
        <w:rPr>
          <w:rFonts w:ascii="Cambria" w:hAnsi="Cambria" w:cs="Arial"/>
          <w:b/>
          <w:szCs w:val="22"/>
          <w:shd w:val="clear" w:color="auto" w:fill="FFFFFF"/>
        </w:rPr>
        <w:t>Output</w:t>
      </w:r>
    </w:p>
    <w:p w:rsidR="00FE1112" w:rsidRPr="00FE1112" w:rsidRDefault="00FE1112" w:rsidP="00FE1112">
      <w:pPr>
        <w:jc w:val="both"/>
        <w:rPr>
          <w:rFonts w:ascii="Cambria" w:hAnsi="Cambria" w:cs="Arial"/>
          <w:szCs w:val="22"/>
          <w:shd w:val="clear" w:color="auto" w:fill="FFFFFF"/>
        </w:rPr>
      </w:pPr>
      <w:r w:rsidRPr="00FE1112">
        <w:rPr>
          <w:rFonts w:ascii="Cambria" w:hAnsi="Cambria" w:cs="Arial"/>
          <w:szCs w:val="22"/>
          <w:shd w:val="clear" w:color="auto" w:fill="FFFFFF"/>
        </w:rPr>
        <w:t>For each case, print the case number and followed by the number of possible unique paths.</w:t>
      </w:r>
    </w:p>
    <w:p w:rsidR="00FE1112" w:rsidRPr="00FE1112" w:rsidRDefault="00FE1112" w:rsidP="00FE1112">
      <w:pPr>
        <w:jc w:val="both"/>
        <w:rPr>
          <w:rFonts w:ascii="Cambria" w:hAnsi="Cambria" w:cs="Arial"/>
          <w:b/>
          <w:szCs w:val="22"/>
          <w:shd w:val="clear" w:color="auto" w:fill="FFFFFF"/>
        </w:rPr>
      </w:pPr>
      <w:r w:rsidRPr="00FE1112">
        <w:rPr>
          <w:rFonts w:ascii="Cambria" w:hAnsi="Cambria" w:cs="Arial"/>
          <w:b/>
          <w:szCs w:val="22"/>
          <w:shd w:val="clear" w:color="auto" w:fill="FFFFFF"/>
        </w:rPr>
        <w:t>Sample I/O</w:t>
      </w:r>
    </w:p>
    <w:tbl>
      <w:tblPr>
        <w:tblStyle w:val="TableGrid"/>
        <w:tblW w:w="0" w:type="auto"/>
        <w:tblLook w:val="04A0" w:firstRow="1" w:lastRow="0" w:firstColumn="1" w:lastColumn="0" w:noHBand="0" w:noVBand="1"/>
      </w:tblPr>
      <w:tblGrid>
        <w:gridCol w:w="4673"/>
        <w:gridCol w:w="4502"/>
      </w:tblGrid>
      <w:tr w:rsidR="00FE1112" w:rsidRPr="00FE1112" w:rsidTr="00FE1112">
        <w:tc>
          <w:tcPr>
            <w:tcW w:w="4673" w:type="dxa"/>
          </w:tcPr>
          <w:p w:rsidR="00FE1112" w:rsidRPr="00FE1112" w:rsidRDefault="00FE1112" w:rsidP="007044C6">
            <w:pPr>
              <w:jc w:val="center"/>
              <w:rPr>
                <w:rFonts w:ascii="Cambria" w:hAnsi="Cambria"/>
                <w:bCs/>
                <w:szCs w:val="22"/>
              </w:rPr>
            </w:pPr>
            <w:r w:rsidRPr="00FE1112">
              <w:rPr>
                <w:rFonts w:ascii="Cambria" w:hAnsi="Cambria"/>
                <w:bCs/>
                <w:szCs w:val="22"/>
              </w:rPr>
              <w:t>Input</w:t>
            </w:r>
          </w:p>
        </w:tc>
        <w:tc>
          <w:tcPr>
            <w:tcW w:w="4502" w:type="dxa"/>
          </w:tcPr>
          <w:p w:rsidR="00FE1112" w:rsidRPr="00FE1112" w:rsidRDefault="00FE1112" w:rsidP="007044C6">
            <w:pPr>
              <w:jc w:val="center"/>
              <w:rPr>
                <w:rFonts w:ascii="Cambria" w:hAnsi="Cambria"/>
                <w:bCs/>
                <w:szCs w:val="22"/>
              </w:rPr>
            </w:pPr>
            <w:r w:rsidRPr="00FE1112">
              <w:rPr>
                <w:rFonts w:ascii="Cambria" w:hAnsi="Cambria"/>
                <w:bCs/>
                <w:szCs w:val="22"/>
              </w:rPr>
              <w:t>Output</w:t>
            </w:r>
          </w:p>
        </w:tc>
      </w:tr>
      <w:tr w:rsidR="00FE1112" w:rsidRPr="00FE1112" w:rsidTr="00FE1112">
        <w:tc>
          <w:tcPr>
            <w:tcW w:w="4673" w:type="dxa"/>
          </w:tcPr>
          <w:p w:rsidR="00FE1112" w:rsidRPr="00FE1112" w:rsidRDefault="00FE1112" w:rsidP="007044C6">
            <w:pPr>
              <w:jc w:val="both"/>
              <w:rPr>
                <w:rFonts w:ascii="Consolas" w:hAnsi="Consolas"/>
                <w:bCs/>
                <w:szCs w:val="22"/>
              </w:rPr>
            </w:pPr>
            <w:r w:rsidRPr="00FE1112">
              <w:rPr>
                <w:rFonts w:ascii="Consolas" w:hAnsi="Consolas"/>
                <w:bCs/>
                <w:szCs w:val="22"/>
              </w:rPr>
              <w:t>3</w:t>
            </w:r>
          </w:p>
          <w:p w:rsidR="00FE1112" w:rsidRPr="00FE1112" w:rsidRDefault="00FE1112" w:rsidP="007044C6">
            <w:pPr>
              <w:jc w:val="both"/>
              <w:rPr>
                <w:rFonts w:ascii="Consolas" w:hAnsi="Consolas"/>
                <w:bCs/>
                <w:szCs w:val="22"/>
              </w:rPr>
            </w:pPr>
            <w:r w:rsidRPr="00FE1112">
              <w:rPr>
                <w:rFonts w:ascii="Consolas" w:hAnsi="Consolas"/>
                <w:bCs/>
                <w:szCs w:val="22"/>
              </w:rPr>
              <w:t>2 3</w:t>
            </w:r>
          </w:p>
          <w:p w:rsidR="00FE1112" w:rsidRPr="00FE1112" w:rsidRDefault="00FE1112" w:rsidP="007044C6">
            <w:pPr>
              <w:jc w:val="both"/>
              <w:rPr>
                <w:rFonts w:ascii="Consolas" w:hAnsi="Consolas"/>
                <w:bCs/>
                <w:szCs w:val="22"/>
              </w:rPr>
            </w:pPr>
            <w:r w:rsidRPr="00FE1112">
              <w:rPr>
                <w:rFonts w:ascii="Consolas" w:hAnsi="Consolas"/>
                <w:bCs/>
                <w:szCs w:val="22"/>
              </w:rPr>
              <w:t>5 7</w:t>
            </w:r>
          </w:p>
          <w:p w:rsidR="00FE1112" w:rsidRPr="00FE1112" w:rsidRDefault="00FE1112" w:rsidP="007044C6">
            <w:pPr>
              <w:jc w:val="both"/>
              <w:rPr>
                <w:rFonts w:ascii="Consolas" w:hAnsi="Consolas"/>
                <w:bCs/>
                <w:szCs w:val="22"/>
              </w:rPr>
            </w:pPr>
            <w:r w:rsidRPr="00FE1112">
              <w:rPr>
                <w:rFonts w:ascii="Consolas" w:hAnsi="Consolas"/>
                <w:bCs/>
                <w:szCs w:val="22"/>
              </w:rPr>
              <w:t>9 1</w:t>
            </w:r>
          </w:p>
        </w:tc>
        <w:tc>
          <w:tcPr>
            <w:tcW w:w="4502" w:type="dxa"/>
          </w:tcPr>
          <w:p w:rsidR="00FE1112" w:rsidRPr="00FE1112" w:rsidRDefault="00FE1112" w:rsidP="007044C6">
            <w:pPr>
              <w:jc w:val="both"/>
              <w:rPr>
                <w:rFonts w:ascii="Consolas" w:hAnsi="Consolas"/>
                <w:bCs/>
                <w:szCs w:val="22"/>
              </w:rPr>
            </w:pPr>
            <w:r w:rsidRPr="00FE1112">
              <w:rPr>
                <w:rFonts w:ascii="Consolas" w:hAnsi="Consolas"/>
                <w:bCs/>
                <w:szCs w:val="22"/>
              </w:rPr>
              <w:t>Case 1: 3</w:t>
            </w:r>
          </w:p>
          <w:p w:rsidR="00FE1112" w:rsidRPr="00FE1112" w:rsidRDefault="00FE1112" w:rsidP="007044C6">
            <w:pPr>
              <w:jc w:val="both"/>
              <w:rPr>
                <w:rFonts w:ascii="Consolas" w:hAnsi="Consolas"/>
                <w:bCs/>
                <w:szCs w:val="22"/>
              </w:rPr>
            </w:pPr>
            <w:r w:rsidRPr="00FE1112">
              <w:rPr>
                <w:rFonts w:ascii="Consolas" w:hAnsi="Consolas"/>
                <w:bCs/>
                <w:szCs w:val="22"/>
              </w:rPr>
              <w:t>Case 2: 210</w:t>
            </w:r>
          </w:p>
          <w:p w:rsidR="00FE1112" w:rsidRPr="00FE1112" w:rsidRDefault="00FE1112" w:rsidP="007044C6">
            <w:pPr>
              <w:jc w:val="both"/>
              <w:rPr>
                <w:rFonts w:ascii="Consolas" w:hAnsi="Consolas"/>
                <w:bCs/>
                <w:szCs w:val="22"/>
              </w:rPr>
            </w:pPr>
            <w:r w:rsidRPr="00FE1112">
              <w:rPr>
                <w:rFonts w:ascii="Consolas" w:hAnsi="Consolas"/>
                <w:bCs/>
                <w:szCs w:val="22"/>
              </w:rPr>
              <w:t>Case 3: 1</w:t>
            </w:r>
          </w:p>
        </w:tc>
      </w:tr>
    </w:tbl>
    <w:p w:rsidR="009C7AF4" w:rsidRDefault="009C7AF4">
      <w:bookmarkStart w:id="0" w:name="_GoBack"/>
      <w:bookmarkEnd w:id="0"/>
    </w:p>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12"/>
    <w:rsid w:val="009C7AF4"/>
    <w:rsid w:val="00FE11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E3667-739B-4941-AF5E-1DFC19F8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1112"/>
    <w:rPr>
      <w:b/>
      <w:bCs/>
    </w:rPr>
  </w:style>
  <w:style w:type="paragraph" w:styleId="NormalWeb">
    <w:name w:val="Normal (Web)"/>
    <w:basedOn w:val="Normal"/>
    <w:uiPriority w:val="99"/>
    <w:unhideWhenUsed/>
    <w:rsid w:val="00FE111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2018-02-20T06:03:00Z</dcterms:created>
  <dcterms:modified xsi:type="dcterms:W3CDTF">2018-02-20T06:04:00Z</dcterms:modified>
</cp:coreProperties>
</file>