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1A2" w:rsidRPr="007616CA" w:rsidRDefault="00914375" w:rsidP="00C951A2">
      <w:pPr>
        <w:rPr>
          <w:rFonts w:ascii="Times New Roman" w:hAnsi="Times New Roman" w:cs="Times New Roman"/>
          <w:b/>
          <w:sz w:val="48"/>
          <w:szCs w:val="40"/>
        </w:rPr>
      </w:pPr>
      <w:r w:rsidRPr="007616CA">
        <w:rPr>
          <w:rFonts w:ascii="Times New Roman" w:hAnsi="Times New Roman" w:cs="Times New Roman"/>
          <w:b/>
          <w:sz w:val="48"/>
          <w:szCs w:val="40"/>
        </w:rPr>
        <w:t>Analisi su contagi</w:t>
      </w:r>
      <w:r w:rsidR="00C951A2" w:rsidRPr="007616CA">
        <w:rPr>
          <w:rFonts w:ascii="Times New Roman" w:hAnsi="Times New Roman" w:cs="Times New Roman"/>
          <w:b/>
          <w:sz w:val="48"/>
          <w:szCs w:val="40"/>
        </w:rPr>
        <w:t xml:space="preserve"> e decessi causati dal Covid-19 tra il 24/02/2020 e il 06/12/2020 in Italia.</w:t>
      </w:r>
    </w:p>
    <w:p w:rsidR="00C951A2" w:rsidRPr="007616CA" w:rsidRDefault="00C951A2" w:rsidP="00C951A2">
      <w:pPr>
        <w:rPr>
          <w:rFonts w:ascii="Times New Roman" w:hAnsi="Times New Roman" w:cs="Times New Roman"/>
          <w:sz w:val="36"/>
          <w:szCs w:val="36"/>
        </w:rPr>
      </w:pPr>
    </w:p>
    <w:p w:rsidR="00C951A2" w:rsidRPr="007616CA" w:rsidRDefault="00C951A2" w:rsidP="00C951A2">
      <w:pPr>
        <w:rPr>
          <w:rFonts w:ascii="Times New Roman" w:hAnsi="Times New Roman" w:cs="Times New Roman"/>
          <w:sz w:val="32"/>
          <w:szCs w:val="36"/>
        </w:rPr>
      </w:pPr>
      <w:r w:rsidRPr="007616CA">
        <w:rPr>
          <w:rFonts w:ascii="Times New Roman" w:hAnsi="Times New Roman" w:cs="Times New Roman"/>
          <w:sz w:val="32"/>
          <w:szCs w:val="36"/>
        </w:rPr>
        <w:t xml:space="preserve">Il numero di contagi tra il 24/02/2020 e il 06/12/2020 in Italia è stato di </w:t>
      </w:r>
      <w:r w:rsidRPr="004B4D6F">
        <w:rPr>
          <w:rFonts w:ascii="Times New Roman" w:hAnsi="Times New Roman" w:cs="Times New Roman"/>
          <w:b/>
          <w:sz w:val="32"/>
          <w:szCs w:val="36"/>
        </w:rPr>
        <w:t>1.711.775</w:t>
      </w:r>
      <w:r w:rsidRPr="007616CA">
        <w:rPr>
          <w:rFonts w:ascii="Times New Roman" w:hAnsi="Times New Roman" w:cs="Times New Roman"/>
          <w:sz w:val="32"/>
          <w:szCs w:val="36"/>
        </w:rPr>
        <w:t xml:space="preserve"> su una popolazione censita al 2011 di </w:t>
      </w:r>
      <w:r w:rsidRPr="004B4D6F">
        <w:rPr>
          <w:rFonts w:ascii="Times New Roman" w:hAnsi="Times New Roman" w:cs="Times New Roman"/>
          <w:b/>
          <w:sz w:val="32"/>
          <w:szCs w:val="36"/>
        </w:rPr>
        <w:t>59.422.954</w:t>
      </w:r>
      <w:r w:rsidRPr="007616CA">
        <w:rPr>
          <w:rFonts w:ascii="Times New Roman" w:hAnsi="Times New Roman" w:cs="Times New Roman"/>
          <w:sz w:val="32"/>
          <w:szCs w:val="36"/>
        </w:rPr>
        <w:t xml:space="preserve"> abitanti.</w:t>
      </w:r>
    </w:p>
    <w:p w:rsidR="00914375" w:rsidRPr="007616CA" w:rsidRDefault="00914375" w:rsidP="00C951A2">
      <w:pPr>
        <w:rPr>
          <w:rFonts w:ascii="Times New Roman" w:hAnsi="Times New Roman" w:cs="Times New Roman"/>
          <w:sz w:val="36"/>
          <w:szCs w:val="36"/>
        </w:rPr>
      </w:pPr>
      <w:r w:rsidRPr="007616CA">
        <w:rPr>
          <w:rFonts w:ascii="Times New Roman" w:hAnsi="Times New Roman" w:cs="Times New Roman"/>
          <w:sz w:val="32"/>
          <w:szCs w:val="36"/>
        </w:rPr>
        <w:t xml:space="preserve">Il </w:t>
      </w:r>
      <w:r w:rsidRPr="004B4D6F">
        <w:rPr>
          <w:rFonts w:ascii="Times New Roman" w:hAnsi="Times New Roman" w:cs="Times New Roman"/>
          <w:sz w:val="32"/>
          <w:szCs w:val="36"/>
        </w:rPr>
        <w:t>Nord-Ovest</w:t>
      </w:r>
      <w:r w:rsidRPr="007616CA">
        <w:rPr>
          <w:rFonts w:ascii="Times New Roman" w:hAnsi="Times New Roman" w:cs="Times New Roman"/>
          <w:sz w:val="32"/>
          <w:szCs w:val="36"/>
        </w:rPr>
        <w:t xml:space="preserve"> del paese è stata l’area maggiormente interessata dai contagi con un numero di positivi pari a </w:t>
      </w:r>
      <w:r w:rsidRPr="004B4D6F">
        <w:rPr>
          <w:rFonts w:ascii="Times New Roman" w:hAnsi="Times New Roman" w:cs="Times New Roman"/>
          <w:b/>
          <w:sz w:val="32"/>
          <w:szCs w:val="36"/>
        </w:rPr>
        <w:t>667.402</w:t>
      </w:r>
      <w:r w:rsidRPr="007616CA">
        <w:rPr>
          <w:rFonts w:ascii="Times New Roman" w:hAnsi="Times New Roman" w:cs="Times New Roman"/>
          <w:sz w:val="32"/>
          <w:szCs w:val="36"/>
        </w:rPr>
        <w:t xml:space="preserve"> che rappresentano il </w:t>
      </w:r>
      <w:r w:rsidRPr="004B4D6F">
        <w:rPr>
          <w:rFonts w:ascii="Times New Roman" w:hAnsi="Times New Roman" w:cs="Times New Roman"/>
          <w:b/>
          <w:sz w:val="32"/>
          <w:szCs w:val="36"/>
        </w:rPr>
        <w:t>38,99%</w:t>
      </w:r>
      <w:r w:rsidRPr="007616CA">
        <w:rPr>
          <w:rFonts w:ascii="Times New Roman" w:hAnsi="Times New Roman" w:cs="Times New Roman"/>
          <w:sz w:val="32"/>
          <w:szCs w:val="36"/>
        </w:rPr>
        <w:t xml:space="preserve">  dei contagi totali.</w:t>
      </w:r>
      <w:r w:rsidR="007616CA" w:rsidRPr="007616CA">
        <w:rPr>
          <w:rFonts w:ascii="Times New Roman" w:hAnsi="Times New Roman" w:cs="Times New Roman"/>
          <w:sz w:val="28"/>
          <w:szCs w:val="40"/>
        </w:rPr>
        <w:t xml:space="preserve"> </w:t>
      </w:r>
      <w:r w:rsidR="007616CA" w:rsidRPr="00613A39">
        <w:rPr>
          <w:rFonts w:ascii="Times New Roman" w:hAnsi="Times New Roman" w:cs="Times New Roman"/>
          <w:sz w:val="32"/>
          <w:szCs w:val="40"/>
        </w:rPr>
        <w:drawing>
          <wp:inline distT="0" distB="0" distL="0" distR="0" wp14:anchorId="550FAF5E" wp14:editId="55C79498">
            <wp:extent cx="5616427" cy="3482642"/>
            <wp:effectExtent l="0" t="0" r="381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75" w:rsidRDefault="00914375" w:rsidP="00C951A2">
      <w:pPr>
        <w:rPr>
          <w:rFonts w:ascii="Times New Roman" w:hAnsi="Times New Roman" w:cs="Times New Roman"/>
          <w:sz w:val="32"/>
          <w:szCs w:val="40"/>
        </w:rPr>
      </w:pPr>
      <w:r w:rsidRPr="007616CA">
        <w:rPr>
          <w:rFonts w:ascii="Times New Roman" w:hAnsi="Times New Roman" w:cs="Times New Roman"/>
          <w:sz w:val="32"/>
          <w:szCs w:val="36"/>
        </w:rPr>
        <w:lastRenderedPageBreak/>
        <w:t xml:space="preserve">La regione più colpita dai contagi è stata la </w:t>
      </w:r>
      <w:r w:rsidRPr="004B4D6F">
        <w:rPr>
          <w:rFonts w:ascii="Times New Roman" w:hAnsi="Times New Roman" w:cs="Times New Roman"/>
          <w:sz w:val="32"/>
          <w:szCs w:val="36"/>
        </w:rPr>
        <w:t>Lombardia</w:t>
      </w:r>
      <w:r w:rsidRPr="007616CA">
        <w:rPr>
          <w:rFonts w:ascii="Times New Roman" w:hAnsi="Times New Roman" w:cs="Times New Roman"/>
          <w:sz w:val="32"/>
          <w:szCs w:val="36"/>
        </w:rPr>
        <w:t xml:space="preserve"> con un totale di </w:t>
      </w:r>
      <w:r w:rsidRPr="004B4D6F">
        <w:rPr>
          <w:rFonts w:ascii="Times New Roman" w:hAnsi="Times New Roman" w:cs="Times New Roman"/>
          <w:b/>
          <w:sz w:val="32"/>
          <w:szCs w:val="36"/>
        </w:rPr>
        <w:t>429.109</w:t>
      </w:r>
      <w:r w:rsidRPr="007616CA">
        <w:rPr>
          <w:rFonts w:ascii="Times New Roman" w:hAnsi="Times New Roman" w:cs="Times New Roman"/>
          <w:sz w:val="32"/>
          <w:szCs w:val="36"/>
        </w:rPr>
        <w:t xml:space="preserve"> positivi che rappresentano il </w:t>
      </w:r>
      <w:r w:rsidRPr="004B4D6F">
        <w:rPr>
          <w:rFonts w:ascii="Times New Roman" w:hAnsi="Times New Roman" w:cs="Times New Roman"/>
          <w:b/>
          <w:sz w:val="32"/>
          <w:szCs w:val="36"/>
        </w:rPr>
        <w:t>25,07%</w:t>
      </w:r>
      <w:r w:rsidRPr="007616CA">
        <w:rPr>
          <w:rFonts w:ascii="Times New Roman" w:hAnsi="Times New Roman" w:cs="Times New Roman"/>
          <w:sz w:val="32"/>
          <w:szCs w:val="36"/>
        </w:rPr>
        <w:t xml:space="preserve"> dei contagi </w:t>
      </w:r>
      <w:r w:rsidRPr="007616CA">
        <w:rPr>
          <w:rFonts w:ascii="Times New Roman" w:hAnsi="Times New Roman" w:cs="Times New Roman"/>
          <w:sz w:val="36"/>
          <w:szCs w:val="36"/>
        </w:rPr>
        <w:t>totali.</w:t>
      </w:r>
      <w:r w:rsidR="007616CA" w:rsidRPr="007616CA">
        <w:rPr>
          <w:rFonts w:ascii="Times New Roman" w:hAnsi="Times New Roman" w:cs="Times New Roman"/>
          <w:sz w:val="32"/>
          <w:szCs w:val="40"/>
        </w:rPr>
        <w:t xml:space="preserve"> </w:t>
      </w:r>
      <w:r w:rsidR="007616CA" w:rsidRPr="00613A39">
        <w:rPr>
          <w:rFonts w:ascii="Times New Roman" w:hAnsi="Times New Roman" w:cs="Times New Roman"/>
          <w:sz w:val="32"/>
          <w:szCs w:val="40"/>
        </w:rPr>
        <w:drawing>
          <wp:inline distT="0" distB="0" distL="0" distR="0" wp14:anchorId="183DFC43" wp14:editId="1D034C5E">
            <wp:extent cx="6120130" cy="3216567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6CA" w:rsidRPr="007616CA" w:rsidRDefault="007616CA" w:rsidP="00C951A2">
      <w:pPr>
        <w:rPr>
          <w:rFonts w:ascii="Times New Roman" w:hAnsi="Times New Roman" w:cs="Times New Roman"/>
          <w:sz w:val="36"/>
          <w:szCs w:val="36"/>
        </w:rPr>
      </w:pPr>
    </w:p>
    <w:p w:rsidR="00914375" w:rsidRPr="007616CA" w:rsidRDefault="00914375" w:rsidP="00C951A2">
      <w:pPr>
        <w:rPr>
          <w:rFonts w:ascii="Times New Roman" w:hAnsi="Times New Roman" w:cs="Times New Roman"/>
          <w:sz w:val="32"/>
          <w:szCs w:val="36"/>
        </w:rPr>
      </w:pPr>
      <w:r w:rsidRPr="007616CA">
        <w:rPr>
          <w:rFonts w:ascii="Times New Roman" w:hAnsi="Times New Roman" w:cs="Times New Roman"/>
          <w:sz w:val="32"/>
          <w:szCs w:val="36"/>
        </w:rPr>
        <w:t xml:space="preserve">Il tasso di positività per popolazione regionale in Lombardia è stato del </w:t>
      </w:r>
      <w:r w:rsidRPr="004B4D6F">
        <w:rPr>
          <w:rFonts w:ascii="Times New Roman" w:hAnsi="Times New Roman" w:cs="Times New Roman"/>
          <w:b/>
          <w:sz w:val="32"/>
          <w:szCs w:val="36"/>
        </w:rPr>
        <w:t>4,42%</w:t>
      </w:r>
      <w:r w:rsidRPr="007616CA">
        <w:rPr>
          <w:rFonts w:ascii="Times New Roman" w:hAnsi="Times New Roman" w:cs="Times New Roman"/>
          <w:sz w:val="32"/>
          <w:szCs w:val="36"/>
        </w:rPr>
        <w:t xml:space="preserve"> (secondo solo alla Valle d’Aosta con il </w:t>
      </w:r>
      <w:r w:rsidRPr="004B4D6F">
        <w:rPr>
          <w:rFonts w:ascii="Times New Roman" w:hAnsi="Times New Roman" w:cs="Times New Roman"/>
          <w:b/>
          <w:sz w:val="32"/>
          <w:szCs w:val="36"/>
        </w:rPr>
        <w:t>5,3%)</w:t>
      </w:r>
      <w:r w:rsidRPr="007616CA">
        <w:rPr>
          <w:rFonts w:ascii="Times New Roman" w:hAnsi="Times New Roman" w:cs="Times New Roman"/>
          <w:sz w:val="32"/>
          <w:szCs w:val="36"/>
        </w:rPr>
        <w:t xml:space="preserve"> è risultato ben al di sopra della media nazionale che si è attestata al </w:t>
      </w:r>
      <w:r w:rsidRPr="004B4D6F">
        <w:rPr>
          <w:rFonts w:ascii="Times New Roman" w:hAnsi="Times New Roman" w:cs="Times New Roman"/>
          <w:b/>
          <w:sz w:val="32"/>
          <w:szCs w:val="36"/>
        </w:rPr>
        <w:t>2,88%.</w:t>
      </w:r>
    </w:p>
    <w:p w:rsidR="0063770A" w:rsidRDefault="0063770A" w:rsidP="00C951A2">
      <w:pPr>
        <w:rPr>
          <w:rFonts w:ascii="Times New Roman" w:hAnsi="Times New Roman" w:cs="Times New Roman"/>
          <w:sz w:val="28"/>
          <w:szCs w:val="40"/>
        </w:rPr>
      </w:pPr>
    </w:p>
    <w:p w:rsidR="00ED0228" w:rsidRDefault="00ED0228" w:rsidP="00C951A2">
      <w:pPr>
        <w:rPr>
          <w:rFonts w:ascii="Times New Roman" w:hAnsi="Times New Roman" w:cs="Times New Roman"/>
          <w:sz w:val="28"/>
          <w:szCs w:val="40"/>
        </w:rPr>
      </w:pPr>
    </w:p>
    <w:p w:rsidR="00ED0228" w:rsidRDefault="00ED0228" w:rsidP="00C951A2">
      <w:pPr>
        <w:rPr>
          <w:rFonts w:ascii="Times New Roman" w:hAnsi="Times New Roman" w:cs="Times New Roman"/>
          <w:sz w:val="28"/>
          <w:szCs w:val="40"/>
        </w:rPr>
      </w:pPr>
    </w:p>
    <w:p w:rsidR="00ED0228" w:rsidRDefault="00ED0228" w:rsidP="00C951A2">
      <w:pPr>
        <w:rPr>
          <w:rFonts w:ascii="Times New Roman" w:hAnsi="Times New Roman" w:cs="Times New Roman"/>
          <w:sz w:val="28"/>
          <w:szCs w:val="40"/>
        </w:rPr>
      </w:pPr>
    </w:p>
    <w:p w:rsidR="00ED0228" w:rsidRDefault="00ED0228" w:rsidP="00C951A2">
      <w:pPr>
        <w:rPr>
          <w:rFonts w:ascii="Times New Roman" w:hAnsi="Times New Roman" w:cs="Times New Roman"/>
          <w:sz w:val="28"/>
          <w:szCs w:val="40"/>
        </w:rPr>
      </w:pPr>
    </w:p>
    <w:p w:rsidR="00ED0228" w:rsidRDefault="00ED0228" w:rsidP="00C951A2">
      <w:pPr>
        <w:rPr>
          <w:rFonts w:ascii="Times New Roman" w:hAnsi="Times New Roman" w:cs="Times New Roman"/>
          <w:sz w:val="28"/>
          <w:szCs w:val="40"/>
        </w:rPr>
      </w:pPr>
    </w:p>
    <w:p w:rsidR="00ED0228" w:rsidRDefault="00ED0228" w:rsidP="00C951A2">
      <w:pPr>
        <w:rPr>
          <w:rFonts w:ascii="Times New Roman" w:hAnsi="Times New Roman" w:cs="Times New Roman"/>
          <w:sz w:val="28"/>
          <w:szCs w:val="40"/>
        </w:rPr>
      </w:pPr>
    </w:p>
    <w:p w:rsidR="00ED0228" w:rsidRDefault="00ED0228" w:rsidP="00C951A2">
      <w:pPr>
        <w:rPr>
          <w:rFonts w:ascii="Times New Roman" w:hAnsi="Times New Roman" w:cs="Times New Roman"/>
          <w:sz w:val="28"/>
          <w:szCs w:val="40"/>
        </w:rPr>
      </w:pPr>
    </w:p>
    <w:p w:rsidR="00ED0228" w:rsidRDefault="00ED0228" w:rsidP="00C951A2">
      <w:pPr>
        <w:rPr>
          <w:rFonts w:ascii="Times New Roman" w:hAnsi="Times New Roman" w:cs="Times New Roman"/>
          <w:sz w:val="28"/>
          <w:szCs w:val="40"/>
        </w:rPr>
      </w:pPr>
    </w:p>
    <w:p w:rsidR="00ED0228" w:rsidRPr="007616CA" w:rsidRDefault="00ED0228" w:rsidP="00C951A2">
      <w:pPr>
        <w:rPr>
          <w:rFonts w:ascii="Times New Roman" w:hAnsi="Times New Roman" w:cs="Times New Roman"/>
          <w:sz w:val="28"/>
          <w:szCs w:val="40"/>
        </w:rPr>
      </w:pPr>
    </w:p>
    <w:p w:rsidR="00ED0228" w:rsidRDefault="0063770A" w:rsidP="0063770A">
      <w:pPr>
        <w:rPr>
          <w:rFonts w:ascii="Times New Roman" w:hAnsi="Times New Roman" w:cs="Times New Roman"/>
          <w:sz w:val="32"/>
          <w:szCs w:val="40"/>
        </w:rPr>
      </w:pPr>
      <w:r w:rsidRPr="007616CA">
        <w:rPr>
          <w:rFonts w:ascii="Times New Roman" w:hAnsi="Times New Roman" w:cs="Times New Roman"/>
          <w:sz w:val="32"/>
          <w:szCs w:val="40"/>
        </w:rPr>
        <w:lastRenderedPageBreak/>
        <w:t xml:space="preserve">I decessi al 06/12/2020 ammontano a </w:t>
      </w:r>
      <w:r w:rsidRPr="004B4D6F">
        <w:rPr>
          <w:rFonts w:ascii="Times New Roman" w:hAnsi="Times New Roman" w:cs="Times New Roman"/>
          <w:b/>
          <w:sz w:val="32"/>
          <w:szCs w:val="40"/>
        </w:rPr>
        <w:t>59.387</w:t>
      </w:r>
      <w:r w:rsidRPr="007616CA">
        <w:rPr>
          <w:rFonts w:ascii="Times New Roman" w:hAnsi="Times New Roman" w:cs="Times New Roman"/>
          <w:sz w:val="32"/>
          <w:szCs w:val="40"/>
        </w:rPr>
        <w:t xml:space="preserve"> con le regioni del Nord-Ovest </w:t>
      </w:r>
      <w:r w:rsidR="007616CA">
        <w:rPr>
          <w:rFonts w:ascii="Times New Roman" w:hAnsi="Times New Roman" w:cs="Times New Roman"/>
          <w:sz w:val="32"/>
          <w:szCs w:val="40"/>
        </w:rPr>
        <w:t xml:space="preserve">ancora una volta maggiormente colpite con </w:t>
      </w:r>
      <w:r w:rsidR="007616CA" w:rsidRPr="004B4D6F">
        <w:rPr>
          <w:rFonts w:ascii="Times New Roman" w:hAnsi="Times New Roman" w:cs="Times New Roman"/>
          <w:b/>
          <w:sz w:val="32"/>
          <w:szCs w:val="40"/>
        </w:rPr>
        <w:t>32,501</w:t>
      </w:r>
      <w:r w:rsidR="007616CA" w:rsidRPr="007616CA">
        <w:rPr>
          <w:rFonts w:ascii="Times New Roman" w:hAnsi="Times New Roman" w:cs="Times New Roman"/>
          <w:sz w:val="32"/>
          <w:szCs w:val="40"/>
        </w:rPr>
        <w:t xml:space="preserve"> (</w:t>
      </w:r>
      <w:r w:rsidR="007616CA" w:rsidRPr="004B4D6F">
        <w:rPr>
          <w:rFonts w:ascii="Times New Roman" w:hAnsi="Times New Roman" w:cs="Times New Roman"/>
          <w:b/>
          <w:sz w:val="32"/>
          <w:szCs w:val="40"/>
        </w:rPr>
        <w:t>39%</w:t>
      </w:r>
      <w:r w:rsidR="007616CA" w:rsidRPr="007616CA">
        <w:rPr>
          <w:rFonts w:ascii="Times New Roman" w:hAnsi="Times New Roman" w:cs="Times New Roman"/>
          <w:sz w:val="32"/>
          <w:szCs w:val="40"/>
        </w:rPr>
        <w:t xml:space="preserve">  dei decessi</w:t>
      </w:r>
      <w:r w:rsidR="00ED0228">
        <w:rPr>
          <w:rFonts w:ascii="Times New Roman" w:hAnsi="Times New Roman" w:cs="Times New Roman"/>
          <w:sz w:val="32"/>
          <w:szCs w:val="40"/>
        </w:rPr>
        <w:t xml:space="preserve"> </w:t>
      </w:r>
      <w:r w:rsidR="007616CA" w:rsidRPr="007616CA">
        <w:rPr>
          <w:rFonts w:ascii="Times New Roman" w:hAnsi="Times New Roman" w:cs="Times New Roman"/>
          <w:sz w:val="32"/>
          <w:szCs w:val="40"/>
        </w:rPr>
        <w:t xml:space="preserve">totali) </w:t>
      </w:r>
    </w:p>
    <w:p w:rsidR="007616CA" w:rsidRDefault="007616CA" w:rsidP="0063770A">
      <w:pPr>
        <w:rPr>
          <w:rFonts w:ascii="Times New Roman" w:hAnsi="Times New Roman" w:cs="Times New Roman"/>
          <w:sz w:val="32"/>
          <w:szCs w:val="40"/>
        </w:rPr>
      </w:pPr>
      <w:r w:rsidRPr="007616CA">
        <w:rPr>
          <w:rFonts w:ascii="Times New Roman" w:hAnsi="Times New Roman" w:cs="Times New Roman"/>
          <w:sz w:val="32"/>
          <w:szCs w:val="40"/>
        </w:rPr>
        <w:drawing>
          <wp:inline distT="0" distB="0" distL="0" distR="0" wp14:anchorId="6BB762D9" wp14:editId="4BBAA6EB">
            <wp:extent cx="5631668" cy="3398815"/>
            <wp:effectExtent l="0" t="0" r="762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6CA" w:rsidRPr="007616CA" w:rsidRDefault="007616CA" w:rsidP="007616CA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 xml:space="preserve">La </w:t>
      </w:r>
      <w:r w:rsidRPr="007616CA">
        <w:rPr>
          <w:rFonts w:ascii="Times New Roman" w:hAnsi="Times New Roman" w:cs="Times New Roman"/>
          <w:sz w:val="32"/>
          <w:szCs w:val="40"/>
        </w:rPr>
        <w:t>Lombardia</w:t>
      </w:r>
      <w:r>
        <w:rPr>
          <w:rFonts w:ascii="Times New Roman" w:hAnsi="Times New Roman" w:cs="Times New Roman"/>
          <w:sz w:val="32"/>
          <w:szCs w:val="40"/>
        </w:rPr>
        <w:t xml:space="preserve"> risulta </w:t>
      </w:r>
      <w:r w:rsidR="00ED0228">
        <w:rPr>
          <w:rFonts w:ascii="Times New Roman" w:hAnsi="Times New Roman" w:cs="Times New Roman"/>
          <w:sz w:val="32"/>
          <w:szCs w:val="40"/>
        </w:rPr>
        <w:t xml:space="preserve">la regione con il maggior numero </w:t>
      </w:r>
      <w:r>
        <w:rPr>
          <w:rFonts w:ascii="Times New Roman" w:hAnsi="Times New Roman" w:cs="Times New Roman"/>
          <w:sz w:val="32"/>
          <w:szCs w:val="40"/>
        </w:rPr>
        <w:t xml:space="preserve">di vittime con </w:t>
      </w:r>
      <w:r w:rsidRPr="004B4D6F">
        <w:rPr>
          <w:rFonts w:ascii="Times New Roman" w:hAnsi="Times New Roman" w:cs="Times New Roman"/>
          <w:b/>
          <w:sz w:val="32"/>
          <w:szCs w:val="40"/>
        </w:rPr>
        <w:t>23,024</w:t>
      </w:r>
      <w:r w:rsidRPr="007616CA">
        <w:rPr>
          <w:rFonts w:ascii="Times New Roman" w:hAnsi="Times New Roman" w:cs="Times New Roman"/>
          <w:sz w:val="32"/>
          <w:szCs w:val="40"/>
        </w:rPr>
        <w:t xml:space="preserve"> (</w:t>
      </w:r>
      <w:r w:rsidRPr="004B4D6F">
        <w:rPr>
          <w:rFonts w:ascii="Times New Roman" w:hAnsi="Times New Roman" w:cs="Times New Roman"/>
          <w:b/>
          <w:sz w:val="32"/>
          <w:szCs w:val="40"/>
        </w:rPr>
        <w:t>25,01%</w:t>
      </w:r>
      <w:r w:rsidRPr="007616CA">
        <w:rPr>
          <w:rFonts w:ascii="Times New Roman" w:hAnsi="Times New Roman" w:cs="Times New Roman"/>
          <w:sz w:val="32"/>
          <w:szCs w:val="40"/>
        </w:rPr>
        <w:t xml:space="preserve"> dei decessi totali).</w:t>
      </w:r>
    </w:p>
    <w:p w:rsidR="007616CA" w:rsidRDefault="007616CA" w:rsidP="0063770A">
      <w:pPr>
        <w:rPr>
          <w:rFonts w:ascii="Times New Roman" w:hAnsi="Times New Roman" w:cs="Times New Roman"/>
          <w:sz w:val="32"/>
          <w:szCs w:val="40"/>
        </w:rPr>
      </w:pPr>
      <w:bookmarkStart w:id="0" w:name="_GoBack"/>
      <w:bookmarkEnd w:id="0"/>
    </w:p>
    <w:p w:rsidR="00613A39" w:rsidRPr="00C951A2" w:rsidRDefault="007616CA" w:rsidP="00C951A2">
      <w:pPr>
        <w:rPr>
          <w:rFonts w:ascii="Times New Roman" w:hAnsi="Times New Roman" w:cs="Times New Roman"/>
          <w:sz w:val="32"/>
          <w:szCs w:val="40"/>
        </w:rPr>
      </w:pPr>
      <w:r w:rsidRPr="007616CA">
        <w:rPr>
          <w:rFonts w:ascii="Times New Roman" w:hAnsi="Times New Roman" w:cs="Times New Roman"/>
          <w:sz w:val="32"/>
          <w:szCs w:val="40"/>
        </w:rPr>
        <w:drawing>
          <wp:inline distT="0" distB="0" distL="0" distR="0" wp14:anchorId="32037513" wp14:editId="61C84D0A">
            <wp:extent cx="5616427" cy="3459780"/>
            <wp:effectExtent l="0" t="0" r="3810" b="762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A39" w:rsidRPr="00C951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1A2"/>
    <w:rsid w:val="0016420E"/>
    <w:rsid w:val="004B4D6F"/>
    <w:rsid w:val="00613A39"/>
    <w:rsid w:val="0063770A"/>
    <w:rsid w:val="007616CA"/>
    <w:rsid w:val="00914375"/>
    <w:rsid w:val="00AB61F2"/>
    <w:rsid w:val="00C951A2"/>
    <w:rsid w:val="00ED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13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13A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13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13A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55479D-EBCC-441B-BADC-B20A4E170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Epicode</dc:creator>
  <cp:lastModifiedBy>Epicode</cp:lastModifiedBy>
  <cp:revision>3</cp:revision>
  <dcterms:created xsi:type="dcterms:W3CDTF">2023-12-18T15:12:00Z</dcterms:created>
  <dcterms:modified xsi:type="dcterms:W3CDTF">2023-12-18T15:58:00Z</dcterms:modified>
</cp:coreProperties>
</file>