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87004" w14:textId="77777777" w:rsidR="00E069D5" w:rsidRDefault="00E069D5" w:rsidP="00E069D5">
      <w:pPr>
        <w:pStyle w:val="TOCHeading"/>
        <w:jc w:val="center"/>
        <w:rPr>
          <w:rFonts w:asciiTheme="majorBidi" w:eastAsiaTheme="minorHAnsi" w:hAnsiTheme="majorBidi"/>
          <w:color w:val="auto"/>
          <w:kern w:val="2"/>
          <w:sz w:val="44"/>
          <w:szCs w:val="44"/>
          <w14:ligatures w14:val="standardContextual"/>
        </w:rPr>
      </w:pPr>
    </w:p>
    <w:p w14:paraId="536C89DA" w14:textId="77777777" w:rsidR="00E069D5" w:rsidRDefault="00E069D5" w:rsidP="00E069D5">
      <w:pPr>
        <w:pStyle w:val="TOCHeading"/>
        <w:jc w:val="center"/>
        <w:rPr>
          <w:rFonts w:asciiTheme="majorBidi" w:eastAsiaTheme="minorHAnsi" w:hAnsiTheme="majorBidi"/>
          <w:color w:val="auto"/>
          <w:kern w:val="2"/>
          <w:sz w:val="44"/>
          <w:szCs w:val="44"/>
          <w14:ligatures w14:val="standardContextual"/>
        </w:rPr>
      </w:pPr>
    </w:p>
    <w:p w14:paraId="18978011" w14:textId="77777777" w:rsidR="00E069D5" w:rsidRDefault="00E069D5" w:rsidP="00E069D5">
      <w:pPr>
        <w:pStyle w:val="TOCHeading"/>
        <w:jc w:val="center"/>
        <w:rPr>
          <w:rFonts w:asciiTheme="majorBidi" w:eastAsiaTheme="minorHAnsi" w:hAnsiTheme="majorBidi"/>
          <w:color w:val="auto"/>
          <w:kern w:val="2"/>
          <w:sz w:val="44"/>
          <w:szCs w:val="44"/>
          <w14:ligatures w14:val="standardContextual"/>
        </w:rPr>
      </w:pPr>
    </w:p>
    <w:p w14:paraId="3D2C90B9" w14:textId="77777777" w:rsidR="00E069D5" w:rsidRDefault="00E069D5" w:rsidP="00E069D5"/>
    <w:p w14:paraId="5C279DD3" w14:textId="77777777" w:rsidR="00E069D5" w:rsidRPr="00E069D5" w:rsidRDefault="00E069D5" w:rsidP="00E069D5"/>
    <w:p w14:paraId="31D76171" w14:textId="5CD2E70B" w:rsidR="00E069D5" w:rsidRPr="00E069D5" w:rsidRDefault="00E069D5" w:rsidP="00E069D5">
      <w:pPr>
        <w:jc w:val="center"/>
        <w:rPr>
          <w:sz w:val="28"/>
          <w:szCs w:val="28"/>
        </w:rPr>
      </w:pPr>
      <w:r w:rsidRPr="00E069D5">
        <w:rPr>
          <w:rFonts w:asciiTheme="majorBidi" w:hAnsiTheme="majorBidi" w:cstheme="majorBidi"/>
          <w:sz w:val="52"/>
          <w:szCs w:val="52"/>
        </w:rPr>
        <w:t>Information Security Management</w:t>
      </w:r>
    </w:p>
    <w:p w14:paraId="61B40CAA" w14:textId="12B79C01" w:rsidR="00E069D5" w:rsidRDefault="00E069D5" w:rsidP="00E069D5">
      <w:pPr>
        <w:jc w:val="center"/>
        <w:rPr>
          <w:rFonts w:asciiTheme="majorBidi" w:hAnsiTheme="majorBidi" w:cstheme="majorBidi"/>
          <w:sz w:val="36"/>
          <w:szCs w:val="36"/>
        </w:rPr>
      </w:pPr>
      <w:r w:rsidRPr="00E069D5">
        <w:rPr>
          <w:rFonts w:asciiTheme="majorBidi" w:hAnsiTheme="majorBidi" w:cstheme="majorBidi"/>
          <w:sz w:val="36"/>
          <w:szCs w:val="36"/>
        </w:rPr>
        <w:t>10203300</w:t>
      </w:r>
    </w:p>
    <w:p w14:paraId="79F36B54" w14:textId="3BB9A4BE" w:rsidR="00E069D5" w:rsidRDefault="00E069D5" w:rsidP="00E069D5">
      <w:pPr>
        <w:jc w:val="center"/>
        <w:rPr>
          <w:rFonts w:asciiTheme="majorBidi" w:hAnsiTheme="majorBidi" w:cstheme="majorBidi"/>
          <w:sz w:val="36"/>
          <w:szCs w:val="36"/>
        </w:rPr>
      </w:pPr>
      <w:proofErr w:type="spellStart"/>
      <w:r>
        <w:rPr>
          <w:rFonts w:asciiTheme="majorBidi" w:hAnsiTheme="majorBidi" w:cstheme="majorBidi"/>
          <w:sz w:val="36"/>
          <w:szCs w:val="36"/>
        </w:rPr>
        <w:t>BlueForniter</w:t>
      </w:r>
      <w:proofErr w:type="spellEnd"/>
      <w:r>
        <w:rPr>
          <w:rFonts w:asciiTheme="majorBidi" w:hAnsiTheme="majorBidi" w:cstheme="majorBidi"/>
          <w:sz w:val="36"/>
          <w:szCs w:val="36"/>
        </w:rPr>
        <w:t xml:space="preserve"> Bank</w:t>
      </w:r>
    </w:p>
    <w:p w14:paraId="6B1B537B" w14:textId="77777777" w:rsidR="00E069D5" w:rsidRDefault="00E069D5" w:rsidP="00E069D5">
      <w:pPr>
        <w:jc w:val="center"/>
        <w:rPr>
          <w:rFonts w:asciiTheme="majorBidi" w:hAnsiTheme="majorBidi" w:cstheme="majorBidi"/>
          <w:sz w:val="36"/>
          <w:szCs w:val="36"/>
        </w:rPr>
      </w:pPr>
    </w:p>
    <w:p w14:paraId="4D8FC67D" w14:textId="77777777" w:rsidR="00E069D5" w:rsidRDefault="00E069D5" w:rsidP="00E069D5">
      <w:pPr>
        <w:jc w:val="center"/>
        <w:rPr>
          <w:rFonts w:asciiTheme="majorBidi" w:hAnsiTheme="majorBidi" w:cstheme="majorBidi"/>
          <w:sz w:val="36"/>
          <w:szCs w:val="36"/>
        </w:rPr>
      </w:pPr>
    </w:p>
    <w:p w14:paraId="5515CB33" w14:textId="77777777" w:rsidR="00E069D5" w:rsidRDefault="00E069D5" w:rsidP="00E069D5">
      <w:pPr>
        <w:jc w:val="center"/>
        <w:rPr>
          <w:rFonts w:asciiTheme="majorBidi" w:hAnsiTheme="majorBidi" w:cstheme="majorBidi"/>
          <w:sz w:val="36"/>
          <w:szCs w:val="36"/>
        </w:rPr>
      </w:pPr>
    </w:p>
    <w:p w14:paraId="5904F0BF" w14:textId="77777777" w:rsidR="00E069D5" w:rsidRDefault="00E069D5" w:rsidP="00E069D5">
      <w:pPr>
        <w:jc w:val="center"/>
        <w:rPr>
          <w:rFonts w:asciiTheme="majorBidi" w:hAnsiTheme="majorBidi" w:cstheme="majorBidi"/>
          <w:sz w:val="36"/>
          <w:szCs w:val="36"/>
        </w:rPr>
      </w:pPr>
    </w:p>
    <w:p w14:paraId="6DF6FACE" w14:textId="0E4DDFE2" w:rsidR="00E069D5" w:rsidRPr="00E069D5" w:rsidRDefault="00E069D5" w:rsidP="00E069D5">
      <w:pPr>
        <w:jc w:val="center"/>
        <w:rPr>
          <w:rFonts w:asciiTheme="majorBidi" w:hAnsiTheme="majorBidi" w:cstheme="majorBidi"/>
          <w:sz w:val="28"/>
          <w:szCs w:val="28"/>
        </w:rPr>
      </w:pPr>
      <w:r w:rsidRPr="00E069D5">
        <w:rPr>
          <w:rFonts w:asciiTheme="majorBidi" w:hAnsiTheme="majorBidi" w:cstheme="majorBidi"/>
          <w:sz w:val="28"/>
          <w:szCs w:val="28"/>
        </w:rPr>
        <w:t>Created by: Hamza AL-Risheq</w:t>
      </w:r>
    </w:p>
    <w:p w14:paraId="7D6C3B23" w14:textId="5023E15C" w:rsidR="00E069D5" w:rsidRPr="00E069D5" w:rsidRDefault="00E069D5" w:rsidP="00E069D5">
      <w:pPr>
        <w:jc w:val="center"/>
        <w:rPr>
          <w:rFonts w:asciiTheme="majorBidi" w:hAnsiTheme="majorBidi" w:cstheme="majorBidi"/>
        </w:rPr>
      </w:pPr>
      <w:r w:rsidRPr="00E069D5">
        <w:rPr>
          <w:rFonts w:asciiTheme="majorBidi" w:hAnsiTheme="majorBidi" w:cstheme="majorBidi"/>
          <w:sz w:val="28"/>
          <w:szCs w:val="28"/>
        </w:rPr>
        <w:t xml:space="preserve">Submitted to: Dr. Eman </w:t>
      </w:r>
      <w:proofErr w:type="spellStart"/>
      <w:r w:rsidRPr="00E069D5">
        <w:rPr>
          <w:rFonts w:asciiTheme="majorBidi" w:hAnsiTheme="majorBidi" w:cstheme="majorBidi"/>
          <w:sz w:val="28"/>
          <w:szCs w:val="28"/>
        </w:rPr>
        <w:t>Alzyoud</w:t>
      </w:r>
      <w:proofErr w:type="spellEnd"/>
    </w:p>
    <w:p w14:paraId="44A5F830" w14:textId="77777777" w:rsidR="00E069D5" w:rsidRDefault="00E069D5" w:rsidP="00E069D5"/>
    <w:p w14:paraId="6001DCA1" w14:textId="77777777" w:rsidR="00E069D5" w:rsidRDefault="00E069D5" w:rsidP="00E069D5"/>
    <w:p w14:paraId="5BEA3AA4" w14:textId="77777777" w:rsidR="00E069D5" w:rsidRDefault="00E069D5" w:rsidP="00E069D5"/>
    <w:p w14:paraId="0543B745" w14:textId="77777777" w:rsidR="00E069D5" w:rsidRDefault="00E069D5" w:rsidP="00E069D5"/>
    <w:p w14:paraId="06C09CFE" w14:textId="77777777" w:rsidR="00E069D5" w:rsidRDefault="00E069D5" w:rsidP="00E069D5"/>
    <w:p w14:paraId="68ED5630" w14:textId="77777777" w:rsidR="00E069D5" w:rsidRDefault="00E069D5" w:rsidP="00E069D5"/>
    <w:p w14:paraId="6B8E0AB7" w14:textId="77777777" w:rsidR="00E069D5" w:rsidRDefault="00E069D5" w:rsidP="00E069D5"/>
    <w:p w14:paraId="4C48A2AA" w14:textId="77777777" w:rsidR="00E069D5" w:rsidRDefault="00E069D5" w:rsidP="00E069D5"/>
    <w:p w14:paraId="59714694" w14:textId="20A18543" w:rsidR="00E069D5" w:rsidRPr="00062991" w:rsidRDefault="00E069D5" w:rsidP="00062991">
      <w:pPr>
        <w:jc w:val="center"/>
        <w:rPr>
          <w:rFonts w:asciiTheme="majorBidi" w:hAnsiTheme="majorBidi" w:cstheme="majorBidi"/>
        </w:rPr>
      </w:pPr>
      <w:r w:rsidRPr="00E069D5">
        <w:rPr>
          <w:rFonts w:asciiTheme="majorBidi" w:hAnsiTheme="majorBidi" w:cstheme="majorBidi"/>
          <w:sz w:val="24"/>
          <w:szCs w:val="24"/>
        </w:rPr>
        <w:t>2023-2024 Spring</w:t>
      </w:r>
    </w:p>
    <w:sdt>
      <w:sdtPr>
        <w:rPr>
          <w:rFonts w:asciiTheme="minorHAnsi" w:eastAsiaTheme="minorHAnsi" w:hAnsiTheme="minorHAnsi" w:cstheme="minorBidi"/>
          <w:color w:val="auto"/>
          <w:kern w:val="2"/>
          <w:sz w:val="22"/>
          <w:szCs w:val="22"/>
          <w14:ligatures w14:val="standardContextual"/>
        </w:rPr>
        <w:id w:val="1307515829"/>
        <w:docPartObj>
          <w:docPartGallery w:val="Table of Contents"/>
          <w:docPartUnique/>
        </w:docPartObj>
      </w:sdtPr>
      <w:sdtEndPr>
        <w:rPr>
          <w:b/>
          <w:bCs/>
          <w:noProof/>
        </w:rPr>
      </w:sdtEndPr>
      <w:sdtContent>
        <w:p w14:paraId="318E01A2" w14:textId="48BBFF5F" w:rsidR="00483E6C" w:rsidRPr="00912792" w:rsidRDefault="00483E6C">
          <w:pPr>
            <w:pStyle w:val="TOCHeading"/>
            <w:rPr>
              <w:rFonts w:asciiTheme="majorBidi" w:hAnsiTheme="majorBidi"/>
              <w:sz w:val="40"/>
              <w:szCs w:val="40"/>
            </w:rPr>
          </w:pPr>
          <w:r w:rsidRPr="00912792">
            <w:rPr>
              <w:rFonts w:asciiTheme="majorBidi" w:hAnsiTheme="majorBidi"/>
              <w:sz w:val="40"/>
              <w:szCs w:val="40"/>
            </w:rPr>
            <w:t>Table of Contents</w:t>
          </w:r>
        </w:p>
        <w:p w14:paraId="0ECE1E65" w14:textId="7D601DA3" w:rsidR="007C663F" w:rsidRDefault="00483E6C">
          <w:pPr>
            <w:pStyle w:val="TOC1"/>
            <w:tabs>
              <w:tab w:val="right" w:leader="dot" w:pos="9350"/>
            </w:tabs>
            <w:rPr>
              <w:rFonts w:eastAsiaTheme="minorEastAsia"/>
              <w:noProof/>
              <w:sz w:val="24"/>
              <w:szCs w:val="24"/>
            </w:rPr>
          </w:pPr>
          <w:r w:rsidRPr="00483E6C">
            <w:rPr>
              <w:rFonts w:asciiTheme="majorBidi" w:hAnsiTheme="majorBidi" w:cstheme="majorBidi"/>
              <w:sz w:val="24"/>
              <w:szCs w:val="24"/>
            </w:rPr>
            <w:fldChar w:fldCharType="begin"/>
          </w:r>
          <w:r w:rsidRPr="00483E6C">
            <w:rPr>
              <w:rFonts w:asciiTheme="majorBidi" w:hAnsiTheme="majorBidi" w:cstheme="majorBidi"/>
              <w:sz w:val="24"/>
              <w:szCs w:val="24"/>
            </w:rPr>
            <w:instrText xml:space="preserve"> TOC \o "1-3" \h \z \u </w:instrText>
          </w:r>
          <w:r w:rsidRPr="00483E6C">
            <w:rPr>
              <w:rFonts w:asciiTheme="majorBidi" w:hAnsiTheme="majorBidi" w:cstheme="majorBidi"/>
              <w:sz w:val="24"/>
              <w:szCs w:val="24"/>
            </w:rPr>
            <w:fldChar w:fldCharType="separate"/>
          </w:r>
          <w:hyperlink w:anchor="_Toc168594965" w:history="1">
            <w:r w:rsidR="007C663F" w:rsidRPr="004B77A8">
              <w:rPr>
                <w:rStyle w:val="Hyperlink"/>
                <w:rFonts w:asciiTheme="majorBidi" w:hAnsiTheme="majorBidi"/>
                <w:noProof/>
              </w:rPr>
              <w:t>Part 1:</w:t>
            </w:r>
            <w:r w:rsidR="007C663F">
              <w:rPr>
                <w:noProof/>
                <w:webHidden/>
              </w:rPr>
              <w:tab/>
            </w:r>
            <w:r w:rsidR="007C663F">
              <w:rPr>
                <w:noProof/>
                <w:webHidden/>
              </w:rPr>
              <w:fldChar w:fldCharType="begin"/>
            </w:r>
            <w:r w:rsidR="007C663F">
              <w:rPr>
                <w:noProof/>
                <w:webHidden/>
              </w:rPr>
              <w:instrText xml:space="preserve"> PAGEREF _Toc168594965 \h </w:instrText>
            </w:r>
            <w:r w:rsidR="007C663F">
              <w:rPr>
                <w:noProof/>
                <w:webHidden/>
              </w:rPr>
            </w:r>
            <w:r w:rsidR="007C663F">
              <w:rPr>
                <w:noProof/>
                <w:webHidden/>
              </w:rPr>
              <w:fldChar w:fldCharType="separate"/>
            </w:r>
            <w:r w:rsidR="007C663F">
              <w:rPr>
                <w:noProof/>
                <w:webHidden/>
              </w:rPr>
              <w:t>1</w:t>
            </w:r>
            <w:r w:rsidR="007C663F">
              <w:rPr>
                <w:noProof/>
                <w:webHidden/>
              </w:rPr>
              <w:fldChar w:fldCharType="end"/>
            </w:r>
          </w:hyperlink>
        </w:p>
        <w:p w14:paraId="1470B1FB" w14:textId="40E1CE86" w:rsidR="007C663F" w:rsidRDefault="007C663F">
          <w:pPr>
            <w:pStyle w:val="TOC2"/>
            <w:tabs>
              <w:tab w:val="right" w:leader="dot" w:pos="9350"/>
            </w:tabs>
            <w:rPr>
              <w:rFonts w:eastAsiaTheme="minorEastAsia"/>
              <w:noProof/>
              <w:sz w:val="24"/>
              <w:szCs w:val="24"/>
            </w:rPr>
          </w:pPr>
          <w:hyperlink w:anchor="_Toc168594966" w:history="1">
            <w:r w:rsidRPr="004B77A8">
              <w:rPr>
                <w:rStyle w:val="Hyperlink"/>
                <w:rFonts w:asciiTheme="majorBidi" w:hAnsiTheme="majorBidi"/>
                <w:noProof/>
              </w:rPr>
              <w:t>1.1. Principles and Benefits of Information Security Management Systems</w:t>
            </w:r>
            <w:r>
              <w:rPr>
                <w:noProof/>
                <w:webHidden/>
              </w:rPr>
              <w:tab/>
            </w:r>
            <w:r>
              <w:rPr>
                <w:noProof/>
                <w:webHidden/>
              </w:rPr>
              <w:fldChar w:fldCharType="begin"/>
            </w:r>
            <w:r>
              <w:rPr>
                <w:noProof/>
                <w:webHidden/>
              </w:rPr>
              <w:instrText xml:space="preserve"> PAGEREF _Toc168594966 \h </w:instrText>
            </w:r>
            <w:r>
              <w:rPr>
                <w:noProof/>
                <w:webHidden/>
              </w:rPr>
            </w:r>
            <w:r>
              <w:rPr>
                <w:noProof/>
                <w:webHidden/>
              </w:rPr>
              <w:fldChar w:fldCharType="separate"/>
            </w:r>
            <w:r>
              <w:rPr>
                <w:noProof/>
                <w:webHidden/>
              </w:rPr>
              <w:t>1</w:t>
            </w:r>
            <w:r>
              <w:rPr>
                <w:noProof/>
                <w:webHidden/>
              </w:rPr>
              <w:fldChar w:fldCharType="end"/>
            </w:r>
          </w:hyperlink>
        </w:p>
        <w:p w14:paraId="4268A0E2" w14:textId="0DE3688A" w:rsidR="007C663F" w:rsidRDefault="007C663F">
          <w:pPr>
            <w:pStyle w:val="TOC2"/>
            <w:tabs>
              <w:tab w:val="right" w:leader="dot" w:pos="9350"/>
            </w:tabs>
            <w:rPr>
              <w:rFonts w:eastAsiaTheme="minorEastAsia"/>
              <w:noProof/>
              <w:sz w:val="24"/>
              <w:szCs w:val="24"/>
            </w:rPr>
          </w:pPr>
          <w:hyperlink w:anchor="_Toc168594967" w:history="1">
            <w:r w:rsidRPr="004B77A8">
              <w:rPr>
                <w:rStyle w:val="Hyperlink"/>
                <w:rFonts w:asciiTheme="majorBidi" w:hAnsiTheme="majorBidi"/>
                <w:noProof/>
              </w:rPr>
              <w:t>1.3. Establishing and Maintaining an ISMS for Bluefrontier Bank</w:t>
            </w:r>
            <w:r>
              <w:rPr>
                <w:noProof/>
                <w:webHidden/>
              </w:rPr>
              <w:tab/>
            </w:r>
            <w:r>
              <w:rPr>
                <w:noProof/>
                <w:webHidden/>
              </w:rPr>
              <w:fldChar w:fldCharType="begin"/>
            </w:r>
            <w:r>
              <w:rPr>
                <w:noProof/>
                <w:webHidden/>
              </w:rPr>
              <w:instrText xml:space="preserve"> PAGEREF _Toc168594967 \h </w:instrText>
            </w:r>
            <w:r>
              <w:rPr>
                <w:noProof/>
                <w:webHidden/>
              </w:rPr>
            </w:r>
            <w:r>
              <w:rPr>
                <w:noProof/>
                <w:webHidden/>
              </w:rPr>
              <w:fldChar w:fldCharType="separate"/>
            </w:r>
            <w:r>
              <w:rPr>
                <w:noProof/>
                <w:webHidden/>
              </w:rPr>
              <w:t>2</w:t>
            </w:r>
            <w:r>
              <w:rPr>
                <w:noProof/>
                <w:webHidden/>
              </w:rPr>
              <w:fldChar w:fldCharType="end"/>
            </w:r>
          </w:hyperlink>
        </w:p>
        <w:p w14:paraId="42F0C881" w14:textId="75321E7D" w:rsidR="007C663F" w:rsidRDefault="007C663F">
          <w:pPr>
            <w:pStyle w:val="TOC2"/>
            <w:tabs>
              <w:tab w:val="right" w:leader="dot" w:pos="9350"/>
            </w:tabs>
            <w:rPr>
              <w:rFonts w:eastAsiaTheme="minorEastAsia"/>
              <w:noProof/>
              <w:sz w:val="24"/>
              <w:szCs w:val="24"/>
            </w:rPr>
          </w:pPr>
          <w:hyperlink w:anchor="_Toc168594968" w:history="1">
            <w:r w:rsidRPr="004B77A8">
              <w:rPr>
                <w:rStyle w:val="Hyperlink"/>
                <w:rFonts w:asciiTheme="majorBidi" w:hAnsiTheme="majorBidi"/>
                <w:noProof/>
              </w:rPr>
              <w:t>1.4. Elements and Processes for Establishing an ISMS</w:t>
            </w:r>
            <w:r>
              <w:rPr>
                <w:noProof/>
                <w:webHidden/>
              </w:rPr>
              <w:tab/>
            </w:r>
            <w:r>
              <w:rPr>
                <w:noProof/>
                <w:webHidden/>
              </w:rPr>
              <w:fldChar w:fldCharType="begin"/>
            </w:r>
            <w:r>
              <w:rPr>
                <w:noProof/>
                <w:webHidden/>
              </w:rPr>
              <w:instrText xml:space="preserve"> PAGEREF _Toc168594968 \h </w:instrText>
            </w:r>
            <w:r>
              <w:rPr>
                <w:noProof/>
                <w:webHidden/>
              </w:rPr>
            </w:r>
            <w:r>
              <w:rPr>
                <w:noProof/>
                <w:webHidden/>
              </w:rPr>
              <w:fldChar w:fldCharType="separate"/>
            </w:r>
            <w:r>
              <w:rPr>
                <w:noProof/>
                <w:webHidden/>
              </w:rPr>
              <w:t>6</w:t>
            </w:r>
            <w:r>
              <w:rPr>
                <w:noProof/>
                <w:webHidden/>
              </w:rPr>
              <w:fldChar w:fldCharType="end"/>
            </w:r>
          </w:hyperlink>
        </w:p>
        <w:p w14:paraId="2A48E4DE" w14:textId="2A934FB7" w:rsidR="007C663F" w:rsidRDefault="007C663F">
          <w:pPr>
            <w:pStyle w:val="TOC2"/>
            <w:tabs>
              <w:tab w:val="right" w:leader="dot" w:pos="9350"/>
            </w:tabs>
            <w:rPr>
              <w:rFonts w:eastAsiaTheme="minorEastAsia"/>
              <w:noProof/>
              <w:sz w:val="24"/>
              <w:szCs w:val="24"/>
            </w:rPr>
          </w:pPr>
          <w:hyperlink w:anchor="_Toc168594969" w:history="1">
            <w:r w:rsidRPr="004B77A8">
              <w:rPr>
                <w:rStyle w:val="Hyperlink"/>
                <w:rFonts w:asciiTheme="majorBidi" w:hAnsiTheme="majorBidi"/>
                <w:noProof/>
              </w:rPr>
              <w:t>1.5. Justify The Steps Required for Implementing an ISMS For Bluefrontier Bank</w:t>
            </w:r>
            <w:r>
              <w:rPr>
                <w:noProof/>
                <w:webHidden/>
              </w:rPr>
              <w:tab/>
            </w:r>
            <w:r>
              <w:rPr>
                <w:noProof/>
                <w:webHidden/>
              </w:rPr>
              <w:fldChar w:fldCharType="begin"/>
            </w:r>
            <w:r>
              <w:rPr>
                <w:noProof/>
                <w:webHidden/>
              </w:rPr>
              <w:instrText xml:space="preserve"> PAGEREF _Toc168594969 \h </w:instrText>
            </w:r>
            <w:r>
              <w:rPr>
                <w:noProof/>
                <w:webHidden/>
              </w:rPr>
            </w:r>
            <w:r>
              <w:rPr>
                <w:noProof/>
                <w:webHidden/>
              </w:rPr>
              <w:fldChar w:fldCharType="separate"/>
            </w:r>
            <w:r>
              <w:rPr>
                <w:noProof/>
                <w:webHidden/>
              </w:rPr>
              <w:t>11</w:t>
            </w:r>
            <w:r>
              <w:rPr>
                <w:noProof/>
                <w:webHidden/>
              </w:rPr>
              <w:fldChar w:fldCharType="end"/>
            </w:r>
          </w:hyperlink>
        </w:p>
        <w:p w14:paraId="4980D09F" w14:textId="49FE1719" w:rsidR="007C663F" w:rsidRDefault="007C663F">
          <w:pPr>
            <w:pStyle w:val="TOC1"/>
            <w:tabs>
              <w:tab w:val="right" w:leader="dot" w:pos="9350"/>
            </w:tabs>
            <w:rPr>
              <w:rFonts w:eastAsiaTheme="minorEastAsia"/>
              <w:noProof/>
              <w:sz w:val="24"/>
              <w:szCs w:val="24"/>
            </w:rPr>
          </w:pPr>
          <w:hyperlink w:anchor="_Toc168594970" w:history="1">
            <w:r w:rsidRPr="004B77A8">
              <w:rPr>
                <w:rStyle w:val="Hyperlink"/>
                <w:rFonts w:asciiTheme="majorBidi" w:hAnsiTheme="majorBidi"/>
                <w:noProof/>
              </w:rPr>
              <w:t>Part 2:</w:t>
            </w:r>
            <w:r>
              <w:rPr>
                <w:noProof/>
                <w:webHidden/>
              </w:rPr>
              <w:tab/>
            </w:r>
            <w:r>
              <w:rPr>
                <w:noProof/>
                <w:webHidden/>
              </w:rPr>
              <w:fldChar w:fldCharType="begin"/>
            </w:r>
            <w:r>
              <w:rPr>
                <w:noProof/>
                <w:webHidden/>
              </w:rPr>
              <w:instrText xml:space="preserve"> PAGEREF _Toc168594970 \h </w:instrText>
            </w:r>
            <w:r>
              <w:rPr>
                <w:noProof/>
                <w:webHidden/>
              </w:rPr>
            </w:r>
            <w:r>
              <w:rPr>
                <w:noProof/>
                <w:webHidden/>
              </w:rPr>
              <w:fldChar w:fldCharType="separate"/>
            </w:r>
            <w:r>
              <w:rPr>
                <w:noProof/>
                <w:webHidden/>
              </w:rPr>
              <w:t>13</w:t>
            </w:r>
            <w:r>
              <w:rPr>
                <w:noProof/>
                <w:webHidden/>
              </w:rPr>
              <w:fldChar w:fldCharType="end"/>
            </w:r>
          </w:hyperlink>
        </w:p>
        <w:p w14:paraId="6DD03189" w14:textId="3C35325A" w:rsidR="007C663F" w:rsidRDefault="007C663F">
          <w:pPr>
            <w:pStyle w:val="TOC2"/>
            <w:tabs>
              <w:tab w:val="right" w:leader="dot" w:pos="9350"/>
            </w:tabs>
            <w:rPr>
              <w:rFonts w:eastAsiaTheme="minorEastAsia"/>
              <w:noProof/>
              <w:sz w:val="24"/>
              <w:szCs w:val="24"/>
            </w:rPr>
          </w:pPr>
          <w:hyperlink w:anchor="_Toc168594971" w:history="1">
            <w:r w:rsidRPr="004B77A8">
              <w:rPr>
                <w:rStyle w:val="Hyperlink"/>
                <w:rFonts w:asciiTheme="majorBidi" w:hAnsiTheme="majorBidi"/>
                <w:noProof/>
              </w:rPr>
              <w:t>2.1. Planning And Implementation ISMS Plan for Bluefrontier Bank</w:t>
            </w:r>
            <w:r>
              <w:rPr>
                <w:noProof/>
                <w:webHidden/>
              </w:rPr>
              <w:tab/>
            </w:r>
            <w:r>
              <w:rPr>
                <w:noProof/>
                <w:webHidden/>
              </w:rPr>
              <w:fldChar w:fldCharType="begin"/>
            </w:r>
            <w:r>
              <w:rPr>
                <w:noProof/>
                <w:webHidden/>
              </w:rPr>
              <w:instrText xml:space="preserve"> PAGEREF _Toc168594971 \h </w:instrText>
            </w:r>
            <w:r>
              <w:rPr>
                <w:noProof/>
                <w:webHidden/>
              </w:rPr>
            </w:r>
            <w:r>
              <w:rPr>
                <w:noProof/>
                <w:webHidden/>
              </w:rPr>
              <w:fldChar w:fldCharType="separate"/>
            </w:r>
            <w:r>
              <w:rPr>
                <w:noProof/>
                <w:webHidden/>
              </w:rPr>
              <w:t>13</w:t>
            </w:r>
            <w:r>
              <w:rPr>
                <w:noProof/>
                <w:webHidden/>
              </w:rPr>
              <w:fldChar w:fldCharType="end"/>
            </w:r>
          </w:hyperlink>
        </w:p>
        <w:p w14:paraId="67094370" w14:textId="4A9C6A40" w:rsidR="007C663F" w:rsidRDefault="007C663F">
          <w:pPr>
            <w:pStyle w:val="TOC3"/>
            <w:tabs>
              <w:tab w:val="right" w:leader="dot" w:pos="9350"/>
            </w:tabs>
            <w:rPr>
              <w:rFonts w:eastAsiaTheme="minorEastAsia"/>
              <w:noProof/>
              <w:sz w:val="24"/>
              <w:szCs w:val="24"/>
            </w:rPr>
          </w:pPr>
          <w:hyperlink w:anchor="_Toc168594972" w:history="1">
            <w:r w:rsidRPr="004B77A8">
              <w:rPr>
                <w:rStyle w:val="Hyperlink"/>
                <w:rFonts w:asciiTheme="majorBidi" w:hAnsiTheme="majorBidi"/>
                <w:noProof/>
              </w:rPr>
              <w:t>2.1.1. Toolkit Screenshots</w:t>
            </w:r>
            <w:r>
              <w:rPr>
                <w:noProof/>
                <w:webHidden/>
              </w:rPr>
              <w:tab/>
            </w:r>
            <w:r>
              <w:rPr>
                <w:noProof/>
                <w:webHidden/>
              </w:rPr>
              <w:fldChar w:fldCharType="begin"/>
            </w:r>
            <w:r>
              <w:rPr>
                <w:noProof/>
                <w:webHidden/>
              </w:rPr>
              <w:instrText xml:space="preserve"> PAGEREF _Toc168594972 \h </w:instrText>
            </w:r>
            <w:r>
              <w:rPr>
                <w:noProof/>
                <w:webHidden/>
              </w:rPr>
            </w:r>
            <w:r>
              <w:rPr>
                <w:noProof/>
                <w:webHidden/>
              </w:rPr>
              <w:fldChar w:fldCharType="separate"/>
            </w:r>
            <w:r>
              <w:rPr>
                <w:noProof/>
                <w:webHidden/>
              </w:rPr>
              <w:t>13</w:t>
            </w:r>
            <w:r>
              <w:rPr>
                <w:noProof/>
                <w:webHidden/>
              </w:rPr>
              <w:fldChar w:fldCharType="end"/>
            </w:r>
          </w:hyperlink>
        </w:p>
        <w:p w14:paraId="696D0477" w14:textId="08A71008" w:rsidR="007C663F" w:rsidRDefault="007C663F">
          <w:pPr>
            <w:pStyle w:val="TOC3"/>
            <w:tabs>
              <w:tab w:val="right" w:leader="dot" w:pos="9350"/>
            </w:tabs>
            <w:rPr>
              <w:rFonts w:eastAsiaTheme="minorEastAsia"/>
              <w:noProof/>
              <w:sz w:val="24"/>
              <w:szCs w:val="24"/>
            </w:rPr>
          </w:pPr>
          <w:hyperlink w:anchor="_Toc168594973" w:history="1">
            <w:r w:rsidRPr="004B77A8">
              <w:rPr>
                <w:rStyle w:val="Hyperlink"/>
                <w:rFonts w:asciiTheme="majorBidi" w:hAnsiTheme="majorBidi"/>
                <w:noProof/>
              </w:rPr>
              <w:t>2.1.2. Implementation Map</w:t>
            </w:r>
            <w:r>
              <w:rPr>
                <w:noProof/>
                <w:webHidden/>
              </w:rPr>
              <w:tab/>
            </w:r>
            <w:r>
              <w:rPr>
                <w:noProof/>
                <w:webHidden/>
              </w:rPr>
              <w:fldChar w:fldCharType="begin"/>
            </w:r>
            <w:r>
              <w:rPr>
                <w:noProof/>
                <w:webHidden/>
              </w:rPr>
              <w:instrText xml:space="preserve"> PAGEREF _Toc168594973 \h </w:instrText>
            </w:r>
            <w:r>
              <w:rPr>
                <w:noProof/>
                <w:webHidden/>
              </w:rPr>
            </w:r>
            <w:r>
              <w:rPr>
                <w:noProof/>
                <w:webHidden/>
              </w:rPr>
              <w:fldChar w:fldCharType="separate"/>
            </w:r>
            <w:r>
              <w:rPr>
                <w:noProof/>
                <w:webHidden/>
              </w:rPr>
              <w:t>16</w:t>
            </w:r>
            <w:r>
              <w:rPr>
                <w:noProof/>
                <w:webHidden/>
              </w:rPr>
              <w:fldChar w:fldCharType="end"/>
            </w:r>
          </w:hyperlink>
        </w:p>
        <w:p w14:paraId="16512ED6" w14:textId="42846D93" w:rsidR="007C663F" w:rsidRDefault="007C663F">
          <w:pPr>
            <w:pStyle w:val="TOC2"/>
            <w:tabs>
              <w:tab w:val="right" w:leader="dot" w:pos="9350"/>
            </w:tabs>
            <w:rPr>
              <w:rFonts w:eastAsiaTheme="minorEastAsia"/>
              <w:noProof/>
              <w:sz w:val="24"/>
              <w:szCs w:val="24"/>
            </w:rPr>
          </w:pPr>
          <w:hyperlink w:anchor="_Toc168594974" w:history="1">
            <w:r w:rsidRPr="004B77A8">
              <w:rPr>
                <w:rStyle w:val="Hyperlink"/>
                <w:rFonts w:asciiTheme="majorBidi" w:hAnsiTheme="majorBidi"/>
                <w:noProof/>
              </w:rPr>
              <w:t>2.2. Appraisal of the Planned ISMS Against Bluefrontier Bank's Organizational Requirements</w:t>
            </w:r>
            <w:r>
              <w:rPr>
                <w:noProof/>
                <w:webHidden/>
              </w:rPr>
              <w:tab/>
            </w:r>
            <w:r>
              <w:rPr>
                <w:noProof/>
                <w:webHidden/>
              </w:rPr>
              <w:fldChar w:fldCharType="begin"/>
            </w:r>
            <w:r>
              <w:rPr>
                <w:noProof/>
                <w:webHidden/>
              </w:rPr>
              <w:instrText xml:space="preserve"> PAGEREF _Toc168594974 \h </w:instrText>
            </w:r>
            <w:r>
              <w:rPr>
                <w:noProof/>
                <w:webHidden/>
              </w:rPr>
            </w:r>
            <w:r>
              <w:rPr>
                <w:noProof/>
                <w:webHidden/>
              </w:rPr>
              <w:fldChar w:fldCharType="separate"/>
            </w:r>
            <w:r>
              <w:rPr>
                <w:noProof/>
                <w:webHidden/>
              </w:rPr>
              <w:t>18</w:t>
            </w:r>
            <w:r>
              <w:rPr>
                <w:noProof/>
                <w:webHidden/>
              </w:rPr>
              <w:fldChar w:fldCharType="end"/>
            </w:r>
          </w:hyperlink>
        </w:p>
        <w:p w14:paraId="437E86E8" w14:textId="29140B54" w:rsidR="007C663F" w:rsidRDefault="007C663F">
          <w:pPr>
            <w:pStyle w:val="TOC2"/>
            <w:tabs>
              <w:tab w:val="right" w:leader="dot" w:pos="9350"/>
            </w:tabs>
            <w:rPr>
              <w:rFonts w:eastAsiaTheme="minorEastAsia"/>
              <w:noProof/>
              <w:sz w:val="24"/>
              <w:szCs w:val="24"/>
            </w:rPr>
          </w:pPr>
          <w:hyperlink w:anchor="_Toc168594975" w:history="1">
            <w:r w:rsidRPr="004B77A8">
              <w:rPr>
                <w:rStyle w:val="Hyperlink"/>
                <w:rFonts w:asciiTheme="majorBidi" w:hAnsiTheme="majorBidi"/>
                <w:noProof/>
              </w:rPr>
              <w:t>2.2.1. General Overview</w:t>
            </w:r>
            <w:r>
              <w:rPr>
                <w:noProof/>
                <w:webHidden/>
              </w:rPr>
              <w:tab/>
            </w:r>
            <w:r>
              <w:rPr>
                <w:noProof/>
                <w:webHidden/>
              </w:rPr>
              <w:fldChar w:fldCharType="begin"/>
            </w:r>
            <w:r>
              <w:rPr>
                <w:noProof/>
                <w:webHidden/>
              </w:rPr>
              <w:instrText xml:space="preserve"> PAGEREF _Toc168594975 \h </w:instrText>
            </w:r>
            <w:r>
              <w:rPr>
                <w:noProof/>
                <w:webHidden/>
              </w:rPr>
            </w:r>
            <w:r>
              <w:rPr>
                <w:noProof/>
                <w:webHidden/>
              </w:rPr>
              <w:fldChar w:fldCharType="separate"/>
            </w:r>
            <w:r>
              <w:rPr>
                <w:noProof/>
                <w:webHidden/>
              </w:rPr>
              <w:t>18</w:t>
            </w:r>
            <w:r>
              <w:rPr>
                <w:noProof/>
                <w:webHidden/>
              </w:rPr>
              <w:fldChar w:fldCharType="end"/>
            </w:r>
          </w:hyperlink>
        </w:p>
        <w:p w14:paraId="680A50D7" w14:textId="57876B82" w:rsidR="007C663F" w:rsidRDefault="007C663F">
          <w:pPr>
            <w:pStyle w:val="TOC2"/>
            <w:tabs>
              <w:tab w:val="right" w:leader="dot" w:pos="9350"/>
            </w:tabs>
            <w:rPr>
              <w:rFonts w:eastAsiaTheme="minorEastAsia"/>
              <w:noProof/>
              <w:sz w:val="24"/>
              <w:szCs w:val="24"/>
            </w:rPr>
          </w:pPr>
          <w:hyperlink w:anchor="_Toc168594976" w:history="1">
            <w:r w:rsidRPr="004B77A8">
              <w:rPr>
                <w:rStyle w:val="Hyperlink"/>
                <w:rFonts w:asciiTheme="majorBidi" w:hAnsiTheme="majorBidi"/>
                <w:noProof/>
              </w:rPr>
              <w:t>2.2.2. Scores to Edit</w:t>
            </w:r>
            <w:r>
              <w:rPr>
                <w:noProof/>
                <w:webHidden/>
              </w:rPr>
              <w:tab/>
            </w:r>
            <w:r>
              <w:rPr>
                <w:noProof/>
                <w:webHidden/>
              </w:rPr>
              <w:fldChar w:fldCharType="begin"/>
            </w:r>
            <w:r>
              <w:rPr>
                <w:noProof/>
                <w:webHidden/>
              </w:rPr>
              <w:instrText xml:space="preserve"> PAGEREF _Toc168594976 \h </w:instrText>
            </w:r>
            <w:r>
              <w:rPr>
                <w:noProof/>
                <w:webHidden/>
              </w:rPr>
            </w:r>
            <w:r>
              <w:rPr>
                <w:noProof/>
                <w:webHidden/>
              </w:rPr>
              <w:fldChar w:fldCharType="separate"/>
            </w:r>
            <w:r>
              <w:rPr>
                <w:noProof/>
                <w:webHidden/>
              </w:rPr>
              <w:t>19</w:t>
            </w:r>
            <w:r>
              <w:rPr>
                <w:noProof/>
                <w:webHidden/>
              </w:rPr>
              <w:fldChar w:fldCharType="end"/>
            </w:r>
          </w:hyperlink>
        </w:p>
        <w:p w14:paraId="6ECC2AC9" w14:textId="213F092A" w:rsidR="007C663F" w:rsidRDefault="007C663F">
          <w:pPr>
            <w:pStyle w:val="TOC2"/>
            <w:tabs>
              <w:tab w:val="right" w:leader="dot" w:pos="9350"/>
            </w:tabs>
            <w:rPr>
              <w:rFonts w:eastAsiaTheme="minorEastAsia"/>
              <w:noProof/>
              <w:sz w:val="24"/>
              <w:szCs w:val="24"/>
            </w:rPr>
          </w:pPr>
          <w:hyperlink w:anchor="_Toc168594977" w:history="1">
            <w:r w:rsidRPr="004B77A8">
              <w:rPr>
                <w:rStyle w:val="Hyperlink"/>
                <w:rFonts w:asciiTheme="majorBidi" w:hAnsiTheme="majorBidi"/>
                <w:noProof/>
              </w:rPr>
              <w:t>2.3. Justification of the Planned ISMS Design for Bluefrontier Bank Using Audit Stages</w:t>
            </w:r>
            <w:r>
              <w:rPr>
                <w:noProof/>
                <w:webHidden/>
              </w:rPr>
              <w:tab/>
            </w:r>
            <w:r>
              <w:rPr>
                <w:noProof/>
                <w:webHidden/>
              </w:rPr>
              <w:fldChar w:fldCharType="begin"/>
            </w:r>
            <w:r>
              <w:rPr>
                <w:noProof/>
                <w:webHidden/>
              </w:rPr>
              <w:instrText xml:space="preserve"> PAGEREF _Toc168594977 \h </w:instrText>
            </w:r>
            <w:r>
              <w:rPr>
                <w:noProof/>
                <w:webHidden/>
              </w:rPr>
            </w:r>
            <w:r>
              <w:rPr>
                <w:noProof/>
                <w:webHidden/>
              </w:rPr>
              <w:fldChar w:fldCharType="separate"/>
            </w:r>
            <w:r>
              <w:rPr>
                <w:noProof/>
                <w:webHidden/>
              </w:rPr>
              <w:t>20</w:t>
            </w:r>
            <w:r>
              <w:rPr>
                <w:noProof/>
                <w:webHidden/>
              </w:rPr>
              <w:fldChar w:fldCharType="end"/>
            </w:r>
          </w:hyperlink>
        </w:p>
        <w:p w14:paraId="29924354" w14:textId="724FF967" w:rsidR="007C663F" w:rsidRDefault="007C663F">
          <w:pPr>
            <w:pStyle w:val="TOC2"/>
            <w:tabs>
              <w:tab w:val="right" w:leader="dot" w:pos="9350"/>
            </w:tabs>
            <w:rPr>
              <w:rFonts w:eastAsiaTheme="minorEastAsia"/>
              <w:noProof/>
              <w:sz w:val="24"/>
              <w:szCs w:val="24"/>
            </w:rPr>
          </w:pPr>
          <w:hyperlink w:anchor="_Toc168594978" w:history="1">
            <w:r w:rsidRPr="004B77A8">
              <w:rPr>
                <w:rStyle w:val="Hyperlink"/>
                <w:rFonts w:asciiTheme="majorBidi" w:hAnsiTheme="majorBidi"/>
                <w:noProof/>
              </w:rPr>
              <w:t>2.4. Purpose of International ISMS Standards</w:t>
            </w:r>
            <w:r>
              <w:rPr>
                <w:noProof/>
                <w:webHidden/>
              </w:rPr>
              <w:tab/>
            </w:r>
            <w:r>
              <w:rPr>
                <w:noProof/>
                <w:webHidden/>
              </w:rPr>
              <w:fldChar w:fldCharType="begin"/>
            </w:r>
            <w:r>
              <w:rPr>
                <w:noProof/>
                <w:webHidden/>
              </w:rPr>
              <w:instrText xml:space="preserve"> PAGEREF _Toc168594978 \h </w:instrText>
            </w:r>
            <w:r>
              <w:rPr>
                <w:noProof/>
                <w:webHidden/>
              </w:rPr>
            </w:r>
            <w:r>
              <w:rPr>
                <w:noProof/>
                <w:webHidden/>
              </w:rPr>
              <w:fldChar w:fldCharType="separate"/>
            </w:r>
            <w:r>
              <w:rPr>
                <w:noProof/>
                <w:webHidden/>
              </w:rPr>
              <w:t>22</w:t>
            </w:r>
            <w:r>
              <w:rPr>
                <w:noProof/>
                <w:webHidden/>
              </w:rPr>
              <w:fldChar w:fldCharType="end"/>
            </w:r>
          </w:hyperlink>
        </w:p>
        <w:p w14:paraId="6B2DACFA" w14:textId="6B3D2CF1" w:rsidR="007C663F" w:rsidRDefault="007C663F">
          <w:pPr>
            <w:pStyle w:val="TOC2"/>
            <w:tabs>
              <w:tab w:val="right" w:leader="dot" w:pos="9350"/>
            </w:tabs>
            <w:rPr>
              <w:rFonts w:eastAsiaTheme="minorEastAsia"/>
              <w:noProof/>
              <w:sz w:val="24"/>
              <w:szCs w:val="24"/>
            </w:rPr>
          </w:pPr>
          <w:hyperlink w:anchor="_Toc168594979" w:history="1">
            <w:r w:rsidRPr="004B77A8">
              <w:rPr>
                <w:rStyle w:val="Hyperlink"/>
                <w:rFonts w:asciiTheme="majorBidi" w:hAnsiTheme="majorBidi"/>
                <w:noProof/>
              </w:rPr>
              <w:t>2.5. Analyzing the Relationship Between Standards and Establishing an Effective ISMS</w:t>
            </w:r>
            <w:r>
              <w:rPr>
                <w:noProof/>
                <w:webHidden/>
              </w:rPr>
              <w:tab/>
            </w:r>
            <w:r>
              <w:rPr>
                <w:noProof/>
                <w:webHidden/>
              </w:rPr>
              <w:fldChar w:fldCharType="begin"/>
            </w:r>
            <w:r>
              <w:rPr>
                <w:noProof/>
                <w:webHidden/>
              </w:rPr>
              <w:instrText xml:space="preserve"> PAGEREF _Toc168594979 \h </w:instrText>
            </w:r>
            <w:r>
              <w:rPr>
                <w:noProof/>
                <w:webHidden/>
              </w:rPr>
            </w:r>
            <w:r>
              <w:rPr>
                <w:noProof/>
                <w:webHidden/>
              </w:rPr>
              <w:fldChar w:fldCharType="separate"/>
            </w:r>
            <w:r>
              <w:rPr>
                <w:noProof/>
                <w:webHidden/>
              </w:rPr>
              <w:t>23</w:t>
            </w:r>
            <w:r>
              <w:rPr>
                <w:noProof/>
                <w:webHidden/>
              </w:rPr>
              <w:fldChar w:fldCharType="end"/>
            </w:r>
          </w:hyperlink>
        </w:p>
        <w:p w14:paraId="5251ED41" w14:textId="26F6D4D1" w:rsidR="007C663F" w:rsidRDefault="007C663F">
          <w:pPr>
            <w:pStyle w:val="TOC2"/>
            <w:tabs>
              <w:tab w:val="right" w:leader="dot" w:pos="9350"/>
            </w:tabs>
            <w:rPr>
              <w:rFonts w:eastAsiaTheme="minorEastAsia"/>
              <w:noProof/>
              <w:sz w:val="24"/>
              <w:szCs w:val="24"/>
            </w:rPr>
          </w:pPr>
          <w:hyperlink w:anchor="_Toc168594980" w:history="1">
            <w:r w:rsidRPr="004B77A8">
              <w:rPr>
                <w:rStyle w:val="Hyperlink"/>
                <w:rFonts w:asciiTheme="majorBidi" w:hAnsiTheme="majorBidi"/>
                <w:noProof/>
              </w:rPr>
              <w:t>2.6. Critical Examination of the Planned ISMS Against Key International Standards</w:t>
            </w:r>
            <w:r>
              <w:rPr>
                <w:noProof/>
                <w:webHidden/>
              </w:rPr>
              <w:tab/>
            </w:r>
            <w:r>
              <w:rPr>
                <w:noProof/>
                <w:webHidden/>
              </w:rPr>
              <w:fldChar w:fldCharType="begin"/>
            </w:r>
            <w:r>
              <w:rPr>
                <w:noProof/>
                <w:webHidden/>
              </w:rPr>
              <w:instrText xml:space="preserve"> PAGEREF _Toc168594980 \h </w:instrText>
            </w:r>
            <w:r>
              <w:rPr>
                <w:noProof/>
                <w:webHidden/>
              </w:rPr>
            </w:r>
            <w:r>
              <w:rPr>
                <w:noProof/>
                <w:webHidden/>
              </w:rPr>
              <w:fldChar w:fldCharType="separate"/>
            </w:r>
            <w:r>
              <w:rPr>
                <w:noProof/>
                <w:webHidden/>
              </w:rPr>
              <w:t>24</w:t>
            </w:r>
            <w:r>
              <w:rPr>
                <w:noProof/>
                <w:webHidden/>
              </w:rPr>
              <w:fldChar w:fldCharType="end"/>
            </w:r>
          </w:hyperlink>
        </w:p>
        <w:p w14:paraId="2C07A8F6" w14:textId="54E4A5E2" w:rsidR="007C663F" w:rsidRDefault="007C663F">
          <w:pPr>
            <w:pStyle w:val="TOC3"/>
            <w:tabs>
              <w:tab w:val="right" w:leader="dot" w:pos="9350"/>
            </w:tabs>
            <w:rPr>
              <w:rFonts w:eastAsiaTheme="minorEastAsia"/>
              <w:noProof/>
              <w:sz w:val="24"/>
              <w:szCs w:val="24"/>
            </w:rPr>
          </w:pPr>
          <w:hyperlink w:anchor="_Toc168594981" w:history="1">
            <w:r w:rsidRPr="004B77A8">
              <w:rPr>
                <w:rStyle w:val="Hyperlink"/>
                <w:rFonts w:asciiTheme="majorBidi" w:hAnsiTheme="majorBidi"/>
                <w:noProof/>
              </w:rPr>
              <w:t>2.6.1. Advantages</w:t>
            </w:r>
            <w:r>
              <w:rPr>
                <w:noProof/>
                <w:webHidden/>
              </w:rPr>
              <w:tab/>
            </w:r>
            <w:r>
              <w:rPr>
                <w:noProof/>
                <w:webHidden/>
              </w:rPr>
              <w:fldChar w:fldCharType="begin"/>
            </w:r>
            <w:r>
              <w:rPr>
                <w:noProof/>
                <w:webHidden/>
              </w:rPr>
              <w:instrText xml:space="preserve"> PAGEREF _Toc168594981 \h </w:instrText>
            </w:r>
            <w:r>
              <w:rPr>
                <w:noProof/>
                <w:webHidden/>
              </w:rPr>
            </w:r>
            <w:r>
              <w:rPr>
                <w:noProof/>
                <w:webHidden/>
              </w:rPr>
              <w:fldChar w:fldCharType="separate"/>
            </w:r>
            <w:r>
              <w:rPr>
                <w:noProof/>
                <w:webHidden/>
              </w:rPr>
              <w:t>24</w:t>
            </w:r>
            <w:r>
              <w:rPr>
                <w:noProof/>
                <w:webHidden/>
              </w:rPr>
              <w:fldChar w:fldCharType="end"/>
            </w:r>
          </w:hyperlink>
        </w:p>
        <w:p w14:paraId="3CE9B0BF" w14:textId="6D7706AC" w:rsidR="007C663F" w:rsidRDefault="007C663F">
          <w:pPr>
            <w:pStyle w:val="TOC3"/>
            <w:tabs>
              <w:tab w:val="right" w:leader="dot" w:pos="9350"/>
            </w:tabs>
            <w:rPr>
              <w:rFonts w:eastAsiaTheme="minorEastAsia"/>
              <w:noProof/>
              <w:sz w:val="24"/>
              <w:szCs w:val="24"/>
            </w:rPr>
          </w:pPr>
          <w:hyperlink w:anchor="_Toc168594982" w:history="1">
            <w:r w:rsidRPr="004B77A8">
              <w:rPr>
                <w:rStyle w:val="Hyperlink"/>
                <w:rFonts w:asciiTheme="majorBidi" w:hAnsiTheme="majorBidi"/>
                <w:noProof/>
              </w:rPr>
              <w:t>2.6.2. Disadvantages</w:t>
            </w:r>
            <w:r>
              <w:rPr>
                <w:noProof/>
                <w:webHidden/>
              </w:rPr>
              <w:tab/>
            </w:r>
            <w:r>
              <w:rPr>
                <w:noProof/>
                <w:webHidden/>
              </w:rPr>
              <w:fldChar w:fldCharType="begin"/>
            </w:r>
            <w:r>
              <w:rPr>
                <w:noProof/>
                <w:webHidden/>
              </w:rPr>
              <w:instrText xml:space="preserve"> PAGEREF _Toc168594982 \h </w:instrText>
            </w:r>
            <w:r>
              <w:rPr>
                <w:noProof/>
                <w:webHidden/>
              </w:rPr>
            </w:r>
            <w:r>
              <w:rPr>
                <w:noProof/>
                <w:webHidden/>
              </w:rPr>
              <w:fldChar w:fldCharType="separate"/>
            </w:r>
            <w:r>
              <w:rPr>
                <w:noProof/>
                <w:webHidden/>
              </w:rPr>
              <w:t>26</w:t>
            </w:r>
            <w:r>
              <w:rPr>
                <w:noProof/>
                <w:webHidden/>
              </w:rPr>
              <w:fldChar w:fldCharType="end"/>
            </w:r>
          </w:hyperlink>
        </w:p>
        <w:p w14:paraId="6C2E5EE2" w14:textId="4713B78B" w:rsidR="007C663F" w:rsidRDefault="007C663F">
          <w:pPr>
            <w:pStyle w:val="TOC3"/>
            <w:tabs>
              <w:tab w:val="right" w:leader="dot" w:pos="9350"/>
            </w:tabs>
            <w:rPr>
              <w:rFonts w:eastAsiaTheme="minorEastAsia"/>
              <w:noProof/>
              <w:sz w:val="24"/>
              <w:szCs w:val="24"/>
            </w:rPr>
          </w:pPr>
          <w:hyperlink w:anchor="_Toc168594983" w:history="1">
            <w:r w:rsidRPr="004B77A8">
              <w:rPr>
                <w:rStyle w:val="Hyperlink"/>
                <w:rFonts w:asciiTheme="majorBidi" w:hAnsiTheme="majorBidi"/>
                <w:noProof/>
              </w:rPr>
              <w:t>2.6.3. Corrective Measures</w:t>
            </w:r>
            <w:r>
              <w:rPr>
                <w:noProof/>
                <w:webHidden/>
              </w:rPr>
              <w:tab/>
            </w:r>
            <w:r>
              <w:rPr>
                <w:noProof/>
                <w:webHidden/>
              </w:rPr>
              <w:fldChar w:fldCharType="begin"/>
            </w:r>
            <w:r>
              <w:rPr>
                <w:noProof/>
                <w:webHidden/>
              </w:rPr>
              <w:instrText xml:space="preserve"> PAGEREF _Toc168594983 \h </w:instrText>
            </w:r>
            <w:r>
              <w:rPr>
                <w:noProof/>
                <w:webHidden/>
              </w:rPr>
            </w:r>
            <w:r>
              <w:rPr>
                <w:noProof/>
                <w:webHidden/>
              </w:rPr>
              <w:fldChar w:fldCharType="separate"/>
            </w:r>
            <w:r>
              <w:rPr>
                <w:noProof/>
                <w:webHidden/>
              </w:rPr>
              <w:t>28</w:t>
            </w:r>
            <w:r>
              <w:rPr>
                <w:noProof/>
                <w:webHidden/>
              </w:rPr>
              <w:fldChar w:fldCharType="end"/>
            </w:r>
          </w:hyperlink>
        </w:p>
        <w:p w14:paraId="49FAF997" w14:textId="5EA8BDB2" w:rsidR="007C663F" w:rsidRDefault="007C663F">
          <w:pPr>
            <w:pStyle w:val="TOC1"/>
            <w:tabs>
              <w:tab w:val="right" w:leader="dot" w:pos="9350"/>
            </w:tabs>
            <w:rPr>
              <w:rFonts w:eastAsiaTheme="minorEastAsia"/>
              <w:noProof/>
              <w:sz w:val="24"/>
              <w:szCs w:val="24"/>
            </w:rPr>
          </w:pPr>
          <w:hyperlink w:anchor="_Toc168594984" w:history="1">
            <w:r w:rsidRPr="004B77A8">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_Toc168594984 \h </w:instrText>
            </w:r>
            <w:r>
              <w:rPr>
                <w:noProof/>
                <w:webHidden/>
              </w:rPr>
            </w:r>
            <w:r>
              <w:rPr>
                <w:noProof/>
                <w:webHidden/>
              </w:rPr>
              <w:fldChar w:fldCharType="separate"/>
            </w:r>
            <w:r>
              <w:rPr>
                <w:noProof/>
                <w:webHidden/>
              </w:rPr>
              <w:t>30</w:t>
            </w:r>
            <w:r>
              <w:rPr>
                <w:noProof/>
                <w:webHidden/>
              </w:rPr>
              <w:fldChar w:fldCharType="end"/>
            </w:r>
          </w:hyperlink>
        </w:p>
        <w:p w14:paraId="2FE17094" w14:textId="3C45E880" w:rsidR="00483E6C" w:rsidRDefault="00483E6C">
          <w:r w:rsidRPr="00483E6C">
            <w:rPr>
              <w:rFonts w:asciiTheme="majorBidi" w:hAnsiTheme="majorBidi" w:cstheme="majorBidi"/>
              <w:b/>
              <w:bCs/>
              <w:noProof/>
              <w:sz w:val="24"/>
              <w:szCs w:val="24"/>
            </w:rPr>
            <w:fldChar w:fldCharType="end"/>
          </w:r>
        </w:p>
      </w:sdtContent>
    </w:sdt>
    <w:p w14:paraId="6D6413B6" w14:textId="77777777" w:rsidR="00483E6C" w:rsidRDefault="00483E6C" w:rsidP="00BA2580">
      <w:pPr>
        <w:pStyle w:val="Heading1"/>
        <w:rPr>
          <w:rFonts w:asciiTheme="majorBidi" w:hAnsiTheme="majorBidi"/>
        </w:rPr>
      </w:pPr>
    </w:p>
    <w:p w14:paraId="1C835DCF" w14:textId="77777777" w:rsidR="00912792" w:rsidRDefault="00912792" w:rsidP="00912792"/>
    <w:p w14:paraId="3873638A" w14:textId="77777777" w:rsidR="00912792" w:rsidRDefault="00912792" w:rsidP="00912792"/>
    <w:p w14:paraId="3878B891" w14:textId="77777777" w:rsidR="00912792" w:rsidRDefault="00912792" w:rsidP="00912792"/>
    <w:p w14:paraId="596D66AF" w14:textId="77777777" w:rsidR="00912792" w:rsidRDefault="00912792" w:rsidP="00912792"/>
    <w:p w14:paraId="3C60EF36" w14:textId="77777777" w:rsidR="00912792" w:rsidRDefault="00912792" w:rsidP="00912792"/>
    <w:p w14:paraId="183DBD32" w14:textId="77777777" w:rsidR="00912792" w:rsidRDefault="00912792" w:rsidP="00912792"/>
    <w:p w14:paraId="74BF4974" w14:textId="77777777" w:rsidR="00912792" w:rsidRDefault="00912792" w:rsidP="00912792"/>
    <w:p w14:paraId="4AA053AB" w14:textId="77777777" w:rsidR="00912792" w:rsidRDefault="00912792" w:rsidP="00912792"/>
    <w:p w14:paraId="51144020" w14:textId="77777777" w:rsidR="00912792" w:rsidRDefault="00912792" w:rsidP="00912792"/>
    <w:p w14:paraId="6FD322A5" w14:textId="77777777" w:rsidR="007C663F" w:rsidRDefault="007C663F" w:rsidP="00912792">
      <w:pPr>
        <w:sectPr w:rsidR="007C663F" w:rsidSect="00CE2E92">
          <w:pgSz w:w="12240" w:h="15840"/>
          <w:pgMar w:top="1440" w:right="1440" w:bottom="1440" w:left="1440" w:header="720" w:footer="720" w:gutter="0"/>
          <w:pgBorders w:offsetFrom="page">
            <w:top w:val="single" w:sz="8" w:space="24" w:color="156082" w:themeColor="accent1"/>
            <w:left w:val="single" w:sz="8" w:space="24" w:color="156082" w:themeColor="accent1"/>
            <w:bottom w:val="single" w:sz="8" w:space="24" w:color="156082" w:themeColor="accent1"/>
            <w:right w:val="single" w:sz="8" w:space="24" w:color="156082" w:themeColor="accent1"/>
          </w:pgBorders>
          <w:cols w:space="720"/>
          <w:docGrid w:linePitch="360"/>
        </w:sectPr>
      </w:pPr>
    </w:p>
    <w:p w14:paraId="04ACCBD6" w14:textId="00A24CAC" w:rsidR="00AD36EA" w:rsidRPr="00BA2580" w:rsidRDefault="00BA2580" w:rsidP="00BA2580">
      <w:pPr>
        <w:pStyle w:val="Heading1"/>
        <w:rPr>
          <w:rFonts w:asciiTheme="majorBidi" w:hAnsiTheme="majorBidi"/>
        </w:rPr>
      </w:pPr>
      <w:bookmarkStart w:id="0" w:name="_Toc168594965"/>
      <w:r w:rsidRPr="00BA2580">
        <w:rPr>
          <w:rFonts w:asciiTheme="majorBidi" w:hAnsiTheme="majorBidi"/>
        </w:rPr>
        <w:lastRenderedPageBreak/>
        <w:t>Part 1:</w:t>
      </w:r>
      <w:bookmarkEnd w:id="0"/>
    </w:p>
    <w:p w14:paraId="0E59FDA5" w14:textId="6170BFD3" w:rsidR="00BA2580" w:rsidRDefault="00BA2580" w:rsidP="00BA2580">
      <w:pPr>
        <w:pStyle w:val="Heading2"/>
        <w:rPr>
          <w:rFonts w:asciiTheme="majorBidi" w:hAnsiTheme="majorBidi"/>
          <w:sz w:val="36"/>
          <w:szCs w:val="36"/>
        </w:rPr>
      </w:pPr>
      <w:bookmarkStart w:id="1" w:name="_Toc168594966"/>
      <w:r w:rsidRPr="00BA2580">
        <w:rPr>
          <w:rFonts w:asciiTheme="majorBidi" w:hAnsiTheme="majorBidi"/>
          <w:sz w:val="36"/>
          <w:szCs w:val="36"/>
        </w:rPr>
        <w:t>1.</w:t>
      </w:r>
      <w:r w:rsidR="00634F15">
        <w:rPr>
          <w:rFonts w:asciiTheme="majorBidi" w:hAnsiTheme="majorBidi"/>
          <w:sz w:val="36"/>
          <w:szCs w:val="36"/>
        </w:rPr>
        <w:t xml:space="preserve">1. </w:t>
      </w:r>
      <w:r w:rsidRPr="00BA2580">
        <w:rPr>
          <w:rFonts w:asciiTheme="majorBidi" w:hAnsiTheme="majorBidi"/>
          <w:sz w:val="36"/>
          <w:szCs w:val="36"/>
        </w:rPr>
        <w:t>Principles and Benefits of Information Security Management Systems</w:t>
      </w:r>
      <w:bookmarkEnd w:id="1"/>
    </w:p>
    <w:p w14:paraId="142946F5" w14:textId="41A56795" w:rsidR="00BA2580" w:rsidRDefault="00BA2580" w:rsidP="00BA2580">
      <w:pPr>
        <w:pStyle w:val="ListParagraph"/>
        <w:numPr>
          <w:ilvl w:val="0"/>
          <w:numId w:val="1"/>
        </w:numPr>
        <w:rPr>
          <w:rFonts w:asciiTheme="majorBidi" w:hAnsiTheme="majorBidi" w:cstheme="majorBidi"/>
          <w:b/>
          <w:bCs/>
          <w:sz w:val="24"/>
          <w:szCs w:val="24"/>
        </w:rPr>
      </w:pPr>
      <w:r w:rsidRPr="00BA2580">
        <w:rPr>
          <w:rFonts w:asciiTheme="majorBidi" w:hAnsiTheme="majorBidi" w:cstheme="majorBidi"/>
          <w:b/>
          <w:bCs/>
          <w:sz w:val="24"/>
          <w:szCs w:val="24"/>
        </w:rPr>
        <w:t xml:space="preserve">The core principles </w:t>
      </w:r>
      <w:r>
        <w:rPr>
          <w:rFonts w:asciiTheme="majorBidi" w:hAnsiTheme="majorBidi" w:cstheme="majorBidi"/>
          <w:b/>
          <w:bCs/>
          <w:sz w:val="24"/>
          <w:szCs w:val="24"/>
        </w:rPr>
        <w:t xml:space="preserve">(CIA) </w:t>
      </w:r>
      <w:r w:rsidRPr="00BA2580">
        <w:rPr>
          <w:rFonts w:asciiTheme="majorBidi" w:hAnsiTheme="majorBidi" w:cstheme="majorBidi"/>
          <w:b/>
          <w:bCs/>
          <w:sz w:val="24"/>
          <w:szCs w:val="24"/>
        </w:rPr>
        <w:t>of an ISMS:</w:t>
      </w:r>
    </w:p>
    <w:p w14:paraId="1940E7ED" w14:textId="77777777" w:rsidR="00BA2580" w:rsidRPr="00BA2580" w:rsidRDefault="00BA2580" w:rsidP="00BA2580">
      <w:pPr>
        <w:pStyle w:val="ListParagraph"/>
        <w:numPr>
          <w:ilvl w:val="1"/>
          <w:numId w:val="1"/>
        </w:numPr>
        <w:rPr>
          <w:rFonts w:asciiTheme="majorBidi" w:hAnsiTheme="majorBidi" w:cstheme="majorBidi"/>
          <w:sz w:val="24"/>
          <w:szCs w:val="24"/>
        </w:rPr>
      </w:pPr>
      <w:r w:rsidRPr="00BA2580">
        <w:rPr>
          <w:rFonts w:asciiTheme="majorBidi" w:hAnsiTheme="majorBidi" w:cstheme="majorBidi"/>
          <w:sz w:val="24"/>
          <w:szCs w:val="24"/>
        </w:rPr>
        <w:t xml:space="preserve">Confidentiality (C): </w:t>
      </w:r>
    </w:p>
    <w:p w14:paraId="4E6404E0" w14:textId="43E84914" w:rsidR="00BA2580" w:rsidRPr="00BA2580" w:rsidRDefault="00BA2580" w:rsidP="00BA2580">
      <w:pPr>
        <w:pStyle w:val="ListParagraph"/>
        <w:ind w:left="1440"/>
        <w:rPr>
          <w:rFonts w:asciiTheme="majorBidi" w:hAnsiTheme="majorBidi" w:cstheme="majorBidi"/>
          <w:sz w:val="24"/>
          <w:szCs w:val="24"/>
        </w:rPr>
      </w:pPr>
      <w:r w:rsidRPr="00BA2580">
        <w:rPr>
          <w:rFonts w:asciiTheme="majorBidi" w:hAnsiTheme="majorBidi" w:cstheme="majorBidi"/>
          <w:sz w:val="24"/>
          <w:szCs w:val="24"/>
        </w:rPr>
        <w:t xml:space="preserve">This principle protects the confidentiality of information to not be disclosed to unauthorized individuals or processes. It's a critical principle because </w:t>
      </w:r>
      <w:proofErr w:type="gramStart"/>
      <w:r w:rsidRPr="00BA2580">
        <w:rPr>
          <w:rFonts w:asciiTheme="majorBidi" w:hAnsiTheme="majorBidi" w:cstheme="majorBidi"/>
          <w:sz w:val="24"/>
          <w:szCs w:val="24"/>
        </w:rPr>
        <w:t>its</w:t>
      </w:r>
      <w:proofErr w:type="gramEnd"/>
      <w:r w:rsidRPr="00BA2580">
        <w:rPr>
          <w:rFonts w:asciiTheme="majorBidi" w:hAnsiTheme="majorBidi" w:cstheme="majorBidi"/>
          <w:sz w:val="24"/>
          <w:szCs w:val="24"/>
        </w:rPr>
        <w:t xml:space="preserve"> protects sensitive data, maintaining privacy, and privilege to </w:t>
      </w:r>
      <w:r w:rsidR="00C6729E" w:rsidRPr="00BA2580">
        <w:rPr>
          <w:rFonts w:asciiTheme="majorBidi" w:hAnsiTheme="majorBidi" w:cstheme="majorBidi"/>
          <w:sz w:val="24"/>
          <w:szCs w:val="24"/>
        </w:rPr>
        <w:t>view</w:t>
      </w:r>
      <w:r w:rsidRPr="00BA2580">
        <w:rPr>
          <w:rFonts w:asciiTheme="majorBidi" w:hAnsiTheme="majorBidi" w:cstheme="majorBidi"/>
          <w:sz w:val="24"/>
          <w:szCs w:val="24"/>
        </w:rPr>
        <w:t xml:space="preserve"> the data.</w:t>
      </w:r>
    </w:p>
    <w:p w14:paraId="7DD12F39" w14:textId="34E4164B" w:rsidR="00BA2580" w:rsidRPr="00BA2580" w:rsidRDefault="00C6729E" w:rsidP="00BA2580">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Example of u</w:t>
      </w:r>
      <w:r w:rsidR="00BA2580" w:rsidRPr="00BA2580">
        <w:rPr>
          <w:rFonts w:asciiTheme="majorBidi" w:hAnsiTheme="majorBidi" w:cstheme="majorBidi"/>
          <w:sz w:val="24"/>
          <w:szCs w:val="24"/>
        </w:rPr>
        <w:t>sed controls to apply the confidentiality:</w:t>
      </w:r>
    </w:p>
    <w:p w14:paraId="442FF99E" w14:textId="137EA4BF" w:rsidR="00BA2580" w:rsidRPr="00BA2580" w:rsidRDefault="00BA2580" w:rsidP="00BA2580">
      <w:pPr>
        <w:pStyle w:val="ListParagraph"/>
        <w:numPr>
          <w:ilvl w:val="2"/>
          <w:numId w:val="1"/>
        </w:numPr>
        <w:rPr>
          <w:rFonts w:asciiTheme="majorBidi" w:hAnsiTheme="majorBidi" w:cstheme="majorBidi"/>
          <w:sz w:val="24"/>
          <w:szCs w:val="24"/>
        </w:rPr>
      </w:pPr>
      <w:r w:rsidRPr="00BA2580">
        <w:rPr>
          <w:rFonts w:asciiTheme="majorBidi" w:hAnsiTheme="majorBidi" w:cstheme="majorBidi"/>
          <w:sz w:val="24"/>
          <w:szCs w:val="24"/>
        </w:rPr>
        <w:t>Access controls</w:t>
      </w:r>
      <w:r w:rsidR="00C6729E">
        <w:rPr>
          <w:rFonts w:asciiTheme="majorBidi" w:hAnsiTheme="majorBidi" w:cstheme="majorBidi"/>
          <w:sz w:val="24"/>
          <w:szCs w:val="24"/>
        </w:rPr>
        <w:t xml:space="preserve"> (logical and physical)</w:t>
      </w:r>
      <w:r w:rsidRPr="00BA2580">
        <w:rPr>
          <w:rFonts w:asciiTheme="majorBidi" w:hAnsiTheme="majorBidi" w:cstheme="majorBidi"/>
          <w:sz w:val="24"/>
          <w:szCs w:val="24"/>
        </w:rPr>
        <w:t>.</w:t>
      </w:r>
    </w:p>
    <w:p w14:paraId="6510EE1A" w14:textId="77777777" w:rsidR="00BA2580" w:rsidRPr="00BA2580" w:rsidRDefault="00BA2580" w:rsidP="00BA2580">
      <w:pPr>
        <w:pStyle w:val="ListParagraph"/>
        <w:numPr>
          <w:ilvl w:val="2"/>
          <w:numId w:val="1"/>
        </w:numPr>
        <w:rPr>
          <w:rFonts w:asciiTheme="majorBidi" w:hAnsiTheme="majorBidi" w:cstheme="majorBidi"/>
          <w:sz w:val="24"/>
          <w:szCs w:val="24"/>
        </w:rPr>
      </w:pPr>
      <w:r w:rsidRPr="00BA2580">
        <w:rPr>
          <w:rFonts w:asciiTheme="majorBidi" w:hAnsiTheme="majorBidi" w:cstheme="majorBidi"/>
          <w:sz w:val="24"/>
          <w:szCs w:val="24"/>
        </w:rPr>
        <w:t>Encryption.</w:t>
      </w:r>
    </w:p>
    <w:p w14:paraId="1A23EE0C" w14:textId="66FF2F74" w:rsidR="00BA2580" w:rsidRPr="00BA2580" w:rsidRDefault="00BA2580" w:rsidP="00BA2580">
      <w:pPr>
        <w:pStyle w:val="ListParagraph"/>
        <w:numPr>
          <w:ilvl w:val="2"/>
          <w:numId w:val="1"/>
        </w:numPr>
        <w:rPr>
          <w:rFonts w:asciiTheme="majorBidi" w:hAnsiTheme="majorBidi" w:cstheme="majorBidi"/>
          <w:sz w:val="24"/>
          <w:szCs w:val="24"/>
        </w:rPr>
      </w:pPr>
      <w:r w:rsidRPr="00BA2580">
        <w:rPr>
          <w:rFonts w:asciiTheme="majorBidi" w:hAnsiTheme="majorBidi" w:cstheme="majorBidi"/>
          <w:sz w:val="24"/>
          <w:szCs w:val="24"/>
        </w:rPr>
        <w:t>Data classification is a typical measure to enforce confidentiality.</w:t>
      </w:r>
    </w:p>
    <w:p w14:paraId="39A08FAB" w14:textId="3F6B62AC" w:rsidR="00BA2580" w:rsidRPr="00BA2580" w:rsidRDefault="00BA2580" w:rsidP="00BA2580">
      <w:pPr>
        <w:pStyle w:val="ListParagraph"/>
        <w:numPr>
          <w:ilvl w:val="2"/>
          <w:numId w:val="1"/>
        </w:numPr>
        <w:rPr>
          <w:rFonts w:asciiTheme="majorBidi" w:hAnsiTheme="majorBidi" w:cstheme="majorBidi"/>
          <w:sz w:val="24"/>
          <w:szCs w:val="24"/>
        </w:rPr>
      </w:pPr>
      <w:r w:rsidRPr="00BA2580">
        <w:rPr>
          <w:rFonts w:asciiTheme="majorBidi" w:hAnsiTheme="majorBidi" w:cstheme="majorBidi"/>
          <w:sz w:val="24"/>
          <w:szCs w:val="24"/>
        </w:rPr>
        <w:t>Least Privilege.</w:t>
      </w:r>
    </w:p>
    <w:p w14:paraId="1B1097EC" w14:textId="06D138D3" w:rsidR="00C6729E" w:rsidRDefault="00BA2580" w:rsidP="00C6729E">
      <w:pPr>
        <w:pStyle w:val="ListParagraph"/>
        <w:numPr>
          <w:ilvl w:val="2"/>
          <w:numId w:val="1"/>
        </w:numPr>
        <w:spacing w:after="0"/>
        <w:contextualSpacing w:val="0"/>
        <w:rPr>
          <w:rFonts w:asciiTheme="majorBidi" w:hAnsiTheme="majorBidi" w:cstheme="majorBidi"/>
          <w:sz w:val="24"/>
          <w:szCs w:val="24"/>
        </w:rPr>
      </w:pPr>
      <w:r w:rsidRPr="00BA2580">
        <w:rPr>
          <w:rFonts w:asciiTheme="majorBidi" w:hAnsiTheme="majorBidi" w:cstheme="majorBidi"/>
          <w:sz w:val="24"/>
          <w:szCs w:val="24"/>
        </w:rPr>
        <w:t>Strong Data center Policy.</w:t>
      </w:r>
    </w:p>
    <w:p w14:paraId="79A5B590" w14:textId="2A451FDD" w:rsidR="00C6729E" w:rsidRPr="00C6729E" w:rsidRDefault="00C6729E" w:rsidP="00C6729E">
      <w:pPr>
        <w:pStyle w:val="ListParagraph"/>
        <w:numPr>
          <w:ilvl w:val="2"/>
          <w:numId w:val="1"/>
        </w:numPr>
        <w:contextualSpacing w:val="0"/>
        <w:rPr>
          <w:rFonts w:asciiTheme="majorBidi" w:hAnsiTheme="majorBidi" w:cstheme="majorBidi"/>
          <w:sz w:val="24"/>
          <w:szCs w:val="24"/>
        </w:rPr>
      </w:pPr>
      <w:r>
        <w:rPr>
          <w:rFonts w:asciiTheme="majorBidi" w:hAnsiTheme="majorBidi" w:cstheme="majorBidi"/>
          <w:sz w:val="24"/>
          <w:szCs w:val="24"/>
        </w:rPr>
        <w:t>Using Secured Protocols such as IPSec, SSH, etc.</w:t>
      </w:r>
    </w:p>
    <w:p w14:paraId="22D4830A" w14:textId="234D65AD" w:rsidR="00BA2580" w:rsidRDefault="00BA2580" w:rsidP="00BA2580">
      <w:pPr>
        <w:pStyle w:val="ListParagraph"/>
        <w:numPr>
          <w:ilvl w:val="1"/>
          <w:numId w:val="1"/>
        </w:numPr>
        <w:rPr>
          <w:rFonts w:asciiTheme="majorBidi" w:hAnsiTheme="majorBidi" w:cstheme="majorBidi"/>
          <w:b/>
          <w:bCs/>
          <w:sz w:val="24"/>
          <w:szCs w:val="24"/>
        </w:rPr>
      </w:pPr>
      <w:r>
        <w:rPr>
          <w:rFonts w:asciiTheme="majorBidi" w:hAnsiTheme="majorBidi" w:cstheme="majorBidi"/>
          <w:b/>
          <w:bCs/>
          <w:sz w:val="24"/>
          <w:szCs w:val="24"/>
        </w:rPr>
        <w:t>Integrity (I):</w:t>
      </w:r>
    </w:p>
    <w:p w14:paraId="7BCF67D4" w14:textId="7A35082C" w:rsidR="00C6729E" w:rsidRPr="00C6729E" w:rsidRDefault="00C6729E" w:rsidP="00BA2580">
      <w:pPr>
        <w:pStyle w:val="ListParagraph"/>
        <w:numPr>
          <w:ilvl w:val="1"/>
          <w:numId w:val="1"/>
        </w:numPr>
        <w:rPr>
          <w:rFonts w:asciiTheme="majorBidi" w:hAnsiTheme="majorBidi" w:cstheme="majorBidi"/>
          <w:sz w:val="24"/>
          <w:szCs w:val="24"/>
        </w:rPr>
      </w:pPr>
      <w:r w:rsidRPr="00C6729E">
        <w:rPr>
          <w:rFonts w:asciiTheme="majorBidi" w:hAnsiTheme="majorBidi" w:cstheme="majorBidi"/>
          <w:sz w:val="24"/>
          <w:szCs w:val="24"/>
        </w:rPr>
        <w:t>Integrity refers to the accuracy and reliability of information. It ensures that data remains not corrupted, changed, and trustworthy throughout its lifecycle. This means that the data should not be compromised or improperly modified without permission.</w:t>
      </w:r>
    </w:p>
    <w:p w14:paraId="4EA1B8D8" w14:textId="1F58678B" w:rsidR="00C6729E" w:rsidRPr="00C6729E" w:rsidRDefault="00C6729E" w:rsidP="00C6729E">
      <w:pPr>
        <w:pStyle w:val="ListParagraph"/>
        <w:numPr>
          <w:ilvl w:val="1"/>
          <w:numId w:val="1"/>
        </w:numPr>
        <w:rPr>
          <w:rFonts w:asciiTheme="majorBidi" w:hAnsiTheme="majorBidi" w:cstheme="majorBidi"/>
          <w:sz w:val="24"/>
          <w:szCs w:val="24"/>
        </w:rPr>
      </w:pPr>
      <w:r w:rsidRPr="00C6729E">
        <w:rPr>
          <w:rFonts w:asciiTheme="majorBidi" w:hAnsiTheme="majorBidi" w:cstheme="majorBidi"/>
          <w:sz w:val="24"/>
          <w:szCs w:val="24"/>
        </w:rPr>
        <w:t>Example of used controls to apply the Integrity:</w:t>
      </w:r>
    </w:p>
    <w:p w14:paraId="2DE160C7" w14:textId="77777777" w:rsidR="00C6729E" w:rsidRPr="00C6729E" w:rsidRDefault="00C6729E" w:rsidP="00F06406">
      <w:pPr>
        <w:pStyle w:val="ListParagraph"/>
        <w:numPr>
          <w:ilvl w:val="2"/>
          <w:numId w:val="1"/>
        </w:numPr>
        <w:rPr>
          <w:rFonts w:asciiTheme="majorBidi" w:hAnsiTheme="majorBidi" w:cstheme="majorBidi"/>
          <w:sz w:val="24"/>
          <w:szCs w:val="24"/>
        </w:rPr>
      </w:pPr>
      <w:r w:rsidRPr="00C6729E">
        <w:rPr>
          <w:rFonts w:asciiTheme="majorBidi" w:hAnsiTheme="majorBidi" w:cstheme="majorBidi"/>
          <w:sz w:val="24"/>
          <w:szCs w:val="24"/>
        </w:rPr>
        <w:t>Hashing.</w:t>
      </w:r>
    </w:p>
    <w:p w14:paraId="4782D6EA" w14:textId="77777777" w:rsidR="00C6729E" w:rsidRPr="00C6729E" w:rsidRDefault="00C6729E" w:rsidP="00F06406">
      <w:pPr>
        <w:pStyle w:val="ListParagraph"/>
        <w:numPr>
          <w:ilvl w:val="2"/>
          <w:numId w:val="1"/>
        </w:numPr>
        <w:rPr>
          <w:rFonts w:asciiTheme="majorBidi" w:hAnsiTheme="majorBidi" w:cstheme="majorBidi"/>
          <w:sz w:val="24"/>
          <w:szCs w:val="24"/>
        </w:rPr>
      </w:pPr>
      <w:r w:rsidRPr="00C6729E">
        <w:rPr>
          <w:rFonts w:asciiTheme="majorBidi" w:hAnsiTheme="majorBidi" w:cstheme="majorBidi"/>
          <w:sz w:val="24"/>
          <w:szCs w:val="24"/>
        </w:rPr>
        <w:t>CRC check sum.</w:t>
      </w:r>
    </w:p>
    <w:p w14:paraId="7173C6BE" w14:textId="2F74E70A" w:rsidR="00C6729E" w:rsidRPr="00C6729E" w:rsidRDefault="00C6729E" w:rsidP="00F06406">
      <w:pPr>
        <w:pStyle w:val="ListParagraph"/>
        <w:numPr>
          <w:ilvl w:val="2"/>
          <w:numId w:val="1"/>
        </w:numPr>
        <w:contextualSpacing w:val="0"/>
        <w:rPr>
          <w:rFonts w:asciiTheme="majorBidi" w:hAnsiTheme="majorBidi" w:cstheme="majorBidi"/>
          <w:sz w:val="24"/>
          <w:szCs w:val="24"/>
        </w:rPr>
      </w:pPr>
      <w:r w:rsidRPr="00C6729E">
        <w:rPr>
          <w:rFonts w:asciiTheme="majorBidi" w:hAnsiTheme="majorBidi" w:cstheme="majorBidi"/>
          <w:sz w:val="24"/>
          <w:szCs w:val="24"/>
        </w:rPr>
        <w:t>Access control list (physical and logical)</w:t>
      </w:r>
      <w:r>
        <w:rPr>
          <w:rFonts w:asciiTheme="majorBidi" w:hAnsiTheme="majorBidi" w:cstheme="majorBidi"/>
          <w:sz w:val="24"/>
          <w:szCs w:val="24"/>
        </w:rPr>
        <w:t>.</w:t>
      </w:r>
    </w:p>
    <w:p w14:paraId="770F5B83" w14:textId="76E97842" w:rsidR="00BA2580" w:rsidRDefault="00BA2580" w:rsidP="00BA2580">
      <w:pPr>
        <w:pStyle w:val="ListParagraph"/>
        <w:numPr>
          <w:ilvl w:val="1"/>
          <w:numId w:val="1"/>
        </w:numPr>
        <w:rPr>
          <w:rFonts w:asciiTheme="majorBidi" w:hAnsiTheme="majorBidi" w:cstheme="majorBidi"/>
          <w:b/>
          <w:bCs/>
          <w:sz w:val="24"/>
          <w:szCs w:val="24"/>
        </w:rPr>
      </w:pPr>
      <w:r>
        <w:rPr>
          <w:rFonts w:asciiTheme="majorBidi" w:hAnsiTheme="majorBidi" w:cstheme="majorBidi"/>
          <w:b/>
          <w:bCs/>
          <w:sz w:val="24"/>
          <w:szCs w:val="24"/>
        </w:rPr>
        <w:t>Availability (A):</w:t>
      </w:r>
    </w:p>
    <w:p w14:paraId="6A1DD496" w14:textId="77777777" w:rsidR="00CD09DB" w:rsidRPr="009C3D6C" w:rsidRDefault="00E20029" w:rsidP="00E20029">
      <w:pPr>
        <w:pStyle w:val="ListParagraph"/>
        <w:numPr>
          <w:ilvl w:val="1"/>
          <w:numId w:val="1"/>
        </w:numPr>
        <w:rPr>
          <w:rFonts w:asciiTheme="majorBidi" w:hAnsiTheme="majorBidi" w:cstheme="majorBidi"/>
          <w:sz w:val="24"/>
          <w:szCs w:val="24"/>
        </w:rPr>
      </w:pPr>
      <w:r w:rsidRPr="009C3D6C">
        <w:rPr>
          <w:rFonts w:asciiTheme="majorBidi" w:hAnsiTheme="majorBidi" w:cstheme="majorBidi"/>
          <w:sz w:val="24"/>
          <w:szCs w:val="24"/>
        </w:rPr>
        <w:t xml:space="preserve">Availability means that </w:t>
      </w:r>
      <w:r w:rsidR="00CD09DB" w:rsidRPr="009C3D6C">
        <w:rPr>
          <w:rFonts w:asciiTheme="majorBidi" w:hAnsiTheme="majorBidi" w:cstheme="majorBidi"/>
          <w:sz w:val="24"/>
          <w:szCs w:val="24"/>
        </w:rPr>
        <w:t xml:space="preserve">information is accessible and usable when needed by authorized users. </w:t>
      </w:r>
      <w:r w:rsidR="00F06406" w:rsidRPr="009C3D6C">
        <w:rPr>
          <w:rFonts w:asciiTheme="majorBidi" w:hAnsiTheme="majorBidi" w:cstheme="majorBidi"/>
          <w:sz w:val="24"/>
          <w:szCs w:val="24"/>
        </w:rPr>
        <w:t>Downtime or disruptions to services can have severe consequences for organizations</w:t>
      </w:r>
      <w:r w:rsidR="00CD09DB" w:rsidRPr="009C3D6C">
        <w:rPr>
          <w:rFonts w:asciiTheme="majorBidi" w:hAnsiTheme="majorBidi" w:cstheme="majorBidi"/>
          <w:sz w:val="24"/>
          <w:szCs w:val="24"/>
        </w:rPr>
        <w:t xml:space="preserve"> and their reputation</w:t>
      </w:r>
      <w:r w:rsidR="00F06406" w:rsidRPr="009C3D6C">
        <w:rPr>
          <w:rFonts w:asciiTheme="majorBidi" w:hAnsiTheme="majorBidi" w:cstheme="majorBidi"/>
          <w:sz w:val="24"/>
          <w:szCs w:val="24"/>
        </w:rPr>
        <w:t xml:space="preserve">. </w:t>
      </w:r>
    </w:p>
    <w:p w14:paraId="10E613A0" w14:textId="46CB58BC" w:rsidR="00CD09DB" w:rsidRPr="00CD09DB" w:rsidRDefault="00CD09DB" w:rsidP="00CD09DB">
      <w:pPr>
        <w:pStyle w:val="ListParagraph"/>
        <w:numPr>
          <w:ilvl w:val="1"/>
          <w:numId w:val="1"/>
        </w:numPr>
        <w:rPr>
          <w:rFonts w:asciiTheme="majorBidi" w:hAnsiTheme="majorBidi" w:cstheme="majorBidi"/>
          <w:sz w:val="24"/>
          <w:szCs w:val="24"/>
        </w:rPr>
      </w:pPr>
      <w:r w:rsidRPr="00C6729E">
        <w:rPr>
          <w:rFonts w:asciiTheme="majorBidi" w:hAnsiTheme="majorBidi" w:cstheme="majorBidi"/>
          <w:sz w:val="24"/>
          <w:szCs w:val="24"/>
        </w:rPr>
        <w:t>Example of used controls to apply the Integrity:</w:t>
      </w:r>
    </w:p>
    <w:p w14:paraId="3EE3E9A1" w14:textId="77777777" w:rsidR="00CD09DB" w:rsidRPr="009C3D6C" w:rsidRDefault="00F06406" w:rsidP="009C3D6C">
      <w:pPr>
        <w:pStyle w:val="ListParagraph"/>
        <w:numPr>
          <w:ilvl w:val="2"/>
          <w:numId w:val="1"/>
        </w:numPr>
        <w:rPr>
          <w:rFonts w:asciiTheme="majorBidi" w:hAnsiTheme="majorBidi" w:cstheme="majorBidi"/>
          <w:sz w:val="24"/>
          <w:szCs w:val="24"/>
        </w:rPr>
      </w:pPr>
      <w:r w:rsidRPr="009C3D6C">
        <w:rPr>
          <w:rFonts w:asciiTheme="majorBidi" w:hAnsiTheme="majorBidi" w:cstheme="majorBidi"/>
          <w:sz w:val="24"/>
          <w:szCs w:val="24"/>
        </w:rPr>
        <w:t>Redundancy</w:t>
      </w:r>
      <w:r w:rsidR="00CD09DB" w:rsidRPr="009C3D6C">
        <w:rPr>
          <w:rFonts w:asciiTheme="majorBidi" w:hAnsiTheme="majorBidi" w:cstheme="majorBidi"/>
          <w:sz w:val="24"/>
          <w:szCs w:val="24"/>
        </w:rPr>
        <w:t>.</w:t>
      </w:r>
    </w:p>
    <w:p w14:paraId="4955405D" w14:textId="77777777" w:rsidR="00CD09DB" w:rsidRPr="009C3D6C" w:rsidRDefault="00CD09DB" w:rsidP="009C3D6C">
      <w:pPr>
        <w:pStyle w:val="ListParagraph"/>
        <w:numPr>
          <w:ilvl w:val="2"/>
          <w:numId w:val="1"/>
        </w:numPr>
        <w:rPr>
          <w:rFonts w:asciiTheme="majorBidi" w:hAnsiTheme="majorBidi" w:cstheme="majorBidi"/>
          <w:sz w:val="24"/>
          <w:szCs w:val="24"/>
        </w:rPr>
      </w:pPr>
      <w:r w:rsidRPr="009C3D6C">
        <w:rPr>
          <w:rFonts w:asciiTheme="majorBidi" w:hAnsiTheme="majorBidi" w:cstheme="majorBidi"/>
          <w:sz w:val="24"/>
          <w:szCs w:val="24"/>
        </w:rPr>
        <w:t>B</w:t>
      </w:r>
      <w:r w:rsidR="00F06406" w:rsidRPr="009C3D6C">
        <w:rPr>
          <w:rFonts w:asciiTheme="majorBidi" w:hAnsiTheme="majorBidi" w:cstheme="majorBidi"/>
          <w:sz w:val="24"/>
          <w:szCs w:val="24"/>
        </w:rPr>
        <w:t>ackups</w:t>
      </w:r>
      <w:r w:rsidRPr="009C3D6C">
        <w:rPr>
          <w:rFonts w:asciiTheme="majorBidi" w:hAnsiTheme="majorBidi" w:cstheme="majorBidi"/>
          <w:sz w:val="24"/>
          <w:szCs w:val="24"/>
        </w:rPr>
        <w:t>.</w:t>
      </w:r>
    </w:p>
    <w:p w14:paraId="221F662A" w14:textId="0AA4D523" w:rsidR="00F06406" w:rsidRDefault="009C3D6C" w:rsidP="009C3D6C">
      <w:pPr>
        <w:pStyle w:val="ListParagraph"/>
        <w:numPr>
          <w:ilvl w:val="2"/>
          <w:numId w:val="1"/>
        </w:numPr>
        <w:contextualSpacing w:val="0"/>
        <w:rPr>
          <w:rFonts w:asciiTheme="majorBidi" w:hAnsiTheme="majorBidi" w:cstheme="majorBidi"/>
          <w:sz w:val="24"/>
          <w:szCs w:val="24"/>
        </w:rPr>
      </w:pPr>
      <w:r w:rsidRPr="009C3D6C">
        <w:rPr>
          <w:rFonts w:asciiTheme="majorBidi" w:hAnsiTheme="majorBidi" w:cstheme="majorBidi"/>
          <w:sz w:val="24"/>
          <w:szCs w:val="24"/>
        </w:rPr>
        <w:t>R</w:t>
      </w:r>
      <w:r w:rsidR="00F06406" w:rsidRPr="009C3D6C">
        <w:rPr>
          <w:rFonts w:asciiTheme="majorBidi" w:hAnsiTheme="majorBidi" w:cstheme="majorBidi"/>
          <w:sz w:val="24"/>
          <w:szCs w:val="24"/>
        </w:rPr>
        <w:t>esiliency measures</w:t>
      </w:r>
      <w:r w:rsidRPr="009C3D6C">
        <w:rPr>
          <w:rFonts w:asciiTheme="majorBidi" w:hAnsiTheme="majorBidi" w:cstheme="majorBidi"/>
          <w:sz w:val="24"/>
          <w:szCs w:val="24"/>
        </w:rPr>
        <w:t>.</w:t>
      </w:r>
    </w:p>
    <w:p w14:paraId="4A071F49" w14:textId="77777777" w:rsidR="00634F15" w:rsidRDefault="00634F15" w:rsidP="00634F15">
      <w:pPr>
        <w:ind w:left="1800"/>
        <w:rPr>
          <w:rFonts w:asciiTheme="majorBidi" w:hAnsiTheme="majorBidi" w:cstheme="majorBidi"/>
          <w:sz w:val="24"/>
          <w:szCs w:val="24"/>
        </w:rPr>
      </w:pPr>
    </w:p>
    <w:p w14:paraId="00118504" w14:textId="77777777" w:rsidR="00634F15" w:rsidRDefault="00634F15" w:rsidP="00634F15">
      <w:pPr>
        <w:ind w:left="1800"/>
        <w:rPr>
          <w:rFonts w:asciiTheme="majorBidi" w:hAnsiTheme="majorBidi" w:cstheme="majorBidi"/>
          <w:sz w:val="24"/>
          <w:szCs w:val="24"/>
        </w:rPr>
      </w:pPr>
    </w:p>
    <w:p w14:paraId="20BB1F93" w14:textId="77777777" w:rsidR="00634F15" w:rsidRDefault="00634F15" w:rsidP="00634F15">
      <w:pPr>
        <w:ind w:left="1800"/>
        <w:rPr>
          <w:rFonts w:asciiTheme="majorBidi" w:hAnsiTheme="majorBidi" w:cstheme="majorBidi"/>
          <w:sz w:val="24"/>
          <w:szCs w:val="24"/>
        </w:rPr>
      </w:pPr>
    </w:p>
    <w:p w14:paraId="1C60E26F" w14:textId="77777777" w:rsidR="00634F15" w:rsidRPr="00634F15" w:rsidRDefault="00634F15" w:rsidP="00634F15">
      <w:pPr>
        <w:ind w:left="1800"/>
        <w:rPr>
          <w:rFonts w:asciiTheme="majorBidi" w:hAnsiTheme="majorBidi" w:cstheme="majorBidi"/>
          <w:sz w:val="24"/>
          <w:szCs w:val="24"/>
        </w:rPr>
      </w:pPr>
    </w:p>
    <w:p w14:paraId="19C8CD41" w14:textId="174BD3D3" w:rsidR="00BA2580" w:rsidRPr="00634F15" w:rsidRDefault="00634F15" w:rsidP="00634F15">
      <w:pPr>
        <w:rPr>
          <w:rFonts w:asciiTheme="majorBidi" w:eastAsiaTheme="majorEastAsia" w:hAnsiTheme="majorBidi" w:cstheme="majorBidi"/>
          <w:color w:val="0F4761" w:themeColor="accent1" w:themeShade="BF"/>
          <w:sz w:val="36"/>
          <w:szCs w:val="36"/>
        </w:rPr>
      </w:pPr>
      <w:r>
        <w:rPr>
          <w:rFonts w:asciiTheme="majorBidi" w:eastAsiaTheme="majorEastAsia" w:hAnsiTheme="majorBidi" w:cstheme="majorBidi"/>
          <w:color w:val="0F4761" w:themeColor="accent1" w:themeShade="BF"/>
          <w:sz w:val="36"/>
          <w:szCs w:val="36"/>
        </w:rPr>
        <w:lastRenderedPageBreak/>
        <w:t xml:space="preserve">1.2. </w:t>
      </w:r>
      <w:r w:rsidR="001A5DD0" w:rsidRPr="00634F15">
        <w:rPr>
          <w:rFonts w:asciiTheme="majorBidi" w:eastAsiaTheme="majorEastAsia" w:hAnsiTheme="majorBidi" w:cstheme="majorBidi"/>
          <w:color w:val="0F4761" w:themeColor="accent1" w:themeShade="BF"/>
          <w:sz w:val="36"/>
          <w:szCs w:val="36"/>
        </w:rPr>
        <w:t>ISMS benefits to organizations:</w:t>
      </w:r>
    </w:p>
    <w:p w14:paraId="60943551" w14:textId="0E0E677E" w:rsidR="001D3F45" w:rsidRPr="0093028D" w:rsidRDefault="0018098C" w:rsidP="0093028D">
      <w:pPr>
        <w:pStyle w:val="ListParagraph"/>
        <w:numPr>
          <w:ilvl w:val="1"/>
          <w:numId w:val="1"/>
        </w:numPr>
        <w:rPr>
          <w:rFonts w:asciiTheme="majorBidi" w:hAnsiTheme="majorBidi" w:cstheme="majorBidi"/>
        </w:rPr>
      </w:pPr>
      <w:r w:rsidRPr="0018098C">
        <w:rPr>
          <w:rFonts w:asciiTheme="majorBidi" w:hAnsiTheme="majorBidi" w:cstheme="majorBidi"/>
        </w:rPr>
        <w:t xml:space="preserve">Risk Identification and Mitigation: Through identifying and analyzing risks to information, organizations </w:t>
      </w:r>
      <w:r w:rsidR="0093028D">
        <w:rPr>
          <w:rFonts w:asciiTheme="majorBidi" w:hAnsiTheme="majorBidi" w:cstheme="majorBidi"/>
        </w:rPr>
        <w:t xml:space="preserve">will be able to understand and assess the best </w:t>
      </w:r>
      <w:r w:rsidRPr="0018098C">
        <w:rPr>
          <w:rFonts w:asciiTheme="majorBidi" w:hAnsiTheme="majorBidi" w:cstheme="majorBidi"/>
        </w:rPr>
        <w:t xml:space="preserve">preventative </w:t>
      </w:r>
      <w:r w:rsidR="0093028D">
        <w:rPr>
          <w:rFonts w:asciiTheme="majorBidi" w:hAnsiTheme="majorBidi" w:cstheme="majorBidi"/>
        </w:rPr>
        <w:t xml:space="preserve">and protection </w:t>
      </w:r>
      <w:r w:rsidRPr="0018098C">
        <w:rPr>
          <w:rFonts w:asciiTheme="majorBidi" w:hAnsiTheme="majorBidi" w:cstheme="majorBidi"/>
        </w:rPr>
        <w:t xml:space="preserve">actions to reduce the </w:t>
      </w:r>
      <w:r w:rsidR="0093028D">
        <w:rPr>
          <w:rFonts w:asciiTheme="majorBidi" w:hAnsiTheme="majorBidi" w:cstheme="majorBidi"/>
        </w:rPr>
        <w:t>attacks and vulnerabilities on them</w:t>
      </w:r>
      <w:r w:rsidRPr="0018098C">
        <w:rPr>
          <w:rFonts w:asciiTheme="majorBidi" w:hAnsiTheme="majorBidi" w:cstheme="majorBidi"/>
        </w:rPr>
        <w:t>.</w:t>
      </w:r>
    </w:p>
    <w:p w14:paraId="7621466B" w14:textId="6DCCEFC1" w:rsidR="00D26991" w:rsidRPr="00D26991" w:rsidRDefault="00D26991" w:rsidP="00D26991">
      <w:pPr>
        <w:pStyle w:val="ListParagraph"/>
        <w:numPr>
          <w:ilvl w:val="1"/>
          <w:numId w:val="1"/>
        </w:numPr>
        <w:rPr>
          <w:rFonts w:asciiTheme="majorBidi" w:hAnsiTheme="majorBidi" w:cstheme="majorBidi"/>
        </w:rPr>
      </w:pPr>
      <w:r w:rsidRPr="00D26991">
        <w:rPr>
          <w:rFonts w:asciiTheme="majorBidi" w:hAnsiTheme="majorBidi" w:cstheme="majorBidi"/>
        </w:rPr>
        <w:t>An ISMS assists organizations in complying with applicable laws, rules, and industry standards, lowering the risk of legal penalties.</w:t>
      </w:r>
    </w:p>
    <w:p w14:paraId="37C8F7F7" w14:textId="161B103C" w:rsidR="001D3F45" w:rsidRPr="00D26991" w:rsidRDefault="001D3F45" w:rsidP="00D26991">
      <w:pPr>
        <w:pStyle w:val="ListParagraph"/>
        <w:numPr>
          <w:ilvl w:val="1"/>
          <w:numId w:val="1"/>
        </w:numPr>
        <w:rPr>
          <w:rFonts w:asciiTheme="majorBidi" w:hAnsiTheme="majorBidi" w:cstheme="majorBidi"/>
        </w:rPr>
      </w:pPr>
      <w:r w:rsidRPr="00D26991">
        <w:rPr>
          <w:rFonts w:asciiTheme="majorBidi" w:hAnsiTheme="majorBidi" w:cstheme="majorBidi"/>
        </w:rPr>
        <w:t>Protecting Reputation and Operations:</w:t>
      </w:r>
      <w:r w:rsidR="0010030E" w:rsidRPr="0010030E">
        <w:t xml:space="preserve"> </w:t>
      </w:r>
      <w:r w:rsidR="0010030E" w:rsidRPr="0010030E">
        <w:rPr>
          <w:rFonts w:asciiTheme="majorBidi" w:hAnsiTheme="majorBidi" w:cstheme="majorBidi"/>
        </w:rPr>
        <w:t xml:space="preserve">Effective information security procedures protect an organization's reputation </w:t>
      </w:r>
      <w:r w:rsidR="00854E9B">
        <w:rPr>
          <w:rFonts w:asciiTheme="majorBidi" w:hAnsiTheme="majorBidi" w:cstheme="majorBidi"/>
        </w:rPr>
        <w:t xml:space="preserve">due to the protection controls and procedures that secure the assets and reduce the data </w:t>
      </w:r>
      <w:r w:rsidR="00D575C6">
        <w:rPr>
          <w:rFonts w:asciiTheme="majorBidi" w:hAnsiTheme="majorBidi" w:cstheme="majorBidi"/>
        </w:rPr>
        <w:t>leak</w:t>
      </w:r>
      <w:r w:rsidR="00854E9B">
        <w:rPr>
          <w:rFonts w:asciiTheme="majorBidi" w:hAnsiTheme="majorBidi" w:cstheme="majorBidi"/>
        </w:rPr>
        <w:t>.</w:t>
      </w:r>
    </w:p>
    <w:p w14:paraId="6B22B8C9" w14:textId="628A6335" w:rsidR="001D3F45" w:rsidRPr="00854E9B" w:rsidRDefault="001D3F45" w:rsidP="00854E9B">
      <w:pPr>
        <w:pStyle w:val="ListParagraph"/>
        <w:numPr>
          <w:ilvl w:val="1"/>
          <w:numId w:val="1"/>
        </w:numPr>
        <w:rPr>
          <w:rFonts w:asciiTheme="majorBidi" w:hAnsiTheme="majorBidi" w:cstheme="majorBidi"/>
        </w:rPr>
      </w:pPr>
      <w:r w:rsidRPr="00854E9B">
        <w:rPr>
          <w:rFonts w:asciiTheme="majorBidi" w:hAnsiTheme="majorBidi" w:cstheme="majorBidi"/>
        </w:rPr>
        <w:t xml:space="preserve">Cost Reduction: Implementing an ISMS can help </w:t>
      </w:r>
      <w:r w:rsidR="00854E9B">
        <w:rPr>
          <w:rFonts w:asciiTheme="majorBidi" w:hAnsiTheme="majorBidi" w:cstheme="majorBidi"/>
        </w:rPr>
        <w:t xml:space="preserve">in </w:t>
      </w:r>
      <w:r w:rsidRPr="00854E9B">
        <w:rPr>
          <w:rFonts w:asciiTheme="majorBidi" w:hAnsiTheme="majorBidi" w:cstheme="majorBidi"/>
        </w:rPr>
        <w:t>reduc</w:t>
      </w:r>
      <w:r w:rsidR="00854E9B">
        <w:rPr>
          <w:rFonts w:asciiTheme="majorBidi" w:hAnsiTheme="majorBidi" w:cstheme="majorBidi"/>
        </w:rPr>
        <w:t>ing the</w:t>
      </w:r>
      <w:r w:rsidRPr="00854E9B">
        <w:rPr>
          <w:rFonts w:asciiTheme="majorBidi" w:hAnsiTheme="majorBidi" w:cstheme="majorBidi"/>
        </w:rPr>
        <w:t xml:space="preserve"> costs associated with security breaches, </w:t>
      </w:r>
      <w:r w:rsidR="00854E9B">
        <w:rPr>
          <w:rFonts w:asciiTheme="majorBidi" w:hAnsiTheme="majorBidi" w:cstheme="majorBidi"/>
        </w:rPr>
        <w:t xml:space="preserve">and attacks </w:t>
      </w:r>
      <w:r w:rsidRPr="00854E9B">
        <w:rPr>
          <w:rFonts w:asciiTheme="majorBidi" w:hAnsiTheme="majorBidi" w:cstheme="majorBidi"/>
        </w:rPr>
        <w:t>such as recovery expenses, legal fees, and reputational damage.</w:t>
      </w:r>
    </w:p>
    <w:p w14:paraId="7599B03C" w14:textId="225FAFE7" w:rsidR="005464AB" w:rsidRDefault="00D575C6" w:rsidP="00634F15">
      <w:pPr>
        <w:pStyle w:val="ListParagraph"/>
        <w:numPr>
          <w:ilvl w:val="1"/>
          <w:numId w:val="1"/>
        </w:numPr>
        <w:spacing w:after="0"/>
        <w:contextualSpacing w:val="0"/>
        <w:rPr>
          <w:rFonts w:asciiTheme="majorBidi" w:hAnsiTheme="majorBidi" w:cstheme="majorBidi"/>
        </w:rPr>
      </w:pPr>
      <w:r w:rsidRPr="00D575C6">
        <w:rPr>
          <w:rFonts w:asciiTheme="majorBidi" w:hAnsiTheme="majorBidi" w:cstheme="majorBidi"/>
        </w:rPr>
        <w:t xml:space="preserve">Respond to evolving security </w:t>
      </w:r>
      <w:r w:rsidR="000A6DBD" w:rsidRPr="00D575C6">
        <w:rPr>
          <w:rFonts w:asciiTheme="majorBidi" w:hAnsiTheme="majorBidi" w:cstheme="majorBidi"/>
        </w:rPr>
        <w:t>threats</w:t>
      </w:r>
      <w:r w:rsidR="000A6DBD">
        <w:rPr>
          <w:rFonts w:asciiTheme="majorBidi" w:hAnsiTheme="majorBidi" w:cstheme="majorBidi"/>
        </w:rPr>
        <w:t xml:space="preserve">: </w:t>
      </w:r>
      <w:r w:rsidR="000A6DBD" w:rsidRPr="000A6DBD">
        <w:rPr>
          <w:rFonts w:asciiTheme="majorBidi" w:hAnsiTheme="majorBidi" w:cstheme="majorBidi"/>
        </w:rPr>
        <w:t xml:space="preserve">It enables </w:t>
      </w:r>
      <w:r w:rsidR="000A6DBD">
        <w:rPr>
          <w:rFonts w:asciiTheme="majorBidi" w:hAnsiTheme="majorBidi" w:cstheme="majorBidi"/>
        </w:rPr>
        <w:t xml:space="preserve">the organization to be flexible for </w:t>
      </w:r>
      <w:r w:rsidR="000A6DBD" w:rsidRPr="000A6DBD">
        <w:rPr>
          <w:rFonts w:asciiTheme="majorBidi" w:hAnsiTheme="majorBidi" w:cstheme="majorBidi"/>
        </w:rPr>
        <w:t>future needs, build plans that manage external and internal security concerns, and grow with the changing environment.</w:t>
      </w:r>
    </w:p>
    <w:p w14:paraId="03E965A5" w14:textId="103901EC" w:rsidR="00634F15" w:rsidRDefault="00634F15" w:rsidP="00E96A19">
      <w:pPr>
        <w:pStyle w:val="ListParagraph"/>
        <w:numPr>
          <w:ilvl w:val="1"/>
          <w:numId w:val="1"/>
        </w:numPr>
        <w:contextualSpacing w:val="0"/>
        <w:rPr>
          <w:rFonts w:asciiTheme="majorBidi" w:hAnsiTheme="majorBidi" w:cstheme="majorBidi"/>
        </w:rPr>
      </w:pPr>
      <w:r w:rsidRPr="00634F15">
        <w:rPr>
          <w:rFonts w:asciiTheme="majorBidi" w:hAnsiTheme="majorBidi" w:cstheme="majorBidi"/>
        </w:rPr>
        <w:t>Organizations that have strong information security procedures and certifications like ISO 27001 get a competitive edge in the industry. Such credentials demonstrate to clients and partners that the organization takes security seriously, providing a competitive advantage.</w:t>
      </w:r>
    </w:p>
    <w:p w14:paraId="3D233439" w14:textId="75CD9CE7" w:rsidR="00634F15" w:rsidRDefault="006522E7" w:rsidP="00F96CD4">
      <w:pPr>
        <w:pStyle w:val="Heading2"/>
        <w:rPr>
          <w:rFonts w:asciiTheme="majorBidi" w:hAnsiTheme="majorBidi"/>
          <w:sz w:val="36"/>
          <w:szCs w:val="36"/>
        </w:rPr>
      </w:pPr>
      <w:bookmarkStart w:id="2" w:name="_Toc168594967"/>
      <w:r w:rsidRPr="00F96CD4">
        <w:rPr>
          <w:rFonts w:asciiTheme="majorBidi" w:hAnsiTheme="majorBidi"/>
          <w:sz w:val="36"/>
          <w:szCs w:val="36"/>
        </w:rPr>
        <w:t xml:space="preserve">1.3. </w:t>
      </w:r>
      <w:r w:rsidR="00F96CD4" w:rsidRPr="00F96CD4">
        <w:rPr>
          <w:rFonts w:asciiTheme="majorBidi" w:hAnsiTheme="majorBidi"/>
          <w:sz w:val="36"/>
          <w:szCs w:val="36"/>
        </w:rPr>
        <w:t xml:space="preserve">Establishing and Maintaining an ISMS for </w:t>
      </w:r>
      <w:proofErr w:type="spellStart"/>
      <w:r w:rsidR="00F96CD4" w:rsidRPr="00F96CD4">
        <w:rPr>
          <w:rFonts w:asciiTheme="majorBidi" w:hAnsiTheme="majorBidi"/>
          <w:sz w:val="36"/>
          <w:szCs w:val="36"/>
        </w:rPr>
        <w:t>Bluefrontier</w:t>
      </w:r>
      <w:proofErr w:type="spellEnd"/>
      <w:r w:rsidR="00F96CD4" w:rsidRPr="00F96CD4">
        <w:rPr>
          <w:rFonts w:asciiTheme="majorBidi" w:hAnsiTheme="majorBidi"/>
          <w:sz w:val="36"/>
          <w:szCs w:val="36"/>
        </w:rPr>
        <w:t xml:space="preserve"> Bank</w:t>
      </w:r>
      <w:bookmarkEnd w:id="2"/>
    </w:p>
    <w:p w14:paraId="1935D9B5" w14:textId="75D22EE3" w:rsidR="00F96CD4" w:rsidRDefault="005A1257" w:rsidP="00F96CD4">
      <w:pPr>
        <w:rPr>
          <w:rFonts w:ascii="Times New Roman" w:hAnsi="Times New Roman" w:cs="Times New Roman"/>
          <w:sz w:val="24"/>
          <w:szCs w:val="24"/>
        </w:rPr>
      </w:pPr>
      <w:r w:rsidRPr="005A1257">
        <w:rPr>
          <w:rFonts w:ascii="Times New Roman" w:hAnsi="Times New Roman" w:cs="Times New Roman"/>
          <w:sz w:val="24"/>
          <w:szCs w:val="24"/>
        </w:rPr>
        <w:t xml:space="preserve">In the digital world of today, the banking industry faces a more complicated danger landscape. As </w:t>
      </w:r>
      <w:proofErr w:type="spellStart"/>
      <w:r w:rsidRPr="005A1257">
        <w:rPr>
          <w:rFonts w:ascii="Times New Roman" w:hAnsi="Times New Roman" w:cs="Times New Roman"/>
          <w:sz w:val="24"/>
          <w:szCs w:val="24"/>
        </w:rPr>
        <w:t>Bluefrontier</w:t>
      </w:r>
      <w:proofErr w:type="spellEnd"/>
      <w:r w:rsidRPr="005A1257">
        <w:rPr>
          <w:rFonts w:ascii="Times New Roman" w:hAnsi="Times New Roman" w:cs="Times New Roman"/>
          <w:sz w:val="24"/>
          <w:szCs w:val="24"/>
        </w:rPr>
        <w:t xml:space="preserve"> Bank grows its services and implements new technologies, ensuring strong information security becomes more and more crucial. To address these difficulties, the bank's Managing Director has committed to installing </w:t>
      </w:r>
      <w:r>
        <w:rPr>
          <w:rFonts w:ascii="Times New Roman" w:hAnsi="Times New Roman" w:cs="Times New Roman"/>
          <w:sz w:val="24"/>
          <w:szCs w:val="24"/>
        </w:rPr>
        <w:t>and maintaining</w:t>
      </w:r>
      <w:r w:rsidRPr="005A1257">
        <w:rPr>
          <w:rFonts w:ascii="Times New Roman" w:hAnsi="Times New Roman" w:cs="Times New Roman"/>
          <w:sz w:val="24"/>
          <w:szCs w:val="24"/>
        </w:rPr>
        <w:t xml:space="preserve"> the Information Security Management System (ISMS). This effort works to fit with the bank's business goals, increase client trust, and meet severe regulatory standards.</w:t>
      </w:r>
      <w:r>
        <w:rPr>
          <w:rFonts w:ascii="Times New Roman" w:hAnsi="Times New Roman" w:cs="Times New Roman"/>
          <w:sz w:val="24"/>
          <w:szCs w:val="24"/>
        </w:rPr>
        <w:t xml:space="preserve"> </w:t>
      </w:r>
    </w:p>
    <w:p w14:paraId="4E83B251" w14:textId="59A95B5C" w:rsidR="005A1257" w:rsidRDefault="005A1257" w:rsidP="00F96CD4">
      <w:pPr>
        <w:rPr>
          <w:rFonts w:ascii="Times New Roman" w:hAnsi="Times New Roman" w:cs="Times New Roman"/>
          <w:sz w:val="24"/>
          <w:szCs w:val="24"/>
        </w:rPr>
      </w:pPr>
      <w:r w:rsidRPr="005A1257">
        <w:rPr>
          <w:rFonts w:ascii="Times New Roman" w:hAnsi="Times New Roman" w:cs="Times New Roman"/>
          <w:sz w:val="24"/>
          <w:szCs w:val="24"/>
        </w:rPr>
        <w:t xml:space="preserve">This detailed document </w:t>
      </w:r>
      <w:r>
        <w:rPr>
          <w:rFonts w:ascii="Times New Roman" w:hAnsi="Times New Roman" w:cs="Times New Roman"/>
          <w:sz w:val="24"/>
          <w:szCs w:val="24"/>
        </w:rPr>
        <w:t xml:space="preserve">part </w:t>
      </w:r>
      <w:r w:rsidRPr="005A1257">
        <w:rPr>
          <w:rFonts w:ascii="Times New Roman" w:hAnsi="Times New Roman" w:cs="Times New Roman"/>
          <w:sz w:val="24"/>
          <w:szCs w:val="24"/>
        </w:rPr>
        <w:t xml:space="preserve">describes the important steps required to implement and maintain an effective ISMS at </w:t>
      </w:r>
      <w:proofErr w:type="spellStart"/>
      <w:r w:rsidRPr="005A1257">
        <w:rPr>
          <w:rFonts w:ascii="Times New Roman" w:hAnsi="Times New Roman" w:cs="Times New Roman"/>
          <w:sz w:val="24"/>
          <w:szCs w:val="24"/>
        </w:rPr>
        <w:t>Bluefrontier</w:t>
      </w:r>
      <w:proofErr w:type="spellEnd"/>
      <w:r w:rsidRPr="005A1257">
        <w:rPr>
          <w:rFonts w:ascii="Times New Roman" w:hAnsi="Times New Roman" w:cs="Times New Roman"/>
          <w:sz w:val="24"/>
          <w:szCs w:val="24"/>
        </w:rPr>
        <w:t xml:space="preserve"> Bank. Each part goes into critical aspects of the ISMS implementation process, including leadership support and strategic alignment, as well as risk management and continuous improvement.</w:t>
      </w:r>
    </w:p>
    <w:p w14:paraId="0817C2EE" w14:textId="77777777" w:rsidR="005A1257" w:rsidRPr="005A1257" w:rsidRDefault="005A1257" w:rsidP="005A1257">
      <w:pPr>
        <w:pStyle w:val="ListParagraph"/>
        <w:numPr>
          <w:ilvl w:val="0"/>
          <w:numId w:val="1"/>
        </w:numPr>
        <w:rPr>
          <w:rFonts w:ascii="Times New Roman" w:hAnsi="Times New Roman" w:cs="Times New Roman"/>
          <w:b/>
          <w:bCs/>
          <w:sz w:val="24"/>
          <w:szCs w:val="24"/>
        </w:rPr>
      </w:pPr>
      <w:r w:rsidRPr="005A1257">
        <w:rPr>
          <w:rFonts w:ascii="Times New Roman" w:hAnsi="Times New Roman" w:cs="Times New Roman"/>
          <w:b/>
          <w:bCs/>
          <w:sz w:val="24"/>
          <w:szCs w:val="24"/>
        </w:rPr>
        <w:t>Leadership and Strategic Alignment</w:t>
      </w:r>
    </w:p>
    <w:p w14:paraId="129DD099" w14:textId="77777777" w:rsidR="005A1257" w:rsidRPr="005A1257" w:rsidRDefault="005A1257" w:rsidP="005A1257">
      <w:pPr>
        <w:ind w:left="720"/>
        <w:rPr>
          <w:rFonts w:ascii="Times New Roman" w:hAnsi="Times New Roman" w:cs="Times New Roman"/>
          <w:sz w:val="24"/>
          <w:szCs w:val="24"/>
        </w:rPr>
      </w:pPr>
      <w:r w:rsidRPr="005A1257">
        <w:rPr>
          <w:rFonts w:ascii="Times New Roman" w:hAnsi="Times New Roman" w:cs="Times New Roman"/>
          <w:b/>
          <w:bCs/>
          <w:sz w:val="24"/>
          <w:szCs w:val="24"/>
        </w:rPr>
        <w:t>Executive Support:</w:t>
      </w:r>
    </w:p>
    <w:p w14:paraId="4B583088" w14:textId="106CCAE6" w:rsidR="005A1257" w:rsidRPr="005A1257" w:rsidRDefault="005A1257" w:rsidP="005A1257">
      <w:pPr>
        <w:numPr>
          <w:ilvl w:val="0"/>
          <w:numId w:val="5"/>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t>Role of MD:</w:t>
      </w:r>
      <w:r w:rsidRPr="005A1257">
        <w:rPr>
          <w:rFonts w:ascii="Times New Roman" w:hAnsi="Times New Roman" w:cs="Times New Roman"/>
          <w:sz w:val="24"/>
          <w:szCs w:val="24"/>
        </w:rPr>
        <w:t xml:space="preserve"> </w:t>
      </w:r>
      <w:r w:rsidR="00E90742" w:rsidRPr="00E90742">
        <w:rPr>
          <w:rFonts w:ascii="Times New Roman" w:hAnsi="Times New Roman" w:cs="Times New Roman"/>
          <w:sz w:val="24"/>
          <w:szCs w:val="24"/>
        </w:rPr>
        <w:t>The Managing Director's (MD) assistance is critical. Their commitment emphasizes the relevance of the ISMS throughout the organization, ensuring enough resources and attention.</w:t>
      </w:r>
    </w:p>
    <w:p w14:paraId="114ABF08" w14:textId="77777777" w:rsidR="005A1257" w:rsidRPr="005A1257" w:rsidRDefault="005A1257" w:rsidP="005A1257">
      <w:pPr>
        <w:numPr>
          <w:ilvl w:val="0"/>
          <w:numId w:val="5"/>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t>Resource Allocation:</w:t>
      </w:r>
      <w:r w:rsidRPr="005A1257">
        <w:rPr>
          <w:rFonts w:ascii="Times New Roman" w:hAnsi="Times New Roman" w:cs="Times New Roman"/>
          <w:sz w:val="24"/>
          <w:szCs w:val="24"/>
        </w:rPr>
        <w:t xml:space="preserve"> The MD must ensure that sufficient resources (budget, personnel, and time) are allocated for the ISMS implementation and maintenance.</w:t>
      </w:r>
    </w:p>
    <w:p w14:paraId="7B8F3F6A" w14:textId="676FE577" w:rsidR="005A1257" w:rsidRPr="005A1257" w:rsidRDefault="005A1257" w:rsidP="005A1257">
      <w:pPr>
        <w:numPr>
          <w:ilvl w:val="0"/>
          <w:numId w:val="5"/>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lastRenderedPageBreak/>
        <w:t>Culture of Security:</w:t>
      </w:r>
      <w:r w:rsidRPr="005A1257">
        <w:rPr>
          <w:rFonts w:ascii="Times New Roman" w:hAnsi="Times New Roman" w:cs="Times New Roman"/>
          <w:sz w:val="24"/>
          <w:szCs w:val="24"/>
        </w:rPr>
        <w:t xml:space="preserve"> The MD's support helps in fostering a culture where security is seen as everyone’s responsibility, not just the IT </w:t>
      </w:r>
      <w:r w:rsidR="00E90742" w:rsidRPr="005A1257">
        <w:rPr>
          <w:rFonts w:ascii="Times New Roman" w:hAnsi="Times New Roman" w:cs="Times New Roman"/>
          <w:sz w:val="24"/>
          <w:szCs w:val="24"/>
        </w:rPr>
        <w:t>departments</w:t>
      </w:r>
      <w:r w:rsidRPr="005A1257">
        <w:rPr>
          <w:rFonts w:ascii="Times New Roman" w:hAnsi="Times New Roman" w:cs="Times New Roman"/>
          <w:sz w:val="24"/>
          <w:szCs w:val="24"/>
        </w:rPr>
        <w:t>.</w:t>
      </w:r>
    </w:p>
    <w:p w14:paraId="4180B779" w14:textId="77777777" w:rsidR="005A1257" w:rsidRPr="005A1257" w:rsidRDefault="005A1257" w:rsidP="005A1257">
      <w:pPr>
        <w:ind w:left="720"/>
        <w:rPr>
          <w:rFonts w:ascii="Times New Roman" w:hAnsi="Times New Roman" w:cs="Times New Roman"/>
          <w:sz w:val="24"/>
          <w:szCs w:val="24"/>
        </w:rPr>
      </w:pPr>
      <w:r w:rsidRPr="005A1257">
        <w:rPr>
          <w:rFonts w:ascii="Times New Roman" w:hAnsi="Times New Roman" w:cs="Times New Roman"/>
          <w:b/>
          <w:bCs/>
          <w:sz w:val="24"/>
          <w:szCs w:val="24"/>
        </w:rPr>
        <w:t>Strategic Integration:</w:t>
      </w:r>
    </w:p>
    <w:p w14:paraId="020B8171" w14:textId="77777777" w:rsidR="005A1257" w:rsidRPr="005A1257" w:rsidRDefault="005A1257" w:rsidP="005A1257">
      <w:pPr>
        <w:numPr>
          <w:ilvl w:val="0"/>
          <w:numId w:val="6"/>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t>Digital Transformation:</w:t>
      </w:r>
      <w:r w:rsidRPr="005A1257">
        <w:rPr>
          <w:rFonts w:ascii="Times New Roman" w:hAnsi="Times New Roman" w:cs="Times New Roman"/>
          <w:sz w:val="24"/>
          <w:szCs w:val="24"/>
        </w:rPr>
        <w:t xml:space="preserve"> The ISMS should support the bank’s digital transformation initiatives, ensuring that new technologies and processes are secure.</w:t>
      </w:r>
    </w:p>
    <w:p w14:paraId="0E716F6C" w14:textId="77777777" w:rsidR="005A1257" w:rsidRPr="005A1257" w:rsidRDefault="005A1257" w:rsidP="005A1257">
      <w:pPr>
        <w:numPr>
          <w:ilvl w:val="0"/>
          <w:numId w:val="6"/>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t>Fintech Partnerships:</w:t>
      </w:r>
      <w:r w:rsidRPr="005A1257">
        <w:rPr>
          <w:rFonts w:ascii="Times New Roman" w:hAnsi="Times New Roman" w:cs="Times New Roman"/>
          <w:sz w:val="24"/>
          <w:szCs w:val="24"/>
        </w:rPr>
        <w:t xml:space="preserve"> Collaborations with fintech companies should be secured under the ISMS to protect shared data and services.</w:t>
      </w:r>
    </w:p>
    <w:p w14:paraId="30CC2B86" w14:textId="77777777" w:rsidR="005A1257" w:rsidRDefault="005A1257" w:rsidP="005A1257">
      <w:pPr>
        <w:numPr>
          <w:ilvl w:val="0"/>
          <w:numId w:val="6"/>
        </w:numPr>
        <w:tabs>
          <w:tab w:val="clear" w:pos="720"/>
          <w:tab w:val="num" w:pos="1440"/>
        </w:tabs>
        <w:ind w:left="1440"/>
        <w:rPr>
          <w:rFonts w:ascii="Times New Roman" w:hAnsi="Times New Roman" w:cs="Times New Roman"/>
          <w:sz w:val="24"/>
          <w:szCs w:val="24"/>
        </w:rPr>
      </w:pPr>
      <w:r w:rsidRPr="005A1257">
        <w:rPr>
          <w:rFonts w:ascii="Times New Roman" w:hAnsi="Times New Roman" w:cs="Times New Roman"/>
          <w:b/>
          <w:bCs/>
          <w:sz w:val="24"/>
          <w:szCs w:val="24"/>
        </w:rPr>
        <w:t>Customer Experience:</w:t>
      </w:r>
      <w:r w:rsidRPr="005A1257">
        <w:rPr>
          <w:rFonts w:ascii="Times New Roman" w:hAnsi="Times New Roman" w:cs="Times New Roman"/>
          <w:sz w:val="24"/>
          <w:szCs w:val="24"/>
        </w:rPr>
        <w:t xml:space="preserve"> Security measures should enhance, not hinder, customer experience, ensuring trust and satisfaction.</w:t>
      </w:r>
    </w:p>
    <w:p w14:paraId="44A64E77" w14:textId="702D5A27" w:rsidR="00E90742" w:rsidRPr="00E90742" w:rsidRDefault="00E90742" w:rsidP="00E90742">
      <w:pPr>
        <w:pStyle w:val="ListParagraph"/>
        <w:numPr>
          <w:ilvl w:val="0"/>
          <w:numId w:val="6"/>
        </w:numPr>
        <w:contextualSpacing w:val="0"/>
        <w:rPr>
          <w:rFonts w:ascii="Times New Roman" w:hAnsi="Times New Roman" w:cs="Times New Roman"/>
          <w:sz w:val="24"/>
          <w:szCs w:val="24"/>
        </w:rPr>
      </w:pPr>
      <w:r w:rsidRPr="00E90742">
        <w:rPr>
          <w:rFonts w:ascii="Times New Roman" w:hAnsi="Times New Roman" w:cs="Times New Roman"/>
          <w:b/>
          <w:bCs/>
          <w:sz w:val="24"/>
          <w:szCs w:val="24"/>
        </w:rPr>
        <w:t>Defining the ISMS Scope</w:t>
      </w:r>
    </w:p>
    <w:p w14:paraId="76DF3DDE" w14:textId="682DEB3C" w:rsidR="00E90742" w:rsidRPr="00E90742" w:rsidRDefault="00E90742" w:rsidP="00E90742">
      <w:pPr>
        <w:pStyle w:val="ListParagraph"/>
        <w:numPr>
          <w:ilvl w:val="1"/>
          <w:numId w:val="6"/>
        </w:numPr>
        <w:contextualSpacing w:val="0"/>
        <w:rPr>
          <w:rFonts w:ascii="Times New Roman" w:hAnsi="Times New Roman" w:cs="Times New Roman"/>
          <w:sz w:val="24"/>
          <w:szCs w:val="24"/>
        </w:rPr>
      </w:pPr>
      <w:proofErr w:type="spellStart"/>
      <w:r w:rsidRPr="00E90742">
        <w:rPr>
          <w:rFonts w:ascii="Times New Roman" w:hAnsi="Times New Roman" w:cs="Times New Roman"/>
          <w:b/>
          <w:bCs/>
          <w:sz w:val="24"/>
          <w:szCs w:val="24"/>
        </w:rPr>
        <w:t>Organisational</w:t>
      </w:r>
      <w:proofErr w:type="spellEnd"/>
      <w:r w:rsidRPr="00E90742">
        <w:rPr>
          <w:rFonts w:ascii="Times New Roman" w:hAnsi="Times New Roman" w:cs="Times New Roman"/>
          <w:b/>
          <w:bCs/>
          <w:sz w:val="24"/>
          <w:szCs w:val="24"/>
        </w:rPr>
        <w:t> Context</w:t>
      </w:r>
    </w:p>
    <w:p w14:paraId="3913816C" w14:textId="77777777" w:rsidR="00E90742" w:rsidRDefault="00E90742" w:rsidP="00E90742">
      <w:pPr>
        <w:pStyle w:val="ListParagraph"/>
        <w:ind w:left="1440"/>
        <w:contextualSpacing w:val="0"/>
        <w:rPr>
          <w:rFonts w:ascii="Times New Roman" w:hAnsi="Times New Roman" w:cs="Times New Roman"/>
          <w:sz w:val="24"/>
          <w:szCs w:val="24"/>
        </w:rPr>
      </w:pPr>
      <w:r w:rsidRPr="00E90742">
        <w:rPr>
          <w:rFonts w:ascii="Times New Roman" w:hAnsi="Times New Roman" w:cs="Times New Roman"/>
          <w:sz w:val="24"/>
          <w:szCs w:val="24"/>
        </w:rPr>
        <w:t>Comprehensive coverage includes all aspects of the bank's operations, such as loans, business banking, internet banking, and treasury services. Geographical Scope: Include all places where the bank works, making sure no area is ignored.</w:t>
      </w:r>
    </w:p>
    <w:p w14:paraId="24E83CD3" w14:textId="77777777" w:rsidR="00E90742" w:rsidRPr="00E90742" w:rsidRDefault="00E90742" w:rsidP="00E90742">
      <w:pPr>
        <w:pStyle w:val="ListParagraph"/>
        <w:numPr>
          <w:ilvl w:val="1"/>
          <w:numId w:val="6"/>
        </w:numPr>
        <w:contextualSpacing w:val="0"/>
        <w:rPr>
          <w:rFonts w:ascii="Times New Roman" w:hAnsi="Times New Roman" w:cs="Times New Roman"/>
          <w:b/>
          <w:bCs/>
          <w:sz w:val="24"/>
          <w:szCs w:val="24"/>
        </w:rPr>
      </w:pPr>
      <w:r w:rsidRPr="00E90742">
        <w:rPr>
          <w:rFonts w:ascii="Times New Roman" w:hAnsi="Times New Roman" w:cs="Times New Roman"/>
          <w:b/>
          <w:bCs/>
          <w:sz w:val="24"/>
          <w:szCs w:val="24"/>
        </w:rPr>
        <w:t>Stakeholder Requirements</w:t>
      </w:r>
    </w:p>
    <w:p w14:paraId="5EA3EDAB" w14:textId="0F64B108" w:rsidR="00E90742" w:rsidRDefault="00E90742" w:rsidP="00E90742">
      <w:pPr>
        <w:pStyle w:val="ListParagraph"/>
        <w:ind w:left="1440"/>
        <w:contextualSpacing w:val="0"/>
        <w:rPr>
          <w:rFonts w:ascii="Times New Roman" w:hAnsi="Times New Roman" w:cs="Times New Roman"/>
          <w:sz w:val="24"/>
          <w:szCs w:val="24"/>
        </w:rPr>
      </w:pPr>
      <w:r w:rsidRPr="00E90742">
        <w:rPr>
          <w:rFonts w:ascii="Times New Roman" w:hAnsi="Times New Roman" w:cs="Times New Roman"/>
          <w:sz w:val="24"/>
          <w:szCs w:val="24"/>
        </w:rPr>
        <w:t>Customer Expectations: Maintain customer data and privacy while assuring secure transactions and communications. Regulatory Bodies: Comply with the requirements of financial regulators to avoid legal issues and penalties. Internal Stakeholders: Consider the requirements of employees and management for secure and efficient systems.</w:t>
      </w:r>
    </w:p>
    <w:p w14:paraId="2CA4BA39" w14:textId="2E109665" w:rsidR="00E90742" w:rsidRPr="00E90742" w:rsidRDefault="00E90742" w:rsidP="00E90742">
      <w:pPr>
        <w:pStyle w:val="ListParagraph"/>
        <w:numPr>
          <w:ilvl w:val="0"/>
          <w:numId w:val="6"/>
        </w:numPr>
        <w:contextualSpacing w:val="0"/>
        <w:rPr>
          <w:rFonts w:ascii="Times New Roman" w:hAnsi="Times New Roman" w:cs="Times New Roman"/>
          <w:b/>
          <w:bCs/>
          <w:sz w:val="24"/>
          <w:szCs w:val="24"/>
        </w:rPr>
      </w:pPr>
      <w:r w:rsidRPr="00E90742">
        <w:rPr>
          <w:rFonts w:ascii="Times New Roman" w:hAnsi="Times New Roman" w:cs="Times New Roman"/>
          <w:b/>
          <w:bCs/>
          <w:sz w:val="24"/>
          <w:szCs w:val="24"/>
        </w:rPr>
        <w:t>Risk Management and Assessment</w:t>
      </w:r>
    </w:p>
    <w:p w14:paraId="4688EF94" w14:textId="77777777" w:rsidR="00E90742" w:rsidRPr="00E90742" w:rsidRDefault="00E90742" w:rsidP="00E90742">
      <w:pPr>
        <w:pStyle w:val="ListParagraph"/>
        <w:numPr>
          <w:ilvl w:val="1"/>
          <w:numId w:val="6"/>
        </w:numPr>
        <w:rPr>
          <w:rFonts w:ascii="Times New Roman" w:hAnsi="Times New Roman" w:cs="Times New Roman"/>
          <w:sz w:val="24"/>
          <w:szCs w:val="24"/>
        </w:rPr>
      </w:pPr>
      <w:r w:rsidRPr="00E90742">
        <w:rPr>
          <w:rFonts w:ascii="Times New Roman" w:hAnsi="Times New Roman" w:cs="Times New Roman"/>
          <w:sz w:val="24"/>
          <w:szCs w:val="24"/>
        </w:rPr>
        <w:t>Identify dangers: Make a list of all possible dangers to the bank's information assets, such as cyberattacks, insider threats, and physical security breaches.</w:t>
      </w:r>
    </w:p>
    <w:p w14:paraId="0E5BD690" w14:textId="77777777" w:rsidR="00E90742" w:rsidRPr="00E90742" w:rsidRDefault="00E90742" w:rsidP="00E90742">
      <w:pPr>
        <w:pStyle w:val="ListParagraph"/>
        <w:numPr>
          <w:ilvl w:val="1"/>
          <w:numId w:val="6"/>
        </w:numPr>
        <w:rPr>
          <w:rFonts w:ascii="Times New Roman" w:hAnsi="Times New Roman" w:cs="Times New Roman"/>
          <w:sz w:val="24"/>
          <w:szCs w:val="24"/>
        </w:rPr>
      </w:pPr>
      <w:r w:rsidRPr="00E90742">
        <w:rPr>
          <w:rFonts w:ascii="Times New Roman" w:hAnsi="Times New Roman" w:cs="Times New Roman"/>
          <w:sz w:val="24"/>
          <w:szCs w:val="24"/>
        </w:rPr>
        <w:t>Evaluate vulnerabilities: Evaluate the weaknesses in the bank's IT systems, processes, and personnel.</w:t>
      </w:r>
    </w:p>
    <w:p w14:paraId="744304F6" w14:textId="77777777" w:rsidR="00E90742" w:rsidRPr="00E90742" w:rsidRDefault="00E90742" w:rsidP="00E90742">
      <w:pPr>
        <w:pStyle w:val="ListParagraph"/>
        <w:numPr>
          <w:ilvl w:val="1"/>
          <w:numId w:val="6"/>
        </w:numPr>
        <w:rPr>
          <w:rFonts w:ascii="Times New Roman" w:hAnsi="Times New Roman" w:cs="Times New Roman"/>
          <w:sz w:val="24"/>
          <w:szCs w:val="24"/>
        </w:rPr>
      </w:pPr>
      <w:r w:rsidRPr="00E90742">
        <w:rPr>
          <w:rFonts w:ascii="Times New Roman" w:hAnsi="Times New Roman" w:cs="Times New Roman"/>
          <w:sz w:val="24"/>
          <w:szCs w:val="24"/>
        </w:rPr>
        <w:t>Impact analysis: Determine how identified threats and vulnerabilities may affect the bank's operations and reputation.</w:t>
      </w:r>
    </w:p>
    <w:p w14:paraId="2069ADC1" w14:textId="241450CA" w:rsidR="00E90742" w:rsidRPr="00E90742" w:rsidRDefault="00E90742" w:rsidP="00E90742">
      <w:pPr>
        <w:pStyle w:val="ListParagraph"/>
        <w:numPr>
          <w:ilvl w:val="1"/>
          <w:numId w:val="6"/>
        </w:numPr>
        <w:contextualSpacing w:val="0"/>
        <w:rPr>
          <w:rFonts w:ascii="Times New Roman" w:hAnsi="Times New Roman" w:cs="Times New Roman"/>
          <w:b/>
          <w:bCs/>
          <w:sz w:val="24"/>
          <w:szCs w:val="24"/>
        </w:rPr>
      </w:pPr>
      <w:r w:rsidRPr="00E90742">
        <w:rPr>
          <w:rFonts w:ascii="Times New Roman" w:hAnsi="Times New Roman" w:cs="Times New Roman"/>
          <w:b/>
          <w:bCs/>
          <w:sz w:val="24"/>
          <w:szCs w:val="24"/>
        </w:rPr>
        <w:t>Risk Treatment</w:t>
      </w:r>
    </w:p>
    <w:p w14:paraId="113B9630" w14:textId="77777777" w:rsidR="00E90742" w:rsidRPr="00E90742" w:rsidRDefault="00E90742" w:rsidP="00E90742">
      <w:pPr>
        <w:pStyle w:val="ListParagraph"/>
        <w:numPr>
          <w:ilvl w:val="1"/>
          <w:numId w:val="6"/>
        </w:numPr>
        <w:rPr>
          <w:rFonts w:ascii="Times New Roman" w:hAnsi="Times New Roman" w:cs="Times New Roman"/>
          <w:sz w:val="24"/>
          <w:szCs w:val="24"/>
        </w:rPr>
      </w:pPr>
      <w:r w:rsidRPr="00E90742">
        <w:rPr>
          <w:rFonts w:ascii="Times New Roman" w:hAnsi="Times New Roman" w:cs="Times New Roman"/>
          <w:sz w:val="24"/>
          <w:szCs w:val="24"/>
        </w:rPr>
        <w:t>Mitigation methods: Develop risk-mitigation methods, such as better access controls and encryption.</w:t>
      </w:r>
    </w:p>
    <w:p w14:paraId="35FD7772" w14:textId="3EE2189D" w:rsidR="00E90742" w:rsidRPr="00E90742" w:rsidRDefault="00E90742" w:rsidP="00E90742">
      <w:pPr>
        <w:pStyle w:val="ListParagraph"/>
        <w:numPr>
          <w:ilvl w:val="1"/>
          <w:numId w:val="6"/>
        </w:numPr>
        <w:rPr>
          <w:rFonts w:ascii="Times New Roman" w:hAnsi="Times New Roman" w:cs="Times New Roman"/>
          <w:sz w:val="24"/>
          <w:szCs w:val="24"/>
        </w:rPr>
      </w:pPr>
      <w:r w:rsidRPr="00E90742">
        <w:rPr>
          <w:rFonts w:ascii="Times New Roman" w:hAnsi="Times New Roman" w:cs="Times New Roman"/>
          <w:sz w:val="24"/>
          <w:szCs w:val="24"/>
        </w:rPr>
        <w:t>Risk approval: Determine which risks are acceptable based on their impact and likelihood and document your approval.</w:t>
      </w:r>
    </w:p>
    <w:p w14:paraId="3A11D1FB" w14:textId="57DC193E" w:rsidR="00E90742" w:rsidRDefault="00E90742" w:rsidP="00E90742">
      <w:pPr>
        <w:pStyle w:val="ListParagraph"/>
        <w:numPr>
          <w:ilvl w:val="1"/>
          <w:numId w:val="6"/>
        </w:numPr>
        <w:contextualSpacing w:val="0"/>
        <w:rPr>
          <w:rFonts w:ascii="Times New Roman" w:hAnsi="Times New Roman" w:cs="Times New Roman"/>
          <w:sz w:val="24"/>
          <w:szCs w:val="24"/>
        </w:rPr>
      </w:pPr>
      <w:r w:rsidRPr="00E90742">
        <w:rPr>
          <w:rFonts w:ascii="Times New Roman" w:hAnsi="Times New Roman" w:cs="Times New Roman"/>
          <w:sz w:val="24"/>
          <w:szCs w:val="24"/>
        </w:rPr>
        <w:t>Updates: To address new threats and vulnerabilities, the risk assessment and treatment strategies should be updated on a regular basis.</w:t>
      </w:r>
    </w:p>
    <w:p w14:paraId="1107795E" w14:textId="77777777" w:rsidR="00E90742" w:rsidRDefault="00E90742" w:rsidP="00E90742">
      <w:pPr>
        <w:rPr>
          <w:rFonts w:ascii="Times New Roman" w:hAnsi="Times New Roman" w:cs="Times New Roman"/>
          <w:sz w:val="24"/>
          <w:szCs w:val="24"/>
        </w:rPr>
      </w:pPr>
    </w:p>
    <w:p w14:paraId="2F172E20" w14:textId="32A25B01" w:rsidR="00E90742" w:rsidRPr="00E90742" w:rsidRDefault="00E90742" w:rsidP="00E90742">
      <w:pPr>
        <w:pStyle w:val="ListParagraph"/>
        <w:numPr>
          <w:ilvl w:val="0"/>
          <w:numId w:val="6"/>
        </w:numPr>
        <w:contextualSpacing w:val="0"/>
        <w:rPr>
          <w:rFonts w:ascii="Times New Roman" w:hAnsi="Times New Roman" w:cs="Times New Roman"/>
          <w:b/>
          <w:bCs/>
          <w:sz w:val="24"/>
          <w:szCs w:val="24"/>
        </w:rPr>
      </w:pPr>
      <w:r w:rsidRPr="00E90742">
        <w:rPr>
          <w:rFonts w:ascii="Times New Roman" w:hAnsi="Times New Roman" w:cs="Times New Roman"/>
          <w:b/>
          <w:bCs/>
          <w:sz w:val="24"/>
          <w:szCs w:val="24"/>
        </w:rPr>
        <w:lastRenderedPageBreak/>
        <w:t>Information Security Policies</w:t>
      </w:r>
    </w:p>
    <w:p w14:paraId="275143F0" w14:textId="77777777" w:rsidR="00E90742" w:rsidRPr="00E90742" w:rsidRDefault="00E90742" w:rsidP="00E90742">
      <w:pPr>
        <w:ind w:left="1440"/>
        <w:rPr>
          <w:rFonts w:ascii="Times New Roman" w:hAnsi="Times New Roman" w:cs="Times New Roman"/>
          <w:sz w:val="24"/>
          <w:szCs w:val="24"/>
        </w:rPr>
      </w:pPr>
      <w:r w:rsidRPr="00E90742">
        <w:rPr>
          <w:rFonts w:ascii="Times New Roman" w:hAnsi="Times New Roman" w:cs="Times New Roman"/>
          <w:b/>
          <w:bCs/>
          <w:sz w:val="24"/>
          <w:szCs w:val="24"/>
        </w:rPr>
        <w:t>Policy Framework:</w:t>
      </w:r>
    </w:p>
    <w:p w14:paraId="73A81E82" w14:textId="77777777" w:rsidR="00E90742" w:rsidRPr="00E90742" w:rsidRDefault="00E90742" w:rsidP="00E90742">
      <w:pPr>
        <w:pStyle w:val="ListParagraph"/>
        <w:numPr>
          <w:ilvl w:val="2"/>
          <w:numId w:val="6"/>
        </w:numPr>
        <w:rPr>
          <w:rFonts w:ascii="Times New Roman" w:hAnsi="Times New Roman" w:cs="Times New Roman"/>
          <w:sz w:val="24"/>
          <w:szCs w:val="24"/>
        </w:rPr>
      </w:pPr>
      <w:r w:rsidRPr="00E90742">
        <w:rPr>
          <w:rFonts w:ascii="Times New Roman" w:hAnsi="Times New Roman" w:cs="Times New Roman"/>
          <w:b/>
          <w:bCs/>
          <w:sz w:val="24"/>
          <w:szCs w:val="24"/>
        </w:rPr>
        <w:t>Data Protection:</w:t>
      </w:r>
      <w:r w:rsidRPr="00E90742">
        <w:rPr>
          <w:rFonts w:ascii="Times New Roman" w:hAnsi="Times New Roman" w:cs="Times New Roman"/>
          <w:sz w:val="24"/>
          <w:szCs w:val="24"/>
        </w:rPr>
        <w:t xml:space="preserve"> Define how data is collected, stored, accessed, and disposed of securely.</w:t>
      </w:r>
    </w:p>
    <w:p w14:paraId="13A756A4" w14:textId="77777777" w:rsidR="00E90742" w:rsidRPr="00E90742" w:rsidRDefault="00E90742" w:rsidP="00E90742">
      <w:pPr>
        <w:pStyle w:val="ListParagraph"/>
        <w:numPr>
          <w:ilvl w:val="2"/>
          <w:numId w:val="6"/>
        </w:numPr>
        <w:rPr>
          <w:rFonts w:ascii="Times New Roman" w:hAnsi="Times New Roman" w:cs="Times New Roman"/>
          <w:sz w:val="24"/>
          <w:szCs w:val="24"/>
        </w:rPr>
      </w:pPr>
      <w:r w:rsidRPr="00E90742">
        <w:rPr>
          <w:rFonts w:ascii="Times New Roman" w:hAnsi="Times New Roman" w:cs="Times New Roman"/>
          <w:b/>
          <w:bCs/>
          <w:sz w:val="24"/>
          <w:szCs w:val="24"/>
        </w:rPr>
        <w:t>Access Control:</w:t>
      </w:r>
      <w:r w:rsidRPr="00E90742">
        <w:rPr>
          <w:rFonts w:ascii="Times New Roman" w:hAnsi="Times New Roman" w:cs="Times New Roman"/>
          <w:sz w:val="24"/>
          <w:szCs w:val="24"/>
        </w:rPr>
        <w:t xml:space="preserve"> Establish who can access which information and under what conditions.</w:t>
      </w:r>
    </w:p>
    <w:p w14:paraId="359DBC82" w14:textId="77777777" w:rsidR="00E90742" w:rsidRDefault="00E90742" w:rsidP="00E90742">
      <w:pPr>
        <w:pStyle w:val="ListParagraph"/>
        <w:numPr>
          <w:ilvl w:val="2"/>
          <w:numId w:val="6"/>
        </w:numPr>
        <w:rPr>
          <w:rFonts w:ascii="Times New Roman" w:hAnsi="Times New Roman" w:cs="Times New Roman"/>
          <w:sz w:val="24"/>
          <w:szCs w:val="24"/>
        </w:rPr>
      </w:pPr>
      <w:r w:rsidRPr="00E90742">
        <w:rPr>
          <w:rFonts w:ascii="Times New Roman" w:hAnsi="Times New Roman" w:cs="Times New Roman"/>
          <w:b/>
          <w:bCs/>
          <w:sz w:val="24"/>
          <w:szCs w:val="24"/>
        </w:rPr>
        <w:t>Incident Management:</w:t>
      </w:r>
      <w:r w:rsidRPr="00E90742">
        <w:rPr>
          <w:rFonts w:ascii="Times New Roman" w:hAnsi="Times New Roman" w:cs="Times New Roman"/>
          <w:sz w:val="24"/>
          <w:szCs w:val="24"/>
        </w:rPr>
        <w:t xml:space="preserve"> Outline procedures for identifying, reporting, and responding to security incidents.</w:t>
      </w:r>
    </w:p>
    <w:p w14:paraId="26A791DC" w14:textId="334D4005" w:rsidR="00E90742" w:rsidRPr="00E90742" w:rsidRDefault="00E90742" w:rsidP="00E90742">
      <w:pPr>
        <w:ind w:left="1440"/>
        <w:rPr>
          <w:rFonts w:ascii="Times New Roman" w:hAnsi="Times New Roman" w:cs="Times New Roman"/>
          <w:sz w:val="24"/>
          <w:szCs w:val="24"/>
        </w:rPr>
      </w:pPr>
      <w:r w:rsidRPr="00E90742">
        <w:rPr>
          <w:rFonts w:ascii="Times New Roman" w:hAnsi="Times New Roman" w:cs="Times New Roman"/>
          <w:b/>
          <w:bCs/>
          <w:sz w:val="24"/>
          <w:szCs w:val="24"/>
        </w:rPr>
        <w:t>Communication:</w:t>
      </w:r>
    </w:p>
    <w:p w14:paraId="05935F72" w14:textId="77777777" w:rsidR="00E90742" w:rsidRPr="00E90742" w:rsidRDefault="00E90742" w:rsidP="00E90742">
      <w:pPr>
        <w:pStyle w:val="ListParagraph"/>
        <w:numPr>
          <w:ilvl w:val="2"/>
          <w:numId w:val="6"/>
        </w:numPr>
        <w:rPr>
          <w:rFonts w:ascii="Times New Roman" w:hAnsi="Times New Roman" w:cs="Times New Roman"/>
          <w:sz w:val="24"/>
          <w:szCs w:val="24"/>
        </w:rPr>
      </w:pPr>
      <w:r w:rsidRPr="00E90742">
        <w:rPr>
          <w:rFonts w:ascii="Times New Roman" w:hAnsi="Times New Roman" w:cs="Times New Roman"/>
          <w:b/>
          <w:bCs/>
          <w:sz w:val="24"/>
          <w:szCs w:val="24"/>
        </w:rPr>
        <w:t>Employee Awareness:</w:t>
      </w:r>
      <w:r w:rsidRPr="00E90742">
        <w:rPr>
          <w:rFonts w:ascii="Times New Roman" w:hAnsi="Times New Roman" w:cs="Times New Roman"/>
          <w:sz w:val="24"/>
          <w:szCs w:val="24"/>
        </w:rPr>
        <w:t xml:space="preserve"> Ensure all employees are aware of and understand the security policies through training and regular communications.</w:t>
      </w:r>
    </w:p>
    <w:p w14:paraId="01C14693" w14:textId="77777777" w:rsidR="00E90742" w:rsidRPr="00E90742" w:rsidRDefault="00E90742" w:rsidP="00E90742">
      <w:pPr>
        <w:pStyle w:val="ListParagraph"/>
        <w:numPr>
          <w:ilvl w:val="2"/>
          <w:numId w:val="6"/>
        </w:numPr>
        <w:rPr>
          <w:rFonts w:ascii="Times New Roman" w:hAnsi="Times New Roman" w:cs="Times New Roman"/>
          <w:sz w:val="24"/>
          <w:szCs w:val="24"/>
        </w:rPr>
      </w:pPr>
      <w:r w:rsidRPr="00E90742">
        <w:rPr>
          <w:rFonts w:ascii="Times New Roman" w:hAnsi="Times New Roman" w:cs="Times New Roman"/>
          <w:b/>
          <w:bCs/>
          <w:sz w:val="24"/>
          <w:szCs w:val="24"/>
        </w:rPr>
        <w:t>Stakeholder Communication:</w:t>
      </w:r>
      <w:r w:rsidRPr="00E90742">
        <w:rPr>
          <w:rFonts w:ascii="Times New Roman" w:hAnsi="Times New Roman" w:cs="Times New Roman"/>
          <w:sz w:val="24"/>
          <w:szCs w:val="24"/>
        </w:rPr>
        <w:t xml:space="preserve"> Keep stakeholders informed about the security policies and any changes that might affect them.</w:t>
      </w:r>
    </w:p>
    <w:p w14:paraId="6B5082B6" w14:textId="6CE78DAC" w:rsidR="00E90742" w:rsidRPr="00E90742" w:rsidRDefault="00E90742" w:rsidP="00E90742">
      <w:pPr>
        <w:pStyle w:val="ListParagraph"/>
        <w:numPr>
          <w:ilvl w:val="0"/>
          <w:numId w:val="6"/>
        </w:numPr>
        <w:rPr>
          <w:rFonts w:ascii="Times New Roman" w:hAnsi="Times New Roman" w:cs="Times New Roman"/>
          <w:b/>
          <w:bCs/>
          <w:sz w:val="24"/>
          <w:szCs w:val="24"/>
        </w:rPr>
      </w:pPr>
      <w:r w:rsidRPr="00E90742">
        <w:rPr>
          <w:rFonts w:ascii="Times New Roman" w:hAnsi="Times New Roman" w:cs="Times New Roman"/>
          <w:b/>
          <w:bCs/>
          <w:sz w:val="24"/>
          <w:szCs w:val="24"/>
        </w:rPr>
        <w:t>Access Control</w:t>
      </w:r>
    </w:p>
    <w:p w14:paraId="0AB3815F" w14:textId="77777777" w:rsidR="00E90742" w:rsidRPr="00E90742" w:rsidRDefault="00E90742" w:rsidP="00E90742">
      <w:pPr>
        <w:pStyle w:val="ListParagraph"/>
        <w:ind w:left="1440"/>
        <w:rPr>
          <w:rFonts w:ascii="Times New Roman" w:hAnsi="Times New Roman" w:cs="Times New Roman"/>
          <w:sz w:val="24"/>
          <w:szCs w:val="24"/>
        </w:rPr>
      </w:pPr>
      <w:r w:rsidRPr="00E90742">
        <w:rPr>
          <w:rFonts w:ascii="Times New Roman" w:hAnsi="Times New Roman" w:cs="Times New Roman"/>
          <w:b/>
          <w:bCs/>
          <w:sz w:val="24"/>
          <w:szCs w:val="24"/>
        </w:rPr>
        <w:t>Access Policies:</w:t>
      </w:r>
    </w:p>
    <w:p w14:paraId="2376D9BA" w14:textId="77777777" w:rsidR="00E90742" w:rsidRPr="00E90742" w:rsidRDefault="00E90742" w:rsidP="00E90742">
      <w:pPr>
        <w:pStyle w:val="ListParagraph"/>
        <w:numPr>
          <w:ilvl w:val="0"/>
          <w:numId w:val="9"/>
        </w:numPr>
        <w:rPr>
          <w:rFonts w:ascii="Times New Roman" w:hAnsi="Times New Roman" w:cs="Times New Roman"/>
          <w:sz w:val="24"/>
          <w:szCs w:val="24"/>
        </w:rPr>
      </w:pPr>
      <w:r w:rsidRPr="00E90742">
        <w:rPr>
          <w:rFonts w:ascii="Times New Roman" w:hAnsi="Times New Roman" w:cs="Times New Roman"/>
          <w:b/>
          <w:bCs/>
          <w:sz w:val="24"/>
          <w:szCs w:val="24"/>
        </w:rPr>
        <w:t>Role-Based Access:</w:t>
      </w:r>
      <w:r w:rsidRPr="00E90742">
        <w:rPr>
          <w:rFonts w:ascii="Times New Roman" w:hAnsi="Times New Roman" w:cs="Times New Roman"/>
          <w:sz w:val="24"/>
          <w:szCs w:val="24"/>
        </w:rPr>
        <w:t xml:space="preserve"> Implement role-based access controls to ensure that employees only have access to information necessary for their job functions.</w:t>
      </w:r>
    </w:p>
    <w:p w14:paraId="218B8199" w14:textId="77777777" w:rsidR="00E90742" w:rsidRPr="00E90742" w:rsidRDefault="00E90742" w:rsidP="00E90742">
      <w:pPr>
        <w:pStyle w:val="ListParagraph"/>
        <w:numPr>
          <w:ilvl w:val="0"/>
          <w:numId w:val="9"/>
        </w:numPr>
        <w:rPr>
          <w:rFonts w:ascii="Times New Roman" w:hAnsi="Times New Roman" w:cs="Times New Roman"/>
          <w:sz w:val="24"/>
          <w:szCs w:val="24"/>
        </w:rPr>
      </w:pPr>
      <w:r w:rsidRPr="00E90742">
        <w:rPr>
          <w:rFonts w:ascii="Times New Roman" w:hAnsi="Times New Roman" w:cs="Times New Roman"/>
          <w:b/>
          <w:bCs/>
          <w:sz w:val="24"/>
          <w:szCs w:val="24"/>
        </w:rPr>
        <w:t>Least Privilege Principle:</w:t>
      </w:r>
      <w:r w:rsidRPr="00E90742">
        <w:rPr>
          <w:rFonts w:ascii="Times New Roman" w:hAnsi="Times New Roman" w:cs="Times New Roman"/>
          <w:sz w:val="24"/>
          <w:szCs w:val="24"/>
        </w:rPr>
        <w:t xml:space="preserve"> Apply the principle of least privilege to minimize the risk of unauthorized access.</w:t>
      </w:r>
    </w:p>
    <w:p w14:paraId="7FF799ED" w14:textId="77777777" w:rsidR="00E90742" w:rsidRPr="00E90742" w:rsidRDefault="00E90742" w:rsidP="00E90742">
      <w:pPr>
        <w:pStyle w:val="ListParagraph"/>
        <w:ind w:left="1440"/>
        <w:rPr>
          <w:rFonts w:ascii="Times New Roman" w:hAnsi="Times New Roman" w:cs="Times New Roman"/>
          <w:sz w:val="24"/>
          <w:szCs w:val="24"/>
        </w:rPr>
      </w:pPr>
      <w:r w:rsidRPr="00E90742">
        <w:rPr>
          <w:rFonts w:ascii="Times New Roman" w:hAnsi="Times New Roman" w:cs="Times New Roman"/>
          <w:b/>
          <w:bCs/>
          <w:sz w:val="24"/>
          <w:szCs w:val="24"/>
        </w:rPr>
        <w:t>Authentication:</w:t>
      </w:r>
    </w:p>
    <w:p w14:paraId="58D92703" w14:textId="77777777" w:rsidR="00E90742" w:rsidRPr="00E90742" w:rsidRDefault="00E90742" w:rsidP="00E90742">
      <w:pPr>
        <w:pStyle w:val="ListParagraph"/>
        <w:numPr>
          <w:ilvl w:val="0"/>
          <w:numId w:val="10"/>
        </w:numPr>
        <w:tabs>
          <w:tab w:val="clear" w:pos="720"/>
          <w:tab w:val="num" w:pos="1440"/>
        </w:tabs>
        <w:ind w:left="1440"/>
        <w:rPr>
          <w:rFonts w:ascii="Times New Roman" w:hAnsi="Times New Roman" w:cs="Times New Roman"/>
          <w:sz w:val="24"/>
          <w:szCs w:val="24"/>
        </w:rPr>
      </w:pPr>
      <w:r w:rsidRPr="00E90742">
        <w:rPr>
          <w:rFonts w:ascii="Times New Roman" w:hAnsi="Times New Roman" w:cs="Times New Roman"/>
          <w:b/>
          <w:bCs/>
          <w:sz w:val="24"/>
          <w:szCs w:val="24"/>
        </w:rPr>
        <w:t>Strong Authentication:</w:t>
      </w:r>
      <w:r w:rsidRPr="00E90742">
        <w:rPr>
          <w:rFonts w:ascii="Times New Roman" w:hAnsi="Times New Roman" w:cs="Times New Roman"/>
          <w:sz w:val="24"/>
          <w:szCs w:val="24"/>
        </w:rPr>
        <w:t xml:space="preserve"> Use multi-factor authentication to enhance security for accessing sensitive information.</w:t>
      </w:r>
    </w:p>
    <w:p w14:paraId="1DBA7921" w14:textId="77777777" w:rsidR="00E90742" w:rsidRDefault="00E90742" w:rsidP="00E90742">
      <w:pPr>
        <w:pStyle w:val="ListParagraph"/>
        <w:numPr>
          <w:ilvl w:val="0"/>
          <w:numId w:val="10"/>
        </w:numPr>
        <w:ind w:left="2160"/>
        <w:rPr>
          <w:rFonts w:ascii="Times New Roman" w:hAnsi="Times New Roman" w:cs="Times New Roman"/>
          <w:sz w:val="24"/>
          <w:szCs w:val="24"/>
        </w:rPr>
      </w:pPr>
      <w:r w:rsidRPr="00E90742">
        <w:rPr>
          <w:rFonts w:ascii="Times New Roman" w:hAnsi="Times New Roman" w:cs="Times New Roman"/>
          <w:b/>
          <w:bCs/>
          <w:sz w:val="24"/>
          <w:szCs w:val="24"/>
        </w:rPr>
        <w:t>Regular Reviews:</w:t>
      </w:r>
      <w:r w:rsidRPr="00E90742">
        <w:rPr>
          <w:rFonts w:ascii="Times New Roman" w:hAnsi="Times New Roman" w:cs="Times New Roman"/>
          <w:sz w:val="24"/>
          <w:szCs w:val="24"/>
        </w:rPr>
        <w:t xml:space="preserve"> Periodically review access permissions to ensure they remain appropriate as roles and responsibilities change.</w:t>
      </w:r>
    </w:p>
    <w:p w14:paraId="05F7068E" w14:textId="20E05983" w:rsidR="00E90742" w:rsidRPr="00E90742" w:rsidRDefault="00E90742" w:rsidP="00E90742">
      <w:pPr>
        <w:pStyle w:val="ListParagraph"/>
        <w:numPr>
          <w:ilvl w:val="0"/>
          <w:numId w:val="10"/>
        </w:numPr>
        <w:rPr>
          <w:rFonts w:ascii="Times New Roman" w:hAnsi="Times New Roman" w:cs="Times New Roman"/>
          <w:b/>
          <w:bCs/>
          <w:sz w:val="24"/>
          <w:szCs w:val="24"/>
        </w:rPr>
      </w:pPr>
      <w:r w:rsidRPr="00E90742">
        <w:rPr>
          <w:rFonts w:ascii="Times New Roman" w:hAnsi="Times New Roman" w:cs="Times New Roman"/>
          <w:b/>
          <w:bCs/>
          <w:sz w:val="24"/>
          <w:szCs w:val="24"/>
        </w:rPr>
        <w:t>Incident Management</w:t>
      </w:r>
    </w:p>
    <w:p w14:paraId="70C33A25" w14:textId="77777777" w:rsidR="00E90742" w:rsidRPr="00E90742" w:rsidRDefault="00E90742" w:rsidP="00E90742">
      <w:pPr>
        <w:pStyle w:val="ListParagraph"/>
        <w:ind w:left="1440"/>
        <w:rPr>
          <w:rFonts w:ascii="Times New Roman" w:hAnsi="Times New Roman" w:cs="Times New Roman"/>
          <w:sz w:val="24"/>
          <w:szCs w:val="24"/>
        </w:rPr>
      </w:pPr>
      <w:r w:rsidRPr="00E90742">
        <w:rPr>
          <w:rFonts w:ascii="Times New Roman" w:hAnsi="Times New Roman" w:cs="Times New Roman"/>
          <w:b/>
          <w:bCs/>
          <w:sz w:val="24"/>
          <w:szCs w:val="24"/>
        </w:rPr>
        <w:t>Incident Response Plan:</w:t>
      </w:r>
    </w:p>
    <w:p w14:paraId="0C9A7F00" w14:textId="77777777" w:rsidR="00E90742" w:rsidRPr="00E90742" w:rsidRDefault="00E90742" w:rsidP="00E90742">
      <w:pPr>
        <w:pStyle w:val="ListParagraph"/>
        <w:numPr>
          <w:ilvl w:val="0"/>
          <w:numId w:val="11"/>
        </w:numPr>
        <w:rPr>
          <w:rFonts w:ascii="Times New Roman" w:hAnsi="Times New Roman" w:cs="Times New Roman"/>
          <w:sz w:val="24"/>
          <w:szCs w:val="24"/>
        </w:rPr>
      </w:pPr>
      <w:r w:rsidRPr="00E90742">
        <w:rPr>
          <w:rFonts w:ascii="Times New Roman" w:hAnsi="Times New Roman" w:cs="Times New Roman"/>
          <w:b/>
          <w:bCs/>
          <w:sz w:val="24"/>
          <w:szCs w:val="24"/>
        </w:rPr>
        <w:t>Preparation:</w:t>
      </w:r>
      <w:r w:rsidRPr="00E90742">
        <w:rPr>
          <w:rFonts w:ascii="Times New Roman" w:hAnsi="Times New Roman" w:cs="Times New Roman"/>
          <w:sz w:val="24"/>
          <w:szCs w:val="24"/>
        </w:rPr>
        <w:t xml:space="preserve"> Develop a detailed incident response plan outlining roles, responsibilities, and procedures for handling security incidents.</w:t>
      </w:r>
    </w:p>
    <w:p w14:paraId="1E06E9A9" w14:textId="77777777" w:rsidR="00E90742" w:rsidRPr="00E90742" w:rsidRDefault="00E90742" w:rsidP="00E90742">
      <w:pPr>
        <w:pStyle w:val="ListParagraph"/>
        <w:numPr>
          <w:ilvl w:val="0"/>
          <w:numId w:val="11"/>
        </w:numPr>
        <w:rPr>
          <w:rFonts w:ascii="Times New Roman" w:hAnsi="Times New Roman" w:cs="Times New Roman"/>
          <w:sz w:val="24"/>
          <w:szCs w:val="24"/>
        </w:rPr>
      </w:pPr>
      <w:r w:rsidRPr="00E90742">
        <w:rPr>
          <w:rFonts w:ascii="Times New Roman" w:hAnsi="Times New Roman" w:cs="Times New Roman"/>
          <w:b/>
          <w:bCs/>
          <w:sz w:val="24"/>
          <w:szCs w:val="24"/>
        </w:rPr>
        <w:t>Response:</w:t>
      </w:r>
      <w:r w:rsidRPr="00E90742">
        <w:rPr>
          <w:rFonts w:ascii="Times New Roman" w:hAnsi="Times New Roman" w:cs="Times New Roman"/>
          <w:sz w:val="24"/>
          <w:szCs w:val="24"/>
        </w:rPr>
        <w:t xml:space="preserve"> Ensure the plan includes steps for containing, investigating, and mitigating incidents.</w:t>
      </w:r>
    </w:p>
    <w:p w14:paraId="0A3EB6E3" w14:textId="583852B2" w:rsidR="00E90742" w:rsidRPr="00E90742" w:rsidRDefault="00E90742" w:rsidP="00E90742">
      <w:pPr>
        <w:pStyle w:val="ListParagraph"/>
        <w:ind w:left="1440"/>
        <w:rPr>
          <w:rFonts w:ascii="Times New Roman" w:hAnsi="Times New Roman" w:cs="Times New Roman"/>
          <w:sz w:val="24"/>
          <w:szCs w:val="24"/>
        </w:rPr>
      </w:pPr>
      <w:r w:rsidRPr="00E90742">
        <w:rPr>
          <w:rFonts w:ascii="Times New Roman" w:hAnsi="Times New Roman" w:cs="Times New Roman"/>
          <w:b/>
          <w:bCs/>
          <w:sz w:val="24"/>
          <w:szCs w:val="24"/>
        </w:rPr>
        <w:t>Monitoring</w:t>
      </w:r>
    </w:p>
    <w:p w14:paraId="22FAE8AD" w14:textId="77777777" w:rsidR="00E90742" w:rsidRPr="00E90742" w:rsidRDefault="00E90742" w:rsidP="00E90742">
      <w:pPr>
        <w:pStyle w:val="ListParagraph"/>
        <w:numPr>
          <w:ilvl w:val="0"/>
          <w:numId w:val="12"/>
        </w:numPr>
        <w:rPr>
          <w:rFonts w:ascii="Times New Roman" w:hAnsi="Times New Roman" w:cs="Times New Roman"/>
          <w:sz w:val="24"/>
          <w:szCs w:val="24"/>
        </w:rPr>
      </w:pPr>
      <w:r w:rsidRPr="00E90742">
        <w:rPr>
          <w:rFonts w:ascii="Times New Roman" w:hAnsi="Times New Roman" w:cs="Times New Roman"/>
          <w:b/>
          <w:bCs/>
          <w:sz w:val="24"/>
          <w:szCs w:val="24"/>
        </w:rPr>
        <w:t>Continuous Monitoring:</w:t>
      </w:r>
      <w:r w:rsidRPr="00E90742">
        <w:rPr>
          <w:rFonts w:ascii="Times New Roman" w:hAnsi="Times New Roman" w:cs="Times New Roman"/>
          <w:sz w:val="24"/>
          <w:szCs w:val="24"/>
        </w:rPr>
        <w:t xml:space="preserve"> Implement systems for continuous monitoring of IT environments to detect and respond to security incidents in real-time.</w:t>
      </w:r>
    </w:p>
    <w:p w14:paraId="4D964BA6" w14:textId="76DA5A66" w:rsidR="00E90742" w:rsidRPr="00E90742" w:rsidRDefault="00E90742" w:rsidP="00E90742">
      <w:pPr>
        <w:pStyle w:val="ListParagraph"/>
        <w:numPr>
          <w:ilvl w:val="0"/>
          <w:numId w:val="12"/>
        </w:numPr>
        <w:rPr>
          <w:rFonts w:ascii="Times New Roman" w:hAnsi="Times New Roman" w:cs="Times New Roman"/>
          <w:sz w:val="24"/>
          <w:szCs w:val="24"/>
        </w:rPr>
      </w:pPr>
      <w:r w:rsidRPr="00E90742">
        <w:rPr>
          <w:rFonts w:ascii="Times New Roman" w:hAnsi="Times New Roman" w:cs="Times New Roman"/>
          <w:b/>
          <w:bCs/>
          <w:sz w:val="24"/>
          <w:szCs w:val="24"/>
        </w:rPr>
        <w:t>Logging and Analysis:</w:t>
      </w:r>
      <w:r w:rsidRPr="00E90742">
        <w:rPr>
          <w:rFonts w:ascii="Times New Roman" w:hAnsi="Times New Roman" w:cs="Times New Roman"/>
          <w:sz w:val="24"/>
          <w:szCs w:val="24"/>
        </w:rPr>
        <w:t xml:space="preserve"> Use logging and analysis tools to detect anomalies and potential security breaches.</w:t>
      </w:r>
    </w:p>
    <w:p w14:paraId="6CAFD540" w14:textId="77777777" w:rsidR="00E90742" w:rsidRDefault="00E90742" w:rsidP="00E90742">
      <w:pPr>
        <w:rPr>
          <w:rFonts w:ascii="Times New Roman" w:hAnsi="Times New Roman" w:cs="Times New Roman"/>
          <w:b/>
          <w:bCs/>
          <w:sz w:val="24"/>
          <w:szCs w:val="24"/>
        </w:rPr>
      </w:pPr>
    </w:p>
    <w:p w14:paraId="244E155B" w14:textId="77777777" w:rsidR="00E90742" w:rsidRDefault="00E90742" w:rsidP="00E90742">
      <w:pPr>
        <w:rPr>
          <w:rFonts w:ascii="Times New Roman" w:hAnsi="Times New Roman" w:cs="Times New Roman"/>
          <w:b/>
          <w:bCs/>
          <w:sz w:val="24"/>
          <w:szCs w:val="24"/>
        </w:rPr>
      </w:pPr>
    </w:p>
    <w:p w14:paraId="5A1E3926" w14:textId="77777777" w:rsidR="00E90742" w:rsidRDefault="00E90742" w:rsidP="00E90742">
      <w:pPr>
        <w:rPr>
          <w:rFonts w:ascii="Times New Roman" w:hAnsi="Times New Roman" w:cs="Times New Roman"/>
          <w:b/>
          <w:bCs/>
          <w:sz w:val="24"/>
          <w:szCs w:val="24"/>
        </w:rPr>
      </w:pPr>
    </w:p>
    <w:p w14:paraId="6C0E5A8B" w14:textId="54835E17" w:rsidR="00E90742" w:rsidRPr="00E90742" w:rsidRDefault="00E90742" w:rsidP="00E90742">
      <w:pPr>
        <w:pStyle w:val="ListParagraph"/>
        <w:numPr>
          <w:ilvl w:val="0"/>
          <w:numId w:val="1"/>
        </w:numPr>
        <w:rPr>
          <w:rFonts w:ascii="Times New Roman" w:hAnsi="Times New Roman" w:cs="Times New Roman"/>
          <w:b/>
          <w:bCs/>
          <w:sz w:val="24"/>
          <w:szCs w:val="24"/>
        </w:rPr>
      </w:pPr>
      <w:r w:rsidRPr="00E90742">
        <w:rPr>
          <w:rFonts w:ascii="Times New Roman" w:hAnsi="Times New Roman" w:cs="Times New Roman"/>
          <w:b/>
          <w:bCs/>
          <w:sz w:val="24"/>
          <w:szCs w:val="24"/>
        </w:rPr>
        <w:lastRenderedPageBreak/>
        <w:t>Employee Training and Awareness</w:t>
      </w:r>
    </w:p>
    <w:p w14:paraId="7DB46906" w14:textId="77777777" w:rsidR="00E90742" w:rsidRPr="00E90742" w:rsidRDefault="00E90742" w:rsidP="00E90742">
      <w:pPr>
        <w:ind w:left="1440"/>
        <w:rPr>
          <w:rFonts w:ascii="Times New Roman" w:hAnsi="Times New Roman" w:cs="Times New Roman"/>
          <w:sz w:val="24"/>
          <w:szCs w:val="24"/>
        </w:rPr>
      </w:pPr>
      <w:r w:rsidRPr="00E90742">
        <w:rPr>
          <w:rFonts w:ascii="Times New Roman" w:hAnsi="Times New Roman" w:cs="Times New Roman"/>
          <w:b/>
          <w:bCs/>
          <w:sz w:val="24"/>
          <w:szCs w:val="24"/>
        </w:rPr>
        <w:t>Security Training:</w:t>
      </w:r>
    </w:p>
    <w:p w14:paraId="0D2E05FE" w14:textId="77777777" w:rsidR="00E90742" w:rsidRPr="00E90742" w:rsidRDefault="00E90742" w:rsidP="00E90742">
      <w:pPr>
        <w:numPr>
          <w:ilvl w:val="0"/>
          <w:numId w:val="13"/>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Regular Training:</w:t>
      </w:r>
      <w:r w:rsidRPr="00E90742">
        <w:rPr>
          <w:rFonts w:ascii="Times New Roman" w:hAnsi="Times New Roman" w:cs="Times New Roman"/>
          <w:sz w:val="24"/>
          <w:szCs w:val="24"/>
        </w:rPr>
        <w:t xml:space="preserve"> Provide regular training sessions to ensure employees understand their roles in maintaining information security.</w:t>
      </w:r>
    </w:p>
    <w:p w14:paraId="39A889A9" w14:textId="77777777" w:rsidR="00E90742" w:rsidRPr="00E90742" w:rsidRDefault="00E90742" w:rsidP="00E90742">
      <w:pPr>
        <w:numPr>
          <w:ilvl w:val="0"/>
          <w:numId w:val="13"/>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Role-Specific Training:</w:t>
      </w:r>
      <w:r w:rsidRPr="00E90742">
        <w:rPr>
          <w:rFonts w:ascii="Times New Roman" w:hAnsi="Times New Roman" w:cs="Times New Roman"/>
          <w:sz w:val="24"/>
          <w:szCs w:val="24"/>
        </w:rPr>
        <w:t xml:space="preserve"> Tailor training to the specific needs of different roles within the organization.</w:t>
      </w:r>
    </w:p>
    <w:p w14:paraId="11B5EE91" w14:textId="77777777" w:rsidR="00E90742" w:rsidRPr="00E90742" w:rsidRDefault="00E90742" w:rsidP="00E90742">
      <w:pPr>
        <w:pStyle w:val="ListParagraph"/>
        <w:ind w:left="1440"/>
        <w:rPr>
          <w:rFonts w:ascii="Times New Roman" w:hAnsi="Times New Roman" w:cs="Times New Roman"/>
          <w:sz w:val="24"/>
          <w:szCs w:val="24"/>
        </w:rPr>
      </w:pPr>
      <w:r w:rsidRPr="00E90742">
        <w:rPr>
          <w:rFonts w:ascii="Times New Roman" w:hAnsi="Times New Roman" w:cs="Times New Roman"/>
          <w:b/>
          <w:bCs/>
          <w:sz w:val="24"/>
          <w:szCs w:val="24"/>
        </w:rPr>
        <w:t>Awareness Programs:</w:t>
      </w:r>
    </w:p>
    <w:p w14:paraId="0B8DDFCF" w14:textId="77777777" w:rsidR="00E90742" w:rsidRPr="00E90742" w:rsidRDefault="00E90742" w:rsidP="00E90742">
      <w:pPr>
        <w:numPr>
          <w:ilvl w:val="0"/>
          <w:numId w:val="14"/>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Ongoing Programs:</w:t>
      </w:r>
      <w:r w:rsidRPr="00E90742">
        <w:rPr>
          <w:rFonts w:ascii="Times New Roman" w:hAnsi="Times New Roman" w:cs="Times New Roman"/>
          <w:sz w:val="24"/>
          <w:szCs w:val="24"/>
        </w:rPr>
        <w:t xml:space="preserve"> Run continuous awareness programs to keep security top of mind for all employees.</w:t>
      </w:r>
    </w:p>
    <w:p w14:paraId="5CCFC557" w14:textId="77777777" w:rsidR="00E90742" w:rsidRPr="00E90742" w:rsidRDefault="00E90742" w:rsidP="00E90742">
      <w:pPr>
        <w:numPr>
          <w:ilvl w:val="0"/>
          <w:numId w:val="14"/>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Engaging Methods:</w:t>
      </w:r>
      <w:r w:rsidRPr="00E90742">
        <w:rPr>
          <w:rFonts w:ascii="Times New Roman" w:hAnsi="Times New Roman" w:cs="Times New Roman"/>
          <w:sz w:val="24"/>
          <w:szCs w:val="24"/>
        </w:rPr>
        <w:t xml:space="preserve"> Use engaging methods such as workshops, simulations, and interactive sessions to enhance learning.</w:t>
      </w:r>
    </w:p>
    <w:p w14:paraId="29D27CD7" w14:textId="01F88DC9" w:rsidR="00E90742" w:rsidRPr="00E90742" w:rsidRDefault="00E90742" w:rsidP="00E90742">
      <w:pPr>
        <w:pStyle w:val="ListParagraph"/>
        <w:numPr>
          <w:ilvl w:val="0"/>
          <w:numId w:val="14"/>
        </w:numPr>
        <w:rPr>
          <w:rFonts w:ascii="Times New Roman" w:hAnsi="Times New Roman" w:cs="Times New Roman"/>
          <w:b/>
          <w:bCs/>
          <w:sz w:val="24"/>
          <w:szCs w:val="24"/>
        </w:rPr>
      </w:pPr>
      <w:r w:rsidRPr="00E90742">
        <w:rPr>
          <w:rFonts w:ascii="Times New Roman" w:hAnsi="Times New Roman" w:cs="Times New Roman"/>
          <w:b/>
          <w:bCs/>
          <w:sz w:val="24"/>
          <w:szCs w:val="24"/>
        </w:rPr>
        <w:t>Technology and Tools</w:t>
      </w:r>
    </w:p>
    <w:p w14:paraId="0B0BFC9B" w14:textId="77777777" w:rsidR="00E90742" w:rsidRPr="00E90742" w:rsidRDefault="00E90742" w:rsidP="00E90742">
      <w:pPr>
        <w:ind w:left="1440"/>
        <w:rPr>
          <w:rFonts w:ascii="Times New Roman" w:hAnsi="Times New Roman" w:cs="Times New Roman"/>
          <w:sz w:val="24"/>
          <w:szCs w:val="24"/>
        </w:rPr>
      </w:pPr>
      <w:r w:rsidRPr="00E90742">
        <w:rPr>
          <w:rFonts w:ascii="Times New Roman" w:hAnsi="Times New Roman" w:cs="Times New Roman"/>
          <w:b/>
          <w:bCs/>
          <w:sz w:val="24"/>
          <w:szCs w:val="24"/>
        </w:rPr>
        <w:t>Security Technologies:</w:t>
      </w:r>
    </w:p>
    <w:p w14:paraId="65E67822" w14:textId="77777777" w:rsidR="00E90742" w:rsidRPr="00E90742" w:rsidRDefault="00E90742" w:rsidP="00E90742">
      <w:pPr>
        <w:numPr>
          <w:ilvl w:val="0"/>
          <w:numId w:val="15"/>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Firewalls and IDS:</w:t>
      </w:r>
      <w:r w:rsidRPr="00E90742">
        <w:rPr>
          <w:rFonts w:ascii="Times New Roman" w:hAnsi="Times New Roman" w:cs="Times New Roman"/>
          <w:sz w:val="24"/>
          <w:szCs w:val="24"/>
        </w:rPr>
        <w:t xml:space="preserve"> Implement firewalls and intrusion detection systems to protect the network.</w:t>
      </w:r>
    </w:p>
    <w:p w14:paraId="559BA889" w14:textId="77777777" w:rsidR="00E90742" w:rsidRPr="00E90742" w:rsidRDefault="00E90742" w:rsidP="00E90742">
      <w:pPr>
        <w:numPr>
          <w:ilvl w:val="0"/>
          <w:numId w:val="15"/>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Encryption:</w:t>
      </w:r>
      <w:r w:rsidRPr="00E90742">
        <w:rPr>
          <w:rFonts w:ascii="Times New Roman" w:hAnsi="Times New Roman" w:cs="Times New Roman"/>
          <w:sz w:val="24"/>
          <w:szCs w:val="24"/>
        </w:rPr>
        <w:t xml:space="preserve"> Use encryption to protect sensitive data both in transit and at rest.</w:t>
      </w:r>
    </w:p>
    <w:p w14:paraId="4F9D7718" w14:textId="77777777" w:rsidR="00E90742" w:rsidRPr="00E90742" w:rsidRDefault="00E90742" w:rsidP="00E90742">
      <w:pPr>
        <w:ind w:left="1440"/>
        <w:rPr>
          <w:rFonts w:ascii="Times New Roman" w:hAnsi="Times New Roman" w:cs="Times New Roman"/>
          <w:sz w:val="24"/>
          <w:szCs w:val="24"/>
        </w:rPr>
      </w:pPr>
      <w:r w:rsidRPr="00E90742">
        <w:rPr>
          <w:rFonts w:ascii="Times New Roman" w:hAnsi="Times New Roman" w:cs="Times New Roman"/>
          <w:b/>
          <w:bCs/>
          <w:sz w:val="24"/>
          <w:szCs w:val="24"/>
        </w:rPr>
        <w:t>Adoption Strategy:</w:t>
      </w:r>
    </w:p>
    <w:p w14:paraId="66EEC010" w14:textId="77777777" w:rsidR="00E90742" w:rsidRPr="00E90742" w:rsidRDefault="00E90742" w:rsidP="00E90742">
      <w:pPr>
        <w:numPr>
          <w:ilvl w:val="0"/>
          <w:numId w:val="16"/>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Innovative Technologies:</w:t>
      </w:r>
      <w:r w:rsidRPr="00E90742">
        <w:rPr>
          <w:rFonts w:ascii="Times New Roman" w:hAnsi="Times New Roman" w:cs="Times New Roman"/>
          <w:sz w:val="24"/>
          <w:szCs w:val="24"/>
        </w:rPr>
        <w:t xml:space="preserve"> Stay ahead by adopting new technologies early while managing the associated risks.</w:t>
      </w:r>
    </w:p>
    <w:p w14:paraId="704B18AD" w14:textId="77777777" w:rsidR="00E90742" w:rsidRDefault="00E90742" w:rsidP="00E90742">
      <w:pPr>
        <w:numPr>
          <w:ilvl w:val="0"/>
          <w:numId w:val="16"/>
        </w:numPr>
        <w:tabs>
          <w:tab w:val="clear" w:pos="720"/>
          <w:tab w:val="num" w:pos="2160"/>
        </w:tabs>
        <w:ind w:left="2160"/>
        <w:rPr>
          <w:rFonts w:ascii="Times New Roman" w:hAnsi="Times New Roman" w:cs="Times New Roman"/>
          <w:sz w:val="24"/>
          <w:szCs w:val="24"/>
        </w:rPr>
      </w:pPr>
      <w:r w:rsidRPr="00E90742">
        <w:rPr>
          <w:rFonts w:ascii="Times New Roman" w:hAnsi="Times New Roman" w:cs="Times New Roman"/>
          <w:b/>
          <w:bCs/>
          <w:sz w:val="24"/>
          <w:szCs w:val="24"/>
        </w:rPr>
        <w:t>Investment:</w:t>
      </w:r>
      <w:r w:rsidRPr="00E90742">
        <w:rPr>
          <w:rFonts w:ascii="Times New Roman" w:hAnsi="Times New Roman" w:cs="Times New Roman"/>
          <w:sz w:val="24"/>
          <w:szCs w:val="24"/>
        </w:rPr>
        <w:t xml:space="preserve"> Be prepared for substantial initial investments in new technologies and their integration.</w:t>
      </w:r>
    </w:p>
    <w:p w14:paraId="387A144D" w14:textId="6869C268" w:rsidR="008742A4" w:rsidRPr="008742A4" w:rsidRDefault="008742A4" w:rsidP="008742A4">
      <w:pPr>
        <w:pStyle w:val="ListParagraph"/>
        <w:numPr>
          <w:ilvl w:val="0"/>
          <w:numId w:val="16"/>
        </w:numPr>
        <w:rPr>
          <w:rFonts w:ascii="Times New Roman" w:hAnsi="Times New Roman" w:cs="Times New Roman"/>
          <w:b/>
          <w:bCs/>
          <w:sz w:val="24"/>
          <w:szCs w:val="24"/>
        </w:rPr>
      </w:pPr>
      <w:r w:rsidRPr="008742A4">
        <w:rPr>
          <w:rFonts w:ascii="Times New Roman" w:hAnsi="Times New Roman" w:cs="Times New Roman"/>
          <w:b/>
          <w:bCs/>
          <w:sz w:val="24"/>
          <w:szCs w:val="24"/>
        </w:rPr>
        <w:t>Continuous Improvement</w:t>
      </w:r>
    </w:p>
    <w:p w14:paraId="3E699DB2" w14:textId="77777777" w:rsidR="008742A4" w:rsidRPr="008742A4" w:rsidRDefault="008742A4" w:rsidP="008742A4">
      <w:pPr>
        <w:ind w:left="1440"/>
        <w:rPr>
          <w:rFonts w:ascii="Times New Roman" w:hAnsi="Times New Roman" w:cs="Times New Roman"/>
          <w:sz w:val="24"/>
          <w:szCs w:val="24"/>
        </w:rPr>
      </w:pPr>
      <w:r w:rsidRPr="008742A4">
        <w:rPr>
          <w:rFonts w:ascii="Times New Roman" w:hAnsi="Times New Roman" w:cs="Times New Roman"/>
          <w:b/>
          <w:bCs/>
          <w:sz w:val="24"/>
          <w:szCs w:val="24"/>
        </w:rPr>
        <w:t>Performance Metrics:</w:t>
      </w:r>
    </w:p>
    <w:p w14:paraId="74D399B1" w14:textId="77777777" w:rsidR="008742A4" w:rsidRPr="008742A4" w:rsidRDefault="008742A4" w:rsidP="008742A4">
      <w:pPr>
        <w:numPr>
          <w:ilvl w:val="0"/>
          <w:numId w:val="19"/>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KPIs:</w:t>
      </w:r>
      <w:r w:rsidRPr="008742A4">
        <w:rPr>
          <w:rFonts w:ascii="Times New Roman" w:hAnsi="Times New Roman" w:cs="Times New Roman"/>
          <w:sz w:val="24"/>
          <w:szCs w:val="24"/>
        </w:rPr>
        <w:t xml:space="preserve"> Develop key performance indicators (KPIs) to measure the effectiveness of the ISMS.</w:t>
      </w:r>
    </w:p>
    <w:p w14:paraId="74BC07F2" w14:textId="77777777" w:rsidR="008742A4" w:rsidRPr="008742A4" w:rsidRDefault="008742A4" w:rsidP="008742A4">
      <w:pPr>
        <w:numPr>
          <w:ilvl w:val="0"/>
          <w:numId w:val="19"/>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Regular Reporting:</w:t>
      </w:r>
      <w:r w:rsidRPr="008742A4">
        <w:rPr>
          <w:rFonts w:ascii="Times New Roman" w:hAnsi="Times New Roman" w:cs="Times New Roman"/>
          <w:sz w:val="24"/>
          <w:szCs w:val="24"/>
        </w:rPr>
        <w:t xml:space="preserve"> Report performance metrics to management regularly to track progress and identify areas for improvement.</w:t>
      </w:r>
    </w:p>
    <w:p w14:paraId="6C89B770" w14:textId="77777777" w:rsidR="008742A4" w:rsidRPr="008742A4" w:rsidRDefault="008742A4" w:rsidP="008742A4">
      <w:pPr>
        <w:ind w:left="1440"/>
        <w:rPr>
          <w:rFonts w:ascii="Times New Roman" w:hAnsi="Times New Roman" w:cs="Times New Roman"/>
          <w:sz w:val="24"/>
          <w:szCs w:val="24"/>
        </w:rPr>
      </w:pPr>
      <w:r w:rsidRPr="008742A4">
        <w:rPr>
          <w:rFonts w:ascii="Times New Roman" w:hAnsi="Times New Roman" w:cs="Times New Roman"/>
          <w:b/>
          <w:bCs/>
          <w:sz w:val="24"/>
          <w:szCs w:val="24"/>
        </w:rPr>
        <w:t>Internal Audits:</w:t>
      </w:r>
    </w:p>
    <w:p w14:paraId="7A4F2C82" w14:textId="77777777" w:rsidR="008742A4" w:rsidRPr="008742A4" w:rsidRDefault="008742A4" w:rsidP="008742A4">
      <w:pPr>
        <w:numPr>
          <w:ilvl w:val="0"/>
          <w:numId w:val="20"/>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Audit Schedule:</w:t>
      </w:r>
      <w:r w:rsidRPr="008742A4">
        <w:rPr>
          <w:rFonts w:ascii="Times New Roman" w:hAnsi="Times New Roman" w:cs="Times New Roman"/>
          <w:sz w:val="24"/>
          <w:szCs w:val="24"/>
        </w:rPr>
        <w:t xml:space="preserve"> Conduct regular internal audits to ensure compliance with the ISMS policies and procedures.</w:t>
      </w:r>
    </w:p>
    <w:p w14:paraId="4A6B7BED" w14:textId="77777777" w:rsidR="008742A4" w:rsidRPr="008742A4" w:rsidRDefault="008742A4" w:rsidP="008742A4">
      <w:pPr>
        <w:numPr>
          <w:ilvl w:val="0"/>
          <w:numId w:val="20"/>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Audit Findings:</w:t>
      </w:r>
      <w:r w:rsidRPr="008742A4">
        <w:rPr>
          <w:rFonts w:ascii="Times New Roman" w:hAnsi="Times New Roman" w:cs="Times New Roman"/>
          <w:sz w:val="24"/>
          <w:szCs w:val="24"/>
        </w:rPr>
        <w:t xml:space="preserve"> Address audit findings promptly to improve the ISMS.</w:t>
      </w:r>
    </w:p>
    <w:p w14:paraId="187E00F3" w14:textId="77777777" w:rsidR="008742A4" w:rsidRPr="008742A4" w:rsidRDefault="008742A4" w:rsidP="008742A4">
      <w:pPr>
        <w:ind w:left="1440"/>
        <w:rPr>
          <w:rFonts w:ascii="Times New Roman" w:hAnsi="Times New Roman" w:cs="Times New Roman"/>
          <w:sz w:val="24"/>
          <w:szCs w:val="24"/>
        </w:rPr>
      </w:pPr>
      <w:r w:rsidRPr="008742A4">
        <w:rPr>
          <w:rFonts w:ascii="Times New Roman" w:hAnsi="Times New Roman" w:cs="Times New Roman"/>
          <w:b/>
          <w:bCs/>
          <w:sz w:val="24"/>
          <w:szCs w:val="24"/>
        </w:rPr>
        <w:lastRenderedPageBreak/>
        <w:t>Management Reviews:</w:t>
      </w:r>
    </w:p>
    <w:p w14:paraId="34F7398D" w14:textId="77777777" w:rsidR="008742A4" w:rsidRPr="008742A4" w:rsidRDefault="008742A4" w:rsidP="008742A4">
      <w:pPr>
        <w:numPr>
          <w:ilvl w:val="0"/>
          <w:numId w:val="21"/>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Review Meetings:</w:t>
      </w:r>
      <w:r w:rsidRPr="008742A4">
        <w:rPr>
          <w:rFonts w:ascii="Times New Roman" w:hAnsi="Times New Roman" w:cs="Times New Roman"/>
          <w:sz w:val="24"/>
          <w:szCs w:val="24"/>
        </w:rPr>
        <w:t xml:space="preserve"> Hold regular management review meetings to assess the ISMS’s performance and decide on necessary changes.</w:t>
      </w:r>
    </w:p>
    <w:p w14:paraId="0B67B6CF" w14:textId="77777777" w:rsidR="008742A4" w:rsidRDefault="008742A4" w:rsidP="008742A4">
      <w:pPr>
        <w:numPr>
          <w:ilvl w:val="0"/>
          <w:numId w:val="21"/>
        </w:numPr>
        <w:tabs>
          <w:tab w:val="clear" w:pos="720"/>
          <w:tab w:val="num" w:pos="2160"/>
        </w:tabs>
        <w:ind w:left="2160"/>
        <w:rPr>
          <w:rFonts w:ascii="Times New Roman" w:hAnsi="Times New Roman" w:cs="Times New Roman"/>
          <w:sz w:val="24"/>
          <w:szCs w:val="24"/>
        </w:rPr>
      </w:pPr>
      <w:r w:rsidRPr="008742A4">
        <w:rPr>
          <w:rFonts w:ascii="Times New Roman" w:hAnsi="Times New Roman" w:cs="Times New Roman"/>
          <w:b/>
          <w:bCs/>
          <w:sz w:val="24"/>
          <w:szCs w:val="24"/>
        </w:rPr>
        <w:t>Action Plans:</w:t>
      </w:r>
      <w:r w:rsidRPr="008742A4">
        <w:rPr>
          <w:rFonts w:ascii="Times New Roman" w:hAnsi="Times New Roman" w:cs="Times New Roman"/>
          <w:sz w:val="24"/>
          <w:szCs w:val="24"/>
        </w:rPr>
        <w:t xml:space="preserve"> Develop and implement action plans based on review outcomes to drive continuous improvement.</w:t>
      </w:r>
    </w:p>
    <w:p w14:paraId="144029A4" w14:textId="2B954781" w:rsidR="00A54BD7" w:rsidRDefault="00A54BD7" w:rsidP="00A54BD7">
      <w:pPr>
        <w:rPr>
          <w:rFonts w:ascii="Times New Roman" w:hAnsi="Times New Roman" w:cs="Times New Roman"/>
          <w:sz w:val="24"/>
          <w:szCs w:val="24"/>
        </w:rPr>
      </w:pPr>
      <w:r w:rsidRPr="00A54BD7">
        <w:rPr>
          <w:rFonts w:ascii="Times New Roman" w:hAnsi="Times New Roman" w:cs="Times New Roman"/>
          <w:sz w:val="24"/>
          <w:szCs w:val="24"/>
        </w:rPr>
        <w:t xml:space="preserve">Implementing an Information Security Management System (ISMS) for </w:t>
      </w:r>
      <w:proofErr w:type="spellStart"/>
      <w:r w:rsidRPr="00A54BD7">
        <w:rPr>
          <w:rFonts w:ascii="Times New Roman" w:hAnsi="Times New Roman" w:cs="Times New Roman"/>
          <w:sz w:val="24"/>
          <w:szCs w:val="24"/>
        </w:rPr>
        <w:t>Bluefrontier</w:t>
      </w:r>
      <w:proofErr w:type="spellEnd"/>
      <w:r w:rsidRPr="00A54BD7">
        <w:rPr>
          <w:rFonts w:ascii="Times New Roman" w:hAnsi="Times New Roman" w:cs="Times New Roman"/>
          <w:sz w:val="24"/>
          <w:szCs w:val="24"/>
        </w:rPr>
        <w:t xml:space="preserve"> Bank is a strategic move to strengthen the bank's security posture in an ever-changing threat scenario. This extensive guide outlines a comprehensive approach to building and sustaining an effective ISMS that corresponds with the bank's strategic goals, meets regulatory standards, and builds client trust</w:t>
      </w:r>
      <w:r>
        <w:rPr>
          <w:rFonts w:ascii="Times New Roman" w:hAnsi="Times New Roman" w:cs="Times New Roman"/>
          <w:sz w:val="24"/>
          <w:szCs w:val="24"/>
        </w:rPr>
        <w:t>.</w:t>
      </w:r>
    </w:p>
    <w:p w14:paraId="231B6243" w14:textId="38E0A250" w:rsidR="00A54BD7" w:rsidRDefault="00A54BD7" w:rsidP="00A54BD7">
      <w:pPr>
        <w:rPr>
          <w:rFonts w:ascii="Times New Roman" w:hAnsi="Times New Roman" w:cs="Times New Roman"/>
          <w:sz w:val="24"/>
          <w:szCs w:val="24"/>
        </w:rPr>
      </w:pPr>
      <w:r w:rsidRPr="00A54BD7">
        <w:rPr>
          <w:rFonts w:ascii="Times New Roman" w:hAnsi="Times New Roman" w:cs="Times New Roman"/>
          <w:sz w:val="24"/>
          <w:szCs w:val="24"/>
        </w:rPr>
        <w:t xml:space="preserve">Securing executive support, establishing the ISMS scope, working on comprehensive risk management, and developing strong information security rules are all critical tasks. The emphasis on asset management, access control, incident management, and continual improvement strengthens the bank's </w:t>
      </w:r>
      <w:r w:rsidR="00B0514A" w:rsidRPr="00A54BD7">
        <w:rPr>
          <w:rFonts w:ascii="Times New Roman" w:hAnsi="Times New Roman" w:cs="Times New Roman"/>
          <w:sz w:val="24"/>
          <w:szCs w:val="24"/>
        </w:rPr>
        <w:t>defense</w:t>
      </w:r>
      <w:r w:rsidRPr="00A54BD7">
        <w:rPr>
          <w:rFonts w:ascii="Times New Roman" w:hAnsi="Times New Roman" w:cs="Times New Roman"/>
          <w:sz w:val="24"/>
          <w:szCs w:val="24"/>
        </w:rPr>
        <w:t xml:space="preserve"> measures. Employee training, effective third-party management, and smart implementation of security technologies help the bank keep ahead of possible risks.</w:t>
      </w:r>
    </w:p>
    <w:p w14:paraId="18FDABA1" w14:textId="35382B48" w:rsidR="00862685" w:rsidRPr="00862685" w:rsidRDefault="00862685" w:rsidP="00862685">
      <w:pPr>
        <w:pStyle w:val="Heading2"/>
        <w:rPr>
          <w:rFonts w:asciiTheme="majorBidi" w:hAnsiTheme="majorBidi"/>
          <w:sz w:val="36"/>
          <w:szCs w:val="36"/>
        </w:rPr>
      </w:pPr>
      <w:bookmarkStart w:id="3" w:name="_Toc168594968"/>
      <w:r w:rsidRPr="00862685">
        <w:rPr>
          <w:rFonts w:asciiTheme="majorBidi" w:hAnsiTheme="majorBidi"/>
          <w:sz w:val="36"/>
          <w:szCs w:val="36"/>
        </w:rPr>
        <w:t>1.4. Elements and Processes for Establishing an ISMS</w:t>
      </w:r>
      <w:bookmarkEnd w:id="3"/>
    </w:p>
    <w:p w14:paraId="56AE0AF1" w14:textId="2BA6EAED" w:rsidR="00862685" w:rsidRDefault="003A0946" w:rsidP="00862685">
      <w:pPr>
        <w:rPr>
          <w:rFonts w:ascii="Times New Roman" w:hAnsi="Times New Roman" w:cs="Times New Roman"/>
          <w:sz w:val="24"/>
          <w:szCs w:val="24"/>
        </w:rPr>
      </w:pPr>
      <w:r w:rsidRPr="003A0946">
        <w:rPr>
          <w:rFonts w:ascii="Times New Roman" w:hAnsi="Times New Roman" w:cs="Times New Roman"/>
          <w:sz w:val="24"/>
          <w:szCs w:val="24"/>
        </w:rPr>
        <w:t>Let's get into a more extensive explanation of each component and process needed to develop and manage an ISO ISMS (Information Security Management System):</w:t>
      </w:r>
    </w:p>
    <w:p w14:paraId="7525AA8F" w14:textId="77777777" w:rsidR="003A0946" w:rsidRPr="003A0946" w:rsidRDefault="003A0946" w:rsidP="003A0946">
      <w:pPr>
        <w:rPr>
          <w:rFonts w:ascii="Times New Roman" w:hAnsi="Times New Roman" w:cs="Times New Roman"/>
          <w:b/>
          <w:bCs/>
          <w:sz w:val="28"/>
          <w:szCs w:val="28"/>
        </w:rPr>
      </w:pPr>
      <w:r w:rsidRPr="003A0946">
        <w:rPr>
          <w:rFonts w:ascii="Times New Roman" w:hAnsi="Times New Roman" w:cs="Times New Roman"/>
          <w:b/>
          <w:bCs/>
          <w:sz w:val="28"/>
          <w:szCs w:val="28"/>
        </w:rPr>
        <w:t>Components of an ISMS:</w:t>
      </w:r>
    </w:p>
    <w:p w14:paraId="410D321A" w14:textId="77777777"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t>Leadership and Commitment:</w:t>
      </w:r>
    </w:p>
    <w:p w14:paraId="3247D68E"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Leadership Support:</w:t>
      </w:r>
    </w:p>
    <w:p w14:paraId="08FEC787"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Top management should demonstrate clear support and commitment to information security.</w:t>
      </w:r>
    </w:p>
    <w:p w14:paraId="31393387"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This includes allocating resources, defining roles and responsibilities, and integrating information security into the organization's strategic objectives.</w:t>
      </w:r>
    </w:p>
    <w:p w14:paraId="7A7A7F55"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Policy:</w:t>
      </w:r>
    </w:p>
    <w:p w14:paraId="4873D00C"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Establish an Information Security Policy that:</w:t>
      </w:r>
    </w:p>
    <w:p w14:paraId="1E01330E"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Defines the organization's approach to managing information security risks.</w:t>
      </w:r>
    </w:p>
    <w:p w14:paraId="2F1059A2"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Is aligned with business objectives, legal, regulatory, and contractual requirements.</w:t>
      </w:r>
    </w:p>
    <w:p w14:paraId="214B6283"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Includes commitment to continual improvement and compliance with applicable standards.</w:t>
      </w:r>
    </w:p>
    <w:p w14:paraId="640EFA14" w14:textId="77777777"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lastRenderedPageBreak/>
        <w:t>Planning:</w:t>
      </w:r>
    </w:p>
    <w:p w14:paraId="2D9CBDD7"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Risk Assessment:</w:t>
      </w:r>
    </w:p>
    <w:p w14:paraId="712B9C25"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Identify assets requiring protection (e.g., information assets, systems, facilities).</w:t>
      </w:r>
    </w:p>
    <w:p w14:paraId="31123CBD"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Assess risks (likelihood and impact) to these assets from internal and external threats.</w:t>
      </w:r>
    </w:p>
    <w:p w14:paraId="23B0FDE5"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Consider vulnerabilities, threat sources, and potential impacts to determine risk levels.</w:t>
      </w:r>
    </w:p>
    <w:p w14:paraId="58090EDC"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Risk Treatment:</w:t>
      </w:r>
    </w:p>
    <w:p w14:paraId="6E8BF180"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Develop a risk treatment plan that:</w:t>
      </w:r>
    </w:p>
    <w:p w14:paraId="09BCA4B4"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Selects appropriate security controls to mitigate identified risks.</w:t>
      </w:r>
    </w:p>
    <w:p w14:paraId="250741C4"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Considers feasibility, cost-effectiveness, and impact on business operations.</w:t>
      </w:r>
    </w:p>
    <w:p w14:paraId="2272D4C5"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Prioritizes implementation based on risk levels and organizational priorities.</w:t>
      </w:r>
    </w:p>
    <w:p w14:paraId="2A5957DE"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Objectives:</w:t>
      </w:r>
    </w:p>
    <w:p w14:paraId="408CB25F"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Set measurable information security objectives that support the organization's overall goals.</w:t>
      </w:r>
    </w:p>
    <w:p w14:paraId="70A3AE5E"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Objectives should be specific, measurable, achievable, relevant, and time-bound (SMART criteria).</w:t>
      </w:r>
    </w:p>
    <w:p w14:paraId="52652D68"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Align objectives with the Information Security Policy and risk assessment findings.</w:t>
      </w:r>
    </w:p>
    <w:p w14:paraId="0E8BBFEF" w14:textId="77777777"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t>Support:</w:t>
      </w:r>
    </w:p>
    <w:p w14:paraId="224EDC70"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Resources:</w:t>
      </w:r>
    </w:p>
    <w:p w14:paraId="466B7966"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Allocate sufficient resources (financial, human, technological) to establish, implement, maintain, and continually improve the ISMS.</w:t>
      </w:r>
    </w:p>
    <w:p w14:paraId="241D0730"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Ensure resources are adequate for risk management activities, training, awareness programs, and audits.</w:t>
      </w:r>
    </w:p>
    <w:p w14:paraId="08A97AB5"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Competence:</w:t>
      </w:r>
    </w:p>
    <w:p w14:paraId="68D5230E"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Define the necessary skills and competencies for personnel involved in information security roles.</w:t>
      </w:r>
    </w:p>
    <w:p w14:paraId="53AEBDDB"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lastRenderedPageBreak/>
        <w:t>Provide training and development opportunities to enhance competence in managing information security risks effectively.</w:t>
      </w:r>
    </w:p>
    <w:p w14:paraId="71B6585E"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Awareness:</w:t>
      </w:r>
    </w:p>
    <w:p w14:paraId="7B68F7DE"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Promote awareness of information security policies, procedures, and responsibilities among all employees, contractors, and third-party users.</w:t>
      </w:r>
    </w:p>
    <w:p w14:paraId="04FA0B3E"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Conduct regular training sessions, workshops, and communications to reinforce the importance of information security.</w:t>
      </w:r>
    </w:p>
    <w:p w14:paraId="078E0C4A" w14:textId="77777777"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t>Operation:</w:t>
      </w:r>
    </w:p>
    <w:p w14:paraId="6F7A2049"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Operational Planning and Control:</w:t>
      </w:r>
    </w:p>
    <w:p w14:paraId="3B359392"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Implement controls and procedures to achieve the organization's information security objectives.</w:t>
      </w:r>
    </w:p>
    <w:p w14:paraId="116B160B"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Consider access control, cryptography, physical security, and operational security measures.</w:t>
      </w:r>
    </w:p>
    <w:p w14:paraId="54395AD8"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Define procedures for secure operation and use of information processing facilities.</w:t>
      </w:r>
    </w:p>
    <w:p w14:paraId="375EE8CF"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Incident Response:</w:t>
      </w:r>
    </w:p>
    <w:p w14:paraId="4F162CF5"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Establish an incident response plan to:</w:t>
      </w:r>
    </w:p>
    <w:p w14:paraId="20C79217"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Detect, report, assess, and respond to information security incidents promptly.</w:t>
      </w:r>
    </w:p>
    <w:p w14:paraId="233C4317"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Minimize the impact of incidents and restore normal operations as quickly as possible.</w:t>
      </w:r>
    </w:p>
    <w:p w14:paraId="59E68ED0"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Define roles, responsibilities, escalation procedures, and communication channels.</w:t>
      </w:r>
    </w:p>
    <w:p w14:paraId="7D01AA02"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Business Continuity:</w:t>
      </w:r>
    </w:p>
    <w:p w14:paraId="43E416DF"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Develop and maintain business continuity and disaster recovery plans:</w:t>
      </w:r>
    </w:p>
    <w:p w14:paraId="204E4480"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Ensure critical business functions can continue during and after disruptive events.</w:t>
      </w:r>
    </w:p>
    <w:p w14:paraId="75A6B405"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Include information security considerations to protect data, systems, and processes.</w:t>
      </w:r>
    </w:p>
    <w:p w14:paraId="175515A3" w14:textId="77777777"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t>Performance Evaluation:</w:t>
      </w:r>
    </w:p>
    <w:p w14:paraId="362BBE65"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Monitoring and Measurement:</w:t>
      </w:r>
    </w:p>
    <w:p w14:paraId="4733FAAA"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Establish processes to monitor and measure the performance of the ISMS.</w:t>
      </w:r>
    </w:p>
    <w:p w14:paraId="30241AA9"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lastRenderedPageBreak/>
        <w:t>Monitor security controls, incidents, compliance with policies, and achievement of objectives.</w:t>
      </w:r>
    </w:p>
    <w:p w14:paraId="741F8322"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Use metrics and key performance indicators (KPIs) to assess effectiveness and identify areas for improvement.</w:t>
      </w:r>
    </w:p>
    <w:p w14:paraId="77F6A2F6"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Internal Audit:</w:t>
      </w:r>
    </w:p>
    <w:p w14:paraId="4BD6C20F"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Conduct regular internal audits to:</w:t>
      </w:r>
    </w:p>
    <w:p w14:paraId="08DF9BAF"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Assess conformity of the ISMS with ISO 27001 requirements, policies, and procedures.</w:t>
      </w:r>
    </w:p>
    <w:p w14:paraId="05644113"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Identify non-conformities, weaknesses, and opportunities for improvement.</w:t>
      </w:r>
    </w:p>
    <w:p w14:paraId="722127BA"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Verify the effectiveness of corrective actions taken in response to audit findings.</w:t>
      </w:r>
    </w:p>
    <w:p w14:paraId="7CFE02C0"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Management Review:</w:t>
      </w:r>
    </w:p>
    <w:p w14:paraId="37BC8D71"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Conduct periodic reviews of the ISMS by top management to:</w:t>
      </w:r>
    </w:p>
    <w:p w14:paraId="578AEE1C"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Evaluate the continuing suitability, adequacy, and effectiveness of the ISMS.</w:t>
      </w:r>
    </w:p>
    <w:p w14:paraId="07DD7BA5"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Review security performance, audit results, incidents, and changes in internal/external context.</w:t>
      </w:r>
    </w:p>
    <w:p w14:paraId="56DD29C1"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Make decisions regarding resource allocation, improvements, and changes to the ISMS.</w:t>
      </w:r>
    </w:p>
    <w:p w14:paraId="7D97AF85" w14:textId="1E23FF62" w:rsidR="003A0946" w:rsidRPr="003A0946" w:rsidRDefault="003A0946" w:rsidP="003A0946">
      <w:pPr>
        <w:ind w:firstLine="720"/>
        <w:rPr>
          <w:rFonts w:ascii="Times New Roman" w:hAnsi="Times New Roman" w:cs="Times New Roman"/>
          <w:sz w:val="24"/>
          <w:szCs w:val="24"/>
        </w:rPr>
      </w:pPr>
      <w:r w:rsidRPr="003A0946">
        <w:rPr>
          <w:rFonts w:ascii="Times New Roman" w:hAnsi="Times New Roman" w:cs="Times New Roman"/>
          <w:b/>
          <w:bCs/>
          <w:sz w:val="24"/>
          <w:szCs w:val="24"/>
        </w:rPr>
        <w:t>Improvement:</w:t>
      </w:r>
    </w:p>
    <w:p w14:paraId="3F357C6D"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Non-conformities and Corrective Actions:</w:t>
      </w:r>
    </w:p>
    <w:p w14:paraId="01F325DD"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Address non-conformities identified through audits, monitoring, reviews, or incidents.</w:t>
      </w:r>
    </w:p>
    <w:p w14:paraId="68002E9A"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Take corrective actions to eliminate root causes, prevent recurrence, and improve the effectiveness of controls.</w:t>
      </w:r>
    </w:p>
    <w:p w14:paraId="6A08C74D" w14:textId="77777777" w:rsidR="003A0946" w:rsidRPr="003A0946" w:rsidRDefault="003A0946" w:rsidP="003A0946">
      <w:pPr>
        <w:numPr>
          <w:ilvl w:val="1"/>
          <w:numId w:val="22"/>
        </w:numPr>
        <w:rPr>
          <w:rFonts w:ascii="Times New Roman" w:hAnsi="Times New Roman" w:cs="Times New Roman"/>
          <w:sz w:val="24"/>
          <w:szCs w:val="24"/>
        </w:rPr>
      </w:pPr>
      <w:r w:rsidRPr="003A0946">
        <w:rPr>
          <w:rFonts w:ascii="Times New Roman" w:hAnsi="Times New Roman" w:cs="Times New Roman"/>
          <w:b/>
          <w:bCs/>
          <w:sz w:val="24"/>
          <w:szCs w:val="24"/>
        </w:rPr>
        <w:t>Continual Improvement:</w:t>
      </w:r>
    </w:p>
    <w:p w14:paraId="6DD2C164" w14:textId="77777777" w:rsidR="003A0946" w:rsidRPr="003A0946" w:rsidRDefault="003A0946" w:rsidP="003A0946">
      <w:pPr>
        <w:numPr>
          <w:ilvl w:val="2"/>
          <w:numId w:val="22"/>
        </w:numPr>
        <w:rPr>
          <w:rFonts w:ascii="Times New Roman" w:hAnsi="Times New Roman" w:cs="Times New Roman"/>
          <w:sz w:val="24"/>
          <w:szCs w:val="24"/>
        </w:rPr>
      </w:pPr>
      <w:r w:rsidRPr="003A0946">
        <w:rPr>
          <w:rFonts w:ascii="Times New Roman" w:hAnsi="Times New Roman" w:cs="Times New Roman"/>
          <w:sz w:val="24"/>
          <w:szCs w:val="24"/>
        </w:rPr>
        <w:t>Implement a continual improvement process to:</w:t>
      </w:r>
    </w:p>
    <w:p w14:paraId="49521329"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Enhance the effectiveness of the ISMS based on lessons learned, feedback, and changing security threats.</w:t>
      </w:r>
    </w:p>
    <w:p w14:paraId="6CB5F338" w14:textId="77777777" w:rsidR="003A0946" w:rsidRP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t>Update risk assessments, security controls, policies, and procedures as needed.</w:t>
      </w:r>
    </w:p>
    <w:p w14:paraId="1B4097B1" w14:textId="77777777" w:rsidR="003A0946" w:rsidRDefault="003A0946" w:rsidP="003A0946">
      <w:pPr>
        <w:numPr>
          <w:ilvl w:val="3"/>
          <w:numId w:val="22"/>
        </w:numPr>
        <w:rPr>
          <w:rFonts w:ascii="Times New Roman" w:hAnsi="Times New Roman" w:cs="Times New Roman"/>
          <w:sz w:val="24"/>
          <w:szCs w:val="24"/>
        </w:rPr>
      </w:pPr>
      <w:r w:rsidRPr="003A0946">
        <w:rPr>
          <w:rFonts w:ascii="Times New Roman" w:hAnsi="Times New Roman" w:cs="Times New Roman"/>
          <w:sz w:val="24"/>
          <w:szCs w:val="24"/>
        </w:rPr>
        <w:lastRenderedPageBreak/>
        <w:t>Adapt to organizational changes, technological advancements, and emerging threats.</w:t>
      </w:r>
    </w:p>
    <w:p w14:paraId="0EDEB8F5" w14:textId="194AABBA" w:rsidR="003A0946" w:rsidRDefault="003A0946" w:rsidP="003A0946">
      <w:pPr>
        <w:rPr>
          <w:rFonts w:ascii="Times New Roman" w:hAnsi="Times New Roman" w:cs="Times New Roman"/>
          <w:b/>
          <w:bCs/>
          <w:sz w:val="28"/>
          <w:szCs w:val="28"/>
        </w:rPr>
      </w:pPr>
      <w:r w:rsidRPr="003A0946">
        <w:rPr>
          <w:rFonts w:ascii="Times New Roman" w:hAnsi="Times New Roman" w:cs="Times New Roman"/>
          <w:b/>
          <w:bCs/>
          <w:sz w:val="28"/>
          <w:szCs w:val="28"/>
        </w:rPr>
        <w:t>Processes Involved</w:t>
      </w:r>
    </w:p>
    <w:p w14:paraId="79F4B834" w14:textId="77777777" w:rsidR="003A0946" w:rsidRPr="003A0946" w:rsidRDefault="003A0946" w:rsidP="003A0946">
      <w:pPr>
        <w:numPr>
          <w:ilvl w:val="0"/>
          <w:numId w:val="23"/>
        </w:numPr>
        <w:rPr>
          <w:rFonts w:ascii="Times New Roman" w:hAnsi="Times New Roman" w:cs="Times New Roman"/>
          <w:b/>
          <w:bCs/>
          <w:sz w:val="24"/>
          <w:szCs w:val="24"/>
        </w:rPr>
      </w:pPr>
      <w:r w:rsidRPr="003A0946">
        <w:rPr>
          <w:rFonts w:ascii="Times New Roman" w:hAnsi="Times New Roman" w:cs="Times New Roman"/>
          <w:b/>
          <w:bCs/>
          <w:sz w:val="24"/>
          <w:szCs w:val="24"/>
        </w:rPr>
        <w:t>Risk Management Process:</w:t>
      </w:r>
    </w:p>
    <w:p w14:paraId="3C4B8B57"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Risk Identification: </w:t>
      </w:r>
      <w:r w:rsidRPr="003A0946">
        <w:rPr>
          <w:rFonts w:ascii="Times New Roman" w:hAnsi="Times New Roman" w:cs="Times New Roman"/>
          <w:sz w:val="24"/>
          <w:szCs w:val="24"/>
        </w:rPr>
        <w:t>Identify information assets, threats, vulnerabilities, and potential impacts.</w:t>
      </w:r>
    </w:p>
    <w:p w14:paraId="392D6A8A"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Risk Assessment: </w:t>
      </w:r>
      <w:r w:rsidRPr="003A0946">
        <w:rPr>
          <w:rFonts w:ascii="Times New Roman" w:hAnsi="Times New Roman" w:cs="Times New Roman"/>
          <w:sz w:val="24"/>
          <w:szCs w:val="24"/>
        </w:rPr>
        <w:t>Analyze and evaluate risks based on likelihood and impact criteria.</w:t>
      </w:r>
    </w:p>
    <w:p w14:paraId="1E5CF31F"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Risk Treatment:</w:t>
      </w:r>
      <w:r w:rsidRPr="003A0946">
        <w:rPr>
          <w:rFonts w:ascii="Times New Roman" w:hAnsi="Times New Roman" w:cs="Times New Roman"/>
          <w:sz w:val="24"/>
          <w:szCs w:val="24"/>
        </w:rPr>
        <w:t xml:space="preserve"> Select and implement security controls to mitigate, transfer, or accept risks.</w:t>
      </w:r>
    </w:p>
    <w:p w14:paraId="6EE7AE92" w14:textId="77777777" w:rsidR="003A0946" w:rsidRPr="003A0946" w:rsidRDefault="003A0946" w:rsidP="003A0946">
      <w:pPr>
        <w:numPr>
          <w:ilvl w:val="0"/>
          <w:numId w:val="23"/>
        </w:numPr>
        <w:rPr>
          <w:rFonts w:ascii="Times New Roman" w:hAnsi="Times New Roman" w:cs="Times New Roman"/>
          <w:b/>
          <w:bCs/>
          <w:sz w:val="24"/>
          <w:szCs w:val="24"/>
        </w:rPr>
      </w:pPr>
      <w:r w:rsidRPr="003A0946">
        <w:rPr>
          <w:rFonts w:ascii="Times New Roman" w:hAnsi="Times New Roman" w:cs="Times New Roman"/>
          <w:b/>
          <w:bCs/>
          <w:sz w:val="24"/>
          <w:szCs w:val="24"/>
        </w:rPr>
        <w:t>Implementation and Operation Processes:</w:t>
      </w:r>
    </w:p>
    <w:p w14:paraId="49210DBA"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Control Implementation: </w:t>
      </w:r>
      <w:r w:rsidRPr="003A0946">
        <w:rPr>
          <w:rFonts w:ascii="Times New Roman" w:hAnsi="Times New Roman" w:cs="Times New Roman"/>
          <w:sz w:val="24"/>
          <w:szCs w:val="24"/>
        </w:rPr>
        <w:t>Deploy security controls and procedures to manage identified risks.</w:t>
      </w:r>
    </w:p>
    <w:p w14:paraId="1418679F"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Operation Management: </w:t>
      </w:r>
      <w:r w:rsidRPr="003A0946">
        <w:rPr>
          <w:rFonts w:ascii="Times New Roman" w:hAnsi="Times New Roman" w:cs="Times New Roman"/>
          <w:sz w:val="24"/>
          <w:szCs w:val="24"/>
        </w:rPr>
        <w:t>Ensure effective operation and maintenance of security measures and information processing facilities.</w:t>
      </w:r>
    </w:p>
    <w:p w14:paraId="074C0A71" w14:textId="77777777" w:rsidR="003A0946" w:rsidRPr="003A0946" w:rsidRDefault="003A0946" w:rsidP="003A0946">
      <w:pPr>
        <w:numPr>
          <w:ilvl w:val="0"/>
          <w:numId w:val="23"/>
        </w:numPr>
        <w:rPr>
          <w:rFonts w:ascii="Times New Roman" w:hAnsi="Times New Roman" w:cs="Times New Roman"/>
          <w:b/>
          <w:bCs/>
          <w:sz w:val="24"/>
          <w:szCs w:val="24"/>
        </w:rPr>
      </w:pPr>
      <w:r w:rsidRPr="003A0946">
        <w:rPr>
          <w:rFonts w:ascii="Times New Roman" w:hAnsi="Times New Roman" w:cs="Times New Roman"/>
          <w:b/>
          <w:bCs/>
          <w:sz w:val="24"/>
          <w:szCs w:val="24"/>
        </w:rPr>
        <w:t>Monitoring and Review Processes:</w:t>
      </w:r>
    </w:p>
    <w:p w14:paraId="0B395610"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Performance Monitoring: </w:t>
      </w:r>
      <w:r w:rsidRPr="003A0946">
        <w:rPr>
          <w:rFonts w:ascii="Times New Roman" w:hAnsi="Times New Roman" w:cs="Times New Roman"/>
          <w:sz w:val="24"/>
          <w:szCs w:val="24"/>
        </w:rPr>
        <w:t>Monitor and measure the performance of security controls and the ISMS.</w:t>
      </w:r>
    </w:p>
    <w:p w14:paraId="31A76274" w14:textId="77777777" w:rsidR="003A0946" w:rsidRPr="003A0946" w:rsidRDefault="003A0946" w:rsidP="003A0946">
      <w:pPr>
        <w:numPr>
          <w:ilvl w:val="1"/>
          <w:numId w:val="23"/>
        </w:numPr>
        <w:rPr>
          <w:rFonts w:ascii="Times New Roman" w:hAnsi="Times New Roman" w:cs="Times New Roman"/>
          <w:sz w:val="24"/>
          <w:szCs w:val="24"/>
        </w:rPr>
      </w:pPr>
      <w:r w:rsidRPr="003A0946">
        <w:rPr>
          <w:rFonts w:ascii="Times New Roman" w:hAnsi="Times New Roman" w:cs="Times New Roman"/>
          <w:b/>
          <w:bCs/>
          <w:sz w:val="24"/>
          <w:szCs w:val="24"/>
        </w:rPr>
        <w:t xml:space="preserve">Internal Audit: </w:t>
      </w:r>
      <w:r w:rsidRPr="003A0946">
        <w:rPr>
          <w:rFonts w:ascii="Times New Roman" w:hAnsi="Times New Roman" w:cs="Times New Roman"/>
          <w:sz w:val="24"/>
          <w:szCs w:val="24"/>
        </w:rPr>
        <w:t>Conduct internal audits to assess conformity and effectiveness of the ISMS.</w:t>
      </w:r>
    </w:p>
    <w:p w14:paraId="7D78D048" w14:textId="77777777" w:rsidR="003A0946" w:rsidRPr="003A0946" w:rsidRDefault="003A0946" w:rsidP="003A0946">
      <w:pPr>
        <w:numPr>
          <w:ilvl w:val="1"/>
          <w:numId w:val="23"/>
        </w:numPr>
        <w:rPr>
          <w:rFonts w:ascii="Times New Roman" w:hAnsi="Times New Roman" w:cs="Times New Roman"/>
          <w:b/>
          <w:bCs/>
          <w:sz w:val="24"/>
          <w:szCs w:val="24"/>
        </w:rPr>
      </w:pPr>
      <w:r w:rsidRPr="003A0946">
        <w:rPr>
          <w:rFonts w:ascii="Times New Roman" w:hAnsi="Times New Roman" w:cs="Times New Roman"/>
          <w:b/>
          <w:bCs/>
          <w:sz w:val="24"/>
          <w:szCs w:val="24"/>
        </w:rPr>
        <w:t xml:space="preserve">Management Review: </w:t>
      </w:r>
      <w:r w:rsidRPr="003A0946">
        <w:rPr>
          <w:rFonts w:ascii="Times New Roman" w:hAnsi="Times New Roman" w:cs="Times New Roman"/>
          <w:sz w:val="24"/>
          <w:szCs w:val="24"/>
        </w:rPr>
        <w:t>Review ISMS performance, audit results, incidents, and improvement opportunities.</w:t>
      </w:r>
    </w:p>
    <w:p w14:paraId="1EDB59B0" w14:textId="77777777" w:rsidR="003A0946" w:rsidRPr="003A0946" w:rsidRDefault="003A0946" w:rsidP="003A0946">
      <w:pPr>
        <w:numPr>
          <w:ilvl w:val="0"/>
          <w:numId w:val="23"/>
        </w:numPr>
        <w:rPr>
          <w:rFonts w:ascii="Times New Roman" w:hAnsi="Times New Roman" w:cs="Times New Roman"/>
          <w:b/>
          <w:bCs/>
          <w:sz w:val="24"/>
          <w:szCs w:val="24"/>
        </w:rPr>
      </w:pPr>
      <w:r w:rsidRPr="003A0946">
        <w:rPr>
          <w:rFonts w:ascii="Times New Roman" w:hAnsi="Times New Roman" w:cs="Times New Roman"/>
          <w:b/>
          <w:bCs/>
          <w:sz w:val="24"/>
          <w:szCs w:val="24"/>
        </w:rPr>
        <w:t>Maintenance Processes:</w:t>
      </w:r>
    </w:p>
    <w:p w14:paraId="600C6E68" w14:textId="77777777" w:rsidR="003A0946" w:rsidRPr="003A0946" w:rsidRDefault="003A0946" w:rsidP="003A0946">
      <w:pPr>
        <w:numPr>
          <w:ilvl w:val="1"/>
          <w:numId w:val="23"/>
        </w:numPr>
        <w:rPr>
          <w:rFonts w:ascii="Times New Roman" w:hAnsi="Times New Roman" w:cs="Times New Roman"/>
          <w:b/>
          <w:bCs/>
          <w:sz w:val="24"/>
          <w:szCs w:val="24"/>
        </w:rPr>
      </w:pPr>
      <w:r w:rsidRPr="003A0946">
        <w:rPr>
          <w:rFonts w:ascii="Times New Roman" w:hAnsi="Times New Roman" w:cs="Times New Roman"/>
          <w:b/>
          <w:bCs/>
          <w:sz w:val="24"/>
          <w:szCs w:val="24"/>
        </w:rPr>
        <w:t xml:space="preserve">Correction and Continual Improvement: </w:t>
      </w:r>
      <w:r w:rsidRPr="003A0946">
        <w:rPr>
          <w:rFonts w:ascii="Times New Roman" w:hAnsi="Times New Roman" w:cs="Times New Roman"/>
          <w:sz w:val="24"/>
          <w:szCs w:val="24"/>
        </w:rPr>
        <w:t>Address non-conformities, implement corrective actions, and drive continual improvement.</w:t>
      </w:r>
    </w:p>
    <w:p w14:paraId="57F471D5" w14:textId="77777777" w:rsidR="003A0946" w:rsidRPr="003A0946" w:rsidRDefault="003A0946" w:rsidP="003A0946">
      <w:pPr>
        <w:numPr>
          <w:ilvl w:val="1"/>
          <w:numId w:val="23"/>
        </w:numPr>
        <w:rPr>
          <w:rFonts w:ascii="Times New Roman" w:hAnsi="Times New Roman" w:cs="Times New Roman"/>
          <w:b/>
          <w:bCs/>
          <w:sz w:val="24"/>
          <w:szCs w:val="24"/>
        </w:rPr>
      </w:pPr>
      <w:r w:rsidRPr="003A0946">
        <w:rPr>
          <w:rFonts w:ascii="Times New Roman" w:hAnsi="Times New Roman" w:cs="Times New Roman"/>
          <w:b/>
          <w:bCs/>
          <w:sz w:val="24"/>
          <w:szCs w:val="24"/>
        </w:rPr>
        <w:t xml:space="preserve">Update and Adaptation: </w:t>
      </w:r>
      <w:r w:rsidRPr="003A0946">
        <w:rPr>
          <w:rFonts w:ascii="Times New Roman" w:hAnsi="Times New Roman" w:cs="Times New Roman"/>
          <w:sz w:val="24"/>
          <w:szCs w:val="24"/>
        </w:rPr>
        <w:t>Update policies, procedures, and controls to reflect changes in risks, technology, and organizational context.</w:t>
      </w:r>
    </w:p>
    <w:p w14:paraId="3764EAE1" w14:textId="5B0756D8" w:rsidR="003A0946" w:rsidRDefault="003A0946" w:rsidP="003A0946">
      <w:pPr>
        <w:rPr>
          <w:rFonts w:ascii="Times New Roman" w:hAnsi="Times New Roman" w:cs="Times New Roman"/>
          <w:sz w:val="24"/>
          <w:szCs w:val="24"/>
        </w:rPr>
      </w:pPr>
      <w:r w:rsidRPr="003A0946">
        <w:rPr>
          <w:rFonts w:ascii="Times New Roman" w:hAnsi="Times New Roman" w:cs="Times New Roman"/>
          <w:sz w:val="24"/>
          <w:szCs w:val="24"/>
        </w:rPr>
        <w:t>Establishing and maintaining an ISO ISMS is critical for organizations seeking to protect their information assets successfully. The foundation is built on dedication from leaders, defined policies, and strategic planning. Good resources, qualified personnel, and continuing training all contribute to successful implementation. Resilience is ensured through operational controls, incident response, and business continuity strategies. Regular monitoring, audits, and continuous improvement encourage adaptation to emerging threats. This systematic strategy not only reduces risks, but also promotes a proactive security culture in line with worldwide standards.</w:t>
      </w:r>
    </w:p>
    <w:p w14:paraId="3F4CF867" w14:textId="6300D6AB" w:rsidR="003A0946" w:rsidRDefault="003A0946" w:rsidP="003A0946">
      <w:pPr>
        <w:pStyle w:val="Heading2"/>
        <w:rPr>
          <w:rFonts w:asciiTheme="majorBidi" w:hAnsiTheme="majorBidi"/>
          <w:sz w:val="36"/>
          <w:szCs w:val="36"/>
        </w:rPr>
      </w:pPr>
      <w:bookmarkStart w:id="4" w:name="_Toc168594969"/>
      <w:r w:rsidRPr="003A0946">
        <w:rPr>
          <w:rFonts w:asciiTheme="majorBidi" w:hAnsiTheme="majorBidi"/>
          <w:sz w:val="36"/>
          <w:szCs w:val="36"/>
        </w:rPr>
        <w:lastRenderedPageBreak/>
        <w:t xml:space="preserve">1.5. </w:t>
      </w:r>
      <w:r w:rsidR="00425AB1" w:rsidRPr="003A0946">
        <w:rPr>
          <w:rFonts w:asciiTheme="majorBidi" w:hAnsiTheme="majorBidi"/>
          <w:sz w:val="36"/>
          <w:szCs w:val="36"/>
        </w:rPr>
        <w:t>Justify The Steps Required for Implementing an I</w:t>
      </w:r>
      <w:r w:rsidR="00425AB1">
        <w:rPr>
          <w:rFonts w:asciiTheme="majorBidi" w:hAnsiTheme="majorBidi"/>
          <w:sz w:val="36"/>
          <w:szCs w:val="36"/>
        </w:rPr>
        <w:t>SMS</w:t>
      </w:r>
      <w:r w:rsidR="00425AB1" w:rsidRPr="003A0946">
        <w:rPr>
          <w:rFonts w:asciiTheme="majorBidi" w:hAnsiTheme="majorBidi"/>
          <w:sz w:val="36"/>
          <w:szCs w:val="36"/>
        </w:rPr>
        <w:t xml:space="preserve"> For </w:t>
      </w:r>
      <w:proofErr w:type="spellStart"/>
      <w:r w:rsidR="00425AB1" w:rsidRPr="003A0946">
        <w:rPr>
          <w:rFonts w:asciiTheme="majorBidi" w:hAnsiTheme="majorBidi"/>
          <w:sz w:val="36"/>
          <w:szCs w:val="36"/>
        </w:rPr>
        <w:t>Bluefrontier</w:t>
      </w:r>
      <w:proofErr w:type="spellEnd"/>
      <w:r w:rsidR="00425AB1" w:rsidRPr="003A0946">
        <w:rPr>
          <w:rFonts w:asciiTheme="majorBidi" w:hAnsiTheme="majorBidi"/>
          <w:sz w:val="36"/>
          <w:szCs w:val="36"/>
        </w:rPr>
        <w:t xml:space="preserve"> Bank</w:t>
      </w:r>
      <w:bookmarkEnd w:id="4"/>
    </w:p>
    <w:p w14:paraId="4EB4E453" w14:textId="2BB526E1" w:rsidR="00DF217D" w:rsidRPr="00DF217D" w:rsidRDefault="00DF217D" w:rsidP="00DF217D">
      <w:pPr>
        <w:rPr>
          <w:rFonts w:asciiTheme="majorBidi" w:hAnsiTheme="majorBidi" w:cstheme="majorBidi"/>
          <w:sz w:val="24"/>
          <w:szCs w:val="24"/>
        </w:rPr>
      </w:pPr>
      <w:proofErr w:type="spellStart"/>
      <w:r w:rsidRPr="00DF217D">
        <w:rPr>
          <w:rFonts w:asciiTheme="majorBidi" w:hAnsiTheme="majorBidi" w:cstheme="majorBidi"/>
          <w:sz w:val="24"/>
          <w:szCs w:val="24"/>
        </w:rPr>
        <w:t>Bluefrontier</w:t>
      </w:r>
      <w:proofErr w:type="spellEnd"/>
      <w:r w:rsidRPr="00DF217D">
        <w:rPr>
          <w:rFonts w:asciiTheme="majorBidi" w:hAnsiTheme="majorBidi" w:cstheme="majorBidi"/>
          <w:sz w:val="24"/>
          <w:szCs w:val="24"/>
        </w:rPr>
        <w:t xml:space="preserve"> Bank operates at the convergence of finance and technology, utilizing innovative IT infrastructure to provide smooth banking services to its customers. With a dedication to excellence and client confidence, the bank has already implemented basic security measures. However, in view of rising cyber dangers and legal requirements, there is a strategic urgency to strengthen these measures comprehensively.</w:t>
      </w:r>
    </w:p>
    <w:p w14:paraId="1D2C99EF" w14:textId="77777777" w:rsidR="00DF217D" w:rsidRPr="00DF217D" w:rsidRDefault="00DF217D" w:rsidP="00DF217D">
      <w:pPr>
        <w:numPr>
          <w:ilvl w:val="0"/>
          <w:numId w:val="24"/>
        </w:numPr>
        <w:rPr>
          <w:rFonts w:asciiTheme="majorBidi" w:hAnsiTheme="majorBidi" w:cstheme="majorBidi"/>
          <w:sz w:val="24"/>
          <w:szCs w:val="24"/>
        </w:rPr>
      </w:pPr>
      <w:r w:rsidRPr="00DF217D">
        <w:rPr>
          <w:rFonts w:asciiTheme="majorBidi" w:hAnsiTheme="majorBidi" w:cstheme="majorBidi"/>
          <w:b/>
          <w:bCs/>
          <w:sz w:val="24"/>
          <w:szCs w:val="24"/>
        </w:rPr>
        <w:t>Understanding the Organization and Leadership Approval:</w:t>
      </w:r>
    </w:p>
    <w:p w14:paraId="531A2E0E"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 xml:space="preserve">Begin by thoroughly understanding </w:t>
      </w:r>
      <w:proofErr w:type="spellStart"/>
      <w:r w:rsidRPr="00DF217D">
        <w:rPr>
          <w:rFonts w:asciiTheme="majorBidi" w:hAnsiTheme="majorBidi" w:cstheme="majorBidi"/>
          <w:sz w:val="24"/>
          <w:szCs w:val="24"/>
        </w:rPr>
        <w:t>Bluefrontier</w:t>
      </w:r>
      <w:proofErr w:type="spellEnd"/>
      <w:r w:rsidRPr="00DF217D">
        <w:rPr>
          <w:rFonts w:asciiTheme="majorBidi" w:hAnsiTheme="majorBidi" w:cstheme="majorBidi"/>
          <w:sz w:val="24"/>
          <w:szCs w:val="24"/>
        </w:rPr>
        <w:t xml:space="preserve"> Bank's operations, IT infrastructure, and existing security measures.</w:t>
      </w:r>
    </w:p>
    <w:p w14:paraId="2E65ACD3"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Gain leadership approval from the Managing Director and other key stakeholders to proceed with the ISMS implementation.</w:t>
      </w:r>
    </w:p>
    <w:p w14:paraId="0DA3D70C" w14:textId="77777777" w:rsidR="00DF217D" w:rsidRPr="00DF217D" w:rsidRDefault="00DF217D" w:rsidP="00DF217D">
      <w:pPr>
        <w:numPr>
          <w:ilvl w:val="0"/>
          <w:numId w:val="24"/>
        </w:numPr>
        <w:rPr>
          <w:rFonts w:asciiTheme="majorBidi" w:hAnsiTheme="majorBidi" w:cstheme="majorBidi"/>
          <w:sz w:val="24"/>
          <w:szCs w:val="24"/>
        </w:rPr>
      </w:pPr>
      <w:r w:rsidRPr="00DF217D">
        <w:rPr>
          <w:rFonts w:asciiTheme="majorBidi" w:hAnsiTheme="majorBidi" w:cstheme="majorBidi"/>
          <w:b/>
          <w:bCs/>
          <w:sz w:val="24"/>
          <w:szCs w:val="24"/>
        </w:rPr>
        <w:t>ISMS Scope Definition:</w:t>
      </w:r>
    </w:p>
    <w:p w14:paraId="617DAA45"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Define the scope of the ISMS, including:</w:t>
      </w:r>
    </w:p>
    <w:p w14:paraId="2CF9FAC6" w14:textId="77777777" w:rsidR="00DF217D" w:rsidRPr="00DF217D" w:rsidRDefault="00DF217D" w:rsidP="00DF217D">
      <w:pPr>
        <w:numPr>
          <w:ilvl w:val="2"/>
          <w:numId w:val="24"/>
        </w:numPr>
        <w:rPr>
          <w:rFonts w:asciiTheme="majorBidi" w:hAnsiTheme="majorBidi" w:cstheme="majorBidi"/>
          <w:sz w:val="24"/>
          <w:szCs w:val="24"/>
        </w:rPr>
      </w:pPr>
      <w:r w:rsidRPr="00DF217D">
        <w:rPr>
          <w:rFonts w:asciiTheme="majorBidi" w:hAnsiTheme="majorBidi" w:cstheme="majorBidi"/>
          <w:sz w:val="24"/>
          <w:szCs w:val="24"/>
        </w:rPr>
        <w:t>Information security policies tailored to the bank's specific needs and compliance requirements.</w:t>
      </w:r>
    </w:p>
    <w:p w14:paraId="0D165261" w14:textId="77777777" w:rsidR="00DF217D" w:rsidRPr="00DF217D" w:rsidRDefault="00DF217D" w:rsidP="00DF217D">
      <w:pPr>
        <w:numPr>
          <w:ilvl w:val="2"/>
          <w:numId w:val="24"/>
        </w:numPr>
        <w:rPr>
          <w:rFonts w:asciiTheme="majorBidi" w:hAnsiTheme="majorBidi" w:cstheme="majorBidi"/>
          <w:sz w:val="24"/>
          <w:szCs w:val="24"/>
        </w:rPr>
      </w:pPr>
      <w:r w:rsidRPr="00DF217D">
        <w:rPr>
          <w:rFonts w:asciiTheme="majorBidi" w:hAnsiTheme="majorBidi" w:cstheme="majorBidi"/>
          <w:sz w:val="24"/>
          <w:szCs w:val="24"/>
        </w:rPr>
        <w:t>Risk management processes to identify, assess, and mitigate risks associated with information assets.</w:t>
      </w:r>
    </w:p>
    <w:p w14:paraId="2C62FB8D" w14:textId="77777777" w:rsidR="00DF217D" w:rsidRPr="00DF217D" w:rsidRDefault="00DF217D" w:rsidP="00DF217D">
      <w:pPr>
        <w:numPr>
          <w:ilvl w:val="2"/>
          <w:numId w:val="24"/>
        </w:numPr>
        <w:rPr>
          <w:rFonts w:asciiTheme="majorBidi" w:hAnsiTheme="majorBidi" w:cstheme="majorBidi"/>
          <w:sz w:val="24"/>
          <w:szCs w:val="24"/>
        </w:rPr>
      </w:pPr>
      <w:r w:rsidRPr="00DF217D">
        <w:rPr>
          <w:rFonts w:asciiTheme="majorBidi" w:hAnsiTheme="majorBidi" w:cstheme="majorBidi"/>
          <w:sz w:val="24"/>
          <w:szCs w:val="24"/>
        </w:rPr>
        <w:t>Organizational structure of information security, delineating roles and responsibilities.</w:t>
      </w:r>
    </w:p>
    <w:p w14:paraId="6C591F6B" w14:textId="77777777" w:rsidR="00DF217D" w:rsidRPr="00DF217D" w:rsidRDefault="00DF217D" w:rsidP="00DF217D">
      <w:pPr>
        <w:numPr>
          <w:ilvl w:val="2"/>
          <w:numId w:val="24"/>
        </w:numPr>
        <w:rPr>
          <w:rFonts w:asciiTheme="majorBidi" w:hAnsiTheme="majorBidi" w:cstheme="majorBidi"/>
          <w:sz w:val="24"/>
          <w:szCs w:val="24"/>
        </w:rPr>
      </w:pPr>
      <w:r w:rsidRPr="00DF217D">
        <w:rPr>
          <w:rFonts w:asciiTheme="majorBidi" w:hAnsiTheme="majorBidi" w:cstheme="majorBidi"/>
          <w:sz w:val="24"/>
          <w:szCs w:val="24"/>
        </w:rPr>
        <w:t>Statement of Applicability (SOA) detailing how security controls apply to identified risks.</w:t>
      </w:r>
    </w:p>
    <w:p w14:paraId="32174BDA" w14:textId="77777777" w:rsidR="00DF217D" w:rsidRPr="00DF217D" w:rsidRDefault="00DF217D" w:rsidP="00DF217D">
      <w:pPr>
        <w:numPr>
          <w:ilvl w:val="0"/>
          <w:numId w:val="24"/>
        </w:numPr>
        <w:rPr>
          <w:rFonts w:asciiTheme="majorBidi" w:hAnsiTheme="majorBidi" w:cstheme="majorBidi"/>
          <w:sz w:val="24"/>
          <w:szCs w:val="24"/>
        </w:rPr>
      </w:pPr>
      <w:r w:rsidRPr="00DF217D">
        <w:rPr>
          <w:rFonts w:asciiTheme="majorBidi" w:hAnsiTheme="majorBidi" w:cstheme="majorBidi"/>
          <w:b/>
          <w:bCs/>
          <w:sz w:val="24"/>
          <w:szCs w:val="24"/>
        </w:rPr>
        <w:t>Implementation Phase:</w:t>
      </w:r>
    </w:p>
    <w:p w14:paraId="481C9924" w14:textId="0994E8F2" w:rsidR="00DF217D" w:rsidRPr="00DF217D" w:rsidRDefault="00DF217D" w:rsidP="00DF217D">
      <w:pPr>
        <w:ind w:left="720"/>
        <w:rPr>
          <w:rFonts w:asciiTheme="majorBidi" w:hAnsiTheme="majorBidi" w:cstheme="majorBidi"/>
          <w:sz w:val="24"/>
          <w:szCs w:val="24"/>
        </w:rPr>
      </w:pPr>
      <w:r w:rsidRPr="00DF217D">
        <w:rPr>
          <w:rFonts w:asciiTheme="majorBidi" w:hAnsiTheme="majorBidi" w:cstheme="majorBidi"/>
          <w:sz w:val="24"/>
          <w:szCs w:val="24"/>
        </w:rPr>
        <w:t>The implementation phase will focus on designing and deploying security controls that align seamlessly with our strategic objectives and risk management priorities. This includes:</w:t>
      </w:r>
    </w:p>
    <w:p w14:paraId="42C5A6F6"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Design and implement security controls (Policies and Procedures - P&amp;P) that align with the identified risks and the organization's strategic goals.</w:t>
      </w:r>
    </w:p>
    <w:p w14:paraId="33A3111F"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Establish a document management process to ensure all security-related documents are properly controlled and updated.</w:t>
      </w:r>
    </w:p>
    <w:p w14:paraId="11D49F5E"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Develop a communication plan to inform all stakeholders about the ISMS implementation, its objectives, and their roles.</w:t>
      </w:r>
    </w:p>
    <w:p w14:paraId="24F2891B"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Conduct training and awareness programs to educate employees about information security policies and procedures.</w:t>
      </w:r>
    </w:p>
    <w:p w14:paraId="07828DE1"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lastRenderedPageBreak/>
        <w:t>Establish operations management procedures to ensure ongoing monitoring, maintenance, and improvement of the ISMS.</w:t>
      </w:r>
    </w:p>
    <w:p w14:paraId="3689A5A3"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Implement incident management procedures to respond promptly to security incidents and breaches.</w:t>
      </w:r>
    </w:p>
    <w:p w14:paraId="59A44132" w14:textId="77777777" w:rsidR="00DF217D" w:rsidRPr="00DF217D" w:rsidRDefault="00DF217D" w:rsidP="00DF217D">
      <w:pPr>
        <w:numPr>
          <w:ilvl w:val="0"/>
          <w:numId w:val="24"/>
        </w:numPr>
        <w:rPr>
          <w:rFonts w:asciiTheme="majorBidi" w:hAnsiTheme="majorBidi" w:cstheme="majorBidi"/>
          <w:sz w:val="24"/>
          <w:szCs w:val="24"/>
        </w:rPr>
      </w:pPr>
      <w:r w:rsidRPr="00DF217D">
        <w:rPr>
          <w:rFonts w:asciiTheme="majorBidi" w:hAnsiTheme="majorBidi" w:cstheme="majorBidi"/>
          <w:b/>
          <w:bCs/>
          <w:sz w:val="24"/>
          <w:szCs w:val="24"/>
        </w:rPr>
        <w:t>Monitoring and Evaluation:</w:t>
      </w:r>
    </w:p>
    <w:p w14:paraId="0D65F2FC"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Establish mechanisms for monitoring, measurement, analysis, and evaluation of the ISMS effectiveness.</w:t>
      </w:r>
    </w:p>
    <w:p w14:paraId="1B275C88"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Conduct internal audits periodically to assess compliance with the ISMS and identify areas for improvement.</w:t>
      </w:r>
    </w:p>
    <w:p w14:paraId="50157C9C"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Facilitate management reviews to ensure the ISMS continues to meet the organization's strategic objectives and address emerging security threats.</w:t>
      </w:r>
    </w:p>
    <w:p w14:paraId="635A5725"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Address and resolve any problems or non-conformities identified during audits or reviews.</w:t>
      </w:r>
    </w:p>
    <w:p w14:paraId="1BCE048E"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Continually improve the ISMS based on lessons learned, changes in the threat landscape, and organizational developments.</w:t>
      </w:r>
    </w:p>
    <w:p w14:paraId="49917475" w14:textId="77777777" w:rsidR="00DF217D" w:rsidRPr="00DF217D" w:rsidRDefault="00DF217D" w:rsidP="00DF217D">
      <w:pPr>
        <w:numPr>
          <w:ilvl w:val="0"/>
          <w:numId w:val="24"/>
        </w:numPr>
        <w:rPr>
          <w:rFonts w:asciiTheme="majorBidi" w:hAnsiTheme="majorBidi" w:cstheme="majorBidi"/>
          <w:sz w:val="24"/>
          <w:szCs w:val="24"/>
        </w:rPr>
      </w:pPr>
      <w:r w:rsidRPr="00DF217D">
        <w:rPr>
          <w:rFonts w:asciiTheme="majorBidi" w:hAnsiTheme="majorBidi" w:cstheme="majorBidi"/>
          <w:b/>
          <w:bCs/>
          <w:sz w:val="24"/>
          <w:szCs w:val="24"/>
        </w:rPr>
        <w:t>Integration and Support:</w:t>
      </w:r>
    </w:p>
    <w:p w14:paraId="6C2D812C"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Integrate the ISMS into existing business processes to ensure seamless operation and compliance.</w:t>
      </w:r>
    </w:p>
    <w:p w14:paraId="28C15891" w14:textId="77777777" w:rsidR="00DF217D" w:rsidRP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Involve all stakeholders across departments to foster a culture of information security and gain their support for ISMS initiatives.</w:t>
      </w:r>
    </w:p>
    <w:p w14:paraId="1C6F7597" w14:textId="77777777" w:rsidR="00DF217D" w:rsidRDefault="00DF217D" w:rsidP="00DF217D">
      <w:pPr>
        <w:numPr>
          <w:ilvl w:val="1"/>
          <w:numId w:val="24"/>
        </w:numPr>
        <w:rPr>
          <w:rFonts w:asciiTheme="majorBidi" w:hAnsiTheme="majorBidi" w:cstheme="majorBidi"/>
          <w:sz w:val="24"/>
          <w:szCs w:val="24"/>
        </w:rPr>
      </w:pPr>
      <w:r w:rsidRPr="00DF217D">
        <w:rPr>
          <w:rFonts w:asciiTheme="majorBidi" w:hAnsiTheme="majorBidi" w:cstheme="majorBidi"/>
          <w:sz w:val="24"/>
          <w:szCs w:val="24"/>
        </w:rPr>
        <w:t>Secure ongoing support from management to allocate resources, address challenges, and sustain commitment to information security.</w:t>
      </w:r>
    </w:p>
    <w:p w14:paraId="4E3A6B91" w14:textId="0D4C2762" w:rsidR="00DF217D" w:rsidRPr="00DF217D" w:rsidRDefault="00DF217D" w:rsidP="00DF217D">
      <w:pPr>
        <w:rPr>
          <w:rFonts w:asciiTheme="majorBidi" w:hAnsiTheme="majorBidi" w:cstheme="majorBidi"/>
          <w:sz w:val="24"/>
          <w:szCs w:val="24"/>
        </w:rPr>
      </w:pPr>
      <w:r w:rsidRPr="00DF217D">
        <w:rPr>
          <w:rFonts w:asciiTheme="majorBidi" w:hAnsiTheme="majorBidi" w:cstheme="majorBidi"/>
          <w:sz w:val="24"/>
          <w:szCs w:val="24"/>
        </w:rPr>
        <w:t xml:space="preserve">We </w:t>
      </w:r>
      <w:proofErr w:type="gramStart"/>
      <w:r w:rsidRPr="00DF217D">
        <w:rPr>
          <w:rFonts w:asciiTheme="majorBidi" w:hAnsiTheme="majorBidi" w:cstheme="majorBidi"/>
          <w:sz w:val="24"/>
          <w:szCs w:val="24"/>
        </w:rPr>
        <w:t>have the ability to</w:t>
      </w:r>
      <w:proofErr w:type="gramEnd"/>
      <w:r w:rsidRPr="00DF217D">
        <w:rPr>
          <w:rFonts w:asciiTheme="majorBidi" w:hAnsiTheme="majorBidi" w:cstheme="majorBidi"/>
          <w:sz w:val="24"/>
          <w:szCs w:val="24"/>
        </w:rPr>
        <w:t xml:space="preserve"> strengthen our defenses, maintain regulatory compliance, and respond quickly to the changing cybersecurity environment due to the systematic execution of our ISMS. We are creating a road to excellence in information security, assuring a secure future for </w:t>
      </w:r>
      <w:proofErr w:type="spellStart"/>
      <w:r w:rsidRPr="00DF217D">
        <w:rPr>
          <w:rFonts w:asciiTheme="majorBidi" w:hAnsiTheme="majorBidi" w:cstheme="majorBidi"/>
          <w:sz w:val="24"/>
          <w:szCs w:val="24"/>
        </w:rPr>
        <w:t>Bluefrontier</w:t>
      </w:r>
      <w:proofErr w:type="spellEnd"/>
      <w:r w:rsidRPr="00DF217D">
        <w:rPr>
          <w:rFonts w:asciiTheme="majorBidi" w:hAnsiTheme="majorBidi" w:cstheme="majorBidi"/>
          <w:sz w:val="24"/>
          <w:szCs w:val="24"/>
        </w:rPr>
        <w:t xml:space="preserve"> Bank and its valued stakeholders.</w:t>
      </w:r>
    </w:p>
    <w:p w14:paraId="0FD66406" w14:textId="77777777" w:rsidR="003A0946" w:rsidRPr="003A0946" w:rsidRDefault="003A0946" w:rsidP="003A0946">
      <w:pPr>
        <w:rPr>
          <w:rFonts w:ascii="Times New Roman" w:hAnsi="Times New Roman" w:cs="Times New Roman"/>
          <w:b/>
          <w:bCs/>
          <w:sz w:val="24"/>
          <w:szCs w:val="24"/>
        </w:rPr>
      </w:pPr>
    </w:p>
    <w:p w14:paraId="3D948C10" w14:textId="77777777" w:rsidR="003A0946" w:rsidRPr="00862685" w:rsidRDefault="003A0946" w:rsidP="00862685">
      <w:pPr>
        <w:rPr>
          <w:rFonts w:ascii="Times New Roman" w:hAnsi="Times New Roman" w:cs="Times New Roman"/>
          <w:sz w:val="24"/>
          <w:szCs w:val="24"/>
        </w:rPr>
      </w:pPr>
    </w:p>
    <w:p w14:paraId="4262E83D" w14:textId="77777777" w:rsidR="000304D4" w:rsidRDefault="000304D4" w:rsidP="00912792">
      <w:pPr>
        <w:rPr>
          <w:rFonts w:ascii="Times New Roman" w:hAnsi="Times New Roman" w:cs="Times New Roman"/>
          <w:sz w:val="24"/>
          <w:szCs w:val="24"/>
        </w:rPr>
      </w:pPr>
    </w:p>
    <w:p w14:paraId="60CE50B7" w14:textId="77777777" w:rsidR="00912792" w:rsidRDefault="00912792" w:rsidP="00912792">
      <w:pPr>
        <w:rPr>
          <w:rFonts w:asciiTheme="majorBidi" w:hAnsiTheme="majorBidi" w:cstheme="majorBidi"/>
        </w:rPr>
      </w:pPr>
    </w:p>
    <w:p w14:paraId="4F28B4B6" w14:textId="77777777" w:rsidR="001308AD" w:rsidRDefault="001308AD" w:rsidP="00912792">
      <w:pPr>
        <w:rPr>
          <w:rFonts w:asciiTheme="majorBidi" w:hAnsiTheme="majorBidi" w:cstheme="majorBidi"/>
        </w:rPr>
      </w:pPr>
    </w:p>
    <w:p w14:paraId="6DCD98F3" w14:textId="77777777" w:rsidR="001308AD" w:rsidRDefault="001308AD" w:rsidP="00912792">
      <w:pPr>
        <w:rPr>
          <w:rFonts w:asciiTheme="majorBidi" w:hAnsiTheme="majorBidi" w:cstheme="majorBidi"/>
        </w:rPr>
      </w:pPr>
    </w:p>
    <w:p w14:paraId="36038201" w14:textId="77777777" w:rsidR="001308AD" w:rsidRDefault="001308AD" w:rsidP="00912792">
      <w:pPr>
        <w:rPr>
          <w:rFonts w:asciiTheme="majorBidi" w:hAnsiTheme="majorBidi" w:cstheme="majorBidi"/>
        </w:rPr>
      </w:pPr>
    </w:p>
    <w:p w14:paraId="5AC50BD8" w14:textId="38FA41E0" w:rsidR="001308AD" w:rsidRDefault="001308AD" w:rsidP="001308AD">
      <w:pPr>
        <w:pStyle w:val="Heading1"/>
        <w:rPr>
          <w:rFonts w:asciiTheme="majorBidi" w:hAnsiTheme="majorBidi"/>
        </w:rPr>
      </w:pPr>
      <w:bookmarkStart w:id="5" w:name="_Toc168594970"/>
      <w:r w:rsidRPr="001308AD">
        <w:rPr>
          <w:rFonts w:asciiTheme="majorBidi" w:hAnsiTheme="majorBidi"/>
        </w:rPr>
        <w:lastRenderedPageBreak/>
        <w:t>Part 2:</w:t>
      </w:r>
      <w:bookmarkEnd w:id="5"/>
      <w:r w:rsidRPr="001308AD">
        <w:rPr>
          <w:rFonts w:asciiTheme="majorBidi" w:hAnsiTheme="majorBidi"/>
        </w:rPr>
        <w:t xml:space="preserve"> </w:t>
      </w:r>
    </w:p>
    <w:p w14:paraId="298907D6" w14:textId="406EC037" w:rsidR="00425AB1" w:rsidRDefault="00425AB1" w:rsidP="00425AB1">
      <w:pPr>
        <w:pStyle w:val="Heading2"/>
        <w:rPr>
          <w:rFonts w:asciiTheme="majorBidi" w:hAnsiTheme="majorBidi"/>
          <w:sz w:val="36"/>
          <w:szCs w:val="36"/>
        </w:rPr>
      </w:pPr>
      <w:bookmarkStart w:id="6" w:name="_Toc168594971"/>
      <w:r w:rsidRPr="00425AB1">
        <w:rPr>
          <w:rFonts w:asciiTheme="majorBidi" w:hAnsiTheme="majorBidi"/>
          <w:sz w:val="36"/>
          <w:szCs w:val="36"/>
        </w:rPr>
        <w:t xml:space="preserve">2.1. Planning And Implementation ISMS Plan for </w:t>
      </w:r>
      <w:proofErr w:type="spellStart"/>
      <w:r w:rsidRPr="00425AB1">
        <w:rPr>
          <w:rFonts w:asciiTheme="majorBidi" w:hAnsiTheme="majorBidi"/>
          <w:sz w:val="36"/>
          <w:szCs w:val="36"/>
        </w:rPr>
        <w:t>Bluefrontier</w:t>
      </w:r>
      <w:proofErr w:type="spellEnd"/>
      <w:r w:rsidRPr="00425AB1">
        <w:rPr>
          <w:rFonts w:asciiTheme="majorBidi" w:hAnsiTheme="majorBidi"/>
          <w:sz w:val="36"/>
          <w:szCs w:val="36"/>
        </w:rPr>
        <w:t xml:space="preserve"> Bank</w:t>
      </w:r>
      <w:bookmarkEnd w:id="6"/>
    </w:p>
    <w:p w14:paraId="4608DA94" w14:textId="57C7676E" w:rsidR="00D1400B" w:rsidRPr="00D1400B" w:rsidRDefault="00D1400B" w:rsidP="00D1400B">
      <w:pPr>
        <w:pStyle w:val="Heading3"/>
        <w:rPr>
          <w:rFonts w:asciiTheme="majorBidi" w:hAnsiTheme="majorBidi"/>
          <w:sz w:val="32"/>
          <w:szCs w:val="32"/>
        </w:rPr>
      </w:pPr>
      <w:bookmarkStart w:id="7" w:name="_Toc168594972"/>
      <w:r w:rsidRPr="00D1400B">
        <w:rPr>
          <w:rFonts w:asciiTheme="majorBidi" w:hAnsiTheme="majorBidi"/>
          <w:sz w:val="32"/>
          <w:szCs w:val="32"/>
        </w:rPr>
        <w:t>2.1.1. Toolkit Screenshots</w:t>
      </w:r>
      <w:bookmarkEnd w:id="7"/>
    </w:p>
    <w:p w14:paraId="0EE7DAA2" w14:textId="3B2E5609" w:rsidR="00425AB1" w:rsidRDefault="00425AB1" w:rsidP="00425AB1">
      <w:r w:rsidRPr="00425AB1">
        <w:rPr>
          <w:noProof/>
        </w:rPr>
        <w:drawing>
          <wp:inline distT="0" distB="0" distL="0" distR="0" wp14:anchorId="2DE6A338" wp14:editId="705DE275">
            <wp:extent cx="2680632" cy="3991555"/>
            <wp:effectExtent l="0" t="0" r="5715" b="9525"/>
            <wp:docPr id="38624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47811" name=""/>
                    <pic:cNvPicPr/>
                  </pic:nvPicPr>
                  <pic:blipFill>
                    <a:blip r:embed="rId8"/>
                    <a:stretch>
                      <a:fillRect/>
                    </a:stretch>
                  </pic:blipFill>
                  <pic:spPr>
                    <a:xfrm>
                      <a:off x="0" y="0"/>
                      <a:ext cx="2686049" cy="3999621"/>
                    </a:xfrm>
                    <a:prstGeom prst="rect">
                      <a:avLst/>
                    </a:prstGeom>
                  </pic:spPr>
                </pic:pic>
              </a:graphicData>
            </a:graphic>
          </wp:inline>
        </w:drawing>
      </w:r>
      <w:r>
        <w:t xml:space="preserve">               </w:t>
      </w:r>
      <w:r w:rsidRPr="00425AB1">
        <w:rPr>
          <w:noProof/>
        </w:rPr>
        <w:drawing>
          <wp:inline distT="0" distB="0" distL="0" distR="0" wp14:anchorId="64A856D5" wp14:editId="692317B5">
            <wp:extent cx="2642016" cy="3974715"/>
            <wp:effectExtent l="0" t="0" r="6350" b="6985"/>
            <wp:docPr id="2849391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9160" name="Picture 1" descr="A screenshot of a graph&#10;&#10;Description automatically generated"/>
                    <pic:cNvPicPr/>
                  </pic:nvPicPr>
                  <pic:blipFill>
                    <a:blip r:embed="rId9"/>
                    <a:stretch>
                      <a:fillRect/>
                    </a:stretch>
                  </pic:blipFill>
                  <pic:spPr>
                    <a:xfrm>
                      <a:off x="0" y="0"/>
                      <a:ext cx="2653456" cy="3991925"/>
                    </a:xfrm>
                    <a:prstGeom prst="rect">
                      <a:avLst/>
                    </a:prstGeom>
                  </pic:spPr>
                </pic:pic>
              </a:graphicData>
            </a:graphic>
          </wp:inline>
        </w:drawing>
      </w:r>
    </w:p>
    <w:p w14:paraId="5F3E2CC7" w14:textId="777CBA4F" w:rsidR="00425AB1" w:rsidRDefault="00425AB1" w:rsidP="00425AB1">
      <w:r w:rsidRPr="00425AB1">
        <w:rPr>
          <w:noProof/>
        </w:rPr>
        <w:lastRenderedPageBreak/>
        <w:drawing>
          <wp:inline distT="0" distB="0" distL="0" distR="0" wp14:anchorId="07045E0A" wp14:editId="31C0F005">
            <wp:extent cx="5943600" cy="2931795"/>
            <wp:effectExtent l="0" t="0" r="0" b="1905"/>
            <wp:docPr id="1367120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20087" name="Picture 1" descr="A screenshot of a computer screen&#10;&#10;Description automatically generated"/>
                    <pic:cNvPicPr/>
                  </pic:nvPicPr>
                  <pic:blipFill>
                    <a:blip r:embed="rId10"/>
                    <a:stretch>
                      <a:fillRect/>
                    </a:stretch>
                  </pic:blipFill>
                  <pic:spPr>
                    <a:xfrm>
                      <a:off x="0" y="0"/>
                      <a:ext cx="5943600" cy="2931795"/>
                    </a:xfrm>
                    <a:prstGeom prst="rect">
                      <a:avLst/>
                    </a:prstGeom>
                  </pic:spPr>
                </pic:pic>
              </a:graphicData>
            </a:graphic>
          </wp:inline>
        </w:drawing>
      </w:r>
    </w:p>
    <w:p w14:paraId="015CF30A" w14:textId="77777777" w:rsidR="00425AB1" w:rsidRDefault="00425AB1" w:rsidP="00425AB1"/>
    <w:p w14:paraId="2095CA65" w14:textId="4B1A3F25" w:rsidR="00425AB1" w:rsidRDefault="00425AB1" w:rsidP="00425AB1">
      <w:r w:rsidRPr="00425AB1">
        <w:rPr>
          <w:noProof/>
        </w:rPr>
        <w:lastRenderedPageBreak/>
        <w:drawing>
          <wp:inline distT="0" distB="0" distL="0" distR="0" wp14:anchorId="48F53C97" wp14:editId="5796728D">
            <wp:extent cx="5943600" cy="5671185"/>
            <wp:effectExtent l="0" t="0" r="0" b="5715"/>
            <wp:docPr id="12503775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77558" name="Picture 1" descr="A screenshot of a graph&#10;&#10;Description automatically generated"/>
                    <pic:cNvPicPr/>
                  </pic:nvPicPr>
                  <pic:blipFill>
                    <a:blip r:embed="rId11"/>
                    <a:stretch>
                      <a:fillRect/>
                    </a:stretch>
                  </pic:blipFill>
                  <pic:spPr>
                    <a:xfrm>
                      <a:off x="0" y="0"/>
                      <a:ext cx="5943600" cy="5671185"/>
                    </a:xfrm>
                    <a:prstGeom prst="rect">
                      <a:avLst/>
                    </a:prstGeom>
                  </pic:spPr>
                </pic:pic>
              </a:graphicData>
            </a:graphic>
          </wp:inline>
        </w:drawing>
      </w:r>
    </w:p>
    <w:p w14:paraId="0281FD1E" w14:textId="706C3D5A" w:rsidR="007C603F" w:rsidRDefault="007C603F" w:rsidP="00425AB1">
      <w:r w:rsidRPr="007C603F">
        <w:rPr>
          <w:noProof/>
        </w:rPr>
        <w:lastRenderedPageBreak/>
        <w:drawing>
          <wp:inline distT="0" distB="0" distL="0" distR="0" wp14:anchorId="037AA84B" wp14:editId="7E5428FB">
            <wp:extent cx="5943600" cy="2534920"/>
            <wp:effectExtent l="0" t="0" r="0" b="0"/>
            <wp:docPr id="199592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26606" name=""/>
                    <pic:cNvPicPr/>
                  </pic:nvPicPr>
                  <pic:blipFill>
                    <a:blip r:embed="rId12"/>
                    <a:stretch>
                      <a:fillRect/>
                    </a:stretch>
                  </pic:blipFill>
                  <pic:spPr>
                    <a:xfrm>
                      <a:off x="0" y="0"/>
                      <a:ext cx="5943600" cy="2534920"/>
                    </a:xfrm>
                    <a:prstGeom prst="rect">
                      <a:avLst/>
                    </a:prstGeom>
                  </pic:spPr>
                </pic:pic>
              </a:graphicData>
            </a:graphic>
          </wp:inline>
        </w:drawing>
      </w:r>
    </w:p>
    <w:p w14:paraId="27CFEB14" w14:textId="7D7F0F28" w:rsidR="007C603F" w:rsidRDefault="007C603F" w:rsidP="00425AB1">
      <w:r w:rsidRPr="007C603F">
        <w:rPr>
          <w:noProof/>
        </w:rPr>
        <w:drawing>
          <wp:inline distT="0" distB="0" distL="0" distR="0" wp14:anchorId="0E7563E0" wp14:editId="44BFA519">
            <wp:extent cx="5943600" cy="1527810"/>
            <wp:effectExtent l="0" t="0" r="0" b="0"/>
            <wp:docPr id="922913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13039" name="Picture 1" descr="A screenshot of a computer&#10;&#10;Description automatically generated"/>
                    <pic:cNvPicPr/>
                  </pic:nvPicPr>
                  <pic:blipFill>
                    <a:blip r:embed="rId13"/>
                    <a:stretch>
                      <a:fillRect/>
                    </a:stretch>
                  </pic:blipFill>
                  <pic:spPr>
                    <a:xfrm>
                      <a:off x="0" y="0"/>
                      <a:ext cx="5943600" cy="1527810"/>
                    </a:xfrm>
                    <a:prstGeom prst="rect">
                      <a:avLst/>
                    </a:prstGeom>
                  </pic:spPr>
                </pic:pic>
              </a:graphicData>
            </a:graphic>
          </wp:inline>
        </w:drawing>
      </w:r>
    </w:p>
    <w:p w14:paraId="1A3730BE" w14:textId="5DEFB651" w:rsidR="00D1400B" w:rsidRPr="00D1400B" w:rsidRDefault="00D1400B" w:rsidP="00D1400B">
      <w:pPr>
        <w:pStyle w:val="Heading3"/>
        <w:rPr>
          <w:rFonts w:asciiTheme="majorBidi" w:hAnsiTheme="majorBidi"/>
          <w:sz w:val="32"/>
          <w:szCs w:val="32"/>
        </w:rPr>
      </w:pPr>
      <w:bookmarkStart w:id="8" w:name="_Toc168594973"/>
      <w:r w:rsidRPr="00D1400B">
        <w:rPr>
          <w:rFonts w:asciiTheme="majorBidi" w:hAnsiTheme="majorBidi"/>
          <w:sz w:val="32"/>
          <w:szCs w:val="32"/>
        </w:rPr>
        <w:t>2.1.2. Implementation Map</w:t>
      </w:r>
      <w:bookmarkEnd w:id="8"/>
    </w:p>
    <w:p w14:paraId="029507F6" w14:textId="77777777" w:rsidR="00D1400B" w:rsidRDefault="00D1400B" w:rsidP="00D1400B">
      <w:pPr>
        <w:spacing w:after="0"/>
        <w:ind w:left="720"/>
        <w:rPr>
          <w:rFonts w:asciiTheme="majorBidi" w:hAnsiTheme="majorBidi" w:cstheme="majorBidi"/>
          <w:sz w:val="24"/>
          <w:szCs w:val="24"/>
        </w:rPr>
      </w:pPr>
      <w:r w:rsidRPr="00D1400B">
        <w:rPr>
          <w:rFonts w:asciiTheme="majorBidi" w:hAnsiTheme="majorBidi" w:cstheme="majorBidi"/>
          <w:sz w:val="24"/>
          <w:szCs w:val="24"/>
        </w:rPr>
        <w:t>Phase 1: What are the drivers?</w:t>
      </w:r>
    </w:p>
    <w:p w14:paraId="6A197377" w14:textId="68E526D1" w:rsidR="004F1540" w:rsidRPr="004F1540" w:rsidRDefault="004F1540" w:rsidP="004F1540">
      <w:pPr>
        <w:pStyle w:val="ListParagraph"/>
        <w:numPr>
          <w:ilvl w:val="1"/>
          <w:numId w:val="1"/>
        </w:numPr>
        <w:spacing w:after="0"/>
        <w:rPr>
          <w:rFonts w:asciiTheme="majorBidi" w:hAnsiTheme="majorBidi" w:cstheme="majorBidi"/>
          <w:sz w:val="24"/>
          <w:szCs w:val="24"/>
        </w:rPr>
      </w:pPr>
      <w:r w:rsidRPr="004F1540">
        <w:rPr>
          <w:rFonts w:asciiTheme="majorBidi" w:hAnsiTheme="majorBidi" w:cstheme="majorBidi"/>
          <w:sz w:val="24"/>
          <w:szCs w:val="24"/>
        </w:rPr>
        <w:t>Key Drivers: Regulatory compliance, enhancing cybersecurity, improving customer trust</w:t>
      </w:r>
      <w:r>
        <w:rPr>
          <w:rFonts w:asciiTheme="majorBidi" w:hAnsiTheme="majorBidi" w:cstheme="majorBidi"/>
          <w:sz w:val="24"/>
          <w:szCs w:val="24"/>
        </w:rPr>
        <w:t>, reducing the impact of threats and attacks, and increasing the prevention tools and techniques</w:t>
      </w:r>
      <w:r w:rsidRPr="004F1540">
        <w:rPr>
          <w:rFonts w:asciiTheme="majorBidi" w:hAnsiTheme="majorBidi" w:cstheme="majorBidi"/>
          <w:sz w:val="24"/>
          <w:szCs w:val="24"/>
        </w:rPr>
        <w:t>.</w:t>
      </w:r>
    </w:p>
    <w:p w14:paraId="6D6F8BA5" w14:textId="7DBF4DC1" w:rsidR="004F1540" w:rsidRPr="004F1540" w:rsidRDefault="004F1540" w:rsidP="004F1540">
      <w:pPr>
        <w:pStyle w:val="ListParagraph"/>
        <w:numPr>
          <w:ilvl w:val="1"/>
          <w:numId w:val="1"/>
        </w:numPr>
        <w:spacing w:after="0"/>
        <w:rPr>
          <w:rFonts w:asciiTheme="majorBidi" w:hAnsiTheme="majorBidi" w:cstheme="majorBidi"/>
          <w:sz w:val="24"/>
          <w:szCs w:val="24"/>
        </w:rPr>
      </w:pPr>
      <w:r w:rsidRPr="004F1540">
        <w:rPr>
          <w:rFonts w:asciiTheme="majorBidi" w:hAnsiTheme="majorBidi" w:cstheme="majorBidi"/>
          <w:sz w:val="24"/>
          <w:szCs w:val="24"/>
        </w:rPr>
        <w:t>Business Case: Justification for ISMS based on benefits like reduced data breach risks and improved compliance.</w:t>
      </w:r>
      <w:r>
        <w:rPr>
          <w:rFonts w:asciiTheme="majorBidi" w:hAnsiTheme="majorBidi" w:cstheme="majorBidi"/>
          <w:sz w:val="24"/>
          <w:szCs w:val="24"/>
        </w:rPr>
        <w:t xml:space="preserve"> Which will reduce the data breach and reputation damage and reduce the cost of losing data or cause of data leak.</w:t>
      </w:r>
    </w:p>
    <w:p w14:paraId="6C4E942A" w14:textId="77777777" w:rsidR="004F1540" w:rsidRDefault="004F1540" w:rsidP="004F1540">
      <w:pPr>
        <w:pStyle w:val="ListParagraph"/>
        <w:numPr>
          <w:ilvl w:val="1"/>
          <w:numId w:val="1"/>
        </w:numPr>
        <w:spacing w:after="0"/>
        <w:rPr>
          <w:rFonts w:asciiTheme="majorBidi" w:hAnsiTheme="majorBidi" w:cstheme="majorBidi"/>
          <w:sz w:val="24"/>
          <w:szCs w:val="24"/>
        </w:rPr>
      </w:pPr>
      <w:r w:rsidRPr="004F1540">
        <w:rPr>
          <w:rFonts w:asciiTheme="majorBidi" w:hAnsiTheme="majorBidi" w:cstheme="majorBidi"/>
          <w:sz w:val="24"/>
          <w:szCs w:val="24"/>
        </w:rPr>
        <w:t>Risk Assessment: Identification and management of potential risks.</w:t>
      </w:r>
    </w:p>
    <w:p w14:paraId="1E762E95" w14:textId="0A4948F1" w:rsidR="004F1540" w:rsidRDefault="004F1540" w:rsidP="004F1540">
      <w:pPr>
        <w:pStyle w:val="ListParagraph"/>
        <w:numPr>
          <w:ilvl w:val="1"/>
          <w:numId w:val="1"/>
        </w:numPr>
        <w:spacing w:after="0"/>
        <w:rPr>
          <w:rFonts w:asciiTheme="majorBidi" w:hAnsiTheme="majorBidi" w:cstheme="majorBidi"/>
          <w:sz w:val="24"/>
          <w:szCs w:val="24"/>
        </w:rPr>
      </w:pPr>
      <w:r w:rsidRPr="004F1540">
        <w:rPr>
          <w:rFonts w:asciiTheme="majorBidi" w:hAnsiTheme="majorBidi" w:cstheme="majorBidi"/>
          <w:sz w:val="24"/>
          <w:szCs w:val="24"/>
        </w:rPr>
        <w:t>Regulatory Compliance: Meet stringent compliance requirements in Jordan's financial sector.</w:t>
      </w:r>
    </w:p>
    <w:p w14:paraId="1F1163C5" w14:textId="4949E320" w:rsidR="004F1540" w:rsidRDefault="004F1540" w:rsidP="004F1540">
      <w:pPr>
        <w:pStyle w:val="ListParagraph"/>
        <w:numPr>
          <w:ilvl w:val="1"/>
          <w:numId w:val="1"/>
        </w:numPr>
        <w:spacing w:after="120"/>
        <w:contextualSpacing w:val="0"/>
        <w:rPr>
          <w:rFonts w:asciiTheme="majorBidi" w:hAnsiTheme="majorBidi" w:cstheme="majorBidi"/>
          <w:sz w:val="24"/>
          <w:szCs w:val="24"/>
        </w:rPr>
      </w:pPr>
      <w:r w:rsidRPr="004F1540">
        <w:rPr>
          <w:rFonts w:asciiTheme="majorBidi" w:hAnsiTheme="majorBidi" w:cstheme="majorBidi"/>
          <w:sz w:val="24"/>
          <w:szCs w:val="24"/>
        </w:rPr>
        <w:t>Mitigate risks associated with the high-threat environment of the financial industry.</w:t>
      </w:r>
    </w:p>
    <w:p w14:paraId="78E7273B" w14:textId="0D28ABAC" w:rsidR="00D1400B" w:rsidRDefault="00D1400B" w:rsidP="004F1540">
      <w:pPr>
        <w:spacing w:after="0"/>
        <w:ind w:firstLine="720"/>
        <w:rPr>
          <w:rFonts w:asciiTheme="majorBidi" w:hAnsiTheme="majorBidi" w:cstheme="majorBidi"/>
          <w:sz w:val="24"/>
          <w:szCs w:val="24"/>
        </w:rPr>
      </w:pPr>
      <w:r w:rsidRPr="004F1540">
        <w:rPr>
          <w:rFonts w:asciiTheme="majorBidi" w:hAnsiTheme="majorBidi" w:cstheme="majorBidi"/>
          <w:sz w:val="24"/>
          <w:szCs w:val="24"/>
        </w:rPr>
        <w:t>Phase 2: Where are we now?</w:t>
      </w:r>
    </w:p>
    <w:p w14:paraId="7FA130DA" w14:textId="7F3802D4" w:rsidR="004F1540" w:rsidRPr="00234299" w:rsidRDefault="004F1540" w:rsidP="00234299">
      <w:pPr>
        <w:pStyle w:val="ListParagraph"/>
        <w:spacing w:after="0"/>
        <w:ind w:left="1440"/>
        <w:rPr>
          <w:rFonts w:asciiTheme="majorBidi" w:hAnsiTheme="majorBidi" w:cstheme="majorBidi"/>
          <w:b/>
          <w:bCs/>
          <w:sz w:val="24"/>
          <w:szCs w:val="24"/>
        </w:rPr>
      </w:pPr>
      <w:r w:rsidRPr="00234299">
        <w:rPr>
          <w:rFonts w:asciiTheme="majorBidi" w:hAnsiTheme="majorBidi" w:cstheme="majorBidi"/>
          <w:b/>
          <w:bCs/>
          <w:sz w:val="24"/>
          <w:szCs w:val="24"/>
        </w:rPr>
        <w:t>Objective Alignment:</w:t>
      </w:r>
    </w:p>
    <w:p w14:paraId="65DC07D7" w14:textId="77777777" w:rsidR="004F1540" w:rsidRDefault="004F1540" w:rsidP="004F1540">
      <w:pPr>
        <w:spacing w:after="0"/>
        <w:ind w:left="1440"/>
        <w:rPr>
          <w:rFonts w:asciiTheme="majorBidi" w:hAnsiTheme="majorBidi" w:cstheme="majorBidi"/>
          <w:sz w:val="24"/>
          <w:szCs w:val="24"/>
        </w:rPr>
      </w:pPr>
      <w:r w:rsidRPr="004F1540">
        <w:rPr>
          <w:rFonts w:asciiTheme="majorBidi" w:hAnsiTheme="majorBidi" w:cstheme="majorBidi"/>
          <w:sz w:val="24"/>
          <w:szCs w:val="24"/>
        </w:rPr>
        <w:t xml:space="preserve">Strategic Goals: Align IT-related objectives with </w:t>
      </w:r>
      <w:proofErr w:type="spellStart"/>
      <w:r w:rsidRPr="004F1540">
        <w:rPr>
          <w:rFonts w:asciiTheme="majorBidi" w:hAnsiTheme="majorBidi" w:cstheme="majorBidi"/>
          <w:sz w:val="24"/>
          <w:szCs w:val="24"/>
        </w:rPr>
        <w:t>Bluefrontier</w:t>
      </w:r>
      <w:proofErr w:type="spellEnd"/>
      <w:r w:rsidRPr="004F1540">
        <w:rPr>
          <w:rFonts w:asciiTheme="majorBidi" w:hAnsiTheme="majorBidi" w:cstheme="majorBidi"/>
          <w:sz w:val="24"/>
          <w:szCs w:val="24"/>
        </w:rPr>
        <w:t xml:space="preserve"> Bank’s strategy, including maximizing profits, improving customer service, launching new products, and enhancing management efficiency.</w:t>
      </w:r>
    </w:p>
    <w:p w14:paraId="7F4E19B9" w14:textId="77777777" w:rsidR="00234299" w:rsidRPr="004F1540" w:rsidRDefault="00234299" w:rsidP="004F1540">
      <w:pPr>
        <w:spacing w:after="0"/>
        <w:ind w:left="1440"/>
        <w:rPr>
          <w:rFonts w:asciiTheme="majorBidi" w:hAnsiTheme="majorBidi" w:cstheme="majorBidi"/>
          <w:sz w:val="24"/>
          <w:szCs w:val="24"/>
        </w:rPr>
      </w:pPr>
    </w:p>
    <w:p w14:paraId="5136283D" w14:textId="4E31E5FF" w:rsidR="004F1540" w:rsidRPr="00234299" w:rsidRDefault="004F1540" w:rsidP="00234299">
      <w:pPr>
        <w:pStyle w:val="ListParagraph"/>
        <w:spacing w:after="0"/>
        <w:ind w:left="1080" w:firstLine="360"/>
        <w:rPr>
          <w:rFonts w:asciiTheme="majorBidi" w:hAnsiTheme="majorBidi" w:cstheme="majorBidi"/>
          <w:b/>
          <w:bCs/>
          <w:sz w:val="24"/>
          <w:szCs w:val="24"/>
        </w:rPr>
      </w:pPr>
      <w:r w:rsidRPr="00234299">
        <w:rPr>
          <w:rFonts w:asciiTheme="majorBidi" w:hAnsiTheme="majorBidi" w:cstheme="majorBidi"/>
          <w:b/>
          <w:bCs/>
          <w:sz w:val="24"/>
          <w:szCs w:val="24"/>
        </w:rPr>
        <w:lastRenderedPageBreak/>
        <w:t>Current Capability Assessment:</w:t>
      </w:r>
    </w:p>
    <w:p w14:paraId="25B28374" w14:textId="77777777" w:rsidR="004F1540" w:rsidRPr="004F1540" w:rsidRDefault="004F1540" w:rsidP="00234299">
      <w:pPr>
        <w:pStyle w:val="ListParagraph"/>
        <w:numPr>
          <w:ilvl w:val="1"/>
          <w:numId w:val="41"/>
        </w:numPr>
        <w:spacing w:after="0"/>
        <w:rPr>
          <w:rFonts w:asciiTheme="majorBidi" w:hAnsiTheme="majorBidi" w:cstheme="majorBidi"/>
          <w:sz w:val="24"/>
          <w:szCs w:val="24"/>
        </w:rPr>
      </w:pPr>
      <w:r w:rsidRPr="004F1540">
        <w:rPr>
          <w:rFonts w:asciiTheme="majorBidi" w:hAnsiTheme="majorBidi" w:cstheme="majorBidi"/>
          <w:sz w:val="24"/>
          <w:szCs w:val="24"/>
        </w:rPr>
        <w:t>Process Evaluation: Evaluate current governance and management processes using the ISACA toolkit.</w:t>
      </w:r>
    </w:p>
    <w:p w14:paraId="6C919F0B" w14:textId="4C69C412" w:rsidR="004F1540" w:rsidRPr="004F1540" w:rsidRDefault="004F1540" w:rsidP="00234299">
      <w:pPr>
        <w:pStyle w:val="ListParagraph"/>
        <w:numPr>
          <w:ilvl w:val="1"/>
          <w:numId w:val="41"/>
        </w:numPr>
        <w:spacing w:after="0"/>
        <w:rPr>
          <w:rFonts w:asciiTheme="majorBidi" w:hAnsiTheme="majorBidi" w:cstheme="majorBidi"/>
          <w:sz w:val="24"/>
          <w:szCs w:val="24"/>
        </w:rPr>
      </w:pPr>
      <w:r w:rsidRPr="004F1540">
        <w:rPr>
          <w:rFonts w:asciiTheme="majorBidi" w:hAnsiTheme="majorBidi" w:cstheme="majorBidi"/>
          <w:sz w:val="24"/>
          <w:szCs w:val="24"/>
        </w:rPr>
        <w:t>Capability Assessment: Identify deficiencies through a process capability assessment.</w:t>
      </w:r>
    </w:p>
    <w:p w14:paraId="692C6405" w14:textId="07BE47FC" w:rsidR="00234299" w:rsidRPr="00234299" w:rsidRDefault="00D1400B" w:rsidP="00234299">
      <w:pPr>
        <w:spacing w:after="0"/>
        <w:ind w:left="720"/>
        <w:rPr>
          <w:rFonts w:asciiTheme="majorBidi" w:hAnsiTheme="majorBidi" w:cstheme="majorBidi"/>
          <w:sz w:val="24"/>
          <w:szCs w:val="24"/>
        </w:rPr>
      </w:pPr>
      <w:r w:rsidRPr="00D1400B">
        <w:rPr>
          <w:rFonts w:asciiTheme="majorBidi" w:hAnsiTheme="majorBidi" w:cstheme="majorBidi"/>
          <w:sz w:val="24"/>
          <w:szCs w:val="24"/>
        </w:rPr>
        <w:t>Phase 3: Where do we want to be?</w:t>
      </w:r>
    </w:p>
    <w:p w14:paraId="6705F080" w14:textId="60CCBECA" w:rsidR="00234299" w:rsidRPr="00234299" w:rsidRDefault="00234299" w:rsidP="00234299">
      <w:pPr>
        <w:pStyle w:val="ListParagraph"/>
        <w:numPr>
          <w:ilvl w:val="0"/>
          <w:numId w:val="42"/>
        </w:numPr>
        <w:spacing w:after="0"/>
        <w:rPr>
          <w:rFonts w:asciiTheme="majorBidi" w:hAnsiTheme="majorBidi" w:cstheme="majorBidi"/>
          <w:sz w:val="24"/>
          <w:szCs w:val="24"/>
        </w:rPr>
      </w:pPr>
      <w:r w:rsidRPr="00234299">
        <w:rPr>
          <w:rFonts w:asciiTheme="majorBidi" w:hAnsiTheme="majorBidi" w:cstheme="majorBidi"/>
          <w:sz w:val="24"/>
          <w:szCs w:val="24"/>
        </w:rPr>
        <w:t>Improvement Targets: Establish specific improvement targets based on identified gaps and weaknesses to reduce the loss of data and the impact of attacks.</w:t>
      </w:r>
    </w:p>
    <w:p w14:paraId="39C20796" w14:textId="29C029CB" w:rsidR="00234299" w:rsidRPr="00234299" w:rsidRDefault="00234299" w:rsidP="00234299">
      <w:pPr>
        <w:pStyle w:val="ListParagraph"/>
        <w:numPr>
          <w:ilvl w:val="0"/>
          <w:numId w:val="42"/>
        </w:numPr>
        <w:spacing w:after="0"/>
        <w:rPr>
          <w:rFonts w:asciiTheme="majorBidi" w:hAnsiTheme="majorBidi" w:cstheme="majorBidi"/>
          <w:sz w:val="24"/>
          <w:szCs w:val="24"/>
        </w:rPr>
      </w:pPr>
      <w:r w:rsidRPr="00234299">
        <w:rPr>
          <w:rFonts w:asciiTheme="majorBidi" w:hAnsiTheme="majorBidi" w:cstheme="majorBidi"/>
          <w:sz w:val="24"/>
          <w:szCs w:val="24"/>
        </w:rPr>
        <w:t>Conduct a thorough gap analysis to pinpoint areas needing enhancement.</w:t>
      </w:r>
    </w:p>
    <w:p w14:paraId="48B3173A" w14:textId="7C67C071" w:rsidR="00234299" w:rsidRDefault="00234299" w:rsidP="00234299">
      <w:pPr>
        <w:pStyle w:val="ListParagraph"/>
        <w:numPr>
          <w:ilvl w:val="0"/>
          <w:numId w:val="42"/>
        </w:numPr>
        <w:spacing w:after="0"/>
        <w:rPr>
          <w:rFonts w:asciiTheme="majorBidi" w:hAnsiTheme="majorBidi" w:cstheme="majorBidi"/>
          <w:sz w:val="24"/>
          <w:szCs w:val="24"/>
        </w:rPr>
      </w:pPr>
      <w:r w:rsidRPr="00234299">
        <w:rPr>
          <w:rFonts w:asciiTheme="majorBidi" w:hAnsiTheme="majorBidi" w:cstheme="majorBidi"/>
          <w:sz w:val="24"/>
          <w:szCs w:val="24"/>
        </w:rPr>
        <w:t>Enhance governance frameworks to support strategic alignment and optimize risk management.</w:t>
      </w:r>
    </w:p>
    <w:p w14:paraId="6D32FBF2" w14:textId="3FBC8739" w:rsidR="00234299" w:rsidRPr="00234299" w:rsidRDefault="00234299" w:rsidP="00234299">
      <w:pPr>
        <w:pStyle w:val="ListParagraph"/>
        <w:numPr>
          <w:ilvl w:val="0"/>
          <w:numId w:val="42"/>
        </w:numPr>
        <w:spacing w:after="0"/>
        <w:rPr>
          <w:rFonts w:asciiTheme="majorBidi" w:hAnsiTheme="majorBidi" w:cstheme="majorBidi"/>
          <w:sz w:val="24"/>
          <w:szCs w:val="24"/>
        </w:rPr>
      </w:pPr>
      <w:r>
        <w:rPr>
          <w:rFonts w:asciiTheme="majorBidi" w:hAnsiTheme="majorBidi" w:cstheme="majorBidi"/>
          <w:sz w:val="24"/>
          <w:szCs w:val="24"/>
        </w:rPr>
        <w:t xml:space="preserve">Building a more secure area to better protect the information within </w:t>
      </w:r>
      <w:proofErr w:type="spellStart"/>
      <w:r>
        <w:rPr>
          <w:rFonts w:asciiTheme="majorBidi" w:hAnsiTheme="majorBidi" w:cstheme="majorBidi"/>
          <w:sz w:val="24"/>
          <w:szCs w:val="24"/>
        </w:rPr>
        <w:t>BlueFrontier</w:t>
      </w:r>
      <w:proofErr w:type="spellEnd"/>
      <w:r>
        <w:rPr>
          <w:rFonts w:asciiTheme="majorBidi" w:hAnsiTheme="majorBidi" w:cstheme="majorBidi"/>
          <w:sz w:val="24"/>
          <w:szCs w:val="24"/>
        </w:rPr>
        <w:t>.</w:t>
      </w:r>
    </w:p>
    <w:p w14:paraId="51035912" w14:textId="565687B0" w:rsidR="00D1400B" w:rsidRDefault="00D1400B" w:rsidP="00D1400B">
      <w:pPr>
        <w:spacing w:after="0"/>
        <w:ind w:left="720"/>
        <w:rPr>
          <w:rFonts w:asciiTheme="majorBidi" w:hAnsiTheme="majorBidi" w:cstheme="majorBidi"/>
          <w:sz w:val="24"/>
          <w:szCs w:val="24"/>
        </w:rPr>
      </w:pPr>
      <w:r w:rsidRPr="00D1400B">
        <w:rPr>
          <w:rFonts w:asciiTheme="majorBidi" w:hAnsiTheme="majorBidi" w:cstheme="majorBidi"/>
          <w:sz w:val="24"/>
          <w:szCs w:val="24"/>
        </w:rPr>
        <w:t>Phase 4: What needs to be done?</w:t>
      </w:r>
    </w:p>
    <w:p w14:paraId="7A2EB4C3" w14:textId="77777777" w:rsidR="00234299" w:rsidRPr="00234299" w:rsidRDefault="00234299" w:rsidP="00234299">
      <w:pPr>
        <w:spacing w:after="0"/>
        <w:ind w:left="1080"/>
        <w:rPr>
          <w:rFonts w:asciiTheme="majorBidi" w:hAnsiTheme="majorBidi" w:cstheme="majorBidi"/>
          <w:sz w:val="24"/>
          <w:szCs w:val="24"/>
        </w:rPr>
      </w:pPr>
      <w:r w:rsidRPr="00234299">
        <w:rPr>
          <w:rFonts w:asciiTheme="majorBidi" w:hAnsiTheme="majorBidi" w:cstheme="majorBidi"/>
          <w:sz w:val="24"/>
          <w:szCs w:val="24"/>
        </w:rPr>
        <w:t>Solution Planning:</w:t>
      </w:r>
    </w:p>
    <w:p w14:paraId="6CD99FAA" w14:textId="77777777" w:rsidR="00234299" w:rsidRPr="00234299" w:rsidRDefault="00234299" w:rsidP="00234299">
      <w:pPr>
        <w:pStyle w:val="ListParagraph"/>
        <w:numPr>
          <w:ilvl w:val="0"/>
          <w:numId w:val="43"/>
        </w:numPr>
        <w:spacing w:after="0"/>
        <w:ind w:left="1800"/>
        <w:rPr>
          <w:rFonts w:asciiTheme="majorBidi" w:hAnsiTheme="majorBidi" w:cstheme="majorBidi"/>
          <w:sz w:val="24"/>
          <w:szCs w:val="24"/>
        </w:rPr>
      </w:pPr>
      <w:r w:rsidRPr="00234299">
        <w:rPr>
          <w:rFonts w:asciiTheme="majorBidi" w:hAnsiTheme="majorBidi" w:cstheme="majorBidi"/>
          <w:sz w:val="24"/>
          <w:szCs w:val="24"/>
        </w:rPr>
        <w:t xml:space="preserve">Define and prioritize feasible and practical solutions that align with </w:t>
      </w:r>
      <w:proofErr w:type="spellStart"/>
      <w:r w:rsidRPr="00234299">
        <w:rPr>
          <w:rFonts w:asciiTheme="majorBidi" w:hAnsiTheme="majorBidi" w:cstheme="majorBidi"/>
          <w:sz w:val="24"/>
          <w:szCs w:val="24"/>
        </w:rPr>
        <w:t>Bluefrontier</w:t>
      </w:r>
      <w:proofErr w:type="spellEnd"/>
      <w:r w:rsidRPr="00234299">
        <w:rPr>
          <w:rFonts w:asciiTheme="majorBidi" w:hAnsiTheme="majorBidi" w:cstheme="majorBidi"/>
          <w:sz w:val="24"/>
          <w:szCs w:val="24"/>
        </w:rPr>
        <w:t xml:space="preserve"> Bank’s strategic goals and risk profile.</w:t>
      </w:r>
    </w:p>
    <w:p w14:paraId="73CF1C4A" w14:textId="51AAADFE" w:rsidR="00234299" w:rsidRPr="00234299" w:rsidRDefault="00234299" w:rsidP="00234299">
      <w:pPr>
        <w:pStyle w:val="ListParagraph"/>
        <w:numPr>
          <w:ilvl w:val="0"/>
          <w:numId w:val="43"/>
        </w:numPr>
        <w:spacing w:after="0"/>
        <w:ind w:left="1800"/>
        <w:rPr>
          <w:rFonts w:asciiTheme="majorBidi" w:hAnsiTheme="majorBidi" w:cstheme="majorBidi"/>
          <w:sz w:val="24"/>
          <w:szCs w:val="24"/>
        </w:rPr>
      </w:pPr>
      <w:r w:rsidRPr="00234299">
        <w:rPr>
          <w:rFonts w:asciiTheme="majorBidi" w:hAnsiTheme="majorBidi" w:cstheme="majorBidi"/>
          <w:sz w:val="24"/>
          <w:szCs w:val="24"/>
        </w:rPr>
        <w:t xml:space="preserve">Identify specific projects that address the gaps and </w:t>
      </w:r>
      <w:r>
        <w:rPr>
          <w:rFonts w:asciiTheme="majorBidi" w:hAnsiTheme="majorBidi" w:cstheme="majorBidi"/>
          <w:sz w:val="24"/>
          <w:szCs w:val="24"/>
        </w:rPr>
        <w:t>weaknesses</w:t>
      </w:r>
      <w:r w:rsidRPr="00234299">
        <w:rPr>
          <w:rFonts w:asciiTheme="majorBidi" w:hAnsiTheme="majorBidi" w:cstheme="majorBidi"/>
          <w:sz w:val="24"/>
          <w:szCs w:val="24"/>
        </w:rPr>
        <w:t xml:space="preserve"> </w:t>
      </w:r>
      <w:r>
        <w:rPr>
          <w:rFonts w:asciiTheme="majorBidi" w:hAnsiTheme="majorBidi" w:cstheme="majorBidi"/>
          <w:sz w:val="24"/>
          <w:szCs w:val="24"/>
        </w:rPr>
        <w:t>found</w:t>
      </w:r>
      <w:r w:rsidRPr="00234299">
        <w:rPr>
          <w:rFonts w:asciiTheme="majorBidi" w:hAnsiTheme="majorBidi" w:cstheme="majorBidi"/>
          <w:sz w:val="24"/>
          <w:szCs w:val="24"/>
        </w:rPr>
        <w:t xml:space="preserve"> in the current capability assessment.</w:t>
      </w:r>
    </w:p>
    <w:p w14:paraId="6B7D337F" w14:textId="77777777" w:rsidR="00234299" w:rsidRPr="00234299" w:rsidRDefault="00234299" w:rsidP="00234299">
      <w:pPr>
        <w:pStyle w:val="ListParagraph"/>
        <w:numPr>
          <w:ilvl w:val="0"/>
          <w:numId w:val="43"/>
        </w:numPr>
        <w:spacing w:after="0"/>
        <w:ind w:left="1800"/>
        <w:rPr>
          <w:rFonts w:asciiTheme="majorBidi" w:hAnsiTheme="majorBidi" w:cstheme="majorBidi"/>
          <w:sz w:val="24"/>
          <w:szCs w:val="24"/>
        </w:rPr>
      </w:pPr>
      <w:r w:rsidRPr="00234299">
        <w:rPr>
          <w:rFonts w:asciiTheme="majorBidi" w:hAnsiTheme="majorBidi" w:cstheme="majorBidi"/>
          <w:sz w:val="24"/>
          <w:szCs w:val="24"/>
        </w:rPr>
        <w:t>Develop detailed change plans for each project, outlining the necessary steps, resources, and timelines for implementation.</w:t>
      </w:r>
    </w:p>
    <w:p w14:paraId="3D2D8FA4" w14:textId="77777777" w:rsidR="00234299" w:rsidRPr="00234299" w:rsidRDefault="00234299" w:rsidP="00234299">
      <w:pPr>
        <w:spacing w:after="0"/>
        <w:ind w:left="1080"/>
        <w:rPr>
          <w:rFonts w:asciiTheme="majorBidi" w:hAnsiTheme="majorBidi" w:cstheme="majorBidi"/>
          <w:sz w:val="24"/>
          <w:szCs w:val="24"/>
        </w:rPr>
      </w:pPr>
      <w:r w:rsidRPr="00234299">
        <w:rPr>
          <w:rFonts w:asciiTheme="majorBidi" w:hAnsiTheme="majorBidi" w:cstheme="majorBidi"/>
          <w:sz w:val="24"/>
          <w:szCs w:val="24"/>
        </w:rPr>
        <w:t>Business Case Development:</w:t>
      </w:r>
    </w:p>
    <w:p w14:paraId="17EC4DD6" w14:textId="77777777" w:rsidR="00234299" w:rsidRPr="00234299" w:rsidRDefault="00234299" w:rsidP="00234299">
      <w:pPr>
        <w:pStyle w:val="ListParagraph"/>
        <w:numPr>
          <w:ilvl w:val="0"/>
          <w:numId w:val="44"/>
        </w:numPr>
        <w:spacing w:after="0"/>
        <w:ind w:left="1800"/>
        <w:rPr>
          <w:rFonts w:asciiTheme="majorBidi" w:hAnsiTheme="majorBidi" w:cstheme="majorBidi"/>
          <w:sz w:val="24"/>
          <w:szCs w:val="24"/>
        </w:rPr>
      </w:pPr>
      <w:r w:rsidRPr="00234299">
        <w:rPr>
          <w:rFonts w:asciiTheme="majorBidi" w:hAnsiTheme="majorBidi" w:cstheme="majorBidi"/>
          <w:sz w:val="24"/>
          <w:szCs w:val="24"/>
        </w:rPr>
        <w:t>Prepare justifiable business cases for each proposed project. Ensure that each business case includes a clear description of the project's benefits, costs, risks, and impact on the organization.</w:t>
      </w:r>
    </w:p>
    <w:p w14:paraId="5F72DA9D" w14:textId="77777777" w:rsidR="00234299" w:rsidRPr="00234299" w:rsidRDefault="00234299" w:rsidP="00234299">
      <w:pPr>
        <w:pStyle w:val="ListParagraph"/>
        <w:numPr>
          <w:ilvl w:val="0"/>
          <w:numId w:val="44"/>
        </w:numPr>
        <w:spacing w:after="0"/>
        <w:ind w:left="1800"/>
        <w:rPr>
          <w:rFonts w:asciiTheme="majorBidi" w:hAnsiTheme="majorBidi" w:cstheme="majorBidi"/>
          <w:sz w:val="24"/>
          <w:szCs w:val="24"/>
        </w:rPr>
      </w:pPr>
      <w:r w:rsidRPr="00234299">
        <w:rPr>
          <w:rFonts w:asciiTheme="majorBidi" w:hAnsiTheme="majorBidi" w:cstheme="majorBidi"/>
          <w:sz w:val="24"/>
          <w:szCs w:val="24"/>
        </w:rPr>
        <w:t>Highlight how each project will support the bank’s strategic objectives, such as improving customer service, launching new products, and enhancing management efficiency.</w:t>
      </w:r>
    </w:p>
    <w:p w14:paraId="72EA3CF7" w14:textId="5439AB00" w:rsidR="00234299" w:rsidRPr="00234299" w:rsidRDefault="00234299" w:rsidP="00234299">
      <w:pPr>
        <w:pStyle w:val="ListParagraph"/>
        <w:numPr>
          <w:ilvl w:val="0"/>
          <w:numId w:val="44"/>
        </w:numPr>
        <w:spacing w:after="0"/>
        <w:ind w:left="1800"/>
        <w:rPr>
          <w:rFonts w:asciiTheme="majorBidi" w:hAnsiTheme="majorBidi" w:cstheme="majorBidi"/>
          <w:sz w:val="24"/>
          <w:szCs w:val="24"/>
        </w:rPr>
      </w:pPr>
      <w:r w:rsidRPr="00234299">
        <w:rPr>
          <w:rFonts w:asciiTheme="majorBidi" w:hAnsiTheme="majorBidi" w:cstheme="majorBidi"/>
          <w:sz w:val="24"/>
          <w:szCs w:val="24"/>
        </w:rPr>
        <w:t>Ensure continuous monitoring and evaluation of the project’s benefits to validate the business case over time.</w:t>
      </w:r>
    </w:p>
    <w:p w14:paraId="2DDAB672" w14:textId="77777777" w:rsidR="00D1400B" w:rsidRDefault="00D1400B" w:rsidP="00D1400B">
      <w:pPr>
        <w:spacing w:after="0"/>
        <w:ind w:left="720"/>
        <w:rPr>
          <w:rFonts w:asciiTheme="majorBidi" w:hAnsiTheme="majorBidi" w:cstheme="majorBidi"/>
          <w:sz w:val="24"/>
          <w:szCs w:val="24"/>
        </w:rPr>
      </w:pPr>
      <w:r w:rsidRPr="00D1400B">
        <w:rPr>
          <w:rFonts w:asciiTheme="majorBidi" w:hAnsiTheme="majorBidi" w:cstheme="majorBidi"/>
          <w:sz w:val="24"/>
          <w:szCs w:val="24"/>
        </w:rPr>
        <w:t>Phase 5: How do we get there?</w:t>
      </w:r>
    </w:p>
    <w:p w14:paraId="3A438039" w14:textId="77777777" w:rsidR="00234299" w:rsidRPr="00234299" w:rsidRDefault="00234299" w:rsidP="00234299">
      <w:pPr>
        <w:spacing w:after="0"/>
        <w:ind w:left="1080"/>
        <w:rPr>
          <w:rFonts w:asciiTheme="majorBidi" w:hAnsiTheme="majorBidi" w:cstheme="majorBidi"/>
          <w:sz w:val="24"/>
          <w:szCs w:val="24"/>
        </w:rPr>
      </w:pPr>
      <w:r w:rsidRPr="00234299">
        <w:rPr>
          <w:rFonts w:asciiTheme="majorBidi" w:hAnsiTheme="majorBidi" w:cstheme="majorBidi"/>
          <w:sz w:val="24"/>
          <w:szCs w:val="24"/>
        </w:rPr>
        <w:t>Implementation Execution:</w:t>
      </w:r>
    </w:p>
    <w:p w14:paraId="4A9AE42C" w14:textId="77777777"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t>Implement the proposed solutions through established day-to-day practices and project management methodologies.</w:t>
      </w:r>
    </w:p>
    <w:p w14:paraId="3330412E" w14:textId="77777777"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t>Utilize agile and DevOps methodologies to prioritize customer satisfaction and adaptability during the software development lifecycle.</w:t>
      </w:r>
    </w:p>
    <w:p w14:paraId="5D414957" w14:textId="77777777" w:rsidR="00234299" w:rsidRPr="00234299" w:rsidRDefault="00234299" w:rsidP="00234299">
      <w:pPr>
        <w:spacing w:after="0"/>
        <w:ind w:left="1080"/>
        <w:rPr>
          <w:rFonts w:asciiTheme="majorBidi" w:hAnsiTheme="majorBidi" w:cstheme="majorBidi"/>
          <w:sz w:val="24"/>
          <w:szCs w:val="24"/>
        </w:rPr>
      </w:pPr>
      <w:r w:rsidRPr="00234299">
        <w:rPr>
          <w:rFonts w:asciiTheme="majorBidi" w:hAnsiTheme="majorBidi" w:cstheme="majorBidi"/>
          <w:sz w:val="24"/>
          <w:szCs w:val="24"/>
        </w:rPr>
        <w:t>Measure and Monitor:</w:t>
      </w:r>
    </w:p>
    <w:p w14:paraId="2CA78152" w14:textId="77777777"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t>Establish performance measures and monitoring systems to track the progress and effectiveness of the implemented solutions.</w:t>
      </w:r>
    </w:p>
    <w:p w14:paraId="31190427" w14:textId="77777777"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t>Ensure that business alignment is continuously achieved by measuring performance against predefined metrics and expected benefits.</w:t>
      </w:r>
    </w:p>
    <w:p w14:paraId="27C10C15" w14:textId="77777777" w:rsidR="00234299" w:rsidRPr="00234299" w:rsidRDefault="00234299" w:rsidP="00234299">
      <w:pPr>
        <w:spacing w:after="0"/>
        <w:ind w:left="1080"/>
        <w:rPr>
          <w:rFonts w:asciiTheme="majorBidi" w:hAnsiTheme="majorBidi" w:cstheme="majorBidi"/>
          <w:sz w:val="24"/>
          <w:szCs w:val="24"/>
        </w:rPr>
      </w:pPr>
      <w:r w:rsidRPr="00234299">
        <w:rPr>
          <w:rFonts w:asciiTheme="majorBidi" w:hAnsiTheme="majorBidi" w:cstheme="majorBidi"/>
          <w:sz w:val="24"/>
          <w:szCs w:val="24"/>
        </w:rPr>
        <w:t>Stakeholder Engagement:</w:t>
      </w:r>
    </w:p>
    <w:p w14:paraId="33F95925" w14:textId="77777777"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t>Engage and communicate with top management to secure their understanding, commitment, and support for the implementation.</w:t>
      </w:r>
    </w:p>
    <w:p w14:paraId="3E7D12E1" w14:textId="7FDDC045" w:rsidR="00234299" w:rsidRPr="00234299" w:rsidRDefault="00234299" w:rsidP="00234299">
      <w:pPr>
        <w:pStyle w:val="ListParagraph"/>
        <w:numPr>
          <w:ilvl w:val="0"/>
          <w:numId w:val="45"/>
        </w:numPr>
        <w:spacing w:after="0"/>
        <w:ind w:left="1800"/>
        <w:rPr>
          <w:rFonts w:asciiTheme="majorBidi" w:hAnsiTheme="majorBidi" w:cstheme="majorBidi"/>
          <w:sz w:val="24"/>
          <w:szCs w:val="24"/>
        </w:rPr>
      </w:pPr>
      <w:r w:rsidRPr="00234299">
        <w:rPr>
          <w:rFonts w:asciiTheme="majorBidi" w:hAnsiTheme="majorBidi" w:cstheme="majorBidi"/>
          <w:sz w:val="24"/>
          <w:szCs w:val="24"/>
        </w:rPr>
        <w:lastRenderedPageBreak/>
        <w:t>Ensure ownership and active involvement from both business and IT process owners to foster accountability and successful execution.</w:t>
      </w:r>
    </w:p>
    <w:p w14:paraId="4DD0AF97" w14:textId="77777777" w:rsidR="00D1400B" w:rsidRDefault="00D1400B" w:rsidP="00D1400B">
      <w:pPr>
        <w:spacing w:after="0"/>
        <w:ind w:left="720"/>
        <w:rPr>
          <w:rFonts w:asciiTheme="majorBidi" w:hAnsiTheme="majorBidi" w:cstheme="majorBidi"/>
          <w:sz w:val="24"/>
          <w:szCs w:val="24"/>
        </w:rPr>
      </w:pPr>
      <w:r w:rsidRPr="00D1400B">
        <w:rPr>
          <w:rFonts w:asciiTheme="majorBidi" w:hAnsiTheme="majorBidi" w:cstheme="majorBidi"/>
          <w:sz w:val="24"/>
          <w:szCs w:val="24"/>
        </w:rPr>
        <w:t>Phase 6: Did we get there?</w:t>
      </w:r>
    </w:p>
    <w:p w14:paraId="560ACA4B" w14:textId="77777777" w:rsidR="00144E18" w:rsidRPr="00144E18" w:rsidRDefault="00144E18" w:rsidP="00144E18">
      <w:pPr>
        <w:spacing w:after="0"/>
        <w:ind w:left="1080"/>
        <w:rPr>
          <w:rFonts w:asciiTheme="majorBidi" w:hAnsiTheme="majorBidi" w:cstheme="majorBidi"/>
          <w:sz w:val="24"/>
          <w:szCs w:val="24"/>
        </w:rPr>
      </w:pPr>
      <w:r w:rsidRPr="00144E18">
        <w:rPr>
          <w:rFonts w:asciiTheme="majorBidi" w:hAnsiTheme="majorBidi" w:cstheme="majorBidi"/>
          <w:sz w:val="24"/>
          <w:szCs w:val="24"/>
        </w:rPr>
        <w:t>Sustainable Transition:</w:t>
      </w:r>
    </w:p>
    <w:p w14:paraId="76FF9182" w14:textId="77777777" w:rsidR="00144E18" w:rsidRPr="00144E18" w:rsidRDefault="00144E18" w:rsidP="00144E18">
      <w:pPr>
        <w:pStyle w:val="ListParagraph"/>
        <w:numPr>
          <w:ilvl w:val="0"/>
          <w:numId w:val="46"/>
        </w:numPr>
        <w:spacing w:after="0"/>
        <w:ind w:left="1800"/>
        <w:rPr>
          <w:rFonts w:asciiTheme="majorBidi" w:hAnsiTheme="majorBidi" w:cstheme="majorBidi"/>
          <w:sz w:val="24"/>
          <w:szCs w:val="24"/>
        </w:rPr>
      </w:pPr>
      <w:r w:rsidRPr="00144E18">
        <w:rPr>
          <w:rFonts w:asciiTheme="majorBidi" w:hAnsiTheme="majorBidi" w:cstheme="majorBidi"/>
          <w:sz w:val="24"/>
          <w:szCs w:val="24"/>
        </w:rPr>
        <w:t xml:space="preserve">Integrate the improved governance and management practices into </w:t>
      </w:r>
      <w:proofErr w:type="spellStart"/>
      <w:r w:rsidRPr="00144E18">
        <w:rPr>
          <w:rFonts w:asciiTheme="majorBidi" w:hAnsiTheme="majorBidi" w:cstheme="majorBidi"/>
          <w:sz w:val="24"/>
          <w:szCs w:val="24"/>
        </w:rPr>
        <w:t>Bluefrontier</w:t>
      </w:r>
      <w:proofErr w:type="spellEnd"/>
      <w:r w:rsidRPr="00144E18">
        <w:rPr>
          <w:rFonts w:asciiTheme="majorBidi" w:hAnsiTheme="majorBidi" w:cstheme="majorBidi"/>
          <w:sz w:val="24"/>
          <w:szCs w:val="24"/>
        </w:rPr>
        <w:t xml:space="preserve"> Bank’s normal business operations to ensure sustainability.</w:t>
      </w:r>
    </w:p>
    <w:p w14:paraId="457E2881" w14:textId="77777777" w:rsidR="00144E18" w:rsidRPr="00144E18" w:rsidRDefault="00144E18" w:rsidP="00144E18">
      <w:pPr>
        <w:pStyle w:val="ListParagraph"/>
        <w:numPr>
          <w:ilvl w:val="0"/>
          <w:numId w:val="46"/>
        </w:numPr>
        <w:spacing w:after="0"/>
        <w:ind w:left="1800"/>
        <w:rPr>
          <w:rFonts w:asciiTheme="majorBidi" w:hAnsiTheme="majorBidi" w:cstheme="majorBidi"/>
          <w:sz w:val="24"/>
          <w:szCs w:val="24"/>
        </w:rPr>
      </w:pPr>
      <w:r w:rsidRPr="00144E18">
        <w:rPr>
          <w:rFonts w:asciiTheme="majorBidi" w:hAnsiTheme="majorBidi" w:cstheme="majorBidi"/>
          <w:sz w:val="24"/>
          <w:szCs w:val="24"/>
        </w:rPr>
        <w:t>Focus on embedding these practices into the organizational culture and routine activities.</w:t>
      </w:r>
    </w:p>
    <w:p w14:paraId="13E4B582" w14:textId="77777777" w:rsidR="00144E18" w:rsidRPr="00144E18" w:rsidRDefault="00144E18" w:rsidP="00144E18">
      <w:pPr>
        <w:spacing w:after="0"/>
        <w:ind w:left="1080"/>
        <w:rPr>
          <w:rFonts w:asciiTheme="majorBidi" w:hAnsiTheme="majorBidi" w:cstheme="majorBidi"/>
          <w:sz w:val="24"/>
          <w:szCs w:val="24"/>
        </w:rPr>
      </w:pPr>
      <w:r w:rsidRPr="00144E18">
        <w:rPr>
          <w:rFonts w:asciiTheme="majorBidi" w:hAnsiTheme="majorBidi" w:cstheme="majorBidi"/>
          <w:sz w:val="24"/>
          <w:szCs w:val="24"/>
        </w:rPr>
        <w:t>Performance Monitoring:</w:t>
      </w:r>
    </w:p>
    <w:p w14:paraId="4813EB22" w14:textId="77777777" w:rsidR="00144E18" w:rsidRPr="00144E18" w:rsidRDefault="00144E18" w:rsidP="00144E18">
      <w:pPr>
        <w:pStyle w:val="ListParagraph"/>
        <w:numPr>
          <w:ilvl w:val="0"/>
          <w:numId w:val="47"/>
        </w:numPr>
        <w:spacing w:after="0"/>
        <w:ind w:left="1800"/>
        <w:rPr>
          <w:rFonts w:asciiTheme="majorBidi" w:hAnsiTheme="majorBidi" w:cstheme="majorBidi"/>
          <w:sz w:val="24"/>
          <w:szCs w:val="24"/>
        </w:rPr>
      </w:pPr>
      <w:r w:rsidRPr="00144E18">
        <w:rPr>
          <w:rFonts w:asciiTheme="majorBidi" w:hAnsiTheme="majorBidi" w:cstheme="majorBidi"/>
          <w:sz w:val="24"/>
          <w:szCs w:val="24"/>
        </w:rPr>
        <w:t>Continuously monitor the achievement of the implemented improvements using established performance metrics.</w:t>
      </w:r>
    </w:p>
    <w:p w14:paraId="3F3045F4" w14:textId="77777777" w:rsidR="00144E18" w:rsidRPr="00144E18" w:rsidRDefault="00144E18" w:rsidP="00144E18">
      <w:pPr>
        <w:pStyle w:val="ListParagraph"/>
        <w:numPr>
          <w:ilvl w:val="0"/>
          <w:numId w:val="47"/>
        </w:numPr>
        <w:spacing w:after="0"/>
        <w:ind w:left="1800"/>
        <w:rPr>
          <w:rFonts w:asciiTheme="majorBidi" w:hAnsiTheme="majorBidi" w:cstheme="majorBidi"/>
          <w:sz w:val="24"/>
          <w:szCs w:val="24"/>
        </w:rPr>
      </w:pPr>
      <w:r w:rsidRPr="00144E18">
        <w:rPr>
          <w:rFonts w:asciiTheme="majorBidi" w:hAnsiTheme="majorBidi" w:cstheme="majorBidi"/>
          <w:sz w:val="24"/>
          <w:szCs w:val="24"/>
        </w:rPr>
        <w:t>Assess whether the expected benefits are realized and aligned with the business goals, such as enhanced customer service, increased efficiency, and reduced risks.</w:t>
      </w:r>
    </w:p>
    <w:p w14:paraId="39F869DF" w14:textId="77777777" w:rsidR="00144E18" w:rsidRPr="00144E18" w:rsidRDefault="00144E18" w:rsidP="00144E18">
      <w:pPr>
        <w:spacing w:after="0"/>
        <w:ind w:left="1080"/>
        <w:rPr>
          <w:rFonts w:asciiTheme="majorBidi" w:hAnsiTheme="majorBidi" w:cstheme="majorBidi"/>
          <w:sz w:val="24"/>
          <w:szCs w:val="24"/>
        </w:rPr>
      </w:pPr>
      <w:r w:rsidRPr="00144E18">
        <w:rPr>
          <w:rFonts w:asciiTheme="majorBidi" w:hAnsiTheme="majorBidi" w:cstheme="majorBidi"/>
          <w:sz w:val="24"/>
          <w:szCs w:val="24"/>
        </w:rPr>
        <w:t>Benefit Realization:</w:t>
      </w:r>
    </w:p>
    <w:p w14:paraId="0A026DC0" w14:textId="77777777" w:rsidR="00144E18" w:rsidRPr="00144E18" w:rsidRDefault="00144E18" w:rsidP="00144E18">
      <w:pPr>
        <w:pStyle w:val="ListParagraph"/>
        <w:numPr>
          <w:ilvl w:val="0"/>
          <w:numId w:val="48"/>
        </w:numPr>
        <w:spacing w:after="0"/>
        <w:ind w:left="1800"/>
        <w:rPr>
          <w:rFonts w:asciiTheme="majorBidi" w:hAnsiTheme="majorBidi" w:cstheme="majorBidi"/>
          <w:sz w:val="24"/>
          <w:szCs w:val="24"/>
        </w:rPr>
      </w:pPr>
      <w:r w:rsidRPr="00144E18">
        <w:rPr>
          <w:rFonts w:asciiTheme="majorBidi" w:hAnsiTheme="majorBidi" w:cstheme="majorBidi"/>
          <w:sz w:val="24"/>
          <w:szCs w:val="24"/>
        </w:rPr>
        <w:t>Regularly evaluate the success of the implemented solutions to ensure they deliver the intended benefits.</w:t>
      </w:r>
    </w:p>
    <w:p w14:paraId="11E7A2CB" w14:textId="1A391B25" w:rsidR="00144E18" w:rsidRPr="00144E18" w:rsidRDefault="00144E18" w:rsidP="00144E18">
      <w:pPr>
        <w:pStyle w:val="ListParagraph"/>
        <w:numPr>
          <w:ilvl w:val="0"/>
          <w:numId w:val="48"/>
        </w:numPr>
        <w:spacing w:after="0"/>
        <w:ind w:left="1800"/>
        <w:rPr>
          <w:rFonts w:asciiTheme="majorBidi" w:hAnsiTheme="majorBidi" w:cstheme="majorBidi"/>
          <w:sz w:val="24"/>
          <w:szCs w:val="24"/>
        </w:rPr>
      </w:pPr>
      <w:proofErr w:type="gramStart"/>
      <w:r w:rsidRPr="00144E18">
        <w:rPr>
          <w:rFonts w:asciiTheme="majorBidi" w:hAnsiTheme="majorBidi" w:cstheme="majorBidi"/>
          <w:sz w:val="24"/>
          <w:szCs w:val="24"/>
        </w:rPr>
        <w:t>Make adjustments</w:t>
      </w:r>
      <w:proofErr w:type="gramEnd"/>
      <w:r w:rsidRPr="00144E18">
        <w:rPr>
          <w:rFonts w:asciiTheme="majorBidi" w:hAnsiTheme="majorBidi" w:cstheme="majorBidi"/>
          <w:sz w:val="24"/>
          <w:szCs w:val="24"/>
        </w:rPr>
        <w:t xml:space="preserve"> as necessary to optimize performance and address any emerging issues or opportunities.</w:t>
      </w:r>
    </w:p>
    <w:p w14:paraId="1D1BA985" w14:textId="77777777" w:rsidR="00D1400B" w:rsidRDefault="00D1400B" w:rsidP="00D1400B">
      <w:pPr>
        <w:spacing w:after="0"/>
        <w:ind w:left="720"/>
        <w:rPr>
          <w:rFonts w:asciiTheme="majorBidi" w:hAnsiTheme="majorBidi" w:cstheme="majorBidi"/>
          <w:sz w:val="24"/>
          <w:szCs w:val="24"/>
        </w:rPr>
      </w:pPr>
      <w:r w:rsidRPr="00D1400B">
        <w:rPr>
          <w:rFonts w:asciiTheme="majorBidi" w:hAnsiTheme="majorBidi" w:cstheme="majorBidi"/>
          <w:sz w:val="24"/>
          <w:szCs w:val="24"/>
        </w:rPr>
        <w:t>Phase 7: How do we keep the momentum going?</w:t>
      </w:r>
    </w:p>
    <w:p w14:paraId="540FEB1C" w14:textId="136F5D7B" w:rsidR="00144E18" w:rsidRPr="00144E18" w:rsidRDefault="00144E18" w:rsidP="00144E18">
      <w:pPr>
        <w:spacing w:after="0"/>
        <w:ind w:left="1080"/>
        <w:rPr>
          <w:rFonts w:asciiTheme="majorBidi" w:hAnsiTheme="majorBidi" w:cstheme="majorBidi"/>
          <w:sz w:val="24"/>
          <w:szCs w:val="24"/>
        </w:rPr>
      </w:pPr>
      <w:r w:rsidRPr="00144E18">
        <w:rPr>
          <w:rFonts w:asciiTheme="majorBidi" w:hAnsiTheme="majorBidi" w:cstheme="majorBidi"/>
          <w:sz w:val="24"/>
          <w:szCs w:val="24"/>
        </w:rPr>
        <w:t>Review and Assess:</w:t>
      </w:r>
    </w:p>
    <w:p w14:paraId="01BB7821" w14:textId="77777777" w:rsidR="00144E18" w:rsidRPr="00144E18" w:rsidRDefault="00144E18" w:rsidP="00144E18">
      <w:pPr>
        <w:pStyle w:val="ListParagraph"/>
        <w:numPr>
          <w:ilvl w:val="0"/>
          <w:numId w:val="50"/>
        </w:numPr>
        <w:spacing w:after="0"/>
        <w:ind w:left="1800"/>
        <w:rPr>
          <w:rFonts w:asciiTheme="majorBidi" w:hAnsiTheme="majorBidi" w:cstheme="majorBidi"/>
          <w:sz w:val="24"/>
          <w:szCs w:val="24"/>
        </w:rPr>
      </w:pPr>
      <w:r w:rsidRPr="00144E18">
        <w:rPr>
          <w:rFonts w:asciiTheme="majorBidi" w:hAnsiTheme="majorBidi" w:cstheme="majorBidi"/>
          <w:sz w:val="24"/>
          <w:szCs w:val="24"/>
        </w:rPr>
        <w:t>Conduct a comprehensive review of the overall success of the ISMS initiative to determine its effectiveness and impact on the organization.</w:t>
      </w:r>
    </w:p>
    <w:p w14:paraId="0FFC2D22" w14:textId="4F357CCE" w:rsidR="00144E18" w:rsidRPr="00144E18" w:rsidRDefault="00144E18" w:rsidP="00144E18">
      <w:pPr>
        <w:pStyle w:val="ListParagraph"/>
        <w:numPr>
          <w:ilvl w:val="0"/>
          <w:numId w:val="50"/>
        </w:numPr>
        <w:spacing w:after="0"/>
        <w:ind w:left="1800"/>
        <w:rPr>
          <w:rFonts w:asciiTheme="majorBidi" w:hAnsiTheme="majorBidi" w:cstheme="majorBidi"/>
          <w:sz w:val="24"/>
          <w:szCs w:val="24"/>
        </w:rPr>
      </w:pPr>
      <w:r w:rsidRPr="00144E18">
        <w:rPr>
          <w:rFonts w:asciiTheme="majorBidi" w:hAnsiTheme="majorBidi" w:cstheme="majorBidi"/>
          <w:sz w:val="24"/>
          <w:szCs w:val="24"/>
        </w:rPr>
        <w:t>Identify any additional governance or management requirements that have emerged because of the implementation.</w:t>
      </w:r>
    </w:p>
    <w:p w14:paraId="63149525" w14:textId="3261EC36" w:rsidR="00144E18" w:rsidRPr="00144E18" w:rsidRDefault="00144E18" w:rsidP="00144E18">
      <w:pPr>
        <w:spacing w:after="0"/>
        <w:ind w:left="1080"/>
        <w:rPr>
          <w:rFonts w:asciiTheme="majorBidi" w:hAnsiTheme="majorBidi" w:cstheme="majorBidi"/>
          <w:sz w:val="24"/>
          <w:szCs w:val="24"/>
        </w:rPr>
      </w:pPr>
      <w:r w:rsidRPr="00144E18">
        <w:rPr>
          <w:rFonts w:asciiTheme="majorBidi" w:hAnsiTheme="majorBidi" w:cstheme="majorBidi"/>
          <w:sz w:val="24"/>
          <w:szCs w:val="24"/>
        </w:rPr>
        <w:t>Continuous Improvement:</w:t>
      </w:r>
    </w:p>
    <w:p w14:paraId="27AA9305" w14:textId="77777777" w:rsidR="00144E18" w:rsidRPr="00144E18" w:rsidRDefault="00144E18" w:rsidP="00144E18">
      <w:pPr>
        <w:pStyle w:val="ListParagraph"/>
        <w:numPr>
          <w:ilvl w:val="0"/>
          <w:numId w:val="49"/>
        </w:numPr>
        <w:spacing w:after="0"/>
        <w:ind w:left="1800"/>
        <w:rPr>
          <w:rFonts w:asciiTheme="majorBidi" w:hAnsiTheme="majorBidi" w:cstheme="majorBidi"/>
          <w:sz w:val="24"/>
          <w:szCs w:val="24"/>
        </w:rPr>
      </w:pPr>
      <w:r w:rsidRPr="00144E18">
        <w:rPr>
          <w:rFonts w:asciiTheme="majorBidi" w:hAnsiTheme="majorBidi" w:cstheme="majorBidi"/>
          <w:sz w:val="24"/>
          <w:szCs w:val="24"/>
        </w:rPr>
        <w:t>Reinforce the need for continual improvement in governance and management practices.</w:t>
      </w:r>
    </w:p>
    <w:p w14:paraId="55D6F3D7" w14:textId="77777777" w:rsidR="00144E18" w:rsidRPr="00144E18" w:rsidRDefault="00144E18" w:rsidP="00144E18">
      <w:pPr>
        <w:pStyle w:val="ListParagraph"/>
        <w:numPr>
          <w:ilvl w:val="0"/>
          <w:numId w:val="49"/>
        </w:numPr>
        <w:spacing w:after="0"/>
        <w:ind w:left="1800"/>
        <w:rPr>
          <w:rFonts w:asciiTheme="majorBidi" w:hAnsiTheme="majorBidi" w:cstheme="majorBidi"/>
          <w:sz w:val="24"/>
          <w:szCs w:val="24"/>
        </w:rPr>
      </w:pPr>
      <w:r w:rsidRPr="00144E18">
        <w:rPr>
          <w:rFonts w:asciiTheme="majorBidi" w:hAnsiTheme="majorBidi" w:cstheme="majorBidi"/>
          <w:sz w:val="24"/>
          <w:szCs w:val="24"/>
        </w:rPr>
        <w:t>Prioritize further opportunities to enhance the governance system based on the review findings.</w:t>
      </w:r>
    </w:p>
    <w:p w14:paraId="12C56297" w14:textId="325574D2" w:rsidR="00144E18" w:rsidRPr="00144E18" w:rsidRDefault="00144E18" w:rsidP="00144E18">
      <w:pPr>
        <w:pStyle w:val="ListParagraph"/>
        <w:numPr>
          <w:ilvl w:val="0"/>
          <w:numId w:val="49"/>
        </w:numPr>
        <w:spacing w:after="0"/>
        <w:ind w:left="1800"/>
        <w:rPr>
          <w:rFonts w:asciiTheme="majorBidi" w:hAnsiTheme="majorBidi" w:cstheme="majorBidi"/>
          <w:sz w:val="24"/>
          <w:szCs w:val="24"/>
        </w:rPr>
      </w:pPr>
      <w:r w:rsidRPr="00144E18">
        <w:rPr>
          <w:rFonts w:asciiTheme="majorBidi" w:hAnsiTheme="majorBidi" w:cstheme="majorBidi"/>
          <w:sz w:val="24"/>
          <w:szCs w:val="24"/>
        </w:rPr>
        <w:t>Encourage a culture of ongoing innovation and improvement to maintain and build upon the gains achieved through the ISMS initiative.</w:t>
      </w:r>
    </w:p>
    <w:p w14:paraId="33862969" w14:textId="77777777" w:rsidR="00D1400B" w:rsidRPr="00425AB1" w:rsidRDefault="00D1400B" w:rsidP="00D1400B"/>
    <w:p w14:paraId="56C9B479" w14:textId="111FA6B6" w:rsidR="00EA6ED0" w:rsidRDefault="00EA6ED0" w:rsidP="00EA6ED0">
      <w:pPr>
        <w:pStyle w:val="Heading2"/>
        <w:rPr>
          <w:rFonts w:asciiTheme="majorBidi" w:hAnsiTheme="majorBidi"/>
          <w:sz w:val="36"/>
          <w:szCs w:val="36"/>
        </w:rPr>
      </w:pPr>
      <w:bookmarkStart w:id="9" w:name="_Toc168594974"/>
      <w:r>
        <w:rPr>
          <w:rFonts w:asciiTheme="majorBidi" w:hAnsiTheme="majorBidi"/>
          <w:sz w:val="36"/>
          <w:szCs w:val="36"/>
        </w:rPr>
        <w:t>2.</w:t>
      </w:r>
      <w:r w:rsidR="00750846">
        <w:rPr>
          <w:rFonts w:asciiTheme="majorBidi" w:hAnsiTheme="majorBidi"/>
          <w:sz w:val="36"/>
          <w:szCs w:val="36"/>
        </w:rPr>
        <w:t>2</w:t>
      </w:r>
      <w:r>
        <w:rPr>
          <w:rFonts w:asciiTheme="majorBidi" w:hAnsiTheme="majorBidi"/>
          <w:sz w:val="36"/>
          <w:szCs w:val="36"/>
        </w:rPr>
        <w:t xml:space="preserve">. </w:t>
      </w:r>
      <w:r w:rsidRPr="00EA6ED0">
        <w:rPr>
          <w:rFonts w:asciiTheme="majorBidi" w:hAnsiTheme="majorBidi"/>
          <w:sz w:val="36"/>
          <w:szCs w:val="36"/>
        </w:rPr>
        <w:t xml:space="preserve">Appraisal of the Planned ISMS Against </w:t>
      </w:r>
      <w:proofErr w:type="spellStart"/>
      <w:r w:rsidRPr="00EA6ED0">
        <w:rPr>
          <w:rFonts w:asciiTheme="majorBidi" w:hAnsiTheme="majorBidi"/>
          <w:sz w:val="36"/>
          <w:szCs w:val="36"/>
        </w:rPr>
        <w:t>Bluefrontier</w:t>
      </w:r>
      <w:proofErr w:type="spellEnd"/>
      <w:r w:rsidRPr="00EA6ED0">
        <w:rPr>
          <w:rFonts w:asciiTheme="majorBidi" w:hAnsiTheme="majorBidi"/>
          <w:sz w:val="36"/>
          <w:szCs w:val="36"/>
        </w:rPr>
        <w:t xml:space="preserve"> Bank's Organizational Requirements</w:t>
      </w:r>
      <w:bookmarkEnd w:id="9"/>
    </w:p>
    <w:p w14:paraId="35FB8099" w14:textId="6C447CE1" w:rsidR="00E84C0E" w:rsidRPr="00B33AC1" w:rsidRDefault="00E84C0E" w:rsidP="00B33AC1">
      <w:pPr>
        <w:pStyle w:val="Heading2"/>
        <w:rPr>
          <w:rFonts w:asciiTheme="majorBidi" w:hAnsiTheme="majorBidi"/>
        </w:rPr>
      </w:pPr>
      <w:bookmarkStart w:id="10" w:name="_Toc168594975"/>
      <w:r w:rsidRPr="00B33AC1">
        <w:rPr>
          <w:rFonts w:asciiTheme="majorBidi" w:hAnsiTheme="majorBidi"/>
        </w:rPr>
        <w:t xml:space="preserve">2.2.1. </w:t>
      </w:r>
      <w:r w:rsidR="00B33AC1" w:rsidRPr="00B33AC1">
        <w:rPr>
          <w:rFonts w:asciiTheme="majorBidi" w:hAnsiTheme="majorBidi"/>
        </w:rPr>
        <w:t xml:space="preserve">General </w:t>
      </w:r>
      <w:r w:rsidRPr="00B33AC1">
        <w:rPr>
          <w:rFonts w:asciiTheme="majorBidi" w:hAnsiTheme="majorBidi"/>
        </w:rPr>
        <w:t>Overview</w:t>
      </w:r>
      <w:bookmarkEnd w:id="10"/>
      <w:r w:rsidRPr="00B33AC1">
        <w:rPr>
          <w:rFonts w:asciiTheme="majorBidi" w:hAnsiTheme="majorBidi"/>
        </w:rPr>
        <w:t xml:space="preserve"> </w:t>
      </w:r>
    </w:p>
    <w:p w14:paraId="7C92076E" w14:textId="1B868FB7" w:rsidR="00EA6ED0" w:rsidRPr="00EA6ED0" w:rsidRDefault="00EA6ED0" w:rsidP="00252D61">
      <w:pPr>
        <w:rPr>
          <w:rFonts w:asciiTheme="majorBidi" w:hAnsiTheme="majorBidi" w:cstheme="majorBidi"/>
          <w:sz w:val="24"/>
          <w:szCs w:val="24"/>
        </w:rPr>
      </w:pPr>
      <w:r w:rsidRPr="00EA6ED0">
        <w:rPr>
          <w:rFonts w:asciiTheme="majorBidi" w:hAnsiTheme="majorBidi" w:cstheme="majorBidi"/>
          <w:sz w:val="24"/>
          <w:szCs w:val="24"/>
        </w:rPr>
        <w:t xml:space="preserve">The ISMS toolkit results demonstrate that </w:t>
      </w:r>
      <w:proofErr w:type="spellStart"/>
      <w:r w:rsidRPr="00EA6ED0">
        <w:rPr>
          <w:rFonts w:asciiTheme="majorBidi" w:hAnsiTheme="majorBidi" w:cstheme="majorBidi"/>
          <w:sz w:val="24"/>
          <w:szCs w:val="24"/>
        </w:rPr>
        <w:t>Bluefrontier</w:t>
      </w:r>
      <w:proofErr w:type="spellEnd"/>
      <w:r w:rsidRPr="00EA6ED0">
        <w:rPr>
          <w:rFonts w:asciiTheme="majorBidi" w:hAnsiTheme="majorBidi" w:cstheme="majorBidi"/>
          <w:sz w:val="24"/>
          <w:szCs w:val="24"/>
        </w:rPr>
        <w:t xml:space="preserve"> Bank's governance and management objectives are largely aligned with its organizational requirements. The scores, baseline scores, and relative importance ratings collectively indicate that the bank has a solid foundation in key areas necessary for achieving its strategic goals. The high scores in governance framework </w:t>
      </w:r>
      <w:r w:rsidRPr="00EA6ED0">
        <w:rPr>
          <w:rFonts w:asciiTheme="majorBidi" w:hAnsiTheme="majorBidi" w:cstheme="majorBidi"/>
          <w:sz w:val="24"/>
          <w:szCs w:val="24"/>
        </w:rPr>
        <w:lastRenderedPageBreak/>
        <w:t>setting (EDM01) and benefits delivery (EDM02) reflect the bank’s robust governance structures and its focus on maximizing returns from IT investments. These are critical for managing digital transformation initiatives and ensuring compliance with regulatory requirements.</w:t>
      </w:r>
    </w:p>
    <w:p w14:paraId="2D6690FE" w14:textId="6228D051" w:rsidR="00EA6ED0" w:rsidRPr="00EA6ED0" w:rsidRDefault="00EA6ED0" w:rsidP="00EA6ED0">
      <w:pPr>
        <w:rPr>
          <w:rFonts w:asciiTheme="majorBidi" w:hAnsiTheme="majorBidi" w:cstheme="majorBidi"/>
          <w:sz w:val="24"/>
          <w:szCs w:val="24"/>
        </w:rPr>
      </w:pPr>
      <w:r w:rsidRPr="00EA6ED0">
        <w:rPr>
          <w:rFonts w:asciiTheme="majorBidi" w:hAnsiTheme="majorBidi" w:cstheme="majorBidi"/>
          <w:sz w:val="24"/>
          <w:szCs w:val="24"/>
        </w:rPr>
        <w:t>Risk optimization (EDM03) and resource optimization (EDM04) also score well, supporting the bank’s need to manage IT risks effectively and use resources efficiently. This alignment is essential for the bank, given the high-threat environment of the financial sector and the need to control IT expenses. The emphasis on stakeholder transparency (EDM05) ensures that communication with customers and partners is clear and trustworthy, which is vital for building and maintaining strong relationships.</w:t>
      </w:r>
    </w:p>
    <w:p w14:paraId="596B18F9" w14:textId="7EF50DDE" w:rsidR="00EA6ED0" w:rsidRPr="00EA6ED0" w:rsidRDefault="00EA6ED0" w:rsidP="00EA6ED0">
      <w:pPr>
        <w:rPr>
          <w:rFonts w:asciiTheme="majorBidi" w:hAnsiTheme="majorBidi" w:cstheme="majorBidi"/>
          <w:sz w:val="24"/>
          <w:szCs w:val="24"/>
        </w:rPr>
      </w:pPr>
      <w:r w:rsidRPr="00EA6ED0">
        <w:rPr>
          <w:rFonts w:asciiTheme="majorBidi" w:hAnsiTheme="majorBidi" w:cstheme="majorBidi"/>
          <w:sz w:val="24"/>
          <w:szCs w:val="24"/>
        </w:rPr>
        <w:t xml:space="preserve">In the area of IT strategy and management, the high scores in managing strategy (APO02), enterprise architecture (APO03), and innovation (APO04) indicate that </w:t>
      </w:r>
      <w:proofErr w:type="spellStart"/>
      <w:r w:rsidRPr="00EA6ED0">
        <w:rPr>
          <w:rFonts w:asciiTheme="majorBidi" w:hAnsiTheme="majorBidi" w:cstheme="majorBidi"/>
          <w:sz w:val="24"/>
          <w:szCs w:val="24"/>
        </w:rPr>
        <w:t>Bluefrontier</w:t>
      </w:r>
      <w:proofErr w:type="spellEnd"/>
      <w:r w:rsidRPr="00EA6ED0">
        <w:rPr>
          <w:rFonts w:asciiTheme="majorBidi" w:hAnsiTheme="majorBidi" w:cstheme="majorBidi"/>
          <w:sz w:val="24"/>
          <w:szCs w:val="24"/>
        </w:rPr>
        <w:t xml:space="preserve"> Bank is well-positioned to align its IT initiatives with business goals, integrate with fintech solutions, and adopt new technologies early. This strategic alignment supports the bank’s objectives of launching new products, improving customer service, and maintaining a competitive edge through technological innovation.</w:t>
      </w:r>
    </w:p>
    <w:p w14:paraId="1E18DB3D" w14:textId="1A220AE4" w:rsidR="00EA6ED0" w:rsidRPr="00EA6ED0" w:rsidRDefault="00EA6ED0" w:rsidP="00EA6ED0">
      <w:pPr>
        <w:rPr>
          <w:rFonts w:asciiTheme="majorBidi" w:hAnsiTheme="majorBidi" w:cstheme="majorBidi"/>
          <w:sz w:val="24"/>
          <w:szCs w:val="24"/>
        </w:rPr>
      </w:pPr>
      <w:r w:rsidRPr="00EA6ED0">
        <w:rPr>
          <w:rFonts w:asciiTheme="majorBidi" w:hAnsiTheme="majorBidi" w:cstheme="majorBidi"/>
          <w:sz w:val="24"/>
          <w:szCs w:val="24"/>
        </w:rPr>
        <w:t>Cost management (APO06) and human resource management (APO07) scores reflect the bank's ability to manage IT budgets and develop a skilled workforce. These capabilities are crucial for sustaining financial health and fostering a strong employee culture, which includes training and upskilling for internal employees. Relationship management (APO08) and service agreement management (APO09) are also strong, indicating effective communication and collaboration between IT and business units, and ensuring that outsourced activities and cloud services meet security and compliance standards.</w:t>
      </w:r>
    </w:p>
    <w:p w14:paraId="12257663" w14:textId="258E60EB" w:rsidR="00EA6ED0" w:rsidRPr="00EA6ED0" w:rsidRDefault="00EA6ED0" w:rsidP="00EA6ED0">
      <w:pPr>
        <w:rPr>
          <w:rFonts w:asciiTheme="majorBidi" w:hAnsiTheme="majorBidi" w:cstheme="majorBidi"/>
          <w:sz w:val="24"/>
          <w:szCs w:val="24"/>
        </w:rPr>
      </w:pPr>
      <w:r w:rsidRPr="00EA6ED0">
        <w:rPr>
          <w:rFonts w:asciiTheme="majorBidi" w:hAnsiTheme="majorBidi" w:cstheme="majorBidi"/>
          <w:sz w:val="24"/>
          <w:szCs w:val="24"/>
        </w:rPr>
        <w:t>Operational excellence is supported by effective program and project management (BAI01), ensuring that IT projects are aligned with strategic objectives and delivered efficiently. This capability is essential for maintaining high levels of customer satisfaction and operational efficiency. The scores suggest that the bank’s IT governance and management practices are robust, providing a solid foundation for meeting its strategic goals and addressing its IT risks and compliance requirements.</w:t>
      </w:r>
    </w:p>
    <w:p w14:paraId="2B8A77B3" w14:textId="144430B5" w:rsidR="00144431" w:rsidRDefault="00EA6ED0" w:rsidP="00252D61">
      <w:pPr>
        <w:rPr>
          <w:rFonts w:asciiTheme="majorBidi" w:hAnsiTheme="majorBidi" w:cstheme="majorBidi"/>
          <w:sz w:val="24"/>
          <w:szCs w:val="24"/>
        </w:rPr>
      </w:pPr>
      <w:r w:rsidRPr="00EA6ED0">
        <w:rPr>
          <w:rFonts w:asciiTheme="majorBidi" w:hAnsiTheme="majorBidi" w:cstheme="majorBidi"/>
          <w:sz w:val="24"/>
          <w:szCs w:val="24"/>
        </w:rPr>
        <w:t xml:space="preserve">Overall, the ISMS toolkit results show that </w:t>
      </w:r>
      <w:proofErr w:type="spellStart"/>
      <w:r w:rsidRPr="00EA6ED0">
        <w:rPr>
          <w:rFonts w:asciiTheme="majorBidi" w:hAnsiTheme="majorBidi" w:cstheme="majorBidi"/>
          <w:sz w:val="24"/>
          <w:szCs w:val="24"/>
        </w:rPr>
        <w:t>Bluefrontier</w:t>
      </w:r>
      <w:proofErr w:type="spellEnd"/>
      <w:r w:rsidRPr="00EA6ED0">
        <w:rPr>
          <w:rFonts w:asciiTheme="majorBidi" w:hAnsiTheme="majorBidi" w:cstheme="majorBidi"/>
          <w:sz w:val="24"/>
          <w:szCs w:val="24"/>
        </w:rPr>
        <w:t xml:space="preserve"> Bank has strong governance and management practices that align well with its organizational requirements. These practices support the bank’s strategic goals, manage IT risks, and ensure compliance, positioning the bank for continued success in the highly competitive and regulated financial sector.</w:t>
      </w:r>
    </w:p>
    <w:p w14:paraId="79556B9B" w14:textId="5AAA1697" w:rsidR="00E84C0E" w:rsidRDefault="00B33AC1" w:rsidP="00B33AC1">
      <w:pPr>
        <w:pStyle w:val="Heading2"/>
        <w:rPr>
          <w:rFonts w:asciiTheme="majorBidi" w:hAnsiTheme="majorBidi"/>
        </w:rPr>
      </w:pPr>
      <w:bookmarkStart w:id="11" w:name="_Toc168594976"/>
      <w:r w:rsidRPr="00B33AC1">
        <w:rPr>
          <w:rFonts w:asciiTheme="majorBidi" w:hAnsiTheme="majorBidi"/>
        </w:rPr>
        <w:t>2.2.</w:t>
      </w:r>
      <w:r>
        <w:rPr>
          <w:rFonts w:asciiTheme="majorBidi" w:hAnsiTheme="majorBidi"/>
        </w:rPr>
        <w:t>2</w:t>
      </w:r>
      <w:r w:rsidRPr="00B33AC1">
        <w:rPr>
          <w:rFonts w:asciiTheme="majorBidi" w:hAnsiTheme="majorBidi"/>
        </w:rPr>
        <w:t xml:space="preserve">. </w:t>
      </w:r>
      <w:r>
        <w:rPr>
          <w:rFonts w:asciiTheme="majorBidi" w:hAnsiTheme="majorBidi"/>
        </w:rPr>
        <w:t>Scores to Edit</w:t>
      </w:r>
      <w:bookmarkEnd w:id="11"/>
    </w:p>
    <w:p w14:paraId="78850CCE" w14:textId="77777777" w:rsidR="00B33AC1" w:rsidRPr="00C175C6" w:rsidRDefault="00B33AC1" w:rsidP="00C175C6">
      <w:pPr>
        <w:pStyle w:val="ListParagraph"/>
        <w:numPr>
          <w:ilvl w:val="1"/>
          <w:numId w:val="27"/>
        </w:numPr>
        <w:tabs>
          <w:tab w:val="clear" w:pos="1440"/>
          <w:tab w:val="num" w:pos="1080"/>
        </w:tabs>
        <w:ind w:left="1080"/>
        <w:rPr>
          <w:rFonts w:asciiTheme="majorBidi" w:hAnsiTheme="majorBidi" w:cstheme="majorBidi"/>
          <w:sz w:val="24"/>
          <w:szCs w:val="24"/>
        </w:rPr>
      </w:pPr>
      <w:r w:rsidRPr="00C175C6">
        <w:rPr>
          <w:rFonts w:asciiTheme="majorBidi" w:hAnsiTheme="majorBidi" w:cstheme="majorBidi"/>
          <w:b/>
          <w:bCs/>
          <w:sz w:val="24"/>
          <w:szCs w:val="24"/>
        </w:rPr>
        <w:t>APO13—Managed Security</w:t>
      </w:r>
      <w:r w:rsidRPr="00C175C6">
        <w:rPr>
          <w:rFonts w:asciiTheme="majorBidi" w:hAnsiTheme="majorBidi" w:cstheme="majorBidi"/>
          <w:sz w:val="24"/>
          <w:szCs w:val="24"/>
        </w:rPr>
        <w:t>:</w:t>
      </w:r>
    </w:p>
    <w:p w14:paraId="23493FE9" w14:textId="77777777" w:rsidR="00B33AC1" w:rsidRPr="00C175C6" w:rsidRDefault="00B33AC1" w:rsidP="00C175C6">
      <w:pPr>
        <w:pStyle w:val="ListParagraph"/>
        <w:numPr>
          <w:ilvl w:val="0"/>
          <w:numId w:val="29"/>
        </w:numPr>
        <w:ind w:left="2160"/>
        <w:rPr>
          <w:rFonts w:asciiTheme="majorBidi" w:hAnsiTheme="majorBidi" w:cstheme="majorBidi"/>
          <w:sz w:val="24"/>
          <w:szCs w:val="24"/>
        </w:rPr>
      </w:pPr>
      <w:r w:rsidRPr="00C175C6">
        <w:rPr>
          <w:rFonts w:asciiTheme="majorBidi" w:hAnsiTheme="majorBidi" w:cstheme="majorBidi"/>
          <w:b/>
          <w:bCs/>
          <w:sz w:val="24"/>
          <w:szCs w:val="24"/>
        </w:rPr>
        <w:t>Score to Edit</w:t>
      </w:r>
      <w:r w:rsidRPr="00C175C6">
        <w:rPr>
          <w:rFonts w:asciiTheme="majorBidi" w:hAnsiTheme="majorBidi" w:cstheme="majorBidi"/>
          <w:sz w:val="24"/>
          <w:szCs w:val="24"/>
        </w:rPr>
        <w:t>: Increase the score in Managed Security.</w:t>
      </w:r>
    </w:p>
    <w:p w14:paraId="4C2597E6" w14:textId="77777777" w:rsidR="00B33AC1" w:rsidRDefault="00B33AC1" w:rsidP="00C175C6">
      <w:pPr>
        <w:pStyle w:val="ListParagraph"/>
        <w:numPr>
          <w:ilvl w:val="0"/>
          <w:numId w:val="29"/>
        </w:numPr>
        <w:ind w:left="2160"/>
        <w:contextualSpacing w:val="0"/>
        <w:rPr>
          <w:rFonts w:asciiTheme="majorBidi" w:hAnsiTheme="majorBidi" w:cstheme="majorBidi"/>
          <w:sz w:val="24"/>
          <w:szCs w:val="24"/>
        </w:rPr>
      </w:pPr>
      <w:r w:rsidRPr="00C175C6">
        <w:rPr>
          <w:rFonts w:asciiTheme="majorBidi" w:hAnsiTheme="majorBidi" w:cstheme="majorBidi"/>
          <w:b/>
          <w:bCs/>
          <w:sz w:val="24"/>
          <w:szCs w:val="24"/>
        </w:rPr>
        <w:t>Reason</w:t>
      </w:r>
      <w:r w:rsidRPr="00C175C6">
        <w:rPr>
          <w:rFonts w:asciiTheme="majorBidi" w:hAnsiTheme="majorBidi" w:cstheme="majorBidi"/>
          <w:sz w:val="24"/>
          <w:szCs w:val="24"/>
        </w:rPr>
        <w:t xml:space="preserve">: </w:t>
      </w:r>
      <w:proofErr w:type="spellStart"/>
      <w:r w:rsidRPr="00C175C6">
        <w:rPr>
          <w:rFonts w:asciiTheme="majorBidi" w:hAnsiTheme="majorBidi" w:cstheme="majorBidi"/>
          <w:sz w:val="24"/>
          <w:szCs w:val="24"/>
        </w:rPr>
        <w:t>Bluefrontier</w:t>
      </w:r>
      <w:proofErr w:type="spellEnd"/>
      <w:r w:rsidRPr="00C175C6">
        <w:rPr>
          <w:rFonts w:asciiTheme="majorBidi" w:hAnsiTheme="majorBidi" w:cstheme="majorBidi"/>
          <w:sz w:val="24"/>
          <w:szCs w:val="24"/>
        </w:rPr>
        <w:t xml:space="preserve"> Bank operates in a high-threat environment typical of the financial sector. Strengthening security measures is crucial to mitigate risks associated with cyber threats and data breaches, ensuring compliance with stringent regulatory requirements in Jordan. This </w:t>
      </w:r>
      <w:r w:rsidRPr="00C175C6">
        <w:rPr>
          <w:rFonts w:asciiTheme="majorBidi" w:hAnsiTheme="majorBidi" w:cstheme="majorBidi"/>
          <w:sz w:val="24"/>
          <w:szCs w:val="24"/>
        </w:rPr>
        <w:lastRenderedPageBreak/>
        <w:t>adjustment will enhance the bank's ability to protect customer data, maintain trust, and avoid legal repercussions.</w:t>
      </w:r>
    </w:p>
    <w:p w14:paraId="01EBF5D0" w14:textId="4B3E5CF9" w:rsidR="009550AE" w:rsidRPr="00C175C6" w:rsidRDefault="009550AE" w:rsidP="00C175C6">
      <w:pPr>
        <w:pStyle w:val="ListParagraph"/>
        <w:numPr>
          <w:ilvl w:val="0"/>
          <w:numId w:val="29"/>
        </w:numPr>
        <w:ind w:left="2160"/>
        <w:contextualSpacing w:val="0"/>
        <w:rPr>
          <w:rFonts w:asciiTheme="majorBidi" w:hAnsiTheme="majorBidi" w:cstheme="majorBidi"/>
          <w:sz w:val="24"/>
          <w:szCs w:val="24"/>
        </w:rPr>
      </w:pPr>
      <w:r w:rsidRPr="009550AE">
        <w:rPr>
          <w:rFonts w:asciiTheme="majorBidi" w:hAnsiTheme="majorBidi" w:cstheme="majorBidi"/>
          <w:sz w:val="24"/>
          <w:szCs w:val="24"/>
        </w:rPr>
        <w:t xml:space="preserve">Proposed New Score: </w:t>
      </w:r>
      <w:r>
        <w:rPr>
          <w:rFonts w:asciiTheme="majorBidi" w:hAnsiTheme="majorBidi" w:cstheme="majorBidi"/>
          <w:sz w:val="24"/>
          <w:szCs w:val="24"/>
        </w:rPr>
        <w:t>85</w:t>
      </w:r>
    </w:p>
    <w:p w14:paraId="59412C9E" w14:textId="77777777" w:rsidR="00B33AC1" w:rsidRPr="00C175C6" w:rsidRDefault="00B33AC1" w:rsidP="00C175C6">
      <w:pPr>
        <w:pStyle w:val="ListParagraph"/>
        <w:numPr>
          <w:ilvl w:val="1"/>
          <w:numId w:val="27"/>
        </w:numPr>
        <w:tabs>
          <w:tab w:val="clear" w:pos="1440"/>
          <w:tab w:val="num" w:pos="1080"/>
        </w:tabs>
        <w:ind w:left="1080"/>
        <w:rPr>
          <w:rFonts w:asciiTheme="majorBidi" w:hAnsiTheme="majorBidi" w:cstheme="majorBidi"/>
          <w:sz w:val="24"/>
          <w:szCs w:val="24"/>
        </w:rPr>
      </w:pPr>
      <w:r w:rsidRPr="00C175C6">
        <w:rPr>
          <w:rFonts w:asciiTheme="majorBidi" w:hAnsiTheme="majorBidi" w:cstheme="majorBidi"/>
          <w:b/>
          <w:bCs/>
          <w:sz w:val="24"/>
          <w:szCs w:val="24"/>
        </w:rPr>
        <w:t>EDM03—Ensured Risk Optimization</w:t>
      </w:r>
      <w:r w:rsidRPr="00C175C6">
        <w:rPr>
          <w:rFonts w:asciiTheme="majorBidi" w:hAnsiTheme="majorBidi" w:cstheme="majorBidi"/>
          <w:sz w:val="24"/>
          <w:szCs w:val="24"/>
        </w:rPr>
        <w:t>:</w:t>
      </w:r>
    </w:p>
    <w:p w14:paraId="34598FFA" w14:textId="77777777" w:rsidR="00B33AC1" w:rsidRPr="00B33AC1" w:rsidRDefault="00B33AC1" w:rsidP="00C175C6">
      <w:pPr>
        <w:numPr>
          <w:ilvl w:val="2"/>
          <w:numId w:val="31"/>
        </w:numPr>
        <w:ind w:left="2160"/>
        <w:rPr>
          <w:rFonts w:asciiTheme="majorBidi" w:hAnsiTheme="majorBidi" w:cstheme="majorBidi"/>
          <w:sz w:val="24"/>
          <w:szCs w:val="24"/>
        </w:rPr>
      </w:pPr>
      <w:r w:rsidRPr="00B33AC1">
        <w:rPr>
          <w:rFonts w:asciiTheme="majorBidi" w:hAnsiTheme="majorBidi" w:cstheme="majorBidi"/>
          <w:b/>
          <w:bCs/>
          <w:sz w:val="24"/>
          <w:szCs w:val="24"/>
        </w:rPr>
        <w:t>Score to Edit</w:t>
      </w:r>
      <w:r w:rsidRPr="00B33AC1">
        <w:rPr>
          <w:rFonts w:asciiTheme="majorBidi" w:hAnsiTheme="majorBidi" w:cstheme="majorBidi"/>
          <w:sz w:val="24"/>
          <w:szCs w:val="24"/>
        </w:rPr>
        <w:t>: Increase the score in Ensured Risk Optimization.</w:t>
      </w:r>
    </w:p>
    <w:p w14:paraId="6131E651" w14:textId="77777777" w:rsidR="009550AE" w:rsidRDefault="00B33AC1" w:rsidP="009550AE">
      <w:pPr>
        <w:numPr>
          <w:ilvl w:val="2"/>
          <w:numId w:val="31"/>
        </w:numPr>
        <w:ind w:left="2160"/>
        <w:rPr>
          <w:rFonts w:asciiTheme="majorBidi" w:hAnsiTheme="majorBidi" w:cstheme="majorBidi"/>
          <w:sz w:val="24"/>
          <w:szCs w:val="24"/>
        </w:rPr>
      </w:pPr>
      <w:r w:rsidRPr="00B33AC1">
        <w:rPr>
          <w:rFonts w:asciiTheme="majorBidi" w:hAnsiTheme="majorBidi" w:cstheme="majorBidi"/>
          <w:b/>
          <w:bCs/>
          <w:sz w:val="24"/>
          <w:szCs w:val="24"/>
        </w:rPr>
        <w:t>Reason</w:t>
      </w:r>
      <w:r w:rsidRPr="00B33AC1">
        <w:rPr>
          <w:rFonts w:asciiTheme="majorBidi" w:hAnsiTheme="majorBidi" w:cstheme="majorBidi"/>
          <w:sz w:val="24"/>
          <w:szCs w:val="24"/>
        </w:rPr>
        <w:t xml:space="preserve">: Addressing recurring IT-related issues such as data integration problems and high IT expenses requires optimizing risk management practices. By increasing this score, </w:t>
      </w:r>
      <w:proofErr w:type="spellStart"/>
      <w:r w:rsidRPr="00B33AC1">
        <w:rPr>
          <w:rFonts w:asciiTheme="majorBidi" w:hAnsiTheme="majorBidi" w:cstheme="majorBidi"/>
          <w:sz w:val="24"/>
          <w:szCs w:val="24"/>
        </w:rPr>
        <w:t>Bluefrontier</w:t>
      </w:r>
      <w:proofErr w:type="spellEnd"/>
      <w:r w:rsidRPr="00B33AC1">
        <w:rPr>
          <w:rFonts w:asciiTheme="majorBidi" w:hAnsiTheme="majorBidi" w:cstheme="majorBidi"/>
          <w:sz w:val="24"/>
          <w:szCs w:val="24"/>
        </w:rPr>
        <w:t xml:space="preserve"> Bank can better manage operational risks, reduce costs associated with IT operations, and improve decision-making processes. This adjustment supports the bank's goal of enhancing efficiency and operational clarity.</w:t>
      </w:r>
    </w:p>
    <w:p w14:paraId="5A357ADE" w14:textId="569AD53E" w:rsidR="009550AE" w:rsidRPr="009550AE" w:rsidRDefault="009550AE" w:rsidP="009550AE">
      <w:pPr>
        <w:numPr>
          <w:ilvl w:val="2"/>
          <w:numId w:val="31"/>
        </w:numPr>
        <w:ind w:left="2160"/>
        <w:rPr>
          <w:rFonts w:asciiTheme="majorBidi" w:hAnsiTheme="majorBidi" w:cstheme="majorBidi"/>
          <w:sz w:val="24"/>
          <w:szCs w:val="24"/>
        </w:rPr>
      </w:pPr>
      <w:r w:rsidRPr="009550AE">
        <w:rPr>
          <w:rFonts w:asciiTheme="majorBidi" w:hAnsiTheme="majorBidi" w:cstheme="majorBidi"/>
          <w:sz w:val="24"/>
          <w:szCs w:val="24"/>
        </w:rPr>
        <w:t xml:space="preserve">Proposed New Score: </w:t>
      </w:r>
      <w:r>
        <w:rPr>
          <w:rFonts w:asciiTheme="majorBidi" w:hAnsiTheme="majorBidi" w:cstheme="majorBidi"/>
          <w:sz w:val="24"/>
          <w:szCs w:val="24"/>
        </w:rPr>
        <w:t>95</w:t>
      </w:r>
    </w:p>
    <w:p w14:paraId="5C45F22E" w14:textId="77777777" w:rsidR="00B33AC1" w:rsidRPr="00C175C6" w:rsidRDefault="00B33AC1" w:rsidP="00C175C6">
      <w:pPr>
        <w:pStyle w:val="ListParagraph"/>
        <w:numPr>
          <w:ilvl w:val="1"/>
          <w:numId w:val="27"/>
        </w:numPr>
        <w:tabs>
          <w:tab w:val="clear" w:pos="1440"/>
          <w:tab w:val="num" w:pos="1080"/>
        </w:tabs>
        <w:ind w:left="1080"/>
        <w:rPr>
          <w:rFonts w:asciiTheme="majorBidi" w:hAnsiTheme="majorBidi" w:cstheme="majorBidi"/>
          <w:sz w:val="24"/>
          <w:szCs w:val="24"/>
        </w:rPr>
      </w:pPr>
      <w:r w:rsidRPr="00C175C6">
        <w:rPr>
          <w:rFonts w:asciiTheme="majorBidi" w:hAnsiTheme="majorBidi" w:cstheme="majorBidi"/>
          <w:b/>
          <w:bCs/>
          <w:sz w:val="24"/>
          <w:szCs w:val="24"/>
        </w:rPr>
        <w:t>BAI06—Managed IT Changes</w:t>
      </w:r>
      <w:r w:rsidRPr="00C175C6">
        <w:rPr>
          <w:rFonts w:asciiTheme="majorBidi" w:hAnsiTheme="majorBidi" w:cstheme="majorBidi"/>
          <w:sz w:val="24"/>
          <w:szCs w:val="24"/>
        </w:rPr>
        <w:t>:</w:t>
      </w:r>
    </w:p>
    <w:p w14:paraId="0268B657" w14:textId="77777777" w:rsidR="00B33AC1" w:rsidRPr="00B33AC1" w:rsidRDefault="00B33AC1" w:rsidP="00C175C6">
      <w:pPr>
        <w:numPr>
          <w:ilvl w:val="0"/>
          <w:numId w:val="35"/>
        </w:numPr>
        <w:tabs>
          <w:tab w:val="clear" w:pos="2160"/>
        </w:tabs>
        <w:rPr>
          <w:rFonts w:asciiTheme="majorBidi" w:hAnsiTheme="majorBidi" w:cstheme="majorBidi"/>
          <w:sz w:val="24"/>
          <w:szCs w:val="24"/>
        </w:rPr>
      </w:pPr>
      <w:r w:rsidRPr="00B33AC1">
        <w:rPr>
          <w:rFonts w:asciiTheme="majorBidi" w:hAnsiTheme="majorBidi" w:cstheme="majorBidi"/>
          <w:b/>
          <w:bCs/>
          <w:sz w:val="24"/>
          <w:szCs w:val="24"/>
        </w:rPr>
        <w:t>Score to Edit</w:t>
      </w:r>
      <w:r w:rsidRPr="00B33AC1">
        <w:rPr>
          <w:rFonts w:asciiTheme="majorBidi" w:hAnsiTheme="majorBidi" w:cstheme="majorBidi"/>
          <w:sz w:val="24"/>
          <w:szCs w:val="24"/>
        </w:rPr>
        <w:t>: Consider adjusting the score in Managed IT Changes.</w:t>
      </w:r>
    </w:p>
    <w:p w14:paraId="59059D7E" w14:textId="195129F9" w:rsidR="00B33AC1" w:rsidRDefault="00B33AC1" w:rsidP="00C175C6">
      <w:pPr>
        <w:numPr>
          <w:ilvl w:val="0"/>
          <w:numId w:val="35"/>
        </w:numPr>
        <w:tabs>
          <w:tab w:val="clear" w:pos="2160"/>
        </w:tabs>
        <w:rPr>
          <w:rFonts w:asciiTheme="majorBidi" w:hAnsiTheme="majorBidi" w:cstheme="majorBidi"/>
          <w:sz w:val="24"/>
          <w:szCs w:val="24"/>
        </w:rPr>
      </w:pPr>
      <w:r w:rsidRPr="00B33AC1">
        <w:rPr>
          <w:rFonts w:asciiTheme="majorBidi" w:hAnsiTheme="majorBidi" w:cstheme="majorBidi"/>
          <w:b/>
          <w:bCs/>
          <w:sz w:val="24"/>
          <w:szCs w:val="24"/>
        </w:rPr>
        <w:t>Reason</w:t>
      </w:r>
      <w:r w:rsidRPr="00B33AC1">
        <w:rPr>
          <w:rFonts w:asciiTheme="majorBidi" w:hAnsiTheme="majorBidi" w:cstheme="majorBidi"/>
          <w:sz w:val="24"/>
          <w:szCs w:val="24"/>
        </w:rPr>
        <w:t>: Adopting agile methodologies in IT changes can enhance responsiveness to customer needs and market demands. Agile approaches support iterative development and quicker deployment of solutions, crucial for maintaining competitiveness in the financial sector. Adjusting this score would emphasize the bank's commitment to agility and customer satisfaction, aligning IT practices with strategic objectives effectively.</w:t>
      </w:r>
    </w:p>
    <w:p w14:paraId="1ABB0B43" w14:textId="56ABAD13" w:rsidR="009550AE" w:rsidRPr="009550AE" w:rsidRDefault="009550AE" w:rsidP="009550AE">
      <w:pPr>
        <w:pStyle w:val="ListParagraph"/>
        <w:numPr>
          <w:ilvl w:val="0"/>
          <w:numId w:val="35"/>
        </w:numPr>
        <w:rPr>
          <w:rFonts w:asciiTheme="majorBidi" w:hAnsiTheme="majorBidi" w:cstheme="majorBidi"/>
          <w:sz w:val="24"/>
          <w:szCs w:val="24"/>
        </w:rPr>
      </w:pPr>
      <w:r w:rsidRPr="009550AE">
        <w:rPr>
          <w:rFonts w:asciiTheme="majorBidi" w:hAnsiTheme="majorBidi" w:cstheme="majorBidi"/>
          <w:sz w:val="24"/>
          <w:szCs w:val="24"/>
        </w:rPr>
        <w:t xml:space="preserve">Proposed New Score: </w:t>
      </w:r>
      <w:r>
        <w:rPr>
          <w:rFonts w:asciiTheme="majorBidi" w:hAnsiTheme="majorBidi" w:cstheme="majorBidi"/>
          <w:sz w:val="24"/>
          <w:szCs w:val="24"/>
        </w:rPr>
        <w:t>90</w:t>
      </w:r>
    </w:p>
    <w:p w14:paraId="187405F5" w14:textId="10C446DE" w:rsidR="00144431" w:rsidRPr="00144431" w:rsidRDefault="00144431" w:rsidP="00144431">
      <w:pPr>
        <w:pStyle w:val="Heading2"/>
        <w:rPr>
          <w:rFonts w:asciiTheme="majorBidi" w:hAnsiTheme="majorBidi"/>
          <w:sz w:val="36"/>
          <w:szCs w:val="36"/>
        </w:rPr>
      </w:pPr>
      <w:bookmarkStart w:id="12" w:name="_Toc168594977"/>
      <w:r w:rsidRPr="00144431">
        <w:rPr>
          <w:rFonts w:asciiTheme="majorBidi" w:hAnsiTheme="majorBidi"/>
          <w:sz w:val="36"/>
          <w:szCs w:val="36"/>
        </w:rPr>
        <w:t>2.</w:t>
      </w:r>
      <w:r w:rsidR="00750846">
        <w:rPr>
          <w:rFonts w:asciiTheme="majorBidi" w:hAnsiTheme="majorBidi"/>
          <w:sz w:val="36"/>
          <w:szCs w:val="36"/>
        </w:rPr>
        <w:t>3</w:t>
      </w:r>
      <w:r w:rsidRPr="00144431">
        <w:rPr>
          <w:rFonts w:asciiTheme="majorBidi" w:hAnsiTheme="majorBidi"/>
          <w:sz w:val="36"/>
          <w:szCs w:val="36"/>
        </w:rPr>
        <w:t xml:space="preserve">. Justification of the Planned ISMS Design for </w:t>
      </w:r>
      <w:proofErr w:type="spellStart"/>
      <w:r w:rsidRPr="00144431">
        <w:rPr>
          <w:rFonts w:asciiTheme="majorBidi" w:hAnsiTheme="majorBidi"/>
          <w:sz w:val="36"/>
          <w:szCs w:val="36"/>
        </w:rPr>
        <w:t>Bluefrontier</w:t>
      </w:r>
      <w:proofErr w:type="spellEnd"/>
      <w:r w:rsidRPr="00144431">
        <w:rPr>
          <w:rFonts w:asciiTheme="majorBidi" w:hAnsiTheme="majorBidi"/>
          <w:sz w:val="36"/>
          <w:szCs w:val="36"/>
        </w:rPr>
        <w:t xml:space="preserve"> Bank Using Audit Stages</w:t>
      </w:r>
      <w:bookmarkEnd w:id="12"/>
    </w:p>
    <w:p w14:paraId="36154393" w14:textId="77777777" w:rsidR="00144431" w:rsidRPr="00144431" w:rsidRDefault="00144431" w:rsidP="00144431">
      <w:pPr>
        <w:rPr>
          <w:rFonts w:asciiTheme="majorBidi" w:hAnsiTheme="majorBidi" w:cstheme="majorBidi"/>
          <w:b/>
          <w:bCs/>
          <w:sz w:val="24"/>
          <w:szCs w:val="24"/>
        </w:rPr>
      </w:pPr>
      <w:r w:rsidRPr="00144431">
        <w:rPr>
          <w:rFonts w:asciiTheme="majorBidi" w:hAnsiTheme="majorBidi" w:cstheme="majorBidi"/>
          <w:b/>
          <w:bCs/>
          <w:sz w:val="24"/>
          <w:szCs w:val="24"/>
        </w:rPr>
        <w:t>Planning Phase</w:t>
      </w:r>
    </w:p>
    <w:p w14:paraId="68CE2163"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Determine Audit Subject:</w:t>
      </w:r>
    </w:p>
    <w:p w14:paraId="29A252E7" w14:textId="6D422DB9"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 xml:space="preserve">The audit subject for </w:t>
      </w:r>
      <w:proofErr w:type="spellStart"/>
      <w:r w:rsidRPr="00144431">
        <w:rPr>
          <w:rFonts w:asciiTheme="majorBidi" w:hAnsiTheme="majorBidi" w:cstheme="majorBidi"/>
          <w:sz w:val="24"/>
          <w:szCs w:val="24"/>
        </w:rPr>
        <w:t>Bluefrontier</w:t>
      </w:r>
      <w:proofErr w:type="spellEnd"/>
      <w:r w:rsidRPr="00144431">
        <w:rPr>
          <w:rFonts w:asciiTheme="majorBidi" w:hAnsiTheme="majorBidi" w:cstheme="majorBidi"/>
          <w:sz w:val="24"/>
          <w:szCs w:val="24"/>
        </w:rPr>
        <w:t xml:space="preserve"> Bank is the Information Security Management System (ISMS) designed to meet </w:t>
      </w:r>
      <w:proofErr w:type="spellStart"/>
      <w:r w:rsidRPr="00144431">
        <w:rPr>
          <w:rFonts w:asciiTheme="majorBidi" w:hAnsiTheme="majorBidi" w:cstheme="majorBidi"/>
          <w:sz w:val="24"/>
          <w:szCs w:val="24"/>
        </w:rPr>
        <w:t>Cobit</w:t>
      </w:r>
      <w:proofErr w:type="spellEnd"/>
      <w:r w:rsidRPr="00144431">
        <w:rPr>
          <w:rFonts w:asciiTheme="majorBidi" w:hAnsiTheme="majorBidi" w:cstheme="majorBidi"/>
          <w:sz w:val="24"/>
          <w:szCs w:val="24"/>
        </w:rPr>
        <w:t xml:space="preserve"> 2019 standards. The primary goal is to ensure the ISMS aligns with the bank’s strategic objectives, addresses IT risks, and complies with regulatory requirements.</w:t>
      </w:r>
    </w:p>
    <w:p w14:paraId="535336F7"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Determine Audit Objective:</w:t>
      </w:r>
    </w:p>
    <w:p w14:paraId="0BE1D7F1" w14:textId="6C6802D9"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The audit aims to evaluate the effectiveness of the ISMS in protecting information assets, supporting business goals, managing IT risks, and ensuring compliance with regulations. This includes assessing governance, risk management, and operational controls.</w:t>
      </w:r>
    </w:p>
    <w:p w14:paraId="7225F730"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lastRenderedPageBreak/>
        <w:t>Set Audit Scope:</w:t>
      </w:r>
    </w:p>
    <w:p w14:paraId="6010AB27" w14:textId="514C04FB"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The scope includes all aspects of the ISMS, covering policies, procedures, controls, and processes related to information security. It encompasses the bank’s digital banking services, fintech integrations, internal IT systems, and compliance with regulatory standards.</w:t>
      </w:r>
    </w:p>
    <w:p w14:paraId="7A82DDD1"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Perform Pre-audit Planning:</w:t>
      </w:r>
    </w:p>
    <w:p w14:paraId="60B06719" w14:textId="10ECF7F9" w:rsidR="001C5DFB" w:rsidRPr="00144431" w:rsidRDefault="00144431" w:rsidP="007C663F">
      <w:pPr>
        <w:ind w:left="720"/>
        <w:rPr>
          <w:rFonts w:asciiTheme="majorBidi" w:hAnsiTheme="majorBidi" w:cstheme="majorBidi"/>
          <w:sz w:val="24"/>
          <w:szCs w:val="24"/>
        </w:rPr>
      </w:pPr>
      <w:r w:rsidRPr="00144431">
        <w:rPr>
          <w:rFonts w:asciiTheme="majorBidi" w:hAnsiTheme="majorBidi" w:cstheme="majorBidi"/>
          <w:sz w:val="24"/>
          <w:szCs w:val="24"/>
        </w:rPr>
        <w:t>Pre-audit planning involves understanding the bank’s organizational context, strategic goals, IT environment, and risk profile. It also includes identifying key stakeholders, such as business unit managers and IT personnel, to ensure their needs are addressed.</w:t>
      </w:r>
    </w:p>
    <w:p w14:paraId="7EA7532E"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Determine Procedures:</w:t>
      </w:r>
    </w:p>
    <w:p w14:paraId="4AEBED23" w14:textId="3DDF0839"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The procedures include risk assessments, review of documentation, interviews with key personnel, and testing of controls. These procedures are designed to gather evidence on the effectiveness of the ISMS and its alignment with organizational goals.</w:t>
      </w:r>
    </w:p>
    <w:p w14:paraId="57F5232B" w14:textId="77777777" w:rsidR="00144431" w:rsidRPr="00144431" w:rsidRDefault="00144431" w:rsidP="00144431">
      <w:pPr>
        <w:rPr>
          <w:rFonts w:asciiTheme="majorBidi" w:hAnsiTheme="majorBidi" w:cstheme="majorBidi"/>
          <w:b/>
          <w:bCs/>
          <w:sz w:val="24"/>
          <w:szCs w:val="24"/>
        </w:rPr>
      </w:pPr>
      <w:r w:rsidRPr="00144431">
        <w:rPr>
          <w:rFonts w:asciiTheme="majorBidi" w:hAnsiTheme="majorBidi" w:cstheme="majorBidi"/>
          <w:b/>
          <w:bCs/>
          <w:sz w:val="24"/>
          <w:szCs w:val="24"/>
        </w:rPr>
        <w:t>Fieldwork and Documentation Phase</w:t>
      </w:r>
    </w:p>
    <w:p w14:paraId="7252FF16"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Acquire Data:</w:t>
      </w:r>
    </w:p>
    <w:p w14:paraId="39C0D9E0" w14:textId="6A70087D" w:rsidR="00750846" w:rsidRPr="00144431" w:rsidRDefault="00144431" w:rsidP="001C5DFB">
      <w:pPr>
        <w:ind w:left="720"/>
        <w:rPr>
          <w:rFonts w:asciiTheme="majorBidi" w:hAnsiTheme="majorBidi" w:cstheme="majorBidi"/>
          <w:sz w:val="24"/>
          <w:szCs w:val="24"/>
        </w:rPr>
      </w:pPr>
      <w:r w:rsidRPr="00144431">
        <w:rPr>
          <w:rFonts w:asciiTheme="majorBidi" w:hAnsiTheme="majorBidi" w:cstheme="majorBidi"/>
          <w:sz w:val="24"/>
          <w:szCs w:val="24"/>
        </w:rPr>
        <w:t>Data acquisition involves collecting relevant documentation, such as ISMS policies, risk assessments, incident reports, and compliance records. It also includes system logs and other evidence that demonstrate the implementation and effectiveness of security controls.</w:t>
      </w:r>
    </w:p>
    <w:p w14:paraId="66933EB9"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Test Controls:</w:t>
      </w:r>
    </w:p>
    <w:p w14:paraId="03D0DB8E" w14:textId="5B6D6E0B"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Control testing involves evaluating the design and operational effectiveness of security controls. This includes access controls, data protection measures, incident response procedures, and compliance mechanisms.</w:t>
      </w:r>
    </w:p>
    <w:p w14:paraId="7E838663"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Discover and Validate Issues:</w:t>
      </w:r>
    </w:p>
    <w:p w14:paraId="7E7F7EDE" w14:textId="04A57B07"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Identifying and validating issues involves analyzing the data and test results to uncover any deficiencies or areas of non-compliance. Issues are validated through further testing and consultation with stakeholders to ensure their accuracy.</w:t>
      </w:r>
    </w:p>
    <w:p w14:paraId="7C32F3D8"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Document Results:</w:t>
      </w:r>
    </w:p>
    <w:p w14:paraId="252007AE" w14:textId="69412E98"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Documentation of results is a key requirement throughout the audit process. It includes detailed records of procedures performed, evidence collected, issues identified, and conclusions drawn. This documentation provides a clear trail of the audit process and supports accountability.</w:t>
      </w:r>
    </w:p>
    <w:p w14:paraId="58D3737A" w14:textId="77777777" w:rsidR="00144431" w:rsidRPr="00144431" w:rsidRDefault="00144431" w:rsidP="00144431">
      <w:pPr>
        <w:rPr>
          <w:rFonts w:asciiTheme="majorBidi" w:hAnsiTheme="majorBidi" w:cstheme="majorBidi"/>
          <w:b/>
          <w:bCs/>
          <w:sz w:val="24"/>
          <w:szCs w:val="24"/>
        </w:rPr>
      </w:pPr>
      <w:r w:rsidRPr="00144431">
        <w:rPr>
          <w:rFonts w:asciiTheme="majorBidi" w:hAnsiTheme="majorBidi" w:cstheme="majorBidi"/>
          <w:b/>
          <w:bCs/>
          <w:sz w:val="24"/>
          <w:szCs w:val="24"/>
        </w:rPr>
        <w:t>Reporting Phase</w:t>
      </w:r>
    </w:p>
    <w:p w14:paraId="43020449"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Gather Report Requirements:</w:t>
      </w:r>
    </w:p>
    <w:p w14:paraId="0DA09F7D" w14:textId="7D600F8A"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lastRenderedPageBreak/>
        <w:t>Gathering report requirements involves understanding the needs of the intended audience, such as the Managing Director, IT team, and business unit managers. This ensures the audit report addresses their concerns and provides relevant insights.</w:t>
      </w:r>
    </w:p>
    <w:p w14:paraId="66133ACD"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Draft Report:</w:t>
      </w:r>
    </w:p>
    <w:p w14:paraId="6A881880" w14:textId="6DF1D7F5" w:rsidR="001C5DFB" w:rsidRPr="00144431" w:rsidRDefault="00144431" w:rsidP="007C663F">
      <w:pPr>
        <w:ind w:left="720"/>
        <w:rPr>
          <w:rFonts w:asciiTheme="majorBidi" w:hAnsiTheme="majorBidi" w:cstheme="majorBidi"/>
          <w:sz w:val="24"/>
          <w:szCs w:val="24"/>
        </w:rPr>
      </w:pPr>
      <w:r w:rsidRPr="00144431">
        <w:rPr>
          <w:rFonts w:asciiTheme="majorBidi" w:hAnsiTheme="majorBidi" w:cstheme="majorBidi"/>
          <w:sz w:val="24"/>
          <w:szCs w:val="24"/>
        </w:rPr>
        <w:t>The draft report summarizes the audit findings, including the effectiveness of the ISMS, identified issues, and recommendations for improvement. It provides an objective assessment of how well the ISMS supports the bank’s strategic goals and manages IT risks.</w:t>
      </w:r>
    </w:p>
    <w:p w14:paraId="1E18D52A"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Issue Report:</w:t>
      </w:r>
    </w:p>
    <w:p w14:paraId="2896F206" w14:textId="20DFDC2A" w:rsidR="00144431" w:rsidRPr="00144431" w:rsidRDefault="00144431" w:rsidP="00144431">
      <w:pPr>
        <w:ind w:left="720"/>
        <w:rPr>
          <w:rFonts w:asciiTheme="majorBidi" w:hAnsiTheme="majorBidi" w:cstheme="majorBidi"/>
          <w:sz w:val="24"/>
          <w:szCs w:val="24"/>
        </w:rPr>
      </w:pPr>
      <w:r w:rsidRPr="00144431">
        <w:rPr>
          <w:rFonts w:asciiTheme="majorBidi" w:hAnsiTheme="majorBidi" w:cstheme="majorBidi"/>
          <w:sz w:val="24"/>
          <w:szCs w:val="24"/>
        </w:rPr>
        <w:t>The final report is issued to key stakeholders. It includes detailed findings, recommendations, and an action plan for addressing any identified deficiencies. The report aims to facilitate informed decision-making and support continuous improvement of the ISMS.</w:t>
      </w:r>
    </w:p>
    <w:p w14:paraId="41CFA9CB" w14:textId="77777777" w:rsidR="00144431" w:rsidRPr="00144431" w:rsidRDefault="00144431" w:rsidP="00144431">
      <w:pPr>
        <w:pStyle w:val="ListParagraph"/>
        <w:numPr>
          <w:ilvl w:val="0"/>
          <w:numId w:val="1"/>
        </w:numPr>
        <w:rPr>
          <w:rFonts w:asciiTheme="majorBidi" w:hAnsiTheme="majorBidi" w:cstheme="majorBidi"/>
          <w:sz w:val="24"/>
          <w:szCs w:val="24"/>
        </w:rPr>
      </w:pPr>
      <w:r w:rsidRPr="00144431">
        <w:rPr>
          <w:rFonts w:asciiTheme="majorBidi" w:hAnsiTheme="majorBidi" w:cstheme="majorBidi"/>
          <w:sz w:val="24"/>
          <w:szCs w:val="24"/>
        </w:rPr>
        <w:t>Follow-up:</w:t>
      </w:r>
    </w:p>
    <w:p w14:paraId="5A9DC5CC" w14:textId="0220CB95" w:rsidR="00144431" w:rsidRPr="00144431" w:rsidRDefault="00144431" w:rsidP="001C5DFB">
      <w:pPr>
        <w:ind w:left="720"/>
        <w:rPr>
          <w:rFonts w:asciiTheme="majorBidi" w:hAnsiTheme="majorBidi" w:cstheme="majorBidi"/>
          <w:sz w:val="24"/>
          <w:szCs w:val="24"/>
        </w:rPr>
      </w:pPr>
      <w:r w:rsidRPr="00144431">
        <w:rPr>
          <w:rFonts w:asciiTheme="majorBidi" w:hAnsiTheme="majorBidi" w:cstheme="majorBidi"/>
          <w:sz w:val="24"/>
          <w:szCs w:val="24"/>
        </w:rPr>
        <w:t>Follow-up involves monitoring the implementation of corrective actions by management. It ensures that identified issues are addressed and that the ISMS continues to evolve in response to changing risks and regulatory requirements.</w:t>
      </w:r>
    </w:p>
    <w:p w14:paraId="30498517" w14:textId="77777777" w:rsidR="00144431" w:rsidRPr="00144431" w:rsidRDefault="00144431" w:rsidP="00144431">
      <w:pPr>
        <w:rPr>
          <w:rFonts w:asciiTheme="majorBidi" w:hAnsiTheme="majorBidi" w:cstheme="majorBidi"/>
          <w:b/>
          <w:bCs/>
          <w:sz w:val="24"/>
          <w:szCs w:val="24"/>
        </w:rPr>
      </w:pPr>
      <w:r w:rsidRPr="00144431">
        <w:rPr>
          <w:rFonts w:asciiTheme="majorBidi" w:hAnsiTheme="majorBidi" w:cstheme="majorBidi"/>
          <w:b/>
          <w:bCs/>
          <w:sz w:val="24"/>
          <w:szCs w:val="24"/>
        </w:rPr>
        <w:t>Justification Based on Toolkit Results</w:t>
      </w:r>
    </w:p>
    <w:p w14:paraId="1B1879CC" w14:textId="0F8399C0" w:rsidR="00144431" w:rsidRPr="00EA6ED0" w:rsidRDefault="00144431" w:rsidP="00144431">
      <w:pPr>
        <w:rPr>
          <w:rFonts w:asciiTheme="majorBidi" w:hAnsiTheme="majorBidi" w:cstheme="majorBidi"/>
          <w:sz w:val="24"/>
          <w:szCs w:val="24"/>
        </w:rPr>
      </w:pPr>
      <w:r w:rsidRPr="00144431">
        <w:rPr>
          <w:rFonts w:asciiTheme="majorBidi" w:hAnsiTheme="majorBidi" w:cstheme="majorBidi"/>
          <w:sz w:val="24"/>
          <w:szCs w:val="24"/>
        </w:rPr>
        <w:t xml:space="preserve">The ISMS toolkit results provide a robust foundation for the planned ISMS design at </w:t>
      </w:r>
      <w:proofErr w:type="spellStart"/>
      <w:r w:rsidRPr="00144431">
        <w:rPr>
          <w:rFonts w:asciiTheme="majorBidi" w:hAnsiTheme="majorBidi" w:cstheme="majorBidi"/>
          <w:sz w:val="24"/>
          <w:szCs w:val="24"/>
        </w:rPr>
        <w:t>Bluefrontier</w:t>
      </w:r>
      <w:proofErr w:type="spellEnd"/>
      <w:r w:rsidRPr="00144431">
        <w:rPr>
          <w:rFonts w:asciiTheme="majorBidi" w:hAnsiTheme="majorBidi" w:cstheme="majorBidi"/>
          <w:sz w:val="24"/>
          <w:szCs w:val="24"/>
        </w:rPr>
        <w:t xml:space="preserve"> Bank. High scores in governance, risk optimization, and resource management indicate a strong alignment with the bank’s strategic objectives. The audit process ensures that these strengths are leveraged effectively and that any gaps are addressed. The planned ISMS design is justified through a comprehensive audit process that ensures it meets organizational requirements, manages IT risks, and supports regulatory compliance. By following the stages of the audit, the ISMS is continuously evaluated and improved, ensuring it remains effective and aligned with the bank’s goals.</w:t>
      </w:r>
    </w:p>
    <w:p w14:paraId="5C849532" w14:textId="32385509" w:rsidR="001308AD" w:rsidRDefault="00D21AEF" w:rsidP="00D21AEF">
      <w:pPr>
        <w:pStyle w:val="Heading2"/>
        <w:rPr>
          <w:rFonts w:asciiTheme="majorBidi" w:hAnsiTheme="majorBidi"/>
          <w:sz w:val="36"/>
          <w:szCs w:val="36"/>
        </w:rPr>
      </w:pPr>
      <w:bookmarkStart w:id="13" w:name="_Toc168594978"/>
      <w:r w:rsidRPr="00D21AEF">
        <w:rPr>
          <w:rFonts w:asciiTheme="majorBidi" w:hAnsiTheme="majorBidi"/>
          <w:sz w:val="36"/>
          <w:szCs w:val="36"/>
        </w:rPr>
        <w:t>2.4. Purpose of International ISMS Standards</w:t>
      </w:r>
      <w:bookmarkEnd w:id="13"/>
    </w:p>
    <w:p w14:paraId="6B5FB872" w14:textId="77454B24" w:rsidR="00D21AEF" w:rsidRDefault="00D21AEF" w:rsidP="00D21AEF">
      <w:pPr>
        <w:rPr>
          <w:rFonts w:asciiTheme="majorBidi" w:hAnsiTheme="majorBidi" w:cstheme="majorBidi"/>
          <w:sz w:val="24"/>
          <w:szCs w:val="24"/>
        </w:rPr>
      </w:pPr>
      <w:r w:rsidRPr="00D21AEF">
        <w:rPr>
          <w:rFonts w:asciiTheme="majorBidi" w:hAnsiTheme="majorBidi" w:cstheme="majorBidi"/>
          <w:sz w:val="24"/>
          <w:szCs w:val="24"/>
        </w:rPr>
        <w:t>International Information Security Management System (ISMS) standards, such as ISO/IEC 27001, aim to provide a systematic and structured approach to managing sensitive organizations information, ensuring its security, and reducing threats. These standards assist organizations in developing, implementing, maintaining, and continuously improving their ISMS, ensuring that information security is integrated into their overall management operations.</w:t>
      </w:r>
    </w:p>
    <w:p w14:paraId="6AA1F2A0" w14:textId="6C188F65" w:rsidR="00D21AEF" w:rsidRDefault="00D21AEF" w:rsidP="00D21AEF">
      <w:pPr>
        <w:ind w:left="720"/>
        <w:rPr>
          <w:rFonts w:asciiTheme="majorBidi" w:hAnsiTheme="majorBidi" w:cstheme="majorBidi"/>
          <w:b/>
          <w:bCs/>
          <w:sz w:val="24"/>
          <w:szCs w:val="24"/>
        </w:rPr>
      </w:pPr>
      <w:r w:rsidRPr="00D21AEF">
        <w:rPr>
          <w:rFonts w:asciiTheme="majorBidi" w:hAnsiTheme="majorBidi" w:cstheme="majorBidi"/>
          <w:b/>
          <w:bCs/>
          <w:sz w:val="24"/>
          <w:szCs w:val="24"/>
        </w:rPr>
        <w:t>Purposes:</w:t>
      </w:r>
    </w:p>
    <w:p w14:paraId="4FB9CD1E" w14:textId="701701B0" w:rsidR="00D21AEF" w:rsidRDefault="00D21AEF" w:rsidP="00D21AEF">
      <w:pPr>
        <w:pStyle w:val="ListParagraph"/>
        <w:numPr>
          <w:ilvl w:val="1"/>
          <w:numId w:val="1"/>
        </w:numPr>
        <w:spacing w:after="120"/>
        <w:contextualSpacing w:val="0"/>
        <w:rPr>
          <w:rFonts w:asciiTheme="majorBidi" w:hAnsiTheme="majorBidi" w:cstheme="majorBidi"/>
          <w:sz w:val="24"/>
          <w:szCs w:val="24"/>
        </w:rPr>
      </w:pPr>
      <w:r w:rsidRPr="00D21AEF">
        <w:rPr>
          <w:rFonts w:asciiTheme="majorBidi" w:hAnsiTheme="majorBidi" w:cstheme="majorBidi"/>
          <w:sz w:val="24"/>
          <w:szCs w:val="24"/>
        </w:rPr>
        <w:t>Risk management involves identifying, assessing, and treating information security risks to reduce potential threats and vulnerabilities that may affect the information within an organization.</w:t>
      </w:r>
    </w:p>
    <w:p w14:paraId="08B59625" w14:textId="182BD814" w:rsidR="00D21AEF" w:rsidRDefault="00D21AEF" w:rsidP="00D21AEF">
      <w:pPr>
        <w:pStyle w:val="ListParagraph"/>
        <w:numPr>
          <w:ilvl w:val="1"/>
          <w:numId w:val="1"/>
        </w:numPr>
        <w:spacing w:after="120"/>
        <w:contextualSpacing w:val="0"/>
        <w:rPr>
          <w:rFonts w:asciiTheme="majorBidi" w:hAnsiTheme="majorBidi" w:cstheme="majorBidi"/>
          <w:sz w:val="24"/>
          <w:szCs w:val="24"/>
        </w:rPr>
      </w:pPr>
      <w:r w:rsidRPr="00D21AEF">
        <w:rPr>
          <w:rFonts w:asciiTheme="majorBidi" w:hAnsiTheme="majorBidi" w:cstheme="majorBidi"/>
          <w:sz w:val="24"/>
          <w:szCs w:val="24"/>
        </w:rPr>
        <w:lastRenderedPageBreak/>
        <w:t>Ensuring that the organization meets legal, regulatory, and contractual requirements related to information security.</w:t>
      </w:r>
    </w:p>
    <w:p w14:paraId="4732F56B" w14:textId="1D784147" w:rsidR="00D21AEF" w:rsidRDefault="00D21AEF" w:rsidP="00D21AEF">
      <w:pPr>
        <w:pStyle w:val="ListParagraph"/>
        <w:numPr>
          <w:ilvl w:val="1"/>
          <w:numId w:val="1"/>
        </w:numPr>
        <w:spacing w:after="120"/>
        <w:contextualSpacing w:val="0"/>
        <w:rPr>
          <w:rFonts w:asciiTheme="majorBidi" w:hAnsiTheme="majorBidi" w:cstheme="majorBidi"/>
          <w:sz w:val="24"/>
          <w:szCs w:val="24"/>
        </w:rPr>
      </w:pPr>
      <w:r w:rsidRPr="00D21AEF">
        <w:rPr>
          <w:rFonts w:asciiTheme="majorBidi" w:hAnsiTheme="majorBidi" w:cstheme="majorBidi"/>
          <w:sz w:val="24"/>
          <w:szCs w:val="24"/>
        </w:rPr>
        <w:t>Implementing appropriate controls and measures to ensure the confidentiality, integrity, and availability of information.</w:t>
      </w:r>
    </w:p>
    <w:p w14:paraId="459E7196" w14:textId="77777777" w:rsidR="00D21AEF" w:rsidRPr="00D21AEF" w:rsidRDefault="00D21AEF" w:rsidP="00D21AEF">
      <w:pPr>
        <w:pStyle w:val="ListParagraph"/>
        <w:numPr>
          <w:ilvl w:val="1"/>
          <w:numId w:val="1"/>
        </w:numPr>
        <w:spacing w:after="120"/>
        <w:contextualSpacing w:val="0"/>
        <w:rPr>
          <w:rFonts w:asciiTheme="majorBidi" w:hAnsiTheme="majorBidi" w:cstheme="majorBidi"/>
          <w:sz w:val="24"/>
          <w:szCs w:val="24"/>
        </w:rPr>
      </w:pPr>
      <w:r w:rsidRPr="00D21AEF">
        <w:rPr>
          <w:rFonts w:asciiTheme="majorBidi" w:hAnsiTheme="majorBidi" w:cstheme="majorBidi"/>
          <w:sz w:val="24"/>
          <w:szCs w:val="24"/>
        </w:rPr>
        <w:t>Building trust with customers, partners, and stakeholders requires demonstrating a commitment to information security.</w:t>
      </w:r>
    </w:p>
    <w:p w14:paraId="547C25E2" w14:textId="59041EB6" w:rsidR="00D21AEF" w:rsidRPr="00D21AEF" w:rsidRDefault="00D21AEF" w:rsidP="00D21AEF">
      <w:pPr>
        <w:pStyle w:val="ListParagraph"/>
        <w:numPr>
          <w:ilvl w:val="1"/>
          <w:numId w:val="1"/>
        </w:numPr>
        <w:rPr>
          <w:rFonts w:asciiTheme="majorBidi" w:hAnsiTheme="majorBidi" w:cstheme="majorBidi"/>
          <w:sz w:val="24"/>
          <w:szCs w:val="24"/>
        </w:rPr>
      </w:pPr>
      <w:r w:rsidRPr="00D21AEF">
        <w:rPr>
          <w:rFonts w:asciiTheme="majorBidi" w:hAnsiTheme="majorBidi" w:cstheme="majorBidi"/>
          <w:sz w:val="24"/>
          <w:szCs w:val="24"/>
        </w:rPr>
        <w:t>Improving operational efficiency involves optimizing processes and lowering the likelihood of security events that might stop business operations.</w:t>
      </w:r>
    </w:p>
    <w:p w14:paraId="13E636D1" w14:textId="1E97A2AE" w:rsidR="00B3613D" w:rsidRPr="00B3613D" w:rsidRDefault="00B3613D" w:rsidP="00B3613D">
      <w:pPr>
        <w:pStyle w:val="Heading2"/>
        <w:rPr>
          <w:rFonts w:asciiTheme="majorBidi" w:hAnsiTheme="majorBidi"/>
        </w:rPr>
      </w:pPr>
      <w:bookmarkStart w:id="14" w:name="_Toc168594979"/>
      <w:r w:rsidRPr="00B3613D">
        <w:rPr>
          <w:rFonts w:asciiTheme="majorBidi" w:hAnsiTheme="majorBidi"/>
          <w:sz w:val="36"/>
          <w:szCs w:val="36"/>
        </w:rPr>
        <w:t>2.5. Analyzing the Relationship Between Standards and Establishing an Effective ISMS</w:t>
      </w:r>
      <w:bookmarkEnd w:id="14"/>
    </w:p>
    <w:p w14:paraId="27E95DD7" w14:textId="6F6B9660" w:rsidR="000304D4" w:rsidRDefault="00B3613D" w:rsidP="00B3613D">
      <w:pPr>
        <w:pStyle w:val="ListParagraph"/>
        <w:ind w:left="0"/>
        <w:contextualSpacing w:val="0"/>
        <w:rPr>
          <w:rFonts w:asciiTheme="majorBidi" w:hAnsiTheme="majorBidi" w:cstheme="majorBidi"/>
          <w:sz w:val="24"/>
          <w:szCs w:val="24"/>
        </w:rPr>
      </w:pPr>
      <w:r w:rsidRPr="00B3613D">
        <w:rPr>
          <w:rFonts w:asciiTheme="majorBidi" w:hAnsiTheme="majorBidi" w:cstheme="majorBidi"/>
          <w:sz w:val="24"/>
          <w:szCs w:val="24"/>
        </w:rPr>
        <w:t>Standards and the establishment of an effective Information Security Management System (ISMS) in an organization are tightly connected and benefit one another. Standards provide a framework and best practices to help organizations build, implement, and maintain a strong ISMS. Here are some important characteristics of this relationship:</w:t>
      </w:r>
    </w:p>
    <w:p w14:paraId="57D1AF40" w14:textId="5ABA69F2" w:rsidR="00B3613D" w:rsidRDefault="00B3613D" w:rsidP="00B3613D">
      <w:pPr>
        <w:pStyle w:val="ListParagraph"/>
        <w:numPr>
          <w:ilvl w:val="1"/>
          <w:numId w:val="1"/>
        </w:numPr>
        <w:contextualSpacing w:val="0"/>
        <w:rPr>
          <w:rFonts w:asciiTheme="majorBidi" w:hAnsiTheme="majorBidi" w:cstheme="majorBidi"/>
          <w:sz w:val="24"/>
          <w:szCs w:val="24"/>
        </w:rPr>
      </w:pPr>
      <w:r w:rsidRPr="00B3613D">
        <w:rPr>
          <w:rFonts w:asciiTheme="majorBidi" w:hAnsiTheme="majorBidi" w:cstheme="majorBidi"/>
          <w:sz w:val="24"/>
          <w:szCs w:val="24"/>
        </w:rPr>
        <w:t>Standards emphasize a risk-based approach, which is critical for an effective ISMS. Organizations can better allocate resources and focus security operations by recognizing, assessing, and reducing threats.</w:t>
      </w:r>
    </w:p>
    <w:p w14:paraId="7BBD3A6D" w14:textId="0E2970D4" w:rsidR="00B3613D" w:rsidRDefault="00B3613D" w:rsidP="00B3613D">
      <w:pPr>
        <w:pStyle w:val="ListParagraph"/>
        <w:numPr>
          <w:ilvl w:val="1"/>
          <w:numId w:val="1"/>
        </w:numPr>
        <w:contextualSpacing w:val="0"/>
        <w:rPr>
          <w:rFonts w:asciiTheme="majorBidi" w:hAnsiTheme="majorBidi" w:cstheme="majorBidi"/>
          <w:sz w:val="24"/>
          <w:szCs w:val="24"/>
        </w:rPr>
      </w:pPr>
      <w:r w:rsidRPr="00B3613D">
        <w:rPr>
          <w:rFonts w:asciiTheme="majorBidi" w:hAnsiTheme="majorBidi" w:cstheme="majorBidi"/>
          <w:sz w:val="24"/>
          <w:szCs w:val="24"/>
        </w:rPr>
        <w:t xml:space="preserve">Best Practices: Standards capture industry best </w:t>
      </w:r>
      <w:r>
        <w:rPr>
          <w:rFonts w:asciiTheme="majorBidi" w:hAnsiTheme="majorBidi" w:cstheme="majorBidi"/>
          <w:sz w:val="24"/>
          <w:szCs w:val="24"/>
        </w:rPr>
        <w:t xml:space="preserve">security and most developed </w:t>
      </w:r>
      <w:r w:rsidRPr="00B3613D">
        <w:rPr>
          <w:rFonts w:asciiTheme="majorBidi" w:hAnsiTheme="majorBidi" w:cstheme="majorBidi"/>
          <w:sz w:val="24"/>
          <w:szCs w:val="24"/>
        </w:rPr>
        <w:t>practices and collective knowledge. Organizations that follow this benefit from tried-and-true ways for protecting information assets, rather than depending on unexpected or out-of-date practices.</w:t>
      </w:r>
    </w:p>
    <w:p w14:paraId="13FD520B" w14:textId="34167F0F" w:rsidR="00B3613D" w:rsidRDefault="00B3613D" w:rsidP="00B3613D">
      <w:pPr>
        <w:pStyle w:val="ListParagraph"/>
        <w:numPr>
          <w:ilvl w:val="1"/>
          <w:numId w:val="1"/>
        </w:numPr>
        <w:contextualSpacing w:val="0"/>
        <w:rPr>
          <w:rFonts w:asciiTheme="majorBidi" w:hAnsiTheme="majorBidi" w:cstheme="majorBidi"/>
          <w:sz w:val="24"/>
          <w:szCs w:val="24"/>
        </w:rPr>
      </w:pPr>
      <w:r w:rsidRPr="00B3613D">
        <w:rPr>
          <w:rFonts w:asciiTheme="majorBidi" w:hAnsiTheme="majorBidi" w:cstheme="majorBidi"/>
          <w:sz w:val="24"/>
          <w:szCs w:val="24"/>
        </w:rPr>
        <w:t>Stakeholder Confidence: Implementing Standards-Based ISMS guarantees stakeholders, such as customers, partners, and regulators, about the organization's commitment to information security. This confidence can lead to more business prospects and better partnerships.</w:t>
      </w:r>
    </w:p>
    <w:p w14:paraId="6CAE9778" w14:textId="42BBE04F" w:rsidR="00B3613D" w:rsidRDefault="00B3613D" w:rsidP="00B3613D">
      <w:pPr>
        <w:pStyle w:val="ListParagraph"/>
        <w:numPr>
          <w:ilvl w:val="1"/>
          <w:numId w:val="1"/>
        </w:numPr>
        <w:contextualSpacing w:val="0"/>
        <w:rPr>
          <w:rFonts w:asciiTheme="majorBidi" w:hAnsiTheme="majorBidi" w:cstheme="majorBidi"/>
          <w:sz w:val="24"/>
          <w:szCs w:val="24"/>
        </w:rPr>
      </w:pPr>
      <w:r w:rsidRPr="00B3613D">
        <w:rPr>
          <w:rFonts w:asciiTheme="majorBidi" w:hAnsiTheme="majorBidi" w:cstheme="majorBidi"/>
          <w:sz w:val="24"/>
          <w:szCs w:val="24"/>
        </w:rPr>
        <w:t>Standards such as ISO/IEC 27001 provide an exhaustive structure for ensuring consistency in how information security is maintained throughout the organization. This consistency contributes to a more consistent approach to security by decreasing differences and gaps.</w:t>
      </w:r>
    </w:p>
    <w:p w14:paraId="7ECF4B83" w14:textId="577497BC" w:rsidR="00750846" w:rsidRDefault="00750846" w:rsidP="00750846">
      <w:pPr>
        <w:pStyle w:val="Heading2"/>
        <w:rPr>
          <w:rFonts w:asciiTheme="majorBidi" w:hAnsiTheme="majorBidi"/>
          <w:sz w:val="36"/>
          <w:szCs w:val="36"/>
        </w:rPr>
      </w:pPr>
      <w:bookmarkStart w:id="15" w:name="_Toc168594980"/>
      <w:r w:rsidRPr="00750846">
        <w:rPr>
          <w:rFonts w:asciiTheme="majorBidi" w:hAnsiTheme="majorBidi"/>
          <w:sz w:val="36"/>
          <w:szCs w:val="36"/>
        </w:rPr>
        <w:t>2.6. Critical Examination of the Planned ISMS Against Key International Standards</w:t>
      </w:r>
      <w:bookmarkEnd w:id="15"/>
    </w:p>
    <w:p w14:paraId="5D56F66D" w14:textId="65A3FE7B" w:rsidR="00750846" w:rsidRPr="00750846" w:rsidRDefault="00750846" w:rsidP="00750846">
      <w:pPr>
        <w:pStyle w:val="Heading3"/>
        <w:ind w:left="720"/>
        <w:rPr>
          <w:rFonts w:asciiTheme="majorBidi" w:hAnsiTheme="majorBidi"/>
          <w:sz w:val="32"/>
          <w:szCs w:val="32"/>
        </w:rPr>
      </w:pPr>
      <w:bookmarkStart w:id="16" w:name="_Toc168594981"/>
      <w:r w:rsidRPr="00750846">
        <w:rPr>
          <w:rFonts w:asciiTheme="majorBidi" w:hAnsiTheme="majorBidi"/>
          <w:sz w:val="32"/>
          <w:szCs w:val="32"/>
        </w:rPr>
        <w:t>2.6.1. Advantages</w:t>
      </w:r>
      <w:bookmarkEnd w:id="16"/>
    </w:p>
    <w:p w14:paraId="6C388DCF" w14:textId="5FE6E068"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 xml:space="preserve">Alignment with </w:t>
      </w:r>
      <w:proofErr w:type="spellStart"/>
      <w:r w:rsidRPr="009B1517">
        <w:rPr>
          <w:rFonts w:asciiTheme="majorBidi" w:hAnsiTheme="majorBidi" w:cstheme="majorBidi"/>
          <w:b/>
          <w:bCs/>
          <w:sz w:val="24"/>
          <w:szCs w:val="24"/>
        </w:rPr>
        <w:t>Cobit</w:t>
      </w:r>
      <w:proofErr w:type="spellEnd"/>
      <w:r w:rsidRPr="009B1517">
        <w:rPr>
          <w:rFonts w:asciiTheme="majorBidi" w:hAnsiTheme="majorBidi" w:cstheme="majorBidi"/>
          <w:b/>
          <w:bCs/>
          <w:sz w:val="24"/>
          <w:szCs w:val="24"/>
        </w:rPr>
        <w:t xml:space="preserve"> 2019:</w:t>
      </w:r>
    </w:p>
    <w:p w14:paraId="6C975B56" w14:textId="391F78CB"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 xml:space="preserve">The planned ISMS at </w:t>
      </w:r>
      <w:proofErr w:type="spellStart"/>
      <w:r w:rsidRPr="009B1517">
        <w:rPr>
          <w:rFonts w:asciiTheme="majorBidi" w:hAnsiTheme="majorBidi" w:cstheme="majorBidi"/>
          <w:sz w:val="24"/>
          <w:szCs w:val="24"/>
        </w:rPr>
        <w:t>Bluefrontier</w:t>
      </w:r>
      <w:proofErr w:type="spellEnd"/>
      <w:r w:rsidRPr="009B1517">
        <w:rPr>
          <w:rFonts w:asciiTheme="majorBidi" w:hAnsiTheme="majorBidi" w:cstheme="majorBidi"/>
          <w:sz w:val="24"/>
          <w:szCs w:val="24"/>
        </w:rPr>
        <w:t xml:space="preserve"> Bank aligns with </w:t>
      </w:r>
      <w:proofErr w:type="spellStart"/>
      <w:r w:rsidRPr="009B1517">
        <w:rPr>
          <w:rFonts w:asciiTheme="majorBidi" w:hAnsiTheme="majorBidi" w:cstheme="majorBidi"/>
          <w:sz w:val="24"/>
          <w:szCs w:val="24"/>
        </w:rPr>
        <w:t>Cobit</w:t>
      </w:r>
      <w:proofErr w:type="spellEnd"/>
      <w:r w:rsidRPr="009B1517">
        <w:rPr>
          <w:rFonts w:asciiTheme="majorBidi" w:hAnsiTheme="majorBidi" w:cstheme="majorBidi"/>
          <w:sz w:val="24"/>
          <w:szCs w:val="24"/>
        </w:rPr>
        <w:t xml:space="preserve"> 2019, a comprehensive framework for enterprise governance and management of IT. </w:t>
      </w:r>
      <w:proofErr w:type="spellStart"/>
      <w:r w:rsidRPr="009B1517">
        <w:rPr>
          <w:rFonts w:asciiTheme="majorBidi" w:hAnsiTheme="majorBidi" w:cstheme="majorBidi"/>
          <w:sz w:val="24"/>
          <w:szCs w:val="24"/>
        </w:rPr>
        <w:t>Cobit</w:t>
      </w:r>
      <w:proofErr w:type="spellEnd"/>
      <w:r w:rsidRPr="009B1517">
        <w:rPr>
          <w:rFonts w:asciiTheme="majorBidi" w:hAnsiTheme="majorBidi" w:cstheme="majorBidi"/>
          <w:sz w:val="24"/>
          <w:szCs w:val="24"/>
        </w:rPr>
        <w:t xml:space="preserve"> 2019 emphasizes </w:t>
      </w:r>
      <w:r w:rsidRPr="009B1517">
        <w:rPr>
          <w:rFonts w:asciiTheme="majorBidi" w:hAnsiTheme="majorBidi" w:cstheme="majorBidi"/>
          <w:sz w:val="24"/>
          <w:szCs w:val="24"/>
        </w:rPr>
        <w:lastRenderedPageBreak/>
        <w:t>achieving strategic goals, optimizing risk, and ensuring resource optimization, which directly supports the bank’s objectives of digital transformation, risk management, and operational efficiency.</w:t>
      </w:r>
    </w:p>
    <w:p w14:paraId="0597EFAD" w14:textId="3781BDDF"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Strong Governance Framework:</w:t>
      </w:r>
    </w:p>
    <w:p w14:paraId="1506842C" w14:textId="0769D127"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The toolkit results indicate a robust governance framework (EDM01), ensuring that IT governance aligns with the bank's strategic goals. This is critical for maintaining compliance with international standards such as ISO/IEC 27001, which also emphasizes strong governance structures.</w:t>
      </w:r>
    </w:p>
    <w:p w14:paraId="3609441B" w14:textId="1BA25008"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Risk Management:</w:t>
      </w:r>
    </w:p>
    <w:p w14:paraId="2F3598AE" w14:textId="3F2EC7E1" w:rsidR="009B1517" w:rsidRPr="009B1517" w:rsidRDefault="00750846" w:rsidP="001C5DFB">
      <w:pPr>
        <w:ind w:left="720"/>
        <w:rPr>
          <w:rFonts w:asciiTheme="majorBidi" w:hAnsiTheme="majorBidi" w:cstheme="majorBidi"/>
          <w:sz w:val="24"/>
          <w:szCs w:val="24"/>
        </w:rPr>
      </w:pPr>
      <w:r w:rsidRPr="009B1517">
        <w:rPr>
          <w:rFonts w:asciiTheme="majorBidi" w:hAnsiTheme="majorBidi" w:cstheme="majorBidi"/>
          <w:sz w:val="24"/>
          <w:szCs w:val="24"/>
        </w:rPr>
        <w:t>High scores in risk optimization (EDM03) demonstrate effective risk management practices, essential for meeting the requirements of standards like ISO/IEC 27005, which focuses on risk management in information security. This alignment helps in identifying, assessing, and mitigating IT risks in the high-threat financial sector.</w:t>
      </w:r>
    </w:p>
    <w:p w14:paraId="40AD157A" w14:textId="354D3181"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Comprehensive Control Testing:</w:t>
      </w:r>
    </w:p>
    <w:p w14:paraId="4F845130" w14:textId="6D70F136"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The audit process includes detailed control testing, which aligns with ISO/IEC 27001’s emphasis on implementing and maintaining appropriate security controls. This ensures that the ISMS effectively protects the bank’s information assets.</w:t>
      </w:r>
    </w:p>
    <w:p w14:paraId="222B7821" w14:textId="55ACA978"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Continuous Improvement:</w:t>
      </w:r>
    </w:p>
    <w:p w14:paraId="052E93D8" w14:textId="5BEE44C6" w:rsidR="00750846"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The planned ISMS incorporates continuous improvement practices through regular audits and follow-ups, aligning with ISO/IEC 27001’s Plan-Do-Check-Act (PDCA) cycle. This approach ensures that the ISMS evolves in response to new threats and regulatory changes.</w:t>
      </w:r>
    </w:p>
    <w:p w14:paraId="729A7145" w14:textId="239FAE16"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Incident Management and Response:</w:t>
      </w:r>
    </w:p>
    <w:p w14:paraId="29F86000" w14:textId="4D1702B0"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Structured incident management processes, including detection, response planning, and post-incident analysis, enable swift mitigation of security breaches</w:t>
      </w:r>
      <w:r>
        <w:rPr>
          <w:rFonts w:asciiTheme="majorBidi" w:hAnsiTheme="majorBidi" w:cstheme="majorBidi"/>
          <w:sz w:val="24"/>
          <w:szCs w:val="24"/>
        </w:rPr>
        <w:t xml:space="preserve"> for </w:t>
      </w:r>
      <w:proofErr w:type="spellStart"/>
      <w:r>
        <w:rPr>
          <w:rFonts w:asciiTheme="majorBidi" w:hAnsiTheme="majorBidi" w:cstheme="majorBidi"/>
          <w:sz w:val="24"/>
          <w:szCs w:val="24"/>
        </w:rPr>
        <w:t>Bluefroniter</w:t>
      </w:r>
      <w:proofErr w:type="spellEnd"/>
      <w:r>
        <w:rPr>
          <w:rFonts w:asciiTheme="majorBidi" w:hAnsiTheme="majorBidi" w:cstheme="majorBidi"/>
          <w:sz w:val="24"/>
          <w:szCs w:val="24"/>
        </w:rPr>
        <w:t xml:space="preserve"> bank</w:t>
      </w:r>
      <w:r w:rsidRPr="00365104">
        <w:rPr>
          <w:rFonts w:asciiTheme="majorBidi" w:hAnsiTheme="majorBidi" w:cstheme="majorBidi"/>
          <w:sz w:val="24"/>
          <w:szCs w:val="24"/>
        </w:rPr>
        <w:t xml:space="preserve">. </w:t>
      </w:r>
      <w:r>
        <w:rPr>
          <w:rFonts w:asciiTheme="majorBidi" w:hAnsiTheme="majorBidi" w:cstheme="majorBidi"/>
          <w:sz w:val="24"/>
          <w:szCs w:val="24"/>
        </w:rPr>
        <w:t xml:space="preserve">Will </w:t>
      </w:r>
      <w:r w:rsidRPr="00365104">
        <w:rPr>
          <w:rFonts w:asciiTheme="majorBidi" w:hAnsiTheme="majorBidi" w:cstheme="majorBidi"/>
          <w:sz w:val="24"/>
          <w:szCs w:val="24"/>
        </w:rPr>
        <w:t>ensure that the organization can minimize operational disruption</w:t>
      </w:r>
      <w:r>
        <w:rPr>
          <w:rFonts w:asciiTheme="majorBidi" w:hAnsiTheme="majorBidi" w:cstheme="majorBidi"/>
          <w:sz w:val="24"/>
          <w:szCs w:val="24"/>
        </w:rPr>
        <w:t xml:space="preserve">, information </w:t>
      </w:r>
      <w:proofErr w:type="gramStart"/>
      <w:r>
        <w:rPr>
          <w:rFonts w:asciiTheme="majorBidi" w:hAnsiTheme="majorBidi" w:cstheme="majorBidi"/>
          <w:sz w:val="24"/>
          <w:szCs w:val="24"/>
        </w:rPr>
        <w:t>leak</w:t>
      </w:r>
      <w:proofErr w:type="gramEnd"/>
      <w:r>
        <w:rPr>
          <w:rFonts w:asciiTheme="majorBidi" w:hAnsiTheme="majorBidi" w:cstheme="majorBidi"/>
          <w:sz w:val="24"/>
          <w:szCs w:val="24"/>
        </w:rPr>
        <w:t xml:space="preserve">, cyber-attacks, </w:t>
      </w:r>
      <w:r w:rsidRPr="00365104">
        <w:rPr>
          <w:rFonts w:asciiTheme="majorBidi" w:hAnsiTheme="majorBidi" w:cstheme="majorBidi"/>
          <w:sz w:val="24"/>
          <w:szCs w:val="24"/>
        </w:rPr>
        <w:t>and financial losses.</w:t>
      </w:r>
    </w:p>
    <w:p w14:paraId="045E9A68" w14:textId="007DED2A"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Business Continuity Planning (BCP):</w:t>
      </w:r>
    </w:p>
    <w:p w14:paraId="3C563DF4" w14:textId="36AF31C2"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 xml:space="preserve">BCP frameworks encompassing continuity of operations, disaster recovery, and crisis communication protocols ensure that critical </w:t>
      </w:r>
      <w:proofErr w:type="spellStart"/>
      <w:r>
        <w:rPr>
          <w:rFonts w:asciiTheme="majorBidi" w:hAnsiTheme="majorBidi" w:cstheme="majorBidi"/>
          <w:sz w:val="24"/>
          <w:szCs w:val="24"/>
        </w:rPr>
        <w:t>Bluefroniter</w:t>
      </w:r>
      <w:proofErr w:type="spellEnd"/>
      <w:r>
        <w:rPr>
          <w:rFonts w:asciiTheme="majorBidi" w:hAnsiTheme="majorBidi" w:cstheme="majorBidi"/>
          <w:sz w:val="24"/>
          <w:szCs w:val="24"/>
        </w:rPr>
        <w:t xml:space="preserve"> bank</w:t>
      </w:r>
      <w:r w:rsidRPr="00365104">
        <w:rPr>
          <w:rFonts w:asciiTheme="majorBidi" w:hAnsiTheme="majorBidi" w:cstheme="majorBidi"/>
          <w:sz w:val="24"/>
          <w:szCs w:val="24"/>
        </w:rPr>
        <w:t xml:space="preserve"> functions can continue even during adverse events like natural disasters or cyberattacks.</w:t>
      </w:r>
    </w:p>
    <w:p w14:paraId="3C7086DD" w14:textId="7A000419"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Access Control and Authentication:</w:t>
      </w:r>
    </w:p>
    <w:p w14:paraId="43F2B1BD" w14:textId="5D92E76D"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Effective access control mechanisms, such as role-based access control (RBAC) and multi-factor authentication (MFA), uphold data confidentiality and integrity by limiting unauthorized access</w:t>
      </w:r>
      <w:r>
        <w:rPr>
          <w:rFonts w:asciiTheme="majorBidi" w:hAnsiTheme="majorBidi" w:cstheme="majorBidi"/>
          <w:sz w:val="24"/>
          <w:szCs w:val="24"/>
        </w:rPr>
        <w:t xml:space="preserve"> to </w:t>
      </w:r>
      <w:proofErr w:type="spellStart"/>
      <w:r>
        <w:rPr>
          <w:rFonts w:asciiTheme="majorBidi" w:hAnsiTheme="majorBidi" w:cstheme="majorBidi"/>
          <w:sz w:val="24"/>
          <w:szCs w:val="24"/>
        </w:rPr>
        <w:t>Bluefroniter</w:t>
      </w:r>
      <w:proofErr w:type="spellEnd"/>
      <w:r>
        <w:rPr>
          <w:rFonts w:asciiTheme="majorBidi" w:hAnsiTheme="majorBidi" w:cstheme="majorBidi"/>
          <w:sz w:val="24"/>
          <w:szCs w:val="24"/>
        </w:rPr>
        <w:t xml:space="preserve"> bank assets</w:t>
      </w:r>
      <w:r w:rsidRPr="00365104">
        <w:rPr>
          <w:rFonts w:asciiTheme="majorBidi" w:hAnsiTheme="majorBidi" w:cstheme="majorBidi"/>
          <w:sz w:val="24"/>
          <w:szCs w:val="24"/>
        </w:rPr>
        <w:t>.</w:t>
      </w:r>
    </w:p>
    <w:p w14:paraId="11A73505" w14:textId="6DAA3ADA"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lastRenderedPageBreak/>
        <w:t>Network Security and Availability:</w:t>
      </w:r>
    </w:p>
    <w:p w14:paraId="5F6C2572" w14:textId="71F6BD4C" w:rsidR="001C5DFB" w:rsidRPr="00365104" w:rsidRDefault="00365104" w:rsidP="007C663F">
      <w:pPr>
        <w:ind w:left="720"/>
        <w:rPr>
          <w:rFonts w:asciiTheme="majorBidi" w:hAnsiTheme="majorBidi" w:cstheme="majorBidi"/>
          <w:sz w:val="24"/>
          <w:szCs w:val="24"/>
        </w:rPr>
      </w:pPr>
      <w:r w:rsidRPr="00365104">
        <w:rPr>
          <w:rFonts w:asciiTheme="majorBidi" w:hAnsiTheme="majorBidi" w:cstheme="majorBidi"/>
          <w:sz w:val="24"/>
          <w:szCs w:val="24"/>
        </w:rPr>
        <w:t>Robust network security measures, including intrusion detection systems (IDS), firewall configurations, and network segmentation, fortify defenses against cyber threats and ensure high availability of critical systems.</w:t>
      </w:r>
      <w:r>
        <w:rPr>
          <w:rFonts w:asciiTheme="majorBidi" w:hAnsiTheme="majorBidi" w:cstheme="majorBidi"/>
          <w:sz w:val="24"/>
          <w:szCs w:val="24"/>
        </w:rPr>
        <w:t xml:space="preserve"> And reducing the attacks that can lead to the availability of the information and data and their confidently.</w:t>
      </w:r>
    </w:p>
    <w:p w14:paraId="7FB14023" w14:textId="36A0A7AB"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Risk Management and Compliance:</w:t>
      </w:r>
    </w:p>
    <w:p w14:paraId="627785E7" w14:textId="52E56B57" w:rsidR="00365104" w:rsidRDefault="00365104" w:rsidP="001C5DFB">
      <w:pPr>
        <w:ind w:left="720"/>
        <w:rPr>
          <w:rFonts w:asciiTheme="majorBidi" w:hAnsiTheme="majorBidi" w:cstheme="majorBidi"/>
          <w:sz w:val="24"/>
          <w:szCs w:val="24"/>
        </w:rPr>
      </w:pPr>
      <w:r w:rsidRPr="00365104">
        <w:rPr>
          <w:rFonts w:asciiTheme="majorBidi" w:hAnsiTheme="majorBidi" w:cstheme="majorBidi"/>
          <w:sz w:val="24"/>
          <w:szCs w:val="24"/>
        </w:rPr>
        <w:t>Comprehensive risk management frameworks facilitate identification, assessment, and prioritization of risks, ensuring proactive mitigation efforts that align with regulatory requirements and industry standards.</w:t>
      </w:r>
    </w:p>
    <w:p w14:paraId="5F48AFBD" w14:textId="242D80E3"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Security Awareness and Training:</w:t>
      </w:r>
    </w:p>
    <w:p w14:paraId="028ACFFD" w14:textId="576DA3B0"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A well-implemented security awareness program ensures that employees understand their roles and responsibilities in safeguarding information assets. Regular training sessions on emerging threats and security best practices can significantly reduce the likelihood of human errors leading to security incidents.</w:t>
      </w:r>
    </w:p>
    <w:p w14:paraId="6C52B3AC" w14:textId="00B6582A"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Security Incident Reporting and Management:</w:t>
      </w:r>
    </w:p>
    <w:p w14:paraId="3BC3BA81" w14:textId="6E60F29C" w:rsid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Clear protocols for reporting security incidents ensure timely detection and mitigation of threats. Establishing a centralized incident management system enables efficient coordination between IT teams, legal departments, and management to minimize the impact of incidents on business operations.</w:t>
      </w:r>
    </w:p>
    <w:p w14:paraId="2D48C3C9" w14:textId="10CA7083"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Information Classification and Sensitivity:</w:t>
      </w:r>
    </w:p>
    <w:p w14:paraId="5B8BC0DF" w14:textId="414AFABA"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Classification helps in determining the appropriate level of protection needed for different types of information, ensuring that resources are allocated effectively based on risk. It supports compliance with regulatory requirements and improves overall data governance.</w:t>
      </w:r>
    </w:p>
    <w:p w14:paraId="79F24381" w14:textId="748180B1"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Backup and Archival:</w:t>
      </w:r>
    </w:p>
    <w:p w14:paraId="5E14AE63" w14:textId="2732FF50" w:rsid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Proper backup and archival processes ensure data availability and integrity in case of system failures, disasters, or legal requirements. It supports business continuity and enables quick recovery of critical data.</w:t>
      </w:r>
    </w:p>
    <w:p w14:paraId="4F6CC255" w14:textId="77777777"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Encryption and Masking:</w:t>
      </w:r>
    </w:p>
    <w:p w14:paraId="1A680D46" w14:textId="7F7282FA" w:rsid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Encryption ensures that data is protected both at rest and in transit, preventing unauthorized access even if data is intercepted or accessed maliciously. Data masking techniques allow organizations to anonymize or obfuscate sensitive data, reducing the risk of exposure during testing or non-production environments.</w:t>
      </w:r>
    </w:p>
    <w:p w14:paraId="399E5211" w14:textId="77777777" w:rsidR="007C663F" w:rsidRPr="00984C56" w:rsidRDefault="007C663F" w:rsidP="00984C56">
      <w:pPr>
        <w:ind w:left="720"/>
        <w:rPr>
          <w:rFonts w:asciiTheme="majorBidi" w:hAnsiTheme="majorBidi" w:cstheme="majorBidi"/>
          <w:sz w:val="24"/>
          <w:szCs w:val="24"/>
        </w:rPr>
      </w:pPr>
    </w:p>
    <w:p w14:paraId="66EA6CA7" w14:textId="349AC6C2" w:rsidR="00750846" w:rsidRPr="00750846" w:rsidRDefault="00750846" w:rsidP="00750846">
      <w:pPr>
        <w:pStyle w:val="Heading3"/>
        <w:ind w:left="720"/>
        <w:rPr>
          <w:rFonts w:asciiTheme="majorBidi" w:hAnsiTheme="majorBidi"/>
          <w:sz w:val="32"/>
          <w:szCs w:val="32"/>
        </w:rPr>
      </w:pPr>
      <w:bookmarkStart w:id="17" w:name="_Toc168594982"/>
      <w:r w:rsidRPr="00750846">
        <w:rPr>
          <w:rFonts w:asciiTheme="majorBidi" w:hAnsiTheme="majorBidi"/>
          <w:sz w:val="32"/>
          <w:szCs w:val="32"/>
        </w:rPr>
        <w:lastRenderedPageBreak/>
        <w:t>2.6.2. Disadvantages</w:t>
      </w:r>
      <w:bookmarkEnd w:id="17"/>
    </w:p>
    <w:p w14:paraId="4A5742CC" w14:textId="775071E6"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Initial Implementation Complexity:</w:t>
      </w:r>
    </w:p>
    <w:p w14:paraId="1A3154BB" w14:textId="09BF35F0" w:rsidR="001C5DFB" w:rsidRPr="009B1517" w:rsidRDefault="00750846" w:rsidP="007C663F">
      <w:pPr>
        <w:ind w:left="720"/>
        <w:rPr>
          <w:rFonts w:asciiTheme="majorBidi" w:hAnsiTheme="majorBidi" w:cstheme="majorBidi"/>
          <w:sz w:val="24"/>
          <w:szCs w:val="24"/>
        </w:rPr>
      </w:pPr>
      <w:r w:rsidRPr="009B1517">
        <w:rPr>
          <w:rFonts w:asciiTheme="majorBidi" w:hAnsiTheme="majorBidi" w:cstheme="majorBidi"/>
          <w:sz w:val="24"/>
          <w:szCs w:val="24"/>
        </w:rPr>
        <w:t xml:space="preserve">Implementing </w:t>
      </w:r>
      <w:proofErr w:type="spellStart"/>
      <w:r w:rsidRPr="009B1517">
        <w:rPr>
          <w:rFonts w:asciiTheme="majorBidi" w:hAnsiTheme="majorBidi" w:cstheme="majorBidi"/>
          <w:sz w:val="24"/>
          <w:szCs w:val="24"/>
        </w:rPr>
        <w:t>Cobit</w:t>
      </w:r>
      <w:proofErr w:type="spellEnd"/>
      <w:r w:rsidRPr="009B1517">
        <w:rPr>
          <w:rFonts w:asciiTheme="majorBidi" w:hAnsiTheme="majorBidi" w:cstheme="majorBidi"/>
          <w:sz w:val="24"/>
          <w:szCs w:val="24"/>
        </w:rPr>
        <w:t xml:space="preserve"> 2019 and aligning with multiple international standards can be complex and resource intensive. The detailed governance, risk management, and control processes require significant effort in terms of time, cost, and expertise, which can be challenging for the bank.</w:t>
      </w:r>
    </w:p>
    <w:p w14:paraId="04A071C2" w14:textId="338E3DE6"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Resource Allocation:</w:t>
      </w:r>
    </w:p>
    <w:p w14:paraId="67CFCCAB" w14:textId="718C42E0" w:rsidR="000C462C" w:rsidRPr="009B1517" w:rsidRDefault="00750846" w:rsidP="001C5DFB">
      <w:pPr>
        <w:ind w:left="720"/>
        <w:rPr>
          <w:rFonts w:asciiTheme="majorBidi" w:hAnsiTheme="majorBidi" w:cstheme="majorBidi"/>
          <w:sz w:val="24"/>
          <w:szCs w:val="24"/>
        </w:rPr>
      </w:pPr>
      <w:r w:rsidRPr="009B1517">
        <w:rPr>
          <w:rFonts w:asciiTheme="majorBidi" w:hAnsiTheme="majorBidi" w:cstheme="majorBidi"/>
          <w:sz w:val="24"/>
          <w:szCs w:val="24"/>
        </w:rPr>
        <w:t>While the ISMS shows strong resource optimization (EDM04), the allocation of resources for ongoing compliance and continuous improvement may strain existing budgets and personnel. This is particularly challenging in maintaining the balance between compliance and operational efficiency.</w:t>
      </w:r>
    </w:p>
    <w:p w14:paraId="39BA69C3" w14:textId="09C27883"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Integration Challenges:</w:t>
      </w:r>
    </w:p>
    <w:p w14:paraId="7E22EC3D" w14:textId="6965D488"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Integrating the ISMS with existing IT systems and processes, particularly with fintech partnerships and digital banking solutions, can pose challenges. Differences in technological maturity and security practices may create integration barriers, potentially impacting the effectiveness of the ISMS</w:t>
      </w:r>
    </w:p>
    <w:p w14:paraId="1CCDD9FF" w14:textId="51CE58EC"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Documentation and Compliance Burden:</w:t>
      </w:r>
    </w:p>
    <w:p w14:paraId="0B25F5EF" w14:textId="02975C8C"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The requirement for extensive documentation and continuous compliance monitoring, as emphasized by standards like ISO/IEC 27001, can be burdensome. Maintaining comprehensive records and ensuring compliance across all business units may divert focus from core business activities.</w:t>
      </w:r>
    </w:p>
    <w:p w14:paraId="4A5877F6" w14:textId="6B63A275"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Dynamic Threat Landscape:</w:t>
      </w:r>
    </w:p>
    <w:p w14:paraId="6E5739F0" w14:textId="5AB85D80" w:rsidR="00365104" w:rsidRDefault="00750846" w:rsidP="00365104">
      <w:pPr>
        <w:ind w:left="720"/>
        <w:rPr>
          <w:rFonts w:asciiTheme="majorBidi" w:hAnsiTheme="majorBidi" w:cstheme="majorBidi"/>
          <w:sz w:val="24"/>
          <w:szCs w:val="24"/>
        </w:rPr>
      </w:pPr>
      <w:r w:rsidRPr="009B1517">
        <w:rPr>
          <w:rFonts w:asciiTheme="majorBidi" w:hAnsiTheme="majorBidi" w:cstheme="majorBidi"/>
          <w:sz w:val="24"/>
          <w:szCs w:val="24"/>
        </w:rPr>
        <w:t>The financial sector's high-threat environment requires the ISMS to be highly adaptive. The dynamic nature of cyber threats means that even a well-implemented ISMS might quickly become outdated, necessitating frequent updates and revisions to security policies and controls.</w:t>
      </w:r>
    </w:p>
    <w:p w14:paraId="33608989" w14:textId="077067B1"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Incident Management and Response:</w:t>
      </w:r>
    </w:p>
    <w:p w14:paraId="06E55587" w14:textId="77777777" w:rsid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 xml:space="preserve">Without proactive incident detection mechanisms and a well-defined response plan, there's a risk of delayed response times and incomplete recovery, </w:t>
      </w:r>
      <w:r>
        <w:rPr>
          <w:rFonts w:asciiTheme="majorBidi" w:hAnsiTheme="majorBidi" w:cstheme="majorBidi"/>
          <w:sz w:val="24"/>
          <w:szCs w:val="24"/>
        </w:rPr>
        <w:t>t</w:t>
      </w:r>
      <w:r w:rsidRPr="00365104">
        <w:rPr>
          <w:rFonts w:asciiTheme="majorBidi" w:hAnsiTheme="majorBidi" w:cstheme="majorBidi"/>
          <w:sz w:val="24"/>
          <w:szCs w:val="24"/>
        </w:rPr>
        <w:t>his might escalate the consequences of security events.</w:t>
      </w:r>
    </w:p>
    <w:p w14:paraId="3C1E21A9" w14:textId="30BABCAF"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Business Continuity Planning (BCP):</w:t>
      </w:r>
    </w:p>
    <w:p w14:paraId="331FF78C" w14:textId="61DE1C3A" w:rsid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Insufficient testing and updating of BCP plans may result in outdated procedures that fail to adequately address evolving threats or operational changes.</w:t>
      </w:r>
    </w:p>
    <w:p w14:paraId="121AE161" w14:textId="77777777" w:rsidR="007C663F" w:rsidRPr="00365104" w:rsidRDefault="007C663F" w:rsidP="00365104">
      <w:pPr>
        <w:ind w:left="720"/>
        <w:rPr>
          <w:rFonts w:asciiTheme="majorBidi" w:hAnsiTheme="majorBidi" w:cstheme="majorBidi"/>
          <w:sz w:val="24"/>
          <w:szCs w:val="24"/>
        </w:rPr>
      </w:pPr>
    </w:p>
    <w:p w14:paraId="0297151E" w14:textId="77777777"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lastRenderedPageBreak/>
        <w:t>Access Control and Authentication:</w:t>
      </w:r>
    </w:p>
    <w:p w14:paraId="2C806313" w14:textId="538E0026"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 xml:space="preserve">Complex access control policies or improper implementation may lead to usability issues, user frustration, </w:t>
      </w:r>
      <w:r>
        <w:rPr>
          <w:rFonts w:asciiTheme="majorBidi" w:hAnsiTheme="majorBidi" w:cstheme="majorBidi"/>
          <w:sz w:val="24"/>
          <w:szCs w:val="24"/>
        </w:rPr>
        <w:t xml:space="preserve">unauthorized access, </w:t>
      </w:r>
      <w:r w:rsidRPr="00365104">
        <w:rPr>
          <w:rFonts w:asciiTheme="majorBidi" w:hAnsiTheme="majorBidi" w:cstheme="majorBidi"/>
          <w:sz w:val="24"/>
          <w:szCs w:val="24"/>
        </w:rPr>
        <w:t>or vulnerabilities if access permissions are not regularly reviewed and adjusted.</w:t>
      </w:r>
    </w:p>
    <w:p w14:paraId="5A6198E0" w14:textId="77777777"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Network Security and Availability:</w:t>
      </w:r>
    </w:p>
    <w:p w14:paraId="39F238F2" w14:textId="6684E922" w:rsidR="00984C56" w:rsidRDefault="00984C56" w:rsidP="00365104">
      <w:pPr>
        <w:ind w:left="720"/>
        <w:rPr>
          <w:rFonts w:asciiTheme="majorBidi" w:hAnsiTheme="majorBidi" w:cstheme="majorBidi"/>
          <w:sz w:val="24"/>
          <w:szCs w:val="24"/>
        </w:rPr>
      </w:pPr>
      <w:r>
        <w:rPr>
          <w:rFonts w:asciiTheme="majorBidi" w:hAnsiTheme="majorBidi" w:cstheme="majorBidi"/>
          <w:sz w:val="24"/>
          <w:szCs w:val="24"/>
        </w:rPr>
        <w:t>M</w:t>
      </w:r>
      <w:r w:rsidRPr="00984C56">
        <w:rPr>
          <w:rFonts w:asciiTheme="majorBidi" w:hAnsiTheme="majorBidi" w:cstheme="majorBidi"/>
          <w:sz w:val="24"/>
          <w:szCs w:val="24"/>
        </w:rPr>
        <w:t>issing regular updates and patches, or depending entirely on perimeter defenses, can expose networks to advanced persistent threats (APTs) and inside intrusions.</w:t>
      </w:r>
    </w:p>
    <w:p w14:paraId="66E61AB9" w14:textId="043680A7"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Risk Management and Compliance:</w:t>
      </w:r>
    </w:p>
    <w:p w14:paraId="7EA59399" w14:textId="2C879BF9" w:rsidR="00365104" w:rsidRP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 xml:space="preserve">Incomplete risk assessments or </w:t>
      </w:r>
      <w:r w:rsidR="00984C56">
        <w:rPr>
          <w:rFonts w:asciiTheme="majorBidi" w:hAnsiTheme="majorBidi" w:cstheme="majorBidi"/>
          <w:sz w:val="24"/>
          <w:szCs w:val="24"/>
        </w:rPr>
        <w:t>incomplete</w:t>
      </w:r>
      <w:r w:rsidRPr="00365104">
        <w:rPr>
          <w:rFonts w:asciiTheme="majorBidi" w:hAnsiTheme="majorBidi" w:cstheme="majorBidi"/>
          <w:sz w:val="24"/>
          <w:szCs w:val="24"/>
        </w:rPr>
        <w:t xml:space="preserve"> compliance monitoring may result in unidentified vulnerabilities or non-compliance issues, exposing the organization to legal, financial, or reputational risks.</w:t>
      </w:r>
    </w:p>
    <w:p w14:paraId="03C3355C" w14:textId="77777777"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Security Awareness and Training:</w:t>
      </w:r>
    </w:p>
    <w:p w14:paraId="42BAAEEC" w14:textId="29EBB582" w:rsidR="00984C56" w:rsidRPr="00365104" w:rsidRDefault="00365104" w:rsidP="000C462C">
      <w:pPr>
        <w:ind w:left="720"/>
        <w:rPr>
          <w:rFonts w:asciiTheme="majorBidi" w:hAnsiTheme="majorBidi" w:cstheme="majorBidi"/>
          <w:sz w:val="24"/>
          <w:szCs w:val="24"/>
        </w:rPr>
      </w:pPr>
      <w:r w:rsidRPr="00365104">
        <w:rPr>
          <w:rFonts w:asciiTheme="majorBidi" w:hAnsiTheme="majorBidi" w:cstheme="majorBidi"/>
          <w:sz w:val="24"/>
          <w:szCs w:val="24"/>
        </w:rPr>
        <w:t>Insufficient investment in security training or lack of engagement from employees may result in a lower awareness level about cybersecurity risks. This can lead to increased susceptibility to social engineering attacks or inadvertent data breaches.</w:t>
      </w:r>
    </w:p>
    <w:p w14:paraId="21CA36BE" w14:textId="77777777" w:rsidR="00365104" w:rsidRPr="00365104" w:rsidRDefault="00365104" w:rsidP="00365104">
      <w:pPr>
        <w:ind w:left="720"/>
        <w:rPr>
          <w:rFonts w:asciiTheme="majorBidi" w:hAnsiTheme="majorBidi" w:cstheme="majorBidi"/>
          <w:b/>
          <w:bCs/>
          <w:sz w:val="24"/>
          <w:szCs w:val="24"/>
        </w:rPr>
      </w:pPr>
      <w:r w:rsidRPr="00365104">
        <w:rPr>
          <w:rFonts w:asciiTheme="majorBidi" w:hAnsiTheme="majorBidi" w:cstheme="majorBidi"/>
          <w:b/>
          <w:bCs/>
          <w:sz w:val="24"/>
          <w:szCs w:val="24"/>
        </w:rPr>
        <w:t>Security Incident Reporting and Management:</w:t>
      </w:r>
    </w:p>
    <w:p w14:paraId="64E55B8F" w14:textId="38A07199" w:rsidR="00365104" w:rsidRDefault="00365104" w:rsidP="00365104">
      <w:pPr>
        <w:ind w:left="720"/>
        <w:rPr>
          <w:rFonts w:asciiTheme="majorBidi" w:hAnsiTheme="majorBidi" w:cstheme="majorBidi"/>
          <w:sz w:val="24"/>
          <w:szCs w:val="24"/>
        </w:rPr>
      </w:pPr>
      <w:r w:rsidRPr="00365104">
        <w:rPr>
          <w:rFonts w:asciiTheme="majorBidi" w:hAnsiTheme="majorBidi" w:cstheme="majorBidi"/>
          <w:sz w:val="24"/>
          <w:szCs w:val="24"/>
        </w:rPr>
        <w:t>Inconsistent reporting procedures or lack of integration between incident response teams can lead to delays in incident identification and response. This may result in prolonged exposure to threats and increased recovery costs.</w:t>
      </w:r>
    </w:p>
    <w:p w14:paraId="23BA6DA5" w14:textId="5D2CF2A6"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Information Classification and Sensitivity:</w:t>
      </w:r>
    </w:p>
    <w:p w14:paraId="0BE0E456" w14:textId="2065BA06"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Challenges may arise in consistently applying classification criteria across all types of data. Without clear guidelines and training, there may be inconsistencies in how data is classified, leading to potential security gaps.</w:t>
      </w:r>
    </w:p>
    <w:p w14:paraId="15572860" w14:textId="799E4B59"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Backup and Archival:</w:t>
      </w:r>
    </w:p>
    <w:p w14:paraId="6C98C3F1" w14:textId="48BD8700" w:rsid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Inadequate backup strategies or failure to update backup copies may result in data loss or corruption. Improper archival practices can lead to compliance issues or difficulties in retrieving historical data.</w:t>
      </w:r>
    </w:p>
    <w:p w14:paraId="0D350F60" w14:textId="77777777"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Encryption and Masking:</w:t>
      </w:r>
    </w:p>
    <w:p w14:paraId="3455DA5A" w14:textId="2700E991" w:rsid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Implementing encryption and masking can introduce performance overhead, especially in high-volume environments. Managing encryption keys securely and ensuring compatibility across different systems and platforms can be complex.</w:t>
      </w:r>
    </w:p>
    <w:p w14:paraId="6FDE941D" w14:textId="77777777" w:rsidR="007C663F" w:rsidRPr="00984C56" w:rsidRDefault="007C663F" w:rsidP="00984C56">
      <w:pPr>
        <w:ind w:left="720"/>
        <w:rPr>
          <w:rFonts w:asciiTheme="majorBidi" w:hAnsiTheme="majorBidi" w:cstheme="majorBidi"/>
          <w:sz w:val="24"/>
          <w:szCs w:val="24"/>
        </w:rPr>
      </w:pPr>
    </w:p>
    <w:p w14:paraId="21733A04" w14:textId="18027A83" w:rsidR="00750846" w:rsidRPr="00750846" w:rsidRDefault="00750846" w:rsidP="00750846">
      <w:pPr>
        <w:pStyle w:val="Heading3"/>
        <w:ind w:left="720"/>
        <w:rPr>
          <w:rFonts w:asciiTheme="majorBidi" w:hAnsiTheme="majorBidi"/>
          <w:sz w:val="32"/>
          <w:szCs w:val="32"/>
        </w:rPr>
      </w:pPr>
      <w:bookmarkStart w:id="18" w:name="_Toc168594983"/>
      <w:r w:rsidRPr="00750846">
        <w:rPr>
          <w:rFonts w:asciiTheme="majorBidi" w:hAnsiTheme="majorBidi"/>
          <w:sz w:val="32"/>
          <w:szCs w:val="32"/>
        </w:rPr>
        <w:lastRenderedPageBreak/>
        <w:t>2.6.3. Corrective Measures</w:t>
      </w:r>
      <w:bookmarkEnd w:id="18"/>
    </w:p>
    <w:p w14:paraId="5C855DE1" w14:textId="2AF09DA8"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Simplify Implementation Processes:</w:t>
      </w:r>
    </w:p>
    <w:p w14:paraId="4E2D013B" w14:textId="29F0D39B" w:rsidR="00984C56" w:rsidRPr="009B1517" w:rsidRDefault="00750846" w:rsidP="00984C56">
      <w:pPr>
        <w:ind w:left="720"/>
        <w:rPr>
          <w:rFonts w:asciiTheme="majorBidi" w:hAnsiTheme="majorBidi" w:cstheme="majorBidi"/>
          <w:sz w:val="24"/>
          <w:szCs w:val="24"/>
        </w:rPr>
      </w:pPr>
      <w:r w:rsidRPr="009B1517">
        <w:rPr>
          <w:rFonts w:asciiTheme="majorBidi" w:hAnsiTheme="majorBidi" w:cstheme="majorBidi"/>
          <w:sz w:val="24"/>
          <w:szCs w:val="24"/>
        </w:rPr>
        <w:t>To address implementation complexity, the bank should adopt a phased approach, prioritizing critical areas and gradually expanding the ISMS scope. Utilizing automated tools for governance, risk management, and compliance can also streamline processes and reduce the burden on personnel.</w:t>
      </w:r>
    </w:p>
    <w:p w14:paraId="0EEFA36A" w14:textId="718AA84D"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Optimize Resource Allocation:</w:t>
      </w:r>
    </w:p>
    <w:p w14:paraId="74B7F6A6" w14:textId="60D37397"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Conduct regular reviews of resource allocation to ensure that sufficient resources are dedicated to maintaining and improving the ISMS. Consider investing in training programs to upskill internal staff, thereby reducing reliance on external experts and optimizing cost.</w:t>
      </w:r>
    </w:p>
    <w:p w14:paraId="507E2B53" w14:textId="121801B3"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Enhance Integration Efforts:</w:t>
      </w:r>
    </w:p>
    <w:p w14:paraId="23B096CF" w14:textId="2B06461C"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To overcome integration challenges, establish cross-functional teams that include IT, security, and business unit representatives. These teams can work collaboratively to ensure seamless integration of the ISMS with existing systems and fintech solutions. Implementing standardized integration protocols can also facilitate smoother transitions.</w:t>
      </w:r>
    </w:p>
    <w:p w14:paraId="48963A1F" w14:textId="48C5403A"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Reduce Documentation Burden:</w:t>
      </w:r>
    </w:p>
    <w:p w14:paraId="7910D1D4" w14:textId="529EF998" w:rsidR="00984C56" w:rsidRPr="009B1517" w:rsidRDefault="00750846" w:rsidP="000C462C">
      <w:pPr>
        <w:ind w:left="720"/>
        <w:rPr>
          <w:rFonts w:asciiTheme="majorBidi" w:hAnsiTheme="majorBidi" w:cstheme="majorBidi"/>
          <w:sz w:val="24"/>
          <w:szCs w:val="24"/>
        </w:rPr>
      </w:pPr>
      <w:r w:rsidRPr="009B1517">
        <w:rPr>
          <w:rFonts w:asciiTheme="majorBidi" w:hAnsiTheme="majorBidi" w:cstheme="majorBidi"/>
          <w:sz w:val="24"/>
          <w:szCs w:val="24"/>
        </w:rPr>
        <w:t>While maintaining comprehensive documentation is necessary, leveraging document management systems can automate and simplify record-keeping. Regularly reviewing and streamlining documentation practices can also help reduce the administrative burden without compromising compliance.</w:t>
      </w:r>
    </w:p>
    <w:p w14:paraId="6020DE4E" w14:textId="60132C16"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Stay Adaptive to Threats:</w:t>
      </w:r>
    </w:p>
    <w:p w14:paraId="7989A4DC" w14:textId="167D11FF" w:rsidR="00750846" w:rsidRPr="009B1517"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To remain adaptive to the evolving threat landscape, implement a robust threat intelligence program that continuously monitors emerging threats and vulnerabilities. Regularly update security policies and controls based on the latest threat intelligence and industry best practices. Conduct frequent security training and awareness programs to ensure all employees are equipped to handle new threats.</w:t>
      </w:r>
    </w:p>
    <w:p w14:paraId="3086763F" w14:textId="3A0FE766" w:rsidR="00750846" w:rsidRPr="009B1517" w:rsidRDefault="00750846" w:rsidP="00750846">
      <w:pPr>
        <w:ind w:left="720"/>
        <w:rPr>
          <w:rFonts w:asciiTheme="majorBidi" w:hAnsiTheme="majorBidi" w:cstheme="majorBidi"/>
          <w:b/>
          <w:bCs/>
          <w:sz w:val="24"/>
          <w:szCs w:val="24"/>
        </w:rPr>
      </w:pPr>
      <w:r w:rsidRPr="009B1517">
        <w:rPr>
          <w:rFonts w:asciiTheme="majorBidi" w:hAnsiTheme="majorBidi" w:cstheme="majorBidi"/>
          <w:b/>
          <w:bCs/>
          <w:sz w:val="24"/>
          <w:szCs w:val="24"/>
        </w:rPr>
        <w:t>Regular Review and Improvement:</w:t>
      </w:r>
    </w:p>
    <w:p w14:paraId="287E49CC" w14:textId="57281E4E" w:rsidR="00750846" w:rsidRDefault="00750846" w:rsidP="00750846">
      <w:pPr>
        <w:ind w:left="720"/>
        <w:rPr>
          <w:rFonts w:asciiTheme="majorBidi" w:hAnsiTheme="majorBidi" w:cstheme="majorBidi"/>
          <w:sz w:val="24"/>
          <w:szCs w:val="24"/>
        </w:rPr>
      </w:pPr>
      <w:r w:rsidRPr="009B1517">
        <w:rPr>
          <w:rFonts w:asciiTheme="majorBidi" w:hAnsiTheme="majorBidi" w:cstheme="majorBidi"/>
          <w:sz w:val="24"/>
          <w:szCs w:val="24"/>
        </w:rPr>
        <w:t>Establish a continuous improvement framework that includes regular reviews of the ISMS against key performance indicators (KPIs). This framework should ensure that feedback from audits, incident reports, and stakeholder inputs are incorporated into the ISMS. Regularly benchmark the ISMS against industry standards and best practices to identify areas for improvement.</w:t>
      </w:r>
    </w:p>
    <w:p w14:paraId="13FD44EB" w14:textId="77777777" w:rsidR="007C663F" w:rsidRDefault="007C663F" w:rsidP="00750846">
      <w:pPr>
        <w:ind w:left="720"/>
        <w:rPr>
          <w:rFonts w:asciiTheme="majorBidi" w:hAnsiTheme="majorBidi" w:cstheme="majorBidi"/>
          <w:sz w:val="24"/>
          <w:szCs w:val="24"/>
        </w:rPr>
      </w:pPr>
    </w:p>
    <w:p w14:paraId="7F816329" w14:textId="77777777" w:rsidR="007C663F" w:rsidRPr="009B1517" w:rsidRDefault="007C663F" w:rsidP="00750846">
      <w:pPr>
        <w:ind w:left="720"/>
        <w:rPr>
          <w:rFonts w:asciiTheme="majorBidi" w:hAnsiTheme="majorBidi" w:cstheme="majorBidi"/>
          <w:sz w:val="24"/>
          <w:szCs w:val="24"/>
        </w:rPr>
      </w:pPr>
    </w:p>
    <w:p w14:paraId="3111A41B" w14:textId="77777777" w:rsidR="00984C56" w:rsidRPr="00984C56" w:rsidRDefault="00984C56" w:rsidP="00984C56">
      <w:pPr>
        <w:ind w:firstLine="720"/>
        <w:rPr>
          <w:rFonts w:asciiTheme="majorBidi" w:hAnsiTheme="majorBidi" w:cstheme="majorBidi"/>
          <w:sz w:val="24"/>
          <w:szCs w:val="24"/>
        </w:rPr>
      </w:pPr>
      <w:r w:rsidRPr="00984C56">
        <w:rPr>
          <w:rFonts w:asciiTheme="majorBidi" w:hAnsiTheme="majorBidi" w:cstheme="majorBidi"/>
          <w:b/>
          <w:bCs/>
          <w:sz w:val="24"/>
          <w:szCs w:val="24"/>
        </w:rPr>
        <w:lastRenderedPageBreak/>
        <w:t>Incident Management and Response</w:t>
      </w:r>
      <w:r w:rsidRPr="00984C56">
        <w:rPr>
          <w:rFonts w:asciiTheme="majorBidi" w:hAnsiTheme="majorBidi" w:cstheme="majorBidi"/>
          <w:sz w:val="24"/>
          <w:szCs w:val="24"/>
        </w:rPr>
        <w:t>:</w:t>
      </w:r>
    </w:p>
    <w:p w14:paraId="04934700" w14:textId="63A1291D"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Implementing real-time monitoring tools, establishing incident response playbooks with clear escalation procedures, and conducting regular tabletop exercises to simulate various attack scenarios and refine response strategies.</w:t>
      </w:r>
    </w:p>
    <w:p w14:paraId="21178A2B" w14:textId="77777777" w:rsidR="00984C56" w:rsidRPr="00984C56" w:rsidRDefault="00984C56" w:rsidP="00984C56">
      <w:pPr>
        <w:ind w:firstLine="720"/>
        <w:rPr>
          <w:rFonts w:asciiTheme="majorBidi" w:hAnsiTheme="majorBidi" w:cstheme="majorBidi"/>
          <w:sz w:val="24"/>
          <w:szCs w:val="24"/>
        </w:rPr>
      </w:pPr>
      <w:r w:rsidRPr="00984C56">
        <w:rPr>
          <w:rFonts w:asciiTheme="majorBidi" w:hAnsiTheme="majorBidi" w:cstheme="majorBidi"/>
          <w:b/>
          <w:bCs/>
          <w:sz w:val="24"/>
          <w:szCs w:val="24"/>
        </w:rPr>
        <w:t>Business Continuity Planning (BCP)</w:t>
      </w:r>
      <w:r w:rsidRPr="00984C56">
        <w:rPr>
          <w:rFonts w:asciiTheme="majorBidi" w:hAnsiTheme="majorBidi" w:cstheme="majorBidi"/>
          <w:sz w:val="24"/>
          <w:szCs w:val="24"/>
        </w:rPr>
        <w:t>:</w:t>
      </w:r>
    </w:p>
    <w:p w14:paraId="4F80E39D" w14:textId="22464679"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BCP drills and scenario-based simulations, updating plans based on lessons learned from real incidents or changes in business operations, and integrating BCP with incident response frameworks to ensure seamless continuity during disruptions.</w:t>
      </w:r>
    </w:p>
    <w:p w14:paraId="1EA8E3DD" w14:textId="77777777" w:rsidR="00984C56" w:rsidRPr="00984C56" w:rsidRDefault="00984C56" w:rsidP="00984C56">
      <w:pPr>
        <w:ind w:firstLine="720"/>
        <w:rPr>
          <w:rFonts w:asciiTheme="majorBidi" w:hAnsiTheme="majorBidi" w:cstheme="majorBidi"/>
          <w:sz w:val="24"/>
          <w:szCs w:val="24"/>
        </w:rPr>
      </w:pPr>
      <w:r w:rsidRPr="00984C56">
        <w:rPr>
          <w:rFonts w:asciiTheme="majorBidi" w:hAnsiTheme="majorBidi" w:cstheme="majorBidi"/>
          <w:b/>
          <w:bCs/>
          <w:sz w:val="24"/>
          <w:szCs w:val="24"/>
        </w:rPr>
        <w:t>Access Control and Authentication</w:t>
      </w:r>
      <w:r w:rsidRPr="00984C56">
        <w:rPr>
          <w:rFonts w:asciiTheme="majorBidi" w:hAnsiTheme="majorBidi" w:cstheme="majorBidi"/>
          <w:sz w:val="24"/>
          <w:szCs w:val="24"/>
        </w:rPr>
        <w:t>:</w:t>
      </w:r>
    </w:p>
    <w:p w14:paraId="5572936B" w14:textId="4F1ACFEB"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Implementing principle of least privilege to minimize access rights, automating access control processes to reduce human error, and conducting periodic access audits to ensure alignment with security policies and regulatory requirements.</w:t>
      </w:r>
    </w:p>
    <w:p w14:paraId="278E479D" w14:textId="77777777" w:rsidR="00984C56" w:rsidRPr="00984C56" w:rsidRDefault="00984C56" w:rsidP="00984C56">
      <w:pPr>
        <w:ind w:firstLine="720"/>
        <w:rPr>
          <w:rFonts w:asciiTheme="majorBidi" w:hAnsiTheme="majorBidi" w:cstheme="majorBidi"/>
          <w:sz w:val="24"/>
          <w:szCs w:val="24"/>
        </w:rPr>
      </w:pPr>
      <w:r w:rsidRPr="00984C56">
        <w:rPr>
          <w:rFonts w:asciiTheme="majorBidi" w:hAnsiTheme="majorBidi" w:cstheme="majorBidi"/>
          <w:b/>
          <w:bCs/>
          <w:sz w:val="24"/>
          <w:szCs w:val="24"/>
        </w:rPr>
        <w:t>Network Security and Availability</w:t>
      </w:r>
      <w:r w:rsidRPr="00984C56">
        <w:rPr>
          <w:rFonts w:asciiTheme="majorBidi" w:hAnsiTheme="majorBidi" w:cstheme="majorBidi"/>
          <w:sz w:val="24"/>
          <w:szCs w:val="24"/>
        </w:rPr>
        <w:t>:</w:t>
      </w:r>
    </w:p>
    <w:p w14:paraId="21F6795C" w14:textId="2CEE8D61" w:rsidR="000C462C" w:rsidRPr="00984C56" w:rsidRDefault="00984C56" w:rsidP="001C5DFB">
      <w:pPr>
        <w:ind w:left="720"/>
        <w:rPr>
          <w:rFonts w:asciiTheme="majorBidi" w:hAnsiTheme="majorBidi" w:cstheme="majorBidi"/>
          <w:sz w:val="24"/>
          <w:szCs w:val="24"/>
        </w:rPr>
      </w:pPr>
      <w:r w:rsidRPr="00984C56">
        <w:rPr>
          <w:rFonts w:asciiTheme="majorBidi" w:hAnsiTheme="majorBidi" w:cstheme="majorBidi"/>
          <w:sz w:val="24"/>
          <w:szCs w:val="24"/>
        </w:rPr>
        <w:t>Implementing continuous monitoring tools for real-time threat detection, adopting a proactive patch management strategy, and integrating redundancy and failover mechanisms to minimize downtime and maintain service availability.</w:t>
      </w:r>
    </w:p>
    <w:p w14:paraId="134F27F4" w14:textId="77777777" w:rsidR="00984C56" w:rsidRPr="00984C56" w:rsidRDefault="00984C56" w:rsidP="00984C56">
      <w:pPr>
        <w:ind w:firstLine="720"/>
        <w:rPr>
          <w:rFonts w:asciiTheme="majorBidi" w:hAnsiTheme="majorBidi" w:cstheme="majorBidi"/>
          <w:sz w:val="24"/>
          <w:szCs w:val="24"/>
        </w:rPr>
      </w:pPr>
      <w:r w:rsidRPr="00984C56">
        <w:rPr>
          <w:rFonts w:asciiTheme="majorBidi" w:hAnsiTheme="majorBidi" w:cstheme="majorBidi"/>
          <w:b/>
          <w:bCs/>
          <w:sz w:val="24"/>
          <w:szCs w:val="24"/>
        </w:rPr>
        <w:t>Risk Management and Compliance</w:t>
      </w:r>
      <w:r w:rsidRPr="00984C56">
        <w:rPr>
          <w:rFonts w:asciiTheme="majorBidi" w:hAnsiTheme="majorBidi" w:cstheme="majorBidi"/>
          <w:sz w:val="24"/>
          <w:szCs w:val="24"/>
        </w:rPr>
        <w:t>:</w:t>
      </w:r>
    </w:p>
    <w:p w14:paraId="7DE3417F" w14:textId="079A8E4D" w:rsidR="00984C56" w:rsidRPr="00984C56" w:rsidRDefault="00984C56" w:rsidP="000C462C">
      <w:pPr>
        <w:ind w:left="720"/>
        <w:rPr>
          <w:rFonts w:asciiTheme="majorBidi" w:hAnsiTheme="majorBidi" w:cstheme="majorBidi"/>
          <w:sz w:val="24"/>
          <w:szCs w:val="24"/>
        </w:rPr>
      </w:pPr>
      <w:r w:rsidRPr="00984C56">
        <w:rPr>
          <w:rFonts w:asciiTheme="majorBidi" w:hAnsiTheme="majorBidi" w:cstheme="majorBidi"/>
          <w:sz w:val="24"/>
          <w:szCs w:val="24"/>
        </w:rPr>
        <w:t>Conducting regular risk assessments using quantitative and qualitative methods, prioritizing risks based on their impact and likelihood, and implementing robust compliance monitoring and auditing processes to maintain adherence to standards such as COBIT 2019 or ISO 27001.</w:t>
      </w:r>
    </w:p>
    <w:p w14:paraId="55731F6F" w14:textId="77777777"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b/>
          <w:bCs/>
          <w:sz w:val="24"/>
          <w:szCs w:val="24"/>
        </w:rPr>
        <w:t>Security Awareness and Training</w:t>
      </w:r>
      <w:r w:rsidRPr="00984C56">
        <w:rPr>
          <w:rFonts w:asciiTheme="majorBidi" w:hAnsiTheme="majorBidi" w:cstheme="majorBidi"/>
          <w:sz w:val="24"/>
          <w:szCs w:val="24"/>
        </w:rPr>
        <w:t>:</w:t>
      </w:r>
    </w:p>
    <w:p w14:paraId="3DB26CB1" w14:textId="2F16DE85"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Implementing a comprehensive security awareness program that includes regular training sessions, phishing simulations, and tailored content for different roles within the organization. Encouraging a security-conscious culture where employees feel empowered to report suspicious activities or potential vulnerabilities.</w:t>
      </w:r>
    </w:p>
    <w:p w14:paraId="0100952D" w14:textId="77777777"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b/>
          <w:bCs/>
          <w:sz w:val="24"/>
          <w:szCs w:val="24"/>
        </w:rPr>
        <w:t>Security Incident Reporting and Management</w:t>
      </w:r>
      <w:r w:rsidRPr="00984C56">
        <w:rPr>
          <w:rFonts w:asciiTheme="majorBidi" w:hAnsiTheme="majorBidi" w:cstheme="majorBidi"/>
          <w:sz w:val="24"/>
          <w:szCs w:val="24"/>
        </w:rPr>
        <w:t>:</w:t>
      </w:r>
    </w:p>
    <w:p w14:paraId="041F50F4" w14:textId="1E2C932D" w:rsid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Implementing standardized incident reporting procedures with defined escalation paths and response timelines. Integrating incident management tools with security operations centers (SOCs) for automated threat detection and response capabilities. Conducting post-incident reviews to identify areas for process improvement and updating incident response plans accordingly.</w:t>
      </w:r>
    </w:p>
    <w:p w14:paraId="482AFD16" w14:textId="77777777" w:rsidR="007C663F" w:rsidRDefault="007C663F" w:rsidP="00984C56">
      <w:pPr>
        <w:ind w:left="720"/>
        <w:rPr>
          <w:rFonts w:asciiTheme="majorBidi" w:hAnsiTheme="majorBidi" w:cstheme="majorBidi"/>
          <w:sz w:val="24"/>
          <w:szCs w:val="24"/>
        </w:rPr>
      </w:pPr>
    </w:p>
    <w:p w14:paraId="01481994" w14:textId="77777777" w:rsidR="007C663F" w:rsidRPr="00984C56" w:rsidRDefault="007C663F" w:rsidP="00984C56">
      <w:pPr>
        <w:ind w:left="720"/>
        <w:rPr>
          <w:rFonts w:asciiTheme="majorBidi" w:hAnsiTheme="majorBidi" w:cstheme="majorBidi"/>
          <w:sz w:val="24"/>
          <w:szCs w:val="24"/>
        </w:rPr>
      </w:pPr>
    </w:p>
    <w:p w14:paraId="3C4C4893" w14:textId="16254829"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lastRenderedPageBreak/>
        <w:t>Information Classification and Sensitivity:</w:t>
      </w:r>
    </w:p>
    <w:p w14:paraId="51E3D5CB" w14:textId="2F4E13B4"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Implement a robust classification framework with defined criteria for sensitivity levels. Conduct regular training sessions to educate employees on the importance of classification and ensure consistent application across the organization.</w:t>
      </w:r>
    </w:p>
    <w:p w14:paraId="4FAD2325" w14:textId="6156ACD1"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Backup and Archival:</w:t>
      </w:r>
    </w:p>
    <w:p w14:paraId="58A23959" w14:textId="4077EDA8" w:rsidR="009B1517"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Establish clear policies for data backup frequency, storage locations, and encryption methods. Regularly test backup and recovery procedures to ensure they meet recovery time objectives (RTOs) and recovery point objectives (RPOs).</w:t>
      </w:r>
    </w:p>
    <w:p w14:paraId="62CE9D5C" w14:textId="77777777" w:rsidR="00984C56" w:rsidRPr="00984C56" w:rsidRDefault="00984C56" w:rsidP="00984C56">
      <w:pPr>
        <w:ind w:left="720"/>
        <w:rPr>
          <w:rFonts w:asciiTheme="majorBidi" w:hAnsiTheme="majorBidi" w:cstheme="majorBidi"/>
          <w:b/>
          <w:bCs/>
          <w:sz w:val="24"/>
          <w:szCs w:val="24"/>
        </w:rPr>
      </w:pPr>
      <w:r w:rsidRPr="00984C56">
        <w:rPr>
          <w:rFonts w:asciiTheme="majorBidi" w:hAnsiTheme="majorBidi" w:cstheme="majorBidi"/>
          <w:b/>
          <w:bCs/>
          <w:sz w:val="24"/>
          <w:szCs w:val="24"/>
        </w:rPr>
        <w:t>Data Encryption and Masking:</w:t>
      </w:r>
    </w:p>
    <w:p w14:paraId="16555316" w14:textId="787ACA1F" w:rsidR="00984C56" w:rsidRPr="00984C56" w:rsidRDefault="00984C56" w:rsidP="00984C56">
      <w:pPr>
        <w:ind w:left="720"/>
        <w:rPr>
          <w:rFonts w:asciiTheme="majorBidi" w:hAnsiTheme="majorBidi" w:cstheme="majorBidi"/>
          <w:sz w:val="24"/>
          <w:szCs w:val="24"/>
        </w:rPr>
      </w:pPr>
      <w:r w:rsidRPr="00984C56">
        <w:rPr>
          <w:rFonts w:asciiTheme="majorBidi" w:hAnsiTheme="majorBidi" w:cstheme="majorBidi"/>
          <w:sz w:val="24"/>
          <w:szCs w:val="24"/>
        </w:rPr>
        <w:t>Employ strong encryption algorithms and key management practices compliant with industry standards. Implement data masking solutions that retain data utility while protecting sensitive information. Regularly audit encryption and masking implementations to address potential vulnerabilities and ensure compliance with regulatory requirements.</w:t>
      </w:r>
    </w:p>
    <w:p w14:paraId="0F078D06" w14:textId="77777777" w:rsidR="000C462C" w:rsidRDefault="000C462C" w:rsidP="00750846"/>
    <w:p w14:paraId="0638A5B6" w14:textId="77777777" w:rsidR="007C663F" w:rsidRDefault="007C663F" w:rsidP="00750846"/>
    <w:p w14:paraId="0B0D594A" w14:textId="77777777" w:rsidR="007C663F" w:rsidRDefault="007C663F" w:rsidP="00750846"/>
    <w:p w14:paraId="508C2C2A" w14:textId="77777777" w:rsidR="007C663F" w:rsidRDefault="007C663F" w:rsidP="00750846"/>
    <w:p w14:paraId="0E43644C" w14:textId="77777777" w:rsidR="007C663F" w:rsidRDefault="007C663F" w:rsidP="00750846"/>
    <w:p w14:paraId="48A0AF9D" w14:textId="77777777" w:rsidR="007C663F" w:rsidRDefault="007C663F" w:rsidP="00750846"/>
    <w:p w14:paraId="6BE095A3" w14:textId="77777777" w:rsidR="007C663F" w:rsidRDefault="007C663F" w:rsidP="00750846"/>
    <w:p w14:paraId="6ACB31C8" w14:textId="77777777" w:rsidR="007C663F" w:rsidRDefault="007C663F" w:rsidP="00750846"/>
    <w:p w14:paraId="06CE08E9" w14:textId="77777777" w:rsidR="007C663F" w:rsidRDefault="007C663F" w:rsidP="00750846"/>
    <w:p w14:paraId="06CB3439" w14:textId="77777777" w:rsidR="007C663F" w:rsidRDefault="007C663F" w:rsidP="00750846"/>
    <w:p w14:paraId="47865C16" w14:textId="77777777" w:rsidR="007C663F" w:rsidRDefault="007C663F" w:rsidP="00750846"/>
    <w:p w14:paraId="007D50FA" w14:textId="77777777" w:rsidR="007C663F" w:rsidRDefault="007C663F" w:rsidP="00750846"/>
    <w:p w14:paraId="53DB710F" w14:textId="77777777" w:rsidR="007C663F" w:rsidRDefault="007C663F" w:rsidP="00750846"/>
    <w:p w14:paraId="09BBC371" w14:textId="77777777" w:rsidR="007C663F" w:rsidRDefault="007C663F" w:rsidP="00750846"/>
    <w:p w14:paraId="74B1EAF7" w14:textId="77777777" w:rsidR="007C663F" w:rsidRPr="00750846" w:rsidRDefault="007C663F" w:rsidP="00750846"/>
    <w:bookmarkStart w:id="19" w:name="_Toc168594984" w:displacedByCustomXml="next"/>
    <w:sdt>
      <w:sdtPr>
        <w:rPr>
          <w:rFonts w:asciiTheme="minorHAnsi" w:eastAsiaTheme="minorHAnsi" w:hAnsiTheme="minorHAnsi" w:cstheme="minorBidi"/>
          <w:color w:val="auto"/>
          <w:sz w:val="22"/>
          <w:szCs w:val="22"/>
        </w:rPr>
        <w:id w:val="1801489427"/>
        <w:docPartObj>
          <w:docPartGallery w:val="Bibliographies"/>
          <w:docPartUnique/>
        </w:docPartObj>
      </w:sdtPr>
      <w:sdtContent>
        <w:p w14:paraId="37D6F279" w14:textId="477A30D5" w:rsidR="00483E6C" w:rsidRPr="00644C26" w:rsidRDefault="00483E6C">
          <w:pPr>
            <w:pStyle w:val="Heading1"/>
            <w:rPr>
              <w:rFonts w:asciiTheme="majorBidi" w:hAnsiTheme="majorBidi"/>
            </w:rPr>
          </w:pPr>
          <w:r w:rsidRPr="00644C26">
            <w:rPr>
              <w:rFonts w:asciiTheme="majorBidi" w:hAnsiTheme="majorBidi"/>
            </w:rPr>
            <w:t>R</w:t>
          </w:r>
          <w:r w:rsidRPr="00254EEE">
            <w:rPr>
              <w:rFonts w:asciiTheme="majorBidi" w:hAnsiTheme="majorBidi"/>
              <w:color w:val="0F4761"/>
            </w:rPr>
            <w:t>eferences</w:t>
          </w:r>
          <w:bookmarkEnd w:id="19"/>
        </w:p>
        <w:sdt>
          <w:sdtPr>
            <w:rPr>
              <w:rFonts w:asciiTheme="majorBidi" w:hAnsiTheme="majorBidi" w:cstheme="majorBidi"/>
            </w:rPr>
            <w:id w:val="-573587230"/>
            <w:bibliography/>
          </w:sdtPr>
          <w:sdtEndPr>
            <w:rPr>
              <w:rFonts w:asciiTheme="minorHAnsi" w:hAnsiTheme="minorHAnsi" w:cstheme="minorBidi"/>
            </w:rPr>
          </w:sdtEndPr>
          <w:sdtContent>
            <w:p w14:paraId="138CA04D" w14:textId="77777777" w:rsidR="00483E6C" w:rsidRPr="00644C26" w:rsidRDefault="00483E6C" w:rsidP="00483E6C">
              <w:pPr>
                <w:pStyle w:val="Bibliography"/>
                <w:ind w:left="720" w:hanging="720"/>
                <w:rPr>
                  <w:rFonts w:asciiTheme="majorBidi" w:hAnsiTheme="majorBidi" w:cstheme="majorBidi"/>
                  <w:noProof/>
                  <w:kern w:val="0"/>
                  <w:sz w:val="28"/>
                  <w:szCs w:val="28"/>
                  <w14:ligatures w14:val="none"/>
                </w:rPr>
              </w:pPr>
              <w:r w:rsidRPr="00644C26">
                <w:rPr>
                  <w:rFonts w:asciiTheme="majorBidi" w:hAnsiTheme="majorBidi" w:cstheme="majorBidi"/>
                  <w:sz w:val="24"/>
                  <w:szCs w:val="24"/>
                </w:rPr>
                <w:fldChar w:fldCharType="begin"/>
              </w:r>
              <w:r w:rsidRPr="00644C26">
                <w:rPr>
                  <w:rFonts w:asciiTheme="majorBidi" w:hAnsiTheme="majorBidi" w:cstheme="majorBidi"/>
                  <w:sz w:val="24"/>
                  <w:szCs w:val="24"/>
                </w:rPr>
                <w:instrText xml:space="preserve"> BIBLIOGRAPHY </w:instrText>
              </w:r>
              <w:r w:rsidRPr="00644C26">
                <w:rPr>
                  <w:rFonts w:asciiTheme="majorBidi" w:hAnsiTheme="majorBidi" w:cstheme="majorBidi"/>
                  <w:sz w:val="24"/>
                  <w:szCs w:val="24"/>
                </w:rPr>
                <w:fldChar w:fldCharType="separate"/>
              </w:r>
              <w:r w:rsidRPr="00644C26">
                <w:rPr>
                  <w:rFonts w:asciiTheme="majorBidi" w:hAnsiTheme="majorBidi" w:cstheme="majorBidi"/>
                  <w:noProof/>
                  <w:sz w:val="24"/>
                  <w:szCs w:val="24"/>
                </w:rPr>
                <w:t xml:space="preserve">Gracy, M. (2024, March 25). </w:t>
              </w:r>
              <w:r w:rsidRPr="00644C26">
                <w:rPr>
                  <w:rFonts w:asciiTheme="majorBidi" w:hAnsiTheme="majorBidi" w:cstheme="majorBidi"/>
                  <w:i/>
                  <w:iCs/>
                  <w:noProof/>
                  <w:sz w:val="24"/>
                  <w:szCs w:val="24"/>
                </w:rPr>
                <w:t>7 Benefits of ISMS Implementation</w:t>
              </w:r>
              <w:r w:rsidRPr="00644C26">
                <w:rPr>
                  <w:rFonts w:asciiTheme="majorBidi" w:hAnsiTheme="majorBidi" w:cstheme="majorBidi"/>
                  <w:noProof/>
                  <w:sz w:val="24"/>
                  <w:szCs w:val="24"/>
                </w:rPr>
                <w:t>. Retrieved from SPRINTO: https://sprinto.com/blog/benefits-of-implementing-isms/</w:t>
              </w:r>
            </w:p>
            <w:p w14:paraId="14EE702F" w14:textId="77777777" w:rsidR="00483E6C" w:rsidRPr="00644C26" w:rsidRDefault="00483E6C" w:rsidP="00483E6C">
              <w:pPr>
                <w:pStyle w:val="Bibliography"/>
                <w:ind w:left="720" w:hanging="720"/>
                <w:rPr>
                  <w:rFonts w:asciiTheme="majorBidi" w:hAnsiTheme="majorBidi" w:cstheme="majorBidi"/>
                  <w:noProof/>
                  <w:sz w:val="24"/>
                  <w:szCs w:val="24"/>
                </w:rPr>
              </w:pPr>
              <w:r w:rsidRPr="00644C26">
                <w:rPr>
                  <w:rFonts w:asciiTheme="majorBidi" w:hAnsiTheme="majorBidi" w:cstheme="majorBidi"/>
                  <w:i/>
                  <w:iCs/>
                  <w:noProof/>
                  <w:sz w:val="24"/>
                  <w:szCs w:val="24"/>
                </w:rPr>
                <w:t>What are the Principles of Information Security?</w:t>
              </w:r>
              <w:r w:rsidRPr="00644C26">
                <w:rPr>
                  <w:rFonts w:asciiTheme="majorBidi" w:hAnsiTheme="majorBidi" w:cstheme="majorBidi"/>
                  <w:noProof/>
                  <w:sz w:val="24"/>
                  <w:szCs w:val="24"/>
                </w:rPr>
                <w:t xml:space="preserve"> (2023, August 18). Retrieved from RiskOptics: https://reciprocity.com/blog/what-are-the-principles-of-information-security/</w:t>
              </w:r>
            </w:p>
            <w:p w14:paraId="4C20E7D2" w14:textId="1A26398A" w:rsidR="00483E6C" w:rsidRDefault="00483E6C" w:rsidP="00483E6C">
              <w:r w:rsidRPr="00644C26">
                <w:rPr>
                  <w:rFonts w:asciiTheme="majorBidi" w:hAnsiTheme="majorBidi" w:cstheme="majorBidi"/>
                  <w:b/>
                  <w:bCs/>
                  <w:noProof/>
                  <w:sz w:val="24"/>
                  <w:szCs w:val="24"/>
                </w:rPr>
                <w:fldChar w:fldCharType="end"/>
              </w:r>
            </w:p>
          </w:sdtContent>
        </w:sdt>
      </w:sdtContent>
    </w:sdt>
    <w:p w14:paraId="55B93DD7" w14:textId="5F576BFF" w:rsidR="00057AC2" w:rsidRDefault="00057AC2" w:rsidP="00057AC2"/>
    <w:p w14:paraId="2A0E14B9" w14:textId="797E607E" w:rsidR="000304D4" w:rsidRDefault="000304D4" w:rsidP="000304D4">
      <w:pPr>
        <w:pStyle w:val="ListParagraph"/>
        <w:ind w:left="0"/>
        <w:contextualSpacing w:val="0"/>
        <w:rPr>
          <w:rFonts w:asciiTheme="majorBidi" w:hAnsiTheme="majorBidi" w:cstheme="majorBidi"/>
        </w:rPr>
      </w:pPr>
    </w:p>
    <w:p w14:paraId="04FD8AE0" w14:textId="77777777" w:rsidR="00E96A19" w:rsidRPr="001A5DD0" w:rsidRDefault="00E96A19" w:rsidP="00E96A19">
      <w:pPr>
        <w:pStyle w:val="ListParagraph"/>
        <w:ind w:left="1440"/>
        <w:contextualSpacing w:val="0"/>
        <w:rPr>
          <w:rFonts w:asciiTheme="majorBidi" w:hAnsiTheme="majorBidi" w:cstheme="majorBidi"/>
        </w:rPr>
      </w:pPr>
    </w:p>
    <w:sectPr w:rsidR="00E96A19" w:rsidRPr="001A5DD0" w:rsidSect="00CE2E92">
      <w:footerReference w:type="default" r:id="rId14"/>
      <w:pgSz w:w="12240" w:h="15840"/>
      <w:pgMar w:top="1440" w:right="1440" w:bottom="1440" w:left="1440" w:header="720" w:footer="720" w:gutter="0"/>
      <w:pgBorders w:offsetFrom="page">
        <w:top w:val="single" w:sz="8" w:space="24" w:color="156082" w:themeColor="accent1"/>
        <w:left w:val="single" w:sz="8" w:space="24" w:color="156082" w:themeColor="accent1"/>
        <w:bottom w:val="single" w:sz="8" w:space="24" w:color="156082" w:themeColor="accent1"/>
        <w:right w:val="single" w:sz="8" w:space="24" w:color="156082" w:themeColor="accen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FA6A4" w14:textId="77777777" w:rsidR="00945A8E" w:rsidRDefault="00945A8E" w:rsidP="00912792">
      <w:pPr>
        <w:spacing w:after="0" w:line="240" w:lineRule="auto"/>
      </w:pPr>
      <w:r>
        <w:separator/>
      </w:r>
    </w:p>
  </w:endnote>
  <w:endnote w:type="continuationSeparator" w:id="0">
    <w:p w14:paraId="0D91E378" w14:textId="77777777" w:rsidR="00945A8E" w:rsidRDefault="00945A8E" w:rsidP="0091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6740593"/>
      <w:docPartObj>
        <w:docPartGallery w:val="Page Numbers (Bottom of Page)"/>
        <w:docPartUnique/>
      </w:docPartObj>
    </w:sdtPr>
    <w:sdtEndPr>
      <w:rPr>
        <w:rFonts w:asciiTheme="majorBidi" w:hAnsiTheme="majorBidi" w:cstheme="majorBidi"/>
        <w:b/>
        <w:bCs/>
        <w:noProof/>
        <w:sz w:val="24"/>
        <w:szCs w:val="24"/>
      </w:rPr>
    </w:sdtEndPr>
    <w:sdtContent>
      <w:p w14:paraId="4A026141" w14:textId="463038D5" w:rsidR="00912792" w:rsidRPr="00912792" w:rsidRDefault="00912792">
        <w:pPr>
          <w:pStyle w:val="Footer"/>
          <w:jc w:val="center"/>
          <w:rPr>
            <w:rFonts w:asciiTheme="majorBidi" w:hAnsiTheme="majorBidi" w:cstheme="majorBidi"/>
            <w:b/>
            <w:bCs/>
            <w:sz w:val="24"/>
            <w:szCs w:val="24"/>
          </w:rPr>
        </w:pPr>
        <w:r w:rsidRPr="00912792">
          <w:rPr>
            <w:rFonts w:asciiTheme="majorBidi" w:hAnsiTheme="majorBidi" w:cstheme="majorBidi"/>
            <w:b/>
            <w:bCs/>
            <w:sz w:val="24"/>
            <w:szCs w:val="24"/>
          </w:rPr>
          <w:fldChar w:fldCharType="begin"/>
        </w:r>
        <w:r w:rsidRPr="00912792">
          <w:rPr>
            <w:rFonts w:asciiTheme="majorBidi" w:hAnsiTheme="majorBidi" w:cstheme="majorBidi"/>
            <w:b/>
            <w:bCs/>
            <w:sz w:val="24"/>
            <w:szCs w:val="24"/>
          </w:rPr>
          <w:instrText xml:space="preserve"> PAGE   \* MERGEFORMAT </w:instrText>
        </w:r>
        <w:r w:rsidRPr="00912792">
          <w:rPr>
            <w:rFonts w:asciiTheme="majorBidi" w:hAnsiTheme="majorBidi" w:cstheme="majorBidi"/>
            <w:b/>
            <w:bCs/>
            <w:sz w:val="24"/>
            <w:szCs w:val="24"/>
          </w:rPr>
          <w:fldChar w:fldCharType="separate"/>
        </w:r>
        <w:r w:rsidRPr="00912792">
          <w:rPr>
            <w:rFonts w:asciiTheme="majorBidi" w:hAnsiTheme="majorBidi" w:cstheme="majorBidi"/>
            <w:b/>
            <w:bCs/>
            <w:noProof/>
            <w:sz w:val="24"/>
            <w:szCs w:val="24"/>
          </w:rPr>
          <w:t>2</w:t>
        </w:r>
        <w:r w:rsidRPr="00912792">
          <w:rPr>
            <w:rFonts w:asciiTheme="majorBidi" w:hAnsiTheme="majorBidi" w:cstheme="majorBidi"/>
            <w:b/>
            <w:bCs/>
            <w:noProof/>
            <w:sz w:val="24"/>
            <w:szCs w:val="24"/>
          </w:rPr>
          <w:fldChar w:fldCharType="end"/>
        </w:r>
      </w:p>
    </w:sdtContent>
  </w:sdt>
  <w:p w14:paraId="16369F47" w14:textId="77777777" w:rsidR="00912792" w:rsidRDefault="00912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796EB" w14:textId="77777777" w:rsidR="00945A8E" w:rsidRDefault="00945A8E" w:rsidP="00912792">
      <w:pPr>
        <w:spacing w:after="0" w:line="240" w:lineRule="auto"/>
      </w:pPr>
      <w:r>
        <w:separator/>
      </w:r>
    </w:p>
  </w:footnote>
  <w:footnote w:type="continuationSeparator" w:id="0">
    <w:p w14:paraId="2C757CF0" w14:textId="77777777" w:rsidR="00945A8E" w:rsidRDefault="00945A8E" w:rsidP="00912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876"/>
    <w:multiLevelType w:val="multilevel"/>
    <w:tmpl w:val="CFDCB8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01DB4A2B"/>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C0222"/>
    <w:multiLevelType w:val="multilevel"/>
    <w:tmpl w:val="1BE0A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85F49"/>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42705"/>
    <w:multiLevelType w:val="hybridMultilevel"/>
    <w:tmpl w:val="6ECAAD08"/>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51BA0"/>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502A7"/>
    <w:multiLevelType w:val="multilevel"/>
    <w:tmpl w:val="04520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5422E"/>
    <w:multiLevelType w:val="multilevel"/>
    <w:tmpl w:val="3AFC367A"/>
    <w:lvl w:ilvl="0">
      <w:start w:val="1"/>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7304455"/>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F81C36"/>
    <w:multiLevelType w:val="multilevel"/>
    <w:tmpl w:val="17A20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C0B4A"/>
    <w:multiLevelType w:val="hybridMultilevel"/>
    <w:tmpl w:val="A7E8E2EA"/>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AF5D4A"/>
    <w:multiLevelType w:val="multilevel"/>
    <w:tmpl w:val="AD507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D43B0"/>
    <w:multiLevelType w:val="hybridMultilevel"/>
    <w:tmpl w:val="D8920CF2"/>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343715"/>
    <w:multiLevelType w:val="multilevel"/>
    <w:tmpl w:val="F0F44F82"/>
    <w:lvl w:ilvl="0">
      <w:start w:val="1"/>
      <w:numFmt w:val="decimal"/>
      <w:lvlText w:val="%1."/>
      <w:lvlJc w:val="left"/>
      <w:pPr>
        <w:tabs>
          <w:tab w:val="num" w:pos="2160"/>
        </w:tabs>
        <w:ind w:left="2160" w:hanging="360"/>
      </w:pPr>
    </w:lvl>
    <w:lvl w:ilvl="1">
      <w:start w:val="1"/>
      <w:numFmt w:val="bullet"/>
      <w:lvlText w:val="o"/>
      <w:lvlJc w:val="left"/>
      <w:pPr>
        <w:ind w:left="2880" w:hanging="360"/>
      </w:pPr>
      <w:rPr>
        <w:rFonts w:ascii="Courier New" w:hAnsi="Courier New" w:hint="default"/>
      </w:rPr>
    </w:lvl>
    <w:lvl w:ilvl="2">
      <w:start w:val="1"/>
      <w:numFmt w:val="bullet"/>
      <w:lvlText w:val="o"/>
      <w:lvlJc w:val="left"/>
      <w:pPr>
        <w:ind w:left="3960" w:hanging="360"/>
      </w:pPr>
      <w:rPr>
        <w:rFonts w:ascii="Courier New" w:hAnsi="Courier New" w:hint="default"/>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237041A0"/>
    <w:multiLevelType w:val="multilevel"/>
    <w:tmpl w:val="C294277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F2267"/>
    <w:multiLevelType w:val="hybridMultilevel"/>
    <w:tmpl w:val="E61440C4"/>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711043"/>
    <w:multiLevelType w:val="hybridMultilevel"/>
    <w:tmpl w:val="058E64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103E4F"/>
    <w:multiLevelType w:val="multilevel"/>
    <w:tmpl w:val="54129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C431E"/>
    <w:multiLevelType w:val="hybridMultilevel"/>
    <w:tmpl w:val="4E7663F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9C4A65"/>
    <w:multiLevelType w:val="multilevel"/>
    <w:tmpl w:val="715EC11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E6F91"/>
    <w:multiLevelType w:val="hybridMultilevel"/>
    <w:tmpl w:val="368615E2"/>
    <w:lvl w:ilvl="0" w:tplc="95CC390C">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175648"/>
    <w:multiLevelType w:val="hybridMultilevel"/>
    <w:tmpl w:val="ACF6F3E6"/>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290578"/>
    <w:multiLevelType w:val="hybridMultilevel"/>
    <w:tmpl w:val="10D05B8E"/>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482359"/>
    <w:multiLevelType w:val="multilevel"/>
    <w:tmpl w:val="AD507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E7023"/>
    <w:multiLevelType w:val="hybridMultilevel"/>
    <w:tmpl w:val="8836213A"/>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AB59D0"/>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32C95"/>
    <w:multiLevelType w:val="hybridMultilevel"/>
    <w:tmpl w:val="2A58EBCA"/>
    <w:lvl w:ilvl="0" w:tplc="95CC390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96B83"/>
    <w:multiLevelType w:val="multilevel"/>
    <w:tmpl w:val="89EE0504"/>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28" w15:restartNumberingAfterBreak="0">
    <w:nsid w:val="4B02514C"/>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4B5053"/>
    <w:multiLevelType w:val="multilevel"/>
    <w:tmpl w:val="CFDCB8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0" w15:restartNumberingAfterBreak="0">
    <w:nsid w:val="51A15F19"/>
    <w:multiLevelType w:val="multilevel"/>
    <w:tmpl w:val="12CEC48A"/>
    <w:lvl w:ilvl="0">
      <w:start w:val="1"/>
      <w:numFmt w:val="bullet"/>
      <w:lvlText w:val="o"/>
      <w:lvlJc w:val="left"/>
      <w:pPr>
        <w:tabs>
          <w:tab w:val="num" w:pos="2160"/>
        </w:tabs>
        <w:ind w:left="2160" w:hanging="360"/>
      </w:pPr>
      <w:rPr>
        <w:rFonts w:ascii="Courier New" w:hAnsi="Courier New" w:hint="default"/>
      </w:rPr>
    </w:lvl>
    <w:lvl w:ilvl="1">
      <w:start w:val="1"/>
      <w:numFmt w:val="bullet"/>
      <w:lvlText w:val="o"/>
      <w:lvlJc w:val="left"/>
      <w:pPr>
        <w:ind w:left="2880" w:hanging="360"/>
      </w:pPr>
      <w:rPr>
        <w:rFonts w:ascii="Courier New" w:hAnsi="Courier New" w:hint="default"/>
      </w:rPr>
    </w:lvl>
    <w:lvl w:ilvl="2">
      <w:start w:val="1"/>
      <w:numFmt w:val="bullet"/>
      <w:lvlText w:val="o"/>
      <w:lvlJc w:val="left"/>
      <w:pPr>
        <w:ind w:left="3960" w:hanging="360"/>
      </w:pPr>
      <w:rPr>
        <w:rFonts w:ascii="Courier New" w:hAnsi="Courier New" w:hint="default"/>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1" w15:restartNumberingAfterBreak="0">
    <w:nsid w:val="522114F2"/>
    <w:multiLevelType w:val="hybridMultilevel"/>
    <w:tmpl w:val="57E09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0E18F8"/>
    <w:multiLevelType w:val="multilevel"/>
    <w:tmpl w:val="CFDCB87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3" w15:restartNumberingAfterBreak="0">
    <w:nsid w:val="54201FE8"/>
    <w:multiLevelType w:val="hybridMultilevel"/>
    <w:tmpl w:val="699E39DA"/>
    <w:lvl w:ilvl="0" w:tplc="95CC390C">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4F3471C"/>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300ABD"/>
    <w:multiLevelType w:val="multilevel"/>
    <w:tmpl w:val="0846D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52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660C82"/>
    <w:multiLevelType w:val="multilevel"/>
    <w:tmpl w:val="179C374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7" w15:restartNumberingAfterBreak="0">
    <w:nsid w:val="5E3C7C71"/>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9A6704"/>
    <w:multiLevelType w:val="hybridMultilevel"/>
    <w:tmpl w:val="3DB011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966F5E"/>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6408B8"/>
    <w:multiLevelType w:val="hybridMultilevel"/>
    <w:tmpl w:val="25302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0394A"/>
    <w:multiLevelType w:val="multilevel"/>
    <w:tmpl w:val="58AC581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hint="default"/>
      </w:rPr>
    </w:lvl>
    <w:lvl w:ilvl="2">
      <w:start w:val="1"/>
      <w:numFmt w:val="bullet"/>
      <w:lvlText w:val="o"/>
      <w:lvlJc w:val="left"/>
      <w:pPr>
        <w:ind w:left="252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23783"/>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5C4492"/>
    <w:multiLevelType w:val="multilevel"/>
    <w:tmpl w:val="C41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205CC1"/>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6E72"/>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DB1954"/>
    <w:multiLevelType w:val="hybridMultilevel"/>
    <w:tmpl w:val="E2B0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EE77C2"/>
    <w:multiLevelType w:val="multilevel"/>
    <w:tmpl w:val="CFDCB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136254"/>
    <w:multiLevelType w:val="hybridMultilevel"/>
    <w:tmpl w:val="E2FA126E"/>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5E002E"/>
    <w:multiLevelType w:val="hybridMultilevel"/>
    <w:tmpl w:val="02EC5216"/>
    <w:lvl w:ilvl="0" w:tplc="95CC390C">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907384">
    <w:abstractNumId w:val="40"/>
  </w:num>
  <w:num w:numId="2" w16cid:durableId="93939128">
    <w:abstractNumId w:val="36"/>
  </w:num>
  <w:num w:numId="3" w16cid:durableId="1531333192">
    <w:abstractNumId w:val="27"/>
  </w:num>
  <w:num w:numId="4" w16cid:durableId="541020944">
    <w:abstractNumId w:val="7"/>
  </w:num>
  <w:num w:numId="5" w16cid:durableId="1685551595">
    <w:abstractNumId w:val="43"/>
  </w:num>
  <w:num w:numId="6" w16cid:durableId="872036343">
    <w:abstractNumId w:val="42"/>
  </w:num>
  <w:num w:numId="7" w16cid:durableId="485321136">
    <w:abstractNumId w:val="44"/>
  </w:num>
  <w:num w:numId="8" w16cid:durableId="1565335428">
    <w:abstractNumId w:val="37"/>
  </w:num>
  <w:num w:numId="9" w16cid:durableId="170146061">
    <w:abstractNumId w:val="0"/>
  </w:num>
  <w:num w:numId="10" w16cid:durableId="1843624648">
    <w:abstractNumId w:val="45"/>
  </w:num>
  <w:num w:numId="11" w16cid:durableId="460653709">
    <w:abstractNumId w:val="32"/>
  </w:num>
  <w:num w:numId="12" w16cid:durableId="914899915">
    <w:abstractNumId w:val="29"/>
  </w:num>
  <w:num w:numId="13" w16cid:durableId="1173573627">
    <w:abstractNumId w:val="8"/>
  </w:num>
  <w:num w:numId="14" w16cid:durableId="910624853">
    <w:abstractNumId w:val="3"/>
  </w:num>
  <w:num w:numId="15" w16cid:durableId="239295457">
    <w:abstractNumId w:val="28"/>
  </w:num>
  <w:num w:numId="16" w16cid:durableId="1971200708">
    <w:abstractNumId w:val="5"/>
  </w:num>
  <w:num w:numId="17" w16cid:durableId="2044750364">
    <w:abstractNumId w:val="47"/>
  </w:num>
  <w:num w:numId="18" w16cid:durableId="1447508064">
    <w:abstractNumId w:val="46"/>
  </w:num>
  <w:num w:numId="19" w16cid:durableId="836312207">
    <w:abstractNumId w:val="34"/>
  </w:num>
  <w:num w:numId="20" w16cid:durableId="955910540">
    <w:abstractNumId w:val="39"/>
  </w:num>
  <w:num w:numId="21" w16cid:durableId="539050730">
    <w:abstractNumId w:val="1"/>
  </w:num>
  <w:num w:numId="22" w16cid:durableId="1270351458">
    <w:abstractNumId w:val="2"/>
  </w:num>
  <w:num w:numId="23" w16cid:durableId="1553931459">
    <w:abstractNumId w:val="25"/>
  </w:num>
  <w:num w:numId="24" w16cid:durableId="1536769523">
    <w:abstractNumId w:val="17"/>
  </w:num>
  <w:num w:numId="25" w16cid:durableId="850030645">
    <w:abstractNumId w:val="9"/>
  </w:num>
  <w:num w:numId="26" w16cid:durableId="1270165683">
    <w:abstractNumId w:val="14"/>
  </w:num>
  <w:num w:numId="27" w16cid:durableId="1240408308">
    <w:abstractNumId w:val="23"/>
  </w:num>
  <w:num w:numId="28" w16cid:durableId="1074356184">
    <w:abstractNumId w:val="11"/>
  </w:num>
  <w:num w:numId="29" w16cid:durableId="213545866">
    <w:abstractNumId w:val="33"/>
  </w:num>
  <w:num w:numId="30" w16cid:durableId="2111928000">
    <w:abstractNumId w:val="6"/>
  </w:num>
  <w:num w:numId="31" w16cid:durableId="437067046">
    <w:abstractNumId w:val="35"/>
  </w:num>
  <w:num w:numId="32" w16cid:durableId="1291208356">
    <w:abstractNumId w:val="19"/>
  </w:num>
  <w:num w:numId="33" w16cid:durableId="17586766">
    <w:abstractNumId w:val="41"/>
  </w:num>
  <w:num w:numId="34" w16cid:durableId="1672100416">
    <w:abstractNumId w:val="13"/>
  </w:num>
  <w:num w:numId="35" w16cid:durableId="419758289">
    <w:abstractNumId w:val="30"/>
  </w:num>
  <w:num w:numId="36" w16cid:durableId="1835298247">
    <w:abstractNumId w:val="26"/>
  </w:num>
  <w:num w:numId="37" w16cid:durableId="940458733">
    <w:abstractNumId w:val="31"/>
  </w:num>
  <w:num w:numId="38" w16cid:durableId="19085222">
    <w:abstractNumId w:val="16"/>
  </w:num>
  <w:num w:numId="39" w16cid:durableId="768310556">
    <w:abstractNumId w:val="38"/>
  </w:num>
  <w:num w:numId="40" w16cid:durableId="429395315">
    <w:abstractNumId w:val="18"/>
  </w:num>
  <w:num w:numId="41" w16cid:durableId="1228421535">
    <w:abstractNumId w:val="20"/>
  </w:num>
  <w:num w:numId="42" w16cid:durableId="1673604950">
    <w:abstractNumId w:val="15"/>
  </w:num>
  <w:num w:numId="43" w16cid:durableId="1695498530">
    <w:abstractNumId w:val="48"/>
  </w:num>
  <w:num w:numId="44" w16cid:durableId="288248200">
    <w:abstractNumId w:val="4"/>
  </w:num>
  <w:num w:numId="45" w16cid:durableId="1592277463">
    <w:abstractNumId w:val="12"/>
  </w:num>
  <w:num w:numId="46" w16cid:durableId="1384060710">
    <w:abstractNumId w:val="24"/>
  </w:num>
  <w:num w:numId="47" w16cid:durableId="1476725925">
    <w:abstractNumId w:val="22"/>
  </w:num>
  <w:num w:numId="48" w16cid:durableId="819735797">
    <w:abstractNumId w:val="49"/>
  </w:num>
  <w:num w:numId="49" w16cid:durableId="2033530244">
    <w:abstractNumId w:val="21"/>
  </w:num>
  <w:num w:numId="50" w16cid:durableId="1997609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80"/>
    <w:rsid w:val="000304D4"/>
    <w:rsid w:val="00057AC2"/>
    <w:rsid w:val="00062991"/>
    <w:rsid w:val="000A6DBD"/>
    <w:rsid w:val="000C122D"/>
    <w:rsid w:val="000C462C"/>
    <w:rsid w:val="000F0384"/>
    <w:rsid w:val="0010030E"/>
    <w:rsid w:val="001308AD"/>
    <w:rsid w:val="00144431"/>
    <w:rsid w:val="00144E18"/>
    <w:rsid w:val="0018098C"/>
    <w:rsid w:val="00185B4A"/>
    <w:rsid w:val="00187B19"/>
    <w:rsid w:val="001A5DD0"/>
    <w:rsid w:val="001C5DFB"/>
    <w:rsid w:val="001D3F45"/>
    <w:rsid w:val="00200086"/>
    <w:rsid w:val="00234299"/>
    <w:rsid w:val="00252D61"/>
    <w:rsid w:val="00254EEE"/>
    <w:rsid w:val="002D39E0"/>
    <w:rsid w:val="002E209C"/>
    <w:rsid w:val="00365104"/>
    <w:rsid w:val="003A0946"/>
    <w:rsid w:val="003A5902"/>
    <w:rsid w:val="00425AB1"/>
    <w:rsid w:val="00483E6C"/>
    <w:rsid w:val="004F1540"/>
    <w:rsid w:val="005464AB"/>
    <w:rsid w:val="005A1257"/>
    <w:rsid w:val="00606833"/>
    <w:rsid w:val="00634F15"/>
    <w:rsid w:val="00644C26"/>
    <w:rsid w:val="006522E7"/>
    <w:rsid w:val="006718D0"/>
    <w:rsid w:val="007373B7"/>
    <w:rsid w:val="00750846"/>
    <w:rsid w:val="00780AB3"/>
    <w:rsid w:val="007C01F3"/>
    <w:rsid w:val="007C603F"/>
    <w:rsid w:val="007C663F"/>
    <w:rsid w:val="00854E9B"/>
    <w:rsid w:val="00862685"/>
    <w:rsid w:val="00866F46"/>
    <w:rsid w:val="00867F90"/>
    <w:rsid w:val="008742A4"/>
    <w:rsid w:val="0087747B"/>
    <w:rsid w:val="00912792"/>
    <w:rsid w:val="0093028D"/>
    <w:rsid w:val="00945A8E"/>
    <w:rsid w:val="009550AE"/>
    <w:rsid w:val="00955DA6"/>
    <w:rsid w:val="00984C56"/>
    <w:rsid w:val="009B1517"/>
    <w:rsid w:val="009C3D6C"/>
    <w:rsid w:val="009F4729"/>
    <w:rsid w:val="00A03F19"/>
    <w:rsid w:val="00A220AA"/>
    <w:rsid w:val="00A45607"/>
    <w:rsid w:val="00A54BD7"/>
    <w:rsid w:val="00AC381A"/>
    <w:rsid w:val="00AD36EA"/>
    <w:rsid w:val="00AD6BFC"/>
    <w:rsid w:val="00AE4DB8"/>
    <w:rsid w:val="00B0514A"/>
    <w:rsid w:val="00B33AC1"/>
    <w:rsid w:val="00B3613D"/>
    <w:rsid w:val="00B4507B"/>
    <w:rsid w:val="00BA2580"/>
    <w:rsid w:val="00C175C6"/>
    <w:rsid w:val="00C6729E"/>
    <w:rsid w:val="00CD09DB"/>
    <w:rsid w:val="00CE2E92"/>
    <w:rsid w:val="00D1400B"/>
    <w:rsid w:val="00D21AEF"/>
    <w:rsid w:val="00D26991"/>
    <w:rsid w:val="00D553F8"/>
    <w:rsid w:val="00D575C6"/>
    <w:rsid w:val="00DE094F"/>
    <w:rsid w:val="00DF217D"/>
    <w:rsid w:val="00E069D5"/>
    <w:rsid w:val="00E20029"/>
    <w:rsid w:val="00E72A66"/>
    <w:rsid w:val="00E84C0E"/>
    <w:rsid w:val="00E90742"/>
    <w:rsid w:val="00E96A19"/>
    <w:rsid w:val="00EA6ED0"/>
    <w:rsid w:val="00F04C84"/>
    <w:rsid w:val="00F06406"/>
    <w:rsid w:val="00F509CA"/>
    <w:rsid w:val="00F96CD4"/>
    <w:rsid w:val="00FC2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BAC5"/>
  <w15:chartTrackingRefBased/>
  <w15:docId w15:val="{9EF1DF0A-9066-4180-B538-676ECCDB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580"/>
    <w:rPr>
      <w:rFonts w:eastAsiaTheme="majorEastAsia" w:cstheme="majorBidi"/>
      <w:color w:val="272727" w:themeColor="text1" w:themeTint="D8"/>
    </w:rPr>
  </w:style>
  <w:style w:type="paragraph" w:styleId="Title">
    <w:name w:val="Title"/>
    <w:basedOn w:val="Normal"/>
    <w:next w:val="Normal"/>
    <w:link w:val="TitleChar"/>
    <w:uiPriority w:val="10"/>
    <w:qFormat/>
    <w:rsid w:val="00BA2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580"/>
    <w:pPr>
      <w:spacing w:before="160"/>
      <w:jc w:val="center"/>
    </w:pPr>
    <w:rPr>
      <w:i/>
      <w:iCs/>
      <w:color w:val="404040" w:themeColor="text1" w:themeTint="BF"/>
    </w:rPr>
  </w:style>
  <w:style w:type="character" w:customStyle="1" w:styleId="QuoteChar">
    <w:name w:val="Quote Char"/>
    <w:basedOn w:val="DefaultParagraphFont"/>
    <w:link w:val="Quote"/>
    <w:uiPriority w:val="29"/>
    <w:rsid w:val="00BA2580"/>
    <w:rPr>
      <w:i/>
      <w:iCs/>
      <w:color w:val="404040" w:themeColor="text1" w:themeTint="BF"/>
    </w:rPr>
  </w:style>
  <w:style w:type="paragraph" w:styleId="ListParagraph">
    <w:name w:val="List Paragraph"/>
    <w:basedOn w:val="Normal"/>
    <w:uiPriority w:val="34"/>
    <w:qFormat/>
    <w:rsid w:val="00BA2580"/>
    <w:pPr>
      <w:ind w:left="720"/>
      <w:contextualSpacing/>
    </w:pPr>
  </w:style>
  <w:style w:type="character" w:styleId="IntenseEmphasis">
    <w:name w:val="Intense Emphasis"/>
    <w:basedOn w:val="DefaultParagraphFont"/>
    <w:uiPriority w:val="21"/>
    <w:qFormat/>
    <w:rsid w:val="00BA2580"/>
    <w:rPr>
      <w:i/>
      <w:iCs/>
      <w:color w:val="0F4761" w:themeColor="accent1" w:themeShade="BF"/>
    </w:rPr>
  </w:style>
  <w:style w:type="paragraph" w:styleId="IntenseQuote">
    <w:name w:val="Intense Quote"/>
    <w:basedOn w:val="Normal"/>
    <w:next w:val="Normal"/>
    <w:link w:val="IntenseQuoteChar"/>
    <w:uiPriority w:val="30"/>
    <w:qFormat/>
    <w:rsid w:val="00BA2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580"/>
    <w:rPr>
      <w:i/>
      <w:iCs/>
      <w:color w:val="0F4761" w:themeColor="accent1" w:themeShade="BF"/>
    </w:rPr>
  </w:style>
  <w:style w:type="character" w:styleId="IntenseReference">
    <w:name w:val="Intense Reference"/>
    <w:basedOn w:val="DefaultParagraphFont"/>
    <w:uiPriority w:val="32"/>
    <w:qFormat/>
    <w:rsid w:val="00BA2580"/>
    <w:rPr>
      <w:b/>
      <w:bCs/>
      <w:smallCaps/>
      <w:color w:val="0F4761" w:themeColor="accent1" w:themeShade="BF"/>
      <w:spacing w:val="5"/>
    </w:rPr>
  </w:style>
  <w:style w:type="paragraph" w:styleId="Bibliography">
    <w:name w:val="Bibliography"/>
    <w:basedOn w:val="Normal"/>
    <w:next w:val="Normal"/>
    <w:uiPriority w:val="37"/>
    <w:unhideWhenUsed/>
    <w:rsid w:val="00057AC2"/>
  </w:style>
  <w:style w:type="paragraph" w:styleId="TOCHeading">
    <w:name w:val="TOC Heading"/>
    <w:basedOn w:val="Heading1"/>
    <w:next w:val="Normal"/>
    <w:uiPriority w:val="39"/>
    <w:unhideWhenUsed/>
    <w:qFormat/>
    <w:rsid w:val="00483E6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83E6C"/>
    <w:pPr>
      <w:spacing w:after="100"/>
    </w:pPr>
  </w:style>
  <w:style w:type="paragraph" w:styleId="TOC2">
    <w:name w:val="toc 2"/>
    <w:basedOn w:val="Normal"/>
    <w:next w:val="Normal"/>
    <w:autoRedefine/>
    <w:uiPriority w:val="39"/>
    <w:unhideWhenUsed/>
    <w:rsid w:val="00483E6C"/>
    <w:pPr>
      <w:spacing w:after="100"/>
      <w:ind w:left="220"/>
    </w:pPr>
  </w:style>
  <w:style w:type="character" w:styleId="Hyperlink">
    <w:name w:val="Hyperlink"/>
    <w:basedOn w:val="DefaultParagraphFont"/>
    <w:uiPriority w:val="99"/>
    <w:unhideWhenUsed/>
    <w:rsid w:val="00483E6C"/>
    <w:rPr>
      <w:color w:val="467886" w:themeColor="hyperlink"/>
      <w:u w:val="single"/>
    </w:rPr>
  </w:style>
  <w:style w:type="paragraph" w:styleId="Header">
    <w:name w:val="header"/>
    <w:basedOn w:val="Normal"/>
    <w:link w:val="HeaderChar"/>
    <w:uiPriority w:val="99"/>
    <w:unhideWhenUsed/>
    <w:rsid w:val="00912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792"/>
  </w:style>
  <w:style w:type="paragraph" w:styleId="Footer">
    <w:name w:val="footer"/>
    <w:basedOn w:val="Normal"/>
    <w:link w:val="FooterChar"/>
    <w:uiPriority w:val="99"/>
    <w:unhideWhenUsed/>
    <w:rsid w:val="00912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792"/>
  </w:style>
  <w:style w:type="paragraph" w:styleId="TOC3">
    <w:name w:val="toc 3"/>
    <w:basedOn w:val="Normal"/>
    <w:next w:val="Normal"/>
    <w:autoRedefine/>
    <w:uiPriority w:val="39"/>
    <w:unhideWhenUsed/>
    <w:rsid w:val="002000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882270">
      <w:bodyDiv w:val="1"/>
      <w:marLeft w:val="0"/>
      <w:marRight w:val="0"/>
      <w:marTop w:val="0"/>
      <w:marBottom w:val="0"/>
      <w:divBdr>
        <w:top w:val="none" w:sz="0" w:space="0" w:color="auto"/>
        <w:left w:val="none" w:sz="0" w:space="0" w:color="auto"/>
        <w:bottom w:val="none" w:sz="0" w:space="0" w:color="auto"/>
        <w:right w:val="none" w:sz="0" w:space="0" w:color="auto"/>
      </w:divBdr>
    </w:div>
    <w:div w:id="226962930">
      <w:bodyDiv w:val="1"/>
      <w:marLeft w:val="0"/>
      <w:marRight w:val="0"/>
      <w:marTop w:val="0"/>
      <w:marBottom w:val="0"/>
      <w:divBdr>
        <w:top w:val="none" w:sz="0" w:space="0" w:color="auto"/>
        <w:left w:val="none" w:sz="0" w:space="0" w:color="auto"/>
        <w:bottom w:val="none" w:sz="0" w:space="0" w:color="auto"/>
        <w:right w:val="none" w:sz="0" w:space="0" w:color="auto"/>
      </w:divBdr>
    </w:div>
    <w:div w:id="272832270">
      <w:bodyDiv w:val="1"/>
      <w:marLeft w:val="0"/>
      <w:marRight w:val="0"/>
      <w:marTop w:val="0"/>
      <w:marBottom w:val="0"/>
      <w:divBdr>
        <w:top w:val="none" w:sz="0" w:space="0" w:color="auto"/>
        <w:left w:val="none" w:sz="0" w:space="0" w:color="auto"/>
        <w:bottom w:val="none" w:sz="0" w:space="0" w:color="auto"/>
        <w:right w:val="none" w:sz="0" w:space="0" w:color="auto"/>
      </w:divBdr>
    </w:div>
    <w:div w:id="319963332">
      <w:bodyDiv w:val="1"/>
      <w:marLeft w:val="0"/>
      <w:marRight w:val="0"/>
      <w:marTop w:val="0"/>
      <w:marBottom w:val="0"/>
      <w:divBdr>
        <w:top w:val="none" w:sz="0" w:space="0" w:color="auto"/>
        <w:left w:val="none" w:sz="0" w:space="0" w:color="auto"/>
        <w:bottom w:val="none" w:sz="0" w:space="0" w:color="auto"/>
        <w:right w:val="none" w:sz="0" w:space="0" w:color="auto"/>
      </w:divBdr>
    </w:div>
    <w:div w:id="392431493">
      <w:bodyDiv w:val="1"/>
      <w:marLeft w:val="0"/>
      <w:marRight w:val="0"/>
      <w:marTop w:val="0"/>
      <w:marBottom w:val="0"/>
      <w:divBdr>
        <w:top w:val="none" w:sz="0" w:space="0" w:color="auto"/>
        <w:left w:val="none" w:sz="0" w:space="0" w:color="auto"/>
        <w:bottom w:val="none" w:sz="0" w:space="0" w:color="auto"/>
        <w:right w:val="none" w:sz="0" w:space="0" w:color="auto"/>
      </w:divBdr>
      <w:divsChild>
        <w:div w:id="1440418974">
          <w:marLeft w:val="0"/>
          <w:marRight w:val="0"/>
          <w:marTop w:val="0"/>
          <w:marBottom w:val="0"/>
          <w:divBdr>
            <w:top w:val="single" w:sz="2" w:space="0" w:color="E3E3E3"/>
            <w:left w:val="single" w:sz="2" w:space="0" w:color="E3E3E3"/>
            <w:bottom w:val="single" w:sz="2" w:space="0" w:color="E3E3E3"/>
            <w:right w:val="single" w:sz="2" w:space="0" w:color="E3E3E3"/>
          </w:divBdr>
          <w:divsChild>
            <w:div w:id="1390690651">
              <w:marLeft w:val="0"/>
              <w:marRight w:val="0"/>
              <w:marTop w:val="100"/>
              <w:marBottom w:val="100"/>
              <w:divBdr>
                <w:top w:val="single" w:sz="2" w:space="0" w:color="E3E3E3"/>
                <w:left w:val="single" w:sz="2" w:space="0" w:color="E3E3E3"/>
                <w:bottom w:val="single" w:sz="2" w:space="0" w:color="E3E3E3"/>
                <w:right w:val="single" w:sz="2" w:space="0" w:color="E3E3E3"/>
              </w:divBdr>
              <w:divsChild>
                <w:div w:id="78066647">
                  <w:marLeft w:val="0"/>
                  <w:marRight w:val="0"/>
                  <w:marTop w:val="0"/>
                  <w:marBottom w:val="0"/>
                  <w:divBdr>
                    <w:top w:val="single" w:sz="2" w:space="0" w:color="E3E3E3"/>
                    <w:left w:val="single" w:sz="2" w:space="0" w:color="E3E3E3"/>
                    <w:bottom w:val="single" w:sz="2" w:space="0" w:color="E3E3E3"/>
                    <w:right w:val="single" w:sz="2" w:space="0" w:color="E3E3E3"/>
                  </w:divBdr>
                  <w:divsChild>
                    <w:div w:id="762725174">
                      <w:marLeft w:val="0"/>
                      <w:marRight w:val="0"/>
                      <w:marTop w:val="0"/>
                      <w:marBottom w:val="0"/>
                      <w:divBdr>
                        <w:top w:val="single" w:sz="2" w:space="0" w:color="E3E3E3"/>
                        <w:left w:val="single" w:sz="2" w:space="0" w:color="E3E3E3"/>
                        <w:bottom w:val="single" w:sz="2" w:space="0" w:color="E3E3E3"/>
                        <w:right w:val="single" w:sz="2" w:space="0" w:color="E3E3E3"/>
                      </w:divBdr>
                      <w:divsChild>
                        <w:div w:id="1275673705">
                          <w:marLeft w:val="0"/>
                          <w:marRight w:val="0"/>
                          <w:marTop w:val="0"/>
                          <w:marBottom w:val="0"/>
                          <w:divBdr>
                            <w:top w:val="single" w:sz="2" w:space="0" w:color="E3E3E3"/>
                            <w:left w:val="single" w:sz="2" w:space="0" w:color="E3E3E3"/>
                            <w:bottom w:val="single" w:sz="2" w:space="0" w:color="E3E3E3"/>
                            <w:right w:val="single" w:sz="2" w:space="0" w:color="E3E3E3"/>
                          </w:divBdr>
                          <w:divsChild>
                            <w:div w:id="743990698">
                              <w:marLeft w:val="0"/>
                              <w:marRight w:val="0"/>
                              <w:marTop w:val="0"/>
                              <w:marBottom w:val="0"/>
                              <w:divBdr>
                                <w:top w:val="single" w:sz="2" w:space="0" w:color="E3E3E3"/>
                                <w:left w:val="single" w:sz="2" w:space="0" w:color="E3E3E3"/>
                                <w:bottom w:val="single" w:sz="2" w:space="0" w:color="E3E3E3"/>
                                <w:right w:val="single" w:sz="2" w:space="0" w:color="E3E3E3"/>
                              </w:divBdr>
                              <w:divsChild>
                                <w:div w:id="350766600">
                                  <w:marLeft w:val="0"/>
                                  <w:marRight w:val="0"/>
                                  <w:marTop w:val="0"/>
                                  <w:marBottom w:val="0"/>
                                  <w:divBdr>
                                    <w:top w:val="single" w:sz="2" w:space="0" w:color="E3E3E3"/>
                                    <w:left w:val="single" w:sz="2" w:space="0" w:color="E3E3E3"/>
                                    <w:bottom w:val="single" w:sz="2" w:space="0" w:color="E3E3E3"/>
                                    <w:right w:val="single" w:sz="2" w:space="0" w:color="E3E3E3"/>
                                  </w:divBdr>
                                  <w:divsChild>
                                    <w:div w:id="319895606">
                                      <w:marLeft w:val="0"/>
                                      <w:marRight w:val="0"/>
                                      <w:marTop w:val="0"/>
                                      <w:marBottom w:val="0"/>
                                      <w:divBdr>
                                        <w:top w:val="single" w:sz="2" w:space="2" w:color="E3E3E3"/>
                                        <w:left w:val="single" w:sz="2" w:space="0" w:color="E3E3E3"/>
                                        <w:bottom w:val="single" w:sz="2" w:space="0" w:color="E3E3E3"/>
                                        <w:right w:val="single" w:sz="2" w:space="0" w:color="E3E3E3"/>
                                      </w:divBdr>
                                      <w:divsChild>
                                        <w:div w:id="1713919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6426927">
          <w:marLeft w:val="0"/>
          <w:marRight w:val="0"/>
          <w:marTop w:val="0"/>
          <w:marBottom w:val="0"/>
          <w:divBdr>
            <w:top w:val="single" w:sz="2" w:space="0" w:color="E3E3E3"/>
            <w:left w:val="single" w:sz="2" w:space="0" w:color="E3E3E3"/>
            <w:bottom w:val="single" w:sz="2" w:space="0" w:color="E3E3E3"/>
            <w:right w:val="single" w:sz="2" w:space="0" w:color="E3E3E3"/>
          </w:divBdr>
          <w:divsChild>
            <w:div w:id="1648778121">
              <w:marLeft w:val="0"/>
              <w:marRight w:val="0"/>
              <w:marTop w:val="100"/>
              <w:marBottom w:val="100"/>
              <w:divBdr>
                <w:top w:val="single" w:sz="2" w:space="0" w:color="E3E3E3"/>
                <w:left w:val="single" w:sz="2" w:space="0" w:color="E3E3E3"/>
                <w:bottom w:val="single" w:sz="2" w:space="0" w:color="E3E3E3"/>
                <w:right w:val="single" w:sz="2" w:space="0" w:color="E3E3E3"/>
              </w:divBdr>
              <w:divsChild>
                <w:div w:id="379324275">
                  <w:marLeft w:val="0"/>
                  <w:marRight w:val="0"/>
                  <w:marTop w:val="0"/>
                  <w:marBottom w:val="0"/>
                  <w:divBdr>
                    <w:top w:val="single" w:sz="2" w:space="0" w:color="E3E3E3"/>
                    <w:left w:val="single" w:sz="2" w:space="0" w:color="E3E3E3"/>
                    <w:bottom w:val="single" w:sz="2" w:space="0" w:color="E3E3E3"/>
                    <w:right w:val="single" w:sz="2" w:space="0" w:color="E3E3E3"/>
                  </w:divBdr>
                  <w:divsChild>
                    <w:div w:id="309676084">
                      <w:marLeft w:val="0"/>
                      <w:marRight w:val="0"/>
                      <w:marTop w:val="0"/>
                      <w:marBottom w:val="0"/>
                      <w:divBdr>
                        <w:top w:val="single" w:sz="2" w:space="0" w:color="E3E3E3"/>
                        <w:left w:val="single" w:sz="2" w:space="0" w:color="E3E3E3"/>
                        <w:bottom w:val="single" w:sz="2" w:space="0" w:color="E3E3E3"/>
                        <w:right w:val="single" w:sz="2" w:space="0" w:color="E3E3E3"/>
                      </w:divBdr>
                      <w:divsChild>
                        <w:div w:id="1826626706">
                          <w:marLeft w:val="0"/>
                          <w:marRight w:val="0"/>
                          <w:marTop w:val="0"/>
                          <w:marBottom w:val="0"/>
                          <w:divBdr>
                            <w:top w:val="single" w:sz="2" w:space="0" w:color="E3E3E3"/>
                            <w:left w:val="single" w:sz="2" w:space="0" w:color="E3E3E3"/>
                            <w:bottom w:val="single" w:sz="2" w:space="0" w:color="E3E3E3"/>
                            <w:right w:val="single" w:sz="2" w:space="0" w:color="E3E3E3"/>
                          </w:divBdr>
                          <w:divsChild>
                            <w:div w:id="1847984534">
                              <w:marLeft w:val="0"/>
                              <w:marRight w:val="0"/>
                              <w:marTop w:val="0"/>
                              <w:marBottom w:val="0"/>
                              <w:divBdr>
                                <w:top w:val="single" w:sz="2" w:space="0" w:color="E3E3E3"/>
                                <w:left w:val="single" w:sz="2" w:space="0" w:color="E3E3E3"/>
                                <w:bottom w:val="single" w:sz="2" w:space="0" w:color="E3E3E3"/>
                                <w:right w:val="single" w:sz="2" w:space="0" w:color="E3E3E3"/>
                              </w:divBdr>
                              <w:divsChild>
                                <w:div w:id="371267455">
                                  <w:marLeft w:val="0"/>
                                  <w:marRight w:val="0"/>
                                  <w:marTop w:val="0"/>
                                  <w:marBottom w:val="0"/>
                                  <w:divBdr>
                                    <w:top w:val="single" w:sz="2" w:space="0" w:color="E3E3E3"/>
                                    <w:left w:val="single" w:sz="2" w:space="0" w:color="E3E3E3"/>
                                    <w:bottom w:val="single" w:sz="2" w:space="0" w:color="E3E3E3"/>
                                    <w:right w:val="single" w:sz="2" w:space="0" w:color="E3E3E3"/>
                                  </w:divBdr>
                                  <w:divsChild>
                                    <w:div w:id="1935043562">
                                      <w:marLeft w:val="0"/>
                                      <w:marRight w:val="0"/>
                                      <w:marTop w:val="0"/>
                                      <w:marBottom w:val="0"/>
                                      <w:divBdr>
                                        <w:top w:val="single" w:sz="2" w:space="0" w:color="E3E3E3"/>
                                        <w:left w:val="single" w:sz="2" w:space="0" w:color="E3E3E3"/>
                                        <w:bottom w:val="single" w:sz="2" w:space="0" w:color="E3E3E3"/>
                                        <w:right w:val="single" w:sz="2" w:space="0" w:color="E3E3E3"/>
                                      </w:divBdr>
                                      <w:divsChild>
                                        <w:div w:id="4314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407399">
          <w:marLeft w:val="0"/>
          <w:marRight w:val="0"/>
          <w:marTop w:val="0"/>
          <w:marBottom w:val="0"/>
          <w:divBdr>
            <w:top w:val="single" w:sz="2" w:space="0" w:color="E3E3E3"/>
            <w:left w:val="single" w:sz="2" w:space="0" w:color="E3E3E3"/>
            <w:bottom w:val="single" w:sz="2" w:space="0" w:color="E3E3E3"/>
            <w:right w:val="single" w:sz="2" w:space="0" w:color="E3E3E3"/>
          </w:divBdr>
          <w:divsChild>
            <w:div w:id="1887257302">
              <w:marLeft w:val="0"/>
              <w:marRight w:val="0"/>
              <w:marTop w:val="100"/>
              <w:marBottom w:val="100"/>
              <w:divBdr>
                <w:top w:val="single" w:sz="2" w:space="0" w:color="E3E3E3"/>
                <w:left w:val="single" w:sz="2" w:space="0" w:color="E3E3E3"/>
                <w:bottom w:val="single" w:sz="2" w:space="0" w:color="E3E3E3"/>
                <w:right w:val="single" w:sz="2" w:space="0" w:color="E3E3E3"/>
              </w:divBdr>
              <w:divsChild>
                <w:div w:id="889610853">
                  <w:marLeft w:val="0"/>
                  <w:marRight w:val="0"/>
                  <w:marTop w:val="0"/>
                  <w:marBottom w:val="0"/>
                  <w:divBdr>
                    <w:top w:val="single" w:sz="2" w:space="0" w:color="E3E3E3"/>
                    <w:left w:val="single" w:sz="2" w:space="0" w:color="E3E3E3"/>
                    <w:bottom w:val="single" w:sz="2" w:space="0" w:color="E3E3E3"/>
                    <w:right w:val="single" w:sz="2" w:space="0" w:color="E3E3E3"/>
                  </w:divBdr>
                  <w:divsChild>
                    <w:div w:id="167989805">
                      <w:marLeft w:val="0"/>
                      <w:marRight w:val="0"/>
                      <w:marTop w:val="0"/>
                      <w:marBottom w:val="0"/>
                      <w:divBdr>
                        <w:top w:val="single" w:sz="2" w:space="0" w:color="E3E3E3"/>
                        <w:left w:val="single" w:sz="2" w:space="0" w:color="E3E3E3"/>
                        <w:bottom w:val="single" w:sz="2" w:space="0" w:color="E3E3E3"/>
                        <w:right w:val="single" w:sz="2" w:space="0" w:color="E3E3E3"/>
                      </w:divBdr>
                      <w:divsChild>
                        <w:div w:id="705526192">
                          <w:marLeft w:val="0"/>
                          <w:marRight w:val="0"/>
                          <w:marTop w:val="0"/>
                          <w:marBottom w:val="0"/>
                          <w:divBdr>
                            <w:top w:val="single" w:sz="2" w:space="0" w:color="E3E3E3"/>
                            <w:left w:val="single" w:sz="2" w:space="0" w:color="E3E3E3"/>
                            <w:bottom w:val="single" w:sz="2" w:space="0" w:color="E3E3E3"/>
                            <w:right w:val="single" w:sz="2" w:space="0" w:color="E3E3E3"/>
                          </w:divBdr>
                          <w:divsChild>
                            <w:div w:id="1867256671">
                              <w:marLeft w:val="0"/>
                              <w:marRight w:val="0"/>
                              <w:marTop w:val="0"/>
                              <w:marBottom w:val="0"/>
                              <w:divBdr>
                                <w:top w:val="single" w:sz="2" w:space="0" w:color="E3E3E3"/>
                                <w:left w:val="single" w:sz="2" w:space="0" w:color="E3E3E3"/>
                                <w:bottom w:val="single" w:sz="2" w:space="0" w:color="E3E3E3"/>
                                <w:right w:val="single" w:sz="2" w:space="0" w:color="E3E3E3"/>
                              </w:divBdr>
                              <w:divsChild>
                                <w:div w:id="1576546283">
                                  <w:marLeft w:val="0"/>
                                  <w:marRight w:val="0"/>
                                  <w:marTop w:val="0"/>
                                  <w:marBottom w:val="0"/>
                                  <w:divBdr>
                                    <w:top w:val="single" w:sz="2" w:space="0" w:color="E3E3E3"/>
                                    <w:left w:val="single" w:sz="2" w:space="0" w:color="E3E3E3"/>
                                    <w:bottom w:val="single" w:sz="2" w:space="0" w:color="E3E3E3"/>
                                    <w:right w:val="single" w:sz="2" w:space="0" w:color="E3E3E3"/>
                                  </w:divBdr>
                                  <w:divsChild>
                                    <w:div w:id="12119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639807">
                      <w:marLeft w:val="0"/>
                      <w:marRight w:val="0"/>
                      <w:marTop w:val="0"/>
                      <w:marBottom w:val="0"/>
                      <w:divBdr>
                        <w:top w:val="single" w:sz="2" w:space="0" w:color="E3E3E3"/>
                        <w:left w:val="single" w:sz="2" w:space="0" w:color="E3E3E3"/>
                        <w:bottom w:val="single" w:sz="2" w:space="0" w:color="E3E3E3"/>
                        <w:right w:val="single" w:sz="2" w:space="0" w:color="E3E3E3"/>
                      </w:divBdr>
                      <w:divsChild>
                        <w:div w:id="546724845">
                          <w:marLeft w:val="0"/>
                          <w:marRight w:val="0"/>
                          <w:marTop w:val="0"/>
                          <w:marBottom w:val="0"/>
                          <w:divBdr>
                            <w:top w:val="single" w:sz="2" w:space="0" w:color="E3E3E3"/>
                            <w:left w:val="single" w:sz="2" w:space="0" w:color="E3E3E3"/>
                            <w:bottom w:val="single" w:sz="2" w:space="0" w:color="E3E3E3"/>
                            <w:right w:val="single" w:sz="2" w:space="0" w:color="E3E3E3"/>
                          </w:divBdr>
                          <w:divsChild>
                            <w:div w:id="1016812871">
                              <w:marLeft w:val="0"/>
                              <w:marRight w:val="0"/>
                              <w:marTop w:val="0"/>
                              <w:marBottom w:val="0"/>
                              <w:divBdr>
                                <w:top w:val="single" w:sz="2" w:space="0" w:color="E3E3E3"/>
                                <w:left w:val="single" w:sz="2" w:space="0" w:color="E3E3E3"/>
                                <w:bottom w:val="single" w:sz="2" w:space="0" w:color="E3E3E3"/>
                                <w:right w:val="single" w:sz="2" w:space="0" w:color="E3E3E3"/>
                              </w:divBdr>
                              <w:divsChild>
                                <w:div w:id="916788610">
                                  <w:marLeft w:val="0"/>
                                  <w:marRight w:val="0"/>
                                  <w:marTop w:val="0"/>
                                  <w:marBottom w:val="0"/>
                                  <w:divBdr>
                                    <w:top w:val="single" w:sz="2" w:space="0" w:color="E3E3E3"/>
                                    <w:left w:val="single" w:sz="2" w:space="0" w:color="E3E3E3"/>
                                    <w:bottom w:val="single" w:sz="2" w:space="0" w:color="E3E3E3"/>
                                    <w:right w:val="single" w:sz="2" w:space="0" w:color="E3E3E3"/>
                                  </w:divBdr>
                                  <w:divsChild>
                                    <w:div w:id="2106804070">
                                      <w:marLeft w:val="0"/>
                                      <w:marRight w:val="0"/>
                                      <w:marTop w:val="0"/>
                                      <w:marBottom w:val="0"/>
                                      <w:divBdr>
                                        <w:top w:val="single" w:sz="2" w:space="2" w:color="E3E3E3"/>
                                        <w:left w:val="single" w:sz="2" w:space="0" w:color="E3E3E3"/>
                                        <w:bottom w:val="single" w:sz="2" w:space="0" w:color="E3E3E3"/>
                                        <w:right w:val="single" w:sz="2" w:space="0" w:color="E3E3E3"/>
                                      </w:divBdr>
                                      <w:divsChild>
                                        <w:div w:id="24996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6480354">
      <w:bodyDiv w:val="1"/>
      <w:marLeft w:val="0"/>
      <w:marRight w:val="0"/>
      <w:marTop w:val="0"/>
      <w:marBottom w:val="0"/>
      <w:divBdr>
        <w:top w:val="none" w:sz="0" w:space="0" w:color="auto"/>
        <w:left w:val="none" w:sz="0" w:space="0" w:color="auto"/>
        <w:bottom w:val="none" w:sz="0" w:space="0" w:color="auto"/>
        <w:right w:val="none" w:sz="0" w:space="0" w:color="auto"/>
      </w:divBdr>
    </w:div>
    <w:div w:id="565534127">
      <w:bodyDiv w:val="1"/>
      <w:marLeft w:val="0"/>
      <w:marRight w:val="0"/>
      <w:marTop w:val="0"/>
      <w:marBottom w:val="0"/>
      <w:divBdr>
        <w:top w:val="none" w:sz="0" w:space="0" w:color="auto"/>
        <w:left w:val="none" w:sz="0" w:space="0" w:color="auto"/>
        <w:bottom w:val="none" w:sz="0" w:space="0" w:color="auto"/>
        <w:right w:val="none" w:sz="0" w:space="0" w:color="auto"/>
      </w:divBdr>
    </w:div>
    <w:div w:id="678432104">
      <w:bodyDiv w:val="1"/>
      <w:marLeft w:val="0"/>
      <w:marRight w:val="0"/>
      <w:marTop w:val="0"/>
      <w:marBottom w:val="0"/>
      <w:divBdr>
        <w:top w:val="none" w:sz="0" w:space="0" w:color="auto"/>
        <w:left w:val="none" w:sz="0" w:space="0" w:color="auto"/>
        <w:bottom w:val="none" w:sz="0" w:space="0" w:color="auto"/>
        <w:right w:val="none" w:sz="0" w:space="0" w:color="auto"/>
      </w:divBdr>
    </w:div>
    <w:div w:id="702823777">
      <w:bodyDiv w:val="1"/>
      <w:marLeft w:val="0"/>
      <w:marRight w:val="0"/>
      <w:marTop w:val="0"/>
      <w:marBottom w:val="0"/>
      <w:divBdr>
        <w:top w:val="none" w:sz="0" w:space="0" w:color="auto"/>
        <w:left w:val="none" w:sz="0" w:space="0" w:color="auto"/>
        <w:bottom w:val="none" w:sz="0" w:space="0" w:color="auto"/>
        <w:right w:val="none" w:sz="0" w:space="0" w:color="auto"/>
      </w:divBdr>
      <w:divsChild>
        <w:div w:id="371882406">
          <w:marLeft w:val="0"/>
          <w:marRight w:val="0"/>
          <w:marTop w:val="0"/>
          <w:marBottom w:val="0"/>
          <w:divBdr>
            <w:top w:val="single" w:sz="2" w:space="0" w:color="E3E3E3"/>
            <w:left w:val="single" w:sz="2" w:space="0" w:color="E3E3E3"/>
            <w:bottom w:val="single" w:sz="2" w:space="0" w:color="E3E3E3"/>
            <w:right w:val="single" w:sz="2" w:space="0" w:color="E3E3E3"/>
          </w:divBdr>
          <w:divsChild>
            <w:div w:id="1363901005">
              <w:marLeft w:val="0"/>
              <w:marRight w:val="0"/>
              <w:marTop w:val="0"/>
              <w:marBottom w:val="0"/>
              <w:divBdr>
                <w:top w:val="single" w:sz="2" w:space="0" w:color="E3E3E3"/>
                <w:left w:val="single" w:sz="2" w:space="0" w:color="E3E3E3"/>
                <w:bottom w:val="single" w:sz="2" w:space="0" w:color="E3E3E3"/>
                <w:right w:val="single" w:sz="2" w:space="0" w:color="E3E3E3"/>
              </w:divBdr>
              <w:divsChild>
                <w:div w:id="2027292187">
                  <w:marLeft w:val="0"/>
                  <w:marRight w:val="0"/>
                  <w:marTop w:val="0"/>
                  <w:marBottom w:val="0"/>
                  <w:divBdr>
                    <w:top w:val="single" w:sz="2" w:space="2" w:color="E3E3E3"/>
                    <w:left w:val="single" w:sz="2" w:space="0" w:color="E3E3E3"/>
                    <w:bottom w:val="single" w:sz="2" w:space="0" w:color="E3E3E3"/>
                    <w:right w:val="single" w:sz="2" w:space="0" w:color="E3E3E3"/>
                  </w:divBdr>
                  <w:divsChild>
                    <w:div w:id="110730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818653">
      <w:bodyDiv w:val="1"/>
      <w:marLeft w:val="0"/>
      <w:marRight w:val="0"/>
      <w:marTop w:val="0"/>
      <w:marBottom w:val="0"/>
      <w:divBdr>
        <w:top w:val="none" w:sz="0" w:space="0" w:color="auto"/>
        <w:left w:val="none" w:sz="0" w:space="0" w:color="auto"/>
        <w:bottom w:val="none" w:sz="0" w:space="0" w:color="auto"/>
        <w:right w:val="none" w:sz="0" w:space="0" w:color="auto"/>
      </w:divBdr>
    </w:div>
    <w:div w:id="1034039830">
      <w:bodyDiv w:val="1"/>
      <w:marLeft w:val="0"/>
      <w:marRight w:val="0"/>
      <w:marTop w:val="0"/>
      <w:marBottom w:val="0"/>
      <w:divBdr>
        <w:top w:val="none" w:sz="0" w:space="0" w:color="auto"/>
        <w:left w:val="none" w:sz="0" w:space="0" w:color="auto"/>
        <w:bottom w:val="none" w:sz="0" w:space="0" w:color="auto"/>
        <w:right w:val="none" w:sz="0" w:space="0" w:color="auto"/>
      </w:divBdr>
    </w:div>
    <w:div w:id="1187793927">
      <w:bodyDiv w:val="1"/>
      <w:marLeft w:val="0"/>
      <w:marRight w:val="0"/>
      <w:marTop w:val="0"/>
      <w:marBottom w:val="0"/>
      <w:divBdr>
        <w:top w:val="none" w:sz="0" w:space="0" w:color="auto"/>
        <w:left w:val="none" w:sz="0" w:space="0" w:color="auto"/>
        <w:bottom w:val="none" w:sz="0" w:space="0" w:color="auto"/>
        <w:right w:val="none" w:sz="0" w:space="0" w:color="auto"/>
      </w:divBdr>
    </w:div>
    <w:div w:id="1202328078">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384600474">
      <w:bodyDiv w:val="1"/>
      <w:marLeft w:val="0"/>
      <w:marRight w:val="0"/>
      <w:marTop w:val="0"/>
      <w:marBottom w:val="0"/>
      <w:divBdr>
        <w:top w:val="none" w:sz="0" w:space="0" w:color="auto"/>
        <w:left w:val="none" w:sz="0" w:space="0" w:color="auto"/>
        <w:bottom w:val="none" w:sz="0" w:space="0" w:color="auto"/>
        <w:right w:val="none" w:sz="0" w:space="0" w:color="auto"/>
      </w:divBdr>
    </w:div>
    <w:div w:id="1390378849">
      <w:bodyDiv w:val="1"/>
      <w:marLeft w:val="0"/>
      <w:marRight w:val="0"/>
      <w:marTop w:val="0"/>
      <w:marBottom w:val="0"/>
      <w:divBdr>
        <w:top w:val="none" w:sz="0" w:space="0" w:color="auto"/>
        <w:left w:val="none" w:sz="0" w:space="0" w:color="auto"/>
        <w:bottom w:val="none" w:sz="0" w:space="0" w:color="auto"/>
        <w:right w:val="none" w:sz="0" w:space="0" w:color="auto"/>
      </w:divBdr>
    </w:div>
    <w:div w:id="1614626244">
      <w:bodyDiv w:val="1"/>
      <w:marLeft w:val="0"/>
      <w:marRight w:val="0"/>
      <w:marTop w:val="0"/>
      <w:marBottom w:val="0"/>
      <w:divBdr>
        <w:top w:val="none" w:sz="0" w:space="0" w:color="auto"/>
        <w:left w:val="none" w:sz="0" w:space="0" w:color="auto"/>
        <w:bottom w:val="none" w:sz="0" w:space="0" w:color="auto"/>
        <w:right w:val="none" w:sz="0" w:space="0" w:color="auto"/>
      </w:divBdr>
    </w:div>
    <w:div w:id="1616792642">
      <w:bodyDiv w:val="1"/>
      <w:marLeft w:val="0"/>
      <w:marRight w:val="0"/>
      <w:marTop w:val="0"/>
      <w:marBottom w:val="0"/>
      <w:divBdr>
        <w:top w:val="none" w:sz="0" w:space="0" w:color="auto"/>
        <w:left w:val="none" w:sz="0" w:space="0" w:color="auto"/>
        <w:bottom w:val="none" w:sz="0" w:space="0" w:color="auto"/>
        <w:right w:val="none" w:sz="0" w:space="0" w:color="auto"/>
      </w:divBdr>
    </w:div>
    <w:div w:id="1917276341">
      <w:bodyDiv w:val="1"/>
      <w:marLeft w:val="0"/>
      <w:marRight w:val="0"/>
      <w:marTop w:val="0"/>
      <w:marBottom w:val="0"/>
      <w:divBdr>
        <w:top w:val="none" w:sz="0" w:space="0" w:color="auto"/>
        <w:left w:val="none" w:sz="0" w:space="0" w:color="auto"/>
        <w:bottom w:val="none" w:sz="0" w:space="0" w:color="auto"/>
        <w:right w:val="none" w:sz="0" w:space="0" w:color="auto"/>
      </w:divBdr>
    </w:div>
    <w:div w:id="1970236739">
      <w:bodyDiv w:val="1"/>
      <w:marLeft w:val="0"/>
      <w:marRight w:val="0"/>
      <w:marTop w:val="0"/>
      <w:marBottom w:val="0"/>
      <w:divBdr>
        <w:top w:val="none" w:sz="0" w:space="0" w:color="auto"/>
        <w:left w:val="none" w:sz="0" w:space="0" w:color="auto"/>
        <w:bottom w:val="none" w:sz="0" w:space="0" w:color="auto"/>
        <w:right w:val="none" w:sz="0" w:space="0" w:color="auto"/>
      </w:divBdr>
    </w:div>
    <w:div w:id="1985550126">
      <w:bodyDiv w:val="1"/>
      <w:marLeft w:val="0"/>
      <w:marRight w:val="0"/>
      <w:marTop w:val="0"/>
      <w:marBottom w:val="0"/>
      <w:divBdr>
        <w:top w:val="none" w:sz="0" w:space="0" w:color="auto"/>
        <w:left w:val="none" w:sz="0" w:space="0" w:color="auto"/>
        <w:bottom w:val="none" w:sz="0" w:space="0" w:color="auto"/>
        <w:right w:val="none" w:sz="0" w:space="0" w:color="auto"/>
      </w:divBdr>
    </w:div>
    <w:div w:id="2002541763">
      <w:bodyDiv w:val="1"/>
      <w:marLeft w:val="0"/>
      <w:marRight w:val="0"/>
      <w:marTop w:val="0"/>
      <w:marBottom w:val="0"/>
      <w:divBdr>
        <w:top w:val="none" w:sz="0" w:space="0" w:color="auto"/>
        <w:left w:val="none" w:sz="0" w:space="0" w:color="auto"/>
        <w:bottom w:val="none" w:sz="0" w:space="0" w:color="auto"/>
        <w:right w:val="none" w:sz="0" w:space="0" w:color="auto"/>
      </w:divBdr>
    </w:div>
    <w:div w:id="2049646263">
      <w:bodyDiv w:val="1"/>
      <w:marLeft w:val="0"/>
      <w:marRight w:val="0"/>
      <w:marTop w:val="0"/>
      <w:marBottom w:val="0"/>
      <w:divBdr>
        <w:top w:val="none" w:sz="0" w:space="0" w:color="auto"/>
        <w:left w:val="none" w:sz="0" w:space="0" w:color="auto"/>
        <w:bottom w:val="none" w:sz="0" w:space="0" w:color="auto"/>
        <w:right w:val="none" w:sz="0" w:space="0" w:color="auto"/>
      </w:divBdr>
    </w:div>
    <w:div w:id="2097945637">
      <w:bodyDiv w:val="1"/>
      <w:marLeft w:val="0"/>
      <w:marRight w:val="0"/>
      <w:marTop w:val="0"/>
      <w:marBottom w:val="0"/>
      <w:divBdr>
        <w:top w:val="none" w:sz="0" w:space="0" w:color="auto"/>
        <w:left w:val="none" w:sz="0" w:space="0" w:color="auto"/>
        <w:bottom w:val="none" w:sz="0" w:space="0" w:color="auto"/>
        <w:right w:val="none" w:sz="0" w:space="0" w:color="auto"/>
      </w:divBdr>
    </w:div>
    <w:div w:id="21000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{A2B47B0D-F870-41D2-AD9D-C043E8904754}</b:Guid>
    <b:Title>What are the Principles of Information Security?</b:Title>
    <b:InternetSiteTitle>RiskOptics</b:InternetSiteTitle>
    <b:Year>2023</b:Year>
    <b:Month>August</b:Month>
    <b:Day>18</b:Day>
    <b:URL>https://reciprocity.com/blog/what-are-the-principles-of-information-security/</b:URL>
    <b:RefOrder>1</b:RefOrder>
  </b:Source>
  <b:Source>
    <b:Tag>Gra24</b:Tag>
    <b:SourceType>InternetSite</b:SourceType>
    <b:Guid>{EE6E4281-CC98-4D97-A589-12E75DB6110A}</b:Guid>
    <b:Title>7 Benefits of ISMS Implementation</b:Title>
    <b:Year>2024</b:Year>
    <b:InternetSiteTitle>SPRINTO</b:InternetSiteTitle>
    <b:Month>March</b:Month>
    <b:Day>25</b:Day>
    <b:URL>https://sprinto.com/blog/benefits-of-implementing-isms/</b:URL>
    <b:Author>
      <b:Author>
        <b:NameList>
          <b:Person>
            <b:Last>Gracy</b:Last>
            <b:First>Meeba</b:First>
          </b:Person>
        </b:NameList>
      </b:Author>
    </b:Author>
    <b:RefOrder>2</b:RefOrder>
  </b:Source>
</b:Sources>
</file>

<file path=customXml/itemProps1.xml><?xml version="1.0" encoding="utf-8"?>
<ds:datastoreItem xmlns:ds="http://schemas.openxmlformats.org/officeDocument/2006/customXml" ds:itemID="{9A7B85F8-C06C-4F60-B5C2-2EE0AB6C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34</Pages>
  <Words>8054</Words>
  <Characters>45914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AL-Risheq</dc:creator>
  <cp:keywords/>
  <dc:description/>
  <cp:lastModifiedBy>HAMZA AL-RISHEQ</cp:lastModifiedBy>
  <cp:revision>81</cp:revision>
  <dcterms:created xsi:type="dcterms:W3CDTF">2024-05-12T09:29:00Z</dcterms:created>
  <dcterms:modified xsi:type="dcterms:W3CDTF">2024-06-06T16:37:00Z</dcterms:modified>
</cp:coreProperties>
</file>