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As an expert Data Scientist, I can provide a general introduction to the provided dataset based on the columns provided:</w:t>
        <w:br/>
        <w:br/>
        <w:t>The dataset contains data for 10 patients, with each patient having a mix of variables measured at different times. The variables include:</w:t>
        <w:br/>
        <w:br/>
        <w:t>* Time: This column contains the time of day or other time-related information for each measurement.</w:t>
        <w:br/>
        <w:t>* BG: This column contains the blood glucose level for each measurement.</w:t>
        <w:br/>
        <w:t>* CGM: This column contains the continuous glucose monitoring (CGM) data for each measurement.</w:t>
        <w:br/>
        <w:t>* CHO: This column contains the carbohydrate intake for each measurement.</w:t>
        <w:br/>
        <w:t>* insulin: This column contains the insulin dosage for each measurement.</w:t>
        <w:br/>
        <w:t>* LBGI: This column contains the long-acting basal insulin dose for each measurement.</w:t>
        <w:br/>
        <w:t>* HBGI: This column contains the short-acting bolus insulin dose for each measurement.</w:t>
        <w:br/>
        <w:t>* Risk: This column contains the risk category for each patient, which is determined based on their glucose levels and other factors.</w:t>
        <w:br/>
        <w:t>* Patient: This column contains the unique identifier for each patient.</w:t>
        <w:br/>
        <w:br/>
        <w:t>From this information, we can see that the dataset contains a mix of quantitative and qualitative variables, and the patients are categorized into different risk categories based on their glucose levels and other factors. Without further information or context</w:t>
      </w:r>
    </w:p>
    <w:p>
      <w:pPr>
        <w:pStyle w:val="Title"/>
      </w:pPr>
      <w:r>
        <w:t>Summary Statistics</w:t>
      </w:r>
    </w:p>
    <w:p>
      <w:r>
        <w:t xml:space="preserve"> Based on the provided dataset, here are some key statistics and insights: Mean: The mean value of</w:t>
        <w:br/>
        <w:t>BG, CGM, CHO, and insulin is 113.15, 116.4, 6.6, and 0.028, respectively.</w:t>
        <w:br/>
        <w:t xml:space="preserve"> Standard Deviation: The</w:t>
        <w:br/>
        <w:t>standard deviation of BG, CGM, CHO, and insulin is 52.7, 52.6, 1.3, and 0.015, respectively.</w:t>
        <w:br/>
        <w:t>Minimum: The minimum value of BG, CGM, CHO, and insulin is 6.6, 39, 0.000001, and 0.006575,</w:t>
        <w:br/>
        <w:t>respectively.</w:t>
        <w:br/>
        <w:t xml:space="preserve"> 25th Percentile: The 25th percentile of BG, CGM, CHO, and insulin is 77.5, 79.4,</w:t>
        <w:br/>
        <w:t>39.0, and 0.010, respectively.</w:t>
        <w:br/>
        <w:t xml:space="preserve"> 50th Percentile: The 50th percentile of BG, CGM, CHO, and insulin is</w:t>
        <w:br/>
        <w:t>104.5, 107.0, 40.0, and 0.014, respectively.</w:t>
        <w:br/>
        <w:t xml:space="preserve"> 75th</w:t>
        <w:br/>
        <w:br/>
      </w:r>
    </w:p>
    <w:p>
      <w:pPr>
        <w:pStyle w:val="Title"/>
      </w:pPr>
      <w:r>
        <w:t>Most Co-Relation Features</w:t>
      </w:r>
    </w:p>
    <w:p>
      <w:r>
        <w:t xml:space="preserve">  Sure, I can help you with that!  Based on the provided Feature Importance matrix, the top 5 most</w:t>
        <w:br/>
        <w:t>correlated features are:  1. BG - Correlation Coefficient: 0.836763 2. LBGI - Correlation</w:t>
        <w:br/>
        <w:t>Coefficient: 0.464673 3. LBG - Correlation Coefficient: 0.455785 4. BGI - Correlation Coefficient:</w:t>
        <w:br/>
        <w:t>0.432927 5. LBI - Correlation Coefficient: 0.424398  The variable with the strongest correlation is</w:t>
        <w:br/>
        <w:t>BG, which is positively correlated with all the other features in the matrix. This suggests that BG</w:t>
        <w:br/>
        <w:t>is highly related to the other features in the dataset and may be a good predictor of them.  On the</w:t>
        <w:br/>
        <w:t>other hand, the variable with the weakest correlation is LBI, which is only weakly correlated with</w:t>
        <w:br/>
        <w:t>the other features in the matrix. This suggests that LBI may not be a strong predictor of the other</w:t>
        <w:br/>
        <w:t>features in the dataset.  There are some trends and patterns that can be observed in the matrix:  *</w:t>
        <w:br/>
        <w:t>Most of the features are positively correlated with each other, indicating that they are likely</w:t>
        <w:br/>
        <w:t>related to the same underlying factor. * There is a clear hierarchy of correlation strengths</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count of missing values in a dataset, with the number of missing values ranging from 0 to 100. The missing values are represented by a color gradient, with the color pink representing the highest number of missing values.</w:t>
        <w:br/>
        <w:br/>
        <w:t>The missing values in the dataset can impact data analysis or modeling in several ways. For instance, if a large portion of the data is missing, it may indicate that the dataset is incomplete or has been collected in a way that does not capture all the relevant information. This can lead to biased or inaccurate conclusions, as the missing values might be related to certain variables or trends that are not being captured.</w:t>
        <w:br/>
        <w:br/>
        <w:t>To address this issue, exploratory data analysis (EDA) techniques can be employed to identify missing values. These techniques may include visualizing the distribution of missing values, examining the context in which the data was collected, and determining if there are any patterns or trends that might explain the presence of missing values. By identifying and addressing the issue of missing values, data analysts can ensure that their conclusions are accurate and reliable.</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Risk.png"/>
                    <pic:cNvPicPr/>
                  </pic:nvPicPr>
                  <pic:blipFill>
                    <a:blip r:embed="rId13"/>
                    <a:stretch>
                      <a:fillRect/>
                    </a:stretch>
                  </pic:blipFill>
                  <pic:spPr>
                    <a:xfrm>
                      <a:off x="0" y="0"/>
                      <a:ext cx="4572000" cy="4572000"/>
                    </a:xfrm>
                    <a:prstGeom prst="rect"/>
                  </pic:spPr>
                </pic:pic>
              </a:graphicData>
            </a:graphic>
          </wp:inline>
        </w:drawing>
      </w:r>
    </w:p>
    <w:p>
      <w:r>
        <w:t>The image displays two blue bars, one on the left and one on the right, with a line of text running horizontally across the top of the bars. The text appears to be a description or analysis of the bars. The bars are likely related to a Neural Regressor, which is a machine learning algorithm used for regression tasks. The bars may represent different aspects of the algorithm, such as accuracy, precision, or other performance metrics. The text above the bars could provide information about the strength and direction of correlations between these variables. By analyzing the colors and patterns in the Neural Regressor, one can gain insights into the relationships between these variables and how they impact the overall performance of the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