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533"/>
        <w:gridCol w:w="1871"/>
        <w:gridCol w:w="1672"/>
        <w:gridCol w:w="1572"/>
        <w:gridCol w:w="1531"/>
      </w:tblGrid>
      <w:tr w:rsidR="00FC2777" w14:paraId="36DC8F09" w14:textId="77777777" w:rsidTr="00AE25F2">
        <w:tc>
          <w:tcPr>
            <w:tcW w:w="1409" w:type="dxa"/>
          </w:tcPr>
          <w:p w14:paraId="0227B1A7" w14:textId="77777777" w:rsidR="00FC2777" w:rsidRDefault="00FC2777" w:rsidP="00AE25F2">
            <w:r>
              <w:t>ID</w:t>
            </w:r>
          </w:p>
        </w:tc>
        <w:tc>
          <w:tcPr>
            <w:tcW w:w="1538" w:type="dxa"/>
          </w:tcPr>
          <w:p w14:paraId="47D711EF" w14:textId="77777777" w:rsidR="00FC2777" w:rsidRDefault="00FC2777" w:rsidP="00AE25F2">
            <w:r>
              <w:t>Requirement</w:t>
            </w:r>
          </w:p>
        </w:tc>
        <w:tc>
          <w:tcPr>
            <w:tcW w:w="1501" w:type="dxa"/>
          </w:tcPr>
          <w:p w14:paraId="20D7D57F" w14:textId="77777777" w:rsidR="00FC2777" w:rsidRDefault="00FC2777" w:rsidP="00AE25F2">
            <w:r>
              <w:t>Related Use Case(s)</w:t>
            </w:r>
          </w:p>
        </w:tc>
        <w:tc>
          <w:tcPr>
            <w:tcW w:w="1794" w:type="dxa"/>
          </w:tcPr>
          <w:p w14:paraId="13262130" w14:textId="77777777" w:rsidR="00FC2777" w:rsidRDefault="00FC2777" w:rsidP="00AE25F2">
            <w:r>
              <w:t>Fulfilled By</w:t>
            </w:r>
          </w:p>
        </w:tc>
        <w:tc>
          <w:tcPr>
            <w:tcW w:w="1572" w:type="dxa"/>
          </w:tcPr>
          <w:p w14:paraId="38D3DCD2" w14:textId="77777777" w:rsidR="00FC2777" w:rsidRDefault="00FC2777" w:rsidP="00AE25F2">
            <w:r>
              <w:t>Test</w:t>
            </w:r>
          </w:p>
        </w:tc>
        <w:tc>
          <w:tcPr>
            <w:tcW w:w="1536" w:type="dxa"/>
          </w:tcPr>
          <w:p w14:paraId="32CB287A" w14:textId="77777777" w:rsidR="00FC2777" w:rsidRDefault="00FC2777" w:rsidP="00AE25F2">
            <w:r>
              <w:t>Description</w:t>
            </w:r>
          </w:p>
        </w:tc>
      </w:tr>
      <w:tr w:rsidR="00FC2777" w14:paraId="4A486D65" w14:textId="77777777" w:rsidTr="00AE25F2">
        <w:tc>
          <w:tcPr>
            <w:tcW w:w="1409" w:type="dxa"/>
          </w:tcPr>
          <w:p w14:paraId="46682762" w14:textId="77777777" w:rsidR="00FC2777" w:rsidRDefault="00FC2777" w:rsidP="00AE25F2">
            <w:r>
              <w:t>1</w:t>
            </w:r>
          </w:p>
        </w:tc>
        <w:tc>
          <w:tcPr>
            <w:tcW w:w="1538" w:type="dxa"/>
          </w:tcPr>
          <w:p w14:paraId="24BBAFA6" w14:textId="77777777" w:rsidR="00FC2777" w:rsidRDefault="00FC2777" w:rsidP="00AE25F2">
            <w:r>
              <w:t>Default age initialization</w:t>
            </w:r>
          </w:p>
          <w:p w14:paraId="4F4E2D00" w14:textId="77777777" w:rsidR="00FC2777" w:rsidRDefault="00FC2777" w:rsidP="00AE25F2"/>
        </w:tc>
        <w:tc>
          <w:tcPr>
            <w:tcW w:w="1501" w:type="dxa"/>
          </w:tcPr>
          <w:p w14:paraId="05212D99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Using Electrodes</w:t>
            </w:r>
          </w:p>
        </w:tc>
        <w:tc>
          <w:tcPr>
            <w:tcW w:w="1794" w:type="dxa"/>
          </w:tcPr>
          <w:p w14:paraId="64DEFCD4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>, Patient.cpp</w:t>
            </w:r>
          </w:p>
        </w:tc>
        <w:tc>
          <w:tcPr>
            <w:tcW w:w="1572" w:type="dxa"/>
          </w:tcPr>
          <w:p w14:paraId="59963E56" w14:textId="77777777" w:rsidR="00FC2777" w:rsidRDefault="00FC2777" w:rsidP="00AE25F2">
            <w:r w:rsidRPr="00E04F83">
              <w:t>Verify default age is 18</w:t>
            </w:r>
            <w:r>
              <w:t xml:space="preserve"> from the UI</w:t>
            </w:r>
          </w:p>
        </w:tc>
        <w:tc>
          <w:tcPr>
            <w:tcW w:w="1536" w:type="dxa"/>
          </w:tcPr>
          <w:p w14:paraId="73E2439A" w14:textId="77777777" w:rsidR="00FC2777" w:rsidRDefault="00FC2777" w:rsidP="00AE25F2">
            <w:r>
              <w:t>Patient is initialized and heart conditions analyzed on pad connection</w:t>
            </w:r>
          </w:p>
        </w:tc>
      </w:tr>
      <w:tr w:rsidR="00FC2777" w14:paraId="3ADCB55F" w14:textId="77777777" w:rsidTr="00AE25F2">
        <w:tc>
          <w:tcPr>
            <w:tcW w:w="1409" w:type="dxa"/>
          </w:tcPr>
          <w:p w14:paraId="57999EAC" w14:textId="77777777" w:rsidR="00FC2777" w:rsidRDefault="00FC2777" w:rsidP="00AE25F2">
            <w:r>
              <w:t>2</w:t>
            </w:r>
          </w:p>
        </w:tc>
        <w:tc>
          <w:tcPr>
            <w:tcW w:w="1538" w:type="dxa"/>
          </w:tcPr>
          <w:p w14:paraId="3B69044D" w14:textId="77777777" w:rsidR="00FC2777" w:rsidRDefault="00FC2777" w:rsidP="00AE25F2">
            <w:r w:rsidRPr="00761A60">
              <w:t>Age-based compression depth setting</w:t>
            </w:r>
          </w:p>
        </w:tc>
        <w:tc>
          <w:tcPr>
            <w:tcW w:w="1501" w:type="dxa"/>
          </w:tcPr>
          <w:p w14:paraId="46D6D351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Applying CPR-D-</w:t>
            </w:r>
            <w:proofErr w:type="spellStart"/>
            <w:r>
              <w:t>padz</w:t>
            </w:r>
            <w:proofErr w:type="spellEnd"/>
          </w:p>
        </w:tc>
        <w:tc>
          <w:tcPr>
            <w:tcW w:w="1794" w:type="dxa"/>
          </w:tcPr>
          <w:p w14:paraId="3A759FFF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 xml:space="preserve">, Patient.cpp, </w:t>
            </w: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4D87BDBF" w14:textId="77777777" w:rsidR="00FC2777" w:rsidRDefault="00FC2777" w:rsidP="00AE25F2">
            <w:r w:rsidRPr="00E04F83">
              <w:t>Verify compression depth</w:t>
            </w:r>
            <w:r>
              <w:t xml:space="preserve"> range variance between adults and kids</w:t>
            </w:r>
          </w:p>
        </w:tc>
        <w:tc>
          <w:tcPr>
            <w:tcW w:w="1536" w:type="dxa"/>
          </w:tcPr>
          <w:p w14:paraId="6B87267F" w14:textId="77777777" w:rsidR="00FC2777" w:rsidRDefault="00FC2777" w:rsidP="00AE25F2">
            <w:r>
              <w:t>Patient is resuscitated with different compression depth based on age range. Age range determined by which of the two pads (Adult or Child) receive a signal. Due to inconsistent compression depth, range is applied</w:t>
            </w:r>
          </w:p>
        </w:tc>
      </w:tr>
      <w:tr w:rsidR="00FC2777" w14:paraId="406AAF05" w14:textId="77777777" w:rsidTr="00AE25F2">
        <w:tc>
          <w:tcPr>
            <w:tcW w:w="1409" w:type="dxa"/>
          </w:tcPr>
          <w:p w14:paraId="4026D242" w14:textId="77777777" w:rsidR="00FC2777" w:rsidRDefault="00FC2777" w:rsidP="00AE25F2">
            <w:r>
              <w:t>3</w:t>
            </w:r>
          </w:p>
        </w:tc>
        <w:tc>
          <w:tcPr>
            <w:tcW w:w="1538" w:type="dxa"/>
          </w:tcPr>
          <w:p w14:paraId="2C5CF22A" w14:textId="77777777" w:rsidR="00FC2777" w:rsidRDefault="00FC2777" w:rsidP="00AE25F2">
            <w:r w:rsidRPr="00761A60">
              <w:t>Cardiac arrest detection</w:t>
            </w:r>
          </w:p>
        </w:tc>
        <w:tc>
          <w:tcPr>
            <w:tcW w:w="1501" w:type="dxa"/>
          </w:tcPr>
          <w:p w14:paraId="04C2F3FA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Using the Semi Automatic AED Plus</w:t>
            </w:r>
          </w:p>
        </w:tc>
        <w:tc>
          <w:tcPr>
            <w:tcW w:w="1794" w:type="dxa"/>
          </w:tcPr>
          <w:p w14:paraId="46167292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>, Patient.cpp,</w:t>
            </w:r>
          </w:p>
          <w:p w14:paraId="66362015" w14:textId="77777777" w:rsidR="00FC2777" w:rsidRDefault="00FC2777" w:rsidP="00AE25F2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4579A5B0" w14:textId="77777777" w:rsidR="00FC2777" w:rsidRDefault="00FC2777" w:rsidP="00AE25F2">
            <w:r>
              <w:t>Check prompt to shock. Only cases for shock are VTACH or VFIB</w:t>
            </w:r>
          </w:p>
        </w:tc>
        <w:tc>
          <w:tcPr>
            <w:tcW w:w="1536" w:type="dxa"/>
          </w:tcPr>
          <w:p w14:paraId="66D62588" w14:textId="77777777" w:rsidR="00FC2777" w:rsidRDefault="00FC2777" w:rsidP="00AE25F2">
            <w:r>
              <w:t>If patient has a heart rate of over 120bpm, they are in a state cardiac arrest</w:t>
            </w:r>
          </w:p>
        </w:tc>
      </w:tr>
      <w:tr w:rsidR="00FC2777" w14:paraId="7ACA7690" w14:textId="77777777" w:rsidTr="00AE25F2">
        <w:tc>
          <w:tcPr>
            <w:tcW w:w="1409" w:type="dxa"/>
          </w:tcPr>
          <w:p w14:paraId="57C919C6" w14:textId="77777777" w:rsidR="00FC2777" w:rsidRDefault="00FC2777" w:rsidP="00AE25F2">
            <w:r>
              <w:t>4</w:t>
            </w:r>
          </w:p>
        </w:tc>
        <w:tc>
          <w:tcPr>
            <w:tcW w:w="1538" w:type="dxa"/>
          </w:tcPr>
          <w:p w14:paraId="58EE9B4B" w14:textId="77777777" w:rsidR="00FC2777" w:rsidRDefault="00FC2777" w:rsidP="00AE25F2">
            <w:r w:rsidRPr="00761A60">
              <w:t>Administering shock</w:t>
            </w:r>
            <w:r>
              <w:t xml:space="preserve"> </w:t>
            </w:r>
          </w:p>
        </w:tc>
        <w:tc>
          <w:tcPr>
            <w:tcW w:w="1501" w:type="dxa"/>
          </w:tcPr>
          <w:p w14:paraId="54C86855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 xml:space="preserve">Using Electrodes (part of the </w:t>
            </w:r>
            <w:proofErr w:type="spellStart"/>
            <w:r>
              <w:t>cpr</w:t>
            </w:r>
            <w:proofErr w:type="spellEnd"/>
            <w:r>
              <w:t xml:space="preserve"> d-pads)</w:t>
            </w:r>
          </w:p>
        </w:tc>
        <w:tc>
          <w:tcPr>
            <w:tcW w:w="1794" w:type="dxa"/>
          </w:tcPr>
          <w:p w14:paraId="275767C9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>, Patient.cpp</w:t>
            </w:r>
          </w:p>
          <w:p w14:paraId="5F355ADE" w14:textId="77777777" w:rsidR="00FC2777" w:rsidRDefault="00FC2777" w:rsidP="00AE25F2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1CEBD01E" w14:textId="77777777" w:rsidR="00FC2777" w:rsidRDefault="00FC2777" w:rsidP="00AE25F2">
            <w:r w:rsidRPr="00E04F83">
              <w:t>Test shock administration</w:t>
            </w:r>
            <w:r>
              <w:t xml:space="preserve">. </w:t>
            </w:r>
          </w:p>
        </w:tc>
        <w:tc>
          <w:tcPr>
            <w:tcW w:w="1536" w:type="dxa"/>
          </w:tcPr>
          <w:p w14:paraId="1D9BBDBB" w14:textId="77777777" w:rsidR="00FC2777" w:rsidRDefault="00FC2777" w:rsidP="00AE25F2">
            <w:r w:rsidRPr="00E04F83">
              <w:t>Simulates the administration of a shock</w:t>
            </w:r>
          </w:p>
        </w:tc>
      </w:tr>
      <w:tr w:rsidR="00FC2777" w14:paraId="2389890A" w14:textId="77777777" w:rsidTr="00AE25F2">
        <w:tc>
          <w:tcPr>
            <w:tcW w:w="1409" w:type="dxa"/>
          </w:tcPr>
          <w:p w14:paraId="44336507" w14:textId="77777777" w:rsidR="00FC2777" w:rsidRDefault="00FC2777" w:rsidP="00AE25F2">
            <w:r>
              <w:t>5</w:t>
            </w:r>
          </w:p>
        </w:tc>
        <w:tc>
          <w:tcPr>
            <w:tcW w:w="1538" w:type="dxa"/>
          </w:tcPr>
          <w:p w14:paraId="02B79AFC" w14:textId="77777777" w:rsidR="00FC2777" w:rsidRDefault="00FC2777" w:rsidP="00AE25F2">
            <w:r w:rsidRPr="00761A60">
              <w:t>CPR suitability determination</w:t>
            </w:r>
          </w:p>
        </w:tc>
        <w:tc>
          <w:tcPr>
            <w:tcW w:w="1501" w:type="dxa"/>
          </w:tcPr>
          <w:p w14:paraId="58C15611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Using the Semi Automatic AED Plus</w:t>
            </w:r>
          </w:p>
          <w:p w14:paraId="0C0F9D94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Applying CPR-D-</w:t>
            </w:r>
            <w:proofErr w:type="spellStart"/>
            <w:r>
              <w:t>padz</w:t>
            </w:r>
            <w:proofErr w:type="spellEnd"/>
          </w:p>
        </w:tc>
        <w:tc>
          <w:tcPr>
            <w:tcW w:w="1794" w:type="dxa"/>
          </w:tcPr>
          <w:p w14:paraId="4E1CE140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>, Patient.cpp,</w:t>
            </w:r>
          </w:p>
          <w:p w14:paraId="44FA2DB7" w14:textId="77777777" w:rsidR="00FC2777" w:rsidRDefault="00FC2777" w:rsidP="00AE25F2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4CB89AAC" w14:textId="77777777" w:rsidR="00FC2777" w:rsidRDefault="00FC2777" w:rsidP="00AE25F2">
            <w:r>
              <w:t>If the heart requires resuscitation from either asystole or PEA state</w:t>
            </w:r>
          </w:p>
        </w:tc>
        <w:tc>
          <w:tcPr>
            <w:tcW w:w="1536" w:type="dxa"/>
          </w:tcPr>
          <w:p w14:paraId="6112A67A" w14:textId="77777777" w:rsidR="00FC2777" w:rsidRDefault="00FC2777" w:rsidP="00AE25F2">
            <w:r w:rsidRPr="00E04F83">
              <w:t>Determines if CPR is applicable</w:t>
            </w:r>
          </w:p>
        </w:tc>
      </w:tr>
      <w:tr w:rsidR="00FC2777" w14:paraId="324B017B" w14:textId="77777777" w:rsidTr="00AE25F2">
        <w:tc>
          <w:tcPr>
            <w:tcW w:w="1409" w:type="dxa"/>
          </w:tcPr>
          <w:p w14:paraId="6E5AFBA1" w14:textId="77777777" w:rsidR="00FC2777" w:rsidRDefault="00FC2777" w:rsidP="00AE25F2">
            <w:r>
              <w:t>6</w:t>
            </w:r>
          </w:p>
        </w:tc>
        <w:tc>
          <w:tcPr>
            <w:tcW w:w="1538" w:type="dxa"/>
          </w:tcPr>
          <w:p w14:paraId="337435C4" w14:textId="77777777" w:rsidR="00FC2777" w:rsidRDefault="00FC2777" w:rsidP="00AE25F2">
            <w:r w:rsidRPr="00761A60">
              <w:t>CPR administration feedback</w:t>
            </w:r>
          </w:p>
        </w:tc>
        <w:tc>
          <w:tcPr>
            <w:tcW w:w="1501" w:type="dxa"/>
          </w:tcPr>
          <w:p w14:paraId="0C3F77CC" w14:textId="77777777" w:rsidR="00FC2777" w:rsidRDefault="00FC2777" w:rsidP="00AE25F2">
            <w:pPr>
              <w:pStyle w:val="ListParagraph"/>
              <w:numPr>
                <w:ilvl w:val="0"/>
                <w:numId w:val="1"/>
              </w:numPr>
            </w:pPr>
            <w:r>
              <w:t>Using real CPR help</w:t>
            </w:r>
          </w:p>
        </w:tc>
        <w:tc>
          <w:tcPr>
            <w:tcW w:w="1794" w:type="dxa"/>
          </w:tcPr>
          <w:p w14:paraId="79E38D8B" w14:textId="77777777" w:rsidR="00FC2777" w:rsidRDefault="00FC2777" w:rsidP="00AE25F2">
            <w:proofErr w:type="spellStart"/>
            <w:r>
              <w:t>Patient.h</w:t>
            </w:r>
            <w:proofErr w:type="spellEnd"/>
            <w:r>
              <w:t>, Patient.cpp</w:t>
            </w:r>
          </w:p>
        </w:tc>
        <w:tc>
          <w:tcPr>
            <w:tcW w:w="1572" w:type="dxa"/>
          </w:tcPr>
          <w:p w14:paraId="29BA15CB" w14:textId="77777777" w:rsidR="00FC2777" w:rsidRDefault="00FC2777" w:rsidP="00AE25F2">
            <w:r>
              <w:t xml:space="preserve">Conditions for administering shock are only </w:t>
            </w:r>
            <w:r>
              <w:lastRenderedPageBreak/>
              <w:t>in cases of VTACH or VFIB</w:t>
            </w:r>
          </w:p>
        </w:tc>
        <w:tc>
          <w:tcPr>
            <w:tcW w:w="1536" w:type="dxa"/>
          </w:tcPr>
          <w:p w14:paraId="62E2CFCE" w14:textId="77777777" w:rsidR="00FC2777" w:rsidRDefault="00FC2777" w:rsidP="00AE25F2">
            <w:r w:rsidRPr="00725CCB">
              <w:lastRenderedPageBreak/>
              <w:t xml:space="preserve">Provides feedback on </w:t>
            </w:r>
            <w:r w:rsidRPr="00725CCB">
              <w:lastRenderedPageBreak/>
              <w:t>CPR administration</w:t>
            </w:r>
          </w:p>
        </w:tc>
      </w:tr>
    </w:tbl>
    <w:p w14:paraId="6CFDD110" w14:textId="53B99039" w:rsidR="004864D3" w:rsidRDefault="004864D3" w:rsidP="004864D3"/>
    <w:sectPr w:rsidR="00486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8E7"/>
    <w:multiLevelType w:val="hybridMultilevel"/>
    <w:tmpl w:val="90548A86"/>
    <w:lvl w:ilvl="0" w:tplc="188E6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2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D3"/>
    <w:rsid w:val="00385C66"/>
    <w:rsid w:val="003E3F04"/>
    <w:rsid w:val="004219DF"/>
    <w:rsid w:val="00472109"/>
    <w:rsid w:val="004864D3"/>
    <w:rsid w:val="008F103E"/>
    <w:rsid w:val="00E0194C"/>
    <w:rsid w:val="00F74180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A7D"/>
  <w15:chartTrackingRefBased/>
  <w15:docId w15:val="{2D754089-CE0F-45F0-9F69-0DA6231F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2</cp:revision>
  <dcterms:created xsi:type="dcterms:W3CDTF">2023-12-08T02:27:00Z</dcterms:created>
  <dcterms:modified xsi:type="dcterms:W3CDTF">2023-12-09T02:10:00Z</dcterms:modified>
</cp:coreProperties>
</file>