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C8" w:rsidRDefault="00E05DC8" w:rsidP="00E05DC8">
      <w:pPr>
        <w:pStyle w:val="Heading2"/>
      </w:pPr>
      <w:r>
        <w:t>Proposer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5DC8" w:rsidTr="00E05DC8">
        <w:tc>
          <w:tcPr>
            <w:tcW w:w="4788" w:type="dxa"/>
          </w:tcPr>
          <w:p w:rsidR="00E05DC8" w:rsidRPr="00E05DC8" w:rsidRDefault="00E05DC8" w:rsidP="00E05DC8">
            <w:pPr>
              <w:pStyle w:val="NoSpacing"/>
              <w:rPr>
                <w:sz w:val="32"/>
                <w:szCs w:val="32"/>
              </w:rPr>
            </w:pPr>
            <w:r w:rsidRPr="00E05DC8">
              <w:rPr>
                <w:sz w:val="32"/>
                <w:szCs w:val="32"/>
              </w:rPr>
              <w:t>Group Number</w:t>
            </w:r>
          </w:p>
        </w:tc>
        <w:tc>
          <w:tcPr>
            <w:tcW w:w="4788" w:type="dxa"/>
          </w:tcPr>
          <w:p w:rsidR="00E05DC8" w:rsidRPr="00E05DC8" w:rsidRDefault="00272D71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05DC8" w:rsidTr="00E05DC8">
        <w:tc>
          <w:tcPr>
            <w:tcW w:w="4788" w:type="dxa"/>
          </w:tcPr>
          <w:p w:rsidR="00E05DC8" w:rsidRPr="00E05DC8" w:rsidRDefault="00E05DC8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 Number of Group Members</w:t>
            </w:r>
          </w:p>
        </w:tc>
        <w:tc>
          <w:tcPr>
            <w:tcW w:w="4788" w:type="dxa"/>
          </w:tcPr>
          <w:p w:rsidR="00E05DC8" w:rsidRPr="00E05DC8" w:rsidRDefault="00E05DC8" w:rsidP="00DB6804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DB6804">
              <w:rPr>
                <w:sz w:val="32"/>
                <w:szCs w:val="32"/>
              </w:rPr>
              <w:t>78</w:t>
            </w:r>
            <w:r>
              <w:rPr>
                <w:sz w:val="32"/>
                <w:szCs w:val="32"/>
              </w:rPr>
              <w:t>, 158, 1</w:t>
            </w:r>
            <w:r w:rsidR="00DB6804">
              <w:rPr>
                <w:sz w:val="32"/>
                <w:szCs w:val="32"/>
              </w:rPr>
              <w:t>22</w:t>
            </w:r>
          </w:p>
        </w:tc>
      </w:tr>
    </w:tbl>
    <w:p w:rsidR="00272D71" w:rsidRDefault="00272D71" w:rsidP="00E05DC8">
      <w:pPr>
        <w:pStyle w:val="Heading2"/>
      </w:pPr>
    </w:p>
    <w:p w:rsidR="00E05DC8" w:rsidRDefault="00E05DC8" w:rsidP="00E05DC8">
      <w:pPr>
        <w:pStyle w:val="Heading2"/>
      </w:pPr>
      <w:bookmarkStart w:id="0" w:name="_GoBack"/>
      <w:bookmarkEnd w:id="0"/>
      <w:r>
        <w:t>Proposal</w:t>
      </w:r>
      <w: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DB6804" w:rsidTr="00272D71">
        <w:tc>
          <w:tcPr>
            <w:tcW w:w="3708" w:type="dxa"/>
            <w:shd w:val="clear" w:color="auto" w:fill="C6D9F1" w:themeFill="text2" w:themeFillTint="33"/>
          </w:tcPr>
          <w:p w:rsidR="00DB6804" w:rsidRPr="00DB6804" w:rsidRDefault="00DB6804" w:rsidP="00A303E7">
            <w:pPr>
              <w:pStyle w:val="NoSpacing"/>
              <w:rPr>
                <w:b/>
                <w:i/>
                <w:sz w:val="32"/>
                <w:szCs w:val="32"/>
              </w:rPr>
            </w:pPr>
            <w:r w:rsidRPr="00DB6804">
              <w:rPr>
                <w:b/>
                <w:i/>
                <w:sz w:val="32"/>
                <w:szCs w:val="32"/>
              </w:rPr>
              <w:t>Project</w:t>
            </w:r>
          </w:p>
        </w:tc>
        <w:tc>
          <w:tcPr>
            <w:tcW w:w="5868" w:type="dxa"/>
            <w:shd w:val="clear" w:color="auto" w:fill="C6D9F1" w:themeFill="text2" w:themeFillTint="33"/>
          </w:tcPr>
          <w:p w:rsidR="00DB6804" w:rsidRDefault="00DB6804" w:rsidP="00E05DC8">
            <w:pPr>
              <w:pStyle w:val="Heading2"/>
              <w:outlineLvl w:val="1"/>
            </w:pPr>
          </w:p>
        </w:tc>
      </w:tr>
      <w:tr w:rsidR="00DB6804" w:rsidTr="00272D71">
        <w:trPr>
          <w:trHeight w:val="683"/>
        </w:trPr>
        <w:tc>
          <w:tcPr>
            <w:tcW w:w="3708" w:type="dxa"/>
          </w:tcPr>
          <w:p w:rsidR="00DB6804" w:rsidRPr="00E05DC8" w:rsidRDefault="00DB6804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 Project Title</w:t>
            </w:r>
          </w:p>
        </w:tc>
        <w:tc>
          <w:tcPr>
            <w:tcW w:w="5868" w:type="dxa"/>
          </w:tcPr>
          <w:p w:rsidR="00DB6804" w:rsidRDefault="00DB6804" w:rsidP="00DB6804">
            <w:pPr>
              <w:pStyle w:val="NoSpacing"/>
            </w:pPr>
            <w:r>
              <w:rPr>
                <w:sz w:val="32"/>
                <w:szCs w:val="32"/>
              </w:rPr>
              <w:t>Digitized Lecture System</w:t>
            </w:r>
          </w:p>
        </w:tc>
      </w:tr>
      <w:tr w:rsidR="00DB6804" w:rsidTr="00272D71">
        <w:tc>
          <w:tcPr>
            <w:tcW w:w="3708" w:type="dxa"/>
          </w:tcPr>
          <w:p w:rsidR="00DB6804" w:rsidRPr="00E05DC8" w:rsidRDefault="00DB6804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 Summary</w:t>
            </w:r>
          </w:p>
        </w:tc>
        <w:tc>
          <w:tcPr>
            <w:tcW w:w="5868" w:type="dxa"/>
          </w:tcPr>
          <w:p w:rsidR="00DB6804" w:rsidRDefault="00DB6804" w:rsidP="00DB6804">
            <w:pPr>
              <w:pStyle w:val="Heading2"/>
            </w:pPr>
            <w:r>
              <w:t>Introduction</w:t>
            </w:r>
          </w:p>
          <w:p w:rsidR="00DB6804" w:rsidRDefault="00DB6804" w:rsidP="00DB6804">
            <w:r>
              <w:t>Digitized Lecture System is an innovative and convenient way of recording a lecture</w:t>
            </w:r>
            <w:r>
              <w:t>.</w:t>
            </w:r>
          </w:p>
          <w:p w:rsidR="00DB6804" w:rsidRDefault="00DB6804" w:rsidP="00DB6804">
            <w:pPr>
              <w:pStyle w:val="Heading2"/>
            </w:pPr>
            <w:r>
              <w:t>Working</w:t>
            </w:r>
          </w:p>
          <w:p w:rsidR="00DB6804" w:rsidRDefault="00DB6804" w:rsidP="00DB6804">
            <w:r w:rsidRPr="00654CC7">
              <w:t>Lectures can be recorded and live streamed at up to 100X size efficiency</w:t>
            </w:r>
            <w:r>
              <w:t>.</w:t>
            </w:r>
            <w:r w:rsidRPr="00654CC7">
              <w:rPr>
                <w:rFonts w:eastAsiaTheme="minorEastAsia" w:hAnsi="Calibri"/>
                <w:color w:val="000000" w:themeColor="text1"/>
                <w:kern w:val="24"/>
                <w:sz w:val="44"/>
                <w:szCs w:val="44"/>
              </w:rPr>
              <w:t xml:space="preserve"> </w:t>
            </w:r>
            <w:r w:rsidRPr="00654CC7">
              <w:t>Live stream can take place on an average internet connection</w:t>
            </w:r>
            <w:r>
              <w:t xml:space="preserve">. </w:t>
            </w:r>
            <w:r w:rsidRPr="00654CC7">
              <w:t>Lecture Frame is a framework that is sensitive to anything that is residing in its boundary</w:t>
            </w:r>
            <w:r>
              <w:t xml:space="preserve">. </w:t>
            </w:r>
            <w:r w:rsidRPr="00654CC7">
              <w:t>It includes Touch Frame, a pre-processing phase controller and software.</w:t>
            </w:r>
          </w:p>
          <w:p w:rsidR="00DB6804" w:rsidRDefault="00DB6804" w:rsidP="00DB6804">
            <w:r w:rsidRPr="00654CC7">
              <w:t>Using Lecture Frame, an ordinary White Board will be turned into a Touch Surface</w:t>
            </w:r>
            <w:r>
              <w:t xml:space="preserve">. </w:t>
            </w:r>
            <w:r w:rsidRPr="00654CC7">
              <w:t>Anything written on White Board will be recorded and a Lecture file is generated as well as Live Streamed on Network</w:t>
            </w:r>
            <w:r>
              <w:t xml:space="preserve">. </w:t>
            </w:r>
            <w:r w:rsidRPr="00654CC7">
              <w:t xml:space="preserve">Students that are not in the </w:t>
            </w:r>
            <w:r w:rsidRPr="00654CC7">
              <w:t>class</w:t>
            </w:r>
            <w:r w:rsidRPr="00654CC7">
              <w:t xml:space="preserve"> can attend Live Lecture either on their Laptops or can listen it later using Lecture File</w:t>
            </w:r>
            <w:r>
              <w:t xml:space="preserve">. </w:t>
            </w:r>
            <w:r w:rsidRPr="00654CC7">
              <w:t>Video output viewed by a student will be same as Real Video Lecture. (</w:t>
            </w:r>
            <w:r w:rsidRPr="00654CC7">
              <w:t>E.g</w:t>
            </w:r>
            <w:r w:rsidRPr="00654CC7">
              <w:t>. on Khan Academy)</w:t>
            </w:r>
            <w:r>
              <w:t>.</w:t>
            </w:r>
          </w:p>
          <w:p w:rsidR="00DB6804" w:rsidRDefault="00DB6804" w:rsidP="00DB6804">
            <w:pPr>
              <w:pStyle w:val="Heading1"/>
              <w:outlineLvl w:val="0"/>
            </w:pPr>
            <w:r>
              <w:t>Diversity</w:t>
            </w:r>
          </w:p>
          <w:p w:rsidR="00DB6804" w:rsidRDefault="00DB6804" w:rsidP="00DB6804">
            <w:r w:rsidRPr="00654CC7">
              <w:t>Lecture Frame can Record Lectures at 100X size efficiency</w:t>
            </w:r>
            <w:r>
              <w:t xml:space="preserve">. </w:t>
            </w:r>
            <w:r w:rsidRPr="00654CC7">
              <w:t>Lecture video can be Live Streamed on an Average Internet Connection.</w:t>
            </w:r>
            <w:r w:rsidRPr="00654CC7">
              <w:rPr>
                <w:rFonts w:eastAsiaTheme="minorEastAsia" w:hAnsi="Calibri"/>
                <w:color w:val="000000" w:themeColor="text1"/>
                <w:kern w:val="24"/>
                <w:sz w:val="44"/>
                <w:szCs w:val="44"/>
              </w:rPr>
              <w:t xml:space="preserve"> </w:t>
            </w:r>
            <w:r w:rsidRPr="00654CC7">
              <w:t>Lecture Frame will be cost efficient as we have two project hardware architectures based on cost.</w:t>
            </w:r>
            <w:r>
              <w:t xml:space="preserve"> </w:t>
            </w:r>
            <w:r w:rsidRPr="00654CC7">
              <w:t>Lecture Frame will have its own Local Network so that Students don’t need any other internet connection.</w:t>
            </w:r>
            <w:r w:rsidRPr="00654CC7">
              <w:rPr>
                <w:rFonts w:eastAsiaTheme="minorEastAsia" w:hAnsi="Calibri"/>
                <w:color w:val="000000" w:themeColor="text1"/>
                <w:kern w:val="24"/>
                <w:sz w:val="44"/>
                <w:szCs w:val="44"/>
              </w:rPr>
              <w:t xml:space="preserve"> </w:t>
            </w:r>
            <w:r>
              <w:t>Lecture Frame is ultra-durable as compared to Touchpad.</w:t>
            </w:r>
            <w:r w:rsidRPr="00654CC7">
              <w:rPr>
                <w:rFonts w:eastAsiaTheme="minorEastAsia" w:hAnsi="Calibri"/>
                <w:color w:val="000000" w:themeColor="text1"/>
                <w:kern w:val="24"/>
                <w:sz w:val="44"/>
                <w:szCs w:val="44"/>
              </w:rPr>
              <w:t xml:space="preserve"> </w:t>
            </w:r>
            <w:r w:rsidRPr="00654CC7">
              <w:t>Unlike Touchpad, Lecture Frame is sensitive to our specified Board Marker only</w:t>
            </w:r>
            <w:r>
              <w:t xml:space="preserve">. </w:t>
            </w:r>
            <w:r w:rsidRPr="00654CC7">
              <w:t>Lecture Frame consists on smaller modules so that it makes transport and installation easier than Touchpads</w:t>
            </w:r>
            <w:r>
              <w:t>.</w:t>
            </w:r>
          </w:p>
          <w:p w:rsidR="00DB6804" w:rsidRDefault="00DB6804" w:rsidP="00DB6804">
            <w:pPr>
              <w:pStyle w:val="NoSpacing"/>
            </w:pPr>
          </w:p>
        </w:tc>
      </w:tr>
      <w:tr w:rsidR="00DB6804" w:rsidTr="00272D71">
        <w:tc>
          <w:tcPr>
            <w:tcW w:w="3708" w:type="dxa"/>
            <w:shd w:val="clear" w:color="auto" w:fill="C6D9F1" w:themeFill="text2" w:themeFillTint="33"/>
          </w:tcPr>
          <w:p w:rsidR="00DB6804" w:rsidRPr="00DB6804" w:rsidRDefault="00DB6804" w:rsidP="00A303E7">
            <w:pPr>
              <w:pStyle w:val="NoSpacing"/>
              <w:rPr>
                <w:b/>
                <w:i/>
                <w:sz w:val="32"/>
                <w:szCs w:val="32"/>
              </w:rPr>
            </w:pPr>
            <w:r w:rsidRPr="00DB6804">
              <w:rPr>
                <w:b/>
                <w:i/>
                <w:sz w:val="32"/>
                <w:szCs w:val="32"/>
              </w:rPr>
              <w:lastRenderedPageBreak/>
              <w:t>Business Case</w:t>
            </w:r>
          </w:p>
        </w:tc>
        <w:tc>
          <w:tcPr>
            <w:tcW w:w="5868" w:type="dxa"/>
            <w:shd w:val="clear" w:color="auto" w:fill="C6D9F1" w:themeFill="text2" w:themeFillTint="33"/>
          </w:tcPr>
          <w:p w:rsidR="00DB6804" w:rsidRDefault="00DB6804" w:rsidP="00E05DC8">
            <w:pPr>
              <w:pStyle w:val="Heading2"/>
              <w:outlineLvl w:val="1"/>
            </w:pPr>
          </w:p>
        </w:tc>
      </w:tr>
      <w:tr w:rsidR="00DB6804" w:rsidTr="00272D71">
        <w:tc>
          <w:tcPr>
            <w:tcW w:w="3708" w:type="dxa"/>
          </w:tcPr>
          <w:p w:rsidR="00DB6804" w:rsidRPr="00E05DC8" w:rsidRDefault="00DB6804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Outline the Business need for the project</w:t>
            </w:r>
          </w:p>
        </w:tc>
        <w:tc>
          <w:tcPr>
            <w:tcW w:w="5868" w:type="dxa"/>
          </w:tcPr>
          <w:p w:rsidR="00DB6804" w:rsidRDefault="00AD76B9" w:rsidP="00AD76B9">
            <w:pPr>
              <w:pStyle w:val="NoSpacing"/>
            </w:pPr>
            <w:r w:rsidRPr="00AD76B9">
              <w:rPr>
                <w:b/>
              </w:rPr>
              <w:t>Business Model</w:t>
            </w:r>
            <w:r>
              <w:t>: B to B and B to C</w:t>
            </w:r>
            <w:r>
              <w:br/>
            </w:r>
            <w:r w:rsidRPr="00AD76B9">
              <w:rPr>
                <w:b/>
              </w:rPr>
              <w:t>B to B:</w:t>
            </w:r>
            <w:r>
              <w:t xml:space="preserve"> Education Institutions such as Graduate colleges will buy it. VC or Chairperson of department will pay for Hardware.</w:t>
            </w:r>
            <w:r>
              <w:br/>
            </w:r>
            <w:r w:rsidRPr="00AD76B9">
              <w:rPr>
                <w:b/>
              </w:rPr>
              <w:t>B to C</w:t>
            </w:r>
            <w:r>
              <w:t>: Online L</w:t>
            </w:r>
            <w:r w:rsidRPr="00AD76B9">
              <w:t>ecturer</w:t>
            </w:r>
            <w:r>
              <w:t xml:space="preserve">s and Artists will pay as individual customers. </w:t>
            </w:r>
            <w:r>
              <w:br/>
              <w:t xml:space="preserve">  </w:t>
            </w:r>
          </w:p>
        </w:tc>
      </w:tr>
      <w:tr w:rsidR="00AD76B9" w:rsidTr="00272D71">
        <w:tc>
          <w:tcPr>
            <w:tcW w:w="3708" w:type="dxa"/>
          </w:tcPr>
          <w:p w:rsidR="00AD76B9" w:rsidRPr="00E05DC8" w:rsidRDefault="00AD76B9" w:rsidP="00AD60B4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Motivation </w:t>
            </w:r>
            <w:r w:rsidR="00AD60B4">
              <w:rPr>
                <w:sz w:val="32"/>
                <w:szCs w:val="32"/>
              </w:rPr>
              <w:t>for</w:t>
            </w:r>
            <w:r>
              <w:rPr>
                <w:sz w:val="32"/>
                <w:szCs w:val="32"/>
              </w:rPr>
              <w:t xml:space="preserve"> Project</w:t>
            </w:r>
          </w:p>
        </w:tc>
        <w:tc>
          <w:tcPr>
            <w:tcW w:w="5868" w:type="dxa"/>
          </w:tcPr>
          <w:p w:rsidR="00AD60B4" w:rsidRDefault="00AD60B4" w:rsidP="0063342B">
            <w:pPr>
              <w:pStyle w:val="NoSpacing"/>
            </w:pPr>
            <w:r>
              <w:t>94% Students go for online help of recently attended Lectures</w:t>
            </w:r>
            <w:r>
              <w:t xml:space="preserve"> because they can’t fully grab the concepts. Recorded Lectures as video format require so much internet bandwidth to play.</w:t>
            </w:r>
            <w:r>
              <w:br/>
            </w:r>
            <w:r w:rsidR="0063342B">
              <w:t>Large sized videos are difficult to handle.</w:t>
            </w:r>
          </w:p>
        </w:tc>
      </w:tr>
      <w:tr w:rsidR="0063342B" w:rsidTr="00272D71">
        <w:tc>
          <w:tcPr>
            <w:tcW w:w="3708" w:type="dxa"/>
          </w:tcPr>
          <w:p w:rsidR="0063342B" w:rsidRPr="00E05DC8" w:rsidRDefault="0063342B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of the project objective(s)</w:t>
            </w:r>
          </w:p>
        </w:tc>
        <w:tc>
          <w:tcPr>
            <w:tcW w:w="5868" w:type="dxa"/>
          </w:tcPr>
          <w:p w:rsidR="0063342B" w:rsidRDefault="0063342B" w:rsidP="0063342B">
            <w:pPr>
              <w:pStyle w:val="NoSpacing"/>
              <w:numPr>
                <w:ilvl w:val="0"/>
                <w:numId w:val="3"/>
              </w:numPr>
            </w:pPr>
            <w:r>
              <w:t>Record Lecture with zero constraints on the instructor.</w:t>
            </w:r>
          </w:p>
          <w:p w:rsidR="0063342B" w:rsidRDefault="0063342B" w:rsidP="0063342B">
            <w:pPr>
              <w:pStyle w:val="NoSpacing"/>
              <w:numPr>
                <w:ilvl w:val="0"/>
                <w:numId w:val="3"/>
              </w:numPr>
            </w:pPr>
            <w:r>
              <w:t>Record Lecture at 100X size efficiency.</w:t>
            </w:r>
          </w:p>
          <w:p w:rsidR="0063342B" w:rsidRDefault="0063342B" w:rsidP="0063342B">
            <w:pPr>
              <w:pStyle w:val="NoSpacing"/>
              <w:numPr>
                <w:ilvl w:val="0"/>
                <w:numId w:val="3"/>
              </w:numPr>
            </w:pPr>
            <w:r>
              <w:t>Live Stream Lecture on an average internet connection.</w:t>
            </w:r>
          </w:p>
          <w:p w:rsidR="0063342B" w:rsidRDefault="00747B19" w:rsidP="0063342B">
            <w:pPr>
              <w:pStyle w:val="NoSpacing"/>
              <w:numPr>
                <w:ilvl w:val="0"/>
                <w:numId w:val="3"/>
              </w:numPr>
            </w:pPr>
            <w:r>
              <w:t>Make the player app cross platform (Windows, iOS, Android).</w:t>
            </w:r>
          </w:p>
        </w:tc>
      </w:tr>
      <w:tr w:rsidR="00747B19" w:rsidTr="00272D71">
        <w:tc>
          <w:tcPr>
            <w:tcW w:w="3708" w:type="dxa"/>
          </w:tcPr>
          <w:p w:rsidR="00747B19" w:rsidRPr="00E05DC8" w:rsidRDefault="00747B19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the level of impact expected should the project proceed and implications of not proceeding</w:t>
            </w:r>
          </w:p>
        </w:tc>
        <w:tc>
          <w:tcPr>
            <w:tcW w:w="5868" w:type="dxa"/>
          </w:tcPr>
          <w:p w:rsidR="00747B19" w:rsidRDefault="00747B19" w:rsidP="002648A8">
            <w:pPr>
              <w:pStyle w:val="NoSpacing"/>
            </w:pPr>
            <w:r>
              <w:rPr>
                <w:b/>
              </w:rPr>
              <w:t>Proceeded</w:t>
            </w:r>
            <w:r>
              <w:t>:</w:t>
            </w:r>
            <w:r>
              <w:t xml:space="preserve"> Every student can easily access the animated video version of the lecture and can make his concepts more clear. He can now raise more logical questions in the class.</w:t>
            </w:r>
            <w:r>
              <w:br/>
            </w:r>
            <w:r w:rsidR="002648A8">
              <w:rPr>
                <w:b/>
              </w:rPr>
              <w:t xml:space="preserve">Not </w:t>
            </w:r>
            <w:r w:rsidR="002648A8">
              <w:rPr>
                <w:b/>
              </w:rPr>
              <w:t>Proceeded</w:t>
            </w:r>
            <w:r w:rsidR="002648A8">
              <w:t>:</w:t>
            </w:r>
            <w:r w:rsidR="002648A8">
              <w:t xml:space="preserve"> Students will not be able to fully grab concepts. It will take roughly twice time as compared to utilizing Digitized Lecture System.</w:t>
            </w:r>
          </w:p>
        </w:tc>
      </w:tr>
      <w:tr w:rsidR="002648A8" w:rsidTr="00272D71">
        <w:tc>
          <w:tcPr>
            <w:tcW w:w="3708" w:type="dxa"/>
          </w:tcPr>
          <w:p w:rsidR="002648A8" w:rsidRPr="00E05DC8" w:rsidRDefault="002648A8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Requirements</w:t>
            </w:r>
          </w:p>
        </w:tc>
        <w:tc>
          <w:tcPr>
            <w:tcW w:w="5868" w:type="dxa"/>
          </w:tcPr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Lecture videos are recorded and saved in central server.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Videos are not actually in Video Format. They are animation format with 2d (X, Y) values embedded with voice data.</w:t>
            </w:r>
          </w:p>
          <w:p w:rsidR="00BD6D27" w:rsidRDefault="00BD6D27" w:rsidP="002648A8">
            <w:pPr>
              <w:pStyle w:val="ListParagraph"/>
              <w:numPr>
                <w:ilvl w:val="0"/>
                <w:numId w:val="1"/>
              </w:numPr>
            </w:pPr>
            <w:r>
              <w:t>Lecture can be Live Streamed on an average internet connection.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Teacher can maybe register/login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Admin can add authenticated teachers to a Teacher List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Admin can manipulate/Edit Lectures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Lectures are saved into appropriate database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A live preview of Marker Pointer can be visualized by admin only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Position data of marker can be transmitted to central server</w:t>
            </w:r>
          </w:p>
          <w:p w:rsidR="002648A8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Voice is recorded as well as transmitted to central server</w:t>
            </w:r>
          </w:p>
          <w:p w:rsidR="002648A8" w:rsidRPr="00654CC7" w:rsidRDefault="002648A8" w:rsidP="002648A8">
            <w:pPr>
              <w:pStyle w:val="ListParagraph"/>
              <w:numPr>
                <w:ilvl w:val="0"/>
                <w:numId w:val="1"/>
              </w:numPr>
            </w:pPr>
            <w:r>
              <w:t>A data file can be generated that contains Voice and Marker Pointer data</w:t>
            </w:r>
          </w:p>
          <w:p w:rsidR="002648A8" w:rsidRDefault="002648A8" w:rsidP="00E05DC8">
            <w:pPr>
              <w:pStyle w:val="Heading2"/>
              <w:outlineLvl w:val="1"/>
            </w:pPr>
          </w:p>
        </w:tc>
      </w:tr>
      <w:tr w:rsidR="00BD6D27" w:rsidTr="00272D71">
        <w:tc>
          <w:tcPr>
            <w:tcW w:w="3708" w:type="dxa"/>
            <w:shd w:val="clear" w:color="auto" w:fill="C6D9F1" w:themeFill="text2" w:themeFillTint="33"/>
          </w:tcPr>
          <w:p w:rsidR="00BD6D27" w:rsidRPr="00DB6804" w:rsidRDefault="00BD6D27" w:rsidP="00A303E7">
            <w:pPr>
              <w:pStyle w:val="NoSpacing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lastRenderedPageBreak/>
              <w:t>Benefits</w:t>
            </w:r>
          </w:p>
        </w:tc>
        <w:tc>
          <w:tcPr>
            <w:tcW w:w="5868" w:type="dxa"/>
            <w:shd w:val="clear" w:color="auto" w:fill="C6D9F1" w:themeFill="text2" w:themeFillTint="33"/>
          </w:tcPr>
          <w:p w:rsidR="00BD6D27" w:rsidRDefault="00BD6D27" w:rsidP="00E05DC8">
            <w:pPr>
              <w:pStyle w:val="Heading2"/>
              <w:outlineLvl w:val="1"/>
            </w:pPr>
          </w:p>
        </w:tc>
      </w:tr>
      <w:tr w:rsidR="00867D37" w:rsidTr="00272D71">
        <w:tc>
          <w:tcPr>
            <w:tcW w:w="3708" w:type="dxa"/>
          </w:tcPr>
          <w:p w:rsidR="00867D37" w:rsidRPr="00E05DC8" w:rsidRDefault="00867D37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benefits are Expected/Anticipated?</w:t>
            </w:r>
          </w:p>
        </w:tc>
        <w:tc>
          <w:tcPr>
            <w:tcW w:w="5868" w:type="dxa"/>
          </w:tcPr>
          <w:p w:rsidR="00867D37" w:rsidRDefault="00867D37" w:rsidP="00867D37">
            <w:pPr>
              <w:pStyle w:val="ListParagraph"/>
              <w:numPr>
                <w:ilvl w:val="0"/>
                <w:numId w:val="1"/>
              </w:numPr>
            </w:pPr>
            <w:r>
              <w:t xml:space="preserve">Lecture videos are recorded </w:t>
            </w:r>
            <w:r>
              <w:t>at up to 100X size efficiency.</w:t>
            </w:r>
          </w:p>
          <w:p w:rsidR="00867D37" w:rsidRDefault="00867D37" w:rsidP="00867D37">
            <w:pPr>
              <w:pStyle w:val="ListParagraph"/>
              <w:numPr>
                <w:ilvl w:val="0"/>
                <w:numId w:val="1"/>
              </w:numPr>
            </w:pPr>
            <w:r>
              <w:t xml:space="preserve">Very low storage and internet bandwidth requirement. </w:t>
            </w:r>
          </w:p>
          <w:p w:rsidR="00867D37" w:rsidRDefault="00867D37" w:rsidP="00867D37">
            <w:pPr>
              <w:pStyle w:val="ListParagraph"/>
              <w:numPr>
                <w:ilvl w:val="0"/>
                <w:numId w:val="1"/>
              </w:numPr>
            </w:pPr>
            <w:r>
              <w:t>Cross Platform Application will be launched on iOS, Android and MS-Windows Platform So that every single person will have access to Lecture Videos.</w:t>
            </w:r>
          </w:p>
          <w:p w:rsidR="00867D37" w:rsidRDefault="00867D37" w:rsidP="00867D37">
            <w:pPr>
              <w:pStyle w:val="ListParagraph"/>
              <w:numPr>
                <w:ilvl w:val="0"/>
                <w:numId w:val="1"/>
              </w:numPr>
            </w:pPr>
            <w:r>
              <w:t>Every Instructor will have his own profile depending upon how good he is teaching.</w:t>
            </w:r>
          </w:p>
          <w:p w:rsidR="00867D37" w:rsidRDefault="00867D37" w:rsidP="00867D37">
            <w:pPr>
              <w:pStyle w:val="Heading2"/>
              <w:outlineLvl w:val="1"/>
            </w:pPr>
          </w:p>
        </w:tc>
      </w:tr>
      <w:tr w:rsidR="00867D37" w:rsidTr="00272D71">
        <w:tc>
          <w:tcPr>
            <w:tcW w:w="3708" w:type="dxa"/>
            <w:shd w:val="clear" w:color="auto" w:fill="C6D9F1" w:themeFill="text2" w:themeFillTint="33"/>
          </w:tcPr>
          <w:p w:rsidR="00867D37" w:rsidRPr="00DB6804" w:rsidRDefault="00867D37" w:rsidP="00A303E7">
            <w:pPr>
              <w:pStyle w:val="NoSpacing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Technology</w:t>
            </w:r>
          </w:p>
        </w:tc>
        <w:tc>
          <w:tcPr>
            <w:tcW w:w="5868" w:type="dxa"/>
            <w:shd w:val="clear" w:color="auto" w:fill="C6D9F1" w:themeFill="text2" w:themeFillTint="33"/>
          </w:tcPr>
          <w:p w:rsidR="00867D37" w:rsidRDefault="00867D37" w:rsidP="00E05DC8">
            <w:pPr>
              <w:pStyle w:val="Heading2"/>
              <w:outlineLvl w:val="1"/>
            </w:pPr>
          </w:p>
        </w:tc>
      </w:tr>
      <w:tr w:rsidR="00867D37" w:rsidTr="00272D71">
        <w:tc>
          <w:tcPr>
            <w:tcW w:w="3708" w:type="dxa"/>
          </w:tcPr>
          <w:p w:rsidR="00867D37" w:rsidRPr="00E05DC8" w:rsidRDefault="00867D37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Programming Language</w:t>
            </w:r>
          </w:p>
        </w:tc>
        <w:tc>
          <w:tcPr>
            <w:tcW w:w="5868" w:type="dxa"/>
          </w:tcPr>
          <w:p w:rsidR="00867D37" w:rsidRDefault="00272D71" w:rsidP="00272D71">
            <w:r>
              <w:t>C#</w:t>
            </w:r>
          </w:p>
        </w:tc>
      </w:tr>
      <w:tr w:rsidR="00272D71" w:rsidTr="00272D71">
        <w:tc>
          <w:tcPr>
            <w:tcW w:w="3708" w:type="dxa"/>
          </w:tcPr>
          <w:p w:rsidR="00272D71" w:rsidRPr="00E05DC8" w:rsidRDefault="00272D71" w:rsidP="00A303E7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Platform</w:t>
            </w:r>
          </w:p>
        </w:tc>
        <w:tc>
          <w:tcPr>
            <w:tcW w:w="5868" w:type="dxa"/>
          </w:tcPr>
          <w:p w:rsidR="00272D71" w:rsidRDefault="00272D71" w:rsidP="00A303E7">
            <w:r>
              <w:t>Desktop Application</w:t>
            </w:r>
          </w:p>
        </w:tc>
      </w:tr>
    </w:tbl>
    <w:p w:rsidR="00FE440C" w:rsidRDefault="00FE440C" w:rsidP="00E05DC8">
      <w:pPr>
        <w:pStyle w:val="Heading2"/>
      </w:pPr>
    </w:p>
    <w:sectPr w:rsidR="00FE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DB5"/>
    <w:multiLevelType w:val="hybridMultilevel"/>
    <w:tmpl w:val="4E98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B544D"/>
    <w:multiLevelType w:val="hybridMultilevel"/>
    <w:tmpl w:val="921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64CB7"/>
    <w:multiLevelType w:val="hybridMultilevel"/>
    <w:tmpl w:val="77EE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A0490"/>
    <w:multiLevelType w:val="hybridMultilevel"/>
    <w:tmpl w:val="7064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C8"/>
    <w:rsid w:val="002648A8"/>
    <w:rsid w:val="00272D71"/>
    <w:rsid w:val="0063342B"/>
    <w:rsid w:val="00747B19"/>
    <w:rsid w:val="00867D37"/>
    <w:rsid w:val="00AD60B4"/>
    <w:rsid w:val="00AD76B9"/>
    <w:rsid w:val="00BD6D27"/>
    <w:rsid w:val="00DB6804"/>
    <w:rsid w:val="00E05DC8"/>
    <w:rsid w:val="00F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5D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6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6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5D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6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Waris</dc:creator>
  <cp:lastModifiedBy>Waris</cp:lastModifiedBy>
  <cp:revision>4</cp:revision>
  <dcterms:created xsi:type="dcterms:W3CDTF">2018-09-23T07:27:00Z</dcterms:created>
  <dcterms:modified xsi:type="dcterms:W3CDTF">2018-09-23T08:57:00Z</dcterms:modified>
</cp:coreProperties>
</file>