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Change Player Settings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 and Interests: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Player: Should be able to change personal player settings.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game has been set-up and it is the player’s turn.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Changes to player settings have been applied and saved, and the system returns to the main game screen.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provides the user the ability to change personal player settings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elects to change their personal player settings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presents the user with a list of modifiable player settings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elects to change a setting [Alt1: user decides not to change a setting]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provides a method(s) to change the setting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confirms the changes [Alt2: user discards setting changes]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saves the changes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elects to return to the game [Alt3: user elects to change another player setting]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returns to the game screen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end.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Alt1: user decides not to change a setting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resumes at Main Success Scenario step 9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Alt2: user discards setting changes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resumes at Main Success Scenario step 8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Alt3: user elects to change another player setting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resumes at Main Success Scenario step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at any time the user changes a setting to something unacceptable, the system will notify the user of this and return to Main Success Scenario step 5.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 Requirements: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Issues: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Which settings will be included in the list of modifiable player settings?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How will the menuing work?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Change Display Options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 and Interests: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Player: Should be able to change display options.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Changes to the display options have been applied and saved, and the system returns to the screen the user was on when entering this use case.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provides the user the ability to change display options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elects to change the display options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presents the user with a list of modifiable display options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elects to change a display option [Alt1: user decides not to change a display option]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provides a method(s) to change the display option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a provided method [Alt2: user decides not to change the specific display option]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applies the change to the display and queries the user on acceptability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confirms the changes [Alt3: user discards display changes or fails to respond to system query]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saves the changes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elects to exit use case [Alt4: user elects to change another display option]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returns to screen the user was on when the use case was entered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Alt1: user decides not to change a display setting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resumes at Main Success Scenario step 11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Alt2: user decides not to change the specific display option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resumes at Main Success Scenario step 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Alt3: user discards display changes or fails to respond to system query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resumes at Main Success Scenario step 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Alt4: user elects to change another player setting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resumes at Main Success Scenario step 3</w:t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 Requirements: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options will be included in the list of modifiable display options?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How long will the system wait for a response to its query?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How will the menuing work?</w:t>
        <w:br w:type="textWrapping"/>
        <w:t xml:space="preserve">Will display options be changeable mid-game?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If changeable mid-game, which player(s) are able to make the changes?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