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4482" w:type="dxa"/>
        <w:tblLook w:val="04A0" w:firstRow="1" w:lastRow="0" w:firstColumn="1" w:lastColumn="0" w:noHBand="0" w:noVBand="1"/>
      </w:tblPr>
      <w:tblGrid>
        <w:gridCol w:w="7241"/>
        <w:gridCol w:w="7241"/>
      </w:tblGrid>
      <w:tr w:rsidR="004B1BCC" w:rsidTr="004B1BCC">
        <w:trPr>
          <w:trHeight w:val="861"/>
        </w:trPr>
        <w:tc>
          <w:tcPr>
            <w:tcW w:w="7241" w:type="dxa"/>
            <w:shd w:val="clear" w:color="auto" w:fill="D0CECE" w:themeFill="background2" w:themeFillShade="E6"/>
          </w:tcPr>
          <w:p w:rsidR="004B1BCC" w:rsidRDefault="004B1BCC" w:rsidP="004B1BCC">
            <w:r>
              <w:t xml:space="preserve">                                  </w:t>
            </w:r>
          </w:p>
          <w:p w:rsidR="004B1BCC" w:rsidRDefault="004B1BCC" w:rsidP="004B1BCC">
            <w:r>
              <w:t xml:space="preserve">                                              </w:t>
            </w:r>
            <w:r>
              <w:t xml:space="preserve">İŞLEVSEL GEREKSİNİMLER </w:t>
            </w:r>
          </w:p>
          <w:p w:rsidR="004B1BCC" w:rsidRPr="004B1BCC" w:rsidRDefault="004B1BCC"/>
        </w:tc>
        <w:tc>
          <w:tcPr>
            <w:tcW w:w="7241" w:type="dxa"/>
            <w:shd w:val="clear" w:color="auto" w:fill="D0CECE" w:themeFill="background2" w:themeFillShade="E6"/>
          </w:tcPr>
          <w:p w:rsidR="004B1BCC" w:rsidRDefault="004B1BCC" w:rsidP="004B1BCC">
            <w:r>
              <w:t xml:space="preserve">                                 </w:t>
            </w:r>
          </w:p>
          <w:p w:rsidR="004B1BCC" w:rsidRDefault="004B1BCC" w:rsidP="004B1BCC">
            <w:r>
              <w:t xml:space="preserve">                                   İ</w:t>
            </w:r>
            <w:r>
              <w:t xml:space="preserve">ŞLEVSEL OLMAYAN GEREKSİNİMLER </w:t>
            </w:r>
          </w:p>
          <w:p w:rsidR="004B1BCC" w:rsidRDefault="004B1BCC"/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 w:rsidP="004B1BCC">
            <w:r>
              <w:t>Anonim olarak şirket çalışanlarının çalıştıkları şirket hakkında puan ve yorum yapabilmesi</w:t>
            </w:r>
          </w:p>
          <w:p w:rsidR="004B1BCC" w:rsidRDefault="004B1BCC"/>
        </w:tc>
        <w:tc>
          <w:tcPr>
            <w:tcW w:w="7241" w:type="dxa"/>
          </w:tcPr>
          <w:p w:rsidR="004B1BCC" w:rsidRDefault="004B1BCC">
            <w:r>
              <w:t>Veri doğruluğunun kontrolü</w:t>
            </w:r>
          </w:p>
        </w:tc>
      </w:tr>
      <w:tr w:rsidR="004B1BCC" w:rsidTr="004B1BCC">
        <w:trPr>
          <w:trHeight w:val="414"/>
        </w:trPr>
        <w:tc>
          <w:tcPr>
            <w:tcW w:w="7241" w:type="dxa"/>
          </w:tcPr>
          <w:p w:rsidR="004B1BCC" w:rsidRDefault="004B1BCC">
            <w:r>
              <w:t>Şirket sahibinin şirket ile alakalı geri dönütleri görüntülemesi ve yanıtlaması</w:t>
            </w:r>
          </w:p>
        </w:tc>
        <w:tc>
          <w:tcPr>
            <w:tcW w:w="7241" w:type="dxa"/>
          </w:tcPr>
          <w:p w:rsidR="004B1BCC" w:rsidRDefault="004B1BCC" w:rsidP="004B1BCC">
            <w:r>
              <w:t>Sistem bakımı yapılması</w:t>
            </w:r>
          </w:p>
          <w:p w:rsidR="004B1BCC" w:rsidRDefault="004B1BCC"/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 w:rsidP="004B1BCC">
            <w:r>
              <w:t xml:space="preserve">Genel kullanıcıların şirketler hakkında puan ve yorumlama yapabilmesi </w:t>
            </w:r>
          </w:p>
          <w:p w:rsidR="004B1BCC" w:rsidRDefault="004B1BCC"/>
        </w:tc>
        <w:tc>
          <w:tcPr>
            <w:tcW w:w="7241" w:type="dxa"/>
          </w:tcPr>
          <w:p w:rsidR="004B1BCC" w:rsidRDefault="004B1BCC">
            <w:r>
              <w:t>Gizlilik ve güvenlik politikalarının uygulanması</w:t>
            </w:r>
          </w:p>
        </w:tc>
      </w:tr>
      <w:tr w:rsidR="004B1BCC" w:rsidTr="004B1BCC">
        <w:trPr>
          <w:trHeight w:val="414"/>
        </w:trPr>
        <w:tc>
          <w:tcPr>
            <w:tcW w:w="7241" w:type="dxa"/>
          </w:tcPr>
          <w:p w:rsidR="004B1BCC" w:rsidRDefault="004B1BCC">
            <w:r>
              <w:t xml:space="preserve">İşverenler, aday tavsiye robotu sistemi sayesinde kendi </w:t>
            </w:r>
            <w:proofErr w:type="gramStart"/>
            <w:r>
              <w:t>kriterlerine</w:t>
            </w:r>
            <w:proofErr w:type="gramEnd"/>
            <w:r>
              <w:t xml:space="preserve"> uygun çalışan adayları görüntüleyebilirler</w:t>
            </w:r>
          </w:p>
        </w:tc>
        <w:tc>
          <w:tcPr>
            <w:tcW w:w="7241" w:type="dxa"/>
          </w:tcPr>
          <w:p w:rsidR="004B1BCC" w:rsidRDefault="004B1BCC" w:rsidP="004B1BCC">
            <w:r>
              <w:t>Veri analizi ve raporlanması</w:t>
            </w:r>
          </w:p>
          <w:p w:rsidR="004B1BCC" w:rsidRDefault="004B1BCC"/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 w:rsidP="004B1BCC">
            <w:r>
              <w:t>Kullanıcılar içerik paylaşımı yapabilir diğer kullanıcıların içeriklerine yorum yapabilir ve onlarla etkileşime geçebilir</w:t>
            </w:r>
          </w:p>
          <w:p w:rsidR="004B1BCC" w:rsidRDefault="004B1BCC"/>
        </w:tc>
        <w:tc>
          <w:tcPr>
            <w:tcW w:w="7241" w:type="dxa"/>
          </w:tcPr>
          <w:p w:rsidR="004B1BCC" w:rsidRDefault="004B1BCC">
            <w:r>
              <w:t>Veri güncellemelerinin yapılması</w:t>
            </w:r>
          </w:p>
        </w:tc>
      </w:tr>
      <w:tr w:rsidR="004B1BCC" w:rsidTr="004B1BCC">
        <w:trPr>
          <w:trHeight w:val="414"/>
        </w:trPr>
        <w:tc>
          <w:tcPr>
            <w:tcW w:w="7241" w:type="dxa"/>
          </w:tcPr>
          <w:p w:rsidR="004B1BCC" w:rsidRDefault="004B1BCC" w:rsidP="004B1BCC">
            <w:r>
              <w:t xml:space="preserve">Kullanıcılar çeşitli makale, canlı seminer, öğrenim içeriklerine rahatça ulaşabilir </w:t>
            </w:r>
          </w:p>
          <w:p w:rsidR="004B1BCC" w:rsidRDefault="004B1BCC"/>
        </w:tc>
        <w:tc>
          <w:tcPr>
            <w:tcW w:w="7241" w:type="dxa"/>
          </w:tcPr>
          <w:p w:rsidR="004B1BCC" w:rsidRDefault="00F869F7" w:rsidP="00F869F7">
            <w:r>
              <w:t>Ödeme işlemlerinin raporlanması</w:t>
            </w:r>
            <w:bookmarkStart w:id="0" w:name="_GoBack"/>
            <w:bookmarkEnd w:id="0"/>
          </w:p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 w:rsidP="004B1BCC">
            <w:r>
              <w:t xml:space="preserve">İşveren kullanıcılarımız aday </w:t>
            </w:r>
            <w:proofErr w:type="gramStart"/>
            <w:r>
              <w:t>profillerini</w:t>
            </w:r>
            <w:proofErr w:type="gramEnd"/>
            <w:r>
              <w:t xml:space="preserve"> görüntüleyebilir, analiz edebilir, adaylara geri bildirimler gönderebilir, iş teklifleri sunabilirler </w:t>
            </w:r>
          </w:p>
          <w:p w:rsidR="004B1BCC" w:rsidRDefault="004B1BCC"/>
        </w:tc>
        <w:tc>
          <w:tcPr>
            <w:tcW w:w="7241" w:type="dxa"/>
          </w:tcPr>
          <w:p w:rsidR="004B1BCC" w:rsidRDefault="00F869F7">
            <w:r>
              <w:t>Adaylar için uygun şirketler seçilmesi ve adaylara sunulması</w:t>
            </w:r>
          </w:p>
        </w:tc>
      </w:tr>
      <w:tr w:rsidR="004B1BCC" w:rsidTr="004B1BCC">
        <w:trPr>
          <w:trHeight w:val="414"/>
        </w:trPr>
        <w:tc>
          <w:tcPr>
            <w:tcW w:w="7241" w:type="dxa"/>
          </w:tcPr>
          <w:p w:rsidR="004B1BCC" w:rsidRDefault="004B1BCC" w:rsidP="004B1BCC">
            <w:r>
              <w:t xml:space="preserve">Kullanıcılarımız iş ilanlarını görüntüleyebilir,  iş başvuruları yapabilir, işverenlerle iletişime geçebilir, kariyer tavsiyeleri ve rehberlik alabilir, iş görüşmeleri için randevu alabilir ve takip edebilir </w:t>
            </w:r>
          </w:p>
          <w:p w:rsidR="004B1BCC" w:rsidRDefault="004B1BCC"/>
        </w:tc>
        <w:tc>
          <w:tcPr>
            <w:tcW w:w="7241" w:type="dxa"/>
          </w:tcPr>
          <w:p w:rsidR="004B1BCC" w:rsidRDefault="00F869F7">
            <w:r>
              <w:t>Şirketler için uygun adaylar seçilmesi ve işverenlere sunulması</w:t>
            </w:r>
          </w:p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>
            <w:r>
              <w:t xml:space="preserve">Çalışanlar aday sorularını yanıtlayabilir, gizlilik ayarlarını yönetebilir, </w:t>
            </w:r>
            <w:proofErr w:type="spellStart"/>
            <w:r>
              <w:t>mentörlük</w:t>
            </w:r>
            <w:proofErr w:type="spellEnd"/>
            <w:r>
              <w:t xml:space="preserve"> teklifi yapabilirler</w:t>
            </w:r>
          </w:p>
        </w:tc>
        <w:tc>
          <w:tcPr>
            <w:tcW w:w="7241" w:type="dxa"/>
          </w:tcPr>
          <w:p w:rsidR="004B1BCC" w:rsidRDefault="00F869F7">
            <w:r>
              <w:t>Mesaj içeriklerinin analizi ve denetlenmesi</w:t>
            </w:r>
          </w:p>
        </w:tc>
      </w:tr>
      <w:tr w:rsidR="004B1BCC" w:rsidTr="004B1BCC">
        <w:trPr>
          <w:trHeight w:val="414"/>
        </w:trPr>
        <w:tc>
          <w:tcPr>
            <w:tcW w:w="7241" w:type="dxa"/>
          </w:tcPr>
          <w:p w:rsidR="004B1BCC" w:rsidRDefault="004B1BCC" w:rsidP="004B1BCC">
            <w:pPr>
              <w:tabs>
                <w:tab w:val="right" w:pos="7025"/>
              </w:tabs>
            </w:pPr>
            <w:r>
              <w:t xml:space="preserve">Kullanıcılar </w:t>
            </w:r>
            <w:r>
              <w:t>Bağlantı iste</w:t>
            </w:r>
            <w:r>
              <w:t>ği gönderme/kabul etme/</w:t>
            </w:r>
            <w:proofErr w:type="gramStart"/>
            <w:r>
              <w:t>reddetme ,g</w:t>
            </w:r>
            <w:r>
              <w:t>ruplara</w:t>
            </w:r>
            <w:proofErr w:type="gramEnd"/>
            <w:r>
              <w:t xml:space="preserve"> katılma ve grup içinde etkileşimde bulunma</w:t>
            </w:r>
            <w:r>
              <w:t xml:space="preserve"> ,</w:t>
            </w:r>
            <w:r>
              <w:t>İletişim bilgilerini paylaşma ve bağlantı kurma</w:t>
            </w:r>
            <w:r>
              <w:t xml:space="preserve"> gibi işlemleri gerçekleştirebilir</w:t>
            </w:r>
          </w:p>
        </w:tc>
        <w:tc>
          <w:tcPr>
            <w:tcW w:w="7241" w:type="dxa"/>
          </w:tcPr>
          <w:p w:rsidR="004B1BCC" w:rsidRDefault="00F869F7">
            <w:r>
              <w:t>Maaş raporları oluşturulması</w:t>
            </w:r>
          </w:p>
        </w:tc>
      </w:tr>
      <w:tr w:rsidR="004B1BCC" w:rsidTr="004B1BCC">
        <w:trPr>
          <w:trHeight w:val="437"/>
        </w:trPr>
        <w:tc>
          <w:tcPr>
            <w:tcW w:w="7241" w:type="dxa"/>
          </w:tcPr>
          <w:p w:rsidR="004B1BCC" w:rsidRDefault="004B1BCC">
            <w:r>
              <w:t xml:space="preserve">Adaylarımız şirket ve </w:t>
            </w:r>
            <w:proofErr w:type="gramStart"/>
            <w:r>
              <w:t>departman</w:t>
            </w:r>
            <w:proofErr w:type="gramEnd"/>
            <w:r>
              <w:t xml:space="preserve"> arayabilir, çalışan profillerini görüntüleyebilir, çalışan geri bildirimlerini okuyabilir, iletişim talebi gönderebilir, şirket ve departmanlar hakkında notlar alabilirler</w:t>
            </w:r>
          </w:p>
        </w:tc>
        <w:tc>
          <w:tcPr>
            <w:tcW w:w="7241" w:type="dxa"/>
          </w:tcPr>
          <w:p w:rsidR="004B1BCC" w:rsidRDefault="004B1BCC"/>
        </w:tc>
      </w:tr>
    </w:tbl>
    <w:p w:rsidR="008D3131" w:rsidRDefault="00F869F7"/>
    <w:sectPr w:rsidR="008D3131" w:rsidSect="004B1B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C"/>
    <w:rsid w:val="004B1BCC"/>
    <w:rsid w:val="00B56368"/>
    <w:rsid w:val="00E26364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ABDD"/>
  <w15:chartTrackingRefBased/>
  <w15:docId w15:val="{44E87733-2AE5-477A-94EC-1C1276CC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BC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B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tuna</dc:creator>
  <cp:keywords/>
  <dc:description/>
  <cp:lastModifiedBy>Ramazan tuna</cp:lastModifiedBy>
  <cp:revision>1</cp:revision>
  <dcterms:created xsi:type="dcterms:W3CDTF">2024-05-29T05:03:00Z</dcterms:created>
  <dcterms:modified xsi:type="dcterms:W3CDTF">2024-05-29T05:16:00Z</dcterms:modified>
</cp:coreProperties>
</file>