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2C74" w14:textId="01A7E921" w:rsidR="008372AB" w:rsidRPr="008372AB" w:rsidRDefault="008372AB" w:rsidP="0019696B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8372AB">
        <w:rPr>
          <w:rFonts w:ascii="Times New Roman" w:hAnsi="Times New Roman" w:cs="Times New Roman"/>
          <w:b/>
          <w:bCs/>
        </w:rPr>
        <w:t>Pediatric Pneumonia Detection using Deep CNNs</w:t>
      </w:r>
    </w:p>
    <w:p w14:paraId="2BBF4BFD" w14:textId="77777777" w:rsidR="008372AB" w:rsidRPr="008372AB" w:rsidRDefault="008372AB" w:rsidP="0019696B">
      <w:p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  <w:b/>
          <w:bCs/>
        </w:rPr>
        <w:t>Project Link:</w:t>
      </w:r>
      <w:r w:rsidRPr="008372AB">
        <w:rPr>
          <w:rFonts w:ascii="Times New Roman" w:hAnsi="Times New Roman" w:cs="Times New Roman"/>
        </w:rPr>
        <w:t xml:space="preserve"> </w:t>
      </w:r>
      <w:hyperlink r:id="rId5" w:tgtFrame="_blank" w:history="1">
        <w:r w:rsidRPr="008372AB">
          <w:rPr>
            <w:rStyle w:val="Hyperlink"/>
            <w:rFonts w:ascii="Times New Roman" w:hAnsi="Times New Roman" w:cs="Times New Roman"/>
          </w:rPr>
          <w:t>Kaggle Notebook</w:t>
        </w:r>
      </w:hyperlink>
    </w:p>
    <w:p w14:paraId="64D2E753" w14:textId="77777777" w:rsidR="008372AB" w:rsidRPr="008372AB" w:rsidRDefault="008372AB" w:rsidP="0019696B">
      <w:p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  <w:b/>
          <w:bCs/>
        </w:rPr>
        <w:t>Dataset:</w:t>
      </w:r>
      <w:r w:rsidRPr="008372AB">
        <w:rPr>
          <w:rFonts w:ascii="Times New Roman" w:hAnsi="Times New Roman" w:cs="Times New Roman"/>
        </w:rPr>
        <w:t xml:space="preserve"> </w:t>
      </w:r>
      <w:hyperlink r:id="rId6" w:tgtFrame="_blank" w:history="1">
        <w:r w:rsidRPr="008372AB">
          <w:rPr>
            <w:rStyle w:val="Hyperlink"/>
            <w:rFonts w:ascii="Times New Roman" w:hAnsi="Times New Roman" w:cs="Times New Roman"/>
          </w:rPr>
          <w:t>Chest X-Ray Images (Pneumonia)</w:t>
        </w:r>
      </w:hyperlink>
    </w:p>
    <w:p w14:paraId="0A0140C2" w14:textId="77777777" w:rsidR="008372AB" w:rsidRPr="008372AB" w:rsidRDefault="008372AB" w:rsidP="0019696B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8372AB">
        <w:rPr>
          <w:rFonts w:ascii="Times New Roman" w:hAnsi="Times New Roman" w:cs="Times New Roman"/>
          <w:b/>
          <w:bCs/>
        </w:rPr>
        <w:t>1. Introduction &amp; Dataset Overview</w:t>
      </w:r>
    </w:p>
    <w:p w14:paraId="6D1E11A4" w14:textId="77777777" w:rsidR="008372AB" w:rsidRPr="008372AB" w:rsidRDefault="008372AB" w:rsidP="0019696B">
      <w:p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</w:rPr>
        <w:t xml:space="preserve">This study utilizes a retrospective cohort of pediatric chest X-ray images from patients aged one to five years at Guangzhou Women and Children’s Medical Center. The primary objective is to develop a Convolutional Neural Network (CNN) capable of distinguishing between </w:t>
      </w:r>
      <w:r w:rsidRPr="008372AB">
        <w:rPr>
          <w:rFonts w:ascii="Times New Roman" w:hAnsi="Times New Roman" w:cs="Times New Roman"/>
          <w:b/>
          <w:bCs/>
        </w:rPr>
        <w:t>Normal</w:t>
      </w:r>
      <w:r w:rsidRPr="008372AB">
        <w:rPr>
          <w:rFonts w:ascii="Times New Roman" w:hAnsi="Times New Roman" w:cs="Times New Roman"/>
        </w:rPr>
        <w:t xml:space="preserve"> lungs and those affected by </w:t>
      </w:r>
      <w:r w:rsidRPr="008372AB">
        <w:rPr>
          <w:rFonts w:ascii="Times New Roman" w:hAnsi="Times New Roman" w:cs="Times New Roman"/>
          <w:b/>
          <w:bCs/>
        </w:rPr>
        <w:t>Pneumonia</w:t>
      </w:r>
      <w:r w:rsidRPr="008372AB">
        <w:rPr>
          <w:rFonts w:ascii="Times New Roman" w:hAnsi="Times New Roman" w:cs="Times New Roman"/>
        </w:rPr>
        <w:t>.</w:t>
      </w:r>
    </w:p>
    <w:p w14:paraId="35979F23" w14:textId="77777777" w:rsidR="008372AB" w:rsidRPr="008372AB" w:rsidRDefault="008372AB" w:rsidP="0019696B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  <w:b/>
          <w:bCs/>
        </w:rPr>
        <w:t>Total Images:</w:t>
      </w:r>
      <w:r w:rsidRPr="008372AB">
        <w:rPr>
          <w:rFonts w:ascii="Times New Roman" w:hAnsi="Times New Roman" w:cs="Times New Roman"/>
        </w:rPr>
        <w:t xml:space="preserve"> 5,863 JPEG images.</w:t>
      </w:r>
    </w:p>
    <w:p w14:paraId="14C0E48C" w14:textId="77777777" w:rsidR="008372AB" w:rsidRPr="008372AB" w:rsidRDefault="008372AB" w:rsidP="0019696B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  <w:b/>
          <w:bCs/>
        </w:rPr>
        <w:t>Data Quality:</w:t>
      </w:r>
      <w:r w:rsidRPr="008372AB">
        <w:rPr>
          <w:rFonts w:ascii="Times New Roman" w:hAnsi="Times New Roman" w:cs="Times New Roman"/>
        </w:rPr>
        <w:t xml:space="preserve"> All scans underwent initial screening for quality control.</w:t>
      </w:r>
    </w:p>
    <w:p w14:paraId="470C98BD" w14:textId="77777777" w:rsidR="008372AB" w:rsidRPr="008372AB" w:rsidRDefault="008372AB" w:rsidP="0019696B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  <w:b/>
          <w:bCs/>
        </w:rPr>
        <w:t>Ground Truth:</w:t>
      </w:r>
      <w:r w:rsidRPr="008372AB">
        <w:rPr>
          <w:rFonts w:ascii="Times New Roman" w:hAnsi="Times New Roman" w:cs="Times New Roman"/>
        </w:rPr>
        <w:t xml:space="preserve"> Diagnoses were graded by two expert physicians, with a third expert reviewing the evaluation set to eliminate grading errors.</w:t>
      </w:r>
    </w:p>
    <w:p w14:paraId="494C683F" w14:textId="77777777" w:rsidR="008372AB" w:rsidRPr="008372AB" w:rsidRDefault="008372AB" w:rsidP="0019696B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  <w:b/>
          <w:bCs/>
        </w:rPr>
        <w:t>Structure:</w:t>
      </w:r>
      <w:r w:rsidRPr="008372AB">
        <w:rPr>
          <w:rFonts w:ascii="Times New Roman" w:hAnsi="Times New Roman" w:cs="Times New Roman"/>
        </w:rPr>
        <w:t xml:space="preserve"> Data is partitioned into three directories: train, test, and val.</w:t>
      </w:r>
    </w:p>
    <w:p w14:paraId="4E42A3E8" w14:textId="77777777" w:rsidR="008372AB" w:rsidRPr="008372AB" w:rsidRDefault="008372AB" w:rsidP="0019696B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8372AB">
        <w:rPr>
          <w:rFonts w:ascii="Times New Roman" w:hAnsi="Times New Roman" w:cs="Times New Roman"/>
          <w:b/>
          <w:bCs/>
        </w:rPr>
        <w:t>2. Methodology</w:t>
      </w:r>
    </w:p>
    <w:p w14:paraId="6D96DC3C" w14:textId="77777777" w:rsidR="008372AB" w:rsidRPr="008372AB" w:rsidRDefault="008372AB" w:rsidP="0019696B">
      <w:p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</w:rPr>
        <w:t xml:space="preserve">The model was built using the </w:t>
      </w:r>
      <w:proofErr w:type="spellStart"/>
      <w:r w:rsidRPr="008372AB">
        <w:rPr>
          <w:rFonts w:ascii="Times New Roman" w:hAnsi="Times New Roman" w:cs="Times New Roman"/>
          <w:b/>
          <w:bCs/>
        </w:rPr>
        <w:t>PyTorch</w:t>
      </w:r>
      <w:proofErr w:type="spellEnd"/>
      <w:r w:rsidRPr="008372AB">
        <w:rPr>
          <w:rFonts w:ascii="Times New Roman" w:hAnsi="Times New Roman" w:cs="Times New Roman"/>
          <w:b/>
          <w:bCs/>
        </w:rPr>
        <w:t xml:space="preserve"> Sequential API</w:t>
      </w:r>
      <w:r w:rsidRPr="008372AB">
        <w:rPr>
          <w:rFonts w:ascii="Times New Roman" w:hAnsi="Times New Roman" w:cs="Times New Roman"/>
        </w:rPr>
        <w:t xml:space="preserve"> with a three-block convolutional architecture. To ensure stability and prevent overfitting during the 50-epoch training phase, the following techniques were applied:</w:t>
      </w:r>
    </w:p>
    <w:p w14:paraId="4F8BEBA6" w14:textId="584D43C4" w:rsidR="008372AB" w:rsidRPr="008372AB" w:rsidRDefault="008372AB" w:rsidP="0019696B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  <w:b/>
          <w:bCs/>
        </w:rPr>
        <w:t>Feature Extraction:</w:t>
      </w:r>
      <w:r w:rsidRPr="008372AB">
        <w:rPr>
          <w:rFonts w:ascii="Times New Roman" w:hAnsi="Times New Roman" w:cs="Times New Roman"/>
        </w:rPr>
        <w:t xml:space="preserve"> Three Convolutional layers with increasing filter depth (32 to 64 to 128).</w:t>
      </w:r>
    </w:p>
    <w:p w14:paraId="45DC10E7" w14:textId="2EC4A801" w:rsidR="008372AB" w:rsidRPr="008372AB" w:rsidRDefault="008372AB" w:rsidP="0019696B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  <w:b/>
          <w:bCs/>
        </w:rPr>
        <w:t>Regularization:</w:t>
      </w:r>
      <w:r w:rsidRPr="008372AB">
        <w:rPr>
          <w:rFonts w:ascii="Times New Roman" w:hAnsi="Times New Roman" w:cs="Times New Roman"/>
        </w:rPr>
        <w:t xml:space="preserve"> Dropout layers (0.2 to 0.5) to prevent co-adaptation of neurons.</w:t>
      </w:r>
    </w:p>
    <w:p w14:paraId="26814057" w14:textId="1B6BD984" w:rsidR="008372AB" w:rsidRPr="008372AB" w:rsidRDefault="008372AB" w:rsidP="0019696B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  <w:b/>
          <w:bCs/>
        </w:rPr>
        <w:t>Optimization:</w:t>
      </w:r>
      <w:r w:rsidRPr="008372AB">
        <w:rPr>
          <w:rFonts w:ascii="Times New Roman" w:hAnsi="Times New Roman" w:cs="Times New Roman"/>
        </w:rPr>
        <w:t xml:space="preserve"> Adam Optimizer with a starting Learning Rate of 0.001.</w:t>
      </w:r>
    </w:p>
    <w:p w14:paraId="478E1BF4" w14:textId="77777777" w:rsidR="008372AB" w:rsidRPr="008372AB" w:rsidRDefault="008372AB" w:rsidP="0019696B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  <w:b/>
          <w:bCs/>
        </w:rPr>
        <w:t>Learning Dynamics:</w:t>
      </w:r>
      <w:r w:rsidRPr="008372AB">
        <w:rPr>
          <w:rFonts w:ascii="Times New Roman" w:hAnsi="Times New Roman" w:cs="Times New Roman"/>
        </w:rPr>
        <w:t xml:space="preserve"> A </w:t>
      </w:r>
      <w:proofErr w:type="spellStart"/>
      <w:r w:rsidRPr="008372AB">
        <w:rPr>
          <w:rFonts w:ascii="Times New Roman" w:hAnsi="Times New Roman" w:cs="Times New Roman"/>
        </w:rPr>
        <w:t>ReduceLROnPlateau</w:t>
      </w:r>
      <w:proofErr w:type="spellEnd"/>
      <w:r w:rsidRPr="008372AB">
        <w:rPr>
          <w:rFonts w:ascii="Times New Roman" w:hAnsi="Times New Roman" w:cs="Times New Roman"/>
        </w:rPr>
        <w:t xml:space="preserve"> scheduler was implemented to lower the learning rate when validation loss stagnated.</w:t>
      </w:r>
    </w:p>
    <w:p w14:paraId="0B513931" w14:textId="31FA2186" w:rsidR="00217656" w:rsidRPr="008372AB" w:rsidRDefault="009A46C5" w:rsidP="0019696B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EA1B3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E4CD65" wp14:editId="1798BBBB">
            <wp:extent cx="5943600" cy="2270125"/>
            <wp:effectExtent l="0" t="0" r="0" b="0"/>
            <wp:docPr id="78714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40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FBDD" w14:textId="77777777" w:rsidR="008372AB" w:rsidRPr="008372AB" w:rsidRDefault="008372AB" w:rsidP="0019696B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8372AB">
        <w:rPr>
          <w:rFonts w:ascii="Times New Roman" w:hAnsi="Times New Roman" w:cs="Times New Roman"/>
          <w:b/>
          <w:bCs/>
        </w:rPr>
        <w:t>3. Performance Evaluation</w:t>
      </w:r>
    </w:p>
    <w:p w14:paraId="3F845AE6" w14:textId="77777777" w:rsidR="008372AB" w:rsidRPr="008372AB" w:rsidRDefault="008372AB" w:rsidP="0019696B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8372AB">
        <w:rPr>
          <w:rFonts w:ascii="Times New Roman" w:hAnsi="Times New Roman" w:cs="Times New Roman"/>
          <w:b/>
          <w:bCs/>
        </w:rPr>
        <w:t>3.1 Training Metrics Summary</w:t>
      </w:r>
    </w:p>
    <w:p w14:paraId="53A00F15" w14:textId="77777777" w:rsidR="008372AB" w:rsidRPr="008372AB" w:rsidRDefault="008372AB" w:rsidP="0019696B">
      <w:p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</w:rPr>
        <w:t>Over 50 epochs, the model stabilized significantly. While the training loss showed a consistent downward trend, the validation and test accuracies reached a plateau, suggesting the model reached its maximum capacity for this specific architecture.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3"/>
        <w:gridCol w:w="1994"/>
        <w:gridCol w:w="2036"/>
      </w:tblGrid>
      <w:tr w:rsidR="008372AB" w:rsidRPr="008372AB" w14:paraId="6877F4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F7730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C4F1E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t>Start (Epoch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41435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t>End (Epoch 50)</w:t>
            </w:r>
          </w:p>
        </w:tc>
      </w:tr>
      <w:tr w:rsidR="008372AB" w:rsidRPr="008372AB" w14:paraId="4A432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40AE9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t>Train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38535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</w:rPr>
              <w:t>0.4477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9FFB2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</w:rPr>
              <w:t>0.0834</w:t>
            </w:r>
          </w:p>
        </w:tc>
      </w:tr>
      <w:tr w:rsidR="008372AB" w:rsidRPr="008372AB" w14:paraId="15E48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B8F29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t>Test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FCB39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</w:rPr>
              <w:t>79.81%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40D72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</w:rPr>
              <w:t>76.92%</w:t>
            </w:r>
          </w:p>
        </w:tc>
      </w:tr>
    </w:tbl>
    <w:p w14:paraId="7B82CC0C" w14:textId="77777777" w:rsidR="008372AB" w:rsidRPr="008372AB" w:rsidRDefault="008372AB" w:rsidP="0019696B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8372AB">
        <w:rPr>
          <w:rFonts w:ascii="Times New Roman" w:hAnsi="Times New Roman" w:cs="Times New Roman"/>
          <w:b/>
          <w:bCs/>
        </w:rPr>
        <w:t>3.2 Classification Report (Test Set)</w:t>
      </w:r>
    </w:p>
    <w:p w14:paraId="63DAE184" w14:textId="77777777" w:rsidR="008372AB" w:rsidRPr="008372AB" w:rsidRDefault="008372AB" w:rsidP="0019696B">
      <w:p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</w:rPr>
        <w:t xml:space="preserve">The model achieved a weighted average accuracy of </w:t>
      </w:r>
      <w:r w:rsidRPr="008372AB">
        <w:rPr>
          <w:rFonts w:ascii="Times New Roman" w:hAnsi="Times New Roman" w:cs="Times New Roman"/>
          <w:b/>
          <w:bCs/>
        </w:rPr>
        <w:t>77%</w:t>
      </w:r>
      <w:r w:rsidRPr="008372AB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2"/>
        <w:gridCol w:w="1363"/>
        <w:gridCol w:w="1060"/>
        <w:gridCol w:w="1336"/>
        <w:gridCol w:w="1276"/>
      </w:tblGrid>
      <w:tr w:rsidR="008372AB" w:rsidRPr="008372AB" w14:paraId="72C632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A7A37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F7416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53D3E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B57C8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348A2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t>Support</w:t>
            </w:r>
          </w:p>
        </w:tc>
      </w:tr>
      <w:tr w:rsidR="008372AB" w:rsidRPr="008372AB" w14:paraId="07C2D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9C662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C7366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</w:rPr>
              <w:t>0.95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3C2B4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</w:rPr>
              <w:t>0.41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16B80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</w:rPr>
              <w:t>0.57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5EDDC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</w:rPr>
              <w:t>234</w:t>
            </w:r>
          </w:p>
        </w:tc>
      </w:tr>
      <w:tr w:rsidR="008372AB" w:rsidRPr="008372AB" w14:paraId="30E3C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967AB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t>PNEUMONIA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AF9F0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</w:rPr>
              <w:t>0.73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35ED4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9C168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</w:rPr>
              <w:t>0.84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D9D2E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</w:rPr>
              <w:t>390</w:t>
            </w:r>
          </w:p>
        </w:tc>
      </w:tr>
      <w:tr w:rsidR="008372AB" w:rsidRPr="008372AB" w14:paraId="3D8A0F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3C28D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lastRenderedPageBreak/>
              <w:t>Weighted Avg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B6F85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t>0.82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2020E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t>0.77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5AA87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t>0.74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BD5E9" w14:textId="77777777" w:rsidR="008372AB" w:rsidRPr="008372AB" w:rsidRDefault="008372AB" w:rsidP="0019696B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8372AB">
              <w:rPr>
                <w:rFonts w:ascii="Times New Roman" w:hAnsi="Times New Roman" w:cs="Times New Roman"/>
                <w:b/>
                <w:bCs/>
              </w:rPr>
              <w:t>624</w:t>
            </w:r>
          </w:p>
        </w:tc>
      </w:tr>
    </w:tbl>
    <w:p w14:paraId="2907990C" w14:textId="77777777" w:rsidR="002165FA" w:rsidRPr="00EA1B30" w:rsidRDefault="002165FA" w:rsidP="0019696B">
      <w:pPr>
        <w:spacing w:after="0" w:line="480" w:lineRule="auto"/>
        <w:rPr>
          <w:rFonts w:ascii="Times New Roman" w:hAnsi="Times New Roman" w:cs="Times New Roman"/>
        </w:rPr>
      </w:pPr>
    </w:p>
    <w:p w14:paraId="60D2ABD8" w14:textId="34566F9F" w:rsidR="00753102" w:rsidRPr="00EA1B30" w:rsidRDefault="00184B91" w:rsidP="0019696B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EA1B30">
        <w:rPr>
          <w:rFonts w:ascii="Times New Roman" w:hAnsi="Times New Roman" w:cs="Times New Roman"/>
          <w:noProof/>
        </w:rPr>
        <w:drawing>
          <wp:inline distT="0" distB="0" distL="0" distR="0" wp14:anchorId="7304FB34" wp14:editId="2125EEEE">
            <wp:extent cx="4591050" cy="4200525"/>
            <wp:effectExtent l="0" t="0" r="0" b="9525"/>
            <wp:docPr id="31464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40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BB7B" w14:textId="4504B64E" w:rsidR="008372AB" w:rsidRPr="008372AB" w:rsidRDefault="008372AB" w:rsidP="0019696B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8372AB">
        <w:rPr>
          <w:rFonts w:ascii="Times New Roman" w:hAnsi="Times New Roman" w:cs="Times New Roman"/>
          <w:b/>
          <w:bCs/>
        </w:rPr>
        <w:t>4. Discussion &amp; Key Findings</w:t>
      </w:r>
    </w:p>
    <w:p w14:paraId="63FD5651" w14:textId="77777777" w:rsidR="008372AB" w:rsidRPr="008372AB" w:rsidRDefault="008372AB" w:rsidP="0019696B">
      <w:pPr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  <w:b/>
          <w:bCs/>
        </w:rPr>
        <w:t>Exceptional Sensitivity (Recall):</w:t>
      </w:r>
      <w:r w:rsidRPr="008372AB">
        <w:rPr>
          <w:rFonts w:ascii="Times New Roman" w:hAnsi="Times New Roman" w:cs="Times New Roman"/>
        </w:rPr>
        <w:t xml:space="preserve"> The model achieved a </w:t>
      </w:r>
      <w:r w:rsidRPr="008372AB">
        <w:rPr>
          <w:rFonts w:ascii="Times New Roman" w:hAnsi="Times New Roman" w:cs="Times New Roman"/>
          <w:b/>
          <w:bCs/>
        </w:rPr>
        <w:t>99% Recall</w:t>
      </w:r>
      <w:r w:rsidRPr="008372AB">
        <w:rPr>
          <w:rFonts w:ascii="Times New Roman" w:hAnsi="Times New Roman" w:cs="Times New Roman"/>
        </w:rPr>
        <w:t xml:space="preserve"> for Pneumonia. In a medical context, this is critical; it means the AI almost never misses a sick patient (near-zero False Negatives).</w:t>
      </w:r>
    </w:p>
    <w:p w14:paraId="08E54C34" w14:textId="77777777" w:rsidR="008372AB" w:rsidRPr="008372AB" w:rsidRDefault="008372AB" w:rsidP="0019696B">
      <w:pPr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  <w:b/>
          <w:bCs/>
        </w:rPr>
        <w:t>Specificity Challenges:</w:t>
      </w:r>
      <w:r w:rsidRPr="008372AB">
        <w:rPr>
          <w:rFonts w:ascii="Times New Roman" w:hAnsi="Times New Roman" w:cs="Times New Roman"/>
        </w:rPr>
        <w:t xml:space="preserve"> The lower recall for "Normal" cases (41%) indicates that the model is "playing it safe" by over-identifying potential pneumonia patterns. This is likely due to the inherent class imbalance in the training data.</w:t>
      </w:r>
    </w:p>
    <w:p w14:paraId="5FA91425" w14:textId="77777777" w:rsidR="008372AB" w:rsidRPr="008372AB" w:rsidRDefault="008372AB" w:rsidP="0019696B">
      <w:pPr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  <w:b/>
          <w:bCs/>
        </w:rPr>
        <w:lastRenderedPageBreak/>
        <w:t>Convergence:</w:t>
      </w:r>
      <w:r w:rsidRPr="008372AB">
        <w:rPr>
          <w:rFonts w:ascii="Times New Roman" w:hAnsi="Times New Roman" w:cs="Times New Roman"/>
        </w:rPr>
        <w:t xml:space="preserve"> The learning rate scheduler effectively managed the plateauing loss in later epochs, keeping the test accuracy stable around 77%.</w:t>
      </w:r>
    </w:p>
    <w:p w14:paraId="0B5F51C2" w14:textId="77777777" w:rsidR="008372AB" w:rsidRPr="008372AB" w:rsidRDefault="008372AB" w:rsidP="0019696B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8372AB">
        <w:rPr>
          <w:rFonts w:ascii="Times New Roman" w:hAnsi="Times New Roman" w:cs="Times New Roman"/>
          <w:b/>
          <w:bCs/>
        </w:rPr>
        <w:t>5. Conclusion</w:t>
      </w:r>
    </w:p>
    <w:p w14:paraId="62D02EC1" w14:textId="77777777" w:rsidR="008372AB" w:rsidRPr="00EA1B30" w:rsidRDefault="008372AB" w:rsidP="0019696B">
      <w:p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</w:rPr>
        <w:t xml:space="preserve">The developed CNN demonstrates high reliability in detecting positive cases of pneumonia, making it a viable screening tool to assist radiologists. Future work will focus on improving the precision for the Normal class through class-weight balancing and deeper architectures like </w:t>
      </w:r>
      <w:proofErr w:type="spellStart"/>
      <w:r w:rsidRPr="008372AB">
        <w:rPr>
          <w:rFonts w:ascii="Times New Roman" w:hAnsi="Times New Roman" w:cs="Times New Roman"/>
        </w:rPr>
        <w:t>ResNet</w:t>
      </w:r>
      <w:proofErr w:type="spellEnd"/>
      <w:r w:rsidRPr="008372AB">
        <w:rPr>
          <w:rFonts w:ascii="Times New Roman" w:hAnsi="Times New Roman" w:cs="Times New Roman"/>
        </w:rPr>
        <w:t>.</w:t>
      </w:r>
    </w:p>
    <w:p w14:paraId="005BDDBB" w14:textId="77777777" w:rsidR="00E071EB" w:rsidRPr="00EA1B30" w:rsidRDefault="00E071EB" w:rsidP="0019696B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20326530" w14:textId="77777777" w:rsidR="00030A95" w:rsidRPr="00EA1B30" w:rsidRDefault="002B5A9F" w:rsidP="0019696B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EA1B30">
        <w:rPr>
          <w:rFonts w:ascii="Times New Roman" w:hAnsi="Times New Roman" w:cs="Times New Roman"/>
          <w:b/>
          <w:bCs/>
        </w:rPr>
        <w:t xml:space="preserve">6. </w:t>
      </w:r>
      <w:r w:rsidR="00E071EB" w:rsidRPr="00EA1B30">
        <w:rPr>
          <w:rFonts w:ascii="Times New Roman" w:hAnsi="Times New Roman" w:cs="Times New Roman"/>
          <w:b/>
          <w:bCs/>
        </w:rPr>
        <w:t>Appendix:</w:t>
      </w:r>
    </w:p>
    <w:p w14:paraId="498760AD" w14:textId="295E42B8" w:rsidR="00183A47" w:rsidRPr="00EA1B30" w:rsidRDefault="008372AB" w:rsidP="0019696B">
      <w:pPr>
        <w:spacing w:after="0" w:line="480" w:lineRule="auto"/>
        <w:rPr>
          <w:rFonts w:ascii="Times New Roman" w:hAnsi="Times New Roman" w:cs="Times New Roman"/>
        </w:rPr>
      </w:pPr>
      <w:r w:rsidRPr="008372AB">
        <w:rPr>
          <w:rFonts w:ascii="Times New Roman" w:hAnsi="Times New Roman" w:cs="Times New Roman"/>
          <w:b/>
          <w:bCs/>
        </w:rPr>
        <w:t>Sample Predictions:</w:t>
      </w:r>
      <w:r w:rsidRPr="008372AB">
        <w:rPr>
          <w:rFonts w:ascii="Times New Roman" w:hAnsi="Times New Roman" w:cs="Times New Roman"/>
        </w:rPr>
        <w:t xml:space="preserve"> </w:t>
      </w:r>
    </w:p>
    <w:p w14:paraId="3DD97C41" w14:textId="76483D34" w:rsidR="008F11DC" w:rsidRPr="00EA1B30" w:rsidRDefault="003A0A8D" w:rsidP="0019696B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EA1B30">
        <w:rPr>
          <w:rFonts w:ascii="Times New Roman" w:hAnsi="Times New Roman" w:cs="Times New Roman"/>
          <w:noProof/>
        </w:rPr>
        <w:drawing>
          <wp:inline distT="0" distB="0" distL="0" distR="0" wp14:anchorId="4C60DFAA" wp14:editId="4C73AC48">
            <wp:extent cx="5943600" cy="4159885"/>
            <wp:effectExtent l="0" t="0" r="0" b="0"/>
            <wp:docPr id="66326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67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1DC" w:rsidRPr="00EA1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0733F"/>
    <w:multiLevelType w:val="multilevel"/>
    <w:tmpl w:val="271A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B1446"/>
    <w:multiLevelType w:val="multilevel"/>
    <w:tmpl w:val="FE80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A3B2E"/>
    <w:multiLevelType w:val="multilevel"/>
    <w:tmpl w:val="0AE8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2F6F62"/>
    <w:multiLevelType w:val="multilevel"/>
    <w:tmpl w:val="C3B2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702964">
    <w:abstractNumId w:val="0"/>
  </w:num>
  <w:num w:numId="2" w16cid:durableId="1352494446">
    <w:abstractNumId w:val="1"/>
  </w:num>
  <w:num w:numId="3" w16cid:durableId="568656047">
    <w:abstractNumId w:val="3"/>
  </w:num>
  <w:num w:numId="4" w16cid:durableId="2135633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62A"/>
    <w:rsid w:val="00030A95"/>
    <w:rsid w:val="000D3080"/>
    <w:rsid w:val="00130BD4"/>
    <w:rsid w:val="00183A47"/>
    <w:rsid w:val="00184B91"/>
    <w:rsid w:val="0019696B"/>
    <w:rsid w:val="001C3B4F"/>
    <w:rsid w:val="002165FA"/>
    <w:rsid w:val="00217656"/>
    <w:rsid w:val="002A36DA"/>
    <w:rsid w:val="002B5A9F"/>
    <w:rsid w:val="00305FE6"/>
    <w:rsid w:val="003A0A8D"/>
    <w:rsid w:val="00524B55"/>
    <w:rsid w:val="005363FE"/>
    <w:rsid w:val="005A1CA5"/>
    <w:rsid w:val="006A1A62"/>
    <w:rsid w:val="00753102"/>
    <w:rsid w:val="00791D3C"/>
    <w:rsid w:val="008372AB"/>
    <w:rsid w:val="0088161A"/>
    <w:rsid w:val="008B3C67"/>
    <w:rsid w:val="008E27CF"/>
    <w:rsid w:val="008F11DC"/>
    <w:rsid w:val="0093062A"/>
    <w:rsid w:val="009A46C5"/>
    <w:rsid w:val="00AF70C8"/>
    <w:rsid w:val="00B42203"/>
    <w:rsid w:val="00C043CA"/>
    <w:rsid w:val="00C40BE1"/>
    <w:rsid w:val="00CA065F"/>
    <w:rsid w:val="00D24189"/>
    <w:rsid w:val="00E071EB"/>
    <w:rsid w:val="00EA1B30"/>
    <w:rsid w:val="00EB752B"/>
    <w:rsid w:val="00F2265F"/>
    <w:rsid w:val="00FD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20964"/>
  <w15:chartTrackingRefBased/>
  <w15:docId w15:val="{D074B1F6-B30E-43D0-A0C1-6678E2528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6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paultimothymooney/chest-xray-pneumoni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aggle.com/code/hamzabinbutt/cnn-adv-data-analytic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465</Words>
  <Characters>2688</Characters>
  <Application>Microsoft Office Word</Application>
  <DocSecurity>0</DocSecurity>
  <Lines>81</Lines>
  <Paragraphs>65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Moaqir Ahmad Mian</dc:creator>
  <cp:keywords/>
  <dc:description/>
  <cp:lastModifiedBy>Moaqir Ahmad Mian</cp:lastModifiedBy>
  <cp:revision>39</cp:revision>
  <dcterms:created xsi:type="dcterms:W3CDTF">2026-02-08T17:46:00Z</dcterms:created>
  <dcterms:modified xsi:type="dcterms:W3CDTF">2026-02-08T17:48:00Z</dcterms:modified>
</cp:coreProperties>
</file>