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815E" w14:textId="77777777" w:rsidR="00993680" w:rsidRPr="00993680" w:rsidRDefault="00993680" w:rsidP="0048390E">
      <w:pPr>
        <w:spacing w:after="0" w:line="360" w:lineRule="auto"/>
      </w:pPr>
      <w:r w:rsidRPr="00993680">
        <w:t xml:space="preserve">This documentation provides a detailed </w:t>
      </w:r>
      <w:r w:rsidRPr="00993680">
        <w:rPr>
          <w:b/>
          <w:bCs/>
        </w:rPr>
        <w:t>Exploratory Data Analysis (EDA)</w:t>
      </w:r>
      <w:r w:rsidRPr="00993680">
        <w:t xml:space="preserve"> of a lung cancer prediction dataset containing </w:t>
      </w:r>
      <w:r w:rsidRPr="00993680">
        <w:rPr>
          <w:b/>
          <w:bCs/>
        </w:rPr>
        <w:t>5,000 entries and 30 distinct columns</w:t>
      </w:r>
      <w:r w:rsidRPr="00993680">
        <w:t>. The analysis aims to understand the relationships between various demographic, lifestyle, and medical factors and the risk of lung cancer.</w:t>
      </w:r>
    </w:p>
    <w:p w14:paraId="0F8AC99E" w14:textId="77777777" w:rsidR="00993680" w:rsidRPr="00993680" w:rsidRDefault="00993680" w:rsidP="0048390E">
      <w:pPr>
        <w:spacing w:after="0" w:line="360" w:lineRule="auto"/>
        <w:rPr>
          <w:b/>
          <w:bCs/>
        </w:rPr>
      </w:pPr>
      <w:r w:rsidRPr="00993680">
        <w:rPr>
          <w:b/>
          <w:bCs/>
        </w:rPr>
        <w:t>Dataset Overview and Preprocessing</w:t>
      </w:r>
    </w:p>
    <w:p w14:paraId="5A657D66" w14:textId="77777777" w:rsidR="00993680" w:rsidRPr="00993680" w:rsidRDefault="00993680" w:rsidP="0048390E">
      <w:pPr>
        <w:spacing w:after="0" w:line="360" w:lineRule="auto"/>
      </w:pPr>
      <w:r w:rsidRPr="00993680">
        <w:t>The dataset initially consisted entirely of numerical (int64) data types. To make the data more interpretable, the analysis involved a significant preprocessing step where numerical codes were mapped to descriptive labels:</w:t>
      </w:r>
    </w:p>
    <w:p w14:paraId="0288AB71" w14:textId="77777777" w:rsidR="00993680" w:rsidRPr="00993680" w:rsidRDefault="00993680" w:rsidP="0048390E">
      <w:pPr>
        <w:numPr>
          <w:ilvl w:val="0"/>
          <w:numId w:val="1"/>
        </w:numPr>
        <w:spacing w:after="0" w:line="360" w:lineRule="auto"/>
      </w:pPr>
      <w:r w:rsidRPr="00993680">
        <w:rPr>
          <w:b/>
          <w:bCs/>
        </w:rPr>
        <w:t>Gender:</w:t>
      </w:r>
      <w:r w:rsidRPr="00993680">
        <w:t xml:space="preserve"> 0 was mapped to 'Female' (51.18%) and 1 to 'Male' (48.82%).</w:t>
      </w:r>
    </w:p>
    <w:p w14:paraId="5025CB6B" w14:textId="77777777" w:rsidR="00993680" w:rsidRPr="00993680" w:rsidRDefault="00993680" w:rsidP="0048390E">
      <w:pPr>
        <w:numPr>
          <w:ilvl w:val="0"/>
          <w:numId w:val="1"/>
        </w:numPr>
        <w:spacing w:after="0" w:line="360" w:lineRule="auto"/>
      </w:pPr>
      <w:r w:rsidRPr="00993680">
        <w:rPr>
          <w:b/>
          <w:bCs/>
        </w:rPr>
        <w:t>Binary Variables:</w:t>
      </w:r>
      <w:r w:rsidRPr="00993680">
        <w:t xml:space="preserve"> Fields like smoker, </w:t>
      </w:r>
      <w:proofErr w:type="spellStart"/>
      <w:r w:rsidRPr="00993680">
        <w:t>passive_smoking</w:t>
      </w:r>
      <w:proofErr w:type="spellEnd"/>
      <w:r w:rsidRPr="00993680">
        <w:t xml:space="preserve">, </w:t>
      </w:r>
      <w:proofErr w:type="spellStart"/>
      <w:r w:rsidRPr="00993680">
        <w:t>chest_pain</w:t>
      </w:r>
      <w:proofErr w:type="spellEnd"/>
      <w:r w:rsidRPr="00993680">
        <w:t xml:space="preserve">, and the target variable </w:t>
      </w:r>
      <w:proofErr w:type="spellStart"/>
      <w:r w:rsidRPr="00993680">
        <w:t>lung_cancer_risk</w:t>
      </w:r>
      <w:proofErr w:type="spellEnd"/>
      <w:r w:rsidRPr="00993680">
        <w:t xml:space="preserve"> were converted from 0/1 to 'No'/'Yes'.</w:t>
      </w:r>
    </w:p>
    <w:p w14:paraId="54F998A5" w14:textId="77777777" w:rsidR="00993680" w:rsidRPr="00993680" w:rsidRDefault="00993680" w:rsidP="0048390E">
      <w:pPr>
        <w:numPr>
          <w:ilvl w:val="0"/>
          <w:numId w:val="1"/>
        </w:numPr>
        <w:spacing w:after="0" w:line="360" w:lineRule="auto"/>
      </w:pPr>
      <w:r w:rsidRPr="00993680">
        <w:rPr>
          <w:b/>
          <w:bCs/>
        </w:rPr>
        <w:t>Ordinal Scales:</w:t>
      </w:r>
      <w:r w:rsidRPr="00993680">
        <w:t xml:space="preserve"> </w:t>
      </w:r>
      <w:proofErr w:type="spellStart"/>
      <w:r w:rsidRPr="00993680">
        <w:t>income_level</w:t>
      </w:r>
      <w:proofErr w:type="spellEnd"/>
      <w:r w:rsidRPr="00993680">
        <w:t xml:space="preserve">, </w:t>
      </w:r>
      <w:proofErr w:type="spellStart"/>
      <w:r w:rsidRPr="00993680">
        <w:t>diet_quality</w:t>
      </w:r>
      <w:proofErr w:type="spellEnd"/>
      <w:r w:rsidRPr="00993680">
        <w:t xml:space="preserve">, and </w:t>
      </w:r>
      <w:proofErr w:type="spellStart"/>
      <w:r w:rsidRPr="00993680">
        <w:t>healthcare_access</w:t>
      </w:r>
      <w:proofErr w:type="spellEnd"/>
      <w:r w:rsidRPr="00993680">
        <w:t xml:space="preserve"> were mapped to scales ranging from 'Very Low'/'Poor' to 'Very High'/'Excellent'.</w:t>
      </w:r>
    </w:p>
    <w:p w14:paraId="0661DB72" w14:textId="77777777" w:rsidR="00993680" w:rsidRPr="00993680" w:rsidRDefault="00993680" w:rsidP="0048390E">
      <w:pPr>
        <w:spacing w:after="0" w:line="360" w:lineRule="auto"/>
      </w:pPr>
      <w:r w:rsidRPr="00993680">
        <w:t xml:space="preserve">After preprocessing, the dataset was categorized into </w:t>
      </w:r>
      <w:r w:rsidRPr="00993680">
        <w:rPr>
          <w:b/>
          <w:bCs/>
        </w:rPr>
        <w:t>18 categorical variables</w:t>
      </w:r>
      <w:r w:rsidRPr="00993680">
        <w:t xml:space="preserve"> and </w:t>
      </w:r>
      <w:r w:rsidRPr="00993680">
        <w:rPr>
          <w:b/>
          <w:bCs/>
        </w:rPr>
        <w:t>12 numerical variables</w:t>
      </w:r>
      <w:r w:rsidRPr="00993680">
        <w:t>.</w:t>
      </w:r>
    </w:p>
    <w:p w14:paraId="732C4E4C" w14:textId="77777777" w:rsidR="00993680" w:rsidRPr="00993680" w:rsidRDefault="00993680" w:rsidP="0048390E">
      <w:pPr>
        <w:spacing w:after="0" w:line="360" w:lineRule="auto"/>
        <w:rPr>
          <w:b/>
          <w:bCs/>
        </w:rPr>
      </w:pPr>
      <w:r w:rsidRPr="00993680">
        <w:rPr>
          <w:b/>
          <w:bCs/>
        </w:rPr>
        <w:t>Key Numerical Insights</w:t>
      </w:r>
    </w:p>
    <w:p w14:paraId="05C4A80F" w14:textId="77777777" w:rsidR="00993680" w:rsidRPr="00993680" w:rsidRDefault="00993680" w:rsidP="0048390E">
      <w:pPr>
        <w:spacing w:after="0" w:line="360" w:lineRule="auto"/>
      </w:pPr>
      <w:r w:rsidRPr="00993680">
        <w:t>The descriptive statistics for the 5,000 subjects reveal the following average profiles:</w:t>
      </w:r>
    </w:p>
    <w:p w14:paraId="646FF108" w14:textId="77777777" w:rsidR="00993680" w:rsidRPr="00993680" w:rsidRDefault="00993680" w:rsidP="0048390E">
      <w:pPr>
        <w:numPr>
          <w:ilvl w:val="0"/>
          <w:numId w:val="2"/>
        </w:numPr>
        <w:spacing w:after="0" w:line="360" w:lineRule="auto"/>
      </w:pPr>
      <w:r w:rsidRPr="00993680">
        <w:rPr>
          <w:b/>
          <w:bCs/>
        </w:rPr>
        <w:t>Demographics:</w:t>
      </w:r>
      <w:r w:rsidRPr="00993680">
        <w:t xml:space="preserve"> The average age is approximately </w:t>
      </w:r>
      <w:r w:rsidRPr="00993680">
        <w:rPr>
          <w:b/>
          <w:bCs/>
        </w:rPr>
        <w:t>54.6 years</w:t>
      </w:r>
      <w:r w:rsidRPr="00993680">
        <w:t xml:space="preserve"> (ranging from 18 to 90), with an average of 11.5 years of education.</w:t>
      </w:r>
    </w:p>
    <w:p w14:paraId="357EB8D7" w14:textId="77777777" w:rsidR="00993680" w:rsidRPr="00993680" w:rsidRDefault="00993680" w:rsidP="0048390E">
      <w:pPr>
        <w:numPr>
          <w:ilvl w:val="0"/>
          <w:numId w:val="2"/>
        </w:numPr>
        <w:spacing w:after="0" w:line="360" w:lineRule="auto"/>
      </w:pPr>
      <w:r w:rsidRPr="00993680">
        <w:rPr>
          <w:b/>
          <w:bCs/>
        </w:rPr>
        <w:t>Smoking Habits:</w:t>
      </w:r>
      <w:r w:rsidRPr="00993680">
        <w:t xml:space="preserve"> On average, subjects have </w:t>
      </w:r>
      <w:r w:rsidRPr="00993680">
        <w:rPr>
          <w:b/>
          <w:bCs/>
        </w:rPr>
        <w:t>8.82 smoking years</w:t>
      </w:r>
      <w:r w:rsidRPr="00993680">
        <w:t xml:space="preserve"> and smoke </w:t>
      </w:r>
      <w:r w:rsidRPr="00993680">
        <w:rPr>
          <w:b/>
          <w:bCs/>
        </w:rPr>
        <w:t>6.69 cigarettes per day</w:t>
      </w:r>
      <w:r w:rsidRPr="00993680">
        <w:t>.</w:t>
      </w:r>
    </w:p>
    <w:p w14:paraId="5985F063" w14:textId="77777777" w:rsidR="00993680" w:rsidRPr="00993680" w:rsidRDefault="00993680" w:rsidP="0048390E">
      <w:pPr>
        <w:numPr>
          <w:ilvl w:val="0"/>
          <w:numId w:val="2"/>
        </w:numPr>
        <w:spacing w:after="0" w:line="360" w:lineRule="auto"/>
      </w:pPr>
      <w:r w:rsidRPr="00993680">
        <w:rPr>
          <w:b/>
          <w:bCs/>
        </w:rPr>
        <w:t>Health Metrics:</w:t>
      </w:r>
      <w:r w:rsidRPr="00993680">
        <w:t xml:space="preserve"> The mean BMI is 23.6, and the average oxygen saturation is 96.1%.</w:t>
      </w:r>
    </w:p>
    <w:p w14:paraId="0263EF78" w14:textId="77777777" w:rsidR="00993680" w:rsidRPr="00993680" w:rsidRDefault="00993680" w:rsidP="0048390E">
      <w:pPr>
        <w:spacing w:after="0" w:line="360" w:lineRule="auto"/>
        <w:rPr>
          <w:b/>
          <w:bCs/>
        </w:rPr>
      </w:pPr>
      <w:r w:rsidRPr="00993680">
        <w:rPr>
          <w:b/>
          <w:bCs/>
        </w:rPr>
        <w:t>Correlation with Lung Cancer Risk</w:t>
      </w:r>
    </w:p>
    <w:p w14:paraId="4EE6787A" w14:textId="77777777" w:rsidR="00993680" w:rsidRPr="00993680" w:rsidRDefault="00993680" w:rsidP="0048390E">
      <w:pPr>
        <w:spacing w:after="0" w:line="360" w:lineRule="auto"/>
      </w:pPr>
      <w:r w:rsidRPr="00993680">
        <w:t>A comparison of means between those with and without lung cancer risk highlights significant physiological and behavioral differences:</w:t>
      </w:r>
    </w:p>
    <w:p w14:paraId="7AA8CEC4" w14:textId="77777777" w:rsidR="00993680" w:rsidRPr="00993680" w:rsidRDefault="00993680" w:rsidP="0048390E">
      <w:pPr>
        <w:numPr>
          <w:ilvl w:val="0"/>
          <w:numId w:val="3"/>
        </w:numPr>
        <w:spacing w:after="0" w:line="360" w:lineRule="auto"/>
      </w:pPr>
      <w:r w:rsidRPr="00993680">
        <w:rPr>
          <w:b/>
          <w:bCs/>
        </w:rPr>
        <w:t>Smoking Impact:</w:t>
      </w:r>
      <w:r w:rsidRPr="00993680">
        <w:t xml:space="preserve"> Those at risk of lung cancer have drastically higher </w:t>
      </w:r>
      <w:proofErr w:type="spellStart"/>
      <w:r w:rsidRPr="00993680">
        <w:rPr>
          <w:b/>
          <w:bCs/>
        </w:rPr>
        <w:t>pack_years</w:t>
      </w:r>
      <w:proofErr w:type="spellEnd"/>
      <w:r w:rsidRPr="00993680">
        <w:t xml:space="preserve"> (mean of 20.63 vs. 1.49) and </w:t>
      </w:r>
      <w:proofErr w:type="spellStart"/>
      <w:r w:rsidRPr="00993680">
        <w:rPr>
          <w:b/>
          <w:bCs/>
        </w:rPr>
        <w:t>smoking_years</w:t>
      </w:r>
      <w:proofErr w:type="spellEnd"/>
      <w:r w:rsidRPr="00993680">
        <w:t xml:space="preserve"> (mean of 23.43 vs. 3.98).</w:t>
      </w:r>
    </w:p>
    <w:p w14:paraId="39111C01" w14:textId="77777777" w:rsidR="00993680" w:rsidRPr="00993680" w:rsidRDefault="00993680" w:rsidP="0048390E">
      <w:pPr>
        <w:numPr>
          <w:ilvl w:val="0"/>
          <w:numId w:val="3"/>
        </w:numPr>
        <w:spacing w:after="0" w:line="360" w:lineRule="auto"/>
      </w:pPr>
      <w:r w:rsidRPr="00993680">
        <w:rPr>
          <w:b/>
          <w:bCs/>
        </w:rPr>
        <w:t>Respiratory Function:</w:t>
      </w:r>
      <w:r w:rsidRPr="00993680">
        <w:t xml:space="preserve"> Individuals at risk show lower </w:t>
      </w:r>
      <w:r w:rsidRPr="00993680">
        <w:rPr>
          <w:b/>
          <w:bCs/>
        </w:rPr>
        <w:t>oxygen saturation</w:t>
      </w:r>
      <w:r w:rsidRPr="00993680">
        <w:t xml:space="preserve"> (91.5% vs. 97.6%) and lower </w:t>
      </w:r>
      <w:r w:rsidRPr="00993680">
        <w:rPr>
          <w:b/>
          <w:bCs/>
        </w:rPr>
        <w:t>FEV1 scores</w:t>
      </w:r>
      <w:r w:rsidRPr="00993680">
        <w:t xml:space="preserve"> (24.35 vs. 33.84), indicating reduced lung function.</w:t>
      </w:r>
    </w:p>
    <w:p w14:paraId="606C344B" w14:textId="77777777" w:rsidR="00993680" w:rsidRPr="00993680" w:rsidRDefault="00993680" w:rsidP="0048390E">
      <w:pPr>
        <w:numPr>
          <w:ilvl w:val="0"/>
          <w:numId w:val="3"/>
        </w:numPr>
        <w:spacing w:after="0" w:line="360" w:lineRule="auto"/>
      </w:pPr>
      <w:r w:rsidRPr="00993680">
        <w:rPr>
          <w:b/>
          <w:bCs/>
        </w:rPr>
        <w:lastRenderedPageBreak/>
        <w:t>Inflammation:</w:t>
      </w:r>
      <w:r w:rsidRPr="00993680">
        <w:t xml:space="preserve"> The </w:t>
      </w:r>
      <w:r w:rsidRPr="00993680">
        <w:rPr>
          <w:b/>
          <w:bCs/>
        </w:rPr>
        <w:t>CRP level</w:t>
      </w:r>
      <w:r w:rsidRPr="00993680">
        <w:t xml:space="preserve"> (a marker of inflammation) is significantly higher in the at-risk group (11.83) compared to the no-risk group (2.20).</w:t>
      </w:r>
    </w:p>
    <w:p w14:paraId="321F0A99" w14:textId="77777777" w:rsidR="00993680" w:rsidRPr="00993680" w:rsidRDefault="00993680" w:rsidP="0048390E">
      <w:pPr>
        <w:spacing w:after="0" w:line="360" w:lineRule="auto"/>
        <w:rPr>
          <w:b/>
          <w:bCs/>
        </w:rPr>
      </w:pPr>
      <w:r w:rsidRPr="00993680">
        <w:rPr>
          <w:b/>
          <w:bCs/>
        </w:rPr>
        <w:t>Key Categorical Insights</w:t>
      </w:r>
    </w:p>
    <w:p w14:paraId="6BE651E4" w14:textId="77777777" w:rsidR="00993680" w:rsidRPr="00993680" w:rsidRDefault="00993680" w:rsidP="0048390E">
      <w:pPr>
        <w:spacing w:after="0" w:line="360" w:lineRule="auto"/>
      </w:pPr>
      <w:r w:rsidRPr="00993680">
        <w:t xml:space="preserve">The analysis used </w:t>
      </w:r>
      <w:r w:rsidRPr="00993680">
        <w:rPr>
          <w:b/>
          <w:bCs/>
        </w:rPr>
        <w:t>Cramér's V</w:t>
      </w:r>
      <w:r w:rsidRPr="00993680">
        <w:t xml:space="preserve"> to determine the strength of association between categorical variables and lung cancer risk. According to the sources, a score above 0.3 indicates a strong association.</w:t>
      </w:r>
    </w:p>
    <w:p w14:paraId="7DE08E83" w14:textId="77777777" w:rsidR="00993680" w:rsidRPr="00993680" w:rsidRDefault="00993680" w:rsidP="0048390E">
      <w:pPr>
        <w:numPr>
          <w:ilvl w:val="0"/>
          <w:numId w:val="4"/>
        </w:numPr>
        <w:spacing w:after="0" w:line="360" w:lineRule="auto"/>
      </w:pPr>
      <w:r w:rsidRPr="00993680">
        <w:rPr>
          <w:b/>
          <w:bCs/>
        </w:rPr>
        <w:t>Strongest Predictors:</w:t>
      </w:r>
      <w:r w:rsidRPr="00993680">
        <w:t xml:space="preserve"> The variables most strongly associated with </w:t>
      </w:r>
      <w:proofErr w:type="spellStart"/>
      <w:r w:rsidRPr="00993680">
        <w:t>lung_cancer_risk</w:t>
      </w:r>
      <w:proofErr w:type="spellEnd"/>
      <w:r w:rsidRPr="00993680">
        <w:t xml:space="preserve"> are </w:t>
      </w:r>
      <w:proofErr w:type="spellStart"/>
      <w:r w:rsidRPr="00993680">
        <w:rPr>
          <w:b/>
          <w:bCs/>
        </w:rPr>
        <w:t>xray_abnormal</w:t>
      </w:r>
      <w:proofErr w:type="spellEnd"/>
      <w:r w:rsidRPr="00993680">
        <w:t xml:space="preserve"> (0.75), </w:t>
      </w:r>
      <w:proofErr w:type="spellStart"/>
      <w:r w:rsidRPr="00993680">
        <w:rPr>
          <w:b/>
          <w:bCs/>
        </w:rPr>
        <w:t>shortness_of_breath</w:t>
      </w:r>
      <w:proofErr w:type="spellEnd"/>
      <w:r w:rsidRPr="00993680">
        <w:t xml:space="preserve"> (0.66), </w:t>
      </w:r>
      <w:r w:rsidRPr="00993680">
        <w:rPr>
          <w:b/>
          <w:bCs/>
        </w:rPr>
        <w:t>smoker</w:t>
      </w:r>
      <w:r w:rsidRPr="00993680">
        <w:t xml:space="preserve"> (0.63), </w:t>
      </w:r>
      <w:proofErr w:type="spellStart"/>
      <w:r w:rsidRPr="00993680">
        <w:rPr>
          <w:b/>
          <w:bCs/>
        </w:rPr>
        <w:t>chronic_cough</w:t>
      </w:r>
      <w:proofErr w:type="spellEnd"/>
      <w:r w:rsidRPr="00993680">
        <w:t xml:space="preserve"> (0.63), and </w:t>
      </w:r>
      <w:r w:rsidRPr="00993680">
        <w:rPr>
          <w:b/>
          <w:bCs/>
        </w:rPr>
        <w:t>COPD</w:t>
      </w:r>
      <w:r w:rsidRPr="00993680">
        <w:t xml:space="preserve"> (0.62).</w:t>
      </w:r>
    </w:p>
    <w:p w14:paraId="2AC82D01" w14:textId="77777777" w:rsidR="00993680" w:rsidRPr="00993680" w:rsidRDefault="00993680" w:rsidP="0048390E">
      <w:pPr>
        <w:numPr>
          <w:ilvl w:val="0"/>
          <w:numId w:val="4"/>
        </w:numPr>
        <w:spacing w:after="0" w:line="360" w:lineRule="auto"/>
      </w:pPr>
      <w:r w:rsidRPr="00993680">
        <w:rPr>
          <w:b/>
          <w:bCs/>
        </w:rPr>
        <w:t>Weaker Predictors:</w:t>
      </w:r>
      <w:r w:rsidRPr="00993680">
        <w:t xml:space="preserve"> Variables such as gender (0.02), </w:t>
      </w:r>
      <w:proofErr w:type="spellStart"/>
      <w:r w:rsidRPr="00993680">
        <w:t>income_level</w:t>
      </w:r>
      <w:proofErr w:type="spellEnd"/>
      <w:r w:rsidRPr="00993680">
        <w:t xml:space="preserve"> (0.02), and </w:t>
      </w:r>
      <w:proofErr w:type="spellStart"/>
      <w:r w:rsidRPr="00993680">
        <w:t>family_history_cancer</w:t>
      </w:r>
      <w:proofErr w:type="spellEnd"/>
      <w:r w:rsidRPr="00993680">
        <w:t xml:space="preserve"> (0.06) showed very weak or no association with the immediate lung cancer risk in this specific dataset.</w:t>
      </w:r>
    </w:p>
    <w:p w14:paraId="5C734B1D" w14:textId="77777777" w:rsidR="00993680" w:rsidRPr="00993680" w:rsidRDefault="00993680" w:rsidP="0048390E">
      <w:pPr>
        <w:spacing w:after="0" w:line="360" w:lineRule="auto"/>
        <w:rPr>
          <w:b/>
          <w:bCs/>
        </w:rPr>
      </w:pPr>
      <w:r w:rsidRPr="00993680">
        <w:rPr>
          <w:b/>
          <w:bCs/>
        </w:rPr>
        <w:t>Visual Analysis Tools Used</w:t>
      </w:r>
    </w:p>
    <w:p w14:paraId="4E1589E0" w14:textId="77777777" w:rsidR="00993680" w:rsidRPr="00993680" w:rsidRDefault="00993680" w:rsidP="0048390E">
      <w:pPr>
        <w:spacing w:after="0" w:line="360" w:lineRule="auto"/>
      </w:pPr>
      <w:r w:rsidRPr="00993680">
        <w:t>The EDA utilized several visualization techniques to confirm these findings:</w:t>
      </w:r>
    </w:p>
    <w:p w14:paraId="2B573742" w14:textId="77777777" w:rsidR="00993680" w:rsidRPr="00993680" w:rsidRDefault="00993680" w:rsidP="0048390E">
      <w:pPr>
        <w:numPr>
          <w:ilvl w:val="0"/>
          <w:numId w:val="5"/>
        </w:numPr>
        <w:spacing w:after="0" w:line="360" w:lineRule="auto"/>
      </w:pPr>
      <w:r w:rsidRPr="00993680">
        <w:rPr>
          <w:b/>
          <w:bCs/>
        </w:rPr>
        <w:t>Box Plots:</w:t>
      </w:r>
      <w:r w:rsidRPr="00993680">
        <w:t xml:space="preserve"> Used to visualize the distribution of numerical variables and identify outliers in areas like age, </w:t>
      </w:r>
      <w:proofErr w:type="spellStart"/>
      <w:r w:rsidRPr="00993680">
        <w:t>bmi</w:t>
      </w:r>
      <w:proofErr w:type="spellEnd"/>
      <w:r w:rsidRPr="00993680">
        <w:t xml:space="preserve">, and </w:t>
      </w:r>
      <w:proofErr w:type="spellStart"/>
      <w:r w:rsidRPr="00993680">
        <w:t>alcohol_units_per_week</w:t>
      </w:r>
      <w:proofErr w:type="spellEnd"/>
      <w:r w:rsidRPr="00993680">
        <w:t>.</w:t>
      </w:r>
    </w:p>
    <w:p w14:paraId="4BEFB37F" w14:textId="77777777" w:rsidR="00993680" w:rsidRPr="00993680" w:rsidRDefault="00993680" w:rsidP="0048390E">
      <w:pPr>
        <w:numPr>
          <w:ilvl w:val="0"/>
          <w:numId w:val="5"/>
        </w:numPr>
        <w:spacing w:after="0" w:line="360" w:lineRule="auto"/>
      </w:pPr>
      <w:r w:rsidRPr="00993680">
        <w:rPr>
          <w:b/>
          <w:bCs/>
        </w:rPr>
        <w:t>Correlation Heatmaps:</w:t>
      </w:r>
      <w:r w:rsidRPr="00993680">
        <w:t xml:space="preserve"> Provided a matrix for numerical variables (showing strong correlations between smoking-related metrics) and a Cramér’s V heatmap for categorical associations.</w:t>
      </w:r>
    </w:p>
    <w:p w14:paraId="45C5E4C8" w14:textId="77777777" w:rsidR="00993680" w:rsidRPr="00993680" w:rsidRDefault="00993680" w:rsidP="0048390E">
      <w:pPr>
        <w:numPr>
          <w:ilvl w:val="0"/>
          <w:numId w:val="5"/>
        </w:numPr>
        <w:spacing w:after="0" w:line="360" w:lineRule="auto"/>
      </w:pPr>
      <w:r w:rsidRPr="00993680">
        <w:rPr>
          <w:b/>
          <w:bCs/>
        </w:rPr>
        <w:t>Scatterplot Matrix (</w:t>
      </w:r>
      <w:proofErr w:type="spellStart"/>
      <w:r w:rsidRPr="00993680">
        <w:rPr>
          <w:b/>
          <w:bCs/>
        </w:rPr>
        <w:t>Pairplot</w:t>
      </w:r>
      <w:proofErr w:type="spellEnd"/>
      <w:r w:rsidRPr="00993680">
        <w:rPr>
          <w:b/>
          <w:bCs/>
        </w:rPr>
        <w:t>):</w:t>
      </w:r>
      <w:r w:rsidRPr="00993680">
        <w:t xml:space="preserve"> Used to visualize the overlap and separation of "Yes" vs "No" risk groups across multiple numerical dimensions simultaneously.</w:t>
      </w:r>
    </w:p>
    <w:p w14:paraId="4A17E5E4" w14:textId="77777777" w:rsidR="00183A47" w:rsidRDefault="00183A47" w:rsidP="0048390E">
      <w:pPr>
        <w:spacing w:after="0" w:line="360" w:lineRule="auto"/>
      </w:pPr>
    </w:p>
    <w:sectPr w:rsidR="0018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82A"/>
    <w:multiLevelType w:val="multilevel"/>
    <w:tmpl w:val="554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085"/>
    <w:multiLevelType w:val="multilevel"/>
    <w:tmpl w:val="3E0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76522"/>
    <w:multiLevelType w:val="multilevel"/>
    <w:tmpl w:val="4084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F7B2D"/>
    <w:multiLevelType w:val="multilevel"/>
    <w:tmpl w:val="912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709E0"/>
    <w:multiLevelType w:val="multilevel"/>
    <w:tmpl w:val="19D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988723">
    <w:abstractNumId w:val="2"/>
  </w:num>
  <w:num w:numId="2" w16cid:durableId="1280407091">
    <w:abstractNumId w:val="1"/>
  </w:num>
  <w:num w:numId="3" w16cid:durableId="869882622">
    <w:abstractNumId w:val="3"/>
  </w:num>
  <w:num w:numId="4" w16cid:durableId="676617438">
    <w:abstractNumId w:val="0"/>
  </w:num>
  <w:num w:numId="5" w16cid:durableId="664287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F9"/>
    <w:rsid w:val="00183A47"/>
    <w:rsid w:val="0048390E"/>
    <w:rsid w:val="0058044C"/>
    <w:rsid w:val="006467FF"/>
    <w:rsid w:val="007666CB"/>
    <w:rsid w:val="00993680"/>
    <w:rsid w:val="00BF40ED"/>
    <w:rsid w:val="00D24189"/>
    <w:rsid w:val="00DA682C"/>
    <w:rsid w:val="00DB22F9"/>
    <w:rsid w:val="00F3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81C31-C305-43F8-9583-5BAE5ACD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15</cp:revision>
  <dcterms:created xsi:type="dcterms:W3CDTF">2026-01-15T10:03:00Z</dcterms:created>
  <dcterms:modified xsi:type="dcterms:W3CDTF">2026-01-15T10:04:00Z</dcterms:modified>
</cp:coreProperties>
</file>