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4A26" w14:textId="77777777" w:rsidR="00257771" w:rsidRDefault="001B0E3C"/>
    <w:tbl>
      <w:tblPr>
        <w:tblStyle w:val="Grilledutableau"/>
        <w:tblpPr w:leftFromText="141" w:rightFromText="141" w:vertAnchor="page" w:horzAnchor="margin" w:tblpX="-714" w:tblpY="3405"/>
        <w:tblW w:w="10485" w:type="dxa"/>
        <w:tblLook w:val="04A0" w:firstRow="1" w:lastRow="0" w:firstColumn="1" w:lastColumn="0" w:noHBand="0" w:noVBand="1"/>
      </w:tblPr>
      <w:tblGrid>
        <w:gridCol w:w="2944"/>
        <w:gridCol w:w="4703"/>
        <w:gridCol w:w="2838"/>
      </w:tblGrid>
      <w:tr w:rsidR="00102D86" w14:paraId="1855FB01" w14:textId="77777777" w:rsidTr="00AA566A">
        <w:trPr>
          <w:trHeight w:val="841"/>
        </w:trPr>
        <w:tc>
          <w:tcPr>
            <w:tcW w:w="2944" w:type="dxa"/>
            <w:vAlign w:val="center"/>
          </w:tcPr>
          <w:p w14:paraId="7EF15237" w14:textId="77777777" w:rsidR="00102D86" w:rsidRPr="00DE5F25" w:rsidRDefault="00102D86" w:rsidP="00EC7AA0">
            <w:pPr>
              <w:ind w:left="851" w:hanging="851"/>
              <w:jc w:val="center"/>
              <w:rPr>
                <w:b/>
                <w:caps/>
                <w:u w:val="single"/>
              </w:rPr>
            </w:pPr>
          </w:p>
          <w:p w14:paraId="0AEC13F3" w14:textId="77777777" w:rsidR="00102D86" w:rsidRPr="00DE5F25" w:rsidRDefault="00102D86" w:rsidP="00EC7AA0">
            <w:pPr>
              <w:ind w:left="851" w:hanging="851"/>
              <w:jc w:val="center"/>
              <w:rPr>
                <w:b/>
                <w:caps/>
                <w:u w:val="single"/>
              </w:rPr>
            </w:pPr>
            <w:r w:rsidRPr="00DE5F25">
              <w:rPr>
                <w:b/>
                <w:caps/>
                <w:u w:val="single"/>
              </w:rPr>
              <w:t>Equipements</w:t>
            </w:r>
          </w:p>
        </w:tc>
        <w:tc>
          <w:tcPr>
            <w:tcW w:w="4703" w:type="dxa"/>
          </w:tcPr>
          <w:p w14:paraId="1DC61072" w14:textId="77777777" w:rsidR="00102D86" w:rsidRPr="00DE5F25" w:rsidRDefault="00102D86" w:rsidP="00EC7AA0">
            <w:pPr>
              <w:jc w:val="center"/>
              <w:rPr>
                <w:b/>
                <w:caps/>
                <w:u w:val="single"/>
              </w:rPr>
            </w:pPr>
          </w:p>
          <w:p w14:paraId="52719D9C" w14:textId="77777777" w:rsidR="00102D86" w:rsidRPr="00DE5F25" w:rsidRDefault="00102D86" w:rsidP="00EC7AA0">
            <w:pPr>
              <w:jc w:val="center"/>
              <w:rPr>
                <w:b/>
                <w:caps/>
                <w:u w:val="single"/>
              </w:rPr>
            </w:pPr>
            <w:r w:rsidRPr="00DE5F25">
              <w:rPr>
                <w:b/>
                <w:caps/>
                <w:u w:val="single"/>
              </w:rPr>
              <w:t>actions a entreprendre</w:t>
            </w:r>
          </w:p>
        </w:tc>
        <w:tc>
          <w:tcPr>
            <w:tcW w:w="2838" w:type="dxa"/>
          </w:tcPr>
          <w:p w14:paraId="5769314E" w14:textId="77777777" w:rsidR="00AA566A" w:rsidRDefault="00AA566A" w:rsidP="00EC7AA0">
            <w:pPr>
              <w:jc w:val="center"/>
              <w:rPr>
                <w:b/>
                <w:caps/>
                <w:u w:val="single"/>
              </w:rPr>
            </w:pPr>
          </w:p>
          <w:p w14:paraId="6BB84C5A" w14:textId="6D364E5D" w:rsidR="00102D86" w:rsidRPr="00DE5F25" w:rsidRDefault="00102D86" w:rsidP="00EC7AA0">
            <w:pPr>
              <w:jc w:val="center"/>
              <w:rPr>
                <w:b/>
                <w:caps/>
                <w:u w:val="single"/>
              </w:rPr>
            </w:pPr>
            <w:r>
              <w:rPr>
                <w:b/>
                <w:caps/>
                <w:u w:val="single"/>
              </w:rPr>
              <w:t>ETAT ET OBSERVATIONS</w:t>
            </w:r>
          </w:p>
        </w:tc>
      </w:tr>
      <w:tr w:rsidR="00E33E74" w14:paraId="58A4BDA1" w14:textId="77777777" w:rsidTr="00E33E74">
        <w:tc>
          <w:tcPr>
            <w:tcW w:w="2944" w:type="dxa"/>
            <w:vAlign w:val="center"/>
          </w:tcPr>
          <w:p w14:paraId="358B14D4" w14:textId="77777777" w:rsidR="00E33E74" w:rsidRPr="00E33E74" w:rsidRDefault="00E33E74" w:rsidP="00E33E74">
            <w:pPr>
              <w:rPr>
                <w:rFonts w:ascii="Times New Roman" w:hAnsi="Times New Roman" w:cs="Times New Roman"/>
                <w:sz w:val="24"/>
              </w:rPr>
            </w:pPr>
          </w:p>
          <w:p w14:paraId="33AADD16" w14:textId="77777777" w:rsidR="00E33E74" w:rsidRPr="00E33E74" w:rsidRDefault="00E33E74" w:rsidP="00E33E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3E74">
              <w:rPr>
                <w:rFonts w:ascii="Times New Roman" w:hAnsi="Times New Roman" w:cs="Times New Roman"/>
                <w:sz w:val="24"/>
              </w:rPr>
              <w:t>PAPI</w:t>
            </w:r>
          </w:p>
        </w:tc>
        <w:tc>
          <w:tcPr>
            <w:tcW w:w="4703" w:type="dxa"/>
          </w:tcPr>
          <w:p w14:paraId="3CF06730" w14:textId="77777777" w:rsidR="00E33E74" w:rsidRPr="00E33E74" w:rsidRDefault="00E33E74" w:rsidP="00E33E74">
            <w:pPr>
              <w:pStyle w:val="Paragraphedeliste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Contrôle </w:t>
            </w:r>
            <w:r w:rsidRPr="00E33E74">
              <w:rPr>
                <w:rFonts w:ascii="Times New Roman" w:hAnsi="Times New Roman" w:cs="Times New Roman"/>
                <w:sz w:val="24"/>
              </w:rPr>
              <w:t>de la propreté des unites et notamment les vitres frontales.</w:t>
            </w:r>
          </w:p>
          <w:p w14:paraId="6DB3803D" w14:textId="77777777" w:rsidR="00E33E74" w:rsidRPr="00E33E74" w:rsidRDefault="00E33E74" w:rsidP="00E33E74">
            <w:pPr>
              <w:pStyle w:val="Paragraphedeliste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E33E74">
              <w:rPr>
                <w:rFonts w:ascii="Times New Roman" w:hAnsi="Times New Roman" w:cs="Times New Roman"/>
                <w:sz w:val="24"/>
              </w:rPr>
              <w:t>Examen visuel des pieds, fixations et massifs.</w:t>
            </w:r>
          </w:p>
          <w:p w14:paraId="1A4BA244" w14:textId="77777777" w:rsidR="00E33E74" w:rsidRPr="00E33E74" w:rsidRDefault="00E33E74" w:rsidP="00E33E74">
            <w:pPr>
              <w:pStyle w:val="Paragraphedeliste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E33E74">
              <w:rPr>
                <w:rFonts w:ascii="Times New Roman" w:hAnsi="Times New Roman" w:cs="Times New Roman"/>
                <w:sz w:val="24"/>
              </w:rPr>
              <w:t>Contrôle visuel des transitions des differentes unites.</w:t>
            </w:r>
          </w:p>
          <w:p w14:paraId="629CD927" w14:textId="77777777" w:rsidR="00E33E74" w:rsidRPr="00E33E74" w:rsidRDefault="00E33E74" w:rsidP="00E33E74">
            <w:pPr>
              <w:pStyle w:val="Paragraphedeliste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E33E74">
              <w:rPr>
                <w:rFonts w:ascii="Times New Roman" w:hAnsi="Times New Roman" w:cs="Times New Roman"/>
                <w:sz w:val="24"/>
              </w:rPr>
              <w:t>examen visuel des filtres rouges, lentilles et reflecteurs.</w:t>
            </w:r>
          </w:p>
        </w:tc>
        <w:tc>
          <w:tcPr>
            <w:tcW w:w="2838" w:type="dxa"/>
          </w:tcPr>
          <w:p w14:paraId="36438DD4" w14:textId="77777777" w:rsidR="00E33E74" w:rsidRPr="00EC7AA0" w:rsidRDefault="00E33E74" w:rsidP="00E33E74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E33E74" w14:paraId="5287257F" w14:textId="77777777" w:rsidTr="00E33E74">
        <w:tc>
          <w:tcPr>
            <w:tcW w:w="2944" w:type="dxa"/>
            <w:vAlign w:val="center"/>
          </w:tcPr>
          <w:p w14:paraId="430BAB7F" w14:textId="77777777" w:rsidR="00E33E74" w:rsidRPr="00E33E74" w:rsidRDefault="00E33E74" w:rsidP="00E33E7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BEF118" w14:textId="77777777" w:rsidR="00E33E74" w:rsidRPr="00E33E74" w:rsidRDefault="00E33E74" w:rsidP="00E33E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3E74">
              <w:rPr>
                <w:rFonts w:ascii="Times New Roman" w:hAnsi="Times New Roman" w:cs="Times New Roman"/>
                <w:sz w:val="24"/>
              </w:rPr>
              <w:t>REGULATEURS A COURANT CONSTANT</w:t>
            </w:r>
          </w:p>
        </w:tc>
        <w:tc>
          <w:tcPr>
            <w:tcW w:w="4703" w:type="dxa"/>
          </w:tcPr>
          <w:p w14:paraId="0533E3EA" w14:textId="77777777" w:rsidR="00E33E74" w:rsidRPr="00E33E74" w:rsidRDefault="00E33E74" w:rsidP="00E33E74">
            <w:pPr>
              <w:pStyle w:val="Paragraphedeliste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E33E74">
              <w:rPr>
                <w:rFonts w:ascii="Times New Roman" w:hAnsi="Times New Roman" w:cs="Times New Roman"/>
                <w:sz w:val="24"/>
              </w:rPr>
              <w:t>contrôle de la correspondance entre les valeurs affichees des brillance des regulateurs et des courant de sortie sur les boucles</w:t>
            </w:r>
          </w:p>
        </w:tc>
        <w:tc>
          <w:tcPr>
            <w:tcW w:w="2838" w:type="dxa"/>
            <w:vAlign w:val="center"/>
          </w:tcPr>
          <w:p w14:paraId="32BB3258" w14:textId="77777777" w:rsidR="00E33E74" w:rsidRPr="00EC7AA0" w:rsidRDefault="00E33E74" w:rsidP="00E33E74">
            <w:pPr>
              <w:ind w:left="36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E33E74" w14:paraId="1F2EE9F6" w14:textId="77777777" w:rsidTr="00E33E74">
        <w:tc>
          <w:tcPr>
            <w:tcW w:w="2944" w:type="dxa"/>
            <w:vAlign w:val="center"/>
          </w:tcPr>
          <w:p w14:paraId="25B65693" w14:textId="77777777" w:rsidR="00E33E74" w:rsidRPr="00E33E74" w:rsidRDefault="00E33E74" w:rsidP="00E33E7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F240C48" w14:textId="77777777" w:rsidR="00E33E74" w:rsidRPr="00E33E74" w:rsidRDefault="00E33E74" w:rsidP="00E33E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3E74">
              <w:rPr>
                <w:rFonts w:ascii="Times New Roman" w:hAnsi="Times New Roman" w:cs="Times New Roman"/>
                <w:sz w:val="24"/>
              </w:rPr>
              <w:t>ALIM</w:t>
            </w:r>
            <w:r>
              <w:rPr>
                <w:rFonts w:ascii="Times New Roman" w:hAnsi="Times New Roman" w:cs="Times New Roman"/>
                <w:sz w:val="24"/>
              </w:rPr>
              <w:t xml:space="preserve">ENTATION </w:t>
            </w:r>
          </w:p>
        </w:tc>
        <w:tc>
          <w:tcPr>
            <w:tcW w:w="4703" w:type="dxa"/>
          </w:tcPr>
          <w:p w14:paraId="04F81FEB" w14:textId="77777777" w:rsidR="00E33E74" w:rsidRPr="00E33E74" w:rsidRDefault="00E33E74" w:rsidP="00E33E74">
            <w:pPr>
              <w:pStyle w:val="Paragraphedeliste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E33E74">
              <w:rPr>
                <w:rFonts w:ascii="Times New Roman" w:hAnsi="Times New Roman" w:cs="Times New Roman"/>
                <w:sz w:val="24"/>
              </w:rPr>
              <w:t>Contrôle des paramètres électriques :</w:t>
            </w:r>
          </w:p>
          <w:p w14:paraId="3DED3437" w14:textId="77777777" w:rsidR="00E33E74" w:rsidRPr="00E33E74" w:rsidRDefault="00E33E74" w:rsidP="00E33E74">
            <w:pPr>
              <w:pStyle w:val="Paragraphedeliste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E33E74">
              <w:rPr>
                <w:rFonts w:ascii="Times New Roman" w:hAnsi="Times New Roman" w:cs="Times New Roman"/>
                <w:sz w:val="24"/>
              </w:rPr>
              <w:t>tension, courant, frequance et autonomie (sup a 10min)</w:t>
            </w:r>
          </w:p>
        </w:tc>
        <w:tc>
          <w:tcPr>
            <w:tcW w:w="2838" w:type="dxa"/>
          </w:tcPr>
          <w:p w14:paraId="4FF90483" w14:textId="77777777" w:rsidR="00E33E74" w:rsidRPr="00EC7AA0" w:rsidRDefault="00E33E74" w:rsidP="00E33E74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E33E74" w14:paraId="4D2CFEB6" w14:textId="77777777" w:rsidTr="00E33E74">
        <w:tc>
          <w:tcPr>
            <w:tcW w:w="2944" w:type="dxa"/>
            <w:vAlign w:val="center"/>
          </w:tcPr>
          <w:p w14:paraId="65D24A12" w14:textId="77777777" w:rsidR="00E33E74" w:rsidRPr="00E33E74" w:rsidRDefault="00E33E74" w:rsidP="00E33E7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F708E39" w14:textId="77777777" w:rsidR="00E33E74" w:rsidRPr="00E33E74" w:rsidRDefault="00E33E74" w:rsidP="00E33E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3E74">
              <w:rPr>
                <w:rFonts w:ascii="Times New Roman" w:hAnsi="Times New Roman" w:cs="Times New Roman"/>
                <w:sz w:val="24"/>
              </w:rPr>
              <w:t>TELECOMMANDE</w:t>
            </w:r>
          </w:p>
        </w:tc>
        <w:tc>
          <w:tcPr>
            <w:tcW w:w="4703" w:type="dxa"/>
          </w:tcPr>
          <w:p w14:paraId="2C0CF9F3" w14:textId="77777777" w:rsidR="00E33E74" w:rsidRPr="00E33E74" w:rsidRDefault="00E33E74" w:rsidP="00E33E74">
            <w:pPr>
              <w:pStyle w:val="Paragraphedeliste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E33E74">
              <w:rPr>
                <w:rFonts w:ascii="Times New Roman" w:hAnsi="Times New Roman" w:cs="Times New Roman"/>
                <w:sz w:val="24"/>
              </w:rPr>
              <w:t xml:space="preserve">Essai fonctionnel des </w:t>
            </w:r>
            <w:r>
              <w:rPr>
                <w:rFonts w:ascii="Times New Roman" w:hAnsi="Times New Roman" w:cs="Times New Roman"/>
                <w:sz w:val="24"/>
              </w:rPr>
              <w:t>dif</w:t>
            </w:r>
            <w:r w:rsidRPr="00E33E74">
              <w:rPr>
                <w:rFonts w:ascii="Times New Roman" w:hAnsi="Times New Roman" w:cs="Times New Roman"/>
                <w:sz w:val="24"/>
              </w:rPr>
              <w:t>férents standards d’exploitation au niveau du pupitre de la twr.</w:t>
            </w:r>
          </w:p>
          <w:p w14:paraId="08DD9F92" w14:textId="77777777" w:rsidR="00E33E74" w:rsidRPr="00E33E74" w:rsidRDefault="00E33E74" w:rsidP="00E33E7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8" w:type="dxa"/>
          </w:tcPr>
          <w:p w14:paraId="393F51AC" w14:textId="77777777" w:rsidR="00E33E74" w:rsidRPr="00EC7AA0" w:rsidRDefault="00E33E74" w:rsidP="00E33E74">
            <w:pPr>
              <w:ind w:left="360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</w:tbl>
    <w:p w14:paraId="5234740B" w14:textId="77777777" w:rsidR="00982E1D" w:rsidRDefault="00982E1D"/>
    <w:tbl>
      <w:tblPr>
        <w:tblpPr w:leftFromText="141" w:rightFromText="141" w:vertAnchor="page" w:horzAnchor="page" w:tblpX="726" w:tblpY="12853"/>
        <w:tblW w:w="10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3"/>
        <w:gridCol w:w="3119"/>
        <w:gridCol w:w="3402"/>
      </w:tblGrid>
      <w:tr w:rsidR="00982E1D" w:rsidRPr="008C01A9" w14:paraId="615F4816" w14:textId="77777777" w:rsidTr="00EC7AA0">
        <w:trPr>
          <w:trHeight w:val="510"/>
        </w:trPr>
        <w:tc>
          <w:tcPr>
            <w:tcW w:w="3753" w:type="dxa"/>
            <w:shd w:val="clear" w:color="auto" w:fill="D9D9D9"/>
            <w:vAlign w:val="center"/>
          </w:tcPr>
          <w:p w14:paraId="4154A15D" w14:textId="77777777" w:rsidR="00982E1D" w:rsidRPr="008C01A9" w:rsidRDefault="00982E1D" w:rsidP="00EC7AA0">
            <w:pPr>
              <w:spacing w:before="120" w:after="120"/>
              <w:jc w:val="center"/>
            </w:pPr>
            <w:r w:rsidRPr="008C01A9">
              <w:t>Emargement Intervenants</w:t>
            </w:r>
          </w:p>
        </w:tc>
        <w:tc>
          <w:tcPr>
            <w:tcW w:w="3119" w:type="dxa"/>
            <w:shd w:val="clear" w:color="auto" w:fill="D9D9D9"/>
            <w:vAlign w:val="center"/>
          </w:tcPr>
          <w:p w14:paraId="66BF3EAE" w14:textId="77777777" w:rsidR="00982E1D" w:rsidRPr="008C01A9" w:rsidRDefault="00982E1D" w:rsidP="00EC7AA0">
            <w:pPr>
              <w:spacing w:before="120" w:after="120"/>
              <w:jc w:val="center"/>
            </w:pPr>
            <w:r>
              <w:t>Visa chef section EIEE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51D48781" w14:textId="77777777" w:rsidR="00982E1D" w:rsidRPr="008C01A9" w:rsidRDefault="00982E1D" w:rsidP="00EC7AA0">
            <w:pPr>
              <w:spacing w:before="120" w:after="120"/>
              <w:jc w:val="center"/>
            </w:pPr>
            <w:r w:rsidRPr="008C01A9">
              <w:t>Visa chef service Technique Navigation</w:t>
            </w:r>
          </w:p>
        </w:tc>
      </w:tr>
      <w:tr w:rsidR="00982E1D" w:rsidRPr="008C01A9" w14:paraId="586B5D7F" w14:textId="77777777" w:rsidTr="00EC7AA0">
        <w:trPr>
          <w:trHeight w:val="1425"/>
        </w:trPr>
        <w:tc>
          <w:tcPr>
            <w:tcW w:w="3753" w:type="dxa"/>
            <w:shd w:val="clear" w:color="auto" w:fill="auto"/>
          </w:tcPr>
          <w:p w14:paraId="1F5D673C" w14:textId="77777777" w:rsidR="00982E1D" w:rsidRPr="008C01A9" w:rsidRDefault="00982E1D" w:rsidP="00EC7AA0"/>
        </w:tc>
        <w:tc>
          <w:tcPr>
            <w:tcW w:w="3119" w:type="dxa"/>
            <w:shd w:val="clear" w:color="auto" w:fill="auto"/>
          </w:tcPr>
          <w:p w14:paraId="5D4E2A35" w14:textId="77777777" w:rsidR="00982E1D" w:rsidRPr="008C01A9" w:rsidRDefault="00982E1D" w:rsidP="00EC7AA0"/>
        </w:tc>
        <w:tc>
          <w:tcPr>
            <w:tcW w:w="3402" w:type="dxa"/>
            <w:shd w:val="clear" w:color="auto" w:fill="auto"/>
          </w:tcPr>
          <w:p w14:paraId="1AB6230D" w14:textId="77777777" w:rsidR="00982E1D" w:rsidRPr="008C01A9" w:rsidRDefault="00982E1D" w:rsidP="00EC7AA0"/>
        </w:tc>
      </w:tr>
    </w:tbl>
    <w:p w14:paraId="29EEBEAF" w14:textId="77777777" w:rsidR="00982E1D" w:rsidRDefault="00982E1D"/>
    <w:sectPr w:rsidR="00982E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7DC6D" w14:textId="77777777" w:rsidR="001B0E3C" w:rsidRDefault="001B0E3C" w:rsidP="00982E1D">
      <w:pPr>
        <w:spacing w:after="0" w:line="240" w:lineRule="auto"/>
      </w:pPr>
      <w:r>
        <w:separator/>
      </w:r>
    </w:p>
  </w:endnote>
  <w:endnote w:type="continuationSeparator" w:id="0">
    <w:p w14:paraId="6AE41B98" w14:textId="77777777" w:rsidR="001B0E3C" w:rsidRDefault="001B0E3C" w:rsidP="0098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A4394" w14:textId="77777777" w:rsidR="001B0E3C" w:rsidRDefault="001B0E3C" w:rsidP="00982E1D">
      <w:pPr>
        <w:spacing w:after="0" w:line="240" w:lineRule="auto"/>
      </w:pPr>
      <w:r>
        <w:separator/>
      </w:r>
    </w:p>
  </w:footnote>
  <w:footnote w:type="continuationSeparator" w:id="0">
    <w:p w14:paraId="388A521C" w14:textId="77777777" w:rsidR="001B0E3C" w:rsidRDefault="001B0E3C" w:rsidP="0098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257"/>
      <w:tblW w:w="103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374"/>
      <w:gridCol w:w="3456"/>
      <w:gridCol w:w="3513"/>
    </w:tblGrid>
    <w:tr w:rsidR="00AA566A" w:rsidRPr="004C6677" w14:paraId="6F2A13FE" w14:textId="77777777" w:rsidTr="00EC7AA0">
      <w:trPr>
        <w:trHeight w:val="699"/>
      </w:trPr>
      <w:tc>
        <w:tcPr>
          <w:tcW w:w="3412" w:type="dxa"/>
          <w:vAlign w:val="center"/>
        </w:tcPr>
        <w:p w14:paraId="7585A1FB" w14:textId="77777777" w:rsidR="00EC7AA0" w:rsidRPr="0085096E" w:rsidRDefault="00EC7AA0" w:rsidP="00982E1D">
          <w:pPr>
            <w:jc w:val="center"/>
            <w:rPr>
              <w:rFonts w:ascii="Arial" w:hAnsi="Arial" w:cs="Arial"/>
            </w:rPr>
          </w:pPr>
          <w:r w:rsidRPr="0085096E">
            <w:rPr>
              <w:rFonts w:ascii="Arial" w:hAnsi="Arial" w:cs="Arial"/>
            </w:rPr>
            <w:t xml:space="preserve">Aéroport Al Hoceima Acharif Al Idrissi </w:t>
          </w:r>
        </w:p>
      </w:tc>
      <w:tc>
        <w:tcPr>
          <w:tcW w:w="3412" w:type="dxa"/>
          <w:vMerge w:val="restart"/>
        </w:tcPr>
        <w:p w14:paraId="22A4015D" w14:textId="189ACDB2" w:rsidR="00EC7AA0" w:rsidRPr="0085096E" w:rsidRDefault="00AA566A" w:rsidP="00982E1D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5D1E056" wp14:editId="37302090">
                <wp:extent cx="2057400" cy="10287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130" cy="1032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dxa"/>
          <w:vAlign w:val="center"/>
        </w:tcPr>
        <w:p w14:paraId="08D504E9" w14:textId="2A8FE44E" w:rsidR="00EC7AA0" w:rsidRPr="00F2045A" w:rsidRDefault="00EC7AA0" w:rsidP="00982E1D">
          <w:pPr>
            <w:jc w:val="center"/>
            <w:rPr>
              <w:rFonts w:ascii="Arial" w:hAnsi="Arial" w:cs="Arial"/>
            </w:rPr>
          </w:pPr>
          <w:r w:rsidRPr="00F2045A">
            <w:t xml:space="preserve">Fiche de </w:t>
          </w:r>
          <w:r w:rsidR="00AA566A" w:rsidRPr="00F2045A">
            <w:t>maintenance</w:t>
          </w:r>
          <w:r w:rsidR="00AA566A">
            <w:t xml:space="preserve"> </w:t>
          </w:r>
          <w:r w:rsidR="00AA566A" w:rsidRPr="002D7E78">
            <w:t>préventive</w:t>
          </w:r>
          <w:r w:rsidR="00AA566A">
            <w:t xml:space="preserve"> Mensuelle</w:t>
          </w:r>
          <w:r>
            <w:t xml:space="preserve"> </w:t>
          </w:r>
          <w:r w:rsidRPr="00F2045A">
            <w:t>balisage lumineux</w:t>
          </w:r>
          <w:r>
            <w:t xml:space="preserve"> et PAPI</w:t>
          </w:r>
        </w:p>
      </w:tc>
    </w:tr>
    <w:tr w:rsidR="00AA566A" w:rsidRPr="004C6677" w14:paraId="71F85891" w14:textId="77777777" w:rsidTr="00EC7AA0">
      <w:trPr>
        <w:trHeight w:val="287"/>
      </w:trPr>
      <w:tc>
        <w:tcPr>
          <w:tcW w:w="3412" w:type="dxa"/>
          <w:vMerge w:val="restart"/>
        </w:tcPr>
        <w:p w14:paraId="3C4DDDB3" w14:textId="77777777" w:rsidR="00EC7AA0" w:rsidRPr="00F31990" w:rsidRDefault="00EC7AA0" w:rsidP="00EC7AA0">
          <w:pPr>
            <w:rPr>
              <w:rFonts w:ascii="Arial" w:hAnsi="Arial" w:cs="Arial"/>
              <w:bCs/>
            </w:rPr>
          </w:pPr>
          <w:r w:rsidRPr="00F31990">
            <w:rPr>
              <w:rFonts w:ascii="Arial" w:hAnsi="Arial" w:cs="Arial"/>
              <w:bCs/>
            </w:rPr>
            <w:t>Service Technique Navigation</w:t>
          </w:r>
        </w:p>
        <w:p w14:paraId="123F018F" w14:textId="77777777" w:rsidR="00EC7AA0" w:rsidRPr="00F31990" w:rsidRDefault="00EC7AA0" w:rsidP="00982E1D">
          <w:pPr>
            <w:rPr>
              <w:rFonts w:ascii="Arial" w:hAnsi="Arial" w:cs="Arial"/>
              <w:bCs/>
            </w:rPr>
          </w:pPr>
          <w:r w:rsidRPr="00F31990">
            <w:rPr>
              <w:rFonts w:ascii="Arial" w:hAnsi="Arial" w:cs="Arial"/>
              <w:bCs/>
            </w:rPr>
            <w:t>Section E.</w:t>
          </w:r>
          <w:r>
            <w:rPr>
              <w:rFonts w:ascii="Arial" w:hAnsi="Arial" w:cs="Arial"/>
              <w:bCs/>
            </w:rPr>
            <w:t>I.E.E</w:t>
          </w:r>
        </w:p>
      </w:tc>
      <w:tc>
        <w:tcPr>
          <w:tcW w:w="3412" w:type="dxa"/>
          <w:vMerge/>
        </w:tcPr>
        <w:p w14:paraId="162B8326" w14:textId="77777777" w:rsidR="00EC7AA0" w:rsidRPr="0085096E" w:rsidRDefault="00EC7AA0" w:rsidP="00982E1D">
          <w:pPr>
            <w:rPr>
              <w:rFonts w:ascii="Arial" w:hAnsi="Arial" w:cs="Arial"/>
            </w:rPr>
          </w:pPr>
        </w:p>
      </w:tc>
      <w:tc>
        <w:tcPr>
          <w:tcW w:w="3519" w:type="dxa"/>
          <w:vAlign w:val="center"/>
        </w:tcPr>
        <w:p w14:paraId="1E530520" w14:textId="77777777" w:rsidR="00EC7AA0" w:rsidRPr="0085096E" w:rsidRDefault="00EC7AA0" w:rsidP="00982E1D">
          <w:pPr>
            <w:jc w:val="center"/>
            <w:rPr>
              <w:rFonts w:ascii="Arial" w:hAnsi="Arial" w:cs="Arial"/>
            </w:rPr>
          </w:pPr>
          <w:r w:rsidRPr="0085096E">
            <w:rPr>
              <w:rFonts w:ascii="Arial" w:hAnsi="Arial" w:cs="Arial"/>
            </w:rPr>
            <w:t>Réf : AHU.</w:t>
          </w:r>
          <w:r>
            <w:rPr>
              <w:rFonts w:ascii="Arial" w:hAnsi="Arial" w:cs="Arial"/>
            </w:rPr>
            <w:t>PS08.</w:t>
          </w:r>
          <w:r w:rsidRPr="0085096E">
            <w:rPr>
              <w:rFonts w:ascii="Arial" w:hAnsi="Arial" w:cs="Arial"/>
            </w:rPr>
            <w:t>E.</w:t>
          </w:r>
          <w:r w:rsidR="00E33E74">
            <w:rPr>
              <w:rFonts w:ascii="Arial" w:hAnsi="Arial" w:cs="Arial"/>
            </w:rPr>
            <w:t>152</w:t>
          </w:r>
          <w:r w:rsidRPr="0085096E">
            <w:rPr>
              <w:rFonts w:ascii="Arial" w:hAnsi="Arial" w:cs="Arial"/>
            </w:rPr>
            <w:t>/00</w:t>
          </w:r>
        </w:p>
      </w:tc>
    </w:tr>
    <w:tr w:rsidR="00AA566A" w:rsidRPr="004C6677" w14:paraId="6FCDA482" w14:textId="77777777" w:rsidTr="00EC7AA0">
      <w:trPr>
        <w:trHeight w:val="206"/>
      </w:trPr>
      <w:tc>
        <w:tcPr>
          <w:tcW w:w="3412" w:type="dxa"/>
          <w:vMerge/>
        </w:tcPr>
        <w:p w14:paraId="5F6A9880" w14:textId="77777777" w:rsidR="00EC7AA0" w:rsidRPr="00F31990" w:rsidRDefault="00EC7AA0" w:rsidP="00982E1D">
          <w:pPr>
            <w:jc w:val="center"/>
            <w:rPr>
              <w:rFonts w:ascii="Arial" w:hAnsi="Arial" w:cs="Arial"/>
              <w:bCs/>
            </w:rPr>
          </w:pPr>
        </w:p>
      </w:tc>
      <w:tc>
        <w:tcPr>
          <w:tcW w:w="3412" w:type="dxa"/>
          <w:vMerge/>
        </w:tcPr>
        <w:p w14:paraId="17696103" w14:textId="77777777" w:rsidR="00EC7AA0" w:rsidRPr="0085096E" w:rsidRDefault="00EC7AA0" w:rsidP="00982E1D">
          <w:pPr>
            <w:rPr>
              <w:rFonts w:ascii="Arial" w:hAnsi="Arial" w:cs="Arial"/>
            </w:rPr>
          </w:pPr>
        </w:p>
      </w:tc>
      <w:tc>
        <w:tcPr>
          <w:tcW w:w="3519" w:type="dxa"/>
          <w:vAlign w:val="center"/>
        </w:tcPr>
        <w:p w14:paraId="40BB62E4" w14:textId="263B91E9" w:rsidR="00EC7AA0" w:rsidRPr="0085096E" w:rsidRDefault="00EC7AA0" w:rsidP="00EC7AA0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Date : …</w:t>
          </w:r>
          <w:proofErr w:type="gramStart"/>
          <w:r w:rsidR="00AA566A">
            <w:rPr>
              <w:rFonts w:ascii="Arial" w:hAnsi="Arial" w:cs="Arial"/>
            </w:rPr>
            <w:t>……</w:t>
          </w:r>
          <w:r>
            <w:rPr>
              <w:rFonts w:ascii="Arial" w:hAnsi="Arial" w:cs="Arial"/>
            </w:rPr>
            <w:t>.</w:t>
          </w:r>
          <w:proofErr w:type="gramEnd"/>
          <w:r>
            <w:rPr>
              <w:rFonts w:ascii="Arial" w:hAnsi="Arial" w:cs="Arial"/>
            </w:rPr>
            <w:t>./…</w:t>
          </w:r>
          <w:r w:rsidR="00AA566A">
            <w:rPr>
              <w:rFonts w:ascii="Arial" w:hAnsi="Arial" w:cs="Arial"/>
            </w:rPr>
            <w:t>…</w:t>
          </w:r>
          <w:r>
            <w:rPr>
              <w:rFonts w:ascii="Arial" w:hAnsi="Arial" w:cs="Arial"/>
            </w:rPr>
            <w:t>../…</w:t>
          </w:r>
          <w:r w:rsidR="00AA566A">
            <w:rPr>
              <w:rFonts w:ascii="Arial" w:hAnsi="Arial" w:cs="Arial"/>
            </w:rPr>
            <w:t>…..</w:t>
          </w:r>
          <w:r>
            <w:rPr>
              <w:rFonts w:ascii="Arial" w:hAnsi="Arial" w:cs="Arial"/>
            </w:rPr>
            <w:t>….</w:t>
          </w:r>
        </w:p>
      </w:tc>
    </w:tr>
  </w:tbl>
  <w:p w14:paraId="3F2D0DB5" w14:textId="39A0BC3D" w:rsidR="00982E1D" w:rsidRDefault="00982E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820"/>
    <w:multiLevelType w:val="hybridMultilevel"/>
    <w:tmpl w:val="C3CA9B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33FB2"/>
    <w:multiLevelType w:val="hybridMultilevel"/>
    <w:tmpl w:val="C2F0F8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2445"/>
    <w:multiLevelType w:val="hybridMultilevel"/>
    <w:tmpl w:val="500895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83FF4"/>
    <w:multiLevelType w:val="hybridMultilevel"/>
    <w:tmpl w:val="6D7A5B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27361"/>
    <w:multiLevelType w:val="hybridMultilevel"/>
    <w:tmpl w:val="35566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D7BFF"/>
    <w:multiLevelType w:val="hybridMultilevel"/>
    <w:tmpl w:val="8632A0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362EC"/>
    <w:multiLevelType w:val="hybridMultilevel"/>
    <w:tmpl w:val="830E0F8C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8B06658"/>
    <w:multiLevelType w:val="hybridMultilevel"/>
    <w:tmpl w:val="F53ED7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E1D"/>
    <w:rsid w:val="00102D86"/>
    <w:rsid w:val="001710D7"/>
    <w:rsid w:val="001B0E3C"/>
    <w:rsid w:val="00326762"/>
    <w:rsid w:val="00584CD5"/>
    <w:rsid w:val="006F0E67"/>
    <w:rsid w:val="0089474A"/>
    <w:rsid w:val="00982E1D"/>
    <w:rsid w:val="00A121A6"/>
    <w:rsid w:val="00A30F6A"/>
    <w:rsid w:val="00A72F0A"/>
    <w:rsid w:val="00AA566A"/>
    <w:rsid w:val="00C56B6B"/>
    <w:rsid w:val="00E33E74"/>
    <w:rsid w:val="00E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21053"/>
  <w15:chartTrackingRefBased/>
  <w15:docId w15:val="{67599E17-084C-4BC6-BDD5-6B37AF2B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2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2E1D"/>
  </w:style>
  <w:style w:type="paragraph" w:styleId="Pieddepage">
    <w:name w:val="footer"/>
    <w:basedOn w:val="Normal"/>
    <w:link w:val="PieddepageCar"/>
    <w:uiPriority w:val="99"/>
    <w:unhideWhenUsed/>
    <w:rsid w:val="00982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2E1D"/>
  </w:style>
  <w:style w:type="table" w:styleId="Grilledutableau">
    <w:name w:val="Table Grid"/>
    <w:basedOn w:val="TableauNormal"/>
    <w:uiPriority w:val="39"/>
    <w:rsid w:val="0098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0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HAOUZI BAHI ABDELMOULA</cp:lastModifiedBy>
  <cp:revision>6</cp:revision>
  <cp:lastPrinted>2024-06-08T15:33:00Z</cp:lastPrinted>
  <dcterms:created xsi:type="dcterms:W3CDTF">2024-05-20T09:31:00Z</dcterms:created>
  <dcterms:modified xsi:type="dcterms:W3CDTF">2024-06-08T15:34:00Z</dcterms:modified>
</cp:coreProperties>
</file>