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35C5" w14:textId="77777777" w:rsidR="00414A39" w:rsidRDefault="00414A39" w:rsidP="00414A39"/>
    <w:p w14:paraId="664793D1" w14:textId="77777777" w:rsidR="00414A39" w:rsidRDefault="00414A39" w:rsidP="00414A39">
      <w:r>
        <w:t>1. **Machine Learning Models:**</w:t>
      </w:r>
    </w:p>
    <w:p w14:paraId="62FE9D2E" w14:textId="77777777" w:rsidR="00414A39" w:rsidRDefault="00414A39" w:rsidP="00414A39">
      <w:r>
        <w:t xml:space="preserve">   - XGBoost</w:t>
      </w:r>
    </w:p>
    <w:p w14:paraId="5CE0C8E6" w14:textId="77777777" w:rsidR="00414A39" w:rsidRDefault="00414A39" w:rsidP="00414A39">
      <w:r>
        <w:t xml:space="preserve">   - Random Forest</w:t>
      </w:r>
    </w:p>
    <w:p w14:paraId="3687FB91" w14:textId="77777777" w:rsidR="00414A39" w:rsidRDefault="00414A39" w:rsidP="00414A39">
      <w:r>
        <w:t xml:space="preserve">   - LASSO Regression</w:t>
      </w:r>
    </w:p>
    <w:p w14:paraId="19CAC59E" w14:textId="77777777" w:rsidR="00414A39" w:rsidRDefault="00414A39" w:rsidP="00414A39">
      <w:r>
        <w:t xml:space="preserve">   - Ridge Regression</w:t>
      </w:r>
    </w:p>
    <w:p w14:paraId="130BED02" w14:textId="77777777" w:rsidR="00414A39" w:rsidRDefault="00414A39" w:rsidP="00414A39">
      <w:r>
        <w:t xml:space="preserve">   - Elastic Net Regression</w:t>
      </w:r>
    </w:p>
    <w:p w14:paraId="4B901874" w14:textId="77777777" w:rsidR="00414A39" w:rsidRDefault="00414A39" w:rsidP="00414A39">
      <w:r>
        <w:t xml:space="preserve">   - Support Vector Machine (SVM)</w:t>
      </w:r>
    </w:p>
    <w:p w14:paraId="7206F2DA" w14:textId="77777777" w:rsidR="00414A39" w:rsidRDefault="00414A39" w:rsidP="00414A39"/>
    <w:p w14:paraId="0F9F97CC" w14:textId="77777777" w:rsidR="00414A39" w:rsidRDefault="00414A39" w:rsidP="00414A39">
      <w:r>
        <w:t>2. **Model Evaluation:**</w:t>
      </w:r>
    </w:p>
    <w:p w14:paraId="788F37A9" w14:textId="77777777" w:rsidR="00414A39" w:rsidRDefault="00414A39" w:rsidP="00414A39">
      <w:r>
        <w:t xml:space="preserve">   - Evaluate each model using appropriate evaluation metrics such as RMSE (Root Mean Squared Error), accuracy, precision, recall, or F1-score.</w:t>
      </w:r>
    </w:p>
    <w:p w14:paraId="29574455" w14:textId="77777777" w:rsidR="00414A39" w:rsidRDefault="00414A39" w:rsidP="00414A39">
      <w:r>
        <w:t xml:space="preserve">   - Cross-validate the models to ensure robustness and generalization.</w:t>
      </w:r>
    </w:p>
    <w:p w14:paraId="13E546F9" w14:textId="77777777" w:rsidR="00414A39" w:rsidRDefault="00414A39" w:rsidP="00414A39">
      <w:r>
        <w:t xml:space="preserve">   - Compare the performance of each model to determine which one performs best for the task of predicting and creating an investment portfolio.</w:t>
      </w:r>
    </w:p>
    <w:p w14:paraId="5DE08CFB" w14:textId="77777777" w:rsidR="00414A39" w:rsidRDefault="00414A39" w:rsidP="00414A39"/>
    <w:p w14:paraId="0A8D60D0" w14:textId="77777777" w:rsidR="00414A39" w:rsidRDefault="00414A39" w:rsidP="00414A39">
      <w:r>
        <w:t>3. **Portfolio Creation:**</w:t>
      </w:r>
    </w:p>
    <w:p w14:paraId="6CC7C70E" w14:textId="77777777" w:rsidR="00414A39" w:rsidRDefault="00414A39" w:rsidP="00414A39">
      <w:r>
        <w:t xml:space="preserve">   - After selecting the best-performing model, use it to predict the returns of the shares included in the DAX30 index.</w:t>
      </w:r>
    </w:p>
    <w:p w14:paraId="0898301B" w14:textId="69E72E08" w:rsidR="00414A39" w:rsidRDefault="00414A39" w:rsidP="00414A39">
      <w:r>
        <w:t xml:space="preserve">   - Based on the predicted returns, create an investment portfolio that maximizes return or minimizes risk, depending on the investment objectives.</w:t>
      </w:r>
    </w:p>
    <w:p w14:paraId="517A2C5D" w14:textId="77777777" w:rsidR="00414A39" w:rsidRDefault="00414A39" w:rsidP="00414A39">
      <w:r>
        <w:t>4. **Visualization:**</w:t>
      </w:r>
    </w:p>
    <w:p w14:paraId="5704BA3C" w14:textId="77777777" w:rsidR="00414A39" w:rsidRDefault="00414A39" w:rsidP="00414A39">
      <w:r>
        <w:t xml:space="preserve">   - Visualize the stock prices, returns, and technical indicators of the shares included in the DAX30 index to gain insights into their historical performance.</w:t>
      </w:r>
    </w:p>
    <w:p w14:paraId="6B697074" w14:textId="77777777" w:rsidR="00414A39" w:rsidRDefault="00414A39" w:rsidP="00414A39">
      <w:r>
        <w:t xml:space="preserve">   - Visualize the performance of each machine learning model using appropriate plots such as ROC curves, precision-recall curves, or learning curves.</w:t>
      </w:r>
    </w:p>
    <w:p w14:paraId="470BF81E" w14:textId="77777777" w:rsidR="00414A39" w:rsidRDefault="00414A39" w:rsidP="00414A39">
      <w:r>
        <w:t xml:space="preserve">   - Visualize the predicted returns and the composition of the investment portfolio created by the selected model.</w:t>
      </w:r>
    </w:p>
    <w:p w14:paraId="313A78FB" w14:textId="77777777" w:rsidR="00414A39" w:rsidRDefault="00414A39" w:rsidP="00414A39"/>
    <w:p w14:paraId="2B40061C" w14:textId="77777777" w:rsidR="00414A39" w:rsidRDefault="00414A39" w:rsidP="00414A39">
      <w:r>
        <w:t>5. **Documentation:**</w:t>
      </w:r>
    </w:p>
    <w:p w14:paraId="52371A3E" w14:textId="77777777" w:rsidR="00414A39" w:rsidRDefault="00414A39" w:rsidP="00414A39">
      <w:r>
        <w:lastRenderedPageBreak/>
        <w:t xml:space="preserve">   - Provide comprehensive documentation that includes explanations of the data preprocessing steps, feature engineering, model selection, evaluation metrics, and portfolio creation strategy.</w:t>
      </w:r>
    </w:p>
    <w:p w14:paraId="26F68D99" w14:textId="77777777" w:rsidR="00414A39" w:rsidRDefault="00414A39" w:rsidP="00414A39">
      <w:r>
        <w:t xml:space="preserve">   - Include code comments and annotations to ensure clarity and reproducibility of the analysis.</w:t>
      </w:r>
    </w:p>
    <w:p w14:paraId="4841C5FE" w14:textId="626B6A34" w:rsidR="00414A39" w:rsidRDefault="00414A39" w:rsidP="00414A39"/>
    <w:sectPr w:rsidR="0041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39"/>
    <w:rsid w:val="004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EEFA5E"/>
  <w15:chartTrackingRefBased/>
  <w15:docId w15:val="{E392B745-26B1-614E-87F3-32AF2EB5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Romančák</dc:creator>
  <cp:keywords/>
  <dc:description/>
  <cp:lastModifiedBy>Richard Romančák</cp:lastModifiedBy>
  <cp:revision>1</cp:revision>
  <dcterms:created xsi:type="dcterms:W3CDTF">2024-03-14T14:25:00Z</dcterms:created>
  <dcterms:modified xsi:type="dcterms:W3CDTF">2024-03-14T14:27:00Z</dcterms:modified>
</cp:coreProperties>
</file>