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88196" w14:textId="074FDD9F" w:rsidR="00E673BC" w:rsidRPr="002E7E72" w:rsidRDefault="00E673BC" w:rsidP="00545CB8">
      <w:pPr>
        <w:spacing w:after="200" w:line="330" w:lineRule="atLeast"/>
        <w:ind w:firstLine="720"/>
        <w:jc w:val="both"/>
        <w:rPr>
          <w:rFonts w:ascii="Calibri" w:eastAsia="Times New Roman" w:hAnsi="Calibri" w:cs="Calibri"/>
          <w:sz w:val="22"/>
          <w:szCs w:val="22"/>
          <w:lang w:val="en-US"/>
        </w:rPr>
      </w:pPr>
      <w:r w:rsidRPr="002E7E72">
        <w:rPr>
          <w:rFonts w:ascii="Calibri" w:eastAsia="Times New Roman" w:hAnsi="Calibri" w:cs="Calibri"/>
          <w:sz w:val="22"/>
          <w:szCs w:val="22"/>
          <w:lang w:val="en-US"/>
        </w:rPr>
        <w:t>LATAR BELAKANG</w:t>
      </w:r>
    </w:p>
    <w:p w14:paraId="1DF5D6C2" w14:textId="7B3C9A94" w:rsidR="00E673BC" w:rsidRPr="002E7E72" w:rsidRDefault="00E673BC" w:rsidP="00545CB8">
      <w:pPr>
        <w:spacing w:after="200" w:line="330" w:lineRule="atLeast"/>
        <w:ind w:firstLine="720"/>
        <w:jc w:val="both"/>
        <w:rPr>
          <w:rFonts w:ascii="Calibri" w:eastAsia="Times New Roman" w:hAnsi="Calibri" w:cs="Calibri"/>
          <w:sz w:val="22"/>
          <w:szCs w:val="22"/>
          <w:lang w:val="en-US"/>
        </w:rPr>
      </w:pPr>
    </w:p>
    <w:p w14:paraId="212C5802" w14:textId="48D50284" w:rsidR="002E7E72" w:rsidRDefault="002E7E72" w:rsidP="002E7E72">
      <w:pPr>
        <w:spacing w:after="200" w:line="330" w:lineRule="atLeast"/>
        <w:ind w:firstLine="720"/>
        <w:jc w:val="both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Menurut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Mulyadi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(2016:340), 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sistem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penggajian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> 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adalah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serangkaian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kegiatan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bisinis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dan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operasi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yang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bertujuan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untuk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menyelesaikan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segala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transaksi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pembayaran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dan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penyerahan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jasa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yang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dilakukan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karyawan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yang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memiliki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jenjang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jabatan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manajer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Setiap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perusahaan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pastinya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memiliki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cara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yang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berbeda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dalam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masalah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penggajian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karyawan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.</w:t>
      </w:r>
      <w:proofErr w:type="gramEnd"/>
      <w:r w:rsidR="00E61D09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="00BF4996">
        <w:rPr>
          <w:rFonts w:ascii="Calibri" w:eastAsia="Times New Roman" w:hAnsi="Calibri" w:cs="Calibri"/>
          <w:sz w:val="22"/>
          <w:szCs w:val="22"/>
          <w:lang w:val="en-US"/>
        </w:rPr>
        <w:t>Sistem</w:t>
      </w:r>
      <w:proofErr w:type="spellEnd"/>
      <w:r w:rsidR="00BF4996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="00BF4996">
        <w:rPr>
          <w:rFonts w:ascii="Calibri" w:eastAsia="Times New Roman" w:hAnsi="Calibri" w:cs="Calibri"/>
          <w:sz w:val="22"/>
          <w:szCs w:val="22"/>
          <w:lang w:val="en-US"/>
        </w:rPr>
        <w:t>penggajian</w:t>
      </w:r>
      <w:proofErr w:type="spellEnd"/>
      <w:r w:rsidR="00BF4996">
        <w:rPr>
          <w:rFonts w:ascii="Calibri" w:eastAsia="Times New Roman" w:hAnsi="Calibri" w:cs="Calibri"/>
          <w:sz w:val="22"/>
          <w:szCs w:val="22"/>
          <w:lang w:val="en-US"/>
        </w:rPr>
        <w:t xml:space="preserve"> dan </w:t>
      </w:r>
      <w:proofErr w:type="spellStart"/>
      <w:r w:rsidR="00BF4996">
        <w:rPr>
          <w:rFonts w:ascii="Calibri" w:eastAsia="Times New Roman" w:hAnsi="Calibri" w:cs="Calibri"/>
          <w:sz w:val="22"/>
          <w:szCs w:val="22"/>
          <w:lang w:val="en-US"/>
        </w:rPr>
        <w:t>absensi</w:t>
      </w:r>
      <w:proofErr w:type="spellEnd"/>
      <w:r w:rsidR="00BF4996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="00BF4996">
        <w:rPr>
          <w:rFonts w:ascii="Calibri" w:eastAsia="Times New Roman" w:hAnsi="Calibri" w:cs="Calibri"/>
          <w:sz w:val="22"/>
          <w:szCs w:val="22"/>
          <w:lang w:val="en-US"/>
        </w:rPr>
        <w:t>merupakan</w:t>
      </w:r>
      <w:proofErr w:type="spellEnd"/>
      <w:r w:rsidR="00BF4996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="00BF4996">
        <w:rPr>
          <w:rFonts w:ascii="Calibri" w:eastAsia="Times New Roman" w:hAnsi="Calibri" w:cs="Calibri"/>
          <w:sz w:val="22"/>
          <w:szCs w:val="22"/>
          <w:lang w:val="en-US"/>
        </w:rPr>
        <w:t>satu</w:t>
      </w:r>
      <w:proofErr w:type="spellEnd"/>
      <w:r w:rsidR="00BF4996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="00BF4996">
        <w:rPr>
          <w:rFonts w:ascii="Calibri" w:eastAsia="Times New Roman" w:hAnsi="Calibri" w:cs="Calibri"/>
          <w:sz w:val="22"/>
          <w:szCs w:val="22"/>
          <w:lang w:val="en-US"/>
        </w:rPr>
        <w:t>hal</w:t>
      </w:r>
      <w:proofErr w:type="spellEnd"/>
      <w:r w:rsidR="00BF4996">
        <w:rPr>
          <w:rFonts w:ascii="Calibri" w:eastAsia="Times New Roman" w:hAnsi="Calibri" w:cs="Calibri"/>
          <w:sz w:val="22"/>
          <w:szCs w:val="22"/>
          <w:lang w:val="en-US"/>
        </w:rPr>
        <w:t xml:space="preserve"> yang </w:t>
      </w:r>
      <w:proofErr w:type="spellStart"/>
      <w:r w:rsidR="00BF4996">
        <w:rPr>
          <w:rFonts w:ascii="Calibri" w:eastAsia="Times New Roman" w:hAnsi="Calibri" w:cs="Calibri"/>
          <w:sz w:val="22"/>
          <w:szCs w:val="22"/>
          <w:lang w:val="en-US"/>
        </w:rPr>
        <w:t>tidak</w:t>
      </w:r>
      <w:proofErr w:type="spellEnd"/>
      <w:r w:rsidR="00BF4996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="00BF4996">
        <w:rPr>
          <w:rFonts w:ascii="Calibri" w:eastAsia="Times New Roman" w:hAnsi="Calibri" w:cs="Calibri"/>
          <w:sz w:val="22"/>
          <w:szCs w:val="22"/>
          <w:lang w:val="en-US"/>
        </w:rPr>
        <w:t>dapat</w:t>
      </w:r>
      <w:proofErr w:type="spellEnd"/>
      <w:r w:rsidR="00BF4996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 w:rsidR="00BF4996">
        <w:rPr>
          <w:rFonts w:ascii="Calibri" w:eastAsia="Times New Roman" w:hAnsi="Calibri" w:cs="Calibri"/>
          <w:sz w:val="22"/>
          <w:szCs w:val="22"/>
          <w:lang w:val="en-US"/>
        </w:rPr>
        <w:t>dipisahkan</w:t>
      </w:r>
      <w:proofErr w:type="spellEnd"/>
      <w:r w:rsidR="00BF4996">
        <w:rPr>
          <w:rFonts w:ascii="Calibri" w:eastAsia="Times New Roman" w:hAnsi="Calibri" w:cs="Calibri"/>
          <w:sz w:val="22"/>
          <w:szCs w:val="22"/>
          <w:lang w:val="en-US"/>
        </w:rPr>
        <w:t xml:space="preserve"> .</w:t>
      </w:r>
      <w:proofErr w:type="gramEnd"/>
      <w:r w:rsidR="00BF4996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</w:p>
    <w:p w14:paraId="7ECC3D71" w14:textId="7D3BEBAA" w:rsidR="00BF4996" w:rsidRDefault="003D027F" w:rsidP="002E4D22">
      <w:pPr>
        <w:spacing w:after="200" w:line="330" w:lineRule="atLeast"/>
        <w:ind w:firstLine="720"/>
        <w:jc w:val="both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Sejak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merebaknya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Covid-19 di Indonesia,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pemerintah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membuat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aturan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untuk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membatasi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kegiatan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masyarakat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dalam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sekala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besar</w:t>
      </w:r>
      <w:proofErr w:type="spellEnd"/>
      <w:r w:rsidR="00916B8A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guna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mengurangi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penyebaran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covid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19.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Sebagai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akibatnya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seluruh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perkantoran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menerapkan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skema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bekerja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dari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rumah</w:t>
      </w:r>
      <w:proofErr w:type="spell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(Work </w:t>
      </w:r>
      <w:proofErr w:type="gramStart"/>
      <w:r w:rsidRPr="002E7E72">
        <w:rPr>
          <w:rFonts w:ascii="Calibri" w:eastAsia="Times New Roman" w:hAnsi="Calibri" w:cs="Calibri"/>
          <w:sz w:val="22"/>
          <w:szCs w:val="22"/>
          <w:lang w:val="en-US"/>
        </w:rPr>
        <w:t>From</w:t>
      </w:r>
      <w:proofErr w:type="gramEnd"/>
      <w:r w:rsidRPr="002E7E72">
        <w:rPr>
          <w:rFonts w:ascii="Calibri" w:eastAsia="Times New Roman" w:hAnsi="Calibri" w:cs="Calibri"/>
          <w:sz w:val="22"/>
          <w:szCs w:val="22"/>
          <w:lang w:val="en-US"/>
        </w:rPr>
        <w:t xml:space="preserve"> Home</w:t>
      </w:r>
      <w:r w:rsidR="00916B8A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r w:rsidRPr="002E7E72">
        <w:rPr>
          <w:rFonts w:ascii="Calibri" w:eastAsia="Times New Roman" w:hAnsi="Calibri" w:cs="Calibri"/>
          <w:sz w:val="22"/>
          <w:szCs w:val="22"/>
          <w:lang w:val="en-US"/>
        </w:rPr>
        <w:t>/</w:t>
      </w:r>
      <w:r w:rsidR="00916B8A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r w:rsidRPr="002E7E72">
        <w:rPr>
          <w:rFonts w:ascii="Calibri" w:eastAsia="Times New Roman" w:hAnsi="Calibri" w:cs="Calibri"/>
          <w:sz w:val="22"/>
          <w:szCs w:val="22"/>
          <w:lang w:val="en-US"/>
        </w:rPr>
        <w:t>WFH)</w:t>
      </w:r>
      <w:r w:rsidR="00BF4996">
        <w:rPr>
          <w:rFonts w:ascii="Calibri" w:eastAsia="Times New Roman" w:hAnsi="Calibri" w:cs="Calibri"/>
          <w:sz w:val="22"/>
          <w:szCs w:val="22"/>
          <w:lang w:val="en-US"/>
        </w:rPr>
        <w:t xml:space="preserve">. Hal </w:t>
      </w:r>
      <w:proofErr w:type="spellStart"/>
      <w:r w:rsidR="00BF4996">
        <w:rPr>
          <w:rFonts w:ascii="Calibri" w:eastAsia="Times New Roman" w:hAnsi="Calibri" w:cs="Calibri"/>
          <w:sz w:val="22"/>
          <w:szCs w:val="22"/>
          <w:lang w:val="en-US"/>
        </w:rPr>
        <w:t>ini</w:t>
      </w:r>
      <w:proofErr w:type="spellEnd"/>
      <w:r w:rsidR="00BF4996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="00BF4996">
        <w:rPr>
          <w:rFonts w:ascii="Calibri" w:eastAsia="Times New Roman" w:hAnsi="Calibri" w:cs="Calibri"/>
          <w:sz w:val="22"/>
          <w:szCs w:val="22"/>
          <w:lang w:val="en-US"/>
        </w:rPr>
        <w:t>memberi</w:t>
      </w:r>
      <w:proofErr w:type="spellEnd"/>
      <w:r w:rsidR="00BF4996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="00BF4996">
        <w:rPr>
          <w:rFonts w:ascii="Calibri" w:eastAsia="Times New Roman" w:hAnsi="Calibri" w:cs="Calibri"/>
          <w:sz w:val="22"/>
          <w:szCs w:val="22"/>
          <w:lang w:val="en-US"/>
        </w:rPr>
        <w:t>dampak</w:t>
      </w:r>
      <w:proofErr w:type="spellEnd"/>
      <w:r w:rsidR="00BF4996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="00BF4996">
        <w:rPr>
          <w:rFonts w:ascii="Calibri" w:eastAsia="Times New Roman" w:hAnsi="Calibri" w:cs="Calibri"/>
          <w:sz w:val="22"/>
          <w:szCs w:val="22"/>
          <w:lang w:val="en-US"/>
        </w:rPr>
        <w:t>dalam</w:t>
      </w:r>
      <w:proofErr w:type="spellEnd"/>
      <w:r w:rsidR="00BF4996">
        <w:rPr>
          <w:rFonts w:ascii="Calibri" w:eastAsia="Times New Roman" w:hAnsi="Calibri" w:cs="Calibri"/>
          <w:sz w:val="22"/>
          <w:szCs w:val="22"/>
          <w:lang w:val="en-US"/>
        </w:rPr>
        <w:t xml:space="preserve"> system </w:t>
      </w:r>
      <w:proofErr w:type="spellStart"/>
      <w:r w:rsidR="00BF4996">
        <w:rPr>
          <w:rFonts w:ascii="Calibri" w:eastAsia="Times New Roman" w:hAnsi="Calibri" w:cs="Calibri"/>
          <w:sz w:val="22"/>
          <w:szCs w:val="22"/>
          <w:lang w:val="en-US"/>
        </w:rPr>
        <w:t>absensi</w:t>
      </w:r>
      <w:proofErr w:type="spellEnd"/>
      <w:r w:rsidR="00BF4996">
        <w:rPr>
          <w:rFonts w:ascii="Calibri" w:eastAsia="Times New Roman" w:hAnsi="Calibri" w:cs="Calibri"/>
          <w:sz w:val="22"/>
          <w:szCs w:val="22"/>
          <w:lang w:val="en-US"/>
        </w:rPr>
        <w:t xml:space="preserve"> dan </w:t>
      </w:r>
      <w:proofErr w:type="spellStart"/>
      <w:r w:rsidR="00BF4996">
        <w:rPr>
          <w:rFonts w:ascii="Calibri" w:eastAsia="Times New Roman" w:hAnsi="Calibri" w:cs="Calibri"/>
          <w:sz w:val="22"/>
          <w:szCs w:val="22"/>
          <w:lang w:val="en-US"/>
        </w:rPr>
        <w:t>penggajian</w:t>
      </w:r>
      <w:proofErr w:type="spellEnd"/>
      <w:r w:rsidR="00BF4996">
        <w:rPr>
          <w:rFonts w:ascii="Calibri" w:eastAsia="Times New Roman" w:hAnsi="Calibri" w:cs="Calibri"/>
          <w:sz w:val="22"/>
          <w:szCs w:val="22"/>
          <w:lang w:val="en-US"/>
        </w:rPr>
        <w:t xml:space="preserve"> di </w:t>
      </w:r>
      <w:proofErr w:type="spellStart"/>
      <w:r w:rsidR="00BF4996">
        <w:rPr>
          <w:rFonts w:ascii="Calibri" w:eastAsia="Times New Roman" w:hAnsi="Calibri" w:cs="Calibri"/>
          <w:sz w:val="22"/>
          <w:szCs w:val="22"/>
          <w:lang w:val="en-US"/>
        </w:rPr>
        <w:t>suatu</w:t>
      </w:r>
      <w:proofErr w:type="spellEnd"/>
      <w:r w:rsidR="00BF4996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="00BF4996">
        <w:rPr>
          <w:rFonts w:ascii="Calibri" w:eastAsia="Times New Roman" w:hAnsi="Calibri" w:cs="Calibri"/>
          <w:sz w:val="22"/>
          <w:szCs w:val="22"/>
          <w:lang w:val="en-US"/>
        </w:rPr>
        <w:t>perusahaan</w:t>
      </w:r>
      <w:proofErr w:type="spellEnd"/>
      <w:r w:rsidR="00BF4996">
        <w:rPr>
          <w:rFonts w:ascii="Calibri" w:eastAsia="Times New Roman" w:hAnsi="Calibri" w:cs="Calibri"/>
          <w:sz w:val="22"/>
          <w:szCs w:val="22"/>
          <w:lang w:val="en-US"/>
        </w:rPr>
        <w:t>.</w:t>
      </w:r>
    </w:p>
    <w:p w14:paraId="1CF360C2" w14:textId="1E22BEB7" w:rsidR="00BF4996" w:rsidRDefault="00BF4996" w:rsidP="00BF4996">
      <w:pPr>
        <w:spacing w:after="200" w:line="330" w:lineRule="atLeast"/>
        <w:ind w:firstLine="720"/>
        <w:jc w:val="both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PT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informasi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komersial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bisinis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merupakan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perusahan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yang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bergerak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dibidang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jasa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konsultan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IT .</w:t>
      </w:r>
      <w:proofErr w:type="gramEnd"/>
      <w:r w:rsidR="00AD1B96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Sampai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saaat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ini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system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penggajian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dan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absensi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yang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digunakan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pada PT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Informasi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Komerdial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bisnis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masih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menggunakan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system manual ,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sehingga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dalam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pengolahaan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datanya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membutuhkan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waktu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yang lama dan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hasil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yang data yang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didapatkan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tidak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akurat</w:t>
      </w:r>
      <w:bookmarkStart w:id="0" w:name="_GoBack"/>
      <w:bookmarkEnd w:id="0"/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.</w:t>
      </w:r>
    </w:p>
    <w:p w14:paraId="1C861EDA" w14:textId="111704DD" w:rsidR="00E61D09" w:rsidRDefault="00BF4996" w:rsidP="00BF4996">
      <w:pPr>
        <w:spacing w:after="200" w:line="330" w:lineRule="atLeast"/>
        <w:jc w:val="both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en-US"/>
        </w:rPr>
        <w:tab/>
        <w:t xml:space="preserve">Dari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masalah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diatas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maka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diperlukan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suatu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system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penggajian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dan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absensi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berbentuk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mobile yang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teri</w:t>
      </w:r>
      <w:r w:rsidR="00916B8A">
        <w:rPr>
          <w:rFonts w:ascii="Calibri" w:eastAsia="Times New Roman" w:hAnsi="Calibri" w:cs="Calibri"/>
          <w:sz w:val="22"/>
          <w:szCs w:val="22"/>
          <w:lang w:val="en-US"/>
        </w:rPr>
        <w:t>ntegrasi</w:t>
      </w:r>
      <w:proofErr w:type="spellEnd"/>
      <w:r w:rsidR="00916B8A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="00916B8A">
        <w:rPr>
          <w:rFonts w:ascii="Calibri" w:eastAsia="Times New Roman" w:hAnsi="Calibri" w:cs="Calibri"/>
          <w:sz w:val="22"/>
          <w:szCs w:val="22"/>
          <w:lang w:val="en-US"/>
        </w:rPr>
        <w:t>guna</w:t>
      </w:r>
      <w:proofErr w:type="spellEnd"/>
      <w:r w:rsidR="00916B8A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="00916B8A">
        <w:rPr>
          <w:rFonts w:ascii="Calibri" w:eastAsia="Times New Roman" w:hAnsi="Calibri" w:cs="Calibri"/>
          <w:sz w:val="22"/>
          <w:szCs w:val="22"/>
          <w:lang w:val="en-US"/>
        </w:rPr>
        <w:t>memudahkan</w:t>
      </w:r>
      <w:proofErr w:type="spellEnd"/>
      <w:r w:rsidR="00916B8A">
        <w:rPr>
          <w:rFonts w:ascii="Calibri" w:eastAsia="Times New Roman" w:hAnsi="Calibri" w:cs="Calibri"/>
          <w:sz w:val="22"/>
          <w:szCs w:val="22"/>
          <w:lang w:val="en-US"/>
        </w:rPr>
        <w:t xml:space="preserve"> management </w:t>
      </w:r>
      <w:proofErr w:type="spellStart"/>
      <w:r w:rsidR="00916B8A">
        <w:rPr>
          <w:rFonts w:ascii="Calibri" w:eastAsia="Times New Roman" w:hAnsi="Calibri" w:cs="Calibri"/>
          <w:sz w:val="22"/>
          <w:szCs w:val="22"/>
          <w:lang w:val="en-US"/>
        </w:rPr>
        <w:t>dalam</w:t>
      </w:r>
      <w:proofErr w:type="spellEnd"/>
      <w:r w:rsidR="00916B8A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="00916B8A">
        <w:rPr>
          <w:rFonts w:ascii="Calibri" w:eastAsia="Times New Roman" w:hAnsi="Calibri" w:cs="Calibri"/>
          <w:sz w:val="22"/>
          <w:szCs w:val="22"/>
          <w:lang w:val="en-US"/>
        </w:rPr>
        <w:t>mendapatkan</w:t>
      </w:r>
      <w:proofErr w:type="spellEnd"/>
      <w:r w:rsidR="00916B8A">
        <w:rPr>
          <w:rFonts w:ascii="Calibri" w:eastAsia="Times New Roman" w:hAnsi="Calibri" w:cs="Calibri"/>
          <w:sz w:val="22"/>
          <w:szCs w:val="22"/>
          <w:lang w:val="en-US"/>
        </w:rPr>
        <w:t xml:space="preserve"> data yang </w:t>
      </w:r>
      <w:proofErr w:type="spellStart"/>
      <w:r w:rsidR="00916B8A">
        <w:rPr>
          <w:rFonts w:ascii="Calibri" w:eastAsia="Times New Roman" w:hAnsi="Calibri" w:cs="Calibri"/>
          <w:sz w:val="22"/>
          <w:szCs w:val="22"/>
          <w:lang w:val="en-US"/>
        </w:rPr>
        <w:t>akurat dengan</w:t>
      </w:r>
      <w:proofErr w:type="spellEnd"/>
      <w:r w:rsidR="00916B8A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="00916B8A">
        <w:rPr>
          <w:rFonts w:ascii="Calibri" w:eastAsia="Times New Roman" w:hAnsi="Calibri" w:cs="Calibri"/>
          <w:sz w:val="22"/>
          <w:szCs w:val="22"/>
          <w:lang w:val="en-US"/>
        </w:rPr>
        <w:t>waktu</w:t>
      </w:r>
      <w:proofErr w:type="spellEnd"/>
      <w:r w:rsidR="00916B8A">
        <w:rPr>
          <w:rFonts w:ascii="Calibri" w:eastAsia="Times New Roman" w:hAnsi="Calibri" w:cs="Calibri"/>
          <w:sz w:val="22"/>
          <w:szCs w:val="22"/>
          <w:lang w:val="en-US"/>
        </w:rPr>
        <w:t xml:space="preserve"> yang </w:t>
      </w:r>
      <w:proofErr w:type="spellStart"/>
      <w:r w:rsidR="00916B8A">
        <w:rPr>
          <w:rFonts w:ascii="Calibri" w:eastAsia="Times New Roman" w:hAnsi="Calibri" w:cs="Calibri"/>
          <w:sz w:val="22"/>
          <w:szCs w:val="22"/>
          <w:lang w:val="en-US"/>
        </w:rPr>
        <w:t>singkat</w:t>
      </w:r>
      <w:proofErr w:type="spellEnd"/>
      <w:r w:rsidR="00916B8A">
        <w:rPr>
          <w:rFonts w:ascii="Calibri" w:eastAsia="Times New Roman" w:hAnsi="Calibri" w:cs="Calibri"/>
          <w:sz w:val="22"/>
          <w:szCs w:val="22"/>
          <w:lang w:val="en-US"/>
        </w:rPr>
        <w:t>.</w:t>
      </w:r>
    </w:p>
    <w:p w14:paraId="381D58D3" w14:textId="77777777" w:rsidR="00916B8A" w:rsidRDefault="00916B8A" w:rsidP="00BF4996">
      <w:pPr>
        <w:spacing w:after="200" w:line="330" w:lineRule="atLeast"/>
        <w:jc w:val="both"/>
        <w:rPr>
          <w:rFonts w:ascii="Calibri" w:eastAsia="Times New Roman" w:hAnsi="Calibri" w:cs="Calibri"/>
          <w:sz w:val="22"/>
          <w:szCs w:val="22"/>
        </w:rPr>
      </w:pPr>
    </w:p>
    <w:p w14:paraId="2CFA5F0D" w14:textId="77777777" w:rsidR="00545CB8" w:rsidRPr="002E4D22" w:rsidRDefault="006F3039" w:rsidP="002E4D22">
      <w:pPr>
        <w:spacing w:after="200" w:line="330" w:lineRule="atLeast"/>
        <w:ind w:firstLine="720"/>
        <w:jc w:val="both"/>
        <w:rPr>
          <w:rFonts w:ascii="Calibri" w:eastAsia="Times New Roman" w:hAnsi="Calibri" w:cs="Calibri"/>
          <w:sz w:val="22"/>
          <w:szCs w:val="22"/>
          <w:lang w:val="en-US"/>
        </w:rPr>
      </w:pPr>
      <w:r w:rsidRPr="002E7E72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5E907C2F" w14:textId="1C651968" w:rsidR="003D027F" w:rsidRPr="002E7E72" w:rsidRDefault="003D027F">
      <w:pPr>
        <w:rPr>
          <w:lang w:val="en-US"/>
        </w:rPr>
      </w:pPr>
    </w:p>
    <w:sectPr w:rsidR="003D027F" w:rsidRPr="002E7E72" w:rsidSect="00796A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7F"/>
    <w:rsid w:val="002449AD"/>
    <w:rsid w:val="002E4D22"/>
    <w:rsid w:val="002E7E72"/>
    <w:rsid w:val="003D027F"/>
    <w:rsid w:val="00545CB8"/>
    <w:rsid w:val="006E1F5B"/>
    <w:rsid w:val="006F3039"/>
    <w:rsid w:val="00796A4D"/>
    <w:rsid w:val="00916B8A"/>
    <w:rsid w:val="00AD1B96"/>
    <w:rsid w:val="00BF3873"/>
    <w:rsid w:val="00BF4996"/>
    <w:rsid w:val="00D23A5B"/>
    <w:rsid w:val="00E61D09"/>
    <w:rsid w:val="00E6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01ADD7"/>
  <w15:chartTrackingRefBased/>
  <w15:docId w15:val="{63D2BEE0-3E15-9E49-85EA-7EA543C9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027F"/>
  </w:style>
  <w:style w:type="paragraph" w:styleId="ListParagraph">
    <w:name w:val="List Paragraph"/>
    <w:basedOn w:val="Normal"/>
    <w:uiPriority w:val="34"/>
    <w:qFormat/>
    <w:rsid w:val="003D02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673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5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2022-01-08T15:32:00Z</dcterms:created>
  <dcterms:modified xsi:type="dcterms:W3CDTF">2022-01-08T15:32:00Z</dcterms:modified>
</cp:coreProperties>
</file>