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color w:val="1a1a2e"/>
          <w:sz w:val="44"/>
          <w:szCs w:val="44"/>
          <w:rtl w:val="0"/>
        </w:rPr>
        <w:t xml:space="preserve">DIGITAL VAULT SOLUTIONS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color w:val="0f6fec"/>
          <w:sz w:val="28"/>
          <w:szCs w:val="28"/>
          <w:rtl w:val="0"/>
        </w:rPr>
        <w:t xml:space="preserve">Website Content Reference Guide</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Arial" w:cs="Arial" w:eastAsia="Arial" w:hAnsi="Arial"/>
          <w:i w:val="1"/>
          <w:iCs w:val="1"/>
          <w:color w:val="888888"/>
          <w:sz w:val="20"/>
          <w:szCs w:val="20"/>
          <w:rtl w:val="0"/>
        </w:rPr>
        <w:t xml:space="preserve">Compiled from real project history — February 2026</w:t>
      </w:r>
      <w:r w:rsidDel="00000000" w:rsidR="00000000" w:rsidRPr="00000000">
        <w:rPr>
          <w:rtl w:val="0"/>
        </w:rPr>
      </w:r>
    </w:p>
    <w:p w:rsidR="00000000" w:rsidDel="00000000" w:rsidP="00000000" w:rsidRDefault="00000000" w:rsidRPr="00000000" w14:paraId="00000004">
      <w:pPr>
        <w:pBdr>
          <w:bottom w:color="0f6fec" w:space="1" w:sz="6" w:val="single"/>
        </w:pBdr>
        <w:spacing w:after="300" w:lineRule="auto"/>
        <w:rPr/>
      </w:pPr>
      <w:r w:rsidDel="00000000" w:rsidR="00000000" w:rsidRPr="00000000">
        <w:rPr>
          <w:rtl w:val="0"/>
        </w:rPr>
      </w:r>
    </w:p>
    <w:p w:rsidR="00000000" w:rsidDel="00000000" w:rsidP="00000000" w:rsidRDefault="00000000" w:rsidRPr="00000000" w14:paraId="00000005">
      <w:pPr>
        <w:pStyle w:val="Heading1"/>
        <w:spacing w:after="120" w:before="360" w:lineRule="auto"/>
        <w:rPr/>
      </w:pPr>
      <w:r w:rsidDel="00000000" w:rsidR="00000000" w:rsidRPr="00000000">
        <w:rPr>
          <w:rFonts w:ascii="Arial" w:cs="Arial" w:eastAsia="Arial" w:hAnsi="Arial"/>
          <w:b w:val="1"/>
          <w:bCs w:val="1"/>
          <w:color w:val="1a1a2e"/>
          <w:sz w:val="32"/>
          <w:szCs w:val="32"/>
          <w:rtl w:val="0"/>
        </w:rPr>
        <w:t xml:space="preserve">1. About Digital Vault Solutions</w:t>
      </w:r>
      <w:r w:rsidDel="00000000" w:rsidR="00000000" w:rsidRPr="00000000">
        <w:rPr>
          <w:rtl w:val="0"/>
        </w:rPr>
      </w:r>
    </w:p>
    <w:p w:rsidR="00000000" w:rsidDel="00000000" w:rsidP="00000000" w:rsidRDefault="00000000" w:rsidRPr="00000000" w14:paraId="00000006">
      <w:pPr>
        <w:spacing w:after="160" w:lineRule="auto"/>
        <w:rPr>
          <w:color w:val="333333"/>
        </w:rPr>
      </w:pPr>
      <w:r w:rsidDel="00000000" w:rsidR="00000000" w:rsidRPr="00000000">
        <w:rPr>
          <w:rFonts w:ascii="Arial" w:cs="Arial" w:eastAsia="Arial" w:hAnsi="Arial"/>
          <w:b w:val="0"/>
          <w:bCs w:val="0"/>
          <w:i w:val="0"/>
          <w:iCs w:val="0"/>
          <w:color w:val="333333"/>
          <w:sz w:val="22"/>
          <w:szCs w:val="22"/>
          <w:rtl w:val="0"/>
        </w:rPr>
        <w:t xml:space="preserve">Digital Vault Solutions is an AI consultancy that designs, builds, and deploys production-grade AI systems and intelligent automation for businesses. </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Arial" w:cs="Arial" w:eastAsia="Arial" w:hAnsi="Arial"/>
          <w:b w:val="0"/>
          <w:bCs w:val="0"/>
          <w:i w:val="0"/>
          <w:iCs w:val="0"/>
          <w:color w:val="333333"/>
          <w:sz w:val="22"/>
          <w:szCs w:val="22"/>
          <w:rtl w:val="0"/>
        </w:rPr>
        <w:t xml:space="preserve">The consultancy exists to close a gap in the market: most AI agencies either sell strategy decks or build throwaway prototypes. Digital Vault Solutions does neither. Every engagement results in a working system that ships to production, gets used by real teams, and has built-in evaluation to improve over time.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b w:val="1"/>
          <w:bCs w:val="1"/>
          <w:color w:val="1a1a2e"/>
          <w:sz w:val="22"/>
          <w:szCs w:val="22"/>
          <w:rtl w:val="0"/>
        </w:rPr>
        <w:t xml:space="preserve">What Makes DVS Different: </w:t>
      </w:r>
      <w:r w:rsidDel="00000000" w:rsidR="00000000" w:rsidRPr="00000000">
        <w:rPr>
          <w:rFonts w:ascii="Arial" w:cs="Arial" w:eastAsia="Arial" w:hAnsi="Arial"/>
          <w:color w:val="333333"/>
          <w:sz w:val="22"/>
          <w:szCs w:val="22"/>
          <w:rtl w:val="0"/>
        </w:rPr>
        <w:t xml:space="preserve">The team builds — not advises. Every system listed in this document was designed, coded, deployed, and monitored hands-on. Clients don’t get a roadmap and a handoff to their internal dev team. They get a production system with real daily users.</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1"/>
          <w:bCs w:val="1"/>
          <w:color w:val="1a1a2e"/>
          <w:sz w:val="22"/>
          <w:szCs w:val="22"/>
          <w:rtl w:val="0"/>
        </w:rPr>
        <w:t xml:space="preserve">Who DVS Works With: </w:t>
      </w:r>
      <w:r w:rsidDel="00000000" w:rsidR="00000000" w:rsidRPr="00000000">
        <w:rPr>
          <w:rFonts w:ascii="Arial" w:cs="Arial" w:eastAsia="Arial" w:hAnsi="Arial"/>
          <w:color w:val="333333"/>
          <w:sz w:val="22"/>
          <w:szCs w:val="22"/>
          <w:rtl w:val="0"/>
        </w:rPr>
        <w:t xml:space="preserve">Mid-market SaaS companies and operations-heavy teams that are drowning in manual workflows</w:t>
      </w:r>
      <w:r w:rsidDel="00000000" w:rsidR="00000000" w:rsidRPr="00000000">
        <w:rPr>
          <w:color w:val="333333"/>
          <w:rtl w:val="0"/>
        </w:rPr>
        <w:t xml:space="preserve">.</w:t>
      </w:r>
      <w:r w:rsidDel="00000000" w:rsidR="00000000" w:rsidRPr="00000000">
        <w:rPr>
          <w:rFonts w:ascii="Arial" w:cs="Arial" w:eastAsia="Arial" w:hAnsi="Arial"/>
          <w:color w:val="333333"/>
          <w:sz w:val="22"/>
          <w:szCs w:val="22"/>
          <w:rtl w:val="0"/>
        </w:rPr>
        <w:t xml:space="preserve"> A</w:t>
      </w:r>
      <w:r w:rsidDel="00000000" w:rsidR="00000000" w:rsidRPr="00000000">
        <w:rPr>
          <w:color w:val="333333"/>
          <w:rtl w:val="0"/>
        </w:rPr>
        <w:t xml:space="preserve">s well as local businesses and companies looking ot build there first app. </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b w:val="1"/>
          <w:bCs w:val="1"/>
          <w:color w:val="1a1a2e"/>
          <w:sz w:val="22"/>
          <w:szCs w:val="22"/>
          <w:rtl w:val="0"/>
        </w:rPr>
        <w:t xml:space="preserve">How DVS Operates: </w:t>
      </w:r>
      <w:r w:rsidDel="00000000" w:rsidR="00000000" w:rsidRPr="00000000">
        <w:rPr>
          <w:rFonts w:ascii="Arial" w:cs="Arial" w:eastAsia="Arial" w:hAnsi="Arial"/>
          <w:color w:val="333333"/>
          <w:sz w:val="22"/>
          <w:szCs w:val="22"/>
          <w:rtl w:val="0"/>
        </w:rPr>
        <w:t xml:space="preserve">Engagements start with discovery — understanding the actual workflow, not a hypothetical one. DVS conducts stakeholder interviews, reviews call transcripts, and maps out the current process before writing a single line of code. From there, it’s design, build, deploy, and measure. Every system ships with an evaluation framework so accuracy and impact are tracked from day one.</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b w:val="1"/>
          <w:bCs w:val="1"/>
          <w:color w:val="1a1a2e"/>
          <w:sz w:val="22"/>
          <w:szCs w:val="22"/>
          <w:rtl w:val="0"/>
        </w:rPr>
        <w:t xml:space="preserve">Background: </w:t>
      </w:r>
      <w:r w:rsidDel="00000000" w:rsidR="00000000" w:rsidRPr="00000000">
        <w:rPr>
          <w:rFonts w:ascii="Arial" w:cs="Arial" w:eastAsia="Arial" w:hAnsi="Arial"/>
          <w:color w:val="333333"/>
          <w:sz w:val="22"/>
          <w:szCs w:val="22"/>
          <w:rtl w:val="0"/>
        </w:rPr>
        <w:t xml:space="preserve">The founding team brings a mix o</w:t>
      </w:r>
      <w:r w:rsidDel="00000000" w:rsidR="00000000" w:rsidRPr="00000000">
        <w:rPr>
          <w:color w:val="333333"/>
          <w:rtl w:val="0"/>
        </w:rPr>
        <w:t xml:space="preserve">f</w:t>
      </w:r>
      <w:r w:rsidDel="00000000" w:rsidR="00000000" w:rsidRPr="00000000">
        <w:rPr>
          <w:rFonts w:ascii="Arial" w:cs="Arial" w:eastAsia="Arial" w:hAnsi="Arial"/>
          <w:color w:val="333333"/>
          <w:sz w:val="22"/>
          <w:szCs w:val="22"/>
          <w:rtl w:val="0"/>
        </w:rPr>
        <w:t xml:space="preserve"> data operations (Scale AI), digital marketing, and AI engineering experience. This cross-disciplinary background means DVS approaches problems from the business outcome first and works backward to the technical solution — not the other way around.</w:t>
      </w:r>
      <w:r w:rsidDel="00000000" w:rsidR="00000000" w:rsidRPr="00000000">
        <w:rPr>
          <w:rtl w:val="0"/>
        </w:rPr>
      </w:r>
    </w:p>
    <w:p w:rsidR="00000000" w:rsidDel="00000000" w:rsidP="00000000" w:rsidRDefault="00000000" w:rsidRPr="00000000" w14:paraId="0000000C">
      <w:pPr>
        <w:pStyle w:val="Heading1"/>
        <w:spacing w:after="120" w:before="360" w:lineRule="auto"/>
        <w:rPr/>
      </w:pPr>
      <w:r w:rsidDel="00000000" w:rsidR="00000000" w:rsidRPr="00000000">
        <w:rPr>
          <w:rFonts w:ascii="Arial" w:cs="Arial" w:eastAsia="Arial" w:hAnsi="Arial"/>
          <w:b w:val="1"/>
          <w:bCs w:val="1"/>
          <w:color w:val="1a1a2e"/>
          <w:sz w:val="32"/>
          <w:szCs w:val="32"/>
          <w:rtl w:val="0"/>
        </w:rPr>
        <w:t xml:space="preserve">2. What DVS Builds — Service Areas</w:t>
      </w:r>
      <w:r w:rsidDel="00000000" w:rsidR="00000000" w:rsidRPr="00000000">
        <w:rPr>
          <w:rtl w:val="0"/>
        </w:rPr>
      </w:r>
    </w:p>
    <w:p w:rsidR="00000000" w:rsidDel="00000000" w:rsidP="00000000" w:rsidRDefault="00000000" w:rsidRPr="00000000" w14:paraId="0000000D">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AI-Powered Internal Tools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Arial" w:cs="Arial" w:eastAsia="Arial" w:hAnsi="Arial"/>
          <w:b w:val="0"/>
          <w:bCs w:val="0"/>
          <w:i w:val="0"/>
          <w:iCs w:val="0"/>
          <w:color w:val="333333"/>
          <w:sz w:val="22"/>
          <w:szCs w:val="22"/>
          <w:rtl w:val="0"/>
        </w:rPr>
        <w:t xml:space="preserve">Intelligent tools that sit inside a company’s existing stack and make teams more productive. These are production systems with real daily users — not chatbot demos. Think RAG-powered knowledge assistants, automated help desk bots, and internal search systems that actually understand the question being asked.</w:t>
      </w: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Data Pipeline &amp; ETL Engineering</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w:cs="Arial" w:eastAsia="Arial" w:hAnsi="Arial"/>
          <w:b w:val="0"/>
          <w:bCs w:val="0"/>
          <w:i w:val="0"/>
          <w:iCs w:val="0"/>
          <w:color w:val="333333"/>
          <w:sz w:val="22"/>
          <w:szCs w:val="22"/>
          <w:rtl w:val="0"/>
        </w:rPr>
        <w:t xml:space="preserve">End-to-end data transformation pipelines that take messy, unstructured inputs (PDFs, Excel files, call transcripts) and turn them into clean, structured, import-ready outputs. DVS uses LLM-powered processing to handle what traditional ETL can’t — inferring column meanings, grouping components, extracting specs from unstructured text, and validating against external databases.</w:t>
      </w:r>
      <w:r w:rsidDel="00000000" w:rsidR="00000000" w:rsidRPr="00000000">
        <w:rPr>
          <w:rtl w:val="0"/>
        </w:rPr>
      </w:r>
    </w:p>
    <w:p w:rsidR="00000000" w:rsidDel="00000000" w:rsidP="00000000" w:rsidRDefault="00000000" w:rsidRPr="00000000" w14:paraId="00000011">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Workflow Automation &amp; Integration</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b w:val="0"/>
          <w:bCs w:val="0"/>
          <w:i w:val="0"/>
          <w:iCs w:val="0"/>
          <w:color w:val="333333"/>
          <w:sz w:val="22"/>
          <w:szCs w:val="22"/>
          <w:rtl w:val="0"/>
        </w:rPr>
        <w:t xml:space="preserve">Connecting disparate business tools (Salesforce, Gong, Slack, Supabase, Google Workspace) into automated workflows that eliminate manual handoffs and reduce human error. DVS has deep expertise in n8n orchestration and builds webhook-driven architectures that trigger the right action at the right time without anyone copying and pasting between tabs.</w:t>
      </w: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AI Agent Design &amp; Evaluation</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rial" w:cs="Arial" w:eastAsia="Arial" w:hAnsi="Arial"/>
          <w:b w:val="0"/>
          <w:bCs w:val="0"/>
          <w:i w:val="0"/>
          <w:iCs w:val="0"/>
          <w:color w:val="333333"/>
          <w:sz w:val="22"/>
          <w:szCs w:val="22"/>
          <w:rtl w:val="0"/>
        </w:rPr>
        <w:t xml:space="preserve">Designing multi-agent AI systems for specific business use cases, then building rigorous evaluation frameworks to measure and improve their accuracy over time. DVS doesn’t just ship an agent — it ships an agent with faithfulness scoring, hallucination detection, citation tracking, and systematic prompt iteration baked in.</w:t>
      </w:r>
      <w:r w:rsidDel="00000000" w:rsidR="00000000" w:rsidRPr="00000000">
        <w:rPr>
          <w:rtl w:val="0"/>
        </w:rPr>
      </w:r>
    </w:p>
    <w:p w:rsidR="00000000" w:rsidDel="00000000" w:rsidP="00000000" w:rsidRDefault="00000000" w:rsidRPr="00000000" w14:paraId="00000015">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Conversational AI &amp; Discovery Systems</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b w:val="0"/>
          <w:bCs w:val="0"/>
          <w:i w:val="0"/>
          <w:iCs w:val="0"/>
          <w:color w:val="333333"/>
          <w:sz w:val="22"/>
          <w:szCs w:val="22"/>
          <w:rtl w:val="0"/>
        </w:rPr>
        <w:t xml:space="preserve">Guided conversation experiences that replace manual intake processes. AI-powered discovery agents that can interview customers, extract structured data from natural language, and generate configuration outputs. These systems follow multi-phase conversation structures with smart pacing, contextual follow-ups, and structured handoffs.</w:t>
      </w:r>
      <w:r w:rsidDel="00000000" w:rsidR="00000000" w:rsidRPr="00000000">
        <w:rPr>
          <w:rtl w:val="0"/>
        </w:rPr>
      </w:r>
    </w:p>
    <w:p w:rsidR="00000000" w:rsidDel="00000000" w:rsidP="00000000" w:rsidRDefault="00000000" w:rsidRPr="00000000" w14:paraId="00000017">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Content &amp; Brand Automation</w:t>
      </w:r>
      <w:r w:rsidDel="00000000" w:rsidR="00000000" w:rsidRPr="00000000">
        <w:rPr>
          <w:rtl w:val="0"/>
        </w:rPr>
      </w:r>
    </w:p>
    <w:p w:rsidR="00000000" w:rsidDel="00000000" w:rsidP="00000000" w:rsidRDefault="00000000" w:rsidRPr="00000000" w14:paraId="00000018">
      <w:pPr>
        <w:spacing w:after="160" w:lineRule="auto"/>
        <w:rPr>
          <w:rFonts w:ascii="Arial" w:cs="Arial" w:eastAsia="Arial" w:hAnsi="Arial"/>
          <w:b w:val="0"/>
          <w:bCs w:val="0"/>
          <w:i w:val="0"/>
          <w:iCs w:val="0"/>
          <w:color w:val="333333"/>
          <w:sz w:val="22"/>
          <w:szCs w:val="22"/>
        </w:rPr>
      </w:pPr>
      <w:r w:rsidDel="00000000" w:rsidR="00000000" w:rsidRPr="00000000">
        <w:rPr>
          <w:rFonts w:ascii="Arial" w:cs="Arial" w:eastAsia="Arial" w:hAnsi="Arial"/>
          <w:b w:val="0"/>
          <w:bCs w:val="0"/>
          <w:i w:val="0"/>
          <w:iCs w:val="0"/>
          <w:color w:val="333333"/>
          <w:sz w:val="22"/>
          <w:szCs w:val="22"/>
          <w:rtl w:val="0"/>
        </w:rPr>
        <w:t xml:space="preserve">Always-on content pipelines that handle research, generation, approval, and publishing workflows with human-in-the-loop oversight. Orchestrator systems that coordinate multiple AI tools and services — from research agents to video generators — into a unified production workflow.</w:t>
      </w:r>
    </w:p>
    <w:p w:rsidR="00000000" w:rsidDel="00000000" w:rsidP="00000000" w:rsidRDefault="00000000" w:rsidRPr="00000000" w14:paraId="00000019">
      <w:pPr>
        <w:pStyle w:val="Heading2"/>
        <w:rPr>
          <w:color w:val="333333"/>
        </w:rPr>
      </w:pPr>
      <w:bookmarkStart w:colFirst="0" w:colLast="0" w:name="_heading=h.w1tu5zyjt1ez" w:id="0"/>
      <w:bookmarkEnd w:id="0"/>
      <w:r w:rsidDel="00000000" w:rsidR="00000000" w:rsidRPr="00000000">
        <w:rPr>
          <w:rtl w:val="0"/>
        </w:rPr>
        <w:t xml:space="preserve">App Prototyping (reword this into something better)</w:t>
      </w:r>
      <w:r w:rsidDel="00000000" w:rsidR="00000000" w:rsidRPr="00000000">
        <w:rPr>
          <w:rtl w:val="0"/>
        </w:rPr>
      </w:r>
    </w:p>
    <w:p w:rsidR="00000000" w:rsidDel="00000000" w:rsidP="00000000" w:rsidRDefault="00000000" w:rsidRPr="00000000" w14:paraId="0000001A">
      <w:pPr>
        <w:pStyle w:val="Heading1"/>
        <w:spacing w:after="120" w:before="360" w:lineRule="auto"/>
        <w:rPr/>
      </w:pPr>
      <w:r w:rsidDel="00000000" w:rsidR="00000000" w:rsidRPr="00000000">
        <w:rPr>
          <w:rFonts w:ascii="Arial" w:cs="Arial" w:eastAsia="Arial" w:hAnsi="Arial"/>
          <w:b w:val="1"/>
          <w:bCs w:val="1"/>
          <w:color w:val="1a1a2e"/>
          <w:sz w:val="32"/>
          <w:szCs w:val="32"/>
          <w:rtl w:val="0"/>
        </w:rPr>
        <w:t xml:space="preserve">3. What DVS Works With — Tools, Platforms &amp; Capabilities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b w:val="0"/>
          <w:bCs w:val="0"/>
          <w:i w:val="0"/>
          <w:iCs w:val="0"/>
          <w:color w:val="333333"/>
          <w:sz w:val="22"/>
          <w:szCs w:val="22"/>
          <w:rtl w:val="0"/>
        </w:rPr>
        <w:t xml:space="preserve">Digital Vault Solutions brings deep, production-tested experience across the full AI engineering stack. These aren’t resume keywords — every tool and platform listed below has been used in shipped, working systems.</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Orchestration &amp; Automation</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b w:val="0"/>
          <w:bCs w:val="0"/>
          <w:i w:val="0"/>
          <w:iCs w:val="0"/>
          <w:color w:val="333333"/>
          <w:sz w:val="22"/>
          <w:szCs w:val="22"/>
          <w:rtl w:val="0"/>
        </w:rPr>
        <w:t xml:space="preserve">n8n is the primary orchestration layer across all DVS projects. The team builds complex, multi-step workflows with webhook triggers, conditional branching, parallel execution, and error handling. This includes cron-based scheduling, event-driven pipelines, and multi-agent coordination where different AI models handle different stages of a process.</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Large Language Models &amp; AI Services</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b w:val="0"/>
          <w:bCs w:val="0"/>
          <w:i w:val="0"/>
          <w:iCs w:val="0"/>
          <w:color w:val="333333"/>
          <w:sz w:val="22"/>
          <w:szCs w:val="22"/>
          <w:rtl w:val="0"/>
        </w:rPr>
        <w:t xml:space="preserve">DVS works across the major LLM providers and knows when to use each one. Claude (Haiku, Sonnet, Opus) for structured reasoning and code generation. Gemini 2.5 Pro and Flash via OpenRouter for high-throughput tasks. OpenAI embeddings (text-embedding-3-small) for vector search. Cohere for reranking. The team uses tiered model routing — cheap fast models for orchestration, mid-tier for content generation, premium only when the task demands it — to keep costs predictable.</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RAG &amp; Knowledge Systems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b w:val="0"/>
          <w:bCs w:val="0"/>
          <w:i w:val="0"/>
          <w:iCs w:val="0"/>
          <w:color w:val="333333"/>
          <w:sz w:val="22"/>
          <w:szCs w:val="22"/>
          <w:rtl w:val="0"/>
        </w:rPr>
        <w:t xml:space="preserve">Production RAG implementations using Supabase PGVector for semantic search, with Cohere reranking for result quality. DVS also builds graph-based knowledge systems using Neo4j for relationship-heavy data — mapping how entities relate to each other, not just what they are. The dual approach (vector + graph) is used when the problem requires both semantic similarity and structural reasoning.</w:t>
      </w: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Data Processing &amp; Extraction</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b w:val="0"/>
          <w:bCs w:val="0"/>
          <w:i w:val="0"/>
          <w:iCs w:val="0"/>
          <w:color w:val="333333"/>
          <w:sz w:val="22"/>
          <w:szCs w:val="22"/>
          <w:rtl w:val="0"/>
        </w:rPr>
        <w:t xml:space="preserve">Docling for document extraction from PDFs and complex Excel files. LLM-based data transformation for tasks that rule-based ETL can’t handle (inferring column meanings, grouping components, standardizing inconsistent formats). AHRI database validation for HVAC equipment data. Playwright for web scraping when APIs aren’t available, with graceful degradation to Firecrawl as fallback.</w:t>
      </w: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APIs &amp; Business Tool Integrations</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b w:val="0"/>
          <w:bCs w:val="0"/>
          <w:i w:val="0"/>
          <w:iCs w:val="0"/>
          <w:color w:val="333333"/>
          <w:sz w:val="22"/>
          <w:szCs w:val="22"/>
          <w:rtl w:val="0"/>
        </w:rPr>
        <w:t xml:space="preserve">DVS connects to the tools teams already use: Salesforce (cases, custom objects, accounts), Gong (transcripts, webhooks, call metadata), Slack (bot interactions, triggers, notifications), Google Workspace, Telegram Bot API, and LinkedIn API. The approach is always to work within the client’s existing stack rather than asking them to adopt new tools.</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Cloud Infrastructure &amp; Deployment</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b w:val="0"/>
          <w:bCs w:val="0"/>
          <w:i w:val="0"/>
          <w:iCs w:val="0"/>
          <w:color w:val="333333"/>
          <w:sz w:val="22"/>
          <w:szCs w:val="22"/>
          <w:rtl w:val="0"/>
        </w:rPr>
        <w:t xml:space="preserve">AWS (EKS for container orchestration, CLI, kubectl for production monitoring), DigitalOcean for lightweight service hosting, Docker and Docker Compose for multi-service deployments, and self-hosted n8n instances. DVS handles the full path from local development to production deployment, including monitoring and maintenance.</w:t>
      </w:r>
      <w:r w:rsidDel="00000000" w:rsidR="00000000" w:rsidRPr="00000000">
        <w:rPr>
          <w:rtl w:val="0"/>
        </w:rPr>
      </w:r>
    </w:p>
    <w:p w:rsidR="00000000" w:rsidDel="00000000" w:rsidP="00000000" w:rsidRDefault="00000000" w:rsidRPr="00000000" w14:paraId="00000028">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Development &amp; Agentic Coding</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b w:val="0"/>
          <w:bCs w:val="0"/>
          <w:i w:val="0"/>
          <w:iCs w:val="0"/>
          <w:color w:val="333333"/>
          <w:sz w:val="22"/>
          <w:szCs w:val="22"/>
          <w:rtl w:val="0"/>
        </w:rPr>
        <w:t xml:space="preserve">Python and FastAPI for backend services and data pipelines. JavaScript/Node.js for integrations and tooling. Claude Code for agentic coding workflows</w:t>
      </w:r>
      <w:r w:rsidDel="00000000" w:rsidR="00000000" w:rsidRPr="00000000">
        <w:rPr>
          <w:color w:val="333333"/>
          <w:rtl w:val="0"/>
        </w:rPr>
        <w:t xml:space="preserve">,</w:t>
      </w:r>
      <w:r w:rsidDel="00000000" w:rsidR="00000000" w:rsidRPr="00000000">
        <w:rPr>
          <w:rFonts w:ascii="Arial" w:cs="Arial" w:eastAsia="Arial" w:hAnsi="Arial"/>
          <w:b w:val="0"/>
          <w:bCs w:val="0"/>
          <w:i w:val="0"/>
          <w:iCs w:val="0"/>
          <w:color w:val="333333"/>
          <w:sz w:val="22"/>
          <w:szCs w:val="22"/>
          <w:rtl w:val="0"/>
        </w:rPr>
        <w:t xml:space="preserve"> including agent teams, skills, and plugin orchestration. The team uses modern AI-assisted development practices to ship faster without sacrificing quality.</w:t>
      </w:r>
      <w:r w:rsidDel="00000000" w:rsidR="00000000" w:rsidRPr="00000000">
        <w:rPr>
          <w:rtl w:val="0"/>
        </w:rPr>
      </w:r>
    </w:p>
    <w:p w:rsidR="00000000" w:rsidDel="00000000" w:rsidP="00000000" w:rsidRDefault="00000000" w:rsidRPr="00000000" w14:paraId="0000002A">
      <w:pPr>
        <w:pStyle w:val="Heading2"/>
        <w:spacing w:after="120" w:before="240" w:lineRule="auto"/>
        <w:rPr/>
      </w:pPr>
      <w:r w:rsidDel="00000000" w:rsidR="00000000" w:rsidRPr="00000000">
        <w:rPr>
          <w:rFonts w:ascii="Arial" w:cs="Arial" w:eastAsia="Arial" w:hAnsi="Arial"/>
          <w:b w:val="1"/>
          <w:bCs w:val="1"/>
          <w:color w:val="1a1a2e"/>
          <w:sz w:val="28"/>
          <w:szCs w:val="28"/>
          <w:rtl w:val="0"/>
        </w:rPr>
        <w:t xml:space="preserve">Evaluation &amp; Observability</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b w:val="0"/>
          <w:bCs w:val="0"/>
          <w:i w:val="0"/>
          <w:iCs w:val="0"/>
          <w:color w:val="333333"/>
          <w:sz w:val="22"/>
          <w:szCs w:val="22"/>
          <w:rtl w:val="0"/>
        </w:rPr>
        <w:t xml:space="preserve">LangWatch for LLM observability and tracing. Custom async evaluation pipelines that score faithfulness, hallucination detection, citation accuracy, and response quality in real time. Systematic prompt iteration workflows that test variants across standardized question sets and track accuracy improvements over time. Every AI system DVS ships comes with a way to measure how well it’s working.</w:t>
      </w:r>
      <w:r w:rsidDel="00000000" w:rsidR="00000000" w:rsidRPr="00000000">
        <w:rPr>
          <w:rtl w:val="0"/>
        </w:rPr>
      </w:r>
    </w:p>
    <w:p w:rsidR="00000000" w:rsidDel="00000000" w:rsidP="00000000" w:rsidRDefault="00000000" w:rsidRPr="00000000" w14:paraId="0000002C">
      <w:pPr>
        <w:pStyle w:val="Heading1"/>
        <w:spacing w:after="120" w:before="360" w:lineRule="auto"/>
        <w:rPr/>
      </w:pPr>
      <w:r w:rsidDel="00000000" w:rsidR="00000000" w:rsidRPr="00000000">
        <w:rPr>
          <w:rFonts w:ascii="Arial" w:cs="Arial" w:eastAsia="Arial" w:hAnsi="Arial"/>
          <w:b w:val="1"/>
          <w:bCs w:val="1"/>
          <w:color w:val="1a1a2e"/>
          <w:sz w:val="32"/>
          <w:szCs w:val="32"/>
          <w:rtl w:val="0"/>
        </w:rPr>
        <w:t xml:space="preserve">4. Website Messaging Themes</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Arial" w:cs="Arial" w:eastAsia="Arial" w:hAnsi="Arial"/>
          <w:b w:val="0"/>
          <w:bCs w:val="0"/>
          <w:i w:val="0"/>
          <w:iCs w:val="0"/>
          <w:color w:val="333333"/>
          <w:sz w:val="22"/>
          <w:szCs w:val="22"/>
          <w:rtl w:val="0"/>
        </w:rPr>
        <w:t xml:space="preserve">Below are messaging angles and themes extracted from the project work above. These are meant to inform website copy, taglines, section headers, and service descriptions. Adapt freely.</w:t>
      </w:r>
      <w:r w:rsidDel="00000000" w:rsidR="00000000" w:rsidRPr="00000000">
        <w:rPr>
          <w:rtl w:val="0"/>
        </w:rPr>
      </w:r>
    </w:p>
    <w:p w:rsidR="00000000" w:rsidDel="00000000" w:rsidP="00000000" w:rsidRDefault="00000000" w:rsidRPr="00000000" w14:paraId="0000002E">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Tagline / Hero Options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 don’t just advise on AI — we build it."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"Production AI systems that your team actually uses."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"From messy workflows to intelligent pipelines."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"AI automation that ships — not slides."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"Your operations, automated intelligently."</w:t>
      </w:r>
      <w:r w:rsidDel="00000000" w:rsidR="00000000" w:rsidRPr="00000000">
        <w:rPr>
          <w:rtl w:val="0"/>
        </w:rPr>
      </w:r>
    </w:p>
    <w:p w:rsidR="00000000" w:rsidDel="00000000" w:rsidP="00000000" w:rsidRDefault="00000000" w:rsidRPr="00000000" w14:paraId="00000034">
      <w:pPr>
        <w:pStyle w:val="Heading3"/>
        <w:spacing w:after="120" w:before="240" w:lineRule="auto"/>
        <w:rPr/>
      </w:pPr>
      <w:r w:rsidDel="00000000" w:rsidR="00000000" w:rsidRPr="00000000">
        <w:rPr>
          <w:rFonts w:ascii="Arial" w:cs="Arial" w:eastAsia="Arial" w:hAnsi="Arial"/>
          <w:b w:val="1"/>
          <w:bCs w:val="1"/>
          <w:color w:val="1a1a2e"/>
          <w:sz w:val="24"/>
          <w:szCs w:val="24"/>
          <w:rtl w:val="0"/>
        </w:rPr>
        <w:t xml:space="preserve">Key Messaging Pillars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b w:val="1"/>
          <w:bCs w:val="1"/>
          <w:color w:val="1a1a2e"/>
          <w:sz w:val="22"/>
          <w:szCs w:val="22"/>
          <w:rtl w:val="0"/>
        </w:rPr>
        <w:t xml:space="preserve">1. Builders, Not Advisors: </w:t>
      </w:r>
      <w:r w:rsidDel="00000000" w:rsidR="00000000" w:rsidRPr="00000000">
        <w:rPr>
          <w:rFonts w:ascii="Arial" w:cs="Arial" w:eastAsia="Arial" w:hAnsi="Arial"/>
          <w:color w:val="333333"/>
          <w:sz w:val="22"/>
          <w:szCs w:val="22"/>
          <w:rtl w:val="0"/>
        </w:rPr>
        <w:t xml:space="preserve">DVS writes the code, builds the pipelines, designs the prompts, deploys to production, and monitors the results. This isn’t strategy consulting — it’s engineering delivered as a service.</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Arial" w:cs="Arial" w:eastAsia="Arial" w:hAnsi="Arial"/>
          <w:b w:val="1"/>
          <w:bCs w:val="1"/>
          <w:color w:val="1a1a2e"/>
          <w:sz w:val="22"/>
          <w:szCs w:val="22"/>
          <w:rtl w:val="0"/>
        </w:rPr>
        <w:t xml:space="preserve">2. Production-Grade, Not Prototypes: </w:t>
      </w:r>
      <w:r w:rsidDel="00000000" w:rsidR="00000000" w:rsidRPr="00000000">
        <w:rPr>
          <w:rFonts w:ascii="Arial" w:cs="Arial" w:eastAsia="Arial" w:hAnsi="Arial"/>
          <w:color w:val="333333"/>
          <w:sz w:val="22"/>
          <w:szCs w:val="22"/>
          <w:rtl w:val="0"/>
        </w:rPr>
        <w:t xml:space="preserve">The systems DVS builds aren’t demos or POCs that sit on a shelf. They run in production, get used daily by real teams, and have evaluation systems measuring their accuracy.</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b w:val="1"/>
          <w:bCs w:val="1"/>
          <w:color w:val="1a1a2e"/>
          <w:sz w:val="22"/>
          <w:szCs w:val="22"/>
          <w:rtl w:val="0"/>
        </w:rPr>
        <w:t xml:space="preserve">3. Business Problems First: </w:t>
      </w:r>
      <w:r w:rsidDel="00000000" w:rsidR="00000000" w:rsidRPr="00000000">
        <w:rPr>
          <w:rFonts w:ascii="Arial" w:cs="Arial" w:eastAsia="Arial" w:hAnsi="Arial"/>
          <w:color w:val="333333"/>
          <w:sz w:val="22"/>
          <w:szCs w:val="22"/>
          <w:rtl w:val="0"/>
        </w:rPr>
        <w:t xml:space="preserve">Every engagement starts with the operational pain point — “our team wastes 60 minutes per call on manual work” — and works backward to the technical solution. The AI is the means, not the end.</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b w:val="1"/>
          <w:bCs w:val="1"/>
          <w:color w:val="1a1a2e"/>
          <w:sz w:val="22"/>
          <w:szCs w:val="22"/>
          <w:rtl w:val="0"/>
        </w:rPr>
        <w:t xml:space="preserve">4. Full-Stack AI Delivery: </w:t>
      </w:r>
      <w:r w:rsidDel="00000000" w:rsidR="00000000" w:rsidRPr="00000000">
        <w:rPr>
          <w:rFonts w:ascii="Arial" w:cs="Arial" w:eastAsia="Arial" w:hAnsi="Arial"/>
          <w:color w:val="333333"/>
          <w:sz w:val="22"/>
          <w:szCs w:val="22"/>
          <w:rtl w:val="0"/>
        </w:rPr>
        <w:t xml:space="preserve">From data extraction to LLM processing to evaluation to deployment, DVS handles the entire lifecycle. Clients don’t need to hire three different vendors or manage the integration themselves.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1"/>
          <w:bCs w:val="1"/>
          <w:color w:val="1a1a2e"/>
          <w:sz w:val="22"/>
          <w:szCs w:val="22"/>
          <w:rtl w:val="0"/>
        </w:rPr>
        <w:t xml:space="preserve">5. Systems That Improve: </w:t>
      </w:r>
      <w:r w:rsidDel="00000000" w:rsidR="00000000" w:rsidRPr="00000000">
        <w:rPr>
          <w:rFonts w:ascii="Arial" w:cs="Arial" w:eastAsia="Arial" w:hAnsi="Arial"/>
          <w:color w:val="333333"/>
          <w:sz w:val="22"/>
          <w:szCs w:val="22"/>
          <w:rtl w:val="0"/>
        </w:rPr>
        <w:t xml:space="preserve">DVS doesn’t just ship and walk away. Built-in evaluation frameworks, accuracy tracking, and prompt iteration mean the systems get measurably better over time.</w:t>
      </w:r>
      <w:r w:rsidDel="00000000" w:rsidR="00000000" w:rsidRPr="00000000">
        <w:rPr>
          <w:rtl w:val="0"/>
        </w:rPr>
      </w:r>
    </w:p>
    <w:sectPr>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IfetbHQ1wYCcoP5thWmOtzjh6Q==">CgMxLjAyDmgudzF0dTV6eWp0MWV6OAByITFGMENTLVNUSzNXQS02MEJGaWExX1h0TllNb0hOMmRUaw==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2026-02-19T14:01:26.729Z</dcterms:created>
  <dc:creator>Un-named</dc:creator>
</cp:coreProperties>
</file>

<file path=docProps/custom.xml><?xml version="1.0" encoding="utf-8"?>
<Properties xmlns="http://schemas.openxmlformats.org/officeDocument/2006/custom-properties" xmlns:vt="http://schemas.openxmlformats.org/officeDocument/2006/docPropsVTypes"/>
</file>