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2353" w14:textId="3C17C543" w:rsidR="00F73B55" w:rsidRDefault="00F73B55"/>
    <w:p w14:paraId="079EDA08" w14:textId="77777777" w:rsidR="00F73B55" w:rsidRDefault="00F73B55">
      <w:pPr>
        <w:bidi/>
        <w:spacing w:line="263" w:lineRule="auto"/>
        <w:rPr>
          <w:rFonts w:hint="cs"/>
          <w:rtl/>
        </w:rPr>
      </w:pPr>
    </w:p>
    <w:p w14:paraId="397CEAB2" w14:textId="0872C5B3" w:rsidR="00F73B55" w:rsidRDefault="00000000" w:rsidP="006071FE">
      <w:pPr>
        <w:bidi/>
        <w:spacing w:before="103" w:line="238" w:lineRule="auto"/>
        <w:ind w:left="474"/>
        <w:jc w:val="center"/>
        <w:outlineLvl w:val="1"/>
        <w:rPr>
          <w:sz w:val="36"/>
          <w:szCs w:val="36"/>
          <w:rtl/>
        </w:rPr>
      </w:pPr>
      <w:r>
        <w:rPr>
          <w:spacing w:val="-11"/>
          <w:sz w:val="36"/>
          <w:szCs w:val="36"/>
          <w:rtl/>
        </w:rPr>
        <w:t>الطبيعة والتطور</w:t>
      </w:r>
      <w:r>
        <w:rPr>
          <w:sz w:val="36"/>
          <w:szCs w:val="36"/>
          <w:rtl/>
        </w:rPr>
        <w:t>للقانون الدولي</w:t>
      </w:r>
    </w:p>
    <w:p w14:paraId="2C865D36" w14:textId="77777777" w:rsidR="006071FE" w:rsidRPr="006071FE" w:rsidRDefault="006071FE" w:rsidP="006071FE">
      <w:pPr>
        <w:bidi/>
        <w:spacing w:before="103" w:line="238" w:lineRule="auto"/>
        <w:ind w:left="474"/>
        <w:jc w:val="center"/>
        <w:outlineLvl w:val="1"/>
        <w:rPr>
          <w:sz w:val="36"/>
          <w:szCs w:val="36"/>
          <w:rtl/>
        </w:rPr>
      </w:pPr>
    </w:p>
    <w:p w14:paraId="084480F0" w14:textId="77777777" w:rsidR="00F73B55" w:rsidRDefault="00F73B55">
      <w:pPr>
        <w:bidi/>
        <w:spacing w:line="248" w:lineRule="auto"/>
        <w:rPr>
          <w:rtl/>
        </w:rPr>
      </w:pPr>
    </w:p>
    <w:p w14:paraId="47133B99" w14:textId="77777777" w:rsidR="00F73B55" w:rsidRDefault="00000000">
      <w:pPr>
        <w:bidi/>
        <w:spacing w:before="78" w:line="253" w:lineRule="auto"/>
        <w:ind w:left="9" w:right="19" w:firstLine="8"/>
        <w:jc w:val="both"/>
        <w:rPr>
          <w:sz w:val="27"/>
          <w:szCs w:val="27"/>
          <w:rtl/>
        </w:rPr>
      </w:pPr>
      <w:r>
        <w:rPr>
          <w:spacing w:val="5"/>
          <w:sz w:val="27"/>
          <w:szCs w:val="27"/>
          <w:rtl/>
        </w:rPr>
        <w:t>في المسيرة الطويلة للبشرية من الكهف إلى الدور المركزي للكمبيوتر</w:t>
      </w:r>
      <w:r>
        <w:rPr>
          <w:sz w:val="27"/>
          <w:szCs w:val="27"/>
          <w:rtl/>
        </w:rPr>
        <w:t>لقد لعبت دائمًا فكرة القانون – فكرة أن النظام ضروري وأن الفوضى تتعارض مع وجود عادل ومستقر. إن كل مجتمع، سواء كان كبيرا أو صغيرا، قويا أو ضعيفا، قد خلق لنفسه إطارا من المبادئ التي يمكن أن يتطور من خلالها. ما يمكن فعله، وما لا يمكن فعله، والأفعال المسموح بها، والأفعال المحرمة، كلها موضحة في وعي هذا المجتمع. لقد كان التقدم، بقفزاته وحدوده التي لا يمكن تفسيرها، يعتمد دائمًا على المجموعة حيث يجتمع الرجال والنساء لتحقيق الأهداف المقبولة بشكل عام، سواء كانت صيد الحيوانات أو زراعة الطعام أو مجرد كسب المال.</w:t>
      </w:r>
    </w:p>
    <w:p w14:paraId="47E23034" w14:textId="77777777" w:rsidR="00F73B55" w:rsidRDefault="00000000">
      <w:pPr>
        <w:bidi/>
        <w:spacing w:before="14" w:line="253" w:lineRule="auto"/>
        <w:ind w:left="9" w:firstLine="303"/>
        <w:jc w:val="both"/>
        <w:rPr>
          <w:sz w:val="27"/>
          <w:szCs w:val="27"/>
          <w:rtl/>
        </w:rPr>
      </w:pPr>
      <w:r>
        <w:rPr>
          <w:spacing w:val="-6"/>
          <w:sz w:val="27"/>
          <w:szCs w:val="27"/>
          <w:rtl/>
        </w:rPr>
        <w:t>القانون هو ذلك العنصر الذي يربط أفراد المجتمع بما يلي:</w:t>
      </w:r>
      <w:r>
        <w:rPr>
          <w:sz w:val="27"/>
          <w:szCs w:val="27"/>
          <w:rtl/>
        </w:rPr>
        <w:t>معاً في التزامهم بالقيم والمعايير المعترف بها. فهو متساهل في السماح للأفراد بإقامة علاقاتهم القانونية الخاصة مع الحقوق والواجبات، كما هو الحال في إنشاء العقود، كما أنه قسري، حيث يعاقب أولئك الذين ينتهكون لوائحه. يتكون القانون من سلسلة من القواعد التي تنظم السلوك، وتعكس إلى حد ما أفكار واهتمامات المجتمع الذي يعمل فيه.</w:t>
      </w:r>
    </w:p>
    <w:p w14:paraId="4B6009A4" w14:textId="77777777" w:rsidR="00F73B55" w:rsidRDefault="00000000">
      <w:pPr>
        <w:bidi/>
        <w:spacing w:before="17" w:line="253" w:lineRule="auto"/>
        <w:ind w:left="16" w:right="23" w:firstLine="287"/>
        <w:jc w:val="both"/>
        <w:rPr>
          <w:sz w:val="27"/>
          <w:szCs w:val="27"/>
          <w:rtl/>
        </w:rPr>
      </w:pPr>
      <w:r>
        <w:rPr>
          <w:spacing w:val="-3"/>
          <w:sz w:val="27"/>
          <w:szCs w:val="27"/>
          <w:rtl/>
        </w:rPr>
        <w:t>وهذا هو الحال مع ماذا</w:t>
      </w:r>
      <w:r>
        <w:rPr>
          <w:sz w:val="27"/>
          <w:szCs w:val="27"/>
          <w:rtl/>
        </w:rPr>
        <w:t>يطلق عليه القانون الدولي، مع الفارق المهم الذي يتمثل في أن الأشخاص الرئيسيين للوعي الدولي هم الدول القومية، وليس المواطنين الأفراد. هناك العديد من التناقضات بين القانون داخل الدولة (القانون البلدي) والقانون الذي يعمل خارج نطاق الدول وبينها، والمنظمات الدولية، وفي بعض الحالات، بين الأفراد.</w:t>
      </w:r>
    </w:p>
    <w:p w14:paraId="3E5EAEBF" w14:textId="77777777" w:rsidR="00F73B55" w:rsidRDefault="00000000">
      <w:pPr>
        <w:bidi/>
        <w:spacing w:before="16" w:line="253" w:lineRule="auto"/>
        <w:ind w:left="3" w:right="18" w:firstLine="310"/>
        <w:jc w:val="both"/>
        <w:rPr>
          <w:sz w:val="15"/>
          <w:szCs w:val="15"/>
          <w:rtl/>
        </w:rPr>
      </w:pPr>
      <w:r>
        <w:rPr>
          <w:spacing w:val="-2"/>
          <w:sz w:val="27"/>
          <w:szCs w:val="27"/>
          <w:rtl/>
        </w:rPr>
        <w:t>وينقسم القانون الدولي نفسه إلى تنازع القوانين (أو القانون الدولي الخاص).</w:t>
      </w:r>
      <w:r>
        <w:rPr>
          <w:sz w:val="27"/>
          <w:szCs w:val="27"/>
          <w:rtl/>
        </w:rPr>
        <w:t>يُطلق على القانون الوطني أحيانًا اسم) والقانون الدولي العام (عادةً ما يُطلق عليه اسم القانون الدولي فقط).</w:t>
      </w:r>
      <w:r>
        <w:rPr>
          <w:spacing w:val="-6"/>
          <w:position w:val="11"/>
          <w:sz w:val="15"/>
          <w:szCs w:val="15"/>
          <w:rtl/>
        </w:rPr>
        <w:t>1</w:t>
      </w:r>
      <w:r>
        <w:rPr>
          <w:spacing w:val="-5"/>
          <w:sz w:val="27"/>
          <w:szCs w:val="27"/>
          <w:rtl/>
        </w:rPr>
        <w:t>السابق يتعامل مع تلك الحالات</w:t>
      </w:r>
      <w:r>
        <w:rPr>
          <w:sz w:val="27"/>
          <w:szCs w:val="27"/>
          <w:rtl/>
        </w:rPr>
        <w:t xml:space="preserve"> </w:t>
      </w:r>
      <w:r>
        <w:rPr>
          <w:rFonts w:ascii="Times New Roman" w:eastAsia="Times New Roman" w:hAnsi="Times New Roman" w:cs="Times New Roman"/>
          <w:i/>
          <w:iCs/>
          <w:spacing w:val="-12"/>
          <w:sz w:val="27"/>
          <w:szCs w:val="27"/>
          <w:rtl/>
        </w:rPr>
        <w:t>داخل</w:t>
      </w:r>
      <w:r>
        <w:rPr>
          <w:rFonts w:ascii="Times New Roman" w:eastAsia="Times New Roman" w:hAnsi="Times New Roman" w:cs="Times New Roman"/>
          <w:i/>
          <w:iCs/>
          <w:sz w:val="27"/>
          <w:szCs w:val="27"/>
          <w:rtl/>
        </w:rPr>
        <w:t xml:space="preserve"> </w:t>
      </w:r>
      <w:r>
        <w:rPr>
          <w:spacing w:val="-7"/>
          <w:sz w:val="27"/>
          <w:szCs w:val="27"/>
          <w:rtl/>
        </w:rPr>
        <w:t>أنظمة قانونية معينة، تتدخل فيها عناصر أجنبية، مما يثير تساؤلات</w:t>
      </w:r>
      <w:r>
        <w:rPr>
          <w:sz w:val="27"/>
          <w:szCs w:val="27"/>
          <w:rtl/>
        </w:rPr>
        <w:t>فيما يتعلق بتطبيق القانون الأجنبي أو دور المحاكم الأجنبية.</w:t>
      </w:r>
      <w:r>
        <w:rPr>
          <w:spacing w:val="-5"/>
          <w:position w:val="11"/>
          <w:sz w:val="15"/>
          <w:szCs w:val="15"/>
          <w:rtl/>
        </w:rPr>
        <w:t>2</w:t>
      </w:r>
    </w:p>
    <w:p w14:paraId="5162AAE1" w14:textId="77777777" w:rsidR="00F73B55" w:rsidRDefault="00F73B55">
      <w:pPr>
        <w:bidi/>
        <w:spacing w:line="475" w:lineRule="auto"/>
        <w:rPr>
          <w:rtl/>
        </w:rPr>
      </w:pPr>
    </w:p>
    <w:p w14:paraId="51425D3E" w14:textId="77777777" w:rsidR="00F73B55" w:rsidRDefault="00000000">
      <w:pPr>
        <w:bidi/>
        <w:spacing w:before="63" w:line="237" w:lineRule="auto"/>
        <w:ind w:left="181" w:right="14" w:hanging="169"/>
        <w:rPr>
          <w:sz w:val="22"/>
          <w:szCs w:val="22"/>
          <w:rtl/>
        </w:rPr>
      </w:pPr>
      <w:r>
        <w:rPr>
          <w:spacing w:val="-10"/>
          <w:position w:val="7"/>
          <w:sz w:val="15"/>
          <w:szCs w:val="15"/>
          <w:rtl/>
        </w:rPr>
        <w:t>1</w:t>
      </w:r>
      <w:r>
        <w:rPr>
          <w:spacing w:val="-10"/>
          <w:sz w:val="22"/>
          <w:szCs w:val="22"/>
          <w:rtl/>
        </w:rPr>
        <w:t>تم استخدام هذا المصطلح لأول مرة بواسطة ج. بينثام: انظر</w:t>
      </w:r>
      <w:r>
        <w:rPr>
          <w:rFonts w:ascii="Times New Roman" w:eastAsia="Times New Roman" w:hAnsi="Times New Roman" w:cs="Times New Roman"/>
          <w:i/>
          <w:iCs/>
          <w:spacing w:val="-9"/>
          <w:sz w:val="22"/>
          <w:szCs w:val="22"/>
          <w:rtl/>
        </w:rPr>
        <w:t>مقدمة في أصول الأخلاق و</w:t>
      </w:r>
      <w:r>
        <w:rPr>
          <w:rFonts w:ascii="Times New Roman" w:eastAsia="Times New Roman" w:hAnsi="Times New Roman" w:cs="Times New Roman"/>
          <w:i/>
          <w:iCs/>
          <w:sz w:val="22"/>
          <w:szCs w:val="22"/>
          <w:rtl/>
        </w:rPr>
        <w:t>تشريع</w:t>
      </w:r>
      <w:r>
        <w:rPr>
          <w:spacing w:val="-9"/>
          <w:sz w:val="22"/>
          <w:szCs w:val="22"/>
          <w:rtl/>
        </w:rPr>
        <w:t>، لندن، 1780.</w:t>
      </w:r>
    </w:p>
    <w:p w14:paraId="52F45DD9" w14:textId="7C71407A" w:rsidR="006071FE" w:rsidRDefault="00000000" w:rsidP="006071FE">
      <w:pPr>
        <w:bidi/>
        <w:spacing w:before="13" w:line="230" w:lineRule="auto"/>
        <w:rPr>
          <w:spacing w:val="-10"/>
          <w:sz w:val="22"/>
          <w:szCs w:val="22"/>
          <w:rtl/>
        </w:rPr>
      </w:pPr>
      <w:r>
        <w:rPr>
          <w:spacing w:val="-10"/>
          <w:position w:val="7"/>
          <w:sz w:val="15"/>
          <w:szCs w:val="15"/>
          <w:rtl/>
        </w:rPr>
        <w:t>2</w:t>
      </w:r>
      <w:r>
        <w:rPr>
          <w:spacing w:val="-9"/>
          <w:sz w:val="22"/>
          <w:szCs w:val="22"/>
          <w:rtl/>
        </w:rPr>
        <w:t>يرى</w:t>
      </w:r>
      <w:r>
        <w:rPr>
          <w:sz w:val="22"/>
          <w:szCs w:val="22"/>
          <w:rtl/>
        </w:rPr>
        <w:t>على سبيل المثال C. شيشاير وP. الشمال،</w:t>
      </w:r>
      <w:r>
        <w:rPr>
          <w:rFonts w:ascii="Times New Roman" w:eastAsia="Times New Roman" w:hAnsi="Times New Roman" w:cs="Times New Roman"/>
          <w:i/>
          <w:iCs/>
          <w:spacing w:val="-9"/>
          <w:sz w:val="22"/>
          <w:szCs w:val="22"/>
          <w:rtl/>
        </w:rPr>
        <w:t>القانون الدولي الخاص</w:t>
      </w:r>
      <w:r>
        <w:rPr>
          <w:spacing w:val="-10"/>
          <w:sz w:val="22"/>
          <w:szCs w:val="22"/>
          <w:rtl/>
        </w:rPr>
        <w:t xml:space="preserve">، 13th، لندن، </w:t>
      </w:r>
      <w:r w:rsidR="007B35D8">
        <w:rPr>
          <w:rFonts w:hint="cs"/>
          <w:spacing w:val="-10"/>
          <w:sz w:val="22"/>
          <w:szCs w:val="22"/>
          <w:rtl/>
        </w:rPr>
        <w:t>1999</w:t>
      </w:r>
    </w:p>
    <w:p w14:paraId="03C13DEE" w14:textId="77777777" w:rsidR="006071FE" w:rsidRDefault="006071FE" w:rsidP="006071FE">
      <w:pPr>
        <w:bidi/>
        <w:spacing w:before="296" w:line="256" w:lineRule="auto"/>
        <w:ind w:left="10" w:right="25" w:firstLine="10"/>
        <w:jc w:val="both"/>
        <w:rPr>
          <w:sz w:val="27"/>
          <w:szCs w:val="27"/>
          <w:rtl/>
        </w:rPr>
      </w:pPr>
      <w:r>
        <w:rPr>
          <w:spacing w:val="-9"/>
          <w:sz w:val="27"/>
          <w:szCs w:val="27"/>
          <w:rtl/>
        </w:rPr>
        <w:t>على سبيل المثال، إذا قام رجلان إنجليزيان بإبرام عقد في فرنسا لبيع البضائع</w:t>
      </w:r>
      <w:r>
        <w:rPr>
          <w:sz w:val="27"/>
          <w:szCs w:val="27"/>
          <w:rtl/>
        </w:rPr>
        <w:t>وتطبق المحكمة الإنجليزية الكائنة في باريس القانون الفرنسي فيما يتعلق بصحة ذلك العقد. وعلى النقيض من ذلك، فإن القانون الدولي العام ليس مجرد ملحق لنظام قانوني، بل هو نظام منفصل تمامًا.</w:t>
      </w:r>
      <w:r>
        <w:rPr>
          <w:spacing w:val="-6"/>
          <w:position w:val="11"/>
          <w:sz w:val="15"/>
          <w:szCs w:val="15"/>
          <w:rtl/>
        </w:rPr>
        <w:t>3</w:t>
      </w:r>
      <w:r>
        <w:rPr>
          <w:spacing w:val="-7"/>
          <w:sz w:val="27"/>
          <w:szCs w:val="27"/>
          <w:rtl/>
        </w:rPr>
        <w:t>و هو</w:t>
      </w:r>
      <w:r>
        <w:rPr>
          <w:sz w:val="27"/>
          <w:szCs w:val="27"/>
          <w:rtl/>
        </w:rPr>
        <w:t>وهذا المجال الذي سيتم تناوله في هذا الكتاب.</w:t>
      </w:r>
    </w:p>
    <w:p w14:paraId="0F3271CD" w14:textId="77777777" w:rsidR="007B35D8" w:rsidRDefault="007B35D8" w:rsidP="007B35D8">
      <w:pPr>
        <w:bidi/>
        <w:spacing w:before="296" w:line="256" w:lineRule="auto"/>
        <w:ind w:left="10" w:right="25" w:firstLine="10"/>
        <w:jc w:val="both"/>
        <w:rPr>
          <w:sz w:val="27"/>
          <w:szCs w:val="27"/>
          <w:rtl/>
        </w:rPr>
      </w:pPr>
    </w:p>
    <w:p w14:paraId="68790195" w14:textId="77777777" w:rsidR="007B35D8" w:rsidRDefault="007B35D8" w:rsidP="007B35D8">
      <w:pPr>
        <w:bidi/>
        <w:spacing w:before="296" w:line="256" w:lineRule="auto"/>
        <w:ind w:left="10" w:right="25" w:firstLine="10"/>
        <w:jc w:val="both"/>
        <w:rPr>
          <w:sz w:val="27"/>
          <w:szCs w:val="27"/>
          <w:rtl/>
        </w:rPr>
      </w:pPr>
    </w:p>
    <w:p w14:paraId="4F9EED23" w14:textId="77777777" w:rsidR="007B35D8" w:rsidRDefault="007B35D8" w:rsidP="007B35D8">
      <w:pPr>
        <w:bidi/>
        <w:spacing w:before="296" w:line="256" w:lineRule="auto"/>
        <w:ind w:left="10" w:right="25" w:firstLine="10"/>
        <w:jc w:val="both"/>
        <w:rPr>
          <w:sz w:val="27"/>
          <w:szCs w:val="27"/>
          <w:rtl/>
        </w:rPr>
      </w:pPr>
    </w:p>
    <w:p w14:paraId="4F757EAF" w14:textId="77777777" w:rsidR="007B35D8" w:rsidRDefault="007B35D8" w:rsidP="007B35D8">
      <w:pPr>
        <w:bidi/>
        <w:spacing w:before="296" w:line="256" w:lineRule="auto"/>
        <w:ind w:left="10" w:right="25" w:firstLine="10"/>
        <w:jc w:val="both"/>
        <w:rPr>
          <w:sz w:val="27"/>
          <w:szCs w:val="27"/>
          <w:rtl/>
        </w:rPr>
      </w:pPr>
    </w:p>
    <w:p w14:paraId="6913016B" w14:textId="77777777" w:rsidR="007B35D8" w:rsidRDefault="007B35D8" w:rsidP="007B35D8">
      <w:pPr>
        <w:bidi/>
        <w:spacing w:before="296" w:line="256" w:lineRule="auto"/>
        <w:ind w:left="10" w:right="25" w:firstLine="10"/>
        <w:jc w:val="both"/>
        <w:rPr>
          <w:sz w:val="27"/>
          <w:szCs w:val="27"/>
          <w:rtl/>
        </w:rPr>
      </w:pPr>
    </w:p>
    <w:p w14:paraId="07FA16D7" w14:textId="77777777" w:rsidR="007B35D8" w:rsidRDefault="007B35D8" w:rsidP="007B35D8">
      <w:pPr>
        <w:bidi/>
        <w:spacing w:before="296" w:line="256" w:lineRule="auto"/>
        <w:ind w:left="10" w:right="25" w:firstLine="10"/>
        <w:jc w:val="both"/>
        <w:rPr>
          <w:sz w:val="27"/>
          <w:szCs w:val="27"/>
          <w:rtl/>
        </w:rPr>
      </w:pPr>
    </w:p>
    <w:p w14:paraId="75A7C285" w14:textId="77777777" w:rsidR="007B35D8" w:rsidRDefault="007B35D8" w:rsidP="007B35D8">
      <w:pPr>
        <w:bidi/>
        <w:spacing w:before="296" w:line="256" w:lineRule="auto"/>
        <w:ind w:left="10" w:right="25" w:firstLine="10"/>
        <w:jc w:val="both"/>
        <w:rPr>
          <w:sz w:val="27"/>
          <w:szCs w:val="27"/>
          <w:rtl/>
        </w:rPr>
      </w:pPr>
    </w:p>
    <w:p w14:paraId="3A64A5D3" w14:textId="0FCC00A0" w:rsidR="006071FE" w:rsidRDefault="006071FE" w:rsidP="006071FE">
      <w:pPr>
        <w:bidi/>
        <w:spacing w:line="173" w:lineRule="exact"/>
        <w:rPr>
          <w:sz w:val="25"/>
          <w:szCs w:val="25"/>
          <w:rtl/>
        </w:rPr>
      </w:pPr>
    </w:p>
    <w:p w14:paraId="07D36F9B" w14:textId="77777777" w:rsidR="00F73B55" w:rsidRDefault="00000000">
      <w:pPr>
        <w:bidi/>
        <w:spacing w:before="13" w:line="255" w:lineRule="auto"/>
        <w:ind w:left="11" w:firstLine="303"/>
        <w:jc w:val="both"/>
        <w:rPr>
          <w:sz w:val="27"/>
          <w:szCs w:val="27"/>
          <w:rtl/>
        </w:rPr>
      </w:pPr>
      <w:r>
        <w:rPr>
          <w:spacing w:val="2"/>
          <w:sz w:val="27"/>
          <w:szCs w:val="27"/>
          <w:rtl/>
        </w:rPr>
        <w:t>القانون الدولي العام يغطي العلاقات بين الدول في جميع دولها</w:t>
      </w:r>
      <w:r>
        <w:rPr>
          <w:sz w:val="27"/>
          <w:szCs w:val="27"/>
          <w:rtl/>
        </w:rPr>
        <w:t>أشكال IAD، من الحرب إلى الأقمار الصناعية، وتنظم عمليات العديد من المؤسسات الدولية. وقد تكون عالمية أو عامة، وفي هذه الحالة تكون القواعد المنصوص عليها ملزمة لجميع الدول (أو جميعها عمليًا حسب طبيعة القاعدة)، أو إقليمية، حيث يجوز لمجموعة من الدول المرتبطة جغرافيًا أو أيديولوجيًا أن تعترف بقواعد خاصة تنطبق عليها فقط، على سبيل المثال، ممارسة اللجوء الدبلوماسي التي تطورت إلى أقصى حد في أمريكا اللاتينية.</w:t>
      </w:r>
      <w:r>
        <w:rPr>
          <w:spacing w:val="-8"/>
          <w:position w:val="11"/>
          <w:sz w:val="15"/>
          <w:szCs w:val="15"/>
          <w:rtl/>
        </w:rPr>
        <w:t>4</w:t>
      </w:r>
      <w:r>
        <w:rPr>
          <w:spacing w:val="-5"/>
          <w:sz w:val="27"/>
          <w:szCs w:val="27"/>
          <w:rtl/>
        </w:rPr>
        <w:t>يجب أن تكون قواعد القانون الدولي</w:t>
      </w:r>
      <w:r>
        <w:rPr>
          <w:sz w:val="27"/>
          <w:szCs w:val="27"/>
          <w:rtl/>
        </w:rPr>
        <w:t>وتتميز عما يسمى بالمجاملة الدولية، أو ممارسات مثل تحية أعلام السفن الحربية الأجنبية في البحر، والتي يتم تنفيذها من خلال المجاملة فقط ولا تعتبر ملزمة قانونًا.</w:t>
      </w:r>
      <w:r>
        <w:rPr>
          <w:spacing w:val="-8"/>
          <w:position w:val="11"/>
          <w:sz w:val="15"/>
          <w:szCs w:val="15"/>
          <w:rtl/>
        </w:rPr>
        <w:t>5</w:t>
      </w:r>
      <w:r>
        <w:rPr>
          <w:spacing w:val="-8"/>
          <w:sz w:val="27"/>
          <w:szCs w:val="27"/>
          <w:rtl/>
        </w:rPr>
        <w:t>وبالمثل، فإن</w:t>
      </w:r>
      <w:r>
        <w:rPr>
          <w:sz w:val="27"/>
          <w:szCs w:val="27"/>
          <w:rtl/>
        </w:rPr>
        <w:t>ويجب تجنب الخطأ المتمثل في الخلط بين القانون الدولي والأخلاق الدولية. ورغم أنهما قد يلتقيان في نقاط معينة، إلا أن النظام الأول هو نظام قانوني من حيث محتواه وشكله، في حين أن مفهوم الأخلاق الدولية هو فرع من الأخلاق. ولكن هذا لا يعني أن القانون الدولي يمكن فصله عن قيمه.</w:t>
      </w:r>
    </w:p>
    <w:p w14:paraId="556D4FEB" w14:textId="77777777" w:rsidR="00F73B55" w:rsidRDefault="00000000">
      <w:pPr>
        <w:bidi/>
        <w:spacing w:before="2" w:line="262" w:lineRule="auto"/>
        <w:ind w:left="14" w:right="29" w:firstLine="300"/>
        <w:jc w:val="both"/>
        <w:rPr>
          <w:sz w:val="27"/>
          <w:szCs w:val="27"/>
          <w:rtl/>
        </w:rPr>
      </w:pPr>
      <w:r>
        <w:rPr>
          <w:spacing w:val="-6"/>
          <w:sz w:val="27"/>
          <w:szCs w:val="27"/>
          <w:rtl/>
        </w:rPr>
        <w:t>وفي هذا الباب وما يليه خصائص</w:t>
      </w:r>
      <w:r>
        <w:rPr>
          <w:sz w:val="27"/>
          <w:szCs w:val="27"/>
          <w:rtl/>
        </w:rPr>
        <w:t>سيتم فحص النظام القانوني الدولي والخلفية التاريخية والنظرية اللازمة للتقدير المناسب للدور الذي يلعبه القانون في القانون الدولي.</w:t>
      </w:r>
    </w:p>
    <w:p w14:paraId="5D9FD691" w14:textId="77777777" w:rsidR="00F73B55" w:rsidRDefault="00F73B55">
      <w:pPr>
        <w:bidi/>
        <w:spacing w:line="463" w:lineRule="auto"/>
        <w:rPr>
          <w:rtl/>
        </w:rPr>
      </w:pPr>
    </w:p>
    <w:p w14:paraId="57F75D9A" w14:textId="77777777" w:rsidR="00F73B55" w:rsidRDefault="00000000">
      <w:pPr>
        <w:bidi/>
        <w:spacing w:before="80" w:line="202" w:lineRule="auto"/>
        <w:ind w:left="1633"/>
        <w:outlineLvl w:val="1"/>
        <w:rPr>
          <w:rFonts w:ascii="Times New Roman" w:eastAsia="Times New Roman" w:hAnsi="Times New Roman" w:cs="Times New Roman"/>
          <w:sz w:val="28"/>
          <w:szCs w:val="28"/>
          <w:rtl/>
        </w:rPr>
      </w:pPr>
      <w:r>
        <w:rPr>
          <w:rFonts w:ascii="Times New Roman" w:eastAsia="Times New Roman" w:hAnsi="Times New Roman" w:cs="Times New Roman"/>
          <w:b/>
          <w:bCs/>
          <w:sz w:val="28"/>
          <w:szCs w:val="28"/>
          <w:rtl/>
        </w:rPr>
        <w:t>القانون والسياسة في المجتمع العالمي</w:t>
      </w:r>
    </w:p>
    <w:p w14:paraId="47CED07C" w14:textId="77777777" w:rsidR="00F73B55" w:rsidRDefault="00000000">
      <w:pPr>
        <w:bidi/>
        <w:spacing w:before="193" w:line="256" w:lineRule="auto"/>
        <w:ind w:left="4" w:right="28" w:firstLine="15"/>
        <w:jc w:val="both"/>
        <w:rPr>
          <w:sz w:val="27"/>
          <w:szCs w:val="27"/>
          <w:rtl/>
        </w:rPr>
      </w:pPr>
      <w:r>
        <w:rPr>
          <w:spacing w:val="-4"/>
          <w:sz w:val="27"/>
          <w:szCs w:val="27"/>
          <w:rtl/>
        </w:rPr>
        <w:t>إن الجودة القانونية للقانون الدولي هي السؤال الأول الذي ينبغي طرحه</w:t>
      </w:r>
      <w:r>
        <w:rPr>
          <w:sz w:val="27"/>
          <w:szCs w:val="27"/>
          <w:rtl/>
        </w:rPr>
        <w:t>مطروح. لا شك أن كل طرف في نزاع دولي سيطالب بالمبرر القانوني لتصرفاته، ولا توجد داخل النظام الدولي مؤسسة مستقلة قادرة على تحديد القضية وإصدار قرار نهائي.</w:t>
      </w:r>
    </w:p>
    <w:p w14:paraId="64210255" w14:textId="77777777" w:rsidR="00F73B55" w:rsidRDefault="00000000">
      <w:pPr>
        <w:bidi/>
        <w:spacing w:before="3" w:line="249" w:lineRule="auto"/>
        <w:ind w:left="15" w:right="27" w:firstLine="289"/>
        <w:jc w:val="both"/>
        <w:rPr>
          <w:sz w:val="27"/>
          <w:szCs w:val="27"/>
          <w:rtl/>
        </w:rPr>
      </w:pPr>
      <w:r>
        <w:rPr>
          <w:spacing w:val="-6"/>
          <w:sz w:val="27"/>
          <w:szCs w:val="27"/>
          <w:rtl/>
        </w:rPr>
        <w:t>عمليًا، كل من يبدأ القراءة عن القانون الدولي يفعل ذلك</w:t>
      </w:r>
      <w:r>
        <w:rPr>
          <w:sz w:val="27"/>
          <w:szCs w:val="27"/>
          <w:rtl/>
        </w:rPr>
        <w:t>أن يكون قد تعلم أو استوعب شيئاً عن الخصائص الأساسية للقانون العادي أو المحلي. ستشمل علامات التعريف هذه</w:t>
      </w:r>
    </w:p>
    <w:p w14:paraId="61635630" w14:textId="77777777" w:rsidR="00F73B55" w:rsidRDefault="00F73B55">
      <w:pPr>
        <w:bidi/>
        <w:spacing w:line="267" w:lineRule="auto"/>
        <w:rPr>
          <w:rtl/>
        </w:rPr>
      </w:pPr>
    </w:p>
    <w:p w14:paraId="3AEE4B13" w14:textId="77777777" w:rsidR="00F73B55" w:rsidRDefault="00F73B55">
      <w:pPr>
        <w:bidi/>
        <w:spacing w:line="268" w:lineRule="auto"/>
        <w:rPr>
          <w:rtl/>
        </w:rPr>
      </w:pPr>
    </w:p>
    <w:p w14:paraId="62C2F75C" w14:textId="77777777" w:rsidR="00F73B55" w:rsidRDefault="00000000">
      <w:pPr>
        <w:bidi/>
        <w:spacing w:before="63" w:line="212" w:lineRule="auto"/>
        <w:ind w:left="3"/>
        <w:rPr>
          <w:sz w:val="22"/>
          <w:szCs w:val="22"/>
          <w:rtl/>
        </w:rPr>
      </w:pPr>
      <w:r>
        <w:rPr>
          <w:spacing w:val="-14"/>
          <w:position w:val="7"/>
          <w:sz w:val="15"/>
          <w:szCs w:val="15"/>
          <w:rtl/>
        </w:rPr>
        <w:t>3</w:t>
      </w:r>
      <w:r>
        <w:rPr>
          <w:spacing w:val="-14"/>
          <w:sz w:val="22"/>
          <w:szCs w:val="22"/>
          <w:rtl/>
        </w:rPr>
        <w:t>انظر</w:t>
      </w:r>
      <w:r>
        <w:rPr>
          <w:rFonts w:ascii="Times New Roman" w:eastAsia="Times New Roman" w:hAnsi="Times New Roman" w:cs="Times New Roman"/>
          <w:i/>
          <w:iCs/>
          <w:spacing w:val="-14"/>
          <w:sz w:val="22"/>
          <w:szCs w:val="22"/>
          <w:rtl/>
        </w:rPr>
        <w:t>القروض الصربية</w:t>
      </w:r>
      <w:r>
        <w:rPr>
          <w:rFonts w:ascii="Times New Roman" w:eastAsia="Times New Roman" w:hAnsi="Times New Roman" w:cs="Times New Roman"/>
          <w:i/>
          <w:iCs/>
          <w:sz w:val="22"/>
          <w:szCs w:val="22"/>
          <w:rtl/>
        </w:rPr>
        <w:t xml:space="preserve"> </w:t>
      </w:r>
      <w:r>
        <w:rPr>
          <w:spacing w:val="-14"/>
          <w:sz w:val="22"/>
          <w:szCs w:val="22"/>
          <w:rtl/>
        </w:rPr>
        <w:t>القضية، محكمة العدل الدولية الدائمة، السلسلة أ، رقم 14، الصفحات 41-2.</w:t>
      </w:r>
    </w:p>
    <w:p w14:paraId="6C986DFE" w14:textId="77777777" w:rsidR="00F73B55" w:rsidRDefault="00000000">
      <w:pPr>
        <w:bidi/>
        <w:spacing w:before="20" w:line="232" w:lineRule="auto"/>
        <w:rPr>
          <w:sz w:val="22"/>
          <w:szCs w:val="22"/>
          <w:rtl/>
        </w:rPr>
      </w:pPr>
      <w:r>
        <w:rPr>
          <w:spacing w:val="-11"/>
          <w:position w:val="7"/>
          <w:sz w:val="15"/>
          <w:szCs w:val="15"/>
          <w:rtl/>
        </w:rPr>
        <w:t>4</w:t>
      </w:r>
      <w:r>
        <w:rPr>
          <w:spacing w:val="-11"/>
          <w:sz w:val="22"/>
          <w:szCs w:val="22"/>
          <w:rtl/>
        </w:rPr>
        <w:t>انظر المزيد أدناه، ص. 92.</w:t>
      </w:r>
    </w:p>
    <w:p w14:paraId="2EC0A6DB" w14:textId="77777777" w:rsidR="00F73B55" w:rsidRDefault="00000000">
      <w:pPr>
        <w:bidi/>
        <w:spacing w:before="10" w:line="239" w:lineRule="auto"/>
        <w:ind w:left="174" w:right="26" w:hanging="171"/>
        <w:rPr>
          <w:sz w:val="22"/>
          <w:szCs w:val="22"/>
          <w:rtl/>
        </w:rPr>
      </w:pPr>
      <w:r>
        <w:rPr>
          <w:spacing w:val="-12"/>
          <w:position w:val="7"/>
          <w:sz w:val="15"/>
          <w:szCs w:val="15"/>
          <w:rtl/>
        </w:rPr>
        <w:t>5</w:t>
      </w:r>
      <w:r>
        <w:rPr>
          <w:rFonts w:ascii="Times New Roman" w:eastAsia="Times New Roman" w:hAnsi="Times New Roman" w:cs="Times New Roman"/>
          <w:i/>
          <w:iCs/>
          <w:spacing w:val="-12"/>
          <w:sz w:val="22"/>
          <w:szCs w:val="22"/>
          <w:rtl/>
        </w:rPr>
        <w:t>الجرف القاري لبحر الشمال</w:t>
      </w:r>
      <w:r>
        <w:rPr>
          <w:spacing w:val="-12"/>
          <w:sz w:val="22"/>
          <w:szCs w:val="22"/>
          <w:rtl/>
        </w:rPr>
        <w:t>القضايا، تقارير محكمة العدل الدولية، 1969، ص. 44؛ 41 آي إل آر، ص. 29. أنظر أيضاً م.</w:t>
      </w:r>
      <w:r>
        <w:rPr>
          <w:sz w:val="22"/>
          <w:szCs w:val="22"/>
          <w:rtl/>
        </w:rPr>
        <w:t>أكهيرست، "العرف كمصدر للقانون الدولي"، 47 BYIL، 1974–5، ص. 1.</w:t>
      </w:r>
    </w:p>
    <w:p w14:paraId="2FCDE385" w14:textId="77777777" w:rsidR="00F73B55" w:rsidRDefault="00F73B55">
      <w:pPr>
        <w:bidi/>
        <w:spacing w:line="239" w:lineRule="auto"/>
        <w:rPr>
          <w:sz w:val="22"/>
          <w:szCs w:val="22"/>
          <w:rtl/>
        </w:rPr>
        <w:sectPr w:rsidR="00F73B55">
          <w:headerReference w:type="default" r:id="rId6"/>
          <w:footerReference w:type="default" r:id="rId7"/>
          <w:pgSz w:w="10300" w:h="15580"/>
          <w:pgMar w:top="389" w:right="1027" w:bottom="400" w:left="1117" w:header="0" w:footer="0" w:gutter="0"/>
          <w:cols w:space="720"/>
        </w:sectPr>
      </w:pPr>
    </w:p>
    <w:p w14:paraId="53034090" w14:textId="77777777" w:rsidR="007B35D8" w:rsidRDefault="007B35D8">
      <w:pPr>
        <w:bidi/>
        <w:spacing w:line="165" w:lineRule="exact"/>
        <w:jc w:val="right"/>
        <w:rPr>
          <w:spacing w:val="28"/>
          <w:position w:val="-2"/>
          <w:sz w:val="25"/>
          <w:szCs w:val="25"/>
          <w:rtl/>
        </w:rPr>
      </w:pPr>
    </w:p>
    <w:p w14:paraId="665CC3D9" w14:textId="77777777" w:rsidR="007B35D8" w:rsidRDefault="007B35D8" w:rsidP="007B35D8">
      <w:pPr>
        <w:bidi/>
        <w:spacing w:line="165" w:lineRule="exact"/>
        <w:jc w:val="right"/>
        <w:rPr>
          <w:spacing w:val="28"/>
          <w:position w:val="-2"/>
          <w:sz w:val="25"/>
          <w:szCs w:val="25"/>
          <w:rtl/>
        </w:rPr>
      </w:pPr>
    </w:p>
    <w:p w14:paraId="10366414" w14:textId="77777777" w:rsidR="007B35D8" w:rsidRDefault="007B35D8" w:rsidP="007B35D8">
      <w:pPr>
        <w:bidi/>
        <w:spacing w:line="165" w:lineRule="exact"/>
        <w:jc w:val="right"/>
        <w:rPr>
          <w:spacing w:val="28"/>
          <w:position w:val="-2"/>
          <w:sz w:val="25"/>
          <w:szCs w:val="25"/>
          <w:rtl/>
        </w:rPr>
      </w:pPr>
    </w:p>
    <w:p w14:paraId="4591B903" w14:textId="77777777" w:rsidR="007B35D8" w:rsidRDefault="007B35D8" w:rsidP="007B35D8">
      <w:pPr>
        <w:bidi/>
        <w:spacing w:line="165" w:lineRule="exact"/>
        <w:jc w:val="right"/>
        <w:rPr>
          <w:spacing w:val="28"/>
          <w:position w:val="-2"/>
          <w:sz w:val="25"/>
          <w:szCs w:val="25"/>
          <w:rtl/>
        </w:rPr>
      </w:pPr>
    </w:p>
    <w:p w14:paraId="089E357E" w14:textId="11AA191A" w:rsidR="00F73B55" w:rsidRDefault="00000000" w:rsidP="007B35D8">
      <w:pPr>
        <w:bidi/>
        <w:spacing w:line="165" w:lineRule="exact"/>
        <w:jc w:val="right"/>
        <w:rPr>
          <w:sz w:val="25"/>
          <w:szCs w:val="25"/>
          <w:rtl/>
        </w:rPr>
      </w:pPr>
      <w:r>
        <w:rPr>
          <w:spacing w:val="28"/>
          <w:position w:val="-2"/>
          <w:sz w:val="25"/>
          <w:szCs w:val="25"/>
          <w:rtl/>
        </w:rPr>
        <w:t>تطوير القانون الدولي 3</w:t>
      </w:r>
    </w:p>
    <w:p w14:paraId="3876E3E3" w14:textId="77777777" w:rsidR="00F73B55" w:rsidRDefault="00000000">
      <w:pPr>
        <w:bidi/>
        <w:spacing w:before="305" w:line="255" w:lineRule="auto"/>
        <w:ind w:right="7" w:firstLine="15"/>
        <w:jc w:val="both"/>
        <w:rPr>
          <w:sz w:val="27"/>
          <w:szCs w:val="27"/>
          <w:rtl/>
        </w:rPr>
      </w:pPr>
      <w:r>
        <w:rPr>
          <w:spacing w:val="-11"/>
          <w:sz w:val="27"/>
          <w:szCs w:val="27"/>
          <w:rtl/>
        </w:rPr>
        <w:t>وجود هيئة معترف بها لتشريع أو إنشاء القوانين، والتسلسل الهرمي</w:t>
      </w:r>
      <w:r>
        <w:rPr>
          <w:sz w:val="27"/>
          <w:szCs w:val="27"/>
          <w:rtl/>
        </w:rPr>
        <w:t>المحاكم ذات الاختصاص الإلزامي لتسوية النزاعات حول هذه القوانين ونظام مقبول لإنفاذ تلك القوانين. وبدون وجود هيئة تشريعية وقضائية وتنفيذية، يبدو أنه لا يمكن الحديث عن نظام قانوني.</w:t>
      </w:r>
      <w:r>
        <w:rPr>
          <w:spacing w:val="2"/>
          <w:position w:val="11"/>
          <w:sz w:val="15"/>
          <w:szCs w:val="15"/>
          <w:rtl/>
        </w:rPr>
        <w:t>6</w:t>
      </w:r>
      <w:r>
        <w:rPr>
          <w:spacing w:val="2"/>
          <w:sz w:val="27"/>
          <w:szCs w:val="27"/>
          <w:rtl/>
        </w:rPr>
        <w:t>والقانون الدولي لا يناسب هذا النموذج. القانون الدولي</w:t>
      </w:r>
      <w:r>
        <w:rPr>
          <w:sz w:val="27"/>
          <w:szCs w:val="27"/>
          <w:rtl/>
        </w:rPr>
        <w:t>لا المجلس التشريعي. الجمعية العامة للأمم المتحدة تضم مندوبين من جميع الدول الأعضاء، لكن قراراتها ليست ملزمة قانونا إلا لبعض أجهزة الأمم المتحدة لأغراض معينة.</w:t>
      </w:r>
      <w:r>
        <w:rPr>
          <w:spacing w:val="-2"/>
          <w:position w:val="11"/>
          <w:sz w:val="15"/>
          <w:szCs w:val="15"/>
          <w:rtl/>
        </w:rPr>
        <w:t>7</w:t>
      </w:r>
      <w:r>
        <w:rPr>
          <w:spacing w:val="-1"/>
          <w:sz w:val="27"/>
          <w:szCs w:val="27"/>
          <w:rtl/>
        </w:rPr>
        <w:t>لا يوجد نظام للمحاكم. المحكمة الدولية</w:t>
      </w:r>
      <w:r>
        <w:rPr>
          <w:sz w:val="27"/>
          <w:szCs w:val="27"/>
          <w:rtl/>
        </w:rPr>
        <w:t>فالعدالة موجودة في لاهاي، ولكنها لا تستطيع البت في القضايا إلا عندما يتفق الطرفان</w:t>
      </w:r>
      <w:r>
        <w:rPr>
          <w:spacing w:val="-6"/>
          <w:position w:val="11"/>
          <w:sz w:val="15"/>
          <w:szCs w:val="15"/>
          <w:rtl/>
        </w:rPr>
        <w:t>8</w:t>
      </w:r>
      <w:r>
        <w:rPr>
          <w:spacing w:val="-6"/>
          <w:sz w:val="27"/>
          <w:szCs w:val="27"/>
          <w:rtl/>
        </w:rPr>
        <w:t>ولا يمكنها ضمان الالتزام بقراراتها. فوق</w:t>
      </w:r>
      <w:r>
        <w:rPr>
          <w:sz w:val="27"/>
          <w:szCs w:val="27"/>
          <w:rtl/>
        </w:rPr>
        <w:t>كل ذلك ليس هناك جهة تنفيذية أو حاكمة. وكان مجلس الأمن التابع للأمم المتحدة، الذي كان المقصود منه أن يضطلع بمثل هذا الدور إلى حد ما، مقيداً فعلياً في بعض الأحيان بفعل حق النقض الذي تتمتع به الدول الخمس الدائمة العضوية (الولايات المتحدة الأمريكية، والاتحاد السوفييتي، والاتحاد الروسي الآن، والصين، وفرنسا، والمملكة المتحدة).</w:t>
      </w:r>
      <w:r>
        <w:rPr>
          <w:spacing w:val="-3"/>
          <w:position w:val="11"/>
          <w:sz w:val="15"/>
          <w:szCs w:val="15"/>
          <w:rtl/>
        </w:rPr>
        <w:t>9</w:t>
      </w:r>
      <w:r>
        <w:rPr>
          <w:spacing w:val="-2"/>
          <w:sz w:val="27"/>
          <w:szCs w:val="27"/>
          <w:rtl/>
        </w:rPr>
        <w:t>وبالتالي، إذا لم تكن هناك مؤسسة محددة أيضًا</w:t>
      </w:r>
      <w:r>
        <w:rPr>
          <w:sz w:val="27"/>
          <w:szCs w:val="27"/>
          <w:rtl/>
        </w:rPr>
        <w:t>لوضع القواعد، أو توضيحها، أو رؤية أن من يخالفها يُعاقب، فكيف يمكن لما يسمى بالقانون الدولي أن يكون قانوناً؟</w:t>
      </w:r>
    </w:p>
    <w:p w14:paraId="44114F62" w14:textId="77777777" w:rsidR="00F73B55" w:rsidRDefault="00000000">
      <w:pPr>
        <w:tabs>
          <w:tab w:val="left" w:pos="300"/>
        </w:tabs>
        <w:bidi/>
        <w:spacing w:before="22" w:line="253" w:lineRule="auto"/>
        <w:ind w:left="5" w:firstLine="305"/>
        <w:jc w:val="right"/>
        <w:rPr>
          <w:sz w:val="27"/>
          <w:szCs w:val="27"/>
          <w:rtl/>
        </w:rPr>
      </w:pPr>
      <w:r>
        <w:rPr>
          <w:spacing w:val="4"/>
          <w:sz w:val="27"/>
          <w:szCs w:val="27"/>
          <w:rtl/>
        </w:rPr>
        <w:t>وسوف ندرك بالطبع أن أساس هذا الخط من الحجة هو</w:t>
      </w:r>
      <w:r>
        <w:rPr>
          <w:sz w:val="27"/>
          <w:szCs w:val="27"/>
          <w:rtl/>
        </w:rPr>
        <w:t>مقارنة القانون المحلي بالقانون الدولي، وافتراض التشابه بين النظام الوطني والنظام الدولي. وهذا هو جوهر كل المناقشات حول طبيعة القانون الدولي.</w:t>
      </w:r>
      <w:r>
        <w:rPr>
          <w:sz w:val="27"/>
          <w:szCs w:val="27"/>
          <w:rtl/>
        </w:rPr>
        <w:tab/>
      </w:r>
      <w:r>
        <w:rPr>
          <w:spacing w:val="-5"/>
          <w:sz w:val="27"/>
          <w:szCs w:val="27"/>
          <w:rtl/>
        </w:rPr>
        <w:t>في مطلع القرن التاسع عشر، الفيلسوف الإنجليزي جون</w:t>
      </w:r>
      <w:r>
        <w:rPr>
          <w:sz w:val="27"/>
          <w:szCs w:val="27"/>
          <w:rtl/>
        </w:rPr>
        <w:t>طور أوستن نظرية القانون بناءً على فكرة قيام الحاكم بإصدار أمر مدعوم بعقوبة أو عقوبة. وبما أن القانون الدولي لا يندرج ضمن هذا التعريف، فقد أُنزل إلى فئة "الأخلاق الإيجابية".</w:t>
      </w:r>
      <w:r>
        <w:rPr>
          <w:spacing w:val="-5"/>
          <w:position w:val="11"/>
          <w:sz w:val="15"/>
          <w:szCs w:val="15"/>
          <w:rtl/>
        </w:rPr>
        <w:t>10</w:t>
      </w:r>
      <w:r>
        <w:rPr>
          <w:spacing w:val="-5"/>
          <w:sz w:val="27"/>
          <w:szCs w:val="27"/>
          <w:rtl/>
        </w:rPr>
        <w:t>تم انتقاد هذا المفهوم لأنه مفرط في التبسيط.</w:t>
      </w:r>
      <w:r>
        <w:rPr>
          <w:sz w:val="27"/>
          <w:szCs w:val="27"/>
          <w:rtl/>
        </w:rPr>
        <w:t>إنها تخيف، بل وتربك، الطبيعة الحقيقية للقانون داخل المجتمع، وتبالغ في التأكيد على دور العقوبة داخل النظام من خلال ربطها بكل قاعدة.</w:t>
      </w:r>
      <w:r>
        <w:rPr>
          <w:spacing w:val="-3"/>
          <w:position w:val="11"/>
          <w:sz w:val="15"/>
          <w:szCs w:val="15"/>
          <w:rtl/>
        </w:rPr>
        <w:t>11</w:t>
      </w:r>
      <w:r>
        <w:rPr>
          <w:spacing w:val="-3"/>
          <w:sz w:val="27"/>
          <w:szCs w:val="27"/>
          <w:rtl/>
        </w:rPr>
        <w:t>هذا ليس المكان المناسب لملخص شامل لأوستن</w:t>
      </w:r>
    </w:p>
    <w:p w14:paraId="671F4D39" w14:textId="77777777" w:rsidR="00F73B55" w:rsidRDefault="00F73B55">
      <w:pPr>
        <w:bidi/>
        <w:spacing w:line="249" w:lineRule="auto"/>
        <w:rPr>
          <w:rtl/>
        </w:rPr>
      </w:pPr>
    </w:p>
    <w:p w14:paraId="36E26FC1" w14:textId="77777777" w:rsidR="00F73B55" w:rsidRDefault="00F73B55">
      <w:pPr>
        <w:bidi/>
        <w:spacing w:line="249" w:lineRule="auto"/>
        <w:rPr>
          <w:rtl/>
        </w:rPr>
      </w:pPr>
    </w:p>
    <w:p w14:paraId="27E6161B" w14:textId="77777777" w:rsidR="00F73B55" w:rsidRDefault="00F73B55">
      <w:pPr>
        <w:bidi/>
        <w:spacing w:line="249" w:lineRule="auto"/>
        <w:rPr>
          <w:rtl/>
        </w:rPr>
      </w:pPr>
    </w:p>
    <w:p w14:paraId="40EADF3A" w14:textId="77777777" w:rsidR="00F73B55" w:rsidRDefault="00000000">
      <w:pPr>
        <w:bidi/>
        <w:spacing w:before="63" w:line="237" w:lineRule="auto"/>
        <w:ind w:left="262" w:right="11" w:hanging="190"/>
        <w:rPr>
          <w:sz w:val="22"/>
          <w:szCs w:val="22"/>
          <w:rtl/>
        </w:rPr>
      </w:pPr>
      <w:r>
        <w:rPr>
          <w:spacing w:val="-6"/>
          <w:position w:val="7"/>
          <w:sz w:val="15"/>
          <w:szCs w:val="15"/>
          <w:rtl/>
        </w:rPr>
        <w:t>6</w:t>
      </w:r>
      <w:r>
        <w:rPr>
          <w:spacing w:val="-5"/>
          <w:sz w:val="22"/>
          <w:szCs w:val="22"/>
          <w:rtl/>
        </w:rPr>
        <w:t>انظر بشكل عام، ر. دياس،</w:t>
      </w:r>
      <w:r>
        <w:rPr>
          <w:rFonts w:ascii="Times New Roman" w:eastAsia="Times New Roman" w:hAnsi="Times New Roman" w:cs="Times New Roman"/>
          <w:i/>
          <w:iCs/>
          <w:spacing w:val="-5"/>
          <w:sz w:val="22"/>
          <w:szCs w:val="22"/>
          <w:rtl/>
        </w:rPr>
        <w:t>الفقه</w:t>
      </w:r>
      <w:r>
        <w:rPr>
          <w:spacing w:val="-6"/>
          <w:sz w:val="22"/>
          <w:szCs w:val="22"/>
          <w:rtl/>
        </w:rPr>
        <w:t>،5thedn، لندن، 1985، وHLAHart،</w:t>
      </w:r>
      <w:r>
        <w:rPr>
          <w:rFonts w:ascii="Times New Roman" w:eastAsia="Times New Roman" w:hAnsi="Times New Roman" w:cs="Times New Roman"/>
          <w:i/>
          <w:iCs/>
          <w:spacing w:val="-6"/>
          <w:sz w:val="22"/>
          <w:szCs w:val="22"/>
          <w:rtl/>
        </w:rPr>
        <w:t>المفهوم</w:t>
      </w:r>
      <w:r>
        <w:rPr>
          <w:rFonts w:ascii="Times New Roman" w:eastAsia="Times New Roman" w:hAnsi="Times New Roman" w:cs="Times New Roman"/>
          <w:i/>
          <w:iCs/>
          <w:sz w:val="22"/>
          <w:szCs w:val="22"/>
          <w:rtl/>
        </w:rPr>
        <w:t>من القانون</w:t>
      </w:r>
      <w:r>
        <w:rPr>
          <w:spacing w:val="-10"/>
          <w:sz w:val="22"/>
          <w:szCs w:val="22"/>
          <w:rtl/>
        </w:rPr>
        <w:t>، أكسفورد، 1961.</w:t>
      </w:r>
    </w:p>
    <w:p w14:paraId="0D82909C" w14:textId="77777777" w:rsidR="00F73B55" w:rsidRDefault="00000000">
      <w:pPr>
        <w:bidi/>
        <w:spacing w:before="11" w:line="242" w:lineRule="auto"/>
        <w:ind w:left="248" w:right="29" w:hanging="174"/>
        <w:rPr>
          <w:sz w:val="22"/>
          <w:szCs w:val="22"/>
          <w:rtl/>
        </w:rPr>
      </w:pPr>
      <w:r>
        <w:rPr>
          <w:spacing w:val="-14"/>
          <w:position w:val="7"/>
          <w:sz w:val="15"/>
          <w:szCs w:val="15"/>
          <w:rtl/>
        </w:rPr>
        <w:t>7</w:t>
      </w:r>
      <w:r>
        <w:rPr>
          <w:spacing w:val="-14"/>
          <w:sz w:val="22"/>
          <w:szCs w:val="22"/>
          <w:rtl/>
        </w:rPr>
        <w:t>انظر المادة 17 (1) من ميثاق الأمم المتحدة. أنظر أيضا</w:t>
      </w:r>
      <w:r>
        <w:rPr>
          <w:sz w:val="22"/>
          <w:szCs w:val="22"/>
          <w:rtl/>
        </w:rPr>
        <w:t>د. جونسون، "تأثير قرارات الجمعية العامة للأمم المتحدة"، 32 BYIL، 1955–6، ص. 97 وما دون، الفصل 22.</w:t>
      </w:r>
    </w:p>
    <w:p w14:paraId="64F270A9" w14:textId="77777777" w:rsidR="00F73B55" w:rsidRDefault="00000000">
      <w:pPr>
        <w:bidi/>
        <w:spacing w:before="11" w:line="232" w:lineRule="auto"/>
        <w:ind w:left="73"/>
        <w:rPr>
          <w:sz w:val="22"/>
          <w:szCs w:val="22"/>
          <w:rtl/>
        </w:rPr>
      </w:pPr>
      <w:r>
        <w:rPr>
          <w:spacing w:val="-16"/>
          <w:position w:val="7"/>
          <w:sz w:val="15"/>
          <w:szCs w:val="15"/>
          <w:rtl/>
        </w:rPr>
        <w:t>8</w:t>
      </w:r>
      <w:r>
        <w:rPr>
          <w:spacing w:val="-16"/>
          <w:sz w:val="22"/>
          <w:szCs w:val="22"/>
          <w:rtl/>
        </w:rPr>
        <w:t>يرى</w:t>
      </w:r>
      <w:r>
        <w:rPr>
          <w:sz w:val="22"/>
          <w:szCs w:val="22"/>
          <w:rtl/>
        </w:rPr>
        <w:t>المادة 36 من النظام الأساسي لمحكمة العدل الدولية وما يليه، الفصل 19.</w:t>
      </w:r>
    </w:p>
    <w:p w14:paraId="43D8E1E1" w14:textId="77777777" w:rsidR="00F73B55" w:rsidRDefault="00000000">
      <w:pPr>
        <w:bidi/>
        <w:spacing w:before="9" w:line="239" w:lineRule="auto"/>
        <w:ind w:left="252" w:right="30" w:hanging="180"/>
        <w:rPr>
          <w:sz w:val="22"/>
          <w:szCs w:val="22"/>
          <w:rtl/>
        </w:rPr>
      </w:pPr>
      <w:r>
        <w:rPr>
          <w:spacing w:val="-10"/>
          <w:position w:val="7"/>
          <w:sz w:val="15"/>
          <w:szCs w:val="15"/>
          <w:rtl/>
        </w:rPr>
        <w:t>9</w:t>
      </w:r>
      <w:r>
        <w:rPr>
          <w:spacing w:val="-10"/>
          <w:sz w:val="22"/>
          <w:szCs w:val="22"/>
          <w:rtl/>
        </w:rPr>
        <w:t>انظر على سبيل المثال</w:t>
      </w:r>
      <w:r>
        <w:rPr>
          <w:rFonts w:ascii="Times New Roman" w:eastAsia="Times New Roman" w:hAnsi="Times New Roman" w:cs="Times New Roman"/>
          <w:i/>
          <w:iCs/>
          <w:spacing w:val="-10"/>
          <w:sz w:val="22"/>
          <w:szCs w:val="22"/>
          <w:rtl/>
        </w:rPr>
        <w:t>قانون بويت للمؤسسات الدولية</w:t>
      </w:r>
      <w:r>
        <w:rPr>
          <w:spacing w:val="-10"/>
          <w:sz w:val="22"/>
          <w:szCs w:val="22"/>
          <w:rtl/>
        </w:rPr>
        <w:t>(محرران P. Sands و P. Klein)، الطبعة الخامسة،</w:t>
      </w:r>
      <w:r>
        <w:rPr>
          <w:sz w:val="22"/>
          <w:szCs w:val="22"/>
          <w:rtl/>
        </w:rPr>
        <w:t>لندن، 2001 وما دونه، الفصل 23.</w:t>
      </w:r>
    </w:p>
    <w:p w14:paraId="725E5073" w14:textId="77777777" w:rsidR="00F73B55" w:rsidRDefault="00000000">
      <w:pPr>
        <w:bidi/>
        <w:spacing w:before="10" w:line="234" w:lineRule="auto"/>
        <w:ind w:left="249" w:right="30" w:hanging="241"/>
        <w:rPr>
          <w:sz w:val="22"/>
          <w:szCs w:val="22"/>
          <w:rtl/>
        </w:rPr>
      </w:pPr>
      <w:r>
        <w:rPr>
          <w:spacing w:val="-8"/>
          <w:position w:val="7"/>
          <w:sz w:val="15"/>
          <w:szCs w:val="15"/>
          <w:rtl/>
        </w:rPr>
        <w:t>10</w:t>
      </w:r>
      <w:r>
        <w:rPr>
          <w:spacing w:val="-7"/>
          <w:sz w:val="22"/>
          <w:szCs w:val="22"/>
          <w:rtl/>
        </w:rPr>
        <w:t>انظر ج. أوستن،</w:t>
      </w:r>
      <w:r>
        <w:rPr>
          <w:rFonts w:ascii="Times New Roman" w:eastAsia="Times New Roman" w:hAnsi="Times New Roman" w:cs="Times New Roman"/>
          <w:i/>
          <w:iCs/>
          <w:spacing w:val="-7"/>
          <w:sz w:val="22"/>
          <w:szCs w:val="22"/>
          <w:rtl/>
        </w:rPr>
        <w:t>مقاطعة الفقه محددة</w:t>
      </w:r>
      <w:r>
        <w:rPr>
          <w:spacing w:val="-8"/>
          <w:sz w:val="22"/>
          <w:szCs w:val="22"/>
          <w:rtl/>
        </w:rPr>
        <w:t>(محرر HLA هارت)، لندن، 1954،</w:t>
      </w:r>
      <w:r>
        <w:rPr>
          <w:sz w:val="22"/>
          <w:szCs w:val="22"/>
          <w:rtl/>
        </w:rPr>
        <w:t>ص 134-42.</w:t>
      </w:r>
    </w:p>
    <w:p w14:paraId="27413235" w14:textId="77777777" w:rsidR="00F73B55" w:rsidRDefault="00000000">
      <w:pPr>
        <w:bidi/>
        <w:spacing w:before="20" w:line="229" w:lineRule="auto"/>
        <w:ind w:left="8"/>
        <w:rPr>
          <w:sz w:val="22"/>
          <w:szCs w:val="22"/>
          <w:rtl/>
        </w:rPr>
      </w:pPr>
      <w:r>
        <w:rPr>
          <w:spacing w:val="-13"/>
          <w:position w:val="7"/>
          <w:sz w:val="15"/>
          <w:szCs w:val="15"/>
          <w:rtl/>
        </w:rPr>
        <w:t>11</w:t>
      </w:r>
      <w:r>
        <w:rPr>
          <w:spacing w:val="-12"/>
          <w:sz w:val="22"/>
          <w:szCs w:val="22"/>
          <w:rtl/>
        </w:rPr>
        <w:t>يرى</w:t>
      </w:r>
      <w:r>
        <w:rPr>
          <w:sz w:val="22"/>
          <w:szCs w:val="22"/>
          <w:rtl/>
        </w:rPr>
        <w:t>على سبيل المثال هارت،</w:t>
      </w:r>
      <w:r>
        <w:rPr>
          <w:rFonts w:ascii="Times New Roman" w:eastAsia="Times New Roman" w:hAnsi="Times New Roman" w:cs="Times New Roman"/>
          <w:i/>
          <w:iCs/>
          <w:spacing w:val="-12"/>
          <w:sz w:val="22"/>
          <w:szCs w:val="22"/>
          <w:rtl/>
        </w:rPr>
        <w:t>مفهوم القانون</w:t>
      </w:r>
      <w:r>
        <w:rPr>
          <w:spacing w:val="-13"/>
          <w:sz w:val="22"/>
          <w:szCs w:val="22"/>
          <w:rtl/>
        </w:rPr>
        <w:t>,</w:t>
      </w:r>
      <w:r>
        <w:rPr>
          <w:sz w:val="22"/>
          <w:szCs w:val="22"/>
          <w:rtl/>
        </w:rPr>
        <w:t>الفصل 10.</w:t>
      </w:r>
    </w:p>
    <w:p w14:paraId="5D5E75BA" w14:textId="77777777" w:rsidR="007B35D8" w:rsidRDefault="007B35D8" w:rsidP="007B35D8">
      <w:pPr>
        <w:bidi/>
        <w:spacing w:line="229" w:lineRule="auto"/>
        <w:rPr>
          <w:sz w:val="22"/>
          <w:szCs w:val="22"/>
          <w:rtl/>
        </w:rPr>
      </w:pPr>
    </w:p>
    <w:p w14:paraId="0B2FDA6C" w14:textId="67BE191B" w:rsidR="007B35D8" w:rsidRPr="007B35D8" w:rsidRDefault="007B35D8" w:rsidP="007B35D8">
      <w:pPr>
        <w:bidi/>
        <w:spacing w:before="261" w:line="248" w:lineRule="auto"/>
        <w:ind w:right="30" w:firstLine="4"/>
        <w:rPr>
          <w:sz w:val="27"/>
          <w:szCs w:val="27"/>
          <w:rtl/>
        </w:rPr>
        <w:sectPr w:rsidR="007B35D8" w:rsidRPr="007B35D8">
          <w:pgSz w:w="10340" w:h="15580"/>
          <w:pgMar w:top="389" w:right="1038" w:bottom="400" w:left="1146" w:header="0" w:footer="0" w:gutter="0"/>
          <w:cols w:space="720"/>
        </w:sectPr>
      </w:pPr>
      <w:r>
        <w:rPr>
          <w:spacing w:val="-8"/>
          <w:sz w:val="27"/>
          <w:szCs w:val="27"/>
          <w:rtl/>
        </w:rPr>
        <w:t>النظرية ولكن فكرة الإكراه كجزء لا يتجزأ من أي نظام قانوني هي أ</w:t>
      </w:r>
      <w:r>
        <w:rPr>
          <w:sz w:val="27"/>
          <w:szCs w:val="27"/>
          <w:rtl/>
        </w:rPr>
        <w:t>أمر حيوي يحتاج إلى النظر إليه في سياق القانون الدولي.</w:t>
      </w:r>
    </w:p>
    <w:p w14:paraId="45DB196E" w14:textId="3CAA2E46" w:rsidR="00F73B55" w:rsidRDefault="00F73B55" w:rsidP="007B35D8">
      <w:pPr>
        <w:bidi/>
        <w:spacing w:line="176" w:lineRule="auto"/>
        <w:rPr>
          <w:sz w:val="25"/>
          <w:szCs w:val="25"/>
          <w:rtl/>
        </w:rPr>
      </w:pPr>
    </w:p>
    <w:p w14:paraId="12403CE3" w14:textId="77777777" w:rsidR="00F73B55" w:rsidRDefault="00F73B55">
      <w:pPr>
        <w:bidi/>
        <w:spacing w:line="265" w:lineRule="auto"/>
        <w:rPr>
          <w:rtl/>
        </w:rPr>
      </w:pPr>
    </w:p>
    <w:p w14:paraId="456C8FEE" w14:textId="77777777" w:rsidR="00F73B55" w:rsidRDefault="00F73B55">
      <w:pPr>
        <w:bidi/>
        <w:spacing w:line="266" w:lineRule="auto"/>
        <w:rPr>
          <w:rtl/>
        </w:rPr>
      </w:pPr>
    </w:p>
    <w:p w14:paraId="70DA7D08" w14:textId="77777777" w:rsidR="00F73B55" w:rsidRDefault="00000000">
      <w:pPr>
        <w:bidi/>
        <w:spacing w:before="80" w:line="196" w:lineRule="auto"/>
        <w:ind w:left="3092"/>
        <w:outlineLvl w:val="1"/>
        <w:rPr>
          <w:rFonts w:ascii="Times New Roman" w:eastAsia="Times New Roman" w:hAnsi="Times New Roman" w:cs="Times New Roman"/>
          <w:sz w:val="28"/>
          <w:szCs w:val="28"/>
          <w:rtl/>
        </w:rPr>
      </w:pPr>
      <w:r>
        <w:rPr>
          <w:rFonts w:ascii="Times New Roman" w:eastAsia="Times New Roman" w:hAnsi="Times New Roman" w:cs="Times New Roman"/>
          <w:b/>
          <w:bCs/>
          <w:spacing w:val="-1"/>
          <w:sz w:val="28"/>
          <w:szCs w:val="28"/>
          <w:rtl/>
        </w:rPr>
        <w:t>ال</w:t>
      </w:r>
      <w:r>
        <w:rPr>
          <w:rFonts w:ascii="Times New Roman" w:eastAsia="Times New Roman" w:hAnsi="Times New Roman" w:cs="Times New Roman"/>
          <w:b/>
          <w:bCs/>
          <w:sz w:val="28"/>
          <w:szCs w:val="28"/>
          <w:rtl/>
        </w:rPr>
        <w:t>دور القوة</w:t>
      </w:r>
    </w:p>
    <w:p w14:paraId="08FB7CB8" w14:textId="77777777" w:rsidR="00F73B55" w:rsidRDefault="00000000">
      <w:pPr>
        <w:bidi/>
        <w:spacing w:before="202" w:line="253" w:lineRule="auto"/>
        <w:ind w:right="27" w:firstLine="5"/>
        <w:jc w:val="both"/>
        <w:rPr>
          <w:sz w:val="15"/>
          <w:szCs w:val="15"/>
          <w:rtl/>
        </w:rPr>
      </w:pPr>
      <w:r>
        <w:rPr>
          <w:spacing w:val="-5"/>
          <w:sz w:val="27"/>
          <w:szCs w:val="27"/>
          <w:rtl/>
        </w:rPr>
        <w:t>هناك نظام العقوبات المسمى</w:t>
      </w:r>
      <w:r>
        <w:rPr>
          <w:spacing w:val="-5"/>
          <w:position w:val="11"/>
          <w:sz w:val="15"/>
          <w:szCs w:val="15"/>
          <w:rtl/>
        </w:rPr>
        <w:t>12</w:t>
      </w:r>
      <w:r>
        <w:rPr>
          <w:spacing w:val="-5"/>
          <w:sz w:val="27"/>
          <w:szCs w:val="27"/>
          <w:rtl/>
        </w:rPr>
        <w:t>في القانون الدولي بالمعنى</w:t>
      </w:r>
      <w:r>
        <w:rPr>
          <w:sz w:val="27"/>
          <w:szCs w:val="27"/>
          <w:rtl/>
        </w:rPr>
        <w:t>هذا موجود في القانون المحلي، ولكن هناك ظروف يعتبر فيها استخدام القوة مبررًا وقانونيًا. وفي إطار منظومة الأمم المتحدة، يجوز لمجلس الأمن أن يفرض عقوبات عند تحديد تهديد للسلام، أو انتهاك للسلام، أو عمل من أعمال العدوان.</w:t>
      </w:r>
      <w:r>
        <w:rPr>
          <w:spacing w:val="-2"/>
          <w:position w:val="11"/>
          <w:sz w:val="15"/>
          <w:szCs w:val="15"/>
          <w:rtl/>
        </w:rPr>
        <w:t>13</w:t>
      </w:r>
      <w:r>
        <w:rPr>
          <w:position w:val="11"/>
          <w:sz w:val="15"/>
          <w:szCs w:val="15"/>
          <w:rtl/>
        </w:rPr>
        <w:t xml:space="preserve"> </w:t>
      </w:r>
      <w:r>
        <w:rPr>
          <w:spacing w:val="-9"/>
          <w:sz w:val="27"/>
          <w:szCs w:val="27"/>
          <w:rtl/>
        </w:rPr>
        <w:t>مثل هذه العقوبات ربما تكون اقتصادية، على سبيل المثال تلك</w:t>
      </w:r>
      <w:r>
        <w:rPr>
          <w:sz w:val="27"/>
          <w:szCs w:val="27"/>
          <w:rtl/>
        </w:rPr>
        <w:t>أُعلنت عام 1966 ضد روديسيا،</w:t>
      </w:r>
      <w:r>
        <w:rPr>
          <w:spacing w:val="-12"/>
          <w:position w:val="11"/>
          <w:sz w:val="15"/>
          <w:szCs w:val="15"/>
          <w:rtl/>
        </w:rPr>
        <w:t>14</w:t>
      </w:r>
      <w:r>
        <w:rPr>
          <w:spacing w:val="-12"/>
          <w:sz w:val="27"/>
          <w:szCs w:val="27"/>
          <w:rtl/>
        </w:rPr>
        <w:t>أو عسكرية كما في الحرب الكورية عام 1950،</w:t>
      </w:r>
      <w:r>
        <w:rPr>
          <w:spacing w:val="-7"/>
          <w:position w:val="11"/>
          <w:sz w:val="15"/>
          <w:szCs w:val="15"/>
          <w:rtl/>
        </w:rPr>
        <w:t>15</w:t>
      </w:r>
      <w:r>
        <w:rPr>
          <w:spacing w:val="-7"/>
          <w:sz w:val="27"/>
          <w:szCs w:val="27"/>
          <w:rtl/>
        </w:rPr>
        <w:t>أو في الواقع</w:t>
      </w:r>
      <w:r>
        <w:rPr>
          <w:sz w:val="27"/>
          <w:szCs w:val="27"/>
          <w:rtl/>
        </w:rPr>
        <w:t>كلاهما، كما حدث في عام 1990 ضد العراق.</w:t>
      </w:r>
      <w:r>
        <w:rPr>
          <w:spacing w:val="-4"/>
          <w:position w:val="11"/>
          <w:sz w:val="15"/>
          <w:szCs w:val="15"/>
          <w:rtl/>
        </w:rPr>
        <w:t>16</w:t>
      </w:r>
    </w:p>
    <w:p w14:paraId="32EC4608" w14:textId="77777777" w:rsidR="00F73B55" w:rsidRDefault="00000000">
      <w:pPr>
        <w:bidi/>
        <w:spacing w:before="55" w:line="245" w:lineRule="auto"/>
        <w:ind w:left="4" w:right="1" w:firstLine="302"/>
        <w:jc w:val="both"/>
        <w:rPr>
          <w:sz w:val="27"/>
          <w:szCs w:val="27"/>
          <w:rtl/>
        </w:rPr>
      </w:pPr>
      <w:r>
        <w:rPr>
          <w:spacing w:val="-6"/>
          <w:sz w:val="27"/>
          <w:szCs w:val="27"/>
          <w:rtl/>
        </w:rPr>
        <w:t>إن العمل القسري في إطار الأمم المتحدة أمر نادر الحدوث لأنه كذلك</w:t>
      </w:r>
      <w:r>
        <w:rPr>
          <w:sz w:val="27"/>
          <w:szCs w:val="27"/>
          <w:rtl/>
        </w:rPr>
        <w:t>إن الأمر يتطلب تنسيقاً بين الأعضاء الخمسة الدائمين في مجلس الأمن، ومن الواضح أن هذا يحتاج إلى قضية لا تعتبرها أي من القوى العظمى تهديداً لمصالحها الحيوية.</w:t>
      </w:r>
    </w:p>
    <w:p w14:paraId="2D477AAC" w14:textId="77777777" w:rsidR="00F73B55" w:rsidRDefault="00000000">
      <w:pPr>
        <w:bidi/>
        <w:spacing w:before="18" w:line="251" w:lineRule="auto"/>
        <w:ind w:right="28" w:firstLine="303"/>
        <w:jc w:val="both"/>
        <w:rPr>
          <w:sz w:val="15"/>
          <w:szCs w:val="15"/>
          <w:rtl/>
        </w:rPr>
      </w:pPr>
      <w:r>
        <w:rPr>
          <w:spacing w:val="-8"/>
          <w:sz w:val="27"/>
          <w:szCs w:val="27"/>
          <w:rtl/>
        </w:rPr>
        <w:t>وكانت كوريا استثناءً ولا يمكن القيام إلا بعمل مشترك</w:t>
      </w:r>
      <w:r>
        <w:rPr>
          <w:sz w:val="27"/>
          <w:szCs w:val="27"/>
          <w:rtl/>
        </w:rPr>
        <w:t>بسبب الغياب المفاجئ لاتحاد الجمهوريات الاشتراكية السوفياتية عن المجلس احتجاجًا على جلوس الممثلين القوميين الصينيين.</w:t>
      </w:r>
      <w:r>
        <w:rPr>
          <w:spacing w:val="-4"/>
          <w:position w:val="11"/>
          <w:sz w:val="15"/>
          <w:szCs w:val="15"/>
          <w:rtl/>
        </w:rPr>
        <w:t>17</w:t>
      </w:r>
    </w:p>
    <w:p w14:paraId="2A39E331" w14:textId="77777777" w:rsidR="00F73B55" w:rsidRDefault="00000000">
      <w:pPr>
        <w:bidi/>
        <w:spacing w:before="19" w:line="251" w:lineRule="auto"/>
        <w:ind w:left="4" w:firstLine="290"/>
        <w:jc w:val="both"/>
        <w:rPr>
          <w:sz w:val="27"/>
          <w:szCs w:val="27"/>
          <w:rtl/>
        </w:rPr>
      </w:pPr>
      <w:r>
        <w:rPr>
          <w:spacing w:val="-6"/>
          <w:sz w:val="27"/>
          <w:szCs w:val="27"/>
          <w:rtl/>
        </w:rPr>
        <w:t>وبصرف النظر عن هذه العقوبات المؤسسية، يمكن للمرء أن يلاحظ مجموعة من العقوبات</w:t>
      </w:r>
      <w:r>
        <w:rPr>
          <w:sz w:val="27"/>
          <w:szCs w:val="27"/>
          <w:rtl/>
        </w:rPr>
        <w:t>حقوق القيام بأعمال عنيفة تعرف باسم المساعدة الذاتية.</w:t>
      </w:r>
      <w:r>
        <w:rPr>
          <w:spacing w:val="-7"/>
          <w:position w:val="11"/>
          <w:sz w:val="15"/>
          <w:szCs w:val="15"/>
          <w:rtl/>
        </w:rPr>
        <w:t>18</w:t>
      </w:r>
      <w:r>
        <w:rPr>
          <w:spacing w:val="-6"/>
          <w:sz w:val="27"/>
          <w:szCs w:val="27"/>
          <w:rtl/>
        </w:rPr>
        <w:t>هذا الإجراء للجوء</w:t>
      </w:r>
      <w:r>
        <w:rPr>
          <w:sz w:val="27"/>
          <w:szCs w:val="27"/>
          <w:rtl/>
        </w:rPr>
        <w:t>إن الإجبار على الدفاع عن حقوق معينة هو سمة من سمات الأنظمة القانونية البدائية التي تتسم بالثأر، ولكن في ظل النظام المحلي، فإن مثل هذه الإجراءات و</w:t>
      </w:r>
    </w:p>
    <w:p w14:paraId="09CD85F4" w14:textId="77777777" w:rsidR="00F73B55" w:rsidRDefault="00F73B55">
      <w:pPr>
        <w:bidi/>
        <w:spacing w:line="292" w:lineRule="auto"/>
        <w:rPr>
          <w:rtl/>
        </w:rPr>
      </w:pPr>
    </w:p>
    <w:p w14:paraId="2C988921" w14:textId="77777777" w:rsidR="00F73B55" w:rsidRDefault="00F73B55">
      <w:pPr>
        <w:bidi/>
        <w:spacing w:line="293" w:lineRule="auto"/>
        <w:rPr>
          <w:rtl/>
        </w:rPr>
      </w:pPr>
    </w:p>
    <w:p w14:paraId="72D18642" w14:textId="77777777" w:rsidR="00F73B55" w:rsidRDefault="00000000">
      <w:pPr>
        <w:bidi/>
        <w:spacing w:before="64" w:line="237" w:lineRule="auto"/>
        <w:ind w:left="248" w:right="18" w:hanging="245"/>
        <w:rPr>
          <w:sz w:val="22"/>
          <w:szCs w:val="22"/>
          <w:rtl/>
        </w:rPr>
      </w:pPr>
      <w:r>
        <w:rPr>
          <w:spacing w:val="-22"/>
          <w:position w:val="7"/>
          <w:sz w:val="15"/>
          <w:szCs w:val="15"/>
          <w:rtl/>
        </w:rPr>
        <w:t>12</w:t>
      </w:r>
      <w:r>
        <w:rPr>
          <w:spacing w:val="-22"/>
          <w:sz w:val="22"/>
          <w:szCs w:val="22"/>
          <w:rtl/>
        </w:rPr>
        <w:t>انظر على سبيل المثال WM Reisman، "العقوبات والتنفيذ" في</w:t>
      </w:r>
      <w:r>
        <w:rPr>
          <w:rFonts w:ascii="Times New Roman" w:eastAsia="Times New Roman" w:hAnsi="Times New Roman" w:cs="Times New Roman"/>
          <w:i/>
          <w:iCs/>
          <w:spacing w:val="-7"/>
          <w:sz w:val="22"/>
          <w:szCs w:val="22"/>
          <w:rtl/>
        </w:rPr>
        <w:t>مستقبل الأممية</w:t>
      </w:r>
      <w:r>
        <w:rPr>
          <w:rFonts w:ascii="Times New Roman" w:eastAsia="Times New Roman" w:hAnsi="Times New Roman" w:cs="Times New Roman"/>
          <w:i/>
          <w:iCs/>
          <w:sz w:val="22"/>
          <w:szCs w:val="22"/>
          <w:rtl/>
        </w:rPr>
        <w:t>النظام القانوني</w:t>
      </w:r>
      <w:r>
        <w:rPr>
          <w:spacing w:val="-12"/>
          <w:sz w:val="22"/>
          <w:szCs w:val="22"/>
          <w:rtl/>
        </w:rPr>
        <w:t>(محرران. سي. بلاك و ر. أ. فالك)، نيويورك، 1971، ص. 273؛ جي بريرلي، "العقوبات"،</w:t>
      </w:r>
    </w:p>
    <w:p w14:paraId="6B1898EC" w14:textId="77777777" w:rsidR="00F73B55" w:rsidRDefault="00000000">
      <w:pPr>
        <w:bidi/>
        <w:spacing w:before="15" w:line="243" w:lineRule="auto"/>
        <w:ind w:left="246" w:right="8" w:firstLine="18"/>
        <w:rPr>
          <w:sz w:val="22"/>
          <w:szCs w:val="22"/>
          <w:rtl/>
        </w:rPr>
      </w:pPr>
      <w:r>
        <w:rPr>
          <w:spacing w:val="-10"/>
          <w:sz w:val="22"/>
          <w:szCs w:val="22"/>
          <w:rtl/>
        </w:rPr>
        <w:t>17</w:t>
      </w:r>
      <w:r>
        <w:rPr>
          <w:rFonts w:ascii="Times New Roman" w:eastAsia="Times New Roman" w:hAnsi="Times New Roman" w:cs="Times New Roman"/>
          <w:i/>
          <w:iCs/>
          <w:spacing w:val="-9"/>
          <w:sz w:val="22"/>
          <w:szCs w:val="22"/>
          <w:rtl/>
        </w:rPr>
        <w:t>معاملات جمعية جروتيوس</w:t>
      </w:r>
      <w:r>
        <w:rPr>
          <w:spacing w:val="-10"/>
          <w:sz w:val="22"/>
          <w:szCs w:val="22"/>
          <w:rtl/>
        </w:rPr>
        <w:t>، 1932، ص. 68؛ هارت،</w:t>
      </w:r>
      <w:r>
        <w:rPr>
          <w:rFonts w:ascii="Times New Roman" w:eastAsia="Times New Roman" w:hAnsi="Times New Roman" w:cs="Times New Roman"/>
          <w:i/>
          <w:iCs/>
          <w:spacing w:val="-10"/>
          <w:sz w:val="22"/>
          <w:szCs w:val="22"/>
          <w:rtl/>
        </w:rPr>
        <w:t>مفهوم القانون</w:t>
      </w:r>
      <w:r>
        <w:rPr>
          <w:spacing w:val="-10"/>
          <w:sz w:val="22"/>
          <w:szCs w:val="22"/>
          <w:rtl/>
        </w:rPr>
        <w:t>، ص 211-21؛ أ.</w:t>
      </w:r>
      <w:r>
        <w:rPr>
          <w:sz w:val="22"/>
          <w:szCs w:val="22"/>
          <w:rtl/>
        </w:rPr>
        <w:t>داماتو، "المفهوم الوضعي الجديد للقانون الدولي"، 59 AJIL، 1965، ص. 321؛ ج. فيتزموريس، "أسس سلطة القانون الدولي ومشكلة الإنفاذ"، 19 MLR، 1956، ص. 1، و</w:t>
      </w:r>
      <w:r>
        <w:rPr>
          <w:rFonts w:ascii="Times New Roman" w:eastAsia="Times New Roman" w:hAnsi="Times New Roman" w:cs="Times New Roman"/>
          <w:i/>
          <w:iCs/>
          <w:spacing w:val="-9"/>
          <w:sz w:val="22"/>
          <w:szCs w:val="22"/>
          <w:rtl/>
        </w:rPr>
        <w:t>فعالية القرارات الدولية</w:t>
      </w:r>
      <w:r>
        <w:rPr>
          <w:spacing w:val="-10"/>
          <w:sz w:val="22"/>
          <w:szCs w:val="22"/>
          <w:rtl/>
        </w:rPr>
        <w:t>(إد. س.</w:t>
      </w:r>
      <w:r>
        <w:rPr>
          <w:sz w:val="22"/>
          <w:szCs w:val="22"/>
          <w:rtl/>
        </w:rPr>
        <w:t>شويبل)، ليدن، 1971.</w:t>
      </w:r>
    </w:p>
    <w:p w14:paraId="29AF74D2" w14:textId="77777777" w:rsidR="00F73B55" w:rsidRDefault="00000000">
      <w:pPr>
        <w:bidi/>
        <w:spacing w:before="13" w:line="232" w:lineRule="auto"/>
        <w:ind w:left="3"/>
        <w:rPr>
          <w:sz w:val="22"/>
          <w:szCs w:val="22"/>
          <w:rtl/>
        </w:rPr>
      </w:pPr>
      <w:r>
        <w:rPr>
          <w:spacing w:val="-12"/>
          <w:position w:val="7"/>
          <w:sz w:val="15"/>
          <w:szCs w:val="15"/>
          <w:rtl/>
        </w:rPr>
        <w:t>13</w:t>
      </w:r>
      <w:r>
        <w:rPr>
          <w:spacing w:val="-12"/>
          <w:sz w:val="22"/>
          <w:szCs w:val="22"/>
          <w:rtl/>
        </w:rPr>
        <w:t>الفصل السابع من ميثاق الأمم المتحدة. انظر أدناه،</w:t>
      </w:r>
      <w:r>
        <w:rPr>
          <w:sz w:val="22"/>
          <w:szCs w:val="22"/>
          <w:rtl/>
        </w:rPr>
        <w:t>الفصل 22.</w:t>
      </w:r>
    </w:p>
    <w:p w14:paraId="4B216319" w14:textId="77777777" w:rsidR="00F73B55" w:rsidRDefault="00000000">
      <w:pPr>
        <w:bidi/>
        <w:spacing w:before="10" w:line="238" w:lineRule="auto"/>
        <w:ind w:left="246" w:right="30" w:hanging="243"/>
        <w:rPr>
          <w:sz w:val="22"/>
          <w:szCs w:val="22"/>
          <w:rtl/>
        </w:rPr>
      </w:pPr>
      <w:r>
        <w:rPr>
          <w:spacing w:val="-9"/>
          <w:position w:val="7"/>
          <w:sz w:val="15"/>
          <w:szCs w:val="15"/>
          <w:rtl/>
        </w:rPr>
        <w:t>14</w:t>
      </w:r>
      <w:r>
        <w:rPr>
          <w:spacing w:val="-9"/>
          <w:sz w:val="22"/>
          <w:szCs w:val="22"/>
          <w:rtl/>
        </w:rPr>
        <w:t>قرار مجلس الأمن 221 (1966). لاحظ أيضاً قرار مجلس الأمن 418 (1977)</w:t>
      </w:r>
      <w:r>
        <w:rPr>
          <w:sz w:val="22"/>
          <w:szCs w:val="22"/>
          <w:rtl/>
        </w:rPr>
        <w:t>فرض حظر إلزامي على الأسلحة على جنوب أفريقيا.</w:t>
      </w:r>
    </w:p>
    <w:p w14:paraId="5AE38282" w14:textId="77777777" w:rsidR="00F73B55" w:rsidRDefault="00000000">
      <w:pPr>
        <w:bidi/>
        <w:spacing w:before="13" w:line="243" w:lineRule="auto"/>
        <w:ind w:left="246" w:right="18" w:hanging="243"/>
        <w:rPr>
          <w:sz w:val="22"/>
          <w:szCs w:val="22"/>
          <w:rtl/>
        </w:rPr>
      </w:pPr>
      <w:r>
        <w:rPr>
          <w:spacing w:val="-13"/>
          <w:position w:val="7"/>
          <w:sz w:val="15"/>
          <w:szCs w:val="15"/>
          <w:rtl/>
        </w:rPr>
        <w:t>15</w:t>
      </w:r>
      <w:r>
        <w:rPr>
          <w:spacing w:val="-13"/>
          <w:sz w:val="22"/>
          <w:szCs w:val="22"/>
          <w:rtl/>
        </w:rPr>
        <w:t>قرارات مجلس الأمن الصادرة في 25 يونيو و27 يونيو و7 يوليو 1950. انظر DW Bowett،</w:t>
      </w:r>
      <w:r>
        <w:rPr>
          <w:rFonts w:ascii="Times New Roman" w:eastAsia="Times New Roman" w:hAnsi="Times New Roman" w:cs="Times New Roman"/>
          <w:i/>
          <w:iCs/>
          <w:spacing w:val="-12"/>
          <w:sz w:val="22"/>
          <w:szCs w:val="22"/>
          <w:rtl/>
        </w:rPr>
        <w:t>متحد</w:t>
      </w:r>
      <w:r>
        <w:rPr>
          <w:rFonts w:ascii="Times New Roman" w:eastAsia="Times New Roman" w:hAnsi="Times New Roman" w:cs="Times New Roman"/>
          <w:i/>
          <w:iCs/>
          <w:sz w:val="22"/>
          <w:szCs w:val="22"/>
          <w:rtl/>
        </w:rPr>
        <w:t>قوات الأمم</w:t>
      </w:r>
      <w:r>
        <w:rPr>
          <w:spacing w:val="-10"/>
          <w:sz w:val="22"/>
          <w:szCs w:val="22"/>
          <w:rtl/>
        </w:rPr>
        <w:t>، لندن، 1964.</w:t>
      </w:r>
    </w:p>
    <w:p w14:paraId="6512998E" w14:textId="77777777" w:rsidR="00F73B55" w:rsidRDefault="00000000">
      <w:pPr>
        <w:bidi/>
        <w:spacing w:before="1" w:line="237" w:lineRule="auto"/>
        <w:ind w:left="258" w:right="22" w:hanging="255"/>
        <w:rPr>
          <w:sz w:val="22"/>
          <w:szCs w:val="22"/>
          <w:rtl/>
        </w:rPr>
      </w:pPr>
      <w:r>
        <w:rPr>
          <w:spacing w:val="-10"/>
          <w:position w:val="7"/>
          <w:sz w:val="15"/>
          <w:szCs w:val="15"/>
          <w:rtl/>
        </w:rPr>
        <w:t>16</w:t>
      </w:r>
      <w:r>
        <w:rPr>
          <w:spacing w:val="-9"/>
          <w:sz w:val="22"/>
          <w:szCs w:val="22"/>
          <w:rtl/>
        </w:rPr>
        <w:t>مجلس الأمن</w:t>
      </w:r>
      <w:r>
        <w:rPr>
          <w:sz w:val="22"/>
          <w:szCs w:val="22"/>
          <w:rtl/>
        </w:rPr>
        <w:t>القراران 661 و678 (1990). يرى</w:t>
      </w:r>
      <w:r>
        <w:rPr>
          <w:rFonts w:ascii="Times New Roman" w:eastAsia="Times New Roman" w:hAnsi="Times New Roman" w:cs="Times New Roman"/>
          <w:i/>
          <w:iCs/>
          <w:spacing w:val="-9"/>
          <w:sz w:val="22"/>
          <w:szCs w:val="22"/>
          <w:rtl/>
        </w:rPr>
        <w:t>أزمة الكويت: الوثائق الأساسية</w:t>
      </w:r>
      <w:r>
        <w:rPr>
          <w:rFonts w:ascii="Times New Roman" w:eastAsia="Times New Roman" w:hAnsi="Times New Roman" w:cs="Times New Roman"/>
          <w:i/>
          <w:iCs/>
          <w:sz w:val="22"/>
          <w:szCs w:val="22"/>
          <w:rtl/>
        </w:rPr>
        <w:t xml:space="preserve"> </w:t>
      </w:r>
      <w:r>
        <w:rPr>
          <w:spacing w:val="-11"/>
          <w:sz w:val="22"/>
          <w:szCs w:val="22"/>
          <w:rtl/>
        </w:rPr>
        <w:t>(eds. E. Lauterpacht, C. Greenwood, M. Weller and D. Bethlehem)، كامبريدج، 1991، ص.</w:t>
      </w:r>
    </w:p>
    <w:p w14:paraId="1599BEBF" w14:textId="77777777" w:rsidR="00F73B55" w:rsidRDefault="00000000">
      <w:pPr>
        <w:bidi/>
        <w:spacing w:before="12" w:line="237" w:lineRule="auto"/>
        <w:ind w:left="251"/>
        <w:rPr>
          <w:sz w:val="22"/>
          <w:szCs w:val="22"/>
          <w:rtl/>
        </w:rPr>
      </w:pPr>
      <w:r>
        <w:rPr>
          <w:spacing w:val="-15"/>
          <w:sz w:val="22"/>
          <w:szCs w:val="22"/>
          <w:rtl/>
        </w:rPr>
        <w:t>88</w:t>
      </w:r>
      <w:r>
        <w:rPr>
          <w:sz w:val="22"/>
          <w:szCs w:val="22"/>
          <w:rtl/>
        </w:rPr>
        <w:t>و 98. انظر أيضًا أدناه، الفصل 22.</w:t>
      </w:r>
    </w:p>
    <w:p w14:paraId="463756EA" w14:textId="77777777" w:rsidR="00F73B55" w:rsidRDefault="00000000">
      <w:pPr>
        <w:bidi/>
        <w:spacing w:before="10" w:line="239" w:lineRule="auto"/>
        <w:ind w:left="264" w:right="26" w:hanging="261"/>
        <w:rPr>
          <w:sz w:val="22"/>
          <w:szCs w:val="22"/>
          <w:rtl/>
        </w:rPr>
      </w:pPr>
      <w:r>
        <w:rPr>
          <w:spacing w:val="-18"/>
          <w:position w:val="7"/>
          <w:sz w:val="15"/>
          <w:szCs w:val="15"/>
          <w:rtl/>
        </w:rPr>
        <w:t>17</w:t>
      </w:r>
      <w:r>
        <w:rPr>
          <w:spacing w:val="-18"/>
          <w:sz w:val="22"/>
          <w:szCs w:val="22"/>
          <w:rtl/>
        </w:rPr>
        <w:t>انظر إي. لوارد،</w:t>
      </w:r>
      <w:r>
        <w:rPr>
          <w:rFonts w:ascii="Times New Roman" w:eastAsia="Times New Roman" w:hAnsi="Times New Roman" w:cs="Times New Roman"/>
          <w:i/>
          <w:iCs/>
          <w:spacing w:val="-5"/>
          <w:sz w:val="22"/>
          <w:szCs w:val="22"/>
          <w:rtl/>
        </w:rPr>
        <w:t>تاريخ الأمم المتحدة</w:t>
      </w:r>
      <w:r>
        <w:rPr>
          <w:spacing w:val="-6"/>
          <w:sz w:val="22"/>
          <w:szCs w:val="22"/>
          <w:rtl/>
        </w:rPr>
        <w:t>، المجلد. أنا،</w:t>
      </w:r>
      <w:r>
        <w:rPr>
          <w:rFonts w:ascii="Times New Roman" w:eastAsia="Times New Roman" w:hAnsi="Times New Roman" w:cs="Times New Roman"/>
          <w:i/>
          <w:iCs/>
          <w:spacing w:val="-5"/>
          <w:sz w:val="22"/>
          <w:szCs w:val="22"/>
          <w:rtl/>
        </w:rPr>
        <w:t>سنوات الهيمنة الغربية</w:t>
      </w:r>
      <w:r>
        <w:rPr>
          <w:rFonts w:ascii="Times New Roman" w:eastAsia="Times New Roman" w:hAnsi="Times New Roman" w:cs="Times New Roman"/>
          <w:i/>
          <w:iCs/>
          <w:sz w:val="22"/>
          <w:szCs w:val="22"/>
          <w:rtl/>
        </w:rPr>
        <w:t>1945–55</w:t>
      </w:r>
      <w:r>
        <w:rPr>
          <w:spacing w:val="-11"/>
          <w:sz w:val="22"/>
          <w:szCs w:val="22"/>
          <w:rtl/>
        </w:rPr>
        <w:t>,</w:t>
      </w:r>
      <w:r>
        <w:rPr>
          <w:sz w:val="22"/>
          <w:szCs w:val="22"/>
          <w:rtl/>
        </w:rPr>
        <w:t>لندن، 1982، ص 229-74، وما دونه، الفصل 22.</w:t>
      </w:r>
    </w:p>
    <w:p w14:paraId="540E2B52" w14:textId="77777777" w:rsidR="00F73B55" w:rsidRDefault="00000000">
      <w:pPr>
        <w:bidi/>
        <w:spacing w:before="9" w:line="237" w:lineRule="auto"/>
        <w:ind w:left="248" w:right="31" w:hanging="245"/>
        <w:rPr>
          <w:sz w:val="22"/>
          <w:szCs w:val="22"/>
          <w:rtl/>
        </w:rPr>
      </w:pPr>
      <w:r>
        <w:rPr>
          <w:spacing w:val="-10"/>
          <w:position w:val="7"/>
          <w:sz w:val="15"/>
          <w:szCs w:val="15"/>
          <w:rtl/>
        </w:rPr>
        <w:t>18</w:t>
      </w:r>
      <w:r>
        <w:rPr>
          <w:spacing w:val="-9"/>
          <w:sz w:val="22"/>
          <w:szCs w:val="22"/>
          <w:rtl/>
        </w:rPr>
        <w:t>انظر دي دبليو بويت،</w:t>
      </w:r>
      <w:r>
        <w:rPr>
          <w:rFonts w:ascii="Times New Roman" w:eastAsia="Times New Roman" w:hAnsi="Times New Roman" w:cs="Times New Roman"/>
          <w:i/>
          <w:iCs/>
          <w:spacing w:val="-9"/>
          <w:sz w:val="22"/>
          <w:szCs w:val="22"/>
          <w:rtl/>
        </w:rPr>
        <w:t>الدفاع عن النفس في القانون الدولي</w:t>
      </w:r>
      <w:r>
        <w:rPr>
          <w:spacing w:val="-10"/>
          <w:sz w:val="22"/>
          <w:szCs w:val="22"/>
          <w:rtl/>
        </w:rPr>
        <w:t>، مانشستر، 1958، وآي. براونلي،</w:t>
      </w:r>
      <w:r>
        <w:rPr>
          <w:sz w:val="22"/>
          <w:szCs w:val="22"/>
          <w:rtl/>
        </w:rPr>
        <w:t xml:space="preserve"> </w:t>
      </w:r>
      <w:r>
        <w:rPr>
          <w:rFonts w:ascii="Times New Roman" w:eastAsia="Times New Roman" w:hAnsi="Times New Roman" w:cs="Times New Roman"/>
          <w:i/>
          <w:iCs/>
          <w:spacing w:val="-7"/>
          <w:sz w:val="22"/>
          <w:szCs w:val="22"/>
          <w:rtl/>
        </w:rPr>
        <w:t>القانون الدولي واستخدام القوة من قبل الدول</w:t>
      </w:r>
      <w:r>
        <w:rPr>
          <w:spacing w:val="-7"/>
          <w:sz w:val="22"/>
          <w:szCs w:val="22"/>
          <w:rtl/>
        </w:rPr>
        <w:t>، أكسفورد، 1963.</w:t>
      </w:r>
    </w:p>
    <w:p w14:paraId="7BF86F27" w14:textId="77777777" w:rsidR="007B35D8" w:rsidRDefault="007B35D8" w:rsidP="007B35D8">
      <w:pPr>
        <w:bidi/>
        <w:spacing w:before="9" w:line="237" w:lineRule="auto"/>
        <w:ind w:left="248" w:right="31" w:hanging="245"/>
        <w:rPr>
          <w:sz w:val="22"/>
          <w:szCs w:val="22"/>
          <w:rtl/>
        </w:rPr>
      </w:pPr>
    </w:p>
    <w:p w14:paraId="4FBA999A" w14:textId="77777777" w:rsidR="007B35D8" w:rsidRDefault="007B35D8" w:rsidP="007B35D8">
      <w:pPr>
        <w:bidi/>
        <w:spacing w:before="9" w:line="237" w:lineRule="auto"/>
        <w:ind w:left="248" w:right="31" w:hanging="245"/>
        <w:rPr>
          <w:sz w:val="22"/>
          <w:szCs w:val="22"/>
          <w:rtl/>
        </w:rPr>
      </w:pPr>
    </w:p>
    <w:p w14:paraId="4EF4552B" w14:textId="77777777" w:rsidR="007B35D8" w:rsidRDefault="007B35D8" w:rsidP="007B35D8">
      <w:pPr>
        <w:bidi/>
        <w:spacing w:before="9" w:line="237" w:lineRule="auto"/>
        <w:ind w:left="248" w:right="31" w:hanging="245"/>
        <w:rPr>
          <w:sz w:val="22"/>
          <w:szCs w:val="22"/>
          <w:rtl/>
        </w:rPr>
      </w:pPr>
    </w:p>
    <w:p w14:paraId="1811711B" w14:textId="77777777" w:rsidR="007B35D8" w:rsidRDefault="007B35D8" w:rsidP="007B35D8">
      <w:pPr>
        <w:bidi/>
        <w:spacing w:before="9" w:line="237" w:lineRule="auto"/>
        <w:ind w:left="248" w:right="31" w:hanging="245"/>
        <w:rPr>
          <w:sz w:val="22"/>
          <w:szCs w:val="22"/>
          <w:rtl/>
        </w:rPr>
      </w:pPr>
    </w:p>
    <w:p w14:paraId="020A79AB" w14:textId="77777777" w:rsidR="007B35D8" w:rsidRDefault="007B35D8" w:rsidP="007B35D8">
      <w:pPr>
        <w:bidi/>
        <w:spacing w:before="9" w:line="237" w:lineRule="auto"/>
        <w:ind w:left="248" w:right="31" w:hanging="245"/>
        <w:rPr>
          <w:sz w:val="22"/>
          <w:szCs w:val="22"/>
          <w:rtl/>
        </w:rPr>
      </w:pPr>
    </w:p>
    <w:p w14:paraId="464317FF" w14:textId="77777777" w:rsidR="007B35D8" w:rsidRDefault="007B35D8" w:rsidP="007B35D8">
      <w:pPr>
        <w:bidi/>
        <w:spacing w:before="9" w:line="237" w:lineRule="auto"/>
        <w:ind w:left="248" w:right="31" w:hanging="245"/>
        <w:rPr>
          <w:sz w:val="22"/>
          <w:szCs w:val="22"/>
          <w:rtl/>
        </w:rPr>
      </w:pPr>
    </w:p>
    <w:p w14:paraId="6C329ECF" w14:textId="77777777" w:rsidR="007B35D8" w:rsidRDefault="007B35D8" w:rsidP="007B35D8">
      <w:pPr>
        <w:bidi/>
        <w:spacing w:before="9" w:line="237" w:lineRule="auto"/>
        <w:ind w:left="248" w:right="31" w:hanging="245"/>
        <w:rPr>
          <w:sz w:val="22"/>
          <w:szCs w:val="22"/>
          <w:rtl/>
        </w:rPr>
      </w:pPr>
    </w:p>
    <w:p w14:paraId="36368BDC" w14:textId="77777777" w:rsidR="007B35D8" w:rsidRDefault="007B35D8" w:rsidP="007B35D8">
      <w:pPr>
        <w:bidi/>
        <w:spacing w:before="9" w:line="237" w:lineRule="auto"/>
        <w:ind w:left="248" w:right="31" w:hanging="245"/>
        <w:rPr>
          <w:sz w:val="22"/>
          <w:szCs w:val="22"/>
          <w:rtl/>
        </w:rPr>
      </w:pPr>
    </w:p>
    <w:p w14:paraId="50EE2A08" w14:textId="77777777" w:rsidR="007B35D8" w:rsidRDefault="007B35D8" w:rsidP="007B35D8">
      <w:pPr>
        <w:bidi/>
        <w:spacing w:before="9" w:line="237" w:lineRule="auto"/>
        <w:ind w:left="248" w:right="31" w:hanging="245"/>
        <w:rPr>
          <w:sz w:val="22"/>
          <w:szCs w:val="22"/>
          <w:rtl/>
        </w:rPr>
      </w:pPr>
    </w:p>
    <w:p w14:paraId="3A5A8F14" w14:textId="77777777" w:rsidR="007B35D8" w:rsidRDefault="007B35D8" w:rsidP="007B35D8">
      <w:pPr>
        <w:bidi/>
        <w:spacing w:before="9" w:line="237" w:lineRule="auto"/>
        <w:ind w:left="248" w:right="31" w:hanging="245"/>
        <w:rPr>
          <w:sz w:val="22"/>
          <w:szCs w:val="22"/>
          <w:rtl/>
        </w:rPr>
      </w:pPr>
    </w:p>
    <w:p w14:paraId="25B090C3" w14:textId="77777777" w:rsidR="007B35D8" w:rsidRDefault="007B35D8" w:rsidP="007B35D8">
      <w:pPr>
        <w:bidi/>
        <w:spacing w:before="9" w:line="237" w:lineRule="auto"/>
        <w:ind w:left="248" w:right="31" w:hanging="245"/>
        <w:rPr>
          <w:sz w:val="22"/>
          <w:szCs w:val="22"/>
          <w:rtl/>
        </w:rPr>
      </w:pPr>
    </w:p>
    <w:p w14:paraId="1629EBA2" w14:textId="77777777" w:rsidR="007B35D8" w:rsidRDefault="007B35D8" w:rsidP="007B35D8">
      <w:pPr>
        <w:bidi/>
        <w:spacing w:before="9" w:line="237" w:lineRule="auto"/>
        <w:ind w:left="248" w:right="31" w:hanging="245"/>
        <w:rPr>
          <w:sz w:val="22"/>
          <w:szCs w:val="22"/>
          <w:rtl/>
        </w:rPr>
      </w:pPr>
    </w:p>
    <w:p w14:paraId="23F2C9D9" w14:textId="77777777" w:rsidR="007B35D8" w:rsidRDefault="007B35D8" w:rsidP="007B35D8">
      <w:pPr>
        <w:bidi/>
        <w:spacing w:before="9" w:line="237" w:lineRule="auto"/>
        <w:ind w:left="248" w:right="31" w:hanging="245"/>
        <w:rPr>
          <w:sz w:val="22"/>
          <w:szCs w:val="22"/>
          <w:rtl/>
        </w:rPr>
      </w:pPr>
    </w:p>
    <w:p w14:paraId="20C3A6E6" w14:textId="77777777" w:rsidR="007B35D8" w:rsidRDefault="007B35D8" w:rsidP="007B35D8">
      <w:pPr>
        <w:bidi/>
        <w:spacing w:before="9" w:line="237" w:lineRule="auto"/>
        <w:ind w:left="248" w:right="31" w:hanging="245"/>
        <w:rPr>
          <w:sz w:val="22"/>
          <w:szCs w:val="22"/>
          <w:rtl/>
        </w:rPr>
      </w:pPr>
    </w:p>
    <w:p w14:paraId="3EA0BA3D" w14:textId="77777777" w:rsidR="00F73B55" w:rsidRDefault="00F73B55">
      <w:pPr>
        <w:bidi/>
        <w:spacing w:line="237" w:lineRule="auto"/>
        <w:rPr>
          <w:sz w:val="22"/>
          <w:szCs w:val="22"/>
          <w:rtl/>
        </w:rPr>
        <w:sectPr w:rsidR="00F73B55">
          <w:pgSz w:w="10300" w:h="15580"/>
          <w:pgMar w:top="389" w:right="1025" w:bottom="400" w:left="1127" w:header="0" w:footer="0" w:gutter="0"/>
          <w:cols w:space="720"/>
        </w:sectPr>
      </w:pPr>
    </w:p>
    <w:p w14:paraId="37157AA5" w14:textId="77777777" w:rsidR="00F73B55" w:rsidRDefault="00000000">
      <w:pPr>
        <w:bidi/>
        <w:spacing w:line="165" w:lineRule="exact"/>
        <w:jc w:val="right"/>
        <w:outlineLvl w:val="1"/>
        <w:rPr>
          <w:sz w:val="25"/>
          <w:szCs w:val="25"/>
          <w:rtl/>
        </w:rPr>
      </w:pPr>
      <w:r>
        <w:rPr>
          <w:spacing w:val="28"/>
          <w:position w:val="-2"/>
          <w:sz w:val="25"/>
          <w:szCs w:val="25"/>
          <w:rtl/>
        </w:rPr>
        <w:lastRenderedPageBreak/>
        <w:t>تطوير القانون الدولي</w:t>
      </w:r>
      <w:r>
        <w:rPr>
          <w:position w:val="-2"/>
          <w:sz w:val="25"/>
          <w:szCs w:val="25"/>
          <w:rtl/>
        </w:rPr>
        <w:t>5</w:t>
      </w:r>
    </w:p>
    <w:p w14:paraId="4E0EE687" w14:textId="77777777" w:rsidR="00F73B55" w:rsidRDefault="00000000">
      <w:pPr>
        <w:bidi/>
        <w:spacing w:before="302" w:line="256" w:lineRule="auto"/>
        <w:ind w:left="13" w:right="1" w:firstLine="3"/>
        <w:jc w:val="both"/>
        <w:rPr>
          <w:sz w:val="15"/>
          <w:szCs w:val="15"/>
          <w:rtl/>
        </w:rPr>
      </w:pPr>
      <w:r>
        <w:rPr>
          <w:spacing w:val="-6"/>
          <w:sz w:val="27"/>
          <w:szCs w:val="27"/>
          <w:rtl/>
        </w:rPr>
        <w:t>أصبحت الأساليب الآن ضمن السيطرة الحصرية للسلطة القائمة.</w:t>
      </w:r>
      <w:r>
        <w:rPr>
          <w:sz w:val="27"/>
          <w:szCs w:val="27"/>
          <w:rtl/>
        </w:rPr>
        <w:t>يجوز للدول استخدام القوة دفاعًا عن النفس، إذا كانت موضع عدوان، ويجوز لها اتخاذ إجراءات ردًا على الأعمال غير القانونية التي تقوم بها دول أخرى. في مثل هذه الحالات، تقرر الدول نفسها ما إذا كانت ستتخذ إجراءات، وإذا كان الأمر كذلك، مدى تدابيرها، ولا توجد هيئة عليا للحكم على شرعيتها أو غير ذلك، في غياب فحص محكمة العدل الدولية، يكون مقبولاً. لكلا الطرفين، على الرغم من أن القانون الدولي يضع القواعد ذات الصلة.</w:t>
      </w:r>
      <w:r>
        <w:rPr>
          <w:spacing w:val="-1"/>
          <w:position w:val="11"/>
          <w:sz w:val="15"/>
          <w:szCs w:val="15"/>
          <w:rtl/>
        </w:rPr>
        <w:t>19</w:t>
      </w:r>
    </w:p>
    <w:p w14:paraId="0A61AA0B" w14:textId="4E72E3E2" w:rsidR="007B35D8" w:rsidRPr="007B35D8" w:rsidRDefault="00000000" w:rsidP="007B35D8">
      <w:pPr>
        <w:tabs>
          <w:tab w:val="left" w:pos="315"/>
        </w:tabs>
        <w:bidi/>
        <w:spacing w:before="17" w:line="253" w:lineRule="auto"/>
        <w:ind w:left="10" w:firstLine="294"/>
        <w:jc w:val="right"/>
        <w:rPr>
          <w:sz w:val="27"/>
          <w:szCs w:val="27"/>
          <w:rtl/>
        </w:rPr>
      </w:pPr>
      <w:r>
        <w:rPr>
          <w:spacing w:val="-5"/>
          <w:sz w:val="27"/>
          <w:szCs w:val="27"/>
          <w:rtl/>
        </w:rPr>
        <w:t>وعليه فإن هؤلاء الكتاب الذين وضعوا عنصر القوة في المقدمة</w:t>
      </w:r>
      <w:r>
        <w:rPr>
          <w:sz w:val="27"/>
          <w:szCs w:val="27"/>
          <w:rtl/>
        </w:rPr>
        <w:t>يواجه العديد من نظرياتهم العديد من الصعوبات في وصف الطبيعة، أو بالأحرى الطبيعة القانونية للقانون الدولي، مع افتقاره إلى إطار متماسك ومعترف به وشامل للعقوبات. رؤية عقوبات القانون الدولي في حقوق الدول في الدفاع عن النفس والانتقام</w:t>
      </w:r>
      <w:r>
        <w:rPr>
          <w:spacing w:val="-8"/>
          <w:position w:val="11"/>
          <w:sz w:val="15"/>
          <w:szCs w:val="15"/>
          <w:rtl/>
        </w:rPr>
        <w:t>20</w:t>
      </w:r>
      <w:r>
        <w:rPr>
          <w:spacing w:val="-8"/>
          <w:sz w:val="27"/>
          <w:szCs w:val="27"/>
          <w:rtl/>
        </w:rPr>
        <w:t>هو</w:t>
      </w:r>
      <w:r>
        <w:rPr>
          <w:sz w:val="27"/>
          <w:szCs w:val="27"/>
          <w:rtl/>
        </w:rPr>
        <w:t>إننا نسيء فهم الدور الذي تلعبه العقوبات داخل النظام، لأنها تحت تصرف الدول، وليس النظام نفسه. ولا يجب أن ننسى أن الاتجاه الحالي في القانون الدولي هو تقييد استخدام القوة إلى أقصى حد ممكن، مما يؤدي إلى نتيجة سخيفة مفادها أنه كلما زادت السيطرة على القوة في المجتمع الدولي، أصبح القانون الدولي أقل شرعية.</w:t>
      </w:r>
      <w:r>
        <w:rPr>
          <w:sz w:val="27"/>
          <w:szCs w:val="27"/>
          <w:rtl/>
        </w:rPr>
        <w:tab/>
      </w:r>
      <w:r>
        <w:rPr>
          <w:spacing w:val="-8"/>
          <w:sz w:val="27"/>
          <w:szCs w:val="27"/>
          <w:rtl/>
        </w:rPr>
        <w:t>وبما أنه لا يمكن للمرء أن يكتشف</w:t>
      </w:r>
      <w:r>
        <w:rPr>
          <w:sz w:val="27"/>
          <w:szCs w:val="27"/>
          <w:rtl/>
        </w:rPr>
        <w:t>طبيعة القانون الدولي بالإشارة إلى تعريف القانون المبني على العقوبات، يجب فحص طبيعة النظام القانوني الدولي من أجل السعي لاكتشاف ما إذا كانت الدول تشعر في الواقع بأنها ملزمة بالامتثال لقواعد القانون الدولي، وإذا كان الأمر كذلك، لماذا. إذا كانت الإجابة على السؤال الأول بالنفي بالفعل، وأن الدول لا تشعر بضرورة التصرف وفقًا لهذه القواعد، فلا يوجد أي نظام للقانون الدولي يستحق هذا الاسم.</w:t>
      </w:r>
    </w:p>
    <w:p w14:paraId="27F2602C" w14:textId="77777777" w:rsidR="007B35D8" w:rsidRDefault="007B35D8" w:rsidP="007B35D8">
      <w:pPr>
        <w:bidi/>
        <w:spacing w:line="471" w:lineRule="auto"/>
        <w:rPr>
          <w:rtl/>
        </w:rPr>
      </w:pPr>
    </w:p>
    <w:p w14:paraId="64CF1A88" w14:textId="77777777" w:rsidR="00F73B55" w:rsidRDefault="00000000">
      <w:pPr>
        <w:bidi/>
        <w:spacing w:before="80" w:line="212" w:lineRule="auto"/>
        <w:ind w:left="2503"/>
        <w:rPr>
          <w:sz w:val="15"/>
          <w:szCs w:val="15"/>
          <w:rtl/>
        </w:rPr>
      </w:pPr>
      <w:r>
        <w:rPr>
          <w:rFonts w:ascii="Times New Roman" w:eastAsia="Times New Roman" w:hAnsi="Times New Roman" w:cs="Times New Roman"/>
          <w:b/>
          <w:bCs/>
          <w:sz w:val="28"/>
          <w:szCs w:val="28"/>
          <w:rtl/>
        </w:rPr>
        <w:t>النظام الدولي</w:t>
      </w:r>
      <w:r>
        <w:rPr>
          <w:spacing w:val="-1"/>
          <w:position w:val="11"/>
          <w:sz w:val="15"/>
          <w:szCs w:val="15"/>
          <w:rtl/>
        </w:rPr>
        <w:t>21</w:t>
      </w:r>
    </w:p>
    <w:p w14:paraId="7839C8AA" w14:textId="77777777" w:rsidR="00F73B55" w:rsidRDefault="00000000">
      <w:pPr>
        <w:bidi/>
        <w:spacing w:before="195" w:line="251" w:lineRule="auto"/>
        <w:ind w:left="17" w:right="23" w:hanging="2"/>
        <w:jc w:val="both"/>
        <w:rPr>
          <w:sz w:val="27"/>
          <w:szCs w:val="27"/>
          <w:rtl/>
        </w:rPr>
      </w:pPr>
      <w:r>
        <w:rPr>
          <w:spacing w:val="-5"/>
          <w:sz w:val="27"/>
          <w:szCs w:val="27"/>
          <w:rtl/>
        </w:rPr>
        <w:t>مفتاح البحث يكمن في السمات الفريدة للعالمية</w:t>
      </w:r>
      <w:r>
        <w:rPr>
          <w:sz w:val="27"/>
          <w:szCs w:val="27"/>
          <w:rtl/>
        </w:rPr>
        <w:t>النظام بمعنى شبكة العلاقات القائمة في المقام الأول، إن لم يكن حصرا، بين الدول التي تعترف ببعض المبادئ المشتركة</w:t>
      </w:r>
    </w:p>
    <w:p w14:paraId="5BD42C39" w14:textId="77777777" w:rsidR="00F73B55" w:rsidRDefault="00F73B55">
      <w:pPr>
        <w:bidi/>
        <w:spacing w:line="395" w:lineRule="auto"/>
        <w:rPr>
          <w:rtl/>
        </w:rPr>
      </w:pPr>
    </w:p>
    <w:p w14:paraId="75B17A52" w14:textId="77777777" w:rsidR="00F73B55" w:rsidRDefault="00000000">
      <w:pPr>
        <w:bidi/>
        <w:spacing w:before="63" w:line="232" w:lineRule="auto"/>
        <w:ind w:left="12"/>
        <w:rPr>
          <w:sz w:val="22"/>
          <w:szCs w:val="22"/>
          <w:rtl/>
        </w:rPr>
      </w:pPr>
      <w:r>
        <w:rPr>
          <w:spacing w:val="-19"/>
          <w:position w:val="7"/>
          <w:sz w:val="15"/>
          <w:szCs w:val="15"/>
          <w:rtl/>
        </w:rPr>
        <w:t>19</w:t>
      </w:r>
      <w:r>
        <w:rPr>
          <w:spacing w:val="-19"/>
          <w:sz w:val="22"/>
          <w:szCs w:val="22"/>
          <w:rtl/>
        </w:rPr>
        <w:t>انظر أدناه،</w:t>
      </w:r>
      <w:r>
        <w:rPr>
          <w:sz w:val="22"/>
          <w:szCs w:val="22"/>
          <w:rtl/>
        </w:rPr>
        <w:t>الفصل 19. انظر أيضًا م. باركين،</w:t>
      </w:r>
      <w:r>
        <w:rPr>
          <w:rFonts w:ascii="Times New Roman" w:eastAsia="Times New Roman" w:hAnsi="Times New Roman" w:cs="Times New Roman"/>
          <w:i/>
          <w:iCs/>
          <w:spacing w:val="-7"/>
          <w:sz w:val="22"/>
          <w:szCs w:val="22"/>
          <w:rtl/>
        </w:rPr>
        <w:t>قانون بلا عقوبات</w:t>
      </w:r>
      <w:r>
        <w:rPr>
          <w:spacing w:val="-7"/>
          <w:sz w:val="22"/>
          <w:szCs w:val="22"/>
          <w:rtl/>
        </w:rPr>
        <w:t>، نيو هيفن، 1967.</w:t>
      </w:r>
    </w:p>
    <w:p w14:paraId="34AE800B" w14:textId="77777777" w:rsidR="00F73B55" w:rsidRDefault="00000000">
      <w:pPr>
        <w:bidi/>
        <w:spacing w:before="9" w:line="229" w:lineRule="auto"/>
        <w:rPr>
          <w:sz w:val="22"/>
          <w:szCs w:val="22"/>
          <w:rtl/>
        </w:rPr>
      </w:pPr>
      <w:r>
        <w:rPr>
          <w:spacing w:val="-11"/>
          <w:position w:val="7"/>
          <w:sz w:val="15"/>
          <w:szCs w:val="15"/>
          <w:rtl/>
        </w:rPr>
        <w:t>20</w:t>
      </w:r>
      <w:r>
        <w:rPr>
          <w:spacing w:val="-11"/>
          <w:sz w:val="22"/>
          <w:szCs w:val="22"/>
          <w:rtl/>
        </w:rPr>
        <w:t>يرى</w:t>
      </w:r>
      <w:r>
        <w:rPr>
          <w:sz w:val="22"/>
          <w:szCs w:val="22"/>
          <w:rtl/>
        </w:rPr>
        <w:t>على سبيل المثال، إتش. كلسن،</w:t>
      </w:r>
      <w:r>
        <w:rPr>
          <w:rFonts w:ascii="Times New Roman" w:eastAsia="Times New Roman" w:hAnsi="Times New Roman" w:cs="Times New Roman"/>
          <w:i/>
          <w:iCs/>
          <w:spacing w:val="-11"/>
          <w:sz w:val="22"/>
          <w:szCs w:val="22"/>
          <w:rtl/>
        </w:rPr>
        <w:t>النظرية العامة للقانون والدولة</w:t>
      </w:r>
      <w:r>
        <w:rPr>
          <w:spacing w:val="-12"/>
          <w:sz w:val="22"/>
          <w:szCs w:val="22"/>
          <w:rtl/>
        </w:rPr>
        <w:t>، لندن، 1946، ص 328 وما يليها.</w:t>
      </w:r>
    </w:p>
    <w:p w14:paraId="25730156" w14:textId="77777777" w:rsidR="00F73B55" w:rsidRDefault="00000000">
      <w:pPr>
        <w:bidi/>
        <w:spacing w:before="11" w:line="244" w:lineRule="auto"/>
        <w:ind w:left="252" w:right="14" w:hanging="253"/>
        <w:rPr>
          <w:sz w:val="22"/>
          <w:szCs w:val="22"/>
          <w:rtl/>
        </w:rPr>
      </w:pPr>
      <w:r>
        <w:rPr>
          <w:spacing w:val="-6"/>
          <w:position w:val="7"/>
          <w:sz w:val="15"/>
          <w:szCs w:val="15"/>
          <w:rtl/>
        </w:rPr>
        <w:t>21</w:t>
      </w:r>
      <w:r>
        <w:rPr>
          <w:spacing w:val="-5"/>
          <w:sz w:val="22"/>
          <w:szCs w:val="22"/>
          <w:rtl/>
        </w:rPr>
        <w:t>انظر ل. هينكين،</w:t>
      </w:r>
      <w:r>
        <w:rPr>
          <w:rFonts w:ascii="Times New Roman" w:eastAsia="Times New Roman" w:hAnsi="Times New Roman" w:cs="Times New Roman"/>
          <w:i/>
          <w:iCs/>
          <w:spacing w:val="-5"/>
          <w:sz w:val="22"/>
          <w:szCs w:val="22"/>
          <w:rtl/>
        </w:rPr>
        <w:t>كيف تتصرف الأمم</w:t>
      </w:r>
      <w:r>
        <w:rPr>
          <w:spacing w:val="-6"/>
          <w:sz w:val="22"/>
          <w:szCs w:val="22"/>
          <w:rtl/>
        </w:rPr>
        <w:t>،2ndedn، نيويورك، 1979، وهينكين،</w:t>
      </w:r>
      <w:r>
        <w:rPr>
          <w:sz w:val="22"/>
          <w:szCs w:val="22"/>
          <w:rtl/>
        </w:rPr>
        <w:t xml:space="preserve"> </w:t>
      </w:r>
      <w:r>
        <w:rPr>
          <w:rFonts w:ascii="Times New Roman" w:eastAsia="Times New Roman" w:hAnsi="Times New Roman" w:cs="Times New Roman"/>
          <w:i/>
          <w:iCs/>
          <w:spacing w:val="-6"/>
          <w:sz w:val="22"/>
          <w:szCs w:val="22"/>
          <w:rtl/>
        </w:rPr>
        <w:t>دولي</w:t>
      </w:r>
      <w:r>
        <w:rPr>
          <w:rFonts w:ascii="Times New Roman" w:eastAsia="Times New Roman" w:hAnsi="Times New Roman" w:cs="Times New Roman"/>
          <w:i/>
          <w:iCs/>
          <w:sz w:val="22"/>
          <w:szCs w:val="22"/>
          <w:rtl/>
        </w:rPr>
        <w:t>القانون: السياسة والقيم</w:t>
      </w:r>
      <w:r>
        <w:rPr>
          <w:spacing w:val="-9"/>
          <w:sz w:val="22"/>
          <w:szCs w:val="22"/>
          <w:rtl/>
        </w:rPr>
        <w:t>، دوردريخت، 1995؛ ماجستير</w:t>
      </w:r>
      <w:r>
        <w:rPr>
          <w:sz w:val="22"/>
          <w:szCs w:val="22"/>
          <w:rtl/>
        </w:rPr>
        <w:t>كابلان و ن. كاتزينباخ،</w:t>
      </w:r>
      <w:r>
        <w:rPr>
          <w:rFonts w:ascii="Times New Roman" w:eastAsia="Times New Roman" w:hAnsi="Times New Roman" w:cs="Times New Roman"/>
          <w:i/>
          <w:iCs/>
          <w:spacing w:val="-9"/>
          <w:sz w:val="22"/>
          <w:szCs w:val="22"/>
          <w:rtl/>
        </w:rPr>
        <w:t>السياسية</w:t>
      </w:r>
      <w:r>
        <w:rPr>
          <w:rFonts w:ascii="Times New Roman" w:eastAsia="Times New Roman" w:hAnsi="Times New Roman" w:cs="Times New Roman"/>
          <w:i/>
          <w:iCs/>
          <w:sz w:val="22"/>
          <w:szCs w:val="22"/>
          <w:rtl/>
        </w:rPr>
        <w:t>أسس القانون الدولي</w:t>
      </w:r>
      <w:r>
        <w:rPr>
          <w:spacing w:val="-8"/>
          <w:sz w:val="22"/>
          <w:szCs w:val="22"/>
          <w:rtl/>
        </w:rPr>
        <w:t>، نيويورك، 1961؛ سي دبليو جينكس,</w:t>
      </w:r>
      <w:r>
        <w:rPr>
          <w:rFonts w:ascii="Times New Roman" w:eastAsia="Times New Roman" w:hAnsi="Times New Roman" w:cs="Times New Roman"/>
          <w:i/>
          <w:iCs/>
          <w:spacing w:val="-8"/>
          <w:sz w:val="22"/>
          <w:szCs w:val="22"/>
          <w:rtl/>
        </w:rPr>
        <w:t>القانون العام</w:t>
      </w:r>
      <w:r>
        <w:rPr>
          <w:rFonts w:ascii="Times New Roman" w:eastAsia="Times New Roman" w:hAnsi="Times New Roman" w:cs="Times New Roman"/>
          <w:i/>
          <w:iCs/>
          <w:sz w:val="22"/>
          <w:szCs w:val="22"/>
          <w:rtl/>
        </w:rPr>
        <w:t>بشرية</w:t>
      </w:r>
      <w:r>
        <w:rPr>
          <w:spacing w:val="-6"/>
          <w:sz w:val="22"/>
          <w:szCs w:val="22"/>
          <w:rtl/>
        </w:rPr>
        <w:t>لندن، 1958؛ دبليو فريدمان،</w:t>
      </w:r>
      <w:r>
        <w:rPr>
          <w:rFonts w:ascii="Times New Roman" w:eastAsia="Times New Roman" w:hAnsi="Times New Roman" w:cs="Times New Roman"/>
          <w:i/>
          <w:iCs/>
          <w:spacing w:val="-5"/>
          <w:sz w:val="22"/>
          <w:szCs w:val="22"/>
          <w:rtl/>
        </w:rPr>
        <w:t>الهيكل المتغير للقانون الدولي</w:t>
      </w:r>
      <w:r>
        <w:rPr>
          <w:spacing w:val="-6"/>
          <w:sz w:val="22"/>
          <w:szCs w:val="22"/>
          <w:rtl/>
        </w:rPr>
        <w:t>,</w:t>
      </w:r>
      <w:r>
        <w:rPr>
          <w:sz w:val="22"/>
          <w:szCs w:val="22"/>
          <w:rtl/>
        </w:rPr>
        <w:t>نيويورك، 1964؛ أ. الشيخ،</w:t>
      </w:r>
      <w:r>
        <w:rPr>
          <w:rFonts w:ascii="Times New Roman" w:eastAsia="Times New Roman" w:hAnsi="Times New Roman" w:cs="Times New Roman"/>
          <w:i/>
          <w:iCs/>
          <w:spacing w:val="-7"/>
          <w:sz w:val="22"/>
          <w:szCs w:val="22"/>
          <w:rtl/>
        </w:rPr>
        <w:t>القانون الدولي والسلوك الوطني</w:t>
      </w:r>
      <w:r>
        <w:rPr>
          <w:spacing w:val="-8"/>
          <w:sz w:val="22"/>
          <w:szCs w:val="22"/>
          <w:rtl/>
        </w:rPr>
        <w:t>، جديد</w:t>
      </w:r>
      <w:r>
        <w:rPr>
          <w:sz w:val="22"/>
          <w:szCs w:val="22"/>
          <w:rtl/>
        </w:rPr>
        <w:t>يورك، 1974؛ أو. شاشتر،</w:t>
      </w:r>
      <w:r>
        <w:rPr>
          <w:rFonts w:ascii="Times New Roman" w:eastAsia="Times New Roman" w:hAnsi="Times New Roman" w:cs="Times New Roman"/>
          <w:i/>
          <w:iCs/>
          <w:spacing w:val="-8"/>
          <w:sz w:val="22"/>
          <w:szCs w:val="22"/>
          <w:rtl/>
        </w:rPr>
        <w:t>القانون الدولي في النظرية والتطبيق</w:t>
      </w:r>
      <w:r>
        <w:rPr>
          <w:spacing w:val="-8"/>
          <w:sz w:val="22"/>
          <w:szCs w:val="22"/>
          <w:rtl/>
        </w:rPr>
        <w:t>، دوردريخت، 1991؛ تي إم فرانك,</w:t>
      </w:r>
      <w:r>
        <w:rPr>
          <w:sz w:val="22"/>
          <w:szCs w:val="22"/>
          <w:rtl/>
        </w:rPr>
        <w:t xml:space="preserve"> </w:t>
      </w:r>
      <w:r>
        <w:rPr>
          <w:rFonts w:ascii="Times New Roman" w:eastAsia="Times New Roman" w:hAnsi="Times New Roman" w:cs="Times New Roman"/>
          <w:i/>
          <w:iCs/>
          <w:spacing w:val="-6"/>
          <w:sz w:val="22"/>
          <w:szCs w:val="22"/>
          <w:rtl/>
        </w:rPr>
        <w:t>قوة الشرعية بين الأمم</w:t>
      </w:r>
      <w:r>
        <w:rPr>
          <w:spacing w:val="-7"/>
          <w:sz w:val="22"/>
          <w:szCs w:val="22"/>
          <w:rtl/>
        </w:rPr>
        <w:t>، أكسفورد، 1990؛ ر. هيغينز،</w:t>
      </w:r>
      <w:r>
        <w:rPr>
          <w:rFonts w:ascii="Times New Roman" w:eastAsia="Times New Roman" w:hAnsi="Times New Roman" w:cs="Times New Roman"/>
          <w:i/>
          <w:iCs/>
          <w:spacing w:val="-7"/>
          <w:sz w:val="22"/>
          <w:szCs w:val="22"/>
          <w:rtl/>
        </w:rPr>
        <w:t>المشاكل والعملية</w:t>
      </w:r>
      <w:r>
        <w:rPr>
          <w:spacing w:val="-7"/>
          <w:sz w:val="22"/>
          <w:szCs w:val="22"/>
          <w:rtl/>
        </w:rPr>
        <w:t>,</w:t>
      </w:r>
      <w:r>
        <w:rPr>
          <w:sz w:val="22"/>
          <w:szCs w:val="22"/>
          <w:rtl/>
        </w:rPr>
        <w:t>أكسفورد، 1994، و</w:t>
      </w:r>
      <w:r>
        <w:rPr>
          <w:rFonts w:ascii="Times New Roman" w:eastAsia="Times New Roman" w:hAnsi="Times New Roman" w:cs="Times New Roman"/>
          <w:i/>
          <w:iCs/>
          <w:spacing w:val="-9"/>
          <w:sz w:val="22"/>
          <w:szCs w:val="22"/>
          <w:rtl/>
        </w:rPr>
        <w:t>القانون الدولي لأوبنهايم</w:t>
      </w:r>
      <w:r>
        <w:rPr>
          <w:spacing w:val="-10"/>
          <w:sz w:val="22"/>
          <w:szCs w:val="22"/>
          <w:rtl/>
        </w:rPr>
        <w:t>(محرران: آر واي جينينغز وأيه دي واتس)،</w:t>
      </w:r>
      <w:r>
        <w:rPr>
          <w:sz w:val="22"/>
          <w:szCs w:val="22"/>
          <w:rtl/>
        </w:rPr>
        <w:t>الطبعة التاسعة، لندن، 1992، المجلد. أنا، الفصل 1.</w:t>
      </w:r>
    </w:p>
    <w:p w14:paraId="480703D4" w14:textId="77777777" w:rsidR="00F73B55" w:rsidRDefault="00F73B55">
      <w:pPr>
        <w:bidi/>
        <w:spacing w:line="244" w:lineRule="auto"/>
        <w:rPr>
          <w:sz w:val="22"/>
          <w:szCs w:val="22"/>
          <w:rtl/>
        </w:rPr>
        <w:sectPr w:rsidR="00F73B55">
          <w:pgSz w:w="10340" w:h="15580"/>
          <w:pgMar w:top="389" w:right="1045" w:bottom="400" w:left="1142" w:header="0" w:footer="0" w:gutter="0"/>
          <w:cols w:space="720"/>
        </w:sectPr>
      </w:pPr>
    </w:p>
    <w:p w14:paraId="502AAFB6" w14:textId="77777777" w:rsidR="00F73B55" w:rsidRDefault="00000000">
      <w:pPr>
        <w:bidi/>
        <w:spacing w:before="1" w:line="173" w:lineRule="auto"/>
        <w:ind w:left="21"/>
        <w:rPr>
          <w:sz w:val="25"/>
          <w:szCs w:val="25"/>
          <w:rtl/>
        </w:rPr>
      </w:pPr>
      <w:r>
        <w:rPr>
          <w:spacing w:val="22"/>
          <w:w w:val="109"/>
          <w:sz w:val="25"/>
          <w:szCs w:val="25"/>
          <w:rtl/>
        </w:rPr>
        <w:lastRenderedPageBreak/>
        <w:t>6</w:t>
      </w:r>
      <w:r>
        <w:rPr>
          <w:sz w:val="25"/>
          <w:szCs w:val="25"/>
          <w:rtl/>
        </w:rPr>
        <w:t>قانون دولي</w:t>
      </w:r>
    </w:p>
    <w:p w14:paraId="10A3AED7" w14:textId="77777777" w:rsidR="00F73B55" w:rsidRDefault="00000000">
      <w:pPr>
        <w:bidi/>
        <w:spacing w:before="305" w:line="253" w:lineRule="auto"/>
        <w:ind w:left="14" w:right="3" w:firstLine="4"/>
        <w:jc w:val="both"/>
        <w:rPr>
          <w:sz w:val="27"/>
          <w:szCs w:val="27"/>
          <w:rtl/>
        </w:rPr>
      </w:pPr>
      <w:r>
        <w:rPr>
          <w:spacing w:val="-7"/>
          <w:sz w:val="27"/>
          <w:szCs w:val="27"/>
          <w:rtl/>
        </w:rPr>
        <w:t>وطرق القيام بالأشياء.</w:t>
      </w:r>
      <w:r>
        <w:rPr>
          <w:spacing w:val="-7"/>
          <w:position w:val="11"/>
          <w:sz w:val="15"/>
          <w:szCs w:val="15"/>
          <w:rtl/>
        </w:rPr>
        <w:t>22</w:t>
      </w:r>
      <w:r>
        <w:rPr>
          <w:spacing w:val="-7"/>
          <w:sz w:val="27"/>
          <w:szCs w:val="27"/>
          <w:rtl/>
        </w:rPr>
        <w:t>في حين أن الهيكل القانوني داخل الجميع باستثناء</w:t>
      </w:r>
      <w:r>
        <w:rPr>
          <w:sz w:val="27"/>
          <w:szCs w:val="27"/>
          <w:rtl/>
        </w:rPr>
        <w:t>معظم المجتمعات البدائية هرمية، والسلطة عمودية، والنظام الدولي أفقي، يتكون من أكثر من 190 دولة مستقلة، جميعها متساوية في النظرية القانونية (حيث تمتلك جميعها خصائص السيادة) ولا تعترف بأي سلطة عليها. القانون فوق الأفراد في الأنظمة المحلية، لكن القانون الدولي موجود فقط بين الدول. الأفراد لديهم فقط خيار الالتزام بالقانون أم لا. إنهم لا يصنعون القانون. ويتم ذلك من خلال مؤسسات محددة. ومن ناحية أخرى، في القانون الدولي، فإن الدول نفسها هي التي تخلق القانون وتطيعه أو تعصيه.</w:t>
      </w:r>
      <w:r>
        <w:rPr>
          <w:spacing w:val="-3"/>
          <w:position w:val="11"/>
          <w:sz w:val="15"/>
          <w:szCs w:val="15"/>
          <w:rtl/>
        </w:rPr>
        <w:t>23</w:t>
      </w:r>
      <w:r>
        <w:rPr>
          <w:spacing w:val="-3"/>
          <w:sz w:val="27"/>
          <w:szCs w:val="27"/>
          <w:rtl/>
        </w:rPr>
        <w:t>هذا، بالطبع، قد</w:t>
      </w:r>
      <w:r>
        <w:rPr>
          <w:sz w:val="27"/>
          <w:szCs w:val="27"/>
          <w:rtl/>
        </w:rPr>
        <w:t>تداعيات عميقة فيما يتعلق بمصادر القانون وكذلك وسائل إنفاذ القواعد القانونية المقبولة.</w:t>
      </w:r>
    </w:p>
    <w:p w14:paraId="727719C9" w14:textId="77777777" w:rsidR="00F73B55" w:rsidRDefault="00000000">
      <w:pPr>
        <w:bidi/>
        <w:spacing w:before="20" w:line="253" w:lineRule="auto"/>
        <w:ind w:left="13" w:right="19" w:firstLine="300"/>
        <w:jc w:val="both"/>
        <w:rPr>
          <w:sz w:val="27"/>
          <w:szCs w:val="27"/>
          <w:rtl/>
        </w:rPr>
      </w:pPr>
      <w:r>
        <w:rPr>
          <w:spacing w:val="-7"/>
          <w:sz w:val="27"/>
          <w:szCs w:val="27"/>
          <w:rtl/>
        </w:rPr>
        <w:t>والقانون الدولي، كما سيبين في الفصول التالية، هو في المقام الأول</w:t>
      </w:r>
      <w:r>
        <w:rPr>
          <w:sz w:val="27"/>
          <w:szCs w:val="27"/>
          <w:rtl/>
        </w:rPr>
        <w:t>تصاغها الاتفاقيات الدولية، والتي تنشئ قواعد ملزمة للموقعين، والقواعد العرفية، وهي في الأساس ممارسات الدولة المعترف بها من قبل المجتمع ككل على أنها تضع أنماط السلوك التي يجب الالتزام بها.</w:t>
      </w:r>
    </w:p>
    <w:p w14:paraId="5E253040" w14:textId="77777777" w:rsidR="00F73B55" w:rsidRDefault="00000000">
      <w:pPr>
        <w:bidi/>
        <w:spacing w:before="7" w:line="255" w:lineRule="auto"/>
        <w:ind w:left="9" w:firstLine="303"/>
        <w:jc w:val="both"/>
        <w:rPr>
          <w:sz w:val="15"/>
          <w:szCs w:val="15"/>
          <w:rtl/>
        </w:rPr>
      </w:pPr>
      <w:r>
        <w:rPr>
          <w:spacing w:val="-11"/>
          <w:sz w:val="27"/>
          <w:szCs w:val="27"/>
          <w:rtl/>
        </w:rPr>
        <w:t>ومع ذلك، ربما يقال أنه بما أن الدول نفسها توقع على المعاهدات و</w:t>
      </w:r>
      <w:r>
        <w:rPr>
          <w:sz w:val="27"/>
          <w:szCs w:val="27"/>
          <w:rtl/>
        </w:rPr>
        <w:t>إذا انخرطوا في أعمال قد يعتبرونها أو لا يعتبرونها ملزمة قانونًا، يبدو أن القانون الدولي يتكون من سلسلة من القواعد التي يمكن للدول أن تنتقي وتختار من بينها. وخلافا للاعتقاد الشائع، تلتزم الدول بالقانون الدولي، والانتهاكات نادرة نسبيا. ومع ذلك، فإن مثل هذه الانتهاكات (مثل الهجمات المسلحة والقمع العنصري) يتم الإعلان عنها بشكل جيد وتضرب جوهر النظام، وخلق السلام والعدالة الدوليين والحفاظ عليهما. ولكن مثلما تقع حوادث القتل والسرقة والاغتصاب ضمن النظم القانونية الوطنية دون تدمير النظام في حد ذاته، فإن الاعتداءات على القواعد القانونية الدولية تشير إلى نقاط ضعف النظام دون تشويه صلاحيتها أو ضرورتها. وهكذا، على الرغم من الانتهاكات الجسيمة التي تحدث في بعض الأحيان، يتم اتباع الغالبية العظمى من أحكام القانون الدولي.</w:t>
      </w:r>
      <w:r>
        <w:rPr>
          <w:spacing w:val="-3"/>
          <w:position w:val="11"/>
          <w:sz w:val="15"/>
          <w:szCs w:val="15"/>
          <w:rtl/>
        </w:rPr>
        <w:t>24</w:t>
      </w:r>
    </w:p>
    <w:p w14:paraId="53B8E762" w14:textId="77777777" w:rsidR="00F73B55" w:rsidRDefault="00F73B55">
      <w:pPr>
        <w:bidi/>
        <w:spacing w:line="322" w:lineRule="auto"/>
        <w:rPr>
          <w:rtl/>
        </w:rPr>
      </w:pPr>
    </w:p>
    <w:p w14:paraId="77917629" w14:textId="77777777" w:rsidR="00F73B55" w:rsidRDefault="00F73B55">
      <w:pPr>
        <w:bidi/>
        <w:spacing w:line="322" w:lineRule="auto"/>
        <w:rPr>
          <w:rtl/>
        </w:rPr>
      </w:pPr>
    </w:p>
    <w:p w14:paraId="226F01C0" w14:textId="77777777" w:rsidR="00F73B55" w:rsidRDefault="00000000">
      <w:pPr>
        <w:bidi/>
        <w:spacing w:before="63" w:line="242" w:lineRule="auto"/>
        <w:ind w:left="223" w:right="23" w:hanging="224"/>
        <w:rPr>
          <w:sz w:val="22"/>
          <w:szCs w:val="22"/>
          <w:rtl/>
        </w:rPr>
      </w:pPr>
      <w:r>
        <w:rPr>
          <w:spacing w:val="-9"/>
          <w:position w:val="7"/>
          <w:sz w:val="15"/>
          <w:szCs w:val="15"/>
          <w:rtl/>
        </w:rPr>
        <w:t>22</w:t>
      </w:r>
      <w:r>
        <w:rPr>
          <w:spacing w:val="-8"/>
          <w:sz w:val="22"/>
          <w:szCs w:val="22"/>
          <w:rtl/>
        </w:rPr>
        <w:t>أما بالنسبة لمفهوم "المجتمع الدولي"، انظر على سبيل المثال ج. أبي صعب، "أين-</w:t>
      </w:r>
      <w:r>
        <w:rPr>
          <w:sz w:val="22"/>
          <w:szCs w:val="22"/>
          <w:rtl/>
        </w:rPr>
        <w:t>المجتمع الدولي؟"، 9 EJIL، 1998، ص. 248، وب. سيما وأل بولس، ""المجتمع الدولي": مواجهة تحدي العولمة"، 9 EJIL، 1998، ص. 266. انظر أيضًا P. Weil, 'Le Droit International en Qute deson Identit', 237 HR, 1992 VI, p. 25</w:t>
      </w:r>
      <w:r>
        <w:rPr>
          <w:w w:val="1"/>
          <w:sz w:val="22"/>
          <w:szCs w:val="22"/>
          <w:rtl/>
        </w:rPr>
        <w:fldChar w:fldCharType="begin"/>
      </w:r>
      <w:r>
        <w:rPr>
          <w:w w:val="1"/>
          <w:sz w:val="22"/>
          <w:szCs w:val="22"/>
          <w:rtl/>
        </w:rPr>
        <w:instrText>EQ \* jc3 \* "Font:Arial" \* hps22 \o\al(\s\up 0(ˆ),e)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46"/>
          <w:sz w:val="22"/>
          <w:szCs w:val="22"/>
          <w:rtl/>
        </w:rPr>
        <w:t>.</w:t>
      </w:r>
    </w:p>
    <w:p w14:paraId="17A2EA29" w14:textId="77777777" w:rsidR="00F73B55" w:rsidRDefault="00000000">
      <w:pPr>
        <w:bidi/>
        <w:spacing w:before="13" w:line="238" w:lineRule="auto"/>
        <w:ind w:left="256" w:right="27" w:hanging="256"/>
        <w:rPr>
          <w:sz w:val="22"/>
          <w:szCs w:val="22"/>
          <w:rtl/>
        </w:rPr>
      </w:pPr>
      <w:r>
        <w:rPr>
          <w:spacing w:val="-8"/>
          <w:position w:val="7"/>
          <w:sz w:val="15"/>
          <w:szCs w:val="15"/>
          <w:rtl/>
        </w:rPr>
        <w:t>23</w:t>
      </w:r>
      <w:r>
        <w:rPr>
          <w:spacing w:val="-8"/>
          <w:sz w:val="22"/>
          <w:szCs w:val="22"/>
          <w:rtl/>
        </w:rPr>
        <w:t>وهذا يقود روزينيتو إلى الإشارة إلى القانون الدولي باعتباره قانونًا للتنسيق، وليس كما هو الحال في</w:t>
      </w:r>
      <w:r>
        <w:rPr>
          <w:sz w:val="22"/>
          <w:szCs w:val="22"/>
          <w:rtl/>
        </w:rPr>
        <w:t>القانون الداخلي، قانون التبعية،</w:t>
      </w:r>
      <w:r>
        <w:rPr>
          <w:rFonts w:ascii="Times New Roman" w:eastAsia="Times New Roman" w:hAnsi="Times New Roman" w:cs="Times New Roman"/>
          <w:i/>
          <w:iCs/>
          <w:spacing w:val="-5"/>
          <w:sz w:val="22"/>
          <w:szCs w:val="22"/>
          <w:rtl/>
        </w:rPr>
        <w:t>ممارسة وأساليب القانون الدولي</w:t>
      </w:r>
      <w:r>
        <w:rPr>
          <w:spacing w:val="-6"/>
          <w:sz w:val="22"/>
          <w:szCs w:val="22"/>
          <w:rtl/>
        </w:rPr>
        <w:t>دوردريخت,</w:t>
      </w:r>
      <w:r>
        <w:rPr>
          <w:sz w:val="22"/>
          <w:szCs w:val="22"/>
          <w:rtl/>
        </w:rPr>
        <w:t>1984، ص. 2.</w:t>
      </w:r>
    </w:p>
    <w:p w14:paraId="5FFDDE57" w14:textId="77777777" w:rsidR="00F73B55" w:rsidRDefault="00000000">
      <w:pPr>
        <w:bidi/>
        <w:spacing w:before="19"/>
        <w:ind w:left="254" w:right="27" w:hanging="254"/>
        <w:rPr>
          <w:sz w:val="22"/>
          <w:szCs w:val="22"/>
          <w:rtl/>
        </w:rPr>
      </w:pPr>
      <w:r>
        <w:rPr>
          <w:spacing w:val="-6"/>
          <w:position w:val="7"/>
          <w:sz w:val="15"/>
          <w:szCs w:val="15"/>
          <w:rtl/>
        </w:rPr>
        <w:t>24</w:t>
      </w:r>
      <w:r>
        <w:rPr>
          <w:spacing w:val="-5"/>
          <w:sz w:val="22"/>
          <w:szCs w:val="22"/>
          <w:rtl/>
        </w:rPr>
        <w:t>انظر هـ. مورغنثاو،</w:t>
      </w:r>
      <w:r>
        <w:rPr>
          <w:rFonts w:ascii="Times New Roman" w:eastAsia="Times New Roman" w:hAnsi="Times New Roman" w:cs="Times New Roman"/>
          <w:i/>
          <w:iCs/>
          <w:spacing w:val="-5"/>
          <w:sz w:val="22"/>
          <w:szCs w:val="22"/>
          <w:rtl/>
        </w:rPr>
        <w:t>السياسة بين الأمم</w:t>
      </w:r>
      <w:r>
        <w:rPr>
          <w:spacing w:val="-6"/>
          <w:sz w:val="22"/>
          <w:szCs w:val="22"/>
          <w:rtl/>
        </w:rPr>
        <w:t>، 5thedn، نيويورك، 1973، ص. 290–1؛ هينكين،</w:t>
      </w:r>
      <w:r>
        <w:rPr>
          <w:sz w:val="22"/>
          <w:szCs w:val="22"/>
          <w:rtl/>
        </w:rPr>
        <w:t xml:space="preserve"> </w:t>
      </w:r>
      <w:r>
        <w:rPr>
          <w:rFonts w:ascii="Times New Roman" w:eastAsia="Times New Roman" w:hAnsi="Times New Roman" w:cs="Times New Roman"/>
          <w:i/>
          <w:iCs/>
          <w:spacing w:val="-4"/>
          <w:sz w:val="22"/>
          <w:szCs w:val="22"/>
          <w:rtl/>
        </w:rPr>
        <w:t>كيف تتصرف الأمم</w:t>
      </w:r>
      <w:r>
        <w:rPr>
          <w:spacing w:val="-5"/>
          <w:sz w:val="22"/>
          <w:szCs w:val="22"/>
          <w:rtl/>
        </w:rPr>
        <w:t>، ص 46-9 ؛ج. بريرلي،</w:t>
      </w:r>
      <w:r>
        <w:rPr>
          <w:rFonts w:ascii="Times New Roman" w:eastAsia="Times New Roman" w:hAnsi="Times New Roman" w:cs="Times New Roman"/>
          <w:i/>
          <w:iCs/>
          <w:spacing w:val="-4"/>
          <w:sz w:val="22"/>
          <w:szCs w:val="22"/>
          <w:rtl/>
        </w:rPr>
        <w:t>آفاق القانون الدولي</w:t>
      </w:r>
      <w:r>
        <w:rPr>
          <w:spacing w:val="-5"/>
          <w:sz w:val="22"/>
          <w:szCs w:val="22"/>
          <w:rtl/>
        </w:rPr>
        <w:t>، أكسفورد، 1944،</w:t>
      </w:r>
      <w:r>
        <w:rPr>
          <w:sz w:val="22"/>
          <w:szCs w:val="22"/>
          <w:rtl/>
        </w:rPr>
        <w:t>ص. 5، و ب. جيسوب،</w:t>
      </w:r>
      <w:r>
        <w:rPr>
          <w:rFonts w:ascii="Times New Roman" w:eastAsia="Times New Roman" w:hAnsi="Times New Roman" w:cs="Times New Roman"/>
          <w:i/>
          <w:iCs/>
          <w:spacing w:val="-11"/>
          <w:sz w:val="22"/>
          <w:szCs w:val="22"/>
          <w:rtl/>
        </w:rPr>
        <w:t>قانون الأمم الحديث</w:t>
      </w:r>
      <w:r>
        <w:rPr>
          <w:spacing w:val="-12"/>
          <w:sz w:val="22"/>
          <w:szCs w:val="22"/>
          <w:rtl/>
        </w:rPr>
        <w:t>، نيويورك، 1948، ص.</w:t>
      </w:r>
      <w:r>
        <w:rPr>
          <w:sz w:val="22"/>
          <w:szCs w:val="22"/>
          <w:rtl/>
        </w:rPr>
        <w:t>6-8.</w:t>
      </w:r>
    </w:p>
    <w:p w14:paraId="29479955" w14:textId="77777777" w:rsidR="00F73B55" w:rsidRDefault="00F73B55">
      <w:pPr>
        <w:bidi/>
        <w:rPr>
          <w:sz w:val="22"/>
          <w:szCs w:val="22"/>
          <w:rtl/>
        </w:rPr>
        <w:sectPr w:rsidR="00F73B55">
          <w:pgSz w:w="10300" w:h="15580"/>
          <w:pgMar w:top="354" w:right="1028" w:bottom="400" w:left="1117" w:header="0" w:footer="0" w:gutter="0"/>
          <w:cols w:space="720"/>
        </w:sectPr>
      </w:pPr>
    </w:p>
    <w:p w14:paraId="3AD210AB" w14:textId="77777777" w:rsidR="00F73B55" w:rsidRDefault="00000000">
      <w:pPr>
        <w:bidi/>
        <w:spacing w:line="165" w:lineRule="exact"/>
        <w:jc w:val="right"/>
        <w:rPr>
          <w:sz w:val="25"/>
          <w:szCs w:val="25"/>
          <w:rtl/>
        </w:rPr>
      </w:pPr>
      <w:r>
        <w:rPr>
          <w:spacing w:val="28"/>
          <w:position w:val="-2"/>
          <w:sz w:val="25"/>
          <w:szCs w:val="25"/>
          <w:rtl/>
        </w:rPr>
        <w:lastRenderedPageBreak/>
        <w:t>تطوير القانون الدولي 7</w:t>
      </w:r>
    </w:p>
    <w:p w14:paraId="27D65234" w14:textId="77777777" w:rsidR="00F73B55" w:rsidRDefault="00000000">
      <w:pPr>
        <w:bidi/>
        <w:spacing w:before="307" w:line="253" w:lineRule="auto"/>
        <w:ind w:left="13" w:right="26" w:firstLine="300"/>
        <w:jc w:val="both"/>
        <w:rPr>
          <w:sz w:val="27"/>
          <w:szCs w:val="27"/>
          <w:rtl/>
        </w:rPr>
      </w:pPr>
      <w:r>
        <w:rPr>
          <w:spacing w:val="-5"/>
          <w:sz w:val="27"/>
          <w:szCs w:val="27"/>
          <w:rtl/>
        </w:rPr>
        <w:t>في الروتين اليومي للحياة الدولية، هناك أعداد كبيرة من الاتفاقيات</w:t>
      </w:r>
      <w:r>
        <w:rPr>
          <w:sz w:val="27"/>
          <w:szCs w:val="27"/>
          <w:rtl/>
        </w:rPr>
        <w:t>ويتم الالتزام بالعادات. ومع ذلك، فإننا نشعر بالحاجة، في التفاعل المحموم للشؤون العالمية، إلى نوع ما من الإطار التنظيمي أو شبكة القواعد التي يمكن من خلالها ممارسة اللعبة، ويلبي القانون الدولي هذا المطلب. وتشعر الدول بهذه الضرورة لأنها تضيف عنصر الاستقرار والقدرة على التنبؤ إلى الوضع.</w:t>
      </w:r>
    </w:p>
    <w:p w14:paraId="641C65D0" w14:textId="77777777" w:rsidR="00F73B55" w:rsidRDefault="00000000">
      <w:pPr>
        <w:bidi/>
        <w:spacing w:before="14" w:line="255" w:lineRule="auto"/>
        <w:ind w:left="8" w:right="1" w:firstLine="295"/>
        <w:jc w:val="both"/>
        <w:rPr>
          <w:sz w:val="27"/>
          <w:szCs w:val="27"/>
          <w:rtl/>
        </w:rPr>
      </w:pPr>
      <w:r>
        <w:rPr>
          <w:spacing w:val="-9"/>
          <w:sz w:val="27"/>
          <w:szCs w:val="27"/>
          <w:rtl/>
        </w:rPr>
        <w:t>عندما تكون الدول متورطة في خلاف أو نزاع، يكون ذلك مفيدًا</w:t>
      </w:r>
      <w:r>
        <w:rPr>
          <w:sz w:val="27"/>
          <w:szCs w:val="27"/>
          <w:rtl/>
        </w:rPr>
        <w:t>يجب اللجوء إلى قواعد القانون الدولي حتى لو كانت هناك تفسيرات متعارضة، حيث يوجد على الأقل إطار مرجعي مشترك وستكون إحدى الدولتين على دراية بكيفية تطوير الدولة الأخرى لحجتها. سيكون كلاهما يتحدثان لغة مشتركة، ويعد عامل التواصل هذا أمرًا حيويًا نظرًا لأن سوء الفهم يحدث بسهولة شديدة وغالبًا ما يؤدي إلى عواقب مأساوية. عندما يتنازع المتخاصمون على فهم قاعدة معينة ويتخذون مواقف متعارضة فيما يتعلق بتنفيذها، فإنهم على الأقل على نفس الموجة ويتواصلون عن طريق نفس العبارات. هذا شيء. إنه ليس كل شيء، فمن الخطأ ومن غير الدقة المطالبة بالقانون الدولي بأكثر مما يمكنه تقديمه. ويمكن أن يشكل كتاب مفردات مفهوما بشكل متبادل ويقترح الحلول الممكنة التي تتبع دراسة مبادئه. وما لا يمكنها فعله هو حل كل مشكلة مهما كانت خطيرة أو معقدة بمجرد وجودها هناك. إن القانون الدولي لم يتطور بعد، إذا كان الأمر كذلك، إلى هذه المرحلة بالذات، ولا ينبغي للمرء أن يبالغ في قدراته عندما يشير إلى سماته الإيجابية.</w:t>
      </w:r>
    </w:p>
    <w:p w14:paraId="307ABCFF" w14:textId="77777777" w:rsidR="00F73B55" w:rsidRDefault="00000000">
      <w:pPr>
        <w:bidi/>
        <w:spacing w:before="20" w:line="253" w:lineRule="auto"/>
        <w:ind w:left="13" w:firstLine="300"/>
        <w:jc w:val="both"/>
        <w:rPr>
          <w:sz w:val="27"/>
          <w:szCs w:val="27"/>
          <w:rtl/>
        </w:rPr>
      </w:pPr>
      <w:r>
        <w:rPr>
          <w:spacing w:val="-5"/>
          <w:sz w:val="27"/>
          <w:szCs w:val="27"/>
          <w:rtl/>
        </w:rPr>
        <w:t>ولكن ما الذي يمنع دولة ما من تجاهل القانون الدولي ببساطة؟</w:t>
      </w:r>
      <w:r>
        <w:rPr>
          <w:sz w:val="27"/>
          <w:szCs w:val="27"/>
          <w:rtl/>
        </w:rPr>
        <w:t>المضي قدمًا في سياستها المختارة؟ فهل يمكن لقاعدة قانونية ضد العدوان، على سبيل المثال، أن تتغلب في حد ذاتها على الإغراءات السياسية؟ لا توجد قوة شرطة دولية لمنع مثل هذا العمل، ولكن هناك سلسلة من الاعتبارات الأخرى المرتبطة ارتباطًا وثيقًا بطبيعة القانون الدولي والتي قد تدفع المعتدي المحتمل إلى الامتناع.</w:t>
      </w:r>
    </w:p>
    <w:p w14:paraId="6FB153B5" w14:textId="77777777" w:rsidR="00F73B55" w:rsidRDefault="00000000">
      <w:pPr>
        <w:bidi/>
        <w:spacing w:before="15" w:line="253" w:lineRule="auto"/>
        <w:ind w:left="9" w:right="28" w:firstLine="301"/>
        <w:jc w:val="both"/>
        <w:rPr>
          <w:sz w:val="27"/>
          <w:szCs w:val="27"/>
          <w:rtl/>
        </w:rPr>
      </w:pPr>
      <w:r>
        <w:rPr>
          <w:spacing w:val="-6"/>
          <w:sz w:val="27"/>
          <w:szCs w:val="27"/>
          <w:rtl/>
        </w:rPr>
        <w:t>هناك عنصر المعاملة بالمثل في العمل وهو سلاح قوي</w:t>
      </w:r>
      <w:r>
        <w:rPr>
          <w:sz w:val="27"/>
          <w:szCs w:val="27"/>
          <w:rtl/>
        </w:rPr>
        <w:t>يمكن ان يكون. وفي كثير من الأحيان، لا تتبع الدول مسارًا معينًا للعمل قد يحقق لها مكاسب قصيرة المدى، لأنه يمكن أن يعطل شبكة التسامح المتبادل التي يمكن أن تجلب فوائد طويلة المدى. على سبيل المثال، تحمي الدول في كل مكان حصانة الدبلوماسيين الأجانب، لأن عدم القيام بذلك من شأنه أن يعرض مسؤوليها في الخارج للخطر.</w:t>
      </w:r>
      <w:r>
        <w:rPr>
          <w:spacing w:val="-6"/>
          <w:position w:val="11"/>
          <w:sz w:val="15"/>
          <w:szCs w:val="15"/>
          <w:rtl/>
        </w:rPr>
        <w:t>25</w:t>
      </w:r>
      <w:r>
        <w:rPr>
          <w:position w:val="11"/>
          <w:sz w:val="15"/>
          <w:szCs w:val="15"/>
          <w:rtl/>
        </w:rPr>
        <w:t xml:space="preserve"> </w:t>
      </w:r>
      <w:r>
        <w:rPr>
          <w:spacing w:val="-9"/>
          <w:sz w:val="27"/>
          <w:szCs w:val="27"/>
          <w:rtl/>
        </w:rPr>
        <w:t>وهذا يشكل حافزاً للدول للتصرف بشكل معقول ومعتدل</w:t>
      </w:r>
    </w:p>
    <w:p w14:paraId="00E53521" w14:textId="77777777" w:rsidR="00F73B55" w:rsidRDefault="00F73B55">
      <w:pPr>
        <w:bidi/>
        <w:spacing w:line="476" w:lineRule="auto"/>
        <w:rPr>
          <w:rtl/>
        </w:rPr>
      </w:pPr>
    </w:p>
    <w:p w14:paraId="7433D587" w14:textId="77777777" w:rsidR="00F73B55" w:rsidRDefault="00000000">
      <w:pPr>
        <w:bidi/>
        <w:spacing w:before="64"/>
        <w:ind w:left="255" w:right="27" w:hanging="255"/>
        <w:rPr>
          <w:sz w:val="22"/>
          <w:szCs w:val="22"/>
          <w:rtl/>
        </w:rPr>
      </w:pPr>
      <w:r>
        <w:rPr>
          <w:spacing w:val="-8"/>
          <w:position w:val="7"/>
          <w:sz w:val="15"/>
          <w:szCs w:val="15"/>
          <w:rtl/>
        </w:rPr>
        <w:t>25</w:t>
      </w:r>
      <w:r>
        <w:rPr>
          <w:spacing w:val="-7"/>
          <w:sz w:val="22"/>
          <w:szCs w:val="22"/>
          <w:rtl/>
        </w:rPr>
        <w:t>يرى</w:t>
      </w:r>
      <w:r>
        <w:rPr>
          <w:rFonts w:ascii="Times New Roman" w:eastAsia="Times New Roman" w:hAnsi="Times New Roman" w:cs="Times New Roman"/>
          <w:i/>
          <w:iCs/>
          <w:spacing w:val="-7"/>
          <w:sz w:val="22"/>
          <w:szCs w:val="22"/>
          <w:rtl/>
        </w:rPr>
        <w:t>القضية المتعلقة بالموظفين الدبلوماسيين والقنصليين للولايات المتحدة في طهران</w:t>
      </w:r>
      <w:r>
        <w:rPr>
          <w:spacing w:val="-8"/>
          <w:sz w:val="22"/>
          <w:szCs w:val="22"/>
          <w:rtl/>
        </w:rPr>
        <w:t>, تقارير محكمة العدل الدولية,</w:t>
      </w:r>
      <w:r>
        <w:rPr>
          <w:sz w:val="22"/>
          <w:szCs w:val="22"/>
          <w:rtl/>
        </w:rPr>
        <w:t>1980، ص. 3؛ 61 إل آر، ص. 502. انظر أيضًا قرار المحكمة العليا الأمريكية في</w:t>
      </w:r>
      <w:r>
        <w:rPr>
          <w:rFonts w:ascii="Times New Roman" w:eastAsia="Times New Roman" w:hAnsi="Times New Roman" w:cs="Times New Roman"/>
          <w:i/>
          <w:iCs/>
          <w:spacing w:val="-12"/>
          <w:sz w:val="22"/>
          <w:szCs w:val="22"/>
          <w:rtl/>
        </w:rPr>
        <w:t>الاستهجان</w:t>
      </w:r>
      <w:r>
        <w:rPr>
          <w:spacing w:val="-12"/>
          <w:sz w:val="22"/>
          <w:szCs w:val="22"/>
          <w:rtl/>
        </w:rPr>
        <w:t>الخامس.</w:t>
      </w:r>
      <w:r>
        <w:rPr>
          <w:rFonts w:ascii="Times New Roman" w:eastAsia="Times New Roman" w:hAnsi="Times New Roman" w:cs="Times New Roman"/>
          <w:i/>
          <w:iCs/>
          <w:spacing w:val="-12"/>
          <w:sz w:val="22"/>
          <w:szCs w:val="22"/>
          <w:rtl/>
        </w:rPr>
        <w:t>باري</w:t>
      </w:r>
      <w:r>
        <w:rPr>
          <w:rFonts w:ascii="Times New Roman" w:eastAsia="Times New Roman" w:hAnsi="Times New Roman" w:cs="Times New Roman"/>
          <w:i/>
          <w:iCs/>
          <w:sz w:val="22"/>
          <w:szCs w:val="22"/>
          <w:rtl/>
        </w:rPr>
        <w:t xml:space="preserve"> </w:t>
      </w:r>
      <w:r>
        <w:rPr>
          <w:spacing w:val="-12"/>
          <w:sz w:val="22"/>
          <w:szCs w:val="22"/>
          <w:rtl/>
        </w:rPr>
        <w:t>99 لتر.</w:t>
      </w:r>
      <w:r>
        <w:rPr>
          <w:sz w:val="22"/>
          <w:szCs w:val="22"/>
          <w:rtl/>
        </w:rPr>
        <w:t>إد. 2د 333، 345-6 (1988)؛ 121 إل آر، ص. 499.</w:t>
      </w:r>
    </w:p>
    <w:p w14:paraId="03939223" w14:textId="77777777" w:rsidR="00F73B55" w:rsidRDefault="00F73B55">
      <w:pPr>
        <w:bidi/>
        <w:rPr>
          <w:sz w:val="22"/>
          <w:szCs w:val="22"/>
          <w:rtl/>
        </w:rPr>
        <w:sectPr w:rsidR="00F73B55">
          <w:pgSz w:w="10340" w:h="15580"/>
          <w:pgMar w:top="389" w:right="1042" w:bottom="400" w:left="1142" w:header="0" w:footer="0" w:gutter="0"/>
          <w:cols w:space="720"/>
        </w:sectPr>
      </w:pPr>
    </w:p>
    <w:p w14:paraId="4F59EB8E" w14:textId="77777777" w:rsidR="00F73B55" w:rsidRDefault="00000000">
      <w:pPr>
        <w:bidi/>
        <w:spacing w:before="1" w:line="173" w:lineRule="auto"/>
        <w:ind w:left="20"/>
        <w:rPr>
          <w:sz w:val="25"/>
          <w:szCs w:val="25"/>
          <w:rtl/>
        </w:rPr>
      </w:pPr>
      <w:r>
        <w:rPr>
          <w:spacing w:val="23"/>
          <w:w w:val="108"/>
          <w:sz w:val="25"/>
          <w:szCs w:val="25"/>
          <w:rtl/>
        </w:rPr>
        <w:lastRenderedPageBreak/>
        <w:t>8</w:t>
      </w:r>
      <w:r>
        <w:rPr>
          <w:sz w:val="25"/>
          <w:szCs w:val="25"/>
          <w:rtl/>
        </w:rPr>
        <w:t>قانون دولي</w:t>
      </w:r>
    </w:p>
    <w:p w14:paraId="47AE922F" w14:textId="77777777" w:rsidR="00F73B55" w:rsidRDefault="00000000">
      <w:pPr>
        <w:bidi/>
        <w:spacing w:before="304" w:line="253" w:lineRule="auto"/>
        <w:ind w:left="10" w:right="6" w:firstLine="9"/>
        <w:jc w:val="both"/>
        <w:rPr>
          <w:sz w:val="27"/>
          <w:szCs w:val="27"/>
          <w:rtl/>
        </w:rPr>
      </w:pPr>
      <w:r>
        <w:rPr>
          <w:spacing w:val="-7"/>
          <w:sz w:val="27"/>
          <w:szCs w:val="27"/>
          <w:rtl/>
        </w:rPr>
        <w:t>المطالب على أمل أن هذا سوف يشجع بالمثل الدول الأخرى</w:t>
      </w:r>
      <w:r>
        <w:rPr>
          <w:sz w:val="27"/>
          <w:szCs w:val="27"/>
          <w:rtl/>
        </w:rPr>
        <w:t>التصرف بشكل معقول وبالتالي تجنب المواجهات. ولأن القواعد يمكن تغييرها في نهاية المطاف عن طريق تغيير الدول لأنماط سلوكها والتسبب في استبدال عرف ما بآخر، أو عن طريق الاتفاق المتبادل، يتم الاحتفاظ بمرجع محدد محدد للحياة السياسية. ولكن لا بد من الإشارة إلى أن الدولة، بعد دراسة كل البدائل الممكنة، قد تشعر أن الطريقة الوحيدة لحماية مصالحها الحيوية تنطوي على انتهاك القانون الدولي، وأن المسؤولية يجب أن تتحملها. عندما يتعلق الأمر بالبقاء، قد يحتل القانون الدولي المرتبة الثانية.</w:t>
      </w:r>
    </w:p>
    <w:p w14:paraId="0F2AE89F" w14:textId="77777777" w:rsidR="00F73B55" w:rsidRDefault="00000000">
      <w:pPr>
        <w:bidi/>
        <w:spacing w:before="17" w:line="253" w:lineRule="auto"/>
        <w:ind w:left="17" w:right="4" w:firstLine="287"/>
        <w:jc w:val="both"/>
        <w:rPr>
          <w:sz w:val="27"/>
          <w:szCs w:val="27"/>
          <w:rtl/>
        </w:rPr>
      </w:pPr>
      <w:r>
        <w:rPr>
          <w:spacing w:val="-8"/>
          <w:sz w:val="27"/>
          <w:szCs w:val="27"/>
          <w:rtl/>
        </w:rPr>
        <w:t>عامل مهم آخر</w:t>
      </w:r>
      <w:r>
        <w:rPr>
          <w:sz w:val="27"/>
          <w:szCs w:val="27"/>
          <w:rtl/>
        </w:rPr>
        <w:t>هي المزايا أو "المكافآت" التي قد تحدث في مواقف معينة نتيجة مراعاة القانون الدولي. وقد يشجع ذلك الدول الصديقة أو المحايدة على الوقوف إلى جانب دولة واحدة متورطة في صراع بدلاً من خصمها، بل وحتى القيام بدور أكثر نشاطًا مما كان يمكن أن يكون عليه الحال بخلاف ذلك. في كثير من النواحي، يتم مناشدة الرأي العام للحصول على الدعم وتستخدم جميع الدول هذا التكتيك.</w:t>
      </w:r>
    </w:p>
    <w:p w14:paraId="7C2AE38A" w14:textId="77777777" w:rsidR="00F73B55" w:rsidRDefault="00000000">
      <w:pPr>
        <w:bidi/>
        <w:spacing w:before="17" w:line="253" w:lineRule="auto"/>
        <w:ind w:left="16" w:right="3" w:firstLine="298"/>
        <w:jc w:val="both"/>
        <w:rPr>
          <w:sz w:val="27"/>
          <w:szCs w:val="27"/>
          <w:rtl/>
        </w:rPr>
      </w:pPr>
      <w:r>
        <w:rPr>
          <w:spacing w:val="-10"/>
          <w:sz w:val="27"/>
          <w:szCs w:val="27"/>
          <w:rtl/>
        </w:rPr>
        <w:t>وهو يعكس، في نواحٍ عديدة، التقدير الذي يحظى به القانون. السوفييتي</w:t>
      </w:r>
      <w:r>
        <w:rPr>
          <w:sz w:val="27"/>
          <w:szCs w:val="27"/>
          <w:rtl/>
        </w:rPr>
        <w:t>وقد استخدم الاتحاد الأوروبي بشكل كبير الحجج القانونية في جهوده الرامية إلى إثبات عدم مسؤوليته عن المساهمة في عمليات حفظ السلام التابعة للأمم المتحدة،</w:t>
      </w:r>
      <w:r>
        <w:rPr>
          <w:spacing w:val="-7"/>
          <w:position w:val="11"/>
          <w:sz w:val="15"/>
          <w:szCs w:val="15"/>
          <w:rtl/>
        </w:rPr>
        <w:t>26</w:t>
      </w:r>
      <w:r>
        <w:rPr>
          <w:spacing w:val="-7"/>
          <w:sz w:val="27"/>
          <w:szCs w:val="27"/>
          <w:rtl/>
        </w:rPr>
        <w:t>والأميركيون أيضاً برروا أنشطتهم بذلك</w:t>
      </w:r>
      <w:r>
        <w:rPr>
          <w:sz w:val="27"/>
          <w:szCs w:val="27"/>
          <w:rtl/>
        </w:rPr>
        <w:t>فيما يتعلق بكوبا</w:t>
      </w:r>
      <w:r>
        <w:rPr>
          <w:spacing w:val="-11"/>
          <w:position w:val="11"/>
          <w:sz w:val="15"/>
          <w:szCs w:val="15"/>
          <w:rtl/>
        </w:rPr>
        <w:t>27</w:t>
      </w:r>
      <w:r>
        <w:rPr>
          <w:spacing w:val="-6"/>
          <w:sz w:val="27"/>
          <w:szCs w:val="27"/>
          <w:rtl/>
        </w:rPr>
        <w:t>وفيتنام</w:t>
      </w:r>
      <w:r>
        <w:rPr>
          <w:spacing w:val="-6"/>
          <w:position w:val="11"/>
          <w:sz w:val="15"/>
          <w:szCs w:val="15"/>
          <w:rtl/>
        </w:rPr>
        <w:t>28</w:t>
      </w:r>
      <w:r>
        <w:rPr>
          <w:spacing w:val="-6"/>
          <w:sz w:val="27"/>
          <w:szCs w:val="27"/>
          <w:rtl/>
        </w:rPr>
        <w:t>بالرجوع إلى القانون الدولي. في بعض</w:t>
      </w:r>
      <w:r>
        <w:rPr>
          <w:sz w:val="27"/>
          <w:szCs w:val="27"/>
          <w:rtl/>
        </w:rPr>
        <w:t>وفي بعض الحالات، قد ينجح ويجلب دعمًا كبيرًا في أعقابه، وفي كثير من الحالات لن ينجح، ولكن على أية حال فإن حقيقة أن جميع الدول تفعل ذلك تعد علامة بناءة.</w:t>
      </w:r>
    </w:p>
    <w:p w14:paraId="146825CA" w14:textId="77777777" w:rsidR="00F73B55" w:rsidRDefault="00000000">
      <w:pPr>
        <w:bidi/>
        <w:spacing w:before="15" w:line="253" w:lineRule="auto"/>
        <w:ind w:left="13" w:right="5" w:firstLine="290"/>
        <w:jc w:val="both"/>
        <w:rPr>
          <w:sz w:val="27"/>
          <w:szCs w:val="27"/>
          <w:rtl/>
        </w:rPr>
      </w:pPr>
      <w:r>
        <w:rPr>
          <w:spacing w:val="5"/>
          <w:sz w:val="27"/>
          <w:szCs w:val="27"/>
          <w:rtl/>
        </w:rPr>
        <w:t>هناك عنصر آخر جدير بالذكر في هذا السياق وهوالثابت لـ-</w:t>
      </w:r>
      <w:r>
        <w:rPr>
          <w:sz w:val="27"/>
          <w:szCs w:val="27"/>
          <w:rtl/>
        </w:rPr>
        <w:t>صياغة الأعمال التجارية الدولية من الناحية القانونية المميزة. يتم صياغة وجهات النظر والنزاعات، على وجه الخصوص، قانونيًا بالإشارة إلى السوابق والاتفاقيات الدولية وحتى آراء الفقهاء. وتتم متابعة المطالبات فيما يتعلق بقواعد القانون الدولي وليس فيما يتعلق، على سبيل المثال، بالأخلاق أو الأخلاق.</w:t>
      </w:r>
      <w:r>
        <w:rPr>
          <w:spacing w:val="-6"/>
          <w:position w:val="11"/>
          <w:sz w:val="15"/>
          <w:szCs w:val="15"/>
          <w:rtl/>
        </w:rPr>
        <w:t>29</w:t>
      </w:r>
      <w:r>
        <w:rPr>
          <w:spacing w:val="-6"/>
          <w:sz w:val="27"/>
          <w:szCs w:val="27"/>
          <w:rtl/>
        </w:rPr>
        <w:t>وقد جلب هذا</w:t>
      </w:r>
      <w:r>
        <w:rPr>
          <w:sz w:val="27"/>
          <w:szCs w:val="27"/>
          <w:rtl/>
        </w:rPr>
        <w:t>ليصبحوا فئة من المسؤولين في جميع الدوائر الحكومية، في</w:t>
      </w:r>
    </w:p>
    <w:p w14:paraId="7A7E6536" w14:textId="77777777" w:rsidR="00F73B55" w:rsidRDefault="00F73B55">
      <w:pPr>
        <w:bidi/>
        <w:spacing w:line="286" w:lineRule="auto"/>
        <w:rPr>
          <w:rtl/>
        </w:rPr>
      </w:pPr>
    </w:p>
    <w:p w14:paraId="5DFDB69C" w14:textId="77777777" w:rsidR="00F73B55" w:rsidRDefault="00F73B55">
      <w:pPr>
        <w:bidi/>
        <w:spacing w:line="286" w:lineRule="auto"/>
        <w:rPr>
          <w:rtl/>
        </w:rPr>
      </w:pPr>
    </w:p>
    <w:p w14:paraId="69537163" w14:textId="77777777" w:rsidR="00F73B55" w:rsidRDefault="00000000">
      <w:pPr>
        <w:bidi/>
        <w:spacing w:before="63" w:line="236" w:lineRule="auto"/>
        <w:ind w:left="257" w:right="10" w:hanging="257"/>
        <w:rPr>
          <w:sz w:val="22"/>
          <w:szCs w:val="22"/>
          <w:rtl/>
        </w:rPr>
      </w:pPr>
      <w:r>
        <w:rPr>
          <w:spacing w:val="-11"/>
          <w:position w:val="7"/>
          <w:sz w:val="15"/>
          <w:szCs w:val="15"/>
          <w:rtl/>
        </w:rPr>
        <w:t>26</w:t>
      </w:r>
      <w:r>
        <w:rPr>
          <w:spacing w:val="-11"/>
          <w:sz w:val="22"/>
          <w:szCs w:val="22"/>
          <w:rtl/>
        </w:rPr>
        <w:t>يرى</w:t>
      </w:r>
      <w:r>
        <w:rPr>
          <w:rFonts w:ascii="Times New Roman" w:eastAsia="Times New Roman" w:hAnsi="Times New Roman" w:cs="Times New Roman"/>
          <w:i/>
          <w:iCs/>
          <w:spacing w:val="-11"/>
          <w:sz w:val="22"/>
          <w:szCs w:val="22"/>
          <w:rtl/>
        </w:rPr>
        <w:t>بعض نفقات الأمم المتحدة</w:t>
      </w:r>
      <w:r>
        <w:rPr>
          <w:spacing w:val="-11"/>
          <w:sz w:val="22"/>
          <w:szCs w:val="22"/>
          <w:rtl/>
        </w:rPr>
        <w:t>، تقارير محكمة العدل الدولية، 1962، ص. 151؛ 34 آي إل آر، ص. 281، و</w:t>
      </w:r>
      <w:r>
        <w:rPr>
          <w:sz w:val="22"/>
          <w:szCs w:val="22"/>
          <w:rtl/>
        </w:rPr>
        <w:t>ر. هيغينز،</w:t>
      </w:r>
      <w:r>
        <w:rPr>
          <w:rFonts w:ascii="Times New Roman" w:eastAsia="Times New Roman" w:hAnsi="Times New Roman" w:cs="Times New Roman"/>
          <w:i/>
          <w:iCs/>
          <w:spacing w:val="-6"/>
          <w:sz w:val="22"/>
          <w:szCs w:val="22"/>
          <w:rtl/>
        </w:rPr>
        <w:t>الأمم المتحدة لحفظ السلام؛ الوثائق والتعليقات</w:t>
      </w:r>
      <w:r>
        <w:rPr>
          <w:spacing w:val="-6"/>
          <w:sz w:val="22"/>
          <w:szCs w:val="22"/>
          <w:rtl/>
        </w:rPr>
        <w:t>، أكسفورد، 4 مجلدات.</w:t>
      </w:r>
      <w:r>
        <w:rPr>
          <w:sz w:val="22"/>
          <w:szCs w:val="22"/>
          <w:rtl/>
        </w:rPr>
        <w:t>1969–81.</w:t>
      </w:r>
    </w:p>
    <w:p w14:paraId="4131C053" w14:textId="77777777" w:rsidR="00F73B55" w:rsidRDefault="00000000">
      <w:pPr>
        <w:bidi/>
        <w:spacing w:before="26" w:line="234" w:lineRule="auto"/>
        <w:ind w:left="257" w:right="3" w:hanging="257"/>
        <w:rPr>
          <w:sz w:val="22"/>
          <w:szCs w:val="22"/>
          <w:rtl/>
        </w:rPr>
      </w:pPr>
      <w:r>
        <w:rPr>
          <w:spacing w:val="-10"/>
          <w:position w:val="7"/>
          <w:sz w:val="15"/>
          <w:szCs w:val="15"/>
          <w:rtl/>
        </w:rPr>
        <w:t>27</w:t>
      </w:r>
      <w:r>
        <w:rPr>
          <w:spacing w:val="-10"/>
          <w:sz w:val="22"/>
          <w:szCs w:val="22"/>
          <w:rtl/>
        </w:rPr>
        <w:t>انظر على سبيل المثال أ. تشايس،</w:t>
      </w:r>
      <w:r>
        <w:rPr>
          <w:rFonts w:ascii="Times New Roman" w:eastAsia="Times New Roman" w:hAnsi="Times New Roman" w:cs="Times New Roman"/>
          <w:i/>
          <w:iCs/>
          <w:spacing w:val="-10"/>
          <w:sz w:val="22"/>
          <w:szCs w:val="22"/>
          <w:rtl/>
        </w:rPr>
        <w:t>أزمة الصواريخ الكوبية</w:t>
      </w:r>
      <w:r>
        <w:rPr>
          <w:spacing w:val="-10"/>
          <w:sz w:val="22"/>
          <w:szCs w:val="22"/>
          <w:rtl/>
        </w:rPr>
        <w:t>، أكسفورد، 1974، وهينكين،</w:t>
      </w:r>
      <w:r>
        <w:rPr>
          <w:rFonts w:ascii="Times New Roman" w:eastAsia="Times New Roman" w:hAnsi="Times New Roman" w:cs="Times New Roman"/>
          <w:i/>
          <w:iCs/>
          <w:spacing w:val="-10"/>
          <w:sz w:val="22"/>
          <w:szCs w:val="22"/>
          <w:rtl/>
        </w:rPr>
        <w:t>كيف الأمم</w:t>
      </w:r>
      <w:r>
        <w:rPr>
          <w:rFonts w:ascii="Times New Roman" w:eastAsia="Times New Roman" w:hAnsi="Times New Roman" w:cs="Times New Roman"/>
          <w:i/>
          <w:iCs/>
          <w:sz w:val="22"/>
          <w:szCs w:val="22"/>
          <w:rtl/>
        </w:rPr>
        <w:t>تصرف</w:t>
      </w:r>
      <w:r>
        <w:rPr>
          <w:spacing w:val="-10"/>
          <w:sz w:val="22"/>
          <w:szCs w:val="22"/>
          <w:rtl/>
        </w:rPr>
        <w:t>، ص 279-302.</w:t>
      </w:r>
    </w:p>
    <w:p w14:paraId="2CAC166E" w14:textId="77777777" w:rsidR="00F73B55" w:rsidRDefault="00000000">
      <w:pPr>
        <w:bidi/>
        <w:spacing w:before="18" w:line="238" w:lineRule="auto"/>
        <w:ind w:left="256" w:hanging="256"/>
        <w:rPr>
          <w:sz w:val="22"/>
          <w:szCs w:val="22"/>
          <w:rtl/>
        </w:rPr>
      </w:pPr>
      <w:r>
        <w:rPr>
          <w:spacing w:val="-9"/>
          <w:position w:val="7"/>
          <w:sz w:val="15"/>
          <w:szCs w:val="15"/>
          <w:rtl/>
        </w:rPr>
        <w:t>28</w:t>
      </w:r>
      <w:r>
        <w:rPr>
          <w:spacing w:val="-9"/>
          <w:sz w:val="22"/>
          <w:szCs w:val="22"/>
          <w:rtl/>
        </w:rPr>
        <w:t>انظر على سبيل المثال</w:t>
      </w:r>
      <w:r>
        <w:rPr>
          <w:rFonts w:ascii="Times New Roman" w:eastAsia="Times New Roman" w:hAnsi="Times New Roman" w:cs="Times New Roman"/>
          <w:i/>
          <w:iCs/>
          <w:spacing w:val="-9"/>
          <w:sz w:val="22"/>
          <w:szCs w:val="22"/>
          <w:rtl/>
        </w:rPr>
        <w:t>حرب فيتنام والقانون الدولي</w:t>
      </w:r>
      <w:r>
        <w:rPr>
          <w:spacing w:val="-9"/>
          <w:sz w:val="22"/>
          <w:szCs w:val="22"/>
          <w:rtl/>
        </w:rPr>
        <w:t>(ed. RA Falk)، برينستون، 4 مجلدات، 1968–</w:t>
      </w:r>
      <w:r>
        <w:rPr>
          <w:sz w:val="22"/>
          <w:szCs w:val="22"/>
          <w:rtl/>
        </w:rPr>
        <w:t>76؛ جي إن مور,</w:t>
      </w:r>
      <w:r>
        <w:rPr>
          <w:rFonts w:ascii="Times New Roman" w:eastAsia="Times New Roman" w:hAnsi="Times New Roman" w:cs="Times New Roman"/>
          <w:i/>
          <w:iCs/>
          <w:spacing w:val="-7"/>
          <w:sz w:val="22"/>
          <w:szCs w:val="22"/>
          <w:rtl/>
        </w:rPr>
        <w:t>القانون والحرب الهندية الصينية</w:t>
      </w:r>
      <w:r>
        <w:rPr>
          <w:spacing w:val="-8"/>
          <w:sz w:val="22"/>
          <w:szCs w:val="22"/>
          <w:rtl/>
        </w:rPr>
        <w:t>، شارلوتسفيل، 1972، وهينكين،</w:t>
      </w:r>
      <w:r>
        <w:rPr>
          <w:rFonts w:ascii="Times New Roman" w:eastAsia="Times New Roman" w:hAnsi="Times New Roman" w:cs="Times New Roman"/>
          <w:i/>
          <w:iCs/>
          <w:spacing w:val="-7"/>
          <w:sz w:val="22"/>
          <w:szCs w:val="22"/>
          <w:rtl/>
        </w:rPr>
        <w:t>كيف</w:t>
      </w:r>
      <w:r>
        <w:rPr>
          <w:rFonts w:ascii="Times New Roman" w:eastAsia="Times New Roman" w:hAnsi="Times New Roman" w:cs="Times New Roman"/>
          <w:i/>
          <w:iCs/>
          <w:sz w:val="22"/>
          <w:szCs w:val="22"/>
          <w:rtl/>
        </w:rPr>
        <w:t>الأمم تتصرف</w:t>
      </w:r>
      <w:r>
        <w:rPr>
          <w:spacing w:val="-7"/>
          <w:sz w:val="22"/>
          <w:szCs w:val="22"/>
          <w:rtl/>
        </w:rPr>
        <w:t>، ص 303-12.</w:t>
      </w:r>
    </w:p>
    <w:p w14:paraId="60E5517A" w14:textId="77777777" w:rsidR="00F73B55" w:rsidRDefault="00000000">
      <w:pPr>
        <w:bidi/>
        <w:spacing w:before="19" w:line="229" w:lineRule="auto"/>
        <w:rPr>
          <w:sz w:val="22"/>
          <w:szCs w:val="22"/>
          <w:rtl/>
        </w:rPr>
      </w:pPr>
      <w:r>
        <w:rPr>
          <w:spacing w:val="-11"/>
          <w:position w:val="7"/>
          <w:sz w:val="15"/>
          <w:szCs w:val="15"/>
          <w:rtl/>
        </w:rPr>
        <w:t>29</w:t>
      </w:r>
      <w:r>
        <w:rPr>
          <w:spacing w:val="-11"/>
          <w:sz w:val="22"/>
          <w:szCs w:val="22"/>
          <w:rtl/>
        </w:rPr>
        <w:t>انظر هارت،</w:t>
      </w:r>
      <w:r>
        <w:rPr>
          <w:rFonts w:ascii="Times New Roman" w:eastAsia="Times New Roman" w:hAnsi="Times New Roman" w:cs="Times New Roman"/>
          <w:i/>
          <w:iCs/>
          <w:spacing w:val="-11"/>
          <w:sz w:val="22"/>
          <w:szCs w:val="22"/>
          <w:rtl/>
        </w:rPr>
        <w:t>مفهوم القانون</w:t>
      </w:r>
      <w:r>
        <w:rPr>
          <w:spacing w:val="-11"/>
          <w:sz w:val="22"/>
          <w:szCs w:val="22"/>
          <w:rtl/>
        </w:rPr>
        <w:t>، ص. 223.</w:t>
      </w:r>
    </w:p>
    <w:p w14:paraId="58739527" w14:textId="77777777" w:rsidR="00F73B55" w:rsidRDefault="00F73B55">
      <w:pPr>
        <w:bidi/>
        <w:spacing w:line="229" w:lineRule="auto"/>
        <w:rPr>
          <w:sz w:val="22"/>
          <w:szCs w:val="22"/>
          <w:rtl/>
        </w:rPr>
        <w:sectPr w:rsidR="00F73B55">
          <w:pgSz w:w="10300" w:h="15580"/>
          <w:pgMar w:top="354" w:right="1044" w:bottom="400" w:left="1117" w:header="0" w:footer="0" w:gutter="0"/>
          <w:cols w:space="720"/>
        </w:sectPr>
      </w:pPr>
    </w:p>
    <w:p w14:paraId="652DDF38" w14:textId="77777777" w:rsidR="00F73B55" w:rsidRDefault="00000000">
      <w:pPr>
        <w:bidi/>
        <w:spacing w:line="165" w:lineRule="exact"/>
        <w:jc w:val="right"/>
        <w:rPr>
          <w:sz w:val="25"/>
          <w:szCs w:val="25"/>
          <w:rtl/>
        </w:rPr>
      </w:pPr>
      <w:r>
        <w:rPr>
          <w:spacing w:val="21"/>
          <w:w w:val="107"/>
          <w:position w:val="-2"/>
          <w:sz w:val="25"/>
          <w:szCs w:val="25"/>
          <w:rtl/>
        </w:rPr>
        <w:lastRenderedPageBreak/>
        <w:t>تطوير</w:t>
      </w:r>
      <w:r>
        <w:rPr>
          <w:spacing w:val="54"/>
          <w:position w:val="-2"/>
          <w:sz w:val="25"/>
          <w:szCs w:val="25"/>
          <w:rtl/>
        </w:rPr>
        <w:t>القانون الدولي 9</w:t>
      </w:r>
    </w:p>
    <w:p w14:paraId="2BD95052" w14:textId="77777777" w:rsidR="00F73B55" w:rsidRDefault="00000000">
      <w:pPr>
        <w:bidi/>
        <w:spacing w:before="304" w:line="253" w:lineRule="auto"/>
        <w:ind w:left="11" w:firstLine="6"/>
        <w:jc w:val="both"/>
        <w:rPr>
          <w:sz w:val="15"/>
          <w:szCs w:val="15"/>
          <w:rtl/>
        </w:rPr>
      </w:pPr>
      <w:r>
        <w:rPr>
          <w:spacing w:val="-2"/>
          <w:sz w:val="27"/>
          <w:szCs w:val="27"/>
          <w:rtl/>
        </w:rPr>
        <w:t>بالإضافة إلى العاملين في المؤسسات الدولية، المتمرسين في مجالات متعددة.</w:t>
      </w:r>
      <w:r>
        <w:rPr>
          <w:sz w:val="27"/>
          <w:szCs w:val="27"/>
          <w:rtl/>
        </w:rPr>
        <w:t>القانون الوطني والقيام بالوظائف اليومية للحكومة بطريقة موجهة نحو القانون. في الواقع، أكد العديد من الكتاب على دور المسؤولين في الأداء الفعلي للقانون وتأثيرهم على العملية القانونية.</w:t>
      </w:r>
      <w:r>
        <w:rPr>
          <w:spacing w:val="-2"/>
          <w:position w:val="11"/>
          <w:sz w:val="15"/>
          <w:szCs w:val="15"/>
          <w:rtl/>
        </w:rPr>
        <w:t>30</w:t>
      </w:r>
    </w:p>
    <w:p w14:paraId="4AEB1F9F" w14:textId="77777777" w:rsidR="00F73B55" w:rsidRDefault="00000000">
      <w:pPr>
        <w:bidi/>
        <w:spacing w:before="10" w:line="255" w:lineRule="auto"/>
        <w:ind w:left="11" w:right="22" w:firstLine="299"/>
        <w:jc w:val="both"/>
        <w:rPr>
          <w:sz w:val="15"/>
          <w:szCs w:val="15"/>
          <w:rtl/>
        </w:rPr>
      </w:pPr>
      <w:r>
        <w:rPr>
          <w:spacing w:val="-8"/>
          <w:sz w:val="27"/>
          <w:szCs w:val="27"/>
          <w:rtl/>
        </w:rPr>
        <w:t>وقد توصلنا إلى نتيجة مفادها أن الدول تراعي المعايير الدولية</w:t>
      </w:r>
      <w:r>
        <w:rPr>
          <w:sz w:val="27"/>
          <w:szCs w:val="27"/>
          <w:rtl/>
        </w:rPr>
        <w:t>القانون وعادة ما ينتهكونه فقط في مسألة تعتبر حيوية لمصالحهم، فإن السؤال الذي يطرح نفسه هو أساس هذا الشعور بالالتزام.</w:t>
      </w:r>
      <w:r>
        <w:rPr>
          <w:spacing w:val="-10"/>
          <w:position w:val="11"/>
          <w:sz w:val="15"/>
          <w:szCs w:val="15"/>
          <w:rtl/>
        </w:rPr>
        <w:t>31</w:t>
      </w:r>
      <w:r>
        <w:rPr>
          <w:position w:val="11"/>
          <w:sz w:val="15"/>
          <w:szCs w:val="15"/>
          <w:rtl/>
        </w:rPr>
        <w:t xml:space="preserve"> </w:t>
      </w:r>
      <w:r>
        <w:rPr>
          <w:spacing w:val="-8"/>
          <w:sz w:val="27"/>
          <w:szCs w:val="27"/>
          <w:rtl/>
        </w:rPr>
        <w:t>وقد أكد القرن التاسع عشر، بفلسفته الموجهة نحو الأعمال</w:t>
      </w:r>
      <w:r>
        <w:rPr>
          <w:sz w:val="27"/>
          <w:szCs w:val="27"/>
          <w:rtl/>
        </w:rPr>
        <w:t>أهمية العقد، باعتباره الأساس القانوني لاتفاق يتم الدخول فيه بحرية من قبل الطرفين (أو جميعهما)، وقد أثر ذلك على نظرية الموافقة في القانون الدولي.</w:t>
      </w:r>
      <w:r>
        <w:rPr>
          <w:spacing w:val="-6"/>
          <w:position w:val="11"/>
          <w:sz w:val="15"/>
          <w:szCs w:val="15"/>
          <w:rtl/>
        </w:rPr>
        <w:t>32</w:t>
      </w:r>
      <w:r>
        <w:rPr>
          <w:spacing w:val="-13"/>
          <w:sz w:val="27"/>
          <w:szCs w:val="27"/>
          <w:rtl/>
        </w:rPr>
        <w:t>وكانت الدول</w:t>
      </w:r>
      <w:r>
        <w:rPr>
          <w:sz w:val="27"/>
          <w:szCs w:val="27"/>
          <w:rtl/>
        </w:rPr>
        <w:t>وكلاء مستقلون وأحرار، وبالتالي لا يمكنهم الالتزام إلا بموافقتهم الخاصة. ولم تكن هناك سلطة في الوجود قادرة نظرياً أو عملياً على فرض قواعد على مختلف الدول القومية. وقد وجد هذا النهج تعبيره المتطرف في نظرية التقييد الذاتي، أو التقييد الذاتي، التي أعلنت أن الدول لا يمكن إلزامها بالامتثال للقواعد القانونية الدولية إلا إذا وافقت أولاً على أن تكون ملزمة بذلك.</w:t>
      </w:r>
      <w:r>
        <w:rPr>
          <w:spacing w:val="-4"/>
          <w:position w:val="11"/>
          <w:sz w:val="15"/>
          <w:szCs w:val="15"/>
          <w:rtl/>
        </w:rPr>
        <w:t>33</w:t>
      </w:r>
    </w:p>
    <w:p w14:paraId="3928FBB1" w14:textId="77777777" w:rsidR="00F73B55" w:rsidRDefault="00000000">
      <w:pPr>
        <w:bidi/>
        <w:spacing w:before="14" w:line="259" w:lineRule="auto"/>
        <w:ind w:left="7" w:right="22" w:firstLine="300"/>
        <w:jc w:val="both"/>
        <w:rPr>
          <w:sz w:val="15"/>
          <w:szCs w:val="15"/>
          <w:rtl/>
        </w:rPr>
      </w:pPr>
      <w:r>
        <w:rPr>
          <w:spacing w:val="-9"/>
          <w:sz w:val="27"/>
          <w:szCs w:val="27"/>
          <w:rtl/>
        </w:rPr>
        <w:t>ومع ذلك، فإن هذه النظرية غير مرضية على الإطلاق فيما يتعلق بتفسير السبب</w:t>
      </w:r>
      <w:r>
        <w:rPr>
          <w:sz w:val="27"/>
          <w:szCs w:val="27"/>
          <w:rtl/>
        </w:rPr>
        <w:t>ويعتبر القانون الدولي ملزما أو حتى بمثابة تفسير للنظام القانوني الدولي.</w:t>
      </w:r>
      <w:r>
        <w:rPr>
          <w:spacing w:val="-8"/>
          <w:position w:val="11"/>
          <w:sz w:val="15"/>
          <w:szCs w:val="15"/>
          <w:rtl/>
        </w:rPr>
        <w:t>34</w:t>
      </w:r>
      <w:r>
        <w:rPr>
          <w:spacing w:val="-14"/>
          <w:sz w:val="27"/>
          <w:szCs w:val="27"/>
          <w:rtl/>
        </w:rPr>
        <w:t>على سبيل المثال، هناك حوالي 100</w:t>
      </w:r>
      <w:r>
        <w:rPr>
          <w:sz w:val="27"/>
          <w:szCs w:val="27"/>
          <w:rtl/>
        </w:rPr>
        <w:t>الدول التي ظهرت إلى الوجود منذ نهاية الحرب العالمية الثانية ولا يمكن القول بأي حال من الأحوال أن هذه الدول قد وافقت على جميع قواعد القانون الدولي التي تشكلت قبل إنشائها. ويمكن القول إنه من خلال «قبول الاستقلال»، توافق الدول على جميع القواعد القائمة، لكن تبني وجهة النظر هذه يحيل الموافقة إلى دور مجرد خيال.</w:t>
      </w:r>
      <w:r>
        <w:rPr>
          <w:spacing w:val="-5"/>
          <w:position w:val="11"/>
          <w:sz w:val="15"/>
          <w:szCs w:val="15"/>
          <w:rtl/>
        </w:rPr>
        <w:t>35</w:t>
      </w:r>
    </w:p>
    <w:p w14:paraId="744C8279" w14:textId="77777777" w:rsidR="00F73B55" w:rsidRDefault="00F73B55">
      <w:pPr>
        <w:bidi/>
        <w:spacing w:line="273" w:lineRule="auto"/>
        <w:rPr>
          <w:rtl/>
        </w:rPr>
      </w:pPr>
    </w:p>
    <w:p w14:paraId="36365F9B" w14:textId="77777777" w:rsidR="00F73B55" w:rsidRDefault="00F73B55">
      <w:pPr>
        <w:bidi/>
        <w:spacing w:line="273" w:lineRule="auto"/>
        <w:rPr>
          <w:rtl/>
        </w:rPr>
      </w:pPr>
    </w:p>
    <w:p w14:paraId="5EFE9CB1" w14:textId="77777777" w:rsidR="00F73B55" w:rsidRDefault="00000000">
      <w:pPr>
        <w:bidi/>
        <w:spacing w:before="64"/>
        <w:ind w:left="255" w:right="24" w:hanging="255"/>
        <w:rPr>
          <w:sz w:val="22"/>
          <w:szCs w:val="22"/>
          <w:rtl/>
        </w:rPr>
      </w:pPr>
      <w:r>
        <w:rPr>
          <w:spacing w:val="-20"/>
          <w:w w:val="97"/>
          <w:position w:val="7"/>
          <w:sz w:val="15"/>
          <w:szCs w:val="15"/>
          <w:rtl/>
        </w:rPr>
        <w:t>30</w:t>
      </w:r>
      <w:r>
        <w:rPr>
          <w:spacing w:val="-20"/>
          <w:w w:val="97"/>
          <w:sz w:val="22"/>
          <w:szCs w:val="22"/>
          <w:rtl/>
        </w:rPr>
        <w:t>يرى</w:t>
      </w:r>
      <w:r>
        <w:rPr>
          <w:spacing w:val="-12"/>
          <w:sz w:val="22"/>
          <w:szCs w:val="22"/>
          <w:rtl/>
        </w:rPr>
        <w:t>على سبيل المثال MS ماكدوغال، H. لاسويل و دبليو إم ريسمان، "العملية التأسيسية العالمية".</w:t>
      </w:r>
      <w:r>
        <w:rPr>
          <w:sz w:val="22"/>
          <w:szCs w:val="22"/>
          <w:rtl/>
        </w:rPr>
        <w:t>القرار الرسمي" في</w:t>
      </w:r>
      <w:r>
        <w:rPr>
          <w:rFonts w:ascii="Times New Roman" w:eastAsia="Times New Roman" w:hAnsi="Times New Roman" w:cs="Times New Roman"/>
          <w:i/>
          <w:iCs/>
          <w:spacing w:val="-6"/>
          <w:sz w:val="22"/>
          <w:szCs w:val="22"/>
          <w:rtl/>
        </w:rPr>
        <w:t>مقالات القانون الدولي</w:t>
      </w:r>
      <w:r>
        <w:rPr>
          <w:spacing w:val="-7"/>
          <w:sz w:val="22"/>
          <w:szCs w:val="22"/>
          <w:rtl/>
        </w:rPr>
        <w:t>(محرران إم إس ماكدوجال و دبليو إم</w:t>
      </w:r>
      <w:r>
        <w:rPr>
          <w:sz w:val="22"/>
          <w:szCs w:val="22"/>
          <w:rtl/>
        </w:rPr>
        <w:t>ريسمان)، نيويورك، 1981، ص. 191.</w:t>
      </w:r>
    </w:p>
    <w:p w14:paraId="68CE14E7" w14:textId="77777777" w:rsidR="00F73B55" w:rsidRDefault="00000000">
      <w:pPr>
        <w:bidi/>
        <w:spacing w:before="13" w:line="229" w:lineRule="auto"/>
        <w:rPr>
          <w:sz w:val="22"/>
          <w:szCs w:val="22"/>
          <w:rtl/>
        </w:rPr>
      </w:pPr>
      <w:r>
        <w:rPr>
          <w:spacing w:val="-9"/>
          <w:position w:val="7"/>
          <w:sz w:val="15"/>
          <w:szCs w:val="15"/>
          <w:rtl/>
        </w:rPr>
        <w:t>31</w:t>
      </w:r>
      <w:r>
        <w:rPr>
          <w:spacing w:val="-8"/>
          <w:sz w:val="22"/>
          <w:szCs w:val="22"/>
          <w:rtl/>
        </w:rPr>
        <w:t>يرى</w:t>
      </w:r>
      <w:r>
        <w:rPr>
          <w:sz w:val="22"/>
          <w:szCs w:val="22"/>
          <w:rtl/>
        </w:rPr>
        <w:t>على سبيل المثال جي بريرلي،</w:t>
      </w:r>
      <w:r>
        <w:rPr>
          <w:rFonts w:ascii="Times New Roman" w:eastAsia="Times New Roman" w:hAnsi="Times New Roman" w:cs="Times New Roman"/>
          <w:i/>
          <w:iCs/>
          <w:spacing w:val="-8"/>
          <w:sz w:val="22"/>
          <w:szCs w:val="22"/>
          <w:rtl/>
        </w:rPr>
        <w:t>أساس الالتزام في القانون الدولي</w:t>
      </w:r>
      <w:r>
        <w:rPr>
          <w:spacing w:val="-9"/>
          <w:sz w:val="22"/>
          <w:szCs w:val="22"/>
          <w:rtl/>
        </w:rPr>
        <w:t>، أكسفورد، 1958.</w:t>
      </w:r>
    </w:p>
    <w:p w14:paraId="4504E39E" w14:textId="77777777" w:rsidR="00F73B55" w:rsidRDefault="00000000">
      <w:pPr>
        <w:bidi/>
        <w:spacing w:before="13" w:line="234" w:lineRule="auto"/>
        <w:ind w:left="256" w:right="18" w:hanging="256"/>
        <w:rPr>
          <w:sz w:val="22"/>
          <w:szCs w:val="22"/>
          <w:rtl/>
        </w:rPr>
      </w:pPr>
      <w:r>
        <w:rPr>
          <w:spacing w:val="-13"/>
          <w:position w:val="7"/>
          <w:sz w:val="15"/>
          <w:szCs w:val="15"/>
          <w:rtl/>
        </w:rPr>
        <w:t>32</w:t>
      </w:r>
      <w:r>
        <w:rPr>
          <w:spacing w:val="-12"/>
          <w:sz w:val="22"/>
          <w:szCs w:val="22"/>
          <w:rtl/>
        </w:rPr>
        <w:t>انظر دبليو فريدمان،</w:t>
      </w:r>
      <w:r>
        <w:rPr>
          <w:rFonts w:ascii="Times New Roman" w:eastAsia="Times New Roman" w:hAnsi="Times New Roman" w:cs="Times New Roman"/>
          <w:i/>
          <w:iCs/>
          <w:spacing w:val="-12"/>
          <w:sz w:val="22"/>
          <w:szCs w:val="22"/>
          <w:rtl/>
        </w:rPr>
        <w:t>النظرية القانونية</w:t>
      </w:r>
      <w:r>
        <w:rPr>
          <w:spacing w:val="-13"/>
          <w:sz w:val="22"/>
          <w:szCs w:val="22"/>
          <w:rtl/>
        </w:rPr>
        <w:t>، الطبعة الخامسة، لندن، 1967، ص 573-6. أنظر أيضاً</w:t>
      </w:r>
      <w:r>
        <w:rPr>
          <w:rFonts w:ascii="Times New Roman" w:eastAsia="Times New Roman" w:hAnsi="Times New Roman" w:cs="Times New Roman"/>
          <w:i/>
          <w:iCs/>
          <w:spacing w:val="-12"/>
          <w:sz w:val="22"/>
          <w:szCs w:val="22"/>
          <w:rtl/>
        </w:rPr>
        <w:t>لوتس</w:t>
      </w:r>
      <w:r>
        <w:rPr>
          <w:rFonts w:ascii="Times New Roman" w:eastAsia="Times New Roman" w:hAnsi="Times New Roman" w:cs="Times New Roman"/>
          <w:i/>
          <w:iCs/>
          <w:sz w:val="22"/>
          <w:szCs w:val="22"/>
          <w:rtl/>
        </w:rPr>
        <w:t xml:space="preserve"> </w:t>
      </w:r>
      <w:r>
        <w:rPr>
          <w:spacing w:val="-17"/>
          <w:sz w:val="22"/>
          <w:szCs w:val="22"/>
          <w:rtl/>
        </w:rPr>
        <w:t>القضية,</w:t>
      </w:r>
      <w:r>
        <w:rPr>
          <w:sz w:val="22"/>
          <w:szCs w:val="22"/>
          <w:rtl/>
        </w:rPr>
        <w:t>السلسلة أ، رقم 10، ص. 18.</w:t>
      </w:r>
    </w:p>
    <w:p w14:paraId="679D0E58" w14:textId="77777777" w:rsidR="00F73B55" w:rsidRDefault="00000000">
      <w:pPr>
        <w:bidi/>
        <w:spacing w:before="20" w:line="229" w:lineRule="auto"/>
        <w:rPr>
          <w:sz w:val="22"/>
          <w:szCs w:val="22"/>
          <w:rtl/>
        </w:rPr>
      </w:pPr>
      <w:r>
        <w:rPr>
          <w:spacing w:val="-9"/>
          <w:position w:val="7"/>
          <w:sz w:val="15"/>
          <w:szCs w:val="15"/>
          <w:rtl/>
        </w:rPr>
        <w:t>33</w:t>
      </w:r>
      <w:r>
        <w:rPr>
          <w:spacing w:val="-9"/>
          <w:sz w:val="22"/>
          <w:szCs w:val="22"/>
          <w:rtl/>
        </w:rPr>
        <w:t>بيض جيلينك,</w:t>
      </w:r>
      <w:r>
        <w:rPr>
          <w:rFonts w:ascii="Times New Roman" w:eastAsia="Times New Roman" w:hAnsi="Times New Roman" w:cs="Times New Roman"/>
          <w:i/>
          <w:iCs/>
          <w:spacing w:val="-8"/>
          <w:sz w:val="22"/>
          <w:szCs w:val="22"/>
          <w:rtl/>
        </w:rPr>
        <w:t>ألجماينه ريشتسليهر</w:t>
      </w:r>
      <w:r>
        <w:rPr>
          <w:spacing w:val="-9"/>
          <w:sz w:val="22"/>
          <w:szCs w:val="22"/>
          <w:rtl/>
        </w:rPr>
        <w:t>,</w:t>
      </w:r>
      <w:r>
        <w:rPr>
          <w:sz w:val="22"/>
          <w:szCs w:val="22"/>
          <w:rtl/>
        </w:rPr>
        <w:t>برلين، 1905.</w:t>
      </w:r>
    </w:p>
    <w:p w14:paraId="0F3C4008" w14:textId="77777777" w:rsidR="00F73B55" w:rsidRDefault="00000000">
      <w:pPr>
        <w:bidi/>
        <w:spacing w:before="15" w:line="243" w:lineRule="auto"/>
        <w:ind w:left="247" w:right="16" w:hanging="247"/>
        <w:rPr>
          <w:sz w:val="22"/>
          <w:szCs w:val="22"/>
          <w:rtl/>
        </w:rPr>
      </w:pPr>
      <w:r>
        <w:rPr>
          <w:spacing w:val="-12"/>
          <w:position w:val="7"/>
          <w:sz w:val="15"/>
          <w:szCs w:val="15"/>
          <w:rtl/>
        </w:rPr>
        <w:t>34</w:t>
      </w:r>
      <w:r>
        <w:rPr>
          <w:spacing w:val="-11"/>
          <w:sz w:val="22"/>
          <w:szCs w:val="22"/>
          <w:rtl/>
        </w:rPr>
        <w:t>يرى</w:t>
      </w:r>
      <w:r>
        <w:rPr>
          <w:sz w:val="22"/>
          <w:szCs w:val="22"/>
          <w:rtl/>
        </w:rPr>
        <w:t>هارت أيضاً</w:t>
      </w:r>
      <w:r>
        <w:rPr>
          <w:rFonts w:ascii="Times New Roman" w:eastAsia="Times New Roman" w:hAnsi="Times New Roman" w:cs="Times New Roman"/>
          <w:i/>
          <w:iCs/>
          <w:spacing w:val="-11"/>
          <w:sz w:val="22"/>
          <w:szCs w:val="22"/>
          <w:rtl/>
        </w:rPr>
        <w:t>مفهوم القانون</w:t>
      </w:r>
      <w:r>
        <w:rPr>
          <w:spacing w:val="-12"/>
          <w:sz w:val="22"/>
          <w:szCs w:val="22"/>
          <w:rtl/>
        </w:rPr>
        <w:t>، ص 219-20. لكن</w:t>
      </w:r>
      <w:r>
        <w:rPr>
          <w:sz w:val="22"/>
          <w:szCs w:val="22"/>
          <w:rtl/>
        </w:rPr>
        <w:t>انظر ب. ويل، "نحو المعيارية النسبية في القانون الدولي؟"، 77AJIL، 1983، ص. 413 والردود عليها، على سبيل المثال، فالك، "إلى أي مدى يعتبر القانون الدولي والمحامون الدوليون محايدين أيديولوجياً؟" في</w:t>
      </w:r>
      <w:r>
        <w:rPr>
          <w:rFonts w:ascii="Times New Roman" w:eastAsia="Times New Roman" w:hAnsi="Times New Roman" w:cs="Times New Roman"/>
          <w:i/>
          <w:iCs/>
          <w:spacing w:val="-8"/>
          <w:sz w:val="22"/>
          <w:szCs w:val="22"/>
          <w:rtl/>
        </w:rPr>
        <w:t>يتغير</w:t>
      </w:r>
      <w:r>
        <w:rPr>
          <w:rFonts w:ascii="Times New Roman" w:eastAsia="Times New Roman" w:hAnsi="Times New Roman" w:cs="Times New Roman"/>
          <w:i/>
          <w:iCs/>
          <w:sz w:val="22"/>
          <w:szCs w:val="22"/>
          <w:rtl/>
        </w:rPr>
        <w:t>والاستقرار في صنع القانون الدولي</w:t>
      </w:r>
      <w:r>
        <w:rPr>
          <w:spacing w:val="-9"/>
          <w:sz w:val="22"/>
          <w:szCs w:val="22"/>
          <w:rtl/>
        </w:rPr>
        <w:t>(محرران A. Cassese و J. Weiler)، 1989، ص. 137، و</w:t>
      </w:r>
      <w:r>
        <w:rPr>
          <w:sz w:val="22"/>
          <w:szCs w:val="22"/>
          <w:rtl/>
        </w:rPr>
        <w:t>أ. بيليه، "المعضلة المعيارية: الإرادة والموافقة في صنع القانون الدولي"، 12 مجلة YIL الأسترالية، 1992، ص. 22.</w:t>
      </w:r>
    </w:p>
    <w:p w14:paraId="15712244" w14:textId="77777777" w:rsidR="00F73B55" w:rsidRDefault="00000000">
      <w:pPr>
        <w:bidi/>
        <w:spacing w:before="10" w:line="232" w:lineRule="auto"/>
        <w:rPr>
          <w:sz w:val="22"/>
          <w:szCs w:val="22"/>
          <w:rtl/>
        </w:rPr>
      </w:pPr>
      <w:r>
        <w:rPr>
          <w:spacing w:val="-12"/>
          <w:position w:val="7"/>
          <w:sz w:val="15"/>
          <w:szCs w:val="15"/>
          <w:rtl/>
        </w:rPr>
        <w:t>35</w:t>
      </w:r>
      <w:r>
        <w:rPr>
          <w:spacing w:val="-12"/>
          <w:sz w:val="22"/>
          <w:szCs w:val="22"/>
          <w:rtl/>
        </w:rPr>
        <w:t>انظر المزيد أدناه، ص. 88.</w:t>
      </w:r>
    </w:p>
    <w:p w14:paraId="303C3663" w14:textId="77777777" w:rsidR="00F73B55" w:rsidRDefault="00F73B55">
      <w:pPr>
        <w:bidi/>
        <w:spacing w:line="232" w:lineRule="auto"/>
        <w:rPr>
          <w:sz w:val="22"/>
          <w:szCs w:val="22"/>
          <w:rtl/>
        </w:rPr>
        <w:sectPr w:rsidR="00F73B55">
          <w:pgSz w:w="10340" w:h="15580"/>
          <w:pgMar w:top="389" w:right="1045" w:bottom="400" w:left="1144" w:header="0" w:footer="0" w:gutter="0"/>
          <w:cols w:space="720"/>
        </w:sectPr>
      </w:pPr>
    </w:p>
    <w:p w14:paraId="10FF49D6" w14:textId="77777777" w:rsidR="00F73B55" w:rsidRDefault="00000000">
      <w:pPr>
        <w:bidi/>
        <w:spacing w:line="172" w:lineRule="exact"/>
        <w:ind w:left="14"/>
        <w:rPr>
          <w:sz w:val="25"/>
          <w:szCs w:val="25"/>
          <w:rtl/>
        </w:rPr>
      </w:pPr>
      <w:r>
        <w:rPr>
          <w:spacing w:val="24"/>
          <w:w w:val="103"/>
          <w:position w:val="-4"/>
          <w:sz w:val="25"/>
          <w:szCs w:val="25"/>
          <w:rtl/>
        </w:rPr>
        <w:lastRenderedPageBreak/>
        <w:t>10</w:t>
      </w:r>
      <w:r>
        <w:rPr>
          <w:spacing w:val="2"/>
          <w:position w:val="-4"/>
          <w:sz w:val="25"/>
          <w:szCs w:val="25"/>
          <w:rtl/>
        </w:rPr>
        <w:t>قانون دولي</w:t>
      </w:r>
    </w:p>
    <w:p w14:paraId="2CC0505D" w14:textId="77777777" w:rsidR="00F73B55" w:rsidRDefault="00000000">
      <w:pPr>
        <w:bidi/>
        <w:spacing w:before="298" w:line="251" w:lineRule="auto"/>
        <w:ind w:left="11" w:right="26" w:firstLine="297"/>
        <w:jc w:val="both"/>
        <w:rPr>
          <w:sz w:val="27"/>
          <w:szCs w:val="27"/>
          <w:rtl/>
        </w:rPr>
      </w:pPr>
      <w:r>
        <w:rPr>
          <w:spacing w:val="-7"/>
          <w:sz w:val="27"/>
          <w:szCs w:val="27"/>
          <w:rtl/>
        </w:rPr>
        <w:t>هذه النظرية تفشل أيضًا في تقديم تفسير مناسب للعالمية</w:t>
      </w:r>
      <w:r>
        <w:rPr>
          <w:sz w:val="27"/>
          <w:szCs w:val="27"/>
          <w:rtl/>
        </w:rPr>
        <w:t>فالنظام القانوني، لأنه لا يأخذ في الاعتبار النمو الهائل الذي شهدته المؤسسات الدولية وشبكة القواعد والأنظمة التي انبثقت عنها خلال الجيل الأخير.</w:t>
      </w:r>
    </w:p>
    <w:p w14:paraId="68D7CD69" w14:textId="77777777" w:rsidR="00F73B55" w:rsidRDefault="00000000">
      <w:pPr>
        <w:bidi/>
        <w:spacing w:before="17" w:line="253" w:lineRule="auto"/>
        <w:ind w:left="12" w:firstLine="297"/>
        <w:jc w:val="both"/>
        <w:rPr>
          <w:sz w:val="15"/>
          <w:szCs w:val="15"/>
          <w:rtl/>
        </w:rPr>
      </w:pPr>
      <w:r>
        <w:rPr>
          <w:spacing w:val="-8"/>
          <w:sz w:val="27"/>
          <w:szCs w:val="27"/>
          <w:rtl/>
        </w:rPr>
        <w:t>قبول الموافقة كأساس للالتزام في القانون الدولي</w:t>
      </w:r>
      <w:r>
        <w:rPr>
          <w:spacing w:val="-9"/>
          <w:position w:val="11"/>
          <w:sz w:val="15"/>
          <w:szCs w:val="15"/>
          <w:rtl/>
        </w:rPr>
        <w:t>36</w:t>
      </w:r>
      <w:r>
        <w:rPr>
          <w:spacing w:val="-23"/>
          <w:sz w:val="27"/>
          <w:szCs w:val="27"/>
          <w:rtl/>
        </w:rPr>
        <w:t>يتوسل</w:t>
      </w:r>
      <w:r>
        <w:rPr>
          <w:sz w:val="27"/>
          <w:szCs w:val="27"/>
          <w:rtl/>
        </w:rPr>
        <w:t>السؤال عما يحدث عند سحب الموافقة. إن تراجع الدولة عن موافقتها على القاعدة لا يجعل تلك القاعدة اختيارية أو يزيل عنها هالة الشرعية. فهو لا يؤدي إلا إلى انتهاك تلك الدولة لالتزاماتها بموجب القانون الدولي إذا شرعت تلك الدولة في التصرف بناءً على قرارها. والواقع أن مبدأ كون الاتفاقيات ملزمة (</w:t>
      </w:r>
      <w:r>
        <w:rPr>
          <w:rFonts w:ascii="Times New Roman" w:eastAsia="Times New Roman" w:hAnsi="Times New Roman" w:cs="Times New Roman"/>
          <w:i/>
          <w:iCs/>
          <w:spacing w:val="-6"/>
          <w:sz w:val="27"/>
          <w:szCs w:val="27"/>
          <w:rtl/>
        </w:rPr>
        <w:t>ميثاق</w:t>
      </w:r>
      <w:r>
        <w:rPr>
          <w:rFonts w:ascii="Times New Roman" w:eastAsia="Times New Roman" w:hAnsi="Times New Roman" w:cs="Times New Roman"/>
          <w:i/>
          <w:iCs/>
          <w:sz w:val="27"/>
          <w:szCs w:val="27"/>
          <w:rtl/>
        </w:rPr>
        <w:t>servanda</w:t>
      </w:r>
      <w:r>
        <w:rPr>
          <w:spacing w:val="-8"/>
          <w:sz w:val="27"/>
          <w:szCs w:val="27"/>
          <w:rtl/>
        </w:rPr>
        <w:t>) الذي يجب أن يستند إليه كل قانون المعاهدات لا يمكن أن يستند في حد ذاته</w:t>
      </w:r>
      <w:r>
        <w:rPr>
          <w:sz w:val="27"/>
          <w:szCs w:val="27"/>
          <w:rtl/>
        </w:rPr>
        <w:t>عند الموافقة.</w:t>
      </w:r>
      <w:r>
        <w:rPr>
          <w:spacing w:val="-1"/>
          <w:position w:val="11"/>
          <w:sz w:val="15"/>
          <w:szCs w:val="15"/>
          <w:rtl/>
        </w:rPr>
        <w:t>37</w:t>
      </w:r>
    </w:p>
    <w:p w14:paraId="39F015E1" w14:textId="77777777" w:rsidR="00F73B55" w:rsidRDefault="00000000">
      <w:pPr>
        <w:bidi/>
        <w:spacing w:before="14" w:line="253" w:lineRule="auto"/>
        <w:ind w:left="11" w:right="23" w:firstLine="302"/>
        <w:jc w:val="both"/>
        <w:rPr>
          <w:sz w:val="27"/>
          <w:szCs w:val="27"/>
          <w:rtl/>
        </w:rPr>
      </w:pPr>
      <w:r>
        <w:rPr>
          <w:spacing w:val="-5"/>
          <w:sz w:val="27"/>
          <w:szCs w:val="27"/>
          <w:rtl/>
        </w:rPr>
        <w:t>أحد المقاربات الحالية لهذه المشكلة هو الرجوع إلى مبدأ كون-</w:t>
      </w:r>
      <w:r>
        <w:rPr>
          <w:sz w:val="27"/>
          <w:szCs w:val="27"/>
          <w:rtl/>
        </w:rPr>
        <w:t>حس.</w:t>
      </w:r>
      <w:r>
        <w:rPr>
          <w:spacing w:val="-7"/>
          <w:position w:val="11"/>
          <w:sz w:val="15"/>
          <w:szCs w:val="15"/>
          <w:rtl/>
        </w:rPr>
        <w:t>38</w:t>
      </w:r>
      <w:r>
        <w:rPr>
          <w:spacing w:val="-7"/>
          <w:sz w:val="27"/>
          <w:szCs w:val="27"/>
          <w:rtl/>
        </w:rPr>
        <w:t>وهذا يعكس تأثير الأغلبية في خلق معايير جديدة</w:t>
      </w:r>
      <w:r>
        <w:rPr>
          <w:sz w:val="27"/>
          <w:szCs w:val="27"/>
          <w:rtl/>
        </w:rPr>
        <w:t>للقانون الدولي وقبول الدول الأخرى لهذه القواعد الجديدة. وهو يحاول التركيز على تغيير التركيز الذي بدأ يحدث من التركيز الحصري على الدولة القومية إلى النظر في الأشكال النامية للتعاون الدولي حيث تكون مفاهيم مثل الموافقة والجزاء غير كافية لتفسير ما يحدث.</w:t>
      </w:r>
    </w:p>
    <w:p w14:paraId="4A841F52" w14:textId="77777777" w:rsidR="00F73B55" w:rsidRDefault="00000000">
      <w:pPr>
        <w:bidi/>
        <w:spacing w:before="26" w:line="253" w:lineRule="auto"/>
        <w:ind w:left="11" w:right="22" w:firstLine="302"/>
        <w:jc w:val="both"/>
        <w:rPr>
          <w:sz w:val="27"/>
          <w:szCs w:val="27"/>
          <w:rtl/>
        </w:rPr>
      </w:pPr>
      <w:r>
        <w:rPr>
          <w:spacing w:val="1"/>
          <w:sz w:val="27"/>
          <w:szCs w:val="27"/>
          <w:rtl/>
        </w:rPr>
        <w:t>بالطبع</w:t>
      </w:r>
      <w:r>
        <w:rPr>
          <w:sz w:val="27"/>
          <w:szCs w:val="27"/>
          <w:rtl/>
        </w:rPr>
        <w:t>ولا يمكن للمرء أن يتجاهل دور الموافقة في القانون الدولي. إن الاعتراف بحدودها لا يعني إهمال أهميتها. يتم تشكيل جزء كبير من القانون الدولي من خلال موافقة الدول صراحة على معايير معيارية محددة، وذلك بشكل واضح من خلال الدخول في المعاهدات. وهذا لا يمكن التقليل منه. ومع ذلك، فمن الأفضل اعتبار الموافقة مهمة ليس فقط فيما يتعلق بقواعد محددة مقبولة على وجه التحديد (وهو ليس مجموع القانون الدولي بالطبع) ولكن في ضوء النهج الذي تتبعه الدول عمومًا تجاه مجمل القواعد والتفاهمات. وأنماط السلوك والهياكل التي يقوم عليها وتشكل النظام الدولي.</w:t>
      </w:r>
      <w:r>
        <w:rPr>
          <w:spacing w:val="-1"/>
          <w:position w:val="11"/>
          <w:sz w:val="15"/>
          <w:szCs w:val="15"/>
          <w:rtl/>
        </w:rPr>
        <w:t>39</w:t>
      </w:r>
      <w:r>
        <w:rPr>
          <w:spacing w:val="-1"/>
          <w:sz w:val="27"/>
          <w:szCs w:val="27"/>
          <w:rtl/>
        </w:rPr>
        <w:t>بالمعنى الخارجي، توافق الدول على ذلك</w:t>
      </w:r>
      <w:r>
        <w:rPr>
          <w:sz w:val="27"/>
          <w:szCs w:val="27"/>
          <w:rtl/>
        </w:rPr>
        <w:t>النظام العام للقانون الدولي، لأنه في الواقع بدونه لا يمكن لمثل هذا النظام أن يعمل. وهذا هو النهج الذي يمكن وصفه بأنه إجماع</w:t>
      </w:r>
    </w:p>
    <w:p w14:paraId="49B26AAD" w14:textId="77777777" w:rsidR="00F73B55" w:rsidRDefault="00F73B55">
      <w:pPr>
        <w:bidi/>
        <w:spacing w:line="251" w:lineRule="auto"/>
        <w:rPr>
          <w:rtl/>
        </w:rPr>
      </w:pPr>
    </w:p>
    <w:p w14:paraId="5CB3392D" w14:textId="77777777" w:rsidR="00F73B55" w:rsidRDefault="00F73B55">
      <w:pPr>
        <w:bidi/>
        <w:spacing w:line="251" w:lineRule="auto"/>
        <w:rPr>
          <w:rtl/>
        </w:rPr>
      </w:pPr>
    </w:p>
    <w:p w14:paraId="62A55461" w14:textId="77777777" w:rsidR="00F73B55" w:rsidRDefault="00000000">
      <w:pPr>
        <w:bidi/>
        <w:spacing w:before="63" w:line="234" w:lineRule="auto"/>
        <w:ind w:left="272" w:right="25" w:hanging="273"/>
        <w:rPr>
          <w:sz w:val="22"/>
          <w:szCs w:val="22"/>
          <w:rtl/>
        </w:rPr>
      </w:pPr>
      <w:r>
        <w:rPr>
          <w:spacing w:val="-17"/>
          <w:position w:val="7"/>
          <w:sz w:val="15"/>
          <w:szCs w:val="15"/>
          <w:rtl/>
        </w:rPr>
        <w:t>36</w:t>
      </w:r>
      <w:r>
        <w:rPr>
          <w:spacing w:val="-17"/>
          <w:sz w:val="22"/>
          <w:szCs w:val="22"/>
          <w:rtl/>
        </w:rPr>
        <w:t>انظر على سبيل المثال JS Watson، "موافقة الدولة ومصادر الالتزام الدولي"، PASIL،</w:t>
      </w:r>
      <w:r>
        <w:rPr>
          <w:sz w:val="22"/>
          <w:szCs w:val="22"/>
          <w:rtl/>
        </w:rPr>
        <w:t>1992، ص. 108.</w:t>
      </w:r>
    </w:p>
    <w:p w14:paraId="7BA2EFB1" w14:textId="77777777" w:rsidR="00F73B55" w:rsidRDefault="00000000">
      <w:pPr>
        <w:bidi/>
        <w:spacing w:before="21" w:line="232" w:lineRule="auto"/>
        <w:rPr>
          <w:sz w:val="22"/>
          <w:szCs w:val="22"/>
          <w:rtl/>
        </w:rPr>
      </w:pPr>
      <w:r>
        <w:rPr>
          <w:spacing w:val="-15"/>
          <w:position w:val="7"/>
          <w:sz w:val="15"/>
          <w:szCs w:val="15"/>
          <w:rtl/>
        </w:rPr>
        <w:t>37</w:t>
      </w:r>
      <w:r>
        <w:rPr>
          <w:spacing w:val="-15"/>
          <w:sz w:val="22"/>
          <w:szCs w:val="22"/>
          <w:rtl/>
        </w:rPr>
        <w:t>انظر أدناه،</w:t>
      </w:r>
      <w:r>
        <w:rPr>
          <w:sz w:val="22"/>
          <w:szCs w:val="22"/>
          <w:rtl/>
        </w:rPr>
        <w:t>الفصل 3.</w:t>
      </w:r>
    </w:p>
    <w:p w14:paraId="34D24D11" w14:textId="77777777" w:rsidR="00F73B55" w:rsidRDefault="00000000">
      <w:pPr>
        <w:bidi/>
        <w:spacing w:before="9" w:line="243" w:lineRule="auto"/>
        <w:ind w:left="251" w:right="5" w:hanging="251"/>
        <w:rPr>
          <w:sz w:val="22"/>
          <w:szCs w:val="22"/>
          <w:rtl/>
        </w:rPr>
      </w:pPr>
      <w:r>
        <w:rPr>
          <w:spacing w:val="-14"/>
          <w:position w:val="7"/>
          <w:sz w:val="15"/>
          <w:szCs w:val="15"/>
          <w:rtl/>
        </w:rPr>
        <w:t>38</w:t>
      </w:r>
      <w:r>
        <w:rPr>
          <w:spacing w:val="-13"/>
          <w:sz w:val="22"/>
          <w:szCs w:val="22"/>
          <w:rtl/>
        </w:rPr>
        <w:t>انظر على سبيل المثال أ. داماتو، "حول الإجماع"، 8 Canadian YIL، 1970، ص. 104. لاحظ أيضًا "الجيل"</w:t>
      </w:r>
      <w:r>
        <w:rPr>
          <w:sz w:val="22"/>
          <w:szCs w:val="22"/>
          <w:rtl/>
        </w:rPr>
        <w:t>"اتفاق تلمان على توافق الآراء" في مؤتمر الأمم المتحدة الثالث لقانون البحار: انظر إل. سون، "إجراءات التصويت في مؤتمر الأمم المتحدة لتدوين القانون الدولي"، 69 AJIL، 1975، ص. 318، ووثيقة الأمم المتحدة. أ/Conf.62/WP.2.</w:t>
      </w:r>
    </w:p>
    <w:p w14:paraId="02E35115" w14:textId="77777777" w:rsidR="00F73B55" w:rsidRDefault="00000000">
      <w:pPr>
        <w:bidi/>
        <w:spacing w:before="10" w:line="230" w:lineRule="auto"/>
        <w:rPr>
          <w:sz w:val="22"/>
          <w:szCs w:val="22"/>
          <w:rtl/>
        </w:rPr>
      </w:pPr>
      <w:r>
        <w:rPr>
          <w:spacing w:val="-13"/>
          <w:position w:val="7"/>
          <w:sz w:val="15"/>
          <w:szCs w:val="15"/>
          <w:rtl/>
        </w:rPr>
        <w:t>39</w:t>
      </w:r>
      <w:r>
        <w:rPr>
          <w:spacing w:val="-13"/>
          <w:sz w:val="22"/>
          <w:szCs w:val="22"/>
          <w:rtl/>
        </w:rPr>
        <w:t>يرى</w:t>
      </w:r>
      <w:r>
        <w:rPr>
          <w:sz w:val="22"/>
          <w:szCs w:val="22"/>
          <w:rtl/>
        </w:rPr>
        <w:t>على سبيل المثال، ج. تشارني، 'القانون الدولي العالمي'، 87 AJIL، 1993، ص. 529.</w:t>
      </w:r>
    </w:p>
    <w:p w14:paraId="65AA462D" w14:textId="77777777" w:rsidR="00F73B55" w:rsidRDefault="00F73B55">
      <w:pPr>
        <w:bidi/>
        <w:spacing w:line="230" w:lineRule="auto"/>
        <w:rPr>
          <w:sz w:val="22"/>
          <w:szCs w:val="22"/>
          <w:rtl/>
        </w:rPr>
        <w:sectPr w:rsidR="00F73B55">
          <w:pgSz w:w="10300" w:h="15580"/>
          <w:pgMar w:top="389" w:right="1028" w:bottom="400" w:left="1119" w:header="0" w:footer="0" w:gutter="0"/>
          <w:cols w:space="720"/>
        </w:sectPr>
      </w:pPr>
    </w:p>
    <w:p w14:paraId="50532B5A" w14:textId="77777777" w:rsidR="00F73B55" w:rsidRDefault="00000000">
      <w:pPr>
        <w:bidi/>
        <w:spacing w:line="126" w:lineRule="exact"/>
        <w:jc w:val="right"/>
        <w:rPr>
          <w:sz w:val="25"/>
          <w:szCs w:val="25"/>
          <w:rtl/>
        </w:rPr>
      </w:pPr>
      <w:r>
        <w:rPr>
          <w:spacing w:val="25"/>
          <w:position w:val="-3"/>
          <w:sz w:val="25"/>
          <w:szCs w:val="25"/>
          <w:rtl/>
        </w:rPr>
        <w:lastRenderedPageBreak/>
        <w:t>تطوير القانون الدولي</w:t>
      </w:r>
      <w:r>
        <w:rPr>
          <w:position w:val="-3"/>
          <w:sz w:val="25"/>
          <w:szCs w:val="25"/>
          <w:rtl/>
        </w:rPr>
        <w:t>11</w:t>
      </w:r>
    </w:p>
    <w:p w14:paraId="21B307F8" w14:textId="77777777" w:rsidR="00F73B55" w:rsidRDefault="00F73B55">
      <w:pPr>
        <w:bidi/>
        <w:spacing w:line="266" w:lineRule="auto"/>
        <w:rPr>
          <w:rtl/>
        </w:rPr>
      </w:pPr>
    </w:p>
    <w:p w14:paraId="6C457AA0" w14:textId="77777777" w:rsidR="00F73B55" w:rsidRDefault="00000000">
      <w:pPr>
        <w:bidi/>
        <w:spacing w:before="78" w:line="248" w:lineRule="auto"/>
        <w:ind w:left="26" w:right="6"/>
        <w:rPr>
          <w:sz w:val="27"/>
          <w:szCs w:val="27"/>
          <w:rtl/>
        </w:rPr>
      </w:pPr>
      <w:r>
        <w:rPr>
          <w:spacing w:val="-5"/>
          <w:sz w:val="27"/>
          <w:szCs w:val="27"/>
          <w:rtl/>
        </w:rPr>
        <w:t>أو الإطار الأساسي الذي يتم من خلاله الطلب على الدولة الفردية</w:t>
      </w:r>
      <w:r>
        <w:rPr>
          <w:sz w:val="27"/>
          <w:szCs w:val="27"/>
          <w:rtl/>
        </w:rPr>
        <w:t>وتتحول الموافقة إلى قبول المجتمع.</w:t>
      </w:r>
    </w:p>
    <w:p w14:paraId="407E3B8B" w14:textId="77777777" w:rsidR="00F73B55" w:rsidRDefault="00000000">
      <w:pPr>
        <w:bidi/>
        <w:spacing w:before="18" w:line="253" w:lineRule="auto"/>
        <w:ind w:left="17" w:firstLine="304"/>
        <w:jc w:val="both"/>
        <w:rPr>
          <w:sz w:val="27"/>
          <w:szCs w:val="27"/>
          <w:rtl/>
        </w:rPr>
      </w:pPr>
      <w:r>
        <w:rPr>
          <w:spacing w:val="-3"/>
          <w:sz w:val="27"/>
          <w:szCs w:val="27"/>
          <w:rtl/>
        </w:rPr>
        <w:t>ومن المهم ملاحظة أنه بينما تعترض الدول من وقت لآخر على ذلك</w:t>
      </w:r>
      <w:r>
        <w:rPr>
          <w:sz w:val="27"/>
          <w:szCs w:val="27"/>
          <w:rtl/>
        </w:rPr>
        <w:t>قواعد معينة من القانون الدولي وتسعى إلى تغييرها، لم تسعى أي دولة إلى التأكيد على أنها حرة في الاعتراض على النظام ككل. وبطبيعة الحال، يحق لكل دولة على حدة أن تسعى للتأثير بالقول أو الفعل على تطوير قواعد محددة للقانون الدولي، ولكن إنشاء قواعد عرفية جديدة لا يعتمد على الموافقة الصريحة لكل دولة على حدة.</w:t>
      </w:r>
    </w:p>
    <w:p w14:paraId="45BF213B" w14:textId="77777777" w:rsidR="00F73B55" w:rsidRDefault="00F73B55">
      <w:pPr>
        <w:bidi/>
        <w:spacing w:line="279" w:lineRule="auto"/>
        <w:rPr>
          <w:rtl/>
        </w:rPr>
      </w:pPr>
    </w:p>
    <w:p w14:paraId="506AB730" w14:textId="77777777" w:rsidR="00F73B55" w:rsidRDefault="00F73B55">
      <w:pPr>
        <w:bidi/>
        <w:spacing w:line="279" w:lineRule="auto"/>
        <w:rPr>
          <w:rtl/>
        </w:rPr>
      </w:pPr>
    </w:p>
    <w:p w14:paraId="290295B7" w14:textId="77777777" w:rsidR="00F73B55" w:rsidRDefault="00000000">
      <w:pPr>
        <w:bidi/>
        <w:spacing w:before="80" w:line="199" w:lineRule="auto"/>
        <w:ind w:left="2683"/>
        <w:outlineLvl w:val="1"/>
        <w:rPr>
          <w:rFonts w:ascii="Times New Roman" w:eastAsia="Times New Roman" w:hAnsi="Times New Roman" w:cs="Times New Roman"/>
          <w:sz w:val="28"/>
          <w:szCs w:val="28"/>
          <w:rtl/>
        </w:rPr>
      </w:pPr>
      <w:r>
        <w:rPr>
          <w:rFonts w:ascii="Times New Roman" w:eastAsia="Times New Roman" w:hAnsi="Times New Roman" w:cs="Times New Roman"/>
          <w:b/>
          <w:bCs/>
          <w:spacing w:val="3"/>
          <w:sz w:val="28"/>
          <w:szCs w:val="28"/>
          <w:rtl/>
        </w:rPr>
        <w:t>وظيفة السياسة</w:t>
      </w:r>
    </w:p>
    <w:p w14:paraId="633648D2" w14:textId="77777777" w:rsidR="00F73B55" w:rsidRDefault="00000000">
      <w:pPr>
        <w:bidi/>
        <w:spacing w:before="199" w:line="251" w:lineRule="auto"/>
        <w:ind w:left="20" w:right="2" w:firstLine="5"/>
        <w:jc w:val="both"/>
        <w:rPr>
          <w:sz w:val="27"/>
          <w:szCs w:val="27"/>
          <w:rtl/>
        </w:rPr>
      </w:pPr>
      <w:r>
        <w:rPr>
          <w:spacing w:val="-11"/>
          <w:sz w:val="27"/>
          <w:szCs w:val="27"/>
          <w:rtl/>
        </w:rPr>
        <w:t>ومن الواضح أنه لا يمكن أن يكون هناك فصل كامل بين القانون وبين</w:t>
      </w:r>
      <w:r>
        <w:rPr>
          <w:sz w:val="27"/>
          <w:szCs w:val="27"/>
          <w:rtl/>
        </w:rPr>
        <w:t>سياسة. وبغض النظر عن نظرية القانون أو الفلسفة السياسية التي يتم اعتناقها، يجب الاعتراف بالروابط التي لا تنفصم التي تربط بين القانون والسياسة.</w:t>
      </w:r>
    </w:p>
    <w:p w14:paraId="34949B19" w14:textId="77777777" w:rsidR="00F73B55" w:rsidRDefault="00000000">
      <w:pPr>
        <w:bidi/>
        <w:spacing w:before="17" w:line="255" w:lineRule="auto"/>
        <w:ind w:firstLine="311"/>
        <w:jc w:val="both"/>
        <w:rPr>
          <w:sz w:val="27"/>
          <w:szCs w:val="27"/>
          <w:rtl/>
        </w:rPr>
      </w:pPr>
      <w:r>
        <w:rPr>
          <w:spacing w:val="-7"/>
          <w:sz w:val="27"/>
          <w:szCs w:val="27"/>
          <w:rtl/>
        </w:rPr>
        <w:t>داخل المجتمعات المتقدمة يتم التمييز بين الصيغة-</w:t>
      </w:r>
      <w:r>
        <w:rPr>
          <w:sz w:val="27"/>
          <w:szCs w:val="27"/>
          <w:rtl/>
        </w:rPr>
        <w:t>السياسة وطريقة تنفيذها. وفي المملكة المتحدة، يقوم البرلمان بالتشريع بينما تفصل المحاكم، ويتم الحفاظ على تقسيم مماثل في الولايات المتحدة بين الكونجرس ونظام المحاكم. والغرض من هذه التقسيمات، بطبيعة الحال، هو منع تركيز الكثير من السلطة داخل فرع واحد من الحكومة. ومع ذلك، فإن الفرع السياسي هو الذي يصنع القوانين، وفي المقام الأول هو الذي يخلق النظام القانوني. وحتى ضمن التسلسل الهرمي للمحاكم، يتمتع القضاة بفسحة في تفسير القانون وفي الملاذ الأخير يتخذون قرارات من بين عدد من البدائل.</w:t>
      </w:r>
      <w:r>
        <w:rPr>
          <w:spacing w:val="-5"/>
          <w:position w:val="11"/>
          <w:sz w:val="15"/>
          <w:szCs w:val="15"/>
          <w:rtl/>
        </w:rPr>
        <w:t>40</w:t>
      </w:r>
      <w:r>
        <w:rPr>
          <w:spacing w:val="-5"/>
          <w:sz w:val="27"/>
          <w:szCs w:val="27"/>
          <w:rtl/>
        </w:rPr>
        <w:t>لكن هذا الموقف لا ينبغي المبالغة فيه</w:t>
      </w:r>
      <w:r>
        <w:rPr>
          <w:sz w:val="27"/>
          <w:szCs w:val="27"/>
          <w:rtl/>
        </w:rPr>
        <w:t>وتنشأ هذه القضية بسبب عدد من العوامل التي تعمل على إخفاء وتقليل تأثير السياسة على العملية القانونية. وأهم هذه العناصر هو العنصر النفسي للتقاليد وتطور ما يسمى بـ "عادة القانون".</w:t>
      </w:r>
      <w:r>
        <w:rPr>
          <w:spacing w:val="-2"/>
          <w:position w:val="11"/>
          <w:sz w:val="15"/>
          <w:szCs w:val="15"/>
          <w:rtl/>
        </w:rPr>
        <w:t>41</w:t>
      </w:r>
      <w:r>
        <w:rPr>
          <w:spacing w:val="-2"/>
          <w:sz w:val="27"/>
          <w:szCs w:val="27"/>
          <w:rtl/>
        </w:rPr>
        <w:t>لقد تم إنشاء جو قانوني خاص، وهو لكن-</w:t>
      </w:r>
      <w:r>
        <w:rPr>
          <w:sz w:val="27"/>
          <w:szCs w:val="27"/>
          <w:rtl/>
        </w:rPr>
        <w:t>يجهدها النظام السياسي وتعترف بالوجود المستقل للمؤسسات القانونية وأساليب العمل التي توصف بأنها "عادلة" أو "قانونية". في معظم البلدان، يعتبر التدخل العلني في العملية القضائية بمثابة هجوم على المبادئ الأساسية ويثير جدلاً حادًا. إن استخدام اللغة القانونية والإجراءات المقبولة جنبًا إلى جنب مع فخر مهنة المحاماة يعزز النظام ويؤكد على درجته</w:t>
      </w:r>
    </w:p>
    <w:p w14:paraId="440EDCC2" w14:textId="77777777" w:rsidR="00F73B55" w:rsidRDefault="00F73B55">
      <w:pPr>
        <w:bidi/>
        <w:spacing w:line="352" w:lineRule="auto"/>
        <w:rPr>
          <w:rtl/>
        </w:rPr>
      </w:pPr>
    </w:p>
    <w:p w14:paraId="0937CDAE" w14:textId="77777777" w:rsidR="00F73B55" w:rsidRDefault="00F73B55">
      <w:pPr>
        <w:bidi/>
        <w:spacing w:line="352" w:lineRule="auto"/>
        <w:rPr>
          <w:rtl/>
        </w:rPr>
      </w:pPr>
    </w:p>
    <w:p w14:paraId="3CDA3F76" w14:textId="77777777" w:rsidR="00F73B55" w:rsidRDefault="00000000">
      <w:pPr>
        <w:bidi/>
        <w:spacing w:before="63" w:line="229" w:lineRule="auto"/>
        <w:ind w:left="5"/>
        <w:rPr>
          <w:sz w:val="22"/>
          <w:szCs w:val="22"/>
          <w:rtl/>
        </w:rPr>
      </w:pPr>
      <w:r>
        <w:rPr>
          <w:spacing w:val="-10"/>
          <w:position w:val="7"/>
          <w:sz w:val="15"/>
          <w:szCs w:val="15"/>
          <w:rtl/>
        </w:rPr>
        <w:t>40</w:t>
      </w:r>
      <w:r>
        <w:rPr>
          <w:spacing w:val="-10"/>
          <w:sz w:val="22"/>
          <w:szCs w:val="22"/>
          <w:rtl/>
        </w:rPr>
        <w:t>يرى</w:t>
      </w:r>
      <w:r>
        <w:rPr>
          <w:sz w:val="22"/>
          <w:szCs w:val="22"/>
          <w:rtl/>
        </w:rPr>
        <w:t>على سبيل المثال ر. دوركين،</w:t>
      </w:r>
      <w:r>
        <w:rPr>
          <w:rFonts w:ascii="Times New Roman" w:eastAsia="Times New Roman" w:hAnsi="Times New Roman" w:cs="Times New Roman"/>
          <w:i/>
          <w:iCs/>
          <w:spacing w:val="-10"/>
          <w:sz w:val="22"/>
          <w:szCs w:val="22"/>
          <w:rtl/>
        </w:rPr>
        <w:t>أخذ الحقوق على محمل الجد</w:t>
      </w:r>
      <w:r>
        <w:rPr>
          <w:spacing w:val="-10"/>
          <w:sz w:val="22"/>
          <w:szCs w:val="22"/>
          <w:rtl/>
        </w:rPr>
        <w:t>، لندن، 1977.</w:t>
      </w:r>
    </w:p>
    <w:p w14:paraId="1BC17500" w14:textId="77777777" w:rsidR="00F73B55" w:rsidRDefault="00000000">
      <w:pPr>
        <w:bidi/>
        <w:spacing w:before="14" w:line="237" w:lineRule="auto"/>
        <w:ind w:left="264" w:right="7" w:hanging="259"/>
        <w:rPr>
          <w:sz w:val="22"/>
          <w:szCs w:val="22"/>
          <w:rtl/>
        </w:rPr>
      </w:pPr>
      <w:r>
        <w:rPr>
          <w:spacing w:val="-10"/>
          <w:position w:val="7"/>
          <w:sz w:val="15"/>
          <w:szCs w:val="15"/>
          <w:rtl/>
        </w:rPr>
        <w:t>41</w:t>
      </w:r>
      <w:r>
        <w:rPr>
          <w:spacing w:val="-10"/>
          <w:sz w:val="22"/>
          <w:szCs w:val="22"/>
          <w:rtl/>
        </w:rPr>
        <w:t>انظر على سبيل المثال ك. لويلين،</w:t>
      </w:r>
      <w:r>
        <w:rPr>
          <w:rFonts w:ascii="Times New Roman" w:eastAsia="Times New Roman" w:hAnsi="Times New Roman" w:cs="Times New Roman"/>
          <w:i/>
          <w:iCs/>
          <w:spacing w:val="-10"/>
          <w:sz w:val="22"/>
          <w:szCs w:val="22"/>
          <w:rtl/>
        </w:rPr>
        <w:t>تقليد القانون العام</w:t>
      </w:r>
      <w:r>
        <w:rPr>
          <w:spacing w:val="-10"/>
          <w:sz w:val="22"/>
          <w:szCs w:val="22"/>
          <w:rtl/>
        </w:rPr>
        <w:t>، بوسطن، 1960، وبشكل عام</w:t>
      </w:r>
      <w:r>
        <w:rPr>
          <w:sz w:val="22"/>
          <w:szCs w:val="22"/>
          <w:rtl/>
        </w:rPr>
        <w:t>د. لويد،</w:t>
      </w:r>
      <w:r>
        <w:rPr>
          <w:rFonts w:ascii="Times New Roman" w:eastAsia="Times New Roman" w:hAnsi="Times New Roman" w:cs="Times New Roman"/>
          <w:i/>
          <w:iCs/>
          <w:spacing w:val="-6"/>
          <w:sz w:val="22"/>
          <w:szCs w:val="22"/>
          <w:rtl/>
        </w:rPr>
        <w:t>مقدمة في الفقه</w:t>
      </w:r>
      <w:r>
        <w:rPr>
          <w:spacing w:val="-6"/>
          <w:sz w:val="22"/>
          <w:szCs w:val="22"/>
          <w:rtl/>
        </w:rPr>
        <w:t>، الرابع، لندن، 1979.</w:t>
      </w:r>
    </w:p>
    <w:p w14:paraId="67B24063" w14:textId="77777777" w:rsidR="00F73B55" w:rsidRDefault="00F73B55">
      <w:pPr>
        <w:bidi/>
        <w:spacing w:line="237" w:lineRule="auto"/>
        <w:rPr>
          <w:sz w:val="22"/>
          <w:szCs w:val="22"/>
          <w:rtl/>
        </w:rPr>
        <w:sectPr w:rsidR="00F73B55">
          <w:pgSz w:w="10340" w:h="15560"/>
          <w:pgMar w:top="363" w:right="1064" w:bottom="400" w:left="1135" w:header="0" w:footer="0" w:gutter="0"/>
          <w:cols w:space="720"/>
        </w:sectPr>
      </w:pPr>
    </w:p>
    <w:p w14:paraId="3C5D096E" w14:textId="77777777" w:rsidR="00F73B55" w:rsidRDefault="00000000">
      <w:pPr>
        <w:bidi/>
        <w:spacing w:line="173" w:lineRule="exact"/>
        <w:ind w:left="17"/>
        <w:rPr>
          <w:sz w:val="25"/>
          <w:szCs w:val="25"/>
          <w:rtl/>
        </w:rPr>
      </w:pPr>
      <w:r>
        <w:rPr>
          <w:spacing w:val="27"/>
          <w:position w:val="-4"/>
          <w:sz w:val="25"/>
          <w:szCs w:val="25"/>
          <w:rtl/>
        </w:rPr>
        <w:lastRenderedPageBreak/>
        <w:t>12</w:t>
      </w:r>
      <w:r>
        <w:rPr>
          <w:position w:val="-4"/>
          <w:sz w:val="25"/>
          <w:szCs w:val="25"/>
          <w:rtl/>
        </w:rPr>
        <w:t>قانون دولي</w:t>
      </w:r>
    </w:p>
    <w:p w14:paraId="583F9747" w14:textId="77777777" w:rsidR="00F73B55" w:rsidRDefault="00000000">
      <w:pPr>
        <w:bidi/>
        <w:spacing w:before="299" w:line="248" w:lineRule="auto"/>
        <w:ind w:left="5" w:right="25" w:firstLine="15"/>
        <w:rPr>
          <w:sz w:val="15"/>
          <w:szCs w:val="15"/>
          <w:rtl/>
        </w:rPr>
      </w:pPr>
      <w:r>
        <w:rPr>
          <w:spacing w:val="-9"/>
          <w:sz w:val="27"/>
          <w:szCs w:val="27"/>
          <w:rtl/>
        </w:rPr>
        <w:t>الحفاظ على المسافة بين الأجهزة التشريعية والتنفيذية و</w:t>
      </w:r>
      <w:r>
        <w:rPr>
          <w:sz w:val="27"/>
          <w:szCs w:val="27"/>
          <w:rtl/>
        </w:rPr>
        <w:t>الهيكل القضائي.</w:t>
      </w:r>
      <w:r>
        <w:rPr>
          <w:spacing w:val="-3"/>
          <w:position w:val="11"/>
          <w:sz w:val="15"/>
          <w:szCs w:val="15"/>
          <w:rtl/>
        </w:rPr>
        <w:t>42</w:t>
      </w:r>
    </w:p>
    <w:p w14:paraId="1A9B623A" w14:textId="77777777" w:rsidR="00F73B55" w:rsidRDefault="00000000">
      <w:pPr>
        <w:bidi/>
        <w:spacing w:before="16" w:line="256" w:lineRule="auto"/>
        <w:ind w:left="15" w:firstLine="299"/>
        <w:jc w:val="both"/>
        <w:rPr>
          <w:sz w:val="27"/>
          <w:szCs w:val="27"/>
          <w:rtl/>
        </w:rPr>
      </w:pPr>
      <w:r>
        <w:rPr>
          <w:spacing w:val="-8"/>
          <w:sz w:val="27"/>
          <w:szCs w:val="27"/>
          <w:rtl/>
        </w:rPr>
        <w:t>رغم ذلك، متى</w:t>
      </w:r>
      <w:r>
        <w:rPr>
          <w:sz w:val="27"/>
          <w:szCs w:val="27"/>
          <w:rtl/>
        </w:rPr>
        <w:t>عندما ينظر المرء إلى المشهد القانوني الدولي، يتغير الوضع. إن المحكمين في النظام العالمي هم، في الملاذ الأخير، الدول، وكلاهما يضع القواعد (متجاهلين في الوقت الحالي المجال الثانوي، وإن كان متنامًا، للمنظمات الدولية) ويفسرونها وينفذونها.</w:t>
      </w:r>
    </w:p>
    <w:p w14:paraId="5613FFF8" w14:textId="77777777" w:rsidR="00F73B55" w:rsidRDefault="00000000">
      <w:pPr>
        <w:bidi/>
        <w:spacing w:before="2" w:line="255" w:lineRule="auto"/>
        <w:ind w:left="20" w:right="23" w:firstLine="285"/>
        <w:jc w:val="both"/>
        <w:rPr>
          <w:sz w:val="27"/>
          <w:szCs w:val="27"/>
          <w:rtl/>
        </w:rPr>
      </w:pPr>
      <w:r>
        <w:rPr>
          <w:spacing w:val="-6"/>
          <w:sz w:val="27"/>
          <w:szCs w:val="27"/>
          <w:rtl/>
        </w:rPr>
        <w:t>في حين أنه من الممكن تمييز "العادة القانونية الدولية" فيما بينها</w:t>
      </w:r>
      <w:r>
        <w:rPr>
          <w:sz w:val="27"/>
          <w:szCs w:val="27"/>
          <w:rtl/>
        </w:rPr>
        <w:t>ومع ذلك، ومع المسؤولين الحكوميين والدوليين، فإن الآلية اللازمة لتكريس ذلك غير موجودة.</w:t>
      </w:r>
    </w:p>
    <w:p w14:paraId="584FB013" w14:textId="77777777" w:rsidR="00F73B55" w:rsidRDefault="00000000">
      <w:pPr>
        <w:bidi/>
        <w:spacing w:before="11" w:line="253" w:lineRule="auto"/>
        <w:ind w:left="11" w:right="18" w:firstLine="303"/>
        <w:jc w:val="both"/>
        <w:rPr>
          <w:sz w:val="27"/>
          <w:szCs w:val="27"/>
          <w:rtl/>
        </w:rPr>
      </w:pPr>
      <w:r>
        <w:rPr>
          <w:spacing w:val="-9"/>
          <w:sz w:val="27"/>
          <w:szCs w:val="27"/>
          <w:rtl/>
        </w:rPr>
        <w:t>فالسياسة أقرب بكثير إلى قلب النظام مما يُتصور</w:t>
      </w:r>
      <w:r>
        <w:rPr>
          <w:sz w:val="27"/>
          <w:szCs w:val="27"/>
          <w:rtl/>
        </w:rPr>
        <w:t>ضمن الأنظمة القانونية الوطنية، والسلطة أكثر وضوحًا في الأدلة.</w:t>
      </w:r>
      <w:r>
        <w:rPr>
          <w:spacing w:val="-7"/>
          <w:position w:val="11"/>
          <w:sz w:val="15"/>
          <w:szCs w:val="15"/>
          <w:rtl/>
        </w:rPr>
        <w:t>43</w:t>
      </w:r>
      <w:r>
        <w:rPr>
          <w:spacing w:val="-7"/>
          <w:sz w:val="27"/>
          <w:szCs w:val="27"/>
          <w:rtl/>
        </w:rPr>
        <w:t>ال</w:t>
      </w:r>
      <w:r>
        <w:rPr>
          <w:sz w:val="27"/>
          <w:szCs w:val="27"/>
          <w:rtl/>
        </w:rPr>
        <w:t>إن التفاعل بين القانون والسياسة في الشؤون العالمية أكثر تعقيدًا ويصعب حله، ويشير إلى العودة إلى المناقشة السابقة حول أسباب امتثال الدول للقواعد الدولية. تؤكد سياسة القوة على المنافسة والصراع والتفوق، وتتخذ جوهرها الصراع من أجل البقاء والنفوذ.</w:t>
      </w:r>
      <w:r>
        <w:rPr>
          <w:spacing w:val="-5"/>
          <w:position w:val="11"/>
          <w:sz w:val="15"/>
          <w:szCs w:val="15"/>
          <w:rtl/>
        </w:rPr>
        <w:t>44</w:t>
      </w:r>
      <w:r>
        <w:rPr>
          <w:spacing w:val="-4"/>
          <w:sz w:val="27"/>
          <w:szCs w:val="27"/>
          <w:rtl/>
        </w:rPr>
        <w:t>يهدف القانون الدولي إلى الوئام والتنظيم</w:t>
      </w:r>
      <w:r>
        <w:rPr>
          <w:sz w:val="27"/>
          <w:szCs w:val="27"/>
          <w:rtl/>
        </w:rPr>
        <w:t>حسم النزاعات. فهو يحاول إنشاء إطار، مهما كان بدائيا، يمكن أن يكون بمثابة نوع من امتصاص الصدمات لتوضيح المطالبات وتخفيفها والسعي إلى تحقيق التوازن بين المصالح. وبالإضافة إلى ذلك، فهو يحدد سلسلة من المبادئ التي توضح كيف ينبغي للدول أن تتصرف. وكما يجب على أي مجتمع محلي أن يتمتع بخلفية من الأفكار والآمال التي يسعى إلى تحقيقها، حتى ولو لم يكن من الممكن تحقيق سوى القليل منها، كذلك يتعين على المجتمع الدولي أيضاً أن يضع في اعتباره قيمه النهائية.</w:t>
      </w:r>
    </w:p>
    <w:p w14:paraId="0422A0B9" w14:textId="77777777" w:rsidR="00F73B55" w:rsidRDefault="00000000">
      <w:pPr>
        <w:bidi/>
        <w:spacing w:before="21" w:line="253" w:lineRule="auto"/>
        <w:ind w:left="10" w:right="1" w:firstLine="304"/>
        <w:jc w:val="both"/>
        <w:rPr>
          <w:sz w:val="15"/>
          <w:szCs w:val="15"/>
          <w:rtl/>
        </w:rPr>
      </w:pPr>
      <w:r>
        <w:rPr>
          <w:spacing w:val="-2"/>
          <w:sz w:val="27"/>
          <w:szCs w:val="27"/>
          <w:rtl/>
        </w:rPr>
        <w:t>ومع ذلك، فإن هذه القيم النهائية لا تزال غير رسمية</w:t>
      </w:r>
      <w:r>
        <w:rPr>
          <w:sz w:val="27"/>
          <w:szCs w:val="27"/>
          <w:rtl/>
        </w:rPr>
        <w:t>من العملية القانونية كما لاحظت المحكمة الدولية</w:t>
      </w:r>
      <w:r>
        <w:rPr>
          <w:rFonts w:ascii="Times New Roman" w:eastAsia="Times New Roman" w:hAnsi="Times New Roman" w:cs="Times New Roman"/>
          <w:i/>
          <w:iCs/>
          <w:sz w:val="27"/>
          <w:szCs w:val="27"/>
          <w:rtl/>
        </w:rPr>
        <w:t>جنوب غرب أفريقيا</w:t>
      </w:r>
      <w:r>
        <w:rPr>
          <w:spacing w:val="-5"/>
          <w:w w:val="93"/>
          <w:sz w:val="27"/>
          <w:szCs w:val="27"/>
          <w:rtl/>
        </w:rPr>
        <w:t>قضية،</w:t>
      </w:r>
      <w:r>
        <w:rPr>
          <w:spacing w:val="-2"/>
          <w:position w:val="11"/>
          <w:sz w:val="15"/>
          <w:szCs w:val="15"/>
          <w:rtl/>
        </w:rPr>
        <w:t>45</w:t>
      </w:r>
      <w:r>
        <w:rPr>
          <w:spacing w:val="-2"/>
          <w:sz w:val="27"/>
          <w:szCs w:val="27"/>
          <w:rtl/>
        </w:rPr>
        <w:t>"إنها محكمة قانونية، ويمكنها أن تأخذ في الاعتبار المبادئ الأخلاقية</w:t>
      </w:r>
      <w:r>
        <w:rPr>
          <w:sz w:val="27"/>
          <w:szCs w:val="27"/>
          <w:rtl/>
        </w:rPr>
        <w:t>فقط بقدر ما يتم التعبير عنها بشكل كافٍ في شكل قانوني. يقال إن القانون موجود لخدمة حاجة اجتماعية؛ ولكن لهذا السبب بالتحديد، لا يمكنها أن تفعل ذلك إلا من خلال نظامها الخاص وفي حدوده. وبخلاف ذلك، فهي ليست خدمة قانونية يمكن تقديمها.'</w:t>
      </w:r>
      <w:r>
        <w:rPr>
          <w:spacing w:val="-3"/>
          <w:position w:val="11"/>
          <w:sz w:val="15"/>
          <w:szCs w:val="15"/>
          <w:rtl/>
        </w:rPr>
        <w:t>46</w:t>
      </w:r>
    </w:p>
    <w:p w14:paraId="3F7C8830" w14:textId="77777777" w:rsidR="00F73B55" w:rsidRDefault="00000000">
      <w:pPr>
        <w:bidi/>
        <w:spacing w:before="19" w:line="269" w:lineRule="auto"/>
        <w:ind w:left="21" w:right="21" w:firstLine="294"/>
        <w:jc w:val="both"/>
        <w:rPr>
          <w:sz w:val="27"/>
          <w:szCs w:val="27"/>
          <w:rtl/>
        </w:rPr>
      </w:pPr>
      <w:r>
        <w:rPr>
          <w:spacing w:val="-6"/>
          <w:sz w:val="27"/>
          <w:szCs w:val="27"/>
          <w:rtl/>
        </w:rPr>
        <w:t>ولا يمكن للقانون الدولي أن يكون مصدرا للحلول الفورية للمشاكل</w:t>
      </w:r>
      <w:r>
        <w:rPr>
          <w:sz w:val="27"/>
          <w:szCs w:val="27"/>
          <w:rtl/>
        </w:rPr>
        <w:t>الصراع والمواجهة بسبب نقاط ضعفها المتأصلة</w:t>
      </w:r>
    </w:p>
    <w:p w14:paraId="27816F02" w14:textId="77777777" w:rsidR="00F73B55" w:rsidRDefault="00F73B55">
      <w:pPr>
        <w:bidi/>
        <w:spacing w:line="377" w:lineRule="auto"/>
        <w:rPr>
          <w:rtl/>
        </w:rPr>
      </w:pPr>
    </w:p>
    <w:p w14:paraId="2B8C63D7" w14:textId="77777777" w:rsidR="00F73B55" w:rsidRDefault="00000000">
      <w:pPr>
        <w:bidi/>
        <w:spacing w:before="64" w:line="229" w:lineRule="auto"/>
        <w:rPr>
          <w:sz w:val="22"/>
          <w:szCs w:val="22"/>
          <w:rtl/>
        </w:rPr>
      </w:pPr>
      <w:r>
        <w:rPr>
          <w:spacing w:val="-13"/>
          <w:position w:val="7"/>
          <w:sz w:val="15"/>
          <w:szCs w:val="15"/>
          <w:rtl/>
        </w:rPr>
        <w:t>42</w:t>
      </w:r>
      <w:r>
        <w:rPr>
          <w:spacing w:val="-12"/>
          <w:sz w:val="22"/>
          <w:szCs w:val="22"/>
          <w:rtl/>
        </w:rPr>
        <w:t>انظر ص.</w:t>
      </w:r>
      <w:r>
        <w:rPr>
          <w:sz w:val="22"/>
          <w:szCs w:val="22"/>
          <w:rtl/>
        </w:rPr>
        <w:t>شتاين وجي شاند،</w:t>
      </w:r>
      <w:r>
        <w:rPr>
          <w:rFonts w:ascii="Times New Roman" w:eastAsia="Times New Roman" w:hAnsi="Times New Roman" w:cs="Times New Roman"/>
          <w:i/>
          <w:iCs/>
          <w:spacing w:val="-12"/>
          <w:sz w:val="22"/>
          <w:szCs w:val="22"/>
          <w:rtl/>
        </w:rPr>
        <w:t>القيم القانونية في المجتمع الغربي</w:t>
      </w:r>
      <w:r>
        <w:rPr>
          <w:spacing w:val="-13"/>
          <w:sz w:val="22"/>
          <w:szCs w:val="22"/>
          <w:rtl/>
        </w:rPr>
        <w:t>، ادنبره، 1974.</w:t>
      </w:r>
    </w:p>
    <w:p w14:paraId="43DEE6DA" w14:textId="77777777" w:rsidR="00F73B55" w:rsidRDefault="00000000">
      <w:pPr>
        <w:bidi/>
        <w:spacing w:before="13" w:line="230" w:lineRule="auto"/>
        <w:rPr>
          <w:sz w:val="22"/>
          <w:szCs w:val="22"/>
          <w:rtl/>
        </w:rPr>
      </w:pPr>
      <w:r>
        <w:rPr>
          <w:spacing w:val="-9"/>
          <w:position w:val="7"/>
          <w:sz w:val="15"/>
          <w:szCs w:val="15"/>
          <w:rtl/>
        </w:rPr>
        <w:t>43</w:t>
      </w:r>
      <w:r>
        <w:rPr>
          <w:spacing w:val="-8"/>
          <w:sz w:val="22"/>
          <w:szCs w:val="22"/>
          <w:rtl/>
        </w:rPr>
        <w:t>انظر بشكل عام هينكين،</w:t>
      </w:r>
      <w:r>
        <w:rPr>
          <w:sz w:val="22"/>
          <w:szCs w:val="22"/>
          <w:rtl/>
        </w:rPr>
        <w:t xml:space="preserve"> </w:t>
      </w:r>
      <w:r>
        <w:rPr>
          <w:rFonts w:ascii="Times New Roman" w:eastAsia="Times New Roman" w:hAnsi="Times New Roman" w:cs="Times New Roman"/>
          <w:i/>
          <w:iCs/>
          <w:spacing w:val="-8"/>
          <w:sz w:val="22"/>
          <w:szCs w:val="22"/>
          <w:rtl/>
        </w:rPr>
        <w:t>كيف تتصرف الأمم</w:t>
      </w:r>
      <w:r>
        <w:rPr>
          <w:spacing w:val="-9"/>
          <w:sz w:val="22"/>
          <w:szCs w:val="22"/>
          <w:rtl/>
        </w:rPr>
        <w:t>,</w:t>
      </w:r>
      <w:r>
        <w:rPr>
          <w:sz w:val="22"/>
          <w:szCs w:val="22"/>
          <w:rtl/>
        </w:rPr>
        <w:t>و شاشتر،</w:t>
      </w:r>
      <w:r>
        <w:rPr>
          <w:rFonts w:ascii="Times New Roman" w:eastAsia="Times New Roman" w:hAnsi="Times New Roman" w:cs="Times New Roman"/>
          <w:i/>
          <w:iCs/>
          <w:spacing w:val="-9"/>
          <w:sz w:val="22"/>
          <w:szCs w:val="22"/>
          <w:rtl/>
        </w:rPr>
        <w:t>قانون دولي</w:t>
      </w:r>
      <w:r>
        <w:rPr>
          <w:spacing w:val="-9"/>
          <w:sz w:val="22"/>
          <w:szCs w:val="22"/>
          <w:rtl/>
        </w:rPr>
        <w:t>، ص 5-9.</w:t>
      </w:r>
    </w:p>
    <w:p w14:paraId="594B186E" w14:textId="77777777" w:rsidR="00F73B55" w:rsidRDefault="00000000">
      <w:pPr>
        <w:bidi/>
        <w:spacing w:before="12" w:line="237" w:lineRule="auto"/>
        <w:ind w:left="258" w:right="25" w:hanging="259"/>
        <w:rPr>
          <w:sz w:val="22"/>
          <w:szCs w:val="22"/>
          <w:rtl/>
        </w:rPr>
      </w:pPr>
      <w:r>
        <w:rPr>
          <w:spacing w:val="-14"/>
          <w:position w:val="7"/>
          <w:sz w:val="15"/>
          <w:szCs w:val="15"/>
          <w:rtl/>
        </w:rPr>
        <w:t>44</w:t>
      </w:r>
      <w:r>
        <w:rPr>
          <w:spacing w:val="-13"/>
          <w:sz w:val="22"/>
          <w:szCs w:val="22"/>
          <w:rtl/>
        </w:rPr>
        <w:t>انظر ج. شوارزنبرجر،</w:t>
      </w:r>
      <w:r>
        <w:rPr>
          <w:rFonts w:ascii="Times New Roman" w:eastAsia="Times New Roman" w:hAnsi="Times New Roman" w:cs="Times New Roman"/>
          <w:i/>
          <w:iCs/>
          <w:spacing w:val="-13"/>
          <w:sz w:val="22"/>
          <w:szCs w:val="22"/>
          <w:rtl/>
        </w:rPr>
        <w:t>سياسة القوة</w:t>
      </w:r>
      <w:r>
        <w:rPr>
          <w:spacing w:val="-14"/>
          <w:sz w:val="22"/>
          <w:szCs w:val="22"/>
          <w:rtl/>
        </w:rPr>
        <w:t>، الطبعة الثالثة، لندن، 1964، وشوارزنبرجر،</w:t>
      </w:r>
      <w:r>
        <w:rPr>
          <w:sz w:val="22"/>
          <w:szCs w:val="22"/>
          <w:rtl/>
        </w:rPr>
        <w:t xml:space="preserve"> </w:t>
      </w:r>
      <w:r>
        <w:rPr>
          <w:rFonts w:ascii="Times New Roman" w:eastAsia="Times New Roman" w:hAnsi="Times New Roman" w:cs="Times New Roman"/>
          <w:i/>
          <w:iCs/>
          <w:spacing w:val="-4"/>
          <w:sz w:val="22"/>
          <w:szCs w:val="22"/>
          <w:rtl/>
        </w:rPr>
        <w:t>قانون دولي</w:t>
      </w:r>
      <w:r>
        <w:rPr>
          <w:spacing w:val="-4"/>
          <w:sz w:val="22"/>
          <w:szCs w:val="22"/>
          <w:rtl/>
        </w:rPr>
        <w:t>،3rdedn، لندن، 1957، المجلد. أنا ومورغنثاو،</w:t>
      </w:r>
      <w:r>
        <w:rPr>
          <w:rFonts w:ascii="Times New Roman" w:eastAsia="Times New Roman" w:hAnsi="Times New Roman" w:cs="Times New Roman"/>
          <w:i/>
          <w:iCs/>
          <w:spacing w:val="-4"/>
          <w:sz w:val="22"/>
          <w:szCs w:val="22"/>
          <w:rtl/>
        </w:rPr>
        <w:t>السياسة بين الأمم</w:t>
      </w:r>
      <w:r>
        <w:rPr>
          <w:spacing w:val="-4"/>
          <w:sz w:val="22"/>
          <w:szCs w:val="22"/>
          <w:rtl/>
        </w:rPr>
        <w:t>.</w:t>
      </w:r>
    </w:p>
    <w:p w14:paraId="30F508A2" w14:textId="77777777" w:rsidR="00F73B55" w:rsidRDefault="00000000">
      <w:pPr>
        <w:bidi/>
        <w:spacing w:before="25" w:line="211" w:lineRule="auto"/>
        <w:rPr>
          <w:sz w:val="22"/>
          <w:szCs w:val="22"/>
          <w:rtl/>
        </w:rPr>
      </w:pPr>
      <w:r>
        <w:rPr>
          <w:spacing w:val="-14"/>
          <w:position w:val="7"/>
          <w:sz w:val="15"/>
          <w:szCs w:val="15"/>
          <w:rtl/>
        </w:rPr>
        <w:t>45</w:t>
      </w:r>
      <w:r>
        <w:rPr>
          <w:spacing w:val="-14"/>
          <w:sz w:val="22"/>
          <w:szCs w:val="22"/>
          <w:rtl/>
        </w:rPr>
        <w:t>تقارير محكمة العدل الدولية، 1966، ص.</w:t>
      </w:r>
      <w:r>
        <w:rPr>
          <w:sz w:val="22"/>
          <w:szCs w:val="22"/>
          <w:rtl/>
        </w:rPr>
        <w:t>6, 34.</w:t>
      </w:r>
    </w:p>
    <w:p w14:paraId="4358EC11" w14:textId="77777777" w:rsidR="00F73B55" w:rsidRDefault="00000000">
      <w:pPr>
        <w:bidi/>
        <w:spacing w:before="20" w:line="238" w:lineRule="auto"/>
        <w:ind w:left="253" w:right="27" w:hanging="254"/>
        <w:rPr>
          <w:sz w:val="22"/>
          <w:szCs w:val="22"/>
          <w:rtl/>
        </w:rPr>
      </w:pPr>
      <w:r>
        <w:rPr>
          <w:spacing w:val="-9"/>
          <w:position w:val="7"/>
          <w:sz w:val="15"/>
          <w:szCs w:val="15"/>
          <w:rtl/>
        </w:rPr>
        <w:t>46</w:t>
      </w:r>
      <w:r>
        <w:rPr>
          <w:spacing w:val="-8"/>
          <w:sz w:val="22"/>
          <w:szCs w:val="22"/>
          <w:rtl/>
        </w:rPr>
        <w:t>لكن انظر إلى انتقادات هيجنز بأن مثل هذه الصياغة قد تكون مثيرة للتساؤل</w:t>
      </w:r>
      <w:r>
        <w:rPr>
          <w:sz w:val="22"/>
          <w:szCs w:val="22"/>
          <w:rtl/>
        </w:rPr>
        <w:t>فيما يتعلق بهوية هذه "حدود الانضباط الخاص بها"،</w:t>
      </w:r>
      <w:r>
        <w:rPr>
          <w:rFonts w:ascii="Times New Roman" w:eastAsia="Times New Roman" w:hAnsi="Times New Roman" w:cs="Times New Roman"/>
          <w:i/>
          <w:iCs/>
          <w:spacing w:val="-6"/>
          <w:sz w:val="22"/>
          <w:szCs w:val="22"/>
          <w:rtl/>
        </w:rPr>
        <w:t>مشاكل</w:t>
      </w:r>
      <w:r>
        <w:rPr>
          <w:spacing w:val="-6"/>
          <w:sz w:val="22"/>
          <w:szCs w:val="22"/>
          <w:rtl/>
        </w:rPr>
        <w:t>، ص. 5.</w:t>
      </w:r>
    </w:p>
    <w:p w14:paraId="45653160" w14:textId="77777777" w:rsidR="00F73B55" w:rsidRDefault="00F73B55">
      <w:pPr>
        <w:bidi/>
        <w:spacing w:line="238" w:lineRule="auto"/>
        <w:rPr>
          <w:sz w:val="22"/>
          <w:szCs w:val="22"/>
          <w:rtl/>
        </w:rPr>
        <w:sectPr w:rsidR="00F73B55">
          <w:pgSz w:w="10300" w:h="15580"/>
          <w:pgMar w:top="389" w:right="1029" w:bottom="400" w:left="1116" w:header="0" w:footer="0" w:gutter="0"/>
          <w:cols w:space="720"/>
        </w:sectPr>
      </w:pPr>
    </w:p>
    <w:p w14:paraId="56240A9D" w14:textId="77777777" w:rsidR="00F73B55" w:rsidRDefault="00000000">
      <w:pPr>
        <w:bidi/>
        <w:spacing w:line="165" w:lineRule="exact"/>
        <w:jc w:val="right"/>
        <w:outlineLvl w:val="1"/>
        <w:rPr>
          <w:sz w:val="25"/>
          <w:szCs w:val="25"/>
          <w:rtl/>
        </w:rPr>
      </w:pPr>
      <w:r>
        <w:rPr>
          <w:spacing w:val="26"/>
          <w:position w:val="-2"/>
          <w:sz w:val="25"/>
          <w:szCs w:val="25"/>
          <w:rtl/>
        </w:rPr>
        <w:lastRenderedPageBreak/>
        <w:t>تطوير القانون الدولي 13</w:t>
      </w:r>
    </w:p>
    <w:p w14:paraId="3FB8019A" w14:textId="77777777" w:rsidR="00F73B55" w:rsidRDefault="00000000">
      <w:pPr>
        <w:bidi/>
        <w:spacing w:before="305" w:line="251" w:lineRule="auto"/>
        <w:ind w:left="19" w:right="28"/>
        <w:jc w:val="both"/>
        <w:rPr>
          <w:sz w:val="27"/>
          <w:szCs w:val="27"/>
          <w:rtl/>
        </w:rPr>
      </w:pPr>
      <w:r>
        <w:rPr>
          <w:spacing w:val="-8"/>
          <w:sz w:val="27"/>
          <w:szCs w:val="27"/>
          <w:rtl/>
        </w:rPr>
        <w:t>في الهيكل والمضمون. إن الفشل في إدراك ذلك يشجع على المثالية</w:t>
      </w:r>
      <w:r>
        <w:rPr>
          <w:sz w:val="27"/>
          <w:szCs w:val="27"/>
          <w:rtl/>
        </w:rPr>
        <w:t>النهج الذي سيفشل عند مواجهته بالواقع.</w:t>
      </w:r>
      <w:r>
        <w:rPr>
          <w:spacing w:val="17"/>
          <w:position w:val="11"/>
          <w:sz w:val="15"/>
          <w:szCs w:val="15"/>
          <w:rtl/>
        </w:rPr>
        <w:t>47</w:t>
      </w:r>
      <w:r>
        <w:rPr>
          <w:sz w:val="27"/>
          <w:szCs w:val="27"/>
          <w:rtl/>
        </w:rPr>
        <w:t>ومن ناحية أخرى، فإن الموقف الساخر مع هوسه بالقوة الغاشمة غير دقيق بنفس القدر، وإن كان أكثر إحباطا.</w:t>
      </w:r>
    </w:p>
    <w:p w14:paraId="11223F40" w14:textId="77777777" w:rsidR="00F73B55" w:rsidRDefault="00000000">
      <w:pPr>
        <w:bidi/>
        <w:spacing w:before="19" w:line="261" w:lineRule="auto"/>
        <w:ind w:left="11" w:right="24" w:firstLine="304"/>
        <w:jc w:val="both"/>
        <w:rPr>
          <w:sz w:val="27"/>
          <w:szCs w:val="27"/>
          <w:rtl/>
        </w:rPr>
      </w:pPr>
      <w:r>
        <w:rPr>
          <w:spacing w:val="-8"/>
          <w:sz w:val="27"/>
          <w:szCs w:val="27"/>
          <w:rtl/>
        </w:rPr>
        <w:t>إنه الطريق المتوسط، الاعتراف بنقاط القوة والضعف في النفس.</w:t>
      </w:r>
      <w:r>
        <w:rPr>
          <w:sz w:val="27"/>
          <w:szCs w:val="27"/>
          <w:rtl/>
        </w:rPr>
        <w:t>القانون الدولي والإشارة إلى ما يمكنها تحقيقه وما لا يمكنها تحقيقه، وهو ما يوفر أفضل أمل. يسعى الإنسان إلى النظام والرفاهية والعدالة ليس فقط داخل الدولة التي يعيش فيها، ولكن أيضًا داخل النظام الدولي الذي يعيش فيه.</w:t>
      </w:r>
    </w:p>
    <w:p w14:paraId="69E1269B" w14:textId="77777777" w:rsidR="00F73B55" w:rsidRDefault="00F73B55">
      <w:pPr>
        <w:bidi/>
        <w:spacing w:line="426" w:lineRule="auto"/>
        <w:rPr>
          <w:rtl/>
        </w:rPr>
      </w:pPr>
    </w:p>
    <w:p w14:paraId="7D92F686" w14:textId="77777777" w:rsidR="00F73B55" w:rsidRDefault="00000000">
      <w:pPr>
        <w:bidi/>
        <w:spacing w:before="80" w:line="209" w:lineRule="auto"/>
        <w:ind w:left="2596"/>
        <w:rPr>
          <w:sz w:val="15"/>
          <w:szCs w:val="15"/>
          <w:rtl/>
        </w:rPr>
      </w:pPr>
      <w:r>
        <w:rPr>
          <w:rFonts w:ascii="Times New Roman" w:eastAsia="Times New Roman" w:hAnsi="Times New Roman" w:cs="Times New Roman"/>
          <w:b/>
          <w:bCs/>
          <w:sz w:val="28"/>
          <w:szCs w:val="28"/>
          <w:rtl/>
        </w:rPr>
        <w:t>التطور التاريخي</w:t>
      </w:r>
      <w:r>
        <w:rPr>
          <w:spacing w:val="3"/>
          <w:position w:val="11"/>
          <w:sz w:val="15"/>
          <w:szCs w:val="15"/>
          <w:rtl/>
        </w:rPr>
        <w:t>48</w:t>
      </w:r>
    </w:p>
    <w:p w14:paraId="0A087A4E" w14:textId="77777777" w:rsidR="00F73B55" w:rsidRDefault="00000000">
      <w:pPr>
        <w:bidi/>
        <w:spacing w:before="199" w:line="251" w:lineRule="auto"/>
        <w:ind w:left="20" w:right="28" w:hanging="3"/>
        <w:jc w:val="both"/>
        <w:rPr>
          <w:sz w:val="27"/>
          <w:szCs w:val="27"/>
          <w:rtl/>
        </w:rPr>
      </w:pPr>
      <w:r>
        <w:rPr>
          <w:spacing w:val="-4"/>
          <w:sz w:val="27"/>
          <w:szCs w:val="27"/>
          <w:rtl/>
        </w:rPr>
        <w:t>أسس القانون الدولي (أو قانون الأمم) كما هو تحت-</w:t>
      </w:r>
      <w:r>
        <w:rPr>
          <w:sz w:val="27"/>
          <w:szCs w:val="27"/>
          <w:rtl/>
        </w:rPr>
        <w:t>يقف اليوم بقوة في تطور الثقافة الغربية والتنظيم السياسي.</w:t>
      </w:r>
    </w:p>
    <w:p w14:paraId="0248AD20" w14:textId="77777777" w:rsidR="00F73B55" w:rsidRDefault="00000000">
      <w:pPr>
        <w:bidi/>
        <w:spacing w:before="18" w:line="251" w:lineRule="auto"/>
        <w:ind w:left="18" w:firstLine="293"/>
        <w:jc w:val="both"/>
        <w:rPr>
          <w:sz w:val="27"/>
          <w:szCs w:val="27"/>
          <w:rtl/>
        </w:rPr>
      </w:pPr>
      <w:r>
        <w:rPr>
          <w:spacing w:val="-6"/>
          <w:sz w:val="27"/>
          <w:szCs w:val="27"/>
          <w:rtl/>
        </w:rPr>
        <w:t>نمو المفاهيم الأوروبية للسيادة والاستقلال</w:t>
      </w:r>
      <w:r>
        <w:rPr>
          <w:sz w:val="27"/>
          <w:szCs w:val="27"/>
          <w:rtl/>
        </w:rPr>
        <w:t>تتطلب الدولة القومية طريقة مقبولة يمكن من خلالها إجراء العلاقات بين الدول وفقًا للمعايير المقبولة عمومًا</w:t>
      </w:r>
    </w:p>
    <w:p w14:paraId="39264D3D" w14:textId="77777777" w:rsidR="00F73B55" w:rsidRDefault="00F73B55">
      <w:pPr>
        <w:bidi/>
        <w:spacing w:line="432" w:lineRule="auto"/>
        <w:rPr>
          <w:rtl/>
        </w:rPr>
      </w:pPr>
    </w:p>
    <w:p w14:paraId="0D6DE1E0" w14:textId="77777777" w:rsidR="00F73B55" w:rsidRDefault="00000000">
      <w:pPr>
        <w:bidi/>
        <w:spacing w:before="64" w:line="241" w:lineRule="auto"/>
        <w:ind w:left="251" w:right="29" w:hanging="251"/>
        <w:rPr>
          <w:sz w:val="22"/>
          <w:szCs w:val="22"/>
          <w:rtl/>
        </w:rPr>
      </w:pPr>
      <w:r>
        <w:rPr>
          <w:spacing w:val="-8"/>
          <w:position w:val="7"/>
          <w:sz w:val="15"/>
          <w:szCs w:val="15"/>
          <w:rtl/>
        </w:rPr>
        <w:t>47</w:t>
      </w:r>
      <w:r>
        <w:rPr>
          <w:spacing w:val="-7"/>
          <w:sz w:val="22"/>
          <w:szCs w:val="22"/>
          <w:rtl/>
        </w:rPr>
        <w:t>لاحظ، بطبيعة الحال، التمييز المهم بين وجود التزام بموجب</w:t>
      </w:r>
      <w:r>
        <w:rPr>
          <w:sz w:val="22"/>
          <w:szCs w:val="22"/>
          <w:rtl/>
        </w:rPr>
        <w:t>القانون الدولي ومسألة إنفاذ هذا الالتزام. المشاكل المتعلقة بإنفاذ الواجب لا يمكن أن تؤثر على الصلاحية القانونية لذلك الواجب: انظر على سبيل المثال الرأي المنفصل للقاضي ويرامانتري في الأمر الصادر في 13 سبتمبر 1993، في</w:t>
      </w:r>
      <w:r>
        <w:rPr>
          <w:rFonts w:ascii="Times New Roman" w:eastAsia="Times New Roman" w:hAnsi="Times New Roman" w:cs="Times New Roman"/>
          <w:i/>
          <w:iCs/>
          <w:spacing w:val="-12"/>
          <w:sz w:val="22"/>
          <w:szCs w:val="22"/>
          <w:rtl/>
        </w:rPr>
        <w:t>البوسنة</w:t>
      </w:r>
      <w:r>
        <w:rPr>
          <w:spacing w:val="-12"/>
          <w:sz w:val="22"/>
          <w:szCs w:val="22"/>
          <w:rtl/>
        </w:rPr>
        <w:t>قضية،</w:t>
      </w:r>
      <w:r>
        <w:rPr>
          <w:sz w:val="22"/>
          <w:szCs w:val="22"/>
          <w:rtl/>
        </w:rPr>
        <w:t>تقارير محكمة العدل الدولية، 1993، الصفحات 325، 374؛ 95 آي إل آر، ص 43، 92.</w:t>
      </w:r>
    </w:p>
    <w:p w14:paraId="4B7F0825" w14:textId="77777777" w:rsidR="00F73B55" w:rsidRDefault="00000000">
      <w:pPr>
        <w:bidi/>
        <w:spacing w:before="20"/>
        <w:ind w:left="251" w:right="25" w:hanging="251"/>
        <w:rPr>
          <w:sz w:val="22"/>
          <w:szCs w:val="22"/>
          <w:rtl/>
        </w:rPr>
      </w:pPr>
      <w:r>
        <w:rPr>
          <w:spacing w:val="-12"/>
          <w:w w:val="87"/>
          <w:position w:val="7"/>
          <w:sz w:val="15"/>
          <w:szCs w:val="15"/>
          <w:rtl/>
        </w:rPr>
        <w:t>48</w:t>
      </w:r>
      <w:r>
        <w:rPr>
          <w:spacing w:val="-12"/>
          <w:w w:val="87"/>
          <w:sz w:val="22"/>
          <w:szCs w:val="22"/>
          <w:rtl/>
        </w:rPr>
        <w:t>يرى</w:t>
      </w:r>
      <w:r>
        <w:rPr>
          <w:spacing w:val="20"/>
          <w:sz w:val="22"/>
          <w:szCs w:val="22"/>
          <w:rtl/>
        </w:rPr>
        <w:t>على وجه الخصوص أ. نوسباوم،</w:t>
      </w:r>
      <w:r>
        <w:rPr>
          <w:rFonts w:ascii="Times New Roman" w:eastAsia="Times New Roman" w:hAnsi="Times New Roman" w:cs="Times New Roman"/>
          <w:i/>
          <w:iCs/>
          <w:spacing w:val="-7"/>
          <w:sz w:val="22"/>
          <w:szCs w:val="22"/>
          <w:rtl/>
        </w:rPr>
        <w:t>تاريخ موجز لقانون الأمم</w:t>
      </w:r>
      <w:r>
        <w:rPr>
          <w:spacing w:val="-8"/>
          <w:sz w:val="22"/>
          <w:szCs w:val="22"/>
          <w:rtl/>
        </w:rPr>
        <w:t>، مراجعة. إدن، جديد</w:t>
      </w:r>
      <w:r>
        <w:rPr>
          <w:sz w:val="22"/>
          <w:szCs w:val="22"/>
          <w:rtl/>
        </w:rPr>
        <w:t>يورك، 1954؛</w:t>
      </w:r>
      <w:r>
        <w:rPr>
          <w:rFonts w:ascii="Times New Roman" w:eastAsia="Times New Roman" w:hAnsi="Times New Roman" w:cs="Times New Roman"/>
          <w:i/>
          <w:iCs/>
          <w:spacing w:val="-8"/>
          <w:sz w:val="22"/>
          <w:szCs w:val="22"/>
          <w:rtl/>
        </w:rPr>
        <w:t>موسوعة</w:t>
      </w:r>
      <w:r>
        <w:rPr>
          <w:rFonts w:ascii="Times New Roman" w:eastAsia="Times New Roman" w:hAnsi="Times New Roman" w:cs="Times New Roman"/>
          <w:i/>
          <w:iCs/>
          <w:sz w:val="22"/>
          <w:szCs w:val="22"/>
          <w:rtl/>
        </w:rPr>
        <w:t>للقانون الدولي العام</w:t>
      </w:r>
      <w:r>
        <w:rPr>
          <w:spacing w:val="-8"/>
          <w:sz w:val="22"/>
          <w:szCs w:val="22"/>
          <w:rtl/>
        </w:rPr>
        <w:t>(ed. R. Bernhardt)، أمستردام، 1984،</w:t>
      </w:r>
      <w:r>
        <w:rPr>
          <w:sz w:val="22"/>
          <w:szCs w:val="22"/>
          <w:rtl/>
        </w:rPr>
        <w:t>المجلد. السابع، ص 127-273؛ جي دبليو فيرزيجل,</w:t>
      </w:r>
      <w:r>
        <w:rPr>
          <w:rFonts w:ascii="Times New Roman" w:eastAsia="Times New Roman" w:hAnsi="Times New Roman" w:cs="Times New Roman"/>
          <w:i/>
          <w:iCs/>
          <w:spacing w:val="-7"/>
          <w:sz w:val="22"/>
          <w:szCs w:val="22"/>
          <w:rtl/>
        </w:rPr>
        <w:t>القانون الدولي من منظور تاريخي</w:t>
      </w:r>
      <w:r>
        <w:rPr>
          <w:spacing w:val="-8"/>
          <w:sz w:val="22"/>
          <w:szCs w:val="22"/>
          <w:rtl/>
        </w:rPr>
        <w:t>ليدن,</w:t>
      </w:r>
    </w:p>
    <w:p w14:paraId="63684F00" w14:textId="77777777" w:rsidR="00F73B55" w:rsidRDefault="00000000">
      <w:pPr>
        <w:bidi/>
        <w:spacing w:before="9" w:line="245" w:lineRule="auto"/>
        <w:ind w:left="254" w:right="16" w:firstLine="21"/>
        <w:rPr>
          <w:sz w:val="22"/>
          <w:szCs w:val="22"/>
          <w:rtl/>
        </w:rPr>
      </w:pPr>
      <w:r>
        <w:rPr>
          <w:spacing w:val="-9"/>
          <w:sz w:val="22"/>
          <w:szCs w:val="22"/>
          <w:rtl/>
        </w:rPr>
        <w:t>10 مجلدات، 1968–79، وم. كوسكينيمي،</w:t>
      </w:r>
      <w:r>
        <w:rPr>
          <w:rFonts w:ascii="Times New Roman" w:eastAsia="Times New Roman" w:hAnsi="Times New Roman" w:cs="Times New Roman"/>
          <w:i/>
          <w:iCs/>
          <w:spacing w:val="-8"/>
          <w:sz w:val="22"/>
          <w:szCs w:val="22"/>
          <w:rtl/>
        </w:rPr>
        <w:t>المتحضر اللطيف للأمم: صعود و</w:t>
      </w:r>
      <w:r>
        <w:rPr>
          <w:rFonts w:ascii="Times New Roman" w:eastAsia="Times New Roman" w:hAnsi="Times New Roman" w:cs="Times New Roman"/>
          <w:i/>
          <w:iCs/>
          <w:sz w:val="22"/>
          <w:szCs w:val="22"/>
          <w:rtl/>
        </w:rPr>
        <w:t>سقوط القانون الدولي، 1870-1960</w:t>
      </w:r>
      <w:r>
        <w:rPr>
          <w:spacing w:val="-10"/>
          <w:w w:val="99"/>
          <w:sz w:val="22"/>
          <w:szCs w:val="22"/>
          <w:rtl/>
        </w:rPr>
        <w:t>,</w:t>
      </w:r>
      <w:r>
        <w:rPr>
          <w:spacing w:val="4"/>
          <w:sz w:val="22"/>
          <w:szCs w:val="22"/>
          <w:rtl/>
        </w:rPr>
        <w:t>كامبريدج، 2001. انظر أيضًا دبليو جريو،</w:t>
      </w:r>
      <w:r>
        <w:rPr>
          <w:rFonts w:ascii="Times New Roman" w:eastAsia="Times New Roman" w:hAnsi="Times New Roman" w:cs="Times New Roman"/>
          <w:i/>
          <w:iCs/>
          <w:spacing w:val="-9"/>
          <w:w w:val="99"/>
          <w:sz w:val="22"/>
          <w:szCs w:val="22"/>
          <w:rtl/>
        </w:rPr>
        <w:t>ال</w:t>
      </w:r>
      <w:r>
        <w:rPr>
          <w:rFonts w:ascii="Times New Roman" w:eastAsia="Times New Roman" w:hAnsi="Times New Roman" w:cs="Times New Roman"/>
          <w:i/>
          <w:iCs/>
          <w:sz w:val="22"/>
          <w:szCs w:val="22"/>
          <w:rtl/>
        </w:rPr>
        <w:t>عصور القانون الدولي</w:t>
      </w:r>
      <w:r>
        <w:rPr>
          <w:spacing w:val="-9"/>
          <w:sz w:val="22"/>
          <w:szCs w:val="22"/>
          <w:rtl/>
        </w:rPr>
        <w:t>(ترجمة ومراجعة م. بايرز)، نيويورك، 2000؛ أ. كاسيزي،</w:t>
      </w:r>
      <w:r>
        <w:rPr>
          <w:rFonts w:ascii="Times New Roman" w:eastAsia="Times New Roman" w:hAnsi="Times New Roman" w:cs="Times New Roman"/>
          <w:i/>
          <w:iCs/>
          <w:spacing w:val="-9"/>
          <w:sz w:val="22"/>
          <w:szCs w:val="22"/>
          <w:rtl/>
        </w:rPr>
        <w:t>دولي</w:t>
      </w:r>
      <w:r>
        <w:rPr>
          <w:rFonts w:ascii="Times New Roman" w:eastAsia="Times New Roman" w:hAnsi="Times New Roman" w:cs="Times New Roman"/>
          <w:i/>
          <w:iCs/>
          <w:sz w:val="22"/>
          <w:szCs w:val="22"/>
          <w:rtl/>
        </w:rPr>
        <w:t>القانون في عالم منقسم</w:t>
      </w:r>
      <w:r>
        <w:rPr>
          <w:spacing w:val="-8"/>
          <w:sz w:val="22"/>
          <w:szCs w:val="22"/>
          <w:rtl/>
        </w:rPr>
        <w:t>، أكسفورد، 1986، وكاسيز،</w:t>
      </w:r>
      <w:r>
        <w:rPr>
          <w:rFonts w:ascii="Times New Roman" w:eastAsia="Times New Roman" w:hAnsi="Times New Roman" w:cs="Times New Roman"/>
          <w:i/>
          <w:iCs/>
          <w:spacing w:val="-8"/>
          <w:sz w:val="22"/>
          <w:szCs w:val="22"/>
          <w:rtl/>
        </w:rPr>
        <w:t>قانون دولي</w:t>
      </w:r>
      <w:r>
        <w:rPr>
          <w:spacing w:val="-8"/>
          <w:sz w:val="22"/>
          <w:szCs w:val="22"/>
          <w:rtl/>
        </w:rPr>
        <w:t>2ndedn، أكسفورد،</w:t>
      </w:r>
      <w:r>
        <w:rPr>
          <w:sz w:val="22"/>
          <w:szCs w:val="22"/>
          <w:rtl/>
        </w:rPr>
        <w:t>2005، الفصل 2؛ نجوين كووك دينه، بي. دايلييه، وأ. بيليه،</w:t>
      </w:r>
      <w:r>
        <w:rPr>
          <w:rFonts w:ascii="Times New Roman" w:eastAsia="Times New Roman" w:hAnsi="Times New Roman" w:cs="Times New Roman"/>
          <w:i/>
          <w:iCs/>
          <w:spacing w:val="-8"/>
          <w:sz w:val="22"/>
          <w:szCs w:val="22"/>
          <w:rtl/>
        </w:rPr>
        <w:t>درويت الدولية العامة</w:t>
      </w:r>
      <w:r>
        <w:rPr>
          <w:spacing w:val="-8"/>
          <w:sz w:val="22"/>
          <w:szCs w:val="22"/>
          <w:rtl/>
        </w:rPr>
        <w:t>,</w:t>
      </w:r>
      <w:r>
        <w:rPr>
          <w:sz w:val="22"/>
          <w:szCs w:val="22"/>
          <w:rtl/>
        </w:rPr>
        <w:t>الطبعة السابعة، باريس، 2002، ص. 41؛ ه. تييري، "تطور القانون الدولي"، 222 HR، 1990 III، ص. 9؛ P. غوغنهايم، “مساهمة</w:t>
      </w:r>
      <w:r>
        <w:rPr>
          <w:w w:val="71"/>
          <w:sz w:val="22"/>
          <w:szCs w:val="22"/>
          <w:rtl/>
        </w:rPr>
        <w:fldChar w:fldCharType="begin"/>
      </w:r>
      <w:r>
        <w:rPr>
          <w:w w:val="71"/>
          <w:sz w:val="22"/>
          <w:szCs w:val="22"/>
          <w:rtl/>
        </w:rPr>
        <w:instrText>EQ \* jc3 \* "Font:Arial" \* hps22 \o\al(\s\up 0(</w:instrText>
      </w:r>
      <w:r>
        <w:rPr>
          <w:w w:val="95"/>
          <w:sz w:val="22"/>
          <w:szCs w:val="22"/>
          <w:rtl/>
        </w:rPr>
        <w:instrText>`</w:instrText>
      </w:r>
      <w:r>
        <w:rPr>
          <w:w w:val="71"/>
          <w:sz w:val="22"/>
          <w:szCs w:val="22"/>
          <w:rtl/>
        </w:rPr>
        <w:instrText>),a)</w:instrText>
      </w:r>
      <w:r>
        <w:rPr>
          <w:w w:val="71"/>
          <w:sz w:val="22"/>
          <w:szCs w:val="22"/>
          <w:rtl/>
        </w:rPr>
        <w:fldChar w:fldCharType="end"/>
      </w:r>
      <w:r>
        <w:rPr>
          <w:spacing w:val="17"/>
          <w:w w:val="101"/>
          <w:sz w:val="22"/>
          <w:szCs w:val="22"/>
          <w:rtl/>
        </w:rPr>
        <w:t xml:space="preserve"> </w:t>
      </w:r>
      <w:r>
        <w:rPr>
          <w:spacing w:val="-10"/>
          <w:sz w:val="22"/>
          <w:szCs w:val="22"/>
          <w:rtl/>
        </w:rPr>
        <w:t>تاريخ مصادر حقوق الإنسان، 94</w:t>
      </w:r>
      <w:r>
        <w:rPr>
          <w:sz w:val="22"/>
          <w:szCs w:val="22"/>
          <w:rtl/>
        </w:rPr>
        <w:t>الموارد البشرية، 1958 الثاني، ص. 5؛ أ. ترويول واي سيرا،</w:t>
      </w:r>
      <w:r>
        <w:rPr>
          <w:rFonts w:ascii="Times New Roman" w:eastAsia="Times New Roman" w:hAnsi="Times New Roman" w:cs="Times New Roman"/>
          <w:i/>
          <w:iCs/>
          <w:spacing w:val="-8"/>
          <w:sz w:val="22"/>
          <w:szCs w:val="22"/>
          <w:rtl/>
        </w:rPr>
        <w:t>تاريخ القانون الدولي العام</w:t>
      </w:r>
      <w:r>
        <w:rPr>
          <w:spacing w:val="-8"/>
          <w:sz w:val="22"/>
          <w:szCs w:val="22"/>
          <w:rtl/>
        </w:rPr>
        <w:t>باريس، 1995؛</w:t>
      </w:r>
      <w:r>
        <w:rPr>
          <w:sz w:val="22"/>
          <w:szCs w:val="22"/>
          <w:rtl/>
        </w:rPr>
        <w:t>د. جورير،</w:t>
      </w:r>
      <w:r>
        <w:rPr>
          <w:rFonts w:ascii="Times New Roman" w:eastAsia="Times New Roman" w:hAnsi="Times New Roman" w:cs="Times New Roman"/>
          <w:i/>
          <w:iCs/>
          <w:spacing w:val="-6"/>
          <w:sz w:val="22"/>
          <w:szCs w:val="22"/>
          <w:rtl/>
        </w:rPr>
        <w:t>تاريخ القانون الدولي العام</w:t>
      </w:r>
      <w:r>
        <w:rPr>
          <w:spacing w:val="-6"/>
          <w:sz w:val="22"/>
          <w:szCs w:val="22"/>
          <w:rtl/>
        </w:rPr>
        <w:t>، رين، 2005؛ د. كورف، "مقدمة".</w:t>
      </w:r>
      <w:r>
        <w:rPr>
          <w:w w:val="71"/>
          <w:sz w:val="22"/>
          <w:szCs w:val="22"/>
          <w:rtl/>
        </w:rPr>
        <w:fldChar w:fldCharType="begin"/>
      </w:r>
      <w:r>
        <w:rPr>
          <w:w w:val="71"/>
          <w:sz w:val="22"/>
          <w:szCs w:val="22"/>
          <w:rtl/>
        </w:rPr>
        <w:instrText>EQ \* jc3 \* "Font:Arial" \* hps22 \o\al(\s\up 0(</w:instrText>
      </w:r>
      <w:r>
        <w:rPr>
          <w:w w:val="95"/>
          <w:sz w:val="22"/>
          <w:szCs w:val="22"/>
          <w:rtl/>
        </w:rPr>
        <w:instrText>`</w:instrText>
      </w:r>
      <w:r>
        <w:rPr>
          <w:w w:val="71"/>
          <w:sz w:val="22"/>
          <w:szCs w:val="22"/>
          <w:rtl/>
        </w:rPr>
        <w:instrText>),a)</w:instrText>
      </w:r>
      <w:r>
        <w:rPr>
          <w:w w:val="71"/>
          <w:sz w:val="22"/>
          <w:szCs w:val="22"/>
          <w:rtl/>
        </w:rPr>
        <w:fldChar w:fldCharType="end"/>
      </w:r>
      <w:r>
        <w:rPr>
          <w:sz w:val="22"/>
          <w:szCs w:val="22"/>
          <w:rtl/>
        </w:rPr>
        <w:t>l'Histoire de Droit International Public'، 1 HR، 1923 I، ص. 1؛ P. Le Fur، 'Le D veloppement</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z w:val="22"/>
          <w:szCs w:val="22"/>
          <w:rtl/>
        </w:rPr>
        <w:t>Historique de Droit International'، 41 HR، 1932 III، ص. 501؛ ياسواكي، متى ولد قانون المجتمع الدولي؟ "استقصاء في تاريخ القانون الدولي من منظور متعدد الحضارات"، ٢</w:t>
      </w:r>
      <w:r>
        <w:rPr>
          <w:rFonts w:ascii="Times New Roman" w:eastAsia="Times New Roman" w:hAnsi="Times New Roman" w:cs="Times New Roman"/>
          <w:i/>
          <w:iCs/>
          <w:spacing w:val="-7"/>
          <w:sz w:val="22"/>
          <w:szCs w:val="22"/>
          <w:rtl/>
        </w:rPr>
        <w:t>مجلة تاريخ القانون الدولي</w:t>
      </w:r>
      <w:r>
        <w:rPr>
          <w:spacing w:val="-8"/>
          <w:sz w:val="22"/>
          <w:szCs w:val="22"/>
          <w:rtl/>
        </w:rPr>
        <w:t>، 2000، ص. 1,</w:t>
      </w:r>
      <w:r>
        <w:rPr>
          <w:sz w:val="22"/>
          <w:szCs w:val="22"/>
          <w:rtl/>
        </w:rPr>
        <w:t>وأ. كيميرر، "التحول جانبًا: حول القانون الدولي وتاريخه" في</w:t>
      </w:r>
      <w:r>
        <w:rPr>
          <w:rFonts w:ascii="Times New Roman" w:eastAsia="Times New Roman" w:hAnsi="Times New Roman" w:cs="Times New Roman"/>
          <w:i/>
          <w:iCs/>
          <w:spacing w:val="-8"/>
          <w:sz w:val="22"/>
          <w:szCs w:val="22"/>
          <w:rtl/>
        </w:rPr>
        <w:t>تقدم</w:t>
      </w:r>
      <w:r>
        <w:rPr>
          <w:rFonts w:ascii="Times New Roman" w:eastAsia="Times New Roman" w:hAnsi="Times New Roman" w:cs="Times New Roman"/>
          <w:i/>
          <w:iCs/>
          <w:sz w:val="22"/>
          <w:szCs w:val="22"/>
          <w:rtl/>
        </w:rPr>
        <w:t>في المنظمة الدولية</w:t>
      </w:r>
      <w:r>
        <w:rPr>
          <w:spacing w:val="-8"/>
          <w:sz w:val="22"/>
          <w:szCs w:val="22"/>
          <w:rtl/>
        </w:rPr>
        <w:t>(محرران RA Miller and R. Bratspies)، ليدن، 2008، ص. 71.</w:t>
      </w:r>
      <w:r>
        <w:rPr>
          <w:sz w:val="22"/>
          <w:szCs w:val="22"/>
          <w:rtl/>
        </w:rPr>
        <w:t>للحصول على ببليوغرافيا عامة، انظر P. Macalister-Smith and J. Schwietzke، "المصادر الأدبية والوثائقية المتعلقة بتاريخ القانون الدولي"، 1</w:t>
      </w:r>
      <w:r>
        <w:rPr>
          <w:rFonts w:ascii="Times New Roman" w:eastAsia="Times New Roman" w:hAnsi="Times New Roman" w:cs="Times New Roman"/>
          <w:i/>
          <w:iCs/>
          <w:spacing w:val="-7"/>
          <w:sz w:val="22"/>
          <w:szCs w:val="22"/>
          <w:rtl/>
        </w:rPr>
        <w:t>مجلة التاريخ</w:t>
      </w:r>
      <w:r>
        <w:rPr>
          <w:rFonts w:ascii="Times New Roman" w:eastAsia="Times New Roman" w:hAnsi="Times New Roman" w:cs="Times New Roman"/>
          <w:i/>
          <w:iCs/>
          <w:sz w:val="22"/>
          <w:szCs w:val="22"/>
          <w:rtl/>
        </w:rPr>
        <w:t>للقانون الدولي</w:t>
      </w:r>
      <w:r>
        <w:rPr>
          <w:spacing w:val="-9"/>
          <w:sz w:val="22"/>
          <w:szCs w:val="22"/>
          <w:rtl/>
        </w:rPr>
        <w:t>، 1999، ص. 136.</w:t>
      </w:r>
    </w:p>
    <w:p w14:paraId="33ABB1DB" w14:textId="77777777" w:rsidR="00F73B55" w:rsidRDefault="00F73B55">
      <w:pPr>
        <w:bidi/>
        <w:spacing w:line="245" w:lineRule="auto"/>
        <w:rPr>
          <w:sz w:val="22"/>
          <w:szCs w:val="22"/>
          <w:rtl/>
        </w:rPr>
        <w:sectPr w:rsidR="00F73B55">
          <w:pgSz w:w="10340" w:h="15580"/>
          <w:pgMar w:top="389" w:right="1041" w:bottom="400" w:left="1141" w:header="0" w:footer="0" w:gutter="0"/>
          <w:cols w:space="720"/>
        </w:sectPr>
      </w:pPr>
    </w:p>
    <w:p w14:paraId="5CD2E5E4" w14:textId="77777777" w:rsidR="00F73B55" w:rsidRDefault="00000000">
      <w:pPr>
        <w:bidi/>
        <w:spacing w:line="176" w:lineRule="auto"/>
        <w:ind w:left="17"/>
        <w:rPr>
          <w:sz w:val="25"/>
          <w:szCs w:val="25"/>
          <w:rtl/>
        </w:rPr>
      </w:pPr>
      <w:r>
        <w:rPr>
          <w:spacing w:val="27"/>
          <w:sz w:val="25"/>
          <w:szCs w:val="25"/>
          <w:rtl/>
        </w:rPr>
        <w:lastRenderedPageBreak/>
        <w:t>14 القانون الدولي</w:t>
      </w:r>
    </w:p>
    <w:p w14:paraId="21CA32AC" w14:textId="77777777" w:rsidR="00F73B55" w:rsidRDefault="00000000">
      <w:pPr>
        <w:bidi/>
        <w:spacing w:before="260" w:line="251" w:lineRule="auto"/>
        <w:ind w:left="16" w:hanging="5"/>
        <w:jc w:val="both"/>
        <w:rPr>
          <w:sz w:val="27"/>
          <w:szCs w:val="27"/>
          <w:rtl/>
        </w:rPr>
      </w:pPr>
      <w:r>
        <w:rPr>
          <w:spacing w:val="-6"/>
          <w:sz w:val="27"/>
          <w:szCs w:val="27"/>
          <w:rtl/>
        </w:rPr>
        <w:t>وقد ملأ السلوك والقانون الدولي هذه الفجوة. ولكن على الرغم من قانون</w:t>
      </w:r>
      <w:r>
        <w:rPr>
          <w:sz w:val="27"/>
          <w:szCs w:val="27"/>
          <w:rtl/>
        </w:rPr>
        <w:t>عندما ترسخت الأمم المتحدة وأزدهرت بالتطور الذي شهدته أوروبا في عصر النهضة، فإن بذور هذا النبات الهجين بالذات تنتمي إلى نسب أقدم بكثير. إنهم يصلون إلى أعماق التاريخ.</w:t>
      </w:r>
    </w:p>
    <w:p w14:paraId="6506B7F7" w14:textId="77777777" w:rsidR="00F73B55" w:rsidRDefault="00F73B55">
      <w:pPr>
        <w:bidi/>
        <w:spacing w:line="255" w:lineRule="auto"/>
        <w:rPr>
          <w:rtl/>
        </w:rPr>
      </w:pPr>
    </w:p>
    <w:p w14:paraId="4DCC6382" w14:textId="77777777" w:rsidR="00F73B55" w:rsidRDefault="00F73B55">
      <w:pPr>
        <w:bidi/>
        <w:spacing w:line="255" w:lineRule="auto"/>
        <w:rPr>
          <w:rtl/>
        </w:rPr>
      </w:pPr>
    </w:p>
    <w:p w14:paraId="351257D5" w14:textId="77777777" w:rsidR="00F73B55" w:rsidRDefault="00000000">
      <w:pPr>
        <w:bidi/>
        <w:spacing w:before="80" w:line="238" w:lineRule="auto"/>
        <w:ind w:left="3340"/>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2"/>
          <w:w w:val="96"/>
          <w:sz w:val="28"/>
          <w:szCs w:val="28"/>
          <w:rtl/>
        </w:rPr>
        <w:t>مبكر</w:t>
      </w:r>
      <w:r>
        <w:rPr>
          <w:rFonts w:ascii="Times New Roman" w:eastAsia="Times New Roman" w:hAnsi="Times New Roman" w:cs="Times New Roman"/>
          <w:i/>
          <w:iCs/>
          <w:spacing w:val="14"/>
          <w:sz w:val="28"/>
          <w:szCs w:val="28"/>
          <w:rtl/>
        </w:rPr>
        <w:t>أصول</w:t>
      </w:r>
    </w:p>
    <w:p w14:paraId="1BC0458C" w14:textId="77777777" w:rsidR="00F73B55" w:rsidRDefault="00000000">
      <w:pPr>
        <w:bidi/>
        <w:spacing w:before="179" w:line="255" w:lineRule="auto"/>
        <w:ind w:left="11" w:right="24" w:hanging="1"/>
        <w:jc w:val="both"/>
        <w:rPr>
          <w:sz w:val="27"/>
          <w:szCs w:val="27"/>
          <w:rtl/>
        </w:rPr>
      </w:pPr>
      <w:r>
        <w:rPr>
          <w:spacing w:val="-1"/>
          <w:sz w:val="27"/>
          <w:szCs w:val="27"/>
          <w:rtl/>
        </w:rPr>
        <w:t>في حين أن النظام الدولي الحديث يمكن أن يعود تاريخه إلى حوالي 400 سنة،</w:t>
      </w:r>
      <w:r>
        <w:rPr>
          <w:sz w:val="27"/>
          <w:szCs w:val="27"/>
          <w:rtl/>
        </w:rPr>
        <w:t>يمكن تمييز بعض المفاهيم الأساسية للقانون الدولي في العلاقات السياسية منذ آلاف السنين.</w:t>
      </w:r>
      <w:r>
        <w:rPr>
          <w:spacing w:val="-8"/>
          <w:position w:val="11"/>
          <w:sz w:val="15"/>
          <w:szCs w:val="15"/>
          <w:rtl/>
        </w:rPr>
        <w:t>49</w:t>
      </w:r>
      <w:r>
        <w:rPr>
          <w:spacing w:val="-8"/>
          <w:sz w:val="27"/>
          <w:szCs w:val="27"/>
          <w:rtl/>
        </w:rPr>
        <w:t>حوالي عام 2100 قبل الميلاد، على سبيل المثال،</w:t>
      </w:r>
      <w:r>
        <w:rPr>
          <w:sz w:val="27"/>
          <w:szCs w:val="27"/>
          <w:rtl/>
        </w:rPr>
        <w:t>تم التوقيع على معاهدة رسمية بين حكام لكش والأمة، الدولتين المدنتين الواقعتين في المنطقة المعروفة لدى المؤرخين باسم بلاد ما بين النهرين. لقد تم نقشها على كتلة حجرية وكانت تتعلق بإنشاء حدود محددة يجب احترامها من قبل الجانبين تحت وطأة تنفير عدد من الآلهة السومرية.</w:t>
      </w:r>
      <w:r>
        <w:rPr>
          <w:spacing w:val="-9"/>
          <w:position w:val="11"/>
          <w:sz w:val="15"/>
          <w:szCs w:val="15"/>
          <w:rtl/>
        </w:rPr>
        <w:t>50</w:t>
      </w:r>
      <w:r>
        <w:rPr>
          <w:spacing w:val="-3"/>
          <w:sz w:val="27"/>
          <w:szCs w:val="27"/>
          <w:rtl/>
        </w:rPr>
        <w:t>المثال الرئيسي التالي المعروف للرسوم المتحركة-</w:t>
      </w:r>
      <w:r>
        <w:rPr>
          <w:sz w:val="27"/>
          <w:szCs w:val="27"/>
          <w:rtl/>
        </w:rPr>
        <w:t>المعاهدة الدولية المهمة والملزمة هي التي أبرمت بعد أكثر من 1000 عام بين رمسيس الثاني ملك مصر وملك الحيثيين لإقامة السلام والأخوة الأبديين.</w:t>
      </w:r>
      <w:r>
        <w:rPr>
          <w:spacing w:val="-8"/>
          <w:position w:val="11"/>
          <w:sz w:val="15"/>
          <w:szCs w:val="15"/>
          <w:rtl/>
        </w:rPr>
        <w:t>51</w:t>
      </w:r>
      <w:r>
        <w:rPr>
          <w:spacing w:val="-7"/>
          <w:sz w:val="27"/>
          <w:szCs w:val="27"/>
          <w:rtl/>
        </w:rPr>
        <w:t>النقاط الأخرى المغطاة</w:t>
      </w:r>
      <w:r>
        <w:rPr>
          <w:sz w:val="27"/>
          <w:szCs w:val="27"/>
          <w:rtl/>
        </w:rPr>
        <w:t>ويبدو أن الاتفاق الموقع في قادش شمال دمشق يتضمن احترام سلامة أراضي الطرف الآخر، وإنهاء حالة العدوان وإقامة شكل من أشكال التحالف الدفاعي.</w:t>
      </w:r>
    </w:p>
    <w:p w14:paraId="3A38C40E" w14:textId="77777777" w:rsidR="00F73B55" w:rsidRDefault="00000000">
      <w:pPr>
        <w:bidi/>
        <w:spacing w:before="16" w:line="253" w:lineRule="auto"/>
        <w:ind w:left="16" w:right="26" w:firstLine="300"/>
        <w:jc w:val="both"/>
        <w:rPr>
          <w:sz w:val="15"/>
          <w:szCs w:val="15"/>
          <w:rtl/>
        </w:rPr>
      </w:pPr>
      <w:r>
        <w:rPr>
          <w:spacing w:val="-10"/>
          <w:sz w:val="27"/>
          <w:szCs w:val="27"/>
          <w:rtl/>
        </w:rPr>
        <w:t>ومنذ ذلك التاريخ وقعت العديد من الاتفاقيات بين الدولتين الشرق أوسطيتين المتنافستين</w:t>
      </w:r>
      <w:r>
        <w:rPr>
          <w:sz w:val="27"/>
          <w:szCs w:val="27"/>
          <w:rtl/>
        </w:rPr>
        <w:t>تم إبرام السلطات، والتي تهدف عادةً إلى تجسيد حالة من التبعية بين الأطراف، أو محاولة إنشاء تحالف سياسي لاحتواء نفوذ إمبراطورية مفرطة القوة، في شكل طقسي.</w:t>
      </w:r>
      <w:r>
        <w:rPr>
          <w:spacing w:val="-6"/>
          <w:position w:val="11"/>
          <w:sz w:val="15"/>
          <w:szCs w:val="15"/>
          <w:rtl/>
        </w:rPr>
        <w:t>52</w:t>
      </w:r>
    </w:p>
    <w:p w14:paraId="2EC62FC5" w14:textId="77777777" w:rsidR="00F73B55" w:rsidRDefault="00F73B55">
      <w:pPr>
        <w:bidi/>
        <w:spacing w:line="324" w:lineRule="auto"/>
        <w:rPr>
          <w:rtl/>
        </w:rPr>
      </w:pPr>
    </w:p>
    <w:p w14:paraId="04235483" w14:textId="77777777" w:rsidR="00F73B55" w:rsidRDefault="00F73B55">
      <w:pPr>
        <w:bidi/>
        <w:spacing w:line="325" w:lineRule="auto"/>
        <w:rPr>
          <w:rtl/>
        </w:rPr>
      </w:pPr>
    </w:p>
    <w:p w14:paraId="5A6DE50E" w14:textId="77777777" w:rsidR="00F73B55" w:rsidRDefault="00000000">
      <w:pPr>
        <w:bidi/>
        <w:spacing w:before="64" w:line="229" w:lineRule="auto"/>
        <w:rPr>
          <w:sz w:val="22"/>
          <w:szCs w:val="22"/>
          <w:rtl/>
        </w:rPr>
      </w:pPr>
      <w:r>
        <w:rPr>
          <w:spacing w:val="-9"/>
          <w:position w:val="7"/>
          <w:sz w:val="15"/>
          <w:szCs w:val="15"/>
          <w:rtl/>
        </w:rPr>
        <w:t>49</w:t>
      </w:r>
      <w:r>
        <w:rPr>
          <w:spacing w:val="-8"/>
          <w:sz w:val="22"/>
          <w:szCs w:val="22"/>
          <w:rtl/>
        </w:rPr>
        <w:t>انظر دي جي بيدرمان،</w:t>
      </w:r>
      <w:r>
        <w:rPr>
          <w:sz w:val="22"/>
          <w:szCs w:val="22"/>
          <w:rtl/>
        </w:rPr>
        <w:t xml:space="preserve"> </w:t>
      </w:r>
      <w:r>
        <w:rPr>
          <w:rFonts w:ascii="Times New Roman" w:eastAsia="Times New Roman" w:hAnsi="Times New Roman" w:cs="Times New Roman"/>
          <w:i/>
          <w:iCs/>
          <w:spacing w:val="-8"/>
          <w:sz w:val="22"/>
          <w:szCs w:val="22"/>
          <w:rtl/>
        </w:rPr>
        <w:t>القانون الدولي في العصور القديمة</w:t>
      </w:r>
      <w:r>
        <w:rPr>
          <w:spacing w:val="-9"/>
          <w:sz w:val="22"/>
          <w:szCs w:val="22"/>
          <w:rtl/>
        </w:rPr>
        <w:t>، كامبريدج، 2001.</w:t>
      </w:r>
    </w:p>
    <w:p w14:paraId="44F91E28" w14:textId="77777777" w:rsidR="00F73B55" w:rsidRDefault="00000000">
      <w:pPr>
        <w:bidi/>
        <w:spacing w:before="11" w:line="244" w:lineRule="auto"/>
        <w:ind w:left="236" w:right="6" w:hanging="233"/>
        <w:rPr>
          <w:sz w:val="22"/>
          <w:szCs w:val="22"/>
          <w:rtl/>
        </w:rPr>
      </w:pPr>
      <w:r>
        <w:rPr>
          <w:spacing w:val="-10"/>
          <w:position w:val="7"/>
          <w:sz w:val="15"/>
          <w:szCs w:val="15"/>
          <w:rtl/>
        </w:rPr>
        <w:t>50</w:t>
      </w:r>
      <w:r>
        <w:rPr>
          <w:spacing w:val="-10"/>
          <w:sz w:val="22"/>
          <w:szCs w:val="22"/>
          <w:rtl/>
        </w:rPr>
        <w:t>نوسباوم,</w:t>
      </w:r>
      <w:r>
        <w:rPr>
          <w:rFonts w:ascii="Times New Roman" w:eastAsia="Times New Roman" w:hAnsi="Times New Roman" w:cs="Times New Roman"/>
          <w:i/>
          <w:iCs/>
          <w:spacing w:val="-10"/>
          <w:sz w:val="22"/>
          <w:szCs w:val="22"/>
          <w:rtl/>
        </w:rPr>
        <w:t>قانون الأمم</w:t>
      </w:r>
      <w:r>
        <w:rPr>
          <w:spacing w:val="-10"/>
          <w:sz w:val="22"/>
          <w:szCs w:val="22"/>
          <w:rtl/>
        </w:rPr>
        <w:t>، ص 1-2. ملحوظة</w:t>
      </w:r>
      <w:r>
        <w:rPr>
          <w:sz w:val="22"/>
          <w:szCs w:val="22"/>
          <w:rtl/>
        </w:rPr>
        <w:t>الكشف في مدينة إيبلا، عاصمة حضارة لا يقل عمرها عن 4500 سنة، عن نسخة من معاهدة سياسية بين إيبلا ومدينة أبرسال: انظر</w:t>
      </w:r>
      <w:r>
        <w:rPr>
          <w:rFonts w:ascii="Times New Roman" w:eastAsia="Times New Roman" w:hAnsi="Times New Roman" w:cs="Times New Roman"/>
          <w:i/>
          <w:iCs/>
          <w:spacing w:val="-10"/>
          <w:sz w:val="22"/>
          <w:szCs w:val="22"/>
          <w:rtl/>
        </w:rPr>
        <w:t>ملحق تايمز للتعليم العالي</w:t>
      </w:r>
      <w:r>
        <w:rPr>
          <w:spacing w:val="-10"/>
          <w:sz w:val="22"/>
          <w:szCs w:val="22"/>
          <w:rtl/>
        </w:rPr>
        <w:t>، 19 مايو 1995، ص. 20. انظر</w:t>
      </w:r>
      <w:r>
        <w:rPr>
          <w:sz w:val="22"/>
          <w:szCs w:val="22"/>
          <w:rtl/>
        </w:rPr>
        <w:t>وأيضا ر. كوهين،</w:t>
      </w:r>
      <w:r>
        <w:rPr>
          <w:rFonts w:ascii="Times New Roman" w:eastAsia="Times New Roman" w:hAnsi="Times New Roman" w:cs="Times New Roman"/>
          <w:i/>
          <w:iCs/>
          <w:spacing w:val="-6"/>
          <w:sz w:val="22"/>
          <w:szCs w:val="22"/>
          <w:rtl/>
        </w:rPr>
        <w:t>حول الدبلوماسية في الشرق الأدنى القديم: رسائل العمارنة</w:t>
      </w:r>
      <w:r>
        <w:rPr>
          <w:spacing w:val="-7"/>
          <w:sz w:val="22"/>
          <w:szCs w:val="22"/>
          <w:rtl/>
        </w:rPr>
        <w:t>، مناقشة</w:t>
      </w:r>
      <w:r>
        <w:rPr>
          <w:sz w:val="22"/>
          <w:szCs w:val="22"/>
          <w:rtl/>
        </w:rPr>
        <w:t>ورقة من مركز دراسة الدبلوماسية، جامعة ليستر، 1995؛ أو. بوتكيفيتش، “تاريخ القانون الدولي القديم: التحديات والآفاق”، ٥</w:t>
      </w:r>
      <w:r>
        <w:rPr>
          <w:rFonts w:ascii="Times New Roman" w:eastAsia="Times New Roman" w:hAnsi="Times New Roman" w:cs="Times New Roman"/>
          <w:i/>
          <w:iCs/>
          <w:spacing w:val="-8"/>
          <w:sz w:val="22"/>
          <w:szCs w:val="22"/>
          <w:rtl/>
        </w:rPr>
        <w:t>مجلة التاريخ</w:t>
      </w:r>
      <w:r>
        <w:rPr>
          <w:rFonts w:ascii="Times New Roman" w:eastAsia="Times New Roman" w:hAnsi="Times New Roman" w:cs="Times New Roman"/>
          <w:i/>
          <w:iCs/>
          <w:sz w:val="22"/>
          <w:szCs w:val="22"/>
          <w:rtl/>
        </w:rPr>
        <w:t>للقانون الدولي</w:t>
      </w:r>
      <w:r>
        <w:rPr>
          <w:spacing w:val="-9"/>
          <w:sz w:val="22"/>
          <w:szCs w:val="22"/>
          <w:rtl/>
        </w:rPr>
        <w:t>,</w:t>
      </w:r>
      <w:r>
        <w:rPr>
          <w:sz w:val="22"/>
          <w:szCs w:val="22"/>
          <w:rtl/>
        </w:rPr>
        <w:t>2003، ص. 189؛ أ. ألتمان، “تتبع أقدم المفاهيم المسجلة للقانون الدولي”. فترة السلالات المبكرة في جنوب بلاد ما بين النهرين، ٦</w:t>
      </w:r>
      <w:r>
        <w:rPr>
          <w:rFonts w:ascii="Times New Roman" w:eastAsia="Times New Roman" w:hAnsi="Times New Roman" w:cs="Times New Roman"/>
          <w:i/>
          <w:iCs/>
          <w:spacing w:val="-9"/>
          <w:sz w:val="22"/>
          <w:szCs w:val="22"/>
          <w:rtl/>
        </w:rPr>
        <w:t>مجلة</w:t>
      </w:r>
      <w:r>
        <w:rPr>
          <w:rFonts w:ascii="Times New Roman" w:eastAsia="Times New Roman" w:hAnsi="Times New Roman" w:cs="Times New Roman"/>
          <w:i/>
          <w:iCs/>
          <w:sz w:val="22"/>
          <w:szCs w:val="22"/>
          <w:rtl/>
        </w:rPr>
        <w:t>تاريخ القانون الدولي</w:t>
      </w:r>
      <w:r>
        <w:rPr>
          <w:spacing w:val="-6"/>
          <w:sz w:val="22"/>
          <w:szCs w:val="22"/>
          <w:rtl/>
        </w:rPr>
        <w:t>،2004، ص. 153، و"تتبع أقدم المفاهيم المسجلة".</w:t>
      </w:r>
      <w:r>
        <w:rPr>
          <w:sz w:val="22"/>
          <w:szCs w:val="22"/>
          <w:rtl/>
        </w:rPr>
        <w:t>قانون دولي. (٢) الفترة الأكادية القديمة وأور الثالثة في بلاد ما بين النهرين، ٧</w:t>
      </w:r>
      <w:r>
        <w:rPr>
          <w:rFonts w:ascii="Times New Roman" w:eastAsia="Times New Roman" w:hAnsi="Times New Roman" w:cs="Times New Roman"/>
          <w:i/>
          <w:iCs/>
          <w:spacing w:val="-8"/>
          <w:sz w:val="22"/>
          <w:szCs w:val="22"/>
          <w:rtl/>
        </w:rPr>
        <w:t>مجلة</w:t>
      </w:r>
      <w:r>
        <w:rPr>
          <w:rFonts w:ascii="Times New Roman" w:eastAsia="Times New Roman" w:hAnsi="Times New Roman" w:cs="Times New Roman"/>
          <w:i/>
          <w:iCs/>
          <w:sz w:val="22"/>
          <w:szCs w:val="22"/>
          <w:rtl/>
        </w:rPr>
        <w:t>لتاريخ القانون الدولي</w:t>
      </w:r>
      <w:r>
        <w:rPr>
          <w:spacing w:val="-6"/>
          <w:sz w:val="22"/>
          <w:szCs w:val="22"/>
          <w:rtl/>
        </w:rPr>
        <w:t>، 2005، ص. 115.</w:t>
      </w:r>
    </w:p>
    <w:p w14:paraId="2406B6BB" w14:textId="77777777" w:rsidR="00F73B55" w:rsidRDefault="00000000">
      <w:pPr>
        <w:bidi/>
        <w:spacing w:before="13" w:line="229" w:lineRule="auto"/>
        <w:ind w:left="3"/>
        <w:rPr>
          <w:sz w:val="22"/>
          <w:szCs w:val="22"/>
          <w:rtl/>
        </w:rPr>
      </w:pPr>
      <w:r>
        <w:rPr>
          <w:spacing w:val="-9"/>
          <w:position w:val="7"/>
          <w:sz w:val="15"/>
          <w:szCs w:val="15"/>
          <w:rtl/>
        </w:rPr>
        <w:t>51</w:t>
      </w:r>
      <w:r>
        <w:rPr>
          <w:spacing w:val="-9"/>
          <w:sz w:val="22"/>
          <w:szCs w:val="22"/>
          <w:rtl/>
        </w:rPr>
        <w:t>نوسباوم,</w:t>
      </w:r>
      <w:r>
        <w:rPr>
          <w:sz w:val="22"/>
          <w:szCs w:val="22"/>
          <w:rtl/>
        </w:rPr>
        <w:t xml:space="preserve"> </w:t>
      </w:r>
      <w:r>
        <w:rPr>
          <w:rFonts w:ascii="Times New Roman" w:eastAsia="Times New Roman" w:hAnsi="Times New Roman" w:cs="Times New Roman"/>
          <w:i/>
          <w:iCs/>
          <w:spacing w:val="-9"/>
          <w:sz w:val="22"/>
          <w:szCs w:val="22"/>
          <w:rtl/>
        </w:rPr>
        <w:t>قانون الأمم</w:t>
      </w:r>
      <w:r>
        <w:rPr>
          <w:spacing w:val="-10"/>
          <w:sz w:val="22"/>
          <w:szCs w:val="22"/>
          <w:rtl/>
        </w:rPr>
        <w:t>، ص 1-2.</w:t>
      </w:r>
    </w:p>
    <w:p w14:paraId="309CE160" w14:textId="77777777" w:rsidR="00F73B55" w:rsidRDefault="00000000">
      <w:pPr>
        <w:bidi/>
        <w:spacing w:before="14"/>
        <w:ind w:left="256" w:right="23" w:hanging="253"/>
        <w:rPr>
          <w:sz w:val="22"/>
          <w:szCs w:val="22"/>
          <w:rtl/>
        </w:rPr>
      </w:pPr>
      <w:r>
        <w:rPr>
          <w:spacing w:val="-13"/>
          <w:position w:val="7"/>
          <w:sz w:val="15"/>
          <w:szCs w:val="15"/>
          <w:rtl/>
        </w:rPr>
        <w:t>52</w:t>
      </w:r>
      <w:r>
        <w:rPr>
          <w:spacing w:val="-12"/>
          <w:sz w:val="22"/>
          <w:szCs w:val="22"/>
          <w:rtl/>
        </w:rPr>
        <w:t>ويؤكد بريزر أن العصر ما بين القرنين السابع عشر والخامس عشر قبل الميلاد</w:t>
      </w:r>
      <w:r>
        <w:rPr>
          <w:sz w:val="22"/>
          <w:szCs w:val="22"/>
          <w:rtl/>
        </w:rPr>
        <w:t>شاهد شيئًا من نظام دولة متنافس يشتمل على خمس ولايات مستقلة (في أوقات مختلفة): برنهارد،</w:t>
      </w:r>
      <w:r>
        <w:rPr>
          <w:rFonts w:ascii="Times New Roman" w:eastAsia="Times New Roman" w:hAnsi="Times New Roman" w:cs="Times New Roman"/>
          <w:i/>
          <w:iCs/>
          <w:spacing w:val="-9"/>
          <w:sz w:val="22"/>
          <w:szCs w:val="22"/>
          <w:rtl/>
        </w:rPr>
        <w:t>موسوعة</w:t>
      </w:r>
      <w:r>
        <w:rPr>
          <w:spacing w:val="-9"/>
          <w:sz w:val="22"/>
          <w:szCs w:val="22"/>
          <w:rtl/>
        </w:rPr>
        <w:t>، المجلد. السابع، ص 133-4.</w:t>
      </w:r>
    </w:p>
    <w:p w14:paraId="0D7EF79F" w14:textId="77777777" w:rsidR="00F73B55" w:rsidRDefault="00F73B55">
      <w:pPr>
        <w:bidi/>
        <w:rPr>
          <w:sz w:val="22"/>
          <w:szCs w:val="22"/>
          <w:rtl/>
        </w:rPr>
        <w:sectPr w:rsidR="00F73B55">
          <w:pgSz w:w="10300" w:h="15580"/>
          <w:pgMar w:top="389" w:right="1027" w:bottom="400" w:left="1116" w:header="0" w:footer="0" w:gutter="0"/>
          <w:cols w:space="720"/>
        </w:sectPr>
      </w:pPr>
    </w:p>
    <w:p w14:paraId="5AEE36C6" w14:textId="77777777" w:rsidR="00F73B55" w:rsidRDefault="00000000">
      <w:pPr>
        <w:bidi/>
        <w:spacing w:line="165" w:lineRule="exact"/>
        <w:jc w:val="right"/>
        <w:rPr>
          <w:sz w:val="25"/>
          <w:szCs w:val="25"/>
          <w:rtl/>
        </w:rPr>
      </w:pPr>
      <w:r>
        <w:rPr>
          <w:spacing w:val="25"/>
          <w:position w:val="-2"/>
          <w:sz w:val="25"/>
          <w:szCs w:val="25"/>
          <w:rtl/>
        </w:rPr>
        <w:lastRenderedPageBreak/>
        <w:t>تطوير القانون الدولي 15</w:t>
      </w:r>
    </w:p>
    <w:p w14:paraId="7FB8239E" w14:textId="77777777" w:rsidR="00F73B55" w:rsidRDefault="00F73B55">
      <w:pPr>
        <w:bidi/>
        <w:spacing w:line="259" w:lineRule="auto"/>
        <w:rPr>
          <w:rtl/>
        </w:rPr>
      </w:pPr>
    </w:p>
    <w:p w14:paraId="563B4E7F" w14:textId="77777777" w:rsidR="00F73B55" w:rsidRDefault="00000000">
      <w:pPr>
        <w:bidi/>
        <w:spacing w:before="77" w:line="249" w:lineRule="auto"/>
        <w:ind w:left="14" w:right="14" w:firstLine="293"/>
        <w:jc w:val="both"/>
        <w:rPr>
          <w:sz w:val="27"/>
          <w:szCs w:val="27"/>
          <w:rtl/>
        </w:rPr>
      </w:pPr>
      <w:r>
        <w:rPr>
          <w:spacing w:val="-9"/>
          <w:sz w:val="27"/>
          <w:szCs w:val="27"/>
          <w:rtl/>
        </w:rPr>
        <w:t>ويجب أيضًا ملاحظة دور إسرائيل القديمة. موقف أخلاقي عالمي</w:t>
      </w:r>
      <w:r>
        <w:rPr>
          <w:sz w:val="27"/>
          <w:szCs w:val="27"/>
          <w:rtl/>
        </w:rPr>
        <w:t>إلى جانب القواعد المتعلقة بالحرب، تم تسليمها إلى الشعوب والأديان الأخرى، وتغلغلت المطالبة بالعدالة ونظام قانوني عادل قائم على الأخلاق الصارمة في فكر وسلوك الأجيال اللاحقة.</w:t>
      </w:r>
      <w:r>
        <w:rPr>
          <w:spacing w:val="-10"/>
          <w:position w:val="11"/>
          <w:sz w:val="15"/>
          <w:szCs w:val="15"/>
          <w:rtl/>
        </w:rPr>
        <w:t>53</w:t>
      </w:r>
      <w:r>
        <w:rPr>
          <w:spacing w:val="-10"/>
          <w:sz w:val="27"/>
          <w:szCs w:val="27"/>
          <w:rtl/>
        </w:rPr>
        <w:t>على سبيل المثال، أعلن النبي إشعياء أن القسم وافق-</w:t>
      </w:r>
      <w:r>
        <w:rPr>
          <w:sz w:val="27"/>
          <w:szCs w:val="27"/>
          <w:rtl/>
        </w:rPr>
        <w:t>يجب تنفيذ الأعمال، حتى لو تم تنفيذها مع العدو.</w:t>
      </w:r>
      <w:r>
        <w:rPr>
          <w:spacing w:val="-10"/>
          <w:position w:val="11"/>
          <w:sz w:val="15"/>
          <w:szCs w:val="15"/>
          <w:rtl/>
        </w:rPr>
        <w:t>54</w:t>
      </w:r>
      <w:r>
        <w:rPr>
          <w:spacing w:val="-24"/>
          <w:sz w:val="27"/>
          <w:szCs w:val="27"/>
          <w:rtl/>
        </w:rPr>
        <w:t>السلام و</w:t>
      </w:r>
      <w:r>
        <w:rPr>
          <w:sz w:val="27"/>
          <w:szCs w:val="27"/>
          <w:rtl/>
        </w:rPr>
        <w:t>فالعدالة الاجتماعية هي مفتاح وجود الإنسان، وليس السلطة.</w:t>
      </w:r>
    </w:p>
    <w:p w14:paraId="3C3F3FC5" w14:textId="77777777" w:rsidR="00F73B55" w:rsidRDefault="00000000">
      <w:pPr>
        <w:bidi/>
        <w:spacing w:before="21" w:line="253" w:lineRule="auto"/>
        <w:ind w:left="11" w:right="13" w:firstLine="290"/>
        <w:jc w:val="both"/>
        <w:rPr>
          <w:sz w:val="27"/>
          <w:szCs w:val="27"/>
          <w:rtl/>
        </w:rPr>
      </w:pPr>
      <w:r>
        <w:rPr>
          <w:spacing w:val="1"/>
          <w:sz w:val="27"/>
          <w:szCs w:val="27"/>
          <w:rtl/>
        </w:rPr>
        <w:t>وبعد الكثير من الإهمال، أصبح هناك الآن المزيد من الاهتمام بالثقافات و</w:t>
      </w:r>
      <w:r>
        <w:rPr>
          <w:sz w:val="27"/>
          <w:szCs w:val="27"/>
          <w:rtl/>
        </w:rPr>
        <w:t>المعايير التي تطورت، قبل ميلاد المسيح، في الشرق الأقصى، في الهند</w:t>
      </w:r>
      <w:r>
        <w:rPr>
          <w:spacing w:val="-5"/>
          <w:position w:val="11"/>
          <w:sz w:val="15"/>
          <w:szCs w:val="15"/>
          <w:rtl/>
        </w:rPr>
        <w:t>55</w:t>
      </w:r>
      <w:r>
        <w:rPr>
          <w:spacing w:val="-5"/>
          <w:sz w:val="27"/>
          <w:szCs w:val="27"/>
          <w:rtl/>
        </w:rPr>
        <w:t>والصينية</w:t>
      </w:r>
      <w:r>
        <w:rPr>
          <w:spacing w:val="-6"/>
          <w:position w:val="11"/>
          <w:sz w:val="15"/>
          <w:szCs w:val="15"/>
          <w:rtl/>
        </w:rPr>
        <w:t>56</w:t>
      </w:r>
      <w:r>
        <w:rPr>
          <w:spacing w:val="-6"/>
          <w:sz w:val="27"/>
          <w:szCs w:val="27"/>
          <w:rtl/>
        </w:rPr>
        <w:t>الحضارات. العديد من القواعد الهندوسية</w:t>
      </w:r>
      <w:r>
        <w:rPr>
          <w:sz w:val="27"/>
          <w:szCs w:val="27"/>
          <w:rtl/>
        </w:rPr>
        <w:t>أظهرت إحساسًا متزايدًا بالأخلاق والكرم وكرست الإمبراطورية الصينية الكثير من التفكير للعلاقات المتناغمة بين الأجزاء المكونة لها. وتم إدخال اللوائح التي تسيطر على العنف وسلوك الفصائل المختلفة فيما يتعلق بالمدنيين الأبرياء، كما تم غرس القيم الأخلاقية في تعليم الطبقات الحاكمة. في أوقات الهيمنة الصينية، كان يعمل نظام إقليمي للدول الرافدة والذي تفتت إلى حد ما في أوقات الضعف، لكن هذا ظل حيًا ثقافيًا لعدة قرون.</w:t>
      </w:r>
    </w:p>
    <w:p w14:paraId="617E360A" w14:textId="77777777" w:rsidR="00F73B55" w:rsidRDefault="00000000">
      <w:pPr>
        <w:bidi/>
        <w:spacing w:before="19" w:line="248" w:lineRule="auto"/>
        <w:ind w:left="17" w:right="12" w:firstLine="293"/>
        <w:jc w:val="both"/>
        <w:rPr>
          <w:sz w:val="27"/>
          <w:szCs w:val="27"/>
          <w:rtl/>
        </w:rPr>
      </w:pPr>
      <w:r>
        <w:rPr>
          <w:spacing w:val="-7"/>
          <w:sz w:val="27"/>
          <w:szCs w:val="27"/>
          <w:rtl/>
        </w:rPr>
        <w:t>ومع ذلك، فإن النهج السائد</w:t>
      </w:r>
      <w:r>
        <w:rPr>
          <w:sz w:val="27"/>
          <w:szCs w:val="27"/>
          <w:rtl/>
        </w:rPr>
        <w:t>وكانت الحضارات القديمة مقيدة جغرافيا وثقافيا. لم يكن هناك تصور ل</w:t>
      </w:r>
    </w:p>
    <w:p w14:paraId="41EC16CB" w14:textId="77777777" w:rsidR="00F73B55" w:rsidRDefault="00F73B55">
      <w:pPr>
        <w:bidi/>
        <w:spacing w:line="323" w:lineRule="auto"/>
        <w:rPr>
          <w:rtl/>
        </w:rPr>
      </w:pPr>
    </w:p>
    <w:p w14:paraId="19333893" w14:textId="77777777" w:rsidR="00F73B55" w:rsidRDefault="00F73B55">
      <w:pPr>
        <w:bidi/>
        <w:spacing w:line="324" w:lineRule="auto"/>
        <w:rPr>
          <w:rtl/>
        </w:rPr>
      </w:pPr>
    </w:p>
    <w:p w14:paraId="5D0E162C" w14:textId="77777777" w:rsidR="00F73B55" w:rsidRDefault="00000000">
      <w:pPr>
        <w:bidi/>
        <w:spacing w:before="64" w:line="232" w:lineRule="auto"/>
        <w:rPr>
          <w:rtl/>
        </w:rPr>
      </w:pPr>
      <w:r>
        <w:rPr>
          <w:spacing w:val="-5"/>
          <w:position w:val="7"/>
          <w:sz w:val="15"/>
          <w:szCs w:val="15"/>
          <w:rtl/>
        </w:rPr>
        <w:t>53</w:t>
      </w:r>
      <w:r>
        <w:rPr>
          <w:spacing w:val="-4"/>
          <w:sz w:val="22"/>
          <w:szCs w:val="22"/>
          <w:rtl/>
        </w:rPr>
        <w:t>نز. ويل، "LeJudaismeetleD veloppementduDroit International"، 151HR، 1976، ص 253،</w:t>
      </w:r>
      <w:r>
        <w:rPr>
          <w:w w:val="1"/>
          <w:sz w:val="22"/>
          <w:szCs w:val="22"/>
          <w:rtl/>
        </w:rPr>
        <w:fldChar w:fldCharType="begin"/>
      </w:r>
      <w:r>
        <w:rPr>
          <w:w w:val="1"/>
          <w:sz w:val="22"/>
          <w:szCs w:val="22"/>
          <w:rtl/>
        </w:rPr>
        <w:instrText>EQ \* jc3 \* "Font:Arial" \* hps22 \o\al(\s\up 0(´),e)</w:instrText>
      </w:r>
      <w:r>
        <w:rPr>
          <w:w w:val="1"/>
          <w:sz w:val="22"/>
          <w:szCs w:val="22"/>
          <w:rtl/>
        </w:rPr>
        <w:fldChar w:fldCharType="end"/>
      </w:r>
    </w:p>
    <w:p w14:paraId="00758DB9" w14:textId="77777777" w:rsidR="00F73B55" w:rsidRDefault="00000000">
      <w:pPr>
        <w:bidi/>
        <w:spacing w:before="13" w:line="236" w:lineRule="auto"/>
        <w:ind w:left="260" w:hanging="5"/>
        <w:rPr>
          <w:sz w:val="22"/>
          <w:szCs w:val="22"/>
          <w:rtl/>
        </w:rPr>
      </w:pPr>
      <w:r>
        <w:rPr>
          <w:spacing w:val="-9"/>
          <w:sz w:val="22"/>
          <w:szCs w:val="22"/>
          <w:rtl/>
        </w:rPr>
        <w:t>و س. روزين، "تأثير اليهودية على القانون الدولي"،</w:t>
      </w:r>
      <w:r>
        <w:rPr>
          <w:rFonts w:ascii="Times New Roman" w:eastAsia="Times New Roman" w:hAnsi="Times New Roman" w:cs="Times New Roman"/>
          <w:i/>
          <w:iCs/>
          <w:spacing w:val="-9"/>
          <w:sz w:val="22"/>
          <w:szCs w:val="22"/>
          <w:rtl/>
        </w:rPr>
        <w:t>هولندا Tijdschrift</w:t>
      </w:r>
      <w:r>
        <w:rPr>
          <w:rFonts w:ascii="Times New Roman" w:eastAsia="Times New Roman" w:hAnsi="Times New Roman" w:cs="Times New Roman"/>
          <w:i/>
          <w:iCs/>
          <w:sz w:val="22"/>
          <w:szCs w:val="22"/>
          <w:rtl/>
        </w:rPr>
        <w:t>فور إنترناشيونال ريخت</w:t>
      </w:r>
      <w:r>
        <w:rPr>
          <w:spacing w:val="-7"/>
          <w:sz w:val="22"/>
          <w:szCs w:val="22"/>
          <w:rtl/>
        </w:rPr>
        <w:t>، 1958، ص. 119.</w:t>
      </w:r>
    </w:p>
    <w:p w14:paraId="38CAAFB9" w14:textId="77777777" w:rsidR="00F73B55" w:rsidRDefault="00000000">
      <w:pPr>
        <w:bidi/>
        <w:spacing w:before="20" w:line="229" w:lineRule="auto"/>
        <w:rPr>
          <w:sz w:val="22"/>
          <w:szCs w:val="22"/>
          <w:rtl/>
        </w:rPr>
      </w:pPr>
      <w:r>
        <w:rPr>
          <w:spacing w:val="-11"/>
          <w:position w:val="7"/>
          <w:sz w:val="15"/>
          <w:szCs w:val="15"/>
          <w:rtl/>
        </w:rPr>
        <w:t>54</w:t>
      </w:r>
      <w:r>
        <w:rPr>
          <w:spacing w:val="-11"/>
          <w:sz w:val="22"/>
          <w:szCs w:val="22"/>
          <w:rtl/>
        </w:rPr>
        <w:t>انظر نوسباوم،</w:t>
      </w:r>
      <w:r>
        <w:rPr>
          <w:sz w:val="22"/>
          <w:szCs w:val="22"/>
          <w:rtl/>
        </w:rPr>
        <w:t xml:space="preserve"> </w:t>
      </w:r>
      <w:r>
        <w:rPr>
          <w:rFonts w:ascii="Times New Roman" w:eastAsia="Times New Roman" w:hAnsi="Times New Roman" w:cs="Times New Roman"/>
          <w:i/>
          <w:iCs/>
          <w:spacing w:val="-11"/>
          <w:sz w:val="22"/>
          <w:szCs w:val="22"/>
          <w:rtl/>
        </w:rPr>
        <w:t>قانون الأمم</w:t>
      </w:r>
      <w:r>
        <w:rPr>
          <w:spacing w:val="-12"/>
          <w:sz w:val="22"/>
          <w:szCs w:val="22"/>
          <w:rtl/>
        </w:rPr>
        <w:t>، ص. 3.</w:t>
      </w:r>
    </w:p>
    <w:p w14:paraId="52C42AEB" w14:textId="77777777" w:rsidR="00F73B55" w:rsidRDefault="00000000">
      <w:pPr>
        <w:bidi/>
        <w:spacing w:before="11" w:line="245" w:lineRule="auto"/>
        <w:ind w:left="253" w:right="6" w:hanging="254"/>
        <w:rPr>
          <w:sz w:val="22"/>
          <w:szCs w:val="22"/>
          <w:rtl/>
        </w:rPr>
      </w:pPr>
      <w:r>
        <w:rPr>
          <w:spacing w:val="-7"/>
          <w:position w:val="7"/>
          <w:sz w:val="15"/>
          <w:szCs w:val="15"/>
          <w:rtl/>
        </w:rPr>
        <w:t>55</w:t>
      </w:r>
      <w:r>
        <w:rPr>
          <w:rFonts w:ascii="Times New Roman" w:eastAsia="Times New Roman" w:hAnsi="Times New Roman" w:cs="Times New Roman"/>
          <w:i/>
          <w:iCs/>
          <w:spacing w:val="-7"/>
          <w:sz w:val="22"/>
          <w:szCs w:val="22"/>
          <w:rtl/>
        </w:rPr>
        <w:t>المرجع نفسه.</w:t>
      </w:r>
      <w:r>
        <w:rPr>
          <w:spacing w:val="-7"/>
          <w:sz w:val="22"/>
          <w:szCs w:val="22"/>
          <w:rtl/>
        </w:rPr>
        <w:t>انظر أيضًا سي.إتش. ألكساندروفيتش،</w:t>
      </w:r>
      <w:r>
        <w:rPr>
          <w:rFonts w:ascii="Times New Roman" w:eastAsia="Times New Roman" w:hAnsi="Times New Roman" w:cs="Times New Roman"/>
          <w:i/>
          <w:iCs/>
          <w:spacing w:val="-7"/>
          <w:sz w:val="22"/>
          <w:szCs w:val="22"/>
          <w:rtl/>
        </w:rPr>
        <w:t>مقدمة لتاريخ قانون الأمم</w:t>
      </w:r>
      <w:r>
        <w:rPr>
          <w:rFonts w:ascii="Times New Roman" w:eastAsia="Times New Roman" w:hAnsi="Times New Roman" w:cs="Times New Roman"/>
          <w:i/>
          <w:iCs/>
          <w:sz w:val="22"/>
          <w:szCs w:val="22"/>
          <w:rtl/>
        </w:rPr>
        <w:t>في جزر الهند الشرقية</w:t>
      </w:r>
      <w:r>
        <w:rPr>
          <w:spacing w:val="-9"/>
          <w:sz w:val="22"/>
          <w:szCs w:val="22"/>
          <w:rtl/>
        </w:rPr>
        <w:t>، ليدن، 1967، وألكسندروفيتش، "العالم الأفروآسيوي و</w:t>
      </w:r>
      <w:r>
        <w:rPr>
          <w:sz w:val="22"/>
          <w:szCs w:val="22"/>
          <w:rtl/>
        </w:rPr>
        <w:t>قانون الأمم (الجوانب التاريخية)'، 123 هـ، 1967، ص. 117؛ إل تشاترجي،</w:t>
      </w:r>
      <w:r>
        <w:rPr>
          <w:rFonts w:ascii="Times New Roman" w:eastAsia="Times New Roman" w:hAnsi="Times New Roman" w:cs="Times New Roman"/>
          <w:i/>
          <w:iCs/>
          <w:spacing w:val="-9"/>
          <w:sz w:val="22"/>
          <w:szCs w:val="22"/>
          <w:rtl/>
        </w:rPr>
        <w:t>قانون دولي</w:t>
      </w:r>
      <w:r>
        <w:rPr>
          <w:rFonts w:ascii="Times New Roman" w:eastAsia="Times New Roman" w:hAnsi="Times New Roman" w:cs="Times New Roman"/>
          <w:i/>
          <w:iCs/>
          <w:sz w:val="22"/>
          <w:szCs w:val="22"/>
          <w:rtl/>
        </w:rPr>
        <w:t>والعلاقات بين الدول في الهند القديمة</w:t>
      </w:r>
      <w:r>
        <w:rPr>
          <w:spacing w:val="-6"/>
          <w:sz w:val="22"/>
          <w:szCs w:val="22"/>
          <w:rtl/>
        </w:rPr>
        <w:t>, 1958; ناجيندرا سينغ، "التمييز".</w:t>
      </w:r>
      <w:r>
        <w:rPr>
          <w:sz w:val="22"/>
          <w:szCs w:val="22"/>
          <w:rtl/>
        </w:rPr>
        <w:t>"خصائص مفهوم قانون الأمم كما تطور في الهند القديمة"،</w:t>
      </w:r>
      <w:r>
        <w:rPr>
          <w:rFonts w:ascii="Times New Roman" w:eastAsia="Times New Roman" w:hAnsi="Times New Roman" w:cs="Times New Roman"/>
          <w:i/>
          <w:iCs/>
          <w:spacing w:val="-8"/>
          <w:sz w:val="22"/>
          <w:szCs w:val="22"/>
          <w:rtl/>
        </w:rPr>
        <w:t>Liber Amicorum للورد ويلبرفورس</w:t>
      </w:r>
      <w:r>
        <w:rPr>
          <w:spacing w:val="-8"/>
          <w:sz w:val="22"/>
          <w:szCs w:val="22"/>
          <w:rtl/>
        </w:rPr>
        <w:t>(محرران A. Bos and I. Brownlie)، أكسفورد، 1987، ص. 91؛</w:t>
      </w:r>
      <w:r>
        <w:rPr>
          <w:sz w:val="22"/>
          <w:szCs w:val="22"/>
          <w:rtl/>
        </w:rPr>
        <w:t>آر بي أناند,</w:t>
      </w:r>
      <w:r>
        <w:rPr>
          <w:rFonts w:ascii="Times New Roman" w:eastAsia="Times New Roman" w:hAnsi="Times New Roman" w:cs="Times New Roman"/>
          <w:i/>
          <w:iCs/>
          <w:spacing w:val="-7"/>
          <w:sz w:val="22"/>
          <w:szCs w:val="22"/>
          <w:rtl/>
        </w:rPr>
        <w:t>القانون الدولي والدول النامية</w:t>
      </w:r>
      <w:r>
        <w:rPr>
          <w:spacing w:val="-7"/>
          <w:sz w:val="22"/>
          <w:szCs w:val="22"/>
          <w:rtl/>
        </w:rPr>
        <w:t>، لاهاي، 1987؛</w:t>
      </w:r>
      <w:r>
        <w:rPr>
          <w:rFonts w:ascii="Times New Roman" w:eastAsia="Times New Roman" w:hAnsi="Times New Roman" w:cs="Times New Roman"/>
          <w:i/>
          <w:iCs/>
          <w:spacing w:val="-7"/>
          <w:sz w:val="22"/>
          <w:szCs w:val="22"/>
          <w:rtl/>
        </w:rPr>
        <w:t>إنترنا-</w:t>
      </w:r>
      <w:r>
        <w:rPr>
          <w:rFonts w:ascii="Times New Roman" w:eastAsia="Times New Roman" w:hAnsi="Times New Roman" w:cs="Times New Roman"/>
          <w:i/>
          <w:iCs/>
          <w:sz w:val="22"/>
          <w:szCs w:val="22"/>
          <w:rtl/>
        </w:rPr>
        <w:t>القانون والممارسة الوطنية في الهند القديمة</w:t>
      </w:r>
      <w:r>
        <w:rPr>
          <w:spacing w:val="-8"/>
          <w:sz w:val="22"/>
          <w:szCs w:val="22"/>
          <w:rtl/>
        </w:rPr>
        <w:t>(محرر إتش إس بهاتيا)، نيودلهي، 1977؛ ناجيندرا</w:t>
      </w:r>
      <w:r>
        <w:rPr>
          <w:sz w:val="22"/>
          <w:szCs w:val="22"/>
          <w:rtl/>
        </w:rPr>
        <w:t>سينغ،</w:t>
      </w:r>
      <w:r>
        <w:rPr>
          <w:rFonts w:ascii="Times New Roman" w:eastAsia="Times New Roman" w:hAnsi="Times New Roman" w:cs="Times New Roman"/>
          <w:i/>
          <w:iCs/>
          <w:spacing w:val="-7"/>
          <w:sz w:val="22"/>
          <w:szCs w:val="22"/>
          <w:rtl/>
        </w:rPr>
        <w:t>الهند والقانون الدولي</w:t>
      </w:r>
      <w:r>
        <w:rPr>
          <w:spacing w:val="-7"/>
          <w:sz w:val="22"/>
          <w:szCs w:val="22"/>
          <w:rtl/>
        </w:rPr>
        <w:t>، نيودلهي، 1969، و ب. بانديوبادياي،</w:t>
      </w:r>
      <w:r>
        <w:rPr>
          <w:rFonts w:ascii="Times New Roman" w:eastAsia="Times New Roman" w:hAnsi="Times New Roman" w:cs="Times New Roman"/>
          <w:i/>
          <w:iCs/>
          <w:spacing w:val="-7"/>
          <w:sz w:val="22"/>
          <w:szCs w:val="22"/>
          <w:rtl/>
        </w:rPr>
        <w:t>دولي</w:t>
      </w:r>
      <w:r>
        <w:rPr>
          <w:rFonts w:ascii="Times New Roman" w:eastAsia="Times New Roman" w:hAnsi="Times New Roman" w:cs="Times New Roman"/>
          <w:i/>
          <w:iCs/>
          <w:sz w:val="22"/>
          <w:szCs w:val="22"/>
          <w:rtl/>
        </w:rPr>
        <w:t>القانون والعرف في الهند القديمة</w:t>
      </w:r>
      <w:r>
        <w:rPr>
          <w:spacing w:val="-5"/>
          <w:sz w:val="22"/>
          <w:szCs w:val="22"/>
          <w:rtl/>
        </w:rPr>
        <w:t>، نيودلهي، 1982.</w:t>
      </w:r>
    </w:p>
    <w:p w14:paraId="4AAF4F17" w14:textId="77777777" w:rsidR="00F73B55" w:rsidRDefault="00000000">
      <w:pPr>
        <w:bidi/>
        <w:spacing w:line="244" w:lineRule="auto"/>
        <w:ind w:left="232" w:right="10" w:hanging="233"/>
        <w:rPr>
          <w:sz w:val="22"/>
          <w:szCs w:val="22"/>
          <w:rtl/>
        </w:rPr>
      </w:pPr>
      <w:r>
        <w:rPr>
          <w:spacing w:val="-5"/>
          <w:position w:val="7"/>
          <w:sz w:val="15"/>
          <w:szCs w:val="15"/>
          <w:rtl/>
        </w:rPr>
        <w:t>56</w:t>
      </w:r>
      <w:r>
        <w:rPr>
          <w:spacing w:val="-4"/>
          <w:sz w:val="22"/>
          <w:szCs w:val="22"/>
          <w:rtl/>
        </w:rPr>
        <w:t>نوسباوم,</w:t>
      </w:r>
      <w:r>
        <w:rPr>
          <w:rFonts w:ascii="Times New Roman" w:eastAsia="Times New Roman" w:hAnsi="Times New Roman" w:cs="Times New Roman"/>
          <w:i/>
          <w:iCs/>
          <w:spacing w:val="-4"/>
          <w:sz w:val="22"/>
          <w:szCs w:val="22"/>
          <w:rtl/>
        </w:rPr>
        <w:t>قانون الأمم</w:t>
      </w:r>
      <w:r>
        <w:rPr>
          <w:spacing w:val="-5"/>
          <w:sz w:val="22"/>
          <w:szCs w:val="22"/>
          <w:rtl/>
        </w:rPr>
        <w:t>، ص. 4؛ ليوتشوان باس،</w:t>
      </w:r>
      <w:r>
        <w:rPr>
          <w:rFonts w:ascii="Times New Roman" w:eastAsia="Times New Roman" w:hAnsi="Times New Roman" w:cs="Times New Roman"/>
          <w:i/>
          <w:iCs/>
          <w:spacing w:val="-4"/>
          <w:sz w:val="22"/>
          <w:szCs w:val="22"/>
          <w:rtl/>
        </w:rPr>
        <w:t>Le Droitdes Genset de la Chine العتيقة</w:t>
      </w:r>
      <w:r>
        <w:rPr>
          <w:spacing w:val="-5"/>
          <w:sz w:val="22"/>
          <w:szCs w:val="22"/>
          <w:rtl/>
        </w:rPr>
        <w:t>,</w:t>
      </w:r>
      <w:r>
        <w:rPr>
          <w:sz w:val="22"/>
          <w:szCs w:val="22"/>
          <w:rtl/>
        </w:rPr>
        <w:t>باريس، مجلدان، 1926؛ بي جونج،</w:t>
      </w:r>
      <w:r>
        <w:rPr>
          <w:rFonts w:ascii="Times New Roman" w:eastAsia="Times New Roman" w:hAnsi="Times New Roman" w:cs="Times New Roman"/>
          <w:i/>
          <w:iCs/>
          <w:spacing w:val="-8"/>
          <w:sz w:val="22"/>
          <w:szCs w:val="22"/>
          <w:rtl/>
        </w:rPr>
        <w:t>معيار</w:t>
      </w:r>
      <w:r>
        <w:rPr>
          <w:rFonts w:ascii="Times New Roman" w:eastAsia="Times New Roman" w:hAnsi="Times New Roman" w:cs="Times New Roman"/>
          <w:i/>
          <w:iCs/>
          <w:sz w:val="22"/>
          <w:szCs w:val="22"/>
          <w:rtl/>
        </w:rPr>
        <w:t>"الحضارة" في المجتمع الدولي</w:t>
      </w:r>
      <w:r>
        <w:rPr>
          <w:spacing w:val="-9"/>
          <w:sz w:val="22"/>
          <w:szCs w:val="22"/>
          <w:rtl/>
        </w:rPr>
        <w:t>, 1984,</w:t>
      </w:r>
      <w:r>
        <w:rPr>
          <w:sz w:val="22"/>
          <w:szCs w:val="22"/>
          <w:rtl/>
        </w:rPr>
        <w:t>ص 130-63؛ الصفحات من 164 إلى 200 فيما يتعلق باليابان؛ ص 201-37 فيما يتعلق بصيام؛ الجليدية هسو,</w:t>
      </w:r>
      <w:r>
        <w:rPr>
          <w:rFonts w:ascii="Times New Roman" w:eastAsia="Times New Roman" w:hAnsi="Times New Roman" w:cs="Times New Roman"/>
          <w:i/>
          <w:iCs/>
          <w:spacing w:val="-7"/>
          <w:sz w:val="22"/>
          <w:szCs w:val="22"/>
          <w:rtl/>
        </w:rPr>
        <w:t>دخول الصين إلى أسرة الأمم</w:t>
      </w:r>
      <w:r>
        <w:rPr>
          <w:spacing w:val="-7"/>
          <w:sz w:val="22"/>
          <w:szCs w:val="22"/>
          <w:rtl/>
        </w:rPr>
        <w:t>، هارفارد، 1960؛ ك. إيريي، "المبادئ".</w:t>
      </w:r>
      <w:r>
        <w:rPr>
          <w:sz w:val="22"/>
          <w:szCs w:val="22"/>
          <w:rtl/>
        </w:rPr>
        <w:t>القانون الدولي في ضوء العقيدة الكونفوشيوسية، 120 HR، 1967، ص. 1، ووانغ تيا، "القانون الدولي في الصين"، 221 HR، 1990 II، ص. 195. انظر أيضًا CF Amerasinghe، "سوابق القانون الدولي في جنوب آسيا" في</w:t>
      </w:r>
      <w:r>
        <w:rPr>
          <w:rFonts w:ascii="Times New Roman" w:eastAsia="Times New Roman" w:hAnsi="Times New Roman" w:cs="Times New Roman"/>
          <w:i/>
          <w:iCs/>
          <w:spacing w:val="-5"/>
          <w:sz w:val="22"/>
          <w:szCs w:val="22"/>
          <w:rtl/>
        </w:rPr>
        <w:t>القانون الدولي – النظرية والتطبيق</w:t>
      </w:r>
      <w:r>
        <w:rPr>
          <w:rFonts w:ascii="Times New Roman" w:eastAsia="Times New Roman" w:hAnsi="Times New Roman" w:cs="Times New Roman"/>
          <w:i/>
          <w:iCs/>
          <w:sz w:val="22"/>
          <w:szCs w:val="22"/>
          <w:rtl/>
        </w:rPr>
        <w:t xml:space="preserve"> </w:t>
      </w:r>
      <w:r>
        <w:rPr>
          <w:spacing w:val="-11"/>
          <w:sz w:val="22"/>
          <w:szCs w:val="22"/>
          <w:rtl/>
        </w:rPr>
        <w:t>(ed. K. Wellens)، لاهاي، 1998، ص. 3، وإي-ي. لي، التطور المبكر للحديث</w:t>
      </w:r>
      <w:r>
        <w:rPr>
          <w:sz w:val="22"/>
          <w:szCs w:val="22"/>
          <w:rtl/>
        </w:rPr>
        <w:t>القانون الدولي في شرق آسيا - مع إشارة خاصة إلى الصين واليابان وكوريا'، 4</w:t>
      </w:r>
      <w:r>
        <w:rPr>
          <w:rFonts w:ascii="Times New Roman" w:eastAsia="Times New Roman" w:hAnsi="Times New Roman" w:cs="Times New Roman"/>
          <w:i/>
          <w:iCs/>
          <w:spacing w:val="-5"/>
          <w:w w:val="99"/>
          <w:sz w:val="22"/>
          <w:szCs w:val="22"/>
          <w:rtl/>
        </w:rPr>
        <w:t>مجلة</w:t>
      </w:r>
      <w:r>
        <w:rPr>
          <w:rFonts w:ascii="Times New Roman" w:eastAsia="Times New Roman" w:hAnsi="Times New Roman" w:cs="Times New Roman"/>
          <w:i/>
          <w:iCs/>
          <w:spacing w:val="12"/>
          <w:sz w:val="22"/>
          <w:szCs w:val="22"/>
          <w:rtl/>
        </w:rPr>
        <w:t>لتاريخ القانون الدولي</w:t>
      </w:r>
      <w:r>
        <w:rPr>
          <w:spacing w:val="-5"/>
          <w:w w:val="99"/>
          <w:sz w:val="22"/>
          <w:szCs w:val="22"/>
          <w:rtl/>
        </w:rPr>
        <w:t>,</w:t>
      </w:r>
      <w:r>
        <w:rPr>
          <w:spacing w:val="-2"/>
          <w:sz w:val="22"/>
          <w:szCs w:val="22"/>
          <w:rtl/>
        </w:rPr>
        <w:t>2002، ص. 42.</w:t>
      </w:r>
    </w:p>
    <w:p w14:paraId="4279F767" w14:textId="77777777" w:rsidR="00F73B55" w:rsidRDefault="00F73B55">
      <w:pPr>
        <w:bidi/>
        <w:spacing w:line="244" w:lineRule="auto"/>
        <w:rPr>
          <w:sz w:val="22"/>
          <w:szCs w:val="22"/>
          <w:rtl/>
        </w:rPr>
        <w:sectPr w:rsidR="00F73B55">
          <w:pgSz w:w="10340" w:h="15580"/>
          <w:pgMar w:top="389" w:right="1052" w:bottom="400" w:left="1145" w:header="0" w:footer="0" w:gutter="0"/>
          <w:cols w:space="720"/>
        </w:sectPr>
      </w:pPr>
    </w:p>
    <w:p w14:paraId="5C150049" w14:textId="77777777" w:rsidR="00F73B55" w:rsidRDefault="00000000">
      <w:pPr>
        <w:bidi/>
        <w:spacing w:before="1" w:line="173" w:lineRule="auto"/>
        <w:ind w:left="13"/>
        <w:rPr>
          <w:sz w:val="25"/>
          <w:szCs w:val="25"/>
          <w:rtl/>
        </w:rPr>
      </w:pPr>
      <w:r>
        <w:rPr>
          <w:spacing w:val="27"/>
          <w:sz w:val="25"/>
          <w:szCs w:val="25"/>
          <w:rtl/>
        </w:rPr>
        <w:lastRenderedPageBreak/>
        <w:t>16 القانون الدولي</w:t>
      </w:r>
    </w:p>
    <w:p w14:paraId="2CB8D081" w14:textId="77777777" w:rsidR="00F73B55" w:rsidRDefault="00000000">
      <w:pPr>
        <w:bidi/>
        <w:spacing w:before="295" w:line="256" w:lineRule="auto"/>
        <w:ind w:left="8" w:right="25" w:firstLine="7"/>
        <w:jc w:val="both"/>
        <w:rPr>
          <w:sz w:val="27"/>
          <w:szCs w:val="27"/>
          <w:rtl/>
        </w:rPr>
      </w:pPr>
      <w:r>
        <w:rPr>
          <w:spacing w:val="-4"/>
          <w:sz w:val="27"/>
          <w:szCs w:val="27"/>
          <w:rtl/>
        </w:rPr>
        <w:t>المجتمع الدولي للدول المتعايشة ضمن إطار محدد -</w:t>
      </w:r>
      <w:r>
        <w:rPr>
          <w:sz w:val="27"/>
          <w:szCs w:val="27"/>
          <w:rtl/>
        </w:rPr>
        <w:t>عمل. كان نطاق أي "قانون دولي" للدول محدودًا للغاية، وكل ما يمكن للمرء أن يشير إليه هو وجود مُثُل معينة، مثل قدسية المعاهدات، والتي استمرت حتى يومنا هذا كعناصر مهمة في المجتمع. لكن فكرة المجتمع العالمي بمثله الأعلى للنظام العالمي لم تكن واضحة.</w:t>
      </w:r>
    </w:p>
    <w:p w14:paraId="4923B27D" w14:textId="77777777" w:rsidR="00F73B55" w:rsidRDefault="00000000">
      <w:pPr>
        <w:bidi/>
        <w:spacing w:before="2" w:line="253" w:lineRule="auto"/>
        <w:ind w:left="8" w:right="26" w:firstLine="300"/>
        <w:jc w:val="both"/>
        <w:rPr>
          <w:sz w:val="27"/>
          <w:szCs w:val="27"/>
          <w:rtl/>
        </w:rPr>
      </w:pPr>
      <w:r>
        <w:rPr>
          <w:spacing w:val="-9"/>
          <w:sz w:val="27"/>
          <w:szCs w:val="27"/>
          <w:rtl/>
        </w:rPr>
        <w:t>عصر اليونان الكلاسيكية، من حوالي القرن السادس قبل الميلاد وما بعده.</w:t>
      </w:r>
      <w:r>
        <w:rPr>
          <w:sz w:val="27"/>
          <w:szCs w:val="27"/>
          <w:rtl/>
        </w:rPr>
        <w:t>يجب أن نلاحظ أن هذه الأفكار، التي تم الاهتمام بها على مدار مائتي عام، كانت ذات أهمية غامرة بالنسبة للفكر الأوروبي. لقد انتشر تحولها النقدي والعقلاني، وتساؤلاتها وتحليلاتها المستمرة للإنسان والطبيعة وحبها للجدال والنقاش في جميع أنحاء أوروبا وعالم البحر الأبيض المتوسط ​​من قبل الإمبراطورية الرومانية التي تبنت الثقافة الهيلينية بالجملة، واخترقت الوعي الغربي مع عصر النهضة. ومع ذلك، كان الوعي اليوناني مقتصرًا على دولهم ومستعمراتهم التنافسية. أولئك من أصول مختلفة كانوا برابرة لا يعتبرون جديرين بالارتباط.</w:t>
      </w:r>
    </w:p>
    <w:p w14:paraId="79834624" w14:textId="77777777" w:rsidR="00F73B55" w:rsidRDefault="00000000">
      <w:pPr>
        <w:bidi/>
        <w:spacing w:before="15" w:line="255" w:lineRule="auto"/>
        <w:ind w:left="11" w:right="23" w:firstLine="297"/>
        <w:jc w:val="both"/>
        <w:rPr>
          <w:sz w:val="15"/>
          <w:szCs w:val="15"/>
          <w:rtl/>
        </w:rPr>
      </w:pPr>
      <w:r>
        <w:rPr>
          <w:spacing w:val="-6"/>
          <w:sz w:val="27"/>
          <w:szCs w:val="27"/>
          <w:rtl/>
        </w:rPr>
        <w:t>تكمن قيمة اليونان في دراسة القانون الدولي جزئيًا في</w:t>
      </w:r>
      <w:r>
        <w:rPr>
          <w:sz w:val="27"/>
          <w:szCs w:val="27"/>
          <w:rtl/>
        </w:rPr>
        <w:t>التحليلات الفلسفية والعلمية والسياسية الموروثة للبشرية، وجزئيًا في الحالة الرائعة من العلاقات المتبادلة التي بنيت داخل العالم الهلنستي.</w:t>
      </w:r>
      <w:r>
        <w:rPr>
          <w:spacing w:val="-6"/>
          <w:position w:val="11"/>
          <w:sz w:val="15"/>
          <w:szCs w:val="15"/>
          <w:rtl/>
        </w:rPr>
        <w:t>57</w:t>
      </w:r>
      <w:r>
        <w:rPr>
          <w:spacing w:val="-5"/>
          <w:sz w:val="27"/>
          <w:szCs w:val="27"/>
          <w:rtl/>
        </w:rPr>
        <w:t>عديد</w:t>
      </w:r>
      <w:r>
        <w:rPr>
          <w:sz w:val="27"/>
          <w:szCs w:val="27"/>
          <w:rtl/>
        </w:rPr>
        <w:t>ربطت المعاهدات دول المدن معًا في شبكة من الجمعيات التجارية والسياسية. غالبًا ما تُمنح الحقوق لمواطني الدول الموجودة في أراضي بعضها البعض، كما تم تطوير القواعد المتعلقة بقدسية وحماية المبعوثين الدبلوماسيين. كانت بعض الممارسات ضرورية قبل إعلان الحرب، وتم تخفيف أهوال الحرب إلى حد ما من خلال ممارسة العادات الدينية المتعلقة بالملاذات، على سبيل المثال. لكن لم يتطور أي نهج أخلاقي عام مماثل لتلك الناشئة عن الفكر اليهودي والهندوسي، على وجه الخصوص. لا يمكن إرجاع أي إحساس بالمجتمع العالمي إلى الأيديولوجية اليونانية على الرغم من نمو المستعمرات اليونانية في جميع أنحاء منطقة البحر الأبيض المتوسط. وقد ترك هذا الأمر للمسؤولين القادرين على الإمبراطورية الرومانية.</w:t>
      </w:r>
      <w:r>
        <w:rPr>
          <w:spacing w:val="2"/>
          <w:position w:val="11"/>
          <w:sz w:val="15"/>
          <w:szCs w:val="15"/>
          <w:rtl/>
        </w:rPr>
        <w:t>58</w:t>
      </w:r>
    </w:p>
    <w:p w14:paraId="3C26C006" w14:textId="77777777" w:rsidR="00F73B55" w:rsidRDefault="00000000">
      <w:pPr>
        <w:bidi/>
        <w:spacing w:before="16" w:line="248" w:lineRule="auto"/>
        <w:ind w:left="13" w:firstLine="295"/>
        <w:jc w:val="both"/>
        <w:rPr>
          <w:sz w:val="27"/>
          <w:szCs w:val="27"/>
          <w:rtl/>
        </w:rPr>
      </w:pPr>
      <w:r>
        <w:rPr>
          <w:spacing w:val="-9"/>
          <w:sz w:val="27"/>
          <w:szCs w:val="27"/>
          <w:rtl/>
        </w:rPr>
        <w:t>كان الرومان يكنون احترامًا عميقًا للتنظيم والقانون.</w:t>
      </w:r>
      <w:r>
        <w:rPr>
          <w:spacing w:val="-9"/>
          <w:position w:val="11"/>
          <w:sz w:val="15"/>
          <w:szCs w:val="15"/>
          <w:rtl/>
        </w:rPr>
        <w:t>59</w:t>
      </w:r>
      <w:r>
        <w:rPr>
          <w:position w:val="11"/>
          <w:sz w:val="15"/>
          <w:szCs w:val="15"/>
          <w:rtl/>
        </w:rPr>
        <w:t xml:space="preserve"> </w:t>
      </w:r>
      <w:r>
        <w:rPr>
          <w:spacing w:val="-7"/>
          <w:sz w:val="27"/>
          <w:szCs w:val="27"/>
          <w:rtl/>
        </w:rPr>
        <w:t>لقد جمع القانون إمبراطوريتهم معًا وشكل مصدرًا حيويًا للسلطة</w:t>
      </w:r>
    </w:p>
    <w:p w14:paraId="35A18437" w14:textId="77777777" w:rsidR="00F73B55" w:rsidRDefault="00F73B55">
      <w:pPr>
        <w:bidi/>
        <w:spacing w:line="251" w:lineRule="auto"/>
        <w:rPr>
          <w:rtl/>
        </w:rPr>
      </w:pPr>
    </w:p>
    <w:p w14:paraId="105A0A40" w14:textId="77777777" w:rsidR="00F73B55" w:rsidRDefault="00F73B55">
      <w:pPr>
        <w:bidi/>
        <w:spacing w:line="251" w:lineRule="auto"/>
        <w:rPr>
          <w:rtl/>
        </w:rPr>
      </w:pPr>
    </w:p>
    <w:p w14:paraId="6947EBAD" w14:textId="77777777" w:rsidR="00F73B55" w:rsidRDefault="00000000">
      <w:pPr>
        <w:bidi/>
        <w:spacing w:before="64" w:line="242" w:lineRule="auto"/>
        <w:ind w:left="232" w:right="27" w:hanging="233"/>
        <w:rPr>
          <w:sz w:val="22"/>
          <w:szCs w:val="22"/>
          <w:rtl/>
        </w:rPr>
      </w:pPr>
      <w:r>
        <w:rPr>
          <w:spacing w:val="-10"/>
          <w:position w:val="7"/>
          <w:sz w:val="15"/>
          <w:szCs w:val="15"/>
          <w:rtl/>
        </w:rPr>
        <w:t>57</w:t>
      </w:r>
      <w:r>
        <w:rPr>
          <w:spacing w:val="-10"/>
          <w:sz w:val="22"/>
          <w:szCs w:val="22"/>
          <w:rtl/>
        </w:rPr>
        <w:t>نوسباوم,</w:t>
      </w:r>
      <w:r>
        <w:rPr>
          <w:rFonts w:ascii="Times New Roman" w:eastAsia="Times New Roman" w:hAnsi="Times New Roman" w:cs="Times New Roman"/>
          <w:i/>
          <w:iCs/>
          <w:spacing w:val="-10"/>
          <w:sz w:val="22"/>
          <w:szCs w:val="22"/>
          <w:rtl/>
        </w:rPr>
        <w:t>قانون الأمم</w:t>
      </w:r>
      <w:r>
        <w:rPr>
          <w:spacing w:val="-10"/>
          <w:sz w:val="22"/>
          <w:szCs w:val="22"/>
          <w:rtl/>
        </w:rPr>
        <w:t>، ص 5-9، و</w:t>
      </w:r>
      <w:r>
        <w:rPr>
          <w:sz w:val="22"/>
          <w:szCs w:val="22"/>
          <w:rtl/>
        </w:rPr>
        <w:t>أ. لاني، "قوانين الحرب في اليونان القديمة"،</w:t>
      </w:r>
      <w:r>
        <w:rPr>
          <w:rFonts w:ascii="Times New Roman" w:eastAsia="Times New Roman" w:hAnsi="Times New Roman" w:cs="Times New Roman"/>
          <w:i/>
          <w:iCs/>
          <w:spacing w:val="-9"/>
          <w:sz w:val="22"/>
          <w:szCs w:val="22"/>
          <w:rtl/>
        </w:rPr>
        <w:t>ورقة بحثية في القانون العام بكلية الحقوق بجامعة هارفارد رقم 07-24</w:t>
      </w:r>
      <w:r>
        <w:rPr>
          <w:spacing w:val="-9"/>
          <w:sz w:val="22"/>
          <w:szCs w:val="22"/>
          <w:rtl/>
        </w:rPr>
        <w:t>، 2007. انظر أيضًا جي تي</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9"/>
          <w:sz w:val="22"/>
          <w:szCs w:val="22"/>
          <w:rtl/>
        </w:rPr>
        <w:t>ن طفل</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52"/>
          <w:sz w:val="22"/>
          <w:szCs w:val="22"/>
          <w:rtl/>
        </w:rPr>
        <w:t xml:space="preserve"> </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9"/>
          <w:sz w:val="22"/>
          <w:szCs w:val="22"/>
          <w:rtl/>
        </w:rPr>
        <w:t>س،</w:t>
      </w:r>
      <w:r>
        <w:rPr>
          <w:sz w:val="22"/>
          <w:szCs w:val="22"/>
          <w:rtl/>
        </w:rPr>
        <w:t>"Droit International et Communaut."</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11"/>
          <w:sz w:val="22"/>
          <w:szCs w:val="22"/>
          <w:rtl/>
        </w:rPr>
        <w:t>ق ف</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11"/>
          <w:sz w:val="22"/>
          <w:szCs w:val="22"/>
          <w:rtl/>
        </w:rPr>
        <w:t>d rales dans la Grce des Cits', 90 HR, 1956,</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z w:val="22"/>
          <w:szCs w:val="22"/>
          <w:rtl/>
        </w:rPr>
        <w:t>ص. 469؛ إس إل آجر,</w:t>
      </w:r>
      <w:r>
        <w:rPr>
          <w:rFonts w:ascii="Times New Roman" w:eastAsia="Times New Roman" w:hAnsi="Times New Roman" w:cs="Times New Roman"/>
          <w:i/>
          <w:iCs/>
          <w:spacing w:val="-8"/>
          <w:sz w:val="22"/>
          <w:szCs w:val="22"/>
          <w:rtl/>
        </w:rPr>
        <w:t>التحكيم بين الدول في العالم اليوناني، 337-90 قبل الميلاد</w:t>
      </w:r>
      <w:r>
        <w:rPr>
          <w:spacing w:val="-9"/>
          <w:sz w:val="22"/>
          <w:szCs w:val="22"/>
          <w:rtl/>
        </w:rPr>
        <w:t>، بيركلي، 1996، و</w:t>
      </w:r>
      <w:r>
        <w:rPr>
          <w:sz w:val="22"/>
          <w:szCs w:val="22"/>
          <w:rtl/>
        </w:rPr>
        <w:t>برنهاردت،</w:t>
      </w:r>
      <w:r>
        <w:rPr>
          <w:rFonts w:ascii="Times New Roman" w:eastAsia="Times New Roman" w:hAnsi="Times New Roman" w:cs="Times New Roman"/>
          <w:i/>
          <w:iCs/>
          <w:spacing w:val="-7"/>
          <w:sz w:val="22"/>
          <w:szCs w:val="22"/>
          <w:rtl/>
        </w:rPr>
        <w:t>موسوعة</w:t>
      </w:r>
      <w:r>
        <w:rPr>
          <w:spacing w:val="-7"/>
          <w:sz w:val="22"/>
          <w:szCs w:val="22"/>
          <w:rtl/>
        </w:rPr>
        <w:t>، المجلد. السابع، ص 154-6.</w:t>
      </w:r>
    </w:p>
    <w:p w14:paraId="07292F0E" w14:textId="77777777" w:rsidR="00F73B55" w:rsidRDefault="00000000">
      <w:pPr>
        <w:bidi/>
        <w:spacing w:before="13" w:line="229" w:lineRule="auto"/>
        <w:rPr>
          <w:sz w:val="22"/>
          <w:szCs w:val="22"/>
          <w:rtl/>
        </w:rPr>
      </w:pPr>
      <w:r>
        <w:rPr>
          <w:spacing w:val="-9"/>
          <w:position w:val="7"/>
          <w:sz w:val="15"/>
          <w:szCs w:val="15"/>
          <w:rtl/>
        </w:rPr>
        <w:t>58</w:t>
      </w:r>
      <w:r>
        <w:rPr>
          <w:spacing w:val="-9"/>
          <w:sz w:val="22"/>
          <w:szCs w:val="22"/>
          <w:rtl/>
        </w:rPr>
        <w:t>برنهاردت،</w:t>
      </w:r>
      <w:r>
        <w:rPr>
          <w:sz w:val="22"/>
          <w:szCs w:val="22"/>
          <w:rtl/>
        </w:rPr>
        <w:t xml:space="preserve"> </w:t>
      </w:r>
      <w:r>
        <w:rPr>
          <w:rFonts w:ascii="Times New Roman" w:eastAsia="Times New Roman" w:hAnsi="Times New Roman" w:cs="Times New Roman"/>
          <w:i/>
          <w:iCs/>
          <w:spacing w:val="-9"/>
          <w:sz w:val="22"/>
          <w:szCs w:val="22"/>
          <w:rtl/>
        </w:rPr>
        <w:t>موسوعة</w:t>
      </w:r>
      <w:r>
        <w:rPr>
          <w:spacing w:val="-9"/>
          <w:sz w:val="22"/>
          <w:szCs w:val="22"/>
          <w:rtl/>
        </w:rPr>
        <w:t>، المجلد. السابع، ص 136-9،</w:t>
      </w:r>
      <w:r>
        <w:rPr>
          <w:sz w:val="22"/>
          <w:szCs w:val="22"/>
          <w:rtl/>
        </w:rPr>
        <w:t>و نوسباوم،</w:t>
      </w:r>
      <w:r>
        <w:rPr>
          <w:rFonts w:ascii="Times New Roman" w:eastAsia="Times New Roman" w:hAnsi="Times New Roman" w:cs="Times New Roman"/>
          <w:i/>
          <w:iCs/>
          <w:spacing w:val="-9"/>
          <w:sz w:val="22"/>
          <w:szCs w:val="22"/>
          <w:rtl/>
        </w:rPr>
        <w:t>قانون الأمم</w:t>
      </w:r>
      <w:r>
        <w:rPr>
          <w:spacing w:val="-9"/>
          <w:sz w:val="22"/>
          <w:szCs w:val="22"/>
          <w:rtl/>
        </w:rPr>
        <w:t>، ص 10-16.</w:t>
      </w:r>
    </w:p>
    <w:p w14:paraId="51FEF271" w14:textId="77777777" w:rsidR="00F73B55" w:rsidRDefault="00000000">
      <w:pPr>
        <w:bidi/>
        <w:spacing w:before="12" w:line="245" w:lineRule="auto"/>
        <w:ind w:left="247" w:right="26" w:hanging="247"/>
        <w:rPr>
          <w:sz w:val="22"/>
          <w:szCs w:val="22"/>
          <w:rtl/>
        </w:rPr>
      </w:pPr>
      <w:r>
        <w:rPr>
          <w:spacing w:val="-8"/>
          <w:position w:val="7"/>
          <w:sz w:val="15"/>
          <w:szCs w:val="15"/>
          <w:rtl/>
        </w:rPr>
        <w:t>59</w:t>
      </w:r>
      <w:r>
        <w:rPr>
          <w:spacing w:val="-7"/>
          <w:sz w:val="22"/>
          <w:szCs w:val="22"/>
          <w:rtl/>
        </w:rPr>
        <w:t>انظر على سبيل المثال أ. يولوفيتش،</w:t>
      </w:r>
      <w:r>
        <w:rPr>
          <w:rFonts w:ascii="Times New Roman" w:eastAsia="Times New Roman" w:hAnsi="Times New Roman" w:cs="Times New Roman"/>
          <w:i/>
          <w:iCs/>
          <w:spacing w:val="-7"/>
          <w:sz w:val="22"/>
          <w:szCs w:val="22"/>
          <w:rtl/>
        </w:rPr>
        <w:t>مقدمة تاريخية للقانون الروماني</w:t>
      </w:r>
      <w:r>
        <w:rPr>
          <w:spacing w:val="-8"/>
          <w:sz w:val="22"/>
          <w:szCs w:val="22"/>
          <w:rtl/>
        </w:rPr>
        <w:t>3rdden، لندن، 1972. أنظر أيضا</w:t>
      </w:r>
      <w:r>
        <w:rPr>
          <w:sz w:val="22"/>
          <w:szCs w:val="22"/>
          <w:rtl/>
        </w:rPr>
        <w:t>أ. واتسون،</w:t>
      </w:r>
      <w:r>
        <w:rPr>
          <w:rFonts w:ascii="Times New Roman" w:eastAsia="Times New Roman" w:hAnsi="Times New Roman" w:cs="Times New Roman"/>
          <w:i/>
          <w:iCs/>
          <w:spacing w:val="-6"/>
          <w:sz w:val="22"/>
          <w:szCs w:val="22"/>
          <w:rtl/>
        </w:rPr>
        <w:t>القانون الدولي في روما القديمة</w:t>
      </w:r>
      <w:r>
        <w:rPr>
          <w:spacing w:val="-7"/>
          <w:sz w:val="22"/>
          <w:szCs w:val="22"/>
          <w:rtl/>
        </w:rPr>
        <w:t>,</w:t>
      </w:r>
      <w:r>
        <w:rPr>
          <w:sz w:val="22"/>
          <w:szCs w:val="22"/>
          <w:rtl/>
        </w:rPr>
        <w:t>بالتيمور، 1993.</w:t>
      </w:r>
    </w:p>
    <w:p w14:paraId="3CA7C865" w14:textId="77777777" w:rsidR="00F73B55" w:rsidRDefault="00F73B55">
      <w:pPr>
        <w:bidi/>
        <w:spacing w:line="245" w:lineRule="auto"/>
        <w:rPr>
          <w:sz w:val="22"/>
          <w:szCs w:val="22"/>
          <w:rtl/>
        </w:rPr>
        <w:sectPr w:rsidR="00F73B55">
          <w:pgSz w:w="10300" w:h="15580"/>
          <w:pgMar w:top="354" w:right="1027" w:bottom="400" w:left="1120" w:header="0" w:footer="0" w:gutter="0"/>
          <w:cols w:space="720"/>
        </w:sectPr>
      </w:pPr>
    </w:p>
    <w:p w14:paraId="0BBFA163" w14:textId="77777777" w:rsidR="00F73B55" w:rsidRDefault="00000000">
      <w:pPr>
        <w:bidi/>
        <w:spacing w:before="10" w:line="229" w:lineRule="auto"/>
        <w:rPr>
          <w:sz w:val="22"/>
          <w:szCs w:val="22"/>
          <w:rtl/>
        </w:rPr>
      </w:pPr>
      <w:r>
        <w:rPr>
          <w:spacing w:val="-10"/>
          <w:sz w:val="22"/>
          <w:szCs w:val="22"/>
          <w:rtl/>
        </w:rPr>
        <w:lastRenderedPageBreak/>
        <w:t>51-4.</w:t>
      </w:r>
    </w:p>
    <w:p w14:paraId="519F0C82" w14:textId="77777777" w:rsidR="00F73B55" w:rsidRDefault="00F73B55">
      <w:pPr>
        <w:bidi/>
        <w:spacing w:line="229" w:lineRule="auto"/>
        <w:rPr>
          <w:sz w:val="22"/>
          <w:szCs w:val="22"/>
          <w:rtl/>
        </w:rPr>
        <w:sectPr w:rsidR="00F73B55">
          <w:pgSz w:w="10300" w:h="15580"/>
          <w:pgMar w:top="354" w:right="1033" w:bottom="400" w:left="1118" w:header="0" w:footer="0" w:gutter="0"/>
          <w:cols w:space="720"/>
        </w:sectPr>
      </w:pPr>
    </w:p>
    <w:p w14:paraId="5DAFC43F"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 19</w:t>
      </w:r>
    </w:p>
    <w:p w14:paraId="3B0889BE" w14:textId="77777777" w:rsidR="00F73B55" w:rsidRDefault="00000000">
      <w:pPr>
        <w:bidi/>
        <w:spacing w:before="299" w:line="238" w:lineRule="auto"/>
        <w:ind w:left="1988"/>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4"/>
          <w:sz w:val="28"/>
          <w:szCs w:val="28"/>
          <w:rtl/>
        </w:rPr>
        <w:t>العصور الوسطى وعصر النهضة</w:t>
      </w:r>
    </w:p>
    <w:p w14:paraId="5199043B" w14:textId="77777777" w:rsidR="00F73B55" w:rsidRDefault="00000000">
      <w:pPr>
        <w:bidi/>
        <w:spacing w:before="187" w:line="253" w:lineRule="auto"/>
        <w:ind w:left="8" w:right="4" w:firstLine="6"/>
        <w:jc w:val="both"/>
        <w:rPr>
          <w:sz w:val="27"/>
          <w:szCs w:val="27"/>
          <w:rtl/>
        </w:rPr>
      </w:pPr>
      <w:r>
        <w:rPr>
          <w:spacing w:val="-8"/>
          <w:sz w:val="27"/>
          <w:szCs w:val="27"/>
          <w:rtl/>
        </w:rPr>
        <w:t>تميزت العصور الوسطى بسلطة</w:t>
      </w:r>
      <w:r>
        <w:rPr>
          <w:sz w:val="27"/>
          <w:szCs w:val="27"/>
          <w:rtl/>
        </w:rPr>
        <w:t>الكنيسة المنظمة والبنية الشاملة للسلطة التي كانت تحكمها.</w:t>
      </w:r>
      <w:r>
        <w:rPr>
          <w:spacing w:val="-7"/>
          <w:position w:val="11"/>
          <w:sz w:val="15"/>
          <w:szCs w:val="15"/>
          <w:rtl/>
        </w:rPr>
        <w:t>64</w:t>
      </w:r>
      <w:r>
        <w:rPr>
          <w:position w:val="11"/>
          <w:sz w:val="15"/>
          <w:szCs w:val="15"/>
          <w:rtl/>
        </w:rPr>
        <w:t xml:space="preserve"> </w:t>
      </w:r>
      <w:r>
        <w:rPr>
          <w:spacing w:val="-8"/>
          <w:sz w:val="27"/>
          <w:szCs w:val="27"/>
          <w:rtl/>
        </w:rPr>
        <w:t>وكانت أوروبا كلها على دين واحد، وكان القانون الكنسي يطبق على الجميع،</w:t>
      </w:r>
      <w:r>
        <w:rPr>
          <w:sz w:val="27"/>
          <w:szCs w:val="27"/>
          <w:rtl/>
        </w:rPr>
        <w:t>بغض النظر عن الانتماءات القبلية أو الإقليمية. في معظم هذه الفترة، كانت هناك صراعات بين السلطات الدينية وحكام الإمبراطورية الرومانية المقدسة.</w:t>
      </w:r>
    </w:p>
    <w:p w14:paraId="76442CD6" w14:textId="77777777" w:rsidR="00F73B55" w:rsidRDefault="00000000">
      <w:pPr>
        <w:bidi/>
        <w:spacing w:before="16" w:line="256" w:lineRule="auto"/>
        <w:ind w:left="8" w:right="24" w:firstLine="301"/>
        <w:jc w:val="both"/>
        <w:rPr>
          <w:sz w:val="27"/>
          <w:szCs w:val="27"/>
          <w:rtl/>
        </w:rPr>
      </w:pPr>
      <w:r>
        <w:rPr>
          <w:spacing w:val="-3"/>
          <w:sz w:val="27"/>
          <w:szCs w:val="27"/>
          <w:rtl/>
        </w:rPr>
        <w:t>تم حل هذه الصراعات في نهاية المطاف لصالح البابوية، ولكن</w:t>
      </w:r>
      <w:r>
        <w:rPr>
          <w:sz w:val="27"/>
          <w:szCs w:val="27"/>
          <w:rtl/>
        </w:rPr>
        <w:t>ثبت أن الانتصار على العلمانية لم يدم طويلاً نسبياً. كان الدين والإرث المشترك المستمدة من الإمبراطورية الرومانية من العوامل المؤثِّرة القوية في توحيد القوى، في حين لم تكن المنافسات السياسية والإقليمية كذلك. ولكن قبل إنشاء نظام معترف به للقانون الدولي، كانت التغييرات الاجتماعية ضرورية.</w:t>
      </w:r>
    </w:p>
    <w:p w14:paraId="3079130A" w14:textId="77777777" w:rsidR="00F73B55" w:rsidRDefault="00000000">
      <w:pPr>
        <w:bidi/>
        <w:spacing w:line="253" w:lineRule="auto"/>
        <w:ind w:left="9" w:right="24" w:firstLine="306"/>
        <w:jc w:val="both"/>
        <w:rPr>
          <w:sz w:val="15"/>
          <w:szCs w:val="15"/>
          <w:rtl/>
        </w:rPr>
      </w:pPr>
      <w:r>
        <w:rPr>
          <w:spacing w:val="-3"/>
          <w:sz w:val="27"/>
          <w:szCs w:val="27"/>
          <w:rtl/>
        </w:rPr>
        <w:t>كانت سلطة القديسين ذات أهمية خاصة خلال هذا العصر</w:t>
      </w:r>
      <w:r>
        <w:rPr>
          <w:sz w:val="27"/>
          <w:szCs w:val="27"/>
          <w:rtl/>
        </w:rPr>
        <w:t>الإمبراطورية الرومانية والطابع فوق الوطني للقانون الكنسي.</w:t>
      </w:r>
      <w:r>
        <w:rPr>
          <w:spacing w:val="-8"/>
          <w:position w:val="11"/>
          <w:sz w:val="15"/>
          <w:szCs w:val="15"/>
          <w:rtl/>
        </w:rPr>
        <w:t>65</w:t>
      </w:r>
      <w:r>
        <w:rPr>
          <w:spacing w:val="-8"/>
          <w:sz w:val="27"/>
          <w:szCs w:val="27"/>
          <w:rtl/>
        </w:rPr>
        <w:t>نيفيرثي-</w:t>
      </w:r>
      <w:r>
        <w:rPr>
          <w:sz w:val="27"/>
          <w:szCs w:val="27"/>
          <w:rtl/>
        </w:rPr>
        <w:t>أقل، تطور القانون التجاري والبحري بسرعة. القانون الإنجليزي - أنشأ</w:t>
      </w:r>
      <w:r>
        <w:rPr>
          <w:rFonts w:ascii="Times New Roman" w:eastAsia="Times New Roman" w:hAnsi="Times New Roman" w:cs="Times New Roman"/>
          <w:i/>
          <w:iCs/>
          <w:spacing w:val="-1"/>
          <w:sz w:val="27"/>
          <w:szCs w:val="27"/>
          <w:rtl/>
        </w:rPr>
        <w:t>تاجر القانون</w:t>
      </w:r>
      <w:r>
        <w:rPr>
          <w:spacing w:val="-2"/>
          <w:sz w:val="27"/>
          <w:szCs w:val="27"/>
          <w:rtl/>
        </w:rPr>
        <w:t>، مدونة القواعد التي تغطي التجار الأجانب، وهذا</w:t>
      </w:r>
      <w:r>
        <w:rPr>
          <w:sz w:val="27"/>
          <w:szCs w:val="27"/>
          <w:rtl/>
        </w:rPr>
        <w:t>تم الإعلان عن أنه ذو تطبيق عالمي.</w:t>
      </w:r>
      <w:r>
        <w:rPr>
          <w:spacing w:val="-4"/>
          <w:position w:val="11"/>
          <w:sz w:val="15"/>
          <w:szCs w:val="15"/>
          <w:rtl/>
        </w:rPr>
        <w:t>66</w:t>
      </w:r>
    </w:p>
    <w:p w14:paraId="2FDC45DE" w14:textId="77777777" w:rsidR="00F73B55" w:rsidRDefault="00000000">
      <w:pPr>
        <w:bidi/>
        <w:spacing w:before="13" w:line="253" w:lineRule="auto"/>
        <w:ind w:left="9" w:right="2" w:firstLine="300"/>
        <w:jc w:val="both"/>
        <w:rPr>
          <w:sz w:val="15"/>
          <w:szCs w:val="15"/>
          <w:rtl/>
        </w:rPr>
      </w:pPr>
      <w:r>
        <w:rPr>
          <w:spacing w:val="-8"/>
          <w:sz w:val="27"/>
          <w:szCs w:val="27"/>
          <w:rtl/>
        </w:rPr>
        <w:t>في جميع أنحاء أوروبا، تم إنشاء المحاكم التجارية لتسوية النزاعات</w:t>
      </w:r>
      <w:r>
        <w:rPr>
          <w:sz w:val="27"/>
          <w:szCs w:val="27"/>
          <w:rtl/>
        </w:rPr>
        <w:t>بين التجار في المعارض المختلفة، وبينما لا يمكن القول بأن القاري</w:t>
      </w:r>
      <w:r>
        <w:rPr>
          <w:rFonts w:ascii="Times New Roman" w:eastAsia="Times New Roman" w:hAnsi="Times New Roman" w:cs="Times New Roman"/>
          <w:i/>
          <w:iCs/>
          <w:spacing w:val="-4"/>
          <w:sz w:val="27"/>
          <w:szCs w:val="27"/>
          <w:rtl/>
        </w:rPr>
        <w:t>تاجر القانون</w:t>
      </w:r>
      <w:r>
        <w:rPr>
          <w:spacing w:val="-4"/>
          <w:sz w:val="27"/>
          <w:szCs w:val="27"/>
          <w:rtl/>
        </w:rPr>
        <w:t>جاء إلى حيز الوجود، شبكة مشتركة</w:t>
      </w:r>
      <w:r>
        <w:rPr>
          <w:sz w:val="27"/>
          <w:szCs w:val="27"/>
          <w:rtl/>
        </w:rPr>
        <w:t>وقد شقت الأنظمة والممارسات طريقها عبر النسيج التجاري لأوروبا وشكلت قانونًا تجاريًا دوليًا جنينيًا.</w:t>
      </w:r>
      <w:r>
        <w:rPr>
          <w:spacing w:val="-7"/>
          <w:position w:val="11"/>
          <w:sz w:val="15"/>
          <w:szCs w:val="15"/>
          <w:rtl/>
        </w:rPr>
        <w:t>67</w:t>
      </w:r>
    </w:p>
    <w:p w14:paraId="30712A52" w14:textId="77777777" w:rsidR="00F73B55" w:rsidRDefault="00000000">
      <w:pPr>
        <w:bidi/>
        <w:spacing w:before="17" w:line="251" w:lineRule="auto"/>
        <w:ind w:left="9" w:firstLine="305"/>
        <w:jc w:val="both"/>
        <w:rPr>
          <w:sz w:val="15"/>
          <w:szCs w:val="15"/>
          <w:rtl/>
        </w:rPr>
      </w:pPr>
      <w:r>
        <w:rPr>
          <w:sz w:val="27"/>
          <w:szCs w:val="27"/>
          <w:rtl/>
        </w:rPr>
        <w:t>وبالمثل، بدأ قبول الجمارك البحرية في جميع أنحاء القارة. تأسست على قانون بحر روديان، وهو عمل بيزنطي، تم حفظ العديد من قواعده في رولز أوف أوليرون في القرن الثاني عشر، وغيرها من الكتب المدرسية البحرية، وتغلغلت سلسلة من العادات المطبقة بشكل شائع والمتعلقة بهذه البحار في القوى البحرية لبحر روديان. سواحل المحيط الأطلسي والبحر الأبيض المتوسط.</w:t>
      </w:r>
      <w:r>
        <w:rPr>
          <w:spacing w:val="-4"/>
          <w:position w:val="11"/>
          <w:sz w:val="15"/>
          <w:szCs w:val="15"/>
          <w:rtl/>
        </w:rPr>
        <w:t>68</w:t>
      </w:r>
    </w:p>
    <w:p w14:paraId="00714902" w14:textId="77777777" w:rsidR="00F73B55" w:rsidRDefault="00F73B55">
      <w:pPr>
        <w:bidi/>
        <w:spacing w:line="274" w:lineRule="auto"/>
        <w:rPr>
          <w:rtl/>
        </w:rPr>
      </w:pPr>
    </w:p>
    <w:p w14:paraId="150A9491" w14:textId="77777777" w:rsidR="00F73B55" w:rsidRDefault="00F73B55">
      <w:pPr>
        <w:bidi/>
        <w:spacing w:line="274" w:lineRule="auto"/>
        <w:rPr>
          <w:rtl/>
        </w:rPr>
      </w:pPr>
    </w:p>
    <w:p w14:paraId="51F2330D" w14:textId="77777777" w:rsidR="00F73B55" w:rsidRDefault="00F73B55">
      <w:pPr>
        <w:bidi/>
        <w:spacing w:line="275" w:lineRule="auto"/>
        <w:rPr>
          <w:rtl/>
        </w:rPr>
      </w:pPr>
    </w:p>
    <w:p w14:paraId="539D5DCA" w14:textId="77777777" w:rsidR="00F73B55" w:rsidRDefault="00000000">
      <w:pPr>
        <w:bidi/>
        <w:spacing w:before="65" w:line="229" w:lineRule="auto"/>
        <w:rPr>
          <w:sz w:val="22"/>
          <w:szCs w:val="22"/>
          <w:rtl/>
        </w:rPr>
      </w:pPr>
      <w:r>
        <w:rPr>
          <w:spacing w:val="-9"/>
          <w:position w:val="7"/>
          <w:sz w:val="15"/>
          <w:szCs w:val="15"/>
          <w:rtl/>
        </w:rPr>
        <w:t>64</w:t>
      </w:r>
      <w:r>
        <w:rPr>
          <w:spacing w:val="-9"/>
          <w:sz w:val="22"/>
          <w:szCs w:val="22"/>
          <w:rtl/>
        </w:rPr>
        <w:t>نوسباوم,</w:t>
      </w:r>
      <w:r>
        <w:rPr>
          <w:sz w:val="22"/>
          <w:szCs w:val="22"/>
          <w:rtl/>
        </w:rPr>
        <w:t xml:space="preserve"> </w:t>
      </w:r>
      <w:r>
        <w:rPr>
          <w:rFonts w:ascii="Times New Roman" w:eastAsia="Times New Roman" w:hAnsi="Times New Roman" w:cs="Times New Roman"/>
          <w:i/>
          <w:iCs/>
          <w:spacing w:val="-9"/>
          <w:sz w:val="22"/>
          <w:szCs w:val="22"/>
          <w:rtl/>
        </w:rPr>
        <w:t>قانون الأمم</w:t>
      </w:r>
      <w:r>
        <w:rPr>
          <w:spacing w:val="-9"/>
          <w:sz w:val="22"/>
          <w:szCs w:val="22"/>
          <w:rtl/>
        </w:rPr>
        <w:t>، ص 17-23،</w:t>
      </w:r>
      <w:r>
        <w:rPr>
          <w:sz w:val="22"/>
          <w:szCs w:val="22"/>
          <w:rtl/>
        </w:rPr>
        <w:t>وبرنهاردت،</w:t>
      </w:r>
      <w:r>
        <w:rPr>
          <w:rFonts w:ascii="Times New Roman" w:eastAsia="Times New Roman" w:hAnsi="Times New Roman" w:cs="Times New Roman"/>
          <w:i/>
          <w:iCs/>
          <w:spacing w:val="-9"/>
          <w:sz w:val="22"/>
          <w:szCs w:val="22"/>
          <w:rtl/>
        </w:rPr>
        <w:t>موسوعة</w:t>
      </w:r>
      <w:r>
        <w:rPr>
          <w:spacing w:val="-9"/>
          <w:sz w:val="22"/>
          <w:szCs w:val="22"/>
          <w:rtl/>
        </w:rPr>
        <w:t>، المجلد. السابع، ص 143-9.</w:t>
      </w:r>
    </w:p>
    <w:p w14:paraId="5723EB4B" w14:textId="77777777" w:rsidR="00F73B55" w:rsidRDefault="00000000">
      <w:pPr>
        <w:bidi/>
        <w:spacing w:before="14" w:line="241" w:lineRule="auto"/>
        <w:ind w:left="248" w:right="20" w:hanging="248"/>
        <w:rPr>
          <w:sz w:val="22"/>
          <w:szCs w:val="22"/>
          <w:rtl/>
        </w:rPr>
      </w:pPr>
      <w:r>
        <w:rPr>
          <w:spacing w:val="-8"/>
          <w:position w:val="7"/>
          <w:sz w:val="15"/>
          <w:szCs w:val="15"/>
          <w:rtl/>
        </w:rPr>
        <w:t>65</w:t>
      </w:r>
      <w:r>
        <w:rPr>
          <w:spacing w:val="-8"/>
          <w:sz w:val="22"/>
          <w:szCs w:val="22"/>
          <w:rtl/>
        </w:rPr>
        <w:t>لاحظ على وجه الخصوص تأثير الكنيسة على القواعد التي تحكم الحرب و</w:t>
      </w:r>
      <w:r>
        <w:rPr>
          <w:sz w:val="22"/>
          <w:szCs w:val="22"/>
          <w:rtl/>
        </w:rPr>
        <w:t>الطبيعة الملزمة للاتفاقيات: انظر Nussbaum،</w:t>
      </w:r>
      <w:r>
        <w:rPr>
          <w:rFonts w:ascii="Times New Roman" w:eastAsia="Times New Roman" w:hAnsi="Times New Roman" w:cs="Times New Roman"/>
          <w:i/>
          <w:iCs/>
          <w:spacing w:val="-10"/>
          <w:sz w:val="22"/>
          <w:szCs w:val="22"/>
          <w:rtl/>
        </w:rPr>
        <w:t>قانون الأمم</w:t>
      </w:r>
      <w:r>
        <w:rPr>
          <w:spacing w:val="-11"/>
          <w:sz w:val="22"/>
          <w:szCs w:val="22"/>
          <w:rtl/>
        </w:rPr>
        <w:t>، ص 17-18، وبرنهاردت</w:t>
      </w:r>
      <w:r>
        <w:rPr>
          <w:sz w:val="22"/>
          <w:szCs w:val="22"/>
          <w:rtl/>
        </w:rPr>
        <w:t xml:space="preserve"> </w:t>
      </w:r>
      <w:r>
        <w:rPr>
          <w:rFonts w:ascii="Times New Roman" w:eastAsia="Times New Roman" w:hAnsi="Times New Roman" w:cs="Times New Roman"/>
          <w:i/>
          <w:iCs/>
          <w:spacing w:val="-9"/>
          <w:sz w:val="22"/>
          <w:szCs w:val="22"/>
          <w:rtl/>
        </w:rPr>
        <w:t>موسوعة</w:t>
      </w:r>
      <w:r>
        <w:rPr>
          <w:spacing w:val="-9"/>
          <w:sz w:val="22"/>
          <w:szCs w:val="22"/>
          <w:rtl/>
        </w:rPr>
        <w:t>، المجلد. السابع، ص 146-7. انظر أيضًا م. كين،</w:t>
      </w:r>
      <w:r>
        <w:rPr>
          <w:rFonts w:ascii="Times New Roman" w:eastAsia="Times New Roman" w:hAnsi="Times New Roman" w:cs="Times New Roman"/>
          <w:i/>
          <w:iCs/>
          <w:spacing w:val="-9"/>
          <w:sz w:val="22"/>
          <w:szCs w:val="22"/>
          <w:rtl/>
        </w:rPr>
        <w:t>قوانين الحرب في أواخر الشرق الأوسط</w:t>
      </w:r>
      <w:r>
        <w:rPr>
          <w:rFonts w:ascii="Times New Roman" w:eastAsia="Times New Roman" w:hAnsi="Times New Roman" w:cs="Times New Roman"/>
          <w:i/>
          <w:iCs/>
          <w:sz w:val="22"/>
          <w:szCs w:val="22"/>
          <w:rtl/>
        </w:rPr>
        <w:t>الأعمار</w:t>
      </w:r>
      <w:r>
        <w:rPr>
          <w:spacing w:val="-11"/>
          <w:sz w:val="22"/>
          <w:szCs w:val="22"/>
          <w:rtl/>
        </w:rPr>
        <w:t>، لندن، 1965.</w:t>
      </w:r>
    </w:p>
    <w:p w14:paraId="18067F14" w14:textId="77777777" w:rsidR="00F73B55" w:rsidRDefault="00000000">
      <w:pPr>
        <w:bidi/>
        <w:spacing w:before="12" w:line="229" w:lineRule="auto"/>
        <w:rPr>
          <w:sz w:val="22"/>
          <w:szCs w:val="22"/>
          <w:rtl/>
        </w:rPr>
      </w:pPr>
      <w:r>
        <w:rPr>
          <w:spacing w:val="-10"/>
          <w:position w:val="7"/>
          <w:sz w:val="15"/>
          <w:szCs w:val="15"/>
          <w:rtl/>
        </w:rPr>
        <w:t>66</w:t>
      </w:r>
      <w:r>
        <w:rPr>
          <w:spacing w:val="-9"/>
          <w:sz w:val="22"/>
          <w:szCs w:val="22"/>
          <w:rtl/>
        </w:rPr>
        <w:t>انظر ج. هولدسورث،</w:t>
      </w:r>
      <w:r>
        <w:rPr>
          <w:rFonts w:ascii="Times New Roman" w:eastAsia="Times New Roman" w:hAnsi="Times New Roman" w:cs="Times New Roman"/>
          <w:i/>
          <w:iCs/>
          <w:spacing w:val="-9"/>
          <w:sz w:val="22"/>
          <w:szCs w:val="22"/>
          <w:rtl/>
        </w:rPr>
        <w:t>تاريخ القانون الإنجليزي</w:t>
      </w:r>
      <w:r>
        <w:rPr>
          <w:spacing w:val="-10"/>
          <w:sz w:val="22"/>
          <w:szCs w:val="22"/>
          <w:rtl/>
        </w:rPr>
        <w:t>، لندن، 1924، المجلد. 5، ص.</w:t>
      </w:r>
      <w:r>
        <w:rPr>
          <w:sz w:val="22"/>
          <w:szCs w:val="22"/>
          <w:rtl/>
        </w:rPr>
        <w:t>60-3.</w:t>
      </w:r>
    </w:p>
    <w:p w14:paraId="4C45EC25" w14:textId="77777777" w:rsidR="00F73B55" w:rsidRDefault="00000000">
      <w:pPr>
        <w:bidi/>
        <w:spacing w:before="24" w:line="213" w:lineRule="auto"/>
        <w:rPr>
          <w:sz w:val="22"/>
          <w:szCs w:val="22"/>
          <w:rtl/>
        </w:rPr>
      </w:pPr>
      <w:r>
        <w:rPr>
          <w:spacing w:val="-10"/>
          <w:position w:val="7"/>
          <w:sz w:val="15"/>
          <w:szCs w:val="15"/>
          <w:rtl/>
        </w:rPr>
        <w:t>67</w:t>
      </w:r>
      <w:r>
        <w:rPr>
          <w:rFonts w:ascii="Times New Roman" w:eastAsia="Times New Roman" w:hAnsi="Times New Roman" w:cs="Times New Roman"/>
          <w:i/>
          <w:iCs/>
          <w:spacing w:val="-10"/>
          <w:sz w:val="22"/>
          <w:szCs w:val="22"/>
          <w:rtl/>
        </w:rPr>
        <w:t>المرجع نفسه.</w:t>
      </w:r>
      <w:r>
        <w:rPr>
          <w:spacing w:val="-10"/>
          <w:sz w:val="22"/>
          <w:szCs w:val="22"/>
          <w:rtl/>
        </w:rPr>
        <w:t>، ص 63-129.</w:t>
      </w:r>
    </w:p>
    <w:p w14:paraId="31812507" w14:textId="77777777" w:rsidR="00F73B55" w:rsidRDefault="00000000">
      <w:pPr>
        <w:bidi/>
        <w:spacing w:before="20"/>
        <w:ind w:left="257" w:right="25" w:hanging="257"/>
        <w:rPr>
          <w:sz w:val="22"/>
          <w:szCs w:val="22"/>
          <w:rtl/>
        </w:rPr>
      </w:pPr>
      <w:r>
        <w:rPr>
          <w:spacing w:val="-10"/>
          <w:position w:val="7"/>
          <w:sz w:val="15"/>
          <w:szCs w:val="15"/>
          <w:rtl/>
        </w:rPr>
        <w:t>68</w:t>
      </w:r>
      <w:r>
        <w:rPr>
          <w:spacing w:val="-9"/>
          <w:sz w:val="22"/>
          <w:szCs w:val="22"/>
          <w:rtl/>
        </w:rPr>
        <w:t>نوسباوم,</w:t>
      </w:r>
      <w:r>
        <w:rPr>
          <w:rFonts w:ascii="Times New Roman" w:eastAsia="Times New Roman" w:hAnsi="Times New Roman" w:cs="Times New Roman"/>
          <w:i/>
          <w:iCs/>
          <w:spacing w:val="-9"/>
          <w:sz w:val="22"/>
          <w:szCs w:val="22"/>
          <w:rtl/>
        </w:rPr>
        <w:t>قانون الأمم</w:t>
      </w:r>
      <w:r>
        <w:rPr>
          <w:spacing w:val="-10"/>
          <w:sz w:val="22"/>
          <w:szCs w:val="22"/>
          <w:rtl/>
        </w:rPr>
        <w:t>، ص 29-31. لاحظ أيضًا تأثير Consolato del Mare،</w:t>
      </w:r>
      <w:r>
        <w:rPr>
          <w:sz w:val="22"/>
          <w:szCs w:val="22"/>
          <w:rtl/>
        </w:rPr>
        <w:t>تم تأليفه في برشلونة في منتصف القرن الرابع عشر، وقانون ويسبي البحري (</w:t>
      </w:r>
      <w:r>
        <w:rPr>
          <w:rFonts w:ascii="Times New Roman" w:eastAsia="Times New Roman" w:hAnsi="Times New Roman" w:cs="Times New Roman"/>
          <w:i/>
          <w:iCs/>
          <w:spacing w:val="-12"/>
          <w:sz w:val="22"/>
          <w:szCs w:val="22"/>
          <w:rtl/>
        </w:rPr>
        <w:t>ج</w:t>
      </w:r>
      <w:r>
        <w:rPr>
          <w:spacing w:val="-12"/>
          <w:sz w:val="22"/>
          <w:szCs w:val="22"/>
          <w:rtl/>
        </w:rPr>
        <w:t>. 1407) تليها الرابطة الهانزية.</w:t>
      </w:r>
    </w:p>
    <w:p w14:paraId="4276525D" w14:textId="77777777" w:rsidR="00F73B55" w:rsidRDefault="00F73B55">
      <w:pPr>
        <w:bidi/>
        <w:rPr>
          <w:sz w:val="22"/>
          <w:szCs w:val="22"/>
          <w:rtl/>
        </w:rPr>
        <w:sectPr w:rsidR="00F73B55">
          <w:pgSz w:w="10340" w:h="15580"/>
          <w:pgMar w:top="389" w:right="1041" w:bottom="400" w:left="1143" w:header="0" w:footer="0" w:gutter="0"/>
          <w:cols w:space="720"/>
        </w:sectPr>
      </w:pPr>
    </w:p>
    <w:p w14:paraId="504284F0" w14:textId="77777777" w:rsidR="00F73B55" w:rsidRDefault="00000000">
      <w:pPr>
        <w:bidi/>
        <w:spacing w:line="172" w:lineRule="exact"/>
        <w:ind w:left="17"/>
        <w:rPr>
          <w:sz w:val="25"/>
          <w:szCs w:val="25"/>
          <w:rtl/>
        </w:rPr>
      </w:pPr>
      <w:r>
        <w:rPr>
          <w:spacing w:val="22"/>
          <w:w w:val="104"/>
          <w:position w:val="-4"/>
          <w:sz w:val="25"/>
          <w:szCs w:val="25"/>
          <w:rtl/>
        </w:rPr>
        <w:lastRenderedPageBreak/>
        <w:t>20</w:t>
      </w:r>
      <w:r>
        <w:rPr>
          <w:spacing w:val="1"/>
          <w:position w:val="-4"/>
          <w:sz w:val="25"/>
          <w:szCs w:val="25"/>
          <w:rtl/>
        </w:rPr>
        <w:t>قانون دولي</w:t>
      </w:r>
    </w:p>
    <w:p w14:paraId="22F2CC26" w14:textId="77777777" w:rsidR="00F73B55" w:rsidRDefault="00000000">
      <w:pPr>
        <w:bidi/>
        <w:spacing w:before="296" w:line="256" w:lineRule="auto"/>
        <w:ind w:left="12" w:firstLine="301"/>
        <w:rPr>
          <w:sz w:val="27"/>
          <w:szCs w:val="27"/>
          <w:rtl/>
        </w:rPr>
      </w:pPr>
      <w:r>
        <w:rPr>
          <w:spacing w:val="-2"/>
          <w:sz w:val="27"/>
          <w:szCs w:val="27"/>
          <w:rtl/>
        </w:rPr>
        <w:t>مثل هذه الرموز التجارية والبحرية، بينما في هذه المرحلة تعبر فقط عن-</w:t>
      </w:r>
      <w:r>
        <w:rPr>
          <w:sz w:val="27"/>
          <w:szCs w:val="27"/>
          <w:rtl/>
        </w:rPr>
        <w:t>لقد كانت الأنظمة القانونية الوطنية من بين رواد القانون الدولي لأنها تم إنشاؤها ورعايتها في مواجهة غطاء خلفي من الاتصالات العابرة للحدود الوطنية، وعكست الحاجة إلى قواعد تغطي المواقف الدولية.</w:t>
      </w:r>
    </w:p>
    <w:p w14:paraId="578E82EE" w14:textId="77777777" w:rsidR="00F73B55" w:rsidRDefault="00000000">
      <w:pPr>
        <w:bidi/>
        <w:spacing w:before="1" w:line="248" w:lineRule="auto"/>
        <w:ind w:left="13" w:right="27" w:firstLine="301"/>
        <w:rPr>
          <w:sz w:val="27"/>
          <w:szCs w:val="27"/>
          <w:rtl/>
        </w:rPr>
      </w:pPr>
      <w:r>
        <w:rPr>
          <w:spacing w:val="-9"/>
          <w:sz w:val="27"/>
          <w:szCs w:val="27"/>
          <w:rtl/>
        </w:rPr>
        <w:t>مثل هذه القواعد، التي نشأت في أوائل العصور الوسطى، شكلت البذور</w:t>
      </w:r>
      <w:r>
        <w:rPr>
          <w:sz w:val="27"/>
          <w:szCs w:val="27"/>
          <w:rtl/>
        </w:rPr>
        <w:t>ولكن قبل أن يزدهر الفكر الأوروبي، كان لا بد من تطويره أولًا من خلال ذلك الانفجار الفكري المعروف باسم عصر النهضة.</w:t>
      </w:r>
    </w:p>
    <w:p w14:paraId="1141B5FC" w14:textId="77777777" w:rsidR="00F73B55" w:rsidRDefault="00000000">
      <w:pPr>
        <w:bidi/>
        <w:spacing w:before="39" w:line="248" w:lineRule="auto"/>
        <w:ind w:left="17" w:right="31" w:firstLine="292"/>
        <w:rPr>
          <w:sz w:val="15"/>
          <w:szCs w:val="15"/>
          <w:rtl/>
        </w:rPr>
      </w:pPr>
      <w:r>
        <w:rPr>
          <w:spacing w:val="-4"/>
          <w:sz w:val="27"/>
          <w:szCs w:val="27"/>
          <w:rtl/>
        </w:rPr>
        <w:t>هذه الأفكار المعقدة غيرت وجه المجتمع الأوروبي وبشرت</w:t>
      </w:r>
      <w:r>
        <w:rPr>
          <w:sz w:val="27"/>
          <w:szCs w:val="27"/>
          <w:rtl/>
        </w:rPr>
        <w:t>في العصر الحديث للفكر العلمي والإنساني والفردي.</w:t>
      </w:r>
      <w:r>
        <w:rPr>
          <w:spacing w:val="-4"/>
          <w:position w:val="11"/>
          <w:sz w:val="15"/>
          <w:szCs w:val="15"/>
          <w:rtl/>
        </w:rPr>
        <w:t>69</w:t>
      </w:r>
    </w:p>
    <w:p w14:paraId="20EF5000" w14:textId="77777777" w:rsidR="00F73B55" w:rsidRDefault="00000000">
      <w:pPr>
        <w:bidi/>
        <w:spacing w:before="14" w:line="253" w:lineRule="auto"/>
        <w:ind w:left="11" w:right="4" w:firstLine="298"/>
        <w:rPr>
          <w:sz w:val="27"/>
          <w:szCs w:val="27"/>
          <w:rtl/>
        </w:rPr>
      </w:pPr>
      <w:r>
        <w:rPr>
          <w:spacing w:val="-3"/>
          <w:sz w:val="27"/>
          <w:szCs w:val="27"/>
          <w:rtl/>
        </w:rPr>
        <w:t>انهيار الإمبراطورية البيزنطية المتمركزة في القسطنطينية من قبل</w:t>
      </w:r>
      <w:r>
        <w:rPr>
          <w:sz w:val="27"/>
          <w:szCs w:val="27"/>
          <w:rtl/>
        </w:rPr>
        <w:t>دفعت الجيوش التركية في عام 1453 العديد من العلماء اليونانيين إلى البحث عن ملاذ في إيطاليا وإحياء الحياة الثقافية في أوروبا الغربية. وقد وفر إدخال الطباعة خلال القرن الخامس عشر وسيلة لنشر المعرفة، كما وفر تقويض الإقطاع في أعقاب النمو الاقتصادي وصعود طبقات التجار الخلفية للمواقف الفضولية الجديدة التي بدأت تتشكل.</w:t>
      </w:r>
    </w:p>
    <w:p w14:paraId="17DCE678" w14:textId="77777777" w:rsidR="00F73B55" w:rsidRDefault="00000000">
      <w:pPr>
        <w:bidi/>
        <w:spacing w:before="21" w:line="248" w:lineRule="auto"/>
        <w:ind w:left="8" w:right="26" w:firstLine="303"/>
        <w:rPr>
          <w:sz w:val="27"/>
          <w:szCs w:val="27"/>
          <w:rtl/>
        </w:rPr>
      </w:pPr>
      <w:r>
        <w:rPr>
          <w:spacing w:val="-9"/>
          <w:sz w:val="27"/>
          <w:szCs w:val="27"/>
          <w:rtl/>
        </w:rPr>
        <w:t>لقد تجلت الثقة بالنفس النامية في أوروبا في شكل مستدام</w:t>
      </w:r>
      <w:r>
        <w:rPr>
          <w:sz w:val="27"/>
          <w:szCs w:val="27"/>
          <w:rtl/>
        </w:rPr>
        <w:t>القيادة إلى الخارج بحثًا عن الثروة والسلع الفاخرة. وبحلول نهاية القرن الخامس عشر، تم طرد العرب من شبه الجزيرة الأيبيرية ووصلوا إلى الأمريكتين.</w:t>
      </w:r>
    </w:p>
    <w:p w14:paraId="1082549A" w14:textId="77777777" w:rsidR="00F73B55" w:rsidRDefault="00000000">
      <w:pPr>
        <w:bidi/>
        <w:spacing w:before="34" w:line="253" w:lineRule="auto"/>
        <w:ind w:left="12" w:right="27" w:firstLine="297"/>
        <w:rPr>
          <w:sz w:val="27"/>
          <w:szCs w:val="27"/>
          <w:rtl/>
        </w:rPr>
      </w:pPr>
      <w:r>
        <w:rPr>
          <w:spacing w:val="-7"/>
          <w:sz w:val="27"/>
          <w:szCs w:val="27"/>
          <w:rtl/>
        </w:rPr>
        <w:t>ظهور الدول القومية مثل إنجلترا وفرنسا وإسبانيا</w:t>
      </w:r>
      <w:r>
        <w:rPr>
          <w:sz w:val="27"/>
          <w:szCs w:val="27"/>
          <w:rtl/>
        </w:rPr>
        <w:t>وقد ميزت بشكل خاص عملية إنشاء وحدات مستقلة موحدة إقليميا، من الناحية النظرية والعقيدة، وكذلك في الواقع. وأدى ذلك إلى درجة أعلى من التفاعل بين الكيانات السيادية، وبالتالي الحاجة إلى تنظيم مثل هذه الأنشطة بطريقة مقبولة بشكل عام. لقد أصبح السعي وراء السلطة السياسية والتفوق علنيًا ومعترفًا به، كما حدث مع ميكافيللي.</w:t>
      </w:r>
      <w:r>
        <w:rPr>
          <w:rFonts w:ascii="Times New Roman" w:eastAsia="Times New Roman" w:hAnsi="Times New Roman" w:cs="Times New Roman"/>
          <w:i/>
          <w:iCs/>
          <w:spacing w:val="-7"/>
          <w:sz w:val="27"/>
          <w:szCs w:val="27"/>
          <w:rtl/>
        </w:rPr>
        <w:t>الامير</w:t>
      </w:r>
      <w:r>
        <w:rPr>
          <w:spacing w:val="-7"/>
          <w:sz w:val="27"/>
          <w:szCs w:val="27"/>
          <w:rtl/>
        </w:rPr>
        <w:t>(١٥١٣) أظهر.</w:t>
      </w:r>
    </w:p>
    <w:p w14:paraId="72F4449A" w14:textId="77777777" w:rsidR="00F73B55" w:rsidRDefault="00000000">
      <w:pPr>
        <w:bidi/>
        <w:spacing w:before="18" w:line="251" w:lineRule="auto"/>
        <w:ind w:left="9" w:right="24" w:firstLine="300"/>
        <w:rPr>
          <w:sz w:val="15"/>
          <w:szCs w:val="15"/>
          <w:rtl/>
        </w:rPr>
      </w:pPr>
      <w:r>
        <w:rPr>
          <w:spacing w:val="-8"/>
          <w:sz w:val="27"/>
          <w:szCs w:val="27"/>
          <w:rtl/>
        </w:rPr>
        <w:t>كافحت دول المدن الإيطالية من أجل السيادة والبابوية أيضًا</w:t>
      </w:r>
      <w:r>
        <w:rPr>
          <w:sz w:val="27"/>
          <w:szCs w:val="27"/>
          <w:rtl/>
        </w:rPr>
        <w:t>أصبحت قوة علمانية. ومن هذه الصراعات المحمومة برزت العديد من أساسيات الحياة الدولية الحديثة: الدبلوماسية، وحنكة الدولة، ونظرية توازن القوى، وفكرة مجتمع الدول.</w:t>
      </w:r>
      <w:r>
        <w:rPr>
          <w:spacing w:val="-4"/>
          <w:position w:val="11"/>
          <w:sz w:val="15"/>
          <w:szCs w:val="15"/>
          <w:rtl/>
        </w:rPr>
        <w:t>70</w:t>
      </w:r>
    </w:p>
    <w:p w14:paraId="1FF8ABAD" w14:textId="77777777" w:rsidR="00F73B55" w:rsidRDefault="00000000">
      <w:pPr>
        <w:bidi/>
        <w:spacing w:before="19" w:line="251" w:lineRule="auto"/>
        <w:ind w:left="9" w:right="17" w:firstLine="299"/>
        <w:rPr>
          <w:sz w:val="27"/>
          <w:szCs w:val="27"/>
          <w:rtl/>
        </w:rPr>
      </w:pPr>
      <w:r>
        <w:rPr>
          <w:spacing w:val="-1"/>
          <w:sz w:val="27"/>
          <w:szCs w:val="27"/>
          <w:rtl/>
        </w:rPr>
        <w:t>إن مفاهيم مثل هذه يمكن إدراكها على الفور ويمكن لأي شخص التعرف عليها</w:t>
      </w:r>
      <w:r>
        <w:rPr>
          <w:sz w:val="27"/>
          <w:szCs w:val="27"/>
          <w:rtl/>
        </w:rPr>
        <w:t>مع مختلف المناورات من أجل التفوق السياسي. إن التحالفات والخيانات والتلاعب بمؤسسات الدولة والسعي إلى السلطة ليست غريبة علينا. نحن ندرك جذور مجتمعنا.</w:t>
      </w:r>
    </w:p>
    <w:p w14:paraId="21DEDCB3" w14:textId="77777777" w:rsidR="00F73B55" w:rsidRDefault="00F73B55">
      <w:pPr>
        <w:bidi/>
        <w:spacing w:line="405" w:lineRule="auto"/>
        <w:rPr>
          <w:rtl/>
        </w:rPr>
      </w:pPr>
    </w:p>
    <w:p w14:paraId="7DC57220" w14:textId="77777777" w:rsidR="00F73B55" w:rsidRDefault="00000000">
      <w:pPr>
        <w:bidi/>
        <w:spacing w:before="63" w:line="229" w:lineRule="auto"/>
        <w:rPr>
          <w:sz w:val="22"/>
          <w:szCs w:val="22"/>
          <w:rtl/>
        </w:rPr>
      </w:pPr>
      <w:r>
        <w:rPr>
          <w:spacing w:val="-11"/>
          <w:position w:val="7"/>
          <w:sz w:val="15"/>
          <w:szCs w:val="15"/>
          <w:rtl/>
        </w:rPr>
        <w:t>69</w:t>
      </w:r>
      <w:r>
        <w:rPr>
          <w:spacing w:val="-10"/>
          <w:sz w:val="22"/>
          <w:szCs w:val="22"/>
          <w:rtl/>
        </w:rPr>
        <w:t>يرى</w:t>
      </w:r>
      <w:r>
        <w:rPr>
          <w:sz w:val="22"/>
          <w:szCs w:val="22"/>
          <w:rtl/>
        </w:rPr>
        <w:t>على سبيل المثال فريدمان،</w:t>
      </w:r>
      <w:r>
        <w:rPr>
          <w:rFonts w:ascii="Times New Roman" w:eastAsia="Times New Roman" w:hAnsi="Times New Roman" w:cs="Times New Roman"/>
          <w:i/>
          <w:iCs/>
          <w:spacing w:val="-10"/>
          <w:sz w:val="22"/>
          <w:szCs w:val="22"/>
          <w:rtl/>
        </w:rPr>
        <w:t>تغيير الهيكل</w:t>
      </w:r>
      <w:r>
        <w:rPr>
          <w:spacing w:val="-11"/>
          <w:sz w:val="22"/>
          <w:szCs w:val="22"/>
          <w:rtl/>
        </w:rPr>
        <w:t>، ص 114-16.</w:t>
      </w:r>
    </w:p>
    <w:p w14:paraId="1AB8312F" w14:textId="77777777" w:rsidR="00F73B55" w:rsidRDefault="00000000">
      <w:pPr>
        <w:bidi/>
        <w:spacing w:before="13" w:line="229" w:lineRule="auto"/>
        <w:ind w:left="2"/>
        <w:rPr>
          <w:sz w:val="22"/>
          <w:szCs w:val="22"/>
          <w:rtl/>
        </w:rPr>
      </w:pPr>
      <w:r>
        <w:rPr>
          <w:spacing w:val="-10"/>
          <w:position w:val="7"/>
          <w:sz w:val="15"/>
          <w:szCs w:val="15"/>
          <w:rtl/>
        </w:rPr>
        <w:t>70</w:t>
      </w:r>
      <w:r>
        <w:rPr>
          <w:spacing w:val="-9"/>
          <w:sz w:val="22"/>
          <w:szCs w:val="22"/>
          <w:rtl/>
        </w:rPr>
        <w:t>يرى</w:t>
      </w:r>
      <w:r>
        <w:rPr>
          <w:sz w:val="22"/>
          <w:szCs w:val="22"/>
          <w:rtl/>
        </w:rPr>
        <w:t>على سبيل المثال جي ماتينجلي،</w:t>
      </w:r>
      <w:r>
        <w:rPr>
          <w:rFonts w:ascii="Times New Roman" w:eastAsia="Times New Roman" w:hAnsi="Times New Roman" w:cs="Times New Roman"/>
          <w:i/>
          <w:iCs/>
          <w:spacing w:val="-9"/>
          <w:sz w:val="22"/>
          <w:szCs w:val="22"/>
          <w:rtl/>
        </w:rPr>
        <w:t>دبلوماسية النهضة</w:t>
      </w:r>
      <w:r>
        <w:rPr>
          <w:spacing w:val="-10"/>
          <w:sz w:val="22"/>
          <w:szCs w:val="22"/>
          <w:rtl/>
        </w:rPr>
        <w:t>,</w:t>
      </w:r>
      <w:r>
        <w:rPr>
          <w:sz w:val="22"/>
          <w:szCs w:val="22"/>
          <w:rtl/>
        </w:rPr>
        <w:t>لندن، 1955.</w:t>
      </w:r>
    </w:p>
    <w:p w14:paraId="27439FC8" w14:textId="77777777" w:rsidR="00F73B55" w:rsidRDefault="00F73B55">
      <w:pPr>
        <w:bidi/>
        <w:spacing w:line="229" w:lineRule="auto"/>
        <w:rPr>
          <w:sz w:val="22"/>
          <w:szCs w:val="22"/>
          <w:rtl/>
        </w:rPr>
        <w:sectPr w:rsidR="00F73B55" w:rsidSect="00196C6C">
          <w:pgSz w:w="10300" w:h="15580"/>
          <w:pgMar w:top="389" w:right="1026" w:bottom="400" w:left="1118" w:header="567" w:footer="1134" w:gutter="0"/>
          <w:cols w:space="720"/>
          <w:docGrid w:linePitch="286"/>
        </w:sectPr>
      </w:pPr>
    </w:p>
    <w:p w14:paraId="68558EF9" w14:textId="77777777" w:rsidR="00F73B55" w:rsidRDefault="00000000">
      <w:pPr>
        <w:bidi/>
        <w:spacing w:line="126" w:lineRule="exact"/>
        <w:jc w:val="right"/>
        <w:rPr>
          <w:sz w:val="25"/>
          <w:szCs w:val="25"/>
          <w:rtl/>
        </w:rPr>
      </w:pPr>
      <w:r>
        <w:rPr>
          <w:spacing w:val="26"/>
          <w:position w:val="-3"/>
          <w:sz w:val="25"/>
          <w:szCs w:val="25"/>
          <w:rtl/>
        </w:rPr>
        <w:lastRenderedPageBreak/>
        <w:t>تطور القانون الدولي21</w:t>
      </w:r>
    </w:p>
    <w:p w14:paraId="355AE610" w14:textId="77777777" w:rsidR="00F73B55" w:rsidRDefault="00F73B55">
      <w:pPr>
        <w:bidi/>
        <w:spacing w:line="261" w:lineRule="auto"/>
        <w:rPr>
          <w:rtl/>
        </w:rPr>
      </w:pPr>
    </w:p>
    <w:p w14:paraId="7B38B419" w14:textId="77777777" w:rsidR="00F73B55" w:rsidRDefault="00000000">
      <w:pPr>
        <w:bidi/>
        <w:spacing w:before="77" w:line="256" w:lineRule="auto"/>
        <w:ind w:left="7" w:right="2" w:firstLine="304"/>
        <w:jc w:val="both"/>
        <w:rPr>
          <w:sz w:val="27"/>
          <w:szCs w:val="27"/>
          <w:rtl/>
        </w:rPr>
      </w:pPr>
      <w:r>
        <w:rPr>
          <w:spacing w:val="-4"/>
          <w:sz w:val="27"/>
          <w:szCs w:val="27"/>
          <w:rtl/>
        </w:rPr>
        <w:t>لقد كان تطوراً لمفهوم المجتمع الدولي</w:t>
      </w:r>
      <w:r>
        <w:rPr>
          <w:sz w:val="27"/>
          <w:szCs w:val="27"/>
          <w:rtl/>
        </w:rPr>
        <w:t>دول منفصلة ذات سيادة، وإن كانت متنافسة، وهذا يمثل بداية ما يفهمه القانون الدولي. لقد ورث عصر النهضة المتطلبات الأساسية للفكر النقدي المستقل والنهج الإنساني العلماني للحياة بالإضافة إلى الإطار السياسي للمستقبل. لكن العامل الأخير هو الذي يعتبر حيويا للنمو اللاحق للقانون الدولي. وقد أكد هذا الإصلاح الإصلاحي والحروب الدينية الأوروبية التي تلت ذلك، كما فعلت القوة المتنامية للأمم. في كثير من النواحي، كانت هذه الحروب بمثابة علامة على تراجع النظام القاري القائم على الدين وولادة نظام قاري قائم على سيادة الدولة.</w:t>
      </w:r>
    </w:p>
    <w:p w14:paraId="49621D71" w14:textId="77777777" w:rsidR="00F73B55" w:rsidRDefault="00000000">
      <w:pPr>
        <w:bidi/>
        <w:spacing w:before="1" w:line="253" w:lineRule="auto"/>
        <w:ind w:left="7" w:right="20" w:firstLine="300"/>
        <w:jc w:val="both"/>
        <w:rPr>
          <w:sz w:val="27"/>
          <w:szCs w:val="27"/>
          <w:rtl/>
        </w:rPr>
      </w:pPr>
      <w:r>
        <w:rPr>
          <w:spacing w:val="-8"/>
          <w:sz w:val="27"/>
          <w:szCs w:val="27"/>
          <w:rtl/>
        </w:rPr>
        <w:t>في جميع أنحاء هذه البلدان كان هناك شعور بالحاجة إلى مفهوم جديد</w:t>
      </w:r>
      <w:r>
        <w:rPr>
          <w:sz w:val="27"/>
          <w:szCs w:val="27"/>
          <w:rtl/>
        </w:rPr>
        <w:t>العلاقات بين الإنسان والدولة. وقد عجّل هذا البحث، كما أُشير إليه، بانحدار الكنيسة وظهور ما يمكن أن نسميه "التفكير الحر". ومن الطبيعي أن تكون نظرية القانون الدولي منخرطة بعمق في عملية إعادة التقييم هذه للحياة السياسية، وقد تأثرت بشكل كبير بإعادة اكتشاف الأفكار اليونانية الرومانية. لقد حفز عصر النهضة ولادة الدراسات والأفكار الهيلينية المتعلقة بالقانون الطبيعي، على وجه الخصوص، والتي أصبحت شائعة.</w:t>
      </w:r>
    </w:p>
    <w:p w14:paraId="5410435A" w14:textId="77777777" w:rsidR="00F73B55" w:rsidRDefault="00000000">
      <w:pPr>
        <w:bidi/>
        <w:spacing w:before="14" w:line="256" w:lineRule="auto"/>
        <w:ind w:left="7" w:right="26" w:firstLine="300"/>
        <w:jc w:val="both"/>
        <w:rPr>
          <w:sz w:val="27"/>
          <w:szCs w:val="27"/>
          <w:rtl/>
        </w:rPr>
      </w:pPr>
      <w:r>
        <w:rPr>
          <w:spacing w:val="-6"/>
          <w:sz w:val="27"/>
          <w:szCs w:val="27"/>
          <w:rtl/>
        </w:rPr>
        <w:t>وهكذا، كان هناك نظام قيم متميز لدعم العلاقات الدولية</w:t>
      </w:r>
      <w:r>
        <w:rPr>
          <w:sz w:val="27"/>
          <w:szCs w:val="27"/>
          <w:rtl/>
        </w:rPr>
        <w:t>لقد ظهر إلى الوجود وتم الإعلان عن قانون الأمم كجزء من قانون الطبيعة العالمي.</w:t>
      </w:r>
    </w:p>
    <w:p w14:paraId="0EF4C298" w14:textId="77777777" w:rsidR="00F73B55" w:rsidRDefault="00000000">
      <w:pPr>
        <w:bidi/>
        <w:spacing w:before="11" w:line="253" w:lineRule="auto"/>
        <w:ind w:left="10" w:firstLine="290"/>
        <w:jc w:val="both"/>
        <w:rPr>
          <w:sz w:val="15"/>
          <w:szCs w:val="15"/>
          <w:rtl/>
        </w:rPr>
      </w:pPr>
      <w:r>
        <w:rPr>
          <w:spacing w:val="4"/>
          <w:sz w:val="27"/>
          <w:szCs w:val="27"/>
          <w:rtl/>
        </w:rPr>
        <w:t>مع ظهور الدولة الحديثة والتحرر الدولي</w:t>
      </w:r>
      <w:r>
        <w:rPr>
          <w:sz w:val="27"/>
          <w:szCs w:val="27"/>
          <w:rtl/>
        </w:rPr>
        <w:t>العلاقات، وظهرت عقيدة السيادة. تم تحليل هذا المفهوم بشكل منهجي لأول مرة في عام 1576 في</w:t>
      </w:r>
      <w:r>
        <w:rPr>
          <w:rFonts w:ascii="Times New Roman" w:eastAsia="Times New Roman" w:hAnsi="Times New Roman" w:cs="Times New Roman"/>
          <w:i/>
          <w:iCs/>
          <w:spacing w:val="-7"/>
          <w:sz w:val="27"/>
          <w:szCs w:val="27"/>
          <w:rtl/>
        </w:rPr>
        <w:t>ستة Livres de laR publique</w:t>
      </w:r>
      <w:r>
        <w:rPr>
          <w:spacing w:val="-7"/>
          <w:sz w:val="27"/>
          <w:szCs w:val="27"/>
          <w:rtl/>
        </w:rPr>
        <w:t>بواسطة جان بودين، كان</w:t>
      </w:r>
      <w:r>
        <w:rPr>
          <w:rFonts w:ascii="Times New Roman" w:eastAsia="Times New Roman" w:hAnsi="Times New Roman" w:cs="Times New Roman"/>
          <w:i/>
          <w:iCs/>
          <w:w w:val="1"/>
          <w:sz w:val="27"/>
          <w:szCs w:val="27"/>
          <w:rtl/>
        </w:rPr>
        <w:fldChar w:fldCharType="begin"/>
      </w:r>
      <w:r>
        <w:rPr>
          <w:rFonts w:ascii="Times New Roman" w:eastAsia="Times New Roman" w:hAnsi="Times New Roman" w:cs="Times New Roman"/>
          <w:i/>
          <w:iCs/>
          <w:w w:val="1"/>
          <w:sz w:val="27"/>
          <w:szCs w:val="27"/>
          <w:rtl/>
        </w:rPr>
        <w:instrText>EQ \* jc3 \* "Font:Times New Roman" \* hps27 \o\al(\s\up 0(e),´)</w:instrText>
      </w:r>
      <w:r>
        <w:rPr>
          <w:rFonts w:ascii="Times New Roman" w:eastAsia="Times New Roman" w:hAnsi="Times New Roman" w:cs="Times New Roman"/>
          <w:i/>
          <w:iCs/>
          <w:w w:val="1"/>
          <w:sz w:val="27"/>
          <w:szCs w:val="27"/>
          <w:rtl/>
        </w:rPr>
        <w:fldChar w:fldCharType="end"/>
      </w:r>
      <w:r>
        <w:rPr>
          <w:rFonts w:ascii="Times New Roman" w:eastAsia="Times New Roman" w:hAnsi="Times New Roman" w:cs="Times New Roman"/>
          <w:i/>
          <w:iCs/>
          <w:sz w:val="27"/>
          <w:szCs w:val="27"/>
          <w:rtl/>
        </w:rPr>
        <w:t xml:space="preserve"> </w:t>
      </w:r>
      <w:r>
        <w:rPr>
          <w:spacing w:val="-3"/>
          <w:sz w:val="27"/>
          <w:szCs w:val="27"/>
          <w:rtl/>
        </w:rPr>
        <w:t>تهدف إلى</w:t>
      </w:r>
      <w:r>
        <w:rPr>
          <w:sz w:val="27"/>
          <w:szCs w:val="27"/>
          <w:rtl/>
        </w:rPr>
        <w:t>التعامل مع هيكل السلطة في الدولة الحديثة. بودين، الذي بنى دراسته على تصوره لسياسة أوروبا وليس على مناقشة نظرية للمبادئ المطلقة، أكد على ضرورة وجود سلطة سيادية داخل الدولة من شأنها أن تضع القوانين. وفي حين أن مثل هذا الملك لا يمكن أن يكون ملزمًا بالقوانين التي وضعها هو نفسه، فإنه كان خاضعًا لقوانين الله والطبيعة.</w:t>
      </w:r>
      <w:r>
        <w:rPr>
          <w:spacing w:val="-4"/>
          <w:position w:val="11"/>
          <w:sz w:val="15"/>
          <w:szCs w:val="15"/>
          <w:rtl/>
        </w:rPr>
        <w:t>71</w:t>
      </w:r>
    </w:p>
    <w:p w14:paraId="5ED9EE19" w14:textId="77777777" w:rsidR="00F73B55" w:rsidRDefault="00000000">
      <w:pPr>
        <w:bidi/>
        <w:spacing w:before="17" w:line="251" w:lineRule="auto"/>
        <w:ind w:left="6" w:right="2" w:firstLine="301"/>
        <w:jc w:val="both"/>
        <w:rPr>
          <w:rtl/>
        </w:rPr>
      </w:pPr>
      <w:r>
        <w:rPr>
          <w:spacing w:val="-12"/>
          <w:sz w:val="27"/>
          <w:szCs w:val="27"/>
          <w:rtl/>
        </w:rPr>
        <w:t>كانت فكرة السيادة كمشرع أعلى في سياقها</w:t>
      </w:r>
      <w:r>
        <w:rPr>
          <w:sz w:val="27"/>
          <w:szCs w:val="27"/>
          <w:rtl/>
        </w:rPr>
        <w:t>وتحول الزمن إلى المبدأ الذي أعطى الدولة السلطة العليا في مواجهة الدول الأخرى. واعتبرت الدولة فوق القانون. هذه</w:t>
      </w:r>
      <w:r>
        <w:rPr>
          <w:w w:val="1"/>
          <w:sz w:val="27"/>
          <w:szCs w:val="27"/>
          <w:rtl/>
        </w:rPr>
        <w:fldChar w:fldCharType="begin"/>
      </w:r>
      <w:r>
        <w:rPr>
          <w:w w:val="1"/>
          <w:sz w:val="27"/>
          <w:szCs w:val="27"/>
          <w:rtl/>
        </w:rPr>
        <w:instrText>EQ \* jc3 \* "Font:Arial" \* hps27 \o\al(\s\up 0(`),a)</w:instrText>
      </w:r>
      <w:r>
        <w:rPr>
          <w:w w:val="1"/>
          <w:sz w:val="27"/>
          <w:szCs w:val="27"/>
          <w:rtl/>
        </w:rPr>
        <w:fldChar w:fldCharType="end"/>
      </w:r>
    </w:p>
    <w:p w14:paraId="69902DB7" w14:textId="77777777" w:rsidR="00F73B55" w:rsidRDefault="00F73B55">
      <w:pPr>
        <w:bidi/>
        <w:spacing w:line="292" w:lineRule="auto"/>
        <w:rPr>
          <w:rtl/>
        </w:rPr>
      </w:pPr>
    </w:p>
    <w:p w14:paraId="5B36B040" w14:textId="77777777" w:rsidR="00F73B55" w:rsidRDefault="00F73B55">
      <w:pPr>
        <w:bidi/>
        <w:spacing w:line="292" w:lineRule="auto"/>
        <w:rPr>
          <w:rtl/>
        </w:rPr>
      </w:pPr>
    </w:p>
    <w:p w14:paraId="5C14813B" w14:textId="77777777" w:rsidR="00F73B55" w:rsidRDefault="00F73B55">
      <w:pPr>
        <w:bidi/>
        <w:spacing w:line="293" w:lineRule="auto"/>
        <w:rPr>
          <w:rtl/>
        </w:rPr>
      </w:pPr>
    </w:p>
    <w:p w14:paraId="19AEA98D" w14:textId="77777777" w:rsidR="00F73B55" w:rsidRDefault="00000000">
      <w:pPr>
        <w:bidi/>
        <w:spacing w:before="64"/>
        <w:ind w:left="246" w:right="24" w:hanging="246"/>
        <w:rPr>
          <w:sz w:val="22"/>
          <w:szCs w:val="22"/>
          <w:rtl/>
        </w:rPr>
      </w:pPr>
      <w:r>
        <w:rPr>
          <w:spacing w:val="-14"/>
          <w:position w:val="7"/>
          <w:sz w:val="15"/>
          <w:szCs w:val="15"/>
          <w:rtl/>
        </w:rPr>
        <w:t>71</w:t>
      </w:r>
      <w:r>
        <w:rPr>
          <w:spacing w:val="-13"/>
          <w:sz w:val="22"/>
          <w:szCs w:val="22"/>
          <w:rtl/>
        </w:rPr>
        <w:t>انظر A. Gardot, 'Jean Bodin – Sa Place Parmiles Fondateurs duDroit International'، 50 HR،</w:t>
      </w:r>
      <w:r>
        <w:rPr>
          <w:sz w:val="22"/>
          <w:szCs w:val="22"/>
          <w:rtl/>
        </w:rPr>
        <w:t>1934، ص. 549. انظر أيضًا، لمناقشة السيادة وسلطة عقد المعاهدات في أواخر العصور الوسطى، ت. ميرون، "سلطة عقد المعاهدات في أواخر العصور الوسطى"، 89 AJIL, 1995، ص. 1.</w:t>
      </w:r>
    </w:p>
    <w:p w14:paraId="5CAB3607" w14:textId="77777777" w:rsidR="00F73B55" w:rsidRDefault="00F73B55">
      <w:pPr>
        <w:bidi/>
        <w:rPr>
          <w:sz w:val="22"/>
          <w:szCs w:val="22"/>
          <w:rtl/>
        </w:rPr>
        <w:sectPr w:rsidR="00F73B55" w:rsidSect="00196C6C">
          <w:pgSz w:w="10340" w:h="15580"/>
          <w:pgMar w:top="389" w:right="1043" w:bottom="400" w:left="1145" w:header="567" w:footer="1134" w:gutter="0"/>
          <w:cols w:space="720"/>
          <w:docGrid w:linePitch="286"/>
        </w:sectPr>
      </w:pPr>
    </w:p>
    <w:p w14:paraId="2F44800A" w14:textId="77777777" w:rsidR="00F73B55" w:rsidRDefault="00000000">
      <w:pPr>
        <w:bidi/>
        <w:spacing w:line="173" w:lineRule="exact"/>
        <w:ind w:left="580"/>
        <w:rPr>
          <w:sz w:val="25"/>
          <w:szCs w:val="25"/>
          <w:rtl/>
        </w:rPr>
      </w:pPr>
      <w:r>
        <w:rPr>
          <w:spacing w:val="23"/>
          <w:w w:val="104"/>
          <w:position w:val="-4"/>
          <w:sz w:val="25"/>
          <w:szCs w:val="25"/>
          <w:rtl/>
        </w:rPr>
        <w:lastRenderedPageBreak/>
        <w:t>22</w:t>
      </w:r>
      <w:r>
        <w:rPr>
          <w:spacing w:val="1"/>
          <w:position w:val="-4"/>
          <w:sz w:val="25"/>
          <w:szCs w:val="25"/>
          <w:rtl/>
        </w:rPr>
        <w:t>قانون دولي</w:t>
      </w:r>
    </w:p>
    <w:p w14:paraId="71F0BCC6" w14:textId="77777777" w:rsidR="00F73B55" w:rsidRDefault="00000000">
      <w:pPr>
        <w:bidi/>
        <w:spacing w:before="297" w:line="249" w:lineRule="auto"/>
        <w:ind w:left="581" w:right="24" w:hanging="2"/>
        <w:rPr>
          <w:sz w:val="15"/>
          <w:szCs w:val="15"/>
          <w:rtl/>
        </w:rPr>
      </w:pPr>
      <w:r>
        <w:rPr>
          <w:spacing w:val="-6"/>
          <w:sz w:val="27"/>
          <w:szCs w:val="27"/>
          <w:rtl/>
        </w:rPr>
        <w:t>وهذه المفاهيم شكلت الأساس الفكري للخط الفكري المعروف</w:t>
      </w:r>
      <w:r>
        <w:rPr>
          <w:sz w:val="27"/>
          <w:szCs w:val="27"/>
          <w:rtl/>
        </w:rPr>
        <w:t>كالوضعية التي سيتم مناقشتها لاحقًا.</w:t>
      </w:r>
      <w:r>
        <w:rPr>
          <w:spacing w:val="-4"/>
          <w:position w:val="11"/>
          <w:sz w:val="15"/>
          <w:szCs w:val="15"/>
          <w:rtl/>
        </w:rPr>
        <w:t>72</w:t>
      </w:r>
    </w:p>
    <w:p w14:paraId="3B86DA29" w14:textId="77777777" w:rsidR="00F73B55" w:rsidRDefault="00000000">
      <w:pPr>
        <w:bidi/>
        <w:spacing w:before="10" w:line="255" w:lineRule="auto"/>
        <w:ind w:left="572" w:right="16" w:firstLine="300"/>
        <w:jc w:val="both"/>
        <w:rPr>
          <w:sz w:val="27"/>
          <w:szCs w:val="27"/>
          <w:rtl/>
        </w:rPr>
      </w:pPr>
      <w:r>
        <w:rPr>
          <w:spacing w:val="-6"/>
          <w:sz w:val="27"/>
          <w:szCs w:val="27"/>
          <w:rtl/>
        </w:rPr>
        <w:t>لقد كان المنظرون الأوائل للقانون الدولي منخرطين بعمق في هذا الأمر</w:t>
      </w:r>
      <w:r>
        <w:rPr>
          <w:sz w:val="27"/>
          <w:szCs w:val="27"/>
          <w:rtl/>
        </w:rPr>
        <w:t>بأفكار القانون الطبيعي واستخدموها كأساس لفلسفاتهم. ومن بين مبادئ القانون الطبيعي المعقدة التي بنوا منها نظرياتهم، كان الدمج الكبير بين أفكار القانون المسيحي والقانون الطبيعي الذي حدث في فلسفة القديس توما الأكويني.</w:t>
      </w:r>
      <w:r>
        <w:rPr>
          <w:spacing w:val="-1"/>
          <w:position w:val="11"/>
          <w:sz w:val="15"/>
          <w:szCs w:val="15"/>
          <w:rtl/>
        </w:rPr>
        <w:t>73</w:t>
      </w:r>
      <w:r>
        <w:rPr>
          <w:position w:val="11"/>
          <w:sz w:val="15"/>
          <w:szCs w:val="15"/>
          <w:rtl/>
        </w:rPr>
        <w:t xml:space="preserve"> </w:t>
      </w:r>
      <w:r>
        <w:rPr>
          <w:spacing w:val="-5"/>
          <w:sz w:val="27"/>
          <w:szCs w:val="27"/>
          <w:rtl/>
        </w:rPr>
        <w:t>هو</w:t>
      </w:r>
      <w:r>
        <w:rPr>
          <w:sz w:val="27"/>
          <w:szCs w:val="27"/>
          <w:rtl/>
        </w:rPr>
        <w:t>أكدوا أن القانون الطبيعي يشكل جزءًا من قانون الله، وكان مشاركة المخلوقات العاقلة في القانون الأبدي. لقد كان مكملاً لذلك الجزء من القانون الأزلي الذي تم الكشف عنه إلهياً. العقل، كما أعلن الأكويني، هو جوهر الإنسان وبالتالي يجب أن يشارك في ترتيب الحياة وفقًا للإرادة الإلهية. كان القانون الطبيعي منبع السلوك الأخلاقي وكذلك المؤسسات الاجتماعية والسياسية، وقد أدى إلى نظرية القبول المشروط للسلطة مع عدم قبول القوانين الظالمة. يمكن اعتبار آراء الأكويني في أواخر القرن الثالث عشر أساسية لفهم المواقف الكاثوليكية الحالية، ولكن لا ينبغي الخلط بينها وبين التفسير اللاحق للقانون الطبيعي الذي أكد على مفاهيم الحقوق الطبيعية.</w:t>
      </w:r>
    </w:p>
    <w:p w14:paraId="3F6C35D4" w14:textId="77777777" w:rsidR="00F73B55" w:rsidRDefault="00000000">
      <w:pPr>
        <w:bidi/>
        <w:spacing w:before="18" w:line="253" w:lineRule="auto"/>
        <w:ind w:left="572" w:firstLine="304"/>
        <w:jc w:val="both"/>
        <w:rPr>
          <w:sz w:val="27"/>
          <w:szCs w:val="27"/>
          <w:rtl/>
        </w:rPr>
      </w:pPr>
      <w:r>
        <w:rPr>
          <w:spacing w:val="-9"/>
          <w:sz w:val="27"/>
          <w:szCs w:val="27"/>
          <w:rtl/>
        </w:rPr>
        <w:t>وبمثل هذه الخلفية الفكرية كان علماء عصر النهضة</w:t>
      </w:r>
      <w:r>
        <w:rPr>
          <w:sz w:val="27"/>
          <w:szCs w:val="27"/>
          <w:rtl/>
        </w:rPr>
        <w:t>لقد تناول مسألة أساس ومبررات نظام القانون الدولي. كتب ماين، وهو محامٍ تاريخي بريطاني، أن ميلاد القانون الدولي الحديث كان أعظم وظيفة لقانون الطبيعة، وعلى الرغم من أن هذا أمر قابل للنقاش، إلا أنه يجب إدراك هذه النقطة.</w:t>
      </w:r>
      <w:r>
        <w:rPr>
          <w:spacing w:val="-5"/>
          <w:position w:val="11"/>
          <w:sz w:val="15"/>
          <w:szCs w:val="15"/>
          <w:rtl/>
        </w:rPr>
        <w:t>74</w:t>
      </w:r>
      <w:r>
        <w:rPr>
          <w:spacing w:val="-5"/>
          <w:sz w:val="27"/>
          <w:szCs w:val="27"/>
          <w:rtl/>
        </w:rPr>
        <w:t>قانون دولي</w:t>
      </w:r>
      <w:r>
        <w:rPr>
          <w:sz w:val="27"/>
          <w:szCs w:val="27"/>
          <w:rtl/>
        </w:rPr>
        <w:t>بدأ في الظهور كموضوع منفصل يجب دراسته في حد ذاته، على الرغم من أنه مستمد من مبادئ القانون الطبيعي.</w:t>
      </w:r>
    </w:p>
    <w:p w14:paraId="3559E52D" w14:textId="77777777" w:rsidR="00F73B55" w:rsidRDefault="00F73B55">
      <w:pPr>
        <w:bidi/>
        <w:spacing w:line="431" w:lineRule="auto"/>
        <w:rPr>
          <w:rtl/>
        </w:rPr>
      </w:pPr>
    </w:p>
    <w:p w14:paraId="54B9BD0C" w14:textId="77777777" w:rsidR="00F73B55" w:rsidRDefault="00000000">
      <w:pPr>
        <w:bidi/>
        <w:spacing w:before="80" w:line="238" w:lineRule="auto"/>
        <w:ind w:left="2303"/>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2"/>
          <w:sz w:val="28"/>
          <w:szCs w:val="28"/>
          <w:rtl/>
        </w:rPr>
        <w:t>مؤسسو القانون الدولي الحديث</w:t>
      </w:r>
    </w:p>
    <w:p w14:paraId="74965D0F" w14:textId="77777777" w:rsidR="00F73B55" w:rsidRDefault="00000000">
      <w:pPr>
        <w:bidi/>
        <w:spacing w:before="187" w:line="253" w:lineRule="auto"/>
        <w:ind w:left="575" w:right="15" w:firstLine="2"/>
        <w:jc w:val="both"/>
        <w:rPr>
          <w:sz w:val="27"/>
          <w:szCs w:val="27"/>
          <w:rtl/>
        </w:rPr>
      </w:pPr>
      <w:r>
        <w:rPr>
          <w:spacing w:val="-10"/>
          <w:sz w:val="27"/>
          <w:szCs w:val="27"/>
          <w:rtl/>
        </w:rPr>
        <w:t>جوهر النهج الجديد للقانون الدولي</w:t>
      </w:r>
      <w:r>
        <w:rPr>
          <w:sz w:val="27"/>
          <w:szCs w:val="27"/>
          <w:rtl/>
        </w:rPr>
        <w:t>يمكن إرجاعها إلى الفلاسفة الإسبان في العصر الذهبي لذلك البلد.</w:t>
      </w:r>
      <w:r>
        <w:rPr>
          <w:spacing w:val="-8"/>
          <w:position w:val="11"/>
          <w:sz w:val="15"/>
          <w:szCs w:val="15"/>
          <w:rtl/>
        </w:rPr>
        <w:t>75</w:t>
      </w:r>
      <w:r>
        <w:rPr>
          <w:spacing w:val="-10"/>
          <w:sz w:val="27"/>
          <w:szCs w:val="27"/>
          <w:rtl/>
        </w:rPr>
        <w:t>الرائدة</w:t>
      </w:r>
      <w:r>
        <w:rPr>
          <w:sz w:val="27"/>
          <w:szCs w:val="27"/>
          <w:rtl/>
        </w:rPr>
        <w:t>وكان أحد رموز هذه المدرسة هو فرانسيسكو فيتوريا، أستاذ اللاهوت بجامعة سالامانكا (1480–1546). تم حفظ محاضراته من قبل طلابه ونشرها بعد وفاته. لقد أظهر موقفًا تقدميًا ملحوظًا في وقته تجاه الغزو الأسباني لمنطقة</w:t>
      </w:r>
    </w:p>
    <w:p w14:paraId="477CF146" w14:textId="77777777" w:rsidR="00F73B55" w:rsidRDefault="00F73B55">
      <w:pPr>
        <w:bidi/>
        <w:spacing w:before="123"/>
        <w:rPr>
          <w:rtl/>
        </w:rPr>
      </w:pPr>
    </w:p>
    <w:p w14:paraId="1F40E8C4" w14:textId="77777777" w:rsidR="00F73B55" w:rsidRDefault="00F73B55">
      <w:pPr>
        <w:bidi/>
        <w:rPr>
          <w:rtl/>
        </w:rPr>
        <w:sectPr w:rsidR="00F73B55">
          <w:pgSz w:w="10300" w:h="15580"/>
          <w:pgMar w:top="389" w:right="1030" w:bottom="400" w:left="555" w:header="0" w:footer="0" w:gutter="0"/>
          <w:cols w:space="720" w:equalWidth="0">
            <w:col w:w="8714"/>
          </w:cols>
        </w:sectPr>
      </w:pPr>
    </w:p>
    <w:p w14:paraId="182E74FB" w14:textId="77777777" w:rsidR="00F73B55" w:rsidRDefault="00000000">
      <w:pPr>
        <w:bidi/>
        <w:spacing w:before="58" w:line="183" w:lineRule="auto"/>
        <w:jc w:val="right"/>
        <w:rPr>
          <w:sz w:val="15"/>
          <w:szCs w:val="15"/>
          <w:rtl/>
        </w:rPr>
      </w:pPr>
      <w:r>
        <w:rPr>
          <w:spacing w:val="-12"/>
          <w:w w:val="96"/>
          <w:sz w:val="15"/>
          <w:szCs w:val="15"/>
          <w:rtl/>
        </w:rPr>
        <w:t>72</w:t>
      </w:r>
    </w:p>
    <w:p w14:paraId="494A897D" w14:textId="77777777" w:rsidR="00F73B55" w:rsidRDefault="00000000">
      <w:pPr>
        <w:bidi/>
        <w:spacing w:before="132" w:line="183" w:lineRule="auto"/>
        <w:jc w:val="right"/>
        <w:rPr>
          <w:sz w:val="15"/>
          <w:szCs w:val="15"/>
          <w:rtl/>
        </w:rPr>
      </w:pPr>
      <w:r>
        <w:rPr>
          <w:spacing w:val="-7"/>
          <w:sz w:val="15"/>
          <w:szCs w:val="15"/>
          <w:rtl/>
        </w:rPr>
        <w:t>74</w:t>
      </w:r>
    </w:p>
    <w:p w14:paraId="4B89651D" w14:textId="77777777" w:rsidR="00F73B55" w:rsidRDefault="00000000">
      <w:pPr>
        <w:bidi/>
        <w:spacing w:before="129" w:line="179" w:lineRule="auto"/>
        <w:jc w:val="right"/>
        <w:rPr>
          <w:sz w:val="15"/>
          <w:szCs w:val="15"/>
          <w:rtl/>
        </w:rPr>
      </w:pPr>
      <w:r>
        <w:rPr>
          <w:spacing w:val="-7"/>
          <w:sz w:val="15"/>
          <w:szCs w:val="15"/>
          <w:rtl/>
        </w:rPr>
        <w:t>75</w:t>
      </w:r>
    </w:p>
    <w:p w14:paraId="70F8E82B" w14:textId="77777777" w:rsidR="00F73B55" w:rsidRDefault="00000000">
      <w:pPr>
        <w:bidi/>
        <w:spacing w:line="14" w:lineRule="auto"/>
        <w:rPr>
          <w:sz w:val="2"/>
          <w:rtl/>
        </w:rPr>
      </w:pPr>
      <w:r>
        <w:rPr>
          <w:sz w:val="2"/>
          <w:szCs w:val="2"/>
          <w:rtl/>
        </w:rPr>
        <w:br w:type="column"/>
      </w:r>
    </w:p>
    <w:p w14:paraId="17EFA346" w14:textId="77777777" w:rsidR="00F73B55" w:rsidRDefault="00000000">
      <w:pPr>
        <w:bidi/>
        <w:spacing w:before="48" w:line="229" w:lineRule="auto"/>
        <w:ind w:left="3"/>
        <w:rPr>
          <w:sz w:val="22"/>
          <w:szCs w:val="22"/>
          <w:rtl/>
        </w:rPr>
      </w:pPr>
      <w:r>
        <w:rPr>
          <w:spacing w:val="-10"/>
          <w:sz w:val="22"/>
          <w:szCs w:val="22"/>
          <w:rtl/>
        </w:rPr>
        <w:t>أدناه، ص. 49.</w:t>
      </w:r>
      <w:r>
        <w:rPr>
          <w:sz w:val="22"/>
          <w:szCs w:val="22"/>
          <w:rtl/>
        </w:rPr>
        <w:t xml:space="preserve"> </w:t>
      </w:r>
      <w:r>
        <w:rPr>
          <w:spacing w:val="-10"/>
          <w:position w:val="7"/>
          <w:sz w:val="15"/>
          <w:szCs w:val="15"/>
          <w:rtl/>
        </w:rPr>
        <w:t>73</w:t>
      </w:r>
      <w:r>
        <w:rPr>
          <w:rFonts w:ascii="Times New Roman" w:eastAsia="Times New Roman" w:hAnsi="Times New Roman" w:cs="Times New Roman"/>
          <w:i/>
          <w:iCs/>
          <w:spacing w:val="-10"/>
          <w:sz w:val="22"/>
          <w:szCs w:val="22"/>
          <w:rtl/>
        </w:rPr>
        <w:t>الخلاصة اللاهوتية</w:t>
      </w:r>
      <w:r>
        <w:rPr>
          <w:spacing w:val="-11"/>
          <w:sz w:val="22"/>
          <w:szCs w:val="22"/>
          <w:rtl/>
        </w:rPr>
        <w:t>، إنجليزي</w:t>
      </w:r>
      <w:r>
        <w:rPr>
          <w:sz w:val="22"/>
          <w:szCs w:val="22"/>
          <w:rtl/>
        </w:rPr>
        <w:t>إدن، 1927.</w:t>
      </w:r>
    </w:p>
    <w:p w14:paraId="5F576C66" w14:textId="77777777" w:rsidR="00F73B55" w:rsidRDefault="00000000">
      <w:pPr>
        <w:bidi/>
        <w:spacing w:before="13" w:line="237" w:lineRule="auto"/>
        <w:ind w:left="2"/>
        <w:rPr>
          <w:sz w:val="22"/>
          <w:szCs w:val="22"/>
          <w:rtl/>
        </w:rPr>
      </w:pPr>
      <w:r>
        <w:rPr>
          <w:spacing w:val="-9"/>
          <w:sz w:val="22"/>
          <w:szCs w:val="22"/>
          <w:rtl/>
        </w:rPr>
        <w:t>ه. مين،</w:t>
      </w:r>
      <w:r>
        <w:rPr>
          <w:rFonts w:ascii="Times New Roman" w:eastAsia="Times New Roman" w:hAnsi="Times New Roman" w:cs="Times New Roman"/>
          <w:i/>
          <w:iCs/>
          <w:spacing w:val="-9"/>
          <w:sz w:val="22"/>
          <w:szCs w:val="22"/>
          <w:rtl/>
        </w:rPr>
        <w:t>القانون القديم</w:t>
      </w:r>
      <w:r>
        <w:rPr>
          <w:spacing w:val="-9"/>
          <w:sz w:val="22"/>
          <w:szCs w:val="22"/>
          <w:rtl/>
        </w:rPr>
        <w:t>، لندن، 1861، ص 56</w:t>
      </w:r>
      <w:r>
        <w:rPr>
          <w:sz w:val="22"/>
          <w:szCs w:val="22"/>
          <w:rtl/>
        </w:rPr>
        <w:t>و64-6.</w:t>
      </w:r>
    </w:p>
    <w:p w14:paraId="37E67932" w14:textId="77777777" w:rsidR="00F73B55" w:rsidRDefault="00000000">
      <w:pPr>
        <w:bidi/>
        <w:spacing w:before="7" w:line="243" w:lineRule="auto"/>
        <w:ind w:left="2" w:right="18" w:hanging="2"/>
        <w:rPr>
          <w:sz w:val="22"/>
          <w:szCs w:val="22"/>
          <w:rtl/>
        </w:rPr>
      </w:pPr>
      <w:r>
        <w:rPr>
          <w:spacing w:val="-1"/>
          <w:sz w:val="22"/>
          <w:szCs w:val="22"/>
          <w:rtl/>
        </w:rPr>
        <w:t>لاحظ أن وجهة نظر بريزر هي أنه لا يمكن غسلها هنا باعتبارها مشكلة واحدة مهمة في القانون الدولي</w:t>
      </w:r>
      <w:r>
        <w:rPr>
          <w:sz w:val="22"/>
          <w:szCs w:val="22"/>
          <w:rtl/>
        </w:rPr>
        <w:t>حتى منتصف القرن السابع عشر والتي لم تكن مشكلة إسبانيا ودول هابسبورغ المتحالفة معها بشكل أساسي: برنهارد،</w:t>
      </w:r>
      <w:r>
        <w:rPr>
          <w:rFonts w:ascii="Times New Roman" w:eastAsia="Times New Roman" w:hAnsi="Times New Roman" w:cs="Times New Roman"/>
          <w:i/>
          <w:iCs/>
          <w:spacing w:val="-10"/>
          <w:sz w:val="22"/>
          <w:szCs w:val="22"/>
          <w:rtl/>
        </w:rPr>
        <w:t>موسوعة</w:t>
      </w:r>
      <w:r>
        <w:rPr>
          <w:spacing w:val="-10"/>
          <w:sz w:val="22"/>
          <w:szCs w:val="22"/>
          <w:rtl/>
        </w:rPr>
        <w:t>، المجلد. السابع، ص. 150. انظر أيضًا نوسباوم،</w:t>
      </w:r>
      <w:r>
        <w:rPr>
          <w:sz w:val="22"/>
          <w:szCs w:val="22"/>
          <w:rtl/>
        </w:rPr>
        <w:t xml:space="preserve"> </w:t>
      </w:r>
      <w:r>
        <w:rPr>
          <w:rFonts w:ascii="Times New Roman" w:eastAsia="Times New Roman" w:hAnsi="Times New Roman" w:cs="Times New Roman"/>
          <w:i/>
          <w:iCs/>
          <w:spacing w:val="-8"/>
          <w:sz w:val="22"/>
          <w:szCs w:val="22"/>
          <w:rtl/>
        </w:rPr>
        <w:t>قانون الأمم</w:t>
      </w:r>
      <w:r>
        <w:rPr>
          <w:spacing w:val="-8"/>
          <w:sz w:val="22"/>
          <w:szCs w:val="22"/>
          <w:rtl/>
        </w:rPr>
        <w:t>، ص 79-93.</w:t>
      </w:r>
    </w:p>
    <w:p w14:paraId="1FC43B79" w14:textId="77777777" w:rsidR="00F73B55" w:rsidRDefault="00F73B55">
      <w:pPr>
        <w:bidi/>
        <w:spacing w:line="243" w:lineRule="auto"/>
        <w:rPr>
          <w:sz w:val="22"/>
          <w:szCs w:val="22"/>
          <w:rtl/>
        </w:rPr>
        <w:sectPr w:rsidR="00F73B55">
          <w:type w:val="continuous"/>
          <w:pgSz w:w="10300" w:h="15580"/>
          <w:pgMar w:top="389" w:right="1030" w:bottom="400" w:left="555" w:header="0" w:footer="0" w:gutter="0"/>
          <w:cols w:num="2" w:space="720" w:equalWidth="0">
            <w:col w:w="721" w:space="95"/>
            <w:col w:w="7898"/>
          </w:cols>
        </w:sectPr>
      </w:pPr>
    </w:p>
    <w:p w14:paraId="462A4F4C"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الدولي23</w:t>
      </w:r>
    </w:p>
    <w:p w14:paraId="6030F53E" w14:textId="77777777" w:rsidR="00F73B55" w:rsidRDefault="00000000">
      <w:pPr>
        <w:bidi/>
        <w:spacing w:before="312" w:line="253" w:lineRule="auto"/>
        <w:ind w:left="7" w:firstLine="10"/>
        <w:jc w:val="both"/>
        <w:rPr>
          <w:sz w:val="15"/>
          <w:szCs w:val="15"/>
          <w:rtl/>
        </w:rPr>
      </w:pPr>
      <w:r>
        <w:rPr>
          <w:spacing w:val="-5"/>
          <w:sz w:val="27"/>
          <w:szCs w:val="27"/>
          <w:rtl/>
        </w:rPr>
        <w:t>هنود أمريكا الجنوبية، وعلى عكس وجهات النظر السائدة حتى ذلك الحين،</w:t>
      </w:r>
      <w:r>
        <w:rPr>
          <w:sz w:val="27"/>
          <w:szCs w:val="27"/>
          <w:rtl/>
        </w:rPr>
        <w:t>وأكد أنه ينبغي اعتبار الشعوب الهندية أمما لها مصالحها المشروعة الخاصة. ولا يمكن تبرير الحرب ضدهم إلا على أساس قضية عادلة. لقد تأسس القانون الدولي على قانون الطبيعة العالمي، وهذا يعني أنه يجب إدراج غير الأوروبيين ضمن نطاقه. ومع ذلك، لم تؤيد فيتوريا بأي حال من الأحوال الاعتراف بالأمم الهندية على قدم المساواة مع الدول المسيحية في أوروبا. بالنسبة له، كانت معارضة عمل المبشرين في المناطق سببًا عادلاً للحرب، وقد تبنى وجهة نظر واسعة النطاق فيما يتعلق بحقوق الإسبان في أمريكا الجنوبية. لم يكن فيتوريا ليبراليًا وتصرف بالفعل نيابة عن محاكم التفتيش الإسبانية، لكن محاضراته كانت بمثابة خطوة إلى الأمام في الاتجاه الصحيح.</w:t>
      </w:r>
      <w:r>
        <w:rPr>
          <w:spacing w:val="-1"/>
          <w:position w:val="11"/>
          <w:sz w:val="15"/>
          <w:szCs w:val="15"/>
          <w:rtl/>
        </w:rPr>
        <w:t>76</w:t>
      </w:r>
    </w:p>
    <w:p w14:paraId="513D352C" w14:textId="77777777" w:rsidR="00F73B55" w:rsidRDefault="00000000">
      <w:pPr>
        <w:bidi/>
        <w:spacing w:before="16" w:line="256" w:lineRule="auto"/>
        <w:ind w:left="10" w:right="28" w:firstLine="301"/>
        <w:jc w:val="both"/>
        <w:rPr>
          <w:sz w:val="15"/>
          <w:szCs w:val="15"/>
          <w:rtl/>
        </w:rPr>
      </w:pPr>
      <w:r>
        <w:rPr>
          <w:spacing w:val="-13"/>
          <w:sz w:val="27"/>
          <w:szCs w:val="27"/>
          <w:rtl/>
        </w:rPr>
        <w:t>سو</w:t>
      </w:r>
      <w:r>
        <w:rPr>
          <w:w w:val="81"/>
          <w:sz w:val="27"/>
          <w:szCs w:val="27"/>
          <w:rtl/>
        </w:rPr>
        <w:fldChar w:fldCharType="begin"/>
      </w:r>
      <w:r>
        <w:rPr>
          <w:w w:val="81"/>
          <w:sz w:val="27"/>
          <w:szCs w:val="27"/>
          <w:rtl/>
        </w:rPr>
        <w:instrText>EQ \* jc3 \* "Font:Arial" \* hps27 \o\al(\s\up 0(</w:instrText>
      </w:r>
      <w:r>
        <w:rPr>
          <w:w w:val="111"/>
          <w:sz w:val="27"/>
          <w:szCs w:val="27"/>
          <w:rtl/>
        </w:rPr>
        <w:instrText>´</w:instrText>
      </w:r>
      <w:r>
        <w:rPr>
          <w:w w:val="81"/>
          <w:sz w:val="27"/>
          <w:szCs w:val="27"/>
          <w:rtl/>
        </w:rPr>
        <w:instrText>),a)</w:instrText>
      </w:r>
      <w:r>
        <w:rPr>
          <w:w w:val="81"/>
          <w:sz w:val="27"/>
          <w:szCs w:val="27"/>
          <w:rtl/>
        </w:rPr>
        <w:fldChar w:fldCharType="end"/>
      </w:r>
      <w:r>
        <w:rPr>
          <w:spacing w:val="-13"/>
          <w:sz w:val="27"/>
          <w:szCs w:val="27"/>
          <w:rtl/>
        </w:rPr>
        <w:t>ريز (1548–1617) كان يسوعيًا وأستاذًا في اللاهوت</w:t>
      </w:r>
      <w:r>
        <w:rPr>
          <w:sz w:val="27"/>
          <w:szCs w:val="27"/>
          <w:rtl/>
        </w:rPr>
        <w:t>منغمسين بعمق في ثقافة العصور الوسطى. وأشار إلى أن الطابع الإلزامي للقانون الدولي يرتكز على القانون الطبيعي، بينما يستمد جوهره من قاعدة القانون الطبيعي الخاصة بتنفيذ الاتفاقيات المبرمة.</w:t>
      </w:r>
      <w:r>
        <w:rPr>
          <w:spacing w:val="-1"/>
          <w:position w:val="11"/>
          <w:sz w:val="15"/>
          <w:szCs w:val="15"/>
          <w:rtl/>
        </w:rPr>
        <w:t>77</w:t>
      </w:r>
    </w:p>
    <w:p w14:paraId="342DB72C" w14:textId="77777777" w:rsidR="00F73B55" w:rsidRDefault="00000000">
      <w:pPr>
        <w:bidi/>
        <w:spacing w:before="7" w:line="253" w:lineRule="auto"/>
        <w:ind w:left="7" w:right="29" w:firstLine="304"/>
        <w:jc w:val="both"/>
        <w:rPr>
          <w:sz w:val="27"/>
          <w:szCs w:val="27"/>
          <w:rtl/>
        </w:rPr>
      </w:pPr>
      <w:r>
        <w:rPr>
          <w:spacing w:val="2"/>
          <w:sz w:val="27"/>
          <w:szCs w:val="27"/>
          <w:rtl/>
        </w:rPr>
        <w:t>من خلفية مختلفة تمامًا ولكنها مؤثرة بنفس القدر، إن لم يكن أكثر</w:t>
      </w:r>
      <w:r>
        <w:rPr>
          <w:sz w:val="27"/>
          <w:szCs w:val="27"/>
          <w:rtl/>
        </w:rPr>
        <w:t>كان ألبيريكو جينتيلي (1552–1608). وُلِد في شمال إيطاليا وهرب إلى إنجلترا لتجنب الاضطهاد، بعد أن تحول إلى البروتستانتية. في عام 1598 له</w:t>
      </w:r>
      <w:r>
        <w:rPr>
          <w:rFonts w:ascii="Times New Roman" w:eastAsia="Times New Roman" w:hAnsi="Times New Roman" w:cs="Times New Roman"/>
          <w:i/>
          <w:iCs/>
          <w:spacing w:val="-9"/>
          <w:sz w:val="27"/>
          <w:szCs w:val="27"/>
          <w:rtl/>
        </w:rPr>
        <w:t>دي جوري بيلي</w:t>
      </w:r>
      <w:r>
        <w:rPr>
          <w:spacing w:val="-9"/>
          <w:sz w:val="27"/>
          <w:szCs w:val="27"/>
          <w:rtl/>
        </w:rPr>
        <w:t>تم نشره.</w:t>
      </w:r>
      <w:r>
        <w:rPr>
          <w:spacing w:val="-9"/>
          <w:position w:val="11"/>
          <w:sz w:val="15"/>
          <w:szCs w:val="15"/>
          <w:rtl/>
        </w:rPr>
        <w:t>78</w:t>
      </w:r>
      <w:r>
        <w:rPr>
          <w:spacing w:val="-11"/>
          <w:sz w:val="27"/>
          <w:szCs w:val="27"/>
          <w:rtl/>
        </w:rPr>
        <w:t>إنها مناقشة شاملة</w:t>
      </w:r>
      <w:r>
        <w:rPr>
          <w:sz w:val="27"/>
          <w:szCs w:val="27"/>
          <w:rtl/>
        </w:rPr>
        <w:t>قانون الحرب ويحتوي على قسم قيم عن قانون المعاهدات. يُطلق على جنتيلي، الذي أصبح أستاذًا في جامعة أكسفورد، مؤسس المدرسة الفكرية العلمانية في القانون الدولي، وقد قلل من شأن الأطروحات اللاهوتية المهمة حتى الآن.</w:t>
      </w:r>
    </w:p>
    <w:p w14:paraId="58D8D2D2" w14:textId="77777777" w:rsidR="00F73B55" w:rsidRDefault="00000000">
      <w:pPr>
        <w:bidi/>
        <w:spacing w:before="17" w:line="253" w:lineRule="auto"/>
        <w:ind w:left="11" w:right="4" w:firstLine="299"/>
        <w:jc w:val="both"/>
        <w:rPr>
          <w:sz w:val="27"/>
          <w:szCs w:val="27"/>
          <w:rtl/>
        </w:rPr>
      </w:pPr>
      <w:r>
        <w:rPr>
          <w:spacing w:val="-8"/>
          <w:sz w:val="27"/>
          <w:szCs w:val="27"/>
          <w:rtl/>
        </w:rPr>
        <w:t>ومع ذلك، فإن هوغو جروتيوس، الباحث الهولندي، هو الذي يتفوق على هذا</w:t>
      </w:r>
      <w:r>
        <w:rPr>
          <w:sz w:val="27"/>
          <w:szCs w:val="27"/>
          <w:rtl/>
        </w:rPr>
        <w:t>وقد تم الاحتفاء به، ولو بشكل مبالغ فيه بعض الشيء، باعتباره أب القانون الدولي. ولد عام 1583 وكان رجل النهضة الأعلى. كان عالمًا يتمتع بتعلم هائل، فقد أتقن التاريخ واللاهوت والرياضيات والقانون.</w:t>
      </w:r>
      <w:r>
        <w:rPr>
          <w:spacing w:val="1"/>
          <w:position w:val="11"/>
          <w:sz w:val="15"/>
          <w:szCs w:val="15"/>
          <w:rtl/>
        </w:rPr>
        <w:t>79</w:t>
      </w:r>
      <w:r>
        <w:rPr>
          <w:sz w:val="27"/>
          <w:szCs w:val="27"/>
          <w:rtl/>
        </w:rPr>
        <w:t>كان عمله الأساسي</w:t>
      </w:r>
      <w:r>
        <w:rPr>
          <w:rFonts w:ascii="Times New Roman" w:eastAsia="Times New Roman" w:hAnsi="Times New Roman" w:cs="Times New Roman"/>
          <w:i/>
          <w:iCs/>
          <w:sz w:val="27"/>
          <w:szCs w:val="27"/>
          <w:rtl/>
        </w:rPr>
        <w:t>DeJureBelliacPacis</w:t>
      </w:r>
      <w:r>
        <w:rPr>
          <w:spacing w:val="1"/>
          <w:sz w:val="27"/>
          <w:szCs w:val="27"/>
          <w:rtl/>
        </w:rPr>
        <w:t>,</w:t>
      </w:r>
    </w:p>
    <w:p w14:paraId="111CB934" w14:textId="77777777" w:rsidR="00F73B55" w:rsidRDefault="00F73B55">
      <w:pPr>
        <w:bidi/>
        <w:spacing w:line="385" w:lineRule="auto"/>
        <w:rPr>
          <w:rtl/>
        </w:rPr>
      </w:pPr>
    </w:p>
    <w:p w14:paraId="15F9BD7C" w14:textId="77777777" w:rsidR="00F73B55" w:rsidRDefault="00000000">
      <w:pPr>
        <w:bidi/>
        <w:spacing w:before="64" w:line="241" w:lineRule="auto"/>
        <w:ind w:left="246" w:right="30" w:hanging="246"/>
        <w:rPr>
          <w:sz w:val="22"/>
          <w:szCs w:val="22"/>
          <w:rtl/>
        </w:rPr>
      </w:pPr>
      <w:r>
        <w:rPr>
          <w:spacing w:val="-9"/>
          <w:position w:val="7"/>
          <w:sz w:val="15"/>
          <w:szCs w:val="15"/>
          <w:rtl/>
        </w:rPr>
        <w:t>76</w:t>
      </w:r>
      <w:r>
        <w:rPr>
          <w:spacing w:val="-9"/>
          <w:sz w:val="22"/>
          <w:szCs w:val="22"/>
          <w:rtl/>
        </w:rPr>
        <w:t>نوسباوم,</w:t>
      </w:r>
      <w:r>
        <w:rPr>
          <w:rFonts w:ascii="Times New Roman" w:eastAsia="Times New Roman" w:hAnsi="Times New Roman" w:cs="Times New Roman"/>
          <w:i/>
          <w:iCs/>
          <w:spacing w:val="-9"/>
          <w:sz w:val="22"/>
          <w:szCs w:val="22"/>
          <w:rtl/>
        </w:rPr>
        <w:t>قانون الأمم</w:t>
      </w:r>
      <w:r>
        <w:rPr>
          <w:spacing w:val="-9"/>
          <w:sz w:val="22"/>
          <w:szCs w:val="22"/>
          <w:rtl/>
        </w:rPr>
        <w:t>، ص 79-84، وبرنهاردت،</w:t>
      </w:r>
      <w:r>
        <w:rPr>
          <w:rFonts w:ascii="Times New Roman" w:eastAsia="Times New Roman" w:hAnsi="Times New Roman" w:cs="Times New Roman"/>
          <w:i/>
          <w:iCs/>
          <w:spacing w:val="-9"/>
          <w:sz w:val="22"/>
          <w:szCs w:val="22"/>
          <w:rtl/>
        </w:rPr>
        <w:t>موسوعة</w:t>
      </w:r>
      <w:r>
        <w:rPr>
          <w:spacing w:val="-9"/>
          <w:sz w:val="22"/>
          <w:szCs w:val="22"/>
          <w:rtl/>
        </w:rPr>
        <w:t>,</w:t>
      </w:r>
      <w:r>
        <w:rPr>
          <w:sz w:val="22"/>
          <w:szCs w:val="22"/>
          <w:rtl/>
        </w:rPr>
        <w:t>المجلد. السابع، ص 151-2. انظر أيضًا ف. فيتوريا،</w:t>
      </w:r>
      <w:r>
        <w:rPr>
          <w:rFonts w:ascii="Times New Roman" w:eastAsia="Times New Roman" w:hAnsi="Times New Roman" w:cs="Times New Roman"/>
          <w:i/>
          <w:iCs/>
          <w:spacing w:val="-9"/>
          <w:sz w:val="22"/>
          <w:szCs w:val="22"/>
          <w:rtl/>
        </w:rPr>
        <w:t>De Indis et de Jure Belli Relections</w:t>
      </w:r>
      <w:r>
        <w:rPr>
          <w:spacing w:val="-9"/>
          <w:sz w:val="22"/>
          <w:szCs w:val="22"/>
          <w:rtl/>
        </w:rPr>
        <w:t>كلاسيكيات القانون الدولي،</w:t>
      </w:r>
      <w:r>
        <w:rPr>
          <w:sz w:val="22"/>
          <w:szCs w:val="22"/>
          <w:rtl/>
        </w:rPr>
        <w:t>واشنطن العاصمة، 1917، وجي بي سكوت،</w:t>
      </w:r>
      <w:r>
        <w:rPr>
          <w:rFonts w:ascii="Times New Roman" w:eastAsia="Times New Roman" w:hAnsi="Times New Roman" w:cs="Times New Roman"/>
          <w:i/>
          <w:iCs/>
          <w:spacing w:val="-9"/>
          <w:sz w:val="22"/>
          <w:szCs w:val="22"/>
          <w:rtl/>
        </w:rPr>
        <w:t>الأصل الإسباني للقانون الدولي، فرانسيسكو</w:t>
      </w:r>
      <w:r>
        <w:rPr>
          <w:rFonts w:ascii="Times New Roman" w:eastAsia="Times New Roman" w:hAnsi="Times New Roman" w:cs="Times New Roman"/>
          <w:i/>
          <w:iCs/>
          <w:sz w:val="22"/>
          <w:szCs w:val="22"/>
          <w:rtl/>
        </w:rPr>
        <w:t>دي فيتوريا وقانون الأمم</w:t>
      </w:r>
      <w:r>
        <w:rPr>
          <w:spacing w:val="-8"/>
          <w:sz w:val="22"/>
          <w:szCs w:val="22"/>
          <w:rtl/>
        </w:rPr>
        <w:t>، واشنطن العاصمة، 1934.</w:t>
      </w:r>
    </w:p>
    <w:p w14:paraId="28E6FD5D" w14:textId="77777777" w:rsidR="00F73B55" w:rsidRDefault="00000000">
      <w:pPr>
        <w:bidi/>
        <w:spacing w:before="12" w:line="238" w:lineRule="auto"/>
        <w:ind w:left="265" w:right="32" w:hanging="265"/>
        <w:rPr>
          <w:sz w:val="22"/>
          <w:szCs w:val="22"/>
          <w:rtl/>
        </w:rPr>
      </w:pPr>
      <w:r>
        <w:rPr>
          <w:spacing w:val="-8"/>
          <w:position w:val="7"/>
          <w:sz w:val="15"/>
          <w:szCs w:val="15"/>
          <w:rtl/>
        </w:rPr>
        <w:t>77</w:t>
      </w:r>
      <w:r>
        <w:rPr>
          <w:spacing w:val="-7"/>
          <w:sz w:val="22"/>
          <w:szCs w:val="22"/>
          <w:rtl/>
        </w:rPr>
        <w:t>نوسباوم,</w:t>
      </w:r>
      <w:r>
        <w:rPr>
          <w:rFonts w:ascii="Times New Roman" w:eastAsia="Times New Roman" w:hAnsi="Times New Roman" w:cs="Times New Roman"/>
          <w:i/>
          <w:iCs/>
          <w:spacing w:val="-7"/>
          <w:sz w:val="22"/>
          <w:szCs w:val="22"/>
          <w:rtl/>
        </w:rPr>
        <w:t>قانون الأمم</w:t>
      </w:r>
      <w:r>
        <w:rPr>
          <w:spacing w:val="-8"/>
          <w:sz w:val="22"/>
          <w:szCs w:val="22"/>
          <w:rtl/>
        </w:rPr>
        <w:t>، ص 84-91. أنظر أيضا</w:t>
      </w:r>
      <w:r>
        <w:rPr>
          <w:rFonts w:ascii="Times New Roman" w:eastAsia="Times New Roman" w:hAnsi="Times New Roman" w:cs="Times New Roman"/>
          <w:i/>
          <w:iCs/>
          <w:spacing w:val="-7"/>
          <w:sz w:val="22"/>
          <w:szCs w:val="22"/>
          <w:rtl/>
        </w:rPr>
        <w:t>المرجع نفسه.</w:t>
      </w:r>
      <w:r>
        <w:rPr>
          <w:spacing w:val="-8"/>
          <w:sz w:val="22"/>
          <w:szCs w:val="22"/>
          <w:rtl/>
        </w:rPr>
        <w:t>، ص 92-3 فيما يتعلق بعمل أيالا</w:t>
      </w:r>
      <w:r>
        <w:rPr>
          <w:sz w:val="22"/>
          <w:szCs w:val="22"/>
          <w:rtl/>
        </w:rPr>
        <w:t>(1548–84).</w:t>
      </w:r>
    </w:p>
    <w:p w14:paraId="40929EEB" w14:textId="77777777" w:rsidR="00F73B55" w:rsidRDefault="00000000">
      <w:pPr>
        <w:bidi/>
        <w:spacing w:before="13" w:line="243" w:lineRule="auto"/>
        <w:ind w:left="253" w:right="30" w:hanging="254"/>
        <w:rPr>
          <w:sz w:val="22"/>
          <w:szCs w:val="22"/>
          <w:rtl/>
        </w:rPr>
      </w:pPr>
      <w:r>
        <w:rPr>
          <w:spacing w:val="-9"/>
          <w:position w:val="7"/>
          <w:sz w:val="15"/>
          <w:szCs w:val="15"/>
          <w:rtl/>
        </w:rPr>
        <w:t>78</w:t>
      </w:r>
      <w:r>
        <w:rPr>
          <w:rFonts w:ascii="Times New Roman" w:eastAsia="Times New Roman" w:hAnsi="Times New Roman" w:cs="Times New Roman"/>
          <w:i/>
          <w:iCs/>
          <w:spacing w:val="-9"/>
          <w:sz w:val="22"/>
          <w:szCs w:val="22"/>
          <w:rtl/>
        </w:rPr>
        <w:t>المرجع نفسه.</w:t>
      </w:r>
      <w:r>
        <w:rPr>
          <w:spacing w:val="-9"/>
          <w:sz w:val="22"/>
          <w:szCs w:val="22"/>
          <w:rtl/>
        </w:rPr>
        <w:t>، ص 94-101. انظر أيضًا أ. فان دير مولين،</w:t>
      </w:r>
      <w:r>
        <w:rPr>
          <w:rFonts w:ascii="Times New Roman" w:eastAsia="Times New Roman" w:hAnsi="Times New Roman" w:cs="Times New Roman"/>
          <w:i/>
          <w:iCs/>
          <w:spacing w:val="-8"/>
          <w:sz w:val="22"/>
          <w:szCs w:val="22"/>
          <w:rtl/>
        </w:rPr>
        <w:t>ألبيريكو جنتيلي وتطوير</w:t>
      </w:r>
      <w:r>
        <w:rPr>
          <w:rFonts w:ascii="Times New Roman" w:eastAsia="Times New Roman" w:hAnsi="Times New Roman" w:cs="Times New Roman"/>
          <w:i/>
          <w:iCs/>
          <w:sz w:val="22"/>
          <w:szCs w:val="22"/>
          <w:rtl/>
        </w:rPr>
        <w:t>قانون دولي</w:t>
      </w:r>
      <w:r>
        <w:rPr>
          <w:spacing w:val="-5"/>
          <w:sz w:val="22"/>
          <w:szCs w:val="22"/>
          <w:rtl/>
        </w:rPr>
        <w:t>، الثاني، لندن، 1968.</w:t>
      </w:r>
    </w:p>
    <w:p w14:paraId="53E777CF" w14:textId="77777777" w:rsidR="00F73B55" w:rsidRDefault="00000000">
      <w:pPr>
        <w:bidi/>
        <w:ind w:left="253" w:right="8" w:hanging="254"/>
        <w:rPr>
          <w:sz w:val="22"/>
          <w:szCs w:val="22"/>
          <w:rtl/>
        </w:rPr>
      </w:pPr>
      <w:r>
        <w:rPr>
          <w:spacing w:val="-11"/>
          <w:position w:val="7"/>
          <w:sz w:val="15"/>
          <w:szCs w:val="15"/>
          <w:rtl/>
        </w:rPr>
        <w:t>79</w:t>
      </w:r>
      <w:r>
        <w:rPr>
          <w:spacing w:val="-11"/>
          <w:sz w:val="22"/>
          <w:szCs w:val="22"/>
          <w:rtl/>
        </w:rPr>
        <w:t>نوسباوم,</w:t>
      </w:r>
      <w:r>
        <w:rPr>
          <w:rFonts w:ascii="Times New Roman" w:eastAsia="Times New Roman" w:hAnsi="Times New Roman" w:cs="Times New Roman"/>
          <w:i/>
          <w:iCs/>
          <w:spacing w:val="-11"/>
          <w:sz w:val="22"/>
          <w:szCs w:val="22"/>
          <w:rtl/>
        </w:rPr>
        <w:t>قانون الأمم</w:t>
      </w:r>
      <w:r>
        <w:rPr>
          <w:spacing w:val="-11"/>
          <w:sz w:val="22"/>
          <w:szCs w:val="22"/>
          <w:rtl/>
        </w:rPr>
        <w:t>، ص 102-14. انظر أيضًا دبليو إس إم نايت،</w:t>
      </w:r>
      <w:r>
        <w:rPr>
          <w:rFonts w:ascii="Times New Roman" w:eastAsia="Times New Roman" w:hAnsi="Times New Roman" w:cs="Times New Roman"/>
          <w:i/>
          <w:iCs/>
          <w:spacing w:val="-11"/>
          <w:sz w:val="22"/>
          <w:szCs w:val="22"/>
          <w:rtl/>
        </w:rPr>
        <w:t>حياة وأعمال</w:t>
      </w:r>
      <w:r>
        <w:rPr>
          <w:rFonts w:ascii="Times New Roman" w:eastAsia="Times New Roman" w:hAnsi="Times New Roman" w:cs="Times New Roman"/>
          <w:i/>
          <w:iCs/>
          <w:sz w:val="22"/>
          <w:szCs w:val="22"/>
          <w:rtl/>
        </w:rPr>
        <w:t>هوغو جروتيوس</w:t>
      </w:r>
      <w:r>
        <w:rPr>
          <w:spacing w:val="-2"/>
          <w:sz w:val="22"/>
          <w:szCs w:val="22"/>
          <w:rtl/>
        </w:rPr>
        <w:t>، لندن، 1925، و"إحياء ذكرى القرن الرابع لميلاد".</w:t>
      </w:r>
      <w:r>
        <w:rPr>
          <w:sz w:val="22"/>
          <w:szCs w:val="22"/>
          <w:rtl/>
        </w:rPr>
        <w:t>غروتيوس (مقالات مختلفة)، 182 HR، 1984، ص 371-470.</w:t>
      </w:r>
    </w:p>
    <w:p w14:paraId="71EC2340" w14:textId="77777777" w:rsidR="00F73B55" w:rsidRDefault="00F73B55">
      <w:pPr>
        <w:bidi/>
        <w:rPr>
          <w:sz w:val="22"/>
          <w:szCs w:val="22"/>
          <w:rtl/>
        </w:rPr>
        <w:sectPr w:rsidR="00F73B55">
          <w:pgSz w:w="10340" w:h="15580"/>
          <w:pgMar w:top="389" w:right="1039" w:bottom="400" w:left="1145" w:header="0" w:footer="0" w:gutter="0"/>
          <w:cols w:space="720"/>
        </w:sectPr>
      </w:pPr>
    </w:p>
    <w:p w14:paraId="0B115367" w14:textId="77777777" w:rsidR="00F73B55" w:rsidRDefault="00000000">
      <w:pPr>
        <w:bidi/>
        <w:spacing w:line="176" w:lineRule="auto"/>
        <w:ind w:left="15"/>
        <w:rPr>
          <w:sz w:val="25"/>
          <w:szCs w:val="25"/>
          <w:rtl/>
        </w:rPr>
      </w:pPr>
      <w:r>
        <w:rPr>
          <w:spacing w:val="21"/>
          <w:w w:val="107"/>
          <w:sz w:val="25"/>
          <w:szCs w:val="25"/>
          <w:rtl/>
        </w:rPr>
        <w:lastRenderedPageBreak/>
        <w:t>24</w:t>
      </w:r>
      <w:r>
        <w:rPr>
          <w:spacing w:val="1"/>
          <w:sz w:val="25"/>
          <w:szCs w:val="25"/>
          <w:rtl/>
        </w:rPr>
        <w:t>قانون دولي</w:t>
      </w:r>
    </w:p>
    <w:p w14:paraId="32B9415A" w14:textId="77777777" w:rsidR="00F73B55" w:rsidRDefault="00000000">
      <w:pPr>
        <w:bidi/>
        <w:spacing w:before="258" w:line="256" w:lineRule="auto"/>
        <w:ind w:left="13" w:hanging="6"/>
        <w:jc w:val="both"/>
        <w:rPr>
          <w:sz w:val="27"/>
          <w:szCs w:val="27"/>
          <w:rtl/>
        </w:rPr>
      </w:pPr>
      <w:r>
        <w:rPr>
          <w:spacing w:val="-8"/>
          <w:sz w:val="27"/>
          <w:szCs w:val="27"/>
          <w:rtl/>
        </w:rPr>
        <w:t>تمت كتابته خلال عامي 1623 و1624. وهو عمل واسع النطاق ويتضمن بالأحرى</w:t>
      </w:r>
      <w:r>
        <w:rPr>
          <w:sz w:val="27"/>
          <w:szCs w:val="27"/>
          <w:rtl/>
        </w:rPr>
        <w:t>مزيد من التفاني في عرض مفاهيم القانون الخاص مما قد يبدو مناسبًا اليوم. ويشير إلى كل من فيتوريا وجنتيلي، والأخير له تأثير خاص فيما يتعلق بالعديد من الأمور، وخاصة تنظيم المواد.</w:t>
      </w:r>
    </w:p>
    <w:p w14:paraId="080CF69C" w14:textId="77777777" w:rsidR="00F73B55" w:rsidRDefault="00000000">
      <w:pPr>
        <w:bidi/>
        <w:spacing w:before="10" w:line="255" w:lineRule="auto"/>
        <w:ind w:left="7" w:right="24" w:firstLine="306"/>
        <w:jc w:val="both"/>
        <w:rPr>
          <w:sz w:val="27"/>
          <w:szCs w:val="27"/>
          <w:rtl/>
        </w:rPr>
      </w:pPr>
      <w:r>
        <w:rPr>
          <w:spacing w:val="-1"/>
          <w:sz w:val="27"/>
          <w:szCs w:val="27"/>
          <w:rtl/>
        </w:rPr>
        <w:t>أخيرًا استأصل جروتيوس اللاهوت من القانون الدولي وأكد عليه</w:t>
      </w:r>
      <w:r>
        <w:rPr>
          <w:sz w:val="27"/>
          <w:szCs w:val="27"/>
          <w:rtl/>
        </w:rPr>
        <w:t>عدم أهمية أي مفهوم للقانون الإلهي في مثل هذه الدراسة. وأشار إلى أن قانون الطبيعة سيكون ساري المفعول حتى لو لم يكن هناك إله: وهي عبارة جريئة للغاية، على الرغم من أنها مُلبسة بشكل مناسب بالاحتجاج الديني. عاد قانون الطبيعة الآن إلى كونه مؤسسًا حصريًا على العقل. لقد كانت العدالة جزءًا من التكوين الاجتماعي للإنسان، وبالتالي لم تكن مفيدة فحسب، بل ضرورية أيضًا. تصور غروتيوس نظامًا شاملاً للقانون الدولي وسرعان ما أصبح عمله كتابًا دراسيًا جامعيًا. ومع ذلك، فقد اتبع في العديد من المجالات مسارات جيدة. لقد احتفظ بالتمييز العقائدي بين الحرب العادلة والحرب غير العادلة، وهي الفكرة التي سرعان ما اختفت من الأطروحات المتعلقة بالقانون الدولي، ولكنها تدعم بطريقة ما الأساليب الحديثة في التعامل مع العدوان والدفاع عن النفس والتحرير.</w:t>
      </w:r>
    </w:p>
    <w:p w14:paraId="745D7B23" w14:textId="77777777" w:rsidR="00F73B55" w:rsidRDefault="00000000">
      <w:pPr>
        <w:bidi/>
        <w:spacing w:before="9" w:line="253" w:lineRule="auto"/>
        <w:ind w:left="14" w:right="26" w:firstLine="299"/>
        <w:jc w:val="both"/>
        <w:rPr>
          <w:sz w:val="27"/>
          <w:szCs w:val="27"/>
          <w:rtl/>
        </w:rPr>
      </w:pPr>
      <w:r>
        <w:rPr>
          <w:spacing w:val="-5"/>
          <w:sz w:val="27"/>
          <w:szCs w:val="27"/>
          <w:rtl/>
        </w:rPr>
        <w:t>أحد آرائه الأكثر ديمومة هو إعلانه عن</w:t>
      </w:r>
      <w:r>
        <w:rPr>
          <w:sz w:val="27"/>
          <w:szCs w:val="27"/>
          <w:rtl/>
        </w:rPr>
        <w:t>حرية هذه البحار. عارض الباحث الهولندي مفهوم “البحار المغلقة” عند البرتغاليين والذي أوضحه لاحقًا الكاتب الإنجليزي جون سيلدن.</w:t>
      </w:r>
      <w:r>
        <w:rPr>
          <w:spacing w:val="-11"/>
          <w:position w:val="11"/>
          <w:sz w:val="15"/>
          <w:szCs w:val="15"/>
          <w:rtl/>
        </w:rPr>
        <w:t>80</w:t>
      </w:r>
      <w:r>
        <w:rPr>
          <w:spacing w:val="-11"/>
          <w:sz w:val="27"/>
          <w:szCs w:val="27"/>
          <w:rtl/>
        </w:rPr>
        <w:t>وشددت بدلا من ذلك على مبدأ أن الأمم لا تستطيع ذلك</w:t>
      </w:r>
      <w:r>
        <w:rPr>
          <w:sz w:val="27"/>
          <w:szCs w:val="27"/>
          <w:rtl/>
        </w:rPr>
        <w:t>مناسبة لأنفسهم أعالي البحار. كانوا ينتمون إلى الجميع. ويجب بالطبع أن نذكر، بين قوسين، أن هذه النظرية تتوافق بشكل جيد مع الأفكار الهولندية السائدة فيما يتعلق بالتجارة الحرة واحتياجات الإمبراطورية التجارية الآخذة في التوسع.</w:t>
      </w:r>
    </w:p>
    <w:p w14:paraId="4149DDF5" w14:textId="77777777" w:rsidR="00F73B55" w:rsidRDefault="00000000">
      <w:pPr>
        <w:bidi/>
        <w:spacing w:before="19" w:line="260" w:lineRule="auto"/>
        <w:ind w:left="10" w:right="22" w:firstLine="299"/>
        <w:jc w:val="both"/>
        <w:rPr>
          <w:sz w:val="27"/>
          <w:szCs w:val="27"/>
          <w:rtl/>
        </w:rPr>
      </w:pPr>
      <w:r>
        <w:rPr>
          <w:spacing w:val="-8"/>
          <w:sz w:val="27"/>
          <w:szCs w:val="27"/>
          <w:rtl/>
        </w:rPr>
        <w:t>لكن هذا مجرد إشارة إلى ما لا ينبغي التغاضي عنه، وهو</w:t>
      </w:r>
      <w:r>
        <w:rPr>
          <w:sz w:val="27"/>
          <w:szCs w:val="27"/>
          <w:rtl/>
        </w:rPr>
        <w:t>إن مفاهيم القانون المتعلقة بالسياسة وغيرها من التخصصات لها جذور راسخة في عالم الواقع، وتعكس الاهتمامات المعاصرة. لا توجد نظرية تتطور في فراغ، بل يتم تصورها وتؤتي ثمارها في بيئة ثقافية واجتماعية غير محدودة. إن تجاهل ذلك يعني تشويه النظرية نفسها.</w:t>
      </w:r>
    </w:p>
    <w:p w14:paraId="49D4DDBD" w14:textId="77777777" w:rsidR="00F73B55" w:rsidRDefault="00F73B55">
      <w:pPr>
        <w:bidi/>
        <w:spacing w:line="479" w:lineRule="auto"/>
        <w:rPr>
          <w:rtl/>
        </w:rPr>
      </w:pPr>
    </w:p>
    <w:p w14:paraId="064B7E6B" w14:textId="77777777" w:rsidR="00F73B55" w:rsidRDefault="00000000">
      <w:pPr>
        <w:bidi/>
        <w:spacing w:before="81" w:line="196" w:lineRule="auto"/>
        <w:ind w:left="2582"/>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2"/>
          <w:sz w:val="28"/>
          <w:szCs w:val="28"/>
          <w:rtl/>
        </w:rPr>
        <w:t>الوضعية والطبيعية</w:t>
      </w:r>
    </w:p>
    <w:p w14:paraId="193D91C9" w14:textId="77777777" w:rsidR="00F73B55" w:rsidRDefault="00000000">
      <w:pPr>
        <w:bidi/>
        <w:spacing w:before="203" w:line="249" w:lineRule="auto"/>
        <w:ind w:left="17" w:right="23"/>
        <w:rPr>
          <w:sz w:val="27"/>
          <w:szCs w:val="27"/>
          <w:rtl/>
        </w:rPr>
      </w:pPr>
      <w:r>
        <w:rPr>
          <w:spacing w:val="-4"/>
          <w:sz w:val="27"/>
          <w:szCs w:val="27"/>
          <w:rtl/>
        </w:rPr>
        <w:t>بعد غروتيوس، ولكن بأي حال من الأحوال</w:t>
      </w:r>
      <w:r>
        <w:rPr>
          <w:sz w:val="27"/>
          <w:szCs w:val="27"/>
          <w:rtl/>
        </w:rPr>
        <w:t>وبانفصالها عن فكر العلماء السابقين، يمكن اكتشاف الانقسام وتحديد مدرستين مختلفتين.</w:t>
      </w:r>
    </w:p>
    <w:p w14:paraId="6A0E875C" w14:textId="77777777" w:rsidR="00F73B55" w:rsidRDefault="00F73B55">
      <w:pPr>
        <w:bidi/>
        <w:spacing w:line="299" w:lineRule="auto"/>
        <w:rPr>
          <w:rtl/>
        </w:rPr>
      </w:pPr>
    </w:p>
    <w:p w14:paraId="4A6BCF3B" w14:textId="77777777" w:rsidR="00F73B55" w:rsidRDefault="00F73B55">
      <w:pPr>
        <w:bidi/>
        <w:spacing w:line="300" w:lineRule="auto"/>
        <w:rPr>
          <w:rtl/>
        </w:rPr>
      </w:pPr>
    </w:p>
    <w:p w14:paraId="24F9D91C" w14:textId="77777777" w:rsidR="00F73B55" w:rsidRDefault="00000000">
      <w:pPr>
        <w:bidi/>
        <w:spacing w:before="64" w:line="202" w:lineRule="auto"/>
        <w:rPr>
          <w:sz w:val="22"/>
          <w:szCs w:val="22"/>
          <w:rtl/>
        </w:rPr>
      </w:pPr>
      <w:r>
        <w:rPr>
          <w:spacing w:val="-6"/>
          <w:position w:val="7"/>
          <w:sz w:val="15"/>
          <w:szCs w:val="15"/>
          <w:rtl/>
        </w:rPr>
        <w:t>80</w:t>
      </w:r>
      <w:r>
        <w:rPr>
          <w:spacing w:val="-6"/>
          <w:sz w:val="22"/>
          <w:szCs w:val="22"/>
          <w:rtl/>
        </w:rPr>
        <w:t>في</w:t>
      </w:r>
      <w:r>
        <w:rPr>
          <w:rFonts w:ascii="Times New Roman" w:eastAsia="Times New Roman" w:hAnsi="Times New Roman" w:cs="Times New Roman"/>
          <w:i/>
          <w:iCs/>
          <w:spacing w:val="-6"/>
          <w:sz w:val="22"/>
          <w:szCs w:val="22"/>
          <w:rtl/>
        </w:rPr>
        <w:t>Mare Clausum Sive de Dominio Maris</w:t>
      </w:r>
      <w:r>
        <w:rPr>
          <w:spacing w:val="-6"/>
          <w:sz w:val="22"/>
          <w:szCs w:val="22"/>
          <w:rtl/>
        </w:rPr>
        <w:t>، 1635.</w:t>
      </w:r>
    </w:p>
    <w:p w14:paraId="200AD660" w14:textId="77777777" w:rsidR="00F73B55" w:rsidRDefault="00F73B55">
      <w:pPr>
        <w:bidi/>
        <w:spacing w:line="202" w:lineRule="auto"/>
        <w:rPr>
          <w:sz w:val="22"/>
          <w:szCs w:val="22"/>
          <w:rtl/>
        </w:rPr>
        <w:sectPr w:rsidR="00F73B55">
          <w:pgSz w:w="10300" w:h="15580"/>
          <w:pgMar w:top="389" w:right="1027" w:bottom="400" w:left="1120" w:header="0" w:footer="0" w:gutter="0"/>
          <w:cols w:space="720"/>
        </w:sectPr>
      </w:pPr>
    </w:p>
    <w:p w14:paraId="5ACED420"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الدولي25</w:t>
      </w:r>
    </w:p>
    <w:p w14:paraId="4BACB2C1" w14:textId="77777777" w:rsidR="00F73B55" w:rsidRDefault="00000000">
      <w:pPr>
        <w:bidi/>
        <w:spacing w:before="297" w:line="255" w:lineRule="auto"/>
        <w:ind w:left="6" w:right="24" w:firstLine="11"/>
        <w:jc w:val="both"/>
        <w:rPr>
          <w:sz w:val="27"/>
          <w:szCs w:val="27"/>
          <w:rtl/>
        </w:rPr>
      </w:pPr>
      <w:r>
        <w:rPr>
          <w:spacing w:val="-9"/>
          <w:sz w:val="27"/>
          <w:szCs w:val="27"/>
          <w:rtl/>
        </w:rPr>
        <w:t>ومن ناحية كان هناك</w:t>
      </w:r>
      <w:r>
        <w:rPr>
          <w:sz w:val="27"/>
          <w:szCs w:val="27"/>
          <w:rtl/>
        </w:rPr>
        <w:t>المدرسة "الطبيعية"، التي يمثلها صامويل بوفندورف (1632-1694)،</w:t>
      </w:r>
      <w:r>
        <w:rPr>
          <w:spacing w:val="-5"/>
          <w:position w:val="11"/>
          <w:sz w:val="15"/>
          <w:szCs w:val="15"/>
          <w:rtl/>
        </w:rPr>
        <w:t>81</w:t>
      </w:r>
      <w:r>
        <w:rPr>
          <w:spacing w:val="-4"/>
          <w:sz w:val="27"/>
          <w:szCs w:val="27"/>
          <w:rtl/>
        </w:rPr>
        <w:t>الذي حاول التعرف على القانون الدولي</w:t>
      </w:r>
      <w:r>
        <w:rPr>
          <w:sz w:val="27"/>
          <w:szCs w:val="27"/>
          <w:rtl/>
        </w:rPr>
        <w:t>تماما مع قانون الطبيعة. ومن ناحية أخرى، كان هناك دعاة "الوضعية"، الذين ميزوا بين القانون الدولي والقانون الطبيعي وأكدوا على المشكلات العملية وممارسات الدولة الحالية. اعتبر بوفندورف القانون الطبيعي نظامًا أخلاقيًا، وأساء فهم اتجاه القانون الدولي الحديث من خلال إنكار صحة القواعد المتعلقة بالعرف. كما رفض الاعتراف بالمعاهدات باعتبارها ذات صلة بأي شكل من الأشكال بمناقشة أساس القانون الدولي. ردد "علماء الطبيعة" الآخرون تلك المشاعر في التقليل من أهمية الممارسات الفعلية للدول لصالح البناء النظري للقيم المطلقة التي بدت وكأنها تنجرف ببطء بعيدًا عن تعقيدات الواقع السياسي.</w:t>
      </w:r>
    </w:p>
    <w:p w14:paraId="3B527BDE" w14:textId="77777777" w:rsidR="00F73B55" w:rsidRDefault="00000000">
      <w:pPr>
        <w:bidi/>
        <w:spacing w:before="18" w:line="253" w:lineRule="auto"/>
        <w:ind w:left="10" w:right="20" w:firstLine="302"/>
        <w:jc w:val="both"/>
        <w:rPr>
          <w:sz w:val="27"/>
          <w:szCs w:val="27"/>
          <w:rtl/>
        </w:rPr>
      </w:pPr>
      <w:r>
        <w:rPr>
          <w:spacing w:val="-4"/>
          <w:sz w:val="27"/>
          <w:szCs w:val="27"/>
          <w:rtl/>
        </w:rPr>
        <w:t>كان ريتشارد أحد المبادرين الرئيسيين للمدرسة الوضعية</w:t>
      </w:r>
      <w:r>
        <w:rPr>
          <w:sz w:val="27"/>
          <w:szCs w:val="27"/>
          <w:rtl/>
        </w:rPr>
        <w:t>زوش (1590–1660)، الذي عاش في نفس الوقت الذي عاش فيه بوفندورف، ولكن في إنجلترا.</w:t>
      </w:r>
      <w:r>
        <w:rPr>
          <w:spacing w:val="-6"/>
          <w:position w:val="11"/>
          <w:sz w:val="15"/>
          <w:szCs w:val="15"/>
          <w:rtl/>
        </w:rPr>
        <w:t>82</w:t>
      </w:r>
      <w:r>
        <w:rPr>
          <w:spacing w:val="-5"/>
          <w:sz w:val="27"/>
          <w:szCs w:val="27"/>
          <w:rtl/>
        </w:rPr>
        <w:t>ورغم أنه رفض القانون الطبيعي تمامًا، إلا أنه لم يبالي به</w:t>
      </w:r>
      <w:r>
        <w:rPr>
          <w:sz w:val="27"/>
          <w:szCs w:val="27"/>
          <w:rtl/>
        </w:rPr>
        <w:t>إلى المذاهب التقليدية. وكان اهتمامه بمواقف محددة وكتابه يحتوي على أمثلة كثيرة من الماضي القريب. لقد رفع قانون السلام فوق النظرة المنهجية لقانون الحرب وتجنب التفسيرات النظرية.</w:t>
      </w:r>
    </w:p>
    <w:p w14:paraId="6666C0BF" w14:textId="77777777" w:rsidR="00F73B55" w:rsidRDefault="00000000">
      <w:pPr>
        <w:bidi/>
        <w:spacing w:before="13" w:line="256" w:lineRule="auto"/>
        <w:ind w:left="10" w:firstLine="300"/>
        <w:jc w:val="both"/>
        <w:rPr>
          <w:sz w:val="15"/>
          <w:szCs w:val="15"/>
          <w:rtl/>
        </w:rPr>
      </w:pPr>
      <w:r>
        <w:rPr>
          <w:spacing w:val="-10"/>
          <w:sz w:val="27"/>
          <w:szCs w:val="27"/>
          <w:rtl/>
        </w:rPr>
        <w:t>وبأسلوب مماثل أكد بينكيرشوك (1673–1743) على أهمية</w:t>
      </w:r>
      <w:r>
        <w:rPr>
          <w:sz w:val="27"/>
          <w:szCs w:val="27"/>
          <w:rtl/>
        </w:rPr>
        <w:t>الممارسة الحديثة وتجاهل القانون الطبيعي تقريبًا. لقد قدم مساهمات كبيرة في تطوير النظريات حول حقوق وواجبات المحايدين في الحرب، وبعد دراسات متأنية للحقائق ذات الصلة، قرر لصالح حرية هذه البحار.</w:t>
      </w:r>
      <w:r>
        <w:rPr>
          <w:spacing w:val="-4"/>
          <w:position w:val="11"/>
          <w:sz w:val="15"/>
          <w:szCs w:val="15"/>
          <w:rtl/>
        </w:rPr>
        <w:t>83</w:t>
      </w:r>
    </w:p>
    <w:p w14:paraId="0EFD5C12" w14:textId="77777777" w:rsidR="00F73B55" w:rsidRDefault="00000000">
      <w:pPr>
        <w:bidi/>
        <w:spacing w:before="9" w:line="253" w:lineRule="auto"/>
        <w:ind w:left="6" w:right="24" w:firstLine="301"/>
        <w:jc w:val="both"/>
        <w:rPr>
          <w:sz w:val="27"/>
          <w:szCs w:val="27"/>
          <w:rtl/>
        </w:rPr>
      </w:pPr>
      <w:r>
        <w:rPr>
          <w:spacing w:val="-6"/>
          <w:sz w:val="27"/>
          <w:szCs w:val="27"/>
          <w:rtl/>
        </w:rPr>
        <w:t>وقد تم اشتقاق النهج الوضعي، مثل الكثير من الفكر الحديث</w:t>
      </w:r>
      <w:r>
        <w:rPr>
          <w:sz w:val="27"/>
          <w:szCs w:val="27"/>
          <w:rtl/>
        </w:rPr>
        <w:t>من المنهج التجريبي الذي اعتمده عصر النهضة. ولم يكن مهتمًا بصرح النظرية المبني على استنتاجات من المبادئ المطلقة، بل كان مهتمًا بالنظر إلى الأحداث كما وقعت ومناقشة المشكلات الفعلية التي نشأت. التجريبية كما صاغها لوك وهيوم</w:t>
      </w:r>
      <w:r>
        <w:rPr>
          <w:spacing w:val="-3"/>
          <w:position w:val="11"/>
          <w:sz w:val="15"/>
          <w:szCs w:val="15"/>
          <w:rtl/>
        </w:rPr>
        <w:t>84</w:t>
      </w:r>
      <w:r>
        <w:rPr>
          <w:spacing w:val="-2"/>
          <w:sz w:val="27"/>
          <w:szCs w:val="27"/>
          <w:rtl/>
        </w:rPr>
        <w:t>وأنكر وجود المبادئ الفطرية وافترض تلك الأفكار</w:t>
      </w:r>
      <w:r>
        <w:rPr>
          <w:sz w:val="27"/>
          <w:szCs w:val="27"/>
          <w:rtl/>
        </w:rPr>
        <w:t>كانت مستمدة من الخبرة. وقد أكد المنهج العلمي للتجربة والتحقق من الفرضيات على هذا النهج.</w:t>
      </w:r>
    </w:p>
    <w:p w14:paraId="28C1DB9B" w14:textId="77777777" w:rsidR="00F73B55" w:rsidRDefault="00000000">
      <w:pPr>
        <w:bidi/>
        <w:spacing w:before="18" w:line="251" w:lineRule="auto"/>
        <w:ind w:left="15" w:right="25" w:firstLine="297"/>
        <w:jc w:val="both"/>
        <w:rPr>
          <w:sz w:val="27"/>
          <w:szCs w:val="27"/>
          <w:rtl/>
        </w:rPr>
      </w:pPr>
      <w:r>
        <w:rPr>
          <w:spacing w:val="-5"/>
          <w:sz w:val="27"/>
          <w:szCs w:val="27"/>
          <w:rtl/>
        </w:rPr>
        <w:t>ومن هذا الموقف الفلسفي، كانت خطوة قصيرة نحو إعادة التفسير</w:t>
      </w:r>
      <w:r>
        <w:rPr>
          <w:sz w:val="27"/>
          <w:szCs w:val="27"/>
          <w:rtl/>
        </w:rPr>
        <w:t>القانون الدولي ليس من حيث المفاهيم المستمدة من العقل، بل من حيث ما حدث بالفعل بين الدول المتنافسة. ماذا</w:t>
      </w:r>
    </w:p>
    <w:p w14:paraId="3012A493" w14:textId="77777777" w:rsidR="00F73B55" w:rsidRDefault="00F73B55">
      <w:pPr>
        <w:bidi/>
        <w:spacing w:line="476" w:lineRule="auto"/>
        <w:rPr>
          <w:rtl/>
        </w:rPr>
      </w:pPr>
    </w:p>
    <w:p w14:paraId="56405805" w14:textId="77777777" w:rsidR="00F73B55" w:rsidRDefault="00000000">
      <w:pPr>
        <w:bidi/>
        <w:spacing w:before="63" w:line="229" w:lineRule="auto"/>
        <w:rPr>
          <w:sz w:val="22"/>
          <w:szCs w:val="22"/>
          <w:rtl/>
        </w:rPr>
      </w:pPr>
      <w:r>
        <w:rPr>
          <w:spacing w:val="-9"/>
          <w:position w:val="7"/>
          <w:sz w:val="15"/>
          <w:szCs w:val="15"/>
          <w:rtl/>
        </w:rPr>
        <w:t>81</w:t>
      </w:r>
      <w:r>
        <w:rPr>
          <w:position w:val="7"/>
          <w:sz w:val="15"/>
          <w:szCs w:val="15"/>
          <w:rtl/>
        </w:rPr>
        <w:t xml:space="preserve"> </w:t>
      </w:r>
      <w:r>
        <w:rPr>
          <w:rFonts w:ascii="Times New Roman" w:eastAsia="Times New Roman" w:hAnsi="Times New Roman" w:cs="Times New Roman"/>
          <w:i/>
          <w:iCs/>
          <w:spacing w:val="-8"/>
          <w:sz w:val="22"/>
          <w:szCs w:val="22"/>
          <w:rtl/>
        </w:rPr>
        <w:t>حول قانون الطبيعة والأمم</w:t>
      </w:r>
      <w:r>
        <w:rPr>
          <w:spacing w:val="-9"/>
          <w:sz w:val="22"/>
          <w:szCs w:val="22"/>
          <w:rtl/>
        </w:rPr>
        <w:t>،1672. سيأيضًا نوسباوم،</w:t>
      </w:r>
      <w:r>
        <w:rPr>
          <w:rFonts w:ascii="Times New Roman" w:eastAsia="Times New Roman" w:hAnsi="Times New Roman" w:cs="Times New Roman"/>
          <w:i/>
          <w:iCs/>
          <w:spacing w:val="-9"/>
          <w:sz w:val="22"/>
          <w:szCs w:val="22"/>
          <w:rtl/>
        </w:rPr>
        <w:t>قانون الأمم</w:t>
      </w:r>
      <w:r>
        <w:rPr>
          <w:spacing w:val="-9"/>
          <w:sz w:val="22"/>
          <w:szCs w:val="22"/>
          <w:rtl/>
        </w:rPr>
        <w:t>، ص 147-50.</w:t>
      </w:r>
    </w:p>
    <w:p w14:paraId="7D7D8FA1" w14:textId="77777777" w:rsidR="00F73B55" w:rsidRDefault="00000000">
      <w:pPr>
        <w:bidi/>
        <w:spacing w:before="13" w:line="229" w:lineRule="auto"/>
        <w:ind w:left="14"/>
        <w:rPr>
          <w:sz w:val="22"/>
          <w:szCs w:val="22"/>
          <w:rtl/>
        </w:rPr>
      </w:pPr>
      <w:r>
        <w:rPr>
          <w:spacing w:val="-10"/>
          <w:position w:val="7"/>
          <w:sz w:val="15"/>
          <w:szCs w:val="15"/>
          <w:rtl/>
        </w:rPr>
        <w:t>82</w:t>
      </w:r>
      <w:r>
        <w:rPr>
          <w:spacing w:val="-10"/>
          <w:sz w:val="22"/>
          <w:szCs w:val="22"/>
          <w:rtl/>
        </w:rPr>
        <w:t>نوسباوم,</w:t>
      </w:r>
      <w:r>
        <w:rPr>
          <w:rFonts w:ascii="Times New Roman" w:eastAsia="Times New Roman" w:hAnsi="Times New Roman" w:cs="Times New Roman"/>
          <w:i/>
          <w:iCs/>
          <w:spacing w:val="-10"/>
          <w:sz w:val="22"/>
          <w:szCs w:val="22"/>
          <w:rtl/>
        </w:rPr>
        <w:t>قانون الأمم</w:t>
      </w:r>
      <w:r>
        <w:rPr>
          <w:spacing w:val="-10"/>
          <w:sz w:val="22"/>
          <w:szCs w:val="22"/>
          <w:rtl/>
        </w:rPr>
        <w:t>، ص 165-7.</w:t>
      </w:r>
      <w:r>
        <w:rPr>
          <w:sz w:val="22"/>
          <w:szCs w:val="22"/>
          <w:rtl/>
        </w:rPr>
        <w:t xml:space="preserve"> </w:t>
      </w:r>
      <w:r>
        <w:rPr>
          <w:spacing w:val="-10"/>
          <w:position w:val="7"/>
          <w:sz w:val="15"/>
          <w:szCs w:val="15"/>
          <w:rtl/>
        </w:rPr>
        <w:t>83</w:t>
      </w:r>
      <w:r>
        <w:rPr>
          <w:rFonts w:ascii="Times New Roman" w:eastAsia="Times New Roman" w:hAnsi="Times New Roman" w:cs="Times New Roman"/>
          <w:i/>
          <w:iCs/>
          <w:spacing w:val="-10"/>
          <w:sz w:val="22"/>
          <w:szCs w:val="22"/>
          <w:rtl/>
        </w:rPr>
        <w:t>المرجع نفسه.</w:t>
      </w:r>
      <w:r>
        <w:rPr>
          <w:spacing w:val="-10"/>
          <w:sz w:val="22"/>
          <w:szCs w:val="22"/>
          <w:rtl/>
        </w:rPr>
        <w:t>، ص 167-72.</w:t>
      </w:r>
    </w:p>
    <w:p w14:paraId="54FC0F32" w14:textId="77777777" w:rsidR="00F73B55" w:rsidRDefault="00000000">
      <w:pPr>
        <w:bidi/>
        <w:spacing w:before="13" w:line="229" w:lineRule="auto"/>
        <w:rPr>
          <w:sz w:val="22"/>
          <w:szCs w:val="22"/>
          <w:rtl/>
        </w:rPr>
      </w:pPr>
      <w:r>
        <w:rPr>
          <w:spacing w:val="-11"/>
          <w:position w:val="7"/>
          <w:sz w:val="15"/>
          <w:szCs w:val="15"/>
          <w:rtl/>
        </w:rPr>
        <w:t>84</w:t>
      </w:r>
      <w:r>
        <w:rPr>
          <w:spacing w:val="-11"/>
          <w:sz w:val="22"/>
          <w:szCs w:val="22"/>
          <w:rtl/>
        </w:rPr>
        <w:t>يرى</w:t>
      </w:r>
      <w:r>
        <w:rPr>
          <w:sz w:val="22"/>
          <w:szCs w:val="22"/>
          <w:rtl/>
        </w:rPr>
        <w:t>فريدمان،</w:t>
      </w:r>
      <w:r>
        <w:rPr>
          <w:rFonts w:ascii="Times New Roman" w:eastAsia="Times New Roman" w:hAnsi="Times New Roman" w:cs="Times New Roman"/>
          <w:i/>
          <w:iCs/>
          <w:spacing w:val="-11"/>
          <w:sz w:val="22"/>
          <w:szCs w:val="22"/>
          <w:rtl/>
        </w:rPr>
        <w:t>النظرية القانونية</w:t>
      </w:r>
      <w:r>
        <w:rPr>
          <w:spacing w:val="-11"/>
          <w:sz w:val="22"/>
          <w:szCs w:val="22"/>
          <w:rtl/>
        </w:rPr>
        <w:t>، ص 253-5.</w:t>
      </w:r>
    </w:p>
    <w:p w14:paraId="64DFC6CE" w14:textId="77777777" w:rsidR="00F73B55" w:rsidRDefault="00F73B55">
      <w:pPr>
        <w:bidi/>
        <w:spacing w:line="229" w:lineRule="auto"/>
        <w:rPr>
          <w:sz w:val="22"/>
          <w:szCs w:val="22"/>
          <w:rtl/>
        </w:rPr>
        <w:sectPr w:rsidR="00F73B55">
          <w:pgSz w:w="10340" w:h="15580"/>
          <w:pgMar w:top="389" w:right="1044" w:bottom="400" w:left="1145" w:header="0" w:footer="0" w:gutter="0"/>
          <w:cols w:space="720"/>
        </w:sectPr>
      </w:pPr>
    </w:p>
    <w:p w14:paraId="77DABE46" w14:textId="77777777" w:rsidR="00F73B55" w:rsidRDefault="00000000">
      <w:pPr>
        <w:bidi/>
        <w:spacing w:before="1" w:line="173" w:lineRule="auto"/>
        <w:ind w:left="15"/>
        <w:rPr>
          <w:sz w:val="25"/>
          <w:szCs w:val="25"/>
          <w:rtl/>
        </w:rPr>
      </w:pPr>
      <w:r>
        <w:rPr>
          <w:spacing w:val="22"/>
          <w:w w:val="104"/>
          <w:sz w:val="25"/>
          <w:szCs w:val="25"/>
          <w:rtl/>
        </w:rPr>
        <w:lastRenderedPageBreak/>
        <w:t>26</w:t>
      </w:r>
      <w:r>
        <w:rPr>
          <w:spacing w:val="1"/>
          <w:sz w:val="25"/>
          <w:szCs w:val="25"/>
          <w:rtl/>
        </w:rPr>
        <w:t>قانون دولي</w:t>
      </w:r>
    </w:p>
    <w:p w14:paraId="1DC283C9" w14:textId="77777777" w:rsidR="00F73B55" w:rsidRDefault="00000000">
      <w:pPr>
        <w:bidi/>
        <w:spacing w:before="297" w:line="256" w:lineRule="auto"/>
        <w:ind w:left="15" w:right="28" w:firstLine="1"/>
        <w:jc w:val="both"/>
        <w:rPr>
          <w:sz w:val="27"/>
          <w:szCs w:val="27"/>
          <w:rtl/>
        </w:rPr>
      </w:pPr>
      <w:r>
        <w:rPr>
          <w:spacing w:val="-11"/>
          <w:sz w:val="27"/>
          <w:szCs w:val="27"/>
          <w:rtl/>
        </w:rPr>
        <w:t>إن ما تفعله الدول في الواقع هو المفتاح، وليس ما يجب على الدول فعله بالنظر إلى الأساسيات</w:t>
      </w:r>
      <w:r>
        <w:rPr>
          <w:sz w:val="27"/>
          <w:szCs w:val="27"/>
          <w:rtl/>
        </w:rPr>
        <w:t>قواعد قانون الطبيعة. وكانت الاتفاقيات والأعراف التي تعترف بها الدول هي جوهر قانون الأمم.</w:t>
      </w:r>
    </w:p>
    <w:p w14:paraId="4A466F57" w14:textId="77777777" w:rsidR="00F73B55" w:rsidRDefault="00000000">
      <w:pPr>
        <w:bidi/>
        <w:spacing w:before="5" w:line="251" w:lineRule="auto"/>
        <w:ind w:left="10" w:right="28" w:firstLine="300"/>
        <w:jc w:val="both"/>
        <w:rPr>
          <w:sz w:val="27"/>
          <w:szCs w:val="27"/>
          <w:rtl/>
        </w:rPr>
      </w:pPr>
      <w:r>
        <w:rPr>
          <w:spacing w:val="-4"/>
          <w:sz w:val="27"/>
          <w:szCs w:val="27"/>
          <w:rtl/>
        </w:rPr>
        <w:t>تطورت الوضعية مع ظهور نظام الدولة القومية الحديث، بعد ذلك</w:t>
      </w:r>
      <w:r>
        <w:rPr>
          <w:sz w:val="27"/>
          <w:szCs w:val="27"/>
          <w:rtl/>
        </w:rPr>
        <w:t>صلح ويستفاليا عام 1648 من الحروب الدينية.</w:t>
      </w:r>
      <w:r>
        <w:rPr>
          <w:spacing w:val="-10"/>
          <w:position w:val="11"/>
          <w:sz w:val="15"/>
          <w:szCs w:val="15"/>
          <w:rtl/>
        </w:rPr>
        <w:t>85</w:t>
      </w:r>
      <w:r>
        <w:rPr>
          <w:spacing w:val="-4"/>
          <w:sz w:val="27"/>
          <w:szCs w:val="27"/>
          <w:rtl/>
        </w:rPr>
        <w:t>وتزامن ذلك،</w:t>
      </w:r>
      <w:r>
        <w:rPr>
          <w:sz w:val="27"/>
          <w:szCs w:val="27"/>
          <w:rtl/>
        </w:rPr>
        <w:t>أيضًا، مع نظريات السيادة مثل تلك التي طرحها بودين وهوبز،</w:t>
      </w:r>
      <w:r>
        <w:rPr>
          <w:spacing w:val="-7"/>
          <w:position w:val="11"/>
          <w:sz w:val="15"/>
          <w:szCs w:val="15"/>
          <w:rtl/>
        </w:rPr>
        <w:t>86</w:t>
      </w:r>
      <w:r>
        <w:rPr>
          <w:spacing w:val="-6"/>
          <w:sz w:val="27"/>
          <w:szCs w:val="27"/>
          <w:rtl/>
        </w:rPr>
        <w:t>الذي أكد على السلطة العليا للملك وقاد</w:t>
      </w:r>
      <w:r>
        <w:rPr>
          <w:sz w:val="27"/>
          <w:szCs w:val="27"/>
          <w:rtl/>
        </w:rPr>
        <w:t>لمفاهيم سيادة الدول.</w:t>
      </w:r>
    </w:p>
    <w:p w14:paraId="0B2A34BA" w14:textId="77777777" w:rsidR="00F73B55" w:rsidRDefault="00000000">
      <w:pPr>
        <w:bidi/>
        <w:spacing w:before="21" w:line="251" w:lineRule="auto"/>
        <w:ind w:left="6" w:right="7" w:firstLine="303"/>
        <w:jc w:val="both"/>
        <w:rPr>
          <w:sz w:val="15"/>
          <w:szCs w:val="15"/>
          <w:rtl/>
        </w:rPr>
      </w:pPr>
      <w:r>
        <w:rPr>
          <w:spacing w:val="-6"/>
          <w:sz w:val="27"/>
          <w:szCs w:val="27"/>
          <w:rtl/>
        </w:rPr>
        <w:t>تظهر عناصر كل من الوضعية والطبيعية في أعمال</w:t>
      </w:r>
      <w:r>
        <w:rPr>
          <w:sz w:val="27"/>
          <w:szCs w:val="27"/>
          <w:rtl/>
        </w:rPr>
        <w:t>فاتيل (1714-1767)، محامٍ سويسري. له</w:t>
      </w:r>
      <w:r>
        <w:rPr>
          <w:rFonts w:ascii="Times New Roman" w:eastAsia="Times New Roman" w:hAnsi="Times New Roman" w:cs="Times New Roman"/>
          <w:i/>
          <w:iCs/>
          <w:spacing w:val="-10"/>
          <w:sz w:val="27"/>
          <w:szCs w:val="27"/>
          <w:rtl/>
        </w:rPr>
        <w:t>درويد جينس</w:t>
      </w:r>
      <w:r>
        <w:rPr>
          <w:spacing w:val="-10"/>
          <w:sz w:val="27"/>
          <w:szCs w:val="27"/>
          <w:rtl/>
        </w:rPr>
        <w:t>كان يعتمد على Nat-</w:t>
      </w:r>
      <w:r>
        <w:rPr>
          <w:sz w:val="27"/>
          <w:szCs w:val="27"/>
          <w:rtl/>
        </w:rPr>
        <w:t>ومع ذلك، كانت مبادئ القانون الأوركية موجهة عمليًا. وقد أدخل مبدأ المساواة بين الدول في القانون الدولي، معلنا أن الجمهورية الصغيرة لا تقل سيادة عن أقوى مملكة، تماما كما كان القزم رجلا بقدر ما كان عملاقا. ومن خلال التمييز بين قوانين الضمير وقوانين العمل والإشارة إلى أن الأخيرة فقط هي التي لها أهمية عملية، فقد قلل من أهمية القانون الطبيعي.</w:t>
      </w:r>
      <w:r>
        <w:rPr>
          <w:spacing w:val="-4"/>
          <w:position w:val="9"/>
          <w:sz w:val="15"/>
          <w:szCs w:val="15"/>
          <w:rtl/>
        </w:rPr>
        <w:t>87</w:t>
      </w:r>
    </w:p>
    <w:p w14:paraId="6D35680F" w14:textId="77777777" w:rsidR="00F73B55" w:rsidRDefault="00000000">
      <w:pPr>
        <w:bidi/>
        <w:spacing w:before="38" w:line="251" w:lineRule="auto"/>
        <w:ind w:left="10" w:right="30" w:firstLine="300"/>
        <w:jc w:val="both"/>
        <w:rPr>
          <w:sz w:val="15"/>
          <w:szCs w:val="15"/>
          <w:rtl/>
        </w:rPr>
      </w:pPr>
      <w:r>
        <w:rPr>
          <w:sz w:val="27"/>
          <w:szCs w:val="27"/>
          <w:rtl/>
        </w:rPr>
        <w:t>ومن عجيب المفارقات أنه في نفس الوقت الذي بدا فيه الفكر الوضعي وكأنه يهدم الأساس الفلسفي لقانون الطبيعة ويحيل تلك النظرية إلى التاريخ، فإنه عاد إلى الظهور في مظهر حديث مليء بالأهمية بالنسبة للمستقبل. لقد أفسح القانون الطبيعي المجال لمفهوم الحقوق الطبيعية.</w:t>
      </w:r>
      <w:r>
        <w:rPr>
          <w:spacing w:val="2"/>
          <w:position w:val="11"/>
          <w:sz w:val="15"/>
          <w:szCs w:val="15"/>
          <w:rtl/>
        </w:rPr>
        <w:t>88</w:t>
      </w:r>
    </w:p>
    <w:p w14:paraId="34E5F2E6" w14:textId="77777777" w:rsidR="00F73B55" w:rsidRDefault="00000000">
      <w:pPr>
        <w:bidi/>
        <w:spacing w:before="19" w:line="253" w:lineRule="auto"/>
        <w:ind w:left="1" w:firstLine="310"/>
        <w:jc w:val="both"/>
        <w:rPr>
          <w:sz w:val="27"/>
          <w:szCs w:val="27"/>
          <w:rtl/>
        </w:rPr>
      </w:pPr>
      <w:r>
        <w:rPr>
          <w:spacing w:val="-7"/>
          <w:sz w:val="27"/>
          <w:szCs w:val="27"/>
          <w:rtl/>
        </w:rPr>
        <w:t>لقد كان تأكيدًا فرديًا على التفوق السياسي. فكرة</w:t>
      </w:r>
      <w:r>
        <w:rPr>
          <w:sz w:val="27"/>
          <w:szCs w:val="27"/>
          <w:rtl/>
        </w:rPr>
        <w:t>إن العقد الاجتماعي، الذي ينص على أن الاتفاق بين الأفراد يسبق المجتمع المدني ويبرره، يؤكد على الدور المركزي للفرد، وما إذا كانت مثل هذه النظرية قد تم تفسيرها بشكل تشاؤمي للمطالبة بسيادة مطلقة كما أعلن هوبز، أو بشكل متفائل على أنها تعني سيادة مشتركة. - القبول التقليدي للسلطة، كما أكد لوك، لا يمكن إلا أن يكون عقيدة ثورية. حقوق الإنسان تشكل قلب الأمريكي</w:t>
      </w:r>
      <w:r>
        <w:rPr>
          <w:spacing w:val="-7"/>
          <w:position w:val="11"/>
          <w:sz w:val="15"/>
          <w:szCs w:val="15"/>
          <w:rtl/>
        </w:rPr>
        <w:t>89</w:t>
      </w:r>
      <w:r>
        <w:rPr>
          <w:spacing w:val="-7"/>
          <w:sz w:val="27"/>
          <w:szCs w:val="27"/>
          <w:rtl/>
        </w:rPr>
        <w:t>والثورات الفرنسية وجوهر الحديث</w:t>
      </w:r>
      <w:r>
        <w:rPr>
          <w:sz w:val="27"/>
          <w:szCs w:val="27"/>
          <w:rtl/>
        </w:rPr>
        <w:t>مجتمع ديموقراطي.</w:t>
      </w:r>
    </w:p>
    <w:p w14:paraId="74A4274F" w14:textId="77777777" w:rsidR="00F73B55" w:rsidRDefault="00F73B55">
      <w:pPr>
        <w:bidi/>
        <w:spacing w:line="322" w:lineRule="auto"/>
        <w:rPr>
          <w:rtl/>
        </w:rPr>
      </w:pPr>
    </w:p>
    <w:p w14:paraId="58850605" w14:textId="77777777" w:rsidR="00F73B55" w:rsidRDefault="00F73B55">
      <w:pPr>
        <w:bidi/>
        <w:spacing w:line="322" w:lineRule="auto"/>
        <w:rPr>
          <w:rtl/>
        </w:rPr>
      </w:pPr>
    </w:p>
    <w:p w14:paraId="0244E5A1" w14:textId="77777777" w:rsidR="00F73B55" w:rsidRDefault="00000000">
      <w:pPr>
        <w:bidi/>
        <w:spacing w:before="63" w:line="241" w:lineRule="auto"/>
        <w:ind w:left="255" w:right="10" w:hanging="255"/>
        <w:rPr>
          <w:sz w:val="22"/>
          <w:szCs w:val="22"/>
          <w:rtl/>
        </w:rPr>
      </w:pPr>
      <w:r>
        <w:rPr>
          <w:spacing w:val="-20"/>
          <w:position w:val="7"/>
          <w:sz w:val="15"/>
          <w:szCs w:val="15"/>
          <w:rtl/>
        </w:rPr>
        <w:t>85</w:t>
      </w:r>
      <w:r>
        <w:rPr>
          <w:spacing w:val="-20"/>
          <w:sz w:val="22"/>
          <w:szCs w:val="22"/>
          <w:rtl/>
        </w:rPr>
        <w:t>انظر ل. جروس، "سلام ويستفاليا 1648-1948"، 42 AJIL، 1948، ص. 20؛</w:t>
      </w:r>
      <w:r>
        <w:rPr>
          <w:rFonts w:ascii="Times New Roman" w:eastAsia="Times New Roman" w:hAnsi="Times New Roman" w:cs="Times New Roman"/>
          <w:i/>
          <w:iCs/>
          <w:spacing w:val="-10"/>
          <w:sz w:val="22"/>
          <w:szCs w:val="22"/>
          <w:rtl/>
        </w:rPr>
        <w:t>إعادة التفاوض</w:t>
      </w:r>
      <w:r>
        <w:rPr>
          <w:rFonts w:ascii="Times New Roman" w:eastAsia="Times New Roman" w:hAnsi="Times New Roman" w:cs="Times New Roman"/>
          <w:i/>
          <w:iCs/>
          <w:sz w:val="22"/>
          <w:szCs w:val="22"/>
          <w:rtl/>
        </w:rPr>
        <w:t>وستفاليا</w:t>
      </w:r>
      <w:r>
        <w:rPr>
          <w:spacing w:val="-11"/>
          <w:sz w:val="22"/>
          <w:szCs w:val="22"/>
          <w:rtl/>
        </w:rPr>
        <w:t>(eds. C. Harding and CL Lim)، لاهاي، 1999، وخاصة الفصل 1، و</w:t>
      </w:r>
      <w:r>
        <w:rPr>
          <w:sz w:val="22"/>
          <w:szCs w:val="22"/>
          <w:rtl/>
        </w:rPr>
        <w:t>س. بولاك، "الأرثوذكسية القانونية الويستفالية - أسطورة أم حقيقة؟"، ٢</w:t>
      </w:r>
      <w:r>
        <w:rPr>
          <w:rFonts w:ascii="Times New Roman" w:eastAsia="Times New Roman" w:hAnsi="Times New Roman" w:cs="Times New Roman"/>
          <w:i/>
          <w:iCs/>
          <w:spacing w:val="-10"/>
          <w:sz w:val="22"/>
          <w:szCs w:val="22"/>
          <w:rtl/>
        </w:rPr>
        <w:t>مجلة التاريخ</w:t>
      </w:r>
      <w:r>
        <w:rPr>
          <w:rFonts w:ascii="Times New Roman" w:eastAsia="Times New Roman" w:hAnsi="Times New Roman" w:cs="Times New Roman"/>
          <w:i/>
          <w:iCs/>
          <w:sz w:val="22"/>
          <w:szCs w:val="22"/>
          <w:rtl/>
        </w:rPr>
        <w:t>للقانون الدولي</w:t>
      </w:r>
      <w:r>
        <w:rPr>
          <w:spacing w:val="-8"/>
          <w:sz w:val="22"/>
          <w:szCs w:val="22"/>
          <w:rtl/>
        </w:rPr>
        <w:t>، 2000، ص. 148.</w:t>
      </w:r>
    </w:p>
    <w:p w14:paraId="282A15F9" w14:textId="77777777" w:rsidR="00F73B55" w:rsidRDefault="00000000">
      <w:pPr>
        <w:bidi/>
        <w:spacing w:before="24" w:line="203" w:lineRule="auto"/>
        <w:rPr>
          <w:sz w:val="22"/>
          <w:szCs w:val="22"/>
          <w:rtl/>
        </w:rPr>
      </w:pPr>
      <w:r>
        <w:rPr>
          <w:spacing w:val="-8"/>
          <w:position w:val="7"/>
          <w:sz w:val="15"/>
          <w:szCs w:val="15"/>
          <w:rtl/>
        </w:rPr>
        <w:t>86</w:t>
      </w:r>
      <w:r>
        <w:rPr>
          <w:rFonts w:ascii="Times New Roman" w:eastAsia="Times New Roman" w:hAnsi="Times New Roman" w:cs="Times New Roman"/>
          <w:i/>
          <w:iCs/>
          <w:spacing w:val="-8"/>
          <w:sz w:val="22"/>
          <w:szCs w:val="22"/>
          <w:rtl/>
        </w:rPr>
        <w:t>الطاغوت</w:t>
      </w:r>
      <w:r>
        <w:rPr>
          <w:spacing w:val="-8"/>
          <w:sz w:val="22"/>
          <w:szCs w:val="22"/>
          <w:rtl/>
        </w:rPr>
        <w:t>، 1651.</w:t>
      </w:r>
    </w:p>
    <w:p w14:paraId="7199CC0C" w14:textId="77777777" w:rsidR="00F73B55" w:rsidRDefault="00000000">
      <w:pPr>
        <w:bidi/>
        <w:spacing w:before="29" w:line="239" w:lineRule="auto"/>
        <w:ind w:left="246" w:right="30" w:hanging="246"/>
        <w:rPr>
          <w:sz w:val="22"/>
          <w:szCs w:val="22"/>
          <w:rtl/>
        </w:rPr>
      </w:pPr>
      <w:r>
        <w:rPr>
          <w:spacing w:val="-10"/>
          <w:position w:val="7"/>
          <w:sz w:val="15"/>
          <w:szCs w:val="15"/>
          <w:rtl/>
        </w:rPr>
        <w:t>87</w:t>
      </w:r>
      <w:r>
        <w:rPr>
          <w:spacing w:val="-10"/>
          <w:sz w:val="22"/>
          <w:szCs w:val="22"/>
          <w:rtl/>
        </w:rPr>
        <w:t>انظر نوسباوم،</w:t>
      </w:r>
      <w:r>
        <w:rPr>
          <w:rFonts w:ascii="Times New Roman" w:eastAsia="Times New Roman" w:hAnsi="Times New Roman" w:cs="Times New Roman"/>
          <w:i/>
          <w:iCs/>
          <w:spacing w:val="-10"/>
          <w:sz w:val="22"/>
          <w:szCs w:val="22"/>
          <w:rtl/>
        </w:rPr>
        <w:t>قانون الأمم</w:t>
      </w:r>
      <w:r>
        <w:rPr>
          <w:spacing w:val="-10"/>
          <w:sz w:val="22"/>
          <w:szCs w:val="22"/>
          <w:rtl/>
        </w:rPr>
        <w:t>، ص 156-64. انظر أيضًا ن. أونوف، '</w:t>
      </w:r>
      <w:r>
        <w:rPr>
          <w:rFonts w:ascii="Times New Roman" w:eastAsia="Times New Roman" w:hAnsi="Times New Roman" w:cs="Times New Roman"/>
          <w:i/>
          <w:iCs/>
          <w:spacing w:val="-10"/>
          <w:sz w:val="22"/>
          <w:szCs w:val="22"/>
          <w:rtl/>
        </w:rPr>
        <w:t>سيفيتاس ماكسيما</w:t>
      </w:r>
      <w:r>
        <w:rPr>
          <w:spacing w:val="-10"/>
          <w:sz w:val="22"/>
          <w:szCs w:val="22"/>
          <w:rtl/>
        </w:rPr>
        <w:t>: وولف،</w:t>
      </w:r>
      <w:r>
        <w:rPr>
          <w:sz w:val="22"/>
          <w:szCs w:val="22"/>
          <w:rtl/>
        </w:rPr>
        <w:t>فاتيل ومصير الجمهورية'، 88 آجل، 1994، ص. 280.</w:t>
      </w:r>
    </w:p>
    <w:p w14:paraId="3435C9FE" w14:textId="77777777" w:rsidR="00F73B55" w:rsidRDefault="00000000">
      <w:pPr>
        <w:bidi/>
        <w:spacing w:before="10" w:line="237" w:lineRule="auto"/>
        <w:ind w:left="255" w:right="20" w:hanging="255"/>
        <w:rPr>
          <w:sz w:val="22"/>
          <w:szCs w:val="22"/>
          <w:rtl/>
        </w:rPr>
      </w:pPr>
      <w:r>
        <w:rPr>
          <w:spacing w:val="-9"/>
          <w:position w:val="7"/>
          <w:sz w:val="15"/>
          <w:szCs w:val="15"/>
          <w:rtl/>
        </w:rPr>
        <w:t>88</w:t>
      </w:r>
      <w:r>
        <w:rPr>
          <w:spacing w:val="-8"/>
          <w:sz w:val="22"/>
          <w:szCs w:val="22"/>
          <w:rtl/>
        </w:rPr>
        <w:t>انظر على سبيل المثال ج. فينيس،</w:t>
      </w:r>
      <w:r>
        <w:rPr>
          <w:rFonts w:ascii="Times New Roman" w:eastAsia="Times New Roman" w:hAnsi="Times New Roman" w:cs="Times New Roman"/>
          <w:i/>
          <w:iCs/>
          <w:spacing w:val="-8"/>
          <w:sz w:val="22"/>
          <w:szCs w:val="22"/>
          <w:rtl/>
        </w:rPr>
        <w:t>القانون الطبيعي والحقوق الطبيعية</w:t>
      </w:r>
      <w:r>
        <w:rPr>
          <w:spacing w:val="-9"/>
          <w:sz w:val="22"/>
          <w:szCs w:val="22"/>
          <w:rtl/>
        </w:rPr>
        <w:t>، أكسفورد، 1980، و ر. توك،</w:t>
      </w:r>
      <w:r>
        <w:rPr>
          <w:rFonts w:ascii="Times New Roman" w:eastAsia="Times New Roman" w:hAnsi="Times New Roman" w:cs="Times New Roman"/>
          <w:i/>
          <w:iCs/>
          <w:spacing w:val="-9"/>
          <w:sz w:val="22"/>
          <w:szCs w:val="22"/>
          <w:rtl/>
        </w:rPr>
        <w:t>طبيعي</w:t>
      </w:r>
      <w:r>
        <w:rPr>
          <w:rFonts w:ascii="Times New Roman" w:eastAsia="Times New Roman" w:hAnsi="Times New Roman" w:cs="Times New Roman"/>
          <w:i/>
          <w:iCs/>
          <w:sz w:val="22"/>
          <w:szCs w:val="22"/>
          <w:rtl/>
        </w:rPr>
        <w:t>نظريات الحقوق</w:t>
      </w:r>
      <w:r>
        <w:rPr>
          <w:spacing w:val="-10"/>
          <w:sz w:val="22"/>
          <w:szCs w:val="22"/>
          <w:rtl/>
        </w:rPr>
        <w:t>، كامبريدج، 1979.</w:t>
      </w:r>
    </w:p>
    <w:p w14:paraId="0E92E2D4" w14:textId="77777777" w:rsidR="00F73B55" w:rsidRDefault="00000000">
      <w:pPr>
        <w:bidi/>
        <w:spacing w:before="13" w:line="230" w:lineRule="auto"/>
        <w:rPr>
          <w:sz w:val="22"/>
          <w:szCs w:val="22"/>
          <w:rtl/>
        </w:rPr>
      </w:pPr>
      <w:r>
        <w:rPr>
          <w:spacing w:val="-10"/>
          <w:position w:val="7"/>
          <w:sz w:val="15"/>
          <w:szCs w:val="15"/>
          <w:rtl/>
        </w:rPr>
        <w:t>89</w:t>
      </w:r>
      <w:r>
        <w:rPr>
          <w:spacing w:val="-10"/>
          <w:sz w:val="22"/>
          <w:szCs w:val="22"/>
          <w:rtl/>
        </w:rPr>
        <w:t>يرى</w:t>
      </w:r>
      <w:r>
        <w:rPr>
          <w:sz w:val="22"/>
          <w:szCs w:val="22"/>
          <w:rtl/>
        </w:rPr>
        <w:t>على سبيل المثال ن. أونوف و أونوف،</w:t>
      </w:r>
      <w:r>
        <w:rPr>
          <w:rFonts w:ascii="Times New Roman" w:eastAsia="Times New Roman" w:hAnsi="Times New Roman" w:cs="Times New Roman"/>
          <w:i/>
          <w:iCs/>
          <w:spacing w:val="-10"/>
          <w:sz w:val="22"/>
          <w:szCs w:val="22"/>
          <w:rtl/>
        </w:rPr>
        <w:t>النقابات الفيدرالية، العالم الحديث</w:t>
      </w:r>
      <w:r>
        <w:rPr>
          <w:spacing w:val="-10"/>
          <w:sz w:val="22"/>
          <w:szCs w:val="22"/>
          <w:rtl/>
        </w:rPr>
        <w:t>، ماديسون، 1994.</w:t>
      </w:r>
    </w:p>
    <w:p w14:paraId="3414926B" w14:textId="77777777" w:rsidR="00F73B55" w:rsidRDefault="00F73B55">
      <w:pPr>
        <w:bidi/>
        <w:spacing w:line="230" w:lineRule="auto"/>
        <w:rPr>
          <w:sz w:val="22"/>
          <w:szCs w:val="22"/>
          <w:rtl/>
        </w:rPr>
        <w:sectPr w:rsidR="00F73B55">
          <w:pgSz w:w="10300" w:h="15580"/>
          <w:pgMar w:top="354" w:right="1024" w:bottom="400" w:left="1120" w:header="0" w:footer="0" w:gutter="0"/>
          <w:cols w:space="720"/>
        </w:sectPr>
      </w:pPr>
    </w:p>
    <w:p w14:paraId="1441DD94" w14:textId="77777777" w:rsidR="00F73B55" w:rsidRDefault="00000000">
      <w:pPr>
        <w:bidi/>
        <w:spacing w:line="165" w:lineRule="exact"/>
        <w:jc w:val="right"/>
        <w:rPr>
          <w:sz w:val="25"/>
          <w:szCs w:val="25"/>
          <w:rtl/>
        </w:rPr>
      </w:pPr>
      <w:r>
        <w:rPr>
          <w:spacing w:val="27"/>
          <w:position w:val="-2"/>
          <w:sz w:val="25"/>
          <w:szCs w:val="25"/>
          <w:rtl/>
        </w:rPr>
        <w:lastRenderedPageBreak/>
        <w:t>تطوير القانون الدولي27</w:t>
      </w:r>
    </w:p>
    <w:p w14:paraId="3DDE2DEA" w14:textId="77777777" w:rsidR="00F73B55" w:rsidRDefault="00000000">
      <w:pPr>
        <w:bidi/>
        <w:spacing w:before="307" w:line="260" w:lineRule="auto"/>
        <w:ind w:left="9" w:right="27" w:firstLine="294"/>
        <w:jc w:val="both"/>
        <w:rPr>
          <w:sz w:val="27"/>
          <w:szCs w:val="27"/>
          <w:rtl/>
        </w:rPr>
      </w:pPr>
      <w:r>
        <w:rPr>
          <w:spacing w:val="-8"/>
          <w:sz w:val="27"/>
          <w:szCs w:val="27"/>
          <w:rtl/>
        </w:rPr>
        <w:t>ومع ذلك، من ناحية أخرى، فقد تم استخدام مذهب القانون الطبيعي</w:t>
      </w:r>
      <w:r>
        <w:rPr>
          <w:sz w:val="27"/>
          <w:szCs w:val="27"/>
          <w:rtl/>
        </w:rPr>
        <w:t>حفاظاً على مطلقية السيادة وحرمة الممتلكات الخاصة. تتمتع النظرية بجانب رجعي لأنها يمكن أن تجادل بأن ما كان يجب أن يكون، لأنه تطور من العقد الاجتماعي أو كان مرسومًا إلهيًا، اعتمادًا على كيفية تفسير العلماني لقانون الطبيعة.</w:t>
      </w:r>
    </w:p>
    <w:p w14:paraId="0F9437DD" w14:textId="77777777" w:rsidR="00F73B55" w:rsidRDefault="00F73B55">
      <w:pPr>
        <w:bidi/>
        <w:spacing w:line="248" w:lineRule="auto"/>
        <w:rPr>
          <w:rtl/>
        </w:rPr>
      </w:pPr>
    </w:p>
    <w:p w14:paraId="442FC232" w14:textId="77777777" w:rsidR="00F73B55" w:rsidRDefault="00000000">
      <w:pPr>
        <w:bidi/>
        <w:spacing w:before="80" w:line="238" w:lineRule="auto"/>
        <w:ind w:left="2777"/>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2"/>
          <w:sz w:val="28"/>
          <w:szCs w:val="28"/>
          <w:rtl/>
        </w:rPr>
        <w:t>القرن التاسع عشر</w:t>
      </w:r>
    </w:p>
    <w:p w14:paraId="7739D8BE" w14:textId="77777777" w:rsidR="00F73B55" w:rsidRDefault="00000000">
      <w:pPr>
        <w:bidi/>
        <w:spacing w:before="182" w:line="255" w:lineRule="auto"/>
        <w:ind w:left="9" w:firstLine="5"/>
        <w:jc w:val="both"/>
        <w:rPr>
          <w:sz w:val="15"/>
          <w:szCs w:val="15"/>
          <w:rtl/>
        </w:rPr>
      </w:pPr>
      <w:r>
        <w:rPr>
          <w:spacing w:val="-7"/>
          <w:sz w:val="27"/>
          <w:szCs w:val="27"/>
          <w:rtl/>
        </w:rPr>
        <w:t>كان القرن الثامن عشر بمثابة فترة تخمير للأفكار الفكرية والعقلانية.</w:t>
      </w:r>
      <w:r>
        <w:rPr>
          <w:sz w:val="27"/>
          <w:szCs w:val="27"/>
          <w:rtl/>
        </w:rPr>
        <w:t>الفلسفات الناليسية التي ساهمت في تطور مذهب القانون الدولي. وعلى النقيض من ذلك، كان القرن التاسع عشر عصرًا عمليًا وتوسعيًا ووضعيًا. لقد كرّس مؤتمر فيينا، الذي شهد اختتام الحروب النابليونية، النظام الدولي الجديد الذي كان من المقرر أن يقوم على توازن القوى الأوروبي. وأصبح القانون الدولي أوروبي المركز، وحافظًا على الدول المسيحية المتحضرة، التي لا يمكن للدول الأجنبية أو الخارجية الدخول إليها إلا بموافقة القوى الغربية وبالشروط التي تضعها. ومن المفارقة أنه في حين أصبح القانون الدولي مدوَّلًا جغرافيًا من خلال توسع الإمبراطوريات الأوروبية، فقد أصبح أقل عالمية في المفهوم وأكثر، من الناحية النظرية والعملية، انعكاس للقيم الأوروبية.</w:t>
      </w:r>
      <w:r>
        <w:rPr>
          <w:spacing w:val="-8"/>
          <w:position w:val="11"/>
          <w:sz w:val="15"/>
          <w:szCs w:val="15"/>
          <w:rtl/>
        </w:rPr>
        <w:t>90</w:t>
      </w:r>
      <w:r>
        <w:rPr>
          <w:spacing w:val="-8"/>
          <w:sz w:val="27"/>
          <w:szCs w:val="27"/>
          <w:rtl/>
        </w:rPr>
        <w:t>هذا الموضوع، العلاقة بين العالمية و</w:t>
      </w:r>
      <w:r>
        <w:rPr>
          <w:sz w:val="27"/>
          <w:szCs w:val="27"/>
          <w:rtl/>
        </w:rPr>
        <w:t>الخصوصية، تظهر مراراً وتكراراً في القانون الدولي. شهد هذا القرن أيضًا استقلال أمريكا اللاتينية وصياغة نهج مميز تجاه بعض عناصر القانون الدولي من قبل دول تلك المنطقة، خاصة فيما يتعلق، على سبيل المثال، باللجوء الدبلوماسي ومعاملة الشركات الأجنبية والمواطنين الأجانب.</w:t>
      </w:r>
      <w:r>
        <w:rPr>
          <w:spacing w:val="-4"/>
          <w:position w:val="11"/>
          <w:sz w:val="15"/>
          <w:szCs w:val="15"/>
          <w:rtl/>
        </w:rPr>
        <w:t>91</w:t>
      </w:r>
    </w:p>
    <w:p w14:paraId="013CF666" w14:textId="77777777" w:rsidR="00F73B55" w:rsidRDefault="00000000">
      <w:pPr>
        <w:bidi/>
        <w:spacing w:before="19" w:line="251" w:lineRule="auto"/>
        <w:ind w:left="12" w:right="25" w:firstLine="297"/>
        <w:jc w:val="both"/>
        <w:rPr>
          <w:sz w:val="27"/>
          <w:szCs w:val="27"/>
          <w:rtl/>
        </w:rPr>
      </w:pPr>
      <w:r>
        <w:rPr>
          <w:spacing w:val="-8"/>
          <w:sz w:val="27"/>
          <w:szCs w:val="27"/>
          <w:rtl/>
        </w:rPr>
        <w:t>هناك العديد من الميزات الأخرى التي تميز القرن التاسع عشر.</w:t>
      </w:r>
      <w:r>
        <w:rPr>
          <w:sz w:val="27"/>
          <w:szCs w:val="27"/>
          <w:rtl/>
        </w:rPr>
        <w:t>وانتشرت الديمقراطية والقومية، اللتان حفزتهما حروب الثورة والإمبراطورية الفرنسية، في جميع أنحاء القارة وغيرت جوهر العلاقات الدولية.</w:t>
      </w:r>
      <w:r>
        <w:rPr>
          <w:spacing w:val="-8"/>
          <w:position w:val="11"/>
          <w:sz w:val="15"/>
          <w:szCs w:val="15"/>
          <w:rtl/>
        </w:rPr>
        <w:t>92</w:t>
      </w:r>
      <w:r>
        <w:rPr>
          <w:spacing w:val="-8"/>
          <w:sz w:val="27"/>
          <w:szCs w:val="27"/>
          <w:rtl/>
        </w:rPr>
        <w:t>لم يعد الاهتمام الحصري</w:t>
      </w:r>
    </w:p>
    <w:p w14:paraId="1AC566D2" w14:textId="77777777" w:rsidR="00F73B55" w:rsidRDefault="00F73B55">
      <w:pPr>
        <w:bidi/>
        <w:spacing w:line="437" w:lineRule="auto"/>
        <w:rPr>
          <w:rtl/>
        </w:rPr>
      </w:pPr>
    </w:p>
    <w:p w14:paraId="22064FDF" w14:textId="77777777" w:rsidR="00F73B55" w:rsidRDefault="00000000">
      <w:pPr>
        <w:bidi/>
        <w:spacing w:before="63" w:line="242" w:lineRule="auto"/>
        <w:ind w:left="247" w:right="18" w:hanging="248"/>
        <w:rPr>
          <w:sz w:val="22"/>
          <w:szCs w:val="22"/>
          <w:rtl/>
        </w:rPr>
      </w:pPr>
      <w:r>
        <w:rPr>
          <w:spacing w:val="-7"/>
          <w:position w:val="7"/>
          <w:sz w:val="15"/>
          <w:szCs w:val="15"/>
          <w:rtl/>
        </w:rPr>
        <w:t>90</w:t>
      </w:r>
      <w:r>
        <w:rPr>
          <w:spacing w:val="-6"/>
          <w:sz w:val="22"/>
          <w:szCs w:val="22"/>
          <w:rtl/>
        </w:rPr>
        <w:t>سي نوسباوم,</w:t>
      </w:r>
      <w:r>
        <w:rPr>
          <w:rFonts w:ascii="Times New Roman" w:eastAsia="Times New Roman" w:hAnsi="Times New Roman" w:cs="Times New Roman"/>
          <w:i/>
          <w:iCs/>
          <w:spacing w:val="-6"/>
          <w:sz w:val="22"/>
          <w:szCs w:val="22"/>
          <w:rtl/>
        </w:rPr>
        <w:t>لاوف الأمم</w:t>
      </w:r>
      <w:r>
        <w:rPr>
          <w:spacing w:val="-7"/>
          <w:sz w:val="22"/>
          <w:szCs w:val="22"/>
          <w:rtl/>
        </w:rPr>
        <w:t>، الصفحات من 186 إلى 250، وعلى سبيل المثال، CH Alexandrowicz،</w:t>
      </w:r>
      <w:r>
        <w:rPr>
          <w:sz w:val="22"/>
          <w:szCs w:val="22"/>
          <w:rtl/>
        </w:rPr>
        <w:t xml:space="preserve"> </w:t>
      </w:r>
      <w:r>
        <w:rPr>
          <w:rFonts w:ascii="Times New Roman" w:eastAsia="Times New Roman" w:hAnsi="Times New Roman" w:cs="Times New Roman"/>
          <w:i/>
          <w:iCs/>
          <w:spacing w:val="-7"/>
          <w:sz w:val="22"/>
          <w:szCs w:val="22"/>
          <w:rtl/>
        </w:rPr>
        <w:t>الاوربيون-</w:t>
      </w:r>
      <w:r>
        <w:rPr>
          <w:rFonts w:ascii="Times New Roman" w:eastAsia="Times New Roman" w:hAnsi="Times New Roman" w:cs="Times New Roman"/>
          <w:i/>
          <w:iCs/>
          <w:sz w:val="22"/>
          <w:szCs w:val="22"/>
          <w:rtl/>
        </w:rPr>
        <w:t>المواجهة الإفريقية</w:t>
      </w:r>
      <w:r>
        <w:rPr>
          <w:spacing w:val="-6"/>
          <w:sz w:val="22"/>
          <w:szCs w:val="22"/>
          <w:rtl/>
        </w:rPr>
        <w:t>، ليدن، 1973. انظر أيضًا ب. بودين، "الأصول الاستعمارية للداخلية الدولية"</w:t>
      </w:r>
      <w:r>
        <w:rPr>
          <w:sz w:val="22"/>
          <w:szCs w:val="22"/>
          <w:rtl/>
        </w:rPr>
        <w:t>القانون الوطني. التوسع الأوروبي والمعيار الكلاسيكي للحضارة، 7</w:t>
      </w:r>
      <w:r>
        <w:rPr>
          <w:rFonts w:ascii="Times New Roman" w:eastAsia="Times New Roman" w:hAnsi="Times New Roman" w:cs="Times New Roman"/>
          <w:i/>
          <w:iCs/>
          <w:spacing w:val="-10"/>
          <w:sz w:val="22"/>
          <w:szCs w:val="22"/>
          <w:rtl/>
        </w:rPr>
        <w:t>مجلة</w:t>
      </w:r>
      <w:r>
        <w:rPr>
          <w:rFonts w:ascii="Times New Roman" w:eastAsia="Times New Roman" w:hAnsi="Times New Roman" w:cs="Times New Roman"/>
          <w:i/>
          <w:iCs/>
          <w:sz w:val="22"/>
          <w:szCs w:val="22"/>
          <w:rtl/>
        </w:rPr>
        <w:t>تاريخ القانون الدولي</w:t>
      </w:r>
      <w:r>
        <w:rPr>
          <w:spacing w:val="-8"/>
          <w:sz w:val="22"/>
          <w:szCs w:val="22"/>
          <w:rtl/>
        </w:rPr>
        <w:t>، 2005، ص. 1، و</w:t>
      </w:r>
      <w:r>
        <w:rPr>
          <w:sz w:val="22"/>
          <w:szCs w:val="22"/>
          <w:rtl/>
        </w:rPr>
        <w:t>سي. سيلفست، 'القانون الدولي في بريطانيا في القرن التاسع عشر'، 75 BYIL، 2004، ص. 9.</w:t>
      </w:r>
    </w:p>
    <w:p w14:paraId="6732EB39" w14:textId="77777777" w:rsidR="00F73B55" w:rsidRDefault="00000000">
      <w:pPr>
        <w:bidi/>
        <w:spacing w:before="12"/>
        <w:ind w:left="256" w:right="18" w:hanging="256"/>
        <w:rPr>
          <w:sz w:val="22"/>
          <w:szCs w:val="22"/>
          <w:rtl/>
        </w:rPr>
      </w:pPr>
      <w:r>
        <w:rPr>
          <w:spacing w:val="-12"/>
          <w:position w:val="7"/>
          <w:sz w:val="15"/>
          <w:szCs w:val="15"/>
          <w:rtl/>
        </w:rPr>
        <w:t>91</w:t>
      </w:r>
      <w:r>
        <w:rPr>
          <w:spacing w:val="-11"/>
          <w:sz w:val="22"/>
          <w:szCs w:val="22"/>
          <w:rtl/>
        </w:rPr>
        <w:t>انظر أدناه الفصلين 3 و14 على التوالي. انظر أيضًا H. GrosEspiell، 'La Doctrine du Droit</w:t>
      </w:r>
      <w:r>
        <w:rPr>
          <w:sz w:val="22"/>
          <w:szCs w:val="22"/>
          <w:rtl/>
        </w:rPr>
        <w:t>InternationalenAm rique Latine avant la Premi re Conf rence Panam</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51"/>
          <w:sz w:val="22"/>
          <w:szCs w:val="22"/>
          <w:rtl/>
        </w:rPr>
        <w:t xml:space="preserve"> </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8"/>
          <w:sz w:val="22"/>
          <w:szCs w:val="22"/>
          <w:rtl/>
        </w:rPr>
        <w:t>ريكين، 3</w:t>
      </w:r>
      <w:r>
        <w:rPr>
          <w:rFonts w:ascii="Times New Roman" w:eastAsia="Times New Roman" w:hAnsi="Times New Roman" w:cs="Times New Roman"/>
          <w:i/>
          <w:iCs/>
          <w:spacing w:val="-8"/>
          <w:sz w:val="22"/>
          <w:szCs w:val="22"/>
          <w:rtl/>
        </w:rPr>
        <w:t>مجلة</w:t>
      </w:r>
      <w:r>
        <w:rPr>
          <w:rFonts w:ascii="Times New Roman" w:eastAsia="Times New Roman" w:hAnsi="Times New Roman" w:cs="Times New Roman"/>
          <w:i/>
          <w:iCs/>
          <w:sz w:val="22"/>
          <w:szCs w:val="22"/>
          <w:rtl/>
        </w:rPr>
        <w:t>لتاريخ القانون الدولي</w:t>
      </w:r>
      <w:r>
        <w:rPr>
          <w:spacing w:val="-7"/>
          <w:sz w:val="22"/>
          <w:szCs w:val="22"/>
          <w:rtl/>
        </w:rPr>
        <w:t>، 2001، ص. 1.</w:t>
      </w:r>
    </w:p>
    <w:p w14:paraId="2776DDA9" w14:textId="77777777" w:rsidR="00F73B55" w:rsidRDefault="00000000">
      <w:pPr>
        <w:bidi/>
        <w:spacing w:before="13" w:line="229" w:lineRule="auto"/>
        <w:rPr>
          <w:sz w:val="22"/>
          <w:szCs w:val="22"/>
          <w:rtl/>
        </w:rPr>
      </w:pPr>
      <w:r>
        <w:rPr>
          <w:spacing w:val="-7"/>
          <w:position w:val="7"/>
          <w:sz w:val="15"/>
          <w:szCs w:val="15"/>
          <w:rtl/>
        </w:rPr>
        <w:t>92</w:t>
      </w:r>
      <w:r>
        <w:rPr>
          <w:spacing w:val="-6"/>
          <w:sz w:val="22"/>
          <w:szCs w:val="22"/>
          <w:rtl/>
        </w:rPr>
        <w:t>انظر بشكل خاص أ. كوبان،</w:t>
      </w:r>
      <w:r>
        <w:rPr>
          <w:rFonts w:ascii="Times New Roman" w:eastAsia="Times New Roman" w:hAnsi="Times New Roman" w:cs="Times New Roman"/>
          <w:i/>
          <w:iCs/>
          <w:spacing w:val="-6"/>
          <w:sz w:val="22"/>
          <w:szCs w:val="22"/>
          <w:rtl/>
        </w:rPr>
        <w:t>الدولة القومية وتقرير المصير الوطني</w:t>
      </w:r>
      <w:r>
        <w:rPr>
          <w:spacing w:val="-7"/>
          <w:sz w:val="22"/>
          <w:szCs w:val="22"/>
          <w:rtl/>
        </w:rPr>
        <w:t>لندن,</w:t>
      </w:r>
    </w:p>
    <w:p w14:paraId="1622666D" w14:textId="77777777" w:rsidR="00F73B55" w:rsidRDefault="00F73B55">
      <w:pPr>
        <w:bidi/>
        <w:spacing w:line="229" w:lineRule="auto"/>
        <w:rPr>
          <w:sz w:val="22"/>
          <w:szCs w:val="22"/>
          <w:rtl/>
        </w:rPr>
        <w:sectPr w:rsidR="00F73B55">
          <w:footerReference w:type="default" r:id="rId8"/>
          <w:pgSz w:w="10340" w:h="15580"/>
          <w:pgMar w:top="389" w:right="1041" w:bottom="1725" w:left="1143" w:header="0" w:footer="1540" w:gutter="0"/>
          <w:cols w:space="720"/>
        </w:sectPr>
      </w:pPr>
    </w:p>
    <w:p w14:paraId="40C028C2" w14:textId="77777777" w:rsidR="00F73B55" w:rsidRDefault="00000000">
      <w:pPr>
        <w:bidi/>
        <w:spacing w:before="1" w:line="173" w:lineRule="auto"/>
        <w:ind w:left="17"/>
        <w:rPr>
          <w:sz w:val="25"/>
          <w:szCs w:val="25"/>
          <w:rtl/>
        </w:rPr>
      </w:pPr>
      <w:r>
        <w:rPr>
          <w:spacing w:val="22"/>
          <w:w w:val="104"/>
          <w:sz w:val="25"/>
          <w:szCs w:val="25"/>
          <w:rtl/>
        </w:rPr>
        <w:lastRenderedPageBreak/>
        <w:t>28</w:t>
      </w:r>
      <w:r>
        <w:rPr>
          <w:spacing w:val="1"/>
          <w:sz w:val="25"/>
          <w:szCs w:val="25"/>
          <w:rtl/>
        </w:rPr>
        <w:t>قانون دولي</w:t>
      </w:r>
    </w:p>
    <w:p w14:paraId="26E8670E" w14:textId="77777777" w:rsidR="00F73B55" w:rsidRDefault="00000000">
      <w:pPr>
        <w:bidi/>
        <w:spacing w:before="295" w:line="315" w:lineRule="exact"/>
        <w:ind w:left="18"/>
        <w:rPr>
          <w:rtl/>
        </w:rPr>
      </w:pPr>
      <w:r>
        <w:rPr>
          <w:spacing w:val="-6"/>
          <w:sz w:val="27"/>
          <w:szCs w:val="27"/>
          <w:rtl/>
        </w:rPr>
        <w:t>بالنسبة للطبقة الأرستقراطية، اتسمت السياسة الخارجية بكل من الإيجابية والسلبية</w:t>
      </w:r>
      <w:r>
        <w:rPr>
          <w:w w:val="1"/>
          <w:sz w:val="27"/>
          <w:szCs w:val="27"/>
          <w:rtl/>
        </w:rPr>
        <w:fldChar w:fldCharType="begin"/>
      </w:r>
      <w:r>
        <w:rPr>
          <w:w w:val="1"/>
          <w:sz w:val="27"/>
          <w:szCs w:val="27"/>
          <w:rtl/>
        </w:rPr>
        <w:instrText>EQ \* jc3 \* "Font:Arial" \* hps27 \o\al(\s\up 0(´),e)</w:instrText>
      </w:r>
      <w:r>
        <w:rPr>
          <w:w w:val="1"/>
          <w:sz w:val="27"/>
          <w:szCs w:val="27"/>
          <w:rtl/>
        </w:rPr>
        <w:fldChar w:fldCharType="end"/>
      </w:r>
    </w:p>
    <w:p w14:paraId="3CC64FFD" w14:textId="77777777" w:rsidR="00F73B55" w:rsidRDefault="00000000">
      <w:pPr>
        <w:bidi/>
        <w:spacing w:before="28" w:line="253" w:lineRule="auto"/>
        <w:ind w:left="7" w:right="6" w:firstLine="8"/>
        <w:jc w:val="both"/>
        <w:rPr>
          <w:sz w:val="15"/>
          <w:szCs w:val="15"/>
          <w:rtl/>
        </w:rPr>
      </w:pPr>
      <w:r>
        <w:rPr>
          <w:spacing w:val="-8"/>
          <w:sz w:val="27"/>
          <w:szCs w:val="27"/>
          <w:rtl/>
        </w:rPr>
        <w:t>الوجوه السلبية للقومية وظهر تقرير المصير ليهدد</w:t>
      </w:r>
      <w:r>
        <w:rPr>
          <w:sz w:val="27"/>
          <w:szCs w:val="27"/>
          <w:rtl/>
        </w:rPr>
        <w:t>الإمبراطوريات المتعددة الجنسيات في أوروبا الوسطى والشرقية، في حين بلغت القومية ذروتها في توحيد ألمانيا وإيطاليا وبدأت تظهر سمات مثل التوسعية ومبادئ التفوق العنصري. جلبت الديمقراطية التأثير السياسي الفردي والقول في الحكومة. كما أنها أبرزت حقائق المسؤولية، لأن الحروب أصبحت الشغل الشاغل للجميع. تم تقديم التجنيد الإجباري في جميع أنحاء القارة وحلت الجيوش الوطنية الكبيرة محل القوات المهنية الصغيرة.</w:t>
      </w:r>
      <w:r>
        <w:rPr>
          <w:spacing w:val="-7"/>
          <w:position w:val="11"/>
          <w:sz w:val="15"/>
          <w:szCs w:val="15"/>
          <w:rtl/>
        </w:rPr>
        <w:t>93</w:t>
      </w:r>
      <w:r>
        <w:rPr>
          <w:spacing w:val="-6"/>
          <w:sz w:val="27"/>
          <w:szCs w:val="27"/>
          <w:rtl/>
        </w:rPr>
        <w:t>لقد أدت الثورة الصناعية إلى ميكنة أوروبا، وخلقت النظام البيئي.</w:t>
      </w:r>
      <w:r>
        <w:rPr>
          <w:sz w:val="27"/>
          <w:szCs w:val="27"/>
          <w:rtl/>
        </w:rPr>
        <w:t>الانقسام الاقتصادي بين رأس المال والعمل ودفع النفوذ الغربي في جميع أنحاء العالم. كل هذه العوامل خلقت زيادة هائلة في عدد وتنوع المؤسسات الدولية العامة والخاصة، ونما القانون الدولي بسرعة لاستيعابها.</w:t>
      </w:r>
      <w:r>
        <w:rPr>
          <w:spacing w:val="-6"/>
          <w:position w:val="11"/>
          <w:sz w:val="15"/>
          <w:szCs w:val="15"/>
          <w:rtl/>
        </w:rPr>
        <w:t>94</w:t>
      </w:r>
      <w:r>
        <w:rPr>
          <w:position w:val="11"/>
          <w:sz w:val="15"/>
          <w:szCs w:val="15"/>
          <w:rtl/>
        </w:rPr>
        <w:t xml:space="preserve"> </w:t>
      </w:r>
      <w:r>
        <w:rPr>
          <w:spacing w:val="-8"/>
          <w:sz w:val="27"/>
          <w:szCs w:val="27"/>
          <w:rtl/>
        </w:rPr>
        <w:t>إن تطور التجارة والاتصالات يتطلب المزيد من الاهتمام.</w:t>
      </w:r>
      <w:r>
        <w:rPr>
          <w:sz w:val="27"/>
          <w:szCs w:val="27"/>
          <w:rtl/>
        </w:rPr>
        <w:t>التعاون الدولي كمسألة ذات ضرورة عملية. وفي عام 1815، أنشأ القانون الختامي لمؤتمر فيينا مبدأ حرية الملاحة فيما يتعلق بالممرات المائية الدولية وأنشأ لجنة مركزية لنهر الراين لتنظيم استخدامه. في عام 1856 تم إنشاء لجنة نهر الدانوب وأصبح عدد من الأنهار الأوروبية الأخرى أيضًا موضوعًا للاتفاقيات والترتيبات الدولية. وفي عام 1865 تم إنشاء الاتحاد الدولي للبرق وفي عام 1874 تم إنشاء الاتحاد البريدي العالمي.</w:t>
      </w:r>
      <w:r>
        <w:rPr>
          <w:spacing w:val="-2"/>
          <w:position w:val="11"/>
          <w:sz w:val="15"/>
          <w:szCs w:val="15"/>
          <w:rtl/>
        </w:rPr>
        <w:t>95</w:t>
      </w:r>
    </w:p>
    <w:p w14:paraId="1EF776D4" w14:textId="77777777" w:rsidR="00F73B55" w:rsidRDefault="00000000">
      <w:pPr>
        <w:bidi/>
        <w:spacing w:before="44" w:line="253" w:lineRule="auto"/>
        <w:ind w:left="8" w:firstLine="302"/>
        <w:jc w:val="both"/>
        <w:rPr>
          <w:sz w:val="27"/>
          <w:szCs w:val="27"/>
          <w:rtl/>
        </w:rPr>
      </w:pPr>
      <w:r>
        <w:rPr>
          <w:spacing w:val="-8"/>
          <w:sz w:val="27"/>
          <w:szCs w:val="27"/>
          <w:rtl/>
        </w:rPr>
        <w:t>وتكاثرت المؤتمرات الأوروبية وساهمت بشكل كبير في صياغة</w:t>
      </w:r>
      <w:r>
        <w:rPr>
          <w:sz w:val="27"/>
          <w:szCs w:val="27"/>
          <w:rtl/>
        </w:rPr>
        <w:t>- تطوير القواعد التي تحكم شن الحرب. وساعدت اللجنة الدولية للصليب الأحمر، التي تأسست عام 1863، في تعزيز سلسلة اتفاقيات جنيف التي بدأت عام 1864 والتي تتناول "إضفاء الطابع الإنساني" على النزاعات، كما أنشأ مؤتمرا لاهاي لعامي 1899 و1907 المحكمة الدائمة للتحكيم وتناولت النزاعات. معاملة السجناء والسيطرة على الحرب.</w:t>
      </w:r>
      <w:r>
        <w:rPr>
          <w:spacing w:val="-6"/>
          <w:position w:val="11"/>
          <w:sz w:val="15"/>
          <w:szCs w:val="15"/>
          <w:rtl/>
        </w:rPr>
        <w:t>96</w:t>
      </w:r>
      <w:r>
        <w:rPr>
          <w:spacing w:val="-5"/>
          <w:sz w:val="27"/>
          <w:szCs w:val="27"/>
          <w:rtl/>
        </w:rPr>
        <w:t>العديد من المؤتمرات والاتفاقيات الأخرى</w:t>
      </w:r>
      <w:r>
        <w:rPr>
          <w:sz w:val="27"/>
          <w:szCs w:val="27"/>
          <w:rtl/>
        </w:rPr>
        <w:t>وشددت المؤتمرات على توسيع قواعد القانون الدولي والشبكة الوثيقة للعلاقات الدولية. بالإضافة إلى ذلك، تطورت الدراسة الأكاديمية للقانون الدولي في التعليم العالي مع تعيين أساتذة لهذا الموضوع وظهور كتب مدرسية متخصصة تؤكد على ممارسات الدول.</w:t>
      </w:r>
    </w:p>
    <w:p w14:paraId="1696554C" w14:textId="77777777" w:rsidR="00F73B55" w:rsidRDefault="00F73B55">
      <w:pPr>
        <w:bidi/>
        <w:spacing w:line="443" w:lineRule="auto"/>
        <w:rPr>
          <w:rtl/>
        </w:rPr>
      </w:pPr>
    </w:p>
    <w:p w14:paraId="2052F384" w14:textId="77777777" w:rsidR="00F73B55" w:rsidRDefault="00000000">
      <w:pPr>
        <w:bidi/>
        <w:spacing w:before="63" w:line="238" w:lineRule="auto"/>
        <w:ind w:left="256" w:right="29" w:hanging="256"/>
        <w:rPr>
          <w:sz w:val="22"/>
          <w:szCs w:val="22"/>
          <w:rtl/>
        </w:rPr>
      </w:pPr>
      <w:r>
        <w:rPr>
          <w:spacing w:val="-6"/>
          <w:position w:val="7"/>
          <w:sz w:val="15"/>
          <w:szCs w:val="15"/>
          <w:rtl/>
        </w:rPr>
        <w:t>93</w:t>
      </w:r>
      <w:r>
        <w:rPr>
          <w:spacing w:val="-6"/>
          <w:sz w:val="22"/>
          <w:szCs w:val="22"/>
          <w:rtl/>
        </w:rPr>
        <w:t>ز. الأفضل،</w:t>
      </w:r>
      <w:r>
        <w:rPr>
          <w:rFonts w:ascii="Times New Roman" w:eastAsia="Times New Roman" w:hAnsi="Times New Roman" w:cs="Times New Roman"/>
          <w:i/>
          <w:iCs/>
          <w:spacing w:val="-6"/>
          <w:sz w:val="22"/>
          <w:szCs w:val="22"/>
          <w:rtl/>
        </w:rPr>
        <w:t>الإنسانية في الحرب</w:t>
      </w:r>
      <w:r>
        <w:rPr>
          <w:spacing w:val="-6"/>
          <w:sz w:val="22"/>
          <w:szCs w:val="22"/>
          <w:rtl/>
        </w:rPr>
        <w:t>, لندن, 1980;الأفضل,</w:t>
      </w:r>
      <w:r>
        <w:rPr>
          <w:rFonts w:ascii="Times New Roman" w:eastAsia="Times New Roman" w:hAnsi="Times New Roman" w:cs="Times New Roman"/>
          <w:i/>
          <w:iCs/>
          <w:spacing w:val="-6"/>
          <w:sz w:val="22"/>
          <w:szCs w:val="22"/>
          <w:rtl/>
        </w:rPr>
        <w:t>الحرب والقانون منذ عام 1945</w:t>
      </w:r>
      <w:r>
        <w:rPr>
          <w:spacing w:val="-6"/>
          <w:sz w:val="22"/>
          <w:szCs w:val="22"/>
          <w:rtl/>
        </w:rPr>
        <w:t>أكسفورد، 1994،</w:t>
      </w:r>
      <w:r>
        <w:rPr>
          <w:sz w:val="22"/>
          <w:szCs w:val="22"/>
          <w:rtl/>
        </w:rPr>
        <w:t>و س. بيلي،</w:t>
      </w:r>
      <w:r>
        <w:rPr>
          <w:rFonts w:ascii="Times New Roman" w:eastAsia="Times New Roman" w:hAnsi="Times New Roman" w:cs="Times New Roman"/>
          <w:i/>
          <w:iCs/>
          <w:spacing w:val="-8"/>
          <w:sz w:val="22"/>
          <w:szCs w:val="22"/>
          <w:rtl/>
        </w:rPr>
        <w:t>المحظورات والقيود في الحرب</w:t>
      </w:r>
      <w:r>
        <w:rPr>
          <w:spacing w:val="-8"/>
          <w:sz w:val="22"/>
          <w:szCs w:val="22"/>
          <w:rtl/>
        </w:rPr>
        <w:t>، أكسفورد، 1972.</w:t>
      </w:r>
    </w:p>
    <w:p w14:paraId="2954DD8E" w14:textId="77777777" w:rsidR="00F73B55" w:rsidRDefault="00000000">
      <w:pPr>
        <w:bidi/>
        <w:spacing w:before="12" w:line="237" w:lineRule="auto"/>
        <w:ind w:left="248" w:right="29" w:hanging="249"/>
        <w:rPr>
          <w:sz w:val="22"/>
          <w:szCs w:val="22"/>
          <w:rtl/>
        </w:rPr>
      </w:pPr>
      <w:r>
        <w:rPr>
          <w:spacing w:val="-7"/>
          <w:position w:val="7"/>
          <w:sz w:val="15"/>
          <w:szCs w:val="15"/>
          <w:rtl/>
        </w:rPr>
        <w:t>94</w:t>
      </w:r>
      <w:r>
        <w:rPr>
          <w:spacing w:val="-6"/>
          <w:sz w:val="22"/>
          <w:szCs w:val="22"/>
          <w:rtl/>
        </w:rPr>
        <w:t>انظر على سبيل المثال</w:t>
      </w:r>
      <w:r>
        <w:rPr>
          <w:rFonts w:ascii="Times New Roman" w:eastAsia="Times New Roman" w:hAnsi="Times New Roman" w:cs="Times New Roman"/>
          <w:i/>
          <w:iCs/>
          <w:spacing w:val="-6"/>
          <w:sz w:val="22"/>
          <w:szCs w:val="22"/>
          <w:rtl/>
        </w:rPr>
        <w:t>قانون بويت للمؤسسات الدولية</w:t>
      </w:r>
      <w:r>
        <w:rPr>
          <w:spacing w:val="-7"/>
          <w:sz w:val="22"/>
          <w:szCs w:val="22"/>
          <w:rtl/>
        </w:rPr>
        <w:t>، و</w:t>
      </w:r>
      <w:r>
        <w:rPr>
          <w:rFonts w:ascii="Times New Roman" w:eastAsia="Times New Roman" w:hAnsi="Times New Roman" w:cs="Times New Roman"/>
          <w:i/>
          <w:iCs/>
          <w:spacing w:val="-6"/>
          <w:sz w:val="22"/>
          <w:szCs w:val="22"/>
          <w:rtl/>
        </w:rPr>
        <w:t>تطور النظام الدولي</w:t>
      </w:r>
      <w:r>
        <w:rPr>
          <w:rFonts w:ascii="Times New Roman" w:eastAsia="Times New Roman" w:hAnsi="Times New Roman" w:cs="Times New Roman"/>
          <w:i/>
          <w:iCs/>
          <w:sz w:val="22"/>
          <w:szCs w:val="22"/>
          <w:rtl/>
        </w:rPr>
        <w:t>المنظمات</w:t>
      </w:r>
      <w:r>
        <w:rPr>
          <w:spacing w:val="-8"/>
          <w:sz w:val="22"/>
          <w:szCs w:val="22"/>
          <w:rtl/>
        </w:rPr>
        <w:t>(ed. E. Luard)، أكسفورد، 1966.</w:t>
      </w:r>
    </w:p>
    <w:p w14:paraId="37C458D1" w14:textId="77777777" w:rsidR="00F73B55" w:rsidRDefault="00000000">
      <w:pPr>
        <w:bidi/>
        <w:spacing w:before="13" w:line="232" w:lineRule="auto"/>
        <w:ind w:left="14"/>
        <w:rPr>
          <w:sz w:val="22"/>
          <w:szCs w:val="22"/>
          <w:rtl/>
        </w:rPr>
      </w:pPr>
      <w:r>
        <w:rPr>
          <w:spacing w:val="-12"/>
          <w:position w:val="7"/>
          <w:sz w:val="15"/>
          <w:szCs w:val="15"/>
          <w:rtl/>
        </w:rPr>
        <w:t>95</w:t>
      </w:r>
      <w:r>
        <w:rPr>
          <w:spacing w:val="-11"/>
          <w:sz w:val="22"/>
          <w:szCs w:val="22"/>
          <w:rtl/>
        </w:rPr>
        <w:t>انظر المزيد أدناه،</w:t>
      </w:r>
      <w:r>
        <w:rPr>
          <w:sz w:val="22"/>
          <w:szCs w:val="22"/>
          <w:rtl/>
        </w:rPr>
        <w:t>الفصل 23.</w:t>
      </w:r>
      <w:r>
        <w:rPr>
          <w:spacing w:val="-12"/>
          <w:position w:val="7"/>
          <w:sz w:val="15"/>
          <w:szCs w:val="15"/>
          <w:rtl/>
        </w:rPr>
        <w:t>96</w:t>
      </w:r>
      <w:r>
        <w:rPr>
          <w:spacing w:val="-11"/>
          <w:sz w:val="22"/>
          <w:szCs w:val="22"/>
          <w:rtl/>
        </w:rPr>
        <w:t>انظر المزيد أدناه،</w:t>
      </w:r>
      <w:r>
        <w:rPr>
          <w:sz w:val="22"/>
          <w:szCs w:val="22"/>
          <w:rtl/>
        </w:rPr>
        <w:t>الفصل 21.</w:t>
      </w:r>
    </w:p>
    <w:p w14:paraId="029027AA" w14:textId="77777777" w:rsidR="00F73B55" w:rsidRDefault="00F73B55">
      <w:pPr>
        <w:bidi/>
        <w:spacing w:line="232" w:lineRule="auto"/>
        <w:rPr>
          <w:sz w:val="22"/>
          <w:szCs w:val="22"/>
          <w:rtl/>
        </w:rPr>
        <w:sectPr w:rsidR="00F73B55">
          <w:footerReference w:type="default" r:id="rId9"/>
          <w:pgSz w:w="10300" w:h="15580"/>
          <w:pgMar w:top="354" w:right="1026" w:bottom="400" w:left="1119" w:header="0" w:footer="0" w:gutter="0"/>
          <w:cols w:space="720"/>
        </w:sectPr>
      </w:pPr>
    </w:p>
    <w:p w14:paraId="6F4E6126" w14:textId="77777777" w:rsidR="00F73B55" w:rsidRDefault="00000000">
      <w:pPr>
        <w:bidi/>
        <w:spacing w:line="165" w:lineRule="exact"/>
        <w:ind w:right="1"/>
        <w:jc w:val="right"/>
        <w:rPr>
          <w:sz w:val="25"/>
          <w:szCs w:val="25"/>
          <w:rtl/>
        </w:rPr>
      </w:pPr>
      <w:r>
        <w:rPr>
          <w:spacing w:val="28"/>
          <w:position w:val="-2"/>
          <w:sz w:val="25"/>
          <w:szCs w:val="25"/>
          <w:rtl/>
        </w:rPr>
        <w:lastRenderedPageBreak/>
        <w:t>تطوير القانون الدولي</w:t>
      </w:r>
      <w:r>
        <w:rPr>
          <w:position w:val="-2"/>
          <w:sz w:val="25"/>
          <w:szCs w:val="25"/>
          <w:rtl/>
        </w:rPr>
        <w:t>29</w:t>
      </w:r>
    </w:p>
    <w:p w14:paraId="2CF1D815" w14:textId="77777777" w:rsidR="00F73B55" w:rsidRDefault="00000000">
      <w:pPr>
        <w:bidi/>
        <w:spacing w:before="302" w:line="253" w:lineRule="auto"/>
        <w:ind w:left="8" w:right="18" w:firstLine="304"/>
        <w:jc w:val="both"/>
        <w:rPr>
          <w:sz w:val="27"/>
          <w:szCs w:val="27"/>
          <w:rtl/>
        </w:rPr>
      </w:pPr>
      <w:r>
        <w:rPr>
          <w:spacing w:val="-4"/>
          <w:sz w:val="27"/>
          <w:szCs w:val="27"/>
          <w:rtl/>
        </w:rPr>
        <w:t>تهيمن النظريات الوضعية على هذا القرن. انتشار القوة</w:t>
      </w:r>
      <w:r>
        <w:rPr>
          <w:sz w:val="27"/>
          <w:szCs w:val="27"/>
          <w:rtl/>
        </w:rPr>
        <w:t>لقد أعطى حكم الولايات والتطور المتزايد للتشريعات البلدية قوة لفكرة أن القوانين كانت في الأساس أوامر صادرة عن شخص أو هيئة ذات سيادة. وأي مسألة تتعلق بالأخلاق أو الأخلاق لا علاقة لها بمناقشة صلاحية القوانين الوضعية. وقد تم نقل هذا النهج إلى الساحة الدولية، حيث واجه على الفور واقع الافتقار إلى السلطة العليا.</w:t>
      </w:r>
    </w:p>
    <w:p w14:paraId="54FB6FF9" w14:textId="77777777" w:rsidR="00F73B55" w:rsidRDefault="00000000">
      <w:pPr>
        <w:bidi/>
        <w:spacing w:before="18" w:line="251" w:lineRule="auto"/>
        <w:ind w:left="16" w:right="19" w:firstLine="298"/>
        <w:jc w:val="both"/>
        <w:rPr>
          <w:sz w:val="27"/>
          <w:szCs w:val="27"/>
          <w:rtl/>
        </w:rPr>
      </w:pPr>
      <w:r>
        <w:rPr>
          <w:spacing w:val="-7"/>
          <w:sz w:val="27"/>
          <w:szCs w:val="27"/>
          <w:rtl/>
        </w:rPr>
        <w:t>وبما أن القانون كان يعتمد في نهاية المطاف على إرادة صاحب السيادة في</w:t>
      </w:r>
      <w:r>
        <w:rPr>
          <w:sz w:val="27"/>
          <w:szCs w:val="27"/>
          <w:rtl/>
        </w:rPr>
        <w:t>النظم الوطنية، يبدو أن القانون الدولي يعتمد على إرادة الدول ذات السيادة.</w:t>
      </w:r>
    </w:p>
    <w:p w14:paraId="4D039533" w14:textId="77777777" w:rsidR="00F73B55" w:rsidRDefault="00000000">
      <w:pPr>
        <w:bidi/>
        <w:spacing w:before="20" w:line="253" w:lineRule="auto"/>
        <w:ind w:left="12" w:right="11" w:firstLine="297"/>
        <w:jc w:val="both"/>
        <w:rPr>
          <w:sz w:val="15"/>
          <w:szCs w:val="15"/>
          <w:rtl/>
        </w:rPr>
      </w:pPr>
      <w:r>
        <w:rPr>
          <w:spacing w:val="-5"/>
          <w:sz w:val="27"/>
          <w:szCs w:val="27"/>
          <w:rtl/>
        </w:rPr>
        <w:t>وهذا يعني ارتباكًا في السلطة العليا</w:t>
      </w:r>
      <w:r>
        <w:rPr>
          <w:sz w:val="27"/>
          <w:szCs w:val="27"/>
          <w:rtl/>
        </w:rPr>
        <w:t>فالمشرع داخل الدولة مع الدولة نفسها، وبالتالي كان على الوضعية أن تقبل الهوية الميتافيزيقية للدولة. وكانت للدولة حياة وإرادة خاصة بها، وبالتالي كانت قادرة على السيطرة على القانون الدولي. هذا التأكيد على الطبيعة المجردة للدولة لم يظهر في جميع النظريات الوضعية وكان تطورًا متأخرًا.</w:t>
      </w:r>
      <w:r>
        <w:rPr>
          <w:position w:val="11"/>
          <w:sz w:val="15"/>
          <w:szCs w:val="15"/>
          <w:rtl/>
        </w:rPr>
        <w:t>97</w:t>
      </w:r>
    </w:p>
    <w:p w14:paraId="1D7F9507" w14:textId="77777777" w:rsidR="00F73B55" w:rsidRDefault="00000000">
      <w:pPr>
        <w:bidi/>
        <w:spacing w:before="11" w:line="253" w:lineRule="auto"/>
        <w:ind w:left="12" w:right="16" w:firstLine="300"/>
        <w:jc w:val="both"/>
        <w:rPr>
          <w:sz w:val="27"/>
          <w:szCs w:val="27"/>
          <w:rtl/>
        </w:rPr>
      </w:pPr>
      <w:r>
        <w:rPr>
          <w:spacing w:val="-9"/>
          <w:sz w:val="27"/>
          <w:szCs w:val="27"/>
          <w:rtl/>
        </w:rPr>
        <w:t>وكان المفكر الألماني هيجل هو أول من قام بالتحليل والاقتراح</w:t>
      </w:r>
      <w:r>
        <w:rPr>
          <w:sz w:val="27"/>
          <w:szCs w:val="27"/>
          <w:rtl/>
        </w:rPr>
        <w:t>مبدأ إرادة الدولة. كان الفرد خاضعًا للدولة، لأن الأخيرة تقدس "إرادات" جميع المواطنين وتطورت إلى إرادة أعلى، وعلى المشهد الخارجي كانت الدولة ذات سيادة وعليا.</w:t>
      </w:r>
      <w:r>
        <w:rPr>
          <w:spacing w:val="-12"/>
          <w:position w:val="11"/>
          <w:sz w:val="15"/>
          <w:szCs w:val="15"/>
          <w:rtl/>
        </w:rPr>
        <w:t>98</w:t>
      </w:r>
      <w:r>
        <w:rPr>
          <w:spacing w:val="-5"/>
          <w:sz w:val="27"/>
          <w:szCs w:val="27"/>
          <w:rtl/>
        </w:rPr>
        <w:t>أدت مثل هذه الفلسفات إلى نتائج مثيرة للقلق</w:t>
      </w:r>
      <w:r>
        <w:rPr>
          <w:sz w:val="27"/>
          <w:szCs w:val="27"/>
          <w:rtl/>
        </w:rPr>
        <w:t>في القرن العشرين، وأثارت إيقاظ قانون الطبيعة، الذي كان خاملًا طوال القرن التاسع عشر.</w:t>
      </w:r>
    </w:p>
    <w:p w14:paraId="4284FCAB" w14:textId="77777777" w:rsidR="00F73B55" w:rsidRDefault="00000000">
      <w:pPr>
        <w:bidi/>
        <w:spacing w:before="18" w:line="251" w:lineRule="auto"/>
        <w:ind w:left="12" w:right="20" w:firstLine="297"/>
        <w:jc w:val="both"/>
        <w:rPr>
          <w:sz w:val="27"/>
          <w:szCs w:val="27"/>
          <w:rtl/>
        </w:rPr>
      </w:pPr>
      <w:r>
        <w:rPr>
          <w:spacing w:val="-6"/>
          <w:sz w:val="27"/>
          <w:szCs w:val="27"/>
          <w:rtl/>
        </w:rPr>
        <w:t>نمو الاتفاقيات الدولية والجمارك واللوائح التنظيمية في -</w:t>
      </w:r>
      <w:r>
        <w:rPr>
          <w:sz w:val="27"/>
          <w:szCs w:val="27"/>
          <w:rtl/>
        </w:rPr>
        <w:t>وحث المنظرين الوضعيين على معالجة مشكلة القانون الدولي والدولة؛ ونتيجة لذلك ظهرت مدرستان فكريتان.</w:t>
      </w:r>
    </w:p>
    <w:p w14:paraId="02DDFEC5" w14:textId="77777777" w:rsidR="00F73B55" w:rsidRDefault="00000000">
      <w:pPr>
        <w:bidi/>
        <w:spacing w:before="14" w:line="256" w:lineRule="auto"/>
        <w:ind w:left="16" w:firstLine="292"/>
        <w:jc w:val="both"/>
        <w:rPr>
          <w:sz w:val="27"/>
          <w:szCs w:val="27"/>
          <w:rtl/>
        </w:rPr>
      </w:pPr>
      <w:r>
        <w:rPr>
          <w:spacing w:val="-6"/>
          <w:sz w:val="27"/>
          <w:szCs w:val="27"/>
          <w:rtl/>
        </w:rPr>
        <w:t>ادعى الأحاديون أن هناك شيئًا أساسيًا واحدًا</w:t>
      </w:r>
      <w:r>
        <w:rPr>
          <w:sz w:val="27"/>
          <w:szCs w:val="27"/>
          <w:rtl/>
        </w:rPr>
        <w:t>المبدأ الذي يقوم عليه القانون الوطني والدولي. وقد تم طرح هذا على أنه "حق" أو تضامن اجتماعي أو القاعدة التي تقضي بوجوب تنفيذ الاتفاقيات (</w:t>
      </w:r>
      <w:r>
        <w:rPr>
          <w:rFonts w:ascii="Times New Roman" w:eastAsia="Times New Roman" w:hAnsi="Times New Roman" w:cs="Times New Roman"/>
          <w:i/>
          <w:iCs/>
          <w:spacing w:val="-4"/>
          <w:sz w:val="27"/>
          <w:szCs w:val="27"/>
          <w:rtl/>
        </w:rPr>
        <w:t>العقد شريعة المتعاقدين</w:t>
      </w:r>
      <w:r>
        <w:rPr>
          <w:spacing w:val="-5"/>
          <w:sz w:val="27"/>
          <w:szCs w:val="27"/>
          <w:rtl/>
        </w:rPr>
        <w:t>). الثنائيون، أكثر عددا وفي</w:t>
      </w:r>
      <w:r>
        <w:rPr>
          <w:sz w:val="27"/>
          <w:szCs w:val="27"/>
          <w:rtl/>
        </w:rPr>
        <w:t>أكد الإطار العقلي الأكثر إيجابية حقًا على عنصر الموافقة.</w:t>
      </w:r>
    </w:p>
    <w:p w14:paraId="19838C75" w14:textId="77777777" w:rsidR="00F73B55" w:rsidRDefault="00000000">
      <w:pPr>
        <w:bidi/>
        <w:spacing w:before="5" w:line="251" w:lineRule="auto"/>
        <w:ind w:left="9" w:right="16" w:firstLine="304"/>
        <w:jc w:val="both"/>
        <w:rPr>
          <w:sz w:val="27"/>
          <w:szCs w:val="27"/>
          <w:rtl/>
        </w:rPr>
      </w:pPr>
      <w:r>
        <w:rPr>
          <w:spacing w:val="-6"/>
          <w:sz w:val="27"/>
          <w:szCs w:val="27"/>
          <w:rtl/>
        </w:rPr>
        <w:t>بالنسبة لتريبل، وهو منظّر ألماني آخر في القانون الدولي والمحلي</w:t>
      </w:r>
      <w:r>
        <w:rPr>
          <w:sz w:val="27"/>
          <w:szCs w:val="27"/>
          <w:rtl/>
        </w:rPr>
        <w:t>كان القانون (أو البلدي) موجودًا على مستويات منفصلة، ​​حيث كان الأول يحكم العلاقات الدولية، أما الثاني فكان يحكم العلاقات بين الأفراد وبين الفرد والدولة. وكان القانون الدولي يستند إلى الاتفاقيات بين الدول (وهذه الاتفاقيات شملت، وفقاً لتريبل، كليهما</w:t>
      </w:r>
    </w:p>
    <w:p w14:paraId="66B02385" w14:textId="77777777" w:rsidR="00F73B55" w:rsidRDefault="00F73B55">
      <w:pPr>
        <w:bidi/>
        <w:spacing w:line="315" w:lineRule="auto"/>
        <w:rPr>
          <w:rtl/>
        </w:rPr>
      </w:pPr>
    </w:p>
    <w:p w14:paraId="0E4F8CF2" w14:textId="77777777" w:rsidR="00F73B55" w:rsidRDefault="00F73B55">
      <w:pPr>
        <w:bidi/>
        <w:spacing w:line="316" w:lineRule="auto"/>
        <w:rPr>
          <w:rtl/>
        </w:rPr>
      </w:pPr>
    </w:p>
    <w:p w14:paraId="1CDEDB69" w14:textId="77777777" w:rsidR="00F73B55" w:rsidRDefault="00000000">
      <w:pPr>
        <w:bidi/>
        <w:spacing w:before="64" w:line="232" w:lineRule="auto"/>
        <w:rPr>
          <w:sz w:val="22"/>
          <w:szCs w:val="22"/>
          <w:rtl/>
        </w:rPr>
      </w:pPr>
      <w:r>
        <w:rPr>
          <w:spacing w:val="-15"/>
          <w:position w:val="7"/>
          <w:sz w:val="15"/>
          <w:szCs w:val="15"/>
          <w:rtl/>
        </w:rPr>
        <w:t>97</w:t>
      </w:r>
      <w:r>
        <w:rPr>
          <w:spacing w:val="-15"/>
          <w:sz w:val="22"/>
          <w:szCs w:val="22"/>
          <w:rtl/>
        </w:rPr>
        <w:t>انظر أدناه،</w:t>
      </w:r>
      <w:r>
        <w:rPr>
          <w:sz w:val="22"/>
          <w:szCs w:val="22"/>
          <w:rtl/>
        </w:rPr>
        <w:t>الفصل 2.</w:t>
      </w:r>
    </w:p>
    <w:p w14:paraId="2C94072A" w14:textId="77777777" w:rsidR="00F73B55" w:rsidRDefault="00000000">
      <w:pPr>
        <w:bidi/>
        <w:spacing w:before="11" w:line="233" w:lineRule="auto"/>
        <w:ind w:left="275" w:right="10" w:hanging="275"/>
        <w:rPr>
          <w:sz w:val="22"/>
          <w:szCs w:val="22"/>
          <w:rtl/>
        </w:rPr>
      </w:pPr>
      <w:r>
        <w:rPr>
          <w:spacing w:val="-10"/>
          <w:position w:val="7"/>
          <w:sz w:val="15"/>
          <w:szCs w:val="15"/>
          <w:rtl/>
        </w:rPr>
        <w:t>98</w:t>
      </w:r>
      <w:r>
        <w:rPr>
          <w:spacing w:val="-10"/>
          <w:sz w:val="22"/>
          <w:szCs w:val="22"/>
          <w:rtl/>
        </w:rPr>
        <w:t>انظر على سبيل المثال S. Avineri،</w:t>
      </w:r>
      <w:r>
        <w:rPr>
          <w:rFonts w:ascii="Times New Roman" w:eastAsia="Times New Roman" w:hAnsi="Times New Roman" w:cs="Times New Roman"/>
          <w:i/>
          <w:iCs/>
          <w:spacing w:val="-9"/>
          <w:sz w:val="22"/>
          <w:szCs w:val="22"/>
          <w:rtl/>
        </w:rPr>
        <w:t>نظرية هيغل عن الدولة الحديثة</w:t>
      </w:r>
      <w:r>
        <w:rPr>
          <w:spacing w:val="-10"/>
          <w:sz w:val="22"/>
          <w:szCs w:val="22"/>
          <w:rtl/>
        </w:rPr>
        <w:t>لندن، 1972، وفريدمان،</w:t>
      </w:r>
      <w:r>
        <w:rPr>
          <w:rFonts w:ascii="Times New Roman" w:eastAsia="Times New Roman" w:hAnsi="Times New Roman" w:cs="Times New Roman"/>
          <w:i/>
          <w:iCs/>
          <w:spacing w:val="-10"/>
          <w:sz w:val="22"/>
          <w:szCs w:val="22"/>
          <w:rtl/>
        </w:rPr>
        <w:t>قانوني</w:t>
      </w:r>
      <w:r>
        <w:rPr>
          <w:rFonts w:ascii="Times New Roman" w:eastAsia="Times New Roman" w:hAnsi="Times New Roman" w:cs="Times New Roman"/>
          <w:i/>
          <w:iCs/>
          <w:sz w:val="22"/>
          <w:szCs w:val="22"/>
          <w:rtl/>
        </w:rPr>
        <w:t>نظرية</w:t>
      </w:r>
      <w:r>
        <w:rPr>
          <w:spacing w:val="-12"/>
          <w:sz w:val="22"/>
          <w:szCs w:val="22"/>
          <w:rtl/>
        </w:rPr>
        <w:t>، ص 164-76.</w:t>
      </w:r>
    </w:p>
    <w:p w14:paraId="45E39CB1" w14:textId="77777777" w:rsidR="00F73B55" w:rsidRDefault="00F73B55">
      <w:pPr>
        <w:bidi/>
        <w:spacing w:line="233" w:lineRule="auto"/>
        <w:rPr>
          <w:sz w:val="22"/>
          <w:szCs w:val="22"/>
          <w:rtl/>
        </w:rPr>
        <w:sectPr w:rsidR="00F73B55" w:rsidSect="006071FE">
          <w:pgSz w:w="10340" w:h="15580"/>
          <w:pgMar w:top="391" w:right="1049" w:bottom="567" w:left="1145" w:header="1134" w:footer="1134" w:gutter="0"/>
          <w:cols w:space="720"/>
          <w:docGrid w:linePitch="286"/>
        </w:sectPr>
      </w:pPr>
    </w:p>
    <w:p w14:paraId="47FF0240" w14:textId="77777777" w:rsidR="00F73B55" w:rsidRDefault="00000000">
      <w:pPr>
        <w:bidi/>
        <w:spacing w:line="177" w:lineRule="auto"/>
        <w:ind w:left="6"/>
        <w:rPr>
          <w:sz w:val="25"/>
          <w:szCs w:val="25"/>
          <w:rtl/>
        </w:rPr>
      </w:pPr>
      <w:r>
        <w:rPr>
          <w:spacing w:val="22"/>
          <w:w w:val="104"/>
          <w:sz w:val="25"/>
          <w:szCs w:val="25"/>
          <w:rtl/>
        </w:rPr>
        <w:lastRenderedPageBreak/>
        <w:t>30</w:t>
      </w:r>
      <w:r>
        <w:rPr>
          <w:spacing w:val="1"/>
          <w:sz w:val="25"/>
          <w:szCs w:val="25"/>
          <w:rtl/>
        </w:rPr>
        <w:t>قانون دولي</w:t>
      </w:r>
    </w:p>
    <w:p w14:paraId="1D0623D3" w14:textId="77777777" w:rsidR="00F73B55" w:rsidRDefault="00000000">
      <w:pPr>
        <w:bidi/>
        <w:spacing w:before="260" w:line="248" w:lineRule="auto"/>
        <w:ind w:left="15" w:right="1" w:hanging="6"/>
        <w:rPr>
          <w:sz w:val="15"/>
          <w:szCs w:val="15"/>
          <w:rtl/>
        </w:rPr>
      </w:pPr>
      <w:r>
        <w:rPr>
          <w:spacing w:val="-8"/>
          <w:sz w:val="27"/>
          <w:szCs w:val="27"/>
          <w:rtl/>
        </w:rPr>
        <w:t>المعاهدات والأعراف) ولأنه تمليه "الإرادة المشتركة"</w:t>
      </w:r>
      <w:r>
        <w:rPr>
          <w:sz w:val="27"/>
          <w:szCs w:val="27"/>
          <w:rtl/>
        </w:rPr>
        <w:t>ولا يمكن تغييرها من جانب واحد.</w:t>
      </w:r>
      <w:r>
        <w:rPr>
          <w:spacing w:val="-4"/>
          <w:position w:val="11"/>
          <w:sz w:val="15"/>
          <w:szCs w:val="15"/>
          <w:rtl/>
        </w:rPr>
        <w:t>99</w:t>
      </w:r>
    </w:p>
    <w:p w14:paraId="0F990F93" w14:textId="77777777" w:rsidR="00F73B55" w:rsidRDefault="00000000">
      <w:pPr>
        <w:bidi/>
        <w:spacing w:before="20" w:line="258" w:lineRule="auto"/>
        <w:ind w:firstLine="306"/>
        <w:jc w:val="both"/>
        <w:rPr>
          <w:sz w:val="15"/>
          <w:szCs w:val="15"/>
          <w:rtl/>
        </w:rPr>
      </w:pPr>
      <w:r>
        <w:rPr>
          <w:spacing w:val="-5"/>
          <w:sz w:val="27"/>
          <w:szCs w:val="27"/>
          <w:rtl/>
        </w:rPr>
        <w:t>هذا أدى إلى مفارقة. هل يمكن لهذه الإرادة المشتركة أن تربط الدول الفردية؟</w:t>
      </w:r>
      <w:r>
        <w:rPr>
          <w:sz w:val="27"/>
          <w:szCs w:val="27"/>
          <w:rtl/>
        </w:rPr>
        <w:t>وإذا كان الأمر كذلك، لماذا؟ ويبدو أنه يؤدي إلى استنتاج مفاده أن إرادة الدولة ذات السيادة يمكن أن تولد حكمًا لا سيطرة لها عليه. ومن ثم، فإن إرادة الدولة لم تكن أعلى من مجموعة من إرادات الدول، بل كانت أدنى منها. لم يناقش تريبل هذه النقاط، لكنه تركها مفتوحة على أساس أنها تعتمد على المسائل القانونية. وهكذا أضعفت النظريات الوضعية نظرتها الوضعية من خلال اعتبار جوهر القانون أبعد من الوصف القانوني. شهد القرن التاسع عشر أيضًا نشر العديد من الأعمال حول القانون الدولي، والتي ركزت على ممارسات الدول وأهمية سلوك الدول في تطوير قواعد القانون الدولي.</w:t>
      </w:r>
      <w:r>
        <w:rPr>
          <w:spacing w:val="-4"/>
          <w:position w:val="11"/>
          <w:sz w:val="15"/>
          <w:szCs w:val="15"/>
          <w:rtl/>
        </w:rPr>
        <w:t>100</w:t>
      </w:r>
    </w:p>
    <w:p w14:paraId="7DF73D89" w14:textId="77777777" w:rsidR="00F73B55" w:rsidRDefault="00F73B55">
      <w:pPr>
        <w:bidi/>
        <w:spacing w:line="381" w:lineRule="auto"/>
        <w:rPr>
          <w:rtl/>
        </w:rPr>
      </w:pPr>
    </w:p>
    <w:p w14:paraId="1100A762" w14:textId="77777777" w:rsidR="00F73B55" w:rsidRDefault="00000000">
      <w:pPr>
        <w:bidi/>
        <w:spacing w:before="80" w:line="238" w:lineRule="auto"/>
        <w:ind w:left="2839"/>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2"/>
          <w:sz w:val="28"/>
          <w:szCs w:val="28"/>
          <w:rtl/>
        </w:rPr>
        <w:t>القرن العشرين</w:t>
      </w:r>
    </w:p>
    <w:p w14:paraId="612222C1" w14:textId="77777777" w:rsidR="00F73B55" w:rsidRDefault="00000000">
      <w:pPr>
        <w:bidi/>
        <w:spacing w:before="182" w:line="256" w:lineRule="auto"/>
        <w:ind w:left="9" w:right="23" w:firstLine="2"/>
        <w:jc w:val="both"/>
        <w:rPr>
          <w:sz w:val="27"/>
          <w:szCs w:val="27"/>
          <w:rtl/>
        </w:rPr>
      </w:pPr>
      <w:r>
        <w:rPr>
          <w:spacing w:val="-7"/>
          <w:sz w:val="27"/>
          <w:szCs w:val="27"/>
          <w:rtl/>
        </w:rPr>
        <w:t>كانت الحرب العالمية الأولى بمثابة نهاية لمركز ديناميكي ومتفائل.</w:t>
      </w:r>
      <w:r>
        <w:rPr>
          <w:sz w:val="27"/>
          <w:szCs w:val="27"/>
          <w:rtl/>
        </w:rPr>
        <w:t>توري. حكمت الإمبراطوريات الأوروبية العالم وكانت الأيديولوجيات الأوروبية هي المسيطرة، لكن الحرب العظمى التي دارت رحاها بين عامي 1914 و1918 قوضت أسس الحضارة الأوروبية. تلاشت الثقة بالنفس، ولو ببطء، ضعف الصرح وأصبحت الافتراضات المقبولة عالميًا للتقدم موضع شك متزايد. كان التشكيك في الذات هو النظام السائد اليوم، وكان القانون والفن يعكسان ذلك.</w:t>
      </w:r>
    </w:p>
    <w:p w14:paraId="759C433E" w14:textId="77777777" w:rsidR="00F73B55" w:rsidRDefault="00000000">
      <w:pPr>
        <w:bidi/>
        <w:spacing w:before="5" w:line="253" w:lineRule="auto"/>
        <w:ind w:left="5" w:firstLine="301"/>
        <w:jc w:val="both"/>
        <w:rPr>
          <w:sz w:val="27"/>
          <w:szCs w:val="27"/>
          <w:rtl/>
        </w:rPr>
      </w:pPr>
      <w:r>
        <w:rPr>
          <w:spacing w:val="-9"/>
          <w:sz w:val="27"/>
          <w:szCs w:val="27"/>
          <w:rtl/>
        </w:rPr>
        <w:t>أكثر</w:t>
      </w:r>
      <w:r>
        <w:rPr>
          <w:sz w:val="27"/>
          <w:szCs w:val="27"/>
          <w:rtl/>
        </w:rPr>
        <w:t>كان الإرث المهم لمعاهدة السلام لعام 1919 من وجهة نظر العلاقات الدولية هو إنشاء عصبة الأمم.</w:t>
      </w:r>
      <w:r>
        <w:rPr>
          <w:spacing w:val="-1"/>
          <w:position w:val="11"/>
          <w:sz w:val="15"/>
          <w:szCs w:val="15"/>
          <w:rtl/>
        </w:rPr>
        <w:t>101</w:t>
      </w:r>
      <w:r>
        <w:rPr>
          <w:position w:val="11"/>
          <w:sz w:val="15"/>
          <w:szCs w:val="15"/>
          <w:rtl/>
        </w:rPr>
        <w:t xml:space="preserve"> </w:t>
      </w:r>
      <w:r>
        <w:rPr>
          <w:spacing w:val="-7"/>
          <w:sz w:val="27"/>
          <w:szCs w:val="27"/>
          <w:rtl/>
        </w:rPr>
        <w:t>لقد فشل النظام الفوضوي القديم وشعر بوجود مؤسسات جديدة</w:t>
      </w:r>
      <w:r>
        <w:rPr>
          <w:sz w:val="27"/>
          <w:szCs w:val="27"/>
          <w:rtl/>
        </w:rPr>
        <w:t>كان الحفاظ على السلام وتأمينه ضروريين. تألفت العصبة من جمعية ومجلس تنفيذي، لكنها أصيبت بالشلل منذ البداية بسبب غياب الولايات المتحدة والاتحاد السوفييتي طوال معظم حياتها، وظلت منظمة أوروبية في الأساس.</w:t>
      </w:r>
    </w:p>
    <w:p w14:paraId="06CC8867" w14:textId="77777777" w:rsidR="00F73B55" w:rsidRDefault="00000000">
      <w:pPr>
        <w:bidi/>
        <w:spacing w:before="19" w:line="251" w:lineRule="auto"/>
        <w:ind w:left="9" w:right="24" w:firstLine="290"/>
        <w:jc w:val="both"/>
        <w:rPr>
          <w:sz w:val="27"/>
          <w:szCs w:val="27"/>
          <w:rtl/>
        </w:rPr>
      </w:pPr>
      <w:r>
        <w:rPr>
          <w:spacing w:val="-7"/>
          <w:sz w:val="27"/>
          <w:szCs w:val="27"/>
          <w:rtl/>
        </w:rPr>
        <w:t>على الرغم من أنها حققت بعض النجاحات الطفيفة فيما يتعلق بالصيانة.</w:t>
      </w:r>
      <w:r>
        <w:rPr>
          <w:sz w:val="27"/>
          <w:szCs w:val="27"/>
          <w:rtl/>
        </w:rPr>
        <w:t>لقد فشلت في التعامل مع النظام الدولي عندما واجهت معتديين مصممين. وغزت اليابان الصين في عام 1931، وبعد ذلك بعامين انسحبت من العصبة. هاجمت إيطاليا إثيوبيا، وشرعت ألمانيا في التحرك دون عوائق</w:t>
      </w:r>
    </w:p>
    <w:p w14:paraId="6F999A07" w14:textId="77777777" w:rsidR="00F73B55" w:rsidRDefault="00F73B55">
      <w:pPr>
        <w:bidi/>
        <w:spacing w:line="348" w:lineRule="auto"/>
        <w:rPr>
          <w:rtl/>
        </w:rPr>
      </w:pPr>
    </w:p>
    <w:p w14:paraId="72B6EABD" w14:textId="77777777" w:rsidR="00F73B55" w:rsidRDefault="00000000">
      <w:pPr>
        <w:bidi/>
        <w:spacing w:before="64" w:line="229" w:lineRule="auto"/>
        <w:ind w:left="71"/>
        <w:rPr>
          <w:sz w:val="22"/>
          <w:szCs w:val="22"/>
          <w:rtl/>
        </w:rPr>
      </w:pPr>
      <w:r>
        <w:rPr>
          <w:spacing w:val="-12"/>
          <w:position w:val="7"/>
          <w:sz w:val="15"/>
          <w:szCs w:val="15"/>
          <w:rtl/>
        </w:rPr>
        <w:t>99</w:t>
      </w:r>
      <w:r>
        <w:rPr>
          <w:spacing w:val="-12"/>
          <w:sz w:val="22"/>
          <w:szCs w:val="22"/>
          <w:rtl/>
        </w:rPr>
        <w:t>فريدمان</w:t>
      </w:r>
      <w:r>
        <w:rPr>
          <w:sz w:val="22"/>
          <w:szCs w:val="22"/>
          <w:rtl/>
        </w:rPr>
        <w:t xml:space="preserve"> </w:t>
      </w:r>
      <w:r>
        <w:rPr>
          <w:rFonts w:ascii="Times New Roman" w:eastAsia="Times New Roman" w:hAnsi="Times New Roman" w:cs="Times New Roman"/>
          <w:i/>
          <w:iCs/>
          <w:spacing w:val="-12"/>
          <w:sz w:val="22"/>
          <w:szCs w:val="22"/>
          <w:rtl/>
        </w:rPr>
        <w:t>النظرية القانونية</w:t>
      </w:r>
      <w:r>
        <w:rPr>
          <w:spacing w:val="-12"/>
          <w:sz w:val="22"/>
          <w:szCs w:val="22"/>
          <w:rtl/>
        </w:rPr>
        <w:t>، ص 576-7.</w:t>
      </w:r>
      <w:r>
        <w:rPr>
          <w:sz w:val="22"/>
          <w:szCs w:val="22"/>
          <w:rtl/>
        </w:rPr>
        <w:t>انظر أيضًا أدناه، الفصل الرابع.</w:t>
      </w:r>
    </w:p>
    <w:p w14:paraId="6E583996" w14:textId="77777777" w:rsidR="00F73B55" w:rsidRDefault="00000000">
      <w:pPr>
        <w:bidi/>
        <w:spacing w:before="13" w:line="238" w:lineRule="auto"/>
        <w:ind w:left="326" w:right="19" w:hanging="319"/>
        <w:rPr>
          <w:sz w:val="22"/>
          <w:szCs w:val="22"/>
          <w:rtl/>
        </w:rPr>
      </w:pPr>
      <w:r>
        <w:rPr>
          <w:spacing w:val="-23"/>
          <w:position w:val="7"/>
          <w:sz w:val="15"/>
          <w:szCs w:val="15"/>
          <w:rtl/>
        </w:rPr>
        <w:t>100</w:t>
      </w:r>
      <w:r>
        <w:rPr>
          <w:spacing w:val="-23"/>
          <w:sz w:val="22"/>
          <w:szCs w:val="22"/>
          <w:rtl/>
        </w:rPr>
        <w:t>انظر على سبيل المثال H. ويتون،</w:t>
      </w:r>
      <w:r>
        <w:rPr>
          <w:rFonts w:ascii="Times New Roman" w:eastAsia="Times New Roman" w:hAnsi="Times New Roman" w:cs="Times New Roman"/>
          <w:i/>
          <w:iCs/>
          <w:spacing w:val="-6"/>
          <w:sz w:val="22"/>
          <w:szCs w:val="22"/>
          <w:rtl/>
        </w:rPr>
        <w:t>عناصر القانون الدولي</w:t>
      </w:r>
      <w:r>
        <w:rPr>
          <w:spacing w:val="-6"/>
          <w:sz w:val="22"/>
          <w:szCs w:val="22"/>
          <w:rtl/>
        </w:rPr>
        <w:t>، نيويورك، 1836؛ قاعة WE،</w:t>
      </w:r>
      <w:r>
        <w:rPr>
          <w:rFonts w:ascii="Times New Roman" w:eastAsia="Times New Roman" w:hAnsi="Times New Roman" w:cs="Times New Roman"/>
          <w:i/>
          <w:iCs/>
          <w:spacing w:val="-6"/>
          <w:sz w:val="22"/>
          <w:szCs w:val="22"/>
          <w:rtl/>
        </w:rPr>
        <w:t>رسالة</w:t>
      </w:r>
      <w:r>
        <w:rPr>
          <w:rFonts w:ascii="Times New Roman" w:eastAsia="Times New Roman" w:hAnsi="Times New Roman" w:cs="Times New Roman"/>
          <w:i/>
          <w:iCs/>
          <w:sz w:val="22"/>
          <w:szCs w:val="22"/>
          <w:rtl/>
        </w:rPr>
        <w:t>بشأن القانون الدولي</w:t>
      </w:r>
      <w:r>
        <w:rPr>
          <w:spacing w:val="-8"/>
          <w:sz w:val="22"/>
          <w:szCs w:val="22"/>
          <w:rtl/>
        </w:rPr>
        <w:t>، أكسفورد، 1880؛ فون مارتنز,</w:t>
      </w:r>
      <w:r>
        <w:rPr>
          <w:rFonts w:ascii="Times New Roman" w:eastAsia="Times New Roman" w:hAnsi="Times New Roman" w:cs="Times New Roman"/>
          <w:i/>
          <w:iCs/>
          <w:spacing w:val="-8"/>
          <w:sz w:val="22"/>
          <w:szCs w:val="22"/>
          <w:rtl/>
        </w:rPr>
        <w:t>الخامس</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67"/>
          <w:sz w:val="22"/>
          <w:szCs w:val="22"/>
          <w:rtl/>
        </w:rPr>
        <w:instrText>o</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8"/>
          <w:sz w:val="22"/>
          <w:szCs w:val="22"/>
          <w:rtl/>
        </w:rPr>
        <w:t>lkerrecht</w:t>
      </w:r>
      <w:r>
        <w:rPr>
          <w:spacing w:val="-8"/>
          <w:sz w:val="22"/>
          <w:szCs w:val="22"/>
          <w:rtl/>
        </w:rPr>
        <w:t>، برلين، مجلدان، ١٨٨٣-١٨٦؛</w:t>
      </w:r>
      <w:r>
        <w:rPr>
          <w:sz w:val="22"/>
          <w:szCs w:val="22"/>
          <w:rtl/>
        </w:rPr>
        <w:t>برادير فود ص</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52"/>
          <w:sz w:val="22"/>
          <w:szCs w:val="22"/>
          <w:rtl/>
        </w:rPr>
        <w:t xml:space="preserve"> </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9"/>
          <w:sz w:val="22"/>
          <w:szCs w:val="22"/>
          <w:rtl/>
        </w:rPr>
        <w:t>,</w:t>
      </w:r>
      <w:r>
        <w:rPr>
          <w:rFonts w:ascii="Times New Roman" w:eastAsia="Times New Roman" w:hAnsi="Times New Roman" w:cs="Times New Roman"/>
          <w:i/>
          <w:iCs/>
          <w:spacing w:val="-8"/>
          <w:sz w:val="22"/>
          <w:szCs w:val="22"/>
          <w:rtl/>
        </w:rPr>
        <w:t>سمة</w:t>
      </w:r>
      <w:r>
        <w:rPr>
          <w:position w:val="-6"/>
          <w:sz w:val="22"/>
          <w:szCs w:val="22"/>
          <w:rtl/>
        </w:rPr>
        <w:drawing>
          <wp:inline distT="0" distB="0" distL="0" distR="0" wp14:anchorId="63AD9CB7" wp14:editId="1661F206">
            <wp:extent cx="47631" cy="156530"/>
            <wp:effectExtent l="0" t="0" r="0" b="0"/>
            <wp:docPr id="1027"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cstate="print"/>
                    <a:srcRect/>
                    <a:stretch/>
                  </pic:blipFill>
                  <pic:spPr>
                    <a:xfrm>
                      <a:off x="0" y="0"/>
                      <a:ext cx="47631" cy="156530"/>
                    </a:xfrm>
                    <a:prstGeom prst="rect">
                      <a:avLst/>
                    </a:prstGeom>
                  </pic:spPr>
                </pic:pic>
              </a:graphicData>
            </a:graphic>
          </wp:inline>
        </w:drawing>
      </w:r>
      <w:r>
        <w:rPr>
          <w:rFonts w:ascii="Times New Roman" w:eastAsia="Times New Roman" w:hAnsi="Times New Roman" w:cs="Times New Roman"/>
          <w:i/>
          <w:iCs/>
          <w:spacing w:val="5"/>
          <w:sz w:val="22"/>
          <w:szCs w:val="22"/>
          <w:rtl/>
        </w:rPr>
        <w:t>مؤسسة حقوق الإنسان الدولية العامة</w:t>
      </w:r>
      <w:r>
        <w:rPr>
          <w:spacing w:val="-9"/>
          <w:sz w:val="22"/>
          <w:szCs w:val="22"/>
          <w:rtl/>
        </w:rPr>
        <w:t>، باريس، 8 مجلدات، 1855-1906؛</w:t>
      </w:r>
      <w:r>
        <w:rPr>
          <w:sz w:val="22"/>
          <w:szCs w:val="22"/>
          <w:rtl/>
        </w:rPr>
        <w:t>و فيوري،</w:t>
      </w:r>
      <w:r>
        <w:rPr>
          <w:rFonts w:ascii="Times New Roman" w:eastAsia="Times New Roman" w:hAnsi="Times New Roman" w:cs="Times New Roman"/>
          <w:i/>
          <w:iCs/>
          <w:spacing w:val="-4"/>
          <w:sz w:val="22"/>
          <w:szCs w:val="22"/>
          <w:rtl/>
        </w:rPr>
        <w:t>Diritto Internazionale Codificato ela Sua Sanzione Giuridica</w:t>
      </w:r>
      <w:r>
        <w:rPr>
          <w:spacing w:val="-5"/>
          <w:sz w:val="22"/>
          <w:szCs w:val="22"/>
          <w:rtl/>
        </w:rPr>
        <w:t>، 1890.</w:t>
      </w:r>
    </w:p>
    <w:p w14:paraId="49A6231B" w14:textId="77777777" w:rsidR="00F73B55" w:rsidRDefault="00000000">
      <w:pPr>
        <w:bidi/>
        <w:spacing w:before="13" w:line="229" w:lineRule="auto"/>
        <w:ind w:left="7"/>
        <w:rPr>
          <w:sz w:val="22"/>
          <w:szCs w:val="22"/>
          <w:rtl/>
        </w:rPr>
      </w:pPr>
      <w:r>
        <w:rPr>
          <w:spacing w:val="-12"/>
          <w:position w:val="7"/>
          <w:sz w:val="15"/>
          <w:szCs w:val="15"/>
          <w:rtl/>
        </w:rPr>
        <w:t>101</w:t>
      </w:r>
      <w:r>
        <w:rPr>
          <w:spacing w:val="-12"/>
          <w:sz w:val="22"/>
          <w:szCs w:val="22"/>
          <w:rtl/>
        </w:rPr>
        <w:t>انظر نوسباوم،</w:t>
      </w:r>
      <w:r>
        <w:rPr>
          <w:sz w:val="22"/>
          <w:szCs w:val="22"/>
          <w:rtl/>
        </w:rPr>
        <w:t xml:space="preserve"> </w:t>
      </w:r>
      <w:r>
        <w:rPr>
          <w:rFonts w:ascii="Times New Roman" w:eastAsia="Times New Roman" w:hAnsi="Times New Roman" w:cs="Times New Roman"/>
          <w:i/>
          <w:iCs/>
          <w:spacing w:val="-12"/>
          <w:sz w:val="22"/>
          <w:szCs w:val="22"/>
          <w:rtl/>
        </w:rPr>
        <w:t>قانون الأمم</w:t>
      </w:r>
      <w:r>
        <w:rPr>
          <w:spacing w:val="-12"/>
          <w:sz w:val="22"/>
          <w:szCs w:val="22"/>
          <w:rtl/>
        </w:rPr>
        <w:t>، ص 251-90،</w:t>
      </w:r>
      <w:r>
        <w:rPr>
          <w:sz w:val="22"/>
          <w:szCs w:val="22"/>
          <w:rtl/>
        </w:rPr>
        <w:t>وما يليه، الفصل 22.</w:t>
      </w:r>
    </w:p>
    <w:p w14:paraId="059DA724" w14:textId="77777777" w:rsidR="00F73B55" w:rsidRDefault="00F73B55">
      <w:pPr>
        <w:bidi/>
        <w:spacing w:line="229" w:lineRule="auto"/>
        <w:rPr>
          <w:sz w:val="22"/>
          <w:szCs w:val="22"/>
          <w:rtl/>
        </w:rPr>
        <w:sectPr w:rsidR="00F73B55">
          <w:pgSz w:w="10300" w:h="15580"/>
          <w:pgMar w:top="389" w:right="1027" w:bottom="400" w:left="1122" w:header="0" w:footer="0" w:gutter="0"/>
          <w:cols w:space="720"/>
        </w:sectPr>
      </w:pPr>
    </w:p>
    <w:p w14:paraId="0C21CBE0"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الدولي31</w:t>
      </w:r>
    </w:p>
    <w:p w14:paraId="079701E8" w14:textId="77777777" w:rsidR="00F73B55" w:rsidRDefault="00000000">
      <w:pPr>
        <w:bidi/>
        <w:spacing w:before="305" w:line="246" w:lineRule="auto"/>
        <w:ind w:left="7" w:right="28"/>
        <w:jc w:val="both"/>
        <w:rPr>
          <w:sz w:val="27"/>
          <w:szCs w:val="27"/>
          <w:rtl/>
        </w:rPr>
      </w:pPr>
      <w:r>
        <w:rPr>
          <w:spacing w:val="-9"/>
          <w:sz w:val="27"/>
          <w:szCs w:val="27"/>
          <w:rtl/>
        </w:rPr>
        <w:t>بعد سلسلة من الاعتداءات الداخلية والخارجية. الاتحاد السوفييتي، في</w:t>
      </w:r>
      <w:r>
        <w:rPr>
          <w:sz w:val="27"/>
          <w:szCs w:val="27"/>
          <w:rtl/>
        </w:rPr>
        <w:t>في لفتة أخيرة، تم طرده من المنظمة في عام 1939 بعد غزوها لفنلندا.</w:t>
      </w:r>
    </w:p>
    <w:p w14:paraId="4730D73B" w14:textId="77777777" w:rsidR="00F73B55" w:rsidRDefault="00000000">
      <w:pPr>
        <w:bidi/>
        <w:spacing w:before="36" w:line="256" w:lineRule="auto"/>
        <w:ind w:left="7" w:right="26" w:firstLine="291"/>
        <w:jc w:val="both"/>
        <w:rPr>
          <w:sz w:val="15"/>
          <w:szCs w:val="15"/>
          <w:rtl/>
        </w:rPr>
      </w:pPr>
      <w:r>
        <w:rPr>
          <w:spacing w:val="-10"/>
          <w:sz w:val="27"/>
          <w:szCs w:val="27"/>
          <w:rtl/>
        </w:rPr>
        <w:t>ومع ذلك فقد تم تحقيق الكثير من الأسس المفيدة من قبل العصبة</w:t>
      </w:r>
      <w:r>
        <w:rPr>
          <w:sz w:val="27"/>
          <w:szCs w:val="27"/>
          <w:rtl/>
        </w:rPr>
        <w:t>وجودها القصير وهذا ساعد على توطيد الأمم المتحدة في وقت لاحق.</w:t>
      </w:r>
      <w:r>
        <w:rPr>
          <w:spacing w:val="-6"/>
          <w:position w:val="10"/>
          <w:sz w:val="15"/>
          <w:szCs w:val="15"/>
          <w:rtl/>
        </w:rPr>
        <w:t>102</w:t>
      </w:r>
    </w:p>
    <w:p w14:paraId="37BDC3E2" w14:textId="77777777" w:rsidR="00F73B55" w:rsidRDefault="00000000">
      <w:pPr>
        <w:bidi/>
        <w:spacing w:before="5" w:line="251" w:lineRule="auto"/>
        <w:ind w:left="5" w:right="28" w:firstLine="295"/>
        <w:jc w:val="both"/>
        <w:rPr>
          <w:sz w:val="27"/>
          <w:szCs w:val="27"/>
          <w:rtl/>
        </w:rPr>
      </w:pPr>
      <w:r>
        <w:rPr>
          <w:spacing w:val="-8"/>
          <w:sz w:val="27"/>
          <w:szCs w:val="27"/>
          <w:rtl/>
        </w:rPr>
        <w:t>تأسست محكمة العدل الدولية الدائمة عام 1921م</w:t>
      </w:r>
      <w:r>
        <w:rPr>
          <w:sz w:val="27"/>
          <w:szCs w:val="27"/>
          <w:rtl/>
        </w:rPr>
        <w:t>لاهاي وخلفتها محكمة العدل الدولية عام 1946.</w:t>
      </w:r>
      <w:r>
        <w:rPr>
          <w:spacing w:val="-11"/>
          <w:position w:val="11"/>
          <w:sz w:val="15"/>
          <w:szCs w:val="15"/>
          <w:rtl/>
        </w:rPr>
        <w:t>103</w:t>
      </w:r>
      <w:r>
        <w:rPr>
          <w:position w:val="11"/>
          <w:sz w:val="15"/>
          <w:szCs w:val="15"/>
          <w:rtl/>
        </w:rPr>
        <w:t xml:space="preserve"> </w:t>
      </w:r>
      <w:r>
        <w:rPr>
          <w:spacing w:val="-3"/>
          <w:sz w:val="27"/>
          <w:szCs w:val="27"/>
          <w:rtl/>
        </w:rPr>
        <w:t>وتم إنشاء منظمة العمل الدولية بعد فترة وجيزة من النهاية</w:t>
      </w:r>
      <w:r>
        <w:rPr>
          <w:sz w:val="27"/>
          <w:szCs w:val="27"/>
          <w:rtl/>
        </w:rPr>
        <w:t>من الحرب العالمية الأولى وما زالت موجودة حتى اليوم، وتم افتتاح العديد من المؤسسات الدولية الأخرى أو زاد عملها خلال هذه الفترة.</w:t>
      </w:r>
    </w:p>
    <w:p w14:paraId="06107997" w14:textId="77777777" w:rsidR="00F73B55" w:rsidRDefault="00000000">
      <w:pPr>
        <w:bidi/>
        <w:spacing w:before="14" w:line="253" w:lineRule="auto"/>
        <w:ind w:right="25" w:firstLine="306"/>
        <w:jc w:val="both"/>
        <w:rPr>
          <w:sz w:val="15"/>
          <w:szCs w:val="15"/>
          <w:rtl/>
        </w:rPr>
      </w:pPr>
      <w:r>
        <w:rPr>
          <w:spacing w:val="-7"/>
          <w:sz w:val="27"/>
          <w:szCs w:val="27"/>
          <w:rtl/>
        </w:rPr>
        <w:t>أفكار أخرى للقانون الدولي ظهرت لأول مرة بين الحربين</w:t>
      </w:r>
      <w:r>
        <w:rPr>
          <w:sz w:val="27"/>
          <w:szCs w:val="27"/>
          <w:rtl/>
        </w:rPr>
        <w:t>تضمنت نظام الانتدابات، الذي بموجبه كان الحلفاء يديرون مستعمرات القوى المهزومة لصالح سكانها بدلاً من ضمها بالكامل، وبُذلت محاولة لتوفير شكل من أشكال حماية الأقليات التي تضمنها العصبة. ولم يحقق هذا الإبداع الأخير نجاحًا كبيرًا ولكنه مهد الطريق للاهتمام لاحقًا بتأمين حقوق الإنسان.</w:t>
      </w:r>
      <w:r>
        <w:rPr>
          <w:spacing w:val="-4"/>
          <w:position w:val="11"/>
          <w:sz w:val="15"/>
          <w:szCs w:val="15"/>
          <w:rtl/>
        </w:rPr>
        <w:t>104</w:t>
      </w:r>
    </w:p>
    <w:p w14:paraId="41154A15" w14:textId="77777777" w:rsidR="00F73B55" w:rsidRDefault="00000000">
      <w:pPr>
        <w:bidi/>
        <w:spacing w:before="23" w:line="251" w:lineRule="auto"/>
        <w:ind w:firstLine="294"/>
        <w:jc w:val="both"/>
        <w:rPr>
          <w:sz w:val="15"/>
          <w:szCs w:val="15"/>
          <w:rtl/>
        </w:rPr>
      </w:pPr>
      <w:r>
        <w:rPr>
          <w:spacing w:val="-10"/>
          <w:sz w:val="27"/>
          <w:szCs w:val="27"/>
          <w:rtl/>
        </w:rPr>
        <w:t>بعد صدمة الحرب العالمية الثانية نجحت العصبة</w:t>
      </w:r>
      <w:r>
        <w:rPr>
          <w:sz w:val="27"/>
          <w:szCs w:val="27"/>
          <w:rtl/>
        </w:rPr>
        <w:t>1946 من قبل منظمة الأمم المتحدة، التي حاولت معالجة الكثير من عيوب سابقتها. فقد أنشأت موقعها في نيويورك، وهو ما يعكس حقائق تحول السلطة بعيدا عن أوروبا، وعقدت العزم على أن تصبح مؤسسة عالمية حقا. لقد حقق ظهور إنهاء الاستعمار هذا التوقع، وتضم الجمعية العامة للأمم المتحدة حاليًا 192 دولة عضوًا.</w:t>
      </w:r>
      <w:r>
        <w:rPr>
          <w:spacing w:val="-5"/>
          <w:position w:val="11"/>
          <w:sz w:val="15"/>
          <w:szCs w:val="15"/>
          <w:rtl/>
        </w:rPr>
        <w:t>105</w:t>
      </w:r>
    </w:p>
    <w:p w14:paraId="68C7D241" w14:textId="77777777" w:rsidR="00F73B55" w:rsidRDefault="00000000">
      <w:pPr>
        <w:bidi/>
        <w:spacing w:before="36" w:line="253" w:lineRule="auto"/>
        <w:ind w:left="7" w:right="1" w:firstLine="292"/>
        <w:jc w:val="both"/>
        <w:rPr>
          <w:sz w:val="27"/>
          <w:szCs w:val="27"/>
          <w:rtl/>
        </w:rPr>
      </w:pPr>
      <w:r>
        <w:rPr>
          <w:spacing w:val="-5"/>
          <w:sz w:val="27"/>
          <w:szCs w:val="27"/>
          <w:rtl/>
        </w:rPr>
        <w:t>العديد من الاتجاهات التي برزت لأول مرة في القرن التاسع عشر</w:t>
      </w:r>
      <w:r>
        <w:rPr>
          <w:sz w:val="27"/>
          <w:szCs w:val="27"/>
          <w:rtl/>
        </w:rPr>
        <w:t>واستمر القرن حتى يومنا هذا. إن الزيادة الهائلة في عدد الاتفاقيات والأعراف الدولية، وتعزيز نظام التحكيم وتطوير المنظمات الدولية، قد أرست جوهر القانون الدولي كما هو موجود اليوم.</w:t>
      </w:r>
    </w:p>
    <w:p w14:paraId="54DA0485" w14:textId="77777777" w:rsidR="00F73B55" w:rsidRDefault="00F73B55">
      <w:pPr>
        <w:bidi/>
        <w:spacing w:line="458" w:lineRule="auto"/>
        <w:rPr>
          <w:rtl/>
        </w:rPr>
      </w:pPr>
    </w:p>
    <w:p w14:paraId="4AEC344A" w14:textId="77777777" w:rsidR="00F73B55" w:rsidRDefault="00000000">
      <w:pPr>
        <w:bidi/>
        <w:spacing w:before="81" w:line="238" w:lineRule="auto"/>
        <w:ind w:left="1605"/>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3"/>
          <w:sz w:val="28"/>
          <w:szCs w:val="28"/>
          <w:rtl/>
        </w:rPr>
        <w:t>النهج الشيوعي للقانون الدولي</w:t>
      </w:r>
    </w:p>
    <w:p w14:paraId="629EC9C8" w14:textId="77777777" w:rsidR="00F73B55" w:rsidRDefault="00000000">
      <w:pPr>
        <w:bidi/>
        <w:spacing w:before="184" w:line="251" w:lineRule="auto"/>
        <w:ind w:left="3" w:right="21" w:firstLine="7"/>
        <w:jc w:val="both"/>
        <w:rPr>
          <w:sz w:val="27"/>
          <w:szCs w:val="27"/>
          <w:rtl/>
        </w:rPr>
      </w:pPr>
      <w:r>
        <w:rPr>
          <w:spacing w:val="-9"/>
          <w:sz w:val="27"/>
          <w:szCs w:val="27"/>
          <w:rtl/>
        </w:rPr>
        <w:t>وصفت النظرية الماركسية الكلاسيكية القانون والسياسة بأنهما الوسيلة</w:t>
      </w:r>
      <w:r>
        <w:rPr>
          <w:sz w:val="27"/>
          <w:szCs w:val="27"/>
          <w:rtl/>
        </w:rPr>
        <w:t>حافظت الطبقات الحاكمة على هيمنتها على المجتمع. كان جوهر الحياة الاقتصادية هو ملكية وسائل الإنتاج، وكل شيء</w:t>
      </w:r>
    </w:p>
    <w:p w14:paraId="00AFE1C4" w14:textId="77777777" w:rsidR="00F73B55" w:rsidRDefault="00F73B55">
      <w:pPr>
        <w:bidi/>
        <w:spacing w:line="438" w:lineRule="auto"/>
        <w:rPr>
          <w:rtl/>
        </w:rPr>
      </w:pPr>
    </w:p>
    <w:p w14:paraId="7674C317" w14:textId="77777777" w:rsidR="00F73B55" w:rsidRDefault="00000000">
      <w:pPr>
        <w:bidi/>
        <w:spacing w:before="64" w:line="229" w:lineRule="auto"/>
        <w:ind w:left="1"/>
        <w:rPr>
          <w:sz w:val="22"/>
          <w:szCs w:val="22"/>
          <w:rtl/>
        </w:rPr>
      </w:pPr>
      <w:r>
        <w:rPr>
          <w:spacing w:val="-11"/>
          <w:position w:val="7"/>
          <w:sz w:val="15"/>
          <w:szCs w:val="15"/>
          <w:rtl/>
        </w:rPr>
        <w:t>102</w:t>
      </w:r>
      <w:r>
        <w:rPr>
          <w:spacing w:val="-10"/>
          <w:sz w:val="22"/>
          <w:szCs w:val="22"/>
          <w:rtl/>
        </w:rPr>
        <w:t>يرى</w:t>
      </w:r>
      <w:r>
        <w:rPr>
          <w:sz w:val="22"/>
          <w:szCs w:val="22"/>
          <w:rtl/>
        </w:rPr>
        <w:t>وأيضا جي سكوت،</w:t>
      </w:r>
      <w:r>
        <w:rPr>
          <w:rFonts w:ascii="Times New Roman" w:eastAsia="Times New Roman" w:hAnsi="Times New Roman" w:cs="Times New Roman"/>
          <w:i/>
          <w:iCs/>
          <w:spacing w:val="-10"/>
          <w:sz w:val="22"/>
          <w:szCs w:val="22"/>
          <w:rtl/>
        </w:rPr>
        <w:t>صعود وسقوط عصبة الأمم</w:t>
      </w:r>
      <w:r>
        <w:rPr>
          <w:spacing w:val="-11"/>
          <w:sz w:val="22"/>
          <w:szCs w:val="22"/>
          <w:rtl/>
        </w:rPr>
        <w:t>، لندن، 1973.</w:t>
      </w:r>
    </w:p>
    <w:p w14:paraId="786D2D9C" w14:textId="77777777" w:rsidR="00F73B55" w:rsidRDefault="00000000">
      <w:pPr>
        <w:bidi/>
        <w:spacing w:before="13" w:line="232" w:lineRule="auto"/>
        <w:ind w:left="16"/>
        <w:rPr>
          <w:sz w:val="22"/>
          <w:szCs w:val="22"/>
          <w:rtl/>
        </w:rPr>
      </w:pPr>
      <w:r>
        <w:rPr>
          <w:spacing w:val="-16"/>
          <w:position w:val="7"/>
          <w:sz w:val="15"/>
          <w:szCs w:val="15"/>
          <w:rtl/>
        </w:rPr>
        <w:t>103</w:t>
      </w:r>
      <w:r>
        <w:rPr>
          <w:spacing w:val="-16"/>
          <w:sz w:val="22"/>
          <w:szCs w:val="22"/>
          <w:rtl/>
        </w:rPr>
        <w:t>انظر أدناه،</w:t>
      </w:r>
      <w:r>
        <w:rPr>
          <w:sz w:val="22"/>
          <w:szCs w:val="22"/>
          <w:rtl/>
        </w:rPr>
        <w:t>الفصل 19.</w:t>
      </w:r>
      <w:r>
        <w:rPr>
          <w:spacing w:val="-16"/>
          <w:position w:val="7"/>
          <w:sz w:val="15"/>
          <w:szCs w:val="15"/>
          <w:rtl/>
        </w:rPr>
        <w:t>104</w:t>
      </w:r>
      <w:r>
        <w:rPr>
          <w:spacing w:val="-16"/>
          <w:sz w:val="22"/>
          <w:szCs w:val="22"/>
          <w:rtl/>
        </w:rPr>
        <w:t>انظر أدناه، الفصل</w:t>
      </w:r>
      <w:r>
        <w:rPr>
          <w:sz w:val="22"/>
          <w:szCs w:val="22"/>
          <w:rtl/>
        </w:rPr>
        <w:t>6.</w:t>
      </w:r>
    </w:p>
    <w:p w14:paraId="0F7BA067" w14:textId="77777777" w:rsidR="00F73B55" w:rsidRDefault="00000000">
      <w:pPr>
        <w:bidi/>
        <w:spacing w:before="10" w:line="230" w:lineRule="auto"/>
        <w:ind w:left="1"/>
        <w:rPr>
          <w:sz w:val="22"/>
          <w:szCs w:val="22"/>
          <w:rtl/>
        </w:rPr>
      </w:pPr>
      <w:r>
        <w:rPr>
          <w:spacing w:val="-10"/>
          <w:position w:val="7"/>
          <w:sz w:val="15"/>
          <w:szCs w:val="15"/>
          <w:rtl/>
        </w:rPr>
        <w:t>105</w:t>
      </w:r>
      <w:r>
        <w:rPr>
          <w:spacing w:val="-10"/>
          <w:sz w:val="22"/>
          <w:szCs w:val="22"/>
          <w:rtl/>
        </w:rPr>
        <w:t>بعد</w:t>
      </w:r>
      <w:r>
        <w:rPr>
          <w:sz w:val="22"/>
          <w:szCs w:val="22"/>
          <w:rtl/>
        </w:rPr>
        <w:t>قبول الجبل الأسود في 28 يونيو 2006.</w:t>
      </w:r>
    </w:p>
    <w:p w14:paraId="14C54418" w14:textId="77777777" w:rsidR="00F73B55" w:rsidRDefault="00F73B55">
      <w:pPr>
        <w:bidi/>
        <w:spacing w:line="230" w:lineRule="auto"/>
        <w:rPr>
          <w:sz w:val="22"/>
          <w:szCs w:val="22"/>
          <w:rtl/>
        </w:rPr>
        <w:sectPr w:rsidR="00F73B55">
          <w:pgSz w:w="10340" w:h="15580"/>
          <w:pgMar w:top="389" w:right="1042" w:bottom="400" w:left="1153" w:header="0" w:footer="0" w:gutter="0"/>
          <w:cols w:space="720"/>
        </w:sectPr>
      </w:pPr>
    </w:p>
    <w:p w14:paraId="6ED21ACB" w14:textId="77777777" w:rsidR="00F73B55" w:rsidRDefault="00000000">
      <w:pPr>
        <w:bidi/>
        <w:spacing w:line="177" w:lineRule="auto"/>
        <w:ind w:left="1"/>
        <w:rPr>
          <w:sz w:val="25"/>
          <w:szCs w:val="25"/>
          <w:rtl/>
        </w:rPr>
      </w:pPr>
      <w:r>
        <w:rPr>
          <w:spacing w:val="22"/>
          <w:w w:val="104"/>
          <w:sz w:val="25"/>
          <w:szCs w:val="25"/>
          <w:rtl/>
        </w:rPr>
        <w:lastRenderedPageBreak/>
        <w:t>32</w:t>
      </w:r>
      <w:r>
        <w:rPr>
          <w:spacing w:val="2"/>
          <w:sz w:val="25"/>
          <w:szCs w:val="25"/>
          <w:rtl/>
        </w:rPr>
        <w:t>قانون دولي</w:t>
      </w:r>
    </w:p>
    <w:p w14:paraId="0D5AC1EE" w14:textId="77777777" w:rsidR="00F73B55" w:rsidRDefault="00000000">
      <w:pPr>
        <w:bidi/>
        <w:spacing w:before="257" w:line="253" w:lineRule="auto"/>
        <w:ind w:left="4" w:right="2" w:firstLine="1"/>
        <w:jc w:val="both"/>
        <w:rPr>
          <w:sz w:val="27"/>
          <w:szCs w:val="27"/>
          <w:rtl/>
        </w:rPr>
      </w:pPr>
      <w:r>
        <w:rPr>
          <w:spacing w:val="-6"/>
          <w:sz w:val="27"/>
          <w:szCs w:val="27"/>
          <w:rtl/>
        </w:rPr>
        <w:t>القوة تتدفق من هذه السيطرة. وكان رأس المال والعمل على النقيض من ذلك</w:t>
      </w:r>
      <w:r>
        <w:rPr>
          <w:sz w:val="27"/>
          <w:szCs w:val="27"/>
          <w:rtl/>
        </w:rPr>
        <w:t>ستؤدي الأطروحات والعداء المتبادل بينها في النهاية إلى ثورة سينشأ منها شكل جديد غير استغلالي للمجتمع.</w:t>
      </w:r>
      <w:r>
        <w:rPr>
          <w:spacing w:val="-4"/>
          <w:position w:val="11"/>
          <w:sz w:val="15"/>
          <w:szCs w:val="15"/>
          <w:rtl/>
        </w:rPr>
        <w:t>106</w:t>
      </w:r>
      <w:r>
        <w:rPr>
          <w:position w:val="11"/>
          <w:sz w:val="15"/>
          <w:szCs w:val="15"/>
          <w:rtl/>
        </w:rPr>
        <w:t xml:space="preserve"> </w:t>
      </w:r>
      <w:r>
        <w:rPr>
          <w:spacing w:val="-9"/>
          <w:sz w:val="27"/>
          <w:szCs w:val="27"/>
          <w:rtl/>
        </w:rPr>
        <w:t>كانت الطبقة الرأسمالية تهيمن على الدول الوطنية وكان من الممكن أن تفعل ذلك</w:t>
      </w:r>
      <w:r>
        <w:rPr>
          <w:sz w:val="27"/>
          <w:szCs w:val="27"/>
          <w:rtl/>
        </w:rPr>
        <w:t>لتختفي في عملية إعادة التنظيم. في الواقع، كانت النظرية هي أن القانون والدولة سوف يذويان بمجرد إنشاء أساس جديد للمجتمع</w:t>
      </w:r>
      <w:r>
        <w:rPr>
          <w:spacing w:val="-12"/>
          <w:position w:val="11"/>
          <w:sz w:val="15"/>
          <w:szCs w:val="15"/>
          <w:rtl/>
        </w:rPr>
        <w:t>107</w:t>
      </w:r>
      <w:r>
        <w:rPr>
          <w:spacing w:val="-12"/>
          <w:sz w:val="27"/>
          <w:szCs w:val="27"/>
          <w:rtl/>
        </w:rPr>
        <w:t>ولأن القانون الدولي الكلاسيكي تأسس عليه</w:t>
      </w:r>
      <w:r>
        <w:rPr>
          <w:sz w:val="27"/>
          <w:szCs w:val="27"/>
          <w:rtl/>
        </w:rPr>
        <w:t>الدولة، وأعقب ذلك أنها سوف تذهب أيضا.</w:t>
      </w:r>
    </w:p>
    <w:p w14:paraId="6DCE7564" w14:textId="77777777" w:rsidR="00F73B55" w:rsidRDefault="00000000">
      <w:pPr>
        <w:bidi/>
        <w:spacing w:before="17" w:line="253" w:lineRule="auto"/>
        <w:ind w:right="4" w:firstLine="303"/>
        <w:rPr>
          <w:sz w:val="27"/>
          <w:szCs w:val="27"/>
          <w:rtl/>
        </w:rPr>
      </w:pPr>
      <w:r>
        <w:rPr>
          <w:spacing w:val="-3"/>
          <w:sz w:val="27"/>
          <w:szCs w:val="27"/>
          <w:rtl/>
        </w:rPr>
        <w:t>ومع ذلك، فإن واقع القوة ووجود الاتحاد السوفييتي كان محاطًا</w:t>
      </w:r>
      <w:r>
        <w:rPr>
          <w:sz w:val="27"/>
          <w:szCs w:val="27"/>
          <w:rtl/>
        </w:rPr>
        <w:t>أدت الدول الرأسمالية إلى تعديل هذا النهج. لا يمكن تغيير النظام الدولي للدول بين عشية وضحاها إلى نظام اشتراكي، لذلك كانت فترة انتقالية حتمية. ومع ذلك، كان يُنظر إلى التغييرات الأساسية على أنها قد حدثت.</w:t>
      </w:r>
    </w:p>
    <w:p w14:paraId="247A646E" w14:textId="77777777" w:rsidR="00F73B55" w:rsidRDefault="00000000">
      <w:pPr>
        <w:bidi/>
        <w:spacing w:before="14" w:line="253" w:lineRule="auto"/>
        <w:ind w:left="5" w:right="2" w:firstLine="299"/>
        <w:rPr>
          <w:sz w:val="15"/>
          <w:szCs w:val="15"/>
          <w:rtl/>
        </w:rPr>
      </w:pPr>
      <w:r>
        <w:rPr>
          <w:spacing w:val="-11"/>
          <w:sz w:val="27"/>
          <w:szCs w:val="27"/>
          <w:rtl/>
        </w:rPr>
        <w:t>وأكد البروفيسور تونكين، على سبيل المثال، أن أكتوبر الروسي</w:t>
      </w:r>
      <w:r>
        <w:rPr>
          <w:sz w:val="27"/>
          <w:szCs w:val="27"/>
          <w:rtl/>
        </w:rPr>
        <w:t>أنتجت الثورة سلسلة جديدة من الأفكار القانونية الدولية. وتجدر الإشارة إلى أنه يمكن تقسيمها إلى ثلاث مجموعات أساسية مترابطة: (أ) مبادئ الأممية الاشتراكية في العلاقات بين الدول الاشتراكية، (ب) مبادئ المساواة وتقرير المصير للأمم والشعوب، والتي تهدف في المقام الأول إلى مكافحة الاستعمار. و (ج) مبادئ التعايش السلمي التي تهدف إلى العلاقات بين الدول ذات النظم الاجتماعية المختلفة.</w:t>
      </w:r>
      <w:r>
        <w:rPr>
          <w:spacing w:val="-4"/>
          <w:position w:val="11"/>
          <w:sz w:val="15"/>
          <w:szCs w:val="15"/>
          <w:rtl/>
        </w:rPr>
        <w:t>108</w:t>
      </w:r>
    </w:p>
    <w:p w14:paraId="066BA768" w14:textId="77777777" w:rsidR="00F73B55" w:rsidRDefault="00000000">
      <w:pPr>
        <w:bidi/>
        <w:spacing w:before="19" w:line="248" w:lineRule="auto"/>
        <w:ind w:left="10" w:right="6" w:firstLine="284"/>
        <w:rPr>
          <w:sz w:val="27"/>
          <w:szCs w:val="27"/>
          <w:rtl/>
        </w:rPr>
      </w:pPr>
      <w:r>
        <w:rPr>
          <w:sz w:val="27"/>
          <w:szCs w:val="27"/>
          <w:rtl/>
        </w:rPr>
        <w:t>وسوف نلقي نظرة سريعة على هذه المفاهيم في هذا القسم، ولكن من الضروري إلقاء نظرة عامة تاريخية أولية.</w:t>
      </w:r>
    </w:p>
    <w:p w14:paraId="6B01F348" w14:textId="77777777" w:rsidR="00F73B55" w:rsidRDefault="00000000">
      <w:pPr>
        <w:bidi/>
        <w:spacing w:before="15" w:line="253" w:lineRule="auto"/>
        <w:ind w:firstLine="303"/>
        <w:rPr>
          <w:sz w:val="27"/>
          <w:szCs w:val="27"/>
          <w:rtl/>
        </w:rPr>
      </w:pPr>
      <w:r>
        <w:rPr>
          <w:spacing w:val="-4"/>
          <w:sz w:val="27"/>
          <w:szCs w:val="27"/>
          <w:rtl/>
        </w:rPr>
        <w:t>خلال فترة ما بعد الثورة مباشرة، كان من المفترض أن أ</w:t>
      </w:r>
      <w:r>
        <w:rPr>
          <w:sz w:val="27"/>
          <w:szCs w:val="27"/>
          <w:rtl/>
        </w:rPr>
        <w:t>بدأت المرحلة الانتقالية. خلال هذا الوقت، سيتم انتقاد القانون الدولي كوسيلة للاستغلال من قبل الدولة الاشتراكية، ولكن لا يزال يتم الاعتراف به كنظام صالح. وكان المنظران السوفييت كوروفين وباشوكانيس هما صاحبا التأثير المهيمن في هذه المرحلة. وقد طالبت الفترة الانتقالية بتسويات في ذلك، حتى تحقيق النصر الشامل للثورة، بعض أشكال الدعم الاقتصادي والفني.</w:t>
      </w:r>
    </w:p>
    <w:p w14:paraId="44DEFB54" w14:textId="77777777" w:rsidR="00F73B55" w:rsidRDefault="00F73B55">
      <w:pPr>
        <w:bidi/>
        <w:spacing w:line="318" w:lineRule="auto"/>
        <w:rPr>
          <w:rtl/>
        </w:rPr>
      </w:pPr>
    </w:p>
    <w:p w14:paraId="395CAE31" w14:textId="77777777" w:rsidR="00F73B55" w:rsidRDefault="00F73B55">
      <w:pPr>
        <w:bidi/>
        <w:spacing w:line="319" w:lineRule="auto"/>
        <w:rPr>
          <w:rtl/>
        </w:rPr>
      </w:pPr>
    </w:p>
    <w:p w14:paraId="33935E20" w14:textId="77777777" w:rsidR="00F73B55" w:rsidRDefault="00000000">
      <w:pPr>
        <w:bidi/>
        <w:spacing w:before="64" w:line="231" w:lineRule="auto"/>
        <w:ind w:left="321" w:right="6" w:hanging="319"/>
        <w:rPr>
          <w:sz w:val="22"/>
          <w:szCs w:val="22"/>
          <w:rtl/>
        </w:rPr>
      </w:pPr>
      <w:r>
        <w:rPr>
          <w:spacing w:val="-8"/>
          <w:position w:val="7"/>
          <w:sz w:val="15"/>
          <w:szCs w:val="15"/>
          <w:rtl/>
        </w:rPr>
        <w:t>106</w:t>
      </w:r>
      <w:r>
        <w:rPr>
          <w:spacing w:val="-8"/>
          <w:sz w:val="22"/>
          <w:szCs w:val="22"/>
          <w:rtl/>
        </w:rPr>
        <w:t>انظر لويد،</w:t>
      </w:r>
      <w:r>
        <w:rPr>
          <w:rFonts w:ascii="Times New Roman" w:eastAsia="Times New Roman" w:hAnsi="Times New Roman" w:cs="Times New Roman"/>
          <w:i/>
          <w:iCs/>
          <w:spacing w:val="-7"/>
          <w:sz w:val="22"/>
          <w:szCs w:val="22"/>
          <w:rtl/>
        </w:rPr>
        <w:t>مقدمة في الفقه</w:t>
      </w:r>
      <w:r>
        <w:rPr>
          <w:spacing w:val="-8"/>
          <w:sz w:val="22"/>
          <w:szCs w:val="22"/>
          <w:rtl/>
        </w:rPr>
        <w:t>، الفصل 10، وفريدمان،</w:t>
      </w:r>
      <w:r>
        <w:rPr>
          <w:rFonts w:ascii="Times New Roman" w:eastAsia="Times New Roman" w:hAnsi="Times New Roman" w:cs="Times New Roman"/>
          <w:i/>
          <w:iCs/>
          <w:spacing w:val="-8"/>
          <w:sz w:val="22"/>
          <w:szCs w:val="22"/>
          <w:rtl/>
        </w:rPr>
        <w:t>النظرية القانونية</w:t>
      </w:r>
      <w:r>
        <w:rPr>
          <w:spacing w:val="-8"/>
          <w:sz w:val="22"/>
          <w:szCs w:val="22"/>
          <w:rtl/>
        </w:rPr>
        <w:t>، الفصل</w:t>
      </w:r>
      <w:r>
        <w:rPr>
          <w:sz w:val="22"/>
          <w:szCs w:val="22"/>
          <w:rtl/>
        </w:rPr>
        <w:t>29.</w:t>
      </w:r>
    </w:p>
    <w:p w14:paraId="378EC0AD" w14:textId="77777777" w:rsidR="00F73B55" w:rsidRDefault="00000000">
      <w:pPr>
        <w:bidi/>
        <w:spacing w:before="27" w:line="229" w:lineRule="auto"/>
        <w:ind w:left="2"/>
        <w:rPr>
          <w:sz w:val="22"/>
          <w:szCs w:val="22"/>
          <w:rtl/>
        </w:rPr>
      </w:pPr>
      <w:r>
        <w:rPr>
          <w:spacing w:val="-7"/>
          <w:position w:val="7"/>
          <w:sz w:val="15"/>
          <w:szCs w:val="15"/>
          <w:rtl/>
        </w:rPr>
        <w:t>107</w:t>
      </w:r>
      <w:r>
        <w:rPr>
          <w:spacing w:val="-6"/>
          <w:sz w:val="22"/>
          <w:szCs w:val="22"/>
          <w:rtl/>
        </w:rPr>
        <w:t>إنجلز,</w:t>
      </w:r>
      <w:r>
        <w:rPr>
          <w:rFonts w:ascii="Times New Roman" w:eastAsia="Times New Roman" w:hAnsi="Times New Roman" w:cs="Times New Roman"/>
          <w:i/>
          <w:iCs/>
          <w:spacing w:val="-6"/>
          <w:sz w:val="22"/>
          <w:szCs w:val="22"/>
          <w:rtl/>
        </w:rPr>
        <w:t>مكافحة دوهرينغ</w:t>
      </w:r>
      <w:r>
        <w:rPr>
          <w:spacing w:val="-7"/>
          <w:sz w:val="22"/>
          <w:szCs w:val="22"/>
          <w:rtl/>
        </w:rPr>
        <w:t>,</w:t>
      </w:r>
      <w:r>
        <w:rPr>
          <w:sz w:val="22"/>
          <w:szCs w:val="22"/>
          <w:rtl/>
        </w:rPr>
        <w:t>نقلا عن لويد،</w:t>
      </w:r>
      <w:r>
        <w:rPr>
          <w:rFonts w:ascii="Times New Roman" w:eastAsia="Times New Roman" w:hAnsi="Times New Roman" w:cs="Times New Roman"/>
          <w:i/>
          <w:iCs/>
          <w:spacing w:val="-6"/>
          <w:sz w:val="22"/>
          <w:szCs w:val="22"/>
          <w:rtl/>
        </w:rPr>
        <w:t>مقدمة في الفقه</w:t>
      </w:r>
      <w:r>
        <w:rPr>
          <w:spacing w:val="-7"/>
          <w:sz w:val="22"/>
          <w:szCs w:val="22"/>
          <w:rtl/>
        </w:rPr>
        <w:t>، ص 773-4.</w:t>
      </w:r>
    </w:p>
    <w:p w14:paraId="7A827886" w14:textId="77777777" w:rsidR="00F73B55" w:rsidRDefault="00000000">
      <w:pPr>
        <w:bidi/>
        <w:spacing w:before="13" w:line="243" w:lineRule="auto"/>
        <w:ind w:left="300" w:right="2" w:hanging="298"/>
        <w:rPr>
          <w:sz w:val="22"/>
          <w:szCs w:val="22"/>
          <w:rtl/>
        </w:rPr>
      </w:pPr>
      <w:r>
        <w:rPr>
          <w:spacing w:val="-5"/>
          <w:position w:val="7"/>
          <w:sz w:val="15"/>
          <w:szCs w:val="15"/>
          <w:rtl/>
        </w:rPr>
        <w:t>108</w:t>
      </w:r>
      <w:r>
        <w:rPr>
          <w:rFonts w:ascii="Times New Roman" w:eastAsia="Times New Roman" w:hAnsi="Times New Roman" w:cs="Times New Roman"/>
          <w:i/>
          <w:iCs/>
          <w:spacing w:val="-5"/>
          <w:sz w:val="22"/>
          <w:szCs w:val="22"/>
          <w:rtl/>
        </w:rPr>
        <w:t>نظرية القانون الدولي</w:t>
      </w:r>
      <w:r>
        <w:rPr>
          <w:spacing w:val="-5"/>
          <w:sz w:val="22"/>
          <w:szCs w:val="22"/>
          <w:rtl/>
        </w:rPr>
        <w:t>، لندن، 1974، ص. 4 و</w:t>
      </w:r>
      <w:r>
        <w:rPr>
          <w:rFonts w:ascii="Times New Roman" w:eastAsia="Times New Roman" w:hAnsi="Times New Roman" w:cs="Times New Roman"/>
          <w:i/>
          <w:iCs/>
          <w:spacing w:val="-5"/>
          <w:sz w:val="22"/>
          <w:szCs w:val="22"/>
          <w:rtl/>
        </w:rPr>
        <w:t>قانون دولي</w:t>
      </w:r>
      <w:r>
        <w:rPr>
          <w:spacing w:val="-5"/>
          <w:sz w:val="22"/>
          <w:szCs w:val="22"/>
          <w:rtl/>
        </w:rPr>
        <w:t>(محرر جي آي تونكين)،</w:t>
      </w:r>
      <w:r>
        <w:rPr>
          <w:sz w:val="22"/>
          <w:szCs w:val="22"/>
          <w:rtl/>
        </w:rPr>
        <w:t>موسكو، 1986، الفصل 3. أنظر أيضاً ب.س. شيمني،</w:t>
      </w:r>
      <w:r>
        <w:rPr>
          <w:rFonts w:ascii="Times New Roman" w:eastAsia="Times New Roman" w:hAnsi="Times New Roman" w:cs="Times New Roman"/>
          <w:i/>
          <w:iCs/>
          <w:spacing w:val="-10"/>
          <w:sz w:val="22"/>
          <w:szCs w:val="22"/>
          <w:rtl/>
        </w:rPr>
        <w:t>القانون الدولي والنظام العالمي</w:t>
      </w:r>
      <w:r>
        <w:rPr>
          <w:spacing w:val="-10"/>
          <w:sz w:val="22"/>
          <w:szCs w:val="22"/>
          <w:rtl/>
        </w:rPr>
        <w:t>، جديد</w:t>
      </w:r>
      <w:r>
        <w:rPr>
          <w:sz w:val="22"/>
          <w:szCs w:val="22"/>
          <w:rtl/>
        </w:rPr>
        <w:t>دلهي، 1993، الفصل 5؛ ك.جرزيبوفسكي،</w:t>
      </w:r>
      <w:r>
        <w:rPr>
          <w:rFonts w:ascii="Times New Roman" w:eastAsia="Times New Roman" w:hAnsi="Times New Roman" w:cs="Times New Roman"/>
          <w:i/>
          <w:iCs/>
          <w:spacing w:val="-8"/>
          <w:sz w:val="22"/>
          <w:szCs w:val="22"/>
          <w:rtl/>
        </w:rPr>
        <w:t>القانون الدولي العام السوفييتي</w:t>
      </w:r>
      <w:r>
        <w:rPr>
          <w:spacing w:val="-8"/>
          <w:sz w:val="22"/>
          <w:szCs w:val="22"/>
          <w:rtl/>
        </w:rPr>
        <w:t>، ليدن، 1970،</w:t>
      </w:r>
      <w:r>
        <w:rPr>
          <w:sz w:val="22"/>
          <w:szCs w:val="22"/>
          <w:rtl/>
        </w:rPr>
        <w:t>وخاصة الفصل 1، وبشكل عام H. Baade،</w:t>
      </w:r>
      <w:r>
        <w:rPr>
          <w:rFonts w:ascii="Times New Roman" w:eastAsia="Times New Roman" w:hAnsi="Times New Roman" w:cs="Times New Roman"/>
          <w:i/>
          <w:iCs/>
          <w:spacing w:val="-8"/>
          <w:sz w:val="22"/>
          <w:szCs w:val="22"/>
          <w:rtl/>
        </w:rPr>
        <w:t>التأثير السوفييتي على القانون الدولي</w:t>
      </w:r>
      <w:r>
        <w:rPr>
          <w:spacing w:val="-8"/>
          <w:sz w:val="22"/>
          <w:szCs w:val="22"/>
          <w:rtl/>
        </w:rPr>
        <w:t>,</w:t>
      </w:r>
      <w:r>
        <w:rPr>
          <w:sz w:val="22"/>
          <w:szCs w:val="22"/>
          <w:rtl/>
        </w:rPr>
        <w:t>ليدن، 1964، وفريدمان،</w:t>
      </w:r>
      <w:r>
        <w:rPr>
          <w:rFonts w:ascii="Times New Roman" w:eastAsia="Times New Roman" w:hAnsi="Times New Roman" w:cs="Times New Roman"/>
          <w:i/>
          <w:iCs/>
          <w:spacing w:val="-12"/>
          <w:sz w:val="22"/>
          <w:szCs w:val="22"/>
          <w:rtl/>
        </w:rPr>
        <w:t>النظرية القانونية</w:t>
      </w:r>
      <w:r>
        <w:rPr>
          <w:spacing w:val="-13"/>
          <w:sz w:val="22"/>
          <w:szCs w:val="22"/>
          <w:rtl/>
        </w:rPr>
        <w:t>، ص 327-40. انظر أيضًا آر. سانت جي. ماكدونالد،</w:t>
      </w:r>
      <w:r>
        <w:rPr>
          <w:sz w:val="22"/>
          <w:szCs w:val="22"/>
          <w:rtl/>
        </w:rPr>
        <w:t>"التنقيب في الأنقاض، القانون الدولي والسياسة السوفييتية في السنوات الأولى: هل بقي أي شيء؟" في ويلينز،</w:t>
      </w:r>
      <w:r>
        <w:rPr>
          <w:rFonts w:ascii="Times New Roman" w:eastAsia="Times New Roman" w:hAnsi="Times New Roman" w:cs="Times New Roman"/>
          <w:i/>
          <w:iCs/>
          <w:spacing w:val="-6"/>
          <w:sz w:val="22"/>
          <w:szCs w:val="22"/>
          <w:rtl/>
        </w:rPr>
        <w:t>قانون دولي</w:t>
      </w:r>
      <w:r>
        <w:rPr>
          <w:spacing w:val="-6"/>
          <w:sz w:val="22"/>
          <w:szCs w:val="22"/>
          <w:rtl/>
        </w:rPr>
        <w:t>، ص.</w:t>
      </w:r>
      <w:r>
        <w:rPr>
          <w:sz w:val="22"/>
          <w:szCs w:val="22"/>
          <w:rtl/>
        </w:rPr>
        <w:t>61.</w:t>
      </w:r>
    </w:p>
    <w:p w14:paraId="7A56980C" w14:textId="77777777" w:rsidR="00F73B55" w:rsidRDefault="00F73B55">
      <w:pPr>
        <w:bidi/>
        <w:spacing w:line="243" w:lineRule="auto"/>
        <w:rPr>
          <w:sz w:val="22"/>
          <w:szCs w:val="22"/>
          <w:rtl/>
        </w:rPr>
        <w:sectPr w:rsidR="00F73B55">
          <w:pgSz w:w="10300" w:h="15580"/>
          <w:pgMar w:top="389" w:right="1048" w:bottom="400" w:left="1127" w:header="0" w:footer="0" w:gutter="0"/>
          <w:cols w:space="720"/>
        </w:sectPr>
      </w:pPr>
    </w:p>
    <w:p w14:paraId="67140FCD"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الدولي33</w:t>
      </w:r>
    </w:p>
    <w:p w14:paraId="07AF06AA" w14:textId="77777777" w:rsidR="00F73B55" w:rsidRDefault="00000000">
      <w:pPr>
        <w:bidi/>
        <w:spacing w:before="300" w:line="255" w:lineRule="auto"/>
        <w:ind w:right="23" w:firstLine="9"/>
        <w:jc w:val="both"/>
        <w:rPr>
          <w:sz w:val="15"/>
          <w:szCs w:val="15"/>
          <w:rtl/>
        </w:rPr>
      </w:pPr>
      <w:r>
        <w:rPr>
          <w:spacing w:val="-7"/>
          <w:sz w:val="27"/>
          <w:szCs w:val="27"/>
          <w:rtl/>
        </w:rPr>
        <w:t>التعاون سيكون مطلوبا لأنه أمر أساسي بالنسبة للسابقين.</w:t>
      </w:r>
      <w:r>
        <w:rPr>
          <w:sz w:val="27"/>
          <w:szCs w:val="27"/>
          <w:rtl/>
        </w:rPr>
        <w:t>واقع النظام الاجتماعي الدولي.</w:t>
      </w:r>
      <w:r>
        <w:rPr>
          <w:spacing w:val="-7"/>
          <w:position w:val="11"/>
          <w:sz w:val="15"/>
          <w:szCs w:val="15"/>
          <w:rtl/>
        </w:rPr>
        <w:t>109</w:t>
      </w:r>
      <w:r>
        <w:rPr>
          <w:position w:val="11"/>
          <w:sz w:val="15"/>
          <w:szCs w:val="15"/>
          <w:rtl/>
        </w:rPr>
        <w:t xml:space="preserve"> </w:t>
      </w:r>
      <w:r>
        <w:rPr>
          <w:spacing w:val="-14"/>
          <w:sz w:val="27"/>
          <w:szCs w:val="27"/>
          <w:rtl/>
        </w:rPr>
        <w:t>وأعرب باشوكانيس عن وجهة النظر هذه</w:t>
      </w:r>
      <w:r>
        <w:rPr>
          <w:sz w:val="27"/>
          <w:szCs w:val="27"/>
          <w:rtl/>
        </w:rPr>
        <w:t>أن القانون الدولي كان قانونًا بين الطبقات حيث يسعى نظامان طبقيان متعارضان إلى التوفيق حتى انتصار النظام الاشتراكي. لا يزال بإمكان الاشتراكية والاتحاد السوفييتي استخدام المؤسسات القانونية التي طورها النظام الرأسمالي وتعكسه.</w:t>
      </w:r>
      <w:r>
        <w:rPr>
          <w:spacing w:val="-8"/>
          <w:position w:val="11"/>
          <w:sz w:val="15"/>
          <w:szCs w:val="15"/>
          <w:rtl/>
        </w:rPr>
        <w:t>110</w:t>
      </w:r>
      <w:r>
        <w:rPr>
          <w:spacing w:val="-6"/>
          <w:sz w:val="27"/>
          <w:szCs w:val="27"/>
          <w:rtl/>
        </w:rPr>
        <w:t>ومع ذلك، مع</w:t>
      </w:r>
      <w:r>
        <w:rPr>
          <w:sz w:val="27"/>
          <w:szCs w:val="27"/>
          <w:rtl/>
        </w:rPr>
        <w:t>ومع صعود الستالينية ودعوة "الاشتراكية في بلد واحد"، تصلب الموقف. غير باشوكانيس خطه وتراجع. لم يكن القانون الدولي شكلاً من أشكال التسوية المؤقتة بين الدول الرأسمالية والاتحاد السوفييتي، بل كان وسيلة لإدارة الحرب الطبقية. ولم يكن الاتحاد السوفييتي ملزماً إلا بقواعد القانون الدولي التي تتفق مع أغراضه.</w:t>
      </w:r>
      <w:r>
        <w:rPr>
          <w:spacing w:val="-4"/>
          <w:position w:val="11"/>
          <w:sz w:val="15"/>
          <w:szCs w:val="15"/>
          <w:rtl/>
        </w:rPr>
        <w:t>111</w:t>
      </w:r>
    </w:p>
    <w:p w14:paraId="609F5D68" w14:textId="77777777" w:rsidR="00F73B55" w:rsidRDefault="00000000">
      <w:pPr>
        <w:bidi/>
        <w:spacing w:before="21" w:line="253" w:lineRule="auto"/>
        <w:ind w:left="3" w:right="18" w:firstLine="297"/>
        <w:jc w:val="both"/>
        <w:rPr>
          <w:sz w:val="15"/>
          <w:szCs w:val="15"/>
          <w:rtl/>
        </w:rPr>
      </w:pPr>
      <w:r>
        <w:rPr>
          <w:spacing w:val="-9"/>
          <w:sz w:val="27"/>
          <w:szCs w:val="27"/>
          <w:rtl/>
        </w:rPr>
        <w:t>وقد انعكس النهج الجديد في أواخر الثلاثينيات سياسيا في روسيا</w:t>
      </w:r>
      <w:r>
        <w:rPr>
          <w:sz w:val="27"/>
          <w:szCs w:val="27"/>
          <w:rtl/>
        </w:rPr>
        <w:t>محاولة ناجحة للانضمام إلى عصبة الأمم وسياستها في استمالة القوى الغربية، وقانونيا حسب أفكار فيشينسكي. لقد تبنى وجهة نظر أكثر قانونية للقانون الدولي وشدد على قبول السوفييت لمبادئ مثل تقرير المصير الوطني وسيادة الدولة والمساواة بين الدول، ولكن ليس غيرها. ولم يشكل دور القانون الدولي نظاما قانونيا دوليا واحدا ملزما لجميع الدول. سيتصرف الاتحاد السوفييتي وفقًا لمُثُل السياسة الخارجية اللينينية الستالينية ولن يكون ملزمًا بالقواعد التي لم يعطها موافقة صريحة.</w:t>
      </w:r>
      <w:r>
        <w:rPr>
          <w:spacing w:val="-3"/>
          <w:position w:val="11"/>
          <w:sz w:val="15"/>
          <w:szCs w:val="15"/>
          <w:rtl/>
        </w:rPr>
        <w:t>112</w:t>
      </w:r>
    </w:p>
    <w:p w14:paraId="5CCF3AB8" w14:textId="77777777" w:rsidR="00F73B55" w:rsidRDefault="00000000">
      <w:pPr>
        <w:bidi/>
        <w:spacing w:before="11" w:line="253" w:lineRule="auto"/>
        <w:ind w:left="3" w:firstLine="297"/>
        <w:jc w:val="both"/>
        <w:rPr>
          <w:sz w:val="15"/>
          <w:szCs w:val="15"/>
          <w:rtl/>
        </w:rPr>
      </w:pPr>
      <w:r>
        <w:rPr>
          <w:spacing w:val="-9"/>
          <w:sz w:val="27"/>
          <w:szCs w:val="27"/>
          <w:rtl/>
        </w:rPr>
        <w:t>شهدت السنوات التي تلت الحرب العالمية الثانية تشديدًا</w:t>
      </w:r>
      <w:r>
        <w:rPr>
          <w:sz w:val="27"/>
          <w:szCs w:val="27"/>
          <w:rtl/>
        </w:rPr>
        <w:t>لقد بدأت العقيدة السوفييتية مع تسارع وتيرة الحرب الباردة، ولكن مع وفاة ستالين وخلافة خروتشوف بدأ ذوبان الجليد. ومن الناحية النظرية، تم استبدال قانون المرحلة الانتقالية بالقانون الدولي للتعايش السلمي. لم تعد الحرب تعتبر أمرا لا مفر منه بين الدول الرأسمالية والاشتراكية، وتم افتتاح فترة من التسامح والتعاون المتبادل.</w:t>
      </w:r>
      <w:r>
        <w:rPr>
          <w:spacing w:val="-7"/>
          <w:position w:val="11"/>
          <w:sz w:val="15"/>
          <w:szCs w:val="15"/>
          <w:rtl/>
        </w:rPr>
        <w:t>113</w:t>
      </w:r>
    </w:p>
    <w:p w14:paraId="150C79D1" w14:textId="77777777" w:rsidR="00F73B55" w:rsidRDefault="00000000">
      <w:pPr>
        <w:bidi/>
        <w:spacing w:before="18" w:line="251" w:lineRule="auto"/>
        <w:ind w:left="3" w:right="4" w:firstLine="297"/>
        <w:jc w:val="both"/>
        <w:rPr>
          <w:sz w:val="27"/>
          <w:szCs w:val="27"/>
          <w:rtl/>
        </w:rPr>
      </w:pPr>
      <w:r>
        <w:rPr>
          <w:spacing w:val="-9"/>
          <w:sz w:val="27"/>
          <w:szCs w:val="27"/>
          <w:rtl/>
        </w:rPr>
        <w:t>أدرك تونكين أن هناك نظامًا واحدًا للقانون الدولي</w:t>
      </w:r>
      <w:r>
        <w:rPr>
          <w:sz w:val="27"/>
          <w:szCs w:val="27"/>
          <w:rtl/>
        </w:rPr>
        <w:t>نطاق عالمي وليس فروعًا مختلفة تغطي البلدان الاشتراكية والرأسمالية، وأن القانون الدولي تأسس على الاتفاقيات</w:t>
      </w:r>
    </w:p>
    <w:p w14:paraId="1AA9F9A8" w14:textId="77777777" w:rsidR="00F73B55" w:rsidRDefault="00F73B55">
      <w:pPr>
        <w:bidi/>
        <w:spacing w:line="313" w:lineRule="auto"/>
        <w:rPr>
          <w:rtl/>
        </w:rPr>
      </w:pPr>
    </w:p>
    <w:p w14:paraId="05DB5463" w14:textId="77777777" w:rsidR="00F73B55" w:rsidRDefault="00F73B55">
      <w:pPr>
        <w:bidi/>
        <w:spacing w:line="313" w:lineRule="auto"/>
        <w:rPr>
          <w:rtl/>
        </w:rPr>
      </w:pPr>
    </w:p>
    <w:p w14:paraId="4A410FD7" w14:textId="77777777" w:rsidR="00F73B55" w:rsidRDefault="00F73B55">
      <w:pPr>
        <w:bidi/>
        <w:spacing w:line="314" w:lineRule="auto"/>
        <w:rPr>
          <w:rtl/>
        </w:rPr>
      </w:pPr>
    </w:p>
    <w:p w14:paraId="3D097596" w14:textId="77777777" w:rsidR="00F73B55" w:rsidRDefault="00000000">
      <w:pPr>
        <w:bidi/>
        <w:spacing w:before="64" w:line="229" w:lineRule="auto"/>
        <w:ind w:left="1"/>
        <w:rPr>
          <w:sz w:val="22"/>
          <w:szCs w:val="22"/>
          <w:rtl/>
        </w:rPr>
      </w:pPr>
      <w:r>
        <w:rPr>
          <w:spacing w:val="-6"/>
          <w:position w:val="7"/>
          <w:sz w:val="15"/>
          <w:szCs w:val="15"/>
          <w:rtl/>
        </w:rPr>
        <w:t>109</w:t>
      </w:r>
      <w:r>
        <w:rPr>
          <w:spacing w:val="-5"/>
          <w:sz w:val="22"/>
          <w:szCs w:val="22"/>
          <w:rtl/>
        </w:rPr>
        <w:t>تونكين،</w:t>
      </w:r>
      <w:r>
        <w:rPr>
          <w:rFonts w:ascii="Times New Roman" w:eastAsia="Times New Roman" w:hAnsi="Times New Roman" w:cs="Times New Roman"/>
          <w:i/>
          <w:iCs/>
          <w:spacing w:val="-5"/>
          <w:sz w:val="22"/>
          <w:szCs w:val="22"/>
          <w:rtl/>
        </w:rPr>
        <w:t>نظرية القانون الدولي</w:t>
      </w:r>
      <w:r>
        <w:rPr>
          <w:spacing w:val="-6"/>
          <w:sz w:val="22"/>
          <w:szCs w:val="22"/>
          <w:rtl/>
        </w:rPr>
        <w:t>، ص. 5.</w:t>
      </w:r>
    </w:p>
    <w:p w14:paraId="2EF0C419" w14:textId="77777777" w:rsidR="00F73B55" w:rsidRDefault="00000000">
      <w:pPr>
        <w:bidi/>
        <w:spacing w:before="12" w:line="231" w:lineRule="auto"/>
        <w:ind w:left="338" w:right="27" w:hanging="337"/>
        <w:rPr>
          <w:sz w:val="22"/>
          <w:szCs w:val="22"/>
          <w:rtl/>
        </w:rPr>
      </w:pPr>
      <w:r>
        <w:rPr>
          <w:spacing w:val="-10"/>
          <w:position w:val="7"/>
          <w:sz w:val="15"/>
          <w:szCs w:val="15"/>
          <w:rtl/>
        </w:rPr>
        <w:t>110</w:t>
      </w:r>
      <w:r>
        <w:rPr>
          <w:rFonts w:ascii="Times New Roman" w:eastAsia="Times New Roman" w:hAnsi="Times New Roman" w:cs="Times New Roman"/>
          <w:i/>
          <w:iCs/>
          <w:spacing w:val="-9"/>
          <w:sz w:val="22"/>
          <w:szCs w:val="22"/>
          <w:rtl/>
        </w:rPr>
        <w:t>المرجع نفسه.</w:t>
      </w:r>
      <w:r>
        <w:rPr>
          <w:spacing w:val="-10"/>
          <w:sz w:val="22"/>
          <w:szCs w:val="22"/>
          <w:rtl/>
        </w:rPr>
        <w:t>، ص 5-6. انظر أيضًا إتش. باباند جي. هازارد،</w:t>
      </w:r>
      <w:r>
        <w:rPr>
          <w:rFonts w:ascii="Times New Roman" w:eastAsia="Times New Roman" w:hAnsi="Times New Roman" w:cs="Times New Roman"/>
          <w:i/>
          <w:iCs/>
          <w:spacing w:val="-9"/>
          <w:sz w:val="22"/>
          <w:szCs w:val="22"/>
          <w:rtl/>
        </w:rPr>
        <w:t>القانونية السوفيتية</w:t>
      </w:r>
      <w:r>
        <w:rPr>
          <w:rFonts w:ascii="Times New Roman" w:eastAsia="Times New Roman" w:hAnsi="Times New Roman" w:cs="Times New Roman"/>
          <w:i/>
          <w:iCs/>
          <w:sz w:val="22"/>
          <w:szCs w:val="22"/>
          <w:rtl/>
        </w:rPr>
        <w:t>فلسفة</w:t>
      </w:r>
      <w:r>
        <w:rPr>
          <w:spacing w:val="-10"/>
          <w:sz w:val="22"/>
          <w:szCs w:val="22"/>
          <w:rtl/>
        </w:rPr>
        <w:t>، كامبريدج، ماساتشوستس،</w:t>
      </w:r>
      <w:r>
        <w:rPr>
          <w:sz w:val="22"/>
          <w:szCs w:val="22"/>
          <w:rtl/>
        </w:rPr>
        <w:t>1951.</w:t>
      </w:r>
    </w:p>
    <w:p w14:paraId="659FCD4B" w14:textId="77777777" w:rsidR="00F73B55" w:rsidRDefault="00000000">
      <w:pPr>
        <w:bidi/>
        <w:spacing w:before="27" w:line="230" w:lineRule="auto"/>
        <w:ind w:left="16"/>
        <w:rPr>
          <w:sz w:val="22"/>
          <w:szCs w:val="22"/>
          <w:rtl/>
        </w:rPr>
      </w:pPr>
      <w:r>
        <w:rPr>
          <w:spacing w:val="-7"/>
          <w:position w:val="7"/>
          <w:sz w:val="15"/>
          <w:szCs w:val="15"/>
          <w:rtl/>
        </w:rPr>
        <w:t>111</w:t>
      </w:r>
      <w:r>
        <w:rPr>
          <w:spacing w:val="-7"/>
          <w:sz w:val="22"/>
          <w:szCs w:val="22"/>
          <w:rtl/>
        </w:rPr>
        <w:t>جريزيبوفسكي،</w:t>
      </w:r>
      <w:r>
        <w:rPr>
          <w:rFonts w:ascii="Times New Roman" w:eastAsia="Times New Roman" w:hAnsi="Times New Roman" w:cs="Times New Roman"/>
          <w:i/>
          <w:iCs/>
          <w:spacing w:val="-7"/>
          <w:sz w:val="22"/>
          <w:szCs w:val="22"/>
          <w:rtl/>
        </w:rPr>
        <w:t>القانون الدولي العام السوفييتي</w:t>
      </w:r>
      <w:r>
        <w:rPr>
          <w:spacing w:val="-7"/>
          <w:sz w:val="22"/>
          <w:szCs w:val="22"/>
          <w:rtl/>
        </w:rPr>
        <w:t>، ص.</w:t>
      </w:r>
      <w:r>
        <w:rPr>
          <w:sz w:val="22"/>
          <w:szCs w:val="22"/>
          <w:rtl/>
        </w:rPr>
        <w:t>6-9.</w:t>
      </w:r>
      <w:r>
        <w:rPr>
          <w:spacing w:val="-7"/>
          <w:position w:val="7"/>
          <w:sz w:val="15"/>
          <w:szCs w:val="15"/>
          <w:rtl/>
        </w:rPr>
        <w:t>112</w:t>
      </w:r>
      <w:r>
        <w:rPr>
          <w:rFonts w:ascii="Times New Roman" w:eastAsia="Times New Roman" w:hAnsi="Times New Roman" w:cs="Times New Roman"/>
          <w:i/>
          <w:iCs/>
          <w:spacing w:val="-7"/>
          <w:sz w:val="22"/>
          <w:szCs w:val="22"/>
          <w:rtl/>
        </w:rPr>
        <w:t>المرجع نفسه.</w:t>
      </w:r>
      <w:r>
        <w:rPr>
          <w:spacing w:val="-7"/>
          <w:sz w:val="22"/>
          <w:szCs w:val="22"/>
          <w:rtl/>
        </w:rPr>
        <w:t>، ص.</w:t>
      </w:r>
      <w:r>
        <w:rPr>
          <w:sz w:val="22"/>
          <w:szCs w:val="22"/>
          <w:rtl/>
        </w:rPr>
        <w:t>9.</w:t>
      </w:r>
    </w:p>
    <w:p w14:paraId="3E93AAC3" w14:textId="77777777" w:rsidR="00F73B55" w:rsidRDefault="00000000">
      <w:pPr>
        <w:bidi/>
        <w:spacing w:before="11" w:line="229" w:lineRule="auto"/>
        <w:ind w:left="1"/>
        <w:rPr>
          <w:sz w:val="22"/>
          <w:szCs w:val="22"/>
          <w:rtl/>
        </w:rPr>
      </w:pPr>
      <w:r>
        <w:rPr>
          <w:spacing w:val="-11"/>
          <w:position w:val="7"/>
          <w:sz w:val="15"/>
          <w:szCs w:val="15"/>
          <w:rtl/>
        </w:rPr>
        <w:t>113</w:t>
      </w:r>
      <w:r>
        <w:rPr>
          <w:rFonts w:ascii="Times New Roman" w:eastAsia="Times New Roman" w:hAnsi="Times New Roman" w:cs="Times New Roman"/>
          <w:i/>
          <w:iCs/>
          <w:spacing w:val="-10"/>
          <w:sz w:val="22"/>
          <w:szCs w:val="22"/>
          <w:rtl/>
        </w:rPr>
        <w:t>المرجع نفسه.</w:t>
      </w:r>
      <w:r>
        <w:rPr>
          <w:spacing w:val="-11"/>
          <w:sz w:val="22"/>
          <w:szCs w:val="22"/>
          <w:rtl/>
        </w:rPr>
        <w:t>، ص 16-22.</w:t>
      </w:r>
      <w:r>
        <w:rPr>
          <w:sz w:val="22"/>
          <w:szCs w:val="22"/>
          <w:rtl/>
        </w:rPr>
        <w:t>انظر أيضًا ر. هيغينز،</w:t>
      </w:r>
      <w:r>
        <w:rPr>
          <w:rFonts w:ascii="Times New Roman" w:eastAsia="Times New Roman" w:hAnsi="Times New Roman" w:cs="Times New Roman"/>
          <w:i/>
          <w:iCs/>
          <w:spacing w:val="-10"/>
          <w:sz w:val="22"/>
          <w:szCs w:val="22"/>
          <w:rtl/>
        </w:rPr>
        <w:t>تضارب المصالح</w:t>
      </w:r>
      <w:r>
        <w:rPr>
          <w:spacing w:val="-11"/>
          <w:sz w:val="22"/>
          <w:szCs w:val="22"/>
          <w:rtl/>
        </w:rPr>
        <w:t>، لندن، 1964، الجزء الثالث.</w:t>
      </w:r>
    </w:p>
    <w:p w14:paraId="420ABFA0" w14:textId="77777777" w:rsidR="00F73B55" w:rsidRDefault="00F73B55">
      <w:pPr>
        <w:bidi/>
        <w:spacing w:line="229" w:lineRule="auto"/>
        <w:rPr>
          <w:sz w:val="22"/>
          <w:szCs w:val="22"/>
          <w:rtl/>
        </w:rPr>
        <w:sectPr w:rsidR="00F73B55">
          <w:pgSz w:w="10340" w:h="15580"/>
          <w:pgMar w:top="389" w:right="1042" w:bottom="400" w:left="1153" w:header="0" w:footer="0" w:gutter="0"/>
          <w:cols w:space="720"/>
        </w:sectPr>
      </w:pPr>
    </w:p>
    <w:p w14:paraId="31662D39" w14:textId="77777777" w:rsidR="00F73B55" w:rsidRDefault="00000000">
      <w:pPr>
        <w:bidi/>
        <w:spacing w:line="177" w:lineRule="auto"/>
        <w:ind w:left="1"/>
        <w:rPr>
          <w:sz w:val="25"/>
          <w:szCs w:val="25"/>
          <w:rtl/>
        </w:rPr>
      </w:pPr>
      <w:r>
        <w:rPr>
          <w:spacing w:val="22"/>
          <w:w w:val="104"/>
          <w:sz w:val="25"/>
          <w:szCs w:val="25"/>
          <w:rtl/>
        </w:rPr>
        <w:lastRenderedPageBreak/>
        <w:t>34</w:t>
      </w:r>
      <w:r>
        <w:rPr>
          <w:spacing w:val="1"/>
          <w:sz w:val="25"/>
          <w:szCs w:val="25"/>
          <w:rtl/>
        </w:rPr>
        <w:t>قانون دولي</w:t>
      </w:r>
    </w:p>
    <w:p w14:paraId="37E1C437" w14:textId="77777777" w:rsidR="00F73B55" w:rsidRDefault="00000000">
      <w:pPr>
        <w:bidi/>
        <w:spacing w:before="260" w:line="248" w:lineRule="auto"/>
        <w:ind w:left="8" w:right="21" w:hanging="8"/>
        <w:rPr>
          <w:sz w:val="27"/>
          <w:szCs w:val="27"/>
          <w:rtl/>
        </w:rPr>
      </w:pPr>
      <w:r>
        <w:rPr>
          <w:spacing w:val="-8"/>
          <w:sz w:val="27"/>
          <w:szCs w:val="27"/>
          <w:rtl/>
        </w:rPr>
        <w:t>بين الدول الملزمة لهم. لقد حدد المعاصرة</w:t>
      </w:r>
      <w:r>
        <w:rPr>
          <w:sz w:val="27"/>
          <w:szCs w:val="27"/>
          <w:rtl/>
        </w:rPr>
        <w:t>القوانين الدولية العامة:</w:t>
      </w:r>
    </w:p>
    <w:p w14:paraId="6B314A05" w14:textId="77777777" w:rsidR="00F73B55" w:rsidRDefault="00000000">
      <w:pPr>
        <w:bidi/>
        <w:spacing w:before="251" w:line="271" w:lineRule="auto"/>
        <w:ind w:left="593" w:right="614"/>
        <w:jc w:val="both"/>
        <w:rPr>
          <w:sz w:val="15"/>
          <w:szCs w:val="15"/>
          <w:rtl/>
        </w:rPr>
      </w:pPr>
      <w:r>
        <w:rPr>
          <w:spacing w:val="-12"/>
          <w:sz w:val="23"/>
          <w:szCs w:val="23"/>
          <w:rtl/>
        </w:rPr>
        <w:t>مجموع القواعد التي يتم إنشاؤها بالاتفاق بين الدول</w:t>
      </w:r>
      <w:r>
        <w:rPr>
          <w:sz w:val="23"/>
          <w:szCs w:val="23"/>
          <w:rtl/>
        </w:rPr>
        <w:t>للأنظمة الاجتماعية المختلفة، وتعكس الإرادة المتوافقة للدول ولها طابع ديمقراطي بشكل عام، وتنظم العلاقات فيما بينها في عملية النضال والتعاون في اتجاه ضمان السلام والتعايش السلمي والحرية والاستقلال للشعوب، و ويتم تأمينها عند الضرورة عن طريق القسر الذي تمارسه الدول منفردة أو جماعية.</w:t>
      </w:r>
      <w:r>
        <w:rPr>
          <w:spacing w:val="-4"/>
          <w:position w:val="11"/>
          <w:sz w:val="15"/>
          <w:szCs w:val="15"/>
          <w:rtl/>
        </w:rPr>
        <w:t>114</w:t>
      </w:r>
    </w:p>
    <w:p w14:paraId="5CF18C10" w14:textId="77777777" w:rsidR="00F73B55" w:rsidRDefault="00000000">
      <w:pPr>
        <w:bidi/>
        <w:spacing w:before="220" w:line="260" w:lineRule="auto"/>
        <w:ind w:right="20" w:firstLine="304"/>
        <w:jc w:val="both"/>
        <w:rPr>
          <w:sz w:val="27"/>
          <w:szCs w:val="27"/>
          <w:rtl/>
        </w:rPr>
      </w:pPr>
      <w:r>
        <w:rPr>
          <w:spacing w:val="-11"/>
          <w:sz w:val="27"/>
          <w:szCs w:val="27"/>
          <w:rtl/>
        </w:rPr>
        <w:t>ومن المثير للاهتمام أن نلاحظ العناصر الأساسية هنا، مثل التركيز على</w:t>
      </w:r>
      <w:r>
        <w:rPr>
          <w:sz w:val="27"/>
          <w:szCs w:val="27"/>
          <w:rtl/>
        </w:rPr>
        <w:t>سيادة الدولة والاعتراف بالنظم الاجتماعية المختلفة وهدف التعايش السلمي. لقد تم التأكيد على دور العقوبات في القانون، وهو ما يعكس قدرًا كبيرًا من التأثير الوضعي على الفكر السوفييتي. وقد انعكست هذه المشاغل أيضًا في تعريف القانون الدولي الوارد في الكتاب المدرسي السوفييتي الرائد للبروفيسور كوزيفنيكوف وآخرين، حيث جاء فيه ما يلي:</w:t>
      </w:r>
    </w:p>
    <w:p w14:paraId="39973188" w14:textId="77777777" w:rsidR="00F73B55" w:rsidRDefault="00000000">
      <w:pPr>
        <w:bidi/>
        <w:spacing w:before="194" w:line="267" w:lineRule="auto"/>
        <w:ind w:left="591" w:right="609" w:firstLine="6"/>
        <w:jc w:val="both"/>
        <w:rPr>
          <w:sz w:val="15"/>
          <w:szCs w:val="15"/>
          <w:rtl/>
        </w:rPr>
      </w:pPr>
      <w:r>
        <w:rPr>
          <w:spacing w:val="-4"/>
          <w:sz w:val="23"/>
          <w:szCs w:val="23"/>
          <w:rtl/>
        </w:rPr>
        <w:t>ويمكن تعريف القانون الدولي بأنه مجموع القواعد التي تحكم العلاقات</w:t>
      </w:r>
      <w:r>
        <w:rPr>
          <w:sz w:val="23"/>
          <w:szCs w:val="23"/>
          <w:rtl/>
        </w:rPr>
        <w:t>بين الدول في عملية صراعها وتعاونها، وتهدف إلى الحفاظ على التعايش السلمي فيما بينها، والتعبير عن إرادة الطبقات الحاكمة في هذه الدول ويتم الدفاع عنها في حالة الضرورة عن طريق القسر الذي تطبقه الدول بشكل فردي أو جماعي.</w:t>
      </w:r>
      <w:r>
        <w:rPr>
          <w:spacing w:val="-5"/>
          <w:position w:val="11"/>
          <w:sz w:val="15"/>
          <w:szCs w:val="15"/>
          <w:rtl/>
        </w:rPr>
        <w:t>115</w:t>
      </w:r>
    </w:p>
    <w:p w14:paraId="78540193" w14:textId="77777777" w:rsidR="00F73B55" w:rsidRDefault="00000000">
      <w:pPr>
        <w:bidi/>
        <w:spacing w:before="222" w:line="253" w:lineRule="auto"/>
        <w:ind w:firstLine="10"/>
        <w:jc w:val="both"/>
        <w:rPr>
          <w:sz w:val="15"/>
          <w:szCs w:val="15"/>
          <w:rtl/>
        </w:rPr>
      </w:pPr>
      <w:r>
        <w:rPr>
          <w:spacing w:val="-8"/>
          <w:sz w:val="27"/>
          <w:szCs w:val="27"/>
          <w:rtl/>
        </w:rPr>
        <w:t>في الأصل، كانت المعاهدات وحدها تعتبر مصادر مناسبة للقانون الدولي</w:t>
      </w:r>
      <w:r>
        <w:rPr>
          <w:sz w:val="27"/>
          <w:szCs w:val="27"/>
          <w:rtl/>
        </w:rPr>
        <w:t>القانون ولكن العرف أصبح مقبولاً كنوع من الاتفاق الضمني أو الضمني مع التركيز الكبير عليه</w:t>
      </w:r>
      <w:r>
        <w:rPr>
          <w:rFonts w:ascii="Times New Roman" w:eastAsia="Times New Roman" w:hAnsi="Times New Roman" w:cs="Times New Roman"/>
          <w:i/>
          <w:iCs/>
          <w:spacing w:val="-5"/>
          <w:sz w:val="27"/>
          <w:szCs w:val="27"/>
          <w:rtl/>
        </w:rPr>
        <w:t>الرأي القانوني</w:t>
      </w:r>
      <w:r>
        <w:rPr>
          <w:spacing w:val="-5"/>
          <w:sz w:val="27"/>
          <w:szCs w:val="27"/>
          <w:rtl/>
        </w:rPr>
        <w:t>أو العنصر الملزم قانونًا</w:t>
      </w:r>
      <w:r>
        <w:rPr>
          <w:sz w:val="27"/>
          <w:szCs w:val="27"/>
          <w:rtl/>
        </w:rPr>
        <w:t>مخصص. في حين أن ممارسة الدولة لا يلزم أن تكون عامة لإنشاء عرف، فإن الاعتراف به كشكل قانوني يجب أن يكون كذلك.</w:t>
      </w:r>
      <w:r>
        <w:rPr>
          <w:position w:val="11"/>
          <w:sz w:val="15"/>
          <w:szCs w:val="15"/>
          <w:rtl/>
        </w:rPr>
        <w:t>116</w:t>
      </w:r>
    </w:p>
    <w:p w14:paraId="49CD5611" w14:textId="77777777" w:rsidR="00F73B55" w:rsidRDefault="00000000">
      <w:pPr>
        <w:bidi/>
        <w:spacing w:before="21" w:line="253" w:lineRule="auto"/>
        <w:ind w:right="24" w:firstLine="304"/>
        <w:jc w:val="both"/>
        <w:rPr>
          <w:sz w:val="27"/>
          <w:szCs w:val="27"/>
          <w:rtl/>
        </w:rPr>
      </w:pPr>
      <w:r>
        <w:rPr>
          <w:spacing w:val="-10"/>
          <w:sz w:val="27"/>
          <w:szCs w:val="27"/>
          <w:rtl/>
        </w:rPr>
        <w:t>إن التعايش السلمي في حد ذاته يرتكز على مفاهيم أساسية معينة، على سبيل المثال:</w:t>
      </w:r>
      <w:r>
        <w:rPr>
          <w:sz w:val="27"/>
          <w:szCs w:val="27"/>
          <w:rtl/>
        </w:rPr>
        <w:t>عدم التدخل على نطاق واسع في الشؤون الداخلية للدول الأخرى وسيادة الدول. تم إدانة أي فكرة عن سلطة عالمية باعتبارها انتهاكًا للمبدأ الأخير. كما اعتُبر أن مبدأ التعايش السلمي يشمل أفكارًا مثل حسن الجوار والتعاون الدولي ومراعاة الالتزامات الدولية بحسن نية.</w:t>
      </w:r>
    </w:p>
    <w:p w14:paraId="656BB925" w14:textId="77777777" w:rsidR="00F73B55" w:rsidRDefault="00F73B55">
      <w:pPr>
        <w:bidi/>
        <w:spacing w:line="447" w:lineRule="auto"/>
        <w:rPr>
          <w:rtl/>
        </w:rPr>
      </w:pPr>
    </w:p>
    <w:p w14:paraId="70AA9AA7" w14:textId="77777777" w:rsidR="00F73B55" w:rsidRDefault="00000000">
      <w:pPr>
        <w:bidi/>
        <w:spacing w:before="63" w:line="241" w:lineRule="auto"/>
        <w:ind w:left="321" w:right="23" w:hanging="319"/>
        <w:rPr>
          <w:sz w:val="22"/>
          <w:szCs w:val="22"/>
          <w:rtl/>
        </w:rPr>
      </w:pPr>
      <w:r>
        <w:rPr>
          <w:spacing w:val="-6"/>
          <w:position w:val="7"/>
          <w:sz w:val="15"/>
          <w:szCs w:val="15"/>
          <w:rtl/>
        </w:rPr>
        <w:t>114</w:t>
      </w:r>
      <w:r>
        <w:rPr>
          <w:rFonts w:ascii="Times New Roman" w:eastAsia="Times New Roman" w:hAnsi="Times New Roman" w:cs="Times New Roman"/>
          <w:i/>
          <w:iCs/>
          <w:spacing w:val="-6"/>
          <w:sz w:val="22"/>
          <w:szCs w:val="22"/>
          <w:rtl/>
        </w:rPr>
        <w:t>نظرية القانون الدولي</w:t>
      </w:r>
      <w:r>
        <w:rPr>
          <w:spacing w:val="-6"/>
          <w:sz w:val="22"/>
          <w:szCs w:val="22"/>
          <w:rtl/>
        </w:rPr>
        <w:t>، ص. 251. انظر أيضًا جي آي تونكين، "التعايش والدولي".</w:t>
      </w:r>
      <w:r>
        <w:rPr>
          <w:sz w:val="22"/>
          <w:szCs w:val="22"/>
          <w:rtl/>
        </w:rPr>
        <w:t>Law',95HR,1958,pp.1,51ff., and E.McWhinney, 'النظرية العامة السوفيتية المعاصرة للقانون الدولي: تأملات في عصر تونكين'، 25 YIL الكندي، 1989، ص. 187.</w:t>
      </w:r>
    </w:p>
    <w:p w14:paraId="5BFBED2E" w14:textId="77777777" w:rsidR="00F73B55" w:rsidRDefault="00000000">
      <w:pPr>
        <w:bidi/>
        <w:spacing w:before="21" w:line="212" w:lineRule="auto"/>
        <w:ind w:left="2"/>
        <w:rPr>
          <w:sz w:val="22"/>
          <w:szCs w:val="22"/>
          <w:rtl/>
        </w:rPr>
      </w:pPr>
      <w:r>
        <w:rPr>
          <w:spacing w:val="-9"/>
          <w:position w:val="7"/>
          <w:sz w:val="15"/>
          <w:szCs w:val="15"/>
          <w:rtl/>
        </w:rPr>
        <w:t>115</w:t>
      </w:r>
      <w:r>
        <w:rPr>
          <w:rFonts w:ascii="Times New Roman" w:eastAsia="Times New Roman" w:hAnsi="Times New Roman" w:cs="Times New Roman"/>
          <w:i/>
          <w:iCs/>
          <w:spacing w:val="-9"/>
          <w:sz w:val="22"/>
          <w:szCs w:val="22"/>
          <w:rtl/>
        </w:rPr>
        <w:t>قانون دولي</w:t>
      </w:r>
      <w:r>
        <w:rPr>
          <w:spacing w:val="-9"/>
          <w:sz w:val="22"/>
          <w:szCs w:val="22"/>
          <w:rtl/>
        </w:rPr>
        <w:t>، موسكو، 1957، ص. 7.</w:t>
      </w:r>
    </w:p>
    <w:p w14:paraId="6AC6E8EE" w14:textId="77777777" w:rsidR="00F73B55" w:rsidRDefault="00000000">
      <w:pPr>
        <w:bidi/>
        <w:spacing w:before="20" w:line="237" w:lineRule="auto"/>
        <w:ind w:left="319" w:right="24" w:hanging="317"/>
        <w:rPr>
          <w:sz w:val="22"/>
          <w:szCs w:val="22"/>
          <w:rtl/>
        </w:rPr>
      </w:pPr>
      <w:r>
        <w:rPr>
          <w:spacing w:val="-9"/>
          <w:position w:val="7"/>
          <w:sz w:val="15"/>
          <w:szCs w:val="15"/>
          <w:rtl/>
        </w:rPr>
        <w:t>116</w:t>
      </w:r>
      <w:r>
        <w:rPr>
          <w:rFonts w:ascii="Times New Roman" w:eastAsia="Times New Roman" w:hAnsi="Times New Roman" w:cs="Times New Roman"/>
          <w:i/>
          <w:iCs/>
          <w:spacing w:val="-9"/>
          <w:sz w:val="22"/>
          <w:szCs w:val="22"/>
          <w:rtl/>
        </w:rPr>
        <w:t>نظرية القانون الدولي</w:t>
      </w:r>
      <w:r>
        <w:rPr>
          <w:spacing w:val="-9"/>
          <w:sz w:val="22"/>
          <w:szCs w:val="22"/>
          <w:rtl/>
        </w:rPr>
        <w:t>، ص. 118. انظر أيضًا جي آي تونكين، “السوفييت المعاصر”.</w:t>
      </w:r>
      <w:r>
        <w:rPr>
          <w:sz w:val="22"/>
          <w:szCs w:val="22"/>
          <w:rtl/>
        </w:rPr>
        <w:t>نظرية القانون الدولي"،</w:t>
      </w:r>
      <w:r>
        <w:rPr>
          <w:rFonts w:ascii="Times New Roman" w:eastAsia="Times New Roman" w:hAnsi="Times New Roman" w:cs="Times New Roman"/>
          <w:i/>
          <w:iCs/>
          <w:spacing w:val="-8"/>
          <w:sz w:val="22"/>
          <w:szCs w:val="22"/>
          <w:rtl/>
        </w:rPr>
        <w:t>المشاكل القانونية الحالية</w:t>
      </w:r>
      <w:r>
        <w:rPr>
          <w:spacing w:val="-8"/>
          <w:sz w:val="22"/>
          <w:szCs w:val="22"/>
          <w:rtl/>
        </w:rPr>
        <w:t>، لندن، 1978، ص. 177.</w:t>
      </w:r>
    </w:p>
    <w:p w14:paraId="6BE2EFE3" w14:textId="77777777" w:rsidR="00F73B55" w:rsidRDefault="00F73B55">
      <w:pPr>
        <w:bidi/>
        <w:spacing w:line="237" w:lineRule="auto"/>
        <w:rPr>
          <w:sz w:val="22"/>
          <w:szCs w:val="22"/>
          <w:rtl/>
        </w:rPr>
        <w:sectPr w:rsidR="00F73B55">
          <w:pgSz w:w="10300" w:h="15580"/>
          <w:pgMar w:top="389" w:right="1029" w:bottom="400" w:left="1127" w:header="0" w:footer="0" w:gutter="0"/>
          <w:cols w:space="720"/>
        </w:sectPr>
      </w:pPr>
    </w:p>
    <w:p w14:paraId="7C19DA5C"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الدولي35</w:t>
      </w:r>
    </w:p>
    <w:p w14:paraId="06DB0837" w14:textId="77777777" w:rsidR="00F73B55" w:rsidRDefault="00000000">
      <w:pPr>
        <w:bidi/>
        <w:spacing w:before="301" w:line="253" w:lineRule="auto"/>
        <w:ind w:right="25" w:firstLine="300"/>
        <w:jc w:val="both"/>
        <w:rPr>
          <w:sz w:val="27"/>
          <w:szCs w:val="27"/>
          <w:rtl/>
        </w:rPr>
      </w:pPr>
      <w:r>
        <w:rPr>
          <w:spacing w:val="-12"/>
          <w:sz w:val="27"/>
          <w:szCs w:val="27"/>
          <w:rtl/>
        </w:rPr>
        <w:t>تم اعتبار المفهوم قائمًا على اتجاهات محددة لقوانين المجتمع</w:t>
      </w:r>
      <w:r>
        <w:rPr>
          <w:sz w:val="27"/>
          <w:szCs w:val="27"/>
          <w:rtl/>
        </w:rPr>
        <w:t>فالتنمية هي شكل محدد من أشكال الصراع الطبقي بين الاشتراكية والرأسمالية، وهو الشكل الذي يُستبعد فيه الصراع المسلح.</w:t>
      </w:r>
      <w:r>
        <w:rPr>
          <w:spacing w:val="-6"/>
          <w:position w:val="11"/>
          <w:sz w:val="15"/>
          <w:szCs w:val="15"/>
          <w:rtl/>
        </w:rPr>
        <w:t>117</w:t>
      </w:r>
      <w:r>
        <w:rPr>
          <w:spacing w:val="-6"/>
          <w:sz w:val="27"/>
          <w:szCs w:val="27"/>
          <w:rtl/>
        </w:rPr>
        <w:t>لقد كانت محاولة،</w:t>
      </w:r>
      <w:r>
        <w:rPr>
          <w:sz w:val="27"/>
          <w:szCs w:val="27"/>
          <w:rtl/>
        </w:rPr>
        <w:t>في جوهرها، تكرار المفاهيم الأساسية للقانون الدولي بطريقة تم اتخاذها لتعكس اتجاهًا أيديولوجيًا. ولكن يجب التأكيد على أن المبادئ نفسها كانت مقبولة منذ فترة طويلة من قبل المجتمع الدولي.</w:t>
      </w:r>
    </w:p>
    <w:p w14:paraId="1BD6E526" w14:textId="77777777" w:rsidR="00F73B55" w:rsidRDefault="00000000">
      <w:pPr>
        <w:bidi/>
        <w:spacing w:before="16" w:line="255" w:lineRule="auto"/>
        <w:ind w:firstLine="294"/>
        <w:jc w:val="both"/>
        <w:rPr>
          <w:sz w:val="15"/>
          <w:szCs w:val="15"/>
          <w:rtl/>
        </w:rPr>
      </w:pPr>
      <w:r>
        <w:rPr>
          <w:spacing w:val="-8"/>
          <w:sz w:val="27"/>
          <w:szCs w:val="27"/>
          <w:rtl/>
        </w:rPr>
        <w:t>بينما هاجم تونكين في البداية</w:t>
      </w:r>
      <w:r>
        <w:rPr>
          <w:sz w:val="27"/>
          <w:szCs w:val="27"/>
          <w:rtl/>
        </w:rPr>
        <w:t>ومع تطور الأنظمة الإقليمية للقانون الدولي، توصل لاحقًا إلى قبول قانون اشتراكي يعكس العلاقة الخاصة بين الدول الشيوعية. وقد لعبت التدخلات السوفييتية في أوروبا الشرقية، وخاصة في تشيكوسلوفاكيا عام 1968، دوراً كبيراً في تعزيز هذه الآراء.</w:t>
      </w:r>
      <w:r>
        <w:rPr>
          <w:spacing w:val="-9"/>
          <w:position w:val="11"/>
          <w:sz w:val="15"/>
          <w:szCs w:val="15"/>
          <w:rtl/>
        </w:rPr>
        <w:t>118</w:t>
      </w:r>
      <w:r>
        <w:rPr>
          <w:spacing w:val="-8"/>
          <w:sz w:val="27"/>
          <w:szCs w:val="27"/>
          <w:rtl/>
        </w:rPr>
        <w:t>من وجهة النظر السوفيتية</w:t>
      </w:r>
      <w:r>
        <w:rPr>
          <w:sz w:val="27"/>
          <w:szCs w:val="27"/>
          <w:rtl/>
        </w:rPr>
        <w:t>تمثل العلاقات بين الدول الاشتراكية (الشيوعية) نوعًا جديدًا أرقى من العلاقات الدولية وقانونًا دوليًا اشتراكيًا. لقد خلقت العوامل الاجتماعية والاقتصادية المشتركة والمجتمع السياسي أساسًا موضوعيًا لعلاقات ودية دائمة، في حين أن الرأسمالية الدولية، على النقيض من ذلك، تضمنت استغلال الضعيف من قبل القوي. لقد شكلت مبادئ الأممية الاشتراكية أو البروليتارية نظامًا موحدًا من المبادئ القانونية الدولية بين دول الكتلة الاشتراكية الناشئة عن طريق العرف والمعاهدة. على الرغم من أن المبادئ الأساسية لاحترام سيادة الدولة وعدم التدخل في الشؤون الداخلية والمساواة بين الدول والشعوب موجودة في القانون الدولي العام، إلا أن نفس المبادئ في القانون الدولي الاشتراكي أصبحت أكثر إيجابية بسبب الافتقار إلى المنافسة الاقتصادية والاستغلال وزيادة التعاون. وبناءً على ذلك، لم تتضمن هذه المبادئ الالتزامات المادية بعدم انتهاك حقوق بعضنا البعض فحسب، بل تضمنت أيضًا واجب مساعدة بعضهم البعض في التمتع بهذه الحقوق والدفاع عنها ضد التهديدات الرأسمالية.</w:t>
      </w:r>
      <w:r>
        <w:rPr>
          <w:spacing w:val="-6"/>
          <w:position w:val="11"/>
          <w:sz w:val="15"/>
          <w:szCs w:val="15"/>
          <w:rtl/>
        </w:rPr>
        <w:t>119</w:t>
      </w:r>
    </w:p>
    <w:p w14:paraId="1E219B01" w14:textId="77777777" w:rsidR="00F73B55" w:rsidRDefault="00000000">
      <w:pPr>
        <w:bidi/>
        <w:spacing w:before="18" w:line="249" w:lineRule="auto"/>
        <w:ind w:left="8" w:right="25" w:firstLine="292"/>
        <w:jc w:val="both"/>
        <w:rPr>
          <w:sz w:val="27"/>
          <w:szCs w:val="27"/>
          <w:rtl/>
        </w:rPr>
      </w:pPr>
      <w:r>
        <w:rPr>
          <w:spacing w:val="-6"/>
          <w:sz w:val="27"/>
          <w:szCs w:val="27"/>
          <w:rtl/>
        </w:rPr>
        <w:t>ال</w:t>
      </w:r>
      <w:r>
        <w:rPr>
          <w:sz w:val="27"/>
          <w:szCs w:val="27"/>
          <w:rtl/>
        </w:rPr>
        <w:t>لقد أثبت التركيز السوفييتي على السلامة الإقليمية والسيادة، على الرغم من أنه كان يهدف في الواقع إلى حماية الدول الاشتراكية في بيئة رأسمالية في الغالب، أنه يجذب الدول النامية في العالم الثالث، الحريصة أيضًا على إنشاء هوياتها الوطنية الخاصة ومواجهة هذه المشكلة. التأثيرات المالية والثقافية الغربية</w:t>
      </w:r>
    </w:p>
    <w:p w14:paraId="0A4431AF" w14:textId="77777777" w:rsidR="00F73B55" w:rsidRDefault="00F73B55">
      <w:pPr>
        <w:bidi/>
        <w:spacing w:line="259" w:lineRule="auto"/>
        <w:rPr>
          <w:rtl/>
        </w:rPr>
      </w:pPr>
    </w:p>
    <w:p w14:paraId="7532C284" w14:textId="77777777" w:rsidR="00F73B55" w:rsidRDefault="00F73B55">
      <w:pPr>
        <w:bidi/>
        <w:spacing w:line="259" w:lineRule="auto"/>
        <w:rPr>
          <w:rtl/>
        </w:rPr>
      </w:pPr>
    </w:p>
    <w:p w14:paraId="375D27C8" w14:textId="77777777" w:rsidR="00F73B55" w:rsidRDefault="00F73B55">
      <w:pPr>
        <w:bidi/>
        <w:spacing w:line="260" w:lineRule="auto"/>
        <w:rPr>
          <w:rtl/>
        </w:rPr>
      </w:pPr>
    </w:p>
    <w:p w14:paraId="0BCBF7CE" w14:textId="77777777" w:rsidR="00F73B55" w:rsidRDefault="00000000">
      <w:pPr>
        <w:bidi/>
        <w:spacing w:before="63" w:line="242" w:lineRule="auto"/>
        <w:ind w:left="318" w:right="24" w:hanging="316"/>
        <w:rPr>
          <w:sz w:val="22"/>
          <w:szCs w:val="22"/>
          <w:rtl/>
        </w:rPr>
      </w:pPr>
      <w:r>
        <w:rPr>
          <w:spacing w:val="-11"/>
          <w:position w:val="7"/>
          <w:sz w:val="15"/>
          <w:szCs w:val="15"/>
          <w:rtl/>
        </w:rPr>
        <w:t>117</w:t>
      </w:r>
      <w:r>
        <w:rPr>
          <w:spacing w:val="-10"/>
          <w:sz w:val="22"/>
          <w:szCs w:val="22"/>
          <w:rtl/>
        </w:rPr>
        <w:t>تونكين، “النظرية السوفيتية”، الصفحات من 35 إلى 48. انظر أيضاً ف. فالات، 'القانون الدولي – إلى الأمام</w:t>
      </w:r>
      <w:r>
        <w:rPr>
          <w:sz w:val="22"/>
          <w:szCs w:val="22"/>
          <w:rtl/>
        </w:rPr>
        <w:t>انظر، 18 YBWA، 1964، ص. 251؛ ج. هازارد، "تدوين التعايش السلمي"، 55 آجل، 1961، ص 111-12؛ إي. ماكويني،</w:t>
      </w:r>
      <w:r>
        <w:rPr>
          <w:rFonts w:ascii="Times New Roman" w:eastAsia="Times New Roman" w:hAnsi="Times New Roman" w:cs="Times New Roman"/>
          <w:i/>
          <w:iCs/>
          <w:spacing w:val="-6"/>
          <w:sz w:val="22"/>
          <w:szCs w:val="22"/>
          <w:rtl/>
        </w:rPr>
        <w:t>التعايش السلمي والقانون الدولي السوفييتي الغربي</w:t>
      </w:r>
      <w:r>
        <w:rPr>
          <w:spacing w:val="-7"/>
          <w:sz w:val="22"/>
          <w:szCs w:val="22"/>
          <w:rtl/>
        </w:rPr>
        <w:t>,</w:t>
      </w:r>
      <w:r>
        <w:rPr>
          <w:sz w:val="22"/>
          <w:szCs w:val="22"/>
          <w:rtl/>
        </w:rPr>
        <w:t>ليدن، 1964، وك. جرزيبوفسكي، "النظرية السوفييتية للقانون الدولي في السبعينيات"،</w:t>
      </w:r>
    </w:p>
    <w:p w14:paraId="2AEE4CA4" w14:textId="77777777" w:rsidR="00F73B55" w:rsidRDefault="00000000">
      <w:pPr>
        <w:bidi/>
        <w:spacing w:before="52" w:line="190" w:lineRule="auto"/>
        <w:ind w:left="326"/>
        <w:rPr>
          <w:sz w:val="22"/>
          <w:szCs w:val="22"/>
          <w:rtl/>
        </w:rPr>
      </w:pPr>
      <w:r>
        <w:rPr>
          <w:spacing w:val="-14"/>
          <w:sz w:val="22"/>
          <w:szCs w:val="22"/>
          <w:rtl/>
        </w:rPr>
        <w:t>77 عجيل، 1983، ص. 862.</w:t>
      </w:r>
    </w:p>
    <w:p w14:paraId="12FEE8E7" w14:textId="77777777" w:rsidR="00F73B55" w:rsidRDefault="00000000">
      <w:pPr>
        <w:bidi/>
        <w:spacing w:before="20" w:line="230" w:lineRule="auto"/>
        <w:ind w:left="2"/>
        <w:rPr>
          <w:sz w:val="22"/>
          <w:szCs w:val="22"/>
          <w:rtl/>
        </w:rPr>
      </w:pPr>
      <w:r>
        <w:rPr>
          <w:spacing w:val="-9"/>
          <w:position w:val="7"/>
          <w:sz w:val="15"/>
          <w:szCs w:val="15"/>
          <w:rtl/>
        </w:rPr>
        <w:t>118</w:t>
      </w:r>
      <w:r>
        <w:rPr>
          <w:spacing w:val="-8"/>
          <w:sz w:val="22"/>
          <w:szCs w:val="22"/>
          <w:rtl/>
        </w:rPr>
        <w:t>انظر جريزيبوفسكي،</w:t>
      </w:r>
      <w:r>
        <w:rPr>
          <w:rFonts w:ascii="Times New Roman" w:eastAsia="Times New Roman" w:hAnsi="Times New Roman" w:cs="Times New Roman"/>
          <w:i/>
          <w:iCs/>
          <w:spacing w:val="-8"/>
          <w:sz w:val="22"/>
          <w:szCs w:val="22"/>
          <w:rtl/>
        </w:rPr>
        <w:t>القانون الدولي العام السوفييتي</w:t>
      </w:r>
      <w:r>
        <w:rPr>
          <w:spacing w:val="-9"/>
          <w:sz w:val="22"/>
          <w:szCs w:val="22"/>
          <w:rtl/>
        </w:rPr>
        <w:t>، ص 16-22.</w:t>
      </w:r>
    </w:p>
    <w:p w14:paraId="583997AB" w14:textId="77777777" w:rsidR="00F73B55" w:rsidRDefault="00000000">
      <w:pPr>
        <w:bidi/>
        <w:spacing w:before="12" w:line="229" w:lineRule="auto"/>
        <w:ind w:left="2"/>
        <w:rPr>
          <w:sz w:val="22"/>
          <w:szCs w:val="22"/>
          <w:rtl/>
        </w:rPr>
      </w:pPr>
      <w:r>
        <w:rPr>
          <w:spacing w:val="-6"/>
          <w:position w:val="7"/>
          <w:sz w:val="15"/>
          <w:szCs w:val="15"/>
          <w:rtl/>
        </w:rPr>
        <w:t>119</w:t>
      </w:r>
      <w:r>
        <w:rPr>
          <w:spacing w:val="-6"/>
          <w:sz w:val="22"/>
          <w:szCs w:val="22"/>
          <w:rtl/>
        </w:rPr>
        <w:t>تونكين،</w:t>
      </w:r>
      <w:r>
        <w:rPr>
          <w:rFonts w:ascii="Times New Roman" w:eastAsia="Times New Roman" w:hAnsi="Times New Roman" w:cs="Times New Roman"/>
          <w:i/>
          <w:iCs/>
          <w:spacing w:val="-6"/>
          <w:sz w:val="22"/>
          <w:szCs w:val="22"/>
          <w:rtl/>
        </w:rPr>
        <w:t>نظرية القانون الدولي</w:t>
      </w:r>
      <w:r>
        <w:rPr>
          <w:spacing w:val="-7"/>
          <w:sz w:val="22"/>
          <w:szCs w:val="22"/>
          <w:rtl/>
        </w:rPr>
        <w:t>، ص 431-43.</w:t>
      </w:r>
    </w:p>
    <w:p w14:paraId="347C6C57" w14:textId="77777777" w:rsidR="00F73B55" w:rsidRDefault="00F73B55">
      <w:pPr>
        <w:bidi/>
        <w:spacing w:line="229" w:lineRule="auto"/>
        <w:rPr>
          <w:sz w:val="22"/>
          <w:szCs w:val="22"/>
          <w:rtl/>
        </w:rPr>
        <w:sectPr w:rsidR="00F73B55">
          <w:pgSz w:w="10340" w:h="15580"/>
          <w:pgMar w:top="389" w:right="1044" w:bottom="400" w:left="1152" w:header="0" w:footer="0" w:gutter="0"/>
          <w:cols w:space="720"/>
        </w:sectPr>
      </w:pPr>
    </w:p>
    <w:p w14:paraId="24550AB1" w14:textId="77777777" w:rsidR="00F73B55" w:rsidRDefault="00000000">
      <w:pPr>
        <w:bidi/>
        <w:spacing w:line="206" w:lineRule="auto"/>
        <w:rPr>
          <w:sz w:val="25"/>
          <w:szCs w:val="25"/>
          <w:rtl/>
        </w:rPr>
      </w:pPr>
      <w:r>
        <w:rPr>
          <w:spacing w:val="22"/>
          <w:w w:val="104"/>
          <w:sz w:val="25"/>
          <w:szCs w:val="25"/>
          <w:rtl/>
        </w:rPr>
        <w:lastRenderedPageBreak/>
        <w:t>36</w:t>
      </w:r>
      <w:r>
        <w:rPr>
          <w:spacing w:val="1"/>
          <w:sz w:val="25"/>
          <w:szCs w:val="25"/>
          <w:rtl/>
        </w:rPr>
        <w:t>قانون دولي</w:t>
      </w:r>
    </w:p>
    <w:p w14:paraId="6D87EDE8" w14:textId="77777777" w:rsidR="00F73B55" w:rsidRDefault="00000000">
      <w:pPr>
        <w:bidi/>
        <w:spacing w:before="251" w:line="255" w:lineRule="auto"/>
        <w:ind w:left="3" w:right="22" w:firstLine="290"/>
        <w:jc w:val="both"/>
        <w:rPr>
          <w:sz w:val="15"/>
          <w:szCs w:val="15"/>
          <w:rtl/>
        </w:rPr>
      </w:pPr>
      <w:r>
        <w:rPr>
          <w:spacing w:val="-5"/>
          <w:sz w:val="27"/>
          <w:szCs w:val="27"/>
          <w:rtl/>
        </w:rPr>
        <w:t>مع تراجع الحرب الباردة وبداية</w:t>
      </w:r>
      <w:r>
        <w:rPr>
          <w:rFonts w:ascii="Times New Roman" w:eastAsia="Times New Roman" w:hAnsi="Times New Roman" w:cs="Times New Roman"/>
          <w:i/>
          <w:iCs/>
          <w:spacing w:val="-5"/>
          <w:sz w:val="27"/>
          <w:szCs w:val="27"/>
          <w:rtl/>
        </w:rPr>
        <w:t>البيريسترويكا</w:t>
      </w:r>
      <w:r>
        <w:rPr>
          <w:spacing w:val="-6"/>
          <w:sz w:val="27"/>
          <w:szCs w:val="27"/>
          <w:rtl/>
        </w:rPr>
        <w:t>(يكرر-</w:t>
      </w:r>
      <w:r>
        <w:rPr>
          <w:sz w:val="27"/>
          <w:szCs w:val="27"/>
          <w:rtl/>
        </w:rPr>
        <w:t>الهيكلة) في الاتحاد السوفييتي، جرت عملية إعادة تقييم في مجال النظرية القانونية الدولية.</w:t>
      </w:r>
      <w:r>
        <w:rPr>
          <w:spacing w:val="-6"/>
          <w:position w:val="11"/>
          <w:sz w:val="15"/>
          <w:szCs w:val="15"/>
          <w:rtl/>
        </w:rPr>
        <w:t>120</w:t>
      </w:r>
      <w:r>
        <w:rPr>
          <w:spacing w:val="-6"/>
          <w:sz w:val="27"/>
          <w:szCs w:val="27"/>
          <w:rtl/>
        </w:rPr>
        <w:t>مفهوم التعاون السلمي</w:t>
      </w:r>
      <w:r>
        <w:rPr>
          <w:sz w:val="27"/>
          <w:szCs w:val="27"/>
          <w:rtl/>
        </w:rPr>
        <w:t>تم تعديل الوجود وتم حذف فكرة الحرب الطبقية من المعجم السياسي السوفييتي. وتم التأكيد على الترابط العالمي وضرورة التعاون الدولي، حيث كان من المقبول أن التوتر بين الرأسمالية والاشتراكية لم يعد يشكل الصراع الرئيسي في العالم المعاصر، وأن تحت العقائد السابقة تكمن العديد من المصالح المشتركة.</w:t>
      </w:r>
      <w:r>
        <w:rPr>
          <w:spacing w:val="-9"/>
          <w:position w:val="11"/>
          <w:sz w:val="15"/>
          <w:szCs w:val="15"/>
          <w:rtl/>
        </w:rPr>
        <w:t>121</w:t>
      </w:r>
      <w:r>
        <w:rPr>
          <w:spacing w:val="-11"/>
          <w:sz w:val="27"/>
          <w:szCs w:val="27"/>
          <w:rtl/>
        </w:rPr>
        <w:t>كان جوهر التفكير السوفييتي الجديد</w:t>
      </w:r>
      <w:r>
        <w:rPr>
          <w:sz w:val="27"/>
          <w:szCs w:val="27"/>
          <w:rtl/>
        </w:rPr>
        <w:t>وذكر أنها تكمن في أولوية القيم الإنسانية العالمية وحل المشاكل العالمية، وهو ما يرتبط ارتباطا مباشرا بالأهمية المتزايدة للقانون الدولي في المجتمع العالمي. كما تمت الإشارة إلى أن القانون الدولي يجب أن يكون عالميًا وغير مقسم بشكل مصطنع إلى أنظمة رأسمالية واشتراكية وأنظمة "قانون دولي" في العالم الثالث.</w:t>
      </w:r>
      <w:r>
        <w:rPr>
          <w:spacing w:val="-6"/>
          <w:position w:val="11"/>
          <w:sz w:val="15"/>
          <w:szCs w:val="15"/>
          <w:rtl/>
        </w:rPr>
        <w:t>122</w:t>
      </w:r>
    </w:p>
    <w:p w14:paraId="12BED3AC" w14:textId="77777777" w:rsidR="00F73B55" w:rsidRDefault="00000000">
      <w:pPr>
        <w:bidi/>
        <w:spacing w:before="15" w:line="253" w:lineRule="auto"/>
        <w:ind w:left="3" w:right="26" w:firstLine="301"/>
        <w:jc w:val="both"/>
        <w:rPr>
          <w:sz w:val="15"/>
          <w:szCs w:val="15"/>
          <w:rtl/>
        </w:rPr>
      </w:pPr>
      <w:r>
        <w:rPr>
          <w:spacing w:val="-9"/>
          <w:sz w:val="27"/>
          <w:szCs w:val="27"/>
          <w:rtl/>
        </w:rPr>
        <w:t>قبل الكتاب والقادة السياسيون السوفييت تلك الأنشطة مثل</w:t>
      </w:r>
      <w:r>
        <w:rPr>
          <w:sz w:val="27"/>
          <w:szCs w:val="27"/>
          <w:rtl/>
        </w:rPr>
        <w:t>وكانت التدخلات في تشيكوسلوفاكيا عام 1968 وأفغانستان عام 1979 مخالفة للقانون الدولي، في حين كان يُنظر إلى محاولة إنشاء دولة قائمة على سيادة القانون على أنها تتطلب تعزيز النظام القانوني الدولي وسيادة القانون في العلاقات الدولية. وبشكل خاص، أصبح التركيز الجديد على الدور الذي تلعبه الأمم المتحدة واضحاً في السياسة السوفييتية.</w:t>
      </w:r>
      <w:r>
        <w:rPr>
          <w:spacing w:val="-7"/>
          <w:position w:val="11"/>
          <w:sz w:val="15"/>
          <w:szCs w:val="15"/>
          <w:rtl/>
        </w:rPr>
        <w:t>123</w:t>
      </w:r>
    </w:p>
    <w:p w14:paraId="3DCB20A9" w14:textId="77777777" w:rsidR="00F73B55" w:rsidRDefault="00000000">
      <w:pPr>
        <w:bidi/>
        <w:spacing w:before="54" w:line="251" w:lineRule="auto"/>
        <w:ind w:firstLine="300"/>
        <w:jc w:val="both"/>
        <w:rPr>
          <w:sz w:val="27"/>
          <w:szCs w:val="27"/>
          <w:rtl/>
        </w:rPr>
      </w:pPr>
      <w:r>
        <w:rPr>
          <w:spacing w:val="-6"/>
          <w:sz w:val="27"/>
          <w:szCs w:val="27"/>
          <w:rtl/>
        </w:rPr>
        <w:t>كان تفكك الاتحاد السوفييتي في عام 1991 بمثابة نهاية للثورة</w:t>
      </w:r>
      <w:r>
        <w:rPr>
          <w:sz w:val="27"/>
          <w:szCs w:val="27"/>
          <w:rtl/>
        </w:rPr>
        <w:t>الحرب الباردة وعودة ظهور نظام العلاقات الدولية القائم على مصادر متعددة للقوة غير مقيدة بالحتمية الأيديولوجية. من تلك النقطة،</w:t>
      </w:r>
      <w:r>
        <w:rPr>
          <w:spacing w:val="-4"/>
          <w:position w:val="11"/>
          <w:sz w:val="15"/>
          <w:szCs w:val="15"/>
          <w:rtl/>
        </w:rPr>
        <w:t>124</w:t>
      </w:r>
      <w:r>
        <w:rPr>
          <w:spacing w:val="-7"/>
          <w:sz w:val="27"/>
          <w:szCs w:val="27"/>
          <w:rtl/>
        </w:rPr>
        <w:t>روسيا باعتبارها استمرارا للسابق</w:t>
      </w:r>
      <w:r>
        <w:rPr>
          <w:sz w:val="27"/>
          <w:szCs w:val="27"/>
          <w:rtl/>
        </w:rPr>
        <w:t>لقد دخل الاتحاد السوفييتي (وإن كان ذلك بمصطلحات سياسية وإقليمية مختلفة) في النظام السياسي الغربي وحدد أفعاله بما يتفق مع مصالحه الوطنية دون أي عداء مبدئي. لقد شكلت عودة دول البلطيق إلى استقلالها واستقلال الجمهوريات السابقة الأخرى للاتحاد السوفييتي، إلى جانب انهيار يوغوسلافيا، شكلاً من أشكال الانهيار.</w:t>
      </w:r>
    </w:p>
    <w:p w14:paraId="34B0CF8F" w14:textId="77777777" w:rsidR="00F73B55" w:rsidRDefault="00F73B55">
      <w:pPr>
        <w:bidi/>
        <w:spacing w:line="320" w:lineRule="auto"/>
        <w:rPr>
          <w:rtl/>
        </w:rPr>
      </w:pPr>
    </w:p>
    <w:p w14:paraId="7E176475" w14:textId="77777777" w:rsidR="00F73B55" w:rsidRDefault="00F73B55">
      <w:pPr>
        <w:bidi/>
        <w:spacing w:line="321" w:lineRule="auto"/>
        <w:rPr>
          <w:rtl/>
        </w:rPr>
      </w:pPr>
    </w:p>
    <w:p w14:paraId="6275CF98" w14:textId="77777777" w:rsidR="00F73B55" w:rsidRDefault="00000000">
      <w:pPr>
        <w:bidi/>
        <w:spacing w:before="63" w:line="243" w:lineRule="auto"/>
        <w:ind w:left="318" w:right="27" w:hanging="317"/>
        <w:rPr>
          <w:sz w:val="22"/>
          <w:szCs w:val="22"/>
          <w:rtl/>
        </w:rPr>
      </w:pPr>
      <w:r>
        <w:rPr>
          <w:spacing w:val="-20"/>
          <w:w w:val="97"/>
          <w:position w:val="7"/>
          <w:sz w:val="15"/>
          <w:szCs w:val="15"/>
          <w:rtl/>
        </w:rPr>
        <w:t>120</w:t>
      </w:r>
      <w:r>
        <w:rPr>
          <w:spacing w:val="-20"/>
          <w:w w:val="97"/>
          <w:sz w:val="22"/>
          <w:szCs w:val="22"/>
          <w:rtl/>
        </w:rPr>
        <w:t>يرى،</w:t>
      </w:r>
      <w:r>
        <w:rPr>
          <w:spacing w:val="18"/>
          <w:sz w:val="22"/>
          <w:szCs w:val="22"/>
          <w:rtl/>
        </w:rPr>
        <w:t>على سبيل المثال،</w:t>
      </w:r>
      <w:r>
        <w:rPr>
          <w:rFonts w:ascii="Times New Roman" w:eastAsia="Times New Roman" w:hAnsi="Times New Roman" w:cs="Times New Roman"/>
          <w:i/>
          <w:iCs/>
          <w:spacing w:val="-7"/>
          <w:sz w:val="22"/>
          <w:szCs w:val="22"/>
          <w:rtl/>
        </w:rPr>
        <w:t>البيريسترويكا والقانون الدولي</w:t>
      </w:r>
      <w:r>
        <w:rPr>
          <w:spacing w:val="-7"/>
          <w:sz w:val="22"/>
          <w:szCs w:val="22"/>
          <w:rtl/>
        </w:rPr>
        <w:t>(محرران أ. كارتي وج. دانيلينكو)،</w:t>
      </w:r>
      <w:r>
        <w:rPr>
          <w:sz w:val="22"/>
          <w:szCs w:val="22"/>
          <w:rtl/>
        </w:rPr>
        <w:t>ادنبره، 1990؛ ر.م</w:t>
      </w:r>
      <w:r>
        <w:rPr>
          <w:w w:val="98"/>
          <w:sz w:val="22"/>
          <w:szCs w:val="22"/>
          <w:rtl/>
        </w:rPr>
        <w:fldChar w:fldCharType="begin"/>
      </w:r>
      <w:r>
        <w:rPr>
          <w:w w:val="98"/>
          <w:sz w:val="22"/>
          <w:szCs w:val="22"/>
          <w:rtl/>
        </w:rPr>
        <w:instrText>EQ \* jc3 \* "Font:Arial" \* hps22 \o\al(\s\up 0(</w:instrText>
      </w:r>
      <w:r>
        <w:rPr>
          <w:w w:val="138"/>
          <w:sz w:val="22"/>
          <w:szCs w:val="22"/>
          <w:rtl/>
        </w:rPr>
        <w:instrText>¨</w:instrText>
      </w:r>
      <w:r>
        <w:rPr>
          <w:w w:val="98"/>
          <w:sz w:val="22"/>
          <w:szCs w:val="22"/>
          <w:rtl/>
        </w:rPr>
        <w:instrText>),u)</w:instrText>
      </w:r>
      <w:r>
        <w:rPr>
          <w:w w:val="98"/>
          <w:sz w:val="22"/>
          <w:szCs w:val="22"/>
          <w:rtl/>
        </w:rPr>
        <w:fldChar w:fldCharType="end"/>
      </w:r>
      <w:r>
        <w:rPr>
          <w:spacing w:val="-10"/>
          <w:sz w:val="22"/>
          <w:szCs w:val="22"/>
          <w:rtl/>
        </w:rPr>
        <w:t>ليسرسون، مصادر القانون الدولي: الاتجاهات الجديدة في السوفييت</w:t>
      </w:r>
      <w:r>
        <w:rPr>
          <w:sz w:val="22"/>
          <w:szCs w:val="22"/>
          <w:rtl/>
        </w:rPr>
        <w:t>"التفكير"، 83 عاجل، 1989، ص. 494؛ في. فيريشتين و ر.م</w:t>
      </w:r>
      <w:r>
        <w:rPr>
          <w:w w:val="97"/>
          <w:sz w:val="22"/>
          <w:szCs w:val="22"/>
          <w:rtl/>
        </w:rPr>
        <w:fldChar w:fldCharType="begin"/>
      </w:r>
      <w:r>
        <w:rPr>
          <w:w w:val="97"/>
          <w:sz w:val="22"/>
          <w:szCs w:val="22"/>
          <w:rtl/>
        </w:rPr>
        <w:instrText>EQ \* jc3 \* "Font:Arial" \* hps22 \o\al(\s\up 0(</w:instrText>
      </w:r>
      <w:r>
        <w:rPr>
          <w:w w:val="136"/>
          <w:sz w:val="22"/>
          <w:szCs w:val="22"/>
          <w:rtl/>
        </w:rPr>
        <w:instrText>¨</w:instrText>
      </w:r>
      <w:r>
        <w:rPr>
          <w:w w:val="97"/>
          <w:sz w:val="22"/>
          <w:szCs w:val="22"/>
          <w:rtl/>
        </w:rPr>
        <w:instrText>),u)</w:instrText>
      </w:r>
      <w:r>
        <w:rPr>
          <w:w w:val="97"/>
          <w:sz w:val="22"/>
          <w:szCs w:val="22"/>
          <w:rtl/>
        </w:rPr>
        <w:fldChar w:fldCharType="end"/>
      </w:r>
      <w:r>
        <w:rPr>
          <w:spacing w:val="-8"/>
          <w:sz w:val="22"/>
          <w:szCs w:val="22"/>
          <w:rtl/>
        </w:rPr>
        <w:t>ليسرسون، القانون الدولي في</w:t>
      </w:r>
      <w:r>
        <w:rPr>
          <w:sz w:val="22"/>
          <w:szCs w:val="22"/>
          <w:rtl/>
        </w:rPr>
        <w:t>"عالم مترابط"، 28</w:t>
      </w:r>
      <w:r>
        <w:rPr>
          <w:rFonts w:ascii="Times New Roman" w:eastAsia="Times New Roman" w:hAnsi="Times New Roman" w:cs="Times New Roman"/>
          <w:i/>
          <w:iCs/>
          <w:spacing w:val="-8"/>
          <w:sz w:val="22"/>
          <w:szCs w:val="22"/>
          <w:rtl/>
        </w:rPr>
        <w:t>مجلة كولومبيا للقانون عبر الوطني</w:t>
      </w:r>
      <w:r>
        <w:rPr>
          <w:spacing w:val="-9"/>
          <w:sz w:val="22"/>
          <w:szCs w:val="22"/>
          <w:rtl/>
        </w:rPr>
        <w:t>، 1990، ص. 291، و</w:t>
      </w:r>
      <w:r>
        <w:rPr>
          <w:sz w:val="22"/>
          <w:szCs w:val="22"/>
          <w:rtl/>
        </w:rPr>
        <w:t>ر. كويجلي،'</w:t>
      </w:r>
      <w:r>
        <w:rPr>
          <w:rFonts w:ascii="Times New Roman" w:eastAsia="Times New Roman" w:hAnsi="Times New Roman" w:cs="Times New Roman"/>
          <w:i/>
          <w:iCs/>
          <w:spacing w:val="-10"/>
          <w:sz w:val="22"/>
          <w:szCs w:val="22"/>
          <w:rtl/>
        </w:rPr>
        <w:t>البيريسترويكا</w:t>
      </w:r>
      <w:r>
        <w:rPr>
          <w:spacing w:val="-10"/>
          <w:sz w:val="22"/>
          <w:szCs w:val="22"/>
          <w:rtl/>
        </w:rPr>
        <w:t>و</w:t>
      </w:r>
      <w:r>
        <w:rPr>
          <w:sz w:val="22"/>
          <w:szCs w:val="22"/>
          <w:rtl/>
        </w:rPr>
        <w:t>القانون الدولي، 82 عاجل، 1988، ص. 788.</w:t>
      </w:r>
    </w:p>
    <w:p w14:paraId="5CA9D40E" w14:textId="77777777" w:rsidR="00F73B55" w:rsidRDefault="00000000">
      <w:pPr>
        <w:bidi/>
        <w:spacing w:before="9" w:line="232" w:lineRule="auto"/>
        <w:ind w:left="1"/>
        <w:rPr>
          <w:sz w:val="22"/>
          <w:szCs w:val="22"/>
          <w:rtl/>
        </w:rPr>
      </w:pPr>
      <w:r>
        <w:rPr>
          <w:spacing w:val="-9"/>
          <w:position w:val="7"/>
          <w:sz w:val="15"/>
          <w:szCs w:val="15"/>
          <w:rtl/>
        </w:rPr>
        <w:t>121</w:t>
      </w:r>
      <w:r>
        <w:rPr>
          <w:spacing w:val="-9"/>
          <w:sz w:val="22"/>
          <w:szCs w:val="22"/>
          <w:rtl/>
        </w:rPr>
        <w:t>فيريشتين</w:t>
      </w:r>
      <w:r>
        <w:rPr>
          <w:sz w:val="22"/>
          <w:szCs w:val="22"/>
          <w:rtl/>
        </w:rPr>
        <w:t>و ميلرسون، 'القانون الدولي'، ص. 292</w:t>
      </w:r>
      <w:r>
        <w:rPr>
          <w:w w:val="1"/>
          <w:sz w:val="22"/>
          <w:szCs w:val="22"/>
          <w:rtl/>
        </w:rPr>
        <w:fldChar w:fldCharType="begin"/>
      </w:r>
      <w:r>
        <w:rPr>
          <w:w w:val="1"/>
          <w:sz w:val="22"/>
          <w:szCs w:val="22"/>
          <w:rtl/>
        </w:rPr>
        <w:instrText>EQ \* jc3 \* "Font:Arial" \* hps22 \o\al(\s\up 0(¨),u)</w:instrText>
      </w:r>
      <w:r>
        <w:rPr>
          <w:w w:val="1"/>
          <w:sz w:val="22"/>
          <w:szCs w:val="22"/>
          <w:rtl/>
        </w:rPr>
        <w:fldChar w:fldCharType="end"/>
      </w:r>
      <w:r>
        <w:rPr>
          <w:spacing w:val="-47"/>
          <w:sz w:val="22"/>
          <w:szCs w:val="22"/>
          <w:rtl/>
        </w:rPr>
        <w:t>.</w:t>
      </w:r>
    </w:p>
    <w:p w14:paraId="7A39151E" w14:textId="77777777" w:rsidR="00F73B55" w:rsidRDefault="00000000">
      <w:pPr>
        <w:bidi/>
        <w:spacing w:before="13" w:line="230" w:lineRule="auto"/>
        <w:ind w:left="16"/>
        <w:rPr>
          <w:sz w:val="22"/>
          <w:szCs w:val="22"/>
          <w:rtl/>
        </w:rPr>
      </w:pPr>
      <w:r>
        <w:rPr>
          <w:spacing w:val="-11"/>
          <w:position w:val="7"/>
          <w:sz w:val="15"/>
          <w:szCs w:val="15"/>
          <w:rtl/>
        </w:rPr>
        <w:t>122</w:t>
      </w:r>
      <w:r>
        <w:rPr>
          <w:rFonts w:ascii="Times New Roman" w:eastAsia="Times New Roman" w:hAnsi="Times New Roman" w:cs="Times New Roman"/>
          <w:i/>
          <w:iCs/>
          <w:spacing w:val="-11"/>
          <w:sz w:val="22"/>
          <w:szCs w:val="22"/>
          <w:rtl/>
        </w:rPr>
        <w:t>المرجع نفسه.</w:t>
      </w:r>
      <w:r>
        <w:rPr>
          <w:spacing w:val="-12"/>
          <w:position w:val="7"/>
          <w:sz w:val="15"/>
          <w:szCs w:val="15"/>
          <w:rtl/>
        </w:rPr>
        <w:t>123</w:t>
      </w:r>
      <w:r>
        <w:rPr>
          <w:spacing w:val="-11"/>
          <w:sz w:val="22"/>
          <w:szCs w:val="22"/>
          <w:rtl/>
        </w:rPr>
        <w:t>انظر كويجلي،'</w:t>
      </w:r>
      <w:r>
        <w:rPr>
          <w:rFonts w:ascii="Times New Roman" w:eastAsia="Times New Roman" w:hAnsi="Times New Roman" w:cs="Times New Roman"/>
          <w:i/>
          <w:iCs/>
          <w:spacing w:val="-11"/>
          <w:sz w:val="22"/>
          <w:szCs w:val="22"/>
          <w:rtl/>
        </w:rPr>
        <w:t>البيريسترويكا</w:t>
      </w:r>
      <w:r>
        <w:rPr>
          <w:spacing w:val="-12"/>
          <w:sz w:val="22"/>
          <w:szCs w:val="22"/>
          <w:rtl/>
        </w:rPr>
        <w:t>"، ص. 794.</w:t>
      </w:r>
    </w:p>
    <w:p w14:paraId="7AEC1FA6" w14:textId="77777777" w:rsidR="00F73B55" w:rsidRDefault="00000000">
      <w:pPr>
        <w:bidi/>
        <w:spacing w:before="8" w:line="242" w:lineRule="auto"/>
        <w:ind w:left="320" w:right="18" w:hanging="319"/>
        <w:rPr>
          <w:sz w:val="22"/>
          <w:szCs w:val="22"/>
          <w:rtl/>
        </w:rPr>
      </w:pPr>
      <w:r>
        <w:rPr>
          <w:spacing w:val="-21"/>
          <w:w w:val="99"/>
          <w:position w:val="7"/>
          <w:sz w:val="15"/>
          <w:szCs w:val="15"/>
          <w:rtl/>
        </w:rPr>
        <w:t>124</w:t>
      </w:r>
      <w:r>
        <w:rPr>
          <w:spacing w:val="19"/>
          <w:position w:val="7"/>
          <w:sz w:val="15"/>
          <w:szCs w:val="15"/>
          <w:rtl/>
        </w:rPr>
        <w:t xml:space="preserve"> </w:t>
      </w:r>
      <w:r>
        <w:rPr>
          <w:spacing w:val="-21"/>
          <w:w w:val="99"/>
          <w:sz w:val="22"/>
          <w:szCs w:val="22"/>
          <w:rtl/>
        </w:rPr>
        <w:t>يرى</w:t>
      </w:r>
      <w:r>
        <w:rPr>
          <w:spacing w:val="4"/>
          <w:sz w:val="22"/>
          <w:szCs w:val="22"/>
          <w:rtl/>
        </w:rPr>
        <w:t>على سبيل المثال ر.م</w:t>
      </w:r>
      <w:r>
        <w:rPr>
          <w:w w:val="98"/>
          <w:sz w:val="22"/>
          <w:szCs w:val="22"/>
          <w:rtl/>
        </w:rPr>
        <w:fldChar w:fldCharType="begin"/>
      </w:r>
      <w:r>
        <w:rPr>
          <w:w w:val="98"/>
          <w:sz w:val="22"/>
          <w:szCs w:val="22"/>
          <w:rtl/>
        </w:rPr>
        <w:instrText>EQ \* jc3 \* "Font:Arial" \* hps22 \o\al(\s\up 0(</w:instrText>
      </w:r>
      <w:r>
        <w:rPr>
          <w:w w:val="138"/>
          <w:sz w:val="22"/>
          <w:szCs w:val="22"/>
          <w:rtl/>
        </w:rPr>
        <w:instrText>¨</w:instrText>
      </w:r>
      <w:r>
        <w:rPr>
          <w:w w:val="98"/>
          <w:sz w:val="22"/>
          <w:szCs w:val="22"/>
          <w:rtl/>
        </w:rPr>
        <w:instrText>),u)</w:instrText>
      </w:r>
      <w:r>
        <w:rPr>
          <w:w w:val="98"/>
          <w:sz w:val="22"/>
          <w:szCs w:val="22"/>
          <w:rtl/>
        </w:rPr>
        <w:fldChar w:fldCharType="end"/>
      </w:r>
      <w:r>
        <w:rPr>
          <w:spacing w:val="-8"/>
          <w:sz w:val="22"/>
          <w:szCs w:val="22"/>
          <w:rtl/>
        </w:rPr>
        <w:t>ليسرسون,</w:t>
      </w:r>
      <w:r>
        <w:rPr>
          <w:rFonts w:ascii="Times New Roman" w:eastAsia="Times New Roman" w:hAnsi="Times New Roman" w:cs="Times New Roman"/>
          <w:i/>
          <w:iCs/>
          <w:spacing w:val="-8"/>
          <w:sz w:val="22"/>
          <w:szCs w:val="22"/>
          <w:rtl/>
        </w:rPr>
        <w:t>دولي</w:t>
      </w:r>
      <w:r>
        <w:rPr>
          <w:rFonts w:ascii="Times New Roman" w:eastAsia="Times New Roman" w:hAnsi="Times New Roman" w:cs="Times New Roman"/>
          <w:i/>
          <w:iCs/>
          <w:sz w:val="22"/>
          <w:szCs w:val="22"/>
          <w:rtl/>
        </w:rPr>
        <w:t>القانون والحقوق والسياسة</w:t>
      </w:r>
      <w:r>
        <w:rPr>
          <w:spacing w:val="-8"/>
          <w:sz w:val="22"/>
          <w:szCs w:val="22"/>
          <w:rtl/>
        </w:rPr>
        <w:t>، لندن، 1994. أنظر أيضا</w:t>
      </w:r>
      <w:r>
        <w:rPr>
          <w:rFonts w:ascii="Times New Roman" w:eastAsia="Times New Roman" w:hAnsi="Times New Roman" w:cs="Times New Roman"/>
          <w:i/>
          <w:iCs/>
          <w:spacing w:val="-8"/>
          <w:sz w:val="22"/>
          <w:szCs w:val="22"/>
          <w:rtl/>
        </w:rPr>
        <w:t>ال</w:t>
      </w:r>
      <w:r>
        <w:rPr>
          <w:rFonts w:ascii="Times New Roman" w:eastAsia="Times New Roman" w:hAnsi="Times New Roman" w:cs="Times New Roman"/>
          <w:i/>
          <w:iCs/>
          <w:sz w:val="22"/>
          <w:szCs w:val="22"/>
          <w:rtl/>
        </w:rPr>
        <w:t>نهاية الحرب الباردة</w:t>
      </w:r>
      <w:r>
        <w:rPr>
          <w:spacing w:val="-10"/>
          <w:sz w:val="22"/>
          <w:szCs w:val="22"/>
          <w:rtl/>
        </w:rPr>
        <w:t>(محرران P. Allan وK. Goldmann)، دوردريخت، 1992، وWM</w:t>
      </w:r>
      <w:r>
        <w:rPr>
          <w:sz w:val="22"/>
          <w:szCs w:val="22"/>
          <w:rtl/>
        </w:rPr>
        <w:t>ريسمان، 'القانون الدولي بعد الحرب الباردة'، 84 عاجل، 1990، ص. 859.</w:t>
      </w:r>
    </w:p>
    <w:p w14:paraId="4F8717F8" w14:textId="77777777" w:rsidR="00F73B55" w:rsidRDefault="00F73B55">
      <w:pPr>
        <w:bidi/>
        <w:spacing w:line="242" w:lineRule="auto"/>
        <w:rPr>
          <w:sz w:val="22"/>
          <w:szCs w:val="22"/>
          <w:rtl/>
        </w:rPr>
        <w:sectPr w:rsidR="00F73B55">
          <w:pgSz w:w="10300" w:h="15580"/>
          <w:pgMar w:top="354" w:right="1028" w:bottom="400" w:left="1128" w:header="0" w:footer="0" w:gutter="0"/>
          <w:cols w:space="720"/>
        </w:sectPr>
      </w:pPr>
    </w:p>
    <w:p w14:paraId="0CAF57E5" w14:textId="77777777" w:rsidR="00F73B55" w:rsidRDefault="00000000">
      <w:pPr>
        <w:bidi/>
        <w:spacing w:line="165" w:lineRule="exact"/>
        <w:jc w:val="right"/>
        <w:rPr>
          <w:sz w:val="25"/>
          <w:szCs w:val="25"/>
          <w:rtl/>
        </w:rPr>
      </w:pPr>
      <w:r>
        <w:rPr>
          <w:spacing w:val="26"/>
          <w:position w:val="-2"/>
          <w:sz w:val="25"/>
          <w:szCs w:val="25"/>
          <w:rtl/>
        </w:rPr>
        <w:lastRenderedPageBreak/>
        <w:t>تطوير القانون الدولي37</w:t>
      </w:r>
    </w:p>
    <w:p w14:paraId="3DCB94A7" w14:textId="77777777" w:rsidR="00F73B55" w:rsidRDefault="00000000">
      <w:pPr>
        <w:bidi/>
        <w:spacing w:before="305" w:line="253" w:lineRule="auto"/>
        <w:ind w:left="4" w:right="24" w:firstLine="6"/>
        <w:jc w:val="both"/>
        <w:rPr>
          <w:sz w:val="27"/>
          <w:szCs w:val="27"/>
          <w:rtl/>
        </w:rPr>
      </w:pPr>
      <w:r>
        <w:rPr>
          <w:spacing w:val="-8"/>
          <w:sz w:val="27"/>
          <w:szCs w:val="27"/>
          <w:rtl/>
        </w:rPr>
        <w:t>ثورة سياسية ذات أهمية كبيرة. البرد</w:t>
      </w:r>
      <w:r>
        <w:rPr>
          <w:sz w:val="27"/>
          <w:szCs w:val="27"/>
          <w:rtl/>
        </w:rPr>
        <w:t>لقد فرضت الحرب بنية فوقية ثنائية على العلاقات الدولية كانت لها آثار على جميع النزاعات السياسية الدولية الخطيرة تقريبًا، كما أعاقت عمليات الأمم المتحدة على وجه الخصوص. وعلى الرغم من أن النظام السوفييتي كان يغير نهجه بشكل كبير، إلا أن الزوال الرسمي لكل من النظام الشيوعي والدولة نفسها أدى إلى تغيير طبيعة النظام الدولي، وكان لذلك حتماً عواقب على القانون الدولي.</w:t>
      </w:r>
      <w:r>
        <w:rPr>
          <w:spacing w:val="-9"/>
          <w:position w:val="11"/>
          <w:sz w:val="15"/>
          <w:szCs w:val="15"/>
          <w:rtl/>
        </w:rPr>
        <w:t>125</w:t>
      </w:r>
      <w:r>
        <w:rPr>
          <w:spacing w:val="-7"/>
          <w:sz w:val="27"/>
          <w:szCs w:val="27"/>
          <w:rtl/>
        </w:rPr>
        <w:t>نهاية القوة العظمى التي لا هوادة فيها</w:t>
      </w:r>
      <w:r>
        <w:rPr>
          <w:sz w:val="27"/>
          <w:szCs w:val="27"/>
          <w:rtl/>
        </w:rPr>
        <w:t>وقد أدت المواجهة إلى زيادة عدم الاستقرار في أوروبا وشددت، على نحو متناقض، على تنشيط الأمم المتحدة والقيود المفروضة عليها.</w:t>
      </w:r>
    </w:p>
    <w:p w14:paraId="4612A7CE" w14:textId="77777777" w:rsidR="00F73B55" w:rsidRDefault="00000000">
      <w:pPr>
        <w:bidi/>
        <w:spacing w:before="33" w:line="256" w:lineRule="auto"/>
        <w:ind w:left="8" w:firstLine="287"/>
        <w:jc w:val="both"/>
        <w:rPr>
          <w:sz w:val="15"/>
          <w:szCs w:val="15"/>
          <w:rtl/>
        </w:rPr>
      </w:pPr>
      <w:r>
        <w:rPr>
          <w:spacing w:val="-6"/>
          <w:sz w:val="27"/>
          <w:szCs w:val="27"/>
          <w:rtl/>
        </w:rPr>
        <w:t>على الرغم من أنه لم يُعرف سوى القليل نسبيًا عن المواقف الصينية،</w:t>
      </w:r>
      <w:r>
        <w:rPr>
          <w:sz w:val="27"/>
          <w:szCs w:val="27"/>
          <w:rtl/>
        </w:rPr>
        <w:t>يمكن إجراء بعض النقاط. ويُنظر إلى المفاهيم الغربية في المقام الأول على أنها تهدف إلى الحفاظ على هيمنة الطبقة البرجوازية على الساحة الدولية. تم قبول وجهات النظر السوفييتية جزئيًا، ولكن منذ أواخر الخمسينيات والقطيعة المتزايدة بين القوتين الشيوعيتين الرئيسيتين، خلص الصينيون إلى أن الروس كانوا مهتمين بشكل أساسي بالحفاظ على الوضع الراهن وتفوق القوة العظمى السوفييتية الأمريكية. وقد تم التعامل مع المفهوم السوفييتي للتعايش السلمي باعتباره الدعامة الأساسية للقانون الدولي المعاصر بقدر خاص من الريبة والازدراء.</w:t>
      </w:r>
      <w:r>
        <w:rPr>
          <w:spacing w:val="-6"/>
          <w:position w:val="11"/>
          <w:sz w:val="15"/>
          <w:szCs w:val="15"/>
          <w:rtl/>
        </w:rPr>
        <w:t>126</w:t>
      </w:r>
    </w:p>
    <w:p w14:paraId="54BC5B35" w14:textId="77777777" w:rsidR="00F73B55" w:rsidRDefault="00000000">
      <w:pPr>
        <w:bidi/>
        <w:spacing w:before="8" w:line="253" w:lineRule="auto"/>
        <w:ind w:right="24" w:firstLine="301"/>
        <w:jc w:val="both"/>
        <w:rPr>
          <w:sz w:val="27"/>
          <w:szCs w:val="27"/>
          <w:rtl/>
        </w:rPr>
      </w:pPr>
      <w:r>
        <w:rPr>
          <w:spacing w:val="-8"/>
          <w:sz w:val="27"/>
          <w:szCs w:val="27"/>
          <w:rtl/>
        </w:rPr>
        <w:t>كان المفهوم الصيني للقانون، لأسباب تاريخية وثقافية،</w:t>
      </w:r>
      <w:r>
        <w:rPr>
          <w:sz w:val="27"/>
          <w:szCs w:val="27"/>
          <w:rtl/>
        </w:rPr>
        <w:t>مختلفة تمامًا عن تلك التي تم تطويرها في الغرب. لم يحتل "القانون" قط المكانة المهمة في المجتمع الصيني التي احتلها في الحضارة الأوروبية.</w:t>
      </w:r>
      <w:r>
        <w:rPr>
          <w:spacing w:val="-5"/>
          <w:position w:val="11"/>
          <w:sz w:val="15"/>
          <w:szCs w:val="15"/>
          <w:rtl/>
        </w:rPr>
        <w:t>127</w:t>
      </w:r>
      <w:r>
        <w:rPr>
          <w:position w:val="11"/>
          <w:sz w:val="15"/>
          <w:szCs w:val="15"/>
          <w:rtl/>
        </w:rPr>
        <w:t xml:space="preserve"> </w:t>
      </w:r>
      <w:r>
        <w:rPr>
          <w:spacing w:val="-1"/>
          <w:sz w:val="27"/>
          <w:szCs w:val="27"/>
          <w:rtl/>
        </w:rPr>
        <w:t>بيروقراطية متطورة تعمل على تحقيق الانسجام والتوازن،</w:t>
      </w:r>
      <w:r>
        <w:rPr>
          <w:sz w:val="27"/>
          <w:szCs w:val="27"/>
          <w:rtl/>
        </w:rPr>
        <w:t>ولم يتطور حقًا نظام الحقوق القانونية لحماية الفرد بالمعنى الغربي. كان من المعتقد أن المجتمع يمكن أن يخدم بشكل أفضل من خلال القدوة والأخلاق الراسخة، وليس من خلال القواعد والعقوبات. لكن هذه الفلسفة الكونفوشيوسية تم تنحيتها جانبًا بعد نجاحها</w:t>
      </w:r>
    </w:p>
    <w:p w14:paraId="5903E422" w14:textId="77777777" w:rsidR="00F73B55" w:rsidRDefault="00F73B55">
      <w:pPr>
        <w:bidi/>
        <w:spacing w:line="356" w:lineRule="auto"/>
        <w:rPr>
          <w:rtl/>
        </w:rPr>
      </w:pPr>
    </w:p>
    <w:p w14:paraId="0553CB11" w14:textId="77777777" w:rsidR="00F73B55" w:rsidRDefault="00F73B55">
      <w:pPr>
        <w:bidi/>
        <w:spacing w:line="357" w:lineRule="auto"/>
        <w:rPr>
          <w:rtl/>
        </w:rPr>
      </w:pPr>
    </w:p>
    <w:p w14:paraId="7AA1EF10" w14:textId="77777777" w:rsidR="00F73B55" w:rsidRDefault="00000000">
      <w:pPr>
        <w:bidi/>
        <w:spacing w:before="64" w:line="238" w:lineRule="auto"/>
        <w:ind w:left="320" w:right="28" w:hanging="318"/>
        <w:rPr>
          <w:sz w:val="22"/>
          <w:szCs w:val="22"/>
          <w:rtl/>
        </w:rPr>
      </w:pPr>
      <w:r>
        <w:rPr>
          <w:spacing w:val="-9"/>
          <w:position w:val="7"/>
          <w:sz w:val="15"/>
          <w:szCs w:val="15"/>
          <w:rtl/>
        </w:rPr>
        <w:t>125</w:t>
      </w:r>
      <w:r>
        <w:rPr>
          <w:spacing w:val="-9"/>
          <w:sz w:val="22"/>
          <w:szCs w:val="22"/>
          <w:rtl/>
        </w:rPr>
        <w:t>انظر على سبيل المثال ر. بيلدر، "القانون الدولي في "النظام العالمي الجديد": بعض التعليقات الأولية"</w:t>
      </w:r>
      <w:r>
        <w:rPr>
          <w:sz w:val="22"/>
          <w:szCs w:val="22"/>
          <w:rtl/>
        </w:rPr>
        <w:t>"" ، 1</w:t>
      </w:r>
      <w:r>
        <w:rPr>
          <w:rFonts w:ascii="Times New Roman" w:eastAsia="Times New Roman" w:hAnsi="Times New Roman" w:cs="Times New Roman"/>
          <w:i/>
          <w:iCs/>
          <w:spacing w:val="-8"/>
          <w:sz w:val="22"/>
          <w:szCs w:val="22"/>
          <w:rtl/>
        </w:rPr>
        <w:t>مجلة جامعة ولاية فلوريدا للقانون والسياسة عبر الوطنية</w:t>
      </w:r>
      <w:r>
        <w:rPr>
          <w:spacing w:val="-8"/>
          <w:sz w:val="22"/>
          <w:szCs w:val="22"/>
          <w:rtl/>
        </w:rPr>
        <w:t>، 1992، ص. 1.</w:t>
      </w:r>
    </w:p>
    <w:p w14:paraId="315D393E" w14:textId="77777777" w:rsidR="00F73B55" w:rsidRDefault="00000000">
      <w:pPr>
        <w:bidi/>
        <w:spacing w:before="13" w:line="243" w:lineRule="auto"/>
        <w:ind w:left="315" w:right="19" w:hanging="313"/>
        <w:rPr>
          <w:sz w:val="22"/>
          <w:szCs w:val="22"/>
          <w:rtl/>
        </w:rPr>
      </w:pPr>
      <w:r>
        <w:rPr>
          <w:spacing w:val="-16"/>
          <w:w w:val="91"/>
          <w:position w:val="7"/>
          <w:sz w:val="15"/>
          <w:szCs w:val="15"/>
          <w:rtl/>
        </w:rPr>
        <w:t>126</w:t>
      </w:r>
      <w:r>
        <w:rPr>
          <w:spacing w:val="-16"/>
          <w:w w:val="91"/>
          <w:sz w:val="22"/>
          <w:szCs w:val="22"/>
          <w:rtl/>
        </w:rPr>
        <w:t>يرى</w:t>
      </w:r>
      <w:r>
        <w:rPr>
          <w:spacing w:val="20"/>
          <w:sz w:val="22"/>
          <w:szCs w:val="22"/>
          <w:rtl/>
        </w:rPr>
        <w:t>هـ. تشيو، "موقف الصين الشيوعية تجاه القانون الدولي"، 60 آجل، 1966،</w:t>
      </w:r>
      <w:r>
        <w:rPr>
          <w:sz w:val="22"/>
          <w:szCs w:val="22"/>
          <w:rtl/>
        </w:rPr>
        <w:t>ص. 245؛ جي كي فيربانك,</w:t>
      </w:r>
      <w:r>
        <w:rPr>
          <w:rFonts w:ascii="Times New Roman" w:eastAsia="Times New Roman" w:hAnsi="Times New Roman" w:cs="Times New Roman"/>
          <w:i/>
          <w:iCs/>
          <w:spacing w:val="-11"/>
          <w:sz w:val="22"/>
          <w:szCs w:val="22"/>
          <w:rtl/>
        </w:rPr>
        <w:t>النظام العالمي الصيني</w:t>
      </w:r>
      <w:r>
        <w:rPr>
          <w:spacing w:val="-12"/>
          <w:sz w:val="22"/>
          <w:szCs w:val="22"/>
          <w:rtl/>
        </w:rPr>
        <w:t>، كامبريدج، 1968؛ ج. كوهين،</w:t>
      </w:r>
      <w:r>
        <w:rPr>
          <w:rFonts w:ascii="Times New Roman" w:eastAsia="Times New Roman" w:hAnsi="Times New Roman" w:cs="Times New Roman"/>
          <w:i/>
          <w:iCs/>
          <w:spacing w:val="-11"/>
          <w:sz w:val="22"/>
          <w:szCs w:val="22"/>
          <w:rtl/>
        </w:rPr>
        <w:t>الصين</w:t>
      </w:r>
      <w:r>
        <w:rPr>
          <w:rFonts w:ascii="Times New Roman" w:eastAsia="Times New Roman" w:hAnsi="Times New Roman" w:cs="Times New Roman"/>
          <w:i/>
          <w:iCs/>
          <w:sz w:val="22"/>
          <w:szCs w:val="22"/>
          <w:rtl/>
        </w:rPr>
        <w:t>ممارسة القانون الدولي</w:t>
      </w:r>
      <w:r>
        <w:rPr>
          <w:spacing w:val="-7"/>
          <w:sz w:val="22"/>
          <w:szCs w:val="22"/>
          <w:rtl/>
        </w:rPr>
        <w:t>، برينستون، 1972؛ الصندوق التعليمي الأنجلو صيني،</w:t>
      </w:r>
      <w:r>
        <w:rPr>
          <w:rFonts w:ascii="Times New Roman" w:eastAsia="Times New Roman" w:hAnsi="Times New Roman" w:cs="Times New Roman"/>
          <w:i/>
          <w:iCs/>
          <w:spacing w:val="-7"/>
          <w:sz w:val="22"/>
          <w:szCs w:val="22"/>
          <w:rtl/>
        </w:rPr>
        <w:t>الصين</w:t>
      </w:r>
      <w:r>
        <w:rPr>
          <w:rFonts w:ascii="Times New Roman" w:eastAsia="Times New Roman" w:hAnsi="Times New Roman" w:cs="Times New Roman"/>
          <w:i/>
          <w:iCs/>
          <w:sz w:val="22"/>
          <w:szCs w:val="22"/>
          <w:rtl/>
        </w:rPr>
        <w:t>الرؤية الكونية</w:t>
      </w:r>
      <w:r>
        <w:rPr>
          <w:spacing w:val="-8"/>
          <w:sz w:val="22"/>
          <w:szCs w:val="22"/>
          <w:rtl/>
        </w:rPr>
        <w:t>لندن، 1979؛ جيه كوهين</w:t>
      </w:r>
      <w:r>
        <w:rPr>
          <w:sz w:val="22"/>
          <w:szCs w:val="22"/>
          <w:rtl/>
        </w:rPr>
        <w:t>و إتش تشيو،</w:t>
      </w:r>
      <w:r>
        <w:rPr>
          <w:rFonts w:ascii="Times New Roman" w:eastAsia="Times New Roman" w:hAnsi="Times New Roman" w:cs="Times New Roman"/>
          <w:i/>
          <w:iCs/>
          <w:spacing w:val="-8"/>
          <w:sz w:val="22"/>
          <w:szCs w:val="22"/>
          <w:rtl/>
        </w:rPr>
        <w:t>الصين الشعبية والقانون الدولي</w:t>
      </w:r>
      <w:r>
        <w:rPr>
          <w:spacing w:val="-8"/>
          <w:sz w:val="22"/>
          <w:szCs w:val="22"/>
          <w:rtl/>
        </w:rPr>
        <w:t>,</w:t>
      </w:r>
      <w:r>
        <w:rPr>
          <w:sz w:val="22"/>
          <w:szCs w:val="22"/>
          <w:rtl/>
        </w:rPr>
        <w:t>برينستون، مجلدان، 1974، وسي. كيم، "جمهورية الصين الشعبية والنظام القانوني الدولي القائم على الميثاق"، 72 AJIL، 1978، ص. 317.</w:t>
      </w:r>
    </w:p>
    <w:p w14:paraId="6069BFE3" w14:textId="77777777" w:rsidR="00F73B55" w:rsidRDefault="00000000">
      <w:pPr>
        <w:bidi/>
        <w:spacing w:before="11" w:line="238" w:lineRule="auto"/>
        <w:ind w:left="331" w:right="18" w:hanging="329"/>
        <w:rPr>
          <w:sz w:val="22"/>
          <w:szCs w:val="22"/>
          <w:rtl/>
        </w:rPr>
      </w:pPr>
      <w:r>
        <w:rPr>
          <w:spacing w:val="-7"/>
          <w:position w:val="7"/>
          <w:sz w:val="15"/>
          <w:szCs w:val="15"/>
          <w:rtl/>
        </w:rPr>
        <w:t>127</w:t>
      </w:r>
      <w:r>
        <w:rPr>
          <w:spacing w:val="-7"/>
          <w:sz w:val="22"/>
          <w:szCs w:val="22"/>
          <w:rtl/>
        </w:rPr>
        <w:t>انظر لويد،</w:t>
      </w:r>
      <w:r>
        <w:rPr>
          <w:rFonts w:ascii="Times New Roman" w:eastAsia="Times New Roman" w:hAnsi="Times New Roman" w:cs="Times New Roman"/>
          <w:i/>
          <w:iCs/>
          <w:spacing w:val="-7"/>
          <w:sz w:val="22"/>
          <w:szCs w:val="22"/>
          <w:rtl/>
        </w:rPr>
        <w:t>مقدمة في الفقه</w:t>
      </w:r>
      <w:r>
        <w:rPr>
          <w:spacing w:val="-7"/>
          <w:sz w:val="22"/>
          <w:szCs w:val="22"/>
          <w:rtl/>
        </w:rPr>
        <w:t>، ص 760-3؛س. فاندرسبرينكل,</w:t>
      </w:r>
      <w:r>
        <w:rPr>
          <w:rFonts w:ascii="Times New Roman" w:eastAsia="Times New Roman" w:hAnsi="Times New Roman" w:cs="Times New Roman"/>
          <w:i/>
          <w:iCs/>
          <w:spacing w:val="-7"/>
          <w:sz w:val="22"/>
          <w:szCs w:val="22"/>
          <w:rtl/>
        </w:rPr>
        <w:t>المؤسسات القانونية</w:t>
      </w:r>
      <w:r>
        <w:rPr>
          <w:rFonts w:ascii="Times New Roman" w:eastAsia="Times New Roman" w:hAnsi="Times New Roman" w:cs="Times New Roman"/>
          <w:i/>
          <w:iCs/>
          <w:sz w:val="22"/>
          <w:szCs w:val="22"/>
          <w:rtl/>
        </w:rPr>
        <w:t>في شمال الصين</w:t>
      </w:r>
      <w:r>
        <w:rPr>
          <w:spacing w:val="-9"/>
          <w:sz w:val="22"/>
          <w:szCs w:val="22"/>
          <w:rtl/>
        </w:rPr>
        <w:t>، نيويورك، 1962، و ر. أنغر،</w:t>
      </w:r>
      <w:r>
        <w:rPr>
          <w:rFonts w:ascii="Times New Roman" w:eastAsia="Times New Roman" w:hAnsi="Times New Roman" w:cs="Times New Roman"/>
          <w:i/>
          <w:iCs/>
          <w:spacing w:val="-9"/>
          <w:sz w:val="22"/>
          <w:szCs w:val="22"/>
          <w:rtl/>
        </w:rPr>
        <w:t>القانون في المجتمع الحديث</w:t>
      </w:r>
      <w:r>
        <w:rPr>
          <w:spacing w:val="-9"/>
          <w:sz w:val="22"/>
          <w:szCs w:val="22"/>
          <w:rtl/>
        </w:rPr>
        <w:t>، نيويورك،</w:t>
      </w:r>
      <w:r>
        <w:rPr>
          <w:sz w:val="22"/>
          <w:szCs w:val="22"/>
          <w:rtl/>
        </w:rPr>
        <w:t>1976، ص 86 – 109.</w:t>
      </w:r>
    </w:p>
    <w:p w14:paraId="53F3426D" w14:textId="77777777" w:rsidR="00F73B55" w:rsidRDefault="00F73B55">
      <w:pPr>
        <w:bidi/>
        <w:spacing w:line="238" w:lineRule="auto"/>
        <w:rPr>
          <w:sz w:val="22"/>
          <w:szCs w:val="22"/>
          <w:rtl/>
        </w:rPr>
        <w:sectPr w:rsidR="00F73B55">
          <w:pgSz w:w="10340" w:h="15580"/>
          <w:pgMar w:top="389" w:right="1043" w:bottom="400" w:left="1151" w:header="0" w:footer="0" w:gutter="0"/>
          <w:cols w:space="720"/>
        </w:sectPr>
      </w:pPr>
    </w:p>
    <w:p w14:paraId="36483D12" w14:textId="77777777" w:rsidR="00F73B55" w:rsidRDefault="00000000">
      <w:pPr>
        <w:bidi/>
        <w:spacing w:line="206" w:lineRule="auto"/>
        <w:ind w:left="17"/>
        <w:rPr>
          <w:sz w:val="25"/>
          <w:szCs w:val="25"/>
          <w:rtl/>
        </w:rPr>
      </w:pPr>
      <w:r>
        <w:rPr>
          <w:spacing w:val="22"/>
          <w:w w:val="104"/>
          <w:sz w:val="25"/>
          <w:szCs w:val="25"/>
          <w:rtl/>
        </w:rPr>
        <w:lastRenderedPageBreak/>
        <w:t>38</w:t>
      </w:r>
      <w:r>
        <w:rPr>
          <w:spacing w:val="1"/>
          <w:sz w:val="25"/>
          <w:szCs w:val="25"/>
          <w:rtl/>
        </w:rPr>
        <w:t>قانون دولي</w:t>
      </w:r>
    </w:p>
    <w:p w14:paraId="0C5B9D7B" w14:textId="77777777" w:rsidR="00F73B55" w:rsidRDefault="00000000">
      <w:pPr>
        <w:bidi/>
        <w:spacing w:before="258" w:line="249" w:lineRule="auto"/>
        <w:ind w:left="24" w:right="25" w:firstLine="1"/>
        <w:rPr>
          <w:sz w:val="15"/>
          <w:szCs w:val="15"/>
          <w:rtl/>
        </w:rPr>
      </w:pPr>
      <w:r>
        <w:rPr>
          <w:spacing w:val="-4"/>
          <w:sz w:val="27"/>
          <w:szCs w:val="27"/>
          <w:rtl/>
        </w:rPr>
        <w:t>الثورة الشيوعية، لتحل محلها الماركسية اللينينية الصارمة</w:t>
      </w:r>
      <w:r>
        <w:rPr>
          <w:sz w:val="27"/>
          <w:szCs w:val="27"/>
          <w:rtl/>
        </w:rPr>
        <w:t>تركيزها على الحرب الطبقية.</w:t>
      </w:r>
      <w:r>
        <w:rPr>
          <w:spacing w:val="-5"/>
          <w:position w:val="11"/>
          <w:sz w:val="15"/>
          <w:szCs w:val="15"/>
          <w:rtl/>
        </w:rPr>
        <w:t>128</w:t>
      </w:r>
    </w:p>
    <w:p w14:paraId="31B5252B" w14:textId="77777777" w:rsidR="00F73B55" w:rsidRDefault="00000000">
      <w:pPr>
        <w:bidi/>
        <w:spacing w:before="16" w:line="253" w:lineRule="auto"/>
        <w:ind w:right="24" w:firstLine="317"/>
        <w:jc w:val="both"/>
        <w:rPr>
          <w:sz w:val="15"/>
          <w:szCs w:val="15"/>
          <w:rtl/>
        </w:rPr>
      </w:pPr>
      <w:r>
        <w:rPr>
          <w:spacing w:val="-12"/>
          <w:sz w:val="27"/>
          <w:szCs w:val="27"/>
          <w:rtl/>
        </w:rPr>
        <w:t>ويبدو أن الصينيين قد اعترفوا بعدة أنظمة دولية</w:t>
      </w:r>
      <w:r>
        <w:rPr>
          <w:sz w:val="27"/>
          <w:szCs w:val="27"/>
          <w:rtl/>
        </w:rPr>
        <w:t>القانون، على سبيل المثال، الغربي والاشتراكي والتعديلي (الاتحاد السوفيتي)، وقد أشار ضمنًا إلى أنه فقط مع الانتشار النهائي للاشتراكية سيكون النظام العالمي ممكنًا.</w:t>
      </w:r>
      <w:r>
        <w:rPr>
          <w:spacing w:val="-1"/>
          <w:position w:val="11"/>
          <w:sz w:val="15"/>
          <w:szCs w:val="15"/>
          <w:rtl/>
        </w:rPr>
        <w:t>129</w:t>
      </w:r>
      <w:r>
        <w:rPr>
          <w:spacing w:val="-1"/>
          <w:sz w:val="27"/>
          <w:szCs w:val="27"/>
          <w:rtl/>
        </w:rPr>
        <w:t>الاتفاقيات الدولية تعتبر</w:t>
      </w:r>
      <w:r>
        <w:rPr>
          <w:sz w:val="27"/>
          <w:szCs w:val="27"/>
          <w:rtl/>
        </w:rPr>
        <w:t>باعتبارها المصدر الأساسي للقانون الدولي، وقد دخلت الصين في العديد من المعاهدات والاتفاقيات ونفذتها مثل الدول الأخرى.</w:t>
      </w:r>
      <w:r>
        <w:rPr>
          <w:spacing w:val="-5"/>
          <w:position w:val="11"/>
          <w:sz w:val="15"/>
          <w:szCs w:val="15"/>
          <w:rtl/>
        </w:rPr>
        <w:t>130</w:t>
      </w:r>
      <w:r>
        <w:rPr>
          <w:spacing w:val="-10"/>
          <w:sz w:val="27"/>
          <w:szCs w:val="27"/>
          <w:rtl/>
        </w:rPr>
        <w:t>واحد</w:t>
      </w:r>
      <w:r>
        <w:rPr>
          <w:sz w:val="27"/>
          <w:szCs w:val="27"/>
          <w:rtl/>
        </w:rPr>
        <w:t>والاستثناء هنا بطبيعة الحال هو تنصل الصين مما يسمى "المعاهدات غير المتكافئة" التي بموجبها تم ضم الأراضي الصينية من قبل قوى أخرى، وخاصة الإمبراطورية القيصرية، في القرن التاسع عشر.</w:t>
      </w:r>
      <w:r>
        <w:rPr>
          <w:spacing w:val="-5"/>
          <w:position w:val="11"/>
          <w:sz w:val="15"/>
          <w:szCs w:val="15"/>
          <w:rtl/>
        </w:rPr>
        <w:t>131</w:t>
      </w:r>
    </w:p>
    <w:p w14:paraId="0D5F9FEA" w14:textId="77777777" w:rsidR="00F73B55" w:rsidRDefault="00000000">
      <w:pPr>
        <w:bidi/>
        <w:spacing w:before="17" w:line="253" w:lineRule="auto"/>
        <w:ind w:left="21" w:right="26" w:firstLine="301"/>
        <w:jc w:val="both"/>
        <w:rPr>
          <w:sz w:val="27"/>
          <w:szCs w:val="27"/>
          <w:rtl/>
        </w:rPr>
      </w:pPr>
      <w:r>
        <w:rPr>
          <w:spacing w:val="2"/>
          <w:sz w:val="27"/>
          <w:szCs w:val="27"/>
          <w:rtl/>
        </w:rPr>
        <w:t>وعلى العموم، فقد تم التعامل مع القانون الدولي كجزء من القانون الدولي</w:t>
      </w:r>
      <w:r>
        <w:rPr>
          <w:sz w:val="27"/>
          <w:szCs w:val="27"/>
          <w:rtl/>
        </w:rPr>
        <w:t>السياسة وتخضع لاعتبارات القوة والنفعية، فضلا عن الأيديولوجيا. وعندما تتوافق القواعد الدولية مع السياسات والمصالح الصينية، فسيتم الالتزام بها. وحيثما لم يفعلوا ذلك، سيتم تجاهلهم.</w:t>
      </w:r>
    </w:p>
    <w:p w14:paraId="28869DD0" w14:textId="77777777" w:rsidR="00F73B55" w:rsidRDefault="00000000">
      <w:pPr>
        <w:bidi/>
        <w:spacing w:before="22" w:line="251" w:lineRule="auto"/>
        <w:ind w:left="17" w:right="25" w:firstLine="303"/>
        <w:jc w:val="both"/>
        <w:rPr>
          <w:sz w:val="27"/>
          <w:szCs w:val="27"/>
          <w:rtl/>
        </w:rPr>
      </w:pPr>
      <w:r>
        <w:rPr>
          <w:spacing w:val="-7"/>
          <w:sz w:val="27"/>
          <w:szCs w:val="27"/>
          <w:rtl/>
        </w:rPr>
        <w:t>ولكن الآن بعد أن انتهت المرحلة الانعزالية من تاريخها، فقد تراجعت العلاقات</w:t>
      </w:r>
      <w:r>
        <w:rPr>
          <w:sz w:val="27"/>
          <w:szCs w:val="27"/>
          <w:rtl/>
        </w:rPr>
        <w:t>ومع تأسيس الدول الأخرى وتأمين دخولها إلى الأمم المتحدة، تبنت الصين دورًا أكثر نشاطًا في العلاقات الدولية، وهو نهج أكثر انسجامًا مع قوتها الاقتصادية المتنامية بسرعة. لقد أصبحت الصين الآن منخرطة بشكل كامل في السياسة العالمية، وقد أدى هذا إلى إضفاء الشرعية على وجهة نظرها في القانون الدولي، كما حدث بالفعل مع الاتحاد السوفييتي.</w:t>
      </w:r>
    </w:p>
    <w:p w14:paraId="4F610B2E" w14:textId="77777777" w:rsidR="00F73B55" w:rsidRDefault="00F73B55">
      <w:pPr>
        <w:bidi/>
        <w:spacing w:line="293" w:lineRule="auto"/>
        <w:rPr>
          <w:rtl/>
        </w:rPr>
      </w:pPr>
    </w:p>
    <w:p w14:paraId="58F6BCA6" w14:textId="77777777" w:rsidR="00F73B55" w:rsidRDefault="00F73B55">
      <w:pPr>
        <w:bidi/>
        <w:spacing w:line="293" w:lineRule="auto"/>
        <w:rPr>
          <w:rtl/>
        </w:rPr>
      </w:pPr>
    </w:p>
    <w:p w14:paraId="0CB01D73" w14:textId="77777777" w:rsidR="00F73B55" w:rsidRDefault="00000000">
      <w:pPr>
        <w:bidi/>
        <w:spacing w:before="81" w:line="195" w:lineRule="auto"/>
        <w:ind w:left="3135"/>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4"/>
          <w:sz w:val="28"/>
          <w:szCs w:val="28"/>
          <w:rtl/>
        </w:rPr>
        <w:t>العالم الثالث</w:t>
      </w:r>
    </w:p>
    <w:p w14:paraId="5B6682E4" w14:textId="77777777" w:rsidR="00F73B55" w:rsidRDefault="00000000">
      <w:pPr>
        <w:bidi/>
        <w:spacing w:before="242" w:line="247" w:lineRule="auto"/>
        <w:ind w:left="17" w:firstLine="8"/>
        <w:jc w:val="both"/>
        <w:rPr>
          <w:sz w:val="27"/>
          <w:szCs w:val="27"/>
          <w:rtl/>
        </w:rPr>
      </w:pPr>
      <w:r>
        <w:rPr>
          <w:spacing w:val="-6"/>
          <w:sz w:val="27"/>
          <w:szCs w:val="27"/>
          <w:rtl/>
        </w:rPr>
        <w:t>في تطور الشؤون الدولية منذ الحرب العالمية الثانية</w:t>
      </w:r>
      <w:r>
        <w:rPr>
          <w:sz w:val="27"/>
          <w:szCs w:val="27"/>
          <w:rtl/>
        </w:rPr>
        <w:t>ومن بين الأحداث الأكثر حسما كان تفكك الإمبراطوريات الاستعمارية وولادة العشرات من الدول الجديدة في ما يسمى بالعالم الثالث. وقد دفع هذا إلى الساحة دولاً تحمل في طياتها إرثاً من المرارة على وضعها السابق، فضلاً عن مجموعة من المشاكل المتعلقة بها.</w:t>
      </w:r>
    </w:p>
    <w:p w14:paraId="06B854ED" w14:textId="77777777" w:rsidR="00F73B55" w:rsidRDefault="00F73B55">
      <w:pPr>
        <w:bidi/>
        <w:spacing w:line="241" w:lineRule="auto"/>
        <w:rPr>
          <w:rtl/>
        </w:rPr>
      </w:pPr>
    </w:p>
    <w:p w14:paraId="689EB162" w14:textId="77777777" w:rsidR="00F73B55" w:rsidRDefault="00F73B55">
      <w:pPr>
        <w:bidi/>
        <w:spacing w:line="242" w:lineRule="auto"/>
        <w:rPr>
          <w:rtl/>
        </w:rPr>
      </w:pPr>
    </w:p>
    <w:p w14:paraId="2B07D9AA" w14:textId="77777777" w:rsidR="00F73B55" w:rsidRDefault="00F73B55">
      <w:pPr>
        <w:bidi/>
        <w:spacing w:line="242" w:lineRule="auto"/>
        <w:rPr>
          <w:rtl/>
        </w:rPr>
      </w:pPr>
    </w:p>
    <w:p w14:paraId="67361929" w14:textId="77777777" w:rsidR="00F73B55" w:rsidRDefault="00000000">
      <w:pPr>
        <w:bidi/>
        <w:spacing w:before="63" w:line="237" w:lineRule="auto"/>
        <w:ind w:left="352" w:right="29" w:hanging="334"/>
        <w:rPr>
          <w:sz w:val="22"/>
          <w:szCs w:val="22"/>
          <w:rtl/>
        </w:rPr>
      </w:pPr>
      <w:r>
        <w:rPr>
          <w:spacing w:val="-7"/>
          <w:position w:val="7"/>
          <w:sz w:val="15"/>
          <w:szCs w:val="15"/>
          <w:rtl/>
        </w:rPr>
        <w:t>128</w:t>
      </w:r>
      <w:r>
        <w:rPr>
          <w:spacing w:val="-7"/>
          <w:sz w:val="22"/>
          <w:szCs w:val="22"/>
          <w:rtl/>
        </w:rPr>
        <w:t>لويد،</w:t>
      </w:r>
      <w:r>
        <w:rPr>
          <w:rFonts w:ascii="Times New Roman" w:eastAsia="Times New Roman" w:hAnsi="Times New Roman" w:cs="Times New Roman"/>
          <w:i/>
          <w:iCs/>
          <w:spacing w:val="-7"/>
          <w:sz w:val="22"/>
          <w:szCs w:val="22"/>
          <w:rtl/>
        </w:rPr>
        <w:t>مقدمة في الفقه</w:t>
      </w:r>
      <w:r>
        <w:rPr>
          <w:spacing w:val="-8"/>
          <w:sz w:val="22"/>
          <w:szCs w:val="22"/>
          <w:rtl/>
        </w:rPr>
        <w:t>، وإتش لي، "دور القانون في الصين الشيوعية"،</w:t>
      </w:r>
      <w:r>
        <w:rPr>
          <w:sz w:val="22"/>
          <w:szCs w:val="22"/>
          <w:rtl/>
        </w:rPr>
        <w:t xml:space="preserve"> </w:t>
      </w:r>
      <w:r>
        <w:rPr>
          <w:rFonts w:ascii="Times New Roman" w:eastAsia="Times New Roman" w:hAnsi="Times New Roman" w:cs="Times New Roman"/>
          <w:i/>
          <w:iCs/>
          <w:spacing w:val="-7"/>
          <w:sz w:val="22"/>
          <w:szCs w:val="22"/>
          <w:rtl/>
        </w:rPr>
        <w:t>الصين الفصلية</w:t>
      </w:r>
      <w:r>
        <w:rPr>
          <w:spacing w:val="-8"/>
          <w:sz w:val="22"/>
          <w:szCs w:val="22"/>
          <w:rtl/>
        </w:rPr>
        <w:t>، 1970، ص.</w:t>
      </w:r>
      <w:r>
        <w:rPr>
          <w:sz w:val="22"/>
          <w:szCs w:val="22"/>
          <w:rtl/>
        </w:rPr>
        <w:t>66، مستشهد به في لويد،</w:t>
      </w:r>
      <w:r>
        <w:rPr>
          <w:rFonts w:ascii="Times New Roman" w:eastAsia="Times New Roman" w:hAnsi="Times New Roman" w:cs="Times New Roman"/>
          <w:i/>
          <w:iCs/>
          <w:spacing w:val="-7"/>
          <w:sz w:val="22"/>
          <w:szCs w:val="22"/>
          <w:rtl/>
        </w:rPr>
        <w:t>مقدمة في الفقه</w:t>
      </w:r>
      <w:r>
        <w:rPr>
          <w:spacing w:val="-8"/>
          <w:sz w:val="22"/>
          <w:szCs w:val="22"/>
          <w:rtl/>
        </w:rPr>
        <w:t>، ص 801-8.</w:t>
      </w:r>
    </w:p>
    <w:p w14:paraId="217021E6" w14:textId="77777777" w:rsidR="00F73B55" w:rsidRDefault="00000000">
      <w:pPr>
        <w:bidi/>
        <w:spacing w:before="13" w:line="229" w:lineRule="auto"/>
        <w:ind w:left="18"/>
        <w:rPr>
          <w:sz w:val="22"/>
          <w:szCs w:val="22"/>
          <w:rtl/>
        </w:rPr>
      </w:pPr>
      <w:r>
        <w:rPr>
          <w:spacing w:val="-13"/>
          <w:position w:val="7"/>
          <w:sz w:val="15"/>
          <w:szCs w:val="15"/>
          <w:rtl/>
        </w:rPr>
        <w:t>129</w:t>
      </w:r>
      <w:r>
        <w:rPr>
          <w:spacing w:val="-13"/>
          <w:sz w:val="22"/>
          <w:szCs w:val="22"/>
          <w:rtl/>
        </w:rPr>
        <w:t>يرى</w:t>
      </w:r>
      <w:r>
        <w:rPr>
          <w:sz w:val="22"/>
          <w:szCs w:val="22"/>
          <w:rtl/>
        </w:rPr>
        <w:t>على سبيل المثال كوهين وتشيو،</w:t>
      </w:r>
      <w:r>
        <w:rPr>
          <w:rFonts w:ascii="Times New Roman" w:eastAsia="Times New Roman" w:hAnsi="Times New Roman" w:cs="Times New Roman"/>
          <w:i/>
          <w:iCs/>
          <w:spacing w:val="-13"/>
          <w:sz w:val="22"/>
          <w:szCs w:val="22"/>
          <w:rtl/>
        </w:rPr>
        <w:t>الصين الشعبية</w:t>
      </w:r>
      <w:r>
        <w:rPr>
          <w:spacing w:val="-14"/>
          <w:sz w:val="22"/>
          <w:szCs w:val="22"/>
          <w:rtl/>
        </w:rPr>
        <w:t>، ص.</w:t>
      </w:r>
      <w:r>
        <w:rPr>
          <w:sz w:val="22"/>
          <w:szCs w:val="22"/>
          <w:rtl/>
        </w:rPr>
        <w:t>62-4.</w:t>
      </w:r>
    </w:p>
    <w:p w14:paraId="65D12C86" w14:textId="77777777" w:rsidR="00F73B55" w:rsidRDefault="00000000">
      <w:pPr>
        <w:bidi/>
        <w:spacing w:before="13" w:line="230" w:lineRule="auto"/>
        <w:ind w:left="18"/>
        <w:rPr>
          <w:sz w:val="22"/>
          <w:szCs w:val="22"/>
          <w:rtl/>
        </w:rPr>
      </w:pPr>
      <w:r>
        <w:rPr>
          <w:spacing w:val="-10"/>
          <w:position w:val="7"/>
          <w:sz w:val="15"/>
          <w:szCs w:val="15"/>
          <w:rtl/>
        </w:rPr>
        <w:t>130</w:t>
      </w:r>
      <w:r>
        <w:rPr>
          <w:rFonts w:ascii="Times New Roman" w:eastAsia="Times New Roman" w:hAnsi="Times New Roman" w:cs="Times New Roman"/>
          <w:i/>
          <w:iCs/>
          <w:spacing w:val="-10"/>
          <w:sz w:val="22"/>
          <w:szCs w:val="22"/>
          <w:rtl/>
        </w:rPr>
        <w:t>المرجع نفسه.</w:t>
      </w:r>
      <w:r>
        <w:rPr>
          <w:spacing w:val="-10"/>
          <w:sz w:val="22"/>
          <w:szCs w:val="22"/>
          <w:rtl/>
        </w:rPr>
        <w:t>، ص 77-82،</w:t>
      </w:r>
      <w:r>
        <w:rPr>
          <w:sz w:val="22"/>
          <w:szCs w:val="22"/>
          <w:rtl/>
        </w:rPr>
        <w:t>والجزء الثامن بشكل عام.</w:t>
      </w:r>
    </w:p>
    <w:p w14:paraId="24A604D2" w14:textId="77777777" w:rsidR="00F73B55" w:rsidRDefault="00000000">
      <w:pPr>
        <w:bidi/>
        <w:spacing w:before="12"/>
        <w:ind w:left="333" w:right="27" w:hanging="315"/>
        <w:rPr>
          <w:sz w:val="22"/>
          <w:szCs w:val="22"/>
          <w:rtl/>
        </w:rPr>
      </w:pPr>
      <w:r>
        <w:rPr>
          <w:spacing w:val="-23"/>
          <w:position w:val="7"/>
          <w:sz w:val="15"/>
          <w:szCs w:val="15"/>
          <w:rtl/>
        </w:rPr>
        <w:t>131</w:t>
      </w:r>
      <w:r>
        <w:rPr>
          <w:spacing w:val="-23"/>
          <w:sz w:val="22"/>
          <w:szCs w:val="22"/>
          <w:rtl/>
        </w:rPr>
        <w:t>انظر على سبيل المثال I. Detter، "مشكلة المعاهدات غير المتكافئة"، 15 ICLQ، 1966، ص. 1069؛ ف. نوذري،</w:t>
      </w:r>
      <w:r>
        <w:rPr>
          <w:sz w:val="22"/>
          <w:szCs w:val="22"/>
          <w:rtl/>
        </w:rPr>
        <w:t xml:space="preserve"> </w:t>
      </w:r>
    </w:p>
    <w:p w14:paraId="1013B499" w14:textId="77777777" w:rsidR="00F73B55" w:rsidRDefault="00000000">
      <w:r>
        <mc:AlternateContent>
          <mc:Choice Requires="wps">
            <w:drawing>
              <wp:anchor distT="0" distB="0" distL="0" distR="0" simplePos="0" relativeHeight="7" behindDoc="0" locked="0" layoutInCell="1" allowOverlap="1" wp14:anchorId="468E85FA" wp14:editId="64B6B1B1">
                <wp:simplePos x="0" y="0"/>
                <wp:positionH relativeFrom="rightMargin">
                  <wp:align>right</wp:align>
                </wp:positionH>
                <wp:positionV relativeFrom="page">
                  <wp:posOffset>0</wp:posOffset>
                </wp:positionV>
                <wp:extent cx="7765198" cy="219600"/>
                <wp:effectExtent l="0" t="0" r="0" b="9525"/>
                <wp:wrapNone/>
                <wp:docPr id="1028"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5198" cy="219600"/>
                        </a:xfrm>
                        <a:prstGeom prst="rect">
                          <a:avLst/>
                        </a:prstGeom>
                        <a:solidFill>
                          <a:srgbClr val="F2F2F2"/>
                        </a:solidFill>
                        <a:ln>
                          <a:noFill/>
                        </a:ln>
                      </wps:spPr>
                      <wps:txbx>
                        <w:txbxContent>
                          <w:p w14:paraId="427E7721" w14:textId="77777777" w:rsidR="00F73B55" w:rsidRDefault="00000000">
                            <w:pPr>
                              <w:bidi/>
                              <w:spacing w:line="240" w:lineRule="auto"/>
                              <w:contextualSpacing/>
                            </w:pPr>
                            <w:r>
                              <w:rPr>
                                <w:position w:val="-6"/>
                                <w:rtl/>
                              </w:rPr>
                              <w:drawing>
                                <wp:inline distT="0" distB="0" distL="0" distR="0" wp14:anchorId="18F42C6C" wp14:editId="6A58E740">
                                  <wp:extent cx="316230" cy="179705"/>
                                  <wp:effectExtent l="0" t="0" r="0" b="0"/>
                                  <wp:docPr id="2050" name="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11" cstate="print"/>
                                          <a:src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2" w:tooltip="Doc Translator - www.onlinedoctranslator.com" w:history="1">
                              <w:r>
                                <w:rPr>
                                  <w:rFonts w:ascii="Roboto" w:hAnsi="Roboto"/>
                                  <w:color w:val="0F2B46"/>
                                  <w:sz w:val="18"/>
                                  <w:szCs w:val="18"/>
                                  <w:rtl/>
                                </w:rPr>
                                <w:t xml:space="preserve">مترجم من الإنجليزية إلى العربية - </w:t>
                              </w:r>
                              <w:r>
                                <w:rPr>
                                  <w:rFonts w:ascii="Roboto" w:hAnsi="Roboto"/>
                                  <w:color w:val="0F2B46"/>
                                  <w:sz w:val="18"/>
                                  <w:szCs w:val="18"/>
                                  <w:u w:val="single"/>
                                </w:rPr>
                                <w:t>www.onlinedoctranslator.com</w:t>
                              </w:r>
                            </w:hyperlink>
                          </w:p>
                        </w:txbxContent>
                      </wps:txbx>
                      <wps:bodyPr vert="horz" wrap="square" lIns="91440" tIns="0" rIns="91440" bIns="0" anchor="t">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68E85FA" id="ODT_ATTR_LBL_SHAPE" o:spid="_x0000_s1026" style="position:absolute;margin-left:560.25pt;margin-top:0;width:611.45pt;height:17.3pt;z-index:7;visibility:visible;mso-wrap-style:square;mso-width-percent:1000;mso-height-percent:0;mso-wrap-distance-left:0;mso-wrap-distance-top:0;mso-wrap-distance-right:0;mso-wrap-distance-bottom:0;mso-position-horizontal:right;mso-position-horizontal-relative:righ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" fillcolor="#f2f2f2" stroked="f">
                <v:textbox inset=",0,,0">
                  <w:txbxContent>
                    <w:p w14:paraId="427E7721" w14:textId="77777777" w:rsidR="00F73B55" w:rsidRDefault="00000000">
                      <w:pPr>
                        <w:bidi/>
                        <w:spacing w:line="240" w:lineRule="auto"/>
                        <w:contextualSpacing/>
                      </w:pPr>
                      <w:r>
                        <w:rPr>
                          <w:position w:val="-6"/>
                          <w:rtl/>
                        </w:rPr>
                        <w:drawing>
                          <wp:inline distT="0" distB="0" distL="0" distR="0" wp14:anchorId="18F42C6C" wp14:editId="6A58E740">
                            <wp:extent cx="316230" cy="179705"/>
                            <wp:effectExtent l="0" t="0" r="0" b="0"/>
                            <wp:docPr id="2050" name="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11" cstate="print"/>
                                    <a:src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3" w:tooltip="Doc Translator - www.onlinedoctranslator.com" w:history="1">
                        <w:r>
                          <w:rPr>
                            <w:rFonts w:ascii="Roboto" w:hAnsi="Roboto"/>
                            <w:color w:val="0F2B46"/>
                            <w:sz w:val="18"/>
                            <w:szCs w:val="18"/>
                            <w:rtl/>
                          </w:rPr>
                          <w:t xml:space="preserve">مترجم من الإنجليزية إلى العربية - </w:t>
                        </w:r>
                        <w:r>
                          <w:rPr>
                            <w:rFonts w:ascii="Roboto" w:hAnsi="Roboto"/>
                            <w:color w:val="0F2B46"/>
                            <w:sz w:val="18"/>
                            <w:szCs w:val="18"/>
                            <w:u w:val="single"/>
                          </w:rPr>
                          <w:t>www.onlinedoctranslator.com</w:t>
                        </w:r>
                      </w:hyperlink>
                    </w:p>
                  </w:txbxContent>
                </v:textbox>
                <w10:wrap anchorx="margin" anchory="page"/>
              </v:rect>
            </w:pict>
          </mc:Fallback>
        </mc:AlternateContent>
      </w:r>
    </w:p>
    <w:p w14:paraId="5F040FEC" w14:textId="77777777" w:rsidR="00F73B55" w:rsidRDefault="00000000">
      <w:pPr>
        <w:bidi/>
        <w:spacing w:line="165" w:lineRule="exact"/>
        <w:jc w:val="right"/>
        <w:rPr>
          <w:sz w:val="25"/>
          <w:szCs w:val="25"/>
          <w:rtl/>
        </w:rPr>
      </w:pPr>
      <w:r>
        <w:rPr>
          <w:spacing w:val="26"/>
          <w:position w:val="-2"/>
          <w:sz w:val="25"/>
          <w:szCs w:val="25"/>
          <w:rtl/>
        </w:rPr>
        <w:t>تطوير القانون الدولي37</w:t>
      </w:r>
    </w:p>
    <w:p w14:paraId="39E3AF5F" w14:textId="77777777" w:rsidR="00F73B55" w:rsidRDefault="00000000">
      <w:pPr>
        <w:bidi/>
        <w:spacing w:before="305" w:line="253" w:lineRule="auto"/>
        <w:ind w:left="4" w:right="24" w:firstLine="6"/>
        <w:jc w:val="both"/>
        <w:rPr>
          <w:sz w:val="27"/>
          <w:szCs w:val="27"/>
          <w:rtl/>
        </w:rPr>
      </w:pPr>
      <w:r>
        <w:rPr>
          <w:spacing w:val="-8"/>
          <w:sz w:val="27"/>
          <w:szCs w:val="27"/>
          <w:rtl/>
        </w:rPr>
        <w:t>ثورة سياسية ذات أهمية كبيرة. البرد</w:t>
      </w:r>
      <w:r>
        <w:rPr>
          <w:sz w:val="27"/>
          <w:szCs w:val="27"/>
          <w:rtl/>
        </w:rPr>
        <w:t>لقد فرضت الحرب بنية فوقية ثنائية على العلاقات الدولية كانت لها آثار على جميع النزاعات السياسية الدولية الخطيرة تقريبًا، كما أعاقت عمليات الأمم المتحدة على وجه الخصوص. وعلى الرغم من أن النظام السوفييتي كان يغير نهجه بشكل كبير، إلا أن الزوال الرسمي لكل من النظام الشيوعي والدولة نفسها أدى إلى تغيير طبيعة النظام الدولي، وكان لذلك حتماً عواقب على القانون الدولي.</w:t>
      </w:r>
      <w:r>
        <w:rPr>
          <w:spacing w:val="-9"/>
          <w:position w:val="11"/>
          <w:sz w:val="15"/>
          <w:szCs w:val="15"/>
          <w:rtl/>
        </w:rPr>
        <w:t>125</w:t>
      </w:r>
      <w:r>
        <w:rPr>
          <w:spacing w:val="-7"/>
          <w:sz w:val="27"/>
          <w:szCs w:val="27"/>
          <w:rtl/>
        </w:rPr>
        <w:t>نهاية القوة العظمى التي لا هوادة فيها</w:t>
      </w:r>
      <w:r>
        <w:rPr>
          <w:sz w:val="27"/>
          <w:szCs w:val="27"/>
          <w:rtl/>
        </w:rPr>
        <w:t>وقد أدت المواجهة إلى زيادة عدم الاستقرار في أوروبا وشددت، على نحو متناقض، على تنشيط الأمم المتحدة والقيود المفروضة عليها.</w:t>
      </w:r>
    </w:p>
    <w:p w14:paraId="6ECB92CB" w14:textId="77777777" w:rsidR="00F73B55" w:rsidRDefault="00000000">
      <w:pPr>
        <w:bidi/>
        <w:spacing w:before="33" w:line="256" w:lineRule="auto"/>
        <w:ind w:left="8" w:firstLine="287"/>
        <w:jc w:val="both"/>
        <w:rPr>
          <w:sz w:val="15"/>
          <w:szCs w:val="15"/>
          <w:rtl/>
        </w:rPr>
      </w:pPr>
      <w:r>
        <w:rPr>
          <w:spacing w:val="-6"/>
          <w:sz w:val="27"/>
          <w:szCs w:val="27"/>
          <w:rtl/>
        </w:rPr>
        <w:t>على الرغم من أنه لم يُعرف سوى القليل نسبيًا عن المواقف الصينية،</w:t>
      </w:r>
      <w:r>
        <w:rPr>
          <w:sz w:val="27"/>
          <w:szCs w:val="27"/>
          <w:rtl/>
        </w:rPr>
        <w:t xml:space="preserve">يمكن إجراء بعض النقاط. ويُنظر إلى المفاهيم الغربية في المقام الأول على أنها تهدف إلى الحفاظ على هيمنة الطبقة البرجوازية على الساحة الدولية. تم قبول وجهات النظر السوفييتية جزئيًا، ولكن منذ أواخر الخمسينيات والقطيعة المتزايدة بين القوتين الشيوعيتين الرئيسيتين، خلص الصينيون إلى أن </w:t>
      </w:r>
      <w:r>
        <w:rPr>
          <w:sz w:val="27"/>
          <w:szCs w:val="27"/>
          <w:rtl/>
        </w:rPr>
        <w:lastRenderedPageBreak/>
        <w:t>الروس كانوا مهتمين بشكل أساسي بالحفاظ على الوضع الراهن وتفوق القوة العظمى السوفييتية الأمريكية. وقد تم التعامل مع المفهوم السوفييتي للتعايش السلمي باعتباره الدعامة الأساسية للقانون الدولي المعاصر بقدر خاص من الريبة والازدراء.</w:t>
      </w:r>
      <w:r>
        <w:rPr>
          <w:spacing w:val="-6"/>
          <w:position w:val="11"/>
          <w:sz w:val="15"/>
          <w:szCs w:val="15"/>
          <w:rtl/>
        </w:rPr>
        <w:t>126</w:t>
      </w:r>
    </w:p>
    <w:p w14:paraId="12CB7A4C" w14:textId="77777777" w:rsidR="00F73B55" w:rsidRDefault="00000000">
      <w:pPr>
        <w:bidi/>
        <w:spacing w:before="8" w:line="253" w:lineRule="auto"/>
        <w:ind w:right="24" w:firstLine="301"/>
        <w:jc w:val="both"/>
        <w:rPr>
          <w:sz w:val="27"/>
          <w:szCs w:val="27"/>
          <w:rtl/>
        </w:rPr>
      </w:pPr>
      <w:r>
        <w:rPr>
          <w:spacing w:val="-8"/>
          <w:sz w:val="27"/>
          <w:szCs w:val="27"/>
          <w:rtl/>
        </w:rPr>
        <w:t>كان المفهوم الصيني للقانون، لأسباب تاريخية وثقافية،</w:t>
      </w:r>
      <w:r>
        <w:rPr>
          <w:sz w:val="27"/>
          <w:szCs w:val="27"/>
          <w:rtl/>
        </w:rPr>
        <w:t>مختلفة تمامًا عن تلك التي تم تطويرها في الغرب. لم يحتل "القانون" قط المكانة المهمة في المجتمع الصيني التي احتلها في الحضارة الأوروبية.</w:t>
      </w:r>
      <w:r>
        <w:rPr>
          <w:spacing w:val="-5"/>
          <w:position w:val="11"/>
          <w:sz w:val="15"/>
          <w:szCs w:val="15"/>
          <w:rtl/>
        </w:rPr>
        <w:t>127</w:t>
      </w:r>
      <w:r>
        <w:rPr>
          <w:position w:val="11"/>
          <w:sz w:val="15"/>
          <w:szCs w:val="15"/>
          <w:rtl/>
        </w:rPr>
        <w:t xml:space="preserve"> </w:t>
      </w:r>
      <w:r>
        <w:rPr>
          <w:spacing w:val="-1"/>
          <w:sz w:val="27"/>
          <w:szCs w:val="27"/>
          <w:rtl/>
        </w:rPr>
        <w:t>بيروقراطية متطورة تعمل على تحقيق الانسجام والتوازن،</w:t>
      </w:r>
      <w:r>
        <w:rPr>
          <w:sz w:val="27"/>
          <w:szCs w:val="27"/>
          <w:rtl/>
        </w:rPr>
        <w:t>ولم يتطور حقًا نظام الحقوق القانونية لحماية الفرد بالمعنى الغربي. كان من المعتقد أن المجتمع يمكن أن يخدم بشكل أفضل من خلال القدوة والأخلاق الراسخة، وليس من خلال القواعد والعقوبات. لكن هذه الفلسفة الكونفوشيوسية تم تنحيتها جانبًا بعد نجاحها</w:t>
      </w:r>
    </w:p>
    <w:p w14:paraId="231F7586" w14:textId="77777777" w:rsidR="00F73B55" w:rsidRDefault="00F73B55">
      <w:pPr>
        <w:bidi/>
        <w:spacing w:line="356" w:lineRule="auto"/>
        <w:rPr>
          <w:rtl/>
        </w:rPr>
      </w:pPr>
    </w:p>
    <w:p w14:paraId="08EC6D33" w14:textId="77777777" w:rsidR="00F73B55" w:rsidRDefault="00F73B55">
      <w:pPr>
        <w:bidi/>
        <w:spacing w:line="357" w:lineRule="auto"/>
        <w:rPr>
          <w:rtl/>
        </w:rPr>
      </w:pPr>
    </w:p>
    <w:p w14:paraId="7125F6FF" w14:textId="77777777" w:rsidR="00F73B55" w:rsidRDefault="00000000">
      <w:pPr>
        <w:bidi/>
        <w:spacing w:before="64" w:line="238" w:lineRule="auto"/>
        <w:ind w:left="320" w:right="28" w:hanging="318"/>
        <w:rPr>
          <w:sz w:val="22"/>
          <w:szCs w:val="22"/>
          <w:rtl/>
        </w:rPr>
      </w:pPr>
      <w:r>
        <w:rPr>
          <w:spacing w:val="-9"/>
          <w:position w:val="7"/>
          <w:sz w:val="15"/>
          <w:szCs w:val="15"/>
          <w:rtl/>
        </w:rPr>
        <w:t>125</w:t>
      </w:r>
      <w:r>
        <w:rPr>
          <w:spacing w:val="-9"/>
          <w:sz w:val="22"/>
          <w:szCs w:val="22"/>
          <w:rtl/>
        </w:rPr>
        <w:t>انظر على سبيل المثال ر. بيلدر، "القانون الدولي في "النظام العالمي الجديد": بعض التعليقات الأولية"</w:t>
      </w:r>
      <w:r>
        <w:rPr>
          <w:sz w:val="22"/>
          <w:szCs w:val="22"/>
          <w:rtl/>
        </w:rPr>
        <w:t>"" ، 1</w:t>
      </w:r>
      <w:r>
        <w:rPr>
          <w:rFonts w:ascii="Times New Roman" w:eastAsia="Times New Roman" w:hAnsi="Times New Roman" w:cs="Times New Roman"/>
          <w:i/>
          <w:iCs/>
          <w:spacing w:val="-8"/>
          <w:sz w:val="22"/>
          <w:szCs w:val="22"/>
          <w:rtl/>
        </w:rPr>
        <w:t>مجلة جامعة ولاية فلوريدا للقانون والسياسة عبر الوطنية</w:t>
      </w:r>
      <w:r>
        <w:rPr>
          <w:spacing w:val="-8"/>
          <w:sz w:val="22"/>
          <w:szCs w:val="22"/>
          <w:rtl/>
        </w:rPr>
        <w:t>، 1992، ص. 1.</w:t>
      </w:r>
    </w:p>
    <w:p w14:paraId="58817AB0" w14:textId="77777777" w:rsidR="00F73B55" w:rsidRDefault="00000000">
      <w:pPr>
        <w:bidi/>
        <w:spacing w:before="13" w:line="243" w:lineRule="auto"/>
        <w:ind w:left="315" w:right="19" w:hanging="313"/>
        <w:rPr>
          <w:sz w:val="22"/>
          <w:szCs w:val="22"/>
          <w:rtl/>
        </w:rPr>
      </w:pPr>
      <w:r>
        <w:rPr>
          <w:spacing w:val="-16"/>
          <w:w w:val="91"/>
          <w:position w:val="7"/>
          <w:sz w:val="15"/>
          <w:szCs w:val="15"/>
          <w:rtl/>
        </w:rPr>
        <w:t>126</w:t>
      </w:r>
      <w:r>
        <w:rPr>
          <w:spacing w:val="-16"/>
          <w:w w:val="91"/>
          <w:sz w:val="22"/>
          <w:szCs w:val="22"/>
          <w:rtl/>
        </w:rPr>
        <w:t>يرى</w:t>
      </w:r>
      <w:r>
        <w:rPr>
          <w:spacing w:val="20"/>
          <w:sz w:val="22"/>
          <w:szCs w:val="22"/>
          <w:rtl/>
        </w:rPr>
        <w:t>هـ. تشيو، "موقف الصين الشيوعية تجاه القانون الدولي"، 60 آجل، 1966،</w:t>
      </w:r>
      <w:r>
        <w:rPr>
          <w:sz w:val="22"/>
          <w:szCs w:val="22"/>
          <w:rtl/>
        </w:rPr>
        <w:t>ص. 245؛ جي كي فيربانك,</w:t>
      </w:r>
      <w:r>
        <w:rPr>
          <w:rFonts w:ascii="Times New Roman" w:eastAsia="Times New Roman" w:hAnsi="Times New Roman" w:cs="Times New Roman"/>
          <w:i/>
          <w:iCs/>
          <w:spacing w:val="-11"/>
          <w:sz w:val="22"/>
          <w:szCs w:val="22"/>
          <w:rtl/>
        </w:rPr>
        <w:t>النظام العالمي الصيني</w:t>
      </w:r>
      <w:r>
        <w:rPr>
          <w:spacing w:val="-12"/>
          <w:sz w:val="22"/>
          <w:szCs w:val="22"/>
          <w:rtl/>
        </w:rPr>
        <w:t>، كامبريدج، 1968؛ ج. كوهين،</w:t>
      </w:r>
      <w:r>
        <w:rPr>
          <w:rFonts w:ascii="Times New Roman" w:eastAsia="Times New Roman" w:hAnsi="Times New Roman" w:cs="Times New Roman"/>
          <w:i/>
          <w:iCs/>
          <w:spacing w:val="-11"/>
          <w:sz w:val="22"/>
          <w:szCs w:val="22"/>
          <w:rtl/>
        </w:rPr>
        <w:t>الصين</w:t>
      </w:r>
      <w:r>
        <w:rPr>
          <w:rFonts w:ascii="Times New Roman" w:eastAsia="Times New Roman" w:hAnsi="Times New Roman" w:cs="Times New Roman"/>
          <w:i/>
          <w:iCs/>
          <w:sz w:val="22"/>
          <w:szCs w:val="22"/>
          <w:rtl/>
        </w:rPr>
        <w:t>ممارسة القانون الدولي</w:t>
      </w:r>
      <w:r>
        <w:rPr>
          <w:spacing w:val="-7"/>
          <w:sz w:val="22"/>
          <w:szCs w:val="22"/>
          <w:rtl/>
        </w:rPr>
        <w:t>، برينستون، 1972؛ الصندوق التعليمي الأنجلو صيني،</w:t>
      </w:r>
      <w:r>
        <w:rPr>
          <w:rFonts w:ascii="Times New Roman" w:eastAsia="Times New Roman" w:hAnsi="Times New Roman" w:cs="Times New Roman"/>
          <w:i/>
          <w:iCs/>
          <w:spacing w:val="-7"/>
          <w:sz w:val="22"/>
          <w:szCs w:val="22"/>
          <w:rtl/>
        </w:rPr>
        <w:t>الصين</w:t>
      </w:r>
      <w:r>
        <w:rPr>
          <w:rFonts w:ascii="Times New Roman" w:eastAsia="Times New Roman" w:hAnsi="Times New Roman" w:cs="Times New Roman"/>
          <w:i/>
          <w:iCs/>
          <w:sz w:val="22"/>
          <w:szCs w:val="22"/>
          <w:rtl/>
        </w:rPr>
        <w:t>الرؤية الكونية</w:t>
      </w:r>
      <w:r>
        <w:rPr>
          <w:spacing w:val="-8"/>
          <w:sz w:val="22"/>
          <w:szCs w:val="22"/>
          <w:rtl/>
        </w:rPr>
        <w:t>لندن، 1979؛ جيه كوهين</w:t>
      </w:r>
      <w:r>
        <w:rPr>
          <w:sz w:val="22"/>
          <w:szCs w:val="22"/>
          <w:rtl/>
        </w:rPr>
        <w:t>و إتش تشيو،</w:t>
      </w:r>
      <w:r>
        <w:rPr>
          <w:rFonts w:ascii="Times New Roman" w:eastAsia="Times New Roman" w:hAnsi="Times New Roman" w:cs="Times New Roman"/>
          <w:i/>
          <w:iCs/>
          <w:spacing w:val="-8"/>
          <w:sz w:val="22"/>
          <w:szCs w:val="22"/>
          <w:rtl/>
        </w:rPr>
        <w:t>الصين الشعبية والقانون الدولي</w:t>
      </w:r>
      <w:r>
        <w:rPr>
          <w:spacing w:val="-8"/>
          <w:sz w:val="22"/>
          <w:szCs w:val="22"/>
          <w:rtl/>
        </w:rPr>
        <w:t>,</w:t>
      </w:r>
      <w:r>
        <w:rPr>
          <w:sz w:val="22"/>
          <w:szCs w:val="22"/>
          <w:rtl/>
        </w:rPr>
        <w:t>برينستون، مجلدان، 1974، وسي. كيم، "جمهورية الصين الشعبية والنظام القانوني الدولي القائم على الميثاق"، 72 AJIL، 1978، ص. 317.</w:t>
      </w:r>
    </w:p>
    <w:p w14:paraId="7A4C9B0F" w14:textId="77777777" w:rsidR="00F73B55" w:rsidRDefault="00000000">
      <w:pPr>
        <w:bidi/>
        <w:spacing w:before="11" w:line="238" w:lineRule="auto"/>
        <w:ind w:left="331" w:right="18" w:hanging="329"/>
        <w:rPr>
          <w:sz w:val="22"/>
          <w:szCs w:val="22"/>
          <w:rtl/>
        </w:rPr>
      </w:pPr>
      <w:r>
        <w:rPr>
          <w:spacing w:val="-7"/>
          <w:position w:val="7"/>
          <w:sz w:val="15"/>
          <w:szCs w:val="15"/>
          <w:rtl/>
        </w:rPr>
        <w:t>127</w:t>
      </w:r>
      <w:r>
        <w:rPr>
          <w:spacing w:val="-7"/>
          <w:sz w:val="22"/>
          <w:szCs w:val="22"/>
          <w:rtl/>
        </w:rPr>
        <w:t>انظر لويد،</w:t>
      </w:r>
      <w:r>
        <w:rPr>
          <w:rFonts w:ascii="Times New Roman" w:eastAsia="Times New Roman" w:hAnsi="Times New Roman" w:cs="Times New Roman"/>
          <w:i/>
          <w:iCs/>
          <w:spacing w:val="-7"/>
          <w:sz w:val="22"/>
          <w:szCs w:val="22"/>
          <w:rtl/>
        </w:rPr>
        <w:t>مقدمة في الفقه</w:t>
      </w:r>
      <w:r>
        <w:rPr>
          <w:spacing w:val="-7"/>
          <w:sz w:val="22"/>
          <w:szCs w:val="22"/>
          <w:rtl/>
        </w:rPr>
        <w:t>، ص 760-3؛س. فاندرسبرينكل,</w:t>
      </w:r>
      <w:r>
        <w:rPr>
          <w:rFonts w:ascii="Times New Roman" w:eastAsia="Times New Roman" w:hAnsi="Times New Roman" w:cs="Times New Roman"/>
          <w:i/>
          <w:iCs/>
          <w:spacing w:val="-7"/>
          <w:sz w:val="22"/>
          <w:szCs w:val="22"/>
          <w:rtl/>
        </w:rPr>
        <w:t>المؤسسات القانونية</w:t>
      </w:r>
      <w:r>
        <w:rPr>
          <w:rFonts w:ascii="Times New Roman" w:eastAsia="Times New Roman" w:hAnsi="Times New Roman" w:cs="Times New Roman"/>
          <w:i/>
          <w:iCs/>
          <w:sz w:val="22"/>
          <w:szCs w:val="22"/>
          <w:rtl/>
        </w:rPr>
        <w:t>في شمال الصين</w:t>
      </w:r>
      <w:r>
        <w:rPr>
          <w:spacing w:val="-9"/>
          <w:sz w:val="22"/>
          <w:szCs w:val="22"/>
          <w:rtl/>
        </w:rPr>
        <w:t>، نيويورك، 1962، و ر. أنغر،</w:t>
      </w:r>
      <w:r>
        <w:rPr>
          <w:rFonts w:ascii="Times New Roman" w:eastAsia="Times New Roman" w:hAnsi="Times New Roman" w:cs="Times New Roman"/>
          <w:i/>
          <w:iCs/>
          <w:spacing w:val="-9"/>
          <w:sz w:val="22"/>
          <w:szCs w:val="22"/>
          <w:rtl/>
        </w:rPr>
        <w:t>القانون في المجتمع الحديث</w:t>
      </w:r>
      <w:r>
        <w:rPr>
          <w:spacing w:val="-9"/>
          <w:sz w:val="22"/>
          <w:szCs w:val="22"/>
          <w:rtl/>
        </w:rPr>
        <w:t>، نيويورك،</w:t>
      </w:r>
      <w:r>
        <w:rPr>
          <w:sz w:val="22"/>
          <w:szCs w:val="22"/>
          <w:rtl/>
        </w:rPr>
        <w:t>1976، ص 86 – 109.</w:t>
      </w:r>
    </w:p>
    <w:p w14:paraId="67E58895" w14:textId="77777777" w:rsidR="00F73B55" w:rsidRDefault="00F73B55">
      <w:pPr>
        <w:bidi/>
        <w:spacing w:line="238" w:lineRule="auto"/>
        <w:rPr>
          <w:sz w:val="22"/>
          <w:szCs w:val="22"/>
          <w:rtl/>
        </w:rPr>
        <w:sectPr w:rsidR="00F73B55">
          <w:footerReference w:type="default" r:id="rId14"/>
          <w:pgSz w:w="10300" w:h="15580"/>
          <w:pgMar w:top="389" w:right="1050" w:bottom="400" w:left="1130" w:header="0" w:footer="0" w:gutter="0"/>
          <w:cols w:space="720"/>
        </w:sectPr>
      </w:pPr>
    </w:p>
    <w:p w14:paraId="6BB598F6" w14:textId="77777777" w:rsidR="00F73B55" w:rsidRDefault="00000000">
      <w:pPr>
        <w:bidi/>
        <w:spacing w:line="206" w:lineRule="auto"/>
        <w:ind w:left="17"/>
        <w:rPr>
          <w:sz w:val="25"/>
          <w:szCs w:val="25"/>
          <w:rtl/>
        </w:rPr>
      </w:pPr>
      <w:r>
        <w:rPr>
          <w:spacing w:val="22"/>
          <w:w w:val="104"/>
          <w:sz w:val="25"/>
          <w:szCs w:val="25"/>
          <w:rtl/>
        </w:rPr>
        <w:lastRenderedPageBreak/>
        <w:t>38</w:t>
      </w:r>
      <w:r>
        <w:rPr>
          <w:spacing w:val="1"/>
          <w:sz w:val="25"/>
          <w:szCs w:val="25"/>
          <w:rtl/>
        </w:rPr>
        <w:t>قانون دولي</w:t>
      </w:r>
    </w:p>
    <w:p w14:paraId="30BA1798" w14:textId="77777777" w:rsidR="00F73B55" w:rsidRDefault="00000000">
      <w:pPr>
        <w:bidi/>
        <w:spacing w:before="258" w:line="249" w:lineRule="auto"/>
        <w:ind w:left="24" w:right="25" w:firstLine="1"/>
        <w:rPr>
          <w:sz w:val="15"/>
          <w:szCs w:val="15"/>
          <w:rtl/>
        </w:rPr>
      </w:pPr>
      <w:r>
        <w:rPr>
          <w:spacing w:val="-4"/>
          <w:sz w:val="27"/>
          <w:szCs w:val="27"/>
          <w:rtl/>
        </w:rPr>
        <w:t>الثورة الشيوعية، لتحل محلها الماركسية اللينينية الصارمة</w:t>
      </w:r>
      <w:r>
        <w:rPr>
          <w:sz w:val="27"/>
          <w:szCs w:val="27"/>
          <w:rtl/>
        </w:rPr>
        <w:t>تركيزها على الحرب الطبقية.</w:t>
      </w:r>
      <w:r>
        <w:rPr>
          <w:spacing w:val="-5"/>
          <w:position w:val="11"/>
          <w:sz w:val="15"/>
          <w:szCs w:val="15"/>
          <w:rtl/>
        </w:rPr>
        <w:t>128</w:t>
      </w:r>
    </w:p>
    <w:p w14:paraId="6E27F05E" w14:textId="77777777" w:rsidR="00F73B55" w:rsidRDefault="00000000">
      <w:pPr>
        <w:bidi/>
        <w:spacing w:before="16" w:line="253" w:lineRule="auto"/>
        <w:ind w:right="24" w:firstLine="317"/>
        <w:jc w:val="both"/>
        <w:rPr>
          <w:sz w:val="15"/>
          <w:szCs w:val="15"/>
          <w:rtl/>
        </w:rPr>
      </w:pPr>
      <w:r>
        <w:rPr>
          <w:spacing w:val="-12"/>
          <w:sz w:val="27"/>
          <w:szCs w:val="27"/>
          <w:rtl/>
        </w:rPr>
        <w:t>ويبدو أن الصينيين قد اعترفوا بعدة أنظمة دولية</w:t>
      </w:r>
      <w:r>
        <w:rPr>
          <w:sz w:val="27"/>
          <w:szCs w:val="27"/>
          <w:rtl/>
        </w:rPr>
        <w:t>القانون، على سبيل المثال، الغربي والاشتراكي والتعديلي (الاتحاد السوفيتي)، وقد أشار ضمنًا إلى أنه فقط مع الانتشار النهائي للاشتراكية سيكون النظام العالمي ممكنًا.</w:t>
      </w:r>
      <w:r>
        <w:rPr>
          <w:spacing w:val="-1"/>
          <w:position w:val="11"/>
          <w:sz w:val="15"/>
          <w:szCs w:val="15"/>
          <w:rtl/>
        </w:rPr>
        <w:t>129</w:t>
      </w:r>
      <w:r>
        <w:rPr>
          <w:spacing w:val="-1"/>
          <w:sz w:val="27"/>
          <w:szCs w:val="27"/>
          <w:rtl/>
        </w:rPr>
        <w:t>الاتفاقيات الدولية تعتبر</w:t>
      </w:r>
      <w:r>
        <w:rPr>
          <w:sz w:val="27"/>
          <w:szCs w:val="27"/>
          <w:rtl/>
        </w:rPr>
        <w:t>باعتبارها المصدر الأساسي للقانون الدولي، وقد دخلت الصين في العديد من المعاهدات والاتفاقيات ونفذتها مثل الدول الأخرى.</w:t>
      </w:r>
      <w:r>
        <w:rPr>
          <w:spacing w:val="-5"/>
          <w:position w:val="11"/>
          <w:sz w:val="15"/>
          <w:szCs w:val="15"/>
          <w:rtl/>
        </w:rPr>
        <w:t>130</w:t>
      </w:r>
      <w:r>
        <w:rPr>
          <w:spacing w:val="-10"/>
          <w:sz w:val="27"/>
          <w:szCs w:val="27"/>
          <w:rtl/>
        </w:rPr>
        <w:t>واحد</w:t>
      </w:r>
      <w:r>
        <w:rPr>
          <w:sz w:val="27"/>
          <w:szCs w:val="27"/>
          <w:rtl/>
        </w:rPr>
        <w:t>والاستثناء هنا بطبيعة الحال هو تنصل الصين مما يسمى "المعاهدات غير المتكافئة" التي بموجبها تم ضم الأراضي الصينية من قبل قوى أخرى، وخاصة الإمبراطورية القيصرية، في القرن التاسع عشر.</w:t>
      </w:r>
      <w:r>
        <w:rPr>
          <w:spacing w:val="-5"/>
          <w:position w:val="11"/>
          <w:sz w:val="15"/>
          <w:szCs w:val="15"/>
          <w:rtl/>
        </w:rPr>
        <w:t>131</w:t>
      </w:r>
    </w:p>
    <w:p w14:paraId="0D3D314D" w14:textId="77777777" w:rsidR="00F73B55" w:rsidRDefault="00000000">
      <w:pPr>
        <w:bidi/>
        <w:spacing w:before="17" w:line="253" w:lineRule="auto"/>
        <w:ind w:left="21" w:right="26" w:firstLine="301"/>
        <w:jc w:val="both"/>
        <w:rPr>
          <w:sz w:val="27"/>
          <w:szCs w:val="27"/>
          <w:rtl/>
        </w:rPr>
      </w:pPr>
      <w:r>
        <w:rPr>
          <w:spacing w:val="2"/>
          <w:sz w:val="27"/>
          <w:szCs w:val="27"/>
          <w:rtl/>
        </w:rPr>
        <w:t>وعلى العموم، فقد تم التعامل مع القانون الدولي كجزء من القانون الدولي</w:t>
      </w:r>
      <w:r>
        <w:rPr>
          <w:sz w:val="27"/>
          <w:szCs w:val="27"/>
          <w:rtl/>
        </w:rPr>
        <w:t>السياسة وتخضع لاعتبارات القوة والنفعية، فضلا عن الأيديولوجيا. وعندما تتوافق القواعد الدولية مع السياسات والمصالح الصينية، فسيتم الالتزام بها. وحيثما لم يفعلوا ذلك، سيتم تجاهلهم.</w:t>
      </w:r>
    </w:p>
    <w:p w14:paraId="7F9900DB" w14:textId="77777777" w:rsidR="00F73B55" w:rsidRDefault="00000000">
      <w:pPr>
        <w:bidi/>
        <w:spacing w:before="22" w:line="251" w:lineRule="auto"/>
        <w:ind w:left="17" w:right="25" w:firstLine="303"/>
        <w:jc w:val="both"/>
        <w:rPr>
          <w:sz w:val="27"/>
          <w:szCs w:val="27"/>
          <w:rtl/>
        </w:rPr>
      </w:pPr>
      <w:r>
        <w:rPr>
          <w:spacing w:val="-7"/>
          <w:sz w:val="27"/>
          <w:szCs w:val="27"/>
          <w:rtl/>
        </w:rPr>
        <w:t>ولكن الآن بعد أن انتهت المرحلة الانعزالية من تاريخها، فقد تراجعت العلاقات</w:t>
      </w:r>
      <w:r>
        <w:rPr>
          <w:sz w:val="27"/>
          <w:szCs w:val="27"/>
          <w:rtl/>
        </w:rPr>
        <w:t>ومع تأسيس الدول الأخرى وتأمين دخولها إلى الأمم المتحدة، تبنت الصين دورًا أكثر نشاطًا في العلاقات الدولية، وهو نهج أكثر انسجامًا مع قوتها الاقتصادية المتنامية بسرعة. لقد أصبحت الصين الآن منخرطة بشكل كامل في السياسة العالمية، وقد أدى هذا إلى إضفاء الشرعية على وجهة نظرها في القانون الدولي، كما حدث بالفعل مع الاتحاد السوفييتي.</w:t>
      </w:r>
    </w:p>
    <w:p w14:paraId="2BC2C001" w14:textId="77777777" w:rsidR="00F73B55" w:rsidRDefault="00F73B55">
      <w:pPr>
        <w:bidi/>
        <w:spacing w:line="293" w:lineRule="auto"/>
        <w:rPr>
          <w:rtl/>
        </w:rPr>
      </w:pPr>
    </w:p>
    <w:p w14:paraId="694CB64F" w14:textId="77777777" w:rsidR="00F73B55" w:rsidRDefault="00F73B55">
      <w:pPr>
        <w:bidi/>
        <w:spacing w:line="293" w:lineRule="auto"/>
        <w:rPr>
          <w:rtl/>
        </w:rPr>
      </w:pPr>
    </w:p>
    <w:p w14:paraId="3EFAEDA2" w14:textId="77777777" w:rsidR="00F73B55" w:rsidRDefault="00000000">
      <w:pPr>
        <w:bidi/>
        <w:spacing w:before="81" w:line="195" w:lineRule="auto"/>
        <w:ind w:left="3135"/>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4"/>
          <w:sz w:val="28"/>
          <w:szCs w:val="28"/>
          <w:rtl/>
        </w:rPr>
        <w:t>العالم الثالث</w:t>
      </w:r>
    </w:p>
    <w:p w14:paraId="3B7B4023" w14:textId="77777777" w:rsidR="00F73B55" w:rsidRDefault="00000000">
      <w:pPr>
        <w:bidi/>
        <w:spacing w:before="242" w:line="247" w:lineRule="auto"/>
        <w:ind w:left="17" w:firstLine="8"/>
        <w:jc w:val="both"/>
        <w:rPr>
          <w:sz w:val="27"/>
          <w:szCs w:val="27"/>
          <w:rtl/>
        </w:rPr>
      </w:pPr>
      <w:r>
        <w:rPr>
          <w:spacing w:val="-6"/>
          <w:sz w:val="27"/>
          <w:szCs w:val="27"/>
          <w:rtl/>
        </w:rPr>
        <w:t>في تطور الشؤون الدولية منذ الحرب العالمية الثانية</w:t>
      </w:r>
      <w:r>
        <w:rPr>
          <w:sz w:val="27"/>
          <w:szCs w:val="27"/>
          <w:rtl/>
        </w:rPr>
        <w:t>ومن بين الأحداث الأكثر حسما كان تفكك الإمبراطوريات الاستعمارية وولادة العشرات من الدول الجديدة في ما يسمى بالعالم الثالث. وقد دفع هذا إلى الساحة دولاً تحمل في طياتها إرثاً من المرارة على وضعها السابق، فضلاً عن مجموعة من المشاكل المتعلقة بها.</w:t>
      </w:r>
    </w:p>
    <w:p w14:paraId="025841DB" w14:textId="77777777" w:rsidR="00F73B55" w:rsidRDefault="00F73B55">
      <w:pPr>
        <w:bidi/>
        <w:spacing w:line="241" w:lineRule="auto"/>
        <w:rPr>
          <w:rtl/>
        </w:rPr>
      </w:pPr>
    </w:p>
    <w:p w14:paraId="0EE31872" w14:textId="77777777" w:rsidR="00F73B55" w:rsidRDefault="00F73B55">
      <w:pPr>
        <w:bidi/>
        <w:spacing w:line="242" w:lineRule="auto"/>
        <w:rPr>
          <w:rtl/>
        </w:rPr>
      </w:pPr>
    </w:p>
    <w:p w14:paraId="392D9580" w14:textId="77777777" w:rsidR="00F73B55" w:rsidRDefault="00F73B55">
      <w:pPr>
        <w:bidi/>
        <w:spacing w:line="242" w:lineRule="auto"/>
        <w:rPr>
          <w:rtl/>
        </w:rPr>
      </w:pPr>
    </w:p>
    <w:p w14:paraId="24CD0FF1" w14:textId="77777777" w:rsidR="00F73B55" w:rsidRDefault="00000000">
      <w:pPr>
        <w:bidi/>
        <w:spacing w:before="63" w:line="237" w:lineRule="auto"/>
        <w:ind w:left="352" w:right="29" w:hanging="334"/>
        <w:rPr>
          <w:sz w:val="22"/>
          <w:szCs w:val="22"/>
          <w:rtl/>
        </w:rPr>
      </w:pPr>
      <w:r>
        <w:rPr>
          <w:spacing w:val="-7"/>
          <w:position w:val="7"/>
          <w:sz w:val="15"/>
          <w:szCs w:val="15"/>
          <w:rtl/>
        </w:rPr>
        <w:t>128</w:t>
      </w:r>
      <w:r>
        <w:rPr>
          <w:spacing w:val="-7"/>
          <w:sz w:val="22"/>
          <w:szCs w:val="22"/>
          <w:rtl/>
        </w:rPr>
        <w:t>لويد،</w:t>
      </w:r>
      <w:r>
        <w:rPr>
          <w:rFonts w:ascii="Times New Roman" w:eastAsia="Times New Roman" w:hAnsi="Times New Roman" w:cs="Times New Roman"/>
          <w:i/>
          <w:iCs/>
          <w:spacing w:val="-7"/>
          <w:sz w:val="22"/>
          <w:szCs w:val="22"/>
          <w:rtl/>
        </w:rPr>
        <w:t>مقدمة في الفقه</w:t>
      </w:r>
      <w:r>
        <w:rPr>
          <w:spacing w:val="-8"/>
          <w:sz w:val="22"/>
          <w:szCs w:val="22"/>
          <w:rtl/>
        </w:rPr>
        <w:t>، وإتش لي، "دور القانون في الصين الشيوعية"،</w:t>
      </w:r>
      <w:r>
        <w:rPr>
          <w:sz w:val="22"/>
          <w:szCs w:val="22"/>
          <w:rtl/>
        </w:rPr>
        <w:t xml:space="preserve"> </w:t>
      </w:r>
      <w:r>
        <w:rPr>
          <w:rFonts w:ascii="Times New Roman" w:eastAsia="Times New Roman" w:hAnsi="Times New Roman" w:cs="Times New Roman"/>
          <w:i/>
          <w:iCs/>
          <w:spacing w:val="-7"/>
          <w:sz w:val="22"/>
          <w:szCs w:val="22"/>
          <w:rtl/>
        </w:rPr>
        <w:t>الصين الفصلية</w:t>
      </w:r>
      <w:r>
        <w:rPr>
          <w:spacing w:val="-8"/>
          <w:sz w:val="22"/>
          <w:szCs w:val="22"/>
          <w:rtl/>
        </w:rPr>
        <w:t>، 1970، ص.</w:t>
      </w:r>
      <w:r>
        <w:rPr>
          <w:sz w:val="22"/>
          <w:szCs w:val="22"/>
          <w:rtl/>
        </w:rPr>
        <w:t>66، مستشهد به في لويد،</w:t>
      </w:r>
      <w:r>
        <w:rPr>
          <w:rFonts w:ascii="Times New Roman" w:eastAsia="Times New Roman" w:hAnsi="Times New Roman" w:cs="Times New Roman"/>
          <w:i/>
          <w:iCs/>
          <w:spacing w:val="-7"/>
          <w:sz w:val="22"/>
          <w:szCs w:val="22"/>
          <w:rtl/>
        </w:rPr>
        <w:t>مقدمة في الفقه</w:t>
      </w:r>
      <w:r>
        <w:rPr>
          <w:spacing w:val="-8"/>
          <w:sz w:val="22"/>
          <w:szCs w:val="22"/>
          <w:rtl/>
        </w:rPr>
        <w:t>، ص 801-8.</w:t>
      </w:r>
    </w:p>
    <w:p w14:paraId="69E94C1E" w14:textId="77777777" w:rsidR="00F73B55" w:rsidRDefault="00000000">
      <w:pPr>
        <w:bidi/>
        <w:spacing w:before="13" w:line="229" w:lineRule="auto"/>
        <w:ind w:left="18"/>
        <w:rPr>
          <w:sz w:val="22"/>
          <w:szCs w:val="22"/>
          <w:rtl/>
        </w:rPr>
      </w:pPr>
      <w:r>
        <w:rPr>
          <w:spacing w:val="-13"/>
          <w:position w:val="7"/>
          <w:sz w:val="15"/>
          <w:szCs w:val="15"/>
          <w:rtl/>
        </w:rPr>
        <w:t>129</w:t>
      </w:r>
      <w:r>
        <w:rPr>
          <w:spacing w:val="-13"/>
          <w:sz w:val="22"/>
          <w:szCs w:val="22"/>
          <w:rtl/>
        </w:rPr>
        <w:t>يرى</w:t>
      </w:r>
      <w:r>
        <w:rPr>
          <w:sz w:val="22"/>
          <w:szCs w:val="22"/>
          <w:rtl/>
        </w:rPr>
        <w:t>على سبيل المثال كوهين وتشيو،</w:t>
      </w:r>
      <w:r>
        <w:rPr>
          <w:rFonts w:ascii="Times New Roman" w:eastAsia="Times New Roman" w:hAnsi="Times New Roman" w:cs="Times New Roman"/>
          <w:i/>
          <w:iCs/>
          <w:spacing w:val="-13"/>
          <w:sz w:val="22"/>
          <w:szCs w:val="22"/>
          <w:rtl/>
        </w:rPr>
        <w:t>الصين الشعبية</w:t>
      </w:r>
      <w:r>
        <w:rPr>
          <w:spacing w:val="-14"/>
          <w:sz w:val="22"/>
          <w:szCs w:val="22"/>
          <w:rtl/>
        </w:rPr>
        <w:t>، ص.</w:t>
      </w:r>
      <w:r>
        <w:rPr>
          <w:sz w:val="22"/>
          <w:szCs w:val="22"/>
          <w:rtl/>
        </w:rPr>
        <w:t>62-4.</w:t>
      </w:r>
    </w:p>
    <w:p w14:paraId="361A0440" w14:textId="77777777" w:rsidR="00F73B55" w:rsidRDefault="00000000">
      <w:pPr>
        <w:bidi/>
        <w:spacing w:before="13" w:line="230" w:lineRule="auto"/>
        <w:ind w:left="18"/>
        <w:rPr>
          <w:sz w:val="22"/>
          <w:szCs w:val="22"/>
          <w:rtl/>
        </w:rPr>
      </w:pPr>
      <w:r>
        <w:rPr>
          <w:spacing w:val="-10"/>
          <w:position w:val="7"/>
          <w:sz w:val="15"/>
          <w:szCs w:val="15"/>
          <w:rtl/>
        </w:rPr>
        <w:t>130</w:t>
      </w:r>
      <w:r>
        <w:rPr>
          <w:rFonts w:ascii="Times New Roman" w:eastAsia="Times New Roman" w:hAnsi="Times New Roman" w:cs="Times New Roman"/>
          <w:i/>
          <w:iCs/>
          <w:spacing w:val="-10"/>
          <w:sz w:val="22"/>
          <w:szCs w:val="22"/>
          <w:rtl/>
        </w:rPr>
        <w:t>المرجع نفسه.</w:t>
      </w:r>
      <w:r>
        <w:rPr>
          <w:spacing w:val="-10"/>
          <w:sz w:val="22"/>
          <w:szCs w:val="22"/>
          <w:rtl/>
        </w:rPr>
        <w:t>، ص 77-82،</w:t>
      </w:r>
      <w:r>
        <w:rPr>
          <w:sz w:val="22"/>
          <w:szCs w:val="22"/>
          <w:rtl/>
        </w:rPr>
        <w:t>والجزء الثامن بشكل عام.</w:t>
      </w:r>
    </w:p>
    <w:p w14:paraId="1F21CD90" w14:textId="77777777" w:rsidR="00F73B55" w:rsidRDefault="00000000">
      <w:pPr>
        <w:bidi/>
        <w:spacing w:before="12"/>
        <w:ind w:left="333" w:right="27" w:hanging="315"/>
        <w:rPr>
          <w:sz w:val="22"/>
          <w:szCs w:val="22"/>
          <w:rtl/>
        </w:rPr>
      </w:pPr>
      <w:r>
        <w:rPr>
          <w:spacing w:val="-23"/>
          <w:position w:val="7"/>
          <w:sz w:val="15"/>
          <w:szCs w:val="15"/>
          <w:rtl/>
        </w:rPr>
        <w:t>131</w:t>
      </w:r>
      <w:r>
        <w:rPr>
          <w:spacing w:val="-23"/>
          <w:sz w:val="22"/>
          <w:szCs w:val="22"/>
          <w:rtl/>
        </w:rPr>
        <w:t>انظر على سبيل المثال I. Detter، "مشكلة المعاهدات غير المتكافئة"، 15 ICLQ، 1966، ص. 1069؛ ف. نوذري،</w:t>
      </w:r>
      <w:r>
        <w:rPr>
          <w:sz w:val="22"/>
          <w:szCs w:val="22"/>
          <w:rtl/>
        </w:rPr>
        <w:t xml:space="preserve"> </w:t>
      </w:r>
      <w:r>
        <w:rPr>
          <w:rFonts w:ascii="Times New Roman" w:eastAsia="Times New Roman" w:hAnsi="Times New Roman" w:cs="Times New Roman"/>
          <w:i/>
          <w:iCs/>
          <w:spacing w:val="-3"/>
          <w:sz w:val="22"/>
          <w:szCs w:val="22"/>
          <w:rtl/>
        </w:rPr>
        <w:t>المعاهدات غير المتكافئة في</w:t>
      </w:r>
      <w:r>
        <w:rPr>
          <w:rFonts w:ascii="Times New Roman" w:eastAsia="Times New Roman" w:hAnsi="Times New Roman" w:cs="Times New Roman"/>
          <w:i/>
          <w:iCs/>
          <w:sz w:val="22"/>
          <w:szCs w:val="22"/>
          <w:rtl/>
        </w:rPr>
        <w:t>قانون دولي</w:t>
      </w:r>
      <w:r>
        <w:rPr>
          <w:spacing w:val="-3"/>
          <w:sz w:val="22"/>
          <w:szCs w:val="22"/>
          <w:rtl/>
        </w:rPr>
        <w:t>، ستوكهولم، 1971؛ تشيو، "موقف الصين الشيوعية"</w:t>
      </w:r>
      <w:r>
        <w:rPr>
          <w:sz w:val="22"/>
          <w:szCs w:val="22"/>
          <w:rtl/>
        </w:rPr>
        <w:t>tude، الصفحات من 239 إلى 67، وL.-F. تشن،</w:t>
      </w:r>
      <w:r>
        <w:rPr>
          <w:rFonts w:ascii="Times New Roman" w:eastAsia="Times New Roman" w:hAnsi="Times New Roman" w:cs="Times New Roman"/>
          <w:i/>
          <w:iCs/>
          <w:spacing w:val="-9"/>
          <w:sz w:val="22"/>
          <w:szCs w:val="22"/>
          <w:rtl/>
        </w:rPr>
        <w:t>خلافة الدول فيما يتعلق بالمعاهدات غير المتكافئة</w:t>
      </w:r>
      <w:r>
        <w:rPr>
          <w:spacing w:val="-10"/>
          <w:sz w:val="22"/>
          <w:szCs w:val="22"/>
          <w:rtl/>
        </w:rPr>
        <w:t>هامدن,</w:t>
      </w:r>
    </w:p>
    <w:p w14:paraId="6ED7DDA2" w14:textId="77777777" w:rsidR="00F73B55" w:rsidRDefault="00F73B55">
      <w:pPr>
        <w:bidi/>
        <w:rPr>
          <w:sz w:val="22"/>
          <w:szCs w:val="22"/>
          <w:rtl/>
        </w:rPr>
        <w:sectPr w:rsidR="00F73B55" w:rsidSect="00196C6C">
          <w:pgSz w:w="10300" w:h="15580"/>
          <w:pgMar w:top="354" w:right="1027" w:bottom="1724" w:left="1111" w:header="1134" w:footer="1474" w:gutter="0"/>
          <w:cols w:space="720"/>
          <w:docGrid w:linePitch="286"/>
        </w:sectPr>
      </w:pPr>
    </w:p>
    <w:p w14:paraId="6A5E8543" w14:textId="77777777" w:rsidR="00F73B55" w:rsidRDefault="00000000">
      <w:pPr>
        <w:bidi/>
        <w:spacing w:line="165" w:lineRule="exact"/>
        <w:jc w:val="right"/>
        <w:rPr>
          <w:sz w:val="25"/>
          <w:szCs w:val="25"/>
          <w:rtl/>
        </w:rPr>
      </w:pPr>
      <w:r>
        <w:rPr>
          <w:spacing w:val="27"/>
          <w:position w:val="-2"/>
          <w:sz w:val="25"/>
          <w:szCs w:val="25"/>
          <w:rtl/>
        </w:rPr>
        <w:lastRenderedPageBreak/>
        <w:t>تطوير القانون الدولي</w:t>
      </w:r>
      <w:r>
        <w:rPr>
          <w:position w:val="-2"/>
          <w:sz w:val="25"/>
          <w:szCs w:val="25"/>
          <w:rtl/>
        </w:rPr>
        <w:t>39</w:t>
      </w:r>
    </w:p>
    <w:p w14:paraId="472B4D75" w14:textId="77777777" w:rsidR="00F73B55" w:rsidRDefault="00000000">
      <w:pPr>
        <w:bidi/>
        <w:spacing w:before="309" w:line="253" w:lineRule="auto"/>
        <w:ind w:right="19" w:firstLine="3"/>
        <w:jc w:val="both"/>
        <w:rPr>
          <w:sz w:val="15"/>
          <w:szCs w:val="15"/>
          <w:rtl/>
        </w:rPr>
      </w:pPr>
      <w:r>
        <w:rPr>
          <w:spacing w:val="-3"/>
          <w:sz w:val="27"/>
          <w:szCs w:val="27"/>
          <w:rtl/>
        </w:rPr>
        <w:t>تطورهم الاجتماعي والاقتصادي والسياسي.</w:t>
      </w:r>
      <w:r>
        <w:rPr>
          <w:spacing w:val="-3"/>
          <w:position w:val="11"/>
          <w:sz w:val="15"/>
          <w:szCs w:val="15"/>
          <w:rtl/>
        </w:rPr>
        <w:t>132</w:t>
      </w:r>
      <w:r>
        <w:rPr>
          <w:spacing w:val="-3"/>
          <w:sz w:val="27"/>
          <w:szCs w:val="27"/>
          <w:rtl/>
        </w:rPr>
        <w:t>في مثل هذه الظروف</w:t>
      </w:r>
      <w:r>
        <w:rPr>
          <w:sz w:val="27"/>
          <w:szCs w:val="27"/>
          <w:rtl/>
        </w:rPr>
        <w:t>وكان من الطبيعي أن تتعرض بنية ومبادئ القانون الدولي للهجوم. إن تطور قانون الأمم في القرن التاسع عشر مؤسس على المركزية الأوروبية ومشبع بقيم أوروبا المسيحية والمتحضرة والمتوسعة</w:t>
      </w:r>
      <w:r>
        <w:rPr>
          <w:spacing w:val="-7"/>
          <w:position w:val="11"/>
          <w:sz w:val="15"/>
          <w:szCs w:val="15"/>
          <w:rtl/>
        </w:rPr>
        <w:t>133</w:t>
      </w:r>
      <w:r>
        <w:rPr>
          <w:spacing w:val="-6"/>
          <w:sz w:val="27"/>
          <w:szCs w:val="27"/>
          <w:rtl/>
        </w:rPr>
        <w:t>لم يحدث ذلك، وهذا أمر مفهوم</w:t>
      </w:r>
      <w:r>
        <w:rPr>
          <w:sz w:val="27"/>
          <w:szCs w:val="27"/>
          <w:rtl/>
        </w:rPr>
        <w:t>بما فيه الكفاية، فإنها تعكس احتياجات ومصالح الدول المستقلة حديثا في منتصف وأواخر القرن العشرين. وكان هناك شعور بأن مثل هذه القواعد شجعت ثم عكست إخضاعهم، وأن التغييرات كانت مطلوبة.</w:t>
      </w:r>
      <w:r>
        <w:rPr>
          <w:spacing w:val="-5"/>
          <w:position w:val="11"/>
          <w:sz w:val="15"/>
          <w:szCs w:val="15"/>
          <w:rtl/>
        </w:rPr>
        <w:t>134</w:t>
      </w:r>
    </w:p>
    <w:p w14:paraId="63474D7B" w14:textId="77777777" w:rsidR="00F73B55" w:rsidRDefault="00000000">
      <w:pPr>
        <w:bidi/>
        <w:spacing w:before="14" w:line="253" w:lineRule="auto"/>
        <w:ind w:left="3" w:right="24" w:firstLine="300"/>
        <w:jc w:val="both"/>
        <w:rPr>
          <w:sz w:val="27"/>
          <w:szCs w:val="27"/>
          <w:rtl/>
        </w:rPr>
      </w:pPr>
      <w:r>
        <w:rPr>
          <w:spacing w:val="-5"/>
          <w:sz w:val="27"/>
          <w:szCs w:val="27"/>
          <w:rtl/>
        </w:rPr>
        <w:t>إن أفكار القانون الدولي هذه هي التي أتت بثمارها</w:t>
      </w:r>
      <w:r>
        <w:rPr>
          <w:sz w:val="27"/>
          <w:szCs w:val="27"/>
          <w:rtl/>
        </w:rPr>
        <w:t>القرن التاسع عشر التي تم رفضها بكل وضوح، أي تلك المبادئ التي كرست قوة الغرب وهيمنته.</w:t>
      </w:r>
      <w:r>
        <w:rPr>
          <w:spacing w:val="-6"/>
          <w:position w:val="11"/>
          <w:sz w:val="15"/>
          <w:szCs w:val="15"/>
          <w:rtl/>
        </w:rPr>
        <w:t>135</w:t>
      </w:r>
      <w:r>
        <w:rPr>
          <w:spacing w:val="-6"/>
          <w:sz w:val="27"/>
          <w:szCs w:val="27"/>
          <w:rtl/>
        </w:rPr>
        <w:t>ولم يتم تجاهل المفاهيم الأساسية للقانون الدولي. على</w:t>
      </w:r>
      <w:r>
        <w:rPr>
          <w:sz w:val="27"/>
          <w:szCs w:val="27"/>
          <w:rtl/>
        </w:rPr>
        <w:t>العكس. لقد تبنت الدول الجديدة بشغف أفكار السيادة والمساواة بين الدول ومبادئ عدم الاعتداء وعدم التدخل، في بحثها عن الأمن ضمن حدود الإطار القانوني المقبول بشكل عام.</w:t>
      </w:r>
    </w:p>
    <w:p w14:paraId="41744891" w14:textId="77777777" w:rsidR="00F73B55" w:rsidRDefault="00000000">
      <w:pPr>
        <w:bidi/>
        <w:spacing w:before="54" w:line="251" w:lineRule="auto"/>
        <w:ind w:left="6" w:firstLine="287"/>
        <w:jc w:val="both"/>
        <w:rPr>
          <w:sz w:val="27"/>
          <w:szCs w:val="27"/>
          <w:rtl/>
        </w:rPr>
      </w:pPr>
      <w:r>
        <w:rPr>
          <w:spacing w:val="-3"/>
          <w:sz w:val="27"/>
          <w:szCs w:val="27"/>
          <w:rtl/>
        </w:rPr>
        <w:t>وفي حين أن هذا التدويل الجديد للقانون الدولي الذي حدث</w:t>
      </w:r>
      <w:r>
        <w:rPr>
          <w:sz w:val="27"/>
          <w:szCs w:val="27"/>
          <w:rtl/>
        </w:rPr>
        <w:t>إن ما حدث في الخمسين عامًا الماضية قد دمر تجانسه القائم على أوروبا، وشدد على نطاقه العالمي.</w:t>
      </w:r>
      <w:r>
        <w:rPr>
          <w:spacing w:val="-9"/>
          <w:position w:val="11"/>
          <w:sz w:val="15"/>
          <w:szCs w:val="15"/>
          <w:rtl/>
        </w:rPr>
        <w:t>136</w:t>
      </w:r>
      <w:r>
        <w:rPr>
          <w:spacing w:val="-8"/>
          <w:sz w:val="27"/>
          <w:szCs w:val="27"/>
          <w:rtl/>
        </w:rPr>
        <w:t>تكوين، ل</w:t>
      </w:r>
      <w:r>
        <w:rPr>
          <w:sz w:val="27"/>
          <w:szCs w:val="27"/>
          <w:rtl/>
        </w:rPr>
        <w:t>على سبيل المثال، تعكس محكمة العدل الدولية ومجلس الأمن التابع للأمم المتحدة مثل هذه التطورات. وتشير المادة 9 من النظام الأساسي لمحكمة العدل الدولية إلى أن الأشكال الرئيسية للحضارة والنظم القانونية الرئيسية في العالم يجب أن تكون ممثلة داخل المحكمة، وهناك ترتيب للمقاعد العشرة غير الدائمة في المحكمة. وينبغي لأعضاء مجلس الأمن الخمسة أن يتحولوا إلى الأفرو آسيويين</w:t>
      </w:r>
    </w:p>
    <w:p w14:paraId="2510B732" w14:textId="77777777" w:rsidR="00F73B55" w:rsidRDefault="00F73B55">
      <w:pPr>
        <w:bidi/>
        <w:spacing w:line="334" w:lineRule="auto"/>
        <w:rPr>
          <w:rtl/>
        </w:rPr>
      </w:pPr>
    </w:p>
    <w:p w14:paraId="0D50CECF" w14:textId="77777777" w:rsidR="00F73B55" w:rsidRDefault="00F73B55">
      <w:pPr>
        <w:bidi/>
        <w:spacing w:line="334" w:lineRule="auto"/>
        <w:rPr>
          <w:rtl/>
        </w:rPr>
      </w:pPr>
    </w:p>
    <w:p w14:paraId="701AA646" w14:textId="77777777" w:rsidR="00F73B55" w:rsidRDefault="00000000">
      <w:pPr>
        <w:bidi/>
        <w:spacing w:before="64" w:line="243" w:lineRule="auto"/>
        <w:ind w:left="319" w:right="26" w:hanging="318"/>
        <w:rPr>
          <w:sz w:val="22"/>
          <w:szCs w:val="22"/>
          <w:rtl/>
        </w:rPr>
      </w:pPr>
      <w:r>
        <w:rPr>
          <w:spacing w:val="-14"/>
          <w:position w:val="7"/>
          <w:sz w:val="15"/>
          <w:szCs w:val="15"/>
          <w:rtl/>
        </w:rPr>
        <w:t>132</w:t>
      </w:r>
      <w:r>
        <w:rPr>
          <w:spacing w:val="-14"/>
          <w:sz w:val="22"/>
          <w:szCs w:val="22"/>
          <w:rtl/>
        </w:rPr>
        <w:t>انظر على سبيل المثال ر.ب. أناند، "موقف الدول الأفرو آسيوية تجاه بعض المشاكل المشتركة بين الدولتين".</w:t>
      </w:r>
      <w:r>
        <w:rPr>
          <w:sz w:val="22"/>
          <w:szCs w:val="22"/>
          <w:rtl/>
        </w:rPr>
        <w:t>القانون الوطني، 15ICLQ، 1966، ص 35؛ إلياس،</w:t>
      </w:r>
      <w:r>
        <w:rPr>
          <w:rFonts w:ascii="Times New Roman" w:eastAsia="Times New Roman" w:hAnsi="Times New Roman" w:cs="Times New Roman"/>
          <w:i/>
          <w:iCs/>
          <w:spacing w:val="-3"/>
          <w:sz w:val="22"/>
          <w:szCs w:val="22"/>
          <w:rtl/>
        </w:rPr>
        <w:t>آفاق جديدة في القانون الدولي</w:t>
      </w:r>
      <w:r>
        <w:rPr>
          <w:spacing w:val="-3"/>
          <w:sz w:val="22"/>
          <w:szCs w:val="22"/>
          <w:rtl/>
        </w:rPr>
        <w:t>ليدن,</w:t>
      </w:r>
      <w:r>
        <w:rPr>
          <w:sz w:val="22"/>
          <w:szCs w:val="22"/>
          <w:rtl/>
        </w:rPr>
        <w:t>1980، وهيغنز،</w:t>
      </w:r>
      <w:r>
        <w:rPr>
          <w:rFonts w:ascii="Times New Roman" w:eastAsia="Times New Roman" w:hAnsi="Times New Roman" w:cs="Times New Roman"/>
          <w:i/>
          <w:iCs/>
          <w:spacing w:val="-9"/>
          <w:sz w:val="22"/>
          <w:szCs w:val="22"/>
          <w:rtl/>
        </w:rPr>
        <w:t>تضارب المصالح</w:t>
      </w:r>
      <w:r>
        <w:rPr>
          <w:spacing w:val="-9"/>
          <w:sz w:val="22"/>
          <w:szCs w:val="22"/>
          <w:rtl/>
        </w:rPr>
        <w:t>، جزء</w:t>
      </w:r>
      <w:r>
        <w:rPr>
          <w:sz w:val="22"/>
          <w:szCs w:val="22"/>
          <w:rtl/>
        </w:rPr>
        <w:t>ثانيا. انظر أيضًا أكاديمية لاهاي للقانون الدولي، الندوة،</w:t>
      </w:r>
      <w:r>
        <w:rPr>
          <w:rFonts w:ascii="Times New Roman" w:eastAsia="Times New Roman" w:hAnsi="Times New Roman" w:cs="Times New Roman"/>
          <w:i/>
          <w:iCs/>
          <w:spacing w:val="-6"/>
          <w:sz w:val="22"/>
          <w:szCs w:val="22"/>
          <w:rtl/>
        </w:rPr>
        <w:t>مستقبل القانون الدولي في عالم متعدد الثقافات</w:t>
      </w:r>
      <w:r>
        <w:rPr>
          <w:spacing w:val="-7"/>
          <w:sz w:val="22"/>
          <w:szCs w:val="22"/>
          <w:rtl/>
        </w:rPr>
        <w:t>، وخاصة ص.</w:t>
      </w:r>
      <w:r>
        <w:rPr>
          <w:sz w:val="22"/>
          <w:szCs w:val="22"/>
          <w:rtl/>
        </w:rPr>
        <w:t>117-42، وهينكين،</w:t>
      </w:r>
      <w:r>
        <w:rPr>
          <w:rFonts w:ascii="Times New Roman" w:eastAsia="Times New Roman" w:hAnsi="Times New Roman" w:cs="Times New Roman"/>
          <w:i/>
          <w:iCs/>
          <w:spacing w:val="-8"/>
          <w:sz w:val="22"/>
          <w:szCs w:val="22"/>
          <w:rtl/>
        </w:rPr>
        <w:t>كيف تتصرف الأمم</w:t>
      </w:r>
      <w:r>
        <w:rPr>
          <w:spacing w:val="-9"/>
          <w:sz w:val="22"/>
          <w:szCs w:val="22"/>
          <w:rtl/>
        </w:rPr>
        <w:t>، ص 121-7.</w:t>
      </w:r>
    </w:p>
    <w:p w14:paraId="4969CBC8" w14:textId="77777777" w:rsidR="00F73B55" w:rsidRDefault="00000000">
      <w:pPr>
        <w:bidi/>
        <w:spacing w:before="9" w:line="237" w:lineRule="auto"/>
        <w:ind w:left="320" w:right="25" w:hanging="319"/>
        <w:rPr>
          <w:sz w:val="22"/>
          <w:szCs w:val="22"/>
          <w:rtl/>
        </w:rPr>
      </w:pPr>
      <w:r>
        <w:rPr>
          <w:spacing w:val="-10"/>
          <w:position w:val="7"/>
          <w:sz w:val="15"/>
          <w:szCs w:val="15"/>
          <w:rtl/>
        </w:rPr>
        <w:t>133</w:t>
      </w:r>
      <w:r>
        <w:rPr>
          <w:spacing w:val="-9"/>
          <w:sz w:val="22"/>
          <w:szCs w:val="22"/>
          <w:rtl/>
        </w:rPr>
        <w:t>انظر على سبيل المثال فيرزيجل،</w:t>
      </w:r>
      <w:r>
        <w:rPr>
          <w:rFonts w:ascii="Times New Roman" w:eastAsia="Times New Roman" w:hAnsi="Times New Roman" w:cs="Times New Roman"/>
          <w:i/>
          <w:iCs/>
          <w:spacing w:val="-9"/>
          <w:sz w:val="22"/>
          <w:szCs w:val="22"/>
          <w:rtl/>
        </w:rPr>
        <w:t>القانون الدولي من منظور تاريخي</w:t>
      </w:r>
      <w:r>
        <w:rPr>
          <w:spacing w:val="-10"/>
          <w:sz w:val="22"/>
          <w:szCs w:val="22"/>
          <w:rtl/>
        </w:rPr>
        <w:t>، المجلد. أنا، ص 435-6. أنظر أيضاً ب.</w:t>
      </w:r>
      <w:r>
        <w:rPr>
          <w:sz w:val="22"/>
          <w:szCs w:val="22"/>
          <w:rtl/>
        </w:rPr>
        <w:t>رولينج,</w:t>
      </w:r>
      <w:r>
        <w:rPr>
          <w:rFonts w:ascii="Times New Roman" w:eastAsia="Times New Roman" w:hAnsi="Times New Roman" w:cs="Times New Roman"/>
          <w:i/>
          <w:iCs/>
          <w:spacing w:val="-7"/>
          <w:sz w:val="22"/>
          <w:szCs w:val="22"/>
          <w:rtl/>
        </w:rPr>
        <w:t>القانون الدولي في عالم موسع</w:t>
      </w:r>
      <w:r>
        <w:rPr>
          <w:spacing w:val="-8"/>
          <w:sz w:val="22"/>
          <w:szCs w:val="22"/>
          <w:rtl/>
        </w:rPr>
        <w:t>، ليدن، 1960، ص. 10.</w:t>
      </w:r>
    </w:p>
    <w:p w14:paraId="7ABB9756" w14:textId="77777777" w:rsidR="00F73B55" w:rsidRDefault="00000000">
      <w:pPr>
        <w:bidi/>
        <w:spacing w:before="22" w:line="239" w:lineRule="auto"/>
        <w:ind w:left="317" w:right="26" w:hanging="316"/>
        <w:rPr>
          <w:sz w:val="22"/>
          <w:szCs w:val="22"/>
          <w:rtl/>
        </w:rPr>
      </w:pPr>
      <w:r>
        <w:rPr>
          <w:spacing w:val="-16"/>
          <w:position w:val="7"/>
          <w:sz w:val="15"/>
          <w:szCs w:val="15"/>
          <w:rtl/>
        </w:rPr>
        <w:t>134</w:t>
      </w:r>
      <w:r>
        <w:rPr>
          <w:spacing w:val="-16"/>
          <w:sz w:val="22"/>
          <w:szCs w:val="22"/>
          <w:rtl/>
        </w:rPr>
        <w:t>العكس</w:t>
      </w:r>
      <w:r>
        <w:rPr>
          <w:sz w:val="22"/>
          <w:szCs w:val="22"/>
          <w:rtl/>
        </w:rPr>
        <w:t>ومن هذا كان رأي بعض الكتاب أن عالمية القانون الدولي قد أدت إلى تخفيف محتواه: انظر على سبيل المثال فريدمان،</w:t>
      </w:r>
      <w:r>
        <w:rPr>
          <w:rFonts w:ascii="Times New Roman" w:eastAsia="Times New Roman" w:hAnsi="Times New Roman" w:cs="Times New Roman"/>
          <w:i/>
          <w:iCs/>
          <w:spacing w:val="-8"/>
          <w:sz w:val="22"/>
          <w:szCs w:val="22"/>
          <w:rtl/>
        </w:rPr>
        <w:t>تغيير الهيكل</w:t>
      </w:r>
      <w:r>
        <w:rPr>
          <w:spacing w:val="-8"/>
          <w:sz w:val="22"/>
          <w:szCs w:val="22"/>
          <w:rtl/>
        </w:rPr>
        <w:t>,</w:t>
      </w:r>
      <w:r>
        <w:rPr>
          <w:sz w:val="22"/>
          <w:szCs w:val="22"/>
          <w:rtl/>
        </w:rPr>
        <w:t>ص. 6؛ جي ستون،</w:t>
      </w:r>
      <w:r>
        <w:rPr>
          <w:rFonts w:ascii="Times New Roman" w:eastAsia="Times New Roman" w:hAnsi="Times New Roman" w:cs="Times New Roman"/>
          <w:i/>
          <w:iCs/>
          <w:spacing w:val="-10"/>
          <w:sz w:val="22"/>
          <w:szCs w:val="22"/>
          <w:rtl/>
        </w:rPr>
        <w:t>السعي من أجل البقاء: دور القانون والسياسة الخارجية</w:t>
      </w:r>
      <w:r>
        <w:rPr>
          <w:spacing w:val="-11"/>
          <w:sz w:val="22"/>
          <w:szCs w:val="22"/>
          <w:rtl/>
        </w:rPr>
        <w:t>، سيدني، 1961، ص. 88،</w:t>
      </w:r>
      <w:r>
        <w:rPr>
          <w:sz w:val="22"/>
          <w:szCs w:val="22"/>
          <w:rtl/>
        </w:rPr>
        <w:t>و ج. بريرلي،</w:t>
      </w:r>
      <w:r>
        <w:rPr>
          <w:rFonts w:ascii="Times New Roman" w:eastAsia="Times New Roman" w:hAnsi="Times New Roman" w:cs="Times New Roman"/>
          <w:i/>
          <w:iCs/>
          <w:spacing w:val="-6"/>
          <w:sz w:val="22"/>
          <w:szCs w:val="22"/>
          <w:rtl/>
        </w:rPr>
        <w:t>قانون الأمم</w:t>
      </w:r>
      <w:r>
        <w:rPr>
          <w:spacing w:val="-7"/>
          <w:sz w:val="22"/>
          <w:szCs w:val="22"/>
          <w:rtl/>
        </w:rPr>
        <w:t>,</w:t>
      </w:r>
      <w:r>
        <w:rPr>
          <w:sz w:val="22"/>
          <w:szCs w:val="22"/>
          <w:rtl/>
        </w:rPr>
        <w:t>6thedn، أكسفورد، ص. 43.</w:t>
      </w:r>
    </w:p>
    <w:p w14:paraId="09A9BCBA" w14:textId="77777777" w:rsidR="00F73B55" w:rsidRDefault="00000000">
      <w:pPr>
        <w:bidi/>
        <w:spacing w:before="12" w:line="229" w:lineRule="auto"/>
        <w:ind w:left="1"/>
        <w:rPr>
          <w:rFonts w:ascii="Times New Roman" w:eastAsia="Times New Roman" w:hAnsi="Times New Roman" w:cs="Times New Roman"/>
          <w:sz w:val="22"/>
          <w:szCs w:val="22"/>
          <w:rtl/>
        </w:rPr>
      </w:pPr>
      <w:r>
        <w:rPr>
          <w:spacing w:val="-8"/>
          <w:position w:val="7"/>
          <w:sz w:val="15"/>
          <w:szCs w:val="15"/>
          <w:rtl/>
        </w:rPr>
        <w:t>135</w:t>
      </w:r>
      <w:r>
        <w:rPr>
          <w:spacing w:val="-8"/>
          <w:sz w:val="22"/>
          <w:szCs w:val="22"/>
          <w:rtl/>
        </w:rPr>
        <w:t>يرى</w:t>
      </w:r>
      <w:r>
        <w:rPr>
          <w:sz w:val="22"/>
          <w:szCs w:val="22"/>
          <w:rtl/>
        </w:rPr>
        <w:t>على سبيل المثال الكسندروفيتش،</w:t>
      </w:r>
      <w:r>
        <w:rPr>
          <w:rFonts w:ascii="Times New Roman" w:eastAsia="Times New Roman" w:hAnsi="Times New Roman" w:cs="Times New Roman"/>
          <w:i/>
          <w:iCs/>
          <w:spacing w:val="-8"/>
          <w:sz w:val="22"/>
          <w:szCs w:val="22"/>
          <w:rtl/>
        </w:rPr>
        <w:t>المواجهة الأوروبية الأفريقية.</w:t>
      </w:r>
    </w:p>
    <w:p w14:paraId="4FB9D00F" w14:textId="77777777" w:rsidR="00F73B55" w:rsidRDefault="00000000">
      <w:pPr>
        <w:bidi/>
        <w:spacing w:before="12"/>
        <w:ind w:left="319" w:right="26" w:hanging="318"/>
        <w:rPr>
          <w:sz w:val="22"/>
          <w:szCs w:val="22"/>
          <w:rtl/>
        </w:rPr>
      </w:pPr>
      <w:r>
        <w:rPr>
          <w:spacing w:val="-9"/>
          <w:position w:val="7"/>
          <w:sz w:val="15"/>
          <w:szCs w:val="15"/>
          <w:rtl/>
        </w:rPr>
        <w:t>136</w:t>
      </w:r>
      <w:r>
        <w:rPr>
          <w:spacing w:val="-9"/>
          <w:sz w:val="22"/>
          <w:szCs w:val="22"/>
          <w:rtl/>
        </w:rPr>
        <w:t>انظر إف سي أوكوي،</w:t>
      </w:r>
      <w:r>
        <w:rPr>
          <w:rFonts w:ascii="Times New Roman" w:eastAsia="Times New Roman" w:hAnsi="Times New Roman" w:cs="Times New Roman"/>
          <w:i/>
          <w:iCs/>
          <w:spacing w:val="-9"/>
          <w:sz w:val="22"/>
          <w:szCs w:val="22"/>
          <w:rtl/>
        </w:rPr>
        <w:t>القانون الدولي والدول الأفريقية الجديدة</w:t>
      </w:r>
      <w:r>
        <w:rPr>
          <w:spacing w:val="-9"/>
          <w:sz w:val="22"/>
          <w:szCs w:val="22"/>
          <w:rtl/>
        </w:rPr>
        <w:t>، لندن، 1972؛ ل</w:t>
      </w:r>
      <w:r>
        <w:rPr>
          <w:sz w:val="22"/>
          <w:szCs w:val="22"/>
          <w:rtl/>
        </w:rPr>
        <w:t>إلياس،</w:t>
      </w:r>
      <w:r>
        <w:rPr>
          <w:rFonts w:ascii="Times New Roman" w:eastAsia="Times New Roman" w:hAnsi="Times New Roman" w:cs="Times New Roman"/>
          <w:i/>
          <w:iCs/>
          <w:spacing w:val="-6"/>
          <w:sz w:val="22"/>
          <w:szCs w:val="22"/>
          <w:rtl/>
        </w:rPr>
        <w:t>أفريقيا وتطور القانون الدولي</w:t>
      </w:r>
      <w:r>
        <w:rPr>
          <w:spacing w:val="-7"/>
          <w:sz w:val="22"/>
          <w:szCs w:val="22"/>
          <w:rtl/>
        </w:rPr>
        <w:t>، ليدن، 1972، وبرنهاردت،</w:t>
      </w:r>
      <w:r>
        <w:rPr>
          <w:sz w:val="22"/>
          <w:szCs w:val="22"/>
          <w:rtl/>
        </w:rPr>
        <w:t xml:space="preserve"> </w:t>
      </w:r>
      <w:r>
        <w:rPr>
          <w:rFonts w:ascii="Times New Roman" w:eastAsia="Times New Roman" w:hAnsi="Times New Roman" w:cs="Times New Roman"/>
          <w:i/>
          <w:iCs/>
          <w:spacing w:val="-7"/>
          <w:sz w:val="22"/>
          <w:szCs w:val="22"/>
          <w:rtl/>
        </w:rPr>
        <w:t>موسوعة</w:t>
      </w:r>
      <w:r>
        <w:rPr>
          <w:spacing w:val="-7"/>
          <w:sz w:val="22"/>
          <w:szCs w:val="22"/>
          <w:rtl/>
        </w:rPr>
        <w:t>، المجلد. السابع، ص 205-51.</w:t>
      </w:r>
    </w:p>
    <w:p w14:paraId="266FBAE6" w14:textId="77777777" w:rsidR="00F73B55" w:rsidRDefault="00F73B55">
      <w:pPr>
        <w:bidi/>
        <w:rPr>
          <w:sz w:val="22"/>
          <w:szCs w:val="22"/>
          <w:rtl/>
        </w:rPr>
        <w:sectPr w:rsidR="00F73B55">
          <w:pgSz w:w="10340" w:h="15580"/>
          <w:pgMar w:top="389" w:right="1043" w:bottom="400" w:left="1153" w:header="0" w:footer="0" w:gutter="0"/>
          <w:cols w:space="720"/>
        </w:sectPr>
      </w:pPr>
    </w:p>
    <w:p w14:paraId="2761CF2A" w14:textId="77777777" w:rsidR="00F73B55" w:rsidRDefault="00000000">
      <w:pPr>
        <w:bidi/>
        <w:spacing w:before="1" w:line="175" w:lineRule="auto"/>
        <w:ind w:left="6"/>
        <w:rPr>
          <w:sz w:val="25"/>
          <w:szCs w:val="25"/>
          <w:rtl/>
        </w:rPr>
      </w:pPr>
      <w:r>
        <w:rPr>
          <w:spacing w:val="22"/>
          <w:w w:val="107"/>
          <w:sz w:val="25"/>
          <w:szCs w:val="25"/>
          <w:rtl/>
        </w:rPr>
        <w:lastRenderedPageBreak/>
        <w:t>40</w:t>
      </w:r>
      <w:r>
        <w:rPr>
          <w:spacing w:val="1"/>
          <w:sz w:val="25"/>
          <w:szCs w:val="25"/>
          <w:rtl/>
        </w:rPr>
        <w:t xml:space="preserve"> </w:t>
      </w:r>
      <w:r>
        <w:rPr>
          <w:sz w:val="25"/>
          <w:szCs w:val="25"/>
          <w:rtl/>
        </w:rPr>
        <w:t>قانون دولي</w:t>
      </w:r>
    </w:p>
    <w:p w14:paraId="6E554E47" w14:textId="77777777" w:rsidR="00F73B55" w:rsidRDefault="00000000">
      <w:pPr>
        <w:bidi/>
        <w:spacing w:before="260" w:line="251" w:lineRule="auto"/>
        <w:ind w:left="9" w:right="7"/>
        <w:jc w:val="both"/>
        <w:rPr>
          <w:sz w:val="15"/>
          <w:szCs w:val="15"/>
          <w:rtl/>
        </w:rPr>
      </w:pPr>
      <w:r>
        <w:rPr>
          <w:spacing w:val="-9"/>
          <w:sz w:val="27"/>
          <w:szCs w:val="27"/>
          <w:rtl/>
        </w:rPr>
        <w:t>ولايتين واثنتين إلى دول أمريكا اللاتينية (والآخرون يذهبون إلى أوروبا و</w:t>
      </w:r>
      <w:r>
        <w:rPr>
          <w:sz w:val="27"/>
          <w:szCs w:val="27"/>
          <w:rtl/>
        </w:rPr>
        <w:t>دول أخرى). كما تمت مؤخرا زيادة تكوين لجنة القانون الدولي وتنظيمها على أساس الخطوط الجغرافية.</w:t>
      </w:r>
      <w:r>
        <w:rPr>
          <w:position w:val="11"/>
          <w:sz w:val="15"/>
          <w:szCs w:val="15"/>
          <w:rtl/>
        </w:rPr>
        <w:t>137</w:t>
      </w:r>
    </w:p>
    <w:p w14:paraId="59A8F9B2" w14:textId="77777777" w:rsidR="00F73B55" w:rsidRDefault="00000000">
      <w:pPr>
        <w:bidi/>
        <w:spacing w:before="52" w:line="248" w:lineRule="auto"/>
        <w:ind w:left="8" w:right="5" w:firstLine="292"/>
        <w:jc w:val="both"/>
        <w:rPr>
          <w:sz w:val="27"/>
          <w:szCs w:val="27"/>
          <w:rtl/>
        </w:rPr>
      </w:pPr>
      <w:r>
        <w:rPr>
          <w:spacing w:val="-7"/>
          <w:sz w:val="27"/>
          <w:szCs w:val="27"/>
          <w:rtl/>
        </w:rPr>
        <w:t>لقد كان تأثير الدول الجديدة ملموسًا أكثر من أي شيء آخر داخل العالم</w:t>
      </w:r>
      <w:r>
        <w:rPr>
          <w:sz w:val="27"/>
          <w:szCs w:val="27"/>
          <w:rtl/>
        </w:rPr>
        <w:t>الجمعية العامة، حيث يشكلون أغلبية الدول الأعضاء البالغ عددها 192 دولة.</w:t>
      </w:r>
      <w:r>
        <w:rPr>
          <w:spacing w:val="-4"/>
          <w:position w:val="11"/>
          <w:sz w:val="15"/>
          <w:szCs w:val="15"/>
          <w:rtl/>
        </w:rPr>
        <w:t>138</w:t>
      </w:r>
      <w:r>
        <w:rPr>
          <w:spacing w:val="-3"/>
          <w:sz w:val="27"/>
          <w:szCs w:val="27"/>
          <w:rtl/>
        </w:rPr>
        <w:t>محتوى ونطاق مختلف القرارات والإعلانات</w:t>
      </w:r>
      <w:r>
        <w:rPr>
          <w:sz w:val="27"/>
          <w:szCs w:val="27"/>
          <w:rtl/>
        </w:rPr>
        <w:t>والصادرة عن الجمعية دليل على تأثيرهم، وفيها سجل لمخاوفهم وآمالهم وهمومهم.</w:t>
      </w:r>
    </w:p>
    <w:p w14:paraId="427FFDE7" w14:textId="77777777" w:rsidR="00F73B55" w:rsidRDefault="00000000">
      <w:pPr>
        <w:bidi/>
        <w:spacing w:before="14" w:line="253" w:lineRule="auto"/>
        <w:ind w:left="3" w:right="4" w:firstLine="297"/>
        <w:jc w:val="both"/>
        <w:rPr>
          <w:sz w:val="27"/>
          <w:szCs w:val="27"/>
          <w:rtl/>
        </w:rPr>
      </w:pPr>
      <w:r>
        <w:rPr>
          <w:spacing w:val="-5"/>
          <w:sz w:val="27"/>
          <w:szCs w:val="27"/>
          <w:rtl/>
        </w:rPr>
        <w:t>إعلان منح الاستقلال للدولة المستعمرة</w:t>
      </w:r>
      <w:r>
        <w:rPr>
          <w:sz w:val="27"/>
          <w:szCs w:val="27"/>
          <w:rtl/>
        </w:rPr>
        <w:t>على سبيل المثال، كرست محاولات وشعوب عام 1960 حق المستعمرات في الحصول على سيادتها بأقل تأخير ممكن، ودعت إلى الاعتراف بمبدأ تقرير المصير. وهذا المبدأ، الذي تمت مناقشته في مكان آخر من هذا الكتاب،</w:t>
      </w:r>
      <w:r>
        <w:rPr>
          <w:spacing w:val="-12"/>
          <w:position w:val="11"/>
          <w:sz w:val="15"/>
          <w:szCs w:val="15"/>
          <w:rtl/>
        </w:rPr>
        <w:t>139</w:t>
      </w:r>
      <w:r>
        <w:rPr>
          <w:spacing w:val="-10"/>
          <w:sz w:val="27"/>
          <w:szCs w:val="27"/>
          <w:rtl/>
        </w:rPr>
        <w:t>تعتبره معظم السلطات</w:t>
      </w:r>
      <w:r>
        <w:rPr>
          <w:sz w:val="27"/>
          <w:szCs w:val="27"/>
          <w:rtl/>
        </w:rPr>
        <w:t>قاعدة راسخة للقانون الدولي رغم أن حدودها غير محددة. ومع ذلك، فهو يرمز إلى صعود دول ما بعد الاستعمار وتأثيرها على تطور القانون الدولي.</w:t>
      </w:r>
    </w:p>
    <w:p w14:paraId="433C5166" w14:textId="77777777" w:rsidR="00F73B55" w:rsidRDefault="00000000">
      <w:pPr>
        <w:bidi/>
        <w:spacing w:before="19" w:line="253" w:lineRule="auto"/>
        <w:ind w:left="3" w:firstLine="297"/>
        <w:jc w:val="both"/>
        <w:rPr>
          <w:sz w:val="27"/>
          <w:szCs w:val="27"/>
          <w:rtl/>
        </w:rPr>
      </w:pPr>
      <w:r>
        <w:rPr>
          <w:spacing w:val="-6"/>
          <w:sz w:val="27"/>
          <w:szCs w:val="27"/>
          <w:rtl/>
        </w:rPr>
        <w:t>إن حرصهم على الاعتراف بسيادة الدول أمر مقبول.</w:t>
      </w:r>
      <w:r>
        <w:rPr>
          <w:sz w:val="27"/>
          <w:szCs w:val="27"/>
          <w:rtl/>
        </w:rPr>
        <w:t>تم استكماله بدعمهم للأمم المتحدة وميثاقها، واستكمل برغبتهم في "تقرير المصير الاقتصادي" أو حق السيادة الدائمة على الموارد الطبيعية.</w:t>
      </w:r>
      <w:r>
        <w:rPr>
          <w:spacing w:val="-8"/>
          <w:position w:val="11"/>
          <w:sz w:val="15"/>
          <w:szCs w:val="15"/>
          <w:rtl/>
        </w:rPr>
        <w:t>140</w:t>
      </w:r>
      <w:r>
        <w:rPr>
          <w:spacing w:val="-8"/>
          <w:sz w:val="27"/>
          <w:szCs w:val="27"/>
          <w:rtl/>
        </w:rPr>
        <w:t>هذا التوسع</w:t>
      </w:r>
      <w:r>
        <w:rPr>
          <w:sz w:val="27"/>
          <w:szCs w:val="27"/>
          <w:rtl/>
        </w:rPr>
        <w:t>كان إدخال القانون الدولي في مجال الاقتصاد بمثابة تطور كبير في القرن العشرين، ويتجلى ذلك بطرق لا تعد ولا تحصى، على سبيل المثال، من خلال إنشاء الاتفاق العام بشأن التعريفات الجمركية والتجارة، ومؤتمر الأمم المتحدة للتجارة والتنمية، وإنشاء لصندوق النقد الدولي والبنك الدولي.</w:t>
      </w:r>
    </w:p>
    <w:p w14:paraId="7C0B7EA8" w14:textId="77777777" w:rsidR="00F73B55" w:rsidRDefault="00000000">
      <w:pPr>
        <w:bidi/>
        <w:spacing w:before="58" w:line="249" w:lineRule="auto"/>
        <w:ind w:right="4" w:firstLine="300"/>
        <w:jc w:val="both"/>
        <w:rPr>
          <w:sz w:val="27"/>
          <w:szCs w:val="27"/>
          <w:rtl/>
        </w:rPr>
      </w:pPr>
      <w:r>
        <w:rPr>
          <w:spacing w:val="-6"/>
          <w:sz w:val="27"/>
          <w:szCs w:val="27"/>
          <w:rtl/>
        </w:rPr>
        <w:t>ال</w:t>
      </w:r>
      <w:r>
        <w:rPr>
          <w:sz w:val="27"/>
          <w:szCs w:val="27"/>
          <w:rtl/>
        </w:rPr>
        <w:t>غالبًا ما تتعارض مصالح الدول الجديدة في العالم الثالث مع مصالح الدول الصناعية، وتشهد نزاعات حول التأميم. ولكن لا بد من التأكيد على أنه، على عكس العديد من المخاوف التي تم الإعراب عنها في السنوات الأولى من ملحمة إنهاء الاستعمار، لم يتم تجاهل القانون الدولي أو تغييره إلى درجة لا يمكن التعرف عليها. وقد تم الحفاظ على إطارها مع رغبة الدول الجديدة أيضًا في الحصول على فوائد قواعد مثل تلك التي تحكم العلاقات الدبلوماسية والاستخدام الخاضع للرقابة للقوة، في حين تقوم بحملات ضد القواعد التي تتعارض مع مصالحها المتصورة.</w:t>
      </w:r>
    </w:p>
    <w:p w14:paraId="6006F39B" w14:textId="77777777" w:rsidR="00F73B55" w:rsidRDefault="00000000">
      <w:pPr>
        <w:bidi/>
        <w:spacing w:before="19" w:line="248" w:lineRule="auto"/>
        <w:ind w:left="6" w:right="4" w:firstLine="287"/>
        <w:jc w:val="both"/>
        <w:rPr>
          <w:sz w:val="27"/>
          <w:szCs w:val="27"/>
          <w:rtl/>
        </w:rPr>
      </w:pPr>
      <w:r>
        <w:rPr>
          <w:spacing w:val="-5"/>
          <w:sz w:val="27"/>
          <w:szCs w:val="27"/>
          <w:rtl/>
        </w:rPr>
        <w:t>في حين أن البلدان الجديدة تشترك في تاريخ مشترك من السيطرة الأجنبية</w:t>
      </w:r>
      <w:r>
        <w:rPr>
          <w:sz w:val="27"/>
          <w:szCs w:val="27"/>
          <w:rtl/>
        </w:rPr>
        <w:t>التمويل والتخلف، بالإضافة إلى الصحوة الوطنية</w:t>
      </w:r>
    </w:p>
    <w:p w14:paraId="05BC75D3" w14:textId="77777777" w:rsidR="00F73B55" w:rsidRDefault="00F73B55">
      <w:pPr>
        <w:bidi/>
        <w:spacing w:line="273" w:lineRule="auto"/>
        <w:rPr>
          <w:rtl/>
        </w:rPr>
      </w:pPr>
    </w:p>
    <w:p w14:paraId="2A00E470" w14:textId="77777777" w:rsidR="00F73B55" w:rsidRDefault="00F73B55">
      <w:pPr>
        <w:bidi/>
        <w:spacing w:line="274" w:lineRule="auto"/>
        <w:rPr>
          <w:rtl/>
        </w:rPr>
      </w:pPr>
    </w:p>
    <w:p w14:paraId="7F486CC8" w14:textId="77777777" w:rsidR="00F73B55" w:rsidRDefault="00000000">
      <w:pPr>
        <w:bidi/>
        <w:spacing w:before="64" w:line="231" w:lineRule="auto"/>
        <w:ind w:left="319" w:right="8" w:hanging="318"/>
        <w:rPr>
          <w:sz w:val="22"/>
          <w:szCs w:val="22"/>
          <w:rtl/>
        </w:rPr>
      </w:pPr>
      <w:r>
        <w:rPr>
          <w:spacing w:val="-9"/>
          <w:position w:val="7"/>
          <w:sz w:val="15"/>
          <w:szCs w:val="15"/>
          <w:rtl/>
        </w:rPr>
        <w:t>137</w:t>
      </w:r>
      <w:r>
        <w:rPr>
          <w:spacing w:val="-8"/>
          <w:sz w:val="22"/>
          <w:szCs w:val="22"/>
          <w:rtl/>
        </w:rPr>
        <w:t>بموجب قرار الجمعية العامة 36/39، واحد وعشرون من أصل أربعة وثلاثين</w:t>
      </w:r>
      <w:r>
        <w:rPr>
          <w:sz w:val="22"/>
          <w:szCs w:val="22"/>
          <w:rtl/>
        </w:rPr>
        <w:t>ويجب أن يكون الأعضاء من مواطني الدول الأفريقية الآسيوية وأمريكا اللاتينية.</w:t>
      </w:r>
    </w:p>
    <w:p w14:paraId="18823B88" w14:textId="77777777" w:rsidR="00F73B55" w:rsidRDefault="00000000">
      <w:pPr>
        <w:bidi/>
        <w:spacing w:before="28" w:line="232" w:lineRule="auto"/>
        <w:ind w:left="16"/>
        <w:rPr>
          <w:sz w:val="22"/>
          <w:szCs w:val="22"/>
          <w:rtl/>
        </w:rPr>
      </w:pPr>
      <w:r>
        <w:rPr>
          <w:spacing w:val="-16"/>
          <w:position w:val="7"/>
          <w:sz w:val="15"/>
          <w:szCs w:val="15"/>
          <w:rtl/>
        </w:rPr>
        <w:t>138</w:t>
      </w:r>
      <w:r>
        <w:rPr>
          <w:spacing w:val="-16"/>
          <w:sz w:val="22"/>
          <w:szCs w:val="22"/>
          <w:rtl/>
        </w:rPr>
        <w:t>انظر أعلاه، الحاشية 105.</w:t>
      </w:r>
      <w:r>
        <w:rPr>
          <w:spacing w:val="-16"/>
          <w:position w:val="7"/>
          <w:sz w:val="15"/>
          <w:szCs w:val="15"/>
          <w:rtl/>
        </w:rPr>
        <w:t>139</w:t>
      </w:r>
      <w:r>
        <w:rPr>
          <w:spacing w:val="-16"/>
          <w:sz w:val="22"/>
          <w:szCs w:val="22"/>
          <w:rtl/>
        </w:rPr>
        <w:t>انظر أدناه،</w:t>
      </w:r>
      <w:r>
        <w:rPr>
          <w:sz w:val="22"/>
          <w:szCs w:val="22"/>
          <w:rtl/>
        </w:rPr>
        <w:t>الفصل 5، ص. 205.</w:t>
      </w:r>
    </w:p>
    <w:p w14:paraId="57328215" w14:textId="77777777" w:rsidR="00F73B55" w:rsidRDefault="00000000">
      <w:pPr>
        <w:bidi/>
        <w:spacing w:before="10" w:line="232" w:lineRule="auto"/>
        <w:ind w:left="1"/>
        <w:rPr>
          <w:sz w:val="22"/>
          <w:szCs w:val="22"/>
          <w:rtl/>
        </w:rPr>
      </w:pPr>
      <w:r>
        <w:rPr>
          <w:spacing w:val="-16"/>
          <w:position w:val="7"/>
          <w:sz w:val="15"/>
          <w:szCs w:val="15"/>
          <w:rtl/>
        </w:rPr>
        <w:t>140</w:t>
      </w:r>
      <w:r>
        <w:rPr>
          <w:spacing w:val="-16"/>
          <w:sz w:val="22"/>
          <w:szCs w:val="22"/>
          <w:rtl/>
        </w:rPr>
        <w:t>انظر أدناه، الفصل 14، ص. 827.</w:t>
      </w:r>
    </w:p>
    <w:p w14:paraId="47B549E1" w14:textId="77777777" w:rsidR="00F73B55" w:rsidRDefault="00F73B55">
      <w:pPr>
        <w:bidi/>
        <w:spacing w:line="232" w:lineRule="auto"/>
        <w:rPr>
          <w:sz w:val="22"/>
          <w:szCs w:val="22"/>
          <w:rtl/>
        </w:rPr>
        <w:sectPr w:rsidR="00F73B55">
          <w:pgSz w:w="10300" w:h="15580"/>
          <w:pgMar w:top="389" w:right="1048" w:bottom="400" w:left="1128" w:header="0" w:footer="0" w:gutter="0"/>
          <w:cols w:space="720"/>
        </w:sectPr>
      </w:pPr>
    </w:p>
    <w:p w14:paraId="10E005F2" w14:textId="77777777" w:rsidR="00F73B55" w:rsidRDefault="00000000">
      <w:pPr>
        <w:bidi/>
        <w:spacing w:line="164" w:lineRule="exact"/>
        <w:jc w:val="right"/>
        <w:rPr>
          <w:sz w:val="25"/>
          <w:szCs w:val="25"/>
          <w:rtl/>
        </w:rPr>
      </w:pPr>
      <w:r>
        <w:rPr>
          <w:spacing w:val="26"/>
          <w:position w:val="-2"/>
          <w:sz w:val="25"/>
          <w:szCs w:val="25"/>
          <w:rtl/>
        </w:rPr>
        <w:lastRenderedPageBreak/>
        <w:t>تطوير القانون الدولي41</w:t>
      </w:r>
    </w:p>
    <w:p w14:paraId="7D50DA25" w14:textId="77777777" w:rsidR="00F73B55" w:rsidRDefault="00000000">
      <w:pPr>
        <w:bidi/>
        <w:spacing w:before="310" w:line="253" w:lineRule="auto"/>
        <w:ind w:right="21" w:firstLine="8"/>
        <w:jc w:val="both"/>
        <w:rPr>
          <w:sz w:val="27"/>
          <w:szCs w:val="27"/>
          <w:rtl/>
        </w:rPr>
      </w:pPr>
      <w:r>
        <w:rPr>
          <w:spacing w:val="-8"/>
          <w:sz w:val="27"/>
          <w:szCs w:val="27"/>
          <w:rtl/>
        </w:rPr>
        <w:t>الهوية، يجب الاعتراف بأنهم ليسوا مجموعة متجانسة.</w:t>
      </w:r>
      <w:r>
        <w:rPr>
          <w:sz w:val="27"/>
          <w:szCs w:val="27"/>
          <w:rtl/>
        </w:rPr>
        <w:t>وتميزهم مواقف ومراحل تطور ثقافية واجتماعية واقتصادية شديدة الاختلاف، كما أن عنوان "العالم الثالث" يخفي انتماءات سياسية متنوعة. وفي كثير من القضايا تتعارض مصالح الدول الجديدة مع بعضها البعض، وهو ما ينعكس في المواقف المختلفة التي تتبناها. يتم فصل الدول التي تمتلك النفط وغيره من الموارد الطبيعية القيمة عن تلك التي تمتلك القليل منها أو لا تمتلكها على الإطلاق، ويجب تمييز الدول المطلة على المحيطات عن الدول غير الساحلية. إن قائمة التنوع لا حصر لها، ويحكم التنوع تركيبة نصف الكرة الجنوبي بدرجة أكبر بكثير مما هو عليه في الشمال.</w:t>
      </w:r>
    </w:p>
    <w:p w14:paraId="21CDB75A" w14:textId="77777777" w:rsidR="00F73B55" w:rsidRDefault="00000000">
      <w:pPr>
        <w:bidi/>
        <w:spacing w:before="15" w:line="256" w:lineRule="auto"/>
        <w:ind w:left="4" w:firstLine="300"/>
        <w:jc w:val="both"/>
        <w:rPr>
          <w:sz w:val="15"/>
          <w:szCs w:val="15"/>
          <w:rtl/>
        </w:rPr>
      </w:pPr>
      <w:r>
        <w:rPr>
          <w:spacing w:val="-8"/>
          <w:sz w:val="27"/>
          <w:szCs w:val="27"/>
          <w:rtl/>
        </w:rPr>
        <w:t>ومن الممكن أن تكون هناك اختلافات ملموسة في النهج من الناحية القانونية</w:t>
      </w:r>
      <w:r>
        <w:rPr>
          <w:sz w:val="27"/>
          <w:szCs w:val="27"/>
          <w:rtl/>
        </w:rPr>
        <w:t>ستظهر في المستقبل مع انحسار عواطف إنهاء الاستعمار وتآكل التفوق الغربي على القانون الدولي. وسيسمح هذا الاتجاه أيضًا بفهم أكبر للتقاليد والمفاهيم التاريخية التي سبقت الاستعمار وزيادة اللجوء إليها وزيادة الوعي بصلاحيتها لتطوير القانون الدولي في المستقبل.</w:t>
      </w:r>
      <w:r>
        <w:rPr>
          <w:spacing w:val="-4"/>
          <w:position w:val="11"/>
          <w:sz w:val="15"/>
          <w:szCs w:val="15"/>
          <w:rtl/>
        </w:rPr>
        <w:t>141</w:t>
      </w:r>
    </w:p>
    <w:p w14:paraId="6BFFBF8D" w14:textId="77777777" w:rsidR="00F73B55" w:rsidRDefault="00000000">
      <w:pPr>
        <w:bidi/>
        <w:spacing w:before="10" w:line="253" w:lineRule="auto"/>
        <w:ind w:firstLine="305"/>
        <w:jc w:val="both"/>
        <w:rPr>
          <w:sz w:val="27"/>
          <w:szCs w:val="27"/>
          <w:rtl/>
        </w:rPr>
      </w:pPr>
      <w:r>
        <w:rPr>
          <w:spacing w:val="-7"/>
          <w:sz w:val="27"/>
          <w:szCs w:val="27"/>
          <w:rtl/>
        </w:rPr>
        <w:t>ولكن على المدى المتوسط، لا بد من الاعتراف بذلك في النهاية</w:t>
      </w:r>
      <w:r>
        <w:rPr>
          <w:sz w:val="27"/>
          <w:szCs w:val="27"/>
          <w:rtl/>
        </w:rPr>
        <w:t>وفي أعقاب الحرب الباردة والتطور السريع للتعاون السوفييتي (الروسي آنذاك) والأمريكي، أصبح محور النزاع يتحول من الشرق والغرب إلى الشمال والجنوب. وقد بدأ هذا يتجلى في مجموعة متنوعة من القضايا التي تتراوح بين القانون الاقتصادي وقانون البحار وحقوق الإنسان، في حين أن تأثير التكنولوجيا الحديثة لم يتم تقديره بعد.</w:t>
      </w:r>
      <w:r>
        <w:rPr>
          <w:spacing w:val="-12"/>
          <w:position w:val="11"/>
          <w:sz w:val="15"/>
          <w:szCs w:val="15"/>
          <w:rtl/>
        </w:rPr>
        <w:t>142</w:t>
      </w:r>
      <w:r>
        <w:rPr>
          <w:spacing w:val="-12"/>
          <w:sz w:val="27"/>
          <w:szCs w:val="27"/>
          <w:rtl/>
        </w:rPr>
        <w:t>جنبا إلى جنب مع مثل هذه العوامل ،</w:t>
      </w:r>
      <w:r>
        <w:rPr>
          <w:sz w:val="27"/>
          <w:szCs w:val="27"/>
          <w:rtl/>
        </w:rPr>
        <w:t>لقد أدى تطور العولمة إلى زيادة الضغط على التوتر التقليدي بين العالمية والخصوصية.</w:t>
      </w:r>
      <w:r>
        <w:rPr>
          <w:spacing w:val="-5"/>
          <w:position w:val="11"/>
          <w:sz w:val="15"/>
          <w:szCs w:val="15"/>
          <w:rtl/>
        </w:rPr>
        <w:t>143</w:t>
      </w:r>
      <w:r>
        <w:rPr>
          <w:spacing w:val="-4"/>
          <w:sz w:val="27"/>
          <w:szCs w:val="27"/>
          <w:rtl/>
        </w:rPr>
        <w:t>العولمة بمعنى الترابط أ</w:t>
      </w:r>
      <w:r>
        <w:rPr>
          <w:sz w:val="27"/>
          <w:szCs w:val="27"/>
          <w:rtl/>
        </w:rPr>
        <w:t>إن النظام العالي للأفراد والجماعات والشركات، العامة والخاصة على السواء، عبر الحدود الوطنية، يمكن أن يُنظر إليه على أنه عالمية الحضارة الغربية، وبالتالي انتصار لخصوصية واحدة خاصة.</w:t>
      </w:r>
    </w:p>
    <w:p w14:paraId="4D64657B" w14:textId="77777777" w:rsidR="00F73B55" w:rsidRDefault="00F73B55">
      <w:pPr>
        <w:bidi/>
        <w:spacing w:line="452" w:lineRule="auto"/>
        <w:rPr>
          <w:rtl/>
        </w:rPr>
      </w:pPr>
    </w:p>
    <w:p w14:paraId="1F95F0D5" w14:textId="77777777" w:rsidR="00F73B55" w:rsidRDefault="00000000">
      <w:pPr>
        <w:bidi/>
        <w:spacing w:before="63" w:line="243" w:lineRule="auto"/>
        <w:ind w:left="314" w:right="26" w:hanging="312"/>
        <w:rPr>
          <w:sz w:val="22"/>
          <w:szCs w:val="22"/>
          <w:rtl/>
        </w:rPr>
      </w:pPr>
      <w:r>
        <w:rPr>
          <w:spacing w:val="-23"/>
          <w:position w:val="7"/>
          <w:sz w:val="15"/>
          <w:szCs w:val="15"/>
          <w:rtl/>
        </w:rPr>
        <w:t>141</w:t>
      </w:r>
      <w:r>
        <w:rPr>
          <w:spacing w:val="-23"/>
          <w:sz w:val="22"/>
          <w:szCs w:val="22"/>
          <w:rtl/>
        </w:rPr>
        <w:t>انظر على سبيل المثال هـ. سارين، "الدول الآسيوية الأفريقية وتطور القانون الدولي"،</w:t>
      </w:r>
      <w:r>
        <w:rPr>
          <w:sz w:val="22"/>
          <w:szCs w:val="22"/>
          <w:rtl/>
        </w:rPr>
        <w:t>في ندوة أكاديمية لاهاي، ص. 117؛ برنهاردت،</w:t>
      </w:r>
      <w:r>
        <w:rPr>
          <w:rFonts w:ascii="Times New Roman" w:eastAsia="Times New Roman" w:hAnsi="Times New Roman" w:cs="Times New Roman"/>
          <w:i/>
          <w:iCs/>
          <w:spacing w:val="-8"/>
          <w:sz w:val="22"/>
          <w:szCs w:val="22"/>
          <w:rtl/>
        </w:rPr>
        <w:t>موسوعة</w:t>
      </w:r>
      <w:r>
        <w:rPr>
          <w:spacing w:val="-8"/>
          <w:sz w:val="22"/>
          <w:szCs w:val="22"/>
          <w:rtl/>
        </w:rPr>
        <w:t>، المجلد. السابع، ص. 205-51، و ر.</w:t>
      </w:r>
      <w:r>
        <w:rPr>
          <w:sz w:val="22"/>
          <w:szCs w:val="22"/>
          <w:rtl/>
        </w:rPr>
        <w:t>ويستبروك، 'القانون الدولي الإسلامي والقانون الدولي العام: تعبيرات منفصلة عن النظام العالمي'، 33Va. جيل، 1993، ص 819. انظر أيضًا سي دبليو جينكس،</w:t>
      </w:r>
      <w:r>
        <w:rPr>
          <w:rFonts w:ascii="Times New Roman" w:eastAsia="Times New Roman" w:hAnsi="Times New Roman" w:cs="Times New Roman"/>
          <w:i/>
          <w:iCs/>
          <w:spacing w:val="-6"/>
          <w:sz w:val="22"/>
          <w:szCs w:val="22"/>
          <w:rtl/>
        </w:rPr>
        <w:t>القانون العام للبشرية</w:t>
      </w:r>
      <w:r>
        <w:rPr>
          <w:spacing w:val="-6"/>
          <w:sz w:val="22"/>
          <w:szCs w:val="22"/>
          <w:rtl/>
        </w:rPr>
        <w:t>,</w:t>
      </w:r>
      <w:r>
        <w:rPr>
          <w:sz w:val="22"/>
          <w:szCs w:val="22"/>
          <w:rtl/>
        </w:rPr>
        <w:t>أكسفورد، 1958، ص. 169. لاحظ أيضًا الإشارات الواردة من المحكمة في</w:t>
      </w:r>
      <w:r>
        <w:rPr>
          <w:rFonts w:ascii="Times New Roman" w:eastAsia="Times New Roman" w:hAnsi="Times New Roman" w:cs="Times New Roman"/>
          <w:i/>
          <w:iCs/>
          <w:spacing w:val="-11"/>
          <w:sz w:val="22"/>
          <w:szCs w:val="22"/>
          <w:rtl/>
        </w:rPr>
        <w:t>إريتريا/اليمن</w:t>
      </w:r>
      <w:r>
        <w:rPr>
          <w:spacing w:val="-11"/>
          <w:sz w:val="22"/>
          <w:szCs w:val="22"/>
          <w:rtl/>
        </w:rPr>
        <w:t>حالات</w:t>
      </w:r>
      <w:r>
        <w:rPr>
          <w:sz w:val="22"/>
          <w:szCs w:val="22"/>
          <w:rtl/>
        </w:rPr>
        <w:t>إلى العنوان التاريخي والتقاليد القانونية الإقليمية: انظر الحكم في المرحلة الأولى: السيادة الإقليمية، 1998، 114 ILR، الصفحات 1، 37 وما يليها. والمرحلة الثانية: ترسيم الحدود البحرية، 1999، 119 ILR، الصفحات 417، 448.</w:t>
      </w:r>
    </w:p>
    <w:p w14:paraId="5644EA5A" w14:textId="77777777" w:rsidR="00F73B55" w:rsidRDefault="00000000">
      <w:pPr>
        <w:bidi/>
        <w:spacing w:before="20" w:line="231" w:lineRule="auto"/>
        <w:ind w:left="322" w:right="26" w:hanging="320"/>
        <w:rPr>
          <w:sz w:val="22"/>
          <w:szCs w:val="22"/>
          <w:rtl/>
        </w:rPr>
      </w:pPr>
      <w:r>
        <w:rPr>
          <w:spacing w:val="-20"/>
          <w:w w:val="97"/>
          <w:position w:val="7"/>
          <w:sz w:val="15"/>
          <w:szCs w:val="15"/>
          <w:rtl/>
        </w:rPr>
        <w:t>142</w:t>
      </w:r>
      <w:r>
        <w:rPr>
          <w:spacing w:val="-20"/>
          <w:w w:val="97"/>
          <w:sz w:val="22"/>
          <w:szCs w:val="22"/>
          <w:rtl/>
        </w:rPr>
        <w:t>يرى</w:t>
      </w:r>
      <w:r>
        <w:rPr>
          <w:spacing w:val="9"/>
          <w:sz w:val="22"/>
          <w:szCs w:val="22"/>
          <w:rtl/>
        </w:rPr>
        <w:t>على سبيل المثال، M. Lachs، "أفكار حول العلوم والتكنولوجيا و."</w:t>
      </w:r>
      <w:r>
        <w:rPr>
          <w:sz w:val="22"/>
          <w:szCs w:val="22"/>
          <w:rtl/>
        </w:rPr>
        <w:t>القانون العالمي، 86 عاجل، 1992، ص. 673.</w:t>
      </w:r>
    </w:p>
    <w:p w14:paraId="2CDF69C5" w14:textId="77777777" w:rsidR="00F73B55" w:rsidRDefault="00000000">
      <w:pPr>
        <w:bidi/>
        <w:spacing w:before="27" w:line="237" w:lineRule="auto"/>
        <w:ind w:left="336" w:right="16" w:hanging="334"/>
        <w:rPr>
          <w:sz w:val="22"/>
          <w:szCs w:val="22"/>
          <w:rtl/>
        </w:rPr>
      </w:pPr>
      <w:r>
        <w:rPr>
          <w:spacing w:val="-11"/>
          <w:position w:val="7"/>
          <w:sz w:val="15"/>
          <w:szCs w:val="15"/>
          <w:rtl/>
        </w:rPr>
        <w:t>143</w:t>
      </w:r>
      <w:r>
        <w:rPr>
          <w:spacing w:val="-11"/>
          <w:sz w:val="22"/>
          <w:szCs w:val="22"/>
          <w:rtl/>
        </w:rPr>
        <w:t>انظر كوسكينيمي،</w:t>
      </w:r>
      <w:r>
        <w:rPr>
          <w:rFonts w:ascii="Times New Roman" w:eastAsia="Times New Roman" w:hAnsi="Times New Roman" w:cs="Times New Roman"/>
          <w:i/>
          <w:iCs/>
          <w:spacing w:val="-10"/>
          <w:sz w:val="22"/>
          <w:szCs w:val="22"/>
          <w:rtl/>
        </w:rPr>
        <w:t>المتحضر اللطيف للأمم</w:t>
      </w:r>
      <w:r>
        <w:rPr>
          <w:spacing w:val="-11"/>
          <w:sz w:val="22"/>
          <w:szCs w:val="22"/>
          <w:rtl/>
        </w:rPr>
        <w:t>. انظر أيضًا ج. سيمبسون،</w:t>
      </w:r>
      <w:r>
        <w:rPr>
          <w:rFonts w:ascii="Times New Roman" w:eastAsia="Times New Roman" w:hAnsi="Times New Roman" w:cs="Times New Roman"/>
          <w:i/>
          <w:iCs/>
          <w:spacing w:val="-11"/>
          <w:sz w:val="22"/>
          <w:szCs w:val="22"/>
          <w:rtl/>
        </w:rPr>
        <w:t>القوى العظمى و</w:t>
      </w:r>
      <w:r>
        <w:rPr>
          <w:rFonts w:ascii="Times New Roman" w:eastAsia="Times New Roman" w:hAnsi="Times New Roman" w:cs="Times New Roman"/>
          <w:i/>
          <w:iCs/>
          <w:sz w:val="22"/>
          <w:szCs w:val="22"/>
          <w:rtl/>
        </w:rPr>
        <w:t>الدول الخارجة عن القانون: أصحاب السيادة غير المتكافئين في النظام القانوني الدولي</w:t>
      </w:r>
      <w:r>
        <w:rPr>
          <w:spacing w:val="-7"/>
          <w:sz w:val="22"/>
          <w:szCs w:val="22"/>
          <w:rtl/>
        </w:rPr>
        <w:t>، كامبريدج، 2004.</w:t>
      </w:r>
    </w:p>
    <w:p w14:paraId="11E973B3" w14:textId="77777777" w:rsidR="00F73B55" w:rsidRDefault="00F73B55">
      <w:pPr>
        <w:bidi/>
        <w:spacing w:line="237" w:lineRule="auto"/>
        <w:rPr>
          <w:sz w:val="22"/>
          <w:szCs w:val="22"/>
          <w:rtl/>
        </w:rPr>
        <w:sectPr w:rsidR="00F73B55">
          <w:pgSz w:w="10340" w:h="15580"/>
          <w:pgMar w:top="389" w:right="1042" w:bottom="400" w:left="1151" w:header="0" w:footer="0" w:gutter="0"/>
          <w:cols w:space="720"/>
        </w:sectPr>
      </w:pPr>
    </w:p>
    <w:p w14:paraId="4408584B" w14:textId="77777777" w:rsidR="00F73B55" w:rsidRDefault="00000000">
      <w:pPr>
        <w:bidi/>
        <w:spacing w:line="176" w:lineRule="auto"/>
        <w:ind w:left="7"/>
        <w:rPr>
          <w:sz w:val="25"/>
          <w:szCs w:val="25"/>
          <w:rtl/>
        </w:rPr>
      </w:pPr>
      <w:r>
        <w:rPr>
          <w:spacing w:val="21"/>
          <w:w w:val="107"/>
          <w:sz w:val="25"/>
          <w:szCs w:val="25"/>
          <w:rtl/>
        </w:rPr>
        <w:lastRenderedPageBreak/>
        <w:t>42</w:t>
      </w:r>
      <w:r>
        <w:rPr>
          <w:spacing w:val="1"/>
          <w:sz w:val="25"/>
          <w:szCs w:val="25"/>
          <w:rtl/>
        </w:rPr>
        <w:t>قانون دولي</w:t>
      </w:r>
    </w:p>
    <w:p w14:paraId="0F300CEA" w14:textId="77777777" w:rsidR="00F73B55" w:rsidRDefault="00000000">
      <w:pPr>
        <w:bidi/>
        <w:spacing w:before="259" w:line="251" w:lineRule="auto"/>
        <w:ind w:left="8" w:firstLine="3"/>
        <w:jc w:val="both"/>
        <w:rPr>
          <w:sz w:val="27"/>
          <w:szCs w:val="27"/>
          <w:rtl/>
        </w:rPr>
      </w:pPr>
      <w:r>
        <w:rPr>
          <w:spacing w:val="-4"/>
          <w:sz w:val="27"/>
          <w:szCs w:val="27"/>
          <w:rtl/>
        </w:rPr>
        <w:t>ومن ناحية أخرى، فإن الخصوصية (تحت ستار النسبية الثقافية) لديها</w:t>
      </w:r>
      <w:r>
        <w:rPr>
          <w:sz w:val="27"/>
          <w:szCs w:val="27"/>
          <w:rtl/>
        </w:rPr>
        <w:t>وقد استُخدمت في بعض الأحيان كمبرر لانتهاكات حقوق الإنسان دون إشراف أو انتقاد دولي.</w:t>
      </w:r>
    </w:p>
    <w:p w14:paraId="416C346A" w14:textId="77777777" w:rsidR="00F73B55" w:rsidRDefault="00F73B55">
      <w:pPr>
        <w:bidi/>
        <w:spacing w:line="439" w:lineRule="auto"/>
        <w:rPr>
          <w:rtl/>
        </w:rPr>
      </w:pPr>
    </w:p>
    <w:p w14:paraId="6F23A451" w14:textId="77777777" w:rsidR="00F73B55" w:rsidRDefault="00000000">
      <w:pPr>
        <w:bidi/>
        <w:spacing w:before="72" w:line="206" w:lineRule="auto"/>
        <w:ind w:left="2374"/>
        <w:outlineLvl w:val="1"/>
        <w:rPr>
          <w:rFonts w:ascii="Times New Roman" w:eastAsia="Times New Roman" w:hAnsi="Times New Roman" w:cs="Times New Roman"/>
          <w:sz w:val="25"/>
          <w:szCs w:val="25"/>
          <w:rtl/>
        </w:rPr>
      </w:pPr>
      <w:r>
        <w:rPr>
          <w:rFonts w:ascii="Times New Roman" w:eastAsia="Times New Roman" w:hAnsi="Times New Roman" w:cs="Times New Roman"/>
          <w:b/>
          <w:bCs/>
          <w:spacing w:val="1"/>
          <w:sz w:val="25"/>
          <w:szCs w:val="25"/>
          <w:rtl/>
        </w:rPr>
        <w:t>اقتراحات لمزيد من القراءة</w:t>
      </w:r>
    </w:p>
    <w:p w14:paraId="4563A126" w14:textId="77777777" w:rsidR="00F73B55" w:rsidRDefault="00000000">
      <w:pPr>
        <w:bidi/>
        <w:spacing w:before="195" w:line="260" w:lineRule="auto"/>
        <w:ind w:left="7" w:right="1367" w:hanging="2"/>
        <w:rPr>
          <w:sz w:val="24"/>
          <w:szCs w:val="24"/>
          <w:rtl/>
        </w:rPr>
      </w:pPr>
      <w:r>
        <w:rPr>
          <w:spacing w:val="-5"/>
          <w:sz w:val="24"/>
          <w:szCs w:val="24"/>
          <w:rtl/>
        </w:rPr>
        <w:t>تي إم فرانك,</w:t>
      </w:r>
      <w:r>
        <w:rPr>
          <w:rFonts w:ascii="Times New Roman" w:eastAsia="Times New Roman" w:hAnsi="Times New Roman" w:cs="Times New Roman"/>
          <w:i/>
          <w:iCs/>
          <w:spacing w:val="-4"/>
          <w:sz w:val="24"/>
          <w:szCs w:val="24"/>
          <w:rtl/>
        </w:rPr>
        <w:t>قوة الشرعية بين الأمم</w:t>
      </w:r>
      <w:r>
        <w:rPr>
          <w:spacing w:val="-5"/>
          <w:sz w:val="24"/>
          <w:szCs w:val="24"/>
          <w:rtl/>
        </w:rPr>
        <w:t>، أكسفورد، 1990</w:t>
      </w:r>
      <w:r>
        <w:rPr>
          <w:sz w:val="24"/>
          <w:szCs w:val="24"/>
          <w:rtl/>
        </w:rPr>
        <w:t>ل. هينكين،</w:t>
      </w:r>
      <w:r>
        <w:rPr>
          <w:rFonts w:ascii="Times New Roman" w:eastAsia="Times New Roman" w:hAnsi="Times New Roman" w:cs="Times New Roman"/>
          <w:i/>
          <w:iCs/>
          <w:spacing w:val="-5"/>
          <w:sz w:val="24"/>
          <w:szCs w:val="24"/>
          <w:rtl/>
        </w:rPr>
        <w:t>القانون الدولي: السياسة والقيم</w:t>
      </w:r>
      <w:r>
        <w:rPr>
          <w:spacing w:val="-5"/>
          <w:sz w:val="24"/>
          <w:szCs w:val="24"/>
          <w:rtl/>
        </w:rPr>
        <w:t>,</w:t>
      </w:r>
      <w:r>
        <w:rPr>
          <w:sz w:val="24"/>
          <w:szCs w:val="24"/>
          <w:rtl/>
        </w:rPr>
        <w:t>دوردريخت، 1995 ر. هيغنز،</w:t>
      </w:r>
      <w:r>
        <w:rPr>
          <w:rFonts w:ascii="Times New Roman" w:eastAsia="Times New Roman" w:hAnsi="Times New Roman" w:cs="Times New Roman"/>
          <w:i/>
          <w:iCs/>
          <w:spacing w:val="-7"/>
          <w:sz w:val="24"/>
          <w:szCs w:val="24"/>
          <w:rtl/>
        </w:rPr>
        <w:t>المشاكل والعملية</w:t>
      </w:r>
      <w:r>
        <w:rPr>
          <w:spacing w:val="-8"/>
          <w:sz w:val="24"/>
          <w:szCs w:val="24"/>
          <w:rtl/>
        </w:rPr>
        <w:t>، أكسفورد، 1994</w:t>
      </w:r>
    </w:p>
    <w:p w14:paraId="1A2A1409" w14:textId="77777777" w:rsidR="00F73B55" w:rsidRDefault="00000000">
      <w:pPr>
        <w:bidi/>
        <w:spacing w:before="33" w:line="248" w:lineRule="auto"/>
        <w:ind w:left="617" w:hanging="618"/>
        <w:rPr>
          <w:sz w:val="24"/>
          <w:szCs w:val="24"/>
          <w:rtl/>
        </w:rPr>
      </w:pPr>
      <w:r>
        <w:rPr>
          <w:spacing w:val="-6"/>
          <w:sz w:val="24"/>
          <w:szCs w:val="24"/>
          <w:rtl/>
        </w:rPr>
        <w:t>أ. نوسباوم،</w:t>
      </w:r>
      <w:r>
        <w:rPr>
          <w:rFonts w:ascii="Times New Roman" w:eastAsia="Times New Roman" w:hAnsi="Times New Roman" w:cs="Times New Roman"/>
          <w:i/>
          <w:iCs/>
          <w:spacing w:val="-6"/>
          <w:sz w:val="24"/>
          <w:szCs w:val="24"/>
          <w:rtl/>
        </w:rPr>
        <w:t>تاريخ موجز لقانون الأمم</w:t>
      </w:r>
      <w:r>
        <w:rPr>
          <w:spacing w:val="-6"/>
          <w:sz w:val="24"/>
          <w:szCs w:val="24"/>
          <w:rtl/>
        </w:rPr>
        <w:t>، الطبعة المنقحة، نيويورك،</w:t>
      </w:r>
      <w:r>
        <w:rPr>
          <w:sz w:val="24"/>
          <w:szCs w:val="24"/>
          <w:rtl/>
        </w:rPr>
        <w:t>1954</w:t>
      </w:r>
    </w:p>
    <w:p w14:paraId="5B4F5FF4" w14:textId="77777777" w:rsidR="00F73B55" w:rsidRDefault="00F73B55">
      <w:pPr>
        <w:bidi/>
        <w:spacing w:line="248" w:lineRule="auto"/>
        <w:rPr>
          <w:sz w:val="24"/>
          <w:szCs w:val="24"/>
          <w:rtl/>
        </w:rPr>
        <w:sectPr w:rsidR="00F73B55">
          <w:pgSz w:w="10300" w:h="15580"/>
          <w:pgMar w:top="389" w:right="1055" w:bottom="400" w:left="1127" w:header="0" w:footer="0" w:gutter="0"/>
          <w:cols w:space="720"/>
        </w:sectPr>
      </w:pPr>
    </w:p>
    <w:p w14:paraId="0F2106CF" w14:textId="77777777" w:rsidR="00F73B55" w:rsidRDefault="00F73B55">
      <w:pPr>
        <w:bidi/>
        <w:spacing w:line="262" w:lineRule="auto"/>
        <w:rPr>
          <w:rtl/>
        </w:rPr>
      </w:pPr>
    </w:p>
    <w:p w14:paraId="010EEDA6" w14:textId="77777777" w:rsidR="00F73B55" w:rsidRDefault="00000000">
      <w:pPr>
        <w:bidi/>
        <w:spacing w:before="103" w:line="236" w:lineRule="auto"/>
        <w:ind w:left="2366"/>
        <w:rPr>
          <w:sz w:val="36"/>
          <w:szCs w:val="36"/>
          <w:rtl/>
        </w:rPr>
      </w:pPr>
      <w:r>
        <w:rPr>
          <w:spacing w:val="-8"/>
          <w:sz w:val="36"/>
          <w:szCs w:val="36"/>
          <w:rtl/>
        </w:rPr>
        <w:t>القانون الدولي اليوم</w:t>
      </w:r>
    </w:p>
    <w:p w14:paraId="34BFA07E" w14:textId="77777777" w:rsidR="00F73B55" w:rsidRDefault="00F73B55">
      <w:pPr>
        <w:bidi/>
        <w:spacing w:line="251" w:lineRule="auto"/>
        <w:rPr>
          <w:rtl/>
        </w:rPr>
      </w:pPr>
    </w:p>
    <w:p w14:paraId="367CDB8A" w14:textId="77777777" w:rsidR="00F73B55" w:rsidRDefault="00F73B55">
      <w:pPr>
        <w:bidi/>
        <w:spacing w:line="251" w:lineRule="auto"/>
        <w:rPr>
          <w:rtl/>
        </w:rPr>
      </w:pPr>
    </w:p>
    <w:p w14:paraId="6EFF1356" w14:textId="77777777" w:rsidR="00F73B55" w:rsidRDefault="00F73B55">
      <w:pPr>
        <w:bidi/>
        <w:spacing w:line="251" w:lineRule="auto"/>
        <w:rPr>
          <w:rtl/>
        </w:rPr>
      </w:pPr>
    </w:p>
    <w:p w14:paraId="4A95B670" w14:textId="77777777" w:rsidR="00F73B55" w:rsidRDefault="00F73B55">
      <w:pPr>
        <w:bidi/>
        <w:spacing w:line="251" w:lineRule="auto"/>
        <w:rPr>
          <w:rtl/>
        </w:rPr>
      </w:pPr>
    </w:p>
    <w:p w14:paraId="6C84CB9D" w14:textId="77777777" w:rsidR="00F73B55" w:rsidRDefault="00F73B55">
      <w:pPr>
        <w:bidi/>
        <w:spacing w:line="253" w:lineRule="auto"/>
        <w:rPr>
          <w:rtl/>
        </w:rPr>
      </w:pPr>
    </w:p>
    <w:p w14:paraId="3D843993" w14:textId="77777777" w:rsidR="00F73B55" w:rsidRDefault="00000000">
      <w:pPr>
        <w:bidi/>
        <w:spacing w:before="80" w:line="202" w:lineRule="auto"/>
        <w:ind w:left="1028"/>
        <w:outlineLvl w:val="1"/>
        <w:rPr>
          <w:rFonts w:ascii="Times New Roman" w:eastAsia="Times New Roman" w:hAnsi="Times New Roman" w:cs="Times New Roman"/>
          <w:sz w:val="28"/>
          <w:szCs w:val="28"/>
          <w:rtl/>
        </w:rPr>
      </w:pPr>
      <w:r>
        <w:rPr>
          <w:rFonts w:ascii="Times New Roman" w:eastAsia="Times New Roman" w:hAnsi="Times New Roman" w:cs="Times New Roman"/>
          <w:b/>
          <w:bCs/>
          <w:spacing w:val="1"/>
          <w:sz w:val="28"/>
          <w:szCs w:val="28"/>
          <w:rtl/>
        </w:rPr>
        <w:t>القانونية المتوسعة</w:t>
      </w:r>
      <w:r>
        <w:rPr>
          <w:rFonts w:ascii="Times New Roman" w:eastAsia="Times New Roman" w:hAnsi="Times New Roman" w:cs="Times New Roman"/>
          <w:b/>
          <w:bCs/>
          <w:sz w:val="28"/>
          <w:szCs w:val="28"/>
          <w:rtl/>
        </w:rPr>
        <w:t>نطاق الاهتمام الدولي</w:t>
      </w:r>
    </w:p>
    <w:p w14:paraId="14A199D7" w14:textId="77777777" w:rsidR="00F73B55" w:rsidRDefault="00000000">
      <w:pPr>
        <w:bidi/>
        <w:spacing w:before="201" w:line="253" w:lineRule="auto"/>
        <w:ind w:left="8" w:right="1" w:firstLine="1"/>
        <w:jc w:val="both"/>
        <w:rPr>
          <w:sz w:val="27"/>
          <w:szCs w:val="27"/>
          <w:rtl/>
        </w:rPr>
      </w:pPr>
      <w:r>
        <w:rPr>
          <w:spacing w:val="-7"/>
          <w:sz w:val="27"/>
          <w:szCs w:val="27"/>
          <w:rtl/>
        </w:rPr>
        <w:t>لقد تطور القانون الدولي منذ منتصف القرن الماضي</w:t>
      </w:r>
      <w:r>
        <w:rPr>
          <w:sz w:val="27"/>
          <w:szCs w:val="27"/>
          <w:rtl/>
        </w:rPr>
        <w:t>في اتجاهات عديدة، حيث تضاعفت تعقيدات الحياة في العصر الحديث. لأن القانون، كما تم التأكيد عليه بالفعل، يعكس الظروف والتقاليد الثقافية للمجتمع الذي يعمل فيه. يطور المجتمع مجموعة معينة من القيم - الاجتماعية والاقتصادية والسياسية - وهذا يضع بصمته على الإطار القانوني الذي ينظم الحياة في تلك البيئة. وبالمثل، فإن القانون الدولي هو نتاج بيئته. لقد تطورت وفقا للمفاهيم السائدة في العلاقات الدولية، ولكي تبقى على قيد الحياة يجب أن تكون منسجمة مع حقائق العصر.</w:t>
      </w:r>
    </w:p>
    <w:p w14:paraId="169793FE" w14:textId="77777777" w:rsidR="00F73B55" w:rsidRDefault="00000000">
      <w:pPr>
        <w:bidi/>
        <w:spacing w:before="24" w:line="253" w:lineRule="auto"/>
        <w:ind w:left="4" w:firstLine="296"/>
        <w:jc w:val="both"/>
        <w:rPr>
          <w:sz w:val="27"/>
          <w:szCs w:val="27"/>
          <w:rtl/>
        </w:rPr>
      </w:pPr>
      <w:r>
        <w:rPr>
          <w:spacing w:val="-11"/>
          <w:sz w:val="27"/>
          <w:szCs w:val="27"/>
          <w:rtl/>
        </w:rPr>
        <w:t>ومع ذلك، هناك توتر مستمر بين تلك القواعد بالفعل</w:t>
      </w:r>
      <w:r>
        <w:rPr>
          <w:sz w:val="27"/>
          <w:szCs w:val="27"/>
          <w:rtl/>
        </w:rPr>
        <w:t>القوى الراسخة والمتطورة باستمرار والتي تسعى إلى التغيير داخل النظام. تتمثل إحدى المشاكل الرئيسية للقانون الدولي في تحديد متى وكيف يتم دمج معايير السلوك الجديدة وحقائق الحياة الجديدة في الإطار القائم بالفعل، بحيث يظل القانون ذا صلة من ناحية، ومن ناحية أخرى ، لم يتم تعطيل النظام نفسه بقوة.</w:t>
      </w:r>
    </w:p>
    <w:p w14:paraId="5015244E" w14:textId="77777777" w:rsidR="00F73B55" w:rsidRDefault="00000000">
      <w:pPr>
        <w:bidi/>
        <w:spacing w:before="20" w:line="253" w:lineRule="auto"/>
        <w:ind w:left="4" w:right="7" w:firstLine="302"/>
        <w:jc w:val="both"/>
        <w:rPr>
          <w:sz w:val="27"/>
          <w:szCs w:val="27"/>
          <w:rtl/>
        </w:rPr>
      </w:pPr>
      <w:r>
        <w:rPr>
          <w:spacing w:val="-5"/>
          <w:sz w:val="27"/>
          <w:szCs w:val="27"/>
          <w:rtl/>
        </w:rPr>
        <w:t>إن التغيرات التي تحدث داخل المجتمع الدولي يمكن أن تكون أكثر أهمية.</w:t>
      </w:r>
      <w:r>
        <w:rPr>
          <w:sz w:val="27"/>
          <w:szCs w:val="27"/>
          <w:rtl/>
        </w:rPr>
        <w:t>عقلي ويتردد صداه في جميع أنحاء النظام. على سبيل المثال، أدى ظهور الأسلحة النووية إلى خلق الوضع الراهن في أوروبا وتوازن الرعب في مختلف أنحاء العالم. وهو يشكل حالياً عاملاً من عوامل القلق التي تسعى بعض الدول إلى الحصول على التكنولوجيا النووية. ومثال آخر هو القدرة التكنولوجية على استخراج المعادن من المحيطات وما يترتب على ذلك من أسئلة تتعلق بطبيعة الاستغلال والمستفيدين منه.</w:t>
      </w:r>
      <w:r>
        <w:rPr>
          <w:spacing w:val="-6"/>
          <w:position w:val="11"/>
          <w:sz w:val="15"/>
          <w:szCs w:val="15"/>
          <w:rtl/>
        </w:rPr>
        <w:t>1</w:t>
      </w:r>
      <w:r>
        <w:rPr>
          <w:spacing w:val="-6"/>
          <w:sz w:val="27"/>
          <w:szCs w:val="27"/>
          <w:rtl/>
        </w:rPr>
        <w:t>صعود الإرهاب الدولي..</w:t>
      </w:r>
      <w:r>
        <w:rPr>
          <w:sz w:val="27"/>
          <w:szCs w:val="27"/>
          <w:rtl/>
        </w:rPr>
        <w:t>لقد فرضت الحركة تحديات جديدة على النظام حيث تكافح الدول والمنظمات الدولية للتعامل مع هذه الظاهرة مع الاحتفاظ بها</w:t>
      </w:r>
    </w:p>
    <w:p w14:paraId="561EA48B" w14:textId="77777777" w:rsidR="00F73B55" w:rsidRDefault="00F73B55">
      <w:pPr>
        <w:bidi/>
        <w:spacing w:line="277" w:lineRule="auto"/>
        <w:rPr>
          <w:rtl/>
        </w:rPr>
      </w:pPr>
    </w:p>
    <w:p w14:paraId="709B4B06" w14:textId="77777777" w:rsidR="00F73B55" w:rsidRDefault="00F73B55">
      <w:pPr>
        <w:bidi/>
        <w:spacing w:line="278" w:lineRule="auto"/>
        <w:rPr>
          <w:rtl/>
        </w:rPr>
      </w:pPr>
    </w:p>
    <w:p w14:paraId="109A1FEA" w14:textId="77777777" w:rsidR="00F73B55" w:rsidRDefault="00F73B55">
      <w:pPr>
        <w:bidi/>
        <w:spacing w:line="278" w:lineRule="auto"/>
        <w:rPr>
          <w:rtl/>
        </w:rPr>
      </w:pPr>
    </w:p>
    <w:p w14:paraId="03C71BDE" w14:textId="77777777" w:rsidR="00F73B55" w:rsidRDefault="00000000">
      <w:pPr>
        <w:bidi/>
        <w:spacing w:before="64" w:line="232" w:lineRule="auto"/>
        <w:ind w:left="4"/>
        <w:rPr>
          <w:sz w:val="22"/>
          <w:szCs w:val="22"/>
          <w:rtl/>
        </w:rPr>
      </w:pPr>
      <w:r>
        <w:rPr>
          <w:spacing w:val="-16"/>
          <w:position w:val="7"/>
          <w:sz w:val="15"/>
          <w:szCs w:val="15"/>
          <w:rtl/>
        </w:rPr>
        <w:t>1</w:t>
      </w:r>
      <w:r>
        <w:rPr>
          <w:spacing w:val="-16"/>
          <w:sz w:val="22"/>
          <w:szCs w:val="22"/>
          <w:rtl/>
        </w:rPr>
        <w:t>انظر أدناه،</w:t>
      </w:r>
      <w:r>
        <w:rPr>
          <w:sz w:val="22"/>
          <w:szCs w:val="22"/>
          <w:rtl/>
        </w:rPr>
        <w:t>الفصل 11.</w:t>
      </w:r>
    </w:p>
    <w:p w14:paraId="0884CE8C" w14:textId="77777777" w:rsidR="00F73B55" w:rsidRDefault="00F73B55">
      <w:pPr>
        <w:bidi/>
        <w:spacing w:line="232" w:lineRule="auto"/>
        <w:rPr>
          <w:sz w:val="22"/>
          <w:szCs w:val="22"/>
          <w:rtl/>
        </w:rPr>
        <w:sectPr w:rsidR="00F73B55">
          <w:pgSz w:w="10340" w:h="15580"/>
          <w:pgMar w:top="1737" w:right="1061" w:bottom="1259" w:left="1151" w:header="1201" w:footer="1051" w:gutter="0"/>
          <w:cols w:space="720"/>
        </w:sectPr>
      </w:pPr>
    </w:p>
    <w:p w14:paraId="69F47B7E" w14:textId="77777777" w:rsidR="00F73B55" w:rsidRDefault="00000000">
      <w:pPr>
        <w:bidi/>
        <w:spacing w:line="176" w:lineRule="auto"/>
        <w:ind w:left="16"/>
        <w:rPr>
          <w:sz w:val="25"/>
          <w:szCs w:val="25"/>
          <w:rtl/>
        </w:rPr>
      </w:pPr>
      <w:r>
        <w:rPr>
          <w:spacing w:val="22"/>
          <w:w w:val="107"/>
          <w:sz w:val="25"/>
          <w:szCs w:val="25"/>
          <w:rtl/>
        </w:rPr>
        <w:lastRenderedPageBreak/>
        <w:t>44</w:t>
      </w:r>
      <w:r>
        <w:rPr>
          <w:spacing w:val="1"/>
          <w:sz w:val="25"/>
          <w:szCs w:val="25"/>
          <w:rtl/>
        </w:rPr>
        <w:t xml:space="preserve"> </w:t>
      </w:r>
      <w:r>
        <w:rPr>
          <w:sz w:val="25"/>
          <w:szCs w:val="25"/>
          <w:rtl/>
        </w:rPr>
        <w:t>قانون دولي</w:t>
      </w:r>
    </w:p>
    <w:p w14:paraId="6332782C" w14:textId="77777777" w:rsidR="00F73B55" w:rsidRDefault="00000000">
      <w:pPr>
        <w:bidi/>
        <w:spacing w:before="259" w:line="251" w:lineRule="auto"/>
        <w:ind w:left="14" w:right="24" w:firstLine="3"/>
        <w:jc w:val="both"/>
        <w:rPr>
          <w:sz w:val="27"/>
          <w:szCs w:val="27"/>
          <w:rtl/>
        </w:rPr>
      </w:pPr>
      <w:r>
        <w:rPr>
          <w:spacing w:val="-8"/>
          <w:sz w:val="27"/>
          <w:szCs w:val="27"/>
          <w:rtl/>
        </w:rPr>
        <w:t>احترام سيادة الدول وحقوق الإنسان.</w:t>
      </w:r>
      <w:r>
        <w:rPr>
          <w:spacing w:val="-9"/>
          <w:position w:val="11"/>
          <w:sz w:val="15"/>
          <w:szCs w:val="15"/>
          <w:rtl/>
        </w:rPr>
        <w:t>2</w:t>
      </w:r>
      <w:r>
        <w:rPr>
          <w:spacing w:val="-15"/>
          <w:sz w:val="27"/>
          <w:szCs w:val="27"/>
          <w:rtl/>
        </w:rPr>
        <w:t>هناك</w:t>
      </w:r>
      <w:r>
        <w:rPr>
          <w:sz w:val="27"/>
          <w:szCs w:val="27"/>
          <w:rtl/>
        </w:rPr>
        <w:t>هناك عدة أمثلة توضح كيف تتطلب التطورات الحديثة إعادة تقييم مستمرة لبنية القانون الدولي وقواعده.</w:t>
      </w:r>
    </w:p>
    <w:p w14:paraId="2239234D" w14:textId="77777777" w:rsidR="00F73B55" w:rsidRDefault="00000000">
      <w:pPr>
        <w:bidi/>
        <w:spacing w:before="17" w:line="253" w:lineRule="auto"/>
        <w:ind w:left="13" w:firstLine="297"/>
        <w:jc w:val="both"/>
        <w:rPr>
          <w:sz w:val="27"/>
          <w:szCs w:val="27"/>
          <w:rtl/>
        </w:rPr>
      </w:pPr>
      <w:r>
        <w:rPr>
          <w:spacing w:val="-7"/>
          <w:sz w:val="27"/>
          <w:szCs w:val="27"/>
          <w:rtl/>
        </w:rPr>
        <w:t>إن نطاق القانون الدولي اليوم هائل. من اللائحة</w:t>
      </w:r>
      <w:r>
        <w:rPr>
          <w:sz w:val="27"/>
          <w:szCs w:val="27"/>
          <w:rtl/>
        </w:rPr>
        <w:t>لقد امتدت مشاركتها في الرحلات الفضائية إلى مسألة تقسيم قاع المحيط، ومن حماية حقوق الإنسان إلى إدارة النظام المالي الدولي، من الاهتمام الأساسي بالحفاظ على السلام، إلى احتضان جميع اهتمامات الحياة الدولية المعاصرة.</w:t>
      </w:r>
    </w:p>
    <w:p w14:paraId="050C095B" w14:textId="77777777" w:rsidR="00F73B55" w:rsidRDefault="00000000">
      <w:pPr>
        <w:bidi/>
        <w:spacing w:before="17" w:line="253" w:lineRule="auto"/>
        <w:ind w:left="9" w:firstLine="303"/>
        <w:jc w:val="both"/>
        <w:rPr>
          <w:sz w:val="27"/>
          <w:szCs w:val="27"/>
          <w:rtl/>
        </w:rPr>
      </w:pPr>
      <w:r>
        <w:rPr>
          <w:spacing w:val="-4"/>
          <w:sz w:val="27"/>
          <w:szCs w:val="27"/>
          <w:rtl/>
        </w:rPr>
        <w:t>لكن ال</w:t>
      </w:r>
      <w:r>
        <w:rPr>
          <w:rFonts w:ascii="Times New Roman" w:eastAsia="Times New Roman" w:hAnsi="Times New Roman" w:cs="Times New Roman"/>
          <w:i/>
          <w:iCs/>
          <w:spacing w:val="-4"/>
          <w:sz w:val="27"/>
          <w:szCs w:val="27"/>
          <w:rtl/>
        </w:rPr>
        <w:t>سبب ذلك</w:t>
      </w:r>
      <w:r>
        <w:rPr>
          <w:position w:val="-7"/>
          <w:sz w:val="27"/>
          <w:szCs w:val="27"/>
          <w:rtl/>
        </w:rPr>
        <w:drawing>
          <wp:inline distT="0" distB="0" distL="0" distR="0" wp14:anchorId="4FCBC664" wp14:editId="5786C42B">
            <wp:extent cx="67482" cy="197966"/>
            <wp:effectExtent l="0" t="0" r="0" b="0"/>
            <wp:docPr id="1029"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5" cstate="print"/>
                    <a:srcRect/>
                    <a:stretch/>
                  </pic:blipFill>
                  <pic:spPr>
                    <a:xfrm>
                      <a:off x="0" y="0"/>
                      <a:ext cx="67482" cy="197966"/>
                    </a:xfrm>
                    <a:prstGeom prst="rect">
                      <a:avLst/>
                    </a:prstGeom>
                  </pic:spPr>
                </pic:pic>
              </a:graphicData>
            </a:graphic>
          </wp:inline>
        </w:drawing>
      </w:r>
      <w:r>
        <w:rPr>
          <w:rFonts w:ascii="Times New Roman" w:eastAsia="Times New Roman" w:hAnsi="Times New Roman" w:cs="Times New Roman"/>
          <w:i/>
          <w:iCs/>
          <w:spacing w:val="-4"/>
          <w:sz w:val="27"/>
          <w:szCs w:val="27"/>
          <w:rtl/>
        </w:rPr>
        <w:t>تري</w:t>
      </w:r>
      <w:r>
        <w:rPr>
          <w:spacing w:val="-4"/>
          <w:sz w:val="27"/>
          <w:szCs w:val="27"/>
          <w:rtl/>
        </w:rPr>
        <w:t>القانون الدولي والعامل الحاسم فيه</w:t>
      </w:r>
      <w:r>
        <w:rPr>
          <w:sz w:val="27"/>
          <w:szCs w:val="27"/>
          <w:rtl/>
        </w:rPr>
        <w:t>ويظل تكوينها هو احتياجات وخصائص النظام السياسي الدولي. عندما يوجد أكثر من كيان داخل نظام ما، فلا بد من وجود تصور لكيفية التعامل مع مثل هذه الكيانات الأخرى، سواء كان ذلك على أساس التعايش أو العداء. وقد تبنى القانون الدولي، كما تطور منذ القرن السابع عشر، نفس النهج، وتجنب بشكل عام (على الرغم من وجود استثناءات ملحوظة) فكرة العداء الدائم والعداوة. ولأن الدولة، على الرغم من أنها هي العليا في الداخل، ترغب في الحفاظ على سيادتها في الخارج وتحتاج إلى رعاية دول أخرى في عالم مترابط بشكل متزايد، فيجب عليها أن تعترف بحقوق الآخرين. وهذا القبول للحقوق التي تمتلكها جميع الدول، وهو أمر لا مفر منه في عالم حيث لا يمكن لأي دولة أن تكون مستقلة بذاتها، يؤدي حتماً إلى نظام لتنظيم وتحديد هذه الحقوق، وبالطبع الالتزامات.</w:t>
      </w:r>
    </w:p>
    <w:p w14:paraId="39CFAD5E" w14:textId="77777777" w:rsidR="00F73B55" w:rsidRDefault="00000000">
      <w:pPr>
        <w:bidi/>
        <w:spacing w:before="23" w:line="253" w:lineRule="auto"/>
        <w:ind w:left="13" w:right="21" w:firstLine="290"/>
        <w:jc w:val="both"/>
        <w:rPr>
          <w:sz w:val="27"/>
          <w:szCs w:val="27"/>
          <w:rtl/>
        </w:rPr>
      </w:pPr>
      <w:r>
        <w:rPr>
          <w:spacing w:val="-5"/>
          <w:sz w:val="27"/>
          <w:szCs w:val="27"/>
          <w:rtl/>
        </w:rPr>
        <w:t>وهكذا يصل المرء إلى شكل ما من أشكال الدولية</w:t>
      </w:r>
      <w:r>
        <w:rPr>
          <w:sz w:val="27"/>
          <w:szCs w:val="27"/>
          <w:rtl/>
        </w:rPr>
        <w:t>النظام القانوني، مهما كان بسيطا ومهما كان غير منظم بشكل إيجابي في بعض الأحيان.</w:t>
      </w:r>
      <w:r>
        <w:rPr>
          <w:spacing w:val="-7"/>
          <w:position w:val="11"/>
          <w:sz w:val="15"/>
          <w:szCs w:val="15"/>
          <w:rtl/>
        </w:rPr>
        <w:t>3</w:t>
      </w:r>
      <w:r>
        <w:rPr>
          <w:spacing w:val="-9"/>
          <w:sz w:val="27"/>
          <w:szCs w:val="27"/>
          <w:rtl/>
        </w:rPr>
        <w:t>ال</w:t>
      </w:r>
      <w:r>
        <w:rPr>
          <w:sz w:val="27"/>
          <w:szCs w:val="27"/>
          <w:rtl/>
        </w:rPr>
        <w:t>تطور النظام الحالي في سياق الحضارة الأوروبية مع تقدمها، لكن هذا تغير. وكان صعود الولايات المتحدة والاتحاد السوفييتي بمثابة انعكاس لانحدار أوروبا، في حين كان لعملية إنهاء الاستعمار أيضاً تأثير كبير. وفي الآونة الأخيرة، كان لانهيار الإمبراطورية السوفييتية والاتحاد السوفييتي، وصعود الهند والصين كقوتين رئيسيتين، وظاهرة العولمة، تأثير عميق على النظام. وفي مواجهة التغيرات الجذرية في بنية السلطة، يتعين على القانون الدولي أن يتصالح مع أفكار وتحديات جديدة.</w:t>
      </w:r>
    </w:p>
    <w:p w14:paraId="6F3AC9A9" w14:textId="77777777" w:rsidR="00F73B55" w:rsidRDefault="00F73B55">
      <w:pPr>
        <w:bidi/>
        <w:spacing w:line="309" w:lineRule="auto"/>
        <w:rPr>
          <w:rtl/>
        </w:rPr>
      </w:pPr>
    </w:p>
    <w:p w14:paraId="3D57426B" w14:textId="77777777" w:rsidR="00F73B55" w:rsidRDefault="00F73B55">
      <w:pPr>
        <w:bidi/>
        <w:spacing w:line="309" w:lineRule="auto"/>
        <w:rPr>
          <w:rtl/>
        </w:rPr>
      </w:pPr>
    </w:p>
    <w:p w14:paraId="579BDD9C" w14:textId="77777777" w:rsidR="00F73B55" w:rsidRDefault="00000000">
      <w:pPr>
        <w:bidi/>
        <w:spacing w:before="63" w:line="232" w:lineRule="auto"/>
        <w:rPr>
          <w:sz w:val="22"/>
          <w:szCs w:val="22"/>
          <w:rtl/>
        </w:rPr>
      </w:pPr>
      <w:r>
        <w:rPr>
          <w:spacing w:val="-16"/>
          <w:position w:val="7"/>
          <w:sz w:val="15"/>
          <w:szCs w:val="15"/>
          <w:rtl/>
        </w:rPr>
        <w:t>2</w:t>
      </w:r>
      <w:r>
        <w:rPr>
          <w:spacing w:val="-16"/>
          <w:sz w:val="22"/>
          <w:szCs w:val="22"/>
          <w:rtl/>
        </w:rPr>
        <w:t>انظر أدناه،</w:t>
      </w:r>
      <w:r>
        <w:rPr>
          <w:sz w:val="22"/>
          <w:szCs w:val="22"/>
          <w:rtl/>
        </w:rPr>
        <w:t>الفصل 20.</w:t>
      </w:r>
    </w:p>
    <w:p w14:paraId="1191823E" w14:textId="77777777" w:rsidR="00F73B55" w:rsidRDefault="00000000">
      <w:pPr>
        <w:bidi/>
        <w:spacing w:before="9" w:line="242" w:lineRule="auto"/>
        <w:ind w:left="181" w:right="23" w:hanging="180"/>
        <w:rPr>
          <w:sz w:val="22"/>
          <w:szCs w:val="22"/>
          <w:rtl/>
        </w:rPr>
      </w:pPr>
      <w:r>
        <w:rPr>
          <w:spacing w:val="-3"/>
          <w:position w:val="7"/>
          <w:sz w:val="15"/>
          <w:szCs w:val="15"/>
          <w:rtl/>
        </w:rPr>
        <w:t>3</w:t>
      </w:r>
      <w:r>
        <w:rPr>
          <w:spacing w:val="-2"/>
          <w:sz w:val="22"/>
          <w:szCs w:val="22"/>
          <w:rtl/>
        </w:rPr>
        <w:t>للحصول على آراء حول التعريف الدقيق وخصائص النظام أو النظام الدولي</w:t>
      </w:r>
      <w:r>
        <w:rPr>
          <w:sz w:val="22"/>
          <w:szCs w:val="22"/>
          <w:rtl/>
        </w:rPr>
        <w:t>أو المجتمع، راجع G. Schwarzenbergerand ED Brown،</w:t>
      </w:r>
      <w:r>
        <w:rPr>
          <w:rFonts w:ascii="Times New Roman" w:eastAsia="Times New Roman" w:hAnsi="Times New Roman" w:cs="Times New Roman"/>
          <w:i/>
          <w:iCs/>
          <w:spacing w:val="-8"/>
          <w:sz w:val="22"/>
          <w:szCs w:val="22"/>
          <w:rtl/>
        </w:rPr>
        <w:t>دليل القانون الدولي</w:t>
      </w:r>
      <w:r>
        <w:rPr>
          <w:spacing w:val="-8"/>
          <w:sz w:val="22"/>
          <w:szCs w:val="22"/>
          <w:rtl/>
        </w:rPr>
        <w:t>,</w:t>
      </w:r>
      <w:r>
        <w:rPr>
          <w:sz w:val="22"/>
          <w:szCs w:val="22"/>
          <w:rtl/>
        </w:rPr>
        <w:t>6thedn، لندن، 1976، ص. 9-12؛ H. Yalem، "مفهوم النظام العالمي"، 29 YBWA، 1975، وI. Pogany، "الأسس القانونية للنظام العالمي"، 37 YBWA، 1983، ص. 277.</w:t>
      </w:r>
    </w:p>
    <w:p w14:paraId="163E2C77" w14:textId="77777777" w:rsidR="00F73B55" w:rsidRDefault="00F73B55">
      <w:pPr>
        <w:bidi/>
        <w:spacing w:line="242" w:lineRule="auto"/>
        <w:rPr>
          <w:sz w:val="22"/>
          <w:szCs w:val="22"/>
          <w:rtl/>
        </w:rPr>
        <w:sectPr w:rsidR="00F73B55">
          <w:pgSz w:w="10300" w:h="15580"/>
          <w:pgMar w:top="389" w:right="1029" w:bottom="400" w:left="1118" w:header="0" w:footer="0" w:gutter="0"/>
          <w:cols w:space="720"/>
        </w:sectPr>
      </w:pPr>
    </w:p>
    <w:p w14:paraId="6A3C7D96" w14:textId="77777777" w:rsidR="00F73B55" w:rsidRDefault="00000000">
      <w:pPr>
        <w:bidi/>
        <w:spacing w:line="162" w:lineRule="exact"/>
        <w:jc w:val="right"/>
        <w:rPr>
          <w:sz w:val="25"/>
          <w:szCs w:val="25"/>
          <w:rtl/>
        </w:rPr>
      </w:pPr>
      <w:r>
        <w:rPr>
          <w:spacing w:val="27"/>
          <w:position w:val="-1"/>
          <w:sz w:val="25"/>
          <w:szCs w:val="25"/>
          <w:rtl/>
        </w:rPr>
        <w:lastRenderedPageBreak/>
        <w:t>القانون الدولي اليوم 45</w:t>
      </w:r>
    </w:p>
    <w:p w14:paraId="2DAAD1B7" w14:textId="77777777" w:rsidR="00F73B55" w:rsidRDefault="00000000">
      <w:pPr>
        <w:bidi/>
        <w:spacing w:before="308" w:line="251" w:lineRule="auto"/>
        <w:ind w:left="20" w:right="1" w:firstLine="291"/>
        <w:jc w:val="both"/>
        <w:rPr>
          <w:sz w:val="15"/>
          <w:szCs w:val="15"/>
          <w:rtl/>
        </w:rPr>
      </w:pPr>
      <w:r>
        <w:rPr>
          <w:spacing w:val="-8"/>
          <w:sz w:val="27"/>
          <w:szCs w:val="27"/>
          <w:rtl/>
        </w:rPr>
        <w:t>المركزية الأوروبية</w:t>
      </w:r>
      <w:r>
        <w:rPr>
          <w:sz w:val="27"/>
          <w:szCs w:val="27"/>
          <w:rtl/>
        </w:rPr>
        <w:t>لقد ضعفت طبيعة القانون الدولي بشكل خطير في السنوات الستين الماضية أو نحو ذلك، وتلعب الآن آراء وآمال واحتياجات الثقافات والحضارات الأخرى دورًا متزايدًا في تطور الفكر القانوني العالمي.</w:t>
      </w:r>
      <w:r>
        <w:rPr>
          <w:spacing w:val="14"/>
          <w:position w:val="11"/>
          <w:sz w:val="15"/>
          <w:szCs w:val="15"/>
          <w:rtl/>
        </w:rPr>
        <w:t>4</w:t>
      </w:r>
    </w:p>
    <w:p w14:paraId="0D3C1461" w14:textId="77777777" w:rsidR="00F73B55" w:rsidRDefault="00000000">
      <w:pPr>
        <w:bidi/>
        <w:spacing w:before="11" w:line="256" w:lineRule="auto"/>
        <w:ind w:left="11" w:right="26" w:firstLine="304"/>
        <w:jc w:val="both"/>
        <w:rPr>
          <w:sz w:val="27"/>
          <w:szCs w:val="27"/>
          <w:rtl/>
        </w:rPr>
      </w:pPr>
      <w:r>
        <w:rPr>
          <w:spacing w:val="-6"/>
          <w:sz w:val="27"/>
          <w:szCs w:val="27"/>
          <w:rtl/>
        </w:rPr>
        <w:t>يعكس القانون الدولي في المقام الأول التوجه الأساسي الموجه نحو الدولة</w:t>
      </w:r>
      <w:r>
        <w:rPr>
          <w:sz w:val="27"/>
          <w:szCs w:val="27"/>
          <w:rtl/>
        </w:rPr>
        <w:t>طبيعة السياسة العالمية، وذلك بشكل أساسي لأن الدولة أصبحت مع مرور الوقت المستودع الأساسي للآمال المنظمة للشعوب، سواء للحماية أو لأهداف أكثر توسعية. وحدات الاستقلال الرسمي التي تستفيد من السيادة المتساوية في القانون والحيازة المتساوية للخصائص الأساسية للدولة</w:t>
      </w:r>
      <w:r>
        <w:rPr>
          <w:spacing w:val="-7"/>
          <w:position w:val="11"/>
          <w:sz w:val="15"/>
          <w:szCs w:val="15"/>
          <w:rtl/>
        </w:rPr>
        <w:t>5</w:t>
      </w:r>
      <w:r>
        <w:rPr>
          <w:spacing w:val="-16"/>
          <w:sz w:val="27"/>
          <w:szCs w:val="27"/>
          <w:rtl/>
        </w:rPr>
        <w:t>لقد نجحوا في إنشاء نظام</w:t>
      </w:r>
      <w:r>
        <w:rPr>
          <w:sz w:val="27"/>
          <w:szCs w:val="27"/>
          <w:rtl/>
        </w:rPr>
        <w:t>تكريس مثل هذه القيم ومن الأمثلة التي يمكن الإشارة إليها هنا عدم التدخل في الشؤون الداخلية، والسلامة الإقليمية، وعدم استخدام القوة، والمساواة في التصويت في الجمعية العامة للأمم المتحدة. ومع ذلك، بالإضافة إلى ذلك، هناك العديد من العوامل التي تعبر حدود الدول وتخلق توتراً في السياسة العالمية، مثل العلاقات الاقتصادية غير الكافية، والاهتمام الدولي بحقوق الإنسان، وصعود القوى التكنولوجية الجديدة.</w:t>
      </w:r>
      <w:r>
        <w:rPr>
          <w:spacing w:val="-7"/>
          <w:position w:val="11"/>
          <w:sz w:val="15"/>
          <w:szCs w:val="15"/>
          <w:rtl/>
        </w:rPr>
        <w:t>6</w:t>
      </w:r>
      <w:r>
        <w:rPr>
          <w:position w:val="11"/>
          <w:sz w:val="15"/>
          <w:szCs w:val="15"/>
          <w:rtl/>
        </w:rPr>
        <w:t xml:space="preserve"> </w:t>
      </w:r>
      <w:r>
        <w:rPr>
          <w:spacing w:val="-8"/>
          <w:sz w:val="27"/>
          <w:szCs w:val="27"/>
          <w:rtl/>
        </w:rPr>
        <w:t>سياسات الدولة وتوازنات القوى، الدولية والإقليمية، هي كذلك</w:t>
      </w:r>
      <w:r>
        <w:rPr>
          <w:sz w:val="27"/>
          <w:szCs w:val="27"/>
          <w:rtl/>
        </w:rPr>
        <w:t>الإطار الضروري الذي يعمل ضمنه القانون الدولي، كما هي الحال بالفعل مع الظروف والتوترات السياسية الداخلية. يعكس القانون اهتمام القوى داخل الدول وبين الدول.</w:t>
      </w:r>
    </w:p>
    <w:p w14:paraId="54E677DF" w14:textId="77777777" w:rsidR="00F73B55" w:rsidRDefault="00000000">
      <w:pPr>
        <w:bidi/>
        <w:spacing w:before="2" w:line="253" w:lineRule="auto"/>
        <w:ind w:left="14" w:firstLine="300"/>
        <w:jc w:val="both"/>
        <w:rPr>
          <w:sz w:val="15"/>
          <w:szCs w:val="15"/>
          <w:rtl/>
        </w:rPr>
      </w:pPr>
      <w:r>
        <w:rPr>
          <w:spacing w:val="-9"/>
          <w:sz w:val="27"/>
          <w:szCs w:val="27"/>
          <w:rtl/>
        </w:rPr>
        <w:t>ومن المهم أيضًا أن ندرك أن الدول تحتاج إلى القانون من أجل السعي</w:t>
      </w:r>
      <w:r>
        <w:rPr>
          <w:sz w:val="27"/>
          <w:szCs w:val="27"/>
          <w:rtl/>
        </w:rPr>
        <w:t>وتحقيق أهداف معينة، سواء كانت الرفاهية الاقتصادية أو البقاء والأمن أو التقدم الأيديولوجي. ولذلك، يجب أن يكون النظام متأكدًا بدرجة كافية حتى تكون هذه الأهداف قابلة للتحقق، ومرنة بما يكفي للسماح بالتغيير عندما يصبح ذلك ضروريًا بسبب التقاء القوى التي تطالب به.</w:t>
      </w:r>
      <w:r>
        <w:rPr>
          <w:spacing w:val="5"/>
          <w:position w:val="11"/>
          <w:sz w:val="15"/>
          <w:szCs w:val="15"/>
          <w:rtl/>
        </w:rPr>
        <w:t>7</w:t>
      </w:r>
    </w:p>
    <w:p w14:paraId="28918D6A" w14:textId="77777777" w:rsidR="00F73B55" w:rsidRDefault="00000000">
      <w:pPr>
        <w:bidi/>
        <w:spacing w:before="18" w:line="253" w:lineRule="auto"/>
        <w:ind w:left="11" w:right="23" w:firstLine="304"/>
        <w:jc w:val="both"/>
        <w:rPr>
          <w:sz w:val="27"/>
          <w:szCs w:val="27"/>
          <w:rtl/>
        </w:rPr>
      </w:pPr>
      <w:r>
        <w:rPr>
          <w:spacing w:val="-6"/>
          <w:sz w:val="27"/>
          <w:szCs w:val="27"/>
          <w:rtl/>
        </w:rPr>
        <w:t>ومع ذلك، فإن القانون الدولي لم يتوسع أفقيًا فحسب ليشمل:</w:t>
      </w:r>
      <w:r>
        <w:rPr>
          <w:sz w:val="27"/>
          <w:szCs w:val="27"/>
          <w:rtl/>
        </w:rPr>
        <w:t>تدعيم الدول الجديدة التي قامت منذ نهاية الحرب العالمية الثانية؛ وقد توسعت لتشمل الأفراد والجماعات والمنظمات الدولية، الخاصة والعامة، ضمن نطاقها. كما انتقلت إلى مجالات جديدة تغطي قضايا مثل التجارة الدولية، ومشاكل حماية البيئة، وحقوق الإنسان، واستكشاف الفضاء الخارجي.</w:t>
      </w:r>
    </w:p>
    <w:p w14:paraId="72EAE875" w14:textId="77777777" w:rsidR="00F73B55" w:rsidRDefault="00F73B55">
      <w:pPr>
        <w:bidi/>
        <w:spacing w:line="429" w:lineRule="auto"/>
        <w:rPr>
          <w:rtl/>
        </w:rPr>
      </w:pPr>
    </w:p>
    <w:p w14:paraId="38E4BF40" w14:textId="77777777" w:rsidR="00F73B55" w:rsidRDefault="00000000">
      <w:pPr>
        <w:bidi/>
        <w:spacing w:before="63" w:line="234" w:lineRule="auto"/>
        <w:ind w:left="180" w:right="29" w:hanging="180"/>
        <w:rPr>
          <w:sz w:val="22"/>
          <w:szCs w:val="22"/>
          <w:rtl/>
        </w:rPr>
      </w:pPr>
      <w:r>
        <w:rPr>
          <w:spacing w:val="-13"/>
          <w:position w:val="7"/>
          <w:sz w:val="15"/>
          <w:szCs w:val="15"/>
          <w:rtl/>
        </w:rPr>
        <w:t>4</w:t>
      </w:r>
      <w:r>
        <w:rPr>
          <w:spacing w:val="-13"/>
          <w:sz w:val="22"/>
          <w:szCs w:val="22"/>
          <w:rtl/>
        </w:rPr>
        <w:t>انظر على سبيل المثال إل سي جرين، "هل يوجد قانون دولي عالمي اليوم؟"، 23 Canadian YIL، 1985،</w:t>
      </w:r>
      <w:r>
        <w:rPr>
          <w:sz w:val="22"/>
          <w:szCs w:val="22"/>
          <w:rtl/>
        </w:rPr>
        <w:t>ص. 3.</w:t>
      </w:r>
    </w:p>
    <w:p w14:paraId="3A89BFB6" w14:textId="77777777" w:rsidR="00F73B55" w:rsidRDefault="00000000">
      <w:pPr>
        <w:bidi/>
        <w:spacing w:before="21" w:line="232" w:lineRule="auto"/>
        <w:ind w:left="3"/>
        <w:rPr>
          <w:sz w:val="22"/>
          <w:szCs w:val="22"/>
          <w:rtl/>
        </w:rPr>
      </w:pPr>
      <w:r>
        <w:rPr>
          <w:spacing w:val="-15"/>
          <w:position w:val="7"/>
          <w:sz w:val="15"/>
          <w:szCs w:val="15"/>
          <w:rtl/>
        </w:rPr>
        <w:t>5</w:t>
      </w:r>
      <w:r>
        <w:rPr>
          <w:spacing w:val="-15"/>
          <w:sz w:val="22"/>
          <w:szCs w:val="22"/>
          <w:rtl/>
        </w:rPr>
        <w:t>انظر أدناه،</w:t>
      </w:r>
      <w:r>
        <w:rPr>
          <w:sz w:val="22"/>
          <w:szCs w:val="22"/>
          <w:rtl/>
        </w:rPr>
        <w:t>الفصل 5، ص. 211.</w:t>
      </w:r>
    </w:p>
    <w:p w14:paraId="518C6B34" w14:textId="77777777" w:rsidR="00F73B55" w:rsidRDefault="00000000">
      <w:pPr>
        <w:bidi/>
        <w:spacing w:before="10" w:line="237" w:lineRule="auto"/>
        <w:ind w:left="201" w:right="27" w:hanging="199"/>
        <w:rPr>
          <w:sz w:val="22"/>
          <w:szCs w:val="22"/>
          <w:rtl/>
        </w:rPr>
      </w:pPr>
      <w:r>
        <w:rPr>
          <w:spacing w:val="-9"/>
          <w:position w:val="7"/>
          <w:sz w:val="15"/>
          <w:szCs w:val="15"/>
          <w:rtl/>
        </w:rPr>
        <w:t>6</w:t>
      </w:r>
      <w:r>
        <w:rPr>
          <w:spacing w:val="-8"/>
          <w:sz w:val="22"/>
          <w:szCs w:val="22"/>
          <w:rtl/>
        </w:rPr>
        <w:t>للحصول على أمثلة على ذلك</w:t>
      </w:r>
      <w:r>
        <w:rPr>
          <w:sz w:val="22"/>
          <w:szCs w:val="22"/>
          <w:rtl/>
        </w:rPr>
        <w:t>في سياق القانون المتعلق بالإقليم، انظر MN Shaw،</w:t>
      </w:r>
      <w:r>
        <w:rPr>
          <w:rFonts w:ascii="Times New Roman" w:eastAsia="Times New Roman" w:hAnsi="Times New Roman" w:cs="Times New Roman"/>
          <w:i/>
          <w:iCs/>
          <w:spacing w:val="-9"/>
          <w:sz w:val="22"/>
          <w:szCs w:val="22"/>
          <w:rtl/>
        </w:rPr>
        <w:t>عنوان ل</w:t>
      </w:r>
      <w:r>
        <w:rPr>
          <w:rFonts w:ascii="Times New Roman" w:eastAsia="Times New Roman" w:hAnsi="Times New Roman" w:cs="Times New Roman"/>
          <w:i/>
          <w:iCs/>
          <w:sz w:val="22"/>
          <w:szCs w:val="22"/>
          <w:rtl/>
        </w:rPr>
        <w:t>الإقليم في أفريقيا: القضايا القانونية الدولية</w:t>
      </w:r>
      <w:r>
        <w:rPr>
          <w:spacing w:val="-8"/>
          <w:sz w:val="22"/>
          <w:szCs w:val="22"/>
          <w:rtl/>
        </w:rPr>
        <w:t>، أكسفورد، 1986، ص 1-11.</w:t>
      </w:r>
    </w:p>
    <w:p w14:paraId="12F98BAD" w14:textId="77777777" w:rsidR="00F73B55" w:rsidRDefault="00000000">
      <w:pPr>
        <w:bidi/>
        <w:spacing w:before="13" w:line="230" w:lineRule="auto"/>
        <w:ind w:left="4"/>
        <w:rPr>
          <w:sz w:val="22"/>
          <w:szCs w:val="22"/>
          <w:rtl/>
        </w:rPr>
      </w:pPr>
      <w:r>
        <w:rPr>
          <w:spacing w:val="-11"/>
          <w:position w:val="7"/>
          <w:sz w:val="15"/>
          <w:szCs w:val="15"/>
          <w:rtl/>
        </w:rPr>
        <w:t>7</w:t>
      </w:r>
      <w:r>
        <w:rPr>
          <w:spacing w:val="-11"/>
          <w:sz w:val="22"/>
          <w:szCs w:val="22"/>
          <w:rtl/>
        </w:rPr>
        <w:t>انظر س. هوفمان، "الأنظمة الدولية والقانون الدولي"، 14</w:t>
      </w:r>
      <w:r>
        <w:rPr>
          <w:rFonts w:ascii="Times New Roman" w:eastAsia="Times New Roman" w:hAnsi="Times New Roman" w:cs="Times New Roman"/>
          <w:i/>
          <w:iCs/>
          <w:spacing w:val="-11"/>
          <w:sz w:val="22"/>
          <w:szCs w:val="22"/>
          <w:rtl/>
        </w:rPr>
        <w:t>السياسة العالمية</w:t>
      </w:r>
      <w:r>
        <w:rPr>
          <w:spacing w:val="-11"/>
          <w:sz w:val="22"/>
          <w:szCs w:val="22"/>
          <w:rtl/>
        </w:rPr>
        <w:t>، 1961-2،</w:t>
      </w:r>
    </w:p>
    <w:p w14:paraId="0A7020E7" w14:textId="77777777" w:rsidR="00F73B55" w:rsidRDefault="00F73B55">
      <w:pPr>
        <w:bidi/>
        <w:spacing w:line="230" w:lineRule="auto"/>
        <w:rPr>
          <w:sz w:val="22"/>
          <w:szCs w:val="22"/>
          <w:rtl/>
        </w:rPr>
        <w:sectPr w:rsidR="00F73B55">
          <w:pgSz w:w="10340" w:h="15580"/>
          <w:pgMar w:top="389" w:right="1041" w:bottom="1724" w:left="1141" w:header="0" w:footer="1530" w:gutter="0"/>
          <w:cols w:space="720"/>
        </w:sectPr>
      </w:pPr>
    </w:p>
    <w:p w14:paraId="0AAAE21D" w14:textId="77777777" w:rsidR="00F73B55" w:rsidRDefault="00000000">
      <w:pPr>
        <w:bidi/>
        <w:spacing w:line="205" w:lineRule="auto"/>
        <w:ind w:left="7"/>
        <w:rPr>
          <w:sz w:val="25"/>
          <w:szCs w:val="25"/>
          <w:rtl/>
        </w:rPr>
      </w:pPr>
      <w:r>
        <w:rPr>
          <w:spacing w:val="22"/>
          <w:w w:val="107"/>
          <w:sz w:val="25"/>
          <w:szCs w:val="25"/>
          <w:rtl/>
        </w:rPr>
        <w:lastRenderedPageBreak/>
        <w:t>46</w:t>
      </w:r>
      <w:r>
        <w:rPr>
          <w:spacing w:val="1"/>
          <w:sz w:val="25"/>
          <w:szCs w:val="25"/>
          <w:rtl/>
        </w:rPr>
        <w:t xml:space="preserve"> </w:t>
      </w:r>
      <w:r>
        <w:rPr>
          <w:sz w:val="25"/>
          <w:szCs w:val="25"/>
          <w:rtl/>
        </w:rPr>
        <w:t>قانون دولي</w:t>
      </w:r>
    </w:p>
    <w:p w14:paraId="58B11BBF" w14:textId="77777777" w:rsidR="00F73B55" w:rsidRDefault="00000000">
      <w:pPr>
        <w:bidi/>
        <w:spacing w:before="253" w:line="255" w:lineRule="auto"/>
        <w:ind w:right="1" w:firstLine="300"/>
        <w:jc w:val="both"/>
        <w:rPr>
          <w:sz w:val="27"/>
          <w:szCs w:val="27"/>
          <w:rtl/>
        </w:rPr>
      </w:pPr>
      <w:r>
        <w:rPr>
          <w:spacing w:val="-5"/>
          <w:sz w:val="27"/>
          <w:szCs w:val="27"/>
          <w:rtl/>
        </w:rPr>
        <w:t>كان لنمو الوضعية في القرن التاسع عشر تأثير</w:t>
      </w:r>
      <w:r>
        <w:rPr>
          <w:sz w:val="27"/>
          <w:szCs w:val="27"/>
          <w:rtl/>
        </w:rPr>
        <w:t>تركيز اهتمامات القانون الدولي على الدول ذات السيادة. لقد كانوا وحدهم "موضوعات" القانون الدولي ويجب مقارنتهم بوضع الدول والأفراد غير المستقلين باعتبارهم "موضوعات" للقانون الدولي. لقد هم وحدهم من خلق القانون، ولا يمكن افتراض فرض قيود على استقلالهم.</w:t>
      </w:r>
      <w:r>
        <w:rPr>
          <w:spacing w:val="-9"/>
          <w:position w:val="11"/>
          <w:sz w:val="15"/>
          <w:szCs w:val="15"/>
          <w:rtl/>
        </w:rPr>
        <w:t>8</w:t>
      </w:r>
      <w:r>
        <w:rPr>
          <w:spacing w:val="-9"/>
          <w:sz w:val="27"/>
          <w:szCs w:val="27"/>
          <w:rtl/>
        </w:rPr>
        <w:t>لكن التطور التدريجي لل</w:t>
      </w:r>
      <w:r>
        <w:rPr>
          <w:sz w:val="27"/>
          <w:szCs w:val="27"/>
          <w:rtl/>
        </w:rPr>
        <w:t>لقد أدت العقيدة الوضعية، جنبًا إلى جنب مع ظهور مقاربات جديدة لنظام العلاقات الدولية برمته، إلى كسر هذا التركيز الحصري وتوسيع الأدوار التي تلعبها الكيانات غير الحكومية، مثل الأفراد والشركات المتعددة الجنسيات والمؤسسات الدولية.</w:t>
      </w:r>
      <w:r>
        <w:rPr>
          <w:spacing w:val="-2"/>
          <w:position w:val="11"/>
          <w:sz w:val="15"/>
          <w:szCs w:val="15"/>
          <w:rtl/>
        </w:rPr>
        <w:t>9</w:t>
      </w:r>
      <w:r>
        <w:rPr>
          <w:spacing w:val="-2"/>
          <w:sz w:val="27"/>
          <w:szCs w:val="27"/>
          <w:rtl/>
        </w:rPr>
        <w:t>كان، من</w:t>
      </w:r>
      <w:r>
        <w:rPr>
          <w:sz w:val="27"/>
          <w:szCs w:val="27"/>
          <w:rtl/>
        </w:rPr>
        <w:t>وبطبيعة الحال، فقد أدركوا منذ فترة طويلة أن الأفراد يحق لهم الاستفادة من فوائد القانون الدولي، ولكنهم لم يتمكنوا إلا في الآونة الأخيرة من التصرف بشكل مباشر بدلا من الاعتماد على دولهم الوطنية.</w:t>
      </w:r>
    </w:p>
    <w:p w14:paraId="1D82447B" w14:textId="77777777" w:rsidR="00F73B55" w:rsidRDefault="00000000">
      <w:pPr>
        <w:bidi/>
        <w:spacing w:before="20" w:line="255" w:lineRule="auto"/>
        <w:ind w:firstLine="301"/>
        <w:jc w:val="both"/>
        <w:rPr>
          <w:sz w:val="27"/>
          <w:szCs w:val="27"/>
          <w:rtl/>
        </w:rPr>
      </w:pPr>
      <w:r>
        <w:rPr>
          <w:spacing w:val="1"/>
          <w:sz w:val="27"/>
          <w:szCs w:val="27"/>
          <w:rtl/>
        </w:rPr>
        <w:t>محاكم نورمبرج وطوكيو التي أنشأها الحلفاء المنتصرون</w:t>
      </w:r>
      <w:r>
        <w:rPr>
          <w:sz w:val="27"/>
          <w:szCs w:val="27"/>
          <w:rtl/>
        </w:rPr>
        <w:t>بعد انتهاء الحرب العالمية الثانية، كانت جزءًا حيويًا من هذه العملية. وأُدين العديد من المتهمين بارتكاب جرائم ضد الإنسانية وضد السلام، وتمت معاقبتهم على هذا الأساس. لقد كان اعترافًا بالمسؤولية الفردية بموجب القانون الدولي دون التدخل المعتاد للدولة، وقد تم تعزيزه مع إنشاء محكمتي جرائم الحرب في يوغوسلافيا ورواندا في منتصف التسعينيات والمحكمة الجنائية الدولية في عام 1998.</w:t>
      </w:r>
      <w:r>
        <w:rPr>
          <w:spacing w:val="-6"/>
          <w:position w:val="11"/>
          <w:sz w:val="15"/>
          <w:szCs w:val="15"/>
          <w:rtl/>
        </w:rPr>
        <w:t>10</w:t>
      </w:r>
      <w:r>
        <w:rPr>
          <w:spacing w:val="-6"/>
          <w:sz w:val="27"/>
          <w:szCs w:val="27"/>
          <w:rtl/>
        </w:rPr>
        <w:t>وكذلك اتفاقية الإبادة الجماعية لعام 1948</w:t>
      </w:r>
      <w:r>
        <w:rPr>
          <w:sz w:val="27"/>
          <w:szCs w:val="27"/>
          <w:rtl/>
        </w:rPr>
        <w:t>وينص على معاقبة الجناة بعد إدانتهم من قبل المحاكم الوطنية أو من قبل محكمة جنائية دولية.</w:t>
      </w:r>
      <w:r>
        <w:rPr>
          <w:spacing w:val="-5"/>
          <w:position w:val="11"/>
          <w:sz w:val="15"/>
          <w:szCs w:val="15"/>
          <w:rtl/>
        </w:rPr>
        <w:t>11</w:t>
      </w:r>
      <w:r>
        <w:rPr>
          <w:spacing w:val="-4"/>
          <w:sz w:val="27"/>
          <w:szCs w:val="27"/>
          <w:rtl/>
        </w:rPr>
        <w:t>القلق النامي</w:t>
      </w:r>
      <w:r>
        <w:rPr>
          <w:sz w:val="27"/>
          <w:szCs w:val="27"/>
          <w:rtl/>
        </w:rPr>
        <w:t>مع حقوق الإنسان جانب آخر من هذا التحرك نحو زيادة دور الفرد في القانون الدولي. يسرد الإعلان العالمي لحقوق الإنسان الذي اعتمدته الأمم المتحدة في عام 1948 سلسلة من الحقوق السياسية والاجتماعية، على الرغم من أنه مجرد مبدأ توجيهي وغير ملزم قانونًا في حد ذاته. إن الاتفاقية الأوروبية لحماية حقوق الإنسان والحريات الأساسية الموقعة في عام 1950 والعهدين الدوليين الخاصين بحقوق الإنسان لعام 1966 لهما طبيعة مختلفة وملزمة للموقعين. وفي محاولة للعمل بشكل مرض، تم إنشاء هيئات مختلفة ذات طبيعة إشرافية وتنفيذية. داخل الاتحاد الأوروبي، يتمتع الأفراد والشركات بحقوق معينة في الاستئناف المباشر أمام محكمة العدل الأوروبية ضد قرارات مؤسسات الاتحاد المختلفة. وبالإضافة إلى ذلك، يجوز للأفراد المثول أمام محاكم دولية معينة. ومع ذلك، فإن الموضوع برمته كان مثيرًا للجدل إلى حد كبير، مع بعض الكتاب (على سبيل المثال، المنظرون السوفييت السابقون).</w:t>
      </w:r>
    </w:p>
    <w:p w14:paraId="2989F136" w14:textId="77777777" w:rsidR="00F73B55" w:rsidRDefault="00F73B55">
      <w:pPr>
        <w:bidi/>
        <w:spacing w:line="406" w:lineRule="auto"/>
        <w:rPr>
          <w:rtl/>
        </w:rPr>
      </w:pPr>
    </w:p>
    <w:p w14:paraId="2BF765E2" w14:textId="77777777" w:rsidR="00F73B55" w:rsidRDefault="00000000">
      <w:pPr>
        <w:bidi/>
        <w:spacing w:before="63" w:line="232" w:lineRule="auto"/>
        <w:ind w:left="82"/>
        <w:rPr>
          <w:sz w:val="22"/>
          <w:szCs w:val="22"/>
          <w:rtl/>
        </w:rPr>
      </w:pPr>
      <w:r>
        <w:rPr>
          <w:spacing w:val="-15"/>
          <w:position w:val="7"/>
          <w:sz w:val="15"/>
          <w:szCs w:val="15"/>
          <w:rtl/>
        </w:rPr>
        <w:t>8</w:t>
      </w:r>
      <w:r>
        <w:rPr>
          <w:spacing w:val="-14"/>
          <w:sz w:val="22"/>
          <w:szCs w:val="22"/>
          <w:rtl/>
        </w:rPr>
        <w:t>انظر</w:t>
      </w:r>
      <w:r>
        <w:rPr>
          <w:sz w:val="22"/>
          <w:szCs w:val="22"/>
          <w:rtl/>
        </w:rPr>
        <w:t xml:space="preserve"> </w:t>
      </w:r>
      <w:r>
        <w:rPr>
          <w:rFonts w:ascii="Times New Roman" w:eastAsia="Times New Roman" w:hAnsi="Times New Roman" w:cs="Times New Roman"/>
          <w:i/>
          <w:iCs/>
          <w:spacing w:val="-14"/>
          <w:sz w:val="22"/>
          <w:szCs w:val="22"/>
          <w:rtl/>
        </w:rPr>
        <w:t>لوتس</w:t>
      </w:r>
      <w:r>
        <w:rPr>
          <w:spacing w:val="-14"/>
          <w:sz w:val="22"/>
          <w:szCs w:val="22"/>
          <w:rtl/>
        </w:rPr>
        <w:t>القضية,</w:t>
      </w:r>
      <w:r>
        <w:rPr>
          <w:sz w:val="22"/>
          <w:szCs w:val="22"/>
          <w:rtl/>
        </w:rPr>
        <w:t>السلسلة أ، رقم 10، ص. 18.</w:t>
      </w:r>
      <w:r>
        <w:rPr>
          <w:spacing w:val="-15"/>
          <w:position w:val="7"/>
          <w:sz w:val="15"/>
          <w:szCs w:val="15"/>
          <w:rtl/>
        </w:rPr>
        <w:t>9</w:t>
      </w:r>
      <w:r>
        <w:rPr>
          <w:spacing w:val="-14"/>
          <w:sz w:val="22"/>
          <w:szCs w:val="22"/>
          <w:rtl/>
        </w:rPr>
        <w:t>انظر المزيد أدناه،</w:t>
      </w:r>
      <w:r>
        <w:rPr>
          <w:sz w:val="22"/>
          <w:szCs w:val="22"/>
          <w:rtl/>
        </w:rPr>
        <w:t>الفصل 5.</w:t>
      </w:r>
    </w:p>
    <w:p w14:paraId="4D0C4A98" w14:textId="77777777" w:rsidR="00F73B55" w:rsidRDefault="00000000">
      <w:pPr>
        <w:bidi/>
        <w:spacing w:before="9" w:line="232" w:lineRule="auto"/>
        <w:ind w:left="17"/>
        <w:rPr>
          <w:rFonts w:ascii="Times New Roman" w:eastAsia="Times New Roman" w:hAnsi="Times New Roman" w:cs="Times New Roman"/>
          <w:sz w:val="22"/>
          <w:szCs w:val="22"/>
          <w:rtl/>
        </w:rPr>
      </w:pPr>
      <w:r>
        <w:rPr>
          <w:spacing w:val="-13"/>
          <w:position w:val="7"/>
          <w:sz w:val="15"/>
          <w:szCs w:val="15"/>
          <w:rtl/>
        </w:rPr>
        <w:t>10</w:t>
      </w:r>
      <w:r>
        <w:rPr>
          <w:spacing w:val="-13"/>
          <w:sz w:val="22"/>
          <w:szCs w:val="22"/>
          <w:rtl/>
        </w:rPr>
        <w:t>انظر أدناه،</w:t>
      </w:r>
      <w:r>
        <w:rPr>
          <w:sz w:val="22"/>
          <w:szCs w:val="22"/>
          <w:rtl/>
        </w:rPr>
        <w:t>الفصل 8.</w:t>
      </w:r>
      <w:r>
        <w:rPr>
          <w:spacing w:val="-14"/>
          <w:position w:val="7"/>
          <w:sz w:val="15"/>
          <w:szCs w:val="15"/>
          <w:rtl/>
        </w:rPr>
        <w:t>11</w:t>
      </w:r>
      <w:r>
        <w:rPr>
          <w:rFonts w:ascii="Times New Roman" w:eastAsia="Times New Roman" w:hAnsi="Times New Roman" w:cs="Times New Roman"/>
          <w:i/>
          <w:iCs/>
          <w:spacing w:val="-13"/>
          <w:sz w:val="22"/>
          <w:szCs w:val="22"/>
          <w:rtl/>
        </w:rPr>
        <w:t>المرجع نفسه.</w:t>
      </w:r>
    </w:p>
    <w:p w14:paraId="6B968B99" w14:textId="77777777" w:rsidR="00F73B55" w:rsidRDefault="00F73B55">
      <w:pPr>
        <w:bidi/>
        <w:spacing w:line="232" w:lineRule="auto"/>
        <w:rPr>
          <w:rFonts w:ascii="Times New Roman" w:eastAsia="Times New Roman" w:hAnsi="Times New Roman" w:cs="Times New Roman"/>
          <w:sz w:val="22"/>
          <w:szCs w:val="22"/>
          <w:rtl/>
        </w:rPr>
        <w:sectPr w:rsidR="00F73B55">
          <w:pgSz w:w="10300" w:h="15580"/>
          <w:pgMar w:top="354" w:right="1024" w:bottom="400" w:left="1127" w:header="0" w:footer="0" w:gutter="0"/>
          <w:cols w:space="720"/>
        </w:sectPr>
      </w:pPr>
    </w:p>
    <w:p w14:paraId="09765962" w14:textId="77777777" w:rsidR="00F73B55" w:rsidRDefault="00000000">
      <w:pPr>
        <w:bidi/>
        <w:spacing w:line="162" w:lineRule="exact"/>
        <w:ind w:right="4"/>
        <w:jc w:val="right"/>
        <w:rPr>
          <w:sz w:val="25"/>
          <w:szCs w:val="25"/>
          <w:rtl/>
        </w:rPr>
      </w:pPr>
      <w:r>
        <w:rPr>
          <w:spacing w:val="21"/>
          <w:w w:val="107"/>
          <w:position w:val="-1"/>
          <w:sz w:val="25"/>
          <w:szCs w:val="25"/>
          <w:rtl/>
        </w:rPr>
        <w:lastRenderedPageBreak/>
        <w:t>دولي</w:t>
      </w:r>
      <w:r>
        <w:rPr>
          <w:spacing w:val="40"/>
          <w:position w:val="-1"/>
          <w:sz w:val="25"/>
          <w:szCs w:val="25"/>
          <w:rtl/>
        </w:rPr>
        <w:t>القانون اليوم 47</w:t>
      </w:r>
    </w:p>
    <w:p w14:paraId="1C4FAE30" w14:textId="77777777" w:rsidR="00F73B55" w:rsidRDefault="00000000">
      <w:pPr>
        <w:bidi/>
        <w:spacing w:before="306" w:line="251" w:lineRule="auto"/>
        <w:ind w:left="4" w:right="31"/>
        <w:jc w:val="both"/>
        <w:rPr>
          <w:sz w:val="15"/>
          <w:szCs w:val="15"/>
          <w:rtl/>
        </w:rPr>
      </w:pPr>
      <w:r>
        <w:rPr>
          <w:spacing w:val="-5"/>
          <w:sz w:val="27"/>
          <w:szCs w:val="27"/>
          <w:rtl/>
        </w:rPr>
        <w:t>ل</w:t>
      </w:r>
      <w:r>
        <w:rPr>
          <w:rFonts w:ascii="Times New Roman" w:eastAsia="Times New Roman" w:hAnsi="Times New Roman" w:cs="Times New Roman"/>
          <w:i/>
          <w:iCs/>
          <w:spacing w:val="-5"/>
          <w:sz w:val="27"/>
          <w:szCs w:val="27"/>
          <w:rtl/>
        </w:rPr>
        <w:t>البيريسترويكا</w:t>
      </w:r>
      <w:r>
        <w:rPr>
          <w:spacing w:val="-6"/>
          <w:sz w:val="27"/>
          <w:szCs w:val="27"/>
          <w:rtl/>
        </w:rPr>
        <w:t>) إنكار أن الأفراد قد يكون لديهم حقوق تختلف عن</w:t>
      </w:r>
      <w:r>
        <w:rPr>
          <w:sz w:val="27"/>
          <w:szCs w:val="27"/>
          <w:rtl/>
        </w:rPr>
        <w:t>الواجبات بموجب القانون الدولي، لكنه يدل على الاتجاه بعيدا عن حصرية الدولة.</w:t>
      </w:r>
      <w:r>
        <w:rPr>
          <w:spacing w:val="5"/>
          <w:position w:val="11"/>
          <w:sz w:val="15"/>
          <w:szCs w:val="15"/>
          <w:rtl/>
        </w:rPr>
        <w:t>12</w:t>
      </w:r>
    </w:p>
    <w:p w14:paraId="37DA3A02" w14:textId="77777777" w:rsidR="00F73B55" w:rsidRDefault="00000000">
      <w:pPr>
        <w:bidi/>
        <w:spacing w:before="10" w:line="255" w:lineRule="auto"/>
        <w:ind w:firstLine="301"/>
        <w:jc w:val="both"/>
        <w:rPr>
          <w:sz w:val="27"/>
          <w:szCs w:val="27"/>
          <w:rtl/>
        </w:rPr>
      </w:pPr>
      <w:r>
        <w:rPr>
          <w:spacing w:val="-4"/>
          <w:sz w:val="27"/>
          <w:szCs w:val="27"/>
          <w:rtl/>
        </w:rPr>
        <w:t>جنبا إلى جنب مع تطور حقوق الإنسان الفردية، صعود</w:t>
      </w:r>
      <w:r>
        <w:rPr>
          <w:sz w:val="27"/>
          <w:szCs w:val="27"/>
          <w:rtl/>
        </w:rPr>
        <w:t>ولعل المنظمات الدولية تمثل السمة المميزة الرئيسية للقانون الدولي الحديث. وفي الواقع، لا يمكن فهم القانون الدولي في العصر المعاصر دون الإشارة إلى النمو في عدد وتأثير مثل هذه المؤسسات الحكومية الدولية، وأهم هذه المؤسسات على الإطلاق هي الأمم المتحدة.</w:t>
      </w:r>
      <w:r>
        <w:rPr>
          <w:spacing w:val="-6"/>
          <w:position w:val="11"/>
          <w:sz w:val="15"/>
          <w:szCs w:val="15"/>
          <w:rtl/>
        </w:rPr>
        <w:t>13</w:t>
      </w:r>
      <w:r>
        <w:rPr>
          <w:spacing w:val="-6"/>
          <w:sz w:val="27"/>
          <w:szCs w:val="27"/>
          <w:rtl/>
        </w:rPr>
        <w:t>وتضم الأمم المتحدة</w:t>
      </w:r>
      <w:r>
        <w:rPr>
          <w:sz w:val="27"/>
          <w:szCs w:val="27"/>
          <w:rtl/>
        </w:rPr>
        <w:t>الغالبية العظمى من الدول (يوجد حاليًا 192 دولة عضوًا) وهذا وحده يشكل عاملاً سياسيًا ذا أهمية عالية في عملية العلاقات الدبلوماسية والمفاوضات ويسهل بالفعل التعاون الدولي ووضع القواعد. علاوة على ذلك، بطبيعة الحال، فإن وجود مجلس الأمن كجهاز تنفيذي يتمتع بصلاحيات اتخاذ قرارات في ظروف معينة وملزمة لجميع الدول الأعضاء هو أمر فريد في تاريخ العلاقات الدولية.</w:t>
      </w:r>
    </w:p>
    <w:p w14:paraId="49F03F02" w14:textId="77777777" w:rsidR="00F73B55" w:rsidRDefault="00000000">
      <w:pPr>
        <w:bidi/>
        <w:spacing w:before="26" w:line="253" w:lineRule="auto"/>
        <w:ind w:firstLine="304"/>
        <w:jc w:val="both"/>
        <w:rPr>
          <w:sz w:val="27"/>
          <w:szCs w:val="27"/>
          <w:rtl/>
        </w:rPr>
      </w:pPr>
      <w:r>
        <w:rPr>
          <w:spacing w:val="-12"/>
          <w:sz w:val="27"/>
          <w:szCs w:val="27"/>
          <w:rtl/>
        </w:rPr>
        <w:t>وقد تم الآن قبول المنظمات الدولية على أنها تمتلك</w:t>
      </w:r>
      <w:r>
        <w:rPr>
          <w:sz w:val="27"/>
          <w:szCs w:val="27"/>
          <w:rtl/>
        </w:rPr>
        <w:t>حقوق وواجبات خاصة بهم وشخصية اعتبارية مميزة. وأصدرت محكمة العدل الدولية في عام 1949 فتوى</w:t>
      </w:r>
      <w:r>
        <w:rPr>
          <w:spacing w:val="-5"/>
          <w:position w:val="11"/>
          <w:sz w:val="15"/>
          <w:szCs w:val="15"/>
          <w:rtl/>
        </w:rPr>
        <w:t>14</w:t>
      </w:r>
      <w:r>
        <w:rPr>
          <w:spacing w:val="-5"/>
          <w:sz w:val="27"/>
          <w:szCs w:val="27"/>
          <w:rtl/>
        </w:rPr>
        <w:t>في</w:t>
      </w:r>
      <w:r>
        <w:rPr>
          <w:sz w:val="27"/>
          <w:szCs w:val="27"/>
          <w:rtl/>
        </w:rPr>
        <w:t>والتي ذكرت أن الأمم المتحدة هي موضوع للقانون الدولي ويمكنها إنفاذ حقوقها من خلال رفع دعاوى دولية، في هذه القضية ضد إسرائيل بعد اغتيال الكونت برنادوت، أحد مسؤولي الأمم المتحدة. ومن الممكن تطبيق مثل هذا الحكم على مؤسسات دولية أخرى، مثل منظمة العمل الدولية ومنظمة الأغذية والزراعة، والتي تتمتع كل منها بطابع قضائي خاص بها. وهكذا، فبينما تظل الدول هي الموضوعات الأساسية للقانون الدولي، فقد انضمت إليها الآن كيانات أخرى غير تابعة لدول بعينها، ومن المرجح أن تتزايد أهميتها في المستقبل.</w:t>
      </w:r>
    </w:p>
    <w:p w14:paraId="20AE193A" w14:textId="77777777" w:rsidR="00F73B55" w:rsidRDefault="00000000">
      <w:pPr>
        <w:bidi/>
        <w:spacing w:before="15" w:line="253" w:lineRule="auto"/>
        <w:ind w:left="5" w:right="1" w:firstLine="296"/>
        <w:jc w:val="both"/>
        <w:rPr>
          <w:sz w:val="27"/>
          <w:szCs w:val="27"/>
          <w:rtl/>
        </w:rPr>
      </w:pPr>
      <w:r>
        <w:rPr>
          <w:spacing w:val="-8"/>
          <w:sz w:val="27"/>
          <w:szCs w:val="27"/>
          <w:rtl/>
        </w:rPr>
        <w:t>وينبغي أيضًا ملاحظة نمو المنظمات الإقليمية في هذه المرحلة.</w:t>
      </w:r>
      <w:r>
        <w:rPr>
          <w:sz w:val="27"/>
          <w:szCs w:val="27"/>
          <w:rtl/>
        </w:rPr>
        <w:t>تم إنشاء العديد منها لأسباب تتعلق بالأمن العسكري، على سبيل المثال منظمة حلف شمال الأطلسي ومنظمات حلف وارسو المعارضة، والبعض الآخر كتعبير عن الهوية الإقليمية والثقافية مثل منظمة الوحدة الأفريقية (الاتحاد الأفريقي الآن) ومنظمة التعاون الأمريكي. تنص على. ويشكل الاتحاد الأوروبي فئة خاصة به، حيث قطع شوطا طويلا على طريق التنسيق الاقتصادي والتوحيد القياسي، ولديه مجموعة من الإجراءات</w:t>
      </w:r>
    </w:p>
    <w:p w14:paraId="520A9651" w14:textId="77777777" w:rsidR="00F73B55" w:rsidRDefault="00F73B55">
      <w:pPr>
        <w:bidi/>
        <w:spacing w:line="268" w:lineRule="auto"/>
        <w:rPr>
          <w:rtl/>
        </w:rPr>
      </w:pPr>
    </w:p>
    <w:p w14:paraId="7B358FDE" w14:textId="77777777" w:rsidR="00F73B55" w:rsidRDefault="00F73B55">
      <w:pPr>
        <w:bidi/>
        <w:spacing w:line="268" w:lineRule="auto"/>
        <w:rPr>
          <w:rtl/>
        </w:rPr>
      </w:pPr>
    </w:p>
    <w:p w14:paraId="50DD2DCF" w14:textId="77777777" w:rsidR="00F73B55" w:rsidRDefault="00F73B55">
      <w:pPr>
        <w:bidi/>
        <w:spacing w:line="269" w:lineRule="auto"/>
        <w:rPr>
          <w:rtl/>
        </w:rPr>
      </w:pPr>
    </w:p>
    <w:p w14:paraId="50334945" w14:textId="77777777" w:rsidR="00F73B55" w:rsidRDefault="00000000">
      <w:pPr>
        <w:bidi/>
        <w:spacing w:before="64" w:line="232" w:lineRule="auto"/>
        <w:ind w:left="17"/>
        <w:rPr>
          <w:sz w:val="22"/>
          <w:szCs w:val="22"/>
          <w:rtl/>
        </w:rPr>
      </w:pPr>
      <w:r>
        <w:rPr>
          <w:spacing w:val="-13"/>
          <w:position w:val="7"/>
          <w:sz w:val="15"/>
          <w:szCs w:val="15"/>
          <w:rtl/>
        </w:rPr>
        <w:t>12</w:t>
      </w:r>
      <w:r>
        <w:rPr>
          <w:spacing w:val="-12"/>
          <w:sz w:val="22"/>
          <w:szCs w:val="22"/>
          <w:rtl/>
        </w:rPr>
        <w:t>انظر المزيد أدناه،</w:t>
      </w:r>
      <w:r>
        <w:rPr>
          <w:sz w:val="22"/>
          <w:szCs w:val="22"/>
          <w:rtl/>
        </w:rPr>
        <w:t>الفصلين 6 و 7.</w:t>
      </w:r>
      <w:r>
        <w:rPr>
          <w:spacing w:val="-13"/>
          <w:position w:val="7"/>
          <w:sz w:val="15"/>
          <w:szCs w:val="15"/>
          <w:rtl/>
        </w:rPr>
        <w:t>13</w:t>
      </w:r>
      <w:r>
        <w:rPr>
          <w:spacing w:val="-12"/>
          <w:sz w:val="22"/>
          <w:szCs w:val="22"/>
          <w:rtl/>
        </w:rPr>
        <w:t>انظر المزيد أدناه،</w:t>
      </w:r>
      <w:r>
        <w:rPr>
          <w:sz w:val="22"/>
          <w:szCs w:val="22"/>
          <w:rtl/>
        </w:rPr>
        <w:t>الفصل 22.</w:t>
      </w:r>
    </w:p>
    <w:p w14:paraId="5A8ECB8F" w14:textId="77777777" w:rsidR="00F73B55" w:rsidRDefault="00000000">
      <w:pPr>
        <w:bidi/>
        <w:spacing w:before="10" w:line="234" w:lineRule="auto"/>
        <w:ind w:left="244" w:right="32" w:hanging="241"/>
        <w:rPr>
          <w:sz w:val="22"/>
          <w:szCs w:val="22"/>
          <w:rtl/>
        </w:rPr>
      </w:pPr>
      <w:r>
        <w:rPr>
          <w:spacing w:val="-3"/>
          <w:w w:val="96"/>
          <w:position w:val="7"/>
          <w:sz w:val="15"/>
          <w:szCs w:val="15"/>
          <w:rtl/>
        </w:rPr>
        <w:t>14</w:t>
      </w:r>
      <w:r>
        <w:rPr>
          <w:rFonts w:ascii="Times New Roman" w:eastAsia="Times New Roman" w:hAnsi="Times New Roman" w:cs="Times New Roman"/>
          <w:i/>
          <w:iCs/>
          <w:spacing w:val="-3"/>
          <w:w w:val="96"/>
          <w:sz w:val="22"/>
          <w:szCs w:val="22"/>
          <w:rtl/>
        </w:rPr>
        <w:t>الجبر</w:t>
      </w:r>
      <w:r>
        <w:rPr>
          <w:rFonts w:ascii="Times New Roman" w:eastAsia="Times New Roman" w:hAnsi="Times New Roman" w:cs="Times New Roman"/>
          <w:i/>
          <w:iCs/>
          <w:spacing w:val="8"/>
          <w:sz w:val="22"/>
          <w:szCs w:val="22"/>
          <w:rtl/>
        </w:rPr>
        <w:t>عن الإصابات المتكبدة في خدمة الأمم المتحدة</w:t>
      </w:r>
      <w:r>
        <w:rPr>
          <w:spacing w:val="-4"/>
          <w:w w:val="96"/>
          <w:sz w:val="22"/>
          <w:szCs w:val="22"/>
          <w:rtl/>
        </w:rPr>
        <w:t>، محكمة العدل الدولية</w:t>
      </w:r>
      <w:r>
        <w:rPr>
          <w:spacing w:val="24"/>
          <w:sz w:val="22"/>
          <w:szCs w:val="22"/>
          <w:rtl/>
        </w:rPr>
        <w:t>تقارير، 1949،</w:t>
      </w:r>
      <w:r>
        <w:rPr>
          <w:sz w:val="22"/>
          <w:szCs w:val="22"/>
          <w:rtl/>
        </w:rPr>
        <w:t>ص. 174؛ 16 م، ص. 318.</w:t>
      </w:r>
    </w:p>
    <w:p w14:paraId="33241194" w14:textId="77777777" w:rsidR="00F73B55" w:rsidRDefault="00F73B55">
      <w:pPr>
        <w:bidi/>
        <w:spacing w:line="234" w:lineRule="auto"/>
        <w:rPr>
          <w:sz w:val="22"/>
          <w:szCs w:val="22"/>
          <w:rtl/>
        </w:rPr>
        <w:sectPr w:rsidR="00F73B55" w:rsidSect="006071FE">
          <w:pgSz w:w="10340" w:h="15580"/>
          <w:pgMar w:top="389" w:right="1038" w:bottom="400" w:left="1152" w:header="0" w:footer="1134" w:gutter="0"/>
          <w:cols w:space="720"/>
          <w:docGrid w:linePitch="286"/>
        </w:sectPr>
      </w:pPr>
    </w:p>
    <w:p w14:paraId="09C3326F" w14:textId="77777777" w:rsidR="00F73B55" w:rsidRDefault="00000000">
      <w:pPr>
        <w:bidi/>
        <w:spacing w:line="205" w:lineRule="auto"/>
        <w:ind w:left="6"/>
        <w:rPr>
          <w:sz w:val="25"/>
          <w:szCs w:val="25"/>
          <w:rtl/>
        </w:rPr>
      </w:pPr>
      <w:r>
        <w:rPr>
          <w:spacing w:val="22"/>
          <w:w w:val="104"/>
          <w:sz w:val="25"/>
          <w:szCs w:val="25"/>
          <w:rtl/>
        </w:rPr>
        <w:lastRenderedPageBreak/>
        <w:t>48</w:t>
      </w:r>
      <w:r>
        <w:rPr>
          <w:spacing w:val="1"/>
          <w:sz w:val="25"/>
          <w:szCs w:val="25"/>
          <w:rtl/>
        </w:rPr>
        <w:t>قانون دولي</w:t>
      </w:r>
    </w:p>
    <w:p w14:paraId="207293BC" w14:textId="77777777" w:rsidR="00F73B55" w:rsidRDefault="00000000">
      <w:pPr>
        <w:bidi/>
        <w:spacing w:before="261" w:line="248" w:lineRule="auto"/>
        <w:ind w:left="6" w:right="11" w:firstLine="2"/>
        <w:rPr>
          <w:sz w:val="27"/>
          <w:szCs w:val="27"/>
          <w:rtl/>
        </w:rPr>
      </w:pPr>
      <w:r>
        <w:rPr>
          <w:spacing w:val="-5"/>
          <w:sz w:val="27"/>
          <w:szCs w:val="27"/>
          <w:rtl/>
        </w:rPr>
        <w:t>المؤسسات المشتركة التي تخدمها البيروقراطية المتنامية المتمركزة في المقام الأول</w:t>
      </w:r>
      <w:r>
        <w:rPr>
          <w:sz w:val="27"/>
          <w:szCs w:val="27"/>
          <w:rtl/>
        </w:rPr>
        <w:t>ماريلي في بروكسل.</w:t>
      </w:r>
    </w:p>
    <w:p w14:paraId="669A4ABE" w14:textId="77777777" w:rsidR="00F73B55" w:rsidRDefault="00000000">
      <w:pPr>
        <w:bidi/>
        <w:spacing w:before="18" w:line="251" w:lineRule="auto"/>
        <w:ind w:left="3" w:right="7" w:firstLine="301"/>
        <w:jc w:val="both"/>
        <w:rPr>
          <w:sz w:val="15"/>
          <w:szCs w:val="15"/>
          <w:rtl/>
        </w:rPr>
      </w:pPr>
      <w:r>
        <w:rPr>
          <w:spacing w:val="-9"/>
          <w:sz w:val="27"/>
          <w:szCs w:val="27"/>
          <w:rtl/>
        </w:rPr>
        <w:t>لقد أضافت مثل هذه المنظمات الإقليمية إلى التطور التطوري</w:t>
      </w:r>
      <w:r>
        <w:rPr>
          <w:sz w:val="27"/>
          <w:szCs w:val="27"/>
          <w:rtl/>
        </w:rPr>
        <w:t>القانون الدولي من خلال إدراج "أنظمة فرعية للقانون الإقليمي والدولي" ضمن الإطار العالمي وما يترتب على ذلك من تطور للقواعد التي تلزم الدول الأعضاء فقط.</w:t>
      </w:r>
      <w:r>
        <w:rPr>
          <w:spacing w:val="-6"/>
          <w:position w:val="11"/>
          <w:sz w:val="15"/>
          <w:szCs w:val="15"/>
          <w:rtl/>
        </w:rPr>
        <w:t>15</w:t>
      </w:r>
    </w:p>
    <w:p w14:paraId="483244BF" w14:textId="77777777" w:rsidR="00F73B55" w:rsidRDefault="00000000">
      <w:pPr>
        <w:bidi/>
        <w:spacing w:before="14" w:line="255" w:lineRule="auto"/>
        <w:ind w:right="7" w:firstLine="300"/>
        <w:jc w:val="both"/>
        <w:rPr>
          <w:sz w:val="27"/>
          <w:szCs w:val="27"/>
          <w:rtl/>
        </w:rPr>
      </w:pPr>
      <w:r>
        <w:rPr>
          <w:spacing w:val="-9"/>
          <w:sz w:val="27"/>
          <w:szCs w:val="27"/>
          <w:rtl/>
        </w:rPr>
        <w:t>لقد اتسع نطاق المواضيع التي يغطيها القانون الدولي</w:t>
      </w:r>
      <w:r>
        <w:rPr>
          <w:sz w:val="27"/>
          <w:szCs w:val="27"/>
          <w:rtl/>
        </w:rPr>
        <w:t>تزامناً مع تصاعد الصعوبات التي تواجهها وتكاثر أعداد المشاركين داخل المنظومة. ولم يعد يقتصر اهتمامه على القضايا المتعلقة بالإقليم أو الولاية القضائية للدول التي يتم فهمها بشكل ضيق، ولكنه بدأ يأخذ في الاعتبار المشكلات المتخصصة للمجتمع المعاصر. وقد سبقت الإشارة إلى العديد من هذه المجالات، مثل المجال الحيوي لحقوق الإنسان، ونشوء قانون اقتصادي دولي يغطي المسائل المالية والتنموية، والاهتمام بالتدمير البيئي، وجهود استكشاف الفضاء واستغلال موارد المحيطات وقاع البحار العميقة. ويمكن للمرء أن يذكر أيضًا الأحكام المتعلقة ببيروقراطية المؤسسات الدولية (القانون الإداري الدولي)، ومعايير العمل الدولية، واللوائح الصحية، وضوابط الاتصالات. ويمكن النظر إلى العديد من هذه الاتجاهات على أنها تقع ضمن ظاهرة العولمة، أو بالأحرى أنها تعكسها، وهو مصطلح يشمل الحركة الحتمية نحو مزيد من الاعتماد المتبادل المبني على أسس اقتصادية واتصالات وثقافية، ويعمل بشكل مستقل تمامًا عن التنظيم الوطني.</w:t>
      </w:r>
      <w:r>
        <w:rPr>
          <w:spacing w:val="-7"/>
          <w:position w:val="11"/>
          <w:sz w:val="15"/>
          <w:szCs w:val="15"/>
          <w:rtl/>
        </w:rPr>
        <w:t>16</w:t>
      </w:r>
      <w:r>
        <w:rPr>
          <w:spacing w:val="-7"/>
          <w:sz w:val="27"/>
          <w:szCs w:val="27"/>
          <w:rtl/>
        </w:rPr>
        <w:t>هذا في</w:t>
      </w:r>
    </w:p>
    <w:p w14:paraId="4B84388A" w14:textId="77777777" w:rsidR="00F73B55" w:rsidRDefault="00F73B55">
      <w:pPr>
        <w:bidi/>
        <w:spacing w:line="312" w:lineRule="auto"/>
        <w:rPr>
          <w:rtl/>
        </w:rPr>
      </w:pPr>
    </w:p>
    <w:p w14:paraId="2A79E837" w14:textId="77777777" w:rsidR="00F73B55" w:rsidRDefault="00F73B55">
      <w:pPr>
        <w:bidi/>
        <w:spacing w:line="312" w:lineRule="auto"/>
        <w:rPr>
          <w:rtl/>
        </w:rPr>
      </w:pPr>
    </w:p>
    <w:p w14:paraId="21CE56E8" w14:textId="77777777" w:rsidR="00F73B55" w:rsidRDefault="00000000">
      <w:pPr>
        <w:bidi/>
        <w:spacing w:before="64" w:line="230" w:lineRule="auto"/>
        <w:ind w:left="2"/>
        <w:rPr>
          <w:sz w:val="22"/>
          <w:szCs w:val="22"/>
          <w:rtl/>
        </w:rPr>
      </w:pPr>
      <w:r>
        <w:rPr>
          <w:spacing w:val="-14"/>
          <w:position w:val="7"/>
          <w:sz w:val="15"/>
          <w:szCs w:val="15"/>
          <w:rtl/>
        </w:rPr>
        <w:t>15</w:t>
      </w:r>
      <w:r>
        <w:rPr>
          <w:spacing w:val="-14"/>
          <w:sz w:val="22"/>
          <w:szCs w:val="22"/>
          <w:rtl/>
        </w:rPr>
        <w:t>انظر بشكل عام أدناه،</w:t>
      </w:r>
      <w:r>
        <w:rPr>
          <w:sz w:val="22"/>
          <w:szCs w:val="22"/>
          <w:rtl/>
        </w:rPr>
        <w:t>الفصل 23.</w:t>
      </w:r>
    </w:p>
    <w:p w14:paraId="03E8BC5B" w14:textId="77777777" w:rsidR="00F73B55" w:rsidRDefault="00000000">
      <w:pPr>
        <w:bidi/>
        <w:spacing w:before="13" w:line="245" w:lineRule="auto"/>
        <w:ind w:left="225" w:hanging="223"/>
        <w:rPr>
          <w:sz w:val="22"/>
          <w:szCs w:val="22"/>
          <w:rtl/>
        </w:rPr>
      </w:pPr>
      <w:r>
        <w:rPr>
          <w:spacing w:val="-12"/>
          <w:position w:val="7"/>
          <w:sz w:val="15"/>
          <w:szCs w:val="15"/>
          <w:rtl/>
        </w:rPr>
        <w:t>16</w:t>
      </w:r>
      <w:r>
        <w:rPr>
          <w:spacing w:val="-12"/>
          <w:sz w:val="22"/>
          <w:szCs w:val="22"/>
          <w:rtl/>
        </w:rPr>
        <w:t>انظر على سبيل المثال أ. جيدينز،</w:t>
      </w:r>
      <w:r>
        <w:rPr>
          <w:rFonts w:ascii="Times New Roman" w:eastAsia="Times New Roman" w:hAnsi="Times New Roman" w:cs="Times New Roman"/>
          <w:i/>
          <w:iCs/>
          <w:spacing w:val="-12"/>
          <w:sz w:val="22"/>
          <w:szCs w:val="22"/>
          <w:rtl/>
        </w:rPr>
        <w:t>عواقب الحداثة</w:t>
      </w:r>
      <w:r>
        <w:rPr>
          <w:spacing w:val="-12"/>
          <w:sz w:val="22"/>
          <w:szCs w:val="22"/>
          <w:rtl/>
        </w:rPr>
        <w:t>، ستانفورد، 1990؛ س. سور، الدولة</w:t>
      </w:r>
      <w:r>
        <w:rPr>
          <w:sz w:val="22"/>
          <w:szCs w:val="22"/>
          <w:rtl/>
        </w:rPr>
        <w:t>بين التجزئة والعولمة، 8 EJIL، 1997، ص. 421؛ ب. سيماند أ. باولوس، ""المجتمع الدولي": مواجهة تحدي العولمة"." استنتاجات عامة'، 9EJIL، 1998، ص. 266، وPM Dupuy، 'القانون الدولي: ممزق بين التعايش والتعاون والعولمة. الاستنتاجات العامة، 9 EJIL، 1998، ص. 278. انظر أيضًا إعلان القاضي بجاوي في الفتوى بشأن</w:t>
      </w:r>
      <w:r>
        <w:rPr>
          <w:rFonts w:ascii="Times New Roman" w:eastAsia="Times New Roman" w:hAnsi="Times New Roman" w:cs="Times New Roman"/>
          <w:i/>
          <w:iCs/>
          <w:spacing w:val="-6"/>
          <w:sz w:val="22"/>
          <w:szCs w:val="22"/>
          <w:rtl/>
        </w:rPr>
        <w:t>مشروعية التهديد أو</w:t>
      </w:r>
      <w:r>
        <w:rPr>
          <w:rFonts w:ascii="Times New Roman" w:eastAsia="Times New Roman" w:hAnsi="Times New Roman" w:cs="Times New Roman"/>
          <w:i/>
          <w:iCs/>
          <w:sz w:val="22"/>
          <w:szCs w:val="22"/>
          <w:rtl/>
        </w:rPr>
        <w:t>استخدام الأسلحة النووية</w:t>
      </w:r>
      <w:r>
        <w:rPr>
          <w:spacing w:val="-9"/>
          <w:sz w:val="22"/>
          <w:szCs w:val="22"/>
          <w:rtl/>
        </w:rPr>
        <w:t>، تقارير محكمة العدل الدولية، 1996، الصفحات 226، 270-1. لاحظ أن فيليب بوبيتثاس</w:t>
      </w:r>
      <w:r>
        <w:rPr>
          <w:sz w:val="22"/>
          <w:szCs w:val="22"/>
          <w:rtl/>
        </w:rPr>
        <w:t>ووصف خمسة تطورات تتحدى نظام الدولة القومية، ومن ثم فهي في جوهرها تميز تحدي العولمة، على النحو التالي: الاعتراف بحقوق الإنسان باعتبارها معايير تتطلب الالتزام بها داخل جميع الدول بغض النظر عن القوانين الداخلية؛ والانتشار الواسع النطاق لأسلحة الدمار الشامل، مما يجعل الدفاع عن حدود الدولة غير فعال لحماية المجتمع داخلها؛ وانتشار التهديدات العالمية والعابرة للحدود الوطنية التي تتجاوز حدود الدول مثل تلك التي تضر بالبيئة أو تهدد الدول من خلال الهجرة أو التوسع السكاني أو المرض أو المجاعة؛ نمو نظام اقتصادي عالمي يتجاهل الحدود في حركة استثمار رؤوس الأموال إلى درجة تقيد الدول بشكل فعال في إدارة شؤونها الاقتصادية، وإنشاء شبكة اتصالات عالمية تخترق الحدود إلكترونيا وتهدد اللغات والعادات والثقافات الوطنية،</w:t>
      </w:r>
      <w:r>
        <w:rPr>
          <w:rFonts w:ascii="Times New Roman" w:eastAsia="Times New Roman" w:hAnsi="Times New Roman" w:cs="Times New Roman"/>
          <w:i/>
          <w:iCs/>
          <w:spacing w:val="-9"/>
          <w:sz w:val="22"/>
          <w:szCs w:val="22"/>
          <w:rtl/>
        </w:rPr>
        <w:t>درع أخيل</w:t>
      </w:r>
      <w:r>
        <w:rPr>
          <w:spacing w:val="-9"/>
          <w:sz w:val="22"/>
          <w:szCs w:val="22"/>
          <w:rtl/>
        </w:rPr>
        <w:t>,</w:t>
      </w:r>
      <w:r>
        <w:rPr>
          <w:sz w:val="22"/>
          <w:szCs w:val="22"/>
          <w:rtl/>
        </w:rPr>
        <w:t>لندن، 2002، ص. الثاني والعشرون.</w:t>
      </w:r>
    </w:p>
    <w:p w14:paraId="128E99C5" w14:textId="77777777" w:rsidR="00F73B55" w:rsidRDefault="00F73B55">
      <w:pPr>
        <w:bidi/>
        <w:spacing w:line="245" w:lineRule="auto"/>
        <w:rPr>
          <w:sz w:val="22"/>
          <w:szCs w:val="22"/>
          <w:rtl/>
        </w:rPr>
        <w:sectPr w:rsidR="00F73B55">
          <w:pgSz w:w="10300" w:h="15580"/>
          <w:pgMar w:top="354" w:right="1041" w:bottom="400" w:left="1128" w:header="0" w:footer="0" w:gutter="0"/>
          <w:cols w:space="720"/>
        </w:sectPr>
      </w:pPr>
    </w:p>
    <w:p w14:paraId="03ADE294" w14:textId="77777777" w:rsidR="00F73B55" w:rsidRDefault="00000000">
      <w:pPr>
        <w:bidi/>
        <w:spacing w:line="162" w:lineRule="exact"/>
        <w:jc w:val="right"/>
        <w:rPr>
          <w:sz w:val="25"/>
          <w:szCs w:val="25"/>
          <w:rtl/>
        </w:rPr>
      </w:pPr>
      <w:r>
        <w:rPr>
          <w:spacing w:val="28"/>
          <w:position w:val="-1"/>
          <w:sz w:val="25"/>
          <w:szCs w:val="25"/>
          <w:rtl/>
        </w:rPr>
        <w:lastRenderedPageBreak/>
        <w:t>القانون الدولي اليوم 49</w:t>
      </w:r>
    </w:p>
    <w:p w14:paraId="40D9EA3C" w14:textId="77777777" w:rsidR="00F73B55" w:rsidRDefault="00000000">
      <w:pPr>
        <w:bidi/>
        <w:spacing w:before="307" w:line="253" w:lineRule="auto"/>
        <w:ind w:left="17" w:right="5" w:firstLine="3"/>
        <w:jc w:val="both"/>
        <w:rPr>
          <w:sz w:val="27"/>
          <w:szCs w:val="27"/>
          <w:rtl/>
        </w:rPr>
      </w:pPr>
      <w:r>
        <w:rPr>
          <w:spacing w:val="-6"/>
          <w:sz w:val="27"/>
          <w:szCs w:val="27"/>
          <w:rtl/>
        </w:rPr>
        <w:t>بدوره يحفز الخلافات ذات الطبيعة الأيديولوجية تقريبًا فيما يتعلق بالموضوع</w:t>
      </w:r>
      <w:r>
        <w:rPr>
          <w:sz w:val="27"/>
          <w:szCs w:val="27"/>
          <w:rtl/>
        </w:rPr>
        <w:t>على سبيل المثال، العلاقة بين التجارة الحرة وحماية البيئة.</w:t>
      </w:r>
      <w:r>
        <w:rPr>
          <w:spacing w:val="-2"/>
          <w:position w:val="11"/>
          <w:sz w:val="15"/>
          <w:szCs w:val="15"/>
          <w:rtl/>
        </w:rPr>
        <w:t>17</w:t>
      </w:r>
      <w:r>
        <w:rPr>
          <w:spacing w:val="-1"/>
          <w:sz w:val="27"/>
          <w:szCs w:val="27"/>
          <w:rtl/>
        </w:rPr>
        <w:t>وقد يضاف إلى ذلك ضغوط الديمقراطية وحقوق الإنسان،</w:t>
      </w:r>
      <w:r>
        <w:rPr>
          <w:sz w:val="27"/>
          <w:szCs w:val="27"/>
          <w:rtl/>
        </w:rPr>
        <w:t>وكلاهما يعمل إلى حد ما كتأثيرات تعويضية للتركيز الكلاسيكي على السيادة الإقليمية للدول وولايتها القضائية.</w:t>
      </w:r>
    </w:p>
    <w:p w14:paraId="02FBC88E" w14:textId="77777777" w:rsidR="00F73B55" w:rsidRDefault="00F73B55">
      <w:pPr>
        <w:bidi/>
        <w:spacing w:line="474" w:lineRule="auto"/>
        <w:rPr>
          <w:rtl/>
        </w:rPr>
      </w:pPr>
    </w:p>
    <w:p w14:paraId="1049B160" w14:textId="77777777" w:rsidR="00F73B55" w:rsidRDefault="00000000">
      <w:pPr>
        <w:bidi/>
        <w:spacing w:before="81" w:line="199" w:lineRule="auto"/>
        <w:ind w:left="1896"/>
        <w:outlineLvl w:val="1"/>
        <w:rPr>
          <w:rFonts w:ascii="Times New Roman" w:eastAsia="Times New Roman" w:hAnsi="Times New Roman" w:cs="Times New Roman"/>
          <w:sz w:val="28"/>
          <w:szCs w:val="28"/>
          <w:rtl/>
        </w:rPr>
      </w:pPr>
      <w:r>
        <w:rPr>
          <w:rFonts w:ascii="Times New Roman" w:eastAsia="Times New Roman" w:hAnsi="Times New Roman" w:cs="Times New Roman"/>
          <w:b/>
          <w:bCs/>
          <w:sz w:val="28"/>
          <w:szCs w:val="28"/>
          <w:rtl/>
        </w:rPr>
        <w:t>النظريات والتفسيرات الحديثة</w:t>
      </w:r>
    </w:p>
    <w:p w14:paraId="762675C8" w14:textId="77777777" w:rsidR="00F73B55" w:rsidRDefault="00000000">
      <w:pPr>
        <w:bidi/>
        <w:spacing w:before="201" w:line="248" w:lineRule="auto"/>
        <w:ind w:left="20" w:right="4" w:hanging="4"/>
        <w:rPr>
          <w:sz w:val="27"/>
          <w:szCs w:val="27"/>
          <w:rtl/>
        </w:rPr>
      </w:pPr>
      <w:r>
        <w:rPr>
          <w:spacing w:val="-6"/>
          <w:sz w:val="27"/>
          <w:szCs w:val="27"/>
          <w:rtl/>
        </w:rPr>
        <w:t>في هذه</w:t>
      </w:r>
      <w:r>
        <w:rPr>
          <w:sz w:val="27"/>
          <w:szCs w:val="27"/>
          <w:rtl/>
        </w:rPr>
        <w:t>وسوف نشير بإيجاز إلى بعض النظريات الحديثة فيما يتعلق بطبيعة ودور القانون الدولي.</w:t>
      </w:r>
    </w:p>
    <w:p w14:paraId="3C817C8E" w14:textId="77777777" w:rsidR="00F73B55" w:rsidRDefault="00F73B55">
      <w:pPr>
        <w:bidi/>
        <w:spacing w:line="475" w:lineRule="auto"/>
        <w:rPr>
          <w:rtl/>
        </w:rPr>
      </w:pPr>
    </w:p>
    <w:p w14:paraId="4E943A03" w14:textId="77777777" w:rsidR="00F73B55" w:rsidRDefault="00000000">
      <w:pPr>
        <w:bidi/>
        <w:spacing w:before="80" w:line="195" w:lineRule="auto"/>
        <w:ind w:left="2370"/>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3"/>
          <w:sz w:val="28"/>
          <w:szCs w:val="28"/>
          <w:rtl/>
        </w:rPr>
        <w:t>القانون الوضعي والقانون الطبيعي</w:t>
      </w:r>
    </w:p>
    <w:p w14:paraId="27826A8B" w14:textId="77777777" w:rsidR="00F73B55" w:rsidRDefault="00000000">
      <w:pPr>
        <w:bidi/>
        <w:spacing w:before="203" w:line="253" w:lineRule="auto"/>
        <w:ind w:left="17" w:right="8" w:firstLine="5"/>
        <w:jc w:val="both"/>
        <w:rPr>
          <w:sz w:val="15"/>
          <w:szCs w:val="15"/>
          <w:rtl/>
        </w:rPr>
      </w:pPr>
      <w:r>
        <w:rPr>
          <w:spacing w:val="-5"/>
          <w:sz w:val="27"/>
          <w:szCs w:val="27"/>
          <w:rtl/>
        </w:rPr>
        <w:t>طوال تاريخ الفكر كانت هناك علاقة معقدة</w:t>
      </w:r>
      <w:r>
        <w:rPr>
          <w:sz w:val="27"/>
          <w:szCs w:val="27"/>
          <w:rtl/>
        </w:rPr>
        <w:t>بين المثالية والواقعية، بين الطريقة التي ينبغي أن تكون بها الأشياء والطريقة التي تكون بها الأشياء، والجدل حول ما إذا كان ينبغي للفلسفة القانونية أن تتضمن معايير أخلاقية أو أن تقتصر على تحليل القانون كما هو، هو جدل حيوي مستمر حتى اليوم.</w:t>
      </w:r>
      <w:r>
        <w:rPr>
          <w:spacing w:val="-4"/>
          <w:position w:val="11"/>
          <w:sz w:val="15"/>
          <w:szCs w:val="15"/>
          <w:rtl/>
        </w:rPr>
        <w:t>18</w:t>
      </w:r>
    </w:p>
    <w:p w14:paraId="513E2E16" w14:textId="77777777" w:rsidR="00F73B55" w:rsidRDefault="00000000">
      <w:pPr>
        <w:bidi/>
        <w:spacing w:before="17" w:line="253" w:lineRule="auto"/>
        <w:ind w:left="20" w:right="3" w:firstLine="297"/>
        <w:jc w:val="both"/>
        <w:rPr>
          <w:sz w:val="15"/>
          <w:szCs w:val="15"/>
          <w:rtl/>
        </w:rPr>
      </w:pPr>
      <w:r>
        <w:rPr>
          <w:spacing w:val="-6"/>
          <w:sz w:val="27"/>
          <w:szCs w:val="27"/>
          <w:rtl/>
        </w:rPr>
        <w:t>المدرسة الوضعية، التي تطورت بسرعة كبيرة في المدرسة الواقعية،</w:t>
      </w:r>
      <w:r>
        <w:rPr>
          <w:sz w:val="27"/>
          <w:szCs w:val="27"/>
          <w:rtl/>
        </w:rPr>
        <w:t>في عالم القرن التاسع عشر المتفائل، أعلن أن القانون كما هو موجود يجب تحليله تجريبيًا، وتجريده من جميع العناصر الأخلاقية. وكانت التطلعات الأخلاقية كلها جيدة وجيدة، ولكن لم يكن لها أي دور في العلوم القانونية. يجب فحص القانون البشري على هذا النحو ورفض التأملات الميتافيزيقية للقانون الطبيعي لأن ما يهم هو الحقائق العملية، وليس المبادئ العامة التي كانت غير دقيقة وغامضة، إن لم نقل غامضة.</w:t>
      </w:r>
      <w:r>
        <w:rPr>
          <w:spacing w:val="-1"/>
          <w:position w:val="11"/>
          <w:sz w:val="15"/>
          <w:szCs w:val="15"/>
          <w:rtl/>
        </w:rPr>
        <w:t>19</w:t>
      </w:r>
    </w:p>
    <w:p w14:paraId="597AE8CB" w14:textId="77777777" w:rsidR="00F73B55" w:rsidRDefault="00000000">
      <w:pPr>
        <w:bidi/>
        <w:spacing w:before="19" w:line="251" w:lineRule="auto"/>
        <w:ind w:right="7" w:firstLine="317"/>
        <w:jc w:val="both"/>
        <w:rPr>
          <w:sz w:val="27"/>
          <w:szCs w:val="27"/>
          <w:rtl/>
        </w:rPr>
      </w:pPr>
      <w:r>
        <w:rPr>
          <w:spacing w:val="-7"/>
          <w:sz w:val="27"/>
          <w:szCs w:val="27"/>
          <w:rtl/>
        </w:rPr>
        <w:t>وصل هذا النوع من النهج تجاه القانون في المجتمع إلى ذروته مع نهج كيلسن</w:t>
      </w:r>
      <w:r>
        <w:rPr>
          <w:sz w:val="27"/>
          <w:szCs w:val="27"/>
          <w:rtl/>
        </w:rPr>
        <w:t>“نظرية القانون النقية”. عرّف كلسن القانون من حيث ذاته فقط، وتجنب أي عنصر من عناصر العدالة، التي كان من الأفضل أن تؤخذ في الاعتبار ضمن تخصص العلوم السياسية. وكانت السياسة وعلم الاجتماع والتاريخ كلها</w:t>
      </w:r>
    </w:p>
    <w:p w14:paraId="5B4195AD" w14:textId="77777777" w:rsidR="00F73B55" w:rsidRDefault="00F73B55">
      <w:pPr>
        <w:bidi/>
        <w:spacing w:line="357" w:lineRule="auto"/>
        <w:rPr>
          <w:rtl/>
        </w:rPr>
      </w:pPr>
    </w:p>
    <w:p w14:paraId="7E17F732" w14:textId="77777777" w:rsidR="00F73B55" w:rsidRDefault="00000000">
      <w:pPr>
        <w:bidi/>
        <w:spacing w:before="64" w:line="229" w:lineRule="auto"/>
        <w:ind w:left="19"/>
        <w:rPr>
          <w:sz w:val="22"/>
          <w:szCs w:val="22"/>
          <w:rtl/>
        </w:rPr>
      </w:pPr>
      <w:r>
        <w:rPr>
          <w:spacing w:val="-14"/>
          <w:position w:val="7"/>
          <w:sz w:val="15"/>
          <w:szCs w:val="15"/>
          <w:rtl/>
        </w:rPr>
        <w:t>17</w:t>
      </w:r>
      <w:r>
        <w:rPr>
          <w:spacing w:val="-14"/>
          <w:sz w:val="22"/>
          <w:szCs w:val="22"/>
          <w:rtl/>
        </w:rPr>
        <w:t>يرى</w:t>
      </w:r>
      <w:r>
        <w:rPr>
          <w:sz w:val="22"/>
          <w:szCs w:val="22"/>
          <w:rtl/>
        </w:rPr>
        <w:t>على سبيل المثال</w:t>
      </w:r>
      <w:r>
        <w:rPr>
          <w:rFonts w:ascii="Times New Roman" w:eastAsia="Times New Roman" w:hAnsi="Times New Roman" w:cs="Times New Roman"/>
          <w:i/>
          <w:iCs/>
          <w:spacing w:val="-14"/>
          <w:sz w:val="22"/>
          <w:szCs w:val="22"/>
          <w:rtl/>
        </w:rPr>
        <w:t>مايرز</w:t>
      </w:r>
      <w:r>
        <w:rPr>
          <w:spacing w:val="-14"/>
          <w:sz w:val="22"/>
          <w:szCs w:val="22"/>
          <w:rtl/>
        </w:rPr>
        <w:t>الخامس.</w:t>
      </w:r>
      <w:r>
        <w:rPr>
          <w:rFonts w:ascii="Times New Roman" w:eastAsia="Times New Roman" w:hAnsi="Times New Roman" w:cs="Times New Roman"/>
          <w:i/>
          <w:iCs/>
          <w:spacing w:val="-14"/>
          <w:sz w:val="22"/>
          <w:szCs w:val="22"/>
          <w:rtl/>
        </w:rPr>
        <w:t>كندا</w:t>
      </w:r>
      <w:r>
        <w:rPr>
          <w:spacing w:val="-14"/>
          <w:sz w:val="22"/>
          <w:szCs w:val="22"/>
          <w:rtl/>
        </w:rPr>
        <w:t>121 آي إل آر، ص 72، 110.</w:t>
      </w:r>
    </w:p>
    <w:p w14:paraId="787321D6" w14:textId="77777777" w:rsidR="00F73B55" w:rsidRDefault="00000000">
      <w:pPr>
        <w:bidi/>
        <w:spacing w:before="14" w:line="244" w:lineRule="auto"/>
        <w:ind w:left="260" w:right="1" w:hanging="241"/>
        <w:rPr>
          <w:sz w:val="22"/>
          <w:szCs w:val="22"/>
          <w:rtl/>
        </w:rPr>
      </w:pPr>
      <w:r>
        <w:rPr>
          <w:spacing w:val="-10"/>
          <w:position w:val="7"/>
          <w:sz w:val="15"/>
          <w:szCs w:val="15"/>
          <w:rtl/>
        </w:rPr>
        <w:t>18</w:t>
      </w:r>
      <w:r>
        <w:rPr>
          <w:spacing w:val="-11"/>
          <w:sz w:val="22"/>
          <w:szCs w:val="22"/>
          <w:rtl/>
        </w:rPr>
        <w:t>انظر على سبيل المثال د. ليونز،</w:t>
      </w:r>
      <w:r>
        <w:rPr>
          <w:rFonts w:ascii="Times New Roman" w:eastAsia="Times New Roman" w:hAnsi="Times New Roman" w:cs="Times New Roman"/>
          <w:i/>
          <w:iCs/>
          <w:spacing w:val="-10"/>
          <w:sz w:val="22"/>
          <w:szCs w:val="22"/>
          <w:rtl/>
        </w:rPr>
        <w:t>الأخلاق وسيادة القانون</w:t>
      </w:r>
      <w:r>
        <w:rPr>
          <w:spacing w:val="-10"/>
          <w:sz w:val="22"/>
          <w:szCs w:val="22"/>
          <w:rtl/>
        </w:rPr>
        <w:t>، لندن، 1984؛ ر. دوركين،</w:t>
      </w:r>
      <w:r>
        <w:rPr>
          <w:rFonts w:ascii="Times New Roman" w:eastAsia="Times New Roman" w:hAnsi="Times New Roman" w:cs="Times New Roman"/>
          <w:i/>
          <w:iCs/>
          <w:spacing w:val="-10"/>
          <w:sz w:val="22"/>
          <w:szCs w:val="22"/>
          <w:rtl/>
        </w:rPr>
        <w:t>أخذ الحقوق</w:t>
      </w:r>
      <w:r>
        <w:rPr>
          <w:rFonts w:ascii="Times New Roman" w:eastAsia="Times New Roman" w:hAnsi="Times New Roman" w:cs="Times New Roman"/>
          <w:i/>
          <w:iCs/>
          <w:sz w:val="22"/>
          <w:szCs w:val="22"/>
          <w:rtl/>
        </w:rPr>
        <w:t>بجد</w:t>
      </w:r>
      <w:r>
        <w:rPr>
          <w:spacing w:val="-6"/>
          <w:sz w:val="22"/>
          <w:szCs w:val="22"/>
          <w:rtl/>
        </w:rPr>
        <w:t>، لندن، 1977؛ هلا هارت،</w:t>
      </w:r>
      <w:r>
        <w:rPr>
          <w:rFonts w:ascii="Times New Roman" w:eastAsia="Times New Roman" w:hAnsi="Times New Roman" w:cs="Times New Roman"/>
          <w:i/>
          <w:iCs/>
          <w:spacing w:val="-6"/>
          <w:sz w:val="22"/>
          <w:szCs w:val="22"/>
          <w:rtl/>
        </w:rPr>
        <w:t>مفهوم القانون</w:t>
      </w:r>
      <w:r>
        <w:rPr>
          <w:spacing w:val="-7"/>
          <w:sz w:val="22"/>
          <w:szCs w:val="22"/>
          <w:rtl/>
        </w:rPr>
        <w:t>، أكسفورد، 1961، وP. ستيناند</w:t>
      </w:r>
      <w:r>
        <w:rPr>
          <w:sz w:val="22"/>
          <w:szCs w:val="22"/>
          <w:rtl/>
        </w:rPr>
        <w:t>جي شاند،</w:t>
      </w:r>
      <w:r>
        <w:rPr>
          <w:rFonts w:ascii="Times New Roman" w:eastAsia="Times New Roman" w:hAnsi="Times New Roman" w:cs="Times New Roman"/>
          <w:i/>
          <w:iCs/>
          <w:spacing w:val="-9"/>
          <w:sz w:val="22"/>
          <w:szCs w:val="22"/>
          <w:rtl/>
        </w:rPr>
        <w:t>القيم القانونية في المجتمع الغربي</w:t>
      </w:r>
      <w:r>
        <w:rPr>
          <w:spacing w:val="-10"/>
          <w:sz w:val="22"/>
          <w:szCs w:val="22"/>
          <w:rtl/>
        </w:rPr>
        <w:t>، ادنبره، 1974. انظر أيضًا ر. دياس،</w:t>
      </w:r>
      <w:r>
        <w:rPr>
          <w:rFonts w:ascii="Times New Roman" w:eastAsia="Times New Roman" w:hAnsi="Times New Roman" w:cs="Times New Roman"/>
          <w:i/>
          <w:iCs/>
          <w:spacing w:val="-10"/>
          <w:sz w:val="22"/>
          <w:szCs w:val="22"/>
          <w:rtl/>
        </w:rPr>
        <w:t>الفقه</w:t>
      </w:r>
      <w:r>
        <w:rPr>
          <w:spacing w:val="-10"/>
          <w:sz w:val="22"/>
          <w:szCs w:val="22"/>
          <w:rtl/>
        </w:rPr>
        <w:t>,</w:t>
      </w:r>
      <w:r>
        <w:rPr>
          <w:sz w:val="22"/>
          <w:szCs w:val="22"/>
          <w:rtl/>
        </w:rPr>
        <w:t>الطبعة الخامسة، لندن، 1985.</w:t>
      </w:r>
    </w:p>
    <w:p w14:paraId="73E60580" w14:textId="77777777" w:rsidR="00F73B55" w:rsidRDefault="00000000">
      <w:pPr>
        <w:bidi/>
        <w:spacing w:before="1" w:line="242" w:lineRule="auto"/>
        <w:ind w:left="259" w:hanging="240"/>
        <w:rPr>
          <w:sz w:val="22"/>
          <w:szCs w:val="22"/>
          <w:rtl/>
        </w:rPr>
      </w:pPr>
      <w:r>
        <w:rPr>
          <w:spacing w:val="-6"/>
          <w:position w:val="7"/>
          <w:sz w:val="15"/>
          <w:szCs w:val="15"/>
          <w:rtl/>
        </w:rPr>
        <w:t>19</w:t>
      </w:r>
      <w:r>
        <w:rPr>
          <w:spacing w:val="-5"/>
          <w:sz w:val="22"/>
          <w:szCs w:val="22"/>
          <w:rtl/>
        </w:rPr>
        <w:t>انظر هارت،</w:t>
      </w:r>
      <w:r>
        <w:rPr>
          <w:rFonts w:ascii="Times New Roman" w:eastAsia="Times New Roman" w:hAnsi="Times New Roman" w:cs="Times New Roman"/>
          <w:i/>
          <w:iCs/>
          <w:spacing w:val="-5"/>
          <w:sz w:val="22"/>
          <w:szCs w:val="22"/>
          <w:rtl/>
        </w:rPr>
        <w:t>مفهوم</w:t>
      </w:r>
      <w:r>
        <w:rPr>
          <w:rFonts w:ascii="Times New Roman" w:eastAsia="Times New Roman" w:hAnsi="Times New Roman" w:cs="Times New Roman"/>
          <w:i/>
          <w:iCs/>
          <w:sz w:val="22"/>
          <w:szCs w:val="22"/>
          <w:rtl/>
        </w:rPr>
        <w:t>قانون</w:t>
      </w:r>
      <w:r>
        <w:rPr>
          <w:spacing w:val="-6"/>
          <w:sz w:val="22"/>
          <w:szCs w:val="22"/>
          <w:rtl/>
        </w:rPr>
        <w:t>وهارت، 'الوضعية والفصل بين الأخلاق اللاونية'، ص٧١</w:t>
      </w:r>
      <w:r>
        <w:rPr>
          <w:sz w:val="22"/>
          <w:szCs w:val="22"/>
          <w:rtl/>
        </w:rPr>
        <w:t xml:space="preserve"> </w:t>
      </w:r>
      <w:r>
        <w:rPr>
          <w:rFonts w:ascii="Times New Roman" w:eastAsia="Times New Roman" w:hAnsi="Times New Roman" w:cs="Times New Roman"/>
          <w:i/>
          <w:iCs/>
          <w:spacing w:val="-9"/>
          <w:sz w:val="22"/>
          <w:szCs w:val="22"/>
          <w:rtl/>
        </w:rPr>
        <w:t>مراجعة قانون هارفارد</w:t>
      </w:r>
      <w:r>
        <w:rPr>
          <w:spacing w:val="-9"/>
          <w:sz w:val="22"/>
          <w:szCs w:val="22"/>
          <w:rtl/>
        </w:rPr>
        <w:t>، 1958، ص.</w:t>
      </w:r>
      <w:r>
        <w:rPr>
          <w:sz w:val="22"/>
          <w:szCs w:val="22"/>
          <w:rtl/>
        </w:rPr>
        <w:t>593. راجع. ل. فولر، "الوضعية والإخلاص للقانون - رد على البروفيسور هارت"، 71</w:t>
      </w:r>
      <w:r>
        <w:rPr>
          <w:rFonts w:ascii="Times New Roman" w:eastAsia="Times New Roman" w:hAnsi="Times New Roman" w:cs="Times New Roman"/>
          <w:i/>
          <w:iCs/>
          <w:spacing w:val="-10"/>
          <w:sz w:val="22"/>
          <w:szCs w:val="22"/>
          <w:rtl/>
        </w:rPr>
        <w:t>مراجعة قانون هارفارد</w:t>
      </w:r>
      <w:r>
        <w:rPr>
          <w:spacing w:val="-10"/>
          <w:sz w:val="22"/>
          <w:szCs w:val="22"/>
          <w:rtl/>
        </w:rPr>
        <w:t>، 1958، ص. 630. انظر أيضًا د. أنزيلوتي،</w:t>
      </w:r>
      <w:r>
        <w:rPr>
          <w:rFonts w:ascii="Times New Roman" w:eastAsia="Times New Roman" w:hAnsi="Times New Roman" w:cs="Times New Roman"/>
          <w:i/>
          <w:iCs/>
          <w:spacing w:val="-10"/>
          <w:sz w:val="22"/>
          <w:szCs w:val="22"/>
          <w:rtl/>
        </w:rPr>
        <w:t>كورس دي</w:t>
      </w:r>
      <w:r>
        <w:rPr>
          <w:rFonts w:ascii="Times New Roman" w:eastAsia="Times New Roman" w:hAnsi="Times New Roman" w:cs="Times New Roman"/>
          <w:i/>
          <w:iCs/>
          <w:sz w:val="22"/>
          <w:szCs w:val="22"/>
          <w:rtl/>
        </w:rPr>
        <w:t>درويت الدولية</w:t>
      </w:r>
      <w:r>
        <w:rPr>
          <w:spacing w:val="-7"/>
          <w:sz w:val="22"/>
          <w:szCs w:val="22"/>
          <w:rtl/>
        </w:rPr>
        <w:t>، باريس، 1929، وبي. كينجسبري، "السياسة الوضعية القانونية:</w:t>
      </w:r>
      <w:r>
        <w:rPr>
          <w:sz w:val="22"/>
          <w:szCs w:val="22"/>
          <w:rtl/>
        </w:rPr>
        <w:t>"المجتمع الدولي، توازن القوى والقانون الدولي الإيجابي لاسا أوبنهايم"،</w:t>
      </w:r>
    </w:p>
    <w:p w14:paraId="5A6DFBF4" w14:textId="77777777" w:rsidR="00F73B55" w:rsidRDefault="00000000">
      <w:pPr>
        <w:bidi/>
        <w:spacing w:before="55" w:line="187" w:lineRule="auto"/>
        <w:ind w:left="281"/>
        <w:rPr>
          <w:sz w:val="22"/>
          <w:szCs w:val="22"/>
          <w:rtl/>
        </w:rPr>
      </w:pPr>
      <w:r>
        <w:rPr>
          <w:spacing w:val="-15"/>
          <w:sz w:val="22"/>
          <w:szCs w:val="22"/>
          <w:rtl/>
        </w:rPr>
        <w:t>13 إيجل، 2002، ص. 401.</w:t>
      </w:r>
    </w:p>
    <w:p w14:paraId="4867B49A" w14:textId="77777777" w:rsidR="00F73B55" w:rsidRDefault="00F73B55">
      <w:pPr>
        <w:bidi/>
        <w:spacing w:line="187" w:lineRule="auto"/>
        <w:rPr>
          <w:sz w:val="22"/>
          <w:szCs w:val="22"/>
          <w:rtl/>
        </w:rPr>
        <w:sectPr w:rsidR="00F73B55">
          <w:pgSz w:w="10340" w:h="15580"/>
          <w:pgMar w:top="389" w:right="1061" w:bottom="400" w:left="1135" w:header="0" w:footer="0" w:gutter="0"/>
          <w:cols w:space="720"/>
        </w:sectPr>
      </w:pPr>
    </w:p>
    <w:p w14:paraId="4D88668A" w14:textId="77777777" w:rsidR="00F73B55" w:rsidRDefault="00000000">
      <w:pPr>
        <w:bidi/>
        <w:spacing w:line="177" w:lineRule="auto"/>
        <w:ind w:left="14"/>
        <w:rPr>
          <w:sz w:val="25"/>
          <w:szCs w:val="25"/>
          <w:rtl/>
        </w:rPr>
      </w:pPr>
      <w:r>
        <w:rPr>
          <w:spacing w:val="22"/>
          <w:w w:val="104"/>
          <w:sz w:val="25"/>
          <w:szCs w:val="25"/>
          <w:rtl/>
        </w:rPr>
        <w:lastRenderedPageBreak/>
        <w:t>50</w:t>
      </w:r>
      <w:r>
        <w:rPr>
          <w:spacing w:val="1"/>
          <w:sz w:val="25"/>
          <w:szCs w:val="25"/>
          <w:rtl/>
        </w:rPr>
        <w:t>قانون دولي</w:t>
      </w:r>
    </w:p>
    <w:p w14:paraId="04D299DF" w14:textId="77777777" w:rsidR="00F73B55" w:rsidRDefault="00000000">
      <w:pPr>
        <w:bidi/>
        <w:spacing w:before="258" w:line="249" w:lineRule="auto"/>
        <w:ind w:left="19" w:right="31"/>
        <w:rPr>
          <w:sz w:val="15"/>
          <w:szCs w:val="15"/>
          <w:rtl/>
        </w:rPr>
      </w:pPr>
      <w:r>
        <w:rPr>
          <w:spacing w:val="-6"/>
          <w:sz w:val="27"/>
          <w:szCs w:val="27"/>
          <w:rtl/>
        </w:rPr>
        <w:t>مستثناة من النظرية البحتة التي سعت إلى بناء وحدة منطقية</w:t>
      </w:r>
      <w:r>
        <w:rPr>
          <w:sz w:val="27"/>
          <w:szCs w:val="27"/>
          <w:rtl/>
        </w:rPr>
        <w:t>هيكل على أساس تقييم رسمي.</w:t>
      </w:r>
      <w:r>
        <w:rPr>
          <w:spacing w:val="-3"/>
          <w:position w:val="11"/>
          <w:sz w:val="15"/>
          <w:szCs w:val="15"/>
          <w:rtl/>
        </w:rPr>
        <w:t>20</w:t>
      </w:r>
    </w:p>
    <w:p w14:paraId="1E65BC68" w14:textId="77777777" w:rsidR="00F73B55" w:rsidRDefault="00000000">
      <w:pPr>
        <w:bidi/>
        <w:spacing w:before="9" w:line="256" w:lineRule="auto"/>
        <w:ind w:left="14" w:firstLine="299"/>
        <w:jc w:val="both"/>
        <w:rPr>
          <w:sz w:val="15"/>
          <w:szCs w:val="15"/>
          <w:rtl/>
        </w:rPr>
      </w:pPr>
      <w:r>
        <w:rPr>
          <w:spacing w:val="-12"/>
          <w:sz w:val="27"/>
          <w:szCs w:val="27"/>
          <w:rtl/>
        </w:rPr>
        <w:t>كان ينبغي اعتبار القانون علمًا معياريًا، أي أنه يتكون من</w:t>
      </w:r>
      <w:r>
        <w:rPr>
          <w:sz w:val="27"/>
          <w:szCs w:val="27"/>
          <w:rtl/>
        </w:rPr>
        <w:t>القواعد التي تحدد أنماط السلوك. تعتمد مثل هذه القواعد، أو المعايير، في صلاحيتها القانونية على قاعدة مسبقة، وتستمر هذه العملية حتى يصل المرء إلى ما يسمى القاعدة الأساسية للنظام بأكمله. وهذا المعيار الأساسي هو أساس الصرح القانوني، لأن القواعد التي يمكن ربطها به تصبح بالتالي</w:t>
      </w:r>
      <w:r>
        <w:rPr>
          <w:rFonts w:ascii="Times New Roman" w:eastAsia="Times New Roman" w:hAnsi="Times New Roman" w:cs="Times New Roman"/>
          <w:i/>
          <w:iCs/>
          <w:spacing w:val="-10"/>
          <w:sz w:val="27"/>
          <w:szCs w:val="27"/>
          <w:rtl/>
        </w:rPr>
        <w:t>قانوني</w:t>
      </w:r>
      <w:r>
        <w:rPr>
          <w:spacing w:val="-10"/>
          <w:sz w:val="27"/>
          <w:szCs w:val="27"/>
          <w:rtl/>
        </w:rPr>
        <w:t>قواعد. ولإعطاء مثال بسيط،</w:t>
      </w:r>
      <w:r>
        <w:rPr>
          <w:sz w:val="27"/>
          <w:szCs w:val="27"/>
          <w:rtl/>
        </w:rPr>
        <w:t>يصبح أمر المحكمة الذي يمنح أحد المسؤولين صلاحية إنفاذ الغرامة صالحًا إذا كانت المحكمة تتمتع بتلك السلطة التي تعتمد على قانون برلماني ينشئ المحكمة. وتصبح القاعدة قاعدة بيع مطلقة وفقًا لقاعدة قانونية سابقة (وأعلى) وفي وقت قريب. طبقة تبني على طبقة وأساس كل ذلك هو القاعدة الأساسية.</w:t>
      </w:r>
      <w:r>
        <w:rPr>
          <w:spacing w:val="-5"/>
          <w:position w:val="11"/>
          <w:sz w:val="15"/>
          <w:szCs w:val="15"/>
          <w:rtl/>
        </w:rPr>
        <w:t>21</w:t>
      </w:r>
    </w:p>
    <w:p w14:paraId="3FF9A4B1" w14:textId="77777777" w:rsidR="00F73B55" w:rsidRDefault="00000000">
      <w:pPr>
        <w:bidi/>
        <w:spacing w:line="251" w:lineRule="auto"/>
        <w:ind w:left="13" w:firstLine="297"/>
        <w:jc w:val="both"/>
        <w:rPr>
          <w:sz w:val="15"/>
          <w:szCs w:val="15"/>
          <w:rtl/>
        </w:rPr>
      </w:pPr>
      <w:r>
        <w:rPr>
          <w:spacing w:val="-10"/>
          <w:sz w:val="27"/>
          <w:szCs w:val="27"/>
          <w:rtl/>
        </w:rPr>
        <w:t>يكمن ضعف نظام كيلسن "النقي" في المقام الأول في مفهوم</w:t>
      </w:r>
      <w:r>
        <w:rPr>
          <w:sz w:val="27"/>
          <w:szCs w:val="27"/>
          <w:rtl/>
        </w:rPr>
        <w:t>المعيار الأساسي لها يعتمد في وجودها على مسائل غير قانونية. في الواقع، إنه مفهوم سياسي، وفي المملكة المتحدة من المحتمل أن يكون مبدأ سيادة البرلمان.</w:t>
      </w:r>
      <w:r>
        <w:rPr>
          <w:spacing w:val="-6"/>
          <w:position w:val="11"/>
          <w:sz w:val="15"/>
          <w:szCs w:val="15"/>
          <w:rtl/>
        </w:rPr>
        <w:t>22</w:t>
      </w:r>
    </w:p>
    <w:p w14:paraId="672FFC01" w14:textId="77777777" w:rsidR="00F73B55" w:rsidRDefault="00000000">
      <w:pPr>
        <w:bidi/>
        <w:spacing w:before="10" w:line="255" w:lineRule="auto"/>
        <w:ind w:left="10" w:right="5" w:firstLine="300"/>
        <w:jc w:val="both"/>
        <w:rPr>
          <w:sz w:val="27"/>
          <w:szCs w:val="27"/>
          <w:rtl/>
        </w:rPr>
      </w:pPr>
      <w:r>
        <w:rPr>
          <w:spacing w:val="-5"/>
          <w:sz w:val="27"/>
          <w:szCs w:val="27"/>
          <w:rtl/>
        </w:rPr>
        <w:t>هذا النظام المنطقي والمنظم للصلاحية يقوم على أساس إضافي</w:t>
      </w:r>
      <w:r>
        <w:rPr>
          <w:sz w:val="27"/>
          <w:szCs w:val="27"/>
          <w:rtl/>
        </w:rPr>
        <w:t>يواجه المفهوم القانوني صعوبات عندما يتعلق الأمر بالقانون الدولي. بالنسبة لكيلسن، يعتبر القانون الدولي نظامًا قانونيًا بدائيًا بسبب افتقاره إلى أجهزة تشريعية وقضائية وتنفيذية قوية وما يترتب على ذلك من تشابهه مع مجتمع ما قبل الدولة. ويتميز بالتالي باستخدام المساعدة الذاتية.</w:t>
      </w:r>
      <w:r>
        <w:rPr>
          <w:spacing w:val="-8"/>
          <w:position w:val="11"/>
          <w:sz w:val="15"/>
          <w:szCs w:val="15"/>
          <w:rtl/>
        </w:rPr>
        <w:t>23</w:t>
      </w:r>
      <w:r>
        <w:rPr>
          <w:spacing w:val="-7"/>
          <w:sz w:val="27"/>
          <w:szCs w:val="27"/>
          <w:rtl/>
        </w:rPr>
        <w:t>إن مبادئ القانون الدولي صالحة</w:t>
      </w:r>
      <w:r>
        <w:rPr>
          <w:sz w:val="27"/>
          <w:szCs w:val="27"/>
          <w:rtl/>
        </w:rPr>
        <w:t>إذا كان من الممكن إرجاعها إلى القاعدة الأساسية للنظام، والتي هي هرمية بنفس معنى النظام القانوني الوطني. بالنسبة لكيلسن، فإن القاعدة الأساسية هي القاعدة التي تحدد العرف كمصدر للقانون، أو تنص على أن «الدول يجب أن تتصرف كما تتصرف عادة».</w:t>
      </w:r>
      <w:r>
        <w:rPr>
          <w:spacing w:val="-11"/>
          <w:position w:val="11"/>
          <w:sz w:val="15"/>
          <w:szCs w:val="15"/>
          <w:rtl/>
        </w:rPr>
        <w:t>24</w:t>
      </w:r>
      <w:r>
        <w:rPr>
          <w:spacing w:val="-5"/>
          <w:sz w:val="27"/>
          <w:szCs w:val="27"/>
          <w:rtl/>
        </w:rPr>
        <w:t>واحدة من القواعد الأساسية</w:t>
      </w:r>
      <w:r>
        <w:rPr>
          <w:sz w:val="27"/>
          <w:szCs w:val="27"/>
          <w:rtl/>
        </w:rPr>
        <w:t>من هذه الفئة هو</w:t>
      </w:r>
      <w:r>
        <w:rPr>
          <w:rFonts w:ascii="Times New Roman" w:eastAsia="Times New Roman" w:hAnsi="Times New Roman" w:cs="Times New Roman"/>
          <w:i/>
          <w:iCs/>
          <w:spacing w:val="-6"/>
          <w:sz w:val="27"/>
          <w:szCs w:val="27"/>
          <w:rtl/>
        </w:rPr>
        <w:t>العقد شريعة المتعاقدين</w:t>
      </w:r>
      <w:r>
        <w:rPr>
          <w:spacing w:val="-6"/>
          <w:sz w:val="27"/>
          <w:szCs w:val="27"/>
          <w:rtl/>
        </w:rPr>
        <w:t>معلنا أن الاتفاقات يجب أن</w:t>
      </w:r>
      <w:r>
        <w:rPr>
          <w:sz w:val="27"/>
          <w:szCs w:val="27"/>
          <w:rtl/>
        </w:rPr>
        <w:t>يجب تنفيذها بحسن نية وعلى أساس هذه القاعدة ترتكز المرحلة الثانية ضمن النظام القانوني الدولي. وتتكون هذه المرحلة الثانية من شبكة القواعد التي أنشأتها المعاهدات والاتفاقيات الدولية</w:t>
      </w:r>
    </w:p>
    <w:p w14:paraId="36E3AD2C" w14:textId="77777777" w:rsidR="00F73B55" w:rsidRDefault="00F73B55">
      <w:pPr>
        <w:bidi/>
        <w:spacing w:line="285" w:lineRule="auto"/>
        <w:rPr>
          <w:rtl/>
        </w:rPr>
      </w:pPr>
    </w:p>
    <w:p w14:paraId="57773FA8" w14:textId="77777777" w:rsidR="00F73B55" w:rsidRDefault="00F73B55">
      <w:pPr>
        <w:bidi/>
        <w:spacing w:line="286" w:lineRule="auto"/>
        <w:rPr>
          <w:rtl/>
        </w:rPr>
      </w:pPr>
    </w:p>
    <w:p w14:paraId="14D20599" w14:textId="77777777" w:rsidR="00F73B55" w:rsidRDefault="00000000">
      <w:pPr>
        <w:bidi/>
        <w:spacing w:before="63" w:line="242" w:lineRule="auto"/>
        <w:ind w:left="256" w:right="24" w:hanging="256"/>
        <w:rPr>
          <w:sz w:val="22"/>
          <w:szCs w:val="22"/>
          <w:rtl/>
        </w:rPr>
      </w:pPr>
      <w:r>
        <w:rPr>
          <w:spacing w:val="-14"/>
          <w:position w:val="7"/>
          <w:sz w:val="15"/>
          <w:szCs w:val="15"/>
          <w:rtl/>
        </w:rPr>
        <w:t>20</w:t>
      </w:r>
      <w:r>
        <w:rPr>
          <w:spacing w:val="-14"/>
          <w:sz w:val="22"/>
          <w:szCs w:val="22"/>
          <w:rtl/>
        </w:rPr>
        <w:t>"النظرية البحتة للقانون"، 50 LQR، 1934، الصفحات 474، 477–85 و51 LQR، 1935، الصفحات 517-</w:t>
      </w:r>
      <w:r>
        <w:rPr>
          <w:sz w:val="22"/>
          <w:szCs w:val="22"/>
          <w:rtl/>
        </w:rPr>
        <w:t>22. انظر أيضًا المقالات التي تم جمعها في 'التقليد الأوروبي في القانون الدولي: هانز كيلسن'، 9 EJIL، 1998، ص 287 وما يليها.</w:t>
      </w:r>
    </w:p>
    <w:p w14:paraId="582D71D5" w14:textId="77777777" w:rsidR="00F73B55" w:rsidRDefault="00000000">
      <w:pPr>
        <w:bidi/>
        <w:spacing w:before="10" w:line="229" w:lineRule="auto"/>
        <w:rPr>
          <w:sz w:val="22"/>
          <w:szCs w:val="22"/>
          <w:rtl/>
        </w:rPr>
      </w:pPr>
      <w:r>
        <w:rPr>
          <w:spacing w:val="-10"/>
          <w:position w:val="7"/>
          <w:sz w:val="15"/>
          <w:szCs w:val="15"/>
          <w:rtl/>
        </w:rPr>
        <w:t>21</w:t>
      </w:r>
      <w:r>
        <w:rPr>
          <w:spacing w:val="-10"/>
          <w:sz w:val="22"/>
          <w:szCs w:val="22"/>
          <w:rtl/>
        </w:rPr>
        <w:t>كلسن,</w:t>
      </w:r>
      <w:r>
        <w:rPr>
          <w:sz w:val="22"/>
          <w:szCs w:val="22"/>
          <w:rtl/>
        </w:rPr>
        <w:t xml:space="preserve"> </w:t>
      </w:r>
      <w:r>
        <w:rPr>
          <w:rFonts w:ascii="Times New Roman" w:eastAsia="Times New Roman" w:hAnsi="Times New Roman" w:cs="Times New Roman"/>
          <w:i/>
          <w:iCs/>
          <w:spacing w:val="-10"/>
          <w:sz w:val="22"/>
          <w:szCs w:val="22"/>
          <w:rtl/>
        </w:rPr>
        <w:t>النظرية النقية</w:t>
      </w:r>
      <w:r>
        <w:rPr>
          <w:spacing w:val="-10"/>
          <w:sz w:val="22"/>
          <w:szCs w:val="22"/>
          <w:rtl/>
        </w:rPr>
        <w:t>.</w:t>
      </w:r>
    </w:p>
    <w:p w14:paraId="6274DB82" w14:textId="77777777" w:rsidR="00F73B55" w:rsidRDefault="00000000">
      <w:pPr>
        <w:bidi/>
        <w:spacing w:before="14" w:line="239" w:lineRule="auto"/>
        <w:ind w:left="257" w:right="27" w:hanging="257"/>
        <w:rPr>
          <w:sz w:val="22"/>
          <w:szCs w:val="22"/>
          <w:rtl/>
        </w:rPr>
      </w:pPr>
      <w:r>
        <w:rPr>
          <w:spacing w:val="-14"/>
          <w:position w:val="7"/>
          <w:sz w:val="15"/>
          <w:szCs w:val="15"/>
          <w:rtl/>
        </w:rPr>
        <w:t>22</w:t>
      </w:r>
      <w:r>
        <w:rPr>
          <w:spacing w:val="-13"/>
          <w:sz w:val="22"/>
          <w:szCs w:val="22"/>
          <w:rtl/>
        </w:rPr>
        <w:t>انظر ج. ستون، "الغموض والغموض في القاعدة الأساسية"، 26 MLR، 1963، ص. 34، و ج. راز،</w:t>
      </w:r>
      <w:r>
        <w:rPr>
          <w:sz w:val="22"/>
          <w:szCs w:val="22"/>
          <w:rtl/>
        </w:rPr>
        <w:t xml:space="preserve"> </w:t>
      </w:r>
      <w:r>
        <w:rPr>
          <w:rFonts w:ascii="Times New Roman" w:eastAsia="Times New Roman" w:hAnsi="Times New Roman" w:cs="Times New Roman"/>
          <w:i/>
          <w:iCs/>
          <w:spacing w:val="-8"/>
          <w:sz w:val="22"/>
          <w:szCs w:val="22"/>
          <w:rtl/>
        </w:rPr>
        <w:t>السبب العملي والمعايير</w:t>
      </w:r>
      <w:r>
        <w:rPr>
          <w:spacing w:val="-9"/>
          <w:sz w:val="22"/>
          <w:szCs w:val="22"/>
          <w:rtl/>
        </w:rPr>
        <w:t>، أكسفورد، 1975، ص 129-31.</w:t>
      </w:r>
    </w:p>
    <w:p w14:paraId="3815EFFB" w14:textId="77777777" w:rsidR="00F73B55" w:rsidRDefault="00000000">
      <w:pPr>
        <w:bidi/>
        <w:spacing w:before="8" w:line="239" w:lineRule="auto"/>
        <w:ind w:left="236" w:right="27" w:hanging="236"/>
        <w:rPr>
          <w:sz w:val="22"/>
          <w:szCs w:val="22"/>
          <w:rtl/>
        </w:rPr>
      </w:pPr>
      <w:r>
        <w:rPr>
          <w:spacing w:val="-11"/>
          <w:position w:val="7"/>
          <w:sz w:val="15"/>
          <w:szCs w:val="15"/>
          <w:rtl/>
        </w:rPr>
        <w:t>23</w:t>
      </w:r>
      <w:r>
        <w:rPr>
          <w:position w:val="7"/>
          <w:sz w:val="15"/>
          <w:szCs w:val="15"/>
          <w:rtl/>
        </w:rPr>
        <w:t xml:space="preserve"> </w:t>
      </w:r>
      <w:r>
        <w:rPr>
          <w:rFonts w:ascii="Times New Roman" w:eastAsia="Times New Roman" w:hAnsi="Times New Roman" w:cs="Times New Roman"/>
          <w:i/>
          <w:iCs/>
          <w:spacing w:val="-11"/>
          <w:sz w:val="22"/>
          <w:szCs w:val="22"/>
          <w:rtl/>
        </w:rPr>
        <w:t>النظرية العامة للقانون والدولة</w:t>
      </w:r>
      <w:r>
        <w:rPr>
          <w:spacing w:val="-11"/>
          <w:sz w:val="22"/>
          <w:szCs w:val="22"/>
          <w:rtl/>
        </w:rPr>
        <w:t>، كامبريدج، 1946، ص 328 وما يليها. أنظر أيضاً ج. لادور-ليديرر،</w:t>
      </w:r>
      <w:r>
        <w:rPr>
          <w:sz w:val="22"/>
          <w:szCs w:val="22"/>
          <w:rtl/>
        </w:rPr>
        <w:t>"بعض الملاحظات حول "مدرسة فيينا" في القانون الدولي"، 17 NILR، 1970، ص. 126.</w:t>
      </w:r>
    </w:p>
    <w:p w14:paraId="3CA43D49" w14:textId="77777777" w:rsidR="00F73B55" w:rsidRDefault="00000000">
      <w:pPr>
        <w:bidi/>
        <w:spacing w:before="10" w:line="229" w:lineRule="auto"/>
        <w:rPr>
          <w:sz w:val="22"/>
          <w:szCs w:val="22"/>
          <w:rtl/>
        </w:rPr>
      </w:pPr>
      <w:r>
        <w:rPr>
          <w:spacing w:val="-9"/>
          <w:position w:val="7"/>
          <w:sz w:val="15"/>
          <w:szCs w:val="15"/>
          <w:rtl/>
        </w:rPr>
        <w:t>24</w:t>
      </w:r>
      <w:r>
        <w:rPr>
          <w:spacing w:val="-9"/>
          <w:sz w:val="22"/>
          <w:szCs w:val="22"/>
          <w:rtl/>
        </w:rPr>
        <w:t>كلسن,</w:t>
      </w:r>
      <w:r>
        <w:rPr>
          <w:rFonts w:ascii="Times New Roman" w:eastAsia="Times New Roman" w:hAnsi="Times New Roman" w:cs="Times New Roman"/>
          <w:i/>
          <w:iCs/>
          <w:spacing w:val="-9"/>
          <w:sz w:val="22"/>
          <w:szCs w:val="22"/>
          <w:rtl/>
        </w:rPr>
        <w:t>النظرية العامة للقانون والدولة</w:t>
      </w:r>
      <w:r>
        <w:rPr>
          <w:spacing w:val="-10"/>
          <w:sz w:val="22"/>
          <w:szCs w:val="22"/>
          <w:rtl/>
        </w:rPr>
        <w:t>، ص 369-70.</w:t>
      </w:r>
    </w:p>
    <w:p w14:paraId="03CFEFD7" w14:textId="77777777" w:rsidR="00F73B55" w:rsidRDefault="00F73B55">
      <w:pPr>
        <w:bidi/>
        <w:spacing w:line="229" w:lineRule="auto"/>
        <w:rPr>
          <w:sz w:val="22"/>
          <w:szCs w:val="22"/>
          <w:rtl/>
        </w:rPr>
        <w:sectPr w:rsidR="00F73B55">
          <w:pgSz w:w="10300" w:h="15580"/>
          <w:pgMar w:top="389" w:right="1027" w:bottom="400" w:left="1117" w:header="0" w:footer="0" w:gutter="0"/>
          <w:cols w:space="720"/>
        </w:sectPr>
      </w:pPr>
    </w:p>
    <w:p w14:paraId="5B30C82C" w14:textId="77777777" w:rsidR="00F73B55" w:rsidRDefault="00000000">
      <w:pPr>
        <w:bidi/>
        <w:spacing w:line="162" w:lineRule="exact"/>
        <w:jc w:val="right"/>
        <w:rPr>
          <w:sz w:val="25"/>
          <w:szCs w:val="25"/>
          <w:rtl/>
        </w:rPr>
      </w:pPr>
      <w:r>
        <w:rPr>
          <w:spacing w:val="26"/>
          <w:position w:val="-1"/>
          <w:sz w:val="25"/>
          <w:szCs w:val="25"/>
          <w:rtl/>
        </w:rPr>
        <w:lastRenderedPageBreak/>
        <w:t>القانون الدولي اليوم</w:t>
      </w:r>
      <w:r>
        <w:rPr>
          <w:position w:val="-1"/>
          <w:sz w:val="25"/>
          <w:szCs w:val="25"/>
          <w:rtl/>
        </w:rPr>
        <w:t>51</w:t>
      </w:r>
    </w:p>
    <w:p w14:paraId="797C1B3E" w14:textId="77777777" w:rsidR="00F73B55" w:rsidRDefault="00000000">
      <w:pPr>
        <w:bidi/>
        <w:spacing w:before="307" w:line="256" w:lineRule="auto"/>
        <w:ind w:left="10" w:right="9" w:firstLine="9"/>
        <w:jc w:val="both"/>
        <w:rPr>
          <w:sz w:val="15"/>
          <w:szCs w:val="15"/>
          <w:rtl/>
        </w:rPr>
      </w:pPr>
      <w:r>
        <w:rPr>
          <w:spacing w:val="-10"/>
          <w:sz w:val="27"/>
          <w:szCs w:val="27"/>
          <w:rtl/>
        </w:rPr>
        <w:t>ويؤدي إلى المرحلة الثالثة التي تتضمن تلك القواعد الموضوعة</w:t>
      </w:r>
      <w:r>
        <w:rPr>
          <w:sz w:val="27"/>
          <w:szCs w:val="27"/>
          <w:rtl/>
        </w:rPr>
        <w:t>من خلال الأجهزة التي أنشأتها المعاهدات الدولية، على سبيل المثال، قرارات محكمة العدل الدولية.</w:t>
      </w:r>
      <w:r>
        <w:rPr>
          <w:spacing w:val="-6"/>
          <w:position w:val="11"/>
          <w:sz w:val="15"/>
          <w:szCs w:val="15"/>
          <w:rtl/>
        </w:rPr>
        <w:t>25</w:t>
      </w:r>
    </w:p>
    <w:p w14:paraId="292E22DE" w14:textId="77777777" w:rsidR="00F73B55" w:rsidRDefault="00000000">
      <w:pPr>
        <w:bidi/>
        <w:spacing w:before="5" w:line="253" w:lineRule="auto"/>
        <w:ind w:left="10" w:right="2" w:firstLine="300"/>
        <w:jc w:val="both"/>
        <w:rPr>
          <w:sz w:val="27"/>
          <w:szCs w:val="27"/>
          <w:rtl/>
        </w:rPr>
      </w:pPr>
      <w:r>
        <w:rPr>
          <w:spacing w:val="-4"/>
          <w:sz w:val="27"/>
          <w:szCs w:val="27"/>
          <w:rtl/>
        </w:rPr>
        <w:t>مشكلة صياغة كيلسن للمعيار الأساسي للقانون الدولي</w:t>
      </w:r>
      <w:r>
        <w:rPr>
          <w:sz w:val="27"/>
          <w:szCs w:val="27"/>
          <w:rtl/>
        </w:rPr>
        <w:t>إن القانون الدولي هو أنه يبدو حشوًا: فهو يكرر فقط أن الدول التي تطيع القواعد يجب أن تطيع تلك القواعد.</w:t>
      </w:r>
      <w:r>
        <w:rPr>
          <w:spacing w:val="-9"/>
          <w:position w:val="11"/>
          <w:sz w:val="15"/>
          <w:szCs w:val="15"/>
          <w:rtl/>
        </w:rPr>
        <w:t>26</w:t>
      </w:r>
      <w:r>
        <w:rPr>
          <w:spacing w:val="-12"/>
          <w:sz w:val="27"/>
          <w:szCs w:val="27"/>
          <w:rtl/>
        </w:rPr>
        <w:t>يبدو أنه لا يترك مجالا</w:t>
      </w:r>
      <w:r>
        <w:rPr>
          <w:sz w:val="27"/>
          <w:szCs w:val="27"/>
          <w:rtl/>
        </w:rPr>
        <w:t>من أجل التطوير التدريجي للقانون الدولي من خلال ممارسات جديدة مقبولة كقانون تتضمن قيام الدول بالتصرف بشكل مختلف عن الطريقة التي كانت تتصرف بها من قبل. وقبل كل شيء، فهو يفشل في الإجابة على السؤال حول سبب إلزام العرف.</w:t>
      </w:r>
    </w:p>
    <w:p w14:paraId="69FC7689" w14:textId="77777777" w:rsidR="00F73B55" w:rsidRDefault="00000000">
      <w:pPr>
        <w:bidi/>
        <w:spacing w:before="20" w:line="253" w:lineRule="auto"/>
        <w:ind w:left="14" w:right="6" w:firstLine="294"/>
        <w:jc w:val="both"/>
        <w:rPr>
          <w:sz w:val="27"/>
          <w:szCs w:val="27"/>
          <w:rtl/>
        </w:rPr>
      </w:pPr>
      <w:r>
        <w:rPr>
          <w:spacing w:val="-8"/>
          <w:sz w:val="27"/>
          <w:szCs w:val="27"/>
          <w:rtl/>
        </w:rPr>
        <w:t>ومع ذلك فهو أ</w:t>
      </w:r>
      <w:r>
        <w:rPr>
          <w:sz w:val="27"/>
          <w:szCs w:val="27"/>
          <w:rtl/>
        </w:rPr>
        <w:t>نموذج من الاتساق المنطقي الكبير الذي يساعد في تفسير انتشار القواعد وأهمية الصلاحية، خاصة فيما يتعلق بالأنظمة القانونية الوطنية، مما يعطي ختم الموافقة الغامض على العملية المنظمة برمتها. فهو يساعد على توضيح كيفية نجاح القواعد، والقاعدة، والمراحل، في تطور القواعد التي تشكل نظامًا قانونيًا.</w:t>
      </w:r>
    </w:p>
    <w:p w14:paraId="155C6873" w14:textId="77777777" w:rsidR="00F73B55" w:rsidRDefault="00000000">
      <w:pPr>
        <w:bidi/>
        <w:spacing w:before="20" w:line="253" w:lineRule="auto"/>
        <w:ind w:left="13" w:right="7" w:firstLine="290"/>
        <w:jc w:val="both"/>
        <w:rPr>
          <w:sz w:val="15"/>
          <w:szCs w:val="15"/>
          <w:rtl/>
        </w:rPr>
      </w:pPr>
      <w:r>
        <w:rPr>
          <w:spacing w:val="-5"/>
          <w:sz w:val="27"/>
          <w:szCs w:val="27"/>
          <w:rtl/>
        </w:rPr>
        <w:t>عنصر آخر مهم في تفسير كيلسن للقانون هو عنصره</w:t>
      </w:r>
      <w:r>
        <w:rPr>
          <w:sz w:val="27"/>
          <w:szCs w:val="27"/>
          <w:rtl/>
        </w:rPr>
        <w:t>موقف "أحادي" متطرف. القانون الدولي والقانون المحلي ليسا نظامين منفصلين، بل هما هيكل واحد متشابك، والأول هو الأسمى. ويجد القانون المحلي مبرره النهائي في قواعد القانون الدولي من خلال عملية تفويض ضمن نظام معياري عالمي واحد.</w:t>
      </w:r>
      <w:r>
        <w:rPr>
          <w:spacing w:val="-3"/>
          <w:position w:val="11"/>
          <w:sz w:val="15"/>
          <w:szCs w:val="15"/>
          <w:rtl/>
        </w:rPr>
        <w:t>27</w:t>
      </w:r>
    </w:p>
    <w:p w14:paraId="151FAEDD" w14:textId="77777777" w:rsidR="00F73B55" w:rsidRDefault="00000000">
      <w:pPr>
        <w:bidi/>
        <w:spacing w:before="21" w:line="249" w:lineRule="auto"/>
        <w:ind w:left="10" w:right="8" w:firstLine="303"/>
        <w:jc w:val="both"/>
        <w:rPr>
          <w:sz w:val="27"/>
          <w:szCs w:val="27"/>
          <w:rtl/>
        </w:rPr>
      </w:pPr>
      <w:r>
        <w:rPr>
          <w:spacing w:val="-8"/>
          <w:sz w:val="27"/>
          <w:szCs w:val="27"/>
          <w:rtl/>
        </w:rPr>
        <w:t>يبدو أن نظرية كيلسن النقية تمثل نهاية هذا الطريق بالتحديد،</w:t>
      </w:r>
      <w:r>
        <w:rPr>
          <w:sz w:val="27"/>
          <w:szCs w:val="27"/>
          <w:rtl/>
        </w:rPr>
        <w:t>وتم تحليل الوضعية بمصطلحات اجتماعية أكثر بواسطة هارت في كتابه</w:t>
      </w:r>
      <w:r>
        <w:rPr>
          <w:rFonts w:ascii="Times New Roman" w:eastAsia="Times New Roman" w:hAnsi="Times New Roman" w:cs="Times New Roman"/>
          <w:i/>
          <w:iCs/>
          <w:spacing w:val="-6"/>
          <w:sz w:val="27"/>
          <w:szCs w:val="27"/>
          <w:rtl/>
        </w:rPr>
        <w:t>مفهوم القانون</w:t>
      </w:r>
      <w:r>
        <w:rPr>
          <w:spacing w:val="-6"/>
          <w:sz w:val="27"/>
          <w:szCs w:val="27"/>
          <w:rtl/>
        </w:rPr>
        <w:t>في عام 1961.</w:t>
      </w:r>
    </w:p>
    <w:p w14:paraId="7B8418C4" w14:textId="77777777" w:rsidR="00F73B55" w:rsidRDefault="00000000">
      <w:pPr>
        <w:bidi/>
        <w:spacing w:before="19" w:line="253" w:lineRule="auto"/>
        <w:ind w:left="9" w:right="6" w:firstLine="303"/>
        <w:jc w:val="both"/>
        <w:rPr>
          <w:sz w:val="15"/>
          <w:szCs w:val="15"/>
          <w:rtl/>
        </w:rPr>
      </w:pPr>
      <w:r>
        <w:rPr>
          <w:spacing w:val="-8"/>
          <w:sz w:val="27"/>
          <w:szCs w:val="27"/>
          <w:rtl/>
        </w:rPr>
        <w:t>يفهم هارت القانون على أنه نظام من القواعد، يعتمد على التفاعل</w:t>
      </w:r>
      <w:r>
        <w:rPr>
          <w:sz w:val="27"/>
          <w:szCs w:val="27"/>
          <w:rtl/>
        </w:rPr>
        <w:t>من القواعد الأولية والثانوية. فالأولى تحدد في الأساس معايير السلوك بينما توفر الثانية وسائل تحديدها وتطويرها وبالتالي تحديد الإجراءات الدستورية للتغيير. ستمتلك المجتمعات البدائية القواعد الأولية فقط، وبالتالي ستتميز بعدم اليقين وعدم الكفاءة والركود، ولكن مع التعقيد المتزايد، ستتطور القواعد الثانوية وتحدد السلطة وتمكن القواعد من التكيف مع الظروف المتغيرة بطريقة منتظمة ومقبولة.</w:t>
      </w:r>
      <w:r>
        <w:rPr>
          <w:spacing w:val="-4"/>
          <w:position w:val="11"/>
          <w:sz w:val="15"/>
          <w:szCs w:val="15"/>
          <w:rtl/>
        </w:rPr>
        <w:t>28</w:t>
      </w:r>
    </w:p>
    <w:p w14:paraId="15B71828" w14:textId="77777777" w:rsidR="00F73B55" w:rsidRDefault="00F73B55">
      <w:pPr>
        <w:bidi/>
        <w:spacing w:line="291" w:lineRule="auto"/>
        <w:rPr>
          <w:rtl/>
        </w:rPr>
      </w:pPr>
    </w:p>
    <w:p w14:paraId="2C26813C" w14:textId="77777777" w:rsidR="00F73B55" w:rsidRDefault="00F73B55">
      <w:pPr>
        <w:bidi/>
        <w:spacing w:line="292" w:lineRule="auto"/>
        <w:rPr>
          <w:rtl/>
        </w:rPr>
      </w:pPr>
    </w:p>
    <w:p w14:paraId="5C38B84E" w14:textId="77777777" w:rsidR="00F73B55" w:rsidRDefault="00F73B55">
      <w:pPr>
        <w:bidi/>
        <w:spacing w:line="292" w:lineRule="auto"/>
        <w:rPr>
          <w:rtl/>
        </w:rPr>
      </w:pPr>
    </w:p>
    <w:p w14:paraId="07037C8E" w14:textId="77777777" w:rsidR="00F73B55" w:rsidRDefault="00000000">
      <w:pPr>
        <w:bidi/>
        <w:spacing w:before="64" w:line="229" w:lineRule="auto"/>
        <w:ind w:left="14"/>
        <w:rPr>
          <w:sz w:val="22"/>
          <w:szCs w:val="22"/>
          <w:rtl/>
        </w:rPr>
      </w:pPr>
      <w:r>
        <w:rPr>
          <w:spacing w:val="-9"/>
          <w:position w:val="7"/>
          <w:sz w:val="15"/>
          <w:szCs w:val="15"/>
          <w:rtl/>
        </w:rPr>
        <w:t>25</w:t>
      </w:r>
      <w:r>
        <w:rPr>
          <w:rFonts w:ascii="Times New Roman" w:eastAsia="Times New Roman" w:hAnsi="Times New Roman" w:cs="Times New Roman"/>
          <w:i/>
          <w:iCs/>
          <w:spacing w:val="-9"/>
          <w:sz w:val="22"/>
          <w:szCs w:val="22"/>
          <w:rtl/>
        </w:rPr>
        <w:t>المرجع نفسه.</w:t>
      </w:r>
      <w:r>
        <w:rPr>
          <w:spacing w:val="-9"/>
          <w:position w:val="7"/>
          <w:sz w:val="15"/>
          <w:szCs w:val="15"/>
          <w:rtl/>
        </w:rPr>
        <w:t>26</w:t>
      </w:r>
      <w:r>
        <w:rPr>
          <w:spacing w:val="-9"/>
          <w:sz w:val="22"/>
          <w:szCs w:val="22"/>
          <w:rtl/>
        </w:rPr>
        <w:t>يصف هارت هذا بأنه "مجرد تكرار عديم الفائدة":</w:t>
      </w:r>
      <w:r>
        <w:rPr>
          <w:rFonts w:ascii="Times New Roman" w:eastAsia="Times New Roman" w:hAnsi="Times New Roman" w:cs="Times New Roman"/>
          <w:i/>
          <w:iCs/>
          <w:spacing w:val="-9"/>
          <w:sz w:val="22"/>
          <w:szCs w:val="22"/>
          <w:rtl/>
        </w:rPr>
        <w:t>مفهوم القانون</w:t>
      </w:r>
      <w:r>
        <w:rPr>
          <w:spacing w:val="-9"/>
          <w:sz w:val="22"/>
          <w:szCs w:val="22"/>
          <w:rtl/>
        </w:rPr>
        <w:t>، ص. 230.</w:t>
      </w:r>
    </w:p>
    <w:p w14:paraId="2BCDFC80" w14:textId="77777777" w:rsidR="00F73B55" w:rsidRDefault="00000000">
      <w:pPr>
        <w:bidi/>
        <w:spacing w:before="13" w:line="229" w:lineRule="auto"/>
        <w:rPr>
          <w:sz w:val="22"/>
          <w:szCs w:val="22"/>
          <w:rtl/>
        </w:rPr>
      </w:pPr>
      <w:r>
        <w:rPr>
          <w:spacing w:val="-10"/>
          <w:position w:val="7"/>
          <w:sz w:val="15"/>
          <w:szCs w:val="15"/>
          <w:rtl/>
        </w:rPr>
        <w:t>27</w:t>
      </w:r>
      <w:r>
        <w:rPr>
          <w:position w:val="7"/>
          <w:sz w:val="15"/>
          <w:szCs w:val="15"/>
          <w:rtl/>
        </w:rPr>
        <w:t xml:space="preserve"> </w:t>
      </w:r>
      <w:r>
        <w:rPr>
          <w:rFonts w:ascii="Times New Roman" w:eastAsia="Times New Roman" w:hAnsi="Times New Roman" w:cs="Times New Roman"/>
          <w:i/>
          <w:iCs/>
          <w:spacing w:val="-9"/>
          <w:sz w:val="22"/>
          <w:szCs w:val="22"/>
          <w:rtl/>
        </w:rPr>
        <w:t>النظرية العامة للقانون والدولة</w:t>
      </w:r>
      <w:r>
        <w:rPr>
          <w:spacing w:val="-10"/>
          <w:sz w:val="22"/>
          <w:szCs w:val="22"/>
          <w:rtl/>
        </w:rPr>
        <w:t>، ص 366-8. انظر المزيد أدناه،</w:t>
      </w:r>
      <w:r>
        <w:rPr>
          <w:sz w:val="22"/>
          <w:szCs w:val="22"/>
          <w:rtl/>
        </w:rPr>
        <w:t>الفصل 4.</w:t>
      </w:r>
    </w:p>
    <w:p w14:paraId="185C74B9" w14:textId="77777777" w:rsidR="00F73B55" w:rsidRDefault="00000000">
      <w:pPr>
        <w:bidi/>
        <w:spacing w:before="13" w:line="237" w:lineRule="auto"/>
        <w:ind w:left="257" w:hanging="258"/>
        <w:rPr>
          <w:sz w:val="22"/>
          <w:szCs w:val="22"/>
          <w:rtl/>
        </w:rPr>
      </w:pPr>
      <w:r>
        <w:rPr>
          <w:spacing w:val="-10"/>
          <w:position w:val="7"/>
          <w:sz w:val="15"/>
          <w:szCs w:val="15"/>
          <w:rtl/>
        </w:rPr>
        <w:t>28</w:t>
      </w:r>
      <w:r>
        <w:rPr>
          <w:rFonts w:ascii="Times New Roman" w:eastAsia="Times New Roman" w:hAnsi="Times New Roman" w:cs="Times New Roman"/>
          <w:i/>
          <w:iCs/>
          <w:spacing w:val="-11"/>
          <w:sz w:val="22"/>
          <w:szCs w:val="22"/>
          <w:rtl/>
        </w:rPr>
        <w:t>مفهوم القانون</w:t>
      </w:r>
      <w:r>
        <w:rPr>
          <w:spacing w:val="-10"/>
          <w:sz w:val="22"/>
          <w:szCs w:val="22"/>
          <w:rtl/>
        </w:rPr>
        <w:t>، الفصل 5. انظر أيضًا على سبيل المثال Dworkin،</w:t>
      </w:r>
      <w:r>
        <w:rPr>
          <w:rFonts w:ascii="Times New Roman" w:eastAsia="Times New Roman" w:hAnsi="Times New Roman" w:cs="Times New Roman"/>
          <w:i/>
          <w:iCs/>
          <w:spacing w:val="-10"/>
          <w:sz w:val="22"/>
          <w:szCs w:val="22"/>
          <w:rtl/>
        </w:rPr>
        <w:t>أخذ الحقوق على محمل الجد</w:t>
      </w:r>
      <w:r>
        <w:rPr>
          <w:spacing w:val="-10"/>
          <w:sz w:val="22"/>
          <w:szCs w:val="22"/>
          <w:rtl/>
        </w:rPr>
        <w:t>; راز،</w:t>
      </w:r>
      <w:r>
        <w:rPr>
          <w:rFonts w:ascii="Times New Roman" w:eastAsia="Times New Roman" w:hAnsi="Times New Roman" w:cs="Times New Roman"/>
          <w:i/>
          <w:iCs/>
          <w:spacing w:val="-10"/>
          <w:sz w:val="22"/>
          <w:szCs w:val="22"/>
          <w:rtl/>
        </w:rPr>
        <w:t>عملي</w:t>
      </w:r>
      <w:r>
        <w:rPr>
          <w:rFonts w:ascii="Times New Roman" w:eastAsia="Times New Roman" w:hAnsi="Times New Roman" w:cs="Times New Roman"/>
          <w:i/>
          <w:iCs/>
          <w:sz w:val="22"/>
          <w:szCs w:val="22"/>
          <w:rtl/>
        </w:rPr>
        <w:t>سبب</w:t>
      </w:r>
      <w:r>
        <w:rPr>
          <w:spacing w:val="-7"/>
          <w:sz w:val="22"/>
          <w:szCs w:val="22"/>
          <w:rtl/>
        </w:rPr>
        <w:t>,</w:t>
      </w:r>
      <w:r>
        <w:rPr>
          <w:sz w:val="22"/>
          <w:szCs w:val="22"/>
          <w:rtl/>
        </w:rPr>
        <w:t>و ن. ماكورميك،</w:t>
      </w:r>
      <w:r>
        <w:rPr>
          <w:rFonts w:ascii="Times New Roman" w:eastAsia="Times New Roman" w:hAnsi="Times New Roman" w:cs="Times New Roman"/>
          <w:i/>
          <w:iCs/>
          <w:spacing w:val="-7"/>
          <w:sz w:val="22"/>
          <w:szCs w:val="22"/>
          <w:rtl/>
        </w:rPr>
        <w:t>المنطق القانوني والنظرية القانونية</w:t>
      </w:r>
      <w:r>
        <w:rPr>
          <w:spacing w:val="-7"/>
          <w:sz w:val="22"/>
          <w:szCs w:val="22"/>
          <w:rtl/>
        </w:rPr>
        <w:t>، أكسفورد، 1978.</w:t>
      </w:r>
    </w:p>
    <w:p w14:paraId="2DF695DB" w14:textId="77777777" w:rsidR="00F73B55" w:rsidRDefault="00F73B55">
      <w:pPr>
        <w:bidi/>
        <w:spacing w:line="237" w:lineRule="auto"/>
        <w:rPr>
          <w:sz w:val="22"/>
          <w:szCs w:val="22"/>
          <w:rtl/>
        </w:rPr>
        <w:sectPr w:rsidR="00F73B55">
          <w:pgSz w:w="10340" w:h="15580"/>
          <w:pgMar w:top="389" w:right="1059" w:bottom="400" w:left="1142" w:header="0" w:footer="0" w:gutter="0"/>
          <w:cols w:space="720"/>
        </w:sectPr>
      </w:pPr>
    </w:p>
    <w:p w14:paraId="67DFB252" w14:textId="77777777" w:rsidR="00F73B55" w:rsidRDefault="00000000">
      <w:pPr>
        <w:bidi/>
        <w:spacing w:line="177" w:lineRule="auto"/>
        <w:ind w:left="12"/>
        <w:rPr>
          <w:sz w:val="25"/>
          <w:szCs w:val="25"/>
          <w:rtl/>
        </w:rPr>
      </w:pPr>
      <w:r>
        <w:rPr>
          <w:spacing w:val="22"/>
          <w:w w:val="104"/>
          <w:sz w:val="25"/>
          <w:szCs w:val="25"/>
          <w:rtl/>
        </w:rPr>
        <w:lastRenderedPageBreak/>
        <w:t>52</w:t>
      </w:r>
      <w:r>
        <w:rPr>
          <w:spacing w:val="2"/>
          <w:sz w:val="25"/>
          <w:szCs w:val="25"/>
          <w:rtl/>
        </w:rPr>
        <w:t>قانون دولي</w:t>
      </w:r>
    </w:p>
    <w:p w14:paraId="0BC8E3BC" w14:textId="77777777" w:rsidR="00F73B55" w:rsidRDefault="00000000">
      <w:pPr>
        <w:bidi/>
        <w:spacing w:before="262" w:line="253" w:lineRule="auto"/>
        <w:ind w:left="7" w:right="2" w:firstLine="301"/>
        <w:jc w:val="both"/>
        <w:rPr>
          <w:sz w:val="15"/>
          <w:szCs w:val="15"/>
          <w:rtl/>
        </w:rPr>
      </w:pPr>
      <w:r>
        <w:rPr>
          <w:spacing w:val="-7"/>
          <w:sz w:val="27"/>
          <w:szCs w:val="27"/>
          <w:rtl/>
        </w:rPr>
        <w:t>النظام القانوني الدولي هو مثال رئيسي على شكل بسيط من أشكال</w:t>
      </w:r>
      <w:r>
        <w:rPr>
          <w:sz w:val="27"/>
          <w:szCs w:val="27"/>
          <w:rtl/>
        </w:rPr>
        <w:t>البنية الاجتماعية التي تتكون فقط من القواعد الأولية، بسبب افتقارها إلى هيئة تشريعية مركزية، وشبكة من المحاكم المعترف بها ذات السلطة الإجبارية ووسائل التنفيذ المنظمة. وبناءً على ذلك، فهي ليست بحاجة إلى، أو بالأحرى لم تتطور بعد، إلى قاعدة أساسية أو قاعدة الاعتراف في مصطلحات هارت، والتي يمكن من خلالها اختبار صحة جميع القواعد. وبعد سلسلة الأفكار هذه، يخلص هارت إلى أن قواعد القانون الدولي لا تشكل حتى الآن "نظامًا" ولكنها مجرد "مجموعة من القواعد". وبطبيعة الحال، قد تشهد التطورات المستقبلية مبدأ واحدا بعينه، مثل</w:t>
      </w:r>
      <w:r>
        <w:rPr>
          <w:rFonts w:ascii="Times New Roman" w:eastAsia="Times New Roman" w:hAnsi="Times New Roman" w:cs="Times New Roman"/>
          <w:i/>
          <w:iCs/>
          <w:spacing w:val="-1"/>
          <w:sz w:val="27"/>
          <w:szCs w:val="27"/>
          <w:rtl/>
        </w:rPr>
        <w:t>العقد شريعة المتعاقدين</w:t>
      </w:r>
      <w:r>
        <w:rPr>
          <w:spacing w:val="-2"/>
          <w:sz w:val="27"/>
          <w:szCs w:val="27"/>
          <w:rtl/>
        </w:rPr>
        <w:t>، مرتفعة إلى الحالة</w:t>
      </w:r>
      <w:r>
        <w:rPr>
          <w:sz w:val="27"/>
          <w:szCs w:val="27"/>
          <w:rtl/>
        </w:rPr>
        <w:t>التحقق من صحة القاعدة ولكن في الوضع الحالي هذا لم يحدث بعد.</w:t>
      </w:r>
      <w:r>
        <w:rPr>
          <w:spacing w:val="-6"/>
          <w:position w:val="11"/>
          <w:sz w:val="15"/>
          <w:szCs w:val="15"/>
          <w:rtl/>
        </w:rPr>
        <w:t>29</w:t>
      </w:r>
    </w:p>
    <w:p w14:paraId="34D56503" w14:textId="77777777" w:rsidR="00F73B55" w:rsidRDefault="00000000">
      <w:pPr>
        <w:bidi/>
        <w:spacing w:before="15" w:line="256" w:lineRule="auto"/>
        <w:ind w:left="11" w:right="26" w:firstLine="297"/>
        <w:jc w:val="both"/>
        <w:rPr>
          <w:sz w:val="27"/>
          <w:szCs w:val="27"/>
          <w:rtl/>
        </w:rPr>
      </w:pPr>
      <w:r>
        <w:rPr>
          <w:spacing w:val="-6"/>
          <w:sz w:val="27"/>
          <w:szCs w:val="27"/>
          <w:rtl/>
        </w:rPr>
        <w:t>يمكن انتقاد هذا النهج بسبب تركيزه المفرط على القواعد</w:t>
      </w:r>
      <w:r>
        <w:rPr>
          <w:sz w:val="27"/>
          <w:szCs w:val="27"/>
          <w:rtl/>
        </w:rPr>
        <w:t>لاستبعاد العناصر الهامة الأخرى في النظام القانوني مثل المبادئ والسياسات،</w:t>
      </w:r>
      <w:r>
        <w:rPr>
          <w:spacing w:val="-7"/>
          <w:position w:val="11"/>
          <w:sz w:val="15"/>
          <w:szCs w:val="15"/>
          <w:rtl/>
        </w:rPr>
        <w:t>30</w:t>
      </w:r>
      <w:r>
        <w:rPr>
          <w:spacing w:val="-10"/>
          <w:sz w:val="27"/>
          <w:szCs w:val="27"/>
          <w:rtl/>
        </w:rPr>
        <w:t>وبشكل خاص فيما يتعلق بالدولية</w:t>
      </w:r>
      <w:r>
        <w:rPr>
          <w:sz w:val="27"/>
          <w:szCs w:val="27"/>
          <w:rtl/>
        </w:rPr>
        <w:t>القانون، لفشله في التعرف على مدى تعقيد النظام وحيويته. وعلى وجه الخصوص، يعد التمييز بين النظام ومجموعة القواعد في سياق القانون الدولي مسألة معقدة ويصعب تحديدها.</w:t>
      </w:r>
    </w:p>
    <w:p w14:paraId="7990E307" w14:textId="77777777" w:rsidR="00F73B55" w:rsidRDefault="00000000">
      <w:pPr>
        <w:bidi/>
        <w:spacing w:before="9" w:line="253" w:lineRule="auto"/>
        <w:ind w:left="7" w:firstLine="301"/>
        <w:jc w:val="both"/>
        <w:rPr>
          <w:sz w:val="15"/>
          <w:szCs w:val="15"/>
          <w:rtl/>
        </w:rPr>
      </w:pPr>
      <w:r>
        <w:rPr>
          <w:spacing w:val="-7"/>
          <w:sz w:val="27"/>
          <w:szCs w:val="27"/>
          <w:rtl/>
        </w:rPr>
        <w:t>تضاءلت قوة الحركة الوضعية في القرن الماضي</w:t>
      </w:r>
      <w:r>
        <w:rPr>
          <w:sz w:val="27"/>
          <w:szCs w:val="27"/>
          <w:rtl/>
        </w:rPr>
        <w:t>وتفككت اليقينيات القديمة وتزايدت الاضطرابات الاجتماعية. بدأ القانون، كما هو الحال دائمًا، يعكس الضغوط السائدة في العصر، وتطورت نظريات جديدة حول دور القانون في المجتمع. بدأ الكتاب في دراسة آثار الظواهر الاجتماعية على النظام القانوني وطبيعة العملية القانونية نفسها، مع تحليل السلوك القضائي والوسائل التي يتم بها تطبيق القواعد في الممارسة الفعلية. وقد تجسد ذلك في رؤية روسكو باوند للقانون كشكل من أشكال الهندسة الاجتماعية، التي توازن بين المصالح المختلفة داخل المجتمع بأكثر الطرق فعالية.</w:t>
      </w:r>
      <w:r>
        <w:rPr>
          <w:spacing w:val="-8"/>
          <w:position w:val="11"/>
          <w:sz w:val="15"/>
          <w:szCs w:val="15"/>
          <w:rtl/>
        </w:rPr>
        <w:t>31</w:t>
      </w:r>
      <w:r>
        <w:rPr>
          <w:position w:val="11"/>
          <w:sz w:val="15"/>
          <w:szCs w:val="15"/>
          <w:rtl/>
        </w:rPr>
        <w:t xml:space="preserve"> </w:t>
      </w:r>
      <w:r>
        <w:rPr>
          <w:spacing w:val="-15"/>
          <w:sz w:val="27"/>
          <w:szCs w:val="27"/>
          <w:rtl/>
        </w:rPr>
        <w:t>كان يُنظر إلى القانون كوسيلة للسيطرة الاجتماعية والأساليب المفاهيمية</w:t>
      </w:r>
      <w:r>
        <w:rPr>
          <w:sz w:val="27"/>
          <w:szCs w:val="27"/>
          <w:rtl/>
        </w:rPr>
        <w:t>تم رفضها لصالح التحليلات الوظيفية. ما الذي حدث بالفعل داخل النظام القانوني، وما هي المطالبات التي تم تقديمها وكيف تم تلبيتها: كانت هذه هي كلمات السر للمدرسة السوسيولوجية.</w:t>
      </w:r>
      <w:r>
        <w:rPr>
          <w:spacing w:val="-4"/>
          <w:position w:val="11"/>
          <w:sz w:val="15"/>
          <w:szCs w:val="15"/>
          <w:rtl/>
        </w:rPr>
        <w:t>32</w:t>
      </w:r>
    </w:p>
    <w:p w14:paraId="46627390" w14:textId="77777777" w:rsidR="00F73B55" w:rsidRDefault="00000000">
      <w:pPr>
        <w:bidi/>
        <w:spacing w:before="18" w:line="251" w:lineRule="auto"/>
        <w:ind w:left="11" w:right="26" w:firstLine="300"/>
        <w:jc w:val="both"/>
        <w:rPr>
          <w:sz w:val="27"/>
          <w:szCs w:val="27"/>
          <w:rtl/>
        </w:rPr>
      </w:pPr>
      <w:r>
        <w:rPr>
          <w:spacing w:val="-10"/>
          <w:sz w:val="27"/>
          <w:szCs w:val="27"/>
          <w:rtl/>
        </w:rPr>
        <w:t>لقد كان ذلك، بمعنى ما، بمثابة الابتعاد عن البرج العاجي والدخول إليه</w:t>
      </w:r>
      <w:r>
        <w:rPr>
          <w:sz w:val="27"/>
          <w:szCs w:val="27"/>
          <w:rtl/>
        </w:rPr>
        <w:t>قاعة المحكمة. وتكاثرت التحقيقات التجريبية، خاصة في الولايات المتحدة، كما انتشرت علوم علم النفس والأنثروبولوجيا.</w:t>
      </w:r>
    </w:p>
    <w:p w14:paraId="49F82411" w14:textId="77777777" w:rsidR="00F73B55" w:rsidRDefault="00F73B55">
      <w:pPr>
        <w:bidi/>
        <w:spacing w:line="270" w:lineRule="auto"/>
        <w:rPr>
          <w:rtl/>
        </w:rPr>
      </w:pPr>
    </w:p>
    <w:p w14:paraId="4F8C8853" w14:textId="77777777" w:rsidR="00F73B55" w:rsidRDefault="00F73B55">
      <w:pPr>
        <w:bidi/>
        <w:spacing w:line="270" w:lineRule="auto"/>
        <w:rPr>
          <w:rtl/>
        </w:rPr>
      </w:pPr>
    </w:p>
    <w:p w14:paraId="5D56C46C" w14:textId="77777777" w:rsidR="00F73B55" w:rsidRDefault="00000000">
      <w:pPr>
        <w:bidi/>
        <w:spacing w:before="64" w:line="229" w:lineRule="auto"/>
        <w:ind w:left="12"/>
        <w:rPr>
          <w:sz w:val="22"/>
          <w:szCs w:val="22"/>
          <w:rtl/>
        </w:rPr>
      </w:pPr>
      <w:r>
        <w:rPr>
          <w:spacing w:val="-9"/>
          <w:position w:val="7"/>
          <w:sz w:val="15"/>
          <w:szCs w:val="15"/>
          <w:rtl/>
        </w:rPr>
        <w:t>29</w:t>
      </w:r>
      <w:r>
        <w:rPr>
          <w:rFonts w:ascii="Times New Roman" w:eastAsia="Times New Roman" w:hAnsi="Times New Roman" w:cs="Times New Roman"/>
          <w:i/>
          <w:iCs/>
          <w:spacing w:val="-8"/>
          <w:sz w:val="22"/>
          <w:szCs w:val="22"/>
          <w:rtl/>
        </w:rPr>
        <w:t>مفهوم القانون</w:t>
      </w:r>
      <w:r>
        <w:rPr>
          <w:spacing w:val="-9"/>
          <w:sz w:val="22"/>
          <w:szCs w:val="22"/>
          <w:rtl/>
        </w:rPr>
        <w:t>، ص 228-31.</w:t>
      </w:r>
      <w:r>
        <w:rPr>
          <w:sz w:val="22"/>
          <w:szCs w:val="22"/>
          <w:rtl/>
        </w:rPr>
        <w:t xml:space="preserve"> </w:t>
      </w:r>
      <w:r>
        <w:rPr>
          <w:spacing w:val="-9"/>
          <w:position w:val="7"/>
          <w:sz w:val="15"/>
          <w:szCs w:val="15"/>
          <w:rtl/>
        </w:rPr>
        <w:t>30</w:t>
      </w:r>
      <w:r>
        <w:rPr>
          <w:spacing w:val="-8"/>
          <w:sz w:val="22"/>
          <w:szCs w:val="22"/>
          <w:rtl/>
        </w:rPr>
        <w:t>انظر دوركين،</w:t>
      </w:r>
      <w:r>
        <w:rPr>
          <w:rFonts w:ascii="Times New Roman" w:eastAsia="Times New Roman" w:hAnsi="Times New Roman" w:cs="Times New Roman"/>
          <w:i/>
          <w:iCs/>
          <w:spacing w:val="-8"/>
          <w:sz w:val="22"/>
          <w:szCs w:val="22"/>
          <w:rtl/>
        </w:rPr>
        <w:t>أخذ الحقوق على محمل الجد</w:t>
      </w:r>
      <w:r>
        <w:rPr>
          <w:spacing w:val="-9"/>
          <w:sz w:val="22"/>
          <w:szCs w:val="22"/>
          <w:rtl/>
        </w:rPr>
        <w:t>.</w:t>
      </w:r>
    </w:p>
    <w:p w14:paraId="64BA4F21" w14:textId="77777777" w:rsidR="00F73B55" w:rsidRDefault="00000000">
      <w:pPr>
        <w:bidi/>
        <w:spacing w:before="12" w:line="237" w:lineRule="auto"/>
        <w:ind w:left="256" w:right="19" w:hanging="256"/>
        <w:rPr>
          <w:sz w:val="22"/>
          <w:szCs w:val="22"/>
          <w:rtl/>
        </w:rPr>
      </w:pPr>
      <w:r>
        <w:rPr>
          <w:spacing w:val="-14"/>
          <w:position w:val="7"/>
          <w:sz w:val="15"/>
          <w:szCs w:val="15"/>
          <w:rtl/>
        </w:rPr>
        <w:t>31</w:t>
      </w:r>
      <w:r>
        <w:rPr>
          <w:spacing w:val="-13"/>
          <w:sz w:val="22"/>
          <w:szCs w:val="22"/>
          <w:rtl/>
        </w:rPr>
        <w:t>انظر على سبيل المثال</w:t>
      </w:r>
      <w:r>
        <w:rPr>
          <w:rFonts w:ascii="Times New Roman" w:eastAsia="Times New Roman" w:hAnsi="Times New Roman" w:cs="Times New Roman"/>
          <w:i/>
          <w:iCs/>
          <w:spacing w:val="-13"/>
          <w:sz w:val="22"/>
          <w:szCs w:val="22"/>
          <w:rtl/>
        </w:rPr>
        <w:t>فلسفة القانون</w:t>
      </w:r>
      <w:r>
        <w:rPr>
          <w:spacing w:val="-14"/>
          <w:sz w:val="22"/>
          <w:szCs w:val="22"/>
          <w:rtl/>
        </w:rPr>
        <w:t>، نيو هيفن، 1954، ص 42-7. انظر أيضًا إم دي إيه فريمان،</w:t>
      </w:r>
      <w:r>
        <w:rPr>
          <w:rFonts w:ascii="Times New Roman" w:eastAsia="Times New Roman" w:hAnsi="Times New Roman" w:cs="Times New Roman"/>
          <w:i/>
          <w:iCs/>
          <w:spacing w:val="-14"/>
          <w:sz w:val="22"/>
          <w:szCs w:val="22"/>
          <w:rtl/>
        </w:rPr>
        <w:t>ال</w:t>
      </w:r>
      <w:r>
        <w:rPr>
          <w:rFonts w:ascii="Times New Roman" w:eastAsia="Times New Roman" w:hAnsi="Times New Roman" w:cs="Times New Roman"/>
          <w:i/>
          <w:iCs/>
          <w:sz w:val="22"/>
          <w:szCs w:val="22"/>
          <w:rtl/>
        </w:rPr>
        <w:t>الهيكل القانوني</w:t>
      </w:r>
      <w:r>
        <w:rPr>
          <w:spacing w:val="-9"/>
          <w:sz w:val="22"/>
          <w:szCs w:val="22"/>
          <w:rtl/>
        </w:rPr>
        <w:t>لندن، 1974،</w:t>
      </w:r>
      <w:r>
        <w:rPr>
          <w:sz w:val="22"/>
          <w:szCs w:val="22"/>
          <w:rtl/>
        </w:rPr>
        <w:t>الفصل 4.</w:t>
      </w:r>
    </w:p>
    <w:p w14:paraId="5A7A9468" w14:textId="77777777" w:rsidR="00F73B55" w:rsidRDefault="00000000">
      <w:pPr>
        <w:bidi/>
        <w:spacing w:before="13" w:line="229" w:lineRule="auto"/>
        <w:rPr>
          <w:sz w:val="22"/>
          <w:szCs w:val="22"/>
          <w:rtl/>
        </w:rPr>
      </w:pPr>
      <w:r>
        <w:rPr>
          <w:spacing w:val="-9"/>
          <w:position w:val="7"/>
          <w:sz w:val="15"/>
          <w:szCs w:val="15"/>
          <w:rtl/>
        </w:rPr>
        <w:t>32</w:t>
      </w:r>
      <w:r>
        <w:rPr>
          <w:rFonts w:ascii="Times New Roman" w:eastAsia="Times New Roman" w:hAnsi="Times New Roman" w:cs="Times New Roman"/>
          <w:i/>
          <w:iCs/>
          <w:spacing w:val="-9"/>
          <w:sz w:val="22"/>
          <w:szCs w:val="22"/>
          <w:rtl/>
        </w:rPr>
        <w:t>الخطوط العريضة للفقه</w:t>
      </w:r>
      <w:r>
        <w:rPr>
          <w:spacing w:val="-9"/>
          <w:sz w:val="22"/>
          <w:szCs w:val="22"/>
          <w:rtl/>
        </w:rPr>
        <w:t>، 5thedn، كامبريدج، 1943، ص 116-19.</w:t>
      </w:r>
    </w:p>
    <w:p w14:paraId="2B9C3771" w14:textId="77777777" w:rsidR="00F73B55" w:rsidRDefault="00F73B55">
      <w:pPr>
        <w:bidi/>
        <w:spacing w:line="229" w:lineRule="auto"/>
        <w:rPr>
          <w:sz w:val="22"/>
          <w:szCs w:val="22"/>
          <w:rtl/>
        </w:rPr>
        <w:sectPr w:rsidR="00F73B55">
          <w:pgSz w:w="10300" w:h="15580"/>
          <w:pgMar w:top="389" w:right="1027" w:bottom="400" w:left="1119" w:header="0" w:footer="0" w:gutter="0"/>
          <w:cols w:space="720"/>
        </w:sectPr>
      </w:pPr>
    </w:p>
    <w:p w14:paraId="2307C5D7" w14:textId="77777777" w:rsidR="00F73B55" w:rsidRDefault="00000000">
      <w:pPr>
        <w:bidi/>
        <w:spacing w:line="162" w:lineRule="exact"/>
        <w:jc w:val="right"/>
        <w:rPr>
          <w:sz w:val="25"/>
          <w:szCs w:val="25"/>
          <w:rtl/>
        </w:rPr>
      </w:pPr>
      <w:r>
        <w:rPr>
          <w:spacing w:val="26"/>
          <w:position w:val="-1"/>
          <w:sz w:val="25"/>
          <w:szCs w:val="25"/>
          <w:rtl/>
        </w:rPr>
        <w:lastRenderedPageBreak/>
        <w:t>القانون الدولي اليوم</w:t>
      </w:r>
      <w:r>
        <w:rPr>
          <w:position w:val="-1"/>
          <w:sz w:val="25"/>
          <w:szCs w:val="25"/>
          <w:rtl/>
        </w:rPr>
        <w:t>53</w:t>
      </w:r>
    </w:p>
    <w:p w14:paraId="7C3D9022" w14:textId="77777777" w:rsidR="00F73B55" w:rsidRDefault="00000000">
      <w:pPr>
        <w:bidi/>
        <w:spacing w:before="311" w:line="253" w:lineRule="auto"/>
        <w:ind w:left="7" w:firstLine="10"/>
        <w:jc w:val="both"/>
        <w:rPr>
          <w:sz w:val="15"/>
          <w:szCs w:val="15"/>
          <w:rtl/>
        </w:rPr>
      </w:pPr>
      <w:r>
        <w:rPr>
          <w:spacing w:val="-8"/>
          <w:sz w:val="27"/>
          <w:szCs w:val="27"/>
          <w:rtl/>
        </w:rPr>
        <w:t>حيث أصبح علم الاجتماع متحالفا مع الفقه. مثل هذا الاهتمام على نطاق أوسع</w:t>
      </w:r>
      <w:r>
        <w:rPr>
          <w:sz w:val="27"/>
          <w:szCs w:val="27"/>
          <w:rtl/>
        </w:rPr>
        <w:t>أدى السياق الاجتماعي إلى نظريات الواقعية، التي تعاملت مع القانون كمؤسسة تعمل داخل مجتمع معين ولها سلسلة من الوظائف للقيام بها. اعتُبرت دراسة القواعد القانونية ضمن نظام منطقي مغلق في السياق الكلسيني غير قادرة على الكشف عن الكثير من العمل الفعلي للقانون في المجتمع. ولهذا كان من الضروري فهم سلوك المحاكم ومختلف المسؤولين القانونيين. لقد أُنزلت العوامل التاريخية والأخلاقية إلى دور ثانوي ضمن التقليد الواقعي الاجتماعي، مع تركيزها على الدراسات الميدانية والتشريحات «التقنية». ولم تعد القواعد القانونية مقبولة باعتبارها قلب النظام القانوني.</w:t>
      </w:r>
      <w:r>
        <w:rPr>
          <w:spacing w:val="-1"/>
          <w:position w:val="11"/>
          <w:sz w:val="15"/>
          <w:szCs w:val="15"/>
          <w:rtl/>
        </w:rPr>
        <w:t>33</w:t>
      </w:r>
    </w:p>
    <w:p w14:paraId="60CF700C" w14:textId="77777777" w:rsidR="00F73B55" w:rsidRDefault="00000000">
      <w:pPr>
        <w:bidi/>
        <w:spacing w:before="18" w:line="246" w:lineRule="auto"/>
        <w:ind w:left="12" w:right="2" w:firstLine="299"/>
        <w:jc w:val="both"/>
        <w:rPr>
          <w:sz w:val="27"/>
          <w:szCs w:val="27"/>
          <w:rtl/>
        </w:rPr>
      </w:pPr>
      <w:r>
        <w:rPr>
          <w:spacing w:val="-8"/>
          <w:sz w:val="27"/>
          <w:szCs w:val="27"/>
          <w:rtl/>
        </w:rPr>
        <w:t>قبل أن ينظر المرء إلى التطورات المعاصرة لهذا</w:t>
      </w:r>
      <w:r>
        <w:rPr>
          <w:sz w:val="27"/>
          <w:szCs w:val="27"/>
          <w:rtl/>
        </w:rPr>
        <w:t>في هذا النهج وكيفية تأثيرها على تفسيرات القانون الدولي، يجب أولاً النظر في إحياء القانون الطبيعي.</w:t>
      </w:r>
    </w:p>
    <w:p w14:paraId="110A5467" w14:textId="77777777" w:rsidR="00F73B55" w:rsidRDefault="00000000">
      <w:pPr>
        <w:bidi/>
        <w:spacing w:before="44" w:line="253" w:lineRule="auto"/>
        <w:ind w:left="8" w:right="16" w:firstLine="304"/>
        <w:jc w:val="both"/>
        <w:rPr>
          <w:sz w:val="15"/>
          <w:szCs w:val="15"/>
          <w:rtl/>
        </w:rPr>
      </w:pPr>
      <w:r>
        <w:rPr>
          <w:spacing w:val="-8"/>
          <w:sz w:val="27"/>
          <w:szCs w:val="27"/>
          <w:rtl/>
        </w:rPr>
        <w:t>في البحث عن معنى في الحياة وأساس أخلاقي للقانون، طبيعي</w:t>
      </w:r>
      <w:r>
        <w:rPr>
          <w:sz w:val="27"/>
          <w:szCs w:val="27"/>
          <w:rtl/>
        </w:rPr>
        <w:t>اعتمد القانون مجموعة متنوعة من الأساليب المختلفة. كان أحد هذه المبادئ هو تجديد المبادئ التي ذكرها الأكويني والتي تبنتها الكنيسة الكاثوليكية، مع التأكيد على كرامة الإنسان وسيادة العقل مع التأكيد على لا أخلاقية القانون (ولكن ليس بالضرورة بطلانه) الذي يتعارض مع العقل الصحيح وقانون الله الأبدي.</w:t>
      </w:r>
      <w:r>
        <w:rPr>
          <w:spacing w:val="5"/>
          <w:position w:val="11"/>
          <w:sz w:val="15"/>
          <w:szCs w:val="15"/>
          <w:rtl/>
        </w:rPr>
        <w:t>34</w:t>
      </w:r>
      <w:r>
        <w:rPr>
          <w:sz w:val="27"/>
          <w:szCs w:val="27"/>
          <w:rtl/>
        </w:rPr>
        <w:t>وقد تم تجسيد اتجاهات أكثر شكلية وموجهة نحو المنطق من قبل كتاب مثل ستاملر، الذي حاول إقامة بنية منطقية للقانون بمفهوم يحمل في ثناياه عوامل وهو "القانون الطبيعي ذو المحتوى المتغير". وهذا ينطوي على النقيض من</w:t>
      </w:r>
      <w:r>
        <w:rPr>
          <w:rFonts w:ascii="Times New Roman" w:eastAsia="Times New Roman" w:hAnsi="Times New Roman" w:cs="Times New Roman"/>
          <w:i/>
          <w:iCs/>
          <w:spacing w:val="-6"/>
          <w:sz w:val="27"/>
          <w:szCs w:val="27"/>
          <w:rtl/>
        </w:rPr>
        <w:t>مفهوم</w:t>
      </w:r>
      <w:r>
        <w:rPr>
          <w:spacing w:val="-6"/>
          <w:sz w:val="27"/>
          <w:szCs w:val="27"/>
          <w:rtl/>
        </w:rPr>
        <w:t>للقانون، الذي كان من المفترض أن يكون</w:t>
      </w:r>
      <w:r>
        <w:rPr>
          <w:sz w:val="27"/>
          <w:szCs w:val="27"/>
          <w:rtl/>
        </w:rPr>
        <w:t>تعريف مجرد رسمي قابل للتطبيق عالميًا، مع</w:t>
      </w:r>
      <w:r>
        <w:rPr>
          <w:rFonts w:ascii="Times New Roman" w:eastAsia="Times New Roman" w:hAnsi="Times New Roman" w:cs="Times New Roman"/>
          <w:i/>
          <w:iCs/>
          <w:spacing w:val="-5"/>
          <w:sz w:val="27"/>
          <w:szCs w:val="27"/>
          <w:rtl/>
        </w:rPr>
        <w:t>فكرة</w:t>
      </w:r>
      <w:r>
        <w:rPr>
          <w:spacing w:val="-5"/>
          <w:sz w:val="27"/>
          <w:szCs w:val="27"/>
          <w:rtl/>
        </w:rPr>
        <w:t>من القانون،</w:t>
      </w:r>
      <w:r>
        <w:rPr>
          <w:sz w:val="27"/>
          <w:szCs w:val="27"/>
          <w:rtl/>
        </w:rPr>
        <w:t>الذي يجسد أغراض واتجاه النظام. وقد تنوع هذا المبدأ الأخير، بالضرورة، في سياقات اجتماعية وثقافية مختلفة.</w:t>
      </w:r>
      <w:r>
        <w:rPr>
          <w:spacing w:val="-4"/>
          <w:position w:val="11"/>
          <w:sz w:val="15"/>
          <w:szCs w:val="15"/>
          <w:rtl/>
        </w:rPr>
        <w:t>35</w:t>
      </w:r>
    </w:p>
    <w:p w14:paraId="5454B74D" w14:textId="77777777" w:rsidR="00F73B55" w:rsidRDefault="00000000">
      <w:pPr>
        <w:bidi/>
        <w:spacing w:before="17" w:line="253" w:lineRule="auto"/>
        <w:ind w:left="11" w:right="23" w:firstLine="290"/>
        <w:jc w:val="both"/>
        <w:rPr>
          <w:sz w:val="27"/>
          <w:szCs w:val="27"/>
          <w:rtl/>
        </w:rPr>
      </w:pPr>
      <w:r>
        <w:rPr>
          <w:spacing w:val="-7"/>
          <w:sz w:val="27"/>
          <w:szCs w:val="27"/>
          <w:rtl/>
        </w:rPr>
        <w:t>وبخلاف هذه المدرسة المثالية الرسمية، نشأت مدرسة اجتماعية.</w:t>
      </w:r>
      <w:r>
        <w:rPr>
          <w:sz w:val="27"/>
          <w:szCs w:val="27"/>
          <w:rtl/>
        </w:rPr>
        <w:t>نهج مستوحى منطقيا لموضوع القانون الطبيعي الذي يمثله G</w:t>
      </w:r>
      <w:r>
        <w:rPr>
          <w:w w:val="78"/>
          <w:sz w:val="27"/>
          <w:szCs w:val="27"/>
          <w:rtl/>
        </w:rPr>
        <w:fldChar w:fldCharType="begin"/>
      </w:r>
      <w:r>
        <w:rPr>
          <w:w w:val="78"/>
          <w:sz w:val="27"/>
          <w:szCs w:val="27"/>
          <w:rtl/>
        </w:rPr>
        <w:instrText>EQ \* jc3 \* "Font:Arial" \* hps27 \o\al(\s\up 0(</w:instrText>
      </w:r>
      <w:r>
        <w:rPr>
          <w:w w:val="108"/>
          <w:sz w:val="27"/>
          <w:szCs w:val="27"/>
          <w:rtl/>
        </w:rPr>
        <w:instrText>´</w:instrText>
      </w:r>
      <w:r>
        <w:rPr>
          <w:w w:val="78"/>
          <w:sz w:val="27"/>
          <w:szCs w:val="27"/>
          <w:rtl/>
        </w:rPr>
        <w:instrText>),e)</w:instrText>
      </w:r>
      <w:r>
        <w:rPr>
          <w:w w:val="78"/>
          <w:sz w:val="27"/>
          <w:szCs w:val="27"/>
          <w:rtl/>
        </w:rPr>
        <w:fldChar w:fldCharType="end"/>
      </w:r>
      <w:r>
        <w:rPr>
          <w:spacing w:val="-5"/>
          <w:sz w:val="27"/>
          <w:szCs w:val="27"/>
          <w:rtl/>
        </w:rPr>
        <w:t>نيويورك ودوجيت. رفض هذا الاتجاه بالذات التركيز على الشكل،</w:t>
      </w:r>
      <w:r>
        <w:rPr>
          <w:sz w:val="27"/>
          <w:szCs w:val="27"/>
          <w:rtl/>
        </w:rPr>
        <w:t>وركزوا بدلًا من ذلك على تعريف القانون الطبيعي من حيث المصطلحات</w:t>
      </w:r>
    </w:p>
    <w:p w14:paraId="5108F48A" w14:textId="77777777" w:rsidR="00F73B55" w:rsidRDefault="00F73B55">
      <w:pPr>
        <w:bidi/>
        <w:spacing w:line="273" w:lineRule="auto"/>
        <w:rPr>
          <w:rtl/>
        </w:rPr>
      </w:pPr>
    </w:p>
    <w:p w14:paraId="5F9A3DBA" w14:textId="77777777" w:rsidR="00F73B55" w:rsidRDefault="00F73B55">
      <w:pPr>
        <w:bidi/>
        <w:spacing w:line="274" w:lineRule="auto"/>
        <w:rPr>
          <w:rtl/>
        </w:rPr>
      </w:pPr>
    </w:p>
    <w:p w14:paraId="3B3F027B" w14:textId="77777777" w:rsidR="00F73B55" w:rsidRDefault="00F73B55">
      <w:pPr>
        <w:bidi/>
        <w:spacing w:line="274" w:lineRule="auto"/>
        <w:rPr>
          <w:rtl/>
        </w:rPr>
      </w:pPr>
    </w:p>
    <w:p w14:paraId="7B4EF076" w14:textId="77777777" w:rsidR="00F73B55" w:rsidRDefault="00000000">
      <w:pPr>
        <w:bidi/>
        <w:spacing w:before="63" w:line="229" w:lineRule="auto"/>
        <w:rPr>
          <w:sz w:val="22"/>
          <w:szCs w:val="22"/>
          <w:rtl/>
        </w:rPr>
      </w:pPr>
      <w:r>
        <w:rPr>
          <w:spacing w:val="-10"/>
          <w:position w:val="7"/>
          <w:sz w:val="15"/>
          <w:szCs w:val="15"/>
          <w:rtl/>
        </w:rPr>
        <w:t>33</w:t>
      </w:r>
      <w:r>
        <w:rPr>
          <w:spacing w:val="-9"/>
          <w:sz w:val="22"/>
          <w:szCs w:val="22"/>
          <w:rtl/>
        </w:rPr>
        <w:t>انظر على سبيل المثال ك. لويلين،</w:t>
      </w:r>
      <w:r>
        <w:rPr>
          <w:rFonts w:ascii="Times New Roman" w:eastAsia="Times New Roman" w:hAnsi="Times New Roman" w:cs="Times New Roman"/>
          <w:i/>
          <w:iCs/>
          <w:spacing w:val="-9"/>
          <w:sz w:val="22"/>
          <w:szCs w:val="22"/>
          <w:rtl/>
        </w:rPr>
        <w:t>تقليد القانون العام</w:t>
      </w:r>
      <w:r>
        <w:rPr>
          <w:spacing w:val="-10"/>
          <w:sz w:val="22"/>
          <w:szCs w:val="22"/>
          <w:rtl/>
        </w:rPr>
        <w:t>بوسطن,</w:t>
      </w:r>
      <w:r>
        <w:rPr>
          <w:sz w:val="22"/>
          <w:szCs w:val="22"/>
          <w:rtl/>
        </w:rPr>
        <w:t>1960 و</w:t>
      </w:r>
      <w:r>
        <w:rPr>
          <w:rFonts w:ascii="Times New Roman" w:eastAsia="Times New Roman" w:hAnsi="Times New Roman" w:cs="Times New Roman"/>
          <w:i/>
          <w:iCs/>
          <w:spacing w:val="-9"/>
          <w:sz w:val="22"/>
          <w:szCs w:val="22"/>
          <w:rtl/>
        </w:rPr>
        <w:t>الفقه</w:t>
      </w:r>
      <w:r>
        <w:rPr>
          <w:spacing w:val="-10"/>
          <w:sz w:val="22"/>
          <w:szCs w:val="22"/>
          <w:rtl/>
        </w:rPr>
        <w:t>,</w:t>
      </w:r>
    </w:p>
    <w:p w14:paraId="1E6BDF85" w14:textId="77777777" w:rsidR="00F73B55" w:rsidRDefault="00000000">
      <w:pPr>
        <w:bidi/>
        <w:spacing w:before="13" w:line="239" w:lineRule="auto"/>
        <w:ind w:left="272" w:right="24" w:hanging="15"/>
        <w:jc w:val="both"/>
        <w:rPr>
          <w:sz w:val="22"/>
          <w:szCs w:val="22"/>
          <w:rtl/>
        </w:rPr>
      </w:pPr>
      <w:r>
        <w:rPr>
          <w:spacing w:val="-8"/>
          <w:sz w:val="22"/>
          <w:szCs w:val="22"/>
          <w:rtl/>
        </w:rPr>
        <w:t>شيكاغو، 1962. انظر أيضًا دبليو. توينينج،</w:t>
      </w:r>
      <w:r>
        <w:rPr>
          <w:rFonts w:ascii="Times New Roman" w:eastAsia="Times New Roman" w:hAnsi="Times New Roman" w:cs="Times New Roman"/>
          <w:i/>
          <w:iCs/>
          <w:spacing w:val="-8"/>
          <w:sz w:val="22"/>
          <w:szCs w:val="22"/>
          <w:rtl/>
        </w:rPr>
        <w:t>كارل لويلين والحركة الواقعية</w:t>
      </w:r>
      <w:r>
        <w:rPr>
          <w:spacing w:val="-9"/>
          <w:sz w:val="22"/>
          <w:szCs w:val="22"/>
          <w:rtl/>
        </w:rPr>
        <w:t>لندن,</w:t>
      </w:r>
      <w:r>
        <w:rPr>
          <w:sz w:val="22"/>
          <w:szCs w:val="22"/>
          <w:rtl/>
        </w:rPr>
        <w:t>1973، ول. لوفينجر، '</w:t>
      </w:r>
      <w:r>
        <w:rPr>
          <w:rFonts w:ascii="Times New Roman" w:eastAsia="Times New Roman" w:hAnsi="Times New Roman" w:cs="Times New Roman"/>
          <w:i/>
          <w:iCs/>
          <w:spacing w:val="-9"/>
          <w:sz w:val="22"/>
          <w:szCs w:val="22"/>
          <w:rtl/>
        </w:rPr>
        <w:t>القياسات القانونية</w:t>
      </w:r>
      <w:r>
        <w:rPr>
          <w:spacing w:val="-9"/>
          <w:sz w:val="22"/>
          <w:szCs w:val="22"/>
          <w:rtl/>
        </w:rPr>
        <w:t>– الخطوة التالية للأمام، 33</w:t>
      </w:r>
      <w:r>
        <w:rPr>
          <w:sz w:val="22"/>
          <w:szCs w:val="22"/>
          <w:rtl/>
        </w:rPr>
        <w:t xml:space="preserve"> </w:t>
      </w:r>
      <w:r>
        <w:rPr>
          <w:rFonts w:ascii="Times New Roman" w:eastAsia="Times New Roman" w:hAnsi="Times New Roman" w:cs="Times New Roman"/>
          <w:i/>
          <w:iCs/>
          <w:spacing w:val="-9"/>
          <w:sz w:val="22"/>
          <w:szCs w:val="22"/>
          <w:rtl/>
        </w:rPr>
        <w:t>مراجعة قانون مينيسوتا</w:t>
      </w:r>
      <w:r>
        <w:rPr>
          <w:spacing w:val="-9"/>
          <w:sz w:val="22"/>
          <w:szCs w:val="22"/>
          <w:rtl/>
        </w:rPr>
        <w:t>,</w:t>
      </w:r>
      <w:r>
        <w:rPr>
          <w:sz w:val="22"/>
          <w:szCs w:val="22"/>
          <w:rtl/>
        </w:rPr>
        <w:t>1949، ص. 455.</w:t>
      </w:r>
    </w:p>
    <w:p w14:paraId="2B6AC683" w14:textId="77777777" w:rsidR="00F73B55" w:rsidRDefault="00000000">
      <w:pPr>
        <w:bidi/>
        <w:spacing w:before="19" w:line="244" w:lineRule="auto"/>
        <w:ind w:left="253" w:right="24" w:hanging="254"/>
        <w:rPr>
          <w:sz w:val="22"/>
          <w:szCs w:val="22"/>
          <w:rtl/>
        </w:rPr>
      </w:pPr>
      <w:r>
        <w:rPr>
          <w:spacing w:val="-10"/>
          <w:position w:val="7"/>
          <w:sz w:val="15"/>
          <w:szCs w:val="15"/>
          <w:rtl/>
        </w:rPr>
        <w:t>34</w:t>
      </w:r>
      <w:r>
        <w:rPr>
          <w:spacing w:val="-10"/>
          <w:sz w:val="22"/>
          <w:szCs w:val="22"/>
          <w:rtl/>
        </w:rPr>
        <w:t>انظر على سبيل المثال ج. ماريتين،</w:t>
      </w:r>
      <w:r>
        <w:rPr>
          <w:rFonts w:ascii="Times New Roman" w:eastAsia="Times New Roman" w:hAnsi="Times New Roman" w:cs="Times New Roman"/>
          <w:i/>
          <w:iCs/>
          <w:spacing w:val="-10"/>
          <w:sz w:val="22"/>
          <w:szCs w:val="22"/>
          <w:rtl/>
        </w:rPr>
        <w:t>الإنسان والدولة</w:t>
      </w:r>
      <w:r>
        <w:rPr>
          <w:spacing w:val="-11"/>
          <w:sz w:val="22"/>
          <w:szCs w:val="22"/>
          <w:rtl/>
        </w:rPr>
        <w:t>، باريس، 1951، وج. دابين،</w:t>
      </w:r>
      <w:r>
        <w:rPr>
          <w:rFonts w:ascii="Times New Roman" w:eastAsia="Times New Roman" w:hAnsi="Times New Roman" w:cs="Times New Roman"/>
          <w:i/>
          <w:iCs/>
          <w:spacing w:val="-10"/>
          <w:sz w:val="22"/>
          <w:szCs w:val="22"/>
          <w:rtl/>
        </w:rPr>
        <w:t>النظرية العامة للقانون</w:t>
      </w:r>
      <w:r>
        <w:rPr>
          <w:spacing w:val="-11"/>
          <w:sz w:val="22"/>
          <w:szCs w:val="22"/>
          <w:rtl/>
        </w:rPr>
        <w:t>,</w:t>
      </w:r>
      <w:r>
        <w:rPr>
          <w:sz w:val="22"/>
          <w:szCs w:val="22"/>
          <w:rtl/>
        </w:rPr>
        <w:t>الطبعة الثانية، 1950.</w:t>
      </w:r>
    </w:p>
    <w:p w14:paraId="3A4E5739" w14:textId="77777777" w:rsidR="00F73B55" w:rsidRDefault="00000000">
      <w:pPr>
        <w:bidi/>
        <w:spacing w:before="1" w:line="237" w:lineRule="auto"/>
        <w:ind w:left="265" w:right="17" w:hanging="265"/>
        <w:rPr>
          <w:sz w:val="22"/>
          <w:szCs w:val="22"/>
          <w:rtl/>
        </w:rPr>
      </w:pPr>
      <w:r>
        <w:rPr>
          <w:spacing w:val="-13"/>
          <w:position w:val="7"/>
          <w:sz w:val="15"/>
          <w:szCs w:val="15"/>
          <w:rtl/>
        </w:rPr>
        <w:t>35</w:t>
      </w:r>
      <w:r>
        <w:rPr>
          <w:spacing w:val="-12"/>
          <w:sz w:val="22"/>
          <w:szCs w:val="22"/>
          <w:rtl/>
        </w:rPr>
        <w:t>انظر على سبيل المثال ر. ستاملر،</w:t>
      </w:r>
      <w:r>
        <w:rPr>
          <w:rFonts w:ascii="Times New Roman" w:eastAsia="Times New Roman" w:hAnsi="Times New Roman" w:cs="Times New Roman"/>
          <w:i/>
          <w:iCs/>
          <w:spacing w:val="-12"/>
          <w:sz w:val="22"/>
          <w:szCs w:val="22"/>
          <w:rtl/>
        </w:rPr>
        <w:t>نظرية العدالة</w:t>
      </w:r>
      <w:r>
        <w:rPr>
          <w:spacing w:val="-13"/>
          <w:sz w:val="22"/>
          <w:szCs w:val="22"/>
          <w:rtl/>
        </w:rPr>
        <w:t>، نيويورك، 1925، و</w:t>
      </w:r>
      <w:r>
        <w:rPr>
          <w:sz w:val="22"/>
          <w:szCs w:val="22"/>
          <w:rtl/>
        </w:rPr>
        <w:t>جي ديل فيكيو،</w:t>
      </w:r>
      <w:r>
        <w:rPr>
          <w:rFonts w:ascii="Times New Roman" w:eastAsia="Times New Roman" w:hAnsi="Times New Roman" w:cs="Times New Roman"/>
          <w:i/>
          <w:iCs/>
          <w:spacing w:val="-12"/>
          <w:sz w:val="22"/>
          <w:szCs w:val="22"/>
          <w:rtl/>
        </w:rPr>
        <w:t>أسس رسمية</w:t>
      </w:r>
      <w:r>
        <w:rPr>
          <w:rFonts w:ascii="Times New Roman" w:eastAsia="Times New Roman" w:hAnsi="Times New Roman" w:cs="Times New Roman"/>
          <w:i/>
          <w:iCs/>
          <w:sz w:val="22"/>
          <w:szCs w:val="22"/>
          <w:rtl/>
        </w:rPr>
        <w:t>من القانون</w:t>
      </w:r>
      <w:r>
        <w:rPr>
          <w:spacing w:val="-12"/>
          <w:sz w:val="22"/>
          <w:szCs w:val="22"/>
          <w:rtl/>
        </w:rPr>
        <w:t>,</w:t>
      </w:r>
      <w:r>
        <w:rPr>
          <w:sz w:val="22"/>
          <w:szCs w:val="22"/>
          <w:rtl/>
        </w:rPr>
        <w:t>بوسطن، 1921.</w:t>
      </w:r>
    </w:p>
    <w:p w14:paraId="6A74F20F" w14:textId="77777777" w:rsidR="00F73B55" w:rsidRDefault="00F73B55">
      <w:pPr>
        <w:bidi/>
        <w:spacing w:line="237" w:lineRule="auto"/>
        <w:rPr>
          <w:sz w:val="22"/>
          <w:szCs w:val="22"/>
          <w:rtl/>
        </w:rPr>
        <w:sectPr w:rsidR="00F73B55">
          <w:pgSz w:w="10340" w:h="15580"/>
          <w:pgMar w:top="389" w:right="1045" w:bottom="400" w:left="1144" w:header="0" w:footer="0" w:gutter="0"/>
          <w:cols w:space="720"/>
        </w:sectPr>
      </w:pPr>
    </w:p>
    <w:p w14:paraId="237706D0" w14:textId="77777777" w:rsidR="00F73B55" w:rsidRDefault="00000000">
      <w:pPr>
        <w:bidi/>
        <w:spacing w:line="177" w:lineRule="auto"/>
        <w:ind w:left="12"/>
        <w:outlineLvl w:val="2"/>
        <w:rPr>
          <w:sz w:val="25"/>
          <w:szCs w:val="25"/>
          <w:rtl/>
        </w:rPr>
      </w:pPr>
      <w:r>
        <w:rPr>
          <w:spacing w:val="22"/>
          <w:w w:val="104"/>
          <w:sz w:val="25"/>
          <w:szCs w:val="25"/>
          <w:rtl/>
        </w:rPr>
        <w:lastRenderedPageBreak/>
        <w:t>54</w:t>
      </w:r>
      <w:r>
        <w:rPr>
          <w:spacing w:val="1"/>
          <w:sz w:val="25"/>
          <w:szCs w:val="25"/>
          <w:rtl/>
        </w:rPr>
        <w:t>قانون دولي</w:t>
      </w:r>
    </w:p>
    <w:p w14:paraId="284D197A" w14:textId="77777777" w:rsidR="00F73B55" w:rsidRDefault="00000000">
      <w:pPr>
        <w:bidi/>
        <w:spacing w:before="260" w:line="248" w:lineRule="auto"/>
        <w:ind w:left="18" w:right="9"/>
        <w:rPr>
          <w:sz w:val="15"/>
          <w:szCs w:val="15"/>
          <w:rtl/>
        </w:rPr>
      </w:pPr>
      <w:r>
        <w:rPr>
          <w:spacing w:val="-7"/>
          <w:sz w:val="27"/>
          <w:szCs w:val="27"/>
          <w:rtl/>
        </w:rPr>
        <w:t>لعوامل عالمية جسدية ونفسية واجتماعية وتاريخية</w:t>
      </w:r>
      <w:r>
        <w:rPr>
          <w:sz w:val="27"/>
          <w:szCs w:val="27"/>
          <w:rtl/>
        </w:rPr>
        <w:t>تهيمن على إطار المجتمع الذي يعمل فيه القانون.</w:t>
      </w:r>
      <w:r>
        <w:rPr>
          <w:spacing w:val="-5"/>
          <w:position w:val="11"/>
          <w:sz w:val="15"/>
          <w:szCs w:val="15"/>
          <w:rtl/>
        </w:rPr>
        <w:t>36</w:t>
      </w:r>
    </w:p>
    <w:p w14:paraId="30D734D6" w14:textId="77777777" w:rsidR="00F73B55" w:rsidRDefault="00000000">
      <w:pPr>
        <w:bidi/>
        <w:spacing w:before="18" w:line="251" w:lineRule="auto"/>
        <w:ind w:left="7" w:right="1" w:firstLine="301"/>
        <w:jc w:val="both"/>
        <w:rPr>
          <w:sz w:val="15"/>
          <w:szCs w:val="15"/>
          <w:rtl/>
        </w:rPr>
      </w:pPr>
      <w:r>
        <w:rPr>
          <w:spacing w:val="-8"/>
          <w:sz w:val="27"/>
          <w:szCs w:val="27"/>
          <w:rtl/>
        </w:rPr>
        <w:t>ازدادت مناقشة القانون الطبيعي واكتسبت أهمية</w:t>
      </w:r>
      <w:r>
        <w:rPr>
          <w:sz w:val="27"/>
          <w:szCs w:val="27"/>
          <w:rtl/>
        </w:rPr>
        <w:t>بعد التجربة النازية. وقد حفز ذلك الفيلسوف الألماني رادبروخ على صياغة نظرية تقضي بمعارضة القوانين غير العادلة بموجب قانون طبيعي أعلى.</w:t>
      </w:r>
      <w:r>
        <w:rPr>
          <w:spacing w:val="-6"/>
          <w:position w:val="11"/>
          <w:sz w:val="15"/>
          <w:szCs w:val="15"/>
          <w:rtl/>
        </w:rPr>
        <w:t>37</w:t>
      </w:r>
    </w:p>
    <w:p w14:paraId="4B12D593" w14:textId="77777777" w:rsidR="00F73B55" w:rsidRDefault="00000000">
      <w:pPr>
        <w:bidi/>
        <w:spacing w:before="20" w:line="253" w:lineRule="auto"/>
        <w:ind w:left="11" w:right="3" w:firstLine="290"/>
        <w:jc w:val="both"/>
        <w:rPr>
          <w:sz w:val="15"/>
          <w:szCs w:val="15"/>
          <w:rtl/>
        </w:rPr>
      </w:pPr>
      <w:r>
        <w:rPr>
          <w:spacing w:val="-8"/>
          <w:sz w:val="27"/>
          <w:szCs w:val="27"/>
          <w:rtl/>
        </w:rPr>
        <w:t>وفيما يتعلق بالقانون الدولي، فإن إحياء القانون الطبيعي</w:t>
      </w:r>
      <w:r>
        <w:rPr>
          <w:sz w:val="27"/>
          <w:szCs w:val="27"/>
          <w:rtl/>
        </w:rPr>
        <w:t>جاء ذلك في وقت يتزايد فيه الاهتمام بالعدالة الدولية وتشكيل المؤسسات الدولية. العديد من أفكار ومبادئ القانون الدولي اليوم متجذرة في مفهوم القانون الطبيعي وأهمية المعايير الأخلاقية للنظام القانوني، مثل مبادئ عدم الاعتداء وحقوق الإنسان.</w:t>
      </w:r>
      <w:r>
        <w:rPr>
          <w:spacing w:val="-7"/>
          <w:position w:val="11"/>
          <w:sz w:val="15"/>
          <w:szCs w:val="15"/>
          <w:rtl/>
        </w:rPr>
        <w:t>38</w:t>
      </w:r>
    </w:p>
    <w:p w14:paraId="2C984E75" w14:textId="77777777" w:rsidR="00F73B55" w:rsidRDefault="00F73B55">
      <w:pPr>
        <w:bidi/>
        <w:spacing w:line="464" w:lineRule="auto"/>
        <w:rPr>
          <w:rtl/>
        </w:rPr>
      </w:pPr>
    </w:p>
    <w:p w14:paraId="6A06A11D" w14:textId="77777777" w:rsidR="00F73B55" w:rsidRDefault="00000000">
      <w:pPr>
        <w:bidi/>
        <w:spacing w:before="81" w:line="238" w:lineRule="auto"/>
        <w:ind w:left="3042"/>
        <w:rPr>
          <w:sz w:val="15"/>
          <w:szCs w:val="15"/>
          <w:rtl/>
        </w:rPr>
      </w:pPr>
      <w:r>
        <w:rPr>
          <w:rFonts w:ascii="Times New Roman" w:eastAsia="Times New Roman" w:hAnsi="Times New Roman" w:cs="Times New Roman"/>
          <w:i/>
          <w:iCs/>
          <w:spacing w:val="-3"/>
          <w:w w:val="97"/>
          <w:sz w:val="28"/>
          <w:szCs w:val="28"/>
          <w:rtl/>
        </w:rPr>
        <w:t>اتجاهات جديدة</w:t>
      </w:r>
      <w:r>
        <w:rPr>
          <w:rFonts w:ascii="Times New Roman" w:eastAsia="Times New Roman" w:hAnsi="Times New Roman" w:cs="Times New Roman"/>
          <w:i/>
          <w:iCs/>
          <w:spacing w:val="-34"/>
          <w:sz w:val="28"/>
          <w:szCs w:val="28"/>
          <w:rtl/>
        </w:rPr>
        <w:t xml:space="preserve"> </w:t>
      </w:r>
      <w:r>
        <w:rPr>
          <w:spacing w:val="-3"/>
          <w:w w:val="97"/>
          <w:position w:val="11"/>
          <w:sz w:val="15"/>
          <w:szCs w:val="15"/>
          <w:rtl/>
        </w:rPr>
        <w:t>39</w:t>
      </w:r>
    </w:p>
    <w:p w14:paraId="1B5FC1BC" w14:textId="77777777" w:rsidR="00F73B55" w:rsidRDefault="00000000">
      <w:pPr>
        <w:bidi/>
        <w:spacing w:before="187" w:line="253" w:lineRule="auto"/>
        <w:ind w:left="8" w:right="7" w:firstLine="5"/>
        <w:jc w:val="both"/>
        <w:rPr>
          <w:sz w:val="27"/>
          <w:szCs w:val="27"/>
          <w:rtl/>
        </w:rPr>
      </w:pPr>
      <w:r>
        <w:rPr>
          <w:spacing w:val="-5"/>
          <w:sz w:val="27"/>
          <w:szCs w:val="27"/>
          <w:rtl/>
        </w:rPr>
        <w:t>تقليديا، كان يُفهم القانون الدولي من منظور تاريخي.</w:t>
      </w:r>
      <w:r>
        <w:rPr>
          <w:sz w:val="27"/>
          <w:szCs w:val="27"/>
          <w:rtl/>
        </w:rPr>
        <w:t>نير ودرس زمنيا. وقد برز هذا النهج بشكل خاص في القرن التاسع عشر، حيث تضاعفت العلاقات الدولية وتزايدت المؤتمرات والاتفاقيات الدولية. بين الحربين العالميتين، أدى فتح الأرشيف الحكومي إلى إطلاق ثروة من المواد وحفز دراسة التاريخ الدبلوماسي.</w:t>
      </w:r>
    </w:p>
    <w:p w14:paraId="439807DD" w14:textId="77777777" w:rsidR="00F73B55" w:rsidRDefault="00F73B55">
      <w:pPr>
        <w:bidi/>
        <w:spacing w:line="464" w:lineRule="auto"/>
        <w:rPr>
          <w:rtl/>
        </w:rPr>
      </w:pPr>
    </w:p>
    <w:p w14:paraId="3A727676" w14:textId="77777777" w:rsidR="00F73B55" w:rsidRDefault="00000000">
      <w:pPr>
        <w:bidi/>
        <w:spacing w:before="64" w:line="231" w:lineRule="auto"/>
        <w:rPr>
          <w:sz w:val="22"/>
          <w:szCs w:val="22"/>
          <w:rtl/>
        </w:rPr>
      </w:pPr>
      <w:r>
        <w:rPr>
          <w:spacing w:val="-23"/>
          <w:position w:val="7"/>
          <w:sz w:val="15"/>
          <w:szCs w:val="15"/>
          <w:rtl/>
        </w:rPr>
        <w:t>36</w:t>
      </w:r>
      <w:r>
        <w:rPr>
          <w:spacing w:val="-23"/>
          <w:sz w:val="22"/>
          <w:szCs w:val="22"/>
          <w:rtl/>
        </w:rPr>
        <w:t>انظر على سبيل المثال F. G ny،</w:t>
      </w:r>
      <w:r>
        <w:rPr>
          <w:rFonts w:ascii="Times New Roman" w:eastAsia="Times New Roman" w:hAnsi="Times New Roman" w:cs="Times New Roman"/>
          <w:i/>
          <w:iCs/>
          <w:spacing w:val="-5"/>
          <w:sz w:val="22"/>
          <w:szCs w:val="22"/>
          <w:rtl/>
        </w:rPr>
        <w:t>م</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5"/>
          <w:sz w:val="22"/>
          <w:szCs w:val="22"/>
          <w:rtl/>
        </w:rPr>
        <w:t>ثود إنتربر</w:t>
      </w:r>
      <w:r>
        <w:rPr>
          <w:rFonts w:ascii="Times New Roman" w:eastAsia="Times New Roman" w:hAnsi="Times New Roman" w:cs="Times New Roman"/>
          <w:i/>
          <w:iCs/>
          <w:w w:val="103"/>
          <w:sz w:val="22"/>
          <w:szCs w:val="22"/>
          <w:rtl/>
        </w:rPr>
        <w:fldChar w:fldCharType="begin"/>
      </w:r>
      <w:r>
        <w:rPr>
          <w:rFonts w:ascii="Times New Roman" w:eastAsia="Times New Roman" w:hAnsi="Times New Roman" w:cs="Times New Roman"/>
          <w:i/>
          <w:iCs/>
          <w:w w:val="103"/>
          <w:sz w:val="22"/>
          <w:szCs w:val="22"/>
          <w:rtl/>
        </w:rPr>
        <w:instrText>EQ \* jc3 \* "Font:Times New Roman" \* hps22 \o\al(\s\up 0(</w:instrText>
      </w:r>
      <w:r>
        <w:rPr>
          <w:rFonts w:ascii="Times New Roman" w:eastAsia="Times New Roman" w:hAnsi="Times New Roman" w:cs="Times New Roman"/>
          <w:i/>
          <w:iCs/>
          <w:w w:val="82"/>
          <w:sz w:val="22"/>
          <w:szCs w:val="22"/>
          <w:rtl/>
        </w:rPr>
        <w:instrText>e</w:instrText>
      </w:r>
      <w:r>
        <w:rPr>
          <w:rFonts w:ascii="Times New Roman" w:eastAsia="Times New Roman" w:hAnsi="Times New Roman" w:cs="Times New Roman"/>
          <w:i/>
          <w:iCs/>
          <w:w w:val="103"/>
          <w:sz w:val="22"/>
          <w:szCs w:val="22"/>
          <w:rtl/>
        </w:rPr>
        <w:instrText>),´)</w:instrText>
      </w:r>
      <w:r>
        <w:rPr>
          <w:rFonts w:ascii="Times New Roman" w:eastAsia="Times New Roman" w:hAnsi="Times New Roman" w:cs="Times New Roman"/>
          <w:i/>
          <w:iCs/>
          <w:w w:val="103"/>
          <w:sz w:val="22"/>
          <w:szCs w:val="22"/>
          <w:rtl/>
        </w:rPr>
        <w:fldChar w:fldCharType="end"/>
      </w:r>
      <w:r>
        <w:rPr>
          <w:rFonts w:ascii="Times New Roman" w:eastAsia="Times New Roman" w:hAnsi="Times New Roman" w:cs="Times New Roman"/>
          <w:i/>
          <w:iCs/>
          <w:spacing w:val="-5"/>
          <w:sz w:val="22"/>
          <w:szCs w:val="22"/>
          <w:rtl/>
        </w:rPr>
        <w:t>tation et Sources en Droit Priv</w:t>
      </w:r>
      <w:r>
        <w:rPr>
          <w:rFonts w:ascii="Times New Roman" w:eastAsia="Times New Roman" w:hAnsi="Times New Roman" w:cs="Times New Roman"/>
          <w:i/>
          <w:iCs/>
          <w:w w:val="108"/>
          <w:sz w:val="22"/>
          <w:szCs w:val="22"/>
          <w:rtl/>
        </w:rPr>
        <w:fldChar w:fldCharType="begin"/>
      </w:r>
      <w:r>
        <w:rPr>
          <w:rFonts w:ascii="Times New Roman" w:eastAsia="Times New Roman" w:hAnsi="Times New Roman" w:cs="Times New Roman"/>
          <w:i/>
          <w:iCs/>
          <w:w w:val="108"/>
          <w:sz w:val="22"/>
          <w:szCs w:val="22"/>
          <w:rtl/>
        </w:rPr>
        <w:instrText>EQ \* jc3 \* "Font:Times New Roman" \* hps22 \o\al(\s\up 0(</w:instrText>
      </w:r>
      <w:r>
        <w:rPr>
          <w:rFonts w:ascii="Times New Roman" w:eastAsia="Times New Roman" w:hAnsi="Times New Roman" w:cs="Times New Roman"/>
          <w:i/>
          <w:iCs/>
          <w:w w:val="85"/>
          <w:sz w:val="22"/>
          <w:szCs w:val="22"/>
          <w:rtl/>
        </w:rPr>
        <w:instrText>e</w:instrText>
      </w:r>
      <w:r>
        <w:rPr>
          <w:rFonts w:ascii="Times New Roman" w:eastAsia="Times New Roman" w:hAnsi="Times New Roman" w:cs="Times New Roman"/>
          <w:i/>
          <w:iCs/>
          <w:w w:val="108"/>
          <w:sz w:val="22"/>
          <w:szCs w:val="22"/>
          <w:rtl/>
        </w:rPr>
        <w:instrText>),´)</w:instrText>
      </w:r>
      <w:r>
        <w:rPr>
          <w:rFonts w:ascii="Times New Roman" w:eastAsia="Times New Roman" w:hAnsi="Times New Roman" w:cs="Times New Roman"/>
          <w:i/>
          <w:iCs/>
          <w:w w:val="108"/>
          <w:sz w:val="22"/>
          <w:szCs w:val="22"/>
          <w:rtl/>
        </w:rPr>
        <w:fldChar w:fldCharType="end"/>
      </w:r>
      <w:r>
        <w:rPr>
          <w:rFonts w:ascii="Times New Roman" w:eastAsia="Times New Roman" w:hAnsi="Times New Roman" w:cs="Times New Roman"/>
          <w:i/>
          <w:iCs/>
          <w:spacing w:val="-5"/>
          <w:sz w:val="22"/>
          <w:szCs w:val="22"/>
          <w:rtl/>
        </w:rPr>
        <w:t>إيجابي</w:t>
      </w:r>
      <w:r>
        <w:rPr>
          <w:spacing w:val="-5"/>
          <w:sz w:val="22"/>
          <w:szCs w:val="22"/>
          <w:rtl/>
        </w:rPr>
        <w:t>، باريس، 1899، و</w:t>
      </w:r>
    </w:p>
    <w:p w14:paraId="54376A27" w14:textId="77777777" w:rsidR="00F73B55" w:rsidRDefault="00000000">
      <w:pPr>
        <w:bidi/>
        <w:spacing w:before="13" w:line="236" w:lineRule="auto"/>
        <w:ind w:left="255" w:right="4"/>
        <w:rPr>
          <w:sz w:val="22"/>
          <w:szCs w:val="22"/>
          <w:rtl/>
        </w:rPr>
      </w:pPr>
      <w:r>
        <w:rPr>
          <w:spacing w:val="-9"/>
          <w:sz w:val="22"/>
          <w:szCs w:val="22"/>
          <w:rtl/>
        </w:rPr>
        <w:t>ل. دوجيت،</w:t>
      </w:r>
      <w:r>
        <w:rPr>
          <w:rFonts w:ascii="Times New Roman" w:eastAsia="Times New Roman" w:hAnsi="Times New Roman" w:cs="Times New Roman"/>
          <w:i/>
          <w:iCs/>
          <w:spacing w:val="-8"/>
          <w:sz w:val="22"/>
          <w:szCs w:val="22"/>
          <w:rtl/>
        </w:rPr>
        <w:t>القانون في الدولة الحديثة</w:t>
      </w:r>
      <w:r>
        <w:rPr>
          <w:spacing w:val="-9"/>
          <w:sz w:val="22"/>
          <w:szCs w:val="22"/>
          <w:rtl/>
        </w:rPr>
        <w:t>، نيويورك، 1919، و"القانون الموضوعي"، 20</w:t>
      </w:r>
      <w:r>
        <w:rPr>
          <w:rFonts w:ascii="Times New Roman" w:eastAsia="Times New Roman" w:hAnsi="Times New Roman" w:cs="Times New Roman"/>
          <w:i/>
          <w:iCs/>
          <w:spacing w:val="-9"/>
          <w:sz w:val="22"/>
          <w:szCs w:val="22"/>
          <w:rtl/>
        </w:rPr>
        <w:t>كولومبيا</w:t>
      </w:r>
      <w:r>
        <w:rPr>
          <w:rFonts w:ascii="Times New Roman" w:eastAsia="Times New Roman" w:hAnsi="Times New Roman" w:cs="Times New Roman"/>
          <w:i/>
          <w:iCs/>
          <w:sz w:val="22"/>
          <w:szCs w:val="22"/>
          <w:rtl/>
        </w:rPr>
        <w:t>مراجعة القانون</w:t>
      </w:r>
      <w:r>
        <w:rPr>
          <w:spacing w:val="-11"/>
          <w:sz w:val="22"/>
          <w:szCs w:val="22"/>
          <w:rtl/>
        </w:rPr>
        <w:t>، 1920، ص. 817.</w:t>
      </w:r>
    </w:p>
    <w:p w14:paraId="6CF03979" w14:textId="77777777" w:rsidR="00F73B55" w:rsidRDefault="00000000">
      <w:pPr>
        <w:bidi/>
        <w:spacing w:before="18" w:line="236" w:lineRule="auto"/>
        <w:ind w:left="252" w:right="10" w:hanging="252"/>
        <w:rPr>
          <w:sz w:val="22"/>
          <w:szCs w:val="22"/>
          <w:rtl/>
        </w:rPr>
      </w:pPr>
      <w:r>
        <w:rPr>
          <w:spacing w:val="-9"/>
          <w:position w:val="7"/>
          <w:sz w:val="15"/>
          <w:szCs w:val="15"/>
          <w:rtl/>
        </w:rPr>
        <w:t>37</w:t>
      </w:r>
      <w:r>
        <w:rPr>
          <w:rFonts w:ascii="Times New Roman" w:eastAsia="Times New Roman" w:hAnsi="Times New Roman" w:cs="Times New Roman"/>
          <w:i/>
          <w:iCs/>
          <w:spacing w:val="-9"/>
          <w:sz w:val="22"/>
          <w:szCs w:val="22"/>
          <w:rtl/>
        </w:rPr>
        <w:t>مقدمة في الفلسفة القانونية</w:t>
      </w:r>
      <w:r>
        <w:rPr>
          <w:spacing w:val="-9"/>
          <w:sz w:val="22"/>
          <w:szCs w:val="22"/>
          <w:rtl/>
        </w:rPr>
        <w:t>، 1947.</w:t>
      </w:r>
      <w:r>
        <w:rPr>
          <w:sz w:val="22"/>
          <w:szCs w:val="22"/>
          <w:rtl/>
        </w:rPr>
        <w:t>انظر أيضًا هارت، "الوضعية"؛ فولر، "الوضعية"، وفولر، "الفلسفة القانونية لجوستاف رادبروخ"، ٦</w:t>
      </w:r>
      <w:r>
        <w:rPr>
          <w:rFonts w:ascii="Times New Roman" w:eastAsia="Times New Roman" w:hAnsi="Times New Roman" w:cs="Times New Roman"/>
          <w:i/>
          <w:iCs/>
          <w:spacing w:val="-10"/>
          <w:sz w:val="22"/>
          <w:szCs w:val="22"/>
          <w:rtl/>
        </w:rPr>
        <w:t>مجلة التعليم القانوني</w:t>
      </w:r>
      <w:r>
        <w:rPr>
          <w:spacing w:val="-10"/>
          <w:sz w:val="22"/>
          <w:szCs w:val="22"/>
          <w:rtl/>
        </w:rPr>
        <w:t>، 1954، ص.</w:t>
      </w:r>
      <w:r>
        <w:rPr>
          <w:sz w:val="22"/>
          <w:szCs w:val="22"/>
          <w:rtl/>
        </w:rPr>
        <w:t>481.</w:t>
      </w:r>
    </w:p>
    <w:p w14:paraId="56D9D8F5" w14:textId="77777777" w:rsidR="00F73B55" w:rsidRDefault="00000000">
      <w:pPr>
        <w:bidi/>
        <w:spacing w:before="26" w:line="243" w:lineRule="auto"/>
        <w:ind w:left="251" w:hanging="251"/>
        <w:rPr>
          <w:sz w:val="22"/>
          <w:szCs w:val="22"/>
          <w:rtl/>
        </w:rPr>
      </w:pPr>
      <w:r>
        <w:rPr>
          <w:spacing w:val="-6"/>
          <w:position w:val="7"/>
          <w:sz w:val="15"/>
          <w:szCs w:val="15"/>
          <w:rtl/>
        </w:rPr>
        <w:t>38</w:t>
      </w:r>
      <w:r>
        <w:rPr>
          <w:spacing w:val="-6"/>
          <w:sz w:val="22"/>
          <w:szCs w:val="22"/>
          <w:rtl/>
        </w:rPr>
        <w:t>انظر هـ. لوترباخت،</w:t>
      </w:r>
      <w:r>
        <w:rPr>
          <w:rFonts w:ascii="Times New Roman" w:eastAsia="Times New Roman" w:hAnsi="Times New Roman" w:cs="Times New Roman"/>
          <w:i/>
          <w:iCs/>
          <w:spacing w:val="-6"/>
          <w:sz w:val="22"/>
          <w:szCs w:val="22"/>
          <w:rtl/>
        </w:rPr>
        <w:t>قانون دولي</w:t>
      </w:r>
      <w:r>
        <w:rPr>
          <w:rFonts w:ascii="Times New Roman" w:eastAsia="Times New Roman" w:hAnsi="Times New Roman" w:cs="Times New Roman"/>
          <w:i/>
          <w:iCs/>
          <w:sz w:val="22"/>
          <w:szCs w:val="22"/>
          <w:rtl/>
        </w:rPr>
        <w:t>وحقوق الإنسان</w:t>
      </w:r>
      <w:r>
        <w:rPr>
          <w:spacing w:val="-6"/>
          <w:sz w:val="22"/>
          <w:szCs w:val="22"/>
          <w:rtl/>
        </w:rPr>
        <w:t>، لندن، 1950. ملاحظةالمزيد</w:t>
      </w:r>
      <w:r>
        <w:rPr>
          <w:sz w:val="22"/>
          <w:szCs w:val="22"/>
          <w:rtl/>
        </w:rPr>
        <w:t>بشكل عام نهج ج. راولز،</w:t>
      </w:r>
      <w:r>
        <w:rPr>
          <w:rFonts w:ascii="Times New Roman" w:eastAsia="Times New Roman" w:hAnsi="Times New Roman" w:cs="Times New Roman"/>
          <w:i/>
          <w:iCs/>
          <w:spacing w:val="-9"/>
          <w:sz w:val="22"/>
          <w:szCs w:val="22"/>
          <w:rtl/>
        </w:rPr>
        <w:t>نظرية العدالة</w:t>
      </w:r>
      <w:r>
        <w:rPr>
          <w:spacing w:val="-9"/>
          <w:sz w:val="22"/>
          <w:szCs w:val="22"/>
          <w:rtl/>
        </w:rPr>
        <w:t>، أكسفورد، 1971، وأ. داماتو، 'في-</w:t>
      </w:r>
      <w:r>
        <w:rPr>
          <w:sz w:val="22"/>
          <w:szCs w:val="22"/>
          <w:rtl/>
        </w:rPr>
        <w:t>القانون الدولي ونظرية العدالة لرولز، 5</w:t>
      </w:r>
      <w:r>
        <w:rPr>
          <w:rFonts w:ascii="Times New Roman" w:eastAsia="Times New Roman" w:hAnsi="Times New Roman" w:cs="Times New Roman"/>
          <w:i/>
          <w:iCs/>
          <w:spacing w:val="-7"/>
          <w:sz w:val="22"/>
          <w:szCs w:val="22"/>
          <w:rtl/>
        </w:rPr>
        <w:t>مجلة دنفر للقانون الدولي و</w:t>
      </w:r>
      <w:r>
        <w:rPr>
          <w:rFonts w:ascii="Times New Roman" w:eastAsia="Times New Roman" w:hAnsi="Times New Roman" w:cs="Times New Roman"/>
          <w:i/>
          <w:iCs/>
          <w:sz w:val="22"/>
          <w:szCs w:val="22"/>
          <w:rtl/>
        </w:rPr>
        <w:t>سياسة</w:t>
      </w:r>
      <w:r>
        <w:rPr>
          <w:spacing w:val="-13"/>
          <w:sz w:val="22"/>
          <w:szCs w:val="22"/>
          <w:rtl/>
        </w:rPr>
        <w:t>, 1975,</w:t>
      </w:r>
      <w:r>
        <w:rPr>
          <w:sz w:val="22"/>
          <w:szCs w:val="22"/>
          <w:rtl/>
        </w:rPr>
        <w:t>ص. 525. انظر أيضًا ج. بويل، المُثُل والأشياء: المنح القانونية الدولية وسجن اللغة، 26</w:t>
      </w:r>
      <w:r>
        <w:rPr>
          <w:rFonts w:ascii="Times New Roman" w:eastAsia="Times New Roman" w:hAnsi="Times New Roman" w:cs="Times New Roman"/>
          <w:i/>
          <w:iCs/>
          <w:spacing w:val="-7"/>
          <w:sz w:val="22"/>
          <w:szCs w:val="22"/>
          <w:rtl/>
        </w:rPr>
        <w:t>مجلة هارفارد للقانون الدولي</w:t>
      </w:r>
      <w:r>
        <w:rPr>
          <w:spacing w:val="-7"/>
          <w:sz w:val="22"/>
          <w:szCs w:val="22"/>
          <w:rtl/>
        </w:rPr>
        <w:t>،1985، ص. 327؛أ.</w:t>
      </w:r>
      <w:r>
        <w:rPr>
          <w:sz w:val="22"/>
          <w:szCs w:val="22"/>
          <w:rtl/>
        </w:rPr>
        <w:t>داماتو، "هل القانون الدولي جزء من القانون الطبيعي؟"، 9</w:t>
      </w:r>
      <w:r>
        <w:rPr>
          <w:rFonts w:ascii="Times New Roman" w:eastAsia="Times New Roman" w:hAnsi="Times New Roman" w:cs="Times New Roman"/>
          <w:i/>
          <w:iCs/>
          <w:spacing w:val="-10"/>
          <w:sz w:val="22"/>
          <w:szCs w:val="22"/>
          <w:rtl/>
        </w:rPr>
        <w:t>فيرا ليكس</w:t>
      </w:r>
      <w:r>
        <w:rPr>
          <w:spacing w:val="-10"/>
          <w:sz w:val="22"/>
          <w:szCs w:val="22"/>
          <w:rtl/>
        </w:rPr>
        <w:t>، 1989، ص. 8؛ إي. ميدجلي،</w:t>
      </w:r>
      <w:r>
        <w:rPr>
          <w:sz w:val="22"/>
          <w:szCs w:val="22"/>
          <w:rtl/>
        </w:rPr>
        <w:t xml:space="preserve"> </w:t>
      </w:r>
      <w:r>
        <w:rPr>
          <w:rFonts w:ascii="Times New Roman" w:eastAsia="Times New Roman" w:hAnsi="Times New Roman" w:cs="Times New Roman"/>
          <w:i/>
          <w:iCs/>
          <w:spacing w:val="-5"/>
          <w:sz w:val="22"/>
          <w:szCs w:val="22"/>
          <w:rtl/>
        </w:rPr>
        <w:t>تقليد القانون الطبيعي ونظرية العلاقات الدولية</w:t>
      </w:r>
      <w:r>
        <w:rPr>
          <w:spacing w:val="-5"/>
          <w:sz w:val="22"/>
          <w:szCs w:val="22"/>
          <w:rtl/>
        </w:rPr>
        <w:t>، لندن، 1975، و</w:t>
      </w:r>
    </w:p>
    <w:p w14:paraId="7E650E89" w14:textId="77777777" w:rsidR="00F73B55" w:rsidRDefault="00000000">
      <w:pPr>
        <w:bidi/>
        <w:spacing w:before="10" w:line="235" w:lineRule="auto"/>
        <w:ind w:right="1"/>
        <w:jc w:val="right"/>
        <w:rPr>
          <w:sz w:val="22"/>
          <w:szCs w:val="22"/>
          <w:rtl/>
        </w:rPr>
      </w:pPr>
      <w:r>
        <w:rPr>
          <w:spacing w:val="-9"/>
          <w:sz w:val="22"/>
          <w:szCs w:val="22"/>
          <w:rtl/>
        </w:rPr>
        <w:t>ج. دومينيك</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9"/>
          <w:sz w:val="22"/>
          <w:szCs w:val="22"/>
          <w:rtl/>
        </w:rPr>
        <w:t>"Le Grand Retour du Droit Naturel en Droit des Gens"،</w:t>
      </w:r>
      <w:r>
        <w:rPr>
          <w:rFonts w:ascii="Times New Roman" w:eastAsia="Times New Roman" w:hAnsi="Times New Roman" w:cs="Times New Roman"/>
          <w:i/>
          <w:iCs/>
          <w:spacing w:val="-9"/>
          <w:sz w:val="22"/>
          <w:szCs w:val="22"/>
          <w:rtl/>
        </w:rPr>
        <w:t>م</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9"/>
          <w:sz w:val="22"/>
          <w:szCs w:val="22"/>
          <w:rtl/>
        </w:rPr>
        <w:t>لانج جروسن</w:t>
      </w:r>
      <w:r>
        <w:rPr>
          <w:spacing w:val="-9"/>
          <w:sz w:val="22"/>
          <w:szCs w:val="22"/>
          <w:rtl/>
        </w:rPr>
        <w:t>,</w:t>
      </w:r>
    </w:p>
    <w:p w14:paraId="05EB8E51" w14:textId="77777777" w:rsidR="00F73B55" w:rsidRDefault="00000000">
      <w:pPr>
        <w:bidi/>
        <w:spacing w:before="59" w:line="184" w:lineRule="auto"/>
        <w:ind w:left="273"/>
        <w:rPr>
          <w:sz w:val="22"/>
          <w:szCs w:val="22"/>
          <w:rtl/>
        </w:rPr>
      </w:pPr>
      <w:r>
        <w:rPr>
          <w:spacing w:val="-16"/>
          <w:sz w:val="22"/>
          <w:szCs w:val="22"/>
          <w:rtl/>
        </w:rPr>
        <w:t>1992، ص. 399.</w:t>
      </w:r>
    </w:p>
    <w:p w14:paraId="38BF664F" w14:textId="77777777" w:rsidR="00F73B55" w:rsidRDefault="00000000">
      <w:pPr>
        <w:bidi/>
        <w:spacing w:before="19" w:line="243" w:lineRule="auto"/>
        <w:ind w:left="253" w:right="8" w:hanging="254"/>
        <w:rPr>
          <w:sz w:val="22"/>
          <w:szCs w:val="22"/>
          <w:rtl/>
        </w:rPr>
      </w:pPr>
      <w:r>
        <w:rPr>
          <w:spacing w:val="-11"/>
          <w:position w:val="7"/>
          <w:sz w:val="15"/>
          <w:szCs w:val="15"/>
          <w:rtl/>
        </w:rPr>
        <w:t>39</w:t>
      </w:r>
      <w:r>
        <w:rPr>
          <w:spacing w:val="-11"/>
          <w:sz w:val="22"/>
          <w:szCs w:val="22"/>
          <w:rtl/>
        </w:rPr>
        <w:t>انظر على سبيل المثال BS Chimni،</w:t>
      </w:r>
      <w:r>
        <w:rPr>
          <w:rFonts w:ascii="Times New Roman" w:eastAsia="Times New Roman" w:hAnsi="Times New Roman" w:cs="Times New Roman"/>
          <w:i/>
          <w:iCs/>
          <w:spacing w:val="-11"/>
          <w:sz w:val="22"/>
          <w:szCs w:val="22"/>
          <w:rtl/>
        </w:rPr>
        <w:t>القانون الدولي والنظام العالمي</w:t>
      </w:r>
      <w:r>
        <w:rPr>
          <w:spacing w:val="-11"/>
          <w:sz w:val="22"/>
          <w:szCs w:val="22"/>
          <w:rtl/>
        </w:rPr>
        <w:t>، نيودلهي، 1993؛ أ. كاسيزي،</w:t>
      </w:r>
      <w:r>
        <w:rPr>
          <w:sz w:val="22"/>
          <w:szCs w:val="22"/>
          <w:rtl/>
        </w:rPr>
        <w:t xml:space="preserve"> </w:t>
      </w:r>
      <w:r>
        <w:rPr>
          <w:rFonts w:ascii="Times New Roman" w:eastAsia="Times New Roman" w:hAnsi="Times New Roman" w:cs="Times New Roman"/>
          <w:i/>
          <w:iCs/>
          <w:spacing w:val="-4"/>
          <w:sz w:val="22"/>
          <w:szCs w:val="22"/>
          <w:rtl/>
        </w:rPr>
        <w:t>قانون دولي</w:t>
      </w:r>
      <w:r>
        <w:rPr>
          <w:spacing w:val="-4"/>
          <w:sz w:val="22"/>
          <w:szCs w:val="22"/>
          <w:rtl/>
        </w:rPr>
        <w:t>،2ndedn، أكسفورد، 2005، الفصل 1، وR. م</w:t>
      </w:r>
      <w:r>
        <w:rPr>
          <w:w w:val="98"/>
          <w:sz w:val="22"/>
          <w:szCs w:val="22"/>
          <w:rtl/>
        </w:rPr>
        <w:fldChar w:fldCharType="begin"/>
      </w:r>
      <w:r>
        <w:rPr>
          <w:w w:val="98"/>
          <w:sz w:val="22"/>
          <w:szCs w:val="22"/>
          <w:rtl/>
        </w:rPr>
        <w:instrText>EQ \* jc3 \* "Font:Arial" \* hps22 \o\al(\s\up 0(</w:instrText>
      </w:r>
      <w:r>
        <w:rPr>
          <w:w w:val="139"/>
          <w:sz w:val="22"/>
          <w:szCs w:val="22"/>
          <w:rtl/>
        </w:rPr>
        <w:instrText>¨</w:instrText>
      </w:r>
      <w:r>
        <w:rPr>
          <w:w w:val="98"/>
          <w:sz w:val="22"/>
          <w:szCs w:val="22"/>
          <w:rtl/>
        </w:rPr>
        <w:instrText>),u)</w:instrText>
      </w:r>
      <w:r>
        <w:rPr>
          <w:w w:val="98"/>
          <w:sz w:val="22"/>
          <w:szCs w:val="22"/>
          <w:rtl/>
        </w:rPr>
        <w:fldChar w:fldCharType="end"/>
      </w:r>
      <w:r>
        <w:rPr>
          <w:spacing w:val="-4"/>
          <w:sz w:val="22"/>
          <w:szCs w:val="22"/>
          <w:rtl/>
        </w:rPr>
        <w:t>ليسرسون,</w:t>
      </w:r>
      <w:r>
        <w:rPr>
          <w:rFonts w:ascii="Times New Roman" w:eastAsia="Times New Roman" w:hAnsi="Times New Roman" w:cs="Times New Roman"/>
          <w:i/>
          <w:iCs/>
          <w:spacing w:val="-4"/>
          <w:sz w:val="22"/>
          <w:szCs w:val="22"/>
          <w:rtl/>
        </w:rPr>
        <w:t>ترتيب الفوضى:</w:t>
      </w:r>
      <w:r>
        <w:rPr>
          <w:rFonts w:ascii="Times New Roman" w:eastAsia="Times New Roman" w:hAnsi="Times New Roman" w:cs="Times New Roman"/>
          <w:i/>
          <w:iCs/>
          <w:sz w:val="22"/>
          <w:szCs w:val="22"/>
          <w:rtl/>
        </w:rPr>
        <w:t>القانون الدولي في المجتمع الدولي</w:t>
      </w:r>
      <w:r>
        <w:rPr>
          <w:spacing w:val="-9"/>
          <w:sz w:val="22"/>
          <w:szCs w:val="22"/>
          <w:rtl/>
        </w:rPr>
        <w:t>، لاهاي، 2000. انظر أيضًا دي جي بيدرمان،</w:t>
      </w:r>
      <w:r>
        <w:rPr>
          <w:sz w:val="22"/>
          <w:szCs w:val="22"/>
          <w:rtl/>
        </w:rPr>
        <w:t xml:space="preserve"> </w:t>
      </w:r>
      <w:r>
        <w:rPr>
          <w:rFonts w:ascii="Times New Roman" w:eastAsia="Times New Roman" w:hAnsi="Times New Roman" w:cs="Times New Roman"/>
          <w:i/>
          <w:iCs/>
          <w:spacing w:val="-6"/>
          <w:sz w:val="22"/>
          <w:szCs w:val="22"/>
          <w:rtl/>
        </w:rPr>
        <w:t>روح القانون الدولي</w:t>
      </w:r>
      <w:r>
        <w:rPr>
          <w:spacing w:val="-7"/>
          <w:sz w:val="22"/>
          <w:szCs w:val="22"/>
          <w:rtl/>
        </w:rPr>
        <w:t>، أثينا، 2002؛ أ. بوكانان،</w:t>
      </w:r>
      <w:r>
        <w:rPr>
          <w:rFonts w:ascii="Times New Roman" w:eastAsia="Times New Roman" w:hAnsi="Times New Roman" w:cs="Times New Roman"/>
          <w:i/>
          <w:iCs/>
          <w:spacing w:val="-6"/>
          <w:sz w:val="22"/>
          <w:szCs w:val="22"/>
          <w:rtl/>
        </w:rPr>
        <w:t>العدالة والشرعية واحترام الذات</w:t>
      </w:r>
      <w:r>
        <w:rPr>
          <w:rFonts w:ascii="Times New Roman" w:eastAsia="Times New Roman" w:hAnsi="Times New Roman" w:cs="Times New Roman"/>
          <w:i/>
          <w:iCs/>
          <w:sz w:val="22"/>
          <w:szCs w:val="22"/>
          <w:rtl/>
        </w:rPr>
        <w:t>عزيمة</w:t>
      </w:r>
      <w:r>
        <w:rPr>
          <w:spacing w:val="-1"/>
          <w:sz w:val="22"/>
          <w:szCs w:val="22"/>
          <w:rtl/>
        </w:rPr>
        <w:t>,</w:t>
      </w:r>
      <w:r>
        <w:rPr>
          <w:sz w:val="22"/>
          <w:szCs w:val="22"/>
          <w:rtl/>
        </w:rPr>
        <w:t>أكسفورد، 2004؛</w:t>
      </w:r>
      <w:r>
        <w:rPr>
          <w:rFonts w:ascii="Times New Roman" w:eastAsia="Times New Roman" w:hAnsi="Times New Roman" w:cs="Times New Roman"/>
          <w:i/>
          <w:iCs/>
          <w:sz w:val="22"/>
          <w:szCs w:val="22"/>
          <w:rtl/>
        </w:rPr>
        <w:t>الدولية لاونديتس أخرى</w:t>
      </w:r>
      <w:r>
        <w:rPr>
          <w:spacing w:val="-1"/>
          <w:sz w:val="22"/>
          <w:szCs w:val="22"/>
          <w:rtl/>
        </w:rPr>
        <w:t>(ed.A. أورفورد)، كامبريدج،</w:t>
      </w:r>
      <w:r>
        <w:rPr>
          <w:sz w:val="22"/>
          <w:szCs w:val="22"/>
          <w:rtl/>
        </w:rPr>
        <w:t>2006; س. روزين،</w:t>
      </w:r>
      <w:r>
        <w:rPr>
          <w:rFonts w:ascii="Times New Roman" w:eastAsia="Times New Roman" w:hAnsi="Times New Roman" w:cs="Times New Roman"/>
          <w:i/>
          <w:iCs/>
          <w:spacing w:val="-9"/>
          <w:sz w:val="22"/>
          <w:szCs w:val="22"/>
          <w:rtl/>
        </w:rPr>
        <w:t>تعقيدات القانون الدولي الحديث</w:t>
      </w:r>
      <w:r>
        <w:rPr>
          <w:spacing w:val="-10"/>
          <w:sz w:val="22"/>
          <w:szCs w:val="22"/>
          <w:rtl/>
        </w:rPr>
        <w:t>، ليدن، 2004، و م</w:t>
      </w:r>
      <w:r>
        <w:rPr>
          <w:sz w:val="22"/>
          <w:szCs w:val="22"/>
          <w:rtl/>
        </w:rPr>
        <w:t>دوبوي,</w:t>
      </w:r>
      <w:r>
        <w:rPr>
          <w:rFonts w:ascii="Times New Roman" w:eastAsia="Times New Roman" w:hAnsi="Times New Roman" w:cs="Times New Roman"/>
          <w:i/>
          <w:iCs/>
          <w:spacing w:val="-6"/>
          <w:sz w:val="22"/>
          <w:szCs w:val="22"/>
          <w:rtl/>
        </w:rPr>
        <w:t>وحدة النظام القضائي الدولي</w:t>
      </w:r>
      <w:r>
        <w:rPr>
          <w:spacing w:val="-6"/>
          <w:sz w:val="22"/>
          <w:szCs w:val="22"/>
          <w:rtl/>
        </w:rPr>
        <w:t>، ليدن، 2003</w:t>
      </w:r>
      <w:r>
        <w:rPr>
          <w:rFonts w:ascii="Times New Roman" w:eastAsia="Times New Roman" w:hAnsi="Times New Roman" w:cs="Times New Roman"/>
          <w:i/>
          <w:iCs/>
          <w:w w:val="1"/>
          <w:sz w:val="22"/>
          <w:szCs w:val="22"/>
          <w:rtl/>
        </w:rPr>
        <w:fldChar w:fldCharType="begin"/>
      </w:r>
      <w:r>
        <w:rPr>
          <w:rFonts w:ascii="Times New Roman" w:eastAsia="Times New Roman" w:hAnsi="Times New Roman" w:cs="Times New Roman"/>
          <w:i/>
          <w:iCs/>
          <w:w w:val="1"/>
          <w:sz w:val="22"/>
          <w:szCs w:val="22"/>
          <w:rtl/>
        </w:rPr>
        <w:instrText>EQ \* jc3 \* "Font:Times New Roman" \* hps22 \o\al(\s\up 0(e),´)</w:instrText>
      </w:r>
      <w:r>
        <w:rPr>
          <w:rFonts w:ascii="Times New Roman" w:eastAsia="Times New Roman" w:hAnsi="Times New Roman" w:cs="Times New Roman"/>
          <w:i/>
          <w:iCs/>
          <w:w w:val="1"/>
          <w:sz w:val="22"/>
          <w:szCs w:val="22"/>
          <w:rtl/>
        </w:rPr>
        <w:fldChar w:fldCharType="end"/>
      </w:r>
      <w:r>
        <w:rPr>
          <w:rFonts w:ascii="Times New Roman" w:eastAsia="Times New Roman" w:hAnsi="Times New Roman" w:cs="Times New Roman"/>
          <w:i/>
          <w:iCs/>
          <w:spacing w:val="-41"/>
          <w:sz w:val="22"/>
          <w:szCs w:val="22"/>
          <w:rtl/>
        </w:rPr>
        <w:t xml:space="preserve"> </w:t>
      </w:r>
      <w:r>
        <w:rPr>
          <w:spacing w:val="-6"/>
          <w:sz w:val="22"/>
          <w:szCs w:val="22"/>
          <w:rtl/>
        </w:rPr>
        <w:t>.</w:t>
      </w:r>
    </w:p>
    <w:p w14:paraId="21C4B6F9" w14:textId="77777777" w:rsidR="00F73B55" w:rsidRDefault="00F73B55">
      <w:pPr>
        <w:bidi/>
        <w:spacing w:line="243" w:lineRule="auto"/>
        <w:rPr>
          <w:sz w:val="22"/>
          <w:szCs w:val="22"/>
          <w:rtl/>
        </w:rPr>
        <w:sectPr w:rsidR="00F73B55">
          <w:pgSz w:w="10300" w:h="15580"/>
          <w:pgMar w:top="389" w:right="1045" w:bottom="400" w:left="1119" w:header="0" w:footer="0" w:gutter="0"/>
          <w:cols w:space="720"/>
        </w:sectPr>
      </w:pPr>
    </w:p>
    <w:p w14:paraId="12AC32DF" w14:textId="77777777" w:rsidR="00F73B55" w:rsidRDefault="00000000">
      <w:pPr>
        <w:bidi/>
        <w:spacing w:line="162" w:lineRule="exact"/>
        <w:jc w:val="right"/>
        <w:rPr>
          <w:sz w:val="25"/>
          <w:szCs w:val="25"/>
          <w:rtl/>
        </w:rPr>
      </w:pPr>
      <w:r>
        <w:rPr>
          <w:spacing w:val="26"/>
          <w:position w:val="-1"/>
          <w:sz w:val="25"/>
          <w:szCs w:val="25"/>
          <w:rtl/>
        </w:rPr>
        <w:lastRenderedPageBreak/>
        <w:t>القانون الدولي اليوم</w:t>
      </w:r>
      <w:r>
        <w:rPr>
          <w:position w:val="-1"/>
          <w:sz w:val="25"/>
          <w:szCs w:val="25"/>
          <w:rtl/>
        </w:rPr>
        <w:t>55</w:t>
      </w:r>
    </w:p>
    <w:p w14:paraId="73284244" w14:textId="77777777" w:rsidR="00F73B55" w:rsidRDefault="00000000">
      <w:pPr>
        <w:bidi/>
        <w:spacing w:before="307" w:line="251" w:lineRule="auto"/>
        <w:ind w:left="14" w:right="27" w:hanging="3"/>
        <w:jc w:val="both"/>
        <w:rPr>
          <w:sz w:val="27"/>
          <w:szCs w:val="27"/>
          <w:rtl/>
        </w:rPr>
      </w:pPr>
      <w:r>
        <w:rPr>
          <w:spacing w:val="-6"/>
          <w:sz w:val="27"/>
          <w:szCs w:val="27"/>
          <w:rtl/>
        </w:rPr>
        <w:t>أثناء إنشاء مثل هذه الدولية</w:t>
      </w:r>
      <w:r>
        <w:rPr>
          <w:sz w:val="27"/>
          <w:szCs w:val="27"/>
          <w:rtl/>
        </w:rPr>
        <w:t>وشجعت مؤسسات مثل عصبة الأمم ومحكمة العدل الدولية الدائمة على تقدير العمليات المؤسسية.</w:t>
      </w:r>
    </w:p>
    <w:p w14:paraId="6A831FD0" w14:textId="77777777" w:rsidR="00F73B55" w:rsidRDefault="00000000">
      <w:pPr>
        <w:bidi/>
        <w:spacing w:before="14" w:line="253" w:lineRule="auto"/>
        <w:ind w:left="15" w:right="26" w:firstLine="299"/>
        <w:jc w:val="both"/>
        <w:rPr>
          <w:sz w:val="27"/>
          <w:szCs w:val="27"/>
          <w:rtl/>
        </w:rPr>
      </w:pPr>
      <w:r>
        <w:rPr>
          <w:spacing w:val="-8"/>
          <w:sz w:val="27"/>
          <w:szCs w:val="27"/>
          <w:rtl/>
        </w:rPr>
        <w:t>ومع ذلك، بعد الحرب العالمية الثانية، ظهر اتجاه متزايد</w:t>
      </w:r>
      <w:r>
        <w:rPr>
          <w:sz w:val="27"/>
          <w:szCs w:val="27"/>
          <w:rtl/>
        </w:rPr>
        <w:t>ويعتمد هذا النهج على تحليل سياسات القوة وفهم العلاقات الدولية من حيث القدرة على التأثير والهيمنة. وكان هذا النهج أكثر تعقيدًا بعض الشيء مما قد يبدو للوهلة الأولى، لأنه كان يشتمل على دراسة البيانات الاجتماعية والاقتصادية والسياسية التي كان لها تأثير على قدرة الدولة على الصمود، فضلاً عن الضغوط المباشرة.</w:t>
      </w:r>
      <w:r>
        <w:rPr>
          <w:spacing w:val="-4"/>
          <w:position w:val="11"/>
          <w:sz w:val="15"/>
          <w:szCs w:val="15"/>
          <w:rtl/>
        </w:rPr>
        <w:t>40</w:t>
      </w:r>
      <w:r>
        <w:rPr>
          <w:spacing w:val="-9"/>
          <w:sz w:val="27"/>
          <w:szCs w:val="27"/>
          <w:rtl/>
        </w:rPr>
        <w:t>ومع ذلك، فقد كان تفسيرا متشائما بسببه</w:t>
      </w:r>
      <w:r>
        <w:rPr>
          <w:sz w:val="27"/>
          <w:szCs w:val="27"/>
          <w:rtl/>
        </w:rPr>
        <w:t>التركيز على القوة واستخداماتها كقوة دافعة للنشاط بين الدول.</w:t>
      </w:r>
    </w:p>
    <w:p w14:paraId="43686B2B" w14:textId="77777777" w:rsidR="00F73B55" w:rsidRDefault="00000000">
      <w:pPr>
        <w:bidi/>
        <w:spacing w:before="14" w:line="256" w:lineRule="auto"/>
        <w:ind w:left="15" w:firstLine="297"/>
        <w:jc w:val="both"/>
        <w:rPr>
          <w:sz w:val="15"/>
          <w:szCs w:val="15"/>
          <w:rtl/>
        </w:rPr>
      </w:pPr>
      <w:r>
        <w:rPr>
          <w:spacing w:val="-7"/>
          <w:sz w:val="27"/>
          <w:szCs w:val="27"/>
          <w:rtl/>
        </w:rPr>
        <w:t>"الموجة التالية من التقدم"، كما يطلق عليها، شهدت النجاحات</w:t>
      </w:r>
      <w:r>
        <w:rPr>
          <w:sz w:val="27"/>
          <w:szCs w:val="27"/>
          <w:rtl/>
        </w:rPr>
        <w:t>من الحركة السلوكية أدخل هذا القطار الفكري عناصر من علم النفس والأنثروبولوجيا وعلم الاجتماع في دراسة العلاقات الدولية ووازى تطورات مماثلة داخل المدرسة الواقعية. لقد عكس التركيز المتغير من التحليلات المتعلقة بالمفاهيم المثالية أو الساخرة («الواقعية») للنظام السياسي العالمي، إلى المناقشة الآلية للنظام كما يعمل اليوم، عن طريق الدراسات الميدانية وأدوات العلوم الاجتماعية الأخرى. في الواقع، إنها طريقة للتعامل مع القانون والمجتمع أكثر من كونها نظرية بالمعنى التقليدي.</w:t>
      </w:r>
      <w:r>
        <w:rPr>
          <w:spacing w:val="-4"/>
          <w:position w:val="11"/>
          <w:sz w:val="15"/>
          <w:szCs w:val="15"/>
          <w:rtl/>
        </w:rPr>
        <w:t>41</w:t>
      </w:r>
    </w:p>
    <w:p w14:paraId="17E42D16" w14:textId="77777777" w:rsidR="00F73B55" w:rsidRDefault="00000000">
      <w:pPr>
        <w:bidi/>
        <w:spacing w:before="4" w:line="258" w:lineRule="auto"/>
        <w:ind w:left="11" w:right="19" w:firstLine="306"/>
        <w:jc w:val="both"/>
        <w:rPr>
          <w:sz w:val="27"/>
          <w:szCs w:val="27"/>
          <w:rtl/>
        </w:rPr>
      </w:pPr>
      <w:r>
        <w:rPr>
          <w:spacing w:val="-6"/>
          <w:sz w:val="27"/>
          <w:szCs w:val="27"/>
          <w:rtl/>
        </w:rPr>
        <w:t>يمكن للمرء أن يتتبع</w:t>
      </w:r>
      <w:r>
        <w:rPr>
          <w:sz w:val="27"/>
          <w:szCs w:val="27"/>
          <w:rtl/>
        </w:rPr>
        <w:t>وترجع جذور هذه المدرسة الفكرية إلى المفاهيم المتغيرة لدور الحكومة في المجتمع. لقد تغيرت أخلاقيات الفردية في القرن التاسع عشر وتقييد تدخل الدولة إلى الحد الأدنى بشكل جذري. وينصب التركيز الآن أكثر على مسؤولية الحكومة تجاه مواطنيها، ويوضح ذلك النمو الهائل في تشريعات الرعاية الاجتماعية. لقد انتشرت القواعد والأنظمة التي تسيطر على مجالات واسعة من النشاط البشري، وهو أمر لم يُسمع به من قبل في منتصف القرن التاسع عشر، في جميع أنحاء دول العالم المتقدم، وكان على النظرية أن تحاول مواكبة مثل هذه إعادة التوجهات.</w:t>
      </w:r>
    </w:p>
    <w:p w14:paraId="27A25E04" w14:textId="77777777" w:rsidR="00F73B55" w:rsidRDefault="00F73B55">
      <w:pPr>
        <w:bidi/>
        <w:spacing w:line="261" w:lineRule="auto"/>
        <w:rPr>
          <w:rtl/>
        </w:rPr>
      </w:pPr>
    </w:p>
    <w:p w14:paraId="1AFD7BB3" w14:textId="77777777" w:rsidR="00F73B55" w:rsidRDefault="00F73B55">
      <w:pPr>
        <w:bidi/>
        <w:spacing w:line="261" w:lineRule="auto"/>
        <w:rPr>
          <w:rtl/>
        </w:rPr>
      </w:pPr>
    </w:p>
    <w:p w14:paraId="097F3701" w14:textId="77777777" w:rsidR="00F73B55" w:rsidRDefault="00000000">
      <w:pPr>
        <w:bidi/>
        <w:spacing w:before="63" w:line="242" w:lineRule="auto"/>
        <w:ind w:left="257" w:right="17" w:hanging="258"/>
        <w:rPr>
          <w:sz w:val="22"/>
          <w:szCs w:val="22"/>
          <w:rtl/>
        </w:rPr>
      </w:pPr>
      <w:r>
        <w:rPr>
          <w:spacing w:val="-7"/>
          <w:position w:val="7"/>
          <w:sz w:val="15"/>
          <w:szCs w:val="15"/>
          <w:rtl/>
        </w:rPr>
        <w:t>40</w:t>
      </w:r>
      <w:r>
        <w:rPr>
          <w:spacing w:val="-7"/>
          <w:sz w:val="22"/>
          <w:szCs w:val="22"/>
          <w:rtl/>
        </w:rPr>
        <w:t>انظر على سبيل المثال H. مورغنثاو،</w:t>
      </w:r>
      <w:r>
        <w:rPr>
          <w:rFonts w:ascii="Times New Roman" w:eastAsia="Times New Roman" w:hAnsi="Times New Roman" w:cs="Times New Roman"/>
          <w:i/>
          <w:iCs/>
          <w:spacing w:val="-7"/>
          <w:sz w:val="22"/>
          <w:szCs w:val="22"/>
          <w:rtl/>
        </w:rPr>
        <w:t>السياسة بين الأمم</w:t>
      </w:r>
      <w:r>
        <w:rPr>
          <w:spacing w:val="-7"/>
          <w:sz w:val="22"/>
          <w:szCs w:val="22"/>
          <w:rtl/>
        </w:rPr>
        <w:t>، 4thedn، نيويورك، 1967، وK. Thomp-</w:t>
      </w:r>
      <w:r>
        <w:rPr>
          <w:sz w:val="22"/>
          <w:szCs w:val="22"/>
          <w:rtl/>
        </w:rPr>
        <w:t>ابن،</w:t>
      </w:r>
      <w:r>
        <w:rPr>
          <w:rFonts w:ascii="Times New Roman" w:eastAsia="Times New Roman" w:hAnsi="Times New Roman" w:cs="Times New Roman"/>
          <w:i/>
          <w:iCs/>
          <w:spacing w:val="-6"/>
          <w:w w:val="99"/>
          <w:sz w:val="22"/>
          <w:szCs w:val="22"/>
          <w:rtl/>
        </w:rPr>
        <w:t>النزعة الواقعية السياسية</w:t>
      </w:r>
      <w:r>
        <w:rPr>
          <w:rFonts w:ascii="Times New Roman" w:eastAsia="Times New Roman" w:hAnsi="Times New Roman" w:cs="Times New Roman"/>
          <w:i/>
          <w:iCs/>
          <w:spacing w:val="34"/>
          <w:sz w:val="22"/>
          <w:szCs w:val="22"/>
          <w:rtl/>
        </w:rPr>
        <w:t>وأزمة السياسة العالمية: نهج أمريكي في التعامل مع الشؤون الخارجية</w:t>
      </w:r>
      <w:r>
        <w:rPr>
          <w:rFonts w:ascii="Times New Roman" w:eastAsia="Times New Roman" w:hAnsi="Times New Roman" w:cs="Times New Roman"/>
          <w:i/>
          <w:iCs/>
          <w:sz w:val="22"/>
          <w:szCs w:val="22"/>
          <w:rtl/>
        </w:rPr>
        <w:t>سياسة</w:t>
      </w:r>
      <w:r>
        <w:rPr>
          <w:spacing w:val="-7"/>
          <w:sz w:val="22"/>
          <w:szCs w:val="22"/>
          <w:rtl/>
        </w:rPr>
        <w:t>، برينستون، 1960. انظر أيضًا أ. سلوتر بيرلي، القانون الدولي والقانون الدولي</w:t>
      </w:r>
      <w:r>
        <w:rPr>
          <w:sz w:val="22"/>
          <w:szCs w:val="22"/>
          <w:rtl/>
        </w:rPr>
        <w:t>نظرية العلاقات: جدول أعمال مزدوج، 87 عاجل، 1993، ص. 205، و أ.-م. ذبح،</w:t>
      </w:r>
      <w:r>
        <w:rPr>
          <w:rFonts w:ascii="Times New Roman" w:eastAsia="Times New Roman" w:hAnsi="Times New Roman" w:cs="Times New Roman"/>
          <w:i/>
          <w:iCs/>
          <w:spacing w:val="-11"/>
          <w:sz w:val="22"/>
          <w:szCs w:val="22"/>
          <w:rtl/>
        </w:rPr>
        <w:t>جديد</w:t>
      </w:r>
      <w:r>
        <w:rPr>
          <w:rFonts w:ascii="Times New Roman" w:eastAsia="Times New Roman" w:hAnsi="Times New Roman" w:cs="Times New Roman"/>
          <w:i/>
          <w:iCs/>
          <w:sz w:val="22"/>
          <w:szCs w:val="22"/>
          <w:rtl/>
        </w:rPr>
        <w:t>النظام العالمي</w:t>
      </w:r>
      <w:r>
        <w:rPr>
          <w:spacing w:val="-8"/>
          <w:sz w:val="22"/>
          <w:szCs w:val="22"/>
          <w:rtl/>
        </w:rPr>
        <w:t>، برينستون، 2004؛ ر. آرون،</w:t>
      </w:r>
      <w:r>
        <w:rPr>
          <w:rFonts w:ascii="Times New Roman" w:eastAsia="Times New Roman" w:hAnsi="Times New Roman" w:cs="Times New Roman"/>
          <w:i/>
          <w:iCs/>
          <w:spacing w:val="-8"/>
          <w:sz w:val="22"/>
          <w:szCs w:val="22"/>
          <w:rtl/>
        </w:rPr>
        <w:t>السلام والحرب بين الأمم</w:t>
      </w:r>
      <w:r>
        <w:rPr>
          <w:spacing w:val="-9"/>
          <w:sz w:val="22"/>
          <w:szCs w:val="22"/>
          <w:rtl/>
        </w:rPr>
        <w:t>باريس، 1984؛ م.</w:t>
      </w:r>
      <w:r>
        <w:rPr>
          <w:sz w:val="22"/>
          <w:szCs w:val="22"/>
          <w:rtl/>
        </w:rPr>
        <w:t>كوسكينيمي,</w:t>
      </w:r>
      <w:r>
        <w:rPr>
          <w:rFonts w:ascii="Times New Roman" w:eastAsia="Times New Roman" w:hAnsi="Times New Roman" w:cs="Times New Roman"/>
          <w:i/>
          <w:iCs/>
          <w:spacing w:val="-8"/>
          <w:sz w:val="22"/>
          <w:szCs w:val="22"/>
          <w:rtl/>
        </w:rPr>
        <w:t>المتحضر اللطيف للأمم</w:t>
      </w:r>
      <w:r>
        <w:rPr>
          <w:spacing w:val="-9"/>
          <w:sz w:val="22"/>
          <w:szCs w:val="22"/>
          <w:rtl/>
        </w:rPr>
        <w:t>، كامبريدج، 2001،</w:t>
      </w:r>
      <w:r>
        <w:rPr>
          <w:sz w:val="22"/>
          <w:szCs w:val="22"/>
          <w:rtl/>
        </w:rPr>
        <w:t>الفصل 6.</w:t>
      </w:r>
    </w:p>
    <w:p w14:paraId="706DE4F2" w14:textId="77777777" w:rsidR="00F73B55" w:rsidRDefault="00000000">
      <w:pPr>
        <w:bidi/>
        <w:spacing w:before="12" w:line="235" w:lineRule="auto"/>
        <w:ind w:left="257" w:right="27" w:hanging="258"/>
        <w:rPr>
          <w:sz w:val="22"/>
          <w:szCs w:val="22"/>
          <w:rtl/>
        </w:rPr>
      </w:pPr>
      <w:r>
        <w:rPr>
          <w:spacing w:val="-9"/>
          <w:position w:val="7"/>
          <w:sz w:val="15"/>
          <w:szCs w:val="15"/>
          <w:rtl/>
        </w:rPr>
        <w:t>41</w:t>
      </w:r>
      <w:r>
        <w:rPr>
          <w:spacing w:val="-9"/>
          <w:sz w:val="22"/>
          <w:szCs w:val="22"/>
          <w:rtl/>
        </w:rPr>
        <w:t>انظر على سبيل المثال</w:t>
      </w:r>
      <w:r>
        <w:rPr>
          <w:rFonts w:ascii="Times New Roman" w:eastAsia="Times New Roman" w:hAnsi="Times New Roman" w:cs="Times New Roman"/>
          <w:i/>
          <w:iCs/>
          <w:spacing w:val="-9"/>
          <w:sz w:val="22"/>
          <w:szCs w:val="22"/>
          <w:rtl/>
        </w:rPr>
        <w:t>المناهج المتعارضة في السياسة الدولية</w:t>
      </w:r>
      <w:r>
        <w:rPr>
          <w:spacing w:val="-9"/>
          <w:sz w:val="22"/>
          <w:szCs w:val="22"/>
          <w:rtl/>
        </w:rPr>
        <w:t>(محرران. K. كنور وJ. Rosenau)،</w:t>
      </w:r>
      <w:r>
        <w:rPr>
          <w:sz w:val="22"/>
          <w:szCs w:val="22"/>
          <w:rtl/>
        </w:rPr>
        <w:t>برينستون 1969، ودبليو جولد وم. باركون،</w:t>
      </w:r>
      <w:r>
        <w:rPr>
          <w:rFonts w:ascii="Times New Roman" w:eastAsia="Times New Roman" w:hAnsi="Times New Roman" w:cs="Times New Roman"/>
          <w:i/>
          <w:iCs/>
          <w:spacing w:val="-7"/>
          <w:sz w:val="22"/>
          <w:szCs w:val="22"/>
          <w:rtl/>
        </w:rPr>
        <w:t>القانون الدولي والعلوم الاجتماعية</w:t>
      </w:r>
      <w:r>
        <w:rPr>
          <w:spacing w:val="-8"/>
          <w:sz w:val="22"/>
          <w:szCs w:val="22"/>
          <w:rtl/>
        </w:rPr>
        <w:t>,</w:t>
      </w:r>
      <w:r>
        <w:rPr>
          <w:sz w:val="22"/>
          <w:szCs w:val="22"/>
          <w:rtl/>
        </w:rPr>
        <w:t>برينستون، 1970.</w:t>
      </w:r>
    </w:p>
    <w:p w14:paraId="42F511F9" w14:textId="77777777" w:rsidR="00F73B55" w:rsidRDefault="00F73B55">
      <w:pPr>
        <w:bidi/>
        <w:spacing w:line="235" w:lineRule="auto"/>
        <w:rPr>
          <w:sz w:val="22"/>
          <w:szCs w:val="22"/>
          <w:rtl/>
        </w:rPr>
        <w:sectPr w:rsidR="00F73B55">
          <w:pgSz w:w="10340" w:h="15580"/>
          <w:pgMar w:top="389" w:right="1042" w:bottom="400" w:left="1141" w:header="0" w:footer="0" w:gutter="0"/>
          <w:cols w:space="720"/>
        </w:sectPr>
      </w:pPr>
    </w:p>
    <w:p w14:paraId="4EBF5340" w14:textId="77777777" w:rsidR="00F73B55" w:rsidRDefault="00000000">
      <w:pPr>
        <w:bidi/>
        <w:spacing w:before="1" w:line="206" w:lineRule="auto"/>
        <w:ind w:left="15"/>
        <w:rPr>
          <w:sz w:val="25"/>
          <w:szCs w:val="25"/>
          <w:rtl/>
        </w:rPr>
      </w:pPr>
      <w:r>
        <w:rPr>
          <w:spacing w:val="22"/>
          <w:w w:val="104"/>
          <w:sz w:val="25"/>
          <w:szCs w:val="25"/>
          <w:rtl/>
        </w:rPr>
        <w:lastRenderedPageBreak/>
        <w:t>56</w:t>
      </w:r>
      <w:r>
        <w:rPr>
          <w:spacing w:val="1"/>
          <w:sz w:val="25"/>
          <w:szCs w:val="25"/>
          <w:rtl/>
        </w:rPr>
        <w:t>قانون دولي</w:t>
      </w:r>
    </w:p>
    <w:p w14:paraId="1CE99744" w14:textId="77777777" w:rsidR="00F73B55" w:rsidRDefault="00000000">
      <w:pPr>
        <w:bidi/>
        <w:spacing w:before="259" w:line="253" w:lineRule="auto"/>
        <w:ind w:left="15" w:firstLine="301"/>
        <w:jc w:val="both"/>
        <w:rPr>
          <w:sz w:val="27"/>
          <w:szCs w:val="27"/>
          <w:rtl/>
        </w:rPr>
      </w:pPr>
      <w:r>
        <w:rPr>
          <w:spacing w:val="-10"/>
          <w:sz w:val="27"/>
          <w:szCs w:val="27"/>
          <w:rtl/>
        </w:rPr>
        <w:t>منذ أن أصبح القانون يلعب الآن دورا أعمق بكثير في المجتمع مع الزيادة</w:t>
      </w:r>
      <w:r>
        <w:rPr>
          <w:sz w:val="27"/>
          <w:szCs w:val="27"/>
          <w:rtl/>
        </w:rPr>
        <w:t>وفي التدخل الحكومي، كانت الدافع وراء النظريات القانونية التي تعكس هذا التدخل المتزايد. ويُنظر إلى القانون، وخاصة في الولايات المتحدة، على أنه أداة لإحداث تغييرات في المجتمع، وتؤكد العقيدة الواقعية ذلك. ويؤكد أن قيم المجتمع وقرارات السياسة هي التي تحدد طبيعة القانون وبالتالي فإن دور القاضي هو الأكثر أهمية. فهو لم يعد مترجما لمجموعة من القواعد القانونية الرسمية، ولكن ينبغي أن ينظر إليه على أنه عنصر نشط في اتخاذ القرارات المتعلقة بالسياسة العامة.</w:t>
      </w:r>
    </w:p>
    <w:p w14:paraId="485CDD73" w14:textId="77777777" w:rsidR="00F73B55" w:rsidRDefault="00000000">
      <w:pPr>
        <w:bidi/>
        <w:spacing w:before="10" w:line="255" w:lineRule="auto"/>
        <w:ind w:left="11" w:right="22" w:firstLine="300"/>
        <w:jc w:val="both"/>
        <w:rPr>
          <w:sz w:val="27"/>
          <w:szCs w:val="27"/>
          <w:rtl/>
        </w:rPr>
      </w:pPr>
      <w:r>
        <w:rPr>
          <w:sz w:val="27"/>
          <w:szCs w:val="27"/>
          <w:rtl/>
        </w:rPr>
        <w:t>وهذا يعني أنه لفهم عمل القانون، يجب على المرء أن يأخذ في الاعتبار طبيعة المجتمع المعين واحتياجاته وقيمه. وهكذا يصبح القانون عملية ديناميكية ويجب دراسته في سياق المجتمع وليس مجرد مجموعة من القواعد القانونية التي يمكن فهمها بمفردها. لقد قادت العلوم الاجتماعية الطريق في إعادة تفسير المجتمع، وكان تأثيرها واضحًا جدًا على المنهج السلوكي للنظر إلى القانون، ليس فقط في إطار النظرة العامة، ولكن أيضًا في توفير الأدوات اللازمة لتشريح المجتمع واكتشاف الطريقة التي يعمل بها والاتجاه الذي يتجه إليه. وتم التأكيد على الطبيعة المتعددة التخصصات للدراسات المعنية، وذلك باستخدام جميع العلوم الاجتماعية، بما في ذلك السياسة والاقتصاد والفلسفة.</w:t>
      </w:r>
      <w:r>
        <w:rPr>
          <w:spacing w:val="-8"/>
          <w:position w:val="11"/>
          <w:sz w:val="15"/>
          <w:szCs w:val="15"/>
          <w:rtl/>
        </w:rPr>
        <w:t>42</w:t>
      </w:r>
      <w:r>
        <w:rPr>
          <w:sz w:val="27"/>
          <w:szCs w:val="27"/>
          <w:rtl/>
        </w:rPr>
        <w:t>وعلى وجه الخصوص، كان استخدام المنهج العلمي، مثل الحصول على البيانات والتحليل الكمي، واضحًا إلى حد كبير.</w:t>
      </w:r>
    </w:p>
    <w:p w14:paraId="2DA86523" w14:textId="77777777" w:rsidR="00F73B55" w:rsidRDefault="00000000">
      <w:pPr>
        <w:bidi/>
        <w:spacing w:before="51" w:line="249" w:lineRule="auto"/>
        <w:ind w:left="11" w:right="24" w:firstLine="303"/>
        <w:jc w:val="both"/>
        <w:rPr>
          <w:sz w:val="27"/>
          <w:szCs w:val="27"/>
          <w:rtl/>
        </w:rPr>
      </w:pPr>
      <w:r>
        <w:rPr>
          <w:spacing w:val="-4"/>
          <w:sz w:val="27"/>
          <w:szCs w:val="27"/>
          <w:rtl/>
        </w:rPr>
        <w:t>وقد قسمت السلوكية مجال العلاقات الدولية إلى</w:t>
      </w:r>
      <w:r>
        <w:rPr>
          <w:sz w:val="27"/>
          <w:szCs w:val="27"/>
          <w:rtl/>
        </w:rPr>
        <w:t>وهي في الأساس دراستان، الأولى تتناول تقنيات السياسة الخارجية والأسباب التي تؤدي إلى تفضيل مسار عمل معين على مسار آخر، والثانية تشكل منهج تحليل النظم الدولية.</w:t>
      </w:r>
      <w:r>
        <w:rPr>
          <w:spacing w:val="-5"/>
          <w:position w:val="11"/>
          <w:sz w:val="15"/>
          <w:szCs w:val="15"/>
          <w:rtl/>
        </w:rPr>
        <w:t>43</w:t>
      </w:r>
      <w:r>
        <w:rPr>
          <w:spacing w:val="-5"/>
          <w:sz w:val="27"/>
          <w:szCs w:val="27"/>
          <w:rtl/>
        </w:rPr>
        <w:t>وهذا يؤكد التفاعل بين مختلف</w:t>
      </w:r>
      <w:r>
        <w:rPr>
          <w:sz w:val="27"/>
          <w:szCs w:val="27"/>
          <w:rtl/>
        </w:rPr>
        <w:t>اللاعبين على الساحة الدولية وتأثيرات هذه الضغوط المتبادلة على كل من النظام والمشاركين. وأكثر من ذلك فهو يفحص</w:t>
      </w:r>
    </w:p>
    <w:p w14:paraId="303CB9D2" w14:textId="77777777" w:rsidR="00F73B55" w:rsidRDefault="00F73B55">
      <w:pPr>
        <w:bidi/>
        <w:spacing w:line="455" w:lineRule="auto"/>
        <w:rPr>
          <w:rtl/>
        </w:rPr>
      </w:pPr>
    </w:p>
    <w:p w14:paraId="24B1796B" w14:textId="77777777" w:rsidR="00F73B55" w:rsidRDefault="00000000">
      <w:pPr>
        <w:bidi/>
        <w:spacing w:before="64" w:line="243" w:lineRule="auto"/>
        <w:ind w:left="255" w:right="6" w:hanging="255"/>
        <w:rPr>
          <w:sz w:val="22"/>
          <w:szCs w:val="22"/>
          <w:rtl/>
        </w:rPr>
      </w:pPr>
      <w:r>
        <w:rPr>
          <w:spacing w:val="-10"/>
          <w:position w:val="7"/>
          <w:sz w:val="15"/>
          <w:szCs w:val="15"/>
          <w:rtl/>
        </w:rPr>
        <w:t>42</w:t>
      </w:r>
      <w:r>
        <w:rPr>
          <w:spacing w:val="-9"/>
          <w:sz w:val="22"/>
          <w:szCs w:val="22"/>
          <w:rtl/>
        </w:rPr>
        <w:t>لاحظ تعليق باركون بأن "الماضي نظري".</w:t>
      </w:r>
      <w:r>
        <w:rPr>
          <w:sz w:val="22"/>
          <w:szCs w:val="22"/>
          <w:rtl/>
        </w:rPr>
        <w:t>لقد تضمنت مناهج مهنة المحاماة تلاعبًا منطقيًا بالمجموعة القانونية في كثير من الأحيان أكثر من الدراسة التجريبية لأنماط السلوك البشري.</w:t>
      </w:r>
      <w:r>
        <w:rPr>
          <w:rFonts w:ascii="Times New Roman" w:eastAsia="Times New Roman" w:hAnsi="Times New Roman" w:cs="Times New Roman"/>
          <w:i/>
          <w:iCs/>
          <w:spacing w:val="-10"/>
          <w:sz w:val="22"/>
          <w:szCs w:val="22"/>
          <w:rtl/>
        </w:rPr>
        <w:t>قانون بلا عقوبات</w:t>
      </w:r>
      <w:r>
        <w:rPr>
          <w:spacing w:val="-10"/>
          <w:sz w:val="22"/>
          <w:szCs w:val="22"/>
          <w:rtl/>
        </w:rPr>
        <w:t>، نيو هيفن، 1968، ص. 3. أنظر أيضاً</w:t>
      </w:r>
      <w:r>
        <w:rPr>
          <w:sz w:val="22"/>
          <w:szCs w:val="22"/>
          <w:rtl/>
        </w:rPr>
        <w:t>ر.أ. فالك، "مقاربات جديدة لدراسة القانون الدولي"، في</w:t>
      </w:r>
      <w:r>
        <w:rPr>
          <w:rFonts w:ascii="Times New Roman" w:eastAsia="Times New Roman" w:hAnsi="Times New Roman" w:cs="Times New Roman"/>
          <w:i/>
          <w:iCs/>
          <w:spacing w:val="-8"/>
          <w:sz w:val="22"/>
          <w:szCs w:val="22"/>
          <w:rtl/>
        </w:rPr>
        <w:t>مقاربات جديدة ل</w:t>
      </w:r>
      <w:r>
        <w:rPr>
          <w:rFonts w:ascii="Times New Roman" w:eastAsia="Times New Roman" w:hAnsi="Times New Roman" w:cs="Times New Roman"/>
          <w:i/>
          <w:iCs/>
          <w:sz w:val="22"/>
          <w:szCs w:val="22"/>
          <w:rtl/>
        </w:rPr>
        <w:t>علاقات دولية</w:t>
      </w:r>
      <w:r>
        <w:rPr>
          <w:spacing w:val="-9"/>
          <w:sz w:val="22"/>
          <w:szCs w:val="22"/>
          <w:rtl/>
        </w:rPr>
        <w:t>(ed. MA Kaplan)، New York، 1968، pp. 357–80، and J. Frankel،</w:t>
      </w:r>
      <w:r>
        <w:rPr>
          <w:sz w:val="22"/>
          <w:szCs w:val="22"/>
          <w:rtl/>
        </w:rPr>
        <w:t xml:space="preserve"> </w:t>
      </w:r>
      <w:r>
        <w:rPr>
          <w:rFonts w:ascii="Times New Roman" w:eastAsia="Times New Roman" w:hAnsi="Times New Roman" w:cs="Times New Roman"/>
          <w:i/>
          <w:iCs/>
          <w:spacing w:val="-5"/>
          <w:sz w:val="22"/>
          <w:szCs w:val="22"/>
          <w:rtl/>
        </w:rPr>
        <w:t>النظرية الدولية المعاصرة وسلوك الدول</w:t>
      </w:r>
      <w:r>
        <w:rPr>
          <w:spacing w:val="-6"/>
          <w:sz w:val="22"/>
          <w:szCs w:val="22"/>
          <w:rtl/>
        </w:rPr>
        <w:t>، لندن، 1973، ص 21-2.</w:t>
      </w:r>
    </w:p>
    <w:p w14:paraId="478BC654" w14:textId="77777777" w:rsidR="00F73B55" w:rsidRDefault="00000000">
      <w:pPr>
        <w:bidi/>
        <w:spacing w:before="13" w:line="242" w:lineRule="auto"/>
        <w:ind w:left="255" w:right="24" w:hanging="255"/>
        <w:rPr>
          <w:sz w:val="22"/>
          <w:szCs w:val="22"/>
          <w:rtl/>
        </w:rPr>
      </w:pPr>
      <w:r>
        <w:rPr>
          <w:spacing w:val="-8"/>
          <w:position w:val="7"/>
          <w:sz w:val="15"/>
          <w:szCs w:val="15"/>
          <w:rtl/>
        </w:rPr>
        <w:t>43</w:t>
      </w:r>
      <w:r>
        <w:rPr>
          <w:spacing w:val="-8"/>
          <w:sz w:val="22"/>
          <w:szCs w:val="22"/>
          <w:rtl/>
        </w:rPr>
        <w:t>انظر على سبيل المثال CA McClelland،</w:t>
      </w:r>
      <w:r>
        <w:rPr>
          <w:rFonts w:ascii="Times New Roman" w:eastAsia="Times New Roman" w:hAnsi="Times New Roman" w:cs="Times New Roman"/>
          <w:i/>
          <w:iCs/>
          <w:spacing w:val="-8"/>
          <w:sz w:val="22"/>
          <w:szCs w:val="22"/>
          <w:rtl/>
        </w:rPr>
        <w:t>النظرية والنظام الدولي</w:t>
      </w:r>
      <w:r>
        <w:rPr>
          <w:spacing w:val="-9"/>
          <w:sz w:val="22"/>
          <w:szCs w:val="22"/>
          <w:rtl/>
        </w:rPr>
        <w:t>، نيويورك، 1966؛ ماجستير</w:t>
      </w:r>
      <w:r>
        <w:rPr>
          <w:sz w:val="22"/>
          <w:szCs w:val="22"/>
          <w:rtl/>
        </w:rPr>
        <w:t>كابلان،</w:t>
      </w:r>
      <w:r>
        <w:rPr>
          <w:rFonts w:ascii="Times New Roman" w:eastAsia="Times New Roman" w:hAnsi="Times New Roman" w:cs="Times New Roman"/>
          <w:i/>
          <w:iCs/>
          <w:spacing w:val="-8"/>
          <w:sz w:val="22"/>
          <w:szCs w:val="22"/>
          <w:rtl/>
        </w:rPr>
        <w:t>النظام والعملية في السياسة الدولية</w:t>
      </w:r>
      <w:r>
        <w:rPr>
          <w:spacing w:val="-8"/>
          <w:sz w:val="22"/>
          <w:szCs w:val="22"/>
          <w:rtl/>
        </w:rPr>
        <w:t>، نيويورك، 1964؛ ماجستير كابلان و</w:t>
      </w:r>
      <w:r>
        <w:rPr>
          <w:sz w:val="22"/>
          <w:szCs w:val="22"/>
          <w:rtl/>
        </w:rPr>
        <w:t>ن. كاتزينباخ،</w:t>
      </w:r>
      <w:r>
        <w:rPr>
          <w:rFonts w:ascii="Times New Roman" w:eastAsia="Times New Roman" w:hAnsi="Times New Roman" w:cs="Times New Roman"/>
          <w:i/>
          <w:iCs/>
          <w:spacing w:val="-8"/>
          <w:sz w:val="22"/>
          <w:szCs w:val="22"/>
          <w:rtl/>
        </w:rPr>
        <w:t>الأسس السياسية للقانون الدولي</w:t>
      </w:r>
      <w:r>
        <w:rPr>
          <w:spacing w:val="-8"/>
          <w:sz w:val="22"/>
          <w:szCs w:val="22"/>
          <w:rtl/>
        </w:rPr>
        <w:t>، نيويورك، 1961، و را</w:t>
      </w:r>
      <w:r>
        <w:rPr>
          <w:sz w:val="22"/>
          <w:szCs w:val="22"/>
          <w:rtl/>
        </w:rPr>
        <w:t>فالك وسي بلاك،</w:t>
      </w:r>
      <w:r>
        <w:rPr>
          <w:rFonts w:ascii="Times New Roman" w:eastAsia="Times New Roman" w:hAnsi="Times New Roman" w:cs="Times New Roman"/>
          <w:i/>
          <w:iCs/>
          <w:spacing w:val="-9"/>
          <w:sz w:val="22"/>
          <w:szCs w:val="22"/>
          <w:rtl/>
        </w:rPr>
        <w:t>مستقبل النظام القانوني الدولي</w:t>
      </w:r>
      <w:r>
        <w:rPr>
          <w:spacing w:val="-10"/>
          <w:sz w:val="22"/>
          <w:szCs w:val="22"/>
          <w:rtl/>
        </w:rPr>
        <w:t>، برينستون، 1969. انظر أيضًا أ.</w:t>
      </w:r>
      <w:r>
        <w:rPr>
          <w:sz w:val="22"/>
          <w:szCs w:val="22"/>
          <w:rtl/>
        </w:rPr>
        <w:t>كيس ود. شيلتون، "تحليل أنظمة القانون الدولي: بحث منهجي"،</w:t>
      </w:r>
    </w:p>
    <w:p w14:paraId="584450CB" w14:textId="77777777" w:rsidR="00F73B55" w:rsidRDefault="00000000">
      <w:pPr>
        <w:bidi/>
        <w:spacing w:before="12" w:line="237" w:lineRule="auto"/>
        <w:ind w:left="276"/>
        <w:rPr>
          <w:sz w:val="22"/>
          <w:szCs w:val="22"/>
          <w:rtl/>
        </w:rPr>
      </w:pPr>
      <w:r>
        <w:rPr>
          <w:spacing w:val="-12"/>
          <w:sz w:val="22"/>
          <w:szCs w:val="22"/>
          <w:rtl/>
        </w:rPr>
        <w:t>17 هولندا YIL، 1986، ص. 45.</w:t>
      </w:r>
    </w:p>
    <w:p w14:paraId="4FDC5223" w14:textId="77777777" w:rsidR="00F73B55" w:rsidRDefault="00F73B55">
      <w:pPr>
        <w:bidi/>
        <w:spacing w:line="237" w:lineRule="auto"/>
        <w:rPr>
          <w:sz w:val="22"/>
          <w:szCs w:val="22"/>
          <w:rtl/>
        </w:rPr>
        <w:sectPr w:rsidR="00F73B55">
          <w:pgSz w:w="10300" w:h="15580"/>
          <w:pgMar w:top="354" w:right="1026" w:bottom="400" w:left="1116" w:header="0" w:footer="0" w:gutter="0"/>
          <w:cols w:space="720"/>
        </w:sectPr>
      </w:pPr>
    </w:p>
    <w:p w14:paraId="5247F31D" w14:textId="77777777" w:rsidR="00F73B55" w:rsidRDefault="00000000">
      <w:pPr>
        <w:bidi/>
        <w:spacing w:line="162" w:lineRule="exact"/>
        <w:ind w:right="1"/>
        <w:jc w:val="right"/>
        <w:rPr>
          <w:sz w:val="25"/>
          <w:szCs w:val="25"/>
          <w:rtl/>
        </w:rPr>
      </w:pPr>
      <w:r>
        <w:rPr>
          <w:spacing w:val="28"/>
          <w:position w:val="-1"/>
          <w:sz w:val="25"/>
          <w:szCs w:val="25"/>
          <w:rtl/>
        </w:rPr>
        <w:lastRenderedPageBreak/>
        <w:t>القانون الدولي اليوم 57</w:t>
      </w:r>
    </w:p>
    <w:p w14:paraId="2D4676AE" w14:textId="77777777" w:rsidR="00F73B55" w:rsidRDefault="00000000">
      <w:pPr>
        <w:bidi/>
        <w:spacing w:before="305" w:line="256" w:lineRule="auto"/>
        <w:ind w:left="15" w:right="25"/>
        <w:jc w:val="both"/>
        <w:rPr>
          <w:sz w:val="27"/>
          <w:szCs w:val="27"/>
          <w:rtl/>
        </w:rPr>
      </w:pPr>
      <w:r>
        <w:rPr>
          <w:spacing w:val="-5"/>
          <w:sz w:val="27"/>
          <w:szCs w:val="27"/>
          <w:rtl/>
        </w:rPr>
        <w:t>الأنظمة الدولية المختلفة التي كانت موجودة عبر التاريخ</w:t>
      </w:r>
      <w:r>
        <w:rPr>
          <w:sz w:val="27"/>
          <w:szCs w:val="27"/>
          <w:rtl/>
        </w:rPr>
        <w:t>محاولة لإظهار كيف أن ديناميكيات كل نظام معين قد خلقت قواعدها الخاصة وكيف يمكن استخدامها كتفسير لكل من النشاط السياسي وطبيعة القانون الدولي. وبعبارة أخرى، يمكن فحص طبيعة النظام الدولي من خلال استخدام متغيرات معينة من أجل شرح دور القانون الدولي والتنبؤ به.</w:t>
      </w:r>
    </w:p>
    <w:p w14:paraId="0343AE35" w14:textId="77777777" w:rsidR="00F73B55" w:rsidRDefault="00000000">
      <w:pPr>
        <w:bidi/>
        <w:spacing w:before="9" w:line="253" w:lineRule="auto"/>
        <w:ind w:left="11" w:firstLine="304"/>
        <w:jc w:val="both"/>
        <w:rPr>
          <w:sz w:val="15"/>
          <w:szCs w:val="15"/>
          <w:rtl/>
        </w:rPr>
      </w:pPr>
      <w:r>
        <w:rPr>
          <w:spacing w:val="-3"/>
          <w:sz w:val="27"/>
          <w:szCs w:val="27"/>
          <w:rtl/>
        </w:rPr>
        <w:t>على سبيل المثال، يمكن التعامل مع الفترة ما بين 1848 و1914 باعتبارها فترة زمنية</w:t>
      </w:r>
      <w:r>
        <w:rPr>
          <w:sz w:val="27"/>
          <w:szCs w:val="27"/>
          <w:rtl/>
        </w:rPr>
        <w:t>لنظام "توازن القوى". اعتمد هذا النظام على عدد من العوامل، مثل الحد الأدنى من عدد المشاركين (المقبول كخمسة)، الذين سينخرطون في سلسلة من التحالفات المؤقتة في محاولة لدعم الضعفاء وتقييد الأقوياء، على سبيل المثال التحالفات التي دخلت فيها بريطانيا لإخافة فرنسا. كان من الأساسي لهذا النظام أنه لا توجد دولة ترغب في تدمير أي دولة أخرى بشكل كامل، بل ترغب فقط في التواضع والإضعاف، وهذا ما ساهم في استقرار النظام.</w:t>
      </w:r>
      <w:r>
        <w:rPr>
          <w:spacing w:val="-4"/>
          <w:position w:val="11"/>
          <w:sz w:val="15"/>
          <w:szCs w:val="15"/>
          <w:rtl/>
        </w:rPr>
        <w:t>44</w:t>
      </w:r>
    </w:p>
    <w:p w14:paraId="567ED52F" w14:textId="77777777" w:rsidR="00F73B55" w:rsidRDefault="00000000">
      <w:pPr>
        <w:bidi/>
        <w:spacing w:before="20" w:line="253" w:lineRule="auto"/>
        <w:ind w:left="10" w:right="22" w:firstLine="302"/>
        <w:jc w:val="both"/>
        <w:rPr>
          <w:sz w:val="27"/>
          <w:szCs w:val="27"/>
          <w:rtl/>
        </w:rPr>
      </w:pPr>
      <w:r>
        <w:rPr>
          <w:spacing w:val="-7"/>
          <w:sz w:val="27"/>
          <w:szCs w:val="27"/>
          <w:rtl/>
        </w:rPr>
        <w:t>وقد عزز هذا النظام مفاهيمه الخاصة للقانون الدولي، على وجه الخصوص</w:t>
      </w:r>
      <w:r>
        <w:rPr>
          <w:sz w:val="27"/>
          <w:szCs w:val="27"/>
          <w:rtl/>
        </w:rPr>
        <w:t>تلك السيادة التي كانت أساسية لفكرة التحالفات الحرة وقدرة الدول على ترك جانب القوي لتقوية الضعيف. لقد انهار ميزان القوى مع الحرب العالمية الأولى، وبعد فترة من الارتباك، ظهر نظام "ثنائي القطب" فضفاض في السنوات التي تلت الحرب العالمية الثانية.</w:t>
      </w:r>
    </w:p>
    <w:p w14:paraId="5AC5532D" w14:textId="77777777" w:rsidR="00F73B55" w:rsidRDefault="00000000">
      <w:pPr>
        <w:bidi/>
        <w:spacing w:before="11" w:line="255" w:lineRule="auto"/>
        <w:ind w:left="11" w:right="4" w:firstLine="300"/>
        <w:jc w:val="both"/>
        <w:rPr>
          <w:sz w:val="15"/>
          <w:szCs w:val="15"/>
          <w:rtl/>
        </w:rPr>
      </w:pPr>
      <w:r>
        <w:rPr>
          <w:spacing w:val="-6"/>
          <w:sz w:val="27"/>
          <w:szCs w:val="27"/>
          <w:rtl/>
        </w:rPr>
        <w:t>وقد استند هذا إلى الاستقطاب الرأسمالي والمجتمعي.</w:t>
      </w:r>
      <w:r>
        <w:rPr>
          <w:sz w:val="27"/>
          <w:szCs w:val="27"/>
          <w:rtl/>
        </w:rPr>
        <w:t>Nism وما يترتب على ذلك من تحالفات جامدة تم إنشاؤها. لقد تضمنت وجود عالم ثالث يتكون أساسًا من دول غير منحازة، وموضوعات للتنافس والمنافسة، في حين أنها ليست في حد ذاتها قوية بما يكفي لزعزعة النظام الثنائي القطب. وقد سهّل هذا النوع من النظام نشوب صراعات "حدودية" حيث اصطدمت القوتان، كما هو الحال في كوريا وبرلين وفيتنام، كما عدّل طبيعة السيادة داخل التحالفين، مما سمح لمنظمات مثل حلف شمال الأطلسي والمجتمع الأوروبي (فيما بعد) الاتحاد الأوروبي) من ناحية، وحلف وارسو والكوميكون من ناحية أخرى. كان الجانب الآخر من هذه العملة هو الحرية التي شعرت بها القوى العظمى في السيطرة على الدول المتذبذبة داخل مناطق نفوذها، على سبيل المثال، التصرفات السوفييتية في بولندا والمجر وتشيكوسلوفاكيا وتلك التي قامت بها الولايات المتحدة، خاصة داخل أمريكا اللاتينية.</w:t>
      </w:r>
      <w:r>
        <w:rPr>
          <w:spacing w:val="-1"/>
          <w:position w:val="11"/>
          <w:sz w:val="15"/>
          <w:szCs w:val="15"/>
          <w:rtl/>
        </w:rPr>
        <w:t>45</w:t>
      </w:r>
    </w:p>
    <w:p w14:paraId="5F14D3CA" w14:textId="77777777" w:rsidR="00F73B55" w:rsidRDefault="00F73B55">
      <w:pPr>
        <w:bidi/>
        <w:spacing w:line="273" w:lineRule="auto"/>
        <w:rPr>
          <w:rtl/>
        </w:rPr>
      </w:pPr>
    </w:p>
    <w:p w14:paraId="3D0DE28C" w14:textId="77777777" w:rsidR="00F73B55" w:rsidRDefault="00F73B55">
      <w:pPr>
        <w:bidi/>
        <w:spacing w:line="273" w:lineRule="auto"/>
        <w:rPr>
          <w:rtl/>
        </w:rPr>
      </w:pPr>
    </w:p>
    <w:p w14:paraId="58B8D97E" w14:textId="77777777" w:rsidR="00F73B55" w:rsidRDefault="00000000">
      <w:pPr>
        <w:bidi/>
        <w:spacing w:before="64" w:line="239" w:lineRule="auto"/>
        <w:ind w:left="257" w:right="29" w:hanging="258"/>
        <w:rPr>
          <w:sz w:val="22"/>
          <w:szCs w:val="22"/>
          <w:rtl/>
        </w:rPr>
      </w:pPr>
      <w:r>
        <w:rPr>
          <w:spacing w:val="-8"/>
          <w:position w:val="7"/>
          <w:sz w:val="15"/>
          <w:szCs w:val="15"/>
          <w:rtl/>
        </w:rPr>
        <w:t>44</w:t>
      </w:r>
      <w:r>
        <w:rPr>
          <w:spacing w:val="-8"/>
          <w:sz w:val="22"/>
          <w:szCs w:val="22"/>
          <w:rtl/>
        </w:rPr>
        <w:t>انظر ج. فرانكل،</w:t>
      </w:r>
      <w:r>
        <w:rPr>
          <w:rFonts w:ascii="Times New Roman" w:eastAsia="Times New Roman" w:hAnsi="Times New Roman" w:cs="Times New Roman"/>
          <w:i/>
          <w:iCs/>
          <w:spacing w:val="-8"/>
          <w:sz w:val="22"/>
          <w:szCs w:val="22"/>
          <w:rtl/>
        </w:rPr>
        <w:t>العلاقات الدولية في ظل التغير</w:t>
      </w:r>
      <w:r>
        <w:rPr>
          <w:rFonts w:ascii="Times New Roman" w:eastAsia="Times New Roman" w:hAnsi="Times New Roman" w:cs="Times New Roman"/>
          <w:i/>
          <w:iCs/>
          <w:sz w:val="22"/>
          <w:szCs w:val="22"/>
          <w:rtl/>
        </w:rPr>
        <w:t>عالم</w:t>
      </w:r>
      <w:r>
        <w:rPr>
          <w:spacing w:val="-8"/>
          <w:sz w:val="22"/>
          <w:szCs w:val="22"/>
          <w:rtl/>
        </w:rPr>
        <w:t>، لندن، 1979، ص. 152-7، و</w:t>
      </w:r>
      <w:r>
        <w:rPr>
          <w:sz w:val="22"/>
          <w:szCs w:val="22"/>
          <w:rtl/>
        </w:rPr>
        <w:t>كابلان وكاتزنباخ،</w:t>
      </w:r>
      <w:r>
        <w:rPr>
          <w:rFonts w:ascii="Times New Roman" w:eastAsia="Times New Roman" w:hAnsi="Times New Roman" w:cs="Times New Roman"/>
          <w:i/>
          <w:iCs/>
          <w:spacing w:val="-9"/>
          <w:sz w:val="22"/>
          <w:szCs w:val="22"/>
          <w:rtl/>
        </w:rPr>
        <w:t>الأسس السياسية</w:t>
      </w:r>
      <w:r>
        <w:rPr>
          <w:spacing w:val="-10"/>
          <w:sz w:val="22"/>
          <w:szCs w:val="22"/>
          <w:rtl/>
        </w:rPr>
        <w:t>، ص.</w:t>
      </w:r>
      <w:r>
        <w:rPr>
          <w:sz w:val="22"/>
          <w:szCs w:val="22"/>
          <w:rtl/>
        </w:rPr>
        <w:t>62-70.</w:t>
      </w:r>
    </w:p>
    <w:p w14:paraId="467C9F4C" w14:textId="77777777" w:rsidR="00F73B55" w:rsidRDefault="00000000">
      <w:pPr>
        <w:bidi/>
        <w:spacing w:before="9" w:line="238" w:lineRule="auto"/>
        <w:ind w:left="258" w:right="19" w:hanging="258"/>
        <w:rPr>
          <w:rFonts w:ascii="Times New Roman" w:eastAsia="Times New Roman" w:hAnsi="Times New Roman" w:cs="Times New Roman"/>
          <w:sz w:val="22"/>
          <w:szCs w:val="22"/>
          <w:rtl/>
        </w:rPr>
      </w:pPr>
      <w:r>
        <w:rPr>
          <w:spacing w:val="-12"/>
          <w:position w:val="7"/>
          <w:sz w:val="15"/>
          <w:szCs w:val="15"/>
          <w:rtl/>
        </w:rPr>
        <w:t>45</w:t>
      </w:r>
      <w:r>
        <w:rPr>
          <w:spacing w:val="-11"/>
          <w:sz w:val="22"/>
          <w:szCs w:val="22"/>
          <w:rtl/>
        </w:rPr>
        <w:t>كابلان وكاتزنباخ،</w:t>
      </w:r>
      <w:r>
        <w:rPr>
          <w:rFonts w:ascii="Times New Roman" w:eastAsia="Times New Roman" w:hAnsi="Times New Roman" w:cs="Times New Roman"/>
          <w:i/>
          <w:iCs/>
          <w:spacing w:val="-11"/>
          <w:sz w:val="22"/>
          <w:szCs w:val="22"/>
          <w:rtl/>
        </w:rPr>
        <w:t>الأسس السياسية</w:t>
      </w:r>
      <w:r>
        <w:rPr>
          <w:spacing w:val="-12"/>
          <w:sz w:val="22"/>
          <w:szCs w:val="22"/>
          <w:rtl/>
        </w:rPr>
        <w:t>، ص 50-5. بقدر ما تقترب الأنظمة</w:t>
      </w:r>
      <w:r>
        <w:rPr>
          <w:sz w:val="22"/>
          <w:szCs w:val="22"/>
          <w:rtl/>
        </w:rPr>
        <w:t>هو المعني، انظر أيضًا S. Hoffman, "الأنظمة الدولية والقانون الدولي" في</w:t>
      </w:r>
      <w:r>
        <w:rPr>
          <w:rFonts w:ascii="Times New Roman" w:eastAsia="Times New Roman" w:hAnsi="Times New Roman" w:cs="Times New Roman"/>
          <w:i/>
          <w:iCs/>
          <w:spacing w:val="-10"/>
          <w:sz w:val="22"/>
          <w:szCs w:val="22"/>
          <w:rtl/>
        </w:rPr>
        <w:t>ال</w:t>
      </w:r>
    </w:p>
    <w:p w14:paraId="35F80F5C" w14:textId="77777777" w:rsidR="00F73B55" w:rsidRDefault="00F73B55">
      <w:pPr>
        <w:bidi/>
        <w:spacing w:line="238" w:lineRule="auto"/>
        <w:rPr>
          <w:rFonts w:ascii="Times New Roman" w:eastAsia="Times New Roman" w:hAnsi="Times New Roman" w:cs="Times New Roman"/>
          <w:sz w:val="22"/>
          <w:szCs w:val="22"/>
          <w:rtl/>
        </w:rPr>
        <w:sectPr w:rsidR="00F73B55">
          <w:pgSz w:w="10340" w:h="15580"/>
          <w:pgMar w:top="389" w:right="1042" w:bottom="400" w:left="1141" w:header="0" w:footer="0" w:gutter="0"/>
          <w:cols w:space="720"/>
        </w:sectPr>
      </w:pPr>
    </w:p>
    <w:p w14:paraId="087213B8" w14:textId="77777777" w:rsidR="00F73B55" w:rsidRDefault="00000000">
      <w:pPr>
        <w:bidi/>
        <w:spacing w:before="1" w:line="206" w:lineRule="auto"/>
        <w:ind w:left="15"/>
        <w:rPr>
          <w:sz w:val="25"/>
          <w:szCs w:val="25"/>
          <w:rtl/>
        </w:rPr>
      </w:pPr>
      <w:r>
        <w:rPr>
          <w:spacing w:val="22"/>
          <w:w w:val="104"/>
          <w:sz w:val="25"/>
          <w:szCs w:val="25"/>
          <w:rtl/>
        </w:rPr>
        <w:lastRenderedPageBreak/>
        <w:t>58</w:t>
      </w:r>
      <w:r>
        <w:rPr>
          <w:spacing w:val="2"/>
          <w:sz w:val="25"/>
          <w:szCs w:val="25"/>
          <w:rtl/>
        </w:rPr>
        <w:t>قانون دولي</w:t>
      </w:r>
    </w:p>
    <w:p w14:paraId="1B6B1E69" w14:textId="77777777" w:rsidR="00F73B55" w:rsidRDefault="00000000">
      <w:pPr>
        <w:bidi/>
        <w:spacing w:before="264" w:line="253" w:lineRule="auto"/>
        <w:ind w:left="10" w:right="25" w:firstLine="304"/>
        <w:jc w:val="both"/>
        <w:rPr>
          <w:sz w:val="27"/>
          <w:szCs w:val="27"/>
          <w:rtl/>
        </w:rPr>
      </w:pPr>
      <w:r>
        <w:rPr>
          <w:spacing w:val="-11"/>
          <w:sz w:val="27"/>
          <w:szCs w:val="27"/>
          <w:rtl/>
        </w:rPr>
        <w:t>تم إثراء السلوكية من خلال استخدام تقنيات مثل</w:t>
      </w:r>
      <w:r>
        <w:rPr>
          <w:sz w:val="27"/>
          <w:szCs w:val="27"/>
          <w:rtl/>
        </w:rPr>
        <w:t>نظرية الألعاب.</w:t>
      </w:r>
      <w:r>
        <w:rPr>
          <w:spacing w:val="-6"/>
          <w:position w:val="11"/>
          <w:sz w:val="15"/>
          <w:szCs w:val="15"/>
          <w:rtl/>
        </w:rPr>
        <w:t>46</w:t>
      </w:r>
      <w:r>
        <w:rPr>
          <w:spacing w:val="-6"/>
          <w:sz w:val="27"/>
          <w:szCs w:val="27"/>
          <w:rtl/>
        </w:rPr>
        <w:t>هذه طريقة رياضية لدراسة القرار</w:t>
      </w:r>
      <w:r>
        <w:rPr>
          <w:sz w:val="27"/>
          <w:szCs w:val="27"/>
          <w:rtl/>
        </w:rPr>
        <w:t>صنع مواقف الصراع حيث تتفاعل الأطراف بعقلانية في الصراع من أجل المنفعة. ويمكن أن يتناقض مع موقف القتال، حيث يكون الجوهر هو الهزيمة الفعلية للخصم (على سبيل المثال، الصراع الإسرائيلي العربي)، ومع الموقف الجدلي، الذي يمثل جهدًا لإقناع المشاركين بعدالة قضيتهم. وتشمل العوامل الأخرى التي تؤخذ في الاعتبار الاتصالات والتكامل والبيئة والقدرات. ومن ثم فإن نطاق هذا النهج وتعقيده يتجاوز بكثير نطاق النظريات السابقة.</w:t>
      </w:r>
    </w:p>
    <w:p w14:paraId="777A6E32" w14:textId="77777777" w:rsidR="00F73B55" w:rsidRDefault="00000000">
      <w:pPr>
        <w:bidi/>
        <w:spacing w:before="11" w:line="256" w:lineRule="auto"/>
        <w:ind w:left="11" w:right="25" w:firstLine="294"/>
        <w:jc w:val="both"/>
        <w:rPr>
          <w:sz w:val="27"/>
          <w:szCs w:val="27"/>
          <w:rtl/>
        </w:rPr>
      </w:pPr>
      <w:r>
        <w:rPr>
          <w:spacing w:val="-7"/>
          <w:sz w:val="27"/>
          <w:szCs w:val="27"/>
          <w:rtl/>
        </w:rPr>
        <w:t>كل هذا يسلط الضوء على التحول في التركيز الذي حدث في</w:t>
      </w:r>
      <w:r>
        <w:rPr>
          <w:sz w:val="27"/>
          <w:szCs w:val="27"/>
          <w:rtl/>
        </w:rPr>
        <w:t>النظر في القانون في المجتمع العالمي. وكان الرأي التقليدي عمومًا هو أن القانون الدولي يشكل سلسلة من القواعد التي تقيد تصرفات الدول المستقلة وتشكل استثناءات لسيادة الدولة. وتميل النظريات الجديدة إلى النظر إلى الوضع بشكل مختلف، من منظور النظام الدولي الذي يوسع آفاقه أكثر من موافقة الدولة القومية على قبول بعض القيود المحددة على سلوكها.</w:t>
      </w:r>
    </w:p>
    <w:p w14:paraId="2EE25C04" w14:textId="77777777" w:rsidR="00F73B55" w:rsidRDefault="00000000">
      <w:pPr>
        <w:bidi/>
        <w:spacing w:before="1" w:line="253" w:lineRule="auto"/>
        <w:ind w:left="14" w:firstLine="298"/>
        <w:jc w:val="both"/>
        <w:rPr>
          <w:sz w:val="15"/>
          <w:szCs w:val="15"/>
          <w:rtl/>
        </w:rPr>
      </w:pPr>
      <w:r>
        <w:rPr>
          <w:spacing w:val="-7"/>
          <w:sz w:val="27"/>
          <w:szCs w:val="27"/>
          <w:rtl/>
        </w:rPr>
        <w:t>وقد سهّل ظهور البحث الكمي عملية التجميع والترتيب.</w:t>
      </w:r>
      <w:r>
        <w:rPr>
          <w:sz w:val="27"/>
          <w:szCs w:val="27"/>
          <w:rtl/>
        </w:rPr>
        <w:t>كميات هائلة من البيانات. وهو في المقام الأول منهج منهجي يستخدم البيانات والإحصاءات السياسية والاقتصادية والاجتماعية، ويحول الحقائق والمعلومات إلى شكل مناسب للتحقيق العلمي. وقد بدأت مثل هذه الأساليب، بجوانبها السلوكية والكمية، في التأثير على مجال القانون الدولي. إنها تتيح تحقيق عمق أكبر للمعرفة والفهم وتقديرًا أوسع لجميع العمليات المختلفة في العمل.</w:t>
      </w:r>
      <w:r>
        <w:rPr>
          <w:spacing w:val="-4"/>
          <w:position w:val="11"/>
          <w:sz w:val="15"/>
          <w:szCs w:val="15"/>
          <w:rtl/>
        </w:rPr>
        <w:t>47</w:t>
      </w:r>
    </w:p>
    <w:p w14:paraId="3CF0D600" w14:textId="77777777" w:rsidR="00F73B55" w:rsidRDefault="00F73B55">
      <w:pPr>
        <w:bidi/>
        <w:spacing w:line="294" w:lineRule="auto"/>
        <w:rPr>
          <w:rtl/>
        </w:rPr>
      </w:pPr>
    </w:p>
    <w:p w14:paraId="7E4EA1F3" w14:textId="77777777" w:rsidR="00F73B55" w:rsidRDefault="00F73B55">
      <w:pPr>
        <w:bidi/>
        <w:spacing w:line="295" w:lineRule="auto"/>
        <w:rPr>
          <w:rtl/>
        </w:rPr>
      </w:pPr>
    </w:p>
    <w:p w14:paraId="29A7F352" w14:textId="77777777" w:rsidR="00F73B55" w:rsidRDefault="00000000">
      <w:pPr>
        <w:bidi/>
        <w:spacing w:before="64" w:line="233" w:lineRule="auto"/>
        <w:ind w:left="259"/>
        <w:rPr>
          <w:sz w:val="22"/>
          <w:szCs w:val="22"/>
          <w:rtl/>
        </w:rPr>
      </w:pPr>
      <w:r>
        <w:rPr>
          <w:rtl/>
        </w:rPr>
        <w:pict w14:anchorId="6820774A">
          <v:shapetype id="_x0000_t202" coordsize="21600,21600" o:spt="202" path="m,l,21600r21600,l21600,xe">
            <v:stroke joinstyle="miter"/>
            <v:path gradientshapeok="t" o:connecttype="rect"/>
          </v:shapetype>
          <v:shape id="1031" o:spid="_x0000_s2052" type="#_x0000_t202" style="position:absolute;left:0;text-align:left;margin-left:12pt;margin-top:10.3pt;width:395.95pt;height:19.25pt;z-index:3;visibility:visible;mso-wrap-distance-left:0;mso-wrap-distance-right:0;mso-position-horizontal-relative:text;mso-position-vertical-relative:text;mso-width-relative:page;mso-height-relative:page" filled="f" stroked="f">
            <v:textbox inset="0,0,0,0">
              <w:txbxContent>
                <w:p w14:paraId="6F8194FB" w14:textId="77777777" w:rsidR="00F73B55" w:rsidRDefault="00000000">
                  <w:pPr>
                    <w:bidi/>
                    <w:spacing w:before="20" w:line="344" w:lineRule="exact"/>
                    <w:ind w:left="20"/>
                    <w:rPr>
                      <w:rtl/>
                    </w:rPr>
                  </w:pPr>
                  <w:r>
                    <w:rPr>
                      <w:spacing w:val="-10"/>
                      <w:position w:val="-10"/>
                      <w:sz w:val="22"/>
                      <w:szCs w:val="22"/>
                      <w:rtl/>
                    </w:rPr>
                    <w:t>سون،</w:t>
                  </w:r>
                  <w:r>
                    <w:rPr>
                      <w:rFonts w:ascii="Times New Roman" w:eastAsia="Times New Roman" w:hAnsi="Times New Roman" w:cs="Times New Roman"/>
                      <w:i/>
                      <w:iCs/>
                      <w:spacing w:val="-10"/>
                      <w:position w:val="-10"/>
                      <w:sz w:val="22"/>
                      <w:szCs w:val="22"/>
                      <w:rtl/>
                    </w:rPr>
                    <w:t>السلام العالمي من خلال</w:t>
                  </w:r>
                  <w:r>
                    <w:rPr>
                      <w:rFonts w:ascii="Times New Roman" w:eastAsia="Times New Roman" w:hAnsi="Times New Roman" w:cs="Times New Roman"/>
                      <w:i/>
                      <w:iCs/>
                      <w:position w:val="-10"/>
                      <w:sz w:val="22"/>
                      <w:szCs w:val="22"/>
                      <w:rtl/>
                    </w:rPr>
                    <w:t>ح</w:t>
                  </w:r>
                  <w:r>
                    <w:rPr>
                      <w:rFonts w:ascii="Times New Roman" w:eastAsia="Times New Roman" w:hAnsi="Times New Roman" w:cs="Times New Roman"/>
                      <w:i/>
                      <w:iCs/>
                      <w:w w:val="1"/>
                      <w:position w:val="-10"/>
                      <w:sz w:val="22"/>
                      <w:szCs w:val="22"/>
                      <w:rtl/>
                    </w:rPr>
                    <w:fldChar w:fldCharType="begin"/>
                  </w:r>
                  <w:r>
                    <w:rPr>
                      <w:rFonts w:ascii="Times New Roman" w:eastAsia="Times New Roman" w:hAnsi="Times New Roman" w:cs="Times New Roman"/>
                      <w:i/>
                      <w:iCs/>
                      <w:w w:val="1"/>
                      <w:position w:val="-10"/>
                      <w:sz w:val="22"/>
                      <w:szCs w:val="22"/>
                      <w:rtl/>
                    </w:rPr>
                    <w:instrText>EQ \* jc3 \* "Font:Arial" \* hps22 \o\al(\s\up 12(</w:instrText>
                  </w:r>
                  <w:r>
                    <w:rPr>
                      <w:w w:val="1"/>
                      <w:position w:val="-10"/>
                      <w:sz w:val="22"/>
                      <w:szCs w:val="22"/>
                      <w:rtl/>
                    </w:rPr>
                    <w:instrText>.</w:instrText>
                  </w:r>
                  <w:r>
                    <w:rPr>
                      <w:rFonts w:ascii="Times New Roman" w:eastAsia="Times New Roman" w:hAnsi="Times New Roman" w:cs="Times New Roman"/>
                      <w:i/>
                      <w:iCs/>
                      <w:w w:val="1"/>
                      <w:position w:val="-10"/>
                      <w:sz w:val="22"/>
                      <w:szCs w:val="22"/>
                      <w:rtl/>
                    </w:rPr>
                    <w:instrText>),g)</w:instrText>
                  </w:r>
                  <w:r>
                    <w:rPr>
                      <w:rFonts w:ascii="Times New Roman" w:eastAsia="Times New Roman" w:hAnsi="Times New Roman" w:cs="Times New Roman"/>
                      <w:i/>
                      <w:iCs/>
                      <w:w w:val="1"/>
                      <w:position w:val="-10"/>
                      <w:sz w:val="22"/>
                      <w:szCs w:val="22"/>
                      <w:rtl/>
                    </w:rPr>
                    <w:fldChar w:fldCharType="end"/>
                  </w:r>
                  <w:r>
                    <w:rPr>
                      <w:rFonts w:ascii="Times New Roman" w:eastAsia="Times New Roman" w:hAnsi="Times New Roman" w:cs="Times New Roman"/>
                      <w:i/>
                      <w:iCs/>
                      <w:spacing w:val="-4"/>
                      <w:position w:val="-10"/>
                      <w:sz w:val="22"/>
                      <w:szCs w:val="22"/>
                      <w:rtl/>
                    </w:rPr>
                    <w:t xml:space="preserve"> </w:t>
                  </w:r>
                  <w:r>
                    <w:rPr>
                      <w:spacing w:val="-10"/>
                      <w:position w:val="15"/>
                      <w:sz w:val="22"/>
                      <w:szCs w:val="22"/>
                      <w:rtl/>
                    </w:rPr>
                    <w:t>.</w:t>
                  </w:r>
                  <w:r>
                    <w:rPr>
                      <w:rFonts w:ascii="Times New Roman" w:eastAsia="Times New Roman" w:hAnsi="Times New Roman" w:cs="Times New Roman"/>
                      <w:i/>
                      <w:iCs/>
                      <w:spacing w:val="-10"/>
                      <w:position w:val="-10"/>
                      <w:sz w:val="22"/>
                      <w:szCs w:val="22"/>
                      <w:rtl/>
                    </w:rPr>
                    <w:t>القانون العالمي</w:t>
                  </w:r>
                  <w:r>
                    <w:rPr>
                      <w:spacing w:val="-10"/>
                      <w:position w:val="-10"/>
                      <w:sz w:val="22"/>
                      <w:szCs w:val="22"/>
                      <w:rtl/>
                    </w:rPr>
                    <w:t>، 3 ددن،</w:t>
                  </w:r>
                  <w:r>
                    <w:rPr>
                      <w:position w:val="-10"/>
                      <w:sz w:val="22"/>
                      <w:szCs w:val="22"/>
                      <w:rtl/>
                    </w:rPr>
                    <w:t>بوسطن، 1966، و</w:t>
                  </w:r>
                  <w:r>
                    <w:rPr>
                      <w:w w:val="1"/>
                      <w:position w:val="-10"/>
                      <w:sz w:val="22"/>
                      <w:szCs w:val="22"/>
                      <w:rtl/>
                    </w:rPr>
                    <w:fldChar w:fldCharType="begin"/>
                  </w:r>
                  <w:r>
                    <w:rPr>
                      <w:w w:val="1"/>
                      <w:position w:val="-10"/>
                      <w:sz w:val="22"/>
                      <w:szCs w:val="22"/>
                      <w:rtl/>
                    </w:rPr>
                    <w:instrText>EQ \* jc3 \* "Font:Arial" \* hps22 \o\al(\s\up 12(.),r)</w:instrText>
                  </w:r>
                  <w:r>
                    <w:rPr>
                      <w:w w:val="1"/>
                      <w:position w:val="-10"/>
                      <w:sz w:val="22"/>
                      <w:szCs w:val="22"/>
                      <w:rtl/>
                    </w:rPr>
                    <w:fldChar w:fldCharType="end"/>
                  </w:r>
                  <w:r>
                    <w:rPr>
                      <w:spacing w:val="18"/>
                      <w:w w:val="101"/>
                      <w:position w:val="-10"/>
                      <w:sz w:val="22"/>
                      <w:szCs w:val="22"/>
                      <w:rtl/>
                    </w:rPr>
                    <w:t xml:space="preserve"> </w:t>
                  </w:r>
                  <w:r>
                    <w:rPr>
                      <w:rFonts w:ascii="Times New Roman" w:eastAsia="Times New Roman" w:hAnsi="Times New Roman" w:cs="Times New Roman"/>
                      <w:i/>
                      <w:iCs/>
                      <w:w w:val="94"/>
                      <w:position w:val="-10"/>
                      <w:sz w:val="22"/>
                      <w:szCs w:val="22"/>
                      <w:rtl/>
                    </w:rPr>
                    <w:fldChar w:fldCharType="begin"/>
                  </w:r>
                  <w:r>
                    <w:rPr>
                      <w:rFonts w:ascii="Times New Roman" w:eastAsia="Times New Roman" w:hAnsi="Times New Roman" w:cs="Times New Roman"/>
                      <w:i/>
                      <w:iCs/>
                      <w:w w:val="94"/>
                      <w:position w:val="-10"/>
                      <w:sz w:val="22"/>
                      <w:szCs w:val="22"/>
                      <w:rtl/>
                    </w:rPr>
                    <w:instrText>EQ \* jc3 \* "Font:Arial" \* hps22 \o\al(\s\up 12(</w:instrText>
                  </w:r>
                  <w:r>
                    <w:rPr>
                      <w:w w:val="64"/>
                      <w:position w:val="-10"/>
                      <w:sz w:val="22"/>
                      <w:szCs w:val="22"/>
                      <w:rtl/>
                    </w:rPr>
                    <w:instrText>. .</w:instrText>
                  </w:r>
                  <w:r>
                    <w:rPr>
                      <w:rFonts w:ascii="Times New Roman" w:eastAsia="Times New Roman" w:hAnsi="Times New Roman" w:cs="Times New Roman"/>
                      <w:i/>
                      <w:iCs/>
                      <w:w w:val="94"/>
                      <w:position w:val="-10"/>
                      <w:sz w:val="22"/>
                      <w:szCs w:val="22"/>
                      <w:rtl/>
                    </w:rPr>
                    <w:instrText>),The Stra)</w:instrText>
                  </w:r>
                  <w:r>
                    <w:rPr>
                      <w:rFonts w:ascii="Times New Roman" w:eastAsia="Times New Roman" w:hAnsi="Times New Roman" w:cs="Times New Roman"/>
                      <w:i/>
                      <w:iCs/>
                      <w:w w:val="94"/>
                      <w:position w:val="-10"/>
                      <w:sz w:val="22"/>
                      <w:szCs w:val="22"/>
                      <w:rtl/>
                    </w:rPr>
                    <w:fldChar w:fldCharType="end"/>
                  </w:r>
                  <w:r>
                    <w:rPr>
                      <w:rFonts w:ascii="Times New Roman" w:eastAsia="Times New Roman" w:hAnsi="Times New Roman" w:cs="Times New Roman"/>
                      <w:i/>
                      <w:iCs/>
                      <w:spacing w:val="-10"/>
                      <w:position w:val="-10"/>
                      <w:sz w:val="22"/>
                      <w:szCs w:val="22"/>
                      <w:rtl/>
                    </w:rPr>
                    <w:t>تيجي من وورل</w:t>
                  </w:r>
                  <w:r>
                    <w:rPr>
                      <w:rFonts w:ascii="Times New Roman" w:eastAsia="Times New Roman" w:hAnsi="Times New Roman" w:cs="Times New Roman"/>
                      <w:i/>
                      <w:iCs/>
                      <w:position w:val="-10"/>
                      <w:sz w:val="22"/>
                      <w:szCs w:val="22"/>
                      <w:rtl/>
                    </w:rPr>
                    <w:fldChar w:fldCharType="begin"/>
                  </w:r>
                  <w:r>
                    <w:rPr>
                      <w:rFonts w:ascii="Times New Roman" w:eastAsia="Times New Roman" w:hAnsi="Times New Roman" w:cs="Times New Roman"/>
                      <w:i/>
                      <w:iCs/>
                      <w:position w:val="-10"/>
                      <w:sz w:val="22"/>
                      <w:szCs w:val="22"/>
                      <w:rtl/>
                    </w:rPr>
                    <w:instrText>EQ \* jc3 \* "Font:Arial" \* hps22 \o\al(\s\up 12(</w:instrText>
                  </w:r>
                  <w:r>
                    <w:rPr>
                      <w:w w:val="101"/>
                      <w:position w:val="-10"/>
                      <w:sz w:val="22"/>
                      <w:szCs w:val="22"/>
                      <w:rtl/>
                    </w:rPr>
                    <w:instrText xml:space="preserve"> .</w:instrText>
                  </w:r>
                  <w:r>
                    <w:rPr>
                      <w:rFonts w:ascii="Times New Roman" w:eastAsia="Times New Roman" w:hAnsi="Times New Roman" w:cs="Times New Roman"/>
                      <w:i/>
                      <w:iCs/>
                      <w:position w:val="-10"/>
                      <w:sz w:val="22"/>
                      <w:szCs w:val="22"/>
                      <w:rtl/>
                    </w:rPr>
                    <w:instrText>),d)</w:instrText>
                  </w:r>
                  <w:r>
                    <w:rPr>
                      <w:rFonts w:ascii="Times New Roman" w:eastAsia="Times New Roman" w:hAnsi="Times New Roman" w:cs="Times New Roman"/>
                      <w:i/>
                      <w:iCs/>
                      <w:position w:val="-10"/>
                      <w:sz w:val="22"/>
                      <w:szCs w:val="22"/>
                      <w:rtl/>
                    </w:rPr>
                    <w:fldChar w:fldCharType="end"/>
                  </w:r>
                </w:p>
              </w:txbxContent>
            </v:textbox>
          </v:shape>
        </w:pict>
      </w:r>
      <w:r>
        <w:rPr>
          <w:rFonts w:ascii="Times New Roman" w:eastAsia="Times New Roman" w:hAnsi="Times New Roman" w:cs="Times New Roman"/>
          <w:i/>
          <w:iCs/>
          <w:spacing w:val="-7"/>
          <w:sz w:val="22"/>
          <w:szCs w:val="22"/>
          <w:rtl/>
        </w:rPr>
        <w:t>النظام الدولي</w:t>
      </w:r>
      <w:r>
        <w:rPr>
          <w:spacing w:val="-8"/>
          <w:sz w:val="22"/>
          <w:szCs w:val="22"/>
          <w:rtl/>
        </w:rPr>
        <w:t>(محرران K Knorrand S Verba)، ويستبورت، 1961، ص 205؛ جي كلارك و ل</w:t>
      </w:r>
    </w:p>
    <w:p w14:paraId="2B2E5700" w14:textId="77777777" w:rsidR="00F73B55" w:rsidRDefault="00000000">
      <w:pPr>
        <w:bidi/>
        <w:spacing w:before="272" w:line="233" w:lineRule="auto"/>
        <w:ind w:left="251" w:right="26" w:firstLine="21"/>
        <w:rPr>
          <w:sz w:val="22"/>
          <w:szCs w:val="22"/>
          <w:rtl/>
        </w:rPr>
      </w:pPr>
      <w:r>
        <w:rPr>
          <w:rFonts w:ascii="Times New Roman" w:eastAsia="Times New Roman" w:hAnsi="Times New Roman" w:cs="Times New Roman"/>
          <w:i/>
          <w:iCs/>
          <w:spacing w:val="-10"/>
          <w:sz w:val="22"/>
          <w:szCs w:val="22"/>
          <w:rtl/>
        </w:rPr>
        <w:t>طلب</w:t>
      </w:r>
      <w:r>
        <w:rPr>
          <w:spacing w:val="-11"/>
          <w:sz w:val="22"/>
          <w:szCs w:val="22"/>
          <w:rtl/>
        </w:rPr>
        <w:t>(محرران ر. أ. فالك وس. ميندلوفيتز)، نيويورك، 4 مجلدات، 1966. انظر الآن بوبيت،</w:t>
      </w:r>
      <w:r>
        <w:rPr>
          <w:rFonts w:ascii="Times New Roman" w:eastAsia="Times New Roman" w:hAnsi="Times New Roman" w:cs="Times New Roman"/>
          <w:i/>
          <w:iCs/>
          <w:spacing w:val="-11"/>
          <w:sz w:val="22"/>
          <w:szCs w:val="22"/>
          <w:rtl/>
        </w:rPr>
        <w:t>درع</w:t>
      </w:r>
      <w:r>
        <w:rPr>
          <w:spacing w:val="-11"/>
          <w:sz w:val="22"/>
          <w:szCs w:val="22"/>
          <w:rtl/>
        </w:rPr>
        <w:t>,</w:t>
      </w:r>
      <w:r>
        <w:rPr>
          <w:sz w:val="22"/>
          <w:szCs w:val="22"/>
          <w:rtl/>
        </w:rPr>
        <w:t>الكتاب الثاني.</w:t>
      </w:r>
    </w:p>
    <w:p w14:paraId="2BCC560C" w14:textId="77777777" w:rsidR="00F73B55" w:rsidRDefault="00000000">
      <w:pPr>
        <w:bidi/>
        <w:spacing w:before="26" w:line="244" w:lineRule="auto"/>
        <w:ind w:left="255" w:right="14" w:hanging="255"/>
        <w:rPr>
          <w:sz w:val="22"/>
          <w:szCs w:val="22"/>
          <w:rtl/>
        </w:rPr>
      </w:pPr>
      <w:r>
        <w:rPr>
          <w:spacing w:val="-11"/>
          <w:position w:val="7"/>
          <w:sz w:val="15"/>
          <w:szCs w:val="15"/>
          <w:rtl/>
        </w:rPr>
        <w:t>46</w:t>
      </w:r>
      <w:r>
        <w:rPr>
          <w:spacing w:val="-10"/>
          <w:sz w:val="22"/>
          <w:szCs w:val="22"/>
          <w:rtl/>
        </w:rPr>
        <w:t>انظر على سبيل المثال ر. ليبر،</w:t>
      </w:r>
      <w:r>
        <w:rPr>
          <w:rFonts w:ascii="Times New Roman" w:eastAsia="Times New Roman" w:hAnsi="Times New Roman" w:cs="Times New Roman"/>
          <w:i/>
          <w:iCs/>
          <w:spacing w:val="-10"/>
          <w:sz w:val="22"/>
          <w:szCs w:val="22"/>
          <w:rtl/>
        </w:rPr>
        <w:t>النظرية والسياسة العالمية</w:t>
      </w:r>
      <w:r>
        <w:rPr>
          <w:spacing w:val="-11"/>
          <w:sz w:val="22"/>
          <w:szCs w:val="22"/>
          <w:rtl/>
        </w:rPr>
        <w:t>، لندن، 1972، الفصل 2؛</w:t>
      </w:r>
      <w:r>
        <w:rPr>
          <w:rFonts w:ascii="Times New Roman" w:eastAsia="Times New Roman" w:hAnsi="Times New Roman" w:cs="Times New Roman"/>
          <w:i/>
          <w:iCs/>
          <w:spacing w:val="-11"/>
          <w:sz w:val="22"/>
          <w:szCs w:val="22"/>
          <w:rtl/>
        </w:rPr>
        <w:t>نظرية اللعبة</w:t>
      </w:r>
      <w:r>
        <w:rPr>
          <w:rFonts w:ascii="Times New Roman" w:eastAsia="Times New Roman" w:hAnsi="Times New Roman" w:cs="Times New Roman"/>
          <w:i/>
          <w:iCs/>
          <w:sz w:val="22"/>
          <w:szCs w:val="22"/>
          <w:rtl/>
        </w:rPr>
        <w:t>والمناهج ذات الصلة بالسلوك الاجتماعي</w:t>
      </w:r>
      <w:r>
        <w:rPr>
          <w:spacing w:val="-7"/>
          <w:sz w:val="22"/>
          <w:szCs w:val="22"/>
          <w:rtl/>
        </w:rPr>
        <w:t>(ed. H. Shubik)، لندن، 1964، وWJM</w:t>
      </w:r>
      <w:r>
        <w:rPr>
          <w:sz w:val="22"/>
          <w:szCs w:val="22"/>
          <w:rtl/>
        </w:rPr>
        <w:t>ماكنزي،</w:t>
      </w:r>
      <w:r>
        <w:rPr>
          <w:rFonts w:ascii="Times New Roman" w:eastAsia="Times New Roman" w:hAnsi="Times New Roman" w:cs="Times New Roman"/>
          <w:i/>
          <w:iCs/>
          <w:spacing w:val="-9"/>
          <w:sz w:val="22"/>
          <w:szCs w:val="22"/>
          <w:rtl/>
        </w:rPr>
        <w:t>السياسة والعلوم الاجتماعية</w:t>
      </w:r>
      <w:r>
        <w:rPr>
          <w:spacing w:val="-10"/>
          <w:sz w:val="22"/>
          <w:szCs w:val="22"/>
          <w:rtl/>
        </w:rPr>
        <w:t>، لندن، 1967.</w:t>
      </w:r>
    </w:p>
    <w:p w14:paraId="590DC2EE" w14:textId="77777777" w:rsidR="00F73B55" w:rsidRDefault="00000000">
      <w:pPr>
        <w:bidi/>
        <w:spacing w:before="5" w:line="243" w:lineRule="auto"/>
        <w:ind w:left="253" w:right="15" w:hanging="254"/>
        <w:rPr>
          <w:sz w:val="22"/>
          <w:szCs w:val="22"/>
          <w:rtl/>
        </w:rPr>
      </w:pPr>
      <w:r>
        <w:rPr>
          <w:spacing w:val="-9"/>
          <w:position w:val="7"/>
          <w:sz w:val="15"/>
          <w:szCs w:val="15"/>
          <w:rtl/>
        </w:rPr>
        <w:t>47</w:t>
      </w:r>
      <w:r>
        <w:rPr>
          <w:spacing w:val="-8"/>
          <w:sz w:val="22"/>
          <w:szCs w:val="22"/>
          <w:rtl/>
        </w:rPr>
        <w:t>لاحظ أيضًا النهج الوظيفي للقانون الدولي. ويؤكد هذا التوجه</w:t>
      </w:r>
      <w:r>
        <w:rPr>
          <w:sz w:val="22"/>
          <w:szCs w:val="22"/>
          <w:rtl/>
        </w:rPr>
        <w:t>الفوائد العملية لدول التعاون في المسائل ذات الاهتمام المشترك: انظر على سبيل المثال دبليو فريدمان،</w:t>
      </w:r>
      <w:r>
        <w:rPr>
          <w:rFonts w:ascii="Times New Roman" w:eastAsia="Times New Roman" w:hAnsi="Times New Roman" w:cs="Times New Roman"/>
          <w:i/>
          <w:iCs/>
          <w:spacing w:val="-4"/>
          <w:sz w:val="22"/>
          <w:szCs w:val="22"/>
          <w:rtl/>
        </w:rPr>
        <w:t>مقدمة في السياسة العالمية</w:t>
      </w:r>
      <w:r>
        <w:rPr>
          <w:spacing w:val="-4"/>
          <w:sz w:val="22"/>
          <w:szCs w:val="22"/>
          <w:rtl/>
        </w:rPr>
        <w:t>،5thedn، لندن، 1965، ص.57؛و. هاس،</w:t>
      </w:r>
      <w:r>
        <w:rPr>
          <w:rFonts w:ascii="Times New Roman" w:eastAsia="Times New Roman" w:hAnsi="Times New Roman" w:cs="Times New Roman"/>
          <w:i/>
          <w:iCs/>
          <w:spacing w:val="-4"/>
          <w:sz w:val="22"/>
          <w:szCs w:val="22"/>
          <w:rtl/>
        </w:rPr>
        <w:t>وَرَاءَ</w:t>
      </w:r>
      <w:r>
        <w:rPr>
          <w:rFonts w:ascii="Times New Roman" w:eastAsia="Times New Roman" w:hAnsi="Times New Roman" w:cs="Times New Roman"/>
          <w:i/>
          <w:iCs/>
          <w:sz w:val="22"/>
          <w:szCs w:val="22"/>
          <w:rtl/>
        </w:rPr>
        <w:t>الدولة القومية</w:t>
      </w:r>
      <w:r>
        <w:rPr>
          <w:spacing w:val="-4"/>
          <w:sz w:val="22"/>
          <w:szCs w:val="22"/>
          <w:rtl/>
        </w:rPr>
        <w:t>، ستانفورد، 1964؛ د. ميتراني,</w:t>
      </w:r>
      <w:r>
        <w:rPr>
          <w:rFonts w:ascii="Times New Roman" w:eastAsia="Times New Roman" w:hAnsi="Times New Roman" w:cs="Times New Roman"/>
          <w:i/>
          <w:iCs/>
          <w:spacing w:val="-4"/>
          <w:sz w:val="22"/>
          <w:szCs w:val="22"/>
          <w:rtl/>
        </w:rPr>
        <w:t>نظام السلام العامل</w:t>
      </w:r>
      <w:r>
        <w:rPr>
          <w:spacing w:val="-5"/>
          <w:sz w:val="22"/>
          <w:szCs w:val="22"/>
          <w:rtl/>
        </w:rPr>
        <w:t>، لندن، 1946؛ سي دبليو</w:t>
      </w:r>
      <w:r>
        <w:rPr>
          <w:sz w:val="22"/>
          <w:szCs w:val="22"/>
          <w:rtl/>
        </w:rPr>
        <w:t>جينكس,</w:t>
      </w:r>
      <w:r>
        <w:rPr>
          <w:rFonts w:ascii="Times New Roman" w:eastAsia="Times New Roman" w:hAnsi="Times New Roman" w:cs="Times New Roman"/>
          <w:i/>
          <w:iCs/>
          <w:spacing w:val="-7"/>
          <w:sz w:val="22"/>
          <w:szCs w:val="22"/>
          <w:rtl/>
        </w:rPr>
        <w:t>القانون والحرية والرفاهية</w:t>
      </w:r>
      <w:r>
        <w:rPr>
          <w:spacing w:val="-8"/>
          <w:sz w:val="22"/>
          <w:szCs w:val="22"/>
          <w:rtl/>
        </w:rPr>
        <w:t>، لندن، 1964، و ج. حجر،</w:t>
      </w:r>
      <w:r>
        <w:rPr>
          <w:rFonts w:ascii="Times New Roman" w:eastAsia="Times New Roman" w:hAnsi="Times New Roman" w:cs="Times New Roman"/>
          <w:i/>
          <w:iCs/>
          <w:spacing w:val="-7"/>
          <w:sz w:val="22"/>
          <w:szCs w:val="22"/>
          <w:rtl/>
        </w:rPr>
        <w:t>الضوابط القانونية الدولية</w:t>
      </w:r>
      <w:r>
        <w:rPr>
          <w:rFonts w:ascii="Times New Roman" w:eastAsia="Times New Roman" w:hAnsi="Times New Roman" w:cs="Times New Roman"/>
          <w:i/>
          <w:iCs/>
          <w:sz w:val="22"/>
          <w:szCs w:val="22"/>
          <w:rtl/>
        </w:rPr>
        <w:t>الصراع</w:t>
      </w:r>
      <w:r>
        <w:rPr>
          <w:spacing w:val="-5"/>
          <w:sz w:val="22"/>
          <w:szCs w:val="22"/>
          <w:rtl/>
        </w:rPr>
        <w:t>، لندن، 1959. انظر أيضًا د. جونستون، "الوظيفية في النظرية الدولية".</w:t>
      </w:r>
      <w:r>
        <w:rPr>
          <w:sz w:val="22"/>
          <w:szCs w:val="22"/>
          <w:rtl/>
        </w:rPr>
        <w:t>القانون، 25 YIL الكندية، 1988، ص. 3.</w:t>
      </w:r>
    </w:p>
    <w:p w14:paraId="7FFC039E" w14:textId="77777777" w:rsidR="00F73B55" w:rsidRDefault="00F73B55">
      <w:pPr>
        <w:bidi/>
        <w:spacing w:line="243" w:lineRule="auto"/>
        <w:rPr>
          <w:sz w:val="22"/>
          <w:szCs w:val="22"/>
          <w:rtl/>
        </w:rPr>
        <w:sectPr w:rsidR="00F73B55">
          <w:pgSz w:w="10300" w:h="15580"/>
          <w:pgMar w:top="354" w:right="1028" w:bottom="400" w:left="1116" w:header="0" w:footer="0" w:gutter="0"/>
          <w:cols w:space="720"/>
        </w:sectPr>
      </w:pPr>
    </w:p>
    <w:p w14:paraId="0223B877" w14:textId="77777777" w:rsidR="00F73B55" w:rsidRDefault="00000000">
      <w:pPr>
        <w:bidi/>
        <w:spacing w:line="162" w:lineRule="exact"/>
        <w:jc w:val="right"/>
        <w:rPr>
          <w:sz w:val="25"/>
          <w:szCs w:val="25"/>
          <w:rtl/>
        </w:rPr>
      </w:pPr>
      <w:r>
        <w:rPr>
          <w:spacing w:val="27"/>
          <w:position w:val="-1"/>
          <w:sz w:val="25"/>
          <w:szCs w:val="25"/>
          <w:rtl/>
        </w:rPr>
        <w:lastRenderedPageBreak/>
        <w:t>القانون الدولي اليوم 59</w:t>
      </w:r>
    </w:p>
    <w:p w14:paraId="2F686EA5" w14:textId="77777777" w:rsidR="00F73B55" w:rsidRDefault="00000000">
      <w:pPr>
        <w:bidi/>
        <w:spacing w:before="300" w:line="257" w:lineRule="auto"/>
        <w:ind w:left="11" w:firstLine="300"/>
        <w:jc w:val="both"/>
        <w:rPr>
          <w:sz w:val="15"/>
          <w:szCs w:val="15"/>
          <w:rtl/>
        </w:rPr>
      </w:pPr>
      <w:r>
        <w:rPr>
          <w:spacing w:val="-7"/>
          <w:sz w:val="27"/>
          <w:szCs w:val="27"/>
          <w:rtl/>
        </w:rPr>
        <w:t>لقد تحول النهج السلوكي في العلاقات الدولية إلى</w:t>
      </w:r>
      <w:r>
        <w:rPr>
          <w:sz w:val="27"/>
          <w:szCs w:val="27"/>
          <w:rtl/>
        </w:rPr>
        <w:t>وقد أدخلها عدد من الكتاب على نظرية القانون الدولي، ولا سيما البروفيسور ماكدوغال، مع بعض التعديلات المهمة. وتعتبر هذه الحركة "الموجهة نحو السياسات" أن القانون هو عملية شاملة لصنع القرار وليس مجموعة محددة من القواعد والالتزامات. إنه نهج نشط وشامل، حيث يرى القانون الدولي نظامًا ديناميكيًا يعمل ضمن نوع معين من النظام العالمي.</w:t>
      </w:r>
      <w:r>
        <w:rPr>
          <w:spacing w:val="-4"/>
          <w:position w:val="11"/>
          <w:sz w:val="15"/>
          <w:szCs w:val="15"/>
          <w:rtl/>
        </w:rPr>
        <w:t>48</w:t>
      </w:r>
      <w:r>
        <w:rPr>
          <w:spacing w:val="-3"/>
          <w:sz w:val="27"/>
          <w:szCs w:val="27"/>
          <w:rtl/>
        </w:rPr>
        <w:t>وبالتالي فإنه يقلل</w:t>
      </w:r>
      <w:r>
        <w:rPr>
          <w:sz w:val="27"/>
          <w:szCs w:val="27"/>
          <w:rtl/>
        </w:rPr>
        <w:t>ومن الواضح أن الدور الذي تلعبه القواعد، بالنسبة لمثل هذا المفهوم التقليدي للقانون الدولي، "لا يقدم سوى لمحة خافتة عن الهياكل والإجراءات وأنواع القرارات التي تحدث في المجتمع العالمي المعاصر".</w:t>
      </w:r>
      <w:r>
        <w:rPr>
          <w:spacing w:val="-6"/>
          <w:position w:val="11"/>
          <w:sz w:val="15"/>
          <w:szCs w:val="15"/>
          <w:rtl/>
        </w:rPr>
        <w:t>49</w:t>
      </w:r>
      <w:r>
        <w:rPr>
          <w:spacing w:val="-6"/>
          <w:sz w:val="27"/>
          <w:szCs w:val="27"/>
          <w:rtl/>
        </w:rPr>
        <w:t>وقد تم التأكيد على أن القانون يتطور باستمرار</w:t>
      </w:r>
      <w:r>
        <w:rPr>
          <w:sz w:val="27"/>
          <w:szCs w:val="27"/>
          <w:rtl/>
        </w:rPr>
        <w:t>إن عملية صنع القرار وطريقة تطورها تعتمد على معرفة وبصيرة متخذ القرار.</w:t>
      </w:r>
      <w:r>
        <w:rPr>
          <w:spacing w:val="-7"/>
          <w:position w:val="11"/>
          <w:sz w:val="15"/>
          <w:szCs w:val="15"/>
          <w:rtl/>
        </w:rPr>
        <w:t>50</w:t>
      </w:r>
      <w:r>
        <w:rPr>
          <w:spacing w:val="-6"/>
          <w:sz w:val="27"/>
          <w:szCs w:val="27"/>
          <w:rtl/>
        </w:rPr>
        <w:t>وبعبارة أخرى، هو</w:t>
      </w:r>
      <w:r>
        <w:rPr>
          <w:sz w:val="27"/>
          <w:szCs w:val="27"/>
          <w:rtl/>
        </w:rPr>
        <w:t>هي عملية اجتماعية للتفاعل الإنساني المستمر والتي تعتبر حاسمة وفي هذه العملية، يتم تقديم المطالبات باستمرار في محاولة لتعظيم القيم المتاحة للمشاركين. وقد تم تطوير ثماني فئات لمؤسسات القيمة لتحليل هذه العملية: القوة والثروة والتنوير والمهارة والرفاهية والمودة والاحترام والاستقامة. يمكن تطوير هذه القائمة بشكل أكبر. انها ليست شاملة. ويجب اعتبار القانون نتاجًا لمثل هذه العمليات الاجتماعية.</w:t>
      </w:r>
      <w:r>
        <w:rPr>
          <w:spacing w:val="-9"/>
          <w:position w:val="11"/>
          <w:sz w:val="15"/>
          <w:szCs w:val="15"/>
          <w:rtl/>
        </w:rPr>
        <w:t>51</w:t>
      </w:r>
      <w:r>
        <w:rPr>
          <w:spacing w:val="-9"/>
          <w:sz w:val="27"/>
          <w:szCs w:val="27"/>
          <w:rtl/>
        </w:rPr>
        <w:t>القانون الدولي هو المؤيد برمته</w:t>
      </w:r>
      <w:r>
        <w:rPr>
          <w:sz w:val="27"/>
          <w:szCs w:val="27"/>
          <w:rtl/>
        </w:rPr>
        <w:t>- عدم القدرة على اتخاذ القرارات الرسمية التي تنطوي بشكل حاسم على مفاهيم السلطة والسيطرة. ويتم تعريف الأول من حيث هيكل التوقعات المتعلقة بهوية وكفاءة صانع القرار، في حين يشير الأخير إلى الفعالية الفعلية للقرار، سواء كان مصرحًا به أم لا.</w:t>
      </w:r>
      <w:r>
        <w:rPr>
          <w:spacing w:val="-6"/>
          <w:position w:val="11"/>
          <w:sz w:val="15"/>
          <w:szCs w:val="15"/>
          <w:rtl/>
        </w:rPr>
        <w:t>52</w:t>
      </w:r>
    </w:p>
    <w:p w14:paraId="5469795F" w14:textId="77777777" w:rsidR="00F73B55" w:rsidRDefault="00F73B55">
      <w:pPr>
        <w:bidi/>
        <w:spacing w:line="349" w:lineRule="auto"/>
        <w:rPr>
          <w:rtl/>
        </w:rPr>
      </w:pPr>
    </w:p>
    <w:p w14:paraId="6D6222A7" w14:textId="77777777" w:rsidR="00F73B55" w:rsidRDefault="00000000">
      <w:pPr>
        <w:bidi/>
        <w:spacing w:before="63" w:line="244" w:lineRule="auto"/>
        <w:ind w:left="253" w:right="9" w:hanging="254"/>
        <w:rPr>
          <w:sz w:val="22"/>
          <w:szCs w:val="22"/>
          <w:rtl/>
        </w:rPr>
      </w:pPr>
      <w:r>
        <w:rPr>
          <w:spacing w:val="-19"/>
          <w:w w:val="96"/>
          <w:position w:val="7"/>
          <w:sz w:val="15"/>
          <w:szCs w:val="15"/>
          <w:rtl/>
        </w:rPr>
        <w:t>48</w:t>
      </w:r>
      <w:r>
        <w:rPr>
          <w:spacing w:val="-19"/>
          <w:w w:val="96"/>
          <w:sz w:val="22"/>
          <w:szCs w:val="22"/>
          <w:rtl/>
        </w:rPr>
        <w:t>يرى</w:t>
      </w:r>
      <w:r>
        <w:rPr>
          <w:spacing w:val="-6"/>
          <w:sz w:val="22"/>
          <w:szCs w:val="22"/>
          <w:rtl/>
        </w:rPr>
        <w:t>على سبيل المثال، إم إس ماكدوغال، 'القانون الدولي والسلطة والسياسة'، 82 HR، 1952، ص. 133؛ آنسة</w:t>
      </w:r>
      <w:r>
        <w:rPr>
          <w:sz w:val="22"/>
          <w:szCs w:val="22"/>
          <w:rtl/>
        </w:rPr>
        <w:t>ماكدوغال، إتش. لاسويل و دبليو إم ريسمان، "نظريات حول القانون الدولي: مقدمة إلى الفقه التكويني"، 8 فيرجينيا جيل، 1968، ص. 188؛ إم إس ماكدوغال، "القانون الدولي والمستقبل"، 50</w:t>
      </w:r>
      <w:r>
        <w:rPr>
          <w:rFonts w:ascii="Times New Roman" w:eastAsia="Times New Roman" w:hAnsi="Times New Roman" w:cs="Times New Roman"/>
          <w:i/>
          <w:iCs/>
          <w:spacing w:val="-11"/>
          <w:sz w:val="22"/>
          <w:szCs w:val="22"/>
          <w:rtl/>
        </w:rPr>
        <w:t>مجلة قانون ميسيسيبي</w:t>
      </w:r>
      <w:r>
        <w:rPr>
          <w:spacing w:val="-12"/>
          <w:sz w:val="22"/>
          <w:szCs w:val="22"/>
          <w:rtl/>
        </w:rPr>
        <w:t>، 1979، ص. 259، وH. لاسويل وMS</w:t>
      </w:r>
      <w:r>
        <w:rPr>
          <w:sz w:val="22"/>
          <w:szCs w:val="22"/>
          <w:rtl/>
        </w:rPr>
        <w:t>ماكدوغال،</w:t>
      </w:r>
      <w:r>
        <w:rPr>
          <w:rFonts w:ascii="Times New Roman" w:eastAsia="Times New Roman" w:hAnsi="Times New Roman" w:cs="Times New Roman"/>
          <w:i/>
          <w:iCs/>
          <w:spacing w:val="-10"/>
          <w:sz w:val="22"/>
          <w:szCs w:val="22"/>
          <w:rtl/>
        </w:rPr>
        <w:t>الفقه من أجل مجتمع حر</w:t>
      </w:r>
      <w:r>
        <w:rPr>
          <w:spacing w:val="-11"/>
          <w:sz w:val="22"/>
          <w:szCs w:val="22"/>
          <w:rtl/>
        </w:rPr>
        <w:t>، ييل، 1992.</w:t>
      </w:r>
      <w:r>
        <w:rPr>
          <w:sz w:val="22"/>
          <w:szCs w:val="22"/>
          <w:rtl/>
        </w:rPr>
        <w:t>انظر أيضًا جي. سيل،</w:t>
      </w:r>
      <w:r>
        <w:rPr>
          <w:rFonts w:ascii="Times New Roman" w:eastAsia="Times New Roman" w:hAnsi="Times New Roman" w:cs="Times New Roman"/>
          <w:i/>
          <w:iCs/>
          <w:spacing w:val="-10"/>
          <w:sz w:val="22"/>
          <w:szCs w:val="22"/>
          <w:rtl/>
        </w:rPr>
        <w:t>مانويل دي دروا</w:t>
      </w:r>
      <w:r>
        <w:rPr>
          <w:rFonts w:ascii="Times New Roman" w:eastAsia="Times New Roman" w:hAnsi="Times New Roman" w:cs="Times New Roman"/>
          <w:i/>
          <w:iCs/>
          <w:sz w:val="22"/>
          <w:szCs w:val="22"/>
          <w:rtl/>
        </w:rPr>
        <w:t>دولي</w:t>
      </w:r>
      <w:r>
        <w:rPr>
          <w:spacing w:val="-7"/>
          <w:sz w:val="22"/>
          <w:szCs w:val="22"/>
          <w:rtl/>
        </w:rPr>
        <w:t>، باريس، 1948،</w:t>
      </w:r>
      <w:r>
        <w:rPr>
          <w:sz w:val="22"/>
          <w:szCs w:val="22"/>
          <w:rtl/>
        </w:rPr>
        <w:t>و شيمني،</w:t>
      </w:r>
      <w:r>
        <w:rPr>
          <w:rFonts w:ascii="Times New Roman" w:eastAsia="Times New Roman" w:hAnsi="Times New Roman" w:cs="Times New Roman"/>
          <w:i/>
          <w:iCs/>
          <w:spacing w:val="-6"/>
          <w:sz w:val="22"/>
          <w:szCs w:val="22"/>
          <w:rtl/>
        </w:rPr>
        <w:t>قانون دولي</w:t>
      </w:r>
      <w:r>
        <w:rPr>
          <w:spacing w:val="-7"/>
          <w:sz w:val="22"/>
          <w:szCs w:val="22"/>
          <w:rtl/>
        </w:rPr>
        <w:t>,</w:t>
      </w:r>
      <w:r>
        <w:rPr>
          <w:sz w:val="22"/>
          <w:szCs w:val="22"/>
          <w:rtl/>
        </w:rPr>
        <w:t>الفصل 3.</w:t>
      </w:r>
    </w:p>
    <w:p w14:paraId="68D84525" w14:textId="77777777" w:rsidR="00F73B55" w:rsidRDefault="00000000">
      <w:pPr>
        <w:bidi/>
        <w:spacing w:before="9" w:line="234" w:lineRule="auto"/>
        <w:ind w:left="258" w:right="26" w:hanging="258"/>
        <w:rPr>
          <w:sz w:val="22"/>
          <w:szCs w:val="22"/>
          <w:rtl/>
        </w:rPr>
      </w:pPr>
      <w:r>
        <w:rPr>
          <w:spacing w:val="-8"/>
          <w:position w:val="7"/>
          <w:sz w:val="15"/>
          <w:szCs w:val="15"/>
          <w:rtl/>
        </w:rPr>
        <w:t>49</w:t>
      </w:r>
      <w:r>
        <w:rPr>
          <w:spacing w:val="-8"/>
          <w:sz w:val="22"/>
          <w:szCs w:val="22"/>
          <w:rtl/>
        </w:rPr>
        <w:t>إم إس ماكدوغال و دبليو إم ريسمان،</w:t>
      </w:r>
      <w:r>
        <w:rPr>
          <w:rFonts w:ascii="Times New Roman" w:eastAsia="Times New Roman" w:hAnsi="Times New Roman" w:cs="Times New Roman"/>
          <w:i/>
          <w:iCs/>
          <w:spacing w:val="-7"/>
          <w:sz w:val="22"/>
          <w:szCs w:val="22"/>
          <w:rtl/>
        </w:rPr>
        <w:t>القانون الدولي في منظور معاصر</w:t>
      </w:r>
      <w:r>
        <w:rPr>
          <w:spacing w:val="-8"/>
          <w:sz w:val="22"/>
          <w:szCs w:val="22"/>
          <w:rtl/>
        </w:rPr>
        <w:t>، جديد</w:t>
      </w:r>
      <w:r>
        <w:rPr>
          <w:sz w:val="22"/>
          <w:szCs w:val="22"/>
          <w:rtl/>
        </w:rPr>
        <w:t>هافن، 1980، ص. 5.</w:t>
      </w:r>
    </w:p>
    <w:p w14:paraId="4BE18C9C" w14:textId="77777777" w:rsidR="00F73B55" w:rsidRDefault="00000000">
      <w:pPr>
        <w:bidi/>
        <w:spacing w:before="21"/>
        <w:ind w:left="253" w:right="29" w:hanging="250"/>
        <w:rPr>
          <w:sz w:val="22"/>
          <w:szCs w:val="22"/>
          <w:rtl/>
        </w:rPr>
      </w:pPr>
      <w:r>
        <w:rPr>
          <w:spacing w:val="-8"/>
          <w:position w:val="7"/>
          <w:sz w:val="15"/>
          <w:szCs w:val="15"/>
          <w:rtl/>
        </w:rPr>
        <w:t>50</w:t>
      </w:r>
      <w:r>
        <w:rPr>
          <w:spacing w:val="-8"/>
          <w:sz w:val="22"/>
          <w:szCs w:val="22"/>
          <w:rtl/>
        </w:rPr>
        <w:t>إم إس ماكدوجال، "النهج الموجه نحو السياسة تجاه القانون"، 40</w:t>
      </w:r>
      <w:r>
        <w:rPr>
          <w:rFonts w:ascii="Times New Roman" w:eastAsia="Times New Roman" w:hAnsi="Times New Roman" w:cs="Times New Roman"/>
          <w:i/>
          <w:iCs/>
          <w:spacing w:val="-8"/>
          <w:sz w:val="22"/>
          <w:szCs w:val="22"/>
          <w:rtl/>
        </w:rPr>
        <w:t>مراجعة فرجينيا الفصلية</w:t>
      </w:r>
      <w:r>
        <w:rPr>
          <w:spacing w:val="-8"/>
          <w:sz w:val="22"/>
          <w:szCs w:val="22"/>
          <w:rtl/>
        </w:rPr>
        <w:t>,</w:t>
      </w:r>
      <w:r>
        <w:rPr>
          <w:sz w:val="22"/>
          <w:szCs w:val="22"/>
          <w:rtl/>
        </w:rPr>
        <w:t>1964، ص 626. انظر أيضًا إي. سوزوكي، 'مدرسة نيوهافن للقانون الدولي: دعوة إلى فقه موجه نحو السياسات'، ١</w:t>
      </w:r>
      <w:r>
        <w:rPr>
          <w:rFonts w:ascii="Times New Roman" w:eastAsia="Times New Roman" w:hAnsi="Times New Roman" w:cs="Times New Roman"/>
          <w:i/>
          <w:iCs/>
          <w:spacing w:val="-10"/>
          <w:sz w:val="22"/>
          <w:szCs w:val="22"/>
          <w:rtl/>
        </w:rPr>
        <w:t>دراسات ييل في النظام العام العالمي</w:t>
      </w:r>
      <w:r>
        <w:rPr>
          <w:spacing w:val="-10"/>
          <w:sz w:val="22"/>
          <w:szCs w:val="22"/>
          <w:rtl/>
        </w:rPr>
        <w:t>، 1974، ص. 1.</w:t>
      </w:r>
    </w:p>
    <w:p w14:paraId="26DC134A" w14:textId="77777777" w:rsidR="00F73B55" w:rsidRDefault="00000000">
      <w:pPr>
        <w:bidi/>
        <w:spacing w:before="11" w:line="238" w:lineRule="auto"/>
        <w:ind w:left="255" w:right="29" w:hanging="252"/>
        <w:rPr>
          <w:sz w:val="22"/>
          <w:szCs w:val="22"/>
          <w:rtl/>
        </w:rPr>
      </w:pPr>
      <w:r>
        <w:rPr>
          <w:spacing w:val="-12"/>
          <w:position w:val="7"/>
          <w:sz w:val="15"/>
          <w:szCs w:val="15"/>
          <w:rtl/>
        </w:rPr>
        <w:t>51</w:t>
      </w:r>
      <w:r>
        <w:rPr>
          <w:spacing w:val="-12"/>
          <w:sz w:val="22"/>
          <w:szCs w:val="22"/>
          <w:rtl/>
        </w:rPr>
        <w:t>سوزوكي، "الموجهة نحو السياسات".</w:t>
      </w:r>
      <w:r>
        <w:rPr>
          <w:sz w:val="22"/>
          <w:szCs w:val="22"/>
          <w:rtl/>
        </w:rPr>
        <w:t>الفقه، ص22-3. انظر أيضًا إم إس ماكدوجال، "بعض المفاهيم النظرية الأساسية حول القانون الدولي: إطار تحقيق موجه نحو السياسات"،</w:t>
      </w:r>
    </w:p>
    <w:p w14:paraId="63DCD6D2" w14:textId="77777777" w:rsidR="00F73B55" w:rsidRDefault="00000000">
      <w:pPr>
        <w:bidi/>
        <w:spacing w:before="13" w:line="233" w:lineRule="auto"/>
        <w:ind w:left="256"/>
        <w:rPr>
          <w:sz w:val="22"/>
          <w:szCs w:val="22"/>
          <w:rtl/>
        </w:rPr>
      </w:pPr>
      <w:r>
        <w:rPr>
          <w:spacing w:val="-9"/>
          <w:sz w:val="22"/>
          <w:szCs w:val="22"/>
          <w:rtl/>
        </w:rPr>
        <w:t>4</w:t>
      </w:r>
      <w:r>
        <w:rPr>
          <w:sz w:val="22"/>
          <w:szCs w:val="22"/>
          <w:rtl/>
        </w:rPr>
        <w:t xml:space="preserve"> </w:t>
      </w:r>
      <w:r>
        <w:rPr>
          <w:rFonts w:ascii="Times New Roman" w:eastAsia="Times New Roman" w:hAnsi="Times New Roman" w:cs="Times New Roman"/>
          <w:i/>
          <w:iCs/>
          <w:spacing w:val="-9"/>
          <w:sz w:val="22"/>
          <w:szCs w:val="22"/>
          <w:rtl/>
        </w:rPr>
        <w:t>مجلة حل النزاعات</w:t>
      </w:r>
      <w:r>
        <w:rPr>
          <w:spacing w:val="-9"/>
          <w:sz w:val="22"/>
          <w:szCs w:val="22"/>
          <w:rtl/>
        </w:rPr>
        <w:t>، 1960، ص 337-54.</w:t>
      </w:r>
    </w:p>
    <w:p w14:paraId="2A2A276F" w14:textId="77777777" w:rsidR="00F73B55" w:rsidRDefault="00000000">
      <w:pPr>
        <w:bidi/>
        <w:spacing w:before="13" w:line="239" w:lineRule="auto"/>
        <w:ind w:left="257" w:right="10" w:hanging="254"/>
        <w:rPr>
          <w:sz w:val="22"/>
          <w:szCs w:val="22"/>
          <w:rtl/>
        </w:rPr>
      </w:pPr>
      <w:r>
        <w:rPr>
          <w:spacing w:val="-10"/>
          <w:position w:val="7"/>
          <w:sz w:val="15"/>
          <w:szCs w:val="15"/>
          <w:rtl/>
        </w:rPr>
        <w:t>52</w:t>
      </w:r>
      <w:r>
        <w:rPr>
          <w:spacing w:val="-10"/>
          <w:sz w:val="22"/>
          <w:szCs w:val="22"/>
          <w:rtl/>
        </w:rPr>
        <w:t>إم إس ماكدوجال وإتش. لاسويل، "تحديد وتقييم التنوع"</w:t>
      </w:r>
      <w:r>
        <w:rPr>
          <w:sz w:val="22"/>
          <w:szCs w:val="22"/>
          <w:rtl/>
        </w:rPr>
        <w:t>أنظمة النظام العام، 53 عاجل، 1959، ص 1، 9.</w:t>
      </w:r>
    </w:p>
    <w:p w14:paraId="2E378B71" w14:textId="77777777" w:rsidR="00F73B55" w:rsidRDefault="00F73B55">
      <w:pPr>
        <w:bidi/>
        <w:spacing w:line="239" w:lineRule="auto"/>
        <w:rPr>
          <w:sz w:val="22"/>
          <w:szCs w:val="22"/>
          <w:rtl/>
        </w:rPr>
        <w:sectPr w:rsidR="00F73B55">
          <w:pgSz w:w="10340" w:h="15580"/>
          <w:pgMar w:top="389" w:right="1041" w:bottom="400" w:left="1141" w:header="0" w:footer="0" w:gutter="0"/>
          <w:cols w:space="720"/>
        </w:sectPr>
      </w:pPr>
    </w:p>
    <w:p w14:paraId="23ED37C8" w14:textId="77777777" w:rsidR="00F73B55" w:rsidRDefault="00000000">
      <w:pPr>
        <w:bidi/>
        <w:spacing w:before="1" w:line="173" w:lineRule="auto"/>
        <w:ind w:left="19"/>
        <w:rPr>
          <w:sz w:val="25"/>
          <w:szCs w:val="25"/>
          <w:rtl/>
        </w:rPr>
      </w:pPr>
      <w:r>
        <w:rPr>
          <w:spacing w:val="22"/>
          <w:w w:val="107"/>
          <w:sz w:val="25"/>
          <w:szCs w:val="25"/>
          <w:rtl/>
        </w:rPr>
        <w:lastRenderedPageBreak/>
        <w:t>60</w:t>
      </w:r>
      <w:r>
        <w:rPr>
          <w:spacing w:val="1"/>
          <w:sz w:val="25"/>
          <w:szCs w:val="25"/>
          <w:rtl/>
        </w:rPr>
        <w:t xml:space="preserve"> </w:t>
      </w:r>
      <w:r>
        <w:rPr>
          <w:sz w:val="25"/>
          <w:szCs w:val="25"/>
          <w:rtl/>
        </w:rPr>
        <w:t>قانون دولي</w:t>
      </w:r>
    </w:p>
    <w:p w14:paraId="5E81C34E" w14:textId="77777777" w:rsidR="00F73B55" w:rsidRDefault="00000000">
      <w:pPr>
        <w:bidi/>
        <w:spacing w:before="299" w:line="253" w:lineRule="auto"/>
        <w:ind w:left="7" w:firstLine="301"/>
        <w:jc w:val="both"/>
        <w:rPr>
          <w:sz w:val="27"/>
          <w:szCs w:val="27"/>
          <w:rtl/>
        </w:rPr>
      </w:pPr>
      <w:r>
        <w:rPr>
          <w:spacing w:val="-8"/>
          <w:sz w:val="27"/>
          <w:szCs w:val="27"/>
          <w:rtl/>
        </w:rPr>
        <w:t>يؤكد عمل ماكدوغال وعمل أتباعه على القائمة الطويلة من</w:t>
      </w:r>
      <w:r>
        <w:rPr>
          <w:sz w:val="27"/>
          <w:szCs w:val="27"/>
          <w:rtl/>
        </w:rPr>
        <w:t>القيم والمصالح والاعتبارات التي يجب أن تؤخذ في الاعتبار داخل النظام الدولي من قبل الأشخاص الذين يواجهون فعليا عملية اتخاذ القرارات. وهذا يؤكد على ما يسمى بـ "صانع القرار الرسمي"، سواء كان في وزارة خارجية الولايات المتحدة، أو في وزارة الخارجية البريطانية، أو "أي شخص يمكن أن يكون لاختياره بشأن حدث ما بعض الأهمية الدولية".</w:t>
      </w:r>
      <w:r>
        <w:rPr>
          <w:spacing w:val="-10"/>
          <w:position w:val="11"/>
          <w:sz w:val="15"/>
          <w:szCs w:val="15"/>
          <w:rtl/>
        </w:rPr>
        <w:t>53</w:t>
      </w:r>
      <w:r>
        <w:rPr>
          <w:spacing w:val="-11"/>
          <w:sz w:val="27"/>
          <w:szCs w:val="27"/>
          <w:rtl/>
        </w:rPr>
        <w:t>كالشخص الذي في</w:t>
      </w:r>
      <w:r>
        <w:rPr>
          <w:sz w:val="27"/>
          <w:szCs w:val="27"/>
          <w:rtl/>
        </w:rPr>
        <w:t>يجب على التأثير أن يختار بين مجموعة متنوعة من الخيارات، مع احترام المبادئ القانونية الدولية، ويؤكد على العالم العملي للقوة والسلطة.</w:t>
      </w:r>
    </w:p>
    <w:p w14:paraId="332E6466" w14:textId="77777777" w:rsidR="00F73B55" w:rsidRDefault="00000000">
      <w:pPr>
        <w:bidi/>
        <w:spacing w:before="14" w:line="259" w:lineRule="auto"/>
        <w:ind w:left="8" w:right="28" w:firstLine="305"/>
        <w:jc w:val="both"/>
        <w:rPr>
          <w:sz w:val="27"/>
          <w:szCs w:val="27"/>
          <w:rtl/>
        </w:rPr>
      </w:pPr>
      <w:r>
        <w:rPr>
          <w:spacing w:val="-12"/>
          <w:sz w:val="27"/>
          <w:szCs w:val="27"/>
          <w:rtl/>
        </w:rPr>
        <w:t>إن صانع القرار هذا يخضع لسلسلة كاملة من الضغوط والضغوط</w:t>
      </w:r>
      <w:r>
        <w:rPr>
          <w:sz w:val="27"/>
          <w:szCs w:val="27"/>
          <w:rtl/>
        </w:rPr>
        <w:t>التأثيرات، مثل قيم المجتمع الذي يعمل فيه ذلك الشخص، ومصالح الدولة القومية المعينة التي يخدمها. وسيكون عليه أيضًا أن يأخذ في الاعتبار القيم الأساسية للنظام العالمي، على سبيل المثال الكرامة الإنسانية. وينطوي هذا النهج على تشريح معقد لسلسلة واسعة النطاق من العوامل والإصلاحات الصارمة للقانون الدولي ضمن نطاق العلوم الاجتماعية، سواء فيما يتعلق بالإجراءات المعتمدة أو أدوات التحليل. وينظر إلى القانون الدولي في المصطلحات التالية، كما</w:t>
      </w:r>
    </w:p>
    <w:p w14:paraId="15CE6776" w14:textId="77777777" w:rsidR="00F73B55" w:rsidRDefault="00000000">
      <w:pPr>
        <w:bidi/>
        <w:spacing w:before="191" w:line="273" w:lineRule="auto"/>
        <w:ind w:left="601" w:right="620" w:firstLine="5"/>
        <w:jc w:val="both"/>
        <w:rPr>
          <w:sz w:val="15"/>
          <w:szCs w:val="15"/>
          <w:rtl/>
        </w:rPr>
      </w:pPr>
      <w:r>
        <w:rPr>
          <w:spacing w:val="-8"/>
          <w:sz w:val="23"/>
          <w:szCs w:val="23"/>
          <w:rtl/>
        </w:rPr>
        <w:t>عملية شاملة لاتخاذ القرارات الرسمية التي يتم فيها وضع القواعد</w:t>
      </w:r>
      <w:r>
        <w:rPr>
          <w:sz w:val="23"/>
          <w:szCs w:val="23"/>
          <w:rtl/>
        </w:rPr>
        <w:t>صنعت وأعيد صنعها بدقة؛ وأن وظيفة قواعد القانون الدولي هي إيصال وجهات نظر (مطالب، وتحديدات، وتوقعات) شعوب العالم حول عملية اتخاذ القرار الشاملة هذه؛ وأن التطبيق الوطني لهذه القواعد في حالات معينة يتطلب تفسيرها، مثل تفسير أي بلاغ آخر، من حيث من يستخدمها، وفيما يتعلق بمن، ولأي أغراض (كبيرة وثانوية)، وفي أي سياق .</w:t>
      </w:r>
      <w:r>
        <w:rPr>
          <w:spacing w:val="-5"/>
          <w:position w:val="11"/>
          <w:sz w:val="15"/>
          <w:szCs w:val="15"/>
          <w:rtl/>
        </w:rPr>
        <w:t>54</w:t>
      </w:r>
    </w:p>
    <w:p w14:paraId="2A63DB82" w14:textId="77777777" w:rsidR="00F73B55" w:rsidRDefault="00000000">
      <w:pPr>
        <w:bidi/>
        <w:spacing w:before="220" w:line="253" w:lineRule="auto"/>
        <w:ind w:left="8" w:right="4" w:firstLine="303"/>
        <w:jc w:val="both"/>
        <w:rPr>
          <w:sz w:val="15"/>
          <w:szCs w:val="15"/>
          <w:rtl/>
        </w:rPr>
      </w:pPr>
      <w:r>
        <w:rPr>
          <w:spacing w:val="-11"/>
          <w:sz w:val="27"/>
          <w:szCs w:val="27"/>
          <w:rtl/>
        </w:rPr>
        <w:t>القواعد القانونية توضح وتسعى إلى تحقيق أهداف معينة وهذه القيمة</w:t>
      </w:r>
      <w:r>
        <w:rPr>
          <w:sz w:val="27"/>
          <w:szCs w:val="27"/>
          <w:rtl/>
        </w:rPr>
        <w:t>لا ينبغي تجاهل العامل. إن القيم التي تؤكد عليها هذه المدرسة هي في الأساس قيم الكرامة الإنسانية، المألوفة من مفاهيم المجتمع الديمقراطي الغربي.</w:t>
      </w:r>
      <w:r>
        <w:rPr>
          <w:spacing w:val="-9"/>
          <w:position w:val="11"/>
          <w:sz w:val="15"/>
          <w:szCs w:val="15"/>
          <w:rtl/>
        </w:rPr>
        <w:t>55</w:t>
      </w:r>
      <w:r>
        <w:rPr>
          <w:spacing w:val="-12"/>
          <w:sz w:val="27"/>
          <w:szCs w:val="27"/>
          <w:rtl/>
        </w:rPr>
        <w:t>وفي الواقع، أكد رايزمان على القانون الطبيعي</w:t>
      </w:r>
      <w:r>
        <w:rPr>
          <w:sz w:val="27"/>
          <w:szCs w:val="27"/>
          <w:rtl/>
        </w:rPr>
        <w:t>أصول هذا النهج فضلا عن الحاجة إلى توضيح الاجتهاد القضائي للأشخاص الذين أدت أنشطتهم إلى ابتكارات في مجالات القانون الدولي مثل حقوق الإنسان وحماية البيئة.</w:t>
      </w:r>
      <w:r>
        <w:rPr>
          <w:spacing w:val="1"/>
          <w:position w:val="11"/>
          <w:sz w:val="15"/>
          <w:szCs w:val="15"/>
          <w:rtl/>
        </w:rPr>
        <w:t>56</w:t>
      </w:r>
    </w:p>
    <w:p w14:paraId="53E8C232" w14:textId="77777777" w:rsidR="00F73B55" w:rsidRDefault="00F73B55">
      <w:pPr>
        <w:bidi/>
        <w:spacing w:line="443" w:lineRule="auto"/>
        <w:rPr>
          <w:rtl/>
        </w:rPr>
      </w:pPr>
    </w:p>
    <w:p w14:paraId="236EEC4E" w14:textId="77777777" w:rsidR="00F73B55" w:rsidRDefault="00000000">
      <w:pPr>
        <w:bidi/>
        <w:spacing w:before="64" w:line="230" w:lineRule="auto"/>
        <w:rPr>
          <w:sz w:val="22"/>
          <w:szCs w:val="22"/>
          <w:rtl/>
        </w:rPr>
      </w:pPr>
      <w:r>
        <w:rPr>
          <w:spacing w:val="-8"/>
          <w:position w:val="7"/>
          <w:sz w:val="15"/>
          <w:szCs w:val="15"/>
          <w:rtl/>
        </w:rPr>
        <w:t>53</w:t>
      </w:r>
      <w:r>
        <w:rPr>
          <w:spacing w:val="-7"/>
          <w:sz w:val="22"/>
          <w:szCs w:val="22"/>
          <w:rtl/>
        </w:rPr>
        <w:t>ماكدوغال</w:t>
      </w:r>
      <w:r>
        <w:rPr>
          <w:sz w:val="22"/>
          <w:szCs w:val="22"/>
          <w:rtl/>
        </w:rPr>
        <w:t>و ريسمان،</w:t>
      </w:r>
      <w:r>
        <w:rPr>
          <w:rFonts w:ascii="Times New Roman" w:eastAsia="Times New Roman" w:hAnsi="Times New Roman" w:cs="Times New Roman"/>
          <w:i/>
          <w:iCs/>
          <w:spacing w:val="-7"/>
          <w:sz w:val="22"/>
          <w:szCs w:val="22"/>
          <w:rtl/>
        </w:rPr>
        <w:t>قانون دولي</w:t>
      </w:r>
      <w:r>
        <w:rPr>
          <w:spacing w:val="-8"/>
          <w:sz w:val="22"/>
          <w:szCs w:val="22"/>
          <w:rtl/>
        </w:rPr>
        <w:t>، ص. 2.</w:t>
      </w:r>
    </w:p>
    <w:p w14:paraId="716C34A4" w14:textId="77777777" w:rsidR="00F73B55" w:rsidRDefault="00000000">
      <w:pPr>
        <w:bidi/>
        <w:spacing w:before="12" w:line="230" w:lineRule="auto"/>
        <w:rPr>
          <w:sz w:val="22"/>
          <w:szCs w:val="22"/>
          <w:rtl/>
        </w:rPr>
      </w:pPr>
      <w:r>
        <w:rPr>
          <w:spacing w:val="-12"/>
          <w:position w:val="7"/>
          <w:sz w:val="15"/>
          <w:szCs w:val="15"/>
          <w:rtl/>
        </w:rPr>
        <w:t>54</w:t>
      </w:r>
      <w:r>
        <w:rPr>
          <w:spacing w:val="-12"/>
          <w:sz w:val="22"/>
          <w:szCs w:val="22"/>
          <w:rtl/>
        </w:rPr>
        <w:t>م.</w:t>
      </w:r>
      <w:r>
        <w:rPr>
          <w:sz w:val="22"/>
          <w:szCs w:val="22"/>
          <w:rtl/>
        </w:rPr>
        <w:t>س. ماكدوغال، 'حاشية سفلية'، 57 آجل، 1963، ص. 383.</w:t>
      </w:r>
    </w:p>
    <w:p w14:paraId="5F2C5C48" w14:textId="77777777" w:rsidR="00F73B55" w:rsidRDefault="00000000">
      <w:pPr>
        <w:bidi/>
        <w:spacing w:before="14"/>
        <w:ind w:left="251" w:right="28" w:hanging="251"/>
        <w:rPr>
          <w:sz w:val="22"/>
          <w:szCs w:val="22"/>
          <w:rtl/>
        </w:rPr>
      </w:pPr>
      <w:r>
        <w:rPr>
          <w:spacing w:val="-14"/>
          <w:w w:val="88"/>
          <w:position w:val="7"/>
          <w:sz w:val="15"/>
          <w:szCs w:val="15"/>
          <w:rtl/>
        </w:rPr>
        <w:t>55</w:t>
      </w:r>
      <w:r>
        <w:rPr>
          <w:spacing w:val="-14"/>
          <w:w w:val="88"/>
          <w:sz w:val="22"/>
          <w:szCs w:val="22"/>
          <w:rtl/>
        </w:rPr>
        <w:t>يرى</w:t>
      </w:r>
      <w:r>
        <w:rPr>
          <w:spacing w:val="-1"/>
          <w:sz w:val="22"/>
          <w:szCs w:val="22"/>
          <w:rtl/>
        </w:rPr>
        <w:t>إم إس ماكدوجال، إتش. لاسويل، إل سي تشين،</w:t>
      </w:r>
      <w:r>
        <w:rPr>
          <w:rFonts w:ascii="Times New Roman" w:eastAsia="Times New Roman" w:hAnsi="Times New Roman" w:cs="Times New Roman"/>
          <w:i/>
          <w:iCs/>
          <w:spacing w:val="-8"/>
          <w:sz w:val="22"/>
          <w:szCs w:val="22"/>
          <w:rtl/>
        </w:rPr>
        <w:t>حقوق الإنسان والنظام العام العالمي</w:t>
      </w:r>
      <w:r>
        <w:rPr>
          <w:spacing w:val="-9"/>
          <w:sz w:val="22"/>
          <w:szCs w:val="22"/>
          <w:rtl/>
        </w:rPr>
        <w:t>,</w:t>
      </w:r>
      <w:r>
        <w:rPr>
          <w:sz w:val="22"/>
          <w:szCs w:val="22"/>
          <w:rtl/>
        </w:rPr>
        <w:t>نيو هافن، 1980. لمناقشة المهام المطلوبة لتحقيق واقعي في ضوء الأهداف المحددة، انظر ماكدوغال، 'القانون الدولي والمستقبل'، الصفحات 259، 267.</w:t>
      </w:r>
    </w:p>
    <w:p w14:paraId="43DD14CA" w14:textId="77777777" w:rsidR="00F73B55" w:rsidRDefault="00000000">
      <w:pPr>
        <w:bidi/>
        <w:spacing w:before="13" w:line="232" w:lineRule="auto"/>
        <w:rPr>
          <w:sz w:val="22"/>
          <w:szCs w:val="22"/>
          <w:rtl/>
        </w:rPr>
      </w:pPr>
      <w:r>
        <w:rPr>
          <w:spacing w:val="-11"/>
          <w:position w:val="7"/>
          <w:sz w:val="15"/>
          <w:szCs w:val="15"/>
          <w:rtl/>
        </w:rPr>
        <w:t>56</w:t>
      </w:r>
      <w:r>
        <w:rPr>
          <w:spacing w:val="-11"/>
          <w:sz w:val="22"/>
          <w:szCs w:val="22"/>
          <w:rtl/>
        </w:rPr>
        <w:t>"المنظر من نيو هافن."</w:t>
      </w:r>
      <w:r>
        <w:rPr>
          <w:sz w:val="22"/>
          <w:szCs w:val="22"/>
          <w:rtl/>
        </w:rPr>
        <w:t>كلية القانون الدولي، PASIL، 1992، ص. 118.</w:t>
      </w:r>
    </w:p>
    <w:p w14:paraId="13737309" w14:textId="77777777" w:rsidR="00F73B55" w:rsidRDefault="00F73B55">
      <w:pPr>
        <w:bidi/>
        <w:spacing w:line="232" w:lineRule="auto"/>
        <w:rPr>
          <w:sz w:val="22"/>
          <w:szCs w:val="22"/>
          <w:rtl/>
        </w:rPr>
        <w:sectPr w:rsidR="00F73B55">
          <w:pgSz w:w="10300" w:h="15580"/>
          <w:pgMar w:top="354" w:right="1024" w:bottom="400" w:left="1120" w:header="0" w:footer="0" w:gutter="0"/>
          <w:cols w:space="720"/>
        </w:sectPr>
      </w:pPr>
    </w:p>
    <w:p w14:paraId="4F10D817" w14:textId="77777777" w:rsidR="00F73B55" w:rsidRDefault="00000000">
      <w:pPr>
        <w:bidi/>
        <w:spacing w:line="158" w:lineRule="exact"/>
        <w:jc w:val="right"/>
        <w:rPr>
          <w:sz w:val="25"/>
          <w:szCs w:val="25"/>
          <w:rtl/>
        </w:rPr>
      </w:pPr>
      <w:r>
        <w:rPr>
          <w:spacing w:val="26"/>
          <w:position w:val="-2"/>
          <w:sz w:val="25"/>
          <w:szCs w:val="25"/>
          <w:rtl/>
        </w:rPr>
        <w:lastRenderedPageBreak/>
        <w:t>القانون الدولي اليوم</w:t>
      </w:r>
      <w:r>
        <w:rPr>
          <w:position w:val="-2"/>
          <w:sz w:val="25"/>
          <w:szCs w:val="25"/>
          <w:rtl/>
        </w:rPr>
        <w:t>61</w:t>
      </w:r>
    </w:p>
    <w:p w14:paraId="543ED08F" w14:textId="77777777" w:rsidR="00F73B55" w:rsidRDefault="00F73B55">
      <w:pPr>
        <w:bidi/>
        <w:spacing w:line="263" w:lineRule="auto"/>
        <w:rPr>
          <w:rtl/>
        </w:rPr>
      </w:pPr>
    </w:p>
    <w:p w14:paraId="08D3CE80" w14:textId="77777777" w:rsidR="00F73B55" w:rsidRDefault="00000000">
      <w:pPr>
        <w:bidi/>
        <w:spacing w:before="78" w:line="255" w:lineRule="auto"/>
        <w:ind w:left="8" w:firstLine="301"/>
        <w:jc w:val="both"/>
        <w:rPr>
          <w:sz w:val="15"/>
          <w:szCs w:val="15"/>
          <w:rtl/>
        </w:rPr>
      </w:pPr>
      <w:r>
        <w:rPr>
          <w:spacing w:val="-6"/>
          <w:sz w:val="27"/>
          <w:szCs w:val="27"/>
          <w:rtl/>
        </w:rPr>
        <w:t>وقد تعرضت الحركة الموجهة نحو السياسة لانتقادات كبيرة من قبل التقليديين.</w:t>
      </w:r>
      <w:r>
        <w:rPr>
          <w:sz w:val="27"/>
          <w:szCs w:val="27"/>
          <w:rtl/>
        </w:rPr>
        <w:t>ويتعين على المحامين الدوليين التقليل بشكل غير مبرر من المحتوى القانوني للموضوع وتجاهل حقيقة أن الدول عمومًا تقبل القانون الدولي كما هو وتطيع إملاءاته.</w:t>
      </w:r>
      <w:r>
        <w:rPr>
          <w:spacing w:val="-9"/>
          <w:position w:val="11"/>
          <w:sz w:val="15"/>
          <w:szCs w:val="15"/>
          <w:rtl/>
        </w:rPr>
        <w:t>57</w:t>
      </w:r>
      <w:r>
        <w:rPr>
          <w:spacing w:val="-10"/>
          <w:sz w:val="27"/>
          <w:szCs w:val="27"/>
          <w:rtl/>
        </w:rPr>
        <w:t>نادرا ما تنغمس الدول في أ</w:t>
      </w:r>
      <w:r>
        <w:rPr>
          <w:sz w:val="27"/>
          <w:szCs w:val="27"/>
          <w:rtl/>
        </w:rPr>
        <w:t>تحليل سلوكي واسع النطاق، مع الأخذ في الاعتبار بعناية كل العناصر ذات الصلة في حالة معينة، مع مراعاة الأهداف الأساسية مثل كرامة الإنسان ورفاهيته. ويقال إن القيام بذلك قد يضعف القانون الدولي.</w:t>
      </w:r>
      <w:r>
        <w:rPr>
          <w:spacing w:val="-5"/>
          <w:position w:val="11"/>
          <w:sz w:val="15"/>
          <w:szCs w:val="15"/>
          <w:rtl/>
        </w:rPr>
        <w:t>58</w:t>
      </w:r>
      <w:r>
        <w:rPr>
          <w:spacing w:val="-5"/>
          <w:sz w:val="27"/>
          <w:szCs w:val="27"/>
          <w:rtl/>
        </w:rPr>
        <w:t>وبالإضافة إلى ذلك، إدراج مثل هذه المفاهيم القيمة</w:t>
      </w:r>
      <w:r>
        <w:rPr>
          <w:sz w:val="27"/>
          <w:szCs w:val="27"/>
          <w:rtl/>
        </w:rPr>
        <w:t>لأن "الكرامة الإنسانية" تثير صعوبات ذاتية لا تتناسب بشكل جيد مع البنية التحليلية الموضوعية المفترضة. على سبيل المثال، لفت كوسكينيمي الانتباه إلى ميل النهج الموجه نحو السياسة لدعم القوة المهيمنة.</w:t>
      </w:r>
      <w:r>
        <w:rPr>
          <w:spacing w:val="-5"/>
          <w:position w:val="11"/>
          <w:sz w:val="15"/>
          <w:szCs w:val="15"/>
          <w:rtl/>
        </w:rPr>
        <w:t>59</w:t>
      </w:r>
    </w:p>
    <w:p w14:paraId="40A5C217" w14:textId="77777777" w:rsidR="00F73B55" w:rsidRDefault="00000000">
      <w:pPr>
        <w:bidi/>
        <w:spacing w:before="12" w:line="256" w:lineRule="auto"/>
        <w:ind w:left="12" w:right="21" w:firstLine="302"/>
        <w:jc w:val="both"/>
        <w:rPr>
          <w:sz w:val="15"/>
          <w:szCs w:val="15"/>
          <w:rtl/>
        </w:rPr>
      </w:pPr>
      <w:r>
        <w:rPr>
          <w:spacing w:val="-12"/>
          <w:sz w:val="27"/>
          <w:szCs w:val="27"/>
          <w:rtl/>
        </w:rPr>
        <w:t>ويقبل كتاب آخرون، مثل البروفيسور فالك، الشامل الأساسي</w:t>
      </w:r>
      <w:r>
        <w:rPr>
          <w:sz w:val="27"/>
          <w:szCs w:val="27"/>
          <w:rtl/>
        </w:rPr>
        <w:t>نهج مدرسة ماكدوغال، ولكنهم يشيرون إلى تناقضاتها وفهرستها المفرط لاهتمامات لا حصر لها. إنهم يميلون إلى تبني نظرة عالمية مبنية على اهتمام عميق برفاهية الإنسان والأخلاق، ولكن مع التركيز على أهمية القواعد والهيكل القانوني.</w:t>
      </w:r>
      <w:r>
        <w:rPr>
          <w:spacing w:val="-4"/>
          <w:position w:val="11"/>
          <w:sz w:val="15"/>
          <w:szCs w:val="15"/>
          <w:rtl/>
        </w:rPr>
        <w:t>60</w:t>
      </w:r>
    </w:p>
    <w:p w14:paraId="3213D209" w14:textId="77777777" w:rsidR="00F73B55" w:rsidRDefault="00000000">
      <w:pPr>
        <w:bidi/>
        <w:spacing w:before="2" w:line="253" w:lineRule="auto"/>
        <w:ind w:left="18" w:right="20" w:firstLine="294"/>
        <w:jc w:val="both"/>
        <w:rPr>
          <w:sz w:val="27"/>
          <w:szCs w:val="27"/>
          <w:rtl/>
        </w:rPr>
      </w:pPr>
      <w:r>
        <w:rPr>
          <w:spacing w:val="-11"/>
          <w:sz w:val="27"/>
          <w:szCs w:val="27"/>
          <w:rtl/>
        </w:rPr>
        <w:t>ومع ذلك، سعى البروفيسور فرانك إلى إعادة التركيز على السؤال الأساسي</w:t>
      </w:r>
      <w:r>
        <w:rPr>
          <w:sz w:val="27"/>
          <w:szCs w:val="27"/>
          <w:rtl/>
        </w:rPr>
        <w:t>وجود وعمل نظام القانون الدولي من حيث الاستفسار عن سبب طاعة الدول للقانون الدولي على الرغم من الحالة غير المتطورة لهياكل النظام القانوني الدولي وعملياته وآليات التنفيذ.</w:t>
      </w:r>
      <w:r>
        <w:rPr>
          <w:spacing w:val="-11"/>
          <w:position w:val="11"/>
          <w:sz w:val="15"/>
          <w:szCs w:val="15"/>
          <w:rtl/>
        </w:rPr>
        <w:t>61</w:t>
      </w:r>
      <w:r>
        <w:rPr>
          <w:spacing w:val="-11"/>
          <w:sz w:val="27"/>
          <w:szCs w:val="27"/>
          <w:rtl/>
        </w:rPr>
        <w:t>يبدو أن الجواب يكمن في المفهوم</w:t>
      </w:r>
      <w:r>
        <w:rPr>
          <w:sz w:val="27"/>
          <w:szCs w:val="27"/>
          <w:rtl/>
        </w:rPr>
        <w:t>الشرعية. سوف تلتزم الدول بالقواعد لأنها ترى مثل هذه القواعد و</w:t>
      </w:r>
    </w:p>
    <w:p w14:paraId="3D6D6967" w14:textId="77777777" w:rsidR="00F73B55" w:rsidRDefault="00F73B55">
      <w:pPr>
        <w:bidi/>
        <w:spacing w:line="277" w:lineRule="auto"/>
        <w:rPr>
          <w:rtl/>
        </w:rPr>
      </w:pPr>
    </w:p>
    <w:p w14:paraId="29716EDC" w14:textId="77777777" w:rsidR="00F73B55" w:rsidRDefault="00F73B55">
      <w:pPr>
        <w:bidi/>
        <w:spacing w:line="278" w:lineRule="auto"/>
        <w:rPr>
          <w:rtl/>
        </w:rPr>
      </w:pPr>
    </w:p>
    <w:p w14:paraId="7FB6AA9C" w14:textId="77777777" w:rsidR="00F73B55" w:rsidRDefault="00000000">
      <w:pPr>
        <w:bidi/>
        <w:spacing w:before="63" w:line="243" w:lineRule="auto"/>
        <w:ind w:left="255" w:right="25" w:hanging="254"/>
        <w:rPr>
          <w:sz w:val="22"/>
          <w:szCs w:val="22"/>
          <w:rtl/>
        </w:rPr>
      </w:pPr>
      <w:r>
        <w:rPr>
          <w:spacing w:val="-14"/>
          <w:w w:val="88"/>
          <w:position w:val="7"/>
          <w:sz w:val="15"/>
          <w:szCs w:val="15"/>
          <w:rtl/>
        </w:rPr>
        <w:t>57</w:t>
      </w:r>
      <w:r>
        <w:rPr>
          <w:spacing w:val="-14"/>
          <w:w w:val="88"/>
          <w:sz w:val="22"/>
          <w:szCs w:val="22"/>
          <w:rtl/>
        </w:rPr>
        <w:t>يرى</w:t>
      </w:r>
      <w:r>
        <w:rPr>
          <w:spacing w:val="17"/>
          <w:sz w:val="22"/>
          <w:szCs w:val="22"/>
          <w:rtl/>
        </w:rPr>
        <w:t>وعلى وجه الخصوص ب. ألوت، "اللغة والطريقة وطبيعة القانون الدولي"، 45</w:t>
      </w:r>
      <w:r>
        <w:rPr>
          <w:sz w:val="22"/>
          <w:szCs w:val="22"/>
          <w:rtl/>
        </w:rPr>
        <w:t>بايل، 1971، ص. 79. لفت هيغنز الانتباه بوضوح إلى الاختلافات في النهج تجاه القانون الدولي الذي اعتمده الكتاب الأمريكيون والبريطانيون: "اعتبارات السياسة والعملية القضائية الدولية"، 17 ICLQ، 1968، ص. 58. انظر أيضاً ت. فارير، "حقوق الإنسان في إمبراطورية القانون: حرب الفقه"، 85 آجل، 1991، ص. 117.</w:t>
      </w:r>
    </w:p>
    <w:p w14:paraId="1DBC27D2" w14:textId="77777777" w:rsidR="00F73B55" w:rsidRDefault="00000000">
      <w:pPr>
        <w:bidi/>
        <w:spacing w:before="10" w:line="229" w:lineRule="auto"/>
        <w:ind w:left="15"/>
        <w:rPr>
          <w:sz w:val="22"/>
          <w:szCs w:val="22"/>
          <w:rtl/>
        </w:rPr>
      </w:pPr>
      <w:r>
        <w:rPr>
          <w:spacing w:val="-10"/>
          <w:position w:val="7"/>
          <w:sz w:val="15"/>
          <w:szCs w:val="15"/>
          <w:rtl/>
        </w:rPr>
        <w:t>58</w:t>
      </w:r>
      <w:r>
        <w:rPr>
          <w:spacing w:val="-10"/>
          <w:sz w:val="22"/>
          <w:szCs w:val="22"/>
          <w:rtl/>
        </w:rPr>
        <w:t>ألوت، “اللغة”، ص 128 وما يليها.</w:t>
      </w:r>
      <w:r>
        <w:rPr>
          <w:spacing w:val="-10"/>
          <w:position w:val="7"/>
          <w:sz w:val="15"/>
          <w:szCs w:val="15"/>
          <w:rtl/>
        </w:rPr>
        <w:t>59</w:t>
      </w:r>
      <w:r>
        <w:rPr>
          <w:spacing w:val="-10"/>
          <w:sz w:val="22"/>
          <w:szCs w:val="22"/>
          <w:rtl/>
        </w:rPr>
        <w:t>يرى</w:t>
      </w:r>
      <w:r>
        <w:rPr>
          <w:rFonts w:ascii="Times New Roman" w:eastAsia="Times New Roman" w:hAnsi="Times New Roman" w:cs="Times New Roman"/>
          <w:i/>
          <w:iCs/>
          <w:spacing w:val="-10"/>
          <w:sz w:val="22"/>
          <w:szCs w:val="22"/>
          <w:rtl/>
        </w:rPr>
        <w:t>المتحضر اللطيف للأمم</w:t>
      </w:r>
      <w:r>
        <w:rPr>
          <w:spacing w:val="-10"/>
          <w:sz w:val="22"/>
          <w:szCs w:val="22"/>
          <w:rtl/>
        </w:rPr>
        <w:t>، ص 474 وما يليها.</w:t>
      </w:r>
    </w:p>
    <w:p w14:paraId="56507496" w14:textId="77777777" w:rsidR="00F73B55" w:rsidRDefault="00000000">
      <w:pPr>
        <w:bidi/>
        <w:spacing w:before="15" w:line="243" w:lineRule="auto"/>
        <w:ind w:left="252" w:right="9" w:hanging="253"/>
        <w:rPr>
          <w:sz w:val="22"/>
          <w:szCs w:val="22"/>
          <w:rtl/>
        </w:rPr>
      </w:pPr>
      <w:r>
        <w:rPr>
          <w:spacing w:val="-10"/>
          <w:position w:val="7"/>
          <w:sz w:val="15"/>
          <w:szCs w:val="15"/>
          <w:rtl/>
        </w:rPr>
        <w:t>60</w:t>
      </w:r>
      <w:r>
        <w:rPr>
          <w:spacing w:val="-10"/>
          <w:sz w:val="22"/>
          <w:szCs w:val="22"/>
          <w:rtl/>
        </w:rPr>
        <w:t>انظر على سبيل المثال RA فالك،</w:t>
      </w:r>
      <w:r>
        <w:rPr>
          <w:rFonts w:ascii="Times New Roman" w:eastAsia="Times New Roman" w:hAnsi="Times New Roman" w:cs="Times New Roman"/>
          <w:i/>
          <w:iCs/>
          <w:spacing w:val="-10"/>
          <w:sz w:val="22"/>
          <w:szCs w:val="22"/>
          <w:rtl/>
        </w:rPr>
        <w:t>حقوق الإنسان وسيادة الدولة</w:t>
      </w:r>
      <w:r>
        <w:rPr>
          <w:spacing w:val="-10"/>
          <w:sz w:val="22"/>
          <w:szCs w:val="22"/>
          <w:rtl/>
        </w:rPr>
        <w:t>نيويورك، 1981، وفالك،</w:t>
      </w:r>
      <w:r>
        <w:rPr>
          <w:rFonts w:ascii="Times New Roman" w:eastAsia="Times New Roman" w:hAnsi="Times New Roman" w:cs="Times New Roman"/>
          <w:i/>
          <w:iCs/>
          <w:spacing w:val="-10"/>
          <w:sz w:val="22"/>
          <w:szCs w:val="22"/>
          <w:rtl/>
        </w:rPr>
        <w:t>على</w:t>
      </w:r>
      <w:r>
        <w:rPr>
          <w:rFonts w:ascii="Times New Roman" w:eastAsia="Times New Roman" w:hAnsi="Times New Roman" w:cs="Times New Roman"/>
          <w:i/>
          <w:iCs/>
          <w:sz w:val="22"/>
          <w:szCs w:val="22"/>
          <w:rtl/>
        </w:rPr>
        <w:t>الحكم البشري</w:t>
      </w:r>
      <w:r>
        <w:rPr>
          <w:spacing w:val="-7"/>
          <w:sz w:val="22"/>
          <w:szCs w:val="22"/>
          <w:rtl/>
        </w:rPr>
        <w:t>، كامبريدج، 1995. أنظر أيضا</w:t>
      </w:r>
      <w:r>
        <w:rPr>
          <w:rFonts w:ascii="Times New Roman" w:eastAsia="Times New Roman" w:hAnsi="Times New Roman" w:cs="Times New Roman"/>
          <w:i/>
          <w:iCs/>
          <w:spacing w:val="-6"/>
          <w:sz w:val="22"/>
          <w:szCs w:val="22"/>
          <w:rtl/>
        </w:rPr>
        <w:t>الأمم المتحدة والنظام العالمي العادل</w:t>
      </w:r>
      <w:r>
        <w:rPr>
          <w:rFonts w:ascii="Times New Roman" w:eastAsia="Times New Roman" w:hAnsi="Times New Roman" w:cs="Times New Roman"/>
          <w:i/>
          <w:iCs/>
          <w:sz w:val="22"/>
          <w:szCs w:val="22"/>
          <w:rtl/>
        </w:rPr>
        <w:t xml:space="preserve"> </w:t>
      </w:r>
      <w:r>
        <w:rPr>
          <w:spacing w:val="-9"/>
          <w:sz w:val="22"/>
          <w:szCs w:val="22"/>
          <w:rtl/>
        </w:rPr>
        <w:t>(محرران ر. فالك، س. كيم وس. ميندلوفيتز)، بولدر، 1991، وتشيمني،</w:t>
      </w:r>
      <w:r>
        <w:rPr>
          <w:rFonts w:ascii="Times New Roman" w:eastAsia="Times New Roman" w:hAnsi="Times New Roman" w:cs="Times New Roman"/>
          <w:i/>
          <w:iCs/>
          <w:spacing w:val="-8"/>
          <w:sz w:val="22"/>
          <w:szCs w:val="22"/>
          <w:rtl/>
        </w:rPr>
        <w:t>قانون دولي</w:t>
      </w:r>
      <w:r>
        <w:rPr>
          <w:spacing w:val="-9"/>
          <w:sz w:val="22"/>
          <w:szCs w:val="22"/>
          <w:rtl/>
        </w:rPr>
        <w:t>,</w:t>
      </w:r>
      <w:r>
        <w:rPr>
          <w:sz w:val="22"/>
          <w:szCs w:val="22"/>
          <w:rtl/>
        </w:rPr>
        <w:t>الفصل 4. لكن لاحظ النهج الذي اتبعه، على سبيل المثال، جي إس واتسون، "الاجتهاد القضائي الواقعي للقانون الدولي"، 34YBWA، 1980، ص 265، وم. لين، "المطالبة بحقوق الإنسان: تغيير في النظام القانوني العالمي" ، 6</w:t>
      </w:r>
      <w:r>
        <w:rPr>
          <w:rFonts w:ascii="Times New Roman" w:eastAsia="Times New Roman" w:hAnsi="Times New Roman" w:cs="Times New Roman"/>
          <w:i/>
          <w:iCs/>
          <w:spacing w:val="-11"/>
          <w:sz w:val="22"/>
          <w:szCs w:val="22"/>
          <w:rtl/>
        </w:rPr>
        <w:t>مراجعة قانون هوفسترا</w:t>
      </w:r>
      <w:r>
        <w:rPr>
          <w:spacing w:val="-12"/>
          <w:sz w:val="22"/>
          <w:szCs w:val="22"/>
          <w:rtl/>
        </w:rPr>
        <w:t>، 1978، ص. 269. انظر أيضًا بويل، المُثُل العليا و</w:t>
      </w:r>
      <w:r>
        <w:rPr>
          <w:sz w:val="22"/>
          <w:szCs w:val="22"/>
          <w:rtl/>
        </w:rPr>
        <w:t>أشياء'.</w:t>
      </w:r>
    </w:p>
    <w:p w14:paraId="67957B67" w14:textId="77777777" w:rsidR="00F73B55" w:rsidRDefault="00000000">
      <w:pPr>
        <w:bidi/>
        <w:spacing w:before="10" w:line="243" w:lineRule="auto"/>
        <w:ind w:left="235" w:right="23" w:hanging="235"/>
        <w:rPr>
          <w:sz w:val="22"/>
          <w:szCs w:val="22"/>
          <w:rtl/>
        </w:rPr>
      </w:pPr>
      <w:r>
        <w:rPr>
          <w:spacing w:val="-9"/>
          <w:position w:val="7"/>
          <w:sz w:val="15"/>
          <w:szCs w:val="15"/>
          <w:rtl/>
        </w:rPr>
        <w:t>61</w:t>
      </w:r>
      <w:r>
        <w:rPr>
          <w:spacing w:val="-9"/>
          <w:sz w:val="22"/>
          <w:szCs w:val="22"/>
          <w:rtl/>
        </w:rPr>
        <w:t>تي إم فرانك,</w:t>
      </w:r>
      <w:r>
        <w:rPr>
          <w:rFonts w:ascii="Times New Roman" w:eastAsia="Times New Roman" w:hAnsi="Times New Roman" w:cs="Times New Roman"/>
          <w:i/>
          <w:iCs/>
          <w:spacing w:val="-9"/>
          <w:sz w:val="22"/>
          <w:szCs w:val="22"/>
          <w:rtl/>
        </w:rPr>
        <w:t>قوة الشرعية بين الأمم</w:t>
      </w:r>
      <w:r>
        <w:rPr>
          <w:spacing w:val="-9"/>
          <w:sz w:val="22"/>
          <w:szCs w:val="22"/>
          <w:rtl/>
        </w:rPr>
        <w:t>، أكسفورد، 1990. انظر أيضًا فرانك،</w:t>
      </w:r>
      <w:r>
        <w:rPr>
          <w:sz w:val="22"/>
          <w:szCs w:val="22"/>
          <w:rtl/>
        </w:rPr>
        <w:t>"العدالة في النظام القانوني والمؤسسي الدولي"، 240 HR، 1993 III، ص. 13، الفصل 2؛ فرانك،</w:t>
      </w:r>
      <w:r>
        <w:rPr>
          <w:rFonts w:ascii="Times New Roman" w:eastAsia="Times New Roman" w:hAnsi="Times New Roman" w:cs="Times New Roman"/>
          <w:i/>
          <w:iCs/>
          <w:spacing w:val="-6"/>
          <w:sz w:val="22"/>
          <w:szCs w:val="22"/>
          <w:rtl/>
        </w:rPr>
        <w:t>العدالة في القانون الدولي والمؤسسات</w:t>
      </w:r>
      <w:r>
        <w:rPr>
          <w:spacing w:val="-6"/>
          <w:sz w:val="22"/>
          <w:szCs w:val="22"/>
          <w:rtl/>
        </w:rPr>
        <w:t>,</w:t>
      </w:r>
      <w:r>
        <w:rPr>
          <w:sz w:val="22"/>
          <w:szCs w:val="22"/>
          <w:rtl/>
        </w:rPr>
        <w:t>أكسفورد، 1995، الفصل 2، وفرانك، "قوة الشرعية وشرعية القوة: القانون الدولي في عصر اختلال توازن القوى"، 100 آجل، 2006، ص. 88.</w:t>
      </w:r>
    </w:p>
    <w:p w14:paraId="6CAC013F" w14:textId="77777777" w:rsidR="00F73B55" w:rsidRDefault="00F73B55">
      <w:pPr>
        <w:bidi/>
        <w:spacing w:line="243" w:lineRule="auto"/>
        <w:rPr>
          <w:sz w:val="22"/>
          <w:szCs w:val="22"/>
          <w:rtl/>
        </w:rPr>
        <w:sectPr w:rsidR="00F73B55">
          <w:pgSz w:w="10340" w:h="15580"/>
          <w:pgMar w:top="354" w:right="1045" w:bottom="400" w:left="1143" w:header="0" w:footer="0" w:gutter="0"/>
          <w:cols w:space="720"/>
        </w:sectPr>
      </w:pPr>
    </w:p>
    <w:p w14:paraId="1DB8BE22" w14:textId="77777777" w:rsidR="00F73B55" w:rsidRDefault="00000000">
      <w:pPr>
        <w:bidi/>
        <w:spacing w:before="1" w:line="173" w:lineRule="auto"/>
        <w:ind w:left="20"/>
        <w:rPr>
          <w:sz w:val="25"/>
          <w:szCs w:val="25"/>
          <w:rtl/>
        </w:rPr>
      </w:pPr>
      <w:r>
        <w:rPr>
          <w:spacing w:val="22"/>
          <w:w w:val="104"/>
          <w:sz w:val="25"/>
          <w:szCs w:val="25"/>
          <w:rtl/>
        </w:rPr>
        <w:lastRenderedPageBreak/>
        <w:t>62</w:t>
      </w:r>
      <w:r>
        <w:rPr>
          <w:spacing w:val="1"/>
          <w:sz w:val="25"/>
          <w:szCs w:val="25"/>
          <w:rtl/>
        </w:rPr>
        <w:t>قانون دولي</w:t>
      </w:r>
    </w:p>
    <w:p w14:paraId="5362D5B9" w14:textId="77777777" w:rsidR="00F73B55" w:rsidRDefault="00000000">
      <w:pPr>
        <w:bidi/>
        <w:spacing w:before="301" w:line="253" w:lineRule="auto"/>
        <w:ind w:left="9" w:right="25" w:firstLine="3"/>
        <w:jc w:val="both"/>
        <w:rPr>
          <w:sz w:val="27"/>
          <w:szCs w:val="27"/>
          <w:rtl/>
        </w:rPr>
      </w:pPr>
      <w:r>
        <w:rPr>
          <w:spacing w:val="-7"/>
          <w:sz w:val="27"/>
          <w:szCs w:val="27"/>
          <w:rtl/>
        </w:rPr>
        <w:t>إطارها المؤسسي يتمتع بدرجة عالية من الشرعية.</w:t>
      </w:r>
      <w:r>
        <w:rPr>
          <w:sz w:val="27"/>
          <w:szCs w:val="27"/>
          <w:rtl/>
        </w:rPr>
        <w:t>يتم تعريف الشرعية نفسها على أنها "ملكية لقاعدة أو مؤسسة لوضع القواعد والتي تمارس في حد ذاتها جذبًا نحو الامتثال من جانب أولئك الذين يتم تناولهم بشكل معياري لأن أولئك الذين يتم تناولهم يعتقدون أن القاعدة أو المؤسسة قد ظهرت إلى الوجود وتعمل وفقًا لمبادئ الحق المقبولة عمومًا". عملية'.</w:t>
      </w:r>
      <w:r>
        <w:rPr>
          <w:spacing w:val="-4"/>
          <w:position w:val="11"/>
          <w:sz w:val="15"/>
          <w:szCs w:val="15"/>
          <w:rtl/>
        </w:rPr>
        <w:t>62</w:t>
      </w:r>
      <w:r>
        <w:rPr>
          <w:spacing w:val="-3"/>
          <w:sz w:val="27"/>
          <w:szCs w:val="27"/>
          <w:rtl/>
        </w:rPr>
        <w:t>ربما يتم إثبات الشرعية تجريبيا</w:t>
      </w:r>
      <w:r>
        <w:rPr>
          <w:sz w:val="27"/>
          <w:szCs w:val="27"/>
          <w:rtl/>
        </w:rPr>
        <w:t>ولكن يمكن قياس الامتثال ليس فقط من خلال مراقبة الدول التي تتصرف وفقًا للمبدأ المعني، ولكن أيضًا من خلال ملاحظة الترحيب الذي يُظهر فيه المخالف احترامًا فعليًا لذلك المبدأ حتى أثناء انتهاكه.</w:t>
      </w:r>
    </w:p>
    <w:p w14:paraId="11ADFCF7" w14:textId="77777777" w:rsidR="00F73B55" w:rsidRDefault="00000000">
      <w:pPr>
        <w:bidi/>
        <w:spacing w:before="17" w:line="255" w:lineRule="auto"/>
        <w:ind w:left="8" w:firstLine="304"/>
        <w:jc w:val="both"/>
        <w:rPr>
          <w:sz w:val="27"/>
          <w:szCs w:val="27"/>
          <w:rtl/>
        </w:rPr>
      </w:pPr>
      <w:r>
        <w:rPr>
          <w:spacing w:val="-1"/>
          <w:sz w:val="27"/>
          <w:szCs w:val="27"/>
          <w:rtl/>
        </w:rPr>
        <w:t>ستعتمد الشرعية على أربع خصائص محددة، وهي مقترحة:</w:t>
      </w:r>
      <w:r>
        <w:rPr>
          <w:sz w:val="27"/>
          <w:szCs w:val="27"/>
          <w:rtl/>
        </w:rPr>
        <w:t>الإنهاء (أو المحتوى المعياري أو "الشفافية" الذي يمكن التحقق منه بسهولة)؛ التحقق الرمزي (أو موافقة السلطة)؛ التماسك (أو الاتساق أو التطبيق العام) والالتزام (أو الوقوع ضمن تسلسل هرمي منظم للقواعد). وبعبارة أخرى، يُقترح وجود معايير يمكن التحقق منها موضوعيًا تساعدنا على التأكد من سبب الالتزام بالقواعد الدولية وبالتالي سبب نجاح النظام. ويكتمل هذا النهج بوجهة نظر مفادها أن الشرعية والعدالة كأخلاق هما جانبان من مفهوم العدالة، الذي يراه فرانك باعتباره السؤال الأكثر أهمية للقانون الدولي.</w:t>
      </w:r>
      <w:r>
        <w:rPr>
          <w:spacing w:val="-6"/>
          <w:position w:val="11"/>
          <w:sz w:val="15"/>
          <w:szCs w:val="15"/>
          <w:rtl/>
        </w:rPr>
        <w:t>63</w:t>
      </w:r>
      <w:r>
        <w:rPr>
          <w:spacing w:val="-5"/>
          <w:sz w:val="27"/>
          <w:szCs w:val="27"/>
          <w:rtl/>
        </w:rPr>
        <w:t>لكن فرانك لفت الانتباه أيضًا</w:t>
      </w:r>
      <w:r>
        <w:rPr>
          <w:sz w:val="27"/>
          <w:szCs w:val="27"/>
          <w:rtl/>
        </w:rPr>
        <w:t>إلى "الحق الناشئ في الفردية"</w:t>
      </w:r>
      <w:r>
        <w:rPr>
          <w:spacing w:val="-3"/>
          <w:position w:val="11"/>
          <w:sz w:val="15"/>
          <w:szCs w:val="15"/>
          <w:rtl/>
        </w:rPr>
        <w:t>64</w:t>
      </w:r>
      <w:r>
        <w:rPr>
          <w:spacing w:val="-3"/>
          <w:sz w:val="27"/>
          <w:szCs w:val="27"/>
          <w:rtl/>
        </w:rPr>
        <w:t>في سياق "عالمي".</w:t>
      </w:r>
      <w:r>
        <w:rPr>
          <w:sz w:val="27"/>
          <w:szCs w:val="27"/>
          <w:rtl/>
        </w:rPr>
        <w:t>أزمة الهوية'</w:t>
      </w:r>
      <w:r>
        <w:rPr>
          <w:spacing w:val="-3"/>
          <w:position w:val="11"/>
          <w:sz w:val="15"/>
          <w:szCs w:val="15"/>
          <w:rtl/>
        </w:rPr>
        <w:t>65</w:t>
      </w:r>
      <w:r>
        <w:rPr>
          <w:spacing w:val="-3"/>
          <w:sz w:val="27"/>
          <w:szCs w:val="27"/>
          <w:rtl/>
        </w:rPr>
        <w:t>حيث نمو المؤسسات فوق الوطنية و</w:t>
      </w:r>
      <w:r>
        <w:rPr>
          <w:sz w:val="27"/>
          <w:szCs w:val="27"/>
          <w:rtl/>
        </w:rPr>
        <w:t>إن انهيار مجموعة من الدول يتضافر لتقويض اليقينيات التقليدية للنظام العالمي. ويشير إلى أنه من المرجح بشكل متزايد أن يعرّف الأشخاص أنفسهم كأفراد مستقلين وأن هذا ينعكس ويتجلى في ظهور القانون الدولي لحقوق الإنسان وتوسيع نطاقه وفي بناء انتماءات متعددة الطبقات ومختارة بحرية.</w:t>
      </w:r>
      <w:r>
        <w:rPr>
          <w:spacing w:val="-6"/>
          <w:position w:val="11"/>
          <w:sz w:val="15"/>
          <w:szCs w:val="15"/>
          <w:rtl/>
        </w:rPr>
        <w:t>66</w:t>
      </w:r>
      <w:r>
        <w:rPr>
          <w:position w:val="11"/>
          <w:sz w:val="15"/>
          <w:szCs w:val="15"/>
          <w:rtl/>
        </w:rPr>
        <w:t xml:space="preserve"> </w:t>
      </w:r>
      <w:r>
        <w:rPr>
          <w:spacing w:val="-6"/>
          <w:sz w:val="27"/>
          <w:szCs w:val="27"/>
          <w:rtl/>
        </w:rPr>
        <w:t>في حين أن هذه الحقوق الشخصية محمية بشكل متزايد في كلا البلدين</w:t>
      </w:r>
      <w:r>
        <w:rPr>
          <w:sz w:val="27"/>
          <w:szCs w:val="27"/>
          <w:rtl/>
        </w:rPr>
        <w:t>والقانون الدولي، فإن مسألة التوازن المناسب بين حقوق الأفراد والجماعات والدول تُطرح بشكل أكثر إلحاحًا.</w:t>
      </w:r>
    </w:p>
    <w:p w14:paraId="5ACE52A4" w14:textId="77777777" w:rsidR="00F73B55" w:rsidRDefault="00000000">
      <w:pPr>
        <w:bidi/>
        <w:spacing w:before="20" w:line="253" w:lineRule="auto"/>
        <w:ind w:left="12" w:right="25" w:firstLine="299"/>
        <w:jc w:val="both"/>
        <w:rPr>
          <w:sz w:val="27"/>
          <w:szCs w:val="27"/>
          <w:rtl/>
        </w:rPr>
      </w:pPr>
      <w:r>
        <w:rPr>
          <w:spacing w:val="-8"/>
          <w:sz w:val="27"/>
          <w:szCs w:val="27"/>
          <w:rtl/>
        </w:rPr>
        <w:t>ومع ذلك، يمكن أيضًا فهم الشرعية بطريقة أوسع في الإشارة إلى</w:t>
      </w:r>
      <w:r>
        <w:rPr>
          <w:sz w:val="27"/>
          <w:szCs w:val="27"/>
          <w:rtl/>
        </w:rPr>
        <w:t>تؤثر على العلاقة مع النظام السياسي الدولي ككل وتشكل حلقة الوصل بين السلطة والنظام القانوني. فهو يضفي على النظام المعياري سلطة ومقبولية، وإن لم يكن بهذه الشرعية. وتربط الشرعية بين القانون والسياسة بمعناه الأوسع، وسوف تعتمد على السياق الذي تنشأ منه. وقد خلص أحد الكتاب</w:t>
      </w:r>
    </w:p>
    <w:p w14:paraId="38453F49" w14:textId="77777777" w:rsidR="00F73B55" w:rsidRDefault="00F73B55">
      <w:pPr>
        <w:bidi/>
        <w:spacing w:line="276" w:lineRule="auto"/>
        <w:rPr>
          <w:rtl/>
        </w:rPr>
      </w:pPr>
    </w:p>
    <w:p w14:paraId="5399A7F6" w14:textId="77777777" w:rsidR="00F73B55" w:rsidRDefault="00F73B55">
      <w:pPr>
        <w:bidi/>
        <w:spacing w:line="277" w:lineRule="auto"/>
        <w:rPr>
          <w:rtl/>
        </w:rPr>
      </w:pPr>
    </w:p>
    <w:p w14:paraId="48CD7D68" w14:textId="77777777" w:rsidR="00F73B55" w:rsidRDefault="00000000">
      <w:pPr>
        <w:bidi/>
        <w:spacing w:before="63" w:line="229" w:lineRule="auto"/>
        <w:ind w:left="14"/>
        <w:rPr>
          <w:sz w:val="22"/>
          <w:szCs w:val="22"/>
          <w:rtl/>
        </w:rPr>
      </w:pPr>
      <w:r>
        <w:rPr>
          <w:spacing w:val="-11"/>
          <w:position w:val="7"/>
          <w:sz w:val="15"/>
          <w:szCs w:val="15"/>
          <w:rtl/>
        </w:rPr>
        <w:t>62</w:t>
      </w:r>
      <w:r>
        <w:rPr>
          <w:spacing w:val="-11"/>
          <w:sz w:val="22"/>
          <w:szCs w:val="22"/>
          <w:rtl/>
        </w:rPr>
        <w:t>فرانك،</w:t>
      </w:r>
      <w:r>
        <w:rPr>
          <w:rFonts w:ascii="Times New Roman" w:eastAsia="Times New Roman" w:hAnsi="Times New Roman" w:cs="Times New Roman"/>
          <w:i/>
          <w:iCs/>
          <w:spacing w:val="-11"/>
          <w:sz w:val="22"/>
          <w:szCs w:val="22"/>
          <w:rtl/>
        </w:rPr>
        <w:t>شرعية</w:t>
      </w:r>
      <w:r>
        <w:rPr>
          <w:spacing w:val="-11"/>
          <w:sz w:val="22"/>
          <w:szCs w:val="22"/>
          <w:rtl/>
        </w:rPr>
        <w:t>، ص. 24.</w:t>
      </w:r>
      <w:r>
        <w:rPr>
          <w:spacing w:val="-11"/>
          <w:position w:val="7"/>
          <w:sz w:val="15"/>
          <w:szCs w:val="15"/>
          <w:rtl/>
        </w:rPr>
        <w:t>63</w:t>
      </w:r>
      <w:r>
        <w:rPr>
          <w:spacing w:val="-11"/>
          <w:sz w:val="22"/>
          <w:szCs w:val="22"/>
          <w:rtl/>
        </w:rPr>
        <w:t>فرانك، “الإنصاف”، ص. 26.</w:t>
      </w:r>
    </w:p>
    <w:p w14:paraId="0E50CDFC" w14:textId="77777777" w:rsidR="00F73B55" w:rsidRDefault="00000000">
      <w:pPr>
        <w:bidi/>
        <w:spacing w:before="12" w:line="229" w:lineRule="auto"/>
        <w:rPr>
          <w:sz w:val="22"/>
          <w:szCs w:val="22"/>
          <w:rtl/>
        </w:rPr>
      </w:pPr>
      <w:r>
        <w:rPr>
          <w:spacing w:val="-9"/>
          <w:position w:val="7"/>
          <w:sz w:val="15"/>
          <w:szCs w:val="15"/>
          <w:rtl/>
        </w:rPr>
        <w:t>64</w:t>
      </w:r>
      <w:r>
        <w:rPr>
          <w:spacing w:val="-9"/>
          <w:sz w:val="22"/>
          <w:szCs w:val="22"/>
          <w:rtl/>
        </w:rPr>
        <w:t>TM</w:t>
      </w:r>
      <w:r>
        <w:rPr>
          <w:sz w:val="22"/>
          <w:szCs w:val="22"/>
          <w:rtl/>
        </w:rPr>
        <w:t>فرانك،</w:t>
      </w:r>
      <w:r>
        <w:rPr>
          <w:rFonts w:ascii="Times New Roman" w:eastAsia="Times New Roman" w:hAnsi="Times New Roman" w:cs="Times New Roman"/>
          <w:i/>
          <w:iCs/>
          <w:spacing w:val="-9"/>
          <w:sz w:val="22"/>
          <w:szCs w:val="22"/>
          <w:rtl/>
        </w:rPr>
        <w:t>الذات القادرة</w:t>
      </w:r>
      <w:r>
        <w:rPr>
          <w:spacing w:val="-9"/>
          <w:sz w:val="22"/>
          <w:szCs w:val="22"/>
          <w:rtl/>
        </w:rPr>
        <w:t>، أكسفورد، 1999، ص. 1.</w:t>
      </w:r>
    </w:p>
    <w:p w14:paraId="4CFAEFCC" w14:textId="77777777" w:rsidR="00F73B55" w:rsidRDefault="00000000">
      <w:pPr>
        <w:bidi/>
        <w:spacing w:before="20" w:line="216" w:lineRule="auto"/>
        <w:ind w:left="14"/>
        <w:rPr>
          <w:sz w:val="22"/>
          <w:szCs w:val="22"/>
          <w:rtl/>
        </w:rPr>
      </w:pPr>
      <w:r>
        <w:rPr>
          <w:spacing w:val="-10"/>
          <w:position w:val="7"/>
          <w:sz w:val="15"/>
          <w:szCs w:val="15"/>
          <w:rtl/>
        </w:rPr>
        <w:t>65</w:t>
      </w:r>
      <w:r>
        <w:rPr>
          <w:rFonts w:ascii="Times New Roman" w:eastAsia="Times New Roman" w:hAnsi="Times New Roman" w:cs="Times New Roman"/>
          <w:i/>
          <w:iCs/>
          <w:spacing w:val="-10"/>
          <w:sz w:val="22"/>
          <w:szCs w:val="22"/>
          <w:rtl/>
        </w:rPr>
        <w:t>المرجع نفسه</w:t>
      </w:r>
      <w:r>
        <w:rPr>
          <w:spacing w:val="-10"/>
          <w:sz w:val="22"/>
          <w:szCs w:val="22"/>
          <w:rtl/>
        </w:rPr>
        <w:t>، ص. 3.</w:t>
      </w:r>
      <w:r>
        <w:rPr>
          <w:spacing w:val="-10"/>
          <w:position w:val="6"/>
          <w:sz w:val="15"/>
          <w:szCs w:val="15"/>
          <w:rtl/>
        </w:rPr>
        <w:t>66</w:t>
      </w:r>
      <w:r>
        <w:rPr>
          <w:rFonts w:ascii="Times New Roman" w:eastAsia="Times New Roman" w:hAnsi="Times New Roman" w:cs="Times New Roman"/>
          <w:i/>
          <w:iCs/>
          <w:spacing w:val="-10"/>
          <w:sz w:val="22"/>
          <w:szCs w:val="22"/>
          <w:rtl/>
        </w:rPr>
        <w:t>المرجع نفسه</w:t>
      </w:r>
      <w:r>
        <w:rPr>
          <w:spacing w:val="-10"/>
          <w:sz w:val="22"/>
          <w:szCs w:val="22"/>
          <w:rtl/>
        </w:rPr>
        <w:t>، ص 278-80.</w:t>
      </w:r>
    </w:p>
    <w:p w14:paraId="51CE483D" w14:textId="77777777" w:rsidR="00F73B55" w:rsidRDefault="00F73B55">
      <w:pPr>
        <w:bidi/>
        <w:spacing w:line="216" w:lineRule="auto"/>
        <w:rPr>
          <w:sz w:val="22"/>
          <w:szCs w:val="22"/>
          <w:rtl/>
        </w:rPr>
        <w:sectPr w:rsidR="00F73B55">
          <w:pgSz w:w="10300" w:h="15580"/>
          <w:pgMar w:top="354" w:right="1028" w:bottom="400" w:left="1118" w:header="0" w:footer="0" w:gutter="0"/>
          <w:cols w:space="720"/>
        </w:sectPr>
      </w:pPr>
    </w:p>
    <w:p w14:paraId="71B631E9" w14:textId="77777777" w:rsidR="00F73B55" w:rsidRDefault="00000000">
      <w:pPr>
        <w:bidi/>
        <w:spacing w:line="165" w:lineRule="auto"/>
        <w:jc w:val="right"/>
        <w:rPr>
          <w:sz w:val="25"/>
          <w:szCs w:val="25"/>
          <w:rtl/>
        </w:rPr>
      </w:pPr>
      <w:r>
        <w:rPr>
          <w:spacing w:val="27"/>
          <w:sz w:val="25"/>
          <w:szCs w:val="25"/>
          <w:rtl/>
        </w:rPr>
        <w:lastRenderedPageBreak/>
        <w:t>القانون الدولي اليوم 63</w:t>
      </w:r>
    </w:p>
    <w:p w14:paraId="75A5AB1B" w14:textId="77777777" w:rsidR="00F73B55" w:rsidRDefault="00000000">
      <w:pPr>
        <w:bidi/>
        <w:spacing w:before="311" w:line="253" w:lineRule="auto"/>
        <w:ind w:left="17" w:right="22" w:firstLine="3"/>
        <w:jc w:val="both"/>
        <w:rPr>
          <w:sz w:val="27"/>
          <w:szCs w:val="27"/>
          <w:rtl/>
        </w:rPr>
      </w:pPr>
      <w:r>
        <w:rPr>
          <w:spacing w:val="-8"/>
          <w:sz w:val="27"/>
          <w:szCs w:val="27"/>
          <w:rtl/>
        </w:rPr>
        <w:t>أن الشرعية "هي مسألة تاريخ وبالتالي فهي عرضة للتغيير باعتبارها جديدة."</w:t>
      </w:r>
      <w:r>
        <w:rPr>
          <w:sz w:val="27"/>
          <w:szCs w:val="27"/>
          <w:rtl/>
        </w:rPr>
        <w:t>فالأحداث تنبثق من المستقبل والتفاهمات الجديدة تعيد تفسير الماضي.</w:t>
      </w:r>
      <w:r>
        <w:rPr>
          <w:spacing w:val="-7"/>
          <w:position w:val="11"/>
          <w:sz w:val="15"/>
          <w:szCs w:val="15"/>
          <w:rtl/>
        </w:rPr>
        <w:t>67</w:t>
      </w:r>
      <w:r>
        <w:rPr>
          <w:spacing w:val="-7"/>
          <w:sz w:val="27"/>
          <w:szCs w:val="27"/>
          <w:rtl/>
        </w:rPr>
        <w:t>الشرعية مهمة لأنها تشكل معيارا لل</w:t>
      </w:r>
      <w:r>
        <w:rPr>
          <w:sz w:val="27"/>
          <w:szCs w:val="27"/>
          <w:rtl/>
        </w:rPr>
        <w:t>اختبار مدى أهمية القواعد والممارسات القانونية ومقبوليتها في البيئة السياسية الأوسع. إن القاعدة التي يُنظر إليها على أنها شرعية ستستفيد من جرعة مضاعفة من الموافقة. إن القاعدة أو المؤسسة أو الممارسة التي يُنظر إليها على أنها غير قانونية وغير شرعية سيتم رفضها بشكل مضاعف. ويُقترح أن القاعدة، أو الكيان، الذي هو قانوني ولكنه غير شرعي، لن يكون قادرًا على الحفاظ على موقفه على المدى الطويل. من المرجح أن تشكل الممارسة التي يُنظر إليها على أنها غير قانونية ولكنها مشروعة نواة قاعدة جديدة.</w:t>
      </w:r>
    </w:p>
    <w:p w14:paraId="6FA22790" w14:textId="77777777" w:rsidR="00F73B55" w:rsidRDefault="00000000">
      <w:pPr>
        <w:bidi/>
        <w:spacing w:before="14" w:line="255" w:lineRule="auto"/>
        <w:ind w:firstLine="317"/>
        <w:jc w:val="both"/>
        <w:rPr>
          <w:sz w:val="15"/>
          <w:szCs w:val="15"/>
          <w:rtl/>
        </w:rPr>
      </w:pPr>
      <w:r>
        <w:rPr>
          <w:spacing w:val="-9"/>
          <w:sz w:val="27"/>
          <w:szCs w:val="27"/>
          <w:rtl/>
        </w:rPr>
        <w:t>المواضيع المتكررة للعلاقة بين الدول ذات السيادة و</w:t>
      </w:r>
      <w:r>
        <w:rPr>
          <w:sz w:val="27"/>
          <w:szCs w:val="27"/>
          <w:rtl/>
        </w:rPr>
        <w:t>المجتمع الدولي والبحث عن تفسير مقنع للجودة الملزمة للقانون الدولي في عالم تهيمن عليه الدولة يظهر أيضًا في المناهج الحديثة جدًا لنظرية القانون الدولي التي تقع ضمن إطار الدراسات القانونية النقدية العامة.</w:t>
      </w:r>
      <w:r>
        <w:rPr>
          <w:spacing w:val="-5"/>
          <w:position w:val="11"/>
          <w:sz w:val="15"/>
          <w:szCs w:val="15"/>
          <w:rtl/>
        </w:rPr>
        <w:t>68</w:t>
      </w:r>
      <w:r>
        <w:rPr>
          <w:spacing w:val="-5"/>
          <w:sz w:val="27"/>
          <w:szCs w:val="27"/>
          <w:rtl/>
        </w:rPr>
        <w:t>وقد انتهت مثل هذه الأساليب</w:t>
      </w:r>
      <w:r>
        <w:rPr>
          <w:sz w:val="27"/>
          <w:szCs w:val="27"/>
          <w:rtl/>
        </w:rPr>
        <w:t>وينبغي إيلاء الاهتمام للعديد من التناقضات والتناقضات التي لا تزال قائمة في النظام القانوني الدولي. لقد تم التخلي عن البحث عن نظرية عامة شاملة للقانون الدولي في الفكر السائد باعتبارها مؤسسة على افتراضات لا يمكن التحقق منها، سواء كانت ذات أساس ديني أو اجتماعي، وتحول الاهتمام إلى تحليل مجالات معينة من القانون الدولي، وعلى وجه الخصوص إجراءات تسوية النزاعات. النزاعات. تشير حركة الدراسات القانونية النقدية إلى أن النهج التقليدي للقانون الدولي قد شمل في جوهره نقل المبادئ "الليبرالية" للأنظمة المحلية إلى الساحة الدولية، لكن هذا أدى إلى مزيد من المشاكل.</w:t>
      </w:r>
      <w:r>
        <w:rPr>
          <w:spacing w:val="-5"/>
          <w:position w:val="11"/>
          <w:sz w:val="15"/>
          <w:szCs w:val="15"/>
          <w:rtl/>
        </w:rPr>
        <w:t>69</w:t>
      </w:r>
      <w:r>
        <w:rPr>
          <w:spacing w:val="-7"/>
          <w:sz w:val="27"/>
          <w:szCs w:val="27"/>
          <w:rtl/>
        </w:rPr>
        <w:t>على وجه التحديد، تحاول الليبرالية</w:t>
      </w:r>
      <w:r>
        <w:rPr>
          <w:sz w:val="27"/>
          <w:szCs w:val="27"/>
          <w:rtl/>
        </w:rPr>
        <w:t>يسعى بشكل دائم إلى تحقيق التوازن بين الحرية الفردية والنظام الاجتماعي، ويقال إن الأمر ينتهي حتمًا إلى الانحياز إلى واحد أو آخر من هذه الافتراضات.</w:t>
      </w:r>
      <w:r>
        <w:rPr>
          <w:spacing w:val="-5"/>
          <w:position w:val="11"/>
          <w:sz w:val="15"/>
          <w:szCs w:val="15"/>
          <w:rtl/>
        </w:rPr>
        <w:t>70</w:t>
      </w:r>
    </w:p>
    <w:p w14:paraId="3AD4A9C9" w14:textId="77777777" w:rsidR="00F73B55" w:rsidRDefault="00F73B55">
      <w:pPr>
        <w:bidi/>
        <w:spacing w:line="418" w:lineRule="auto"/>
        <w:rPr>
          <w:rtl/>
        </w:rPr>
      </w:pPr>
    </w:p>
    <w:p w14:paraId="0B826235" w14:textId="77777777" w:rsidR="00F73B55" w:rsidRDefault="00000000">
      <w:pPr>
        <w:bidi/>
        <w:spacing w:before="64" w:line="232" w:lineRule="auto"/>
        <w:ind w:left="7"/>
        <w:rPr>
          <w:sz w:val="22"/>
          <w:szCs w:val="22"/>
          <w:rtl/>
        </w:rPr>
      </w:pPr>
      <w:r>
        <w:rPr>
          <w:spacing w:val="-8"/>
          <w:position w:val="7"/>
          <w:sz w:val="15"/>
          <w:szCs w:val="15"/>
          <w:rtl/>
        </w:rPr>
        <w:t>67</w:t>
      </w:r>
      <w:r>
        <w:rPr>
          <w:spacing w:val="-8"/>
          <w:sz w:val="22"/>
          <w:szCs w:val="22"/>
          <w:rtl/>
        </w:rPr>
        <w:t>بوبيت،</w:t>
      </w:r>
      <w:r>
        <w:rPr>
          <w:rFonts w:ascii="Times New Roman" w:eastAsia="Times New Roman" w:hAnsi="Times New Roman" w:cs="Times New Roman"/>
          <w:i/>
          <w:iCs/>
          <w:spacing w:val="-8"/>
          <w:sz w:val="22"/>
          <w:szCs w:val="22"/>
          <w:rtl/>
        </w:rPr>
        <w:t>درع</w:t>
      </w:r>
      <w:r>
        <w:rPr>
          <w:spacing w:val="-8"/>
          <w:sz w:val="22"/>
          <w:szCs w:val="22"/>
          <w:rtl/>
        </w:rPr>
        <w:t>، ص. 17.</w:t>
      </w:r>
    </w:p>
    <w:p w14:paraId="23FE4B18" w14:textId="77777777" w:rsidR="00F73B55" w:rsidRDefault="00000000">
      <w:pPr>
        <w:bidi/>
        <w:spacing w:before="7" w:line="244" w:lineRule="auto"/>
        <w:ind w:left="255" w:right="12" w:hanging="248"/>
        <w:rPr>
          <w:sz w:val="22"/>
          <w:szCs w:val="22"/>
          <w:rtl/>
        </w:rPr>
      </w:pPr>
      <w:r>
        <w:rPr>
          <w:spacing w:val="-11"/>
          <w:position w:val="7"/>
          <w:sz w:val="15"/>
          <w:szCs w:val="15"/>
          <w:rtl/>
        </w:rPr>
        <w:t>68</w:t>
      </w:r>
      <w:r>
        <w:rPr>
          <w:spacing w:val="-10"/>
          <w:sz w:val="22"/>
          <w:szCs w:val="22"/>
          <w:rtl/>
        </w:rPr>
        <w:t>انظر على سبيل المثال</w:t>
      </w:r>
      <w:r>
        <w:rPr>
          <w:rFonts w:ascii="Times New Roman" w:eastAsia="Times New Roman" w:hAnsi="Times New Roman" w:cs="Times New Roman"/>
          <w:i/>
          <w:iCs/>
          <w:spacing w:val="-10"/>
          <w:sz w:val="22"/>
          <w:szCs w:val="22"/>
          <w:rtl/>
        </w:rPr>
        <w:t>هيكل وعمليات القانون الدولي</w:t>
      </w:r>
      <w:r>
        <w:rPr>
          <w:spacing w:val="-11"/>
          <w:sz w:val="22"/>
          <w:szCs w:val="22"/>
          <w:rtl/>
        </w:rPr>
        <w:t>(محرران ر. سانت ج. ماكدونالد و د.</w:t>
      </w:r>
      <w:r>
        <w:rPr>
          <w:sz w:val="22"/>
          <w:szCs w:val="22"/>
          <w:rtl/>
        </w:rPr>
        <w:t>جونستون)، دوردريخت، 1983؛ بويل، "المثل والأشياء"؛ أ. كارتي,</w:t>
      </w:r>
      <w:r>
        <w:rPr>
          <w:rFonts w:ascii="Times New Roman" w:eastAsia="Times New Roman" w:hAnsi="Times New Roman" w:cs="Times New Roman"/>
          <w:i/>
          <w:iCs/>
          <w:spacing w:val="-4"/>
          <w:sz w:val="22"/>
          <w:szCs w:val="22"/>
          <w:rtl/>
        </w:rPr>
        <w:t>اضمحلال الدولية</w:t>
      </w:r>
      <w:r>
        <w:rPr>
          <w:rFonts w:ascii="Times New Roman" w:eastAsia="Times New Roman" w:hAnsi="Times New Roman" w:cs="Times New Roman"/>
          <w:i/>
          <w:iCs/>
          <w:sz w:val="22"/>
          <w:szCs w:val="22"/>
          <w:rtl/>
        </w:rPr>
        <w:t>القانون؟ إعادة تقييم حدود الخيال القانوني في الشؤون الدولية</w:t>
      </w:r>
      <w:r>
        <w:rPr>
          <w:spacing w:val="-4"/>
          <w:w w:val="99"/>
          <w:sz w:val="22"/>
          <w:szCs w:val="22"/>
          <w:rtl/>
        </w:rPr>
        <w:t>,</w:t>
      </w:r>
      <w:r>
        <w:rPr>
          <w:spacing w:val="-5"/>
          <w:sz w:val="22"/>
          <w:szCs w:val="22"/>
          <w:rtl/>
        </w:rPr>
        <w:t>مانشستر,</w:t>
      </w:r>
      <w:r>
        <w:rPr>
          <w:sz w:val="22"/>
          <w:szCs w:val="22"/>
          <w:rtl/>
        </w:rPr>
        <w:t>1986; د. كينيدي،</w:t>
      </w:r>
      <w:r>
        <w:rPr>
          <w:rFonts w:ascii="Times New Roman" w:eastAsia="Times New Roman" w:hAnsi="Times New Roman" w:cs="Times New Roman"/>
          <w:i/>
          <w:iCs/>
          <w:spacing w:val="-8"/>
          <w:sz w:val="22"/>
          <w:szCs w:val="22"/>
          <w:rtl/>
        </w:rPr>
        <w:t>الهيكل القانوني الدولي</w:t>
      </w:r>
      <w:r>
        <w:rPr>
          <w:spacing w:val="-9"/>
          <w:sz w:val="22"/>
          <w:szCs w:val="22"/>
          <w:rtl/>
        </w:rPr>
        <w:t>، بوسطن، 1987؛ م. كوسكينيمي،</w:t>
      </w:r>
      <w:r>
        <w:rPr>
          <w:rFonts w:ascii="Times New Roman" w:eastAsia="Times New Roman" w:hAnsi="Times New Roman" w:cs="Times New Roman"/>
          <w:i/>
          <w:iCs/>
          <w:spacing w:val="-9"/>
          <w:sz w:val="22"/>
          <w:szCs w:val="22"/>
          <w:rtl/>
        </w:rPr>
        <w:t>من</w:t>
      </w:r>
      <w:r>
        <w:rPr>
          <w:rFonts w:ascii="Times New Roman" w:eastAsia="Times New Roman" w:hAnsi="Times New Roman" w:cs="Times New Roman"/>
          <w:i/>
          <w:iCs/>
          <w:sz w:val="22"/>
          <w:szCs w:val="22"/>
          <w:rtl/>
        </w:rPr>
        <w:t>اعتذار لليوتوبيا</w:t>
      </w:r>
      <w:r>
        <w:rPr>
          <w:spacing w:val="-8"/>
          <w:sz w:val="22"/>
          <w:szCs w:val="22"/>
          <w:rtl/>
        </w:rPr>
        <w:t>هلسنكي، 1989؛ إف في كراتوتشويل،</w:t>
      </w:r>
      <w:r>
        <w:rPr>
          <w:rFonts w:ascii="Times New Roman" w:eastAsia="Times New Roman" w:hAnsi="Times New Roman" w:cs="Times New Roman"/>
          <w:i/>
          <w:iCs/>
          <w:spacing w:val="-7"/>
          <w:sz w:val="22"/>
          <w:szCs w:val="22"/>
          <w:rtl/>
        </w:rPr>
        <w:t>القواعد والمعايير والقرارات: على</w:t>
      </w:r>
      <w:r>
        <w:rPr>
          <w:rFonts w:ascii="Times New Roman" w:eastAsia="Times New Roman" w:hAnsi="Times New Roman" w:cs="Times New Roman"/>
          <w:i/>
          <w:iCs/>
          <w:sz w:val="22"/>
          <w:szCs w:val="22"/>
          <w:rtl/>
        </w:rPr>
        <w:t>شروط الاستدلال العملي والقانوني في العلاقات الدولية والشؤون الداخلية</w:t>
      </w:r>
      <w:r>
        <w:rPr>
          <w:spacing w:val="-4"/>
          <w:sz w:val="22"/>
          <w:szCs w:val="22"/>
          <w:rtl/>
        </w:rPr>
        <w:t>,</w:t>
      </w:r>
      <w:r>
        <w:rPr>
          <w:sz w:val="22"/>
          <w:szCs w:val="22"/>
          <w:rtl/>
        </w:rPr>
        <w:t>كامبريدج، 1989؛ بي ألوت،</w:t>
      </w:r>
      <w:r>
        <w:rPr>
          <w:rFonts w:ascii="Times New Roman" w:eastAsia="Times New Roman" w:hAnsi="Times New Roman" w:cs="Times New Roman"/>
          <w:i/>
          <w:iCs/>
          <w:spacing w:val="-7"/>
          <w:sz w:val="22"/>
          <w:szCs w:val="22"/>
          <w:rtl/>
        </w:rPr>
        <w:t>إينوميا</w:t>
      </w:r>
      <w:r>
        <w:rPr>
          <w:spacing w:val="-7"/>
          <w:sz w:val="22"/>
          <w:szCs w:val="22"/>
          <w:rtl/>
        </w:rPr>
        <w:t>، أكسفورد، 1990؛ ألوت،</w:t>
      </w:r>
      <w:r>
        <w:rPr>
          <w:rFonts w:ascii="Times New Roman" w:eastAsia="Times New Roman" w:hAnsi="Times New Roman" w:cs="Times New Roman"/>
          <w:i/>
          <w:iCs/>
          <w:spacing w:val="-7"/>
          <w:sz w:val="22"/>
          <w:szCs w:val="22"/>
          <w:rtl/>
        </w:rPr>
        <w:t>صحة الأمم</w:t>
      </w:r>
      <w:r>
        <w:rPr>
          <w:spacing w:val="-7"/>
          <w:sz w:val="22"/>
          <w:szCs w:val="22"/>
          <w:rtl/>
        </w:rPr>
        <w:t>، كام-</w:t>
      </w:r>
      <w:r>
        <w:rPr>
          <w:sz w:val="22"/>
          <w:szCs w:val="22"/>
          <w:rtl/>
        </w:rPr>
        <w:t>جسر، 2002؛</w:t>
      </w:r>
      <w:r>
        <w:rPr>
          <w:rFonts w:ascii="Times New Roman" w:eastAsia="Times New Roman" w:hAnsi="Times New Roman" w:cs="Times New Roman"/>
          <w:i/>
          <w:iCs/>
          <w:spacing w:val="-4"/>
          <w:sz w:val="22"/>
          <w:szCs w:val="22"/>
          <w:rtl/>
        </w:rPr>
        <w:t>النظرية والقانون الدولي: مقدمة</w:t>
      </w:r>
      <w:r>
        <w:rPr>
          <w:spacing w:val="-5"/>
          <w:sz w:val="22"/>
          <w:szCs w:val="22"/>
          <w:rtl/>
        </w:rPr>
        <w:t>(محرر ألوت)، لندن، 1991،</w:t>
      </w:r>
      <w:r>
        <w:rPr>
          <w:sz w:val="22"/>
          <w:szCs w:val="22"/>
          <w:rtl/>
        </w:rPr>
        <w:t>و</w:t>
      </w:r>
      <w:r>
        <w:rPr>
          <w:rFonts w:ascii="Times New Roman" w:eastAsia="Times New Roman" w:hAnsi="Times New Roman" w:cs="Times New Roman"/>
          <w:i/>
          <w:iCs/>
          <w:spacing w:val="-5"/>
          <w:sz w:val="22"/>
          <w:szCs w:val="22"/>
          <w:rtl/>
        </w:rPr>
        <w:t>قانون دولي</w:t>
      </w:r>
      <w:r>
        <w:rPr>
          <w:spacing w:val="-6"/>
          <w:sz w:val="22"/>
          <w:szCs w:val="22"/>
          <w:rtl/>
        </w:rPr>
        <w:t>(ed.M.Koskenniemi)، ألدرشوت، 1992. انظر أيضًا I.Scobbie، 'نحو</w:t>
      </w:r>
      <w:r>
        <w:rPr>
          <w:sz w:val="22"/>
          <w:szCs w:val="22"/>
          <w:rtl/>
        </w:rPr>
        <w:t>القضاء على القانون الدولي: بعض الشكوك الراديكالية حول الراديكالية المتشككة'، 61 BYIL، 1990، ص. 339، و س. ماركس،</w:t>
      </w:r>
      <w:r>
        <w:rPr>
          <w:rFonts w:ascii="Times New Roman" w:eastAsia="Times New Roman" w:hAnsi="Times New Roman" w:cs="Times New Roman"/>
          <w:i/>
          <w:iCs/>
          <w:spacing w:val="-8"/>
          <w:sz w:val="22"/>
          <w:szCs w:val="22"/>
          <w:rtl/>
        </w:rPr>
        <w:t>لغز جميع الدساتير: دولي</w:t>
      </w:r>
      <w:r>
        <w:rPr>
          <w:rFonts w:ascii="Times New Roman" w:eastAsia="Times New Roman" w:hAnsi="Times New Roman" w:cs="Times New Roman"/>
          <w:i/>
          <w:iCs/>
          <w:sz w:val="22"/>
          <w:szCs w:val="22"/>
          <w:rtl/>
        </w:rPr>
        <w:t>القانون والديمقراطية ونقد الأيديولوجيا</w:t>
      </w:r>
      <w:r>
        <w:rPr>
          <w:spacing w:val="-8"/>
          <w:sz w:val="22"/>
          <w:szCs w:val="22"/>
          <w:rtl/>
        </w:rPr>
        <w:t>، كامبريدج، 2000.</w:t>
      </w:r>
    </w:p>
    <w:p w14:paraId="6D93A844" w14:textId="77777777" w:rsidR="00F73B55" w:rsidRDefault="00000000">
      <w:pPr>
        <w:bidi/>
        <w:spacing w:before="13" w:line="230" w:lineRule="auto"/>
        <w:ind w:left="7"/>
        <w:rPr>
          <w:sz w:val="22"/>
          <w:szCs w:val="22"/>
          <w:rtl/>
        </w:rPr>
      </w:pPr>
      <w:r>
        <w:rPr>
          <w:spacing w:val="-9"/>
          <w:position w:val="7"/>
          <w:sz w:val="15"/>
          <w:szCs w:val="15"/>
          <w:rtl/>
        </w:rPr>
        <w:t>69</w:t>
      </w:r>
      <w:r>
        <w:rPr>
          <w:spacing w:val="-9"/>
          <w:sz w:val="22"/>
          <w:szCs w:val="22"/>
          <w:rtl/>
        </w:rPr>
        <w:t>يرى</w:t>
      </w:r>
      <w:r>
        <w:rPr>
          <w:sz w:val="22"/>
          <w:szCs w:val="22"/>
          <w:rtl/>
        </w:rPr>
        <w:t>على سبيل المثال كوسكينيمي،</w:t>
      </w:r>
      <w:r>
        <w:rPr>
          <w:rFonts w:ascii="Times New Roman" w:eastAsia="Times New Roman" w:hAnsi="Times New Roman" w:cs="Times New Roman"/>
          <w:i/>
          <w:iCs/>
          <w:spacing w:val="-9"/>
          <w:sz w:val="22"/>
          <w:szCs w:val="22"/>
          <w:rtl/>
        </w:rPr>
        <w:t>قانون دولي</w:t>
      </w:r>
      <w:r>
        <w:rPr>
          <w:spacing w:val="-9"/>
          <w:sz w:val="22"/>
          <w:szCs w:val="22"/>
          <w:rtl/>
        </w:rPr>
        <w:t>، ص. السادس عشر.</w:t>
      </w:r>
    </w:p>
    <w:p w14:paraId="54AB1CA8" w14:textId="77777777" w:rsidR="00F73B55" w:rsidRDefault="00000000">
      <w:pPr>
        <w:bidi/>
        <w:spacing w:before="11" w:line="229" w:lineRule="auto"/>
        <w:ind w:left="10"/>
        <w:rPr>
          <w:sz w:val="22"/>
          <w:szCs w:val="22"/>
          <w:rtl/>
        </w:rPr>
      </w:pPr>
      <w:r>
        <w:rPr>
          <w:spacing w:val="-9"/>
          <w:position w:val="7"/>
          <w:sz w:val="15"/>
          <w:szCs w:val="15"/>
          <w:rtl/>
        </w:rPr>
        <w:t>70</w:t>
      </w:r>
      <w:r>
        <w:rPr>
          <w:spacing w:val="-8"/>
          <w:sz w:val="22"/>
          <w:szCs w:val="22"/>
          <w:rtl/>
        </w:rPr>
        <w:t>كوسكينيمي,</w:t>
      </w:r>
      <w:r>
        <w:rPr>
          <w:sz w:val="22"/>
          <w:szCs w:val="22"/>
          <w:rtl/>
        </w:rPr>
        <w:t xml:space="preserve"> </w:t>
      </w:r>
      <w:r>
        <w:rPr>
          <w:rFonts w:ascii="Times New Roman" w:eastAsia="Times New Roman" w:hAnsi="Times New Roman" w:cs="Times New Roman"/>
          <w:i/>
          <w:iCs/>
          <w:spacing w:val="-8"/>
          <w:sz w:val="22"/>
          <w:szCs w:val="22"/>
          <w:rtl/>
        </w:rPr>
        <w:t>من الاعتذار إلى اليوتوبيا</w:t>
      </w:r>
      <w:r>
        <w:rPr>
          <w:spacing w:val="-9"/>
          <w:sz w:val="22"/>
          <w:szCs w:val="22"/>
          <w:rtl/>
        </w:rPr>
        <w:t>، ص. 52.</w:t>
      </w:r>
    </w:p>
    <w:p w14:paraId="43773EDC" w14:textId="77777777" w:rsidR="00F73B55" w:rsidRDefault="00F73B55">
      <w:pPr>
        <w:bidi/>
        <w:spacing w:line="229" w:lineRule="auto"/>
        <w:rPr>
          <w:sz w:val="22"/>
          <w:szCs w:val="22"/>
          <w:rtl/>
        </w:rPr>
        <w:sectPr w:rsidR="00F73B55">
          <w:pgSz w:w="10340" w:h="15580"/>
          <w:pgMar w:top="354" w:right="1046" w:bottom="400" w:left="1135" w:header="0" w:footer="0" w:gutter="0"/>
          <w:cols w:space="720"/>
        </w:sectPr>
      </w:pPr>
    </w:p>
    <w:p w14:paraId="50B351FE" w14:textId="77777777" w:rsidR="00F73B55" w:rsidRDefault="00000000">
      <w:pPr>
        <w:bidi/>
        <w:spacing w:line="205" w:lineRule="auto"/>
        <w:ind w:left="18"/>
        <w:rPr>
          <w:sz w:val="25"/>
          <w:szCs w:val="25"/>
          <w:rtl/>
        </w:rPr>
      </w:pPr>
      <w:r>
        <w:rPr>
          <w:spacing w:val="21"/>
          <w:w w:val="107"/>
          <w:sz w:val="25"/>
          <w:szCs w:val="25"/>
          <w:rtl/>
        </w:rPr>
        <w:lastRenderedPageBreak/>
        <w:t>64</w:t>
      </w:r>
      <w:r>
        <w:rPr>
          <w:spacing w:val="1"/>
          <w:sz w:val="25"/>
          <w:szCs w:val="25"/>
          <w:rtl/>
        </w:rPr>
        <w:t>قانون دولي</w:t>
      </w:r>
    </w:p>
    <w:p w14:paraId="0A5D4F79" w14:textId="77777777" w:rsidR="00F73B55" w:rsidRDefault="00000000">
      <w:pPr>
        <w:bidi/>
        <w:spacing w:before="260" w:line="251" w:lineRule="auto"/>
        <w:ind w:left="13" w:right="12" w:hanging="8"/>
        <w:jc w:val="both"/>
        <w:rPr>
          <w:sz w:val="27"/>
          <w:szCs w:val="27"/>
          <w:rtl/>
        </w:rPr>
      </w:pPr>
      <w:r>
        <w:rPr>
          <w:spacing w:val="-5"/>
          <w:sz w:val="27"/>
          <w:szCs w:val="27"/>
          <w:rtl/>
        </w:rPr>
        <w:t>بالإضافة إلى ذلك، هناك احتمالان فقط</w:t>
      </w:r>
      <w:r>
        <w:rPr>
          <w:sz w:val="27"/>
          <w:szCs w:val="27"/>
          <w:rtl/>
        </w:rPr>
        <w:t>أما فيما يتعلق بالعدالة نفسها، فهي إما أن تكون ذاتية أو مفروضة. وفي كلتا الحالتين، فإن الليبرالية معرضة للخطر كنظام.</w:t>
      </w:r>
    </w:p>
    <w:p w14:paraId="38BE9266" w14:textId="77777777" w:rsidR="00F73B55" w:rsidRDefault="00000000">
      <w:pPr>
        <w:bidi/>
        <w:spacing w:before="15" w:line="255" w:lineRule="auto"/>
        <w:ind w:left="7" w:right="9" w:firstLine="300"/>
        <w:jc w:val="both"/>
        <w:rPr>
          <w:sz w:val="27"/>
          <w:szCs w:val="27"/>
          <w:rtl/>
        </w:rPr>
      </w:pPr>
      <w:r>
        <w:rPr>
          <w:spacing w:val="-8"/>
          <w:sz w:val="27"/>
          <w:szCs w:val="27"/>
          <w:rtl/>
        </w:rPr>
        <w:t>إن منهج الدراسات القانونية النقدية (الذي يطلق عليه أحيانا "التطبيق الجديد"</w:t>
      </w:r>
      <w:r>
        <w:rPr>
          <w:sz w:val="27"/>
          <w:szCs w:val="27"/>
          <w:rtl/>
        </w:rPr>
        <w:t>يلاحظ القانون الدولي أو NAIL) العلاقة الوثيقة الموجودة بين القانون والمجتمع، لكنه يؤكد على أن التحليل المفاهيمي مهم أيضًا نظرًا لأن هذه المفاهيم ليست في حد ذاتها كيانات مستقلة ولكنها تعكس علاقات قوة معينة. وتجدر الإشارة إلى أن العلاقة بين سلطة الدولة والمفاهيم القانونية الدولية يجب أن تؤخذ في الاعتبار، وكذلك الطريقة التي تعكس بها هذه المفاهيم في حد ذاتها العوامل السياسية. كما كتب كوسكينيمي، "تهدف نظرية ما بعد الواقعية... إلى الإجابة عن الأسئلة المتعلقة بالعلاقة بين القانون والمجتمع وشرعية القيود في عالم السيادات باعتبارها جوانب لمشكلة واحدة: مشكلة السلطة في المفاهيم".</w:t>
      </w:r>
      <w:r>
        <w:rPr>
          <w:spacing w:val="-8"/>
          <w:position w:val="11"/>
          <w:sz w:val="15"/>
          <w:szCs w:val="15"/>
          <w:rtl/>
        </w:rPr>
        <w:t>71</w:t>
      </w:r>
      <w:r>
        <w:rPr>
          <w:position w:val="11"/>
          <w:sz w:val="15"/>
          <w:szCs w:val="15"/>
          <w:rtl/>
        </w:rPr>
        <w:t xml:space="preserve"> </w:t>
      </w:r>
      <w:r>
        <w:rPr>
          <w:spacing w:val="-6"/>
          <w:sz w:val="27"/>
          <w:szCs w:val="27"/>
          <w:rtl/>
        </w:rPr>
        <w:t>المشكلة</w:t>
      </w:r>
      <w:r>
        <w:rPr>
          <w:sz w:val="27"/>
          <w:szCs w:val="27"/>
          <w:rtl/>
        </w:rPr>
        <w:t>ويقترح أن يؤدي النمو في المجتمع العالمي والحاجة إلى النظر في نطاق الثقافات والتقاليد المختلفة داخل هذا المجتمع إلى تراجع العالمية في حد ذاتها والحاجة إلى التركيز على سياقات محددة لمشاكل معينة.</w:t>
      </w:r>
    </w:p>
    <w:p w14:paraId="02032ACD" w14:textId="77777777" w:rsidR="00F73B55" w:rsidRDefault="00000000">
      <w:pPr>
        <w:bidi/>
        <w:spacing w:before="11" w:line="255" w:lineRule="auto"/>
        <w:ind w:left="10" w:right="6" w:firstLine="300"/>
        <w:jc w:val="both"/>
        <w:rPr>
          <w:sz w:val="27"/>
          <w:szCs w:val="27"/>
          <w:rtl/>
        </w:rPr>
      </w:pPr>
      <w:r>
        <w:rPr>
          <w:spacing w:val="2"/>
          <w:sz w:val="27"/>
          <w:szCs w:val="27"/>
          <w:rtl/>
        </w:rPr>
        <w:t>في عمل أحدث، لفت كوسكينيمي الانتباه ليس فقط إلى</w:t>
      </w:r>
      <w:r>
        <w:rPr>
          <w:sz w:val="27"/>
          <w:szCs w:val="27"/>
          <w:rtl/>
        </w:rPr>
        <w:t>التوتر المستمر بين الدوافع العالمية والخاصة في القانون الدولي،</w:t>
      </w:r>
      <w:r>
        <w:rPr>
          <w:spacing w:val="-6"/>
          <w:position w:val="11"/>
          <w:sz w:val="15"/>
          <w:szCs w:val="15"/>
          <w:rtl/>
        </w:rPr>
        <w:t>72</w:t>
      </w:r>
      <w:r>
        <w:rPr>
          <w:spacing w:val="-5"/>
          <w:sz w:val="27"/>
          <w:szCs w:val="27"/>
          <w:rtl/>
        </w:rPr>
        <w:t>ولكن أيضًا إلى التمييز ذي الصلة بين الشكلية</w:t>
      </w:r>
      <w:r>
        <w:rPr>
          <w:sz w:val="27"/>
          <w:szCs w:val="27"/>
          <w:rtl/>
        </w:rPr>
        <w:t>والديناميكية، أو التناقض بين النهج الموجه نحو القواعد والموجه نحو السياسة. وهو يرى في جوهره أن النهج الأخير قد يتم استخدامه بسهولة لدعم الموقف السياسي المهيمن.</w:t>
      </w:r>
      <w:r>
        <w:rPr>
          <w:spacing w:val="3"/>
          <w:position w:val="11"/>
          <w:sz w:val="15"/>
          <w:szCs w:val="15"/>
          <w:rtl/>
        </w:rPr>
        <w:t>73</w:t>
      </w:r>
      <w:r>
        <w:rPr>
          <w:spacing w:val="3"/>
          <w:sz w:val="27"/>
          <w:szCs w:val="27"/>
          <w:rtl/>
        </w:rPr>
        <w:t>إنه نموذجي</w:t>
      </w:r>
      <w:r>
        <w:rPr>
          <w:sz w:val="27"/>
          <w:szCs w:val="27"/>
          <w:rtl/>
        </w:rPr>
        <w:t>ويعلن إجابة المحامي في أي حال أن كل شيء يعتمد على الظروف الخاصة للقضية، ويتم تعميم هذا النهج للتعامل مع مسألة أي القواعد الدولية العديدة ذات الصلة هي التي تسود. إنها في الواقع طريقة للإشارة إلى أنه من الصعب العثور على مبادئ تشغيل متفوقة أو تبريرها، وبالتالي الاستنتاج بأن البحث عن مفاهيم أو مبادئ عالمية ليس له قيمة تذكر. في الواقع، يُقترح أنه لا يوجد نظام دولي متماسك في حد ذاته فعليًا، وأنه ينبغي للمرء بدلاً من ذلك التركيز على المفاهيم القانونية المخصصة باعتبارها تعكس اعتبارات القوة وضمن حدود السياقات المحددة التي نشأت فيها أسئلة أو قضايا معينة. وكما هو الحال مع النهج الموجه نحو السياسات، فإن وجهة نظر الدراسات القانونية النقدية هي قبول ذلك</w:t>
      </w:r>
    </w:p>
    <w:p w14:paraId="4E8DA27C" w14:textId="77777777" w:rsidR="00F73B55" w:rsidRDefault="00F73B55">
      <w:pPr>
        <w:bidi/>
        <w:spacing w:line="273" w:lineRule="auto"/>
        <w:rPr>
          <w:rtl/>
        </w:rPr>
      </w:pPr>
    </w:p>
    <w:p w14:paraId="2A9F48BD" w14:textId="77777777" w:rsidR="00F73B55" w:rsidRDefault="00F73B55">
      <w:pPr>
        <w:bidi/>
        <w:spacing w:line="274" w:lineRule="auto"/>
        <w:rPr>
          <w:rtl/>
        </w:rPr>
      </w:pPr>
    </w:p>
    <w:p w14:paraId="3BB65566" w14:textId="77777777" w:rsidR="00F73B55" w:rsidRDefault="00000000">
      <w:pPr>
        <w:bidi/>
        <w:spacing w:before="64" w:line="232" w:lineRule="auto"/>
        <w:rPr>
          <w:sz w:val="22"/>
          <w:szCs w:val="22"/>
          <w:rtl/>
        </w:rPr>
      </w:pPr>
      <w:r>
        <w:rPr>
          <w:spacing w:val="-6"/>
          <w:position w:val="7"/>
          <w:sz w:val="15"/>
          <w:szCs w:val="15"/>
          <w:rtl/>
        </w:rPr>
        <w:t>71</w:t>
      </w:r>
      <w:r>
        <w:rPr>
          <w:rFonts w:ascii="Times New Roman" w:eastAsia="Times New Roman" w:hAnsi="Times New Roman" w:cs="Times New Roman"/>
          <w:i/>
          <w:iCs/>
          <w:spacing w:val="-6"/>
          <w:sz w:val="22"/>
          <w:szCs w:val="22"/>
          <w:rtl/>
        </w:rPr>
        <w:t>المرجع نفسه.</w:t>
      </w:r>
      <w:r>
        <w:rPr>
          <w:spacing w:val="-6"/>
          <w:sz w:val="22"/>
          <w:szCs w:val="22"/>
          <w:rtl/>
        </w:rPr>
        <w:t>، ص. الحادي والعشرون.</w:t>
      </w:r>
    </w:p>
    <w:p w14:paraId="5CF7029E" w14:textId="77777777" w:rsidR="00F73B55" w:rsidRDefault="00000000">
      <w:pPr>
        <w:bidi/>
        <w:spacing w:before="8" w:line="238" w:lineRule="auto"/>
        <w:ind w:left="253" w:hanging="254"/>
        <w:rPr>
          <w:sz w:val="22"/>
          <w:szCs w:val="22"/>
          <w:rtl/>
        </w:rPr>
      </w:pPr>
      <w:r>
        <w:rPr>
          <w:spacing w:val="-15"/>
          <w:w w:val="93"/>
          <w:position w:val="7"/>
          <w:sz w:val="15"/>
          <w:szCs w:val="15"/>
          <w:rtl/>
        </w:rPr>
        <w:t>72</w:t>
      </w:r>
      <w:r>
        <w:rPr>
          <w:spacing w:val="-15"/>
          <w:w w:val="93"/>
          <w:sz w:val="22"/>
          <w:szCs w:val="22"/>
          <w:rtl/>
        </w:rPr>
        <w:t>يرى</w:t>
      </w:r>
      <w:r>
        <w:rPr>
          <w:spacing w:val="-13"/>
          <w:sz w:val="22"/>
          <w:szCs w:val="22"/>
          <w:rtl/>
        </w:rPr>
        <w:t>وأيضا م. إيسكينز، "الخصوصية مقابل العالمية" في</w:t>
      </w:r>
      <w:r>
        <w:rPr>
          <w:rFonts w:ascii="Times New Roman" w:eastAsia="Times New Roman" w:hAnsi="Times New Roman" w:cs="Times New Roman"/>
          <w:i/>
          <w:iCs/>
          <w:spacing w:val="-7"/>
          <w:sz w:val="22"/>
          <w:szCs w:val="22"/>
          <w:rtl/>
        </w:rPr>
        <w:t>القانون الدولي – النظرية و</w:t>
      </w:r>
      <w:r>
        <w:rPr>
          <w:rFonts w:ascii="Times New Roman" w:eastAsia="Times New Roman" w:hAnsi="Times New Roman" w:cs="Times New Roman"/>
          <w:i/>
          <w:iCs/>
          <w:sz w:val="22"/>
          <w:szCs w:val="22"/>
          <w:rtl/>
        </w:rPr>
        <w:t>يمارس</w:t>
      </w:r>
      <w:r>
        <w:rPr>
          <w:spacing w:val="-12"/>
          <w:sz w:val="22"/>
          <w:szCs w:val="22"/>
          <w:rtl/>
        </w:rPr>
        <w:t>(ed. K. Wellens)، لاهاي، 1998، ص. 11.</w:t>
      </w:r>
    </w:p>
    <w:p w14:paraId="0B2C5C11" w14:textId="77777777" w:rsidR="00F73B55" w:rsidRDefault="00000000">
      <w:pPr>
        <w:bidi/>
        <w:spacing w:before="11" w:line="229" w:lineRule="auto"/>
        <w:rPr>
          <w:rFonts w:ascii="Times New Roman" w:eastAsia="Times New Roman" w:hAnsi="Times New Roman" w:cs="Times New Roman"/>
          <w:sz w:val="22"/>
          <w:szCs w:val="22"/>
          <w:rtl/>
        </w:rPr>
      </w:pPr>
      <w:r>
        <w:rPr>
          <w:spacing w:val="-3"/>
          <w:w w:val="97"/>
          <w:position w:val="7"/>
          <w:sz w:val="15"/>
          <w:szCs w:val="15"/>
          <w:rtl/>
        </w:rPr>
        <w:t>73</w:t>
      </w:r>
      <w:r>
        <w:rPr>
          <w:spacing w:val="6"/>
          <w:position w:val="7"/>
          <w:sz w:val="15"/>
          <w:szCs w:val="15"/>
          <w:rtl/>
        </w:rPr>
        <w:t xml:space="preserve"> </w:t>
      </w:r>
      <w:r>
        <w:rPr>
          <w:rFonts w:ascii="Times New Roman" w:eastAsia="Times New Roman" w:hAnsi="Times New Roman" w:cs="Times New Roman"/>
          <w:i/>
          <w:iCs/>
          <w:spacing w:val="-3"/>
          <w:w w:val="97"/>
          <w:sz w:val="22"/>
          <w:szCs w:val="22"/>
          <w:rtl/>
        </w:rPr>
        <w:t>لطيف</w:t>
      </w:r>
      <w:r>
        <w:rPr>
          <w:rFonts w:ascii="Times New Roman" w:eastAsia="Times New Roman" w:hAnsi="Times New Roman" w:cs="Times New Roman"/>
          <w:i/>
          <w:iCs/>
          <w:spacing w:val="12"/>
          <w:sz w:val="22"/>
          <w:szCs w:val="22"/>
          <w:rtl/>
        </w:rPr>
        <w:t>متحضر الأمم.</w:t>
      </w:r>
    </w:p>
    <w:p w14:paraId="3FD4A489" w14:textId="77777777" w:rsidR="00F73B55" w:rsidRDefault="00F73B55">
      <w:pPr>
        <w:bidi/>
        <w:spacing w:line="229" w:lineRule="auto"/>
        <w:rPr>
          <w:rFonts w:ascii="Times New Roman" w:eastAsia="Times New Roman" w:hAnsi="Times New Roman" w:cs="Times New Roman"/>
          <w:sz w:val="22"/>
          <w:szCs w:val="22"/>
          <w:rtl/>
        </w:rPr>
        <w:sectPr w:rsidR="00F73B55">
          <w:pgSz w:w="10300" w:h="15580"/>
          <w:pgMar w:top="354" w:right="1043" w:bottom="400" w:left="1121" w:header="0" w:footer="0" w:gutter="0"/>
          <w:cols w:space="720"/>
        </w:sectPr>
      </w:pPr>
    </w:p>
    <w:p w14:paraId="5BB8E3A0" w14:textId="77777777" w:rsidR="00F73B55" w:rsidRDefault="00000000">
      <w:pPr>
        <w:bidi/>
        <w:spacing w:line="165" w:lineRule="auto"/>
        <w:jc w:val="right"/>
        <w:outlineLvl w:val="2"/>
        <w:rPr>
          <w:sz w:val="25"/>
          <w:szCs w:val="25"/>
          <w:rtl/>
        </w:rPr>
      </w:pPr>
      <w:r>
        <w:rPr>
          <w:spacing w:val="27"/>
          <w:sz w:val="25"/>
          <w:szCs w:val="25"/>
          <w:rtl/>
        </w:rPr>
        <w:lastRenderedPageBreak/>
        <w:t>القانون الدولي اليوم 65</w:t>
      </w:r>
    </w:p>
    <w:p w14:paraId="5F015261" w14:textId="77777777" w:rsidR="00F73B55" w:rsidRDefault="00000000">
      <w:pPr>
        <w:bidi/>
        <w:spacing w:before="304" w:line="259" w:lineRule="auto"/>
        <w:ind w:left="10" w:firstLine="4"/>
        <w:jc w:val="both"/>
        <w:rPr>
          <w:sz w:val="15"/>
          <w:szCs w:val="15"/>
          <w:rtl/>
        </w:rPr>
      </w:pPr>
      <w:r>
        <w:rPr>
          <w:spacing w:val="-7"/>
          <w:sz w:val="27"/>
          <w:szCs w:val="27"/>
          <w:rtl/>
        </w:rPr>
        <w:t>القانون الدولي هو أكثر من مجرد مجموعة من القواعد، ولكنه يمضي بعد ذلك إلى</w:t>
      </w:r>
      <w:r>
        <w:rPr>
          <w:sz w:val="27"/>
          <w:szCs w:val="27"/>
          <w:rtl/>
        </w:rPr>
        <w:t>التأكيد على عدم تحديد القانون في حد ذاته بدلاً من رؤية القانون كمجموعة من المعايير المتنافسة التي يجب الاختيار من بينها.</w:t>
      </w:r>
      <w:r>
        <w:rPr>
          <w:spacing w:val="-8"/>
          <w:position w:val="11"/>
          <w:sz w:val="15"/>
          <w:szCs w:val="15"/>
          <w:rtl/>
        </w:rPr>
        <w:t>74</w:t>
      </w:r>
      <w:r>
        <w:rPr>
          <w:position w:val="11"/>
          <w:sz w:val="15"/>
          <w:szCs w:val="15"/>
          <w:rtl/>
        </w:rPr>
        <w:t xml:space="preserve"> </w:t>
      </w:r>
      <w:r>
        <w:rPr>
          <w:spacing w:val="-8"/>
          <w:sz w:val="27"/>
          <w:szCs w:val="27"/>
          <w:rtl/>
        </w:rPr>
        <w:t>كان أحد مجالات الدراسة المحددة في السنوات الأخيرة هو ذلك المجال الذي يهتم بـ</w:t>
      </w:r>
      <w:r>
        <w:rPr>
          <w:sz w:val="27"/>
          <w:szCs w:val="27"/>
          <w:rtl/>
        </w:rPr>
        <w:t>وضع المرأة في القانون الدولي، سواء من حيث هيكل النظام أو، على سبيل المثال، الغياب النسبي للإناث عن مؤسسات وعمليات القانون الدولي ومن حيث القانون الموضوعي، الذي لم يول حتى وقت قريب سوى القليل من الاهتمام احتياجات واهتمامات المرأة.</w:t>
      </w:r>
      <w:r>
        <w:rPr>
          <w:spacing w:val="-1"/>
          <w:position w:val="11"/>
          <w:sz w:val="15"/>
          <w:szCs w:val="15"/>
          <w:rtl/>
        </w:rPr>
        <w:t>75</w:t>
      </w:r>
    </w:p>
    <w:p w14:paraId="50C24A99" w14:textId="77777777" w:rsidR="00F73B55" w:rsidRDefault="00F73B55">
      <w:pPr>
        <w:bidi/>
        <w:spacing w:line="387" w:lineRule="auto"/>
        <w:rPr>
          <w:rtl/>
        </w:rPr>
      </w:pPr>
    </w:p>
    <w:p w14:paraId="48B4B6FC" w14:textId="77777777" w:rsidR="00F73B55" w:rsidRDefault="00000000">
      <w:pPr>
        <w:bidi/>
        <w:spacing w:before="81" w:line="238" w:lineRule="auto"/>
        <w:ind w:left="1744"/>
        <w:rPr>
          <w:sz w:val="15"/>
          <w:szCs w:val="15"/>
          <w:rtl/>
        </w:rPr>
      </w:pPr>
      <w:r>
        <w:rPr>
          <w:rFonts w:ascii="Times New Roman" w:eastAsia="Times New Roman" w:hAnsi="Times New Roman" w:cs="Times New Roman"/>
          <w:i/>
          <w:iCs/>
          <w:spacing w:val="-2"/>
          <w:sz w:val="28"/>
          <w:szCs w:val="28"/>
          <w:rtl/>
        </w:rPr>
        <w:t>تجزئة القانون الدولي؟</w:t>
      </w:r>
      <w:r>
        <w:rPr>
          <w:spacing w:val="-3"/>
          <w:position w:val="11"/>
          <w:sz w:val="15"/>
          <w:szCs w:val="15"/>
          <w:rtl/>
        </w:rPr>
        <w:t>76</w:t>
      </w:r>
    </w:p>
    <w:p w14:paraId="57DCAE7F" w14:textId="77777777" w:rsidR="00F73B55" w:rsidRDefault="00000000">
      <w:pPr>
        <w:bidi/>
        <w:spacing w:before="182" w:line="253" w:lineRule="auto"/>
        <w:ind w:left="10" w:right="25" w:firstLine="2"/>
        <w:jc w:val="both"/>
        <w:rPr>
          <w:sz w:val="27"/>
          <w:szCs w:val="27"/>
          <w:rtl/>
        </w:rPr>
      </w:pPr>
      <w:r>
        <w:rPr>
          <w:spacing w:val="-5"/>
          <w:sz w:val="27"/>
          <w:szCs w:val="27"/>
          <w:rtl/>
        </w:rPr>
        <w:t>التوسع الهائل في كل من القواعد والمؤسسات المشتركة بين الدول.</w:t>
      </w:r>
      <w:r>
        <w:rPr>
          <w:sz w:val="27"/>
          <w:szCs w:val="27"/>
          <w:rtl/>
        </w:rPr>
        <w:t>أدى القانون الوطني، مع ظهور المزيد والمزيد من المجالات المتخصصة، مثل القانون التجاري، وقانون البيئة، وقانون حقوق الإنسان، إلى ظهور حجج مفادها أن القانون الدولي، كنظام شمولي، في طور التفتت. وقد أدى هذا إلى الخوف من أن المركز لن يكون قادراً على الصمود وأن القانون الدولي قد يتحلل إلى سلسلة من الأنظمة المحلية أو المحدودة المنفصلة التي لا يوجد بينها سوى القليل من العلاقات المتبادلة. في كثير من النواحي هو الانفجار</w:t>
      </w:r>
    </w:p>
    <w:p w14:paraId="481F2CE1" w14:textId="77777777" w:rsidR="00F73B55" w:rsidRDefault="00F73B55">
      <w:pPr>
        <w:bidi/>
        <w:spacing w:line="373" w:lineRule="auto"/>
        <w:rPr>
          <w:rtl/>
        </w:rPr>
      </w:pPr>
    </w:p>
    <w:p w14:paraId="6F099F68" w14:textId="77777777" w:rsidR="00F73B55" w:rsidRDefault="00000000">
      <w:pPr>
        <w:bidi/>
        <w:spacing w:before="63" w:line="238" w:lineRule="auto"/>
        <w:ind w:left="252" w:right="26" w:hanging="252"/>
        <w:rPr>
          <w:sz w:val="22"/>
          <w:szCs w:val="22"/>
          <w:rtl/>
        </w:rPr>
      </w:pPr>
      <w:r>
        <w:rPr>
          <w:spacing w:val="-10"/>
          <w:position w:val="7"/>
          <w:sz w:val="15"/>
          <w:szCs w:val="15"/>
          <w:rtl/>
        </w:rPr>
        <w:t>74</w:t>
      </w:r>
      <w:r>
        <w:rPr>
          <w:spacing w:val="-9"/>
          <w:sz w:val="22"/>
          <w:szCs w:val="22"/>
          <w:rtl/>
        </w:rPr>
        <w:t>انظر هيغنز،</w:t>
      </w:r>
      <w:r>
        <w:rPr>
          <w:rFonts w:ascii="Times New Roman" w:eastAsia="Times New Roman" w:hAnsi="Times New Roman" w:cs="Times New Roman"/>
          <w:i/>
          <w:iCs/>
          <w:spacing w:val="-9"/>
          <w:sz w:val="22"/>
          <w:szCs w:val="22"/>
          <w:rtl/>
        </w:rPr>
        <w:t>المشاكل والعملية</w:t>
      </w:r>
      <w:r>
        <w:rPr>
          <w:spacing w:val="-10"/>
          <w:sz w:val="22"/>
          <w:szCs w:val="22"/>
          <w:rtl/>
        </w:rPr>
        <w:t>، ص. 9. أنظر أيضاً جي إيه بيكيت، "مواجهة عدم اليقين و</w:t>
      </w:r>
      <w:r>
        <w:rPr>
          <w:sz w:val="22"/>
          <w:szCs w:val="22"/>
          <w:rtl/>
        </w:rPr>
        <w:t>إنهاء الحجج لأعلى/لأسفل: مقدمة للرد على NAIL'، 16 EJIL، 2005، ص. 213.</w:t>
      </w:r>
    </w:p>
    <w:p w14:paraId="5F3559A8" w14:textId="77777777" w:rsidR="00F73B55" w:rsidRDefault="00000000">
      <w:pPr>
        <w:bidi/>
        <w:spacing w:before="14" w:line="244" w:lineRule="auto"/>
        <w:ind w:left="232" w:right="1" w:hanging="232"/>
        <w:rPr>
          <w:sz w:val="22"/>
          <w:szCs w:val="22"/>
          <w:rtl/>
        </w:rPr>
      </w:pPr>
      <w:r>
        <w:rPr>
          <w:spacing w:val="-20"/>
          <w:w w:val="97"/>
          <w:position w:val="7"/>
          <w:sz w:val="15"/>
          <w:szCs w:val="15"/>
          <w:rtl/>
        </w:rPr>
        <w:t>75</w:t>
      </w:r>
      <w:r>
        <w:rPr>
          <w:spacing w:val="-20"/>
          <w:w w:val="97"/>
          <w:sz w:val="22"/>
          <w:szCs w:val="22"/>
          <w:rtl/>
        </w:rPr>
        <w:t>يرى</w:t>
      </w:r>
      <w:r>
        <w:rPr>
          <w:spacing w:val="32"/>
          <w:sz w:val="22"/>
          <w:szCs w:val="22"/>
          <w:rtl/>
        </w:rPr>
        <w:t>على سبيل المثال، H. Charlesworth وCM Chinkin،</w:t>
      </w:r>
      <w:r>
        <w:rPr>
          <w:rFonts w:ascii="Times New Roman" w:eastAsia="Times New Roman" w:hAnsi="Times New Roman" w:cs="Times New Roman"/>
          <w:i/>
          <w:iCs/>
          <w:spacing w:val="-5"/>
          <w:sz w:val="22"/>
          <w:szCs w:val="22"/>
          <w:rtl/>
        </w:rPr>
        <w:t>حدود القانون الدولي: أ</w:t>
      </w:r>
      <w:r>
        <w:rPr>
          <w:rFonts w:ascii="Times New Roman" w:eastAsia="Times New Roman" w:hAnsi="Times New Roman" w:cs="Times New Roman"/>
          <w:i/>
          <w:iCs/>
          <w:sz w:val="22"/>
          <w:szCs w:val="22"/>
          <w:rtl/>
        </w:rPr>
        <w:t>التحليل النسوي</w:t>
      </w:r>
      <w:r>
        <w:rPr>
          <w:spacing w:val="-7"/>
          <w:sz w:val="22"/>
          <w:szCs w:val="22"/>
          <w:rtl/>
        </w:rPr>
        <w:t>، مانشستر، 2000؛ إتش. تشارلزوورث، سي إم شينكين، وإس. رايت،</w:t>
      </w:r>
      <w:r>
        <w:rPr>
          <w:sz w:val="22"/>
          <w:szCs w:val="22"/>
          <w:rtl/>
        </w:rPr>
        <w:t>"المقاربات النسوية للقانون الدولي"، 85 آجل، 1991، ص. 613؛ واو تيس</w:t>
      </w:r>
      <w:r>
        <w:rPr>
          <w:w w:val="95"/>
          <w:sz w:val="22"/>
          <w:szCs w:val="22"/>
          <w:rtl/>
        </w:rPr>
        <w:fldChar w:fldCharType="begin"/>
      </w:r>
      <w:r>
        <w:rPr>
          <w:w w:val="95"/>
          <w:sz w:val="22"/>
          <w:szCs w:val="22"/>
          <w:rtl/>
        </w:rPr>
        <w:instrText>EQ \* jc3 \* "Font:Arial" \* hps22 \o\al(\s\up 0(</w:instrText>
      </w:r>
      <w:r>
        <w:rPr>
          <w:w w:val="122"/>
          <w:sz w:val="22"/>
          <w:szCs w:val="22"/>
          <w:rtl/>
        </w:rPr>
        <w:instrText>´</w:instrText>
      </w:r>
      <w:r>
        <w:rPr>
          <w:w w:val="95"/>
          <w:sz w:val="22"/>
          <w:szCs w:val="22"/>
          <w:rtl/>
        </w:rPr>
        <w:instrText>),o)</w:instrText>
      </w:r>
      <w:r>
        <w:rPr>
          <w:w w:val="95"/>
          <w:sz w:val="22"/>
          <w:szCs w:val="22"/>
          <w:rtl/>
        </w:rPr>
        <w:fldChar w:fldCharType="end"/>
      </w:r>
      <w:r>
        <w:rPr>
          <w:spacing w:val="-11"/>
          <w:sz w:val="22"/>
          <w:szCs w:val="22"/>
          <w:rtl/>
        </w:rPr>
        <w:t>ن، النسوية</w:t>
      </w:r>
      <w:r>
        <w:rPr>
          <w:sz w:val="22"/>
          <w:szCs w:val="22"/>
          <w:rtl/>
        </w:rPr>
        <w:t>والقانون الدولي: رد"، 33 Va. JIL, 1993, p. 647، و</w:t>
      </w:r>
      <w:r>
        <w:rPr>
          <w:rFonts w:ascii="Times New Roman" w:eastAsia="Times New Roman" w:hAnsi="Times New Roman" w:cs="Times New Roman"/>
          <w:i/>
          <w:iCs/>
          <w:spacing w:val="-9"/>
          <w:sz w:val="22"/>
          <w:szCs w:val="22"/>
          <w:rtl/>
        </w:rPr>
        <w:t>القانون الدولي: حديث</w:t>
      </w:r>
      <w:r>
        <w:rPr>
          <w:rFonts w:ascii="Times New Roman" w:eastAsia="Times New Roman" w:hAnsi="Times New Roman" w:cs="Times New Roman"/>
          <w:i/>
          <w:iCs/>
          <w:sz w:val="22"/>
          <w:szCs w:val="22"/>
          <w:rtl/>
        </w:rPr>
        <w:t>المقاربات النسوية</w:t>
      </w:r>
      <w:r>
        <w:rPr>
          <w:spacing w:val="-10"/>
          <w:sz w:val="22"/>
          <w:szCs w:val="22"/>
          <w:rtl/>
        </w:rPr>
        <w:t>(eds. D. Buss and A. Manji)، Oxford، 2005. انظر أيضًا</w:t>
      </w:r>
      <w:r>
        <w:rPr>
          <w:sz w:val="22"/>
          <w:szCs w:val="22"/>
          <w:rtl/>
        </w:rPr>
        <w:t>"التقرير النهائي حول مساواة المرأة والجنسية في القانون الدولي" في</w:t>
      </w:r>
      <w:r>
        <w:rPr>
          <w:rFonts w:ascii="Times New Roman" w:eastAsia="Times New Roman" w:hAnsi="Times New Roman" w:cs="Times New Roman"/>
          <w:i/>
          <w:iCs/>
          <w:spacing w:val="-5"/>
          <w:sz w:val="22"/>
          <w:szCs w:val="22"/>
          <w:rtl/>
        </w:rPr>
        <w:t>التقرير التاسع والستون</w:t>
      </w:r>
      <w:r>
        <w:rPr>
          <w:rFonts w:ascii="Times New Roman" w:eastAsia="Times New Roman" w:hAnsi="Times New Roman" w:cs="Times New Roman"/>
          <w:i/>
          <w:iCs/>
          <w:sz w:val="22"/>
          <w:szCs w:val="22"/>
          <w:rtl/>
        </w:rPr>
        <w:t>مؤتمر</w:t>
      </w:r>
      <w:r>
        <w:rPr>
          <w:spacing w:val="-4"/>
          <w:sz w:val="22"/>
          <w:szCs w:val="22"/>
          <w:rtl/>
        </w:rPr>
        <w:t>، جمعية القانون الدولي، لندن، 2000، ص. 248. لاحظ أن المادة 25 (2) من</w:t>
      </w:r>
      <w:r>
        <w:rPr>
          <w:sz w:val="22"/>
          <w:szCs w:val="22"/>
          <w:rtl/>
        </w:rPr>
        <w:t>تتطلب قواعد المحكمة الأوروبية لحقوق الإنسان أن تكون أقسام المحكمة "متوازنة بين الجنسين"، بينما تنص المادة 36 (8) أ (ثالثًا) من النظام الأساسي للمحكمة الجنائية الدولية لعام 1998 على أن عملية اختيار قضاة المحكمة الأوروبية لحقوق الإنسان تنص على أن تكون عملية اختيار قضاة المحكمة الأوروبية لحقوق الإنسان "متوازنة بين الجنسين". ويجب أن تتضمن المحكمة الحاجة إلى "التمثيل العادل للقضاة والقضاة". انظر أيضاً ICC-ASP/1/Res.-2</w:t>
      </w:r>
    </w:p>
    <w:p w14:paraId="1CBD6C0F" w14:textId="77777777" w:rsidR="00F73B55" w:rsidRDefault="00000000">
      <w:pPr>
        <w:bidi/>
        <w:spacing w:before="13" w:line="246" w:lineRule="auto"/>
        <w:ind w:left="252" w:right="6" w:firstLine="12"/>
        <w:rPr>
          <w:sz w:val="22"/>
          <w:szCs w:val="22"/>
          <w:rtl/>
        </w:rPr>
      </w:pPr>
      <w:r>
        <w:rPr>
          <w:spacing w:val="-7"/>
          <w:sz w:val="22"/>
          <w:szCs w:val="22"/>
          <w:rtl/>
        </w:rPr>
        <w:t>(2002) بشأن إجراءات ترشيح القضاة التي يشترط فيها الحد الأدنى للعدد</w:t>
      </w:r>
      <w:r>
        <w:rPr>
          <w:sz w:val="22"/>
          <w:szCs w:val="22"/>
          <w:rtl/>
        </w:rPr>
        <w:t>المرشحين من الذكور والإناث.</w:t>
      </w:r>
    </w:p>
    <w:p w14:paraId="29E72FC0" w14:textId="77777777" w:rsidR="00F73B55" w:rsidRDefault="00000000">
      <w:pPr>
        <w:bidi/>
        <w:spacing w:before="1" w:line="244" w:lineRule="auto"/>
        <w:ind w:left="246" w:right="22" w:hanging="246"/>
        <w:rPr>
          <w:sz w:val="22"/>
          <w:szCs w:val="22"/>
          <w:rtl/>
        </w:rPr>
      </w:pPr>
      <w:r>
        <w:rPr>
          <w:spacing w:val="-14"/>
          <w:position w:val="7"/>
          <w:sz w:val="15"/>
          <w:szCs w:val="15"/>
          <w:rtl/>
        </w:rPr>
        <w:t>76</w:t>
      </w:r>
      <w:r>
        <w:rPr>
          <w:spacing w:val="-14"/>
          <w:sz w:val="22"/>
          <w:szCs w:val="22"/>
          <w:rtl/>
        </w:rPr>
        <w:t>انظر على سبيل المثال "تجزئة القانون الدولي: الصعوبات الناشئة عن التنويع".</w:t>
      </w:r>
      <w:r>
        <w:rPr>
          <w:sz w:val="22"/>
          <w:szCs w:val="22"/>
          <w:rtl/>
        </w:rPr>
        <w:t>وتوسيع نطاق القانون الدولي'، تقرير مجموعة الدراسة التابعة للجنة القانون الدولي (وضع الصيغة النهائية من قبل م. كوسكينيمي)، A/CN.4/L.682، 2006؛ M. Koskenniemi وP. Leino، "تجزئة القانون الدولي؟" مخاوف ما بعد الحداثة، 15</w:t>
      </w:r>
      <w:r>
        <w:rPr>
          <w:rFonts w:ascii="Times New Roman" w:eastAsia="Times New Roman" w:hAnsi="Times New Roman" w:cs="Times New Roman"/>
          <w:i/>
          <w:iCs/>
          <w:spacing w:val="-10"/>
          <w:sz w:val="22"/>
          <w:szCs w:val="22"/>
          <w:rtl/>
        </w:rPr>
        <w:t>ليدن</w:t>
      </w:r>
      <w:r>
        <w:rPr>
          <w:rFonts w:ascii="Times New Roman" w:eastAsia="Times New Roman" w:hAnsi="Times New Roman" w:cs="Times New Roman"/>
          <w:i/>
          <w:iCs/>
          <w:sz w:val="22"/>
          <w:szCs w:val="22"/>
          <w:rtl/>
        </w:rPr>
        <w:t>مجلة القانون الدولي</w:t>
      </w:r>
      <w:r>
        <w:rPr>
          <w:spacing w:val="-8"/>
          <w:sz w:val="22"/>
          <w:szCs w:val="22"/>
          <w:rtl/>
        </w:rPr>
        <w:t>، 2002، ص. 553؛ إم بروست وبي كيه كلارك، الوحدة والتنوع</w:t>
      </w:r>
      <w:r>
        <w:rPr>
          <w:sz w:val="22"/>
          <w:szCs w:val="22"/>
          <w:rtl/>
        </w:rPr>
        <w:t>وتفتيت القانون الدولي"، 5</w:t>
      </w:r>
      <w:r>
        <w:rPr>
          <w:rFonts w:ascii="Times New Roman" w:eastAsia="Times New Roman" w:hAnsi="Times New Roman" w:cs="Times New Roman"/>
          <w:i/>
          <w:iCs/>
          <w:spacing w:val="-6"/>
          <w:sz w:val="22"/>
          <w:szCs w:val="22"/>
          <w:rtl/>
        </w:rPr>
        <w:t>المجلة الصينية للقانون الدولي</w:t>
      </w:r>
      <w:r>
        <w:rPr>
          <w:spacing w:val="-7"/>
          <w:sz w:val="22"/>
          <w:szCs w:val="22"/>
          <w:rtl/>
        </w:rPr>
        <w:t>,2006,</w:t>
      </w:r>
      <w:r>
        <w:rPr>
          <w:sz w:val="22"/>
          <w:szCs w:val="22"/>
          <w:rtl/>
        </w:rPr>
        <w:t>ص. 341؛ ب. سيما ود. بولكوفسكي، "عن الكواكب والكون: الأنظمة القائمة بذاتها في القانون الدولي"، 17 EJIL، 2006، ص. 483، وإي. بنفينستي وجي دبليو داونز، "ملابس الإمبراطورية الجديدة: الاقتصاد السياسي وتجزئة القانون الدولي"، 60.</w:t>
      </w:r>
      <w:r>
        <w:rPr>
          <w:rFonts w:ascii="Times New Roman" w:eastAsia="Times New Roman" w:hAnsi="Times New Roman" w:cs="Times New Roman"/>
          <w:i/>
          <w:iCs/>
          <w:spacing w:val="-7"/>
          <w:sz w:val="22"/>
          <w:szCs w:val="22"/>
          <w:rtl/>
        </w:rPr>
        <w:t>مراجعة قانون ستانفورد</w:t>
      </w:r>
      <w:r>
        <w:rPr>
          <w:spacing w:val="-7"/>
          <w:sz w:val="22"/>
          <w:szCs w:val="22"/>
          <w:rtl/>
        </w:rPr>
        <w:t>، 2007، ص. 595.</w:t>
      </w:r>
    </w:p>
    <w:p w14:paraId="251FAA59" w14:textId="77777777" w:rsidR="00F73B55" w:rsidRDefault="00F73B55">
      <w:pPr>
        <w:bidi/>
        <w:spacing w:line="244" w:lineRule="auto"/>
        <w:rPr>
          <w:sz w:val="22"/>
          <w:szCs w:val="22"/>
          <w:rtl/>
        </w:rPr>
        <w:sectPr w:rsidR="00F73B55">
          <w:pgSz w:w="10340" w:h="15580"/>
          <w:pgMar w:top="354" w:right="1043" w:bottom="400" w:left="1145" w:header="0" w:footer="0" w:gutter="0"/>
          <w:cols w:space="720"/>
        </w:sectPr>
      </w:pPr>
    </w:p>
    <w:p w14:paraId="4AD6EAC1" w14:textId="77777777" w:rsidR="00F73B55" w:rsidRDefault="00000000">
      <w:pPr>
        <w:bidi/>
        <w:spacing w:before="1" w:line="173" w:lineRule="auto"/>
        <w:ind w:left="18"/>
        <w:rPr>
          <w:sz w:val="25"/>
          <w:szCs w:val="25"/>
          <w:rtl/>
        </w:rPr>
      </w:pPr>
      <w:r>
        <w:rPr>
          <w:spacing w:val="23"/>
          <w:w w:val="104"/>
          <w:sz w:val="25"/>
          <w:szCs w:val="25"/>
          <w:rtl/>
        </w:rPr>
        <w:lastRenderedPageBreak/>
        <w:t>66</w:t>
      </w:r>
      <w:r>
        <w:rPr>
          <w:spacing w:val="1"/>
          <w:sz w:val="25"/>
          <w:szCs w:val="25"/>
          <w:rtl/>
        </w:rPr>
        <w:t xml:space="preserve"> </w:t>
      </w:r>
      <w:r>
        <w:rPr>
          <w:sz w:val="25"/>
          <w:szCs w:val="25"/>
          <w:rtl/>
        </w:rPr>
        <w:t>قانون دولي</w:t>
      </w:r>
    </w:p>
    <w:p w14:paraId="31F8C076" w14:textId="77777777" w:rsidR="00F73B55" w:rsidRDefault="00000000">
      <w:pPr>
        <w:bidi/>
        <w:spacing w:before="297" w:line="255" w:lineRule="auto"/>
        <w:ind w:left="7" w:firstLine="9"/>
        <w:jc w:val="both"/>
        <w:rPr>
          <w:sz w:val="27"/>
          <w:szCs w:val="27"/>
          <w:rtl/>
        </w:rPr>
      </w:pPr>
      <w:r>
        <w:rPr>
          <w:spacing w:val="-1"/>
          <w:sz w:val="27"/>
          <w:szCs w:val="27"/>
          <w:rtl/>
        </w:rPr>
        <w:t>لما يسمى بالعولمة، وما يترتب على ذلك من انتشار للممارسات</w:t>
      </w:r>
      <w:r>
        <w:rPr>
          <w:sz w:val="27"/>
          <w:szCs w:val="27"/>
          <w:rtl/>
        </w:rPr>
        <w:t>والآليات في جميع أنحاء العالم،</w:t>
      </w:r>
      <w:r>
        <w:rPr>
          <w:spacing w:val="-10"/>
          <w:position w:val="11"/>
          <w:sz w:val="15"/>
          <w:szCs w:val="15"/>
          <w:rtl/>
        </w:rPr>
        <w:t>77</w:t>
      </w:r>
      <w:r>
        <w:rPr>
          <w:spacing w:val="-10"/>
          <w:sz w:val="27"/>
          <w:szCs w:val="27"/>
          <w:rtl/>
        </w:rPr>
        <w:t>الذي عجل بهذه المشكلة</w:t>
      </w:r>
      <w:r>
        <w:rPr>
          <w:sz w:val="27"/>
          <w:szCs w:val="27"/>
          <w:rtl/>
        </w:rPr>
        <w:t>التجزئة، والتي يتم تعريفها في أحد الآراء بأنها "ظهور مجالات متخصصة ومستقلة نسبيًا للفعل والبنية الاجتماعية".</w:t>
      </w:r>
      <w:r>
        <w:rPr>
          <w:spacing w:val="-9"/>
          <w:position w:val="11"/>
          <w:sz w:val="15"/>
          <w:szCs w:val="15"/>
          <w:rtl/>
        </w:rPr>
        <w:t>78</w:t>
      </w:r>
      <w:r>
        <w:rPr>
          <w:spacing w:val="-9"/>
          <w:sz w:val="27"/>
          <w:szCs w:val="27"/>
          <w:rtl/>
        </w:rPr>
        <w:t>وقد أدى هذا إلى الجدل حول</w:t>
      </w:r>
      <w:r>
        <w:rPr>
          <w:sz w:val="27"/>
          <w:szCs w:val="27"/>
          <w:rtl/>
        </w:rPr>
        <w:t>العلاقة بين الأنظمة القائمة بذاتها في القانون الدولي والنظام ككل،</w:t>
      </w:r>
      <w:r>
        <w:rPr>
          <w:spacing w:val="-9"/>
          <w:position w:val="11"/>
          <w:sz w:val="15"/>
          <w:szCs w:val="15"/>
          <w:rtl/>
        </w:rPr>
        <w:t>79</w:t>
      </w:r>
      <w:r>
        <w:rPr>
          <w:spacing w:val="-7"/>
          <w:sz w:val="27"/>
          <w:szCs w:val="27"/>
          <w:rtl/>
        </w:rPr>
        <w:t>مع كون الخوف سابق</w:t>
      </w:r>
      <w:r>
        <w:rPr>
          <w:sz w:val="27"/>
          <w:szCs w:val="27"/>
          <w:rtl/>
        </w:rPr>
        <w:t>وشددوا على أن ظهور القواعد والآليات المتخصصة التي ليس لها علاقة سلطة واضحة قد يؤدي إلى صراعات بين الأنظمة المحلية، وعلى الأقل، إلى عدم الاتساق في تفسير وتطوير القانون الدولي.</w:t>
      </w:r>
      <w:r>
        <w:rPr>
          <w:spacing w:val="-6"/>
          <w:position w:val="11"/>
          <w:sz w:val="15"/>
          <w:szCs w:val="15"/>
          <w:rtl/>
        </w:rPr>
        <w:t>80</w:t>
      </w:r>
      <w:r>
        <w:rPr>
          <w:spacing w:val="-6"/>
          <w:sz w:val="27"/>
          <w:szCs w:val="27"/>
          <w:rtl/>
        </w:rPr>
        <w:t>في حين أن الأول يشكل إلى حد ما خطرا حقيقيا،</w:t>
      </w:r>
      <w:r>
        <w:rPr>
          <w:spacing w:val="-6"/>
          <w:position w:val="11"/>
          <w:sz w:val="15"/>
          <w:szCs w:val="15"/>
          <w:rtl/>
        </w:rPr>
        <w:t>81</w:t>
      </w:r>
      <w:r>
        <w:rPr>
          <w:position w:val="11"/>
          <w:sz w:val="15"/>
          <w:szCs w:val="15"/>
          <w:rtl/>
        </w:rPr>
        <w:t xml:space="preserve"> </w:t>
      </w:r>
      <w:r>
        <w:rPr>
          <w:spacing w:val="-5"/>
          <w:sz w:val="27"/>
          <w:szCs w:val="27"/>
          <w:rtl/>
        </w:rPr>
        <w:t>ولا تزال هناك ديناميكية مركزية قوية في القانون الدولي</w:t>
      </w:r>
      <w:r>
        <w:rPr>
          <w:sz w:val="27"/>
          <w:szCs w:val="27"/>
          <w:rtl/>
        </w:rPr>
        <w:t>في الواقع افتراض قوي ضد الصراع المعياري:</w:t>
      </w:r>
      <w:r>
        <w:rPr>
          <w:spacing w:val="-6"/>
          <w:position w:val="11"/>
          <w:sz w:val="15"/>
          <w:szCs w:val="15"/>
          <w:rtl/>
        </w:rPr>
        <w:t>82</w:t>
      </w:r>
      <w:r>
        <w:rPr>
          <w:spacing w:val="-6"/>
          <w:sz w:val="27"/>
          <w:szCs w:val="27"/>
          <w:rtl/>
        </w:rPr>
        <w:t>على سبيل المثال،</w:t>
      </w:r>
      <w:r>
        <w:rPr>
          <w:sz w:val="27"/>
          <w:szCs w:val="27"/>
          <w:rtl/>
        </w:rPr>
        <w:t>مبدأ القانون الخاص (</w:t>
      </w:r>
      <w:r>
        <w:rPr>
          <w:rFonts w:ascii="Times New Roman" w:eastAsia="Times New Roman" w:hAnsi="Times New Roman" w:cs="Times New Roman"/>
          <w:i/>
          <w:iCs/>
          <w:spacing w:val="-7"/>
          <w:sz w:val="27"/>
          <w:szCs w:val="27"/>
          <w:rtl/>
        </w:rPr>
        <w:t>القانون الخاص</w:t>
      </w:r>
      <w:r>
        <w:rPr>
          <w:spacing w:val="-8"/>
          <w:sz w:val="27"/>
          <w:szCs w:val="27"/>
          <w:rtl/>
        </w:rPr>
        <w:t>) ينتقص من القانون العام</w:t>
      </w:r>
      <w:r>
        <w:rPr>
          <w:sz w:val="27"/>
          <w:szCs w:val="27"/>
          <w:rtl/>
        </w:rPr>
        <w:t>(</w:t>
      </w:r>
      <w:r>
        <w:rPr>
          <w:rFonts w:ascii="Times New Roman" w:eastAsia="Times New Roman" w:hAnsi="Times New Roman" w:cs="Times New Roman"/>
          <w:i/>
          <w:iCs/>
          <w:spacing w:val="-5"/>
          <w:sz w:val="27"/>
          <w:szCs w:val="27"/>
          <w:rtl/>
        </w:rPr>
        <w:t>القانون العام</w:t>
      </w:r>
      <w:r>
        <w:rPr>
          <w:spacing w:val="-6"/>
          <w:sz w:val="27"/>
          <w:szCs w:val="27"/>
          <w:rtl/>
        </w:rPr>
        <w:t>)، بحيث تكون للقاعدة الأكثر تفصيلاً وتحديدًا الأولوية -</w:t>
      </w:r>
      <w:r>
        <w:rPr>
          <w:sz w:val="27"/>
          <w:szCs w:val="27"/>
          <w:rtl/>
        </w:rPr>
        <w:t>ity.</w:t>
      </w:r>
      <w:r>
        <w:rPr>
          <w:spacing w:val="-4"/>
          <w:position w:val="11"/>
          <w:sz w:val="15"/>
          <w:szCs w:val="15"/>
          <w:rtl/>
        </w:rPr>
        <w:t>83</w:t>
      </w:r>
      <w:r>
        <w:rPr>
          <w:spacing w:val="-4"/>
          <w:sz w:val="27"/>
          <w:szCs w:val="27"/>
          <w:rtl/>
        </w:rPr>
        <w:t>وصحيح أيضًا أن القانون الدولي، باعتباره نظامًا لامركزيًا، قد فعل ذلك</w:t>
      </w:r>
      <w:r>
        <w:rPr>
          <w:sz w:val="27"/>
          <w:szCs w:val="27"/>
          <w:rtl/>
        </w:rPr>
        <w:t>لقد كان يتعين علينا منذ فترة طويلة أن نواجه مشكلة الربط بين مجموعة متنوعة من القواعد المستمدة من المعاهدات العامة، والمعاهدات المحددة والقانون العرفي، في حين أنه في الواقع، حتى مع زيادة المجالات المتخصصة في القانون الدولي، هناك اتجاه متزايد للربط بين المجالات المنفصلة حتى الآن.</w:t>
      </w:r>
      <w:r>
        <w:rPr>
          <w:spacing w:val="-10"/>
          <w:position w:val="11"/>
          <w:sz w:val="15"/>
          <w:szCs w:val="15"/>
          <w:rtl/>
        </w:rPr>
        <w:t>84</w:t>
      </w:r>
      <w:r>
        <w:rPr>
          <w:position w:val="11"/>
          <w:sz w:val="15"/>
          <w:szCs w:val="15"/>
          <w:rtl/>
        </w:rPr>
        <w:t xml:space="preserve"> </w:t>
      </w:r>
      <w:r>
        <w:rPr>
          <w:spacing w:val="-4"/>
          <w:sz w:val="27"/>
          <w:szCs w:val="27"/>
          <w:rtl/>
        </w:rPr>
        <w:t>علاوة على ذلك، في حين أن قرارات المحاكم والهيئات القضائية الدولية لا يجوز -</w:t>
      </w:r>
      <w:r>
        <w:rPr>
          <w:sz w:val="27"/>
          <w:szCs w:val="27"/>
          <w:rtl/>
        </w:rPr>
        <w:t>وبالطرق التي تكون متوافقة، هناك سلطة هرمية مع محكمة العدل الدولية في القمة.</w:t>
      </w:r>
      <w:r>
        <w:rPr>
          <w:spacing w:val="-2"/>
          <w:position w:val="11"/>
          <w:sz w:val="15"/>
          <w:szCs w:val="15"/>
          <w:rtl/>
        </w:rPr>
        <w:t>85</w:t>
      </w:r>
      <w:r>
        <w:rPr>
          <w:spacing w:val="-2"/>
          <w:sz w:val="27"/>
          <w:szCs w:val="27"/>
          <w:rtl/>
        </w:rPr>
        <w:t>رد لجنة القانون الدولي</w:t>
      </w:r>
      <w:r>
        <w:rPr>
          <w:sz w:val="27"/>
          <w:szCs w:val="27"/>
          <w:rtl/>
        </w:rPr>
        <w:t>توصل بورت على التجزئة إلى نتيجتين رئيسيتين، أولاهما أن "التجزئة".</w:t>
      </w:r>
    </w:p>
    <w:p w14:paraId="2EFC3A3F" w14:textId="77777777" w:rsidR="00F73B55" w:rsidRDefault="00F73B55">
      <w:pPr>
        <w:bidi/>
        <w:spacing w:line="312" w:lineRule="auto"/>
        <w:rPr>
          <w:rtl/>
        </w:rPr>
      </w:pPr>
    </w:p>
    <w:p w14:paraId="1D535263" w14:textId="77777777" w:rsidR="00F73B55" w:rsidRDefault="00F73B55">
      <w:pPr>
        <w:bidi/>
        <w:spacing w:line="312" w:lineRule="auto"/>
        <w:rPr>
          <w:rtl/>
        </w:rPr>
      </w:pPr>
    </w:p>
    <w:p w14:paraId="208C6F17" w14:textId="77777777" w:rsidR="00F73B55" w:rsidRDefault="00000000">
      <w:pPr>
        <w:bidi/>
        <w:spacing w:before="63" w:line="229" w:lineRule="auto"/>
        <w:rPr>
          <w:sz w:val="22"/>
          <w:szCs w:val="22"/>
          <w:rtl/>
        </w:rPr>
      </w:pPr>
      <w:r>
        <w:rPr>
          <w:spacing w:val="-10"/>
          <w:position w:val="7"/>
          <w:sz w:val="15"/>
          <w:szCs w:val="15"/>
          <w:rtl/>
        </w:rPr>
        <w:t>77</w:t>
      </w:r>
      <w:r>
        <w:rPr>
          <w:spacing w:val="-10"/>
          <w:sz w:val="22"/>
          <w:szCs w:val="22"/>
          <w:rtl/>
        </w:rPr>
        <w:t>يرى</w:t>
      </w:r>
      <w:r>
        <w:rPr>
          <w:sz w:val="22"/>
          <w:szCs w:val="22"/>
          <w:rtl/>
        </w:rPr>
        <w:t>على سبيل المثال PS بيرمان،</w:t>
      </w:r>
      <w:r>
        <w:rPr>
          <w:rFonts w:ascii="Times New Roman" w:eastAsia="Times New Roman" w:hAnsi="Times New Roman" w:cs="Times New Roman"/>
          <w:i/>
          <w:iCs/>
          <w:spacing w:val="-10"/>
          <w:sz w:val="22"/>
          <w:szCs w:val="22"/>
          <w:rtl/>
        </w:rPr>
        <w:t>عولمة القانون الدولي</w:t>
      </w:r>
      <w:r>
        <w:rPr>
          <w:spacing w:val="-10"/>
          <w:sz w:val="22"/>
          <w:szCs w:val="22"/>
          <w:rtl/>
        </w:rPr>
        <w:t>، ألدرشوت، 2005.</w:t>
      </w:r>
    </w:p>
    <w:p w14:paraId="468E9800" w14:textId="77777777" w:rsidR="00F73B55" w:rsidRDefault="00000000">
      <w:pPr>
        <w:bidi/>
        <w:spacing w:before="12" w:line="230" w:lineRule="auto"/>
        <w:rPr>
          <w:sz w:val="22"/>
          <w:szCs w:val="22"/>
          <w:rtl/>
        </w:rPr>
      </w:pPr>
      <w:r>
        <w:rPr>
          <w:spacing w:val="-9"/>
          <w:position w:val="7"/>
          <w:sz w:val="15"/>
          <w:szCs w:val="15"/>
          <w:rtl/>
        </w:rPr>
        <w:t>78</w:t>
      </w:r>
      <w:r>
        <w:rPr>
          <w:spacing w:val="-8"/>
          <w:sz w:val="22"/>
          <w:szCs w:val="22"/>
          <w:rtl/>
        </w:rPr>
        <w:t>تقرير لجنة القانون الدولي عن</w:t>
      </w:r>
      <w:r>
        <w:rPr>
          <w:sz w:val="22"/>
          <w:szCs w:val="22"/>
          <w:rtl/>
        </w:rPr>
        <w:t>التجزئة، ص. 11.</w:t>
      </w:r>
    </w:p>
    <w:p w14:paraId="676A1F40" w14:textId="77777777" w:rsidR="00F73B55" w:rsidRDefault="00000000">
      <w:pPr>
        <w:bidi/>
        <w:spacing w:before="13" w:line="234" w:lineRule="auto"/>
        <w:ind w:left="250" w:right="27" w:hanging="250"/>
        <w:rPr>
          <w:sz w:val="22"/>
          <w:szCs w:val="22"/>
          <w:rtl/>
        </w:rPr>
      </w:pPr>
      <w:r>
        <w:rPr>
          <w:spacing w:val="-12"/>
          <w:position w:val="7"/>
          <w:sz w:val="15"/>
          <w:szCs w:val="15"/>
          <w:rtl/>
        </w:rPr>
        <w:t>79</w:t>
      </w:r>
      <w:r>
        <w:rPr>
          <w:spacing w:val="-12"/>
          <w:sz w:val="22"/>
          <w:szCs w:val="22"/>
          <w:rtl/>
        </w:rPr>
        <w:t>انظر، على سبيل المثال، ب. سيما، "Self-Contained Regimes"، 16 هولندا YIL، 1985،</w:t>
      </w:r>
      <w:r>
        <w:rPr>
          <w:sz w:val="22"/>
          <w:szCs w:val="22"/>
          <w:rtl/>
        </w:rPr>
        <w:t>ص. 111.</w:t>
      </w:r>
    </w:p>
    <w:p w14:paraId="6D3DBFA0" w14:textId="77777777" w:rsidR="00F73B55" w:rsidRDefault="00000000">
      <w:pPr>
        <w:bidi/>
        <w:spacing w:before="20"/>
        <w:ind w:left="246" w:right="26" w:hanging="246"/>
        <w:rPr>
          <w:sz w:val="22"/>
          <w:szCs w:val="22"/>
          <w:rtl/>
        </w:rPr>
      </w:pPr>
      <w:r>
        <w:rPr>
          <w:spacing w:val="-7"/>
          <w:position w:val="7"/>
          <w:sz w:val="15"/>
          <w:szCs w:val="15"/>
          <w:rtl/>
        </w:rPr>
        <w:t>80</w:t>
      </w:r>
      <w:r>
        <w:rPr>
          <w:spacing w:val="-7"/>
          <w:sz w:val="22"/>
          <w:szCs w:val="22"/>
          <w:rtl/>
        </w:rPr>
        <w:t>انظر على سبيل المثال</w:t>
      </w:r>
      <w:r>
        <w:rPr>
          <w:rFonts w:ascii="Times New Roman" w:eastAsia="Times New Roman" w:hAnsi="Times New Roman" w:cs="Times New Roman"/>
          <w:i/>
          <w:iCs/>
          <w:spacing w:val="-7"/>
          <w:sz w:val="22"/>
          <w:szCs w:val="22"/>
          <w:rtl/>
        </w:rPr>
        <w:t>الوحدة والتنوع في القانون الدولي</w:t>
      </w:r>
      <w:r>
        <w:rPr>
          <w:spacing w:val="-7"/>
          <w:sz w:val="22"/>
          <w:szCs w:val="22"/>
          <w:rtl/>
        </w:rPr>
        <w:t>(محرران أ. زيمرمان و ر. هوفمان)،</w:t>
      </w:r>
      <w:r>
        <w:rPr>
          <w:sz w:val="22"/>
          <w:szCs w:val="22"/>
          <w:rtl/>
        </w:rPr>
        <w:t>برلين، 2006؛ ك. ويلينز، "تجزئة القانون الدولي وإنشاء نظام مساءلة للمنظمات الدولية"، 25</w:t>
      </w:r>
      <w:r>
        <w:rPr>
          <w:rFonts w:ascii="Times New Roman" w:eastAsia="Times New Roman" w:hAnsi="Times New Roman" w:cs="Times New Roman"/>
          <w:i/>
          <w:iCs/>
          <w:spacing w:val="-6"/>
          <w:sz w:val="22"/>
          <w:szCs w:val="22"/>
          <w:rtl/>
        </w:rPr>
        <w:t>مجلة ميشيغان الدولية-</w:t>
      </w:r>
      <w:r>
        <w:rPr>
          <w:rFonts w:ascii="Times New Roman" w:eastAsia="Times New Roman" w:hAnsi="Times New Roman" w:cs="Times New Roman"/>
          <w:i/>
          <w:iCs/>
          <w:sz w:val="22"/>
          <w:szCs w:val="22"/>
          <w:rtl/>
        </w:rPr>
        <w:t>القانون الوطني</w:t>
      </w:r>
      <w:r>
        <w:rPr>
          <w:spacing w:val="-7"/>
          <w:sz w:val="22"/>
          <w:szCs w:val="22"/>
          <w:rtl/>
        </w:rPr>
        <w:t>، 2004، ص. 1159، و</w:t>
      </w:r>
      <w:r>
        <w:rPr>
          <w:rFonts w:ascii="Times New Roman" w:eastAsia="Times New Roman" w:hAnsi="Times New Roman" w:cs="Times New Roman"/>
          <w:i/>
          <w:iCs/>
          <w:spacing w:val="-6"/>
          <w:sz w:val="22"/>
          <w:szCs w:val="22"/>
          <w:rtl/>
        </w:rPr>
        <w:t>تأثير المصادر على الوحدة</w:t>
      </w:r>
      <w:r>
        <w:rPr>
          <w:position w:val="-6"/>
          <w:sz w:val="22"/>
          <w:szCs w:val="22"/>
          <w:rtl/>
        </w:rPr>
        <w:drawing>
          <wp:inline distT="0" distB="0" distL="0" distR="0" wp14:anchorId="408D51A3" wp14:editId="0881A872">
            <wp:extent cx="47546" cy="156530"/>
            <wp:effectExtent l="0" t="0" r="0" b="0"/>
            <wp:docPr id="1032" name="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6" cstate="print"/>
                    <a:srcRect/>
                    <a:stretch/>
                  </pic:blipFill>
                  <pic:spPr>
                    <a:xfrm>
                      <a:off x="0" y="0"/>
                      <a:ext cx="47546" cy="156530"/>
                    </a:xfrm>
                    <a:prstGeom prst="rect">
                      <a:avLst/>
                    </a:prstGeom>
                  </pic:spPr>
                </pic:pic>
              </a:graphicData>
            </a:graphic>
          </wp:inline>
        </w:drawing>
      </w:r>
      <w:r>
        <w:rPr>
          <w:rFonts w:ascii="Times New Roman" w:eastAsia="Times New Roman" w:hAnsi="Times New Roman" w:cs="Times New Roman"/>
          <w:i/>
          <w:iCs/>
          <w:spacing w:val="23"/>
          <w:sz w:val="22"/>
          <w:szCs w:val="22"/>
          <w:rtl/>
        </w:rPr>
        <w:t>وآخرون تجزئة دو</w:t>
      </w:r>
      <w:r>
        <w:rPr>
          <w:rFonts w:ascii="Times New Roman" w:eastAsia="Times New Roman" w:hAnsi="Times New Roman" w:cs="Times New Roman"/>
          <w:i/>
          <w:iCs/>
          <w:sz w:val="22"/>
          <w:szCs w:val="22"/>
          <w:rtl/>
        </w:rPr>
        <w:t>درويت الدولية</w:t>
      </w:r>
      <w:r>
        <w:rPr>
          <w:spacing w:val="-9"/>
          <w:sz w:val="22"/>
          <w:szCs w:val="22"/>
          <w:rtl/>
        </w:rPr>
        <w:t>(محرران. كيه سي ويلينز</w:t>
      </w:r>
      <w:r>
        <w:rPr>
          <w:sz w:val="22"/>
          <w:szCs w:val="22"/>
          <w:rtl/>
        </w:rPr>
        <w:t>وRH Viraxia)، بروكسل، 2006.</w:t>
      </w:r>
    </w:p>
    <w:p w14:paraId="74ED541C" w14:textId="77777777" w:rsidR="00F73B55" w:rsidRDefault="00000000">
      <w:pPr>
        <w:bidi/>
        <w:spacing w:before="13"/>
        <w:ind w:left="246" w:right="28" w:hanging="246"/>
        <w:rPr>
          <w:sz w:val="22"/>
          <w:szCs w:val="22"/>
          <w:rtl/>
        </w:rPr>
      </w:pPr>
      <w:r>
        <w:rPr>
          <w:spacing w:val="-5"/>
          <w:position w:val="7"/>
          <w:sz w:val="15"/>
          <w:szCs w:val="15"/>
          <w:rtl/>
        </w:rPr>
        <w:t>81</w:t>
      </w:r>
      <w:r>
        <w:rPr>
          <w:spacing w:val="-4"/>
          <w:sz w:val="22"/>
          <w:szCs w:val="22"/>
          <w:rtl/>
        </w:rPr>
        <w:t>انظر على سبيل المثال: "الضرورة في التحكيم الدولي – انقسام غير ضروري في الرأي"</w:t>
      </w:r>
      <w:r>
        <w:rPr>
          <w:sz w:val="22"/>
          <w:szCs w:val="22"/>
          <w:rtl/>
        </w:rPr>
        <w:t>الأيونات في قضايا ICSID الأخيرة؟ التعليقات على قضية CMS ضد الأرجنتين وLG&amp;E ضد الأرجنتين"، 8</w:t>
      </w:r>
      <w:r>
        <w:rPr>
          <w:rFonts w:ascii="Times New Roman" w:eastAsia="Times New Roman" w:hAnsi="Times New Roman" w:cs="Times New Roman"/>
          <w:i/>
          <w:iCs/>
          <w:spacing w:val="-7"/>
          <w:sz w:val="22"/>
          <w:szCs w:val="22"/>
          <w:rtl/>
        </w:rPr>
        <w:t>مجلة الاستثمار والتجارة العالمية</w:t>
      </w:r>
      <w:r>
        <w:rPr>
          <w:spacing w:val="-8"/>
          <w:sz w:val="22"/>
          <w:szCs w:val="22"/>
          <w:rtl/>
        </w:rPr>
        <w:t>، 2007، ص. 191.</w:t>
      </w:r>
    </w:p>
    <w:p w14:paraId="4FC0A118" w14:textId="77777777" w:rsidR="00F73B55" w:rsidRDefault="00000000">
      <w:pPr>
        <w:bidi/>
        <w:spacing w:before="13" w:line="230" w:lineRule="auto"/>
        <w:rPr>
          <w:sz w:val="22"/>
          <w:szCs w:val="22"/>
          <w:rtl/>
        </w:rPr>
      </w:pPr>
      <w:r>
        <w:rPr>
          <w:spacing w:val="-8"/>
          <w:position w:val="7"/>
          <w:sz w:val="15"/>
          <w:szCs w:val="15"/>
          <w:rtl/>
        </w:rPr>
        <w:t>82</w:t>
      </w:r>
      <w:r>
        <w:rPr>
          <w:spacing w:val="-8"/>
          <w:sz w:val="22"/>
          <w:szCs w:val="22"/>
          <w:rtl/>
        </w:rPr>
        <w:t>تقرير لجنة القانون الدولي</w:t>
      </w:r>
      <w:r>
        <w:rPr>
          <w:sz w:val="22"/>
          <w:szCs w:val="22"/>
          <w:rtl/>
        </w:rPr>
        <w:t>على التجزئة، ص. 25.</w:t>
      </w:r>
    </w:p>
    <w:p w14:paraId="2BF0F75A" w14:textId="77777777" w:rsidR="00F73B55" w:rsidRDefault="00000000">
      <w:pPr>
        <w:bidi/>
        <w:spacing w:before="13" w:line="232" w:lineRule="auto"/>
        <w:rPr>
          <w:sz w:val="22"/>
          <w:szCs w:val="22"/>
          <w:rtl/>
        </w:rPr>
      </w:pPr>
      <w:r>
        <w:rPr>
          <w:spacing w:val="-13"/>
          <w:position w:val="7"/>
          <w:sz w:val="15"/>
          <w:szCs w:val="15"/>
          <w:rtl/>
        </w:rPr>
        <w:t>83</w:t>
      </w:r>
      <w:r>
        <w:rPr>
          <w:spacing w:val="-13"/>
          <w:sz w:val="22"/>
          <w:szCs w:val="22"/>
          <w:rtl/>
        </w:rPr>
        <w:t>انظر المزيد أدناه، الفصل 3، ص. 124.</w:t>
      </w:r>
    </w:p>
    <w:p w14:paraId="564E052C" w14:textId="77777777" w:rsidR="00F73B55" w:rsidRDefault="00000000">
      <w:pPr>
        <w:bidi/>
        <w:spacing w:before="11"/>
        <w:ind w:left="246" w:right="26" w:hanging="246"/>
        <w:rPr>
          <w:sz w:val="22"/>
          <w:szCs w:val="22"/>
          <w:rtl/>
        </w:rPr>
      </w:pPr>
      <w:r>
        <w:rPr>
          <w:spacing w:val="-19"/>
          <w:w w:val="96"/>
          <w:position w:val="7"/>
          <w:sz w:val="15"/>
          <w:szCs w:val="15"/>
          <w:rtl/>
        </w:rPr>
        <w:t>84</w:t>
      </w:r>
      <w:r>
        <w:rPr>
          <w:spacing w:val="-19"/>
          <w:w w:val="96"/>
          <w:sz w:val="22"/>
          <w:szCs w:val="22"/>
          <w:rtl/>
        </w:rPr>
        <w:t>يرى</w:t>
      </w:r>
      <w:r>
        <w:rPr>
          <w:spacing w:val="30"/>
          <w:sz w:val="22"/>
          <w:szCs w:val="22"/>
          <w:rtl/>
        </w:rPr>
        <w:t>على سبيل المثال، فيما يتعلق بقانون حقوق الإنسان والقانون الإنساني (أو قوانين الحرب)،</w:t>
      </w:r>
      <w:r>
        <w:rPr>
          <w:sz w:val="22"/>
          <w:szCs w:val="22"/>
          <w:rtl/>
        </w:rPr>
        <w:t>AE Cassimitis، 'القانون الإنساني الدولي، والقانون الدولي لحقوق الإنسان، وتجزئة القانون الدولي'، 56 ICLQ، 2007، ص. 623. انظر أدناه، الفصل 21، ص. 1180.</w:t>
      </w:r>
    </w:p>
    <w:p w14:paraId="0A293BC9" w14:textId="77777777" w:rsidR="00F73B55" w:rsidRDefault="00000000">
      <w:pPr>
        <w:bidi/>
        <w:spacing w:before="20" w:line="232" w:lineRule="auto"/>
        <w:rPr>
          <w:sz w:val="22"/>
          <w:szCs w:val="22"/>
          <w:rtl/>
        </w:rPr>
      </w:pPr>
      <w:r>
        <w:rPr>
          <w:spacing w:val="-13"/>
          <w:position w:val="7"/>
          <w:sz w:val="15"/>
          <w:szCs w:val="15"/>
          <w:rtl/>
        </w:rPr>
        <w:t>85</w:t>
      </w:r>
      <w:r>
        <w:rPr>
          <w:spacing w:val="-13"/>
          <w:sz w:val="22"/>
          <w:szCs w:val="22"/>
          <w:rtl/>
        </w:rPr>
        <w:t>انظر المزيد أدناه، الفصل 19، ص. 1115.</w:t>
      </w:r>
    </w:p>
    <w:p w14:paraId="6AE7367B" w14:textId="77777777" w:rsidR="00F73B55" w:rsidRDefault="00F73B55">
      <w:pPr>
        <w:bidi/>
        <w:spacing w:line="232" w:lineRule="auto"/>
        <w:rPr>
          <w:sz w:val="22"/>
          <w:szCs w:val="22"/>
          <w:rtl/>
        </w:rPr>
        <w:sectPr w:rsidR="00F73B55">
          <w:pgSz w:w="10300" w:h="15580"/>
          <w:pgMar w:top="354" w:right="1026" w:bottom="400" w:left="1120" w:header="0" w:footer="0" w:gutter="0"/>
          <w:cols w:space="720"/>
        </w:sectPr>
      </w:pPr>
    </w:p>
    <w:p w14:paraId="4321E9D2" w14:textId="77777777" w:rsidR="00F73B55" w:rsidRDefault="00000000">
      <w:pPr>
        <w:bidi/>
        <w:spacing w:line="165" w:lineRule="auto"/>
        <w:jc w:val="right"/>
        <w:rPr>
          <w:sz w:val="25"/>
          <w:szCs w:val="25"/>
          <w:rtl/>
        </w:rPr>
      </w:pPr>
      <w:r>
        <w:rPr>
          <w:spacing w:val="27"/>
          <w:sz w:val="25"/>
          <w:szCs w:val="25"/>
          <w:rtl/>
        </w:rPr>
        <w:lastRenderedPageBreak/>
        <w:t>القانون الدولي اليوم 67</w:t>
      </w:r>
    </w:p>
    <w:p w14:paraId="0713EEBD" w14:textId="77777777" w:rsidR="00F73B55" w:rsidRDefault="00000000">
      <w:pPr>
        <w:bidi/>
        <w:spacing w:before="307" w:line="253" w:lineRule="auto"/>
        <w:ind w:left="10" w:right="6" w:firstLine="6"/>
        <w:jc w:val="both"/>
        <w:rPr>
          <w:sz w:val="15"/>
          <w:szCs w:val="15"/>
          <w:rtl/>
        </w:rPr>
      </w:pPr>
      <w:r>
        <w:rPr>
          <w:spacing w:val="-8"/>
          <w:sz w:val="27"/>
          <w:szCs w:val="27"/>
          <w:rtl/>
        </w:rPr>
        <w:t>ظهور أنظمة معاهدات خاصة (والتي لا ينبغي أن تسمى "ذاتية"</w:t>
      </w:r>
      <w:r>
        <w:rPr>
          <w:sz w:val="27"/>
          <w:szCs w:val="27"/>
          <w:rtl/>
        </w:rPr>
        <w:t>الواردة") لم تقوض بشكل خطير الأمن القانوني أو القدرة على التنبؤ أو المساواة بين الأشخاص القانونيين" وثانيًا أنه "يجب إيلاء اهتمام متزايد للتصادم بين القواعد والأنظمة والقواعد والأساليب والتقنيات للتعامل مع مثل هذه التصادمات".</w:t>
      </w:r>
      <w:r>
        <w:rPr>
          <w:spacing w:val="-1"/>
          <w:position w:val="11"/>
          <w:sz w:val="15"/>
          <w:szCs w:val="15"/>
          <w:rtl/>
        </w:rPr>
        <w:t>86</w:t>
      </w:r>
    </w:p>
    <w:p w14:paraId="22BA8D26" w14:textId="77777777" w:rsidR="00F73B55" w:rsidRDefault="00F73B55">
      <w:pPr>
        <w:bidi/>
        <w:spacing w:line="267" w:lineRule="auto"/>
        <w:rPr>
          <w:rtl/>
        </w:rPr>
      </w:pPr>
    </w:p>
    <w:p w14:paraId="69C59F07" w14:textId="77777777" w:rsidR="00F73B55" w:rsidRDefault="00F73B55">
      <w:pPr>
        <w:bidi/>
        <w:spacing w:line="267" w:lineRule="auto"/>
        <w:rPr>
          <w:rtl/>
        </w:rPr>
      </w:pPr>
    </w:p>
    <w:p w14:paraId="5D72C089" w14:textId="77777777" w:rsidR="00F73B55" w:rsidRDefault="00000000">
      <w:pPr>
        <w:bidi/>
        <w:spacing w:before="80" w:line="196" w:lineRule="auto"/>
        <w:ind w:left="3444"/>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7"/>
          <w:sz w:val="28"/>
          <w:szCs w:val="28"/>
          <w:rtl/>
        </w:rPr>
        <w:t>خاتمة</w:t>
      </w:r>
    </w:p>
    <w:p w14:paraId="16511E51" w14:textId="77777777" w:rsidR="00F73B55" w:rsidRDefault="00000000">
      <w:pPr>
        <w:bidi/>
        <w:spacing w:before="202" w:line="253" w:lineRule="auto"/>
        <w:ind w:left="10" w:right="7" w:firstLine="2"/>
        <w:jc w:val="both"/>
        <w:rPr>
          <w:sz w:val="27"/>
          <w:szCs w:val="27"/>
          <w:rtl/>
        </w:rPr>
      </w:pPr>
      <w:r>
        <w:rPr>
          <w:spacing w:val="-8"/>
          <w:sz w:val="27"/>
          <w:szCs w:val="27"/>
          <w:rtl/>
        </w:rPr>
        <w:t>مجموعة النظريات والمناهج للقانون الدولي وليس أقلها</w:t>
      </w:r>
      <w:r>
        <w:rPr>
          <w:sz w:val="27"/>
          <w:szCs w:val="27"/>
          <w:rtl/>
        </w:rPr>
        <w:t>التأكيد على العلاقة الوثيقة بين القانون الدولي والعلاقات الدولية</w:t>
      </w:r>
      <w:r>
        <w:rPr>
          <w:spacing w:val="-5"/>
          <w:position w:val="11"/>
          <w:sz w:val="15"/>
          <w:szCs w:val="15"/>
          <w:rtl/>
        </w:rPr>
        <w:t>87</w:t>
      </w:r>
      <w:r>
        <w:rPr>
          <w:spacing w:val="-5"/>
          <w:sz w:val="27"/>
          <w:szCs w:val="27"/>
          <w:rtl/>
        </w:rPr>
        <w:t>يشهد كلاهما على أهمية</w:t>
      </w:r>
      <w:r>
        <w:rPr>
          <w:sz w:val="27"/>
          <w:szCs w:val="27"/>
          <w:rtl/>
        </w:rPr>
        <w:t>الموضوع والصعوبات التي يواجهها.</w:t>
      </w:r>
      <w:r>
        <w:rPr>
          <w:spacing w:val="-6"/>
          <w:position w:val="11"/>
          <w:sz w:val="15"/>
          <w:szCs w:val="15"/>
          <w:rtl/>
        </w:rPr>
        <w:t>88</w:t>
      </w:r>
      <w:r>
        <w:rPr>
          <w:spacing w:val="-6"/>
          <w:sz w:val="27"/>
          <w:szCs w:val="27"/>
          <w:rtl/>
        </w:rPr>
        <w:t>ومن الواضح أن القانون الدولي كثير</w:t>
      </w:r>
      <w:r>
        <w:rPr>
          <w:sz w:val="27"/>
          <w:szCs w:val="27"/>
          <w:rtl/>
        </w:rPr>
        <w:t>أكثر من مجرد مجموعة بسيطة من القواعد. إنها ثقافة بالمعنى الأوسع من حيث أنها تشكل وسيلة لتوصيل المطالبات والادعاءات المضادة والتوقعات والتوقعات بالإضافة إلى توفير إطار لتقييم هذه المطالب وتحديد أولوياتها.</w:t>
      </w:r>
    </w:p>
    <w:p w14:paraId="4104B509" w14:textId="77777777" w:rsidR="00F73B55" w:rsidRDefault="00000000">
      <w:pPr>
        <w:bidi/>
        <w:spacing w:before="21" w:line="253" w:lineRule="auto"/>
        <w:ind w:left="6" w:right="5" w:firstLine="304"/>
        <w:jc w:val="both"/>
        <w:rPr>
          <w:sz w:val="27"/>
          <w:szCs w:val="27"/>
          <w:rtl/>
        </w:rPr>
      </w:pPr>
      <w:r>
        <w:rPr>
          <w:spacing w:val="-5"/>
          <w:sz w:val="27"/>
          <w:szCs w:val="27"/>
          <w:rtl/>
        </w:rPr>
        <w:t>يعمل القانون الدولي في نظام عالمي محدد وملموس، في-</w:t>
      </w:r>
      <w:r>
        <w:rPr>
          <w:sz w:val="27"/>
          <w:szCs w:val="27"/>
          <w:rtl/>
        </w:rPr>
        <w:t>تشمل مجموعة واسعة من الجهات الفاعلة من الدول إلى المنظمات الدولية والشركات والأفراد، وعلى هذا النحو يجب أن تستجيب لاحتياجات وتطلعات هؤلاء المشاركين. ويتكون النظام الدولي بشكل متزايد من عناصر متعاونة ومتنافسة تشارك في أنشطة عابرة للحدود، ولكن الطبيعة المعيارية والهيكلية الأساسية للقانون الدولي تظل قائمة. القانون ليس الطريقة الوحيدة التي يتم من خلالها التفاوض على القضايا التي تتجاوز الحدود وتسويتها أو القتال بشأنها. إنها عبارة عن عدد كبير من أساليب التعامل مع النظام المعقد والمتغير القائم، ولكنها تبتعد عن بعض الهيبة والتأثير لأنها</w:t>
      </w:r>
    </w:p>
    <w:p w14:paraId="6CA1E92B" w14:textId="77777777" w:rsidR="00F73B55" w:rsidRDefault="00F73B55">
      <w:pPr>
        <w:bidi/>
        <w:spacing w:line="303" w:lineRule="auto"/>
        <w:rPr>
          <w:rtl/>
        </w:rPr>
      </w:pPr>
    </w:p>
    <w:p w14:paraId="1A7AFABA" w14:textId="77777777" w:rsidR="00F73B55" w:rsidRDefault="00F73B55">
      <w:pPr>
        <w:bidi/>
        <w:spacing w:line="303" w:lineRule="auto"/>
        <w:rPr>
          <w:rtl/>
        </w:rPr>
      </w:pPr>
    </w:p>
    <w:p w14:paraId="7AF17ED1" w14:textId="77777777" w:rsidR="00F73B55" w:rsidRDefault="00000000">
      <w:pPr>
        <w:bidi/>
        <w:spacing w:before="64" w:line="217" w:lineRule="auto"/>
        <w:rPr>
          <w:sz w:val="22"/>
          <w:szCs w:val="22"/>
          <w:rtl/>
        </w:rPr>
      </w:pPr>
      <w:r>
        <w:rPr>
          <w:spacing w:val="-11"/>
          <w:position w:val="6"/>
          <w:sz w:val="15"/>
          <w:szCs w:val="15"/>
          <w:rtl/>
        </w:rPr>
        <w:t>86</w:t>
      </w:r>
      <w:r>
        <w:rPr>
          <w:spacing w:val="-11"/>
          <w:sz w:val="22"/>
          <w:szCs w:val="22"/>
          <w:rtl/>
        </w:rPr>
        <w:t>في الصفحات 248-9.</w:t>
      </w:r>
    </w:p>
    <w:p w14:paraId="1D9B228C" w14:textId="77777777" w:rsidR="00F73B55" w:rsidRDefault="00000000">
      <w:pPr>
        <w:bidi/>
        <w:spacing w:before="18" w:line="243" w:lineRule="auto"/>
        <w:ind w:left="247" w:right="7" w:hanging="247"/>
        <w:rPr>
          <w:sz w:val="22"/>
          <w:szCs w:val="22"/>
          <w:rtl/>
        </w:rPr>
      </w:pPr>
      <w:r>
        <w:rPr>
          <w:spacing w:val="-8"/>
          <w:position w:val="7"/>
          <w:sz w:val="15"/>
          <w:szCs w:val="15"/>
          <w:rtl/>
        </w:rPr>
        <w:t>87</w:t>
      </w:r>
      <w:r>
        <w:rPr>
          <w:spacing w:val="-7"/>
          <w:sz w:val="22"/>
          <w:szCs w:val="22"/>
          <w:rtl/>
        </w:rPr>
        <w:t>انظر على سبيل المثال A.-M. سلوتر، إيه إس تولوميلو وإس. وود، القانون الدولي والقانون الدولي</w:t>
      </w:r>
      <w:r>
        <w:rPr>
          <w:sz w:val="22"/>
          <w:szCs w:val="22"/>
          <w:rtl/>
        </w:rPr>
        <w:t>نظرية العلاقات: جيل جديد من المنح الدراسية متعددة التخصصات، 92 عاجل، 1998، ص. 367، والذبح،</w:t>
      </w:r>
      <w:r>
        <w:rPr>
          <w:rFonts w:ascii="Times New Roman" w:eastAsia="Times New Roman" w:hAnsi="Times New Roman" w:cs="Times New Roman"/>
          <w:i/>
          <w:iCs/>
          <w:spacing w:val="-10"/>
          <w:sz w:val="22"/>
          <w:szCs w:val="22"/>
          <w:rtl/>
        </w:rPr>
        <w:t>نظام عالمي جديد</w:t>
      </w:r>
      <w:r>
        <w:rPr>
          <w:spacing w:val="-10"/>
          <w:sz w:val="22"/>
          <w:szCs w:val="22"/>
          <w:rtl/>
        </w:rPr>
        <w:t>. أنظر أيضاً بوبيت،</w:t>
      </w:r>
      <w:r>
        <w:rPr>
          <w:rFonts w:ascii="Times New Roman" w:eastAsia="Times New Roman" w:hAnsi="Times New Roman" w:cs="Times New Roman"/>
          <w:i/>
          <w:iCs/>
          <w:spacing w:val="-10"/>
          <w:sz w:val="22"/>
          <w:szCs w:val="22"/>
          <w:rtl/>
        </w:rPr>
        <w:t>درع</w:t>
      </w:r>
      <w:r>
        <w:rPr>
          <w:spacing w:val="-10"/>
          <w:sz w:val="22"/>
          <w:szCs w:val="22"/>
          <w:rtl/>
        </w:rPr>
        <w:t>، الذي يفترض</w:t>
      </w:r>
      <w:r>
        <w:rPr>
          <w:sz w:val="22"/>
          <w:szCs w:val="22"/>
          <w:rtl/>
        </w:rPr>
        <w:t>موت الدولة القومية واستبدالها بدولة السوق، مع ما يترتب على ذلك من تغييرات فيما يتعلق بكل من القانون الدولي ومؤسساته، على سبيل المثال، ص 353 وما يليها. و667 وما يليها.</w:t>
      </w:r>
    </w:p>
    <w:p w14:paraId="638909D5" w14:textId="77777777" w:rsidR="00F73B55" w:rsidRDefault="00000000">
      <w:pPr>
        <w:bidi/>
        <w:spacing w:before="12" w:line="244" w:lineRule="auto"/>
        <w:ind w:left="251" w:hanging="251"/>
        <w:rPr>
          <w:sz w:val="22"/>
          <w:szCs w:val="22"/>
          <w:rtl/>
        </w:rPr>
      </w:pPr>
      <w:r>
        <w:rPr>
          <w:spacing w:val="-10"/>
          <w:position w:val="7"/>
          <w:sz w:val="15"/>
          <w:szCs w:val="15"/>
          <w:rtl/>
        </w:rPr>
        <w:t>88</w:t>
      </w:r>
      <w:r>
        <w:rPr>
          <w:spacing w:val="-11"/>
          <w:sz w:val="22"/>
          <w:szCs w:val="22"/>
          <w:rtl/>
        </w:rPr>
        <w:t>لاحظ الحجج الحديثة نسبيًا المستندة إلى نهج واقعية القوة الذي تم إحياؤه، على وجه الخصوص</w:t>
      </w:r>
      <w:r>
        <w:rPr>
          <w:sz w:val="22"/>
          <w:szCs w:val="22"/>
          <w:rtl/>
        </w:rPr>
        <w:t>صنع في الولايات المتحدة، أن القانون الدولي هو ببساطة جزء من مجموعة معقدة من العوامل ذات الصلة والخاضعة ضمنيًا للدبلوماسية والسعي لتحقيق المصالح الوطنية: انظر على سبيل المثال جي إل جولدسميث وإي إيه بوسنر،</w:t>
      </w:r>
      <w:r>
        <w:rPr>
          <w:rFonts w:ascii="Times New Roman" w:eastAsia="Times New Roman" w:hAnsi="Times New Roman" w:cs="Times New Roman"/>
          <w:i/>
          <w:iCs/>
          <w:spacing w:val="-9"/>
          <w:sz w:val="22"/>
          <w:szCs w:val="22"/>
          <w:rtl/>
        </w:rPr>
        <w:t>حدود الدولية</w:t>
      </w:r>
      <w:r>
        <w:rPr>
          <w:rFonts w:ascii="Times New Roman" w:eastAsia="Times New Roman" w:hAnsi="Times New Roman" w:cs="Times New Roman"/>
          <w:i/>
          <w:iCs/>
          <w:sz w:val="22"/>
          <w:szCs w:val="22"/>
          <w:rtl/>
        </w:rPr>
        <w:t>قانون</w:t>
      </w:r>
      <w:r>
        <w:rPr>
          <w:spacing w:val="-9"/>
          <w:sz w:val="22"/>
          <w:szCs w:val="22"/>
          <w:rtl/>
        </w:rPr>
        <w:t>، أكسفورد، 2005، و</w:t>
      </w:r>
      <w:r>
        <w:rPr>
          <w:sz w:val="22"/>
          <w:szCs w:val="22"/>
          <w:rtl/>
        </w:rPr>
        <w:t>إم جي جلينون,</w:t>
      </w:r>
      <w:r>
        <w:rPr>
          <w:rFonts w:ascii="Times New Roman" w:eastAsia="Times New Roman" w:hAnsi="Times New Roman" w:cs="Times New Roman"/>
          <w:i/>
          <w:iCs/>
          <w:spacing w:val="-3"/>
          <w:sz w:val="22"/>
          <w:szCs w:val="22"/>
          <w:rtl/>
        </w:rPr>
        <w:t>حدود القانون وصلاحيات السلطة: التدخل بعد كوسوفو</w:t>
      </w:r>
      <w:r>
        <w:rPr>
          <w:spacing w:val="-4"/>
          <w:sz w:val="22"/>
          <w:szCs w:val="22"/>
          <w:rtl/>
        </w:rPr>
        <w:t>، نيويورك،</w:t>
      </w:r>
      <w:r>
        <w:rPr>
          <w:sz w:val="22"/>
          <w:szCs w:val="22"/>
          <w:rtl/>
        </w:rPr>
        <w:t>2001، ولكن راجع. فرانك،</w:t>
      </w:r>
      <w:r>
        <w:rPr>
          <w:rFonts w:ascii="Times New Roman" w:eastAsia="Times New Roman" w:hAnsi="Times New Roman" w:cs="Times New Roman"/>
          <w:i/>
          <w:iCs/>
          <w:spacing w:val="-7"/>
          <w:sz w:val="22"/>
          <w:szCs w:val="22"/>
          <w:rtl/>
        </w:rPr>
        <w:t>قوة الشرعية</w:t>
      </w:r>
      <w:r>
        <w:rPr>
          <w:spacing w:val="-8"/>
          <w:sz w:val="22"/>
          <w:szCs w:val="22"/>
          <w:rtl/>
        </w:rPr>
        <w:t>; أ. فان آكن، "إلى</w:t>
      </w:r>
      <w:r>
        <w:rPr>
          <w:sz w:val="22"/>
          <w:szCs w:val="22"/>
          <w:rtl/>
        </w:rPr>
        <w:t>هل نتخلص من القانون الدولي؟ بعض حدود "حدود القانون الدولي"، 17 EJIL، 2006، ص. 289، و ج. سيمبسون،</w:t>
      </w:r>
      <w:r>
        <w:rPr>
          <w:rFonts w:ascii="Times New Roman" w:eastAsia="Times New Roman" w:hAnsi="Times New Roman" w:cs="Times New Roman"/>
          <w:i/>
          <w:iCs/>
          <w:spacing w:val="-7"/>
          <w:sz w:val="22"/>
          <w:szCs w:val="22"/>
          <w:rtl/>
        </w:rPr>
        <w:t>القوى العظمى والدول الخارجة عن القانون: السيادة غير المتكافئة في القانون الدولي</w:t>
      </w:r>
      <w:r>
        <w:rPr>
          <w:rFonts w:ascii="Times New Roman" w:eastAsia="Times New Roman" w:hAnsi="Times New Roman" w:cs="Times New Roman"/>
          <w:i/>
          <w:iCs/>
          <w:sz w:val="22"/>
          <w:szCs w:val="22"/>
          <w:rtl/>
        </w:rPr>
        <w:t>طلب</w:t>
      </w:r>
      <w:r>
        <w:rPr>
          <w:spacing w:val="-10"/>
          <w:sz w:val="22"/>
          <w:szCs w:val="22"/>
          <w:rtl/>
        </w:rPr>
        <w:t>، كامبريدج، 2004.</w:t>
      </w:r>
    </w:p>
    <w:p w14:paraId="1B4B1A54" w14:textId="77777777" w:rsidR="00F73B55" w:rsidRDefault="00F73B55">
      <w:pPr>
        <w:bidi/>
        <w:spacing w:line="244" w:lineRule="auto"/>
        <w:rPr>
          <w:sz w:val="22"/>
          <w:szCs w:val="22"/>
          <w:rtl/>
        </w:rPr>
        <w:sectPr w:rsidR="00F73B55">
          <w:pgSz w:w="10340" w:h="15580"/>
          <w:pgMar w:top="354" w:right="1061" w:bottom="400" w:left="1145" w:header="0" w:footer="0" w:gutter="0"/>
          <w:cols w:space="720"/>
        </w:sectPr>
      </w:pPr>
    </w:p>
    <w:p w14:paraId="2B3DDC36" w14:textId="77777777" w:rsidR="00F73B55" w:rsidRDefault="00000000">
      <w:pPr>
        <w:bidi/>
        <w:spacing w:before="1" w:line="173" w:lineRule="auto"/>
        <w:ind w:left="18"/>
        <w:rPr>
          <w:sz w:val="25"/>
          <w:szCs w:val="25"/>
          <w:rtl/>
        </w:rPr>
      </w:pPr>
      <w:r>
        <w:rPr>
          <w:spacing w:val="22"/>
          <w:w w:val="104"/>
          <w:sz w:val="25"/>
          <w:szCs w:val="25"/>
          <w:rtl/>
        </w:rPr>
        <w:lastRenderedPageBreak/>
        <w:t>68</w:t>
      </w:r>
      <w:r>
        <w:rPr>
          <w:spacing w:val="1"/>
          <w:sz w:val="25"/>
          <w:szCs w:val="25"/>
          <w:rtl/>
        </w:rPr>
        <w:t>قانون دولي</w:t>
      </w:r>
    </w:p>
    <w:p w14:paraId="7F35D955" w14:textId="77777777" w:rsidR="00F73B55" w:rsidRDefault="00000000">
      <w:pPr>
        <w:bidi/>
        <w:spacing w:before="298" w:line="251" w:lineRule="auto"/>
        <w:ind w:left="12" w:right="20" w:firstLine="5"/>
        <w:jc w:val="both"/>
        <w:rPr>
          <w:sz w:val="27"/>
          <w:szCs w:val="27"/>
          <w:rtl/>
        </w:rPr>
      </w:pPr>
      <w:r>
        <w:rPr>
          <w:spacing w:val="-5"/>
          <w:sz w:val="27"/>
          <w:szCs w:val="27"/>
          <w:rtl/>
        </w:rPr>
        <w:t>بطبيعتها في شكل التزامات مقبولة بشكل متبادل.</w:t>
      </w:r>
      <w:r>
        <w:rPr>
          <w:spacing w:val="-6"/>
          <w:position w:val="11"/>
          <w:sz w:val="15"/>
          <w:szCs w:val="15"/>
          <w:rtl/>
        </w:rPr>
        <w:t>89</w:t>
      </w:r>
      <w:r>
        <w:rPr>
          <w:spacing w:val="-6"/>
          <w:sz w:val="27"/>
          <w:szCs w:val="27"/>
          <w:rtl/>
        </w:rPr>
        <w:t>القانون و</w:t>
      </w:r>
      <w:r>
        <w:rPr>
          <w:sz w:val="27"/>
          <w:szCs w:val="27"/>
          <w:rtl/>
        </w:rPr>
        <w:t>ولا يمكن فصل السياسة. إنهما ليسا متطابقين، لكنهما يتفاعلان على عدة مستويات. إنهم منخرطون في علاقة تكافلية حاسمة. فهو لا ينظم خدمة ما للتقليل من أهمية الخدمة الأخرى.</w:t>
      </w:r>
    </w:p>
    <w:p w14:paraId="4FDF8A4A" w14:textId="77777777" w:rsidR="00F73B55" w:rsidRDefault="00F73B55">
      <w:pPr>
        <w:bidi/>
        <w:spacing w:line="442" w:lineRule="auto"/>
        <w:rPr>
          <w:rtl/>
        </w:rPr>
      </w:pPr>
    </w:p>
    <w:p w14:paraId="4DC90ED3" w14:textId="77777777" w:rsidR="00F73B55" w:rsidRDefault="00000000">
      <w:pPr>
        <w:bidi/>
        <w:spacing w:before="72" w:line="206" w:lineRule="auto"/>
        <w:ind w:left="2381"/>
        <w:outlineLvl w:val="1"/>
        <w:rPr>
          <w:rFonts w:ascii="Times New Roman" w:eastAsia="Times New Roman" w:hAnsi="Times New Roman" w:cs="Times New Roman"/>
          <w:sz w:val="25"/>
          <w:szCs w:val="25"/>
          <w:rtl/>
        </w:rPr>
      </w:pPr>
      <w:r>
        <w:rPr>
          <w:rFonts w:ascii="Times New Roman" w:eastAsia="Times New Roman" w:hAnsi="Times New Roman" w:cs="Times New Roman"/>
          <w:b/>
          <w:bCs/>
          <w:spacing w:val="1"/>
          <w:sz w:val="25"/>
          <w:szCs w:val="25"/>
          <w:rtl/>
        </w:rPr>
        <w:t>اقتراحات لمزيد من القراءة</w:t>
      </w:r>
    </w:p>
    <w:p w14:paraId="354A9B9B" w14:textId="77777777" w:rsidR="00F73B55" w:rsidRDefault="00000000">
      <w:pPr>
        <w:bidi/>
        <w:spacing w:before="196" w:line="239" w:lineRule="auto"/>
        <w:ind w:left="14"/>
        <w:rPr>
          <w:sz w:val="24"/>
          <w:szCs w:val="24"/>
          <w:rtl/>
        </w:rPr>
      </w:pPr>
      <w:r>
        <w:rPr>
          <w:spacing w:val="-7"/>
          <w:sz w:val="24"/>
          <w:szCs w:val="24"/>
          <w:rtl/>
        </w:rPr>
        <w:t>بي بوبيت،</w:t>
      </w:r>
      <w:r>
        <w:rPr>
          <w:rFonts w:ascii="Times New Roman" w:eastAsia="Times New Roman" w:hAnsi="Times New Roman" w:cs="Times New Roman"/>
          <w:i/>
          <w:iCs/>
          <w:spacing w:val="-6"/>
          <w:sz w:val="24"/>
          <w:szCs w:val="24"/>
          <w:rtl/>
        </w:rPr>
        <w:t>درع أخيل</w:t>
      </w:r>
      <w:r>
        <w:rPr>
          <w:spacing w:val="-7"/>
          <w:sz w:val="24"/>
          <w:szCs w:val="24"/>
          <w:rtl/>
        </w:rPr>
        <w:t>لندن,</w:t>
      </w:r>
      <w:r>
        <w:rPr>
          <w:sz w:val="24"/>
          <w:szCs w:val="24"/>
          <w:rtl/>
        </w:rPr>
        <w:t>2002</w:t>
      </w:r>
    </w:p>
    <w:p w14:paraId="0A4052D1" w14:textId="77777777" w:rsidR="00F73B55" w:rsidRDefault="00000000">
      <w:pPr>
        <w:bidi/>
        <w:spacing w:before="36" w:line="253" w:lineRule="auto"/>
        <w:ind w:left="596" w:hanging="582"/>
        <w:rPr>
          <w:sz w:val="24"/>
          <w:szCs w:val="24"/>
          <w:rtl/>
        </w:rPr>
      </w:pPr>
      <w:r>
        <w:rPr>
          <w:spacing w:val="-3"/>
          <w:sz w:val="24"/>
          <w:szCs w:val="24"/>
          <w:rtl/>
        </w:rPr>
        <w:t>إتش. تشارلزوورث وسي. شينكين،</w:t>
      </w:r>
      <w:r>
        <w:rPr>
          <w:rFonts w:ascii="Times New Roman" w:eastAsia="Times New Roman" w:hAnsi="Times New Roman" w:cs="Times New Roman"/>
          <w:i/>
          <w:iCs/>
          <w:spacing w:val="-3"/>
          <w:sz w:val="24"/>
          <w:szCs w:val="24"/>
          <w:rtl/>
        </w:rPr>
        <w:t>ال</w:t>
      </w:r>
      <w:r>
        <w:rPr>
          <w:rFonts w:ascii="Times New Roman" w:eastAsia="Times New Roman" w:hAnsi="Times New Roman" w:cs="Times New Roman"/>
          <w:i/>
          <w:iCs/>
          <w:sz w:val="24"/>
          <w:szCs w:val="24"/>
          <w:rtl/>
        </w:rPr>
        <w:t>حدود القانون الدولي: تحليل نسوي</w:t>
      </w:r>
      <w:r>
        <w:rPr>
          <w:spacing w:val="-9"/>
          <w:sz w:val="24"/>
          <w:szCs w:val="24"/>
          <w:rtl/>
        </w:rPr>
        <w:t>مانشستر,</w:t>
      </w:r>
      <w:r>
        <w:rPr>
          <w:sz w:val="24"/>
          <w:szCs w:val="24"/>
          <w:rtl/>
        </w:rPr>
        <w:t>2000</w:t>
      </w:r>
    </w:p>
    <w:p w14:paraId="60B5D6AB" w14:textId="77777777" w:rsidR="00F73B55" w:rsidRDefault="00000000">
      <w:pPr>
        <w:bidi/>
        <w:spacing w:before="36" w:line="253" w:lineRule="auto"/>
        <w:ind w:left="283" w:right="876" w:hanging="271"/>
        <w:rPr>
          <w:sz w:val="24"/>
          <w:szCs w:val="24"/>
          <w:rtl/>
        </w:rPr>
      </w:pPr>
      <w:r>
        <w:rPr>
          <w:spacing w:val="-4"/>
          <w:sz w:val="24"/>
          <w:szCs w:val="24"/>
          <w:rtl/>
        </w:rPr>
        <w:t>تي إم فرانك,</w:t>
      </w:r>
      <w:r>
        <w:rPr>
          <w:rFonts w:ascii="Times New Roman" w:eastAsia="Times New Roman" w:hAnsi="Times New Roman" w:cs="Times New Roman"/>
          <w:i/>
          <w:iCs/>
          <w:spacing w:val="-3"/>
          <w:sz w:val="24"/>
          <w:szCs w:val="24"/>
          <w:rtl/>
        </w:rPr>
        <w:t>العدالة في القانون الدولي والمؤسسات</w:t>
      </w:r>
      <w:r>
        <w:rPr>
          <w:spacing w:val="-4"/>
          <w:sz w:val="24"/>
          <w:szCs w:val="24"/>
          <w:rtl/>
        </w:rPr>
        <w:t>، أكسفورد، 1995</w:t>
      </w:r>
      <w:r>
        <w:rPr>
          <w:sz w:val="24"/>
          <w:szCs w:val="24"/>
          <w:rtl/>
        </w:rPr>
        <w:t xml:space="preserve"> </w:t>
      </w:r>
      <w:r>
        <w:rPr>
          <w:rFonts w:ascii="Times New Roman" w:eastAsia="Times New Roman" w:hAnsi="Times New Roman" w:cs="Times New Roman"/>
          <w:i/>
          <w:iCs/>
          <w:spacing w:val="-6"/>
          <w:sz w:val="24"/>
          <w:szCs w:val="24"/>
          <w:rtl/>
        </w:rPr>
        <w:t>الذات القادرة</w:t>
      </w:r>
      <w:r>
        <w:rPr>
          <w:spacing w:val="-6"/>
          <w:sz w:val="24"/>
          <w:szCs w:val="24"/>
          <w:rtl/>
        </w:rPr>
        <w:t>، أكسفورد، 1999</w:t>
      </w:r>
    </w:p>
    <w:p w14:paraId="3AF9478C" w14:textId="77777777" w:rsidR="00F73B55" w:rsidRDefault="00000000">
      <w:pPr>
        <w:bidi/>
        <w:spacing w:before="35" w:line="239" w:lineRule="auto"/>
        <w:ind w:left="11"/>
        <w:rPr>
          <w:sz w:val="24"/>
          <w:szCs w:val="24"/>
          <w:rtl/>
        </w:rPr>
      </w:pPr>
      <w:r>
        <w:rPr>
          <w:spacing w:val="-6"/>
          <w:sz w:val="24"/>
          <w:szCs w:val="24"/>
          <w:rtl/>
        </w:rPr>
        <w:t>م.</w:t>
      </w:r>
      <w:r>
        <w:rPr>
          <w:sz w:val="24"/>
          <w:szCs w:val="24"/>
          <w:rtl/>
        </w:rPr>
        <w:t>كوسكينيمي,</w:t>
      </w:r>
      <w:r>
        <w:rPr>
          <w:rFonts w:ascii="Times New Roman" w:eastAsia="Times New Roman" w:hAnsi="Times New Roman" w:cs="Times New Roman"/>
          <w:i/>
          <w:iCs/>
          <w:spacing w:val="-5"/>
          <w:sz w:val="24"/>
          <w:szCs w:val="24"/>
          <w:rtl/>
        </w:rPr>
        <w:t>المتحضر اللطيف للأمم</w:t>
      </w:r>
      <w:r>
        <w:rPr>
          <w:spacing w:val="-6"/>
          <w:sz w:val="24"/>
          <w:szCs w:val="24"/>
          <w:rtl/>
        </w:rPr>
        <w:t>، كامبريدج،</w:t>
      </w:r>
      <w:r>
        <w:rPr>
          <w:sz w:val="24"/>
          <w:szCs w:val="24"/>
          <w:rtl/>
        </w:rPr>
        <w:t>2001</w:t>
      </w:r>
    </w:p>
    <w:p w14:paraId="083A8F25" w14:textId="77777777" w:rsidR="00F73B55" w:rsidRDefault="00000000">
      <w:pPr>
        <w:bidi/>
        <w:spacing w:before="36" w:line="253" w:lineRule="auto"/>
        <w:ind w:left="621" w:right="11" w:hanging="605"/>
        <w:rPr>
          <w:sz w:val="24"/>
          <w:szCs w:val="24"/>
          <w:rtl/>
        </w:rPr>
      </w:pPr>
      <w:r>
        <w:rPr>
          <w:spacing w:val="-4"/>
          <w:sz w:val="24"/>
          <w:szCs w:val="24"/>
          <w:rtl/>
        </w:rPr>
        <w:t>س. ماركس،</w:t>
      </w:r>
      <w:r>
        <w:rPr>
          <w:rFonts w:ascii="Times New Roman" w:eastAsia="Times New Roman" w:hAnsi="Times New Roman" w:cs="Times New Roman"/>
          <w:i/>
          <w:iCs/>
          <w:spacing w:val="-3"/>
          <w:sz w:val="24"/>
          <w:szCs w:val="24"/>
          <w:rtl/>
        </w:rPr>
        <w:t>لغز جميع الدساتير: القانون الدولي والديمقراطية والقانون الدولي</w:t>
      </w:r>
      <w:r>
        <w:rPr>
          <w:rFonts w:ascii="Times New Roman" w:eastAsia="Times New Roman" w:hAnsi="Times New Roman" w:cs="Times New Roman"/>
          <w:i/>
          <w:iCs/>
          <w:sz w:val="24"/>
          <w:szCs w:val="24"/>
          <w:rtl/>
        </w:rPr>
        <w:t>نقد الأيديولوجيا</w:t>
      </w:r>
      <w:r>
        <w:rPr>
          <w:spacing w:val="-7"/>
          <w:sz w:val="24"/>
          <w:szCs w:val="24"/>
          <w:rtl/>
        </w:rPr>
        <w:t>، كامبريدج،</w:t>
      </w:r>
      <w:r>
        <w:rPr>
          <w:sz w:val="24"/>
          <w:szCs w:val="24"/>
          <w:rtl/>
        </w:rPr>
        <w:t>2000</w:t>
      </w:r>
    </w:p>
    <w:p w14:paraId="49922448" w14:textId="77777777" w:rsidR="00F73B55" w:rsidRDefault="00000000">
      <w:pPr>
        <w:bidi/>
        <w:spacing w:before="33" w:line="241" w:lineRule="auto"/>
        <w:jc w:val="right"/>
        <w:rPr>
          <w:sz w:val="24"/>
          <w:szCs w:val="24"/>
          <w:rtl/>
        </w:rPr>
      </w:pPr>
      <w:r>
        <w:rPr>
          <w:spacing w:val="-3"/>
          <w:sz w:val="24"/>
          <w:szCs w:val="24"/>
          <w:rtl/>
        </w:rPr>
        <w:t>ر.م</w:t>
      </w:r>
      <w:r>
        <w:rPr>
          <w:sz w:val="24"/>
          <w:szCs w:val="24"/>
          <w:rtl/>
        </w:rPr>
        <w:fldChar w:fldCharType="begin"/>
      </w:r>
      <w:r>
        <w:rPr>
          <w:sz w:val="24"/>
          <w:szCs w:val="24"/>
          <w:rtl/>
        </w:rPr>
        <w:instrText>EQ \* jc3 \* "Font:Arial" \* hps24 \o\al(\s\up 0(</w:instrText>
      </w:r>
      <w:r>
        <w:rPr>
          <w:w w:val="141"/>
          <w:sz w:val="24"/>
          <w:szCs w:val="24"/>
          <w:rtl/>
        </w:rPr>
        <w:instrText>¨</w:instrText>
      </w:r>
      <w:r>
        <w:rPr>
          <w:sz w:val="24"/>
          <w:szCs w:val="24"/>
          <w:rtl/>
        </w:rPr>
        <w:instrText>),u)</w:instrText>
      </w:r>
      <w:r>
        <w:rPr>
          <w:sz w:val="24"/>
          <w:szCs w:val="24"/>
          <w:rtl/>
        </w:rPr>
        <w:fldChar w:fldCharType="end"/>
      </w:r>
      <w:r>
        <w:rPr>
          <w:spacing w:val="-2"/>
          <w:sz w:val="24"/>
          <w:szCs w:val="24"/>
          <w:rtl/>
        </w:rPr>
        <w:t>ليسرسون,</w:t>
      </w:r>
      <w:r>
        <w:rPr>
          <w:rFonts w:ascii="Times New Roman" w:eastAsia="Times New Roman" w:hAnsi="Times New Roman" w:cs="Times New Roman"/>
          <w:i/>
          <w:iCs/>
          <w:spacing w:val="-2"/>
          <w:sz w:val="24"/>
          <w:szCs w:val="24"/>
          <w:rtl/>
        </w:rPr>
        <w:t>ترتيب الفوضى: القانون الدولي في المجتمع الدولي</w:t>
      </w:r>
      <w:r>
        <w:rPr>
          <w:spacing w:val="-3"/>
          <w:sz w:val="24"/>
          <w:szCs w:val="24"/>
          <w:rtl/>
        </w:rPr>
        <w:t>، ال</w:t>
      </w:r>
    </w:p>
    <w:p w14:paraId="0686AD96" w14:textId="77777777" w:rsidR="00F73B55" w:rsidRDefault="00000000">
      <w:pPr>
        <w:bidi/>
        <w:spacing w:before="84" w:line="191" w:lineRule="auto"/>
        <w:ind w:left="604"/>
        <w:rPr>
          <w:sz w:val="24"/>
          <w:szCs w:val="24"/>
          <w:rtl/>
        </w:rPr>
      </w:pPr>
      <w:r>
        <w:rPr>
          <w:spacing w:val="-13"/>
          <w:sz w:val="24"/>
          <w:szCs w:val="24"/>
          <w:rtl/>
        </w:rPr>
        <w:t>لاهاي، 2000</w:t>
      </w:r>
    </w:p>
    <w:p w14:paraId="77BDF548" w14:textId="77777777" w:rsidR="00F73B55" w:rsidRDefault="00F73B55">
      <w:pPr>
        <w:bidi/>
        <w:spacing w:line="248" w:lineRule="auto"/>
        <w:rPr>
          <w:rtl/>
        </w:rPr>
      </w:pPr>
    </w:p>
    <w:p w14:paraId="4D77C849" w14:textId="77777777" w:rsidR="00F73B55" w:rsidRDefault="00F73B55">
      <w:pPr>
        <w:bidi/>
        <w:spacing w:line="249" w:lineRule="auto"/>
        <w:rPr>
          <w:rtl/>
        </w:rPr>
      </w:pPr>
    </w:p>
    <w:p w14:paraId="074B7F8D" w14:textId="77777777" w:rsidR="00F73B55" w:rsidRDefault="00000000">
      <w:pPr>
        <w:bidi/>
        <w:spacing w:before="63"/>
        <w:ind w:left="251" w:right="18" w:hanging="251"/>
        <w:rPr>
          <w:sz w:val="22"/>
          <w:szCs w:val="22"/>
          <w:rtl/>
        </w:rPr>
      </w:pPr>
      <w:r>
        <w:rPr>
          <w:spacing w:val="-9"/>
          <w:position w:val="7"/>
          <w:sz w:val="15"/>
          <w:szCs w:val="15"/>
          <w:rtl/>
        </w:rPr>
        <w:t>89</w:t>
      </w:r>
      <w:r>
        <w:rPr>
          <w:spacing w:val="-8"/>
          <w:sz w:val="22"/>
          <w:szCs w:val="22"/>
          <w:rtl/>
        </w:rPr>
        <w:t>وقد لاحظ هيغنز أن "القانون الدولي يجب أن يتم تعريفه بالرجوع إلى ما هو عليه".</w:t>
      </w:r>
      <w:r>
        <w:rPr>
          <w:sz w:val="22"/>
          <w:szCs w:val="22"/>
          <w:rtl/>
        </w:rPr>
        <w:t>الجهات الفاعلة (في أغلب الأحيان الدول)، دون الاستفادة في كثير من الأحيان من تصريح محكمة العدل الدولية، تعتقد أن علاقاتها مع بعضها البعض معيارية.</w:t>
      </w:r>
      <w:r>
        <w:rPr>
          <w:rFonts w:ascii="Times New Roman" w:eastAsia="Times New Roman" w:hAnsi="Times New Roman" w:cs="Times New Roman"/>
          <w:i/>
          <w:iCs/>
          <w:spacing w:val="-8"/>
          <w:sz w:val="22"/>
          <w:szCs w:val="22"/>
          <w:rtl/>
        </w:rPr>
        <w:t>المشاكل والعملية</w:t>
      </w:r>
      <w:r>
        <w:rPr>
          <w:spacing w:val="-9"/>
          <w:sz w:val="22"/>
          <w:szCs w:val="22"/>
          <w:rtl/>
        </w:rPr>
        <w:t>,</w:t>
      </w:r>
      <w:r>
        <w:rPr>
          <w:sz w:val="22"/>
          <w:szCs w:val="22"/>
          <w:rtl/>
        </w:rPr>
        <w:t>ص. 18.</w:t>
      </w:r>
    </w:p>
    <w:p w14:paraId="7668EE54" w14:textId="77777777" w:rsidR="00F73B55" w:rsidRDefault="00F73B55">
      <w:pPr>
        <w:bidi/>
        <w:rPr>
          <w:sz w:val="22"/>
          <w:szCs w:val="22"/>
          <w:rtl/>
        </w:rPr>
        <w:sectPr w:rsidR="00F73B55">
          <w:pgSz w:w="10300" w:h="15580"/>
          <w:pgMar w:top="354" w:right="1034" w:bottom="400" w:left="1120" w:header="0" w:footer="0" w:gutter="0"/>
          <w:cols w:space="720"/>
        </w:sectPr>
      </w:pPr>
    </w:p>
    <w:p w14:paraId="328C0FDE" w14:textId="77777777" w:rsidR="00F73B55" w:rsidRDefault="00000000">
      <w:pPr>
        <w:bidi/>
        <w:spacing w:line="346" w:lineRule="auto"/>
        <w:rPr>
          <w:rtl/>
        </w:rPr>
      </w:pPr>
      <w:r>
        <w:rPr>
          <w:rtl/>
        </w:rPr>
        <w:lastRenderedPageBreak/>
        <w:drawing>
          <wp:anchor distT="0" distB="0" distL="0" distR="0" simplePos="0" relativeHeight="5" behindDoc="0" locked="0" layoutInCell="0" allowOverlap="1" wp14:anchorId="7127C2CD" wp14:editId="1D6924D1">
            <wp:simplePos x="0" y="0"/>
            <wp:positionH relativeFrom="page">
              <wp:posOffset>731433</wp:posOffset>
            </wp:positionH>
            <wp:positionV relativeFrom="page">
              <wp:posOffset>1097162</wp:posOffset>
            </wp:positionV>
            <wp:extent cx="5155355" cy="6350"/>
            <wp:effectExtent l="0" t="0" r="0" b="0"/>
            <wp:wrapNone/>
            <wp:docPr id="1033"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7" cstate="print"/>
                    <a:srcRect/>
                    <a:stretch/>
                  </pic:blipFill>
                  <pic:spPr>
                    <a:xfrm>
                      <a:off x="0" y="0"/>
                      <a:ext cx="5155355" cy="6350"/>
                    </a:xfrm>
                    <a:prstGeom prst="rect">
                      <a:avLst/>
                    </a:prstGeom>
                  </pic:spPr>
                </pic:pic>
              </a:graphicData>
            </a:graphic>
          </wp:anchor>
        </w:drawing>
      </w:r>
    </w:p>
    <w:p w14:paraId="42497B29" w14:textId="77777777" w:rsidR="00F73B55" w:rsidRDefault="00F73B55">
      <w:pPr>
        <w:bidi/>
        <w:spacing w:line="347" w:lineRule="auto"/>
        <w:rPr>
          <w:rtl/>
        </w:rPr>
      </w:pPr>
    </w:p>
    <w:p w14:paraId="1806A0A0" w14:textId="77777777" w:rsidR="00F73B55" w:rsidRDefault="00000000">
      <w:pPr>
        <w:bidi/>
        <w:spacing w:before="103" w:line="178" w:lineRule="auto"/>
        <w:ind w:left="3987"/>
        <w:outlineLvl w:val="0"/>
        <w:rPr>
          <w:sz w:val="36"/>
          <w:szCs w:val="36"/>
          <w:rtl/>
        </w:rPr>
      </w:pPr>
      <w:r>
        <w:rPr>
          <w:sz w:val="36"/>
          <w:szCs w:val="36"/>
          <w:rtl/>
        </w:rPr>
        <w:t>3</w:t>
      </w:r>
    </w:p>
    <w:p w14:paraId="514CCD9A" w14:textId="77777777" w:rsidR="00F73B55" w:rsidRDefault="00F73B55">
      <w:pPr>
        <w:bidi/>
        <w:spacing w:line="277" w:lineRule="auto"/>
        <w:rPr>
          <w:rtl/>
        </w:rPr>
      </w:pPr>
    </w:p>
    <w:p w14:paraId="0A785E9F" w14:textId="77777777" w:rsidR="00F73B55" w:rsidRDefault="00F73B55">
      <w:pPr>
        <w:bidi/>
        <w:spacing w:line="277" w:lineRule="auto"/>
        <w:rPr>
          <w:rtl/>
        </w:rPr>
      </w:pPr>
    </w:p>
    <w:p w14:paraId="46D2ACCA" w14:textId="77777777" w:rsidR="00F73B55" w:rsidRDefault="00000000">
      <w:pPr>
        <w:bidi/>
        <w:spacing w:before="103" w:line="185" w:lineRule="auto"/>
        <w:ind w:left="3510"/>
        <w:rPr>
          <w:sz w:val="36"/>
          <w:szCs w:val="36"/>
          <w:rtl/>
        </w:rPr>
      </w:pPr>
      <w:r>
        <w:rPr>
          <w:spacing w:val="-24"/>
          <w:sz w:val="36"/>
          <w:szCs w:val="36"/>
          <w:rtl/>
        </w:rPr>
        <w:t>مصادر</w:t>
      </w:r>
    </w:p>
    <w:p w14:paraId="1B3B8F9C" w14:textId="77777777" w:rsidR="00F73B55" w:rsidRDefault="00F73B55">
      <w:pPr>
        <w:bidi/>
        <w:spacing w:line="251" w:lineRule="auto"/>
        <w:rPr>
          <w:rtl/>
        </w:rPr>
      </w:pPr>
    </w:p>
    <w:p w14:paraId="57011F6C" w14:textId="77777777" w:rsidR="00F73B55" w:rsidRDefault="00F73B55">
      <w:pPr>
        <w:bidi/>
        <w:spacing w:line="251" w:lineRule="auto"/>
        <w:rPr>
          <w:rtl/>
        </w:rPr>
      </w:pPr>
    </w:p>
    <w:p w14:paraId="611F6493" w14:textId="77777777" w:rsidR="00F73B55" w:rsidRDefault="00F73B55">
      <w:pPr>
        <w:bidi/>
        <w:spacing w:line="251" w:lineRule="auto"/>
        <w:rPr>
          <w:rtl/>
        </w:rPr>
      </w:pPr>
    </w:p>
    <w:p w14:paraId="0C623C4A" w14:textId="77777777" w:rsidR="00F73B55" w:rsidRDefault="00F73B55">
      <w:pPr>
        <w:bidi/>
        <w:spacing w:line="251" w:lineRule="auto"/>
        <w:rPr>
          <w:rtl/>
        </w:rPr>
      </w:pPr>
    </w:p>
    <w:p w14:paraId="2FAF910A" w14:textId="77777777" w:rsidR="00F73B55" w:rsidRDefault="00F73B55">
      <w:pPr>
        <w:bidi/>
        <w:spacing w:line="251" w:lineRule="auto"/>
        <w:rPr>
          <w:rtl/>
        </w:rPr>
      </w:pPr>
    </w:p>
    <w:p w14:paraId="7D5C0246" w14:textId="77777777" w:rsidR="00F73B55" w:rsidRDefault="00000000">
      <w:pPr>
        <w:bidi/>
        <w:spacing w:before="78" w:line="255" w:lineRule="auto"/>
        <w:ind w:left="1" w:right="18" w:hanging="1"/>
        <w:jc w:val="both"/>
        <w:rPr>
          <w:sz w:val="27"/>
          <w:szCs w:val="27"/>
          <w:rtl/>
        </w:rPr>
      </w:pPr>
      <w:r>
        <w:rPr>
          <w:spacing w:val="2"/>
          <w:sz w:val="27"/>
          <w:szCs w:val="27"/>
          <w:rtl/>
        </w:rPr>
        <w:t>إن التأكد من القانون على أي نقطة معينة في النظام الداخلي ليس كذلك</w:t>
      </w:r>
      <w:r>
        <w:rPr>
          <w:sz w:val="27"/>
          <w:szCs w:val="27"/>
          <w:rtl/>
        </w:rPr>
        <w:t>عادة ما تكون هذه العملية صعبة للغاية.</w:t>
      </w:r>
      <w:r>
        <w:rPr>
          <w:spacing w:val="-6"/>
          <w:position w:val="11"/>
          <w:sz w:val="15"/>
          <w:szCs w:val="15"/>
          <w:rtl/>
        </w:rPr>
        <w:t>1</w:t>
      </w:r>
      <w:r>
        <w:rPr>
          <w:spacing w:val="-6"/>
          <w:sz w:val="27"/>
          <w:szCs w:val="27"/>
          <w:rtl/>
        </w:rPr>
        <w:t>في النظام القانوني الإنجليزي، على سبيل المثال،</w:t>
      </w:r>
      <w:r>
        <w:rPr>
          <w:sz w:val="27"/>
          <w:szCs w:val="27"/>
          <w:rtl/>
        </w:rPr>
        <w:t>ويتطلع المرء لمعرفة ما إذا كان الأمر مشمولاً بقانون صادر عن البرلمان، وإذا كان الأمر كذلك، يتم الرجوع إلى تقارير القانون حول كيفية تفسيره من قبل المحاكم. إذا لم تتم الإشارة إلى نقطة معينة على وجه التحديد في القانون، فسيتم فحص القضايا أمام المحكمة للحصول على المعلومات المطلوبة. بمعنى آخر، هناك طريقة محددة لاكتشاف ماهية القانون. بالإضافة إلى التحقق من محتويات القواعد، توضح هذه الطريقة أيضًا كيفية إنشاء القانون، أي عن طريق التشريع البرلماني أو السوابق القضائية. وهذا يعطي درجة من اليقين للعملية القانونية لأنه يستطيع معرفة متى أصبح الاقتراح قانونًا ومتى أصبح الاقتراح قانونًا</w:t>
      </w:r>
    </w:p>
    <w:p w14:paraId="4DD028DF" w14:textId="77777777" w:rsidR="00F73B55" w:rsidRDefault="00F73B55">
      <w:pPr>
        <w:bidi/>
        <w:spacing w:line="326" w:lineRule="auto"/>
        <w:rPr>
          <w:rtl/>
        </w:rPr>
      </w:pPr>
    </w:p>
    <w:p w14:paraId="45BCCD27" w14:textId="77777777" w:rsidR="00F73B55" w:rsidRDefault="00000000">
      <w:pPr>
        <w:bidi/>
        <w:spacing w:before="64" w:line="245" w:lineRule="auto"/>
        <w:ind w:left="165" w:hanging="161"/>
        <w:rPr>
          <w:sz w:val="22"/>
          <w:szCs w:val="22"/>
          <w:rtl/>
        </w:rPr>
      </w:pPr>
      <w:r>
        <w:rPr>
          <w:spacing w:val="-10"/>
          <w:position w:val="7"/>
          <w:sz w:val="15"/>
          <w:szCs w:val="15"/>
          <w:rtl/>
        </w:rPr>
        <w:t>1</w:t>
      </w:r>
      <w:r>
        <w:rPr>
          <w:spacing w:val="-9"/>
          <w:sz w:val="22"/>
          <w:szCs w:val="22"/>
          <w:rtl/>
        </w:rPr>
        <w:t>انظر بشكل عام سي. باري،</w:t>
      </w:r>
      <w:r>
        <w:rPr>
          <w:rFonts w:ascii="Times New Roman" w:eastAsia="Times New Roman" w:hAnsi="Times New Roman" w:cs="Times New Roman"/>
          <w:i/>
          <w:iCs/>
          <w:spacing w:val="-9"/>
          <w:sz w:val="22"/>
          <w:szCs w:val="22"/>
          <w:rtl/>
        </w:rPr>
        <w:t>مصادر وأدلة القانون الدولي</w:t>
      </w:r>
      <w:r>
        <w:rPr>
          <w:spacing w:val="-10"/>
          <w:sz w:val="22"/>
          <w:szCs w:val="22"/>
          <w:rtl/>
        </w:rPr>
        <w:t>، كامبريدج، 1965؛</w:t>
      </w:r>
      <w:r>
        <w:rPr>
          <w:sz w:val="22"/>
          <w:szCs w:val="22"/>
          <w:rtl/>
        </w:rPr>
        <w:t>م. سورنسن،</w:t>
      </w:r>
      <w:r>
        <w:rPr>
          <w:rFonts w:ascii="Times New Roman" w:eastAsia="Times New Roman" w:hAnsi="Times New Roman" w:cs="Times New Roman"/>
          <w:i/>
          <w:iCs/>
          <w:spacing w:val="-9"/>
          <w:sz w:val="22"/>
          <w:szCs w:val="22"/>
          <w:rtl/>
        </w:rPr>
        <w:t>مصادر القانون الدولي</w:t>
      </w:r>
      <w:r>
        <w:rPr>
          <w:spacing w:val="-10"/>
          <w:sz w:val="22"/>
          <w:szCs w:val="22"/>
          <w:rtl/>
        </w:rPr>
        <w:t>باريس، 1946؛ في دي ديجان,</w:t>
      </w:r>
      <w:r>
        <w:rPr>
          <w:rFonts w:ascii="Times New Roman" w:eastAsia="Times New Roman" w:hAnsi="Times New Roman" w:cs="Times New Roman"/>
          <w:i/>
          <w:iCs/>
          <w:spacing w:val="-10"/>
          <w:sz w:val="22"/>
          <w:szCs w:val="22"/>
          <w:rtl/>
        </w:rPr>
        <w:t>مصادر Inter-</w:t>
      </w:r>
      <w:r>
        <w:rPr>
          <w:rFonts w:ascii="Times New Roman" w:eastAsia="Times New Roman" w:hAnsi="Times New Roman" w:cs="Times New Roman"/>
          <w:i/>
          <w:iCs/>
          <w:sz w:val="22"/>
          <w:szCs w:val="22"/>
          <w:rtl/>
        </w:rPr>
        <w:t>القانون الوطني</w:t>
      </w:r>
      <w:r>
        <w:rPr>
          <w:spacing w:val="-9"/>
          <w:sz w:val="22"/>
          <w:szCs w:val="22"/>
          <w:rtl/>
        </w:rPr>
        <w:t>لاهاي، 1997؛</w:t>
      </w:r>
      <w:r>
        <w:rPr>
          <w:rFonts w:ascii="Times New Roman" w:eastAsia="Times New Roman" w:hAnsi="Times New Roman" w:cs="Times New Roman"/>
          <w:i/>
          <w:iCs/>
          <w:spacing w:val="-9"/>
          <w:sz w:val="22"/>
          <w:szCs w:val="22"/>
          <w:rtl/>
        </w:rPr>
        <w:t>القانون الدولي لأوبنهايم</w:t>
      </w:r>
      <w:r>
        <w:rPr>
          <w:spacing w:val="-10"/>
          <w:sz w:val="22"/>
          <w:szCs w:val="22"/>
          <w:rtl/>
        </w:rPr>
        <w:t>(محرران. آر واي جينينغز و</w:t>
      </w:r>
      <w:r>
        <w:rPr>
          <w:sz w:val="22"/>
          <w:szCs w:val="22"/>
          <w:rtl/>
        </w:rPr>
        <w:t>واتس)، الطبعة التاسعة، لندن، 1992، ص. 22؛ آي براونلي،</w:t>
      </w:r>
      <w:r>
        <w:rPr>
          <w:rFonts w:ascii="Times New Roman" w:eastAsia="Times New Roman" w:hAnsi="Times New Roman" w:cs="Times New Roman"/>
          <w:i/>
          <w:iCs/>
          <w:spacing w:val="-7"/>
          <w:sz w:val="22"/>
          <w:szCs w:val="22"/>
          <w:rtl/>
        </w:rPr>
        <w:t>مبادئ الدولية العامة</w:t>
      </w:r>
      <w:r>
        <w:rPr>
          <w:rFonts w:ascii="Times New Roman" w:eastAsia="Times New Roman" w:hAnsi="Times New Roman" w:cs="Times New Roman"/>
          <w:i/>
          <w:iCs/>
          <w:sz w:val="22"/>
          <w:szCs w:val="22"/>
          <w:rtl/>
        </w:rPr>
        <w:t>قانون</w:t>
      </w:r>
      <w:r>
        <w:rPr>
          <w:spacing w:val="-8"/>
          <w:sz w:val="22"/>
          <w:szCs w:val="22"/>
          <w:rtl/>
        </w:rPr>
        <w:t>6thedn، أكسفورد،</w:t>
      </w:r>
      <w:r>
        <w:rPr>
          <w:sz w:val="22"/>
          <w:szCs w:val="22"/>
          <w:rtl/>
        </w:rPr>
        <w:t>2003، الفصل 1؛ نجوين كووك دينه، بي. دايلييه، وأ. بيليه،</w:t>
      </w:r>
      <w:r>
        <w:rPr>
          <w:rFonts w:ascii="Times New Roman" w:eastAsia="Times New Roman" w:hAnsi="Times New Roman" w:cs="Times New Roman"/>
          <w:i/>
          <w:iCs/>
          <w:spacing w:val="-8"/>
          <w:sz w:val="22"/>
          <w:szCs w:val="22"/>
          <w:rtl/>
        </w:rPr>
        <w:t>درويت</w:t>
      </w:r>
      <w:r>
        <w:rPr>
          <w:rFonts w:ascii="Times New Roman" w:eastAsia="Times New Roman" w:hAnsi="Times New Roman" w:cs="Times New Roman"/>
          <w:i/>
          <w:iCs/>
          <w:sz w:val="22"/>
          <w:szCs w:val="22"/>
          <w:rtl/>
        </w:rPr>
        <w:t>العامة الدولية</w:t>
      </w:r>
      <w:r>
        <w:rPr>
          <w:spacing w:val="-7"/>
          <w:sz w:val="22"/>
          <w:szCs w:val="22"/>
          <w:rtl/>
        </w:rPr>
        <w:t>، 7thdn، باريس، 2002، ص. 111؛ أ. بويل وسي. شينكين،</w:t>
      </w:r>
      <w:r>
        <w:rPr>
          <w:rFonts w:ascii="Times New Roman" w:eastAsia="Times New Roman" w:hAnsi="Times New Roman" w:cs="Times New Roman"/>
          <w:i/>
          <w:iCs/>
          <w:spacing w:val="-7"/>
          <w:sz w:val="22"/>
          <w:szCs w:val="22"/>
          <w:rtl/>
        </w:rPr>
        <w:t>صنع</w:t>
      </w:r>
      <w:r>
        <w:rPr>
          <w:rFonts w:ascii="Times New Roman" w:eastAsia="Times New Roman" w:hAnsi="Times New Roman" w:cs="Times New Roman"/>
          <w:i/>
          <w:iCs/>
          <w:sz w:val="22"/>
          <w:szCs w:val="22"/>
          <w:rtl/>
        </w:rPr>
        <w:t>للقانون الدولي</w:t>
      </w:r>
      <w:r>
        <w:rPr>
          <w:spacing w:val="-4"/>
          <w:sz w:val="22"/>
          <w:szCs w:val="22"/>
          <w:rtl/>
        </w:rPr>
        <w:t>، أكسفورد، 2007؛ جي إم دانيلينكو,</w:t>
      </w:r>
      <w:r>
        <w:rPr>
          <w:sz w:val="22"/>
          <w:szCs w:val="22"/>
          <w:rtl/>
        </w:rPr>
        <w:t xml:space="preserve"> </w:t>
      </w:r>
      <w:r>
        <w:rPr>
          <w:rFonts w:ascii="Times New Roman" w:eastAsia="Times New Roman" w:hAnsi="Times New Roman" w:cs="Times New Roman"/>
          <w:i/>
          <w:iCs/>
          <w:spacing w:val="-4"/>
          <w:sz w:val="22"/>
          <w:szCs w:val="22"/>
          <w:rtl/>
        </w:rPr>
        <w:t>صنع القوانين في اللجنة الدولية</w:t>
      </w:r>
      <w:r>
        <w:rPr>
          <w:rFonts w:ascii="Times New Roman" w:eastAsia="Times New Roman" w:hAnsi="Times New Roman" w:cs="Times New Roman"/>
          <w:i/>
          <w:iCs/>
          <w:sz w:val="22"/>
          <w:szCs w:val="22"/>
          <w:rtl/>
        </w:rPr>
        <w:t>munity</w:t>
      </w:r>
      <w:r>
        <w:rPr>
          <w:spacing w:val="-8"/>
          <w:sz w:val="22"/>
          <w:szCs w:val="22"/>
          <w:rtl/>
        </w:rPr>
        <w:t>، لاهاي، 1993؛ جي آي تونكين,</w:t>
      </w:r>
      <w:r>
        <w:rPr>
          <w:rFonts w:ascii="Times New Roman" w:eastAsia="Times New Roman" w:hAnsi="Times New Roman" w:cs="Times New Roman"/>
          <w:i/>
          <w:iCs/>
          <w:spacing w:val="-7"/>
          <w:sz w:val="22"/>
          <w:szCs w:val="22"/>
          <w:rtl/>
        </w:rPr>
        <w:t>نظرية القانون الدولي</w:t>
      </w:r>
      <w:r>
        <w:rPr>
          <w:spacing w:val="-8"/>
          <w:sz w:val="22"/>
          <w:szCs w:val="22"/>
          <w:rtl/>
        </w:rPr>
        <w:t>، لندن، 1974، ص.</w:t>
      </w:r>
      <w:r>
        <w:rPr>
          <w:sz w:val="22"/>
          <w:szCs w:val="22"/>
          <w:rtl/>
        </w:rPr>
        <w:t>89-203؛ جي دبليو فيرزيجل,</w:t>
      </w:r>
      <w:r>
        <w:rPr>
          <w:rFonts w:ascii="Times New Roman" w:eastAsia="Times New Roman" w:hAnsi="Times New Roman" w:cs="Times New Roman"/>
          <w:i/>
          <w:iCs/>
          <w:spacing w:val="-8"/>
          <w:sz w:val="22"/>
          <w:szCs w:val="22"/>
          <w:rtl/>
        </w:rPr>
        <w:t>القانون الدولي من منظور تاريخي</w:t>
      </w:r>
      <w:r>
        <w:rPr>
          <w:spacing w:val="-9"/>
          <w:sz w:val="22"/>
          <w:szCs w:val="22"/>
          <w:rtl/>
        </w:rPr>
        <w:t>، ليدن، 1968، المجلد. أنا، ص. 1؛</w:t>
      </w:r>
      <w:r>
        <w:rPr>
          <w:sz w:val="22"/>
          <w:szCs w:val="22"/>
          <w:rtl/>
        </w:rPr>
        <w:t>هـ. لوترباخت،</w:t>
      </w:r>
      <w:r>
        <w:rPr>
          <w:rFonts w:ascii="Times New Roman" w:eastAsia="Times New Roman" w:hAnsi="Times New Roman" w:cs="Times New Roman"/>
          <w:i/>
          <w:iCs/>
          <w:spacing w:val="-6"/>
          <w:sz w:val="22"/>
          <w:szCs w:val="22"/>
          <w:rtl/>
        </w:rPr>
        <w:t>القانون الدولي: الأوراق المجمعة</w:t>
      </w:r>
      <w:r>
        <w:rPr>
          <w:spacing w:val="-7"/>
          <w:sz w:val="22"/>
          <w:szCs w:val="22"/>
          <w:rtl/>
        </w:rPr>
        <w:t>، كامبريدج، 1970، المجلد. أنا، ص. 58؛</w:t>
      </w:r>
      <w:r>
        <w:rPr>
          <w:rFonts w:ascii="Times New Roman" w:eastAsia="Times New Roman" w:hAnsi="Times New Roman" w:cs="Times New Roman"/>
          <w:i/>
          <w:iCs/>
          <w:spacing w:val="-7"/>
          <w:sz w:val="22"/>
          <w:szCs w:val="22"/>
          <w:rtl/>
        </w:rPr>
        <w:t>يتغير</w:t>
      </w:r>
      <w:r>
        <w:rPr>
          <w:rFonts w:ascii="Times New Roman" w:eastAsia="Times New Roman" w:hAnsi="Times New Roman" w:cs="Times New Roman"/>
          <w:i/>
          <w:iCs/>
          <w:sz w:val="22"/>
          <w:szCs w:val="22"/>
          <w:rtl/>
        </w:rPr>
        <w:t>والاستقرار في صنع القانون الدولي</w:t>
      </w:r>
      <w:r>
        <w:rPr>
          <w:spacing w:val="-9"/>
          <w:sz w:val="22"/>
          <w:szCs w:val="22"/>
          <w:rtl/>
        </w:rPr>
        <w:t>(محرران A. Cassese و J. Weiler)، ليدن، 1988؛</w:t>
      </w:r>
      <w:r>
        <w:rPr>
          <w:sz w:val="22"/>
          <w:szCs w:val="22"/>
          <w:rtl/>
        </w:rPr>
        <w:t>أ. بوس،</w:t>
      </w:r>
      <w:r>
        <w:rPr>
          <w:rFonts w:ascii="Times New Roman" w:eastAsia="Times New Roman" w:hAnsi="Times New Roman" w:cs="Times New Roman"/>
          <w:i/>
          <w:iCs/>
          <w:spacing w:val="-8"/>
          <w:sz w:val="22"/>
          <w:szCs w:val="22"/>
          <w:rtl/>
        </w:rPr>
        <w:t>منهجية القانون الدولي</w:t>
      </w:r>
      <w:r>
        <w:rPr>
          <w:spacing w:val="-8"/>
          <w:sz w:val="22"/>
          <w:szCs w:val="22"/>
          <w:rtl/>
        </w:rPr>
        <w:t>، أمستردام، 1984؛ أ. كاسيزي،</w:t>
      </w:r>
      <w:r>
        <w:rPr>
          <w:rFonts w:ascii="Times New Roman" w:eastAsia="Times New Roman" w:hAnsi="Times New Roman" w:cs="Times New Roman"/>
          <w:i/>
          <w:iCs/>
          <w:spacing w:val="-8"/>
          <w:sz w:val="22"/>
          <w:szCs w:val="22"/>
          <w:rtl/>
        </w:rPr>
        <w:t>دولي</w:t>
      </w:r>
      <w:r>
        <w:rPr>
          <w:rFonts w:ascii="Times New Roman" w:eastAsia="Times New Roman" w:hAnsi="Times New Roman" w:cs="Times New Roman"/>
          <w:i/>
          <w:iCs/>
          <w:sz w:val="22"/>
          <w:szCs w:val="22"/>
          <w:rtl/>
        </w:rPr>
        <w:t>قانون</w:t>
      </w:r>
      <w:r>
        <w:rPr>
          <w:spacing w:val="-9"/>
          <w:sz w:val="22"/>
          <w:szCs w:val="22"/>
          <w:rtl/>
        </w:rPr>
        <w:t>، الطبعة الثانية، أكسفورد، 2005، الفصول 8-10؛ أ. بيليه، 'المادة 38' في</w:t>
      </w:r>
      <w:r>
        <w:rPr>
          <w:rFonts w:ascii="Times New Roman" w:eastAsia="Times New Roman" w:hAnsi="Times New Roman" w:cs="Times New Roman"/>
          <w:i/>
          <w:iCs/>
          <w:spacing w:val="-9"/>
          <w:sz w:val="22"/>
          <w:szCs w:val="22"/>
          <w:rtl/>
        </w:rPr>
        <w:t>النظام الأساسي لل</w:t>
      </w:r>
      <w:r>
        <w:rPr>
          <w:rFonts w:ascii="Times New Roman" w:eastAsia="Times New Roman" w:hAnsi="Times New Roman" w:cs="Times New Roman"/>
          <w:i/>
          <w:iCs/>
          <w:sz w:val="22"/>
          <w:szCs w:val="22"/>
          <w:rtl/>
        </w:rPr>
        <w:t>محكمة العدل الدولية: تعليق</w:t>
      </w:r>
      <w:r>
        <w:rPr>
          <w:spacing w:val="-7"/>
          <w:sz w:val="22"/>
          <w:szCs w:val="22"/>
          <w:rtl/>
        </w:rPr>
        <w:t>(محرران أ. زيمرمان، سي. توموشات و</w:t>
      </w:r>
      <w:r>
        <w:rPr>
          <w:sz w:val="22"/>
          <w:szCs w:val="22"/>
          <w:rtl/>
        </w:rPr>
        <w:t>K. Oellers-Frahm)، أكسفورد، 2006، ص. 677؛ م. فيروسيًا، "مصادر القانون الدولي" في</w:t>
      </w:r>
      <w:r>
        <w:rPr>
          <w:rFonts w:ascii="Times New Roman" w:eastAsia="Times New Roman" w:hAnsi="Times New Roman" w:cs="Times New Roman"/>
          <w:i/>
          <w:iCs/>
          <w:spacing w:val="-8"/>
          <w:sz w:val="22"/>
          <w:szCs w:val="22"/>
          <w:rtl/>
        </w:rPr>
        <w:t>دليل القانون الدولي العام</w:t>
      </w:r>
      <w:r>
        <w:rPr>
          <w:spacing w:val="-8"/>
          <w:sz w:val="22"/>
          <w:szCs w:val="22"/>
          <w:rtl/>
        </w:rPr>
        <w:t>(ed. M. Sørensen)، لندن، 1968، ص. 116؛ ج. إلى-</w:t>
      </w:r>
      <w:r>
        <w:rPr>
          <w:sz w:val="22"/>
          <w:szCs w:val="22"/>
          <w:rtl/>
        </w:rPr>
        <w:t>Muschat، "الالتزامات الناشئة على الدول بدون أو ضد إرادتها"، 241 HR، 1993، ص. 195؛ ب. سيما، "من الثنائية إلى مصلحة المجتمع في القانون الدولي"، 250 HR، 1994، ص. 219؛ م. مندلسون، "محكمة العدل الدولية ومصادر القانون الدولي" في</w:t>
      </w:r>
      <w:r>
        <w:rPr>
          <w:rFonts w:ascii="Times New Roman" w:eastAsia="Times New Roman" w:hAnsi="Times New Roman" w:cs="Times New Roman"/>
          <w:i/>
          <w:iCs/>
          <w:spacing w:val="-7"/>
          <w:sz w:val="22"/>
          <w:szCs w:val="22"/>
          <w:rtl/>
        </w:rPr>
        <w:t>خمسون عاما على محكمة العدل الدولية</w:t>
      </w:r>
      <w:r>
        <w:rPr>
          <w:spacing w:val="-8"/>
          <w:sz w:val="22"/>
          <w:szCs w:val="22"/>
          <w:rtl/>
        </w:rPr>
        <w:t>(محرران. AV لوي و</w:t>
      </w:r>
      <w:r>
        <w:rPr>
          <w:sz w:val="22"/>
          <w:szCs w:val="22"/>
          <w:rtl/>
        </w:rPr>
        <w:t>م. فيتزموريس)، كامبريدج، 1996، ص 63؛ ج. أبي صعب، 'Les SourcesduDroit International – Un Essaide D Construction' في</w:t>
      </w:r>
      <w:r>
        <w:rPr>
          <w:rFonts w:ascii="Times New Roman" w:eastAsia="Times New Roman" w:hAnsi="Times New Roman" w:cs="Times New Roman"/>
          <w:i/>
          <w:iCs/>
          <w:spacing w:val="-2"/>
          <w:sz w:val="22"/>
          <w:szCs w:val="22"/>
          <w:rtl/>
        </w:rPr>
        <w:t>حقوق الإنسان الدولية في العالم أون طفرة</w:t>
      </w:r>
      <w:r>
        <w:rPr>
          <w:spacing w:val="-3"/>
          <w:sz w:val="22"/>
          <w:szCs w:val="22"/>
          <w:rtl/>
        </w:rPr>
        <w:t>، الاثنين</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47"/>
          <w:sz w:val="22"/>
          <w:szCs w:val="22"/>
          <w:rtl/>
        </w:rPr>
        <w:t>-</w:t>
      </w:r>
      <w:r>
        <w:rPr>
          <w:sz w:val="22"/>
          <w:szCs w:val="22"/>
          <w:rtl/>
        </w:rPr>
        <w:t>تيفيديو، 1994، ص. 29، وأو. شاشتر، "الاتجاهات الحديثة في صنع القانون الدولي"، 12 YIL الأسترالية، 1992.</w:t>
      </w:r>
    </w:p>
    <w:p w14:paraId="77171859" w14:textId="77777777" w:rsidR="00F73B55" w:rsidRDefault="00F73B55">
      <w:pPr>
        <w:bidi/>
        <w:spacing w:line="245" w:lineRule="auto"/>
        <w:rPr>
          <w:sz w:val="22"/>
          <w:szCs w:val="22"/>
          <w:rtl/>
        </w:rPr>
        <w:sectPr w:rsidR="00F73B55">
          <w:pgSz w:w="10340" w:h="15580"/>
          <w:pgMar w:top="400" w:right="1047" w:bottom="1296" w:left="1151" w:header="0" w:footer="1050" w:gutter="0"/>
          <w:cols w:space="720"/>
        </w:sectPr>
      </w:pPr>
    </w:p>
    <w:p w14:paraId="4C0DFD9A" w14:textId="77777777" w:rsidR="00F73B55" w:rsidRDefault="00000000">
      <w:pPr>
        <w:bidi/>
        <w:spacing w:line="177" w:lineRule="auto"/>
        <w:ind w:left="13"/>
        <w:rPr>
          <w:sz w:val="25"/>
          <w:szCs w:val="25"/>
          <w:rtl/>
        </w:rPr>
      </w:pPr>
      <w:r>
        <w:rPr>
          <w:spacing w:val="23"/>
          <w:w w:val="104"/>
          <w:sz w:val="25"/>
          <w:szCs w:val="25"/>
          <w:rtl/>
        </w:rPr>
        <w:lastRenderedPageBreak/>
        <w:t>70</w:t>
      </w:r>
      <w:r>
        <w:rPr>
          <w:spacing w:val="1"/>
          <w:sz w:val="25"/>
          <w:szCs w:val="25"/>
          <w:rtl/>
        </w:rPr>
        <w:t xml:space="preserve"> </w:t>
      </w:r>
      <w:r>
        <w:rPr>
          <w:sz w:val="25"/>
          <w:szCs w:val="25"/>
          <w:rtl/>
        </w:rPr>
        <w:t>قانون دولي</w:t>
      </w:r>
    </w:p>
    <w:p w14:paraId="4FC6CCBE" w14:textId="77777777" w:rsidR="00F73B55" w:rsidRDefault="00000000">
      <w:pPr>
        <w:bidi/>
        <w:spacing w:before="259" w:line="251" w:lineRule="auto"/>
        <w:ind w:left="13" w:right="7" w:firstLine="3"/>
        <w:jc w:val="both"/>
        <w:rPr>
          <w:sz w:val="27"/>
          <w:szCs w:val="27"/>
          <w:rtl/>
        </w:rPr>
      </w:pPr>
      <w:r>
        <w:rPr>
          <w:spacing w:val="-12"/>
          <w:sz w:val="27"/>
          <w:szCs w:val="27"/>
          <w:rtl/>
        </w:rPr>
        <w:t>الآلية اللازمة لحل أي نزاعات حول القانون واضحة. هو - هي</w:t>
      </w:r>
      <w:r>
        <w:rPr>
          <w:sz w:val="27"/>
          <w:szCs w:val="27"/>
          <w:rtl/>
        </w:rPr>
        <w:t>يعكس الطابع الهرمي للنظام القانوني الوطني بتدرجاته في السلطة التي تمنح القانون قدرًا كبيرًا من الاستقرار والقدرة على التنبؤ.</w:t>
      </w:r>
    </w:p>
    <w:p w14:paraId="18A98006" w14:textId="77777777" w:rsidR="00F73B55" w:rsidRDefault="00000000">
      <w:pPr>
        <w:bidi/>
        <w:spacing w:before="10" w:line="255" w:lineRule="auto"/>
        <w:ind w:left="9" w:right="1" w:firstLine="300"/>
        <w:jc w:val="both"/>
        <w:rPr>
          <w:sz w:val="27"/>
          <w:szCs w:val="27"/>
          <w:rtl/>
        </w:rPr>
      </w:pPr>
      <w:r>
        <w:rPr>
          <w:spacing w:val="-6"/>
          <w:sz w:val="27"/>
          <w:szCs w:val="27"/>
          <w:rtl/>
        </w:rPr>
        <w:t>والتناقض صارخ للغاية عندما ينظر المرء إلى الوضع بين البلدين.</w:t>
      </w:r>
      <w:r>
        <w:rPr>
          <w:sz w:val="27"/>
          <w:szCs w:val="27"/>
          <w:rtl/>
        </w:rPr>
        <w:t>القانون الوطني. وقد لوحظ عدم وجود هيئة تشريعية وتنفيذية وهيكل للمحاكم في إطار القانون الدولي، وسوف تصبح آثار ذلك أكثر وضوحا مع تقدم المرء. ولا توجد هيئة واحدة قادرة على سن قوانين ملزمة دوليا للجميع، ولا يوجد نظام مناسب للمحاكم ذات ولاية قضائية شاملة وإلزامية لتفسير القانون وتوسيع نطاقه. ولذلك يواجه المرء مشكلة اكتشاف أين يمكن العثور على القانون وكيف يمكن للمرء معرفة ما إذا كان اقتراح معين يرقى إلى قاعدة قانونية. وتتعزز هذه الحيرة بسبب الطبيعة الفوضوية للشؤون العالمية والصراع بين السيادات المتنافسة. ومع ذلك، فإن القانون الدولي موجود ويمكن التحقق منه. هناك "مصادر" متاحة يمكن من خلالها استخلاص القواعد وتحليلها.</w:t>
      </w:r>
    </w:p>
    <w:p w14:paraId="39A12858" w14:textId="77777777" w:rsidR="00F73B55" w:rsidRDefault="00000000">
      <w:pPr>
        <w:bidi/>
        <w:spacing w:before="17" w:line="253" w:lineRule="auto"/>
        <w:ind w:left="8" w:firstLine="304"/>
        <w:jc w:val="both"/>
        <w:rPr>
          <w:sz w:val="15"/>
          <w:szCs w:val="15"/>
          <w:rtl/>
        </w:rPr>
      </w:pPr>
      <w:r>
        <w:rPr>
          <w:spacing w:val="-9"/>
          <w:sz w:val="27"/>
          <w:szCs w:val="27"/>
          <w:rtl/>
        </w:rPr>
        <w:t>ويقصد بكلمة "مصادر" تلك الأحكام التي تعمل ضمن نطاق القانون</w:t>
      </w:r>
      <w:r>
        <w:rPr>
          <w:sz w:val="27"/>
          <w:szCs w:val="27"/>
          <w:rtl/>
        </w:rPr>
        <w:t>النظام على المستوى الفني، ويتم استبعاد مثل هذه المصادر النهائية مثل السبب أو الأخلاق، كما يتم استبعاد المزيد من المصادر الوظيفية مثل المكتبات والمجلات. والمقصود هو إجراء دراسة استقصائية للعملية التي تنشأ من خلالها قواعد القانون الدولي.</w:t>
      </w:r>
      <w:r>
        <w:rPr>
          <w:spacing w:val="7"/>
          <w:position w:val="11"/>
          <w:sz w:val="15"/>
          <w:szCs w:val="15"/>
          <w:rtl/>
        </w:rPr>
        <w:t>2</w:t>
      </w:r>
    </w:p>
    <w:p w14:paraId="76957A5A" w14:textId="77777777" w:rsidR="00F73B55" w:rsidRDefault="00000000">
      <w:pPr>
        <w:bidi/>
        <w:spacing w:before="17" w:line="251" w:lineRule="auto"/>
        <w:ind w:left="9" w:right="3" w:firstLine="294"/>
        <w:jc w:val="both"/>
        <w:rPr>
          <w:sz w:val="27"/>
          <w:szCs w:val="27"/>
          <w:rtl/>
        </w:rPr>
      </w:pPr>
      <w:r>
        <w:rPr>
          <w:spacing w:val="-4"/>
          <w:sz w:val="27"/>
          <w:szCs w:val="27"/>
          <w:rtl/>
        </w:rPr>
        <w:t>المادة 38 (1) من النظام الأساسي لمحكمة العدل الدولية هي</w:t>
      </w:r>
      <w:r>
        <w:rPr>
          <w:sz w:val="27"/>
          <w:szCs w:val="27"/>
          <w:rtl/>
        </w:rPr>
        <w:t>المعترف به على نطاق واسع باعتباره البيان الأكثر حجية واكتمالًا فيما يتعلق بمصادر القانون الدولي.</w:t>
      </w:r>
      <w:r>
        <w:rPr>
          <w:spacing w:val="-6"/>
          <w:position w:val="11"/>
          <w:sz w:val="15"/>
          <w:szCs w:val="15"/>
          <w:rtl/>
        </w:rPr>
        <w:t>3</w:t>
      </w:r>
      <w:r>
        <w:rPr>
          <w:spacing w:val="-6"/>
          <w:sz w:val="27"/>
          <w:szCs w:val="27"/>
          <w:rtl/>
        </w:rPr>
        <w:t>وينص على ما يلي:</w:t>
      </w:r>
    </w:p>
    <w:p w14:paraId="5F83CC59" w14:textId="77777777" w:rsidR="00F73B55" w:rsidRDefault="00000000">
      <w:pPr>
        <w:bidi/>
        <w:spacing w:before="218" w:line="277" w:lineRule="auto"/>
        <w:ind w:left="600" w:right="587" w:firstLine="2"/>
        <w:jc w:val="both"/>
        <w:rPr>
          <w:sz w:val="23"/>
          <w:szCs w:val="23"/>
          <w:rtl/>
        </w:rPr>
      </w:pPr>
      <w:r>
        <w:rPr>
          <w:spacing w:val="-6"/>
          <w:sz w:val="23"/>
          <w:szCs w:val="23"/>
          <w:rtl/>
        </w:rPr>
        <w:t>المحكمة، ومهمتها اتخاذ القرار وفقا للقانون الدولي</w:t>
      </w:r>
      <w:r>
        <w:rPr>
          <w:sz w:val="23"/>
          <w:szCs w:val="23"/>
          <w:rtl/>
        </w:rPr>
        <w:t>تطبق المنازعات التي تعرض عليها: (أ) الاتفاقيات الدولية، سواء كانت عامة أو خاصة، التي تحدد القواعد المعترف بها صراحة من قبل الدول المتنازعة؛ (ب) العرف الدولي، كدليل على ممارسة عامة مقبولة كقانون؛ (ج) مبادئ القانون العامة التي تعترف بها الأمم المتحضرة؛ (د) مع مراعاة أحكام المادة 59، القرارات القضائية والتعاليم الصادرة عن أعلى المؤهلين تأهيلا عاليا من مختلف الدول، كوسيلة فرعية لتحديد قواعد القانون.</w:t>
      </w:r>
    </w:p>
    <w:p w14:paraId="5E4363B2" w14:textId="77777777" w:rsidR="00F73B55" w:rsidRDefault="00000000">
      <w:pPr>
        <w:bidi/>
        <w:spacing w:before="202" w:line="248" w:lineRule="auto"/>
        <w:ind w:left="13" w:right="3" w:firstLine="290"/>
        <w:rPr>
          <w:sz w:val="27"/>
          <w:szCs w:val="27"/>
          <w:rtl/>
        </w:rPr>
      </w:pPr>
      <w:r>
        <w:rPr>
          <w:spacing w:val="-2"/>
          <w:sz w:val="27"/>
          <w:szCs w:val="27"/>
          <w:rtl/>
        </w:rPr>
        <w:t>على الرغم من أن هذه الصيغة تقتصر من الناحية الفنية على مصادر في-</w:t>
      </w:r>
      <w:r>
        <w:rPr>
          <w:sz w:val="27"/>
          <w:szCs w:val="27"/>
          <w:rtl/>
        </w:rPr>
        <w:t>القانون الدولي الذي يجب على المحكمة الدولية أن تطبقه في الواقع منذ ذلك الحين</w:t>
      </w:r>
    </w:p>
    <w:p w14:paraId="5A549D0C" w14:textId="77777777" w:rsidR="00F73B55" w:rsidRDefault="00F73B55">
      <w:pPr>
        <w:bidi/>
        <w:spacing w:line="349" w:lineRule="auto"/>
        <w:rPr>
          <w:rtl/>
        </w:rPr>
      </w:pPr>
    </w:p>
    <w:p w14:paraId="7B19B916" w14:textId="77777777" w:rsidR="00F73B55" w:rsidRDefault="00000000">
      <w:pPr>
        <w:bidi/>
        <w:spacing w:before="64" w:line="239" w:lineRule="auto"/>
        <w:ind w:left="180" w:right="4" w:hanging="180"/>
        <w:rPr>
          <w:sz w:val="22"/>
          <w:szCs w:val="22"/>
          <w:rtl/>
        </w:rPr>
      </w:pPr>
      <w:r>
        <w:rPr>
          <w:spacing w:val="-20"/>
          <w:position w:val="7"/>
          <w:sz w:val="15"/>
          <w:szCs w:val="15"/>
          <w:rtl/>
        </w:rPr>
        <w:t>2</w:t>
      </w:r>
      <w:r>
        <w:rPr>
          <w:spacing w:val="-20"/>
          <w:sz w:val="22"/>
          <w:szCs w:val="22"/>
          <w:rtl/>
        </w:rPr>
        <w:t>انظر أيضًا، على سبيل المثال، MS McDougal وWM Reisman،</w:t>
      </w:r>
      <w:r>
        <w:rPr>
          <w:sz w:val="22"/>
          <w:szCs w:val="22"/>
          <w:rtl/>
        </w:rPr>
        <w:t>"وظيفة الوصف: كيف يتم صنع القانون الدولي"، 6</w:t>
      </w:r>
      <w:r>
        <w:rPr>
          <w:rFonts w:ascii="Times New Roman" w:eastAsia="Times New Roman" w:hAnsi="Times New Roman" w:cs="Times New Roman"/>
          <w:i/>
          <w:iCs/>
          <w:spacing w:val="-10"/>
          <w:sz w:val="22"/>
          <w:szCs w:val="22"/>
          <w:rtl/>
        </w:rPr>
        <w:t>دراسات ييل في النظام العام العالمي</w:t>
      </w:r>
      <w:r>
        <w:rPr>
          <w:spacing w:val="-11"/>
          <w:sz w:val="22"/>
          <w:szCs w:val="22"/>
          <w:rtl/>
        </w:rPr>
        <w:t>، 1980، ص. 249.</w:t>
      </w:r>
    </w:p>
    <w:p w14:paraId="24DE7821" w14:textId="77777777" w:rsidR="00F73B55" w:rsidRDefault="00000000">
      <w:pPr>
        <w:bidi/>
        <w:spacing w:before="9" w:line="237" w:lineRule="auto"/>
        <w:ind w:left="200" w:right="5" w:hanging="199"/>
        <w:rPr>
          <w:sz w:val="22"/>
          <w:szCs w:val="22"/>
          <w:rtl/>
        </w:rPr>
      </w:pPr>
      <w:r>
        <w:rPr>
          <w:spacing w:val="-8"/>
          <w:position w:val="7"/>
          <w:sz w:val="15"/>
          <w:szCs w:val="15"/>
          <w:rtl/>
        </w:rPr>
        <w:t>3</w:t>
      </w:r>
      <w:r>
        <w:rPr>
          <w:spacing w:val="-7"/>
          <w:sz w:val="22"/>
          <w:szCs w:val="22"/>
          <w:rtl/>
        </w:rPr>
        <w:t>انظر على سبيل المثال براونلي،</w:t>
      </w:r>
      <w:r>
        <w:rPr>
          <w:rFonts w:ascii="Times New Roman" w:eastAsia="Times New Roman" w:hAnsi="Times New Roman" w:cs="Times New Roman"/>
          <w:i/>
          <w:iCs/>
          <w:spacing w:val="-7"/>
          <w:sz w:val="22"/>
          <w:szCs w:val="22"/>
          <w:rtl/>
        </w:rPr>
        <w:t>مبادئ</w:t>
      </w:r>
      <w:r>
        <w:rPr>
          <w:spacing w:val="-8"/>
          <w:sz w:val="22"/>
          <w:szCs w:val="22"/>
          <w:rtl/>
        </w:rPr>
        <w:t>، ص. 5؛</w:t>
      </w:r>
      <w:r>
        <w:rPr>
          <w:rFonts w:ascii="Times New Roman" w:eastAsia="Times New Roman" w:hAnsi="Times New Roman" w:cs="Times New Roman"/>
          <w:i/>
          <w:iCs/>
          <w:spacing w:val="-7"/>
          <w:sz w:val="22"/>
          <w:szCs w:val="22"/>
          <w:rtl/>
        </w:rPr>
        <w:t>القانون الدولي لأوبنهايم</w:t>
      </w:r>
      <w:r>
        <w:rPr>
          <w:spacing w:val="-8"/>
          <w:sz w:val="22"/>
          <w:szCs w:val="22"/>
          <w:rtl/>
        </w:rPr>
        <w:t>، ص. 24، ومو هدسون،</w:t>
      </w:r>
      <w:r>
        <w:rPr>
          <w:sz w:val="22"/>
          <w:szCs w:val="22"/>
          <w:rtl/>
        </w:rPr>
        <w:t xml:space="preserve"> </w:t>
      </w:r>
      <w:r>
        <w:rPr>
          <w:rFonts w:ascii="Times New Roman" w:eastAsia="Times New Roman" w:hAnsi="Times New Roman" w:cs="Times New Roman"/>
          <w:i/>
          <w:iCs/>
          <w:spacing w:val="-6"/>
          <w:sz w:val="22"/>
          <w:szCs w:val="22"/>
          <w:rtl/>
        </w:rPr>
        <w:t>محكمة العدل الدولية الدائمة</w:t>
      </w:r>
      <w:r>
        <w:rPr>
          <w:spacing w:val="-7"/>
          <w:sz w:val="22"/>
          <w:szCs w:val="22"/>
          <w:rtl/>
        </w:rPr>
        <w:t>، نيويورك، 1934، ص.</w:t>
      </w:r>
      <w:r>
        <w:rPr>
          <w:sz w:val="22"/>
          <w:szCs w:val="22"/>
          <w:rtl/>
        </w:rPr>
        <w:t>601 وما يليها.</w:t>
      </w:r>
    </w:p>
    <w:p w14:paraId="05B35CA3" w14:textId="77777777" w:rsidR="00F73B55" w:rsidRDefault="00F73B55">
      <w:pPr>
        <w:bidi/>
        <w:spacing w:line="237" w:lineRule="auto"/>
        <w:rPr>
          <w:sz w:val="22"/>
          <w:szCs w:val="22"/>
          <w:rtl/>
        </w:rPr>
        <w:sectPr w:rsidR="00F73B55">
          <w:pgSz w:w="10300" w:h="15580"/>
          <w:pgMar w:top="389" w:right="1050" w:bottom="400" w:left="1118" w:header="0" w:footer="0" w:gutter="0"/>
          <w:cols w:space="720"/>
        </w:sectPr>
      </w:pPr>
    </w:p>
    <w:p w14:paraId="4CF59A1A" w14:textId="77777777" w:rsidR="00F73B55" w:rsidRDefault="00000000">
      <w:pPr>
        <w:bidi/>
        <w:spacing w:line="176" w:lineRule="auto"/>
        <w:jc w:val="right"/>
        <w:rPr>
          <w:sz w:val="25"/>
          <w:szCs w:val="25"/>
          <w:rtl/>
        </w:rPr>
      </w:pPr>
      <w:r>
        <w:rPr>
          <w:sz w:val="25"/>
          <w:szCs w:val="25"/>
          <w:rtl/>
        </w:rPr>
        <w:lastRenderedPageBreak/>
        <w:t>المصادر 71</w:t>
      </w:r>
    </w:p>
    <w:p w14:paraId="0525BCD4" w14:textId="77777777" w:rsidR="00F73B55" w:rsidRDefault="00000000">
      <w:pPr>
        <w:bidi/>
        <w:spacing w:before="253" w:line="256" w:lineRule="auto"/>
        <w:ind w:left="14"/>
        <w:jc w:val="both"/>
        <w:rPr>
          <w:sz w:val="27"/>
          <w:szCs w:val="27"/>
          <w:rtl/>
        </w:rPr>
      </w:pPr>
      <w:r>
        <w:rPr>
          <w:spacing w:val="-5"/>
          <w:sz w:val="27"/>
          <w:szCs w:val="27"/>
          <w:rtl/>
        </w:rPr>
        <w:t>وظيفة المحكمة هي الفصل في المنازعات المعروضة عليها "بشكل</w:t>
      </w:r>
      <w:r>
        <w:rPr>
          <w:sz w:val="27"/>
          <w:szCs w:val="27"/>
          <w:rtl/>
        </w:rPr>
        <w:t>التوافق مع القانون الدولي" وبما أن جميع الدول الأعضاء في الأمم المتحدة كذلك</w:t>
      </w:r>
      <w:r>
        <w:rPr>
          <w:rFonts w:ascii="Times New Roman" w:eastAsia="Times New Roman" w:hAnsi="Times New Roman" w:cs="Times New Roman"/>
          <w:i/>
          <w:iCs/>
          <w:spacing w:val="-5"/>
          <w:sz w:val="27"/>
          <w:szCs w:val="27"/>
          <w:rtl/>
        </w:rPr>
        <w:t>بحكم الواقع</w:t>
      </w:r>
      <w:r>
        <w:rPr>
          <w:spacing w:val="-5"/>
          <w:sz w:val="27"/>
          <w:szCs w:val="27"/>
          <w:rtl/>
        </w:rPr>
        <w:t>الأطراف في النظام الأساسي بموجب المادة</w:t>
      </w:r>
      <w:r>
        <w:rPr>
          <w:sz w:val="27"/>
          <w:szCs w:val="27"/>
          <w:rtl/>
        </w:rPr>
        <w:t>93 من ميثاق الأمم المتحدة (يمكن للدول غير الأعضاء في الأمم المتحدة أن تصبح على وجه التحديد أطرافًا في النظام الأساسي للمحكمة: وكانت سويسرا المثال الأكثر وضوحًا على ذلك حتى انضمت إلى الأمم المتحدة في عام 2002)، فلا يوجد أي جدية في هذا الأمر. الزعم بأن هذا الحكم يعبر عن تصور عالمي فيما يتعلق بإدراج مصادر القانون الدولي.</w:t>
      </w:r>
    </w:p>
    <w:p w14:paraId="13C9BB47" w14:textId="77777777" w:rsidR="00F73B55" w:rsidRDefault="00000000">
      <w:pPr>
        <w:bidi/>
        <w:spacing w:before="5" w:line="253" w:lineRule="auto"/>
        <w:ind w:left="11" w:right="1" w:firstLine="305"/>
        <w:jc w:val="both"/>
        <w:rPr>
          <w:sz w:val="15"/>
          <w:szCs w:val="15"/>
          <w:rtl/>
        </w:rPr>
      </w:pPr>
      <w:r>
        <w:rPr>
          <w:spacing w:val="-7"/>
          <w:sz w:val="27"/>
          <w:szCs w:val="27"/>
          <w:rtl/>
        </w:rPr>
        <w:t>وقد سعى بعض الكتاب إلى تصنيف الفروق في هذا الشرط:</w:t>
      </w:r>
      <w:r>
        <w:rPr>
          <w:sz w:val="27"/>
          <w:szCs w:val="27"/>
          <w:rtl/>
        </w:rPr>
        <w:t>لذلك، يتم وصف الاتفاقيات الدولية والعرف والمبادئ العامة للقانون على أنها العمليات الثلاث الحصرية لإنشاء القانون، بينما تعتبر القرارات القضائية والكتابات الأكاديمية بمثابة وكالات تحديد القانون، التي تتعامل مع التحقق من القواعد المزعومة.</w:t>
      </w:r>
      <w:r>
        <w:rPr>
          <w:spacing w:val="-7"/>
          <w:position w:val="11"/>
          <w:sz w:val="15"/>
          <w:szCs w:val="15"/>
          <w:rtl/>
        </w:rPr>
        <w:t>4</w:t>
      </w:r>
      <w:r>
        <w:rPr>
          <w:spacing w:val="-7"/>
          <w:sz w:val="27"/>
          <w:szCs w:val="27"/>
          <w:rtl/>
        </w:rPr>
        <w:t>لكن</w:t>
      </w:r>
      <w:r>
        <w:rPr>
          <w:sz w:val="27"/>
          <w:szCs w:val="27"/>
          <w:rtl/>
        </w:rPr>
        <w:t>في الواقع، ليس من الممكن دائمًا إجراء انقسامات صعبة وسريعة. وتتداخل الوظائف المختلفة إلى حد كبير بحيث لا تؤدي المعاهدات (أو الاتفاقيات) في كثير من الحالات إلا إلى تكرار قواعد القانون العرفي المقبولة، وقد تنشئ أحكام محكمة العدل الدولية قانونًا بنفس الطريقة التي يصوغ بها قضاة البلديات قانونًا جديدًا في عملية تفسير القانون الحالي.</w:t>
      </w:r>
      <w:r>
        <w:rPr>
          <w:spacing w:val="7"/>
          <w:position w:val="11"/>
          <w:sz w:val="15"/>
          <w:szCs w:val="15"/>
          <w:rtl/>
        </w:rPr>
        <w:t>5</w:t>
      </w:r>
    </w:p>
    <w:p w14:paraId="3D22575A" w14:textId="77777777" w:rsidR="00F73B55" w:rsidRDefault="00000000">
      <w:pPr>
        <w:bidi/>
        <w:spacing w:before="48" w:line="256" w:lineRule="auto"/>
        <w:ind w:left="14" w:right="1" w:firstLine="290"/>
        <w:jc w:val="both"/>
        <w:rPr>
          <w:sz w:val="27"/>
          <w:szCs w:val="27"/>
          <w:rtl/>
        </w:rPr>
      </w:pPr>
      <w:r>
        <w:rPr>
          <w:spacing w:val="-9"/>
          <w:sz w:val="27"/>
          <w:szCs w:val="27"/>
          <w:rtl/>
        </w:rPr>
        <w:t>في بعض الأحيان يتم التمييز بين الرسمي والزميل</w:t>
      </w:r>
      <w:r>
        <w:rPr>
          <w:sz w:val="27"/>
          <w:szCs w:val="27"/>
          <w:rtl/>
        </w:rPr>
        <w:t>مصادر الريال</w:t>
      </w:r>
      <w:r>
        <w:rPr>
          <w:spacing w:val="-9"/>
          <w:position w:val="11"/>
          <w:sz w:val="15"/>
          <w:szCs w:val="15"/>
          <w:rtl/>
        </w:rPr>
        <w:t>6</w:t>
      </w:r>
      <w:r>
        <w:rPr>
          <w:spacing w:val="-9"/>
          <w:sz w:val="27"/>
          <w:szCs w:val="27"/>
          <w:rtl/>
        </w:rPr>
        <w:t>ويُزعم أن الأول يمنح القواعد التزامًا</w:t>
      </w:r>
      <w:r>
        <w:rPr>
          <w:sz w:val="27"/>
          <w:szCs w:val="27"/>
          <w:rtl/>
        </w:rPr>
        <w:t>الطابع المحافظ، في حين أن الأخير يشمل المحتوى الفعلي للقواعد. وهكذا يبدو أن المصادر الرسمية تجسد الآلية الدستورية لتحديد القانون في حين أن المصادر المادية تتضمن جوهر اللوائح أو موضوعها. وقد تعرض هذا التقسيم لانتقادات لا سيما في ضوء التركيبة الدستورية الغريبة للقانون الدولي، وهو يميل إلى صرف الانتباه عن بعض المشاكل الأكثر أهمية من خلال محاولته إنشاء فصل واضح بين العناصر الموضوعية والإجرائية، وهو أمر يصعب الحفاظ عليه في القانون الدولي. قانون.</w:t>
      </w:r>
    </w:p>
    <w:p w14:paraId="697DF940" w14:textId="77777777" w:rsidR="00F73B55" w:rsidRDefault="00F73B55">
      <w:pPr>
        <w:bidi/>
        <w:spacing w:line="259" w:lineRule="auto"/>
        <w:rPr>
          <w:rtl/>
        </w:rPr>
      </w:pPr>
    </w:p>
    <w:p w14:paraId="20CFF91F" w14:textId="77777777" w:rsidR="00F73B55" w:rsidRDefault="00F73B55">
      <w:pPr>
        <w:bidi/>
        <w:spacing w:line="260" w:lineRule="auto"/>
        <w:rPr>
          <w:rtl/>
        </w:rPr>
      </w:pPr>
    </w:p>
    <w:p w14:paraId="6594F12D" w14:textId="77777777" w:rsidR="00F73B55" w:rsidRDefault="00000000">
      <w:pPr>
        <w:bidi/>
        <w:spacing w:before="64" w:line="230" w:lineRule="auto"/>
        <w:rPr>
          <w:sz w:val="22"/>
          <w:szCs w:val="22"/>
          <w:rtl/>
        </w:rPr>
      </w:pPr>
      <w:r>
        <w:rPr>
          <w:spacing w:val="-11"/>
          <w:position w:val="7"/>
          <w:sz w:val="15"/>
          <w:szCs w:val="15"/>
          <w:rtl/>
        </w:rPr>
        <w:t>4</w:t>
      </w:r>
      <w:r>
        <w:rPr>
          <w:spacing w:val="-10"/>
          <w:sz w:val="22"/>
          <w:szCs w:val="22"/>
          <w:rtl/>
        </w:rPr>
        <w:t>يرى</w:t>
      </w:r>
      <w:r>
        <w:rPr>
          <w:sz w:val="22"/>
          <w:szCs w:val="22"/>
          <w:rtl/>
        </w:rPr>
        <w:t>على سبيل المثال ج. شوارزنبرجر،</w:t>
      </w:r>
      <w:r>
        <w:rPr>
          <w:rFonts w:ascii="Times New Roman" w:eastAsia="Times New Roman" w:hAnsi="Times New Roman" w:cs="Times New Roman"/>
          <w:i/>
          <w:iCs/>
          <w:spacing w:val="-10"/>
          <w:sz w:val="22"/>
          <w:szCs w:val="22"/>
          <w:rtl/>
        </w:rPr>
        <w:t>قانون دولي</w:t>
      </w:r>
      <w:r>
        <w:rPr>
          <w:spacing w:val="-11"/>
          <w:sz w:val="22"/>
          <w:szCs w:val="22"/>
          <w:rtl/>
        </w:rPr>
        <w:t>، 3rdedn، لندن، 1957، المجلد. أنا، ص 26-7.</w:t>
      </w:r>
    </w:p>
    <w:p w14:paraId="1DF5402A" w14:textId="77777777" w:rsidR="00F73B55" w:rsidRDefault="00000000">
      <w:pPr>
        <w:bidi/>
        <w:spacing w:before="12" w:line="232" w:lineRule="auto"/>
        <w:ind w:left="3"/>
        <w:rPr>
          <w:sz w:val="22"/>
          <w:szCs w:val="22"/>
          <w:rtl/>
        </w:rPr>
      </w:pPr>
      <w:r>
        <w:rPr>
          <w:spacing w:val="-12"/>
          <w:position w:val="7"/>
          <w:sz w:val="15"/>
          <w:szCs w:val="15"/>
          <w:rtl/>
        </w:rPr>
        <w:t>5</w:t>
      </w:r>
      <w:r>
        <w:rPr>
          <w:spacing w:val="-11"/>
          <w:sz w:val="22"/>
          <w:szCs w:val="22"/>
          <w:rtl/>
        </w:rPr>
        <w:t>هناك</w:t>
      </w:r>
      <w:r>
        <w:rPr>
          <w:sz w:val="22"/>
          <w:szCs w:val="22"/>
          <w:rtl/>
        </w:rPr>
        <w:t>عدد المناطق أمثلة على ذلك: انظر أدناه، الفصل 4، ص. 138.</w:t>
      </w:r>
    </w:p>
    <w:p w14:paraId="64AB458D" w14:textId="77777777" w:rsidR="00F73B55" w:rsidRDefault="00000000">
      <w:pPr>
        <w:bidi/>
        <w:spacing w:before="10" w:line="237" w:lineRule="auto"/>
        <w:ind w:left="195" w:right="2" w:hanging="193"/>
        <w:rPr>
          <w:sz w:val="22"/>
          <w:szCs w:val="22"/>
          <w:rtl/>
        </w:rPr>
      </w:pPr>
      <w:r>
        <w:rPr>
          <w:spacing w:val="-10"/>
          <w:position w:val="7"/>
          <w:sz w:val="15"/>
          <w:szCs w:val="15"/>
          <w:rtl/>
        </w:rPr>
        <w:t>6</w:t>
      </w:r>
      <w:r>
        <w:rPr>
          <w:spacing w:val="-10"/>
          <w:sz w:val="22"/>
          <w:szCs w:val="22"/>
          <w:rtl/>
        </w:rPr>
        <w:t>انظر على سبيل المثال براونلي،</w:t>
      </w:r>
      <w:r>
        <w:rPr>
          <w:rFonts w:ascii="Times New Roman" w:eastAsia="Times New Roman" w:hAnsi="Times New Roman" w:cs="Times New Roman"/>
          <w:i/>
          <w:iCs/>
          <w:spacing w:val="-10"/>
          <w:sz w:val="22"/>
          <w:szCs w:val="22"/>
          <w:rtl/>
        </w:rPr>
        <w:t>مبادئ</w:t>
      </w:r>
      <w:r>
        <w:rPr>
          <w:spacing w:val="-10"/>
          <w:sz w:val="22"/>
          <w:szCs w:val="22"/>
          <w:rtl/>
        </w:rPr>
        <w:t>، ص.</w:t>
      </w:r>
      <w:r>
        <w:rPr>
          <w:sz w:val="22"/>
          <w:szCs w:val="22"/>
          <w:rtl/>
        </w:rPr>
        <w:t>1. انظر أيضًا نجوين كووك دينه</w:t>
      </w:r>
      <w:r>
        <w:rPr>
          <w:rFonts w:ascii="Times New Roman" w:eastAsia="Times New Roman" w:hAnsi="Times New Roman" w:cs="Times New Roman"/>
          <w:i/>
          <w:iCs/>
          <w:spacing w:val="-10"/>
          <w:sz w:val="22"/>
          <w:szCs w:val="22"/>
          <w:rtl/>
        </w:rPr>
        <w:t>وآخرون.</w:t>
      </w:r>
      <w:r>
        <w:rPr>
          <w:spacing w:val="-11"/>
          <w:sz w:val="22"/>
          <w:szCs w:val="22"/>
          <w:rtl/>
        </w:rPr>
        <w:t>,</w:t>
      </w:r>
      <w:r>
        <w:rPr>
          <w:rFonts w:ascii="Times New Roman" w:eastAsia="Times New Roman" w:hAnsi="Times New Roman" w:cs="Times New Roman"/>
          <w:i/>
          <w:iCs/>
          <w:spacing w:val="-10"/>
          <w:sz w:val="22"/>
          <w:szCs w:val="22"/>
          <w:rtl/>
        </w:rPr>
        <w:t>درويت إنترنا-</w:t>
      </w:r>
      <w:r>
        <w:rPr>
          <w:rFonts w:ascii="Times New Roman" w:eastAsia="Times New Roman" w:hAnsi="Times New Roman" w:cs="Times New Roman"/>
          <w:i/>
          <w:iCs/>
          <w:sz w:val="22"/>
          <w:szCs w:val="22"/>
          <w:rtl/>
        </w:rPr>
        <w:t>العامة</w:t>
      </w:r>
      <w:r>
        <w:rPr>
          <w:spacing w:val="-9"/>
          <w:sz w:val="22"/>
          <w:szCs w:val="22"/>
          <w:rtl/>
        </w:rPr>
        <w:t>، ص 111-12، حيث لوحظ أن المصادر</w:t>
      </w:r>
      <w:r>
        <w:rPr>
          <w:rFonts w:ascii="Times New Roman" w:eastAsia="Times New Roman" w:hAnsi="Times New Roman" w:cs="Times New Roman"/>
          <w:i/>
          <w:iCs/>
          <w:spacing w:val="-9"/>
          <w:sz w:val="22"/>
          <w:szCs w:val="22"/>
          <w:rtl/>
        </w:rPr>
        <w:t>أشكال</w:t>
      </w:r>
      <w:r>
        <w:rPr>
          <w:spacing w:val="-9"/>
          <w:sz w:val="22"/>
          <w:szCs w:val="22"/>
          <w:rtl/>
        </w:rPr>
        <w:t>دو droit ابن</w:t>
      </w:r>
    </w:p>
    <w:p w14:paraId="19981834" w14:textId="77777777" w:rsidR="00F73B55" w:rsidRDefault="00000000">
      <w:pPr>
        <w:bidi/>
        <w:spacing w:before="10" w:line="223" w:lineRule="auto"/>
        <w:jc w:val="right"/>
        <w:rPr>
          <w:sz w:val="22"/>
          <w:szCs w:val="22"/>
          <w:rtl/>
        </w:rPr>
      </w:pPr>
      <w:r>
        <w:rPr>
          <w:spacing w:val="-9"/>
          <w:sz w:val="22"/>
          <w:szCs w:val="22"/>
          <w:rtl/>
        </w:rPr>
        <w:t>ليه</w:t>
      </w:r>
      <w:r>
        <w:rPr>
          <w:rFonts w:ascii="Times New Roman" w:eastAsia="Times New Roman" w:hAnsi="Times New Roman" w:cs="Times New Roman"/>
          <w:i/>
          <w:iCs/>
          <w:spacing w:val="-9"/>
          <w:sz w:val="22"/>
          <w:szCs w:val="22"/>
          <w:rtl/>
        </w:rPr>
        <w:t>بروك</w:t>
      </w:r>
      <w:r>
        <w:rPr>
          <w:position w:val="-6"/>
          <w:sz w:val="22"/>
          <w:szCs w:val="22"/>
          <w:rtl/>
        </w:rPr>
        <w:drawing>
          <wp:inline distT="0" distB="0" distL="0" distR="0" wp14:anchorId="65B62098" wp14:editId="170D49AD">
            <wp:extent cx="52706" cy="156530"/>
            <wp:effectExtent l="0" t="0" r="0" b="0"/>
            <wp:docPr id="1034" name="I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6" cstate="print"/>
                    <a:srcRect/>
                    <a:stretch/>
                  </pic:blipFill>
                  <pic:spPr>
                    <a:xfrm>
                      <a:off x="0" y="0"/>
                      <a:ext cx="52706" cy="156530"/>
                    </a:xfrm>
                    <a:prstGeom prst="rect">
                      <a:avLst/>
                    </a:prstGeom>
                  </pic:spPr>
                </pic:pic>
              </a:graphicData>
            </a:graphic>
          </wp:inline>
        </w:drawing>
      </w:r>
      <w:r>
        <w:rPr>
          <w:rFonts w:ascii="Times New Roman" w:eastAsia="Times New Roman" w:hAnsi="Times New Roman" w:cs="Times New Roman"/>
          <w:i/>
          <w:iCs/>
          <w:spacing w:val="-9"/>
          <w:sz w:val="22"/>
          <w:szCs w:val="22"/>
          <w:rtl/>
        </w:rPr>
        <w:t>د</w:t>
      </w:r>
      <w:r>
        <w:rPr>
          <w:position w:val="-6"/>
          <w:sz w:val="22"/>
          <w:szCs w:val="22"/>
          <w:rtl/>
        </w:rPr>
        <w:drawing>
          <wp:inline distT="0" distB="0" distL="0" distR="0" wp14:anchorId="73D03F3F" wp14:editId="17174615">
            <wp:extent cx="52706" cy="156530"/>
            <wp:effectExtent l="0" t="0" r="0" b="0"/>
            <wp:docPr id="1035" name="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6" cstate="print"/>
                    <a:srcRect/>
                    <a:stretch/>
                  </pic:blipFill>
                  <pic:spPr>
                    <a:xfrm>
                      <a:off x="0" y="0"/>
                      <a:ext cx="52706" cy="156530"/>
                    </a:xfrm>
                    <a:prstGeom prst="rect">
                      <a:avLst/>
                    </a:prstGeom>
                  </pic:spPr>
                </pic:pic>
              </a:graphicData>
            </a:graphic>
          </wp:inline>
        </w:drawing>
      </w:r>
      <w:r>
        <w:rPr>
          <w:rFonts w:ascii="Times New Roman" w:eastAsia="Times New Roman" w:hAnsi="Times New Roman" w:cs="Times New Roman"/>
          <w:i/>
          <w:iCs/>
          <w:spacing w:val="-9"/>
          <w:sz w:val="22"/>
          <w:szCs w:val="22"/>
          <w:rtl/>
        </w:rPr>
        <w:t>س</w:t>
      </w:r>
      <w:r>
        <w:rPr>
          <w:spacing w:val="-9"/>
          <w:sz w:val="22"/>
          <w:szCs w:val="22"/>
          <w:rtl/>
        </w:rPr>
        <w:t>في عمل القانون، يتم إنشاء التقنيات المتنوعة</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35"/>
          <w:w w:val="101"/>
          <w:sz w:val="22"/>
          <w:szCs w:val="22"/>
          <w:rtl/>
        </w:rPr>
        <w:t xml:space="preserve"> </w:t>
      </w:r>
      <w:r>
        <w:rPr>
          <w:w w:val="71"/>
          <w:sz w:val="22"/>
          <w:szCs w:val="22"/>
          <w:rtl/>
        </w:rPr>
        <w:fldChar w:fldCharType="begin"/>
      </w:r>
      <w:r>
        <w:rPr>
          <w:w w:val="71"/>
          <w:sz w:val="22"/>
          <w:szCs w:val="22"/>
          <w:rtl/>
        </w:rPr>
        <w:instrText>EQ \* jc3 \* "Font:Arial" \* hps22 \o\al(\s\up 0(</w:instrText>
      </w:r>
      <w:r>
        <w:rPr>
          <w:w w:val="95"/>
          <w:sz w:val="22"/>
          <w:szCs w:val="22"/>
          <w:rtl/>
        </w:rPr>
        <w:instrText>`</w:instrText>
      </w:r>
      <w:r>
        <w:rPr>
          <w:w w:val="71"/>
          <w:sz w:val="22"/>
          <w:szCs w:val="22"/>
          <w:rtl/>
        </w:rPr>
        <w:instrText>),a)</w:instrText>
      </w:r>
      <w:r>
        <w:rPr>
          <w:w w:val="71"/>
          <w:sz w:val="22"/>
          <w:szCs w:val="22"/>
          <w:rtl/>
        </w:rPr>
        <w:fldChar w:fldCharType="end"/>
      </w:r>
      <w:r>
        <w:rPr>
          <w:spacing w:val="36"/>
          <w:w w:val="101"/>
          <w:sz w:val="22"/>
          <w:szCs w:val="22"/>
          <w:rtl/>
        </w:rPr>
        <w:t xml:space="preserve"> </w:t>
      </w:r>
      <w:r>
        <w:rPr>
          <w:spacing w:val="-9"/>
          <w:sz w:val="22"/>
          <w:szCs w:val="22"/>
          <w:rtl/>
        </w:rPr>
        <w:t>اعتبر</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9"/>
          <w:sz w:val="22"/>
          <w:szCs w:val="22"/>
          <w:rtl/>
        </w:rPr>
        <w:t>rer</w:t>
      </w:r>
    </w:p>
    <w:p w14:paraId="7AE53E88" w14:textId="77777777" w:rsidR="00F73B55" w:rsidRDefault="00000000">
      <w:pPr>
        <w:bidi/>
        <w:spacing w:before="11" w:line="223" w:lineRule="auto"/>
        <w:jc w:val="right"/>
        <w:rPr>
          <w:sz w:val="22"/>
          <w:szCs w:val="22"/>
          <w:rtl/>
        </w:rPr>
      </w:pPr>
      <w:r>
        <w:rPr>
          <w:spacing w:val="-7"/>
          <w:sz w:val="22"/>
          <w:szCs w:val="22"/>
          <w:rtl/>
        </w:rPr>
        <w:t>qu'uner gle appartient audroit positif. المصادر</w:t>
      </w:r>
      <w:r>
        <w:rPr>
          <w:w w:val="1"/>
          <w:sz w:val="22"/>
          <w:szCs w:val="22"/>
          <w:rtl/>
        </w:rPr>
        <w:fldChar w:fldCharType="begin"/>
      </w:r>
      <w:r>
        <w:rPr>
          <w:w w:val="1"/>
          <w:sz w:val="22"/>
          <w:szCs w:val="22"/>
          <w:rtl/>
        </w:rPr>
        <w:instrText>EQ \* jc3 \* "Font:Arial" \* hps22 \o\al(\s\up 0(ˆ),e)</w:instrText>
      </w:r>
      <w:r>
        <w:rPr>
          <w:w w:val="1"/>
          <w:sz w:val="22"/>
          <w:szCs w:val="22"/>
          <w:rtl/>
        </w:rPr>
        <w:fldChar w:fldCharType="end"/>
      </w:r>
      <w:r>
        <w:rPr>
          <w:spacing w:val="8"/>
          <w:sz w:val="22"/>
          <w:szCs w:val="22"/>
          <w:rtl/>
        </w:rPr>
        <w:t xml:space="preserve"> </w:t>
      </w:r>
      <w:r>
        <w:rPr>
          <w:rFonts w:ascii="Times New Roman" w:eastAsia="Times New Roman" w:hAnsi="Times New Roman" w:cs="Times New Roman"/>
          <w:i/>
          <w:iCs/>
          <w:spacing w:val="-7"/>
          <w:sz w:val="22"/>
          <w:szCs w:val="22"/>
          <w:rtl/>
        </w:rPr>
        <w:t>حصيرة</w:t>
      </w:r>
      <w:r>
        <w:rPr>
          <w:position w:val="-6"/>
          <w:sz w:val="22"/>
          <w:szCs w:val="22"/>
          <w:rtl/>
        </w:rPr>
        <w:drawing>
          <wp:inline distT="0" distB="0" distL="0" distR="0" wp14:anchorId="72E84035" wp14:editId="52F43461">
            <wp:extent cx="47700" cy="156530"/>
            <wp:effectExtent l="0" t="0" r="0" b="0"/>
            <wp:docPr id="1036" name="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8" cstate="print"/>
                    <a:srcRect/>
                    <a:stretch/>
                  </pic:blipFill>
                  <pic:spPr>
                    <a:xfrm>
                      <a:off x="0" y="0"/>
                      <a:ext cx="47700" cy="156530"/>
                    </a:xfrm>
                    <a:prstGeom prst="rect">
                      <a:avLst/>
                    </a:prstGeom>
                  </pic:spPr>
                </pic:pic>
              </a:graphicData>
            </a:graphic>
          </wp:inline>
        </w:drawing>
      </w:r>
      <w:r>
        <w:rPr>
          <w:rFonts w:ascii="Times New Roman" w:eastAsia="Times New Roman" w:hAnsi="Times New Roman" w:cs="Times New Roman"/>
          <w:i/>
          <w:iCs/>
          <w:spacing w:val="-7"/>
          <w:sz w:val="22"/>
          <w:szCs w:val="22"/>
          <w:rtl/>
        </w:rPr>
        <w:t>رييل</w:t>
      </w:r>
      <w:r>
        <w:rPr>
          <w:spacing w:val="-7"/>
          <w:sz w:val="22"/>
          <w:szCs w:val="22"/>
          <w:rtl/>
        </w:rPr>
        <w:t>تشكل الأساسات</w:t>
      </w:r>
    </w:p>
    <w:p w14:paraId="479CD7B9" w14:textId="77777777" w:rsidR="00F73B55" w:rsidRDefault="00000000">
      <w:pPr>
        <w:bidi/>
        <w:spacing w:before="11" w:line="236" w:lineRule="auto"/>
        <w:jc w:val="right"/>
        <w:rPr>
          <w:sz w:val="22"/>
          <w:szCs w:val="22"/>
          <w:rtl/>
        </w:rPr>
      </w:pPr>
      <w:r>
        <w:rPr>
          <w:spacing w:val="-9"/>
          <w:sz w:val="22"/>
          <w:szCs w:val="22"/>
          <w:rtl/>
        </w:rPr>
        <w:t>سوسيولوجيات القواعد الدولية، وقاعدتها السياسية، والمعنوية، أو</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10"/>
          <w:sz w:val="22"/>
          <w:szCs w:val="22"/>
          <w:rtl/>
        </w:rPr>
        <w:t>com.conomique</w:t>
      </w:r>
    </w:p>
    <w:p w14:paraId="670CB8D5" w14:textId="77777777" w:rsidR="00F73B55" w:rsidRDefault="00000000">
      <w:pPr>
        <w:bidi/>
        <w:spacing w:before="11" w:line="236" w:lineRule="auto"/>
        <w:ind w:right="2"/>
        <w:jc w:val="right"/>
        <w:rPr>
          <w:rtl/>
        </w:rPr>
      </w:pPr>
      <w:r>
        <w:rPr>
          <w:spacing w:val="-9"/>
          <w:sz w:val="22"/>
          <w:szCs w:val="22"/>
          <w:rtl/>
        </w:rPr>
        <w:t>plus ou moins صريح e par laعقيدة ou les sujets du droit"، وبيليه،"المادة 38"</w:t>
      </w:r>
      <w:r>
        <w:rPr>
          <w:w w:val="1"/>
          <w:sz w:val="22"/>
          <w:szCs w:val="22"/>
          <w:rtl/>
        </w:rPr>
        <w:fldChar w:fldCharType="begin"/>
      </w:r>
      <w:r>
        <w:rPr>
          <w:w w:val="1"/>
          <w:sz w:val="22"/>
          <w:szCs w:val="22"/>
          <w:rtl/>
        </w:rPr>
        <w:instrText>EQ \* jc3 \* "Font:Arial" \* hps22 \o\al(\s\up 0(´),e)</w:instrText>
      </w:r>
      <w:r>
        <w:rPr>
          <w:w w:val="1"/>
          <w:sz w:val="22"/>
          <w:szCs w:val="22"/>
          <w:rtl/>
        </w:rPr>
        <w:fldChar w:fldCharType="end"/>
      </w:r>
    </w:p>
    <w:p w14:paraId="6E1BC168" w14:textId="77777777" w:rsidR="00F73B55" w:rsidRDefault="00000000">
      <w:pPr>
        <w:bidi/>
        <w:spacing w:before="58" w:line="184" w:lineRule="auto"/>
        <w:ind w:left="180"/>
        <w:rPr>
          <w:sz w:val="22"/>
          <w:szCs w:val="22"/>
          <w:rtl/>
        </w:rPr>
      </w:pPr>
      <w:r>
        <w:rPr>
          <w:spacing w:val="-14"/>
          <w:sz w:val="22"/>
          <w:szCs w:val="22"/>
          <w:rtl/>
        </w:rPr>
        <w:t>ص. 714.</w:t>
      </w:r>
    </w:p>
    <w:p w14:paraId="39D7A08D" w14:textId="77777777" w:rsidR="00F73B55" w:rsidRDefault="00F73B55">
      <w:pPr>
        <w:bidi/>
        <w:spacing w:line="184" w:lineRule="auto"/>
        <w:rPr>
          <w:sz w:val="22"/>
          <w:szCs w:val="22"/>
          <w:rtl/>
        </w:rPr>
        <w:sectPr w:rsidR="00F73B55">
          <w:pgSz w:w="10340" w:h="15580"/>
          <w:pgMar w:top="391" w:right="1067" w:bottom="400" w:left="1141" w:header="0" w:footer="0" w:gutter="0"/>
          <w:cols w:space="720"/>
        </w:sectPr>
      </w:pPr>
    </w:p>
    <w:p w14:paraId="20371F1C" w14:textId="77777777" w:rsidR="00F73B55" w:rsidRDefault="00000000">
      <w:pPr>
        <w:bidi/>
        <w:spacing w:line="177" w:lineRule="auto"/>
        <w:ind w:left="10"/>
        <w:rPr>
          <w:sz w:val="25"/>
          <w:szCs w:val="25"/>
          <w:rtl/>
        </w:rPr>
      </w:pPr>
      <w:r>
        <w:rPr>
          <w:spacing w:val="22"/>
          <w:w w:val="104"/>
          <w:sz w:val="25"/>
          <w:szCs w:val="25"/>
          <w:rtl/>
        </w:rPr>
        <w:lastRenderedPageBreak/>
        <w:t>72</w:t>
      </w:r>
      <w:r>
        <w:rPr>
          <w:spacing w:val="1"/>
          <w:sz w:val="25"/>
          <w:szCs w:val="25"/>
          <w:rtl/>
        </w:rPr>
        <w:t>قانون دولي</w:t>
      </w:r>
    </w:p>
    <w:p w14:paraId="7DB13F7F" w14:textId="77777777" w:rsidR="00F73B55" w:rsidRDefault="00000000">
      <w:pPr>
        <w:bidi/>
        <w:spacing w:before="280" w:line="204" w:lineRule="auto"/>
        <w:ind w:left="3563"/>
        <w:outlineLvl w:val="1"/>
        <w:rPr>
          <w:sz w:val="15"/>
          <w:szCs w:val="15"/>
          <w:rtl/>
        </w:rPr>
      </w:pPr>
      <w:r>
        <w:rPr>
          <w:rFonts w:ascii="Times New Roman" w:eastAsia="Times New Roman" w:hAnsi="Times New Roman" w:cs="Times New Roman"/>
          <w:b/>
          <w:bCs/>
          <w:spacing w:val="-2"/>
          <w:sz w:val="28"/>
          <w:szCs w:val="28"/>
          <w:rtl/>
        </w:rPr>
        <w:t>مخصص</w:t>
      </w:r>
      <w:r>
        <w:rPr>
          <w:spacing w:val="-2"/>
          <w:position w:val="11"/>
          <w:sz w:val="15"/>
          <w:szCs w:val="15"/>
          <w:rtl/>
        </w:rPr>
        <w:t>7</w:t>
      </w:r>
    </w:p>
    <w:p w14:paraId="13DDF289" w14:textId="77777777" w:rsidR="00F73B55" w:rsidRDefault="00000000">
      <w:pPr>
        <w:bidi/>
        <w:spacing w:before="236" w:line="196" w:lineRule="auto"/>
        <w:ind w:left="3341"/>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1"/>
          <w:sz w:val="28"/>
          <w:szCs w:val="28"/>
          <w:rtl/>
        </w:rPr>
        <w:t>مقدمة</w:t>
      </w:r>
    </w:p>
    <w:p w14:paraId="44AE2DF0" w14:textId="77777777" w:rsidR="00F73B55" w:rsidRDefault="00000000">
      <w:pPr>
        <w:bidi/>
        <w:spacing w:before="200" w:line="253" w:lineRule="auto"/>
        <w:ind w:left="6" w:firstLine="8"/>
        <w:jc w:val="both"/>
        <w:rPr>
          <w:sz w:val="27"/>
          <w:szCs w:val="27"/>
          <w:rtl/>
        </w:rPr>
      </w:pPr>
      <w:r>
        <w:rPr>
          <w:spacing w:val="-7"/>
          <w:sz w:val="27"/>
          <w:szCs w:val="27"/>
          <w:rtl/>
        </w:rPr>
        <w:t>في أي مجتمع بدائي</w:t>
      </w:r>
      <w:r>
        <w:rPr>
          <w:sz w:val="27"/>
          <w:szCs w:val="27"/>
          <w:rtl/>
        </w:rPr>
        <w:t>تظهر قواعد معينة للسلوك وتصف ما هو مسموح وما هو غير مسموح. تتطور مثل هذه القواعد بشكل لا شعوري تقريبًا داخل المجموعة ويتم الحفاظ عليها من قبل أعضاء المجموعة من خلال الضغوط الاجتماعية وبمساعدة العديد من الأدوات الأخرى الملموسة. فهي لم تُكتب أو تُقنن، على الأقل في المراحل المبكرة، وتظل باقية في نهاية المطاف بسبب ما يمكن أن نطلق عليه هالة الشرعية التاريخية.</w:t>
      </w:r>
      <w:r>
        <w:rPr>
          <w:spacing w:val="-6"/>
          <w:position w:val="11"/>
          <w:sz w:val="15"/>
          <w:szCs w:val="15"/>
          <w:rtl/>
        </w:rPr>
        <w:t>8</w:t>
      </w:r>
      <w:r>
        <w:rPr>
          <w:spacing w:val="-6"/>
          <w:sz w:val="27"/>
          <w:szCs w:val="27"/>
          <w:rtl/>
        </w:rPr>
        <w:t>مع تطور المجتمع فإنه سيتم تحديثه</w:t>
      </w:r>
    </w:p>
    <w:p w14:paraId="6925248E" w14:textId="77777777" w:rsidR="00F73B55" w:rsidRDefault="00F73B55">
      <w:pPr>
        <w:bidi/>
        <w:spacing w:line="257" w:lineRule="auto"/>
        <w:rPr>
          <w:rtl/>
        </w:rPr>
      </w:pPr>
    </w:p>
    <w:p w14:paraId="50F849A8" w14:textId="77777777" w:rsidR="00F73B55" w:rsidRDefault="00F73B55">
      <w:pPr>
        <w:bidi/>
        <w:spacing w:line="257" w:lineRule="auto"/>
        <w:rPr>
          <w:rtl/>
        </w:rPr>
      </w:pPr>
    </w:p>
    <w:p w14:paraId="602E855A" w14:textId="77777777" w:rsidR="00F73B55" w:rsidRDefault="00000000">
      <w:pPr>
        <w:bidi/>
        <w:spacing w:before="63" w:line="244" w:lineRule="auto"/>
        <w:ind w:left="157" w:right="14" w:hanging="157"/>
        <w:rPr>
          <w:sz w:val="22"/>
          <w:szCs w:val="22"/>
          <w:rtl/>
        </w:rPr>
      </w:pPr>
      <w:r>
        <w:rPr>
          <w:spacing w:val="-9"/>
          <w:position w:val="7"/>
          <w:sz w:val="15"/>
          <w:szCs w:val="15"/>
          <w:rtl/>
        </w:rPr>
        <w:t>7</w:t>
      </w:r>
      <w:r>
        <w:rPr>
          <w:spacing w:val="-8"/>
          <w:sz w:val="22"/>
          <w:szCs w:val="22"/>
          <w:rtl/>
        </w:rPr>
        <w:t>انظر بشكل عام، أ. داماتو،</w:t>
      </w:r>
      <w:r>
        <w:rPr>
          <w:rFonts w:ascii="Times New Roman" w:eastAsia="Times New Roman" w:hAnsi="Times New Roman" w:cs="Times New Roman"/>
          <w:i/>
          <w:iCs/>
          <w:spacing w:val="-8"/>
          <w:sz w:val="22"/>
          <w:szCs w:val="22"/>
          <w:rtl/>
        </w:rPr>
        <w:t>مفهوم العرف في القانون الدولي</w:t>
      </w:r>
      <w:r>
        <w:rPr>
          <w:spacing w:val="-9"/>
          <w:sz w:val="22"/>
          <w:szCs w:val="22"/>
          <w:rtl/>
        </w:rPr>
        <w:t>، كورنيل، 1971؛</w:t>
      </w:r>
      <w:r>
        <w:rPr>
          <w:sz w:val="22"/>
          <w:szCs w:val="22"/>
          <w:rtl/>
        </w:rPr>
        <w:t>إم. أكيهرست، "العرف كمصدر للقانون الدولي"، 47 BYIL، 1974–5، ص. 1؛ م. مندلسون، 'تكوين القانون الدولي العرفي'، 272 HR، 1999، ص. 159؛ ب. تشينغ، "العرف: مستقبل ممارسة الدولة العامة في عالم منقسم" في</w:t>
      </w:r>
      <w:r>
        <w:rPr>
          <w:rFonts w:ascii="Times New Roman" w:eastAsia="Times New Roman" w:hAnsi="Times New Roman" w:cs="Times New Roman"/>
          <w:i/>
          <w:iCs/>
          <w:spacing w:val="-8"/>
          <w:sz w:val="22"/>
          <w:szCs w:val="22"/>
          <w:rtl/>
        </w:rPr>
        <w:t>الهيكل و</w:t>
      </w:r>
      <w:r>
        <w:rPr>
          <w:rFonts w:ascii="Times New Roman" w:eastAsia="Times New Roman" w:hAnsi="Times New Roman" w:cs="Times New Roman"/>
          <w:i/>
          <w:iCs/>
          <w:sz w:val="22"/>
          <w:szCs w:val="22"/>
          <w:rtl/>
        </w:rPr>
        <w:t>عملية القانون الدولي</w:t>
      </w:r>
      <w:r>
        <w:rPr>
          <w:spacing w:val="-10"/>
          <w:sz w:val="22"/>
          <w:szCs w:val="22"/>
          <w:rtl/>
        </w:rPr>
        <w:t>(محرران ر. سانت جيه. ماكدونالد ود. جونستون)، دوردريخت، 1983،</w:t>
      </w:r>
      <w:r>
        <w:rPr>
          <w:sz w:val="22"/>
          <w:szCs w:val="22"/>
          <w:rtl/>
        </w:rPr>
        <w:t>ص. 513؛ روبرتس، "المقاربات التقليدية والحديثة للقانون الدولي العرفي: المصالحة"، 95 AJIL، 2001، ص. 757؛ إتش ثيرلواي،</w:t>
      </w:r>
      <w:r>
        <w:rPr>
          <w:rFonts w:ascii="Times New Roman" w:eastAsia="Times New Roman" w:hAnsi="Times New Roman" w:cs="Times New Roman"/>
          <w:i/>
          <w:iCs/>
          <w:spacing w:val="-7"/>
          <w:sz w:val="22"/>
          <w:szCs w:val="22"/>
          <w:rtl/>
        </w:rPr>
        <w:t>القانون العرفي الدولي</w:t>
      </w:r>
      <w:r>
        <w:rPr>
          <w:rFonts w:ascii="Times New Roman" w:eastAsia="Times New Roman" w:hAnsi="Times New Roman" w:cs="Times New Roman"/>
          <w:i/>
          <w:iCs/>
          <w:sz w:val="22"/>
          <w:szCs w:val="22"/>
          <w:rtl/>
        </w:rPr>
        <w:t>والتدوين</w:t>
      </w:r>
      <w:r>
        <w:rPr>
          <w:spacing w:val="-4"/>
          <w:sz w:val="22"/>
          <w:szCs w:val="22"/>
          <w:rtl/>
        </w:rPr>
        <w:t>، ليدن، 1972؛</w:t>
      </w:r>
      <w:r>
        <w:rPr>
          <w:rFonts w:ascii="Times New Roman" w:eastAsia="Times New Roman" w:hAnsi="Times New Roman" w:cs="Times New Roman"/>
          <w:i/>
          <w:iCs/>
          <w:spacing w:val="-4"/>
          <w:sz w:val="22"/>
          <w:szCs w:val="22"/>
          <w:rtl/>
        </w:rPr>
        <w:t>مصادر ممارسات الدولة في القانون الدولي</w:t>
      </w:r>
      <w:r>
        <w:rPr>
          <w:spacing w:val="-4"/>
          <w:sz w:val="22"/>
          <w:szCs w:val="22"/>
          <w:rtl/>
        </w:rPr>
        <w:t>(محرران ر. جايبلر</w:t>
      </w:r>
      <w:r>
        <w:rPr>
          <w:sz w:val="22"/>
          <w:szCs w:val="22"/>
          <w:rtl/>
        </w:rPr>
        <w:t>وM. سمولكا داي)، أردلي، 2002؛ ك. وولفكي,</w:t>
      </w:r>
      <w:r>
        <w:rPr>
          <w:rFonts w:ascii="Times New Roman" w:eastAsia="Times New Roman" w:hAnsi="Times New Roman" w:cs="Times New Roman"/>
          <w:i/>
          <w:iCs/>
          <w:spacing w:val="-6"/>
          <w:sz w:val="22"/>
          <w:szCs w:val="22"/>
          <w:rtl/>
        </w:rPr>
        <w:t>العرف في القانون الدولي الحالي</w:t>
      </w:r>
      <w:r>
        <w:rPr>
          <w:spacing w:val="-7"/>
          <w:sz w:val="22"/>
          <w:szCs w:val="22"/>
          <w:rtl/>
        </w:rPr>
        <w:t>، الثاني</w:t>
      </w:r>
      <w:r>
        <w:rPr>
          <w:sz w:val="22"/>
          <w:szCs w:val="22"/>
          <w:rtl/>
        </w:rPr>
        <w:t>edn، Dordrecht، 1993، وWolfke، "بعض الخلافات المستمرة فيما يتعلق بالقانون الدولي العرفي"، هولندا YIL، 1993، ص. 1؛ ل. كوبلماناس، "العرف كوسيلة لإنشاء القانون الدولي"، 18 BYIL، 1937، ص. 127؛ هـ. لوترباخت،</w:t>
      </w:r>
      <w:r>
        <w:rPr>
          <w:rFonts w:ascii="Times New Roman" w:eastAsia="Times New Roman" w:hAnsi="Times New Roman" w:cs="Times New Roman"/>
          <w:i/>
          <w:iCs/>
          <w:spacing w:val="-8"/>
          <w:sz w:val="22"/>
          <w:szCs w:val="22"/>
          <w:rtl/>
        </w:rPr>
        <w:t>التطور ل</w:t>
      </w:r>
      <w:r>
        <w:rPr>
          <w:rFonts w:ascii="Times New Roman" w:eastAsia="Times New Roman" w:hAnsi="Times New Roman" w:cs="Times New Roman"/>
          <w:i/>
          <w:iCs/>
          <w:sz w:val="22"/>
          <w:szCs w:val="22"/>
          <w:rtl/>
        </w:rPr>
        <w:t>القانون الدولي من قبل المحكمة الدولية</w:t>
      </w:r>
      <w:r>
        <w:rPr>
          <w:spacing w:val="-8"/>
          <w:sz w:val="22"/>
          <w:szCs w:val="22"/>
          <w:rtl/>
        </w:rPr>
        <w:t>، كامبريدج، 1958، الصفحات من 368 إلى 93؛ جيه كونز، "</w:t>
      </w:r>
      <w:r>
        <w:rPr>
          <w:sz w:val="22"/>
          <w:szCs w:val="22"/>
          <w:rtl/>
        </w:rPr>
        <w:t>طبيعة القانون الدولي العرفي'، 47 آجل، 1953، ص. 662؛ آر جيه دوبوي، "Coutume Sage".</w:t>
      </w:r>
    </w:p>
    <w:p w14:paraId="73BEA6EF" w14:textId="77777777" w:rsidR="00F73B55" w:rsidRDefault="00000000">
      <w:pPr>
        <w:bidi/>
        <w:spacing w:before="13" w:line="233" w:lineRule="auto"/>
        <w:ind w:right="25"/>
        <w:jc w:val="right"/>
        <w:rPr>
          <w:sz w:val="22"/>
          <w:szCs w:val="22"/>
          <w:rtl/>
        </w:rPr>
      </w:pPr>
      <w:r>
        <w:rPr>
          <w:spacing w:val="-6"/>
          <w:sz w:val="22"/>
          <w:szCs w:val="22"/>
          <w:rtl/>
        </w:rPr>
        <w:t>إت كوتوم سوفاج,</w:t>
      </w:r>
      <w:r>
        <w:rPr>
          <w:rFonts w:ascii="Times New Roman" w:eastAsia="Times New Roman" w:hAnsi="Times New Roman" w:cs="Times New Roman"/>
          <w:i/>
          <w:iCs/>
          <w:spacing w:val="-6"/>
          <w:sz w:val="22"/>
          <w:szCs w:val="22"/>
          <w:rtl/>
        </w:rPr>
        <w:t>م</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6"/>
          <w:sz w:val="22"/>
          <w:szCs w:val="22"/>
          <w:rtl/>
        </w:rPr>
        <w:t>لانج روسو</w:t>
      </w:r>
      <w:r>
        <w:rPr>
          <w:spacing w:val="-7"/>
          <w:sz w:val="22"/>
          <w:szCs w:val="22"/>
          <w:rtl/>
        </w:rPr>
        <w:t>، باريس، 1974، ص 75؛ ب. ستيرن، لاكوتوميو كور</w:t>
      </w:r>
    </w:p>
    <w:p w14:paraId="74170579" w14:textId="77777777" w:rsidR="00F73B55" w:rsidRDefault="00000000">
      <w:pPr>
        <w:bidi/>
        <w:spacing w:before="13" w:line="233" w:lineRule="auto"/>
        <w:ind w:right="4"/>
        <w:jc w:val="right"/>
        <w:rPr>
          <w:sz w:val="22"/>
          <w:szCs w:val="22"/>
          <w:rtl/>
        </w:rPr>
      </w:pPr>
      <w:r>
        <w:rPr>
          <w:spacing w:val="-8"/>
          <w:sz w:val="22"/>
          <w:szCs w:val="22"/>
          <w:rtl/>
        </w:rPr>
        <w:t>دو دروت انترناشيونال,</w:t>
      </w:r>
      <w:r>
        <w:rPr>
          <w:rFonts w:ascii="Times New Roman" w:eastAsia="Times New Roman" w:hAnsi="Times New Roman" w:cs="Times New Roman"/>
          <w:i/>
          <w:iCs/>
          <w:spacing w:val="-8"/>
          <w:sz w:val="22"/>
          <w:szCs w:val="22"/>
          <w:rtl/>
        </w:rPr>
        <w:t>م</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8"/>
          <w:sz w:val="22"/>
          <w:szCs w:val="22"/>
          <w:rtl/>
        </w:rPr>
        <w:t>لانج رويتر</w:t>
      </w:r>
      <w:r>
        <w:rPr>
          <w:spacing w:val="-9"/>
          <w:sz w:val="22"/>
          <w:szCs w:val="22"/>
          <w:rtl/>
        </w:rPr>
        <w:t>، باريس، 1981، ص. 479؛ آر واي جينينغز، "صنع القانون".</w:t>
      </w:r>
    </w:p>
    <w:p w14:paraId="3239ED77" w14:textId="77777777" w:rsidR="00F73B55" w:rsidRDefault="00000000">
      <w:pPr>
        <w:bidi/>
        <w:spacing w:before="12" w:line="233" w:lineRule="auto"/>
        <w:ind w:right="27"/>
        <w:jc w:val="right"/>
        <w:rPr>
          <w:sz w:val="22"/>
          <w:szCs w:val="22"/>
          <w:rtl/>
        </w:rPr>
      </w:pPr>
      <w:r>
        <w:rPr>
          <w:spacing w:val="-9"/>
          <w:sz w:val="22"/>
          <w:szCs w:val="22"/>
          <w:rtl/>
        </w:rPr>
        <w:t>وصفقة الحزمة،</w:t>
      </w:r>
      <w:r>
        <w:rPr>
          <w:rFonts w:ascii="Times New Roman" w:eastAsia="Times New Roman" w:hAnsi="Times New Roman" w:cs="Times New Roman"/>
          <w:i/>
          <w:iCs/>
          <w:spacing w:val="-9"/>
          <w:sz w:val="22"/>
          <w:szCs w:val="22"/>
          <w:rtl/>
        </w:rPr>
        <w:t>م</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9"/>
          <w:sz w:val="22"/>
          <w:szCs w:val="22"/>
          <w:rtl/>
        </w:rPr>
        <w:t>لانج رويتر</w:t>
      </w:r>
      <w:r>
        <w:rPr>
          <w:spacing w:val="-9"/>
          <w:sz w:val="22"/>
          <w:szCs w:val="22"/>
          <w:rtl/>
        </w:rPr>
        <w:t>، ص. 347؛ ج. دانيلينكو، "النظرية الدولية".</w:t>
      </w:r>
    </w:p>
    <w:p w14:paraId="7357C778" w14:textId="77777777" w:rsidR="00F73B55" w:rsidRDefault="00000000">
      <w:pPr>
        <w:bidi/>
        <w:spacing w:before="11" w:line="236" w:lineRule="auto"/>
        <w:ind w:right="23"/>
        <w:jc w:val="right"/>
        <w:rPr>
          <w:sz w:val="22"/>
          <w:szCs w:val="22"/>
          <w:rtl/>
        </w:rPr>
      </w:pPr>
      <w:r>
        <w:rPr>
          <w:spacing w:val="-10"/>
          <w:sz w:val="22"/>
          <w:szCs w:val="22"/>
          <w:rtl/>
        </w:rPr>
        <w:t>القانون العرفي، 31 German YIL، 1988، ص. 9؛ باربيريس، آر ف</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52"/>
          <w:sz w:val="22"/>
          <w:szCs w:val="22"/>
          <w:rtl/>
        </w:rPr>
        <w:t xml:space="preserve"> </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10"/>
          <w:sz w:val="22"/>
          <w:szCs w:val="22"/>
          <w:rtl/>
        </w:rPr>
        <w:t>xions sur la Coutume Inter-</w:t>
      </w:r>
    </w:p>
    <w:p w14:paraId="098C2D40" w14:textId="77777777" w:rsidR="00F73B55" w:rsidRDefault="00000000">
      <w:pPr>
        <w:bidi/>
        <w:spacing w:before="13" w:line="244" w:lineRule="auto"/>
        <w:ind w:left="157" w:right="17" w:firstLine="19"/>
        <w:rPr>
          <w:sz w:val="22"/>
          <w:szCs w:val="22"/>
          <w:rtl/>
        </w:rPr>
      </w:pPr>
      <w:r>
        <w:rPr>
          <w:spacing w:val="-6"/>
          <w:sz w:val="22"/>
          <w:szCs w:val="22"/>
          <w:rtl/>
        </w:rPr>
        <w:t>الوطنية، AFDI، 1990، ص. 9؛ L. كوندوريلي، "مخصص" في</w:t>
      </w:r>
      <w:r>
        <w:rPr>
          <w:rFonts w:ascii="Times New Roman" w:eastAsia="Times New Roman" w:hAnsi="Times New Roman" w:cs="Times New Roman"/>
          <w:i/>
          <w:iCs/>
          <w:spacing w:val="-6"/>
          <w:sz w:val="22"/>
          <w:szCs w:val="22"/>
          <w:rtl/>
        </w:rPr>
        <w:t>القانون الدولي: الإنجازات</w:t>
      </w:r>
      <w:r>
        <w:rPr>
          <w:rFonts w:ascii="Times New Roman" w:eastAsia="Times New Roman" w:hAnsi="Times New Roman" w:cs="Times New Roman"/>
          <w:i/>
          <w:iCs/>
          <w:sz w:val="22"/>
          <w:szCs w:val="22"/>
          <w:rtl/>
        </w:rPr>
        <w:t>ووجهات النظر</w:t>
      </w:r>
      <w:r>
        <w:rPr>
          <w:spacing w:val="-11"/>
          <w:sz w:val="22"/>
          <w:szCs w:val="22"/>
          <w:rtl/>
        </w:rPr>
        <w:t>(طبعة م. بجاوي)، باريس، 1991، ص. 206؛ م. بايرز، العرف والقوة و</w:t>
      </w:r>
      <w:r>
        <w:rPr>
          <w:sz w:val="22"/>
          <w:szCs w:val="22"/>
          <w:rtl/>
        </w:rPr>
        <w:t>قوة القواعد، 17</w:t>
      </w:r>
      <w:r>
        <w:rPr>
          <w:rFonts w:ascii="Times New Roman" w:eastAsia="Times New Roman" w:hAnsi="Times New Roman" w:cs="Times New Roman"/>
          <w:i/>
          <w:iCs/>
          <w:spacing w:val="-8"/>
          <w:sz w:val="22"/>
          <w:szCs w:val="22"/>
          <w:rtl/>
        </w:rPr>
        <w:t>ميشيغان</w:t>
      </w:r>
      <w:r>
        <w:rPr>
          <w:rFonts w:ascii="Times New Roman" w:eastAsia="Times New Roman" w:hAnsi="Times New Roman" w:cs="Times New Roman"/>
          <w:i/>
          <w:iCs/>
          <w:sz w:val="22"/>
          <w:szCs w:val="22"/>
          <w:rtl/>
        </w:rPr>
        <w:t>مجلة القانون الدولي</w:t>
      </w:r>
      <w:r>
        <w:rPr>
          <w:spacing w:val="-9"/>
          <w:sz w:val="22"/>
          <w:szCs w:val="22"/>
          <w:rtl/>
        </w:rPr>
        <w:t>, 1995,</w:t>
      </w:r>
      <w:r>
        <w:rPr>
          <w:sz w:val="22"/>
          <w:szCs w:val="22"/>
          <w:rtl/>
        </w:rPr>
        <w:t>ص. 109؛ H. Thirlway، "قانون وإجراءات محكمة العدل الدولية: 1960–89 (الجزء الثاني)"، 61 BYIL، 1990، ص. 3، 31، وثيرلواي، 'قانون وإجراءات محكمة العدل الدولية: 1960-1989: ملحق، 2005: الجزء الأول والثاني'، 76 BYIL، 2006، ص. 1، 92؛ ج. كامرهوفر، "عدم اليقين في المصادر الرسمية للقانون الدولي: القانون الدولي العرفي".</w:t>
      </w:r>
    </w:p>
    <w:p w14:paraId="61B09E08" w14:textId="77777777" w:rsidR="00F73B55" w:rsidRDefault="00000000">
      <w:pPr>
        <w:bidi/>
        <w:spacing w:before="10" w:line="236" w:lineRule="auto"/>
        <w:ind w:right="25"/>
        <w:jc w:val="right"/>
        <w:rPr>
          <w:rtl/>
        </w:rPr>
      </w:pPr>
      <w:r>
        <w:rPr>
          <w:spacing w:val="-13"/>
          <w:sz w:val="22"/>
          <w:szCs w:val="22"/>
          <w:rtl/>
        </w:rPr>
        <w:t>القانون وبعض مشكلاته'، 15 EJIL، 2004، ص. 523؛ بي إم دوبوي، 'Th orie des Sourceset</w:t>
      </w:r>
      <w:r>
        <w:rPr>
          <w:w w:val="1"/>
          <w:sz w:val="22"/>
          <w:szCs w:val="22"/>
          <w:rtl/>
        </w:rPr>
        <w:fldChar w:fldCharType="begin"/>
      </w:r>
      <w:r>
        <w:rPr>
          <w:w w:val="1"/>
          <w:sz w:val="22"/>
          <w:szCs w:val="22"/>
          <w:rtl/>
        </w:rPr>
        <w:instrText>EQ \* jc3 \* "Font:Arial" \* hps22 \o\al(\s\up 0(´),e)</w:instrText>
      </w:r>
      <w:r>
        <w:rPr>
          <w:w w:val="1"/>
          <w:sz w:val="22"/>
          <w:szCs w:val="22"/>
          <w:rtl/>
        </w:rPr>
        <w:fldChar w:fldCharType="end"/>
      </w:r>
    </w:p>
    <w:p w14:paraId="4FAB7212" w14:textId="77777777" w:rsidR="00F73B55" w:rsidRDefault="00000000">
      <w:pPr>
        <w:bidi/>
        <w:spacing w:before="13"/>
        <w:ind w:left="187" w:right="17" w:hanging="7"/>
        <w:rPr>
          <w:sz w:val="22"/>
          <w:szCs w:val="22"/>
          <w:rtl/>
        </w:rPr>
      </w:pPr>
      <w:r>
        <w:rPr>
          <w:spacing w:val="-3"/>
          <w:sz w:val="22"/>
          <w:szCs w:val="22"/>
          <w:rtl/>
        </w:rPr>
        <w:t>Coutume en Droit International المعاصرة في</w:t>
      </w:r>
      <w:r>
        <w:rPr>
          <w:rFonts w:ascii="Times New Roman" w:eastAsia="Times New Roman" w:hAnsi="Times New Roman" w:cs="Times New Roman"/>
          <w:i/>
          <w:iCs/>
          <w:spacing w:val="-3"/>
          <w:sz w:val="22"/>
          <w:szCs w:val="22"/>
          <w:rtl/>
        </w:rPr>
        <w:t>لو درو انترناشيونال دانسون موند</w:t>
      </w:r>
      <w:r>
        <w:rPr>
          <w:rFonts w:ascii="Times New Roman" w:eastAsia="Times New Roman" w:hAnsi="Times New Roman" w:cs="Times New Roman"/>
          <w:i/>
          <w:iCs/>
          <w:sz w:val="22"/>
          <w:szCs w:val="22"/>
          <w:rtl/>
        </w:rPr>
        <w:t>ar طفرة</w:t>
      </w:r>
      <w:r>
        <w:rPr>
          <w:spacing w:val="-10"/>
          <w:sz w:val="22"/>
          <w:szCs w:val="22"/>
          <w:rtl/>
        </w:rPr>
        <w:t>، ص. 51؛ دي بي فيدلر، "تحدي المفهوم الكلاسيكي للعرف"، الألمانية</w:t>
      </w:r>
    </w:p>
    <w:p w14:paraId="7F43FC38" w14:textId="77777777" w:rsidR="00F73B55" w:rsidRDefault="00000000">
      <w:pPr>
        <w:bidi/>
        <w:spacing w:before="9" w:line="236" w:lineRule="auto"/>
        <w:jc w:val="right"/>
        <w:rPr>
          <w:sz w:val="22"/>
          <w:szCs w:val="22"/>
          <w:rtl/>
        </w:rPr>
      </w:pPr>
      <w:r>
        <w:rPr>
          <w:spacing w:val="-5"/>
          <w:sz w:val="22"/>
          <w:szCs w:val="22"/>
          <w:rtl/>
        </w:rPr>
        <w:t>ييل، 1997، ص 198؛ ر. م</w:t>
      </w:r>
      <w:r>
        <w:rPr>
          <w:w w:val="97"/>
          <w:sz w:val="22"/>
          <w:szCs w:val="22"/>
          <w:rtl/>
        </w:rPr>
        <w:fldChar w:fldCharType="begin"/>
      </w:r>
      <w:r>
        <w:rPr>
          <w:w w:val="97"/>
          <w:sz w:val="22"/>
          <w:szCs w:val="22"/>
          <w:rtl/>
        </w:rPr>
        <w:instrText>EQ \* jc3 \* "Font:Arial" \* hps22 \o\al(\s\up 0(</w:instrText>
      </w:r>
      <w:r>
        <w:rPr>
          <w:w w:val="138"/>
          <w:sz w:val="22"/>
          <w:szCs w:val="22"/>
          <w:rtl/>
        </w:rPr>
        <w:instrText>¨</w:instrText>
      </w:r>
      <w:r>
        <w:rPr>
          <w:w w:val="97"/>
          <w:sz w:val="22"/>
          <w:szCs w:val="22"/>
          <w:rtl/>
        </w:rPr>
        <w:instrText>),u)</w:instrText>
      </w:r>
      <w:r>
        <w:rPr>
          <w:w w:val="97"/>
          <w:sz w:val="22"/>
          <w:szCs w:val="22"/>
          <w:rtl/>
        </w:rPr>
        <w:fldChar w:fldCharType="end"/>
      </w:r>
      <w:r>
        <w:rPr>
          <w:spacing w:val="-5"/>
          <w:sz w:val="22"/>
          <w:szCs w:val="22"/>
          <w:rtl/>
        </w:rPr>
        <w:t>ليسرسون، "حول طبيعة ونطاق القانون الدولي العرفي"،</w:t>
      </w:r>
    </w:p>
    <w:p w14:paraId="6E2FEED2" w14:textId="77777777" w:rsidR="00F73B55" w:rsidRDefault="00000000">
      <w:pPr>
        <w:bidi/>
        <w:spacing w:before="11" w:line="244" w:lineRule="auto"/>
        <w:ind w:left="175" w:right="10" w:hanging="4"/>
        <w:rPr>
          <w:sz w:val="22"/>
          <w:szCs w:val="22"/>
          <w:rtl/>
        </w:rPr>
      </w:pPr>
      <w:r>
        <w:rPr>
          <w:rFonts w:ascii="Times New Roman" w:eastAsia="Times New Roman" w:hAnsi="Times New Roman" w:cs="Times New Roman"/>
          <w:i/>
          <w:iCs/>
          <w:spacing w:val="-6"/>
          <w:sz w:val="22"/>
          <w:szCs w:val="22"/>
          <w:rtl/>
        </w:rPr>
        <w:t>المراجعة النمساوية للقانون الدولي والأوروبي</w:t>
      </w:r>
      <w:r>
        <w:rPr>
          <w:spacing w:val="-7"/>
          <w:sz w:val="22"/>
          <w:szCs w:val="22"/>
          <w:rtl/>
        </w:rPr>
        <w:t>، 1998، ص. 1؛ م. بايرز،</w:t>
      </w:r>
      <w:r>
        <w:rPr>
          <w:rFonts w:ascii="Times New Roman" w:eastAsia="Times New Roman" w:hAnsi="Times New Roman" w:cs="Times New Roman"/>
          <w:i/>
          <w:iCs/>
          <w:spacing w:val="-7"/>
          <w:sz w:val="22"/>
          <w:szCs w:val="22"/>
          <w:rtl/>
        </w:rPr>
        <w:t>العرف، القوة</w:t>
      </w:r>
      <w:r>
        <w:rPr>
          <w:rFonts w:ascii="Times New Roman" w:eastAsia="Times New Roman" w:hAnsi="Times New Roman" w:cs="Times New Roman"/>
          <w:i/>
          <w:iCs/>
          <w:sz w:val="22"/>
          <w:szCs w:val="22"/>
          <w:rtl/>
        </w:rPr>
        <w:t>وقوة القواعد</w:t>
      </w:r>
      <w:r>
        <w:rPr>
          <w:spacing w:val="-8"/>
          <w:sz w:val="22"/>
          <w:szCs w:val="22"/>
          <w:rtl/>
        </w:rPr>
        <w:t>، كامبريدج، 1999، وأ. كارتي،</w:t>
      </w:r>
      <w:r>
        <w:rPr>
          <w:rFonts w:ascii="Times New Roman" w:eastAsia="Times New Roman" w:hAnsi="Times New Roman" w:cs="Times New Roman"/>
          <w:i/>
          <w:iCs/>
          <w:spacing w:val="-8"/>
          <w:sz w:val="22"/>
          <w:szCs w:val="22"/>
          <w:rtl/>
        </w:rPr>
        <w:t>اضمحلال القانون الدولي؟</w:t>
      </w:r>
      <w:r>
        <w:rPr>
          <w:spacing w:val="-9"/>
          <w:sz w:val="22"/>
          <w:szCs w:val="22"/>
          <w:rtl/>
        </w:rPr>
        <w:t>,</w:t>
      </w:r>
      <w:r>
        <w:rPr>
          <w:sz w:val="22"/>
          <w:szCs w:val="22"/>
          <w:rtl/>
        </w:rPr>
        <w:t>مانشستر، 1986، الفصل 3. انظر أيضًا "بيان المبادئ المطبقة على تكوين القانون الدولي العرفي العام" في</w:t>
      </w:r>
      <w:r>
        <w:rPr>
          <w:rFonts w:ascii="Times New Roman" w:eastAsia="Times New Roman" w:hAnsi="Times New Roman" w:cs="Times New Roman"/>
          <w:i/>
          <w:iCs/>
          <w:spacing w:val="-5"/>
          <w:sz w:val="22"/>
          <w:szCs w:val="22"/>
          <w:rtl/>
        </w:rPr>
        <w:t>تقرير المؤتمر التاسع والستين</w:t>
      </w:r>
      <w:r>
        <w:rPr>
          <w:spacing w:val="-6"/>
          <w:sz w:val="22"/>
          <w:szCs w:val="22"/>
          <w:rtl/>
        </w:rPr>
        <w:t>,</w:t>
      </w:r>
      <w:r>
        <w:rPr>
          <w:sz w:val="22"/>
          <w:szCs w:val="22"/>
          <w:rtl/>
        </w:rPr>
        <w:t>رابطة القانون الدولي، لندن، 2000، ص. 713.</w:t>
      </w:r>
    </w:p>
    <w:p w14:paraId="3FE9DF82" w14:textId="77777777" w:rsidR="00F73B55" w:rsidRDefault="00000000">
      <w:pPr>
        <w:bidi/>
        <w:spacing w:before="9" w:line="238" w:lineRule="auto"/>
        <w:ind w:left="180" w:right="22" w:hanging="180"/>
        <w:rPr>
          <w:sz w:val="22"/>
          <w:szCs w:val="22"/>
          <w:rtl/>
        </w:rPr>
      </w:pPr>
      <w:r>
        <w:rPr>
          <w:spacing w:val="-11"/>
          <w:position w:val="7"/>
          <w:sz w:val="15"/>
          <w:szCs w:val="15"/>
          <w:rtl/>
        </w:rPr>
        <w:t>8</w:t>
      </w:r>
      <w:r>
        <w:rPr>
          <w:spacing w:val="-11"/>
          <w:sz w:val="22"/>
          <w:szCs w:val="22"/>
          <w:rtl/>
        </w:rPr>
        <w:t>انظر على سبيل المثال ر. أنغر،</w:t>
      </w:r>
      <w:r>
        <w:rPr>
          <w:rFonts w:ascii="Times New Roman" w:eastAsia="Times New Roman" w:hAnsi="Times New Roman" w:cs="Times New Roman"/>
          <w:i/>
          <w:iCs/>
          <w:spacing w:val="-11"/>
          <w:sz w:val="22"/>
          <w:szCs w:val="22"/>
          <w:rtl/>
        </w:rPr>
        <w:t>القانون في المجتمع الحديث</w:t>
      </w:r>
      <w:r>
        <w:rPr>
          <w:spacing w:val="-11"/>
          <w:sz w:val="22"/>
          <w:szCs w:val="22"/>
          <w:rtl/>
        </w:rPr>
        <w:t>، لندن، 1976، الذي يلاحظ أن القانون العرفي</w:t>
      </w:r>
      <w:r>
        <w:rPr>
          <w:sz w:val="22"/>
          <w:szCs w:val="22"/>
          <w:rtl/>
        </w:rPr>
        <w:t>يمكن اعتباره "أي نمط متكرر من التفاعل بين الأفراد والجماعات،</w:t>
      </w:r>
    </w:p>
    <w:p w14:paraId="0A304364" w14:textId="77777777" w:rsidR="00F73B55" w:rsidRDefault="00F73B55">
      <w:pPr>
        <w:bidi/>
        <w:spacing w:line="238" w:lineRule="auto"/>
        <w:rPr>
          <w:sz w:val="22"/>
          <w:szCs w:val="22"/>
          <w:rtl/>
        </w:rPr>
        <w:sectPr w:rsidR="00F73B55">
          <w:pgSz w:w="10300" w:h="15580"/>
          <w:pgMar w:top="389" w:right="1030" w:bottom="400" w:left="1121" w:header="0" w:footer="0" w:gutter="0"/>
          <w:cols w:space="720"/>
        </w:sectPr>
      </w:pPr>
    </w:p>
    <w:p w14:paraId="7895F98A" w14:textId="77777777" w:rsidR="00F73B55" w:rsidRDefault="00000000">
      <w:pPr>
        <w:bidi/>
        <w:spacing w:line="176" w:lineRule="auto"/>
        <w:jc w:val="right"/>
        <w:rPr>
          <w:sz w:val="25"/>
          <w:szCs w:val="25"/>
          <w:rtl/>
        </w:rPr>
      </w:pPr>
      <w:r>
        <w:rPr>
          <w:sz w:val="25"/>
          <w:szCs w:val="25"/>
          <w:rtl/>
        </w:rPr>
        <w:lastRenderedPageBreak/>
        <w:t>المصادر 73</w:t>
      </w:r>
    </w:p>
    <w:p w14:paraId="2C931566" w14:textId="77777777" w:rsidR="00F73B55" w:rsidRDefault="00000000">
      <w:pPr>
        <w:bidi/>
        <w:spacing w:before="259" w:line="251" w:lineRule="auto"/>
        <w:ind w:left="20" w:right="22" w:firstLine="6"/>
        <w:jc w:val="both"/>
        <w:rPr>
          <w:sz w:val="27"/>
          <w:szCs w:val="27"/>
          <w:rtl/>
        </w:rPr>
      </w:pPr>
      <w:r>
        <w:rPr>
          <w:spacing w:val="-9"/>
          <w:sz w:val="27"/>
          <w:szCs w:val="27"/>
          <w:rtl/>
        </w:rPr>
        <w:t>مدونة السلوك من خلال إنشاء الأجهزة القانونية، مثل المحاكم</w:t>
      </w:r>
      <w:r>
        <w:rPr>
          <w:sz w:val="27"/>
          <w:szCs w:val="27"/>
          <w:rtl/>
        </w:rPr>
        <w:t>السلطة التشريعية. العرف، لأن هذه هي الطريقة التي يمكن بها وصف العملية الأصلية، تظل وقد تستمر أيضًا في التطور.</w:t>
      </w:r>
      <w:r>
        <w:rPr>
          <w:spacing w:val="-10"/>
          <w:position w:val="11"/>
          <w:sz w:val="15"/>
          <w:szCs w:val="15"/>
          <w:rtl/>
        </w:rPr>
        <w:t>9</w:t>
      </w:r>
      <w:r>
        <w:rPr>
          <w:spacing w:val="-11"/>
          <w:sz w:val="27"/>
          <w:szCs w:val="27"/>
          <w:rtl/>
        </w:rPr>
        <w:t>ويعتبر أصيلة</w:t>
      </w:r>
      <w:r>
        <w:rPr>
          <w:sz w:val="27"/>
          <w:szCs w:val="27"/>
          <w:rtl/>
        </w:rPr>
        <w:t>التعبير عن احتياجات وقيم المجتمع في أي وقت.</w:t>
      </w:r>
    </w:p>
    <w:p w14:paraId="21A8C40C" w14:textId="77777777" w:rsidR="00F73B55" w:rsidRDefault="00000000">
      <w:pPr>
        <w:bidi/>
        <w:spacing w:before="17" w:line="253" w:lineRule="auto"/>
        <w:ind w:left="20" w:right="18" w:firstLine="302"/>
        <w:jc w:val="both"/>
        <w:rPr>
          <w:sz w:val="27"/>
          <w:szCs w:val="27"/>
          <w:rtl/>
        </w:rPr>
      </w:pPr>
      <w:r>
        <w:rPr>
          <w:spacing w:val="-6"/>
          <w:sz w:val="27"/>
          <w:szCs w:val="27"/>
          <w:rtl/>
        </w:rPr>
        <w:t>العرف في النظم القانونية المعاصرة على وجه الخصوص</w:t>
      </w:r>
      <w:r>
        <w:rPr>
          <w:sz w:val="27"/>
          <w:szCs w:val="27"/>
          <w:rtl/>
        </w:rPr>
        <w:t>أما في العالم المتقدم، فهي مرهقة وغير مهمة نسبيًا، وغالبًا ما تكون ذات قيمة تثير الحنين فقط.</w:t>
      </w:r>
      <w:r>
        <w:rPr>
          <w:spacing w:val="-9"/>
          <w:position w:val="11"/>
          <w:sz w:val="15"/>
          <w:szCs w:val="15"/>
          <w:rtl/>
        </w:rPr>
        <w:t>10</w:t>
      </w:r>
      <w:r>
        <w:rPr>
          <w:spacing w:val="-5"/>
          <w:sz w:val="27"/>
          <w:szCs w:val="27"/>
          <w:rtl/>
        </w:rPr>
        <w:t>ومن ناحية أخرى، فهي ديناميكية في القانون الدولي</w:t>
      </w:r>
      <w:r>
        <w:rPr>
          <w:sz w:val="27"/>
          <w:szCs w:val="27"/>
          <w:rtl/>
        </w:rPr>
        <w:t>مصدر القانون في ضوء طبيعة النظام الدولي وافتقاره إلى أجهزة حكومية مركزية.</w:t>
      </w:r>
    </w:p>
    <w:p w14:paraId="6275B99A" w14:textId="77777777" w:rsidR="00F73B55" w:rsidRDefault="00000000">
      <w:pPr>
        <w:bidi/>
        <w:spacing w:before="20" w:line="253" w:lineRule="auto"/>
        <w:ind w:firstLine="317"/>
        <w:jc w:val="both"/>
        <w:rPr>
          <w:sz w:val="27"/>
          <w:szCs w:val="27"/>
          <w:rtl/>
        </w:rPr>
      </w:pPr>
      <w:r>
        <w:rPr>
          <w:spacing w:val="-10"/>
          <w:sz w:val="27"/>
          <w:szCs w:val="27"/>
          <w:rtl/>
        </w:rPr>
        <w:t>ويمكن استنتاج وجود القواعد العرفية من هذه الممارسة</w:t>
      </w:r>
      <w:r>
        <w:rPr>
          <w:sz w:val="27"/>
          <w:szCs w:val="27"/>
          <w:rtl/>
        </w:rPr>
        <w:t>وسلوك الدول وهنا تبدأ المشاكل. فكيف يمكن للمرء أن يعرف ما إذا كان خط معين من الإجراءات التي تتبناها دولة ما يعكس قاعدة قانونية أو أنه مدفوع فقط بالمجاملة، على سبيل المثال؟ في الواقع، كيف يمكن للمرء أن يكتشف بالضبط ما تفعله الدولة أو لماذا تفعله، حيث لا توجد "دولة" حية، بل آلاف المسؤولين في عشرات الإدارات التي تمارس وظائف حكومية؟ وتتعلق القضايا الأخرى بسرعة إنشاء قواعد جديدة وتأثير الاحتجاجات.</w:t>
      </w:r>
    </w:p>
    <w:p w14:paraId="595E4074" w14:textId="77777777" w:rsidR="00F73B55" w:rsidRDefault="00000000">
      <w:pPr>
        <w:bidi/>
        <w:spacing w:before="14" w:line="258" w:lineRule="auto"/>
        <w:ind w:left="16" w:right="13" w:firstLine="301"/>
        <w:jc w:val="both"/>
        <w:rPr>
          <w:sz w:val="15"/>
          <w:szCs w:val="15"/>
          <w:rtl/>
        </w:rPr>
      </w:pPr>
      <w:r>
        <w:rPr>
          <w:spacing w:val="-11"/>
          <w:sz w:val="27"/>
          <w:szCs w:val="27"/>
          <w:rtl/>
        </w:rPr>
        <w:t>هناك خلافات حول قيمة النظام العرفي في</w:t>
      </w:r>
      <w:r>
        <w:rPr>
          <w:sz w:val="27"/>
          <w:szCs w:val="27"/>
          <w:rtl/>
        </w:rPr>
        <w:t>القانون الدولي. ينكر بعض الكتاب أن العرف يمكن أن يكون مهمًا اليوم كمصدر للقانون، مشيرين إلى أنه أخرق وبطيء الحركة للغاية بحيث لا يمكنه استيعاب تطور القانون الدولي بعد الآن،</w:t>
      </w:r>
      <w:r>
        <w:rPr>
          <w:spacing w:val="-6"/>
          <w:position w:val="11"/>
          <w:sz w:val="15"/>
          <w:szCs w:val="15"/>
          <w:rtl/>
        </w:rPr>
        <w:t>11</w:t>
      </w:r>
      <w:r>
        <w:rPr>
          <w:spacing w:val="-5"/>
          <w:sz w:val="27"/>
          <w:szCs w:val="27"/>
          <w:rtl/>
        </w:rPr>
        <w:t>بينما الاخرون</w:t>
      </w:r>
      <w:r>
        <w:rPr>
          <w:sz w:val="27"/>
          <w:szCs w:val="27"/>
          <w:rtl/>
        </w:rPr>
        <w:t>نعلن أنها عملية ديناميكية لإنشاء القانون وأكثر أهمية من المعاهدات لأنها ذات تطبيق عالمي.</w:t>
      </w:r>
      <w:r>
        <w:rPr>
          <w:spacing w:val="-6"/>
          <w:position w:val="11"/>
          <w:sz w:val="15"/>
          <w:szCs w:val="15"/>
          <w:rtl/>
        </w:rPr>
        <w:t>12</w:t>
      </w:r>
      <w:r>
        <w:rPr>
          <w:spacing w:val="-6"/>
          <w:sz w:val="27"/>
          <w:szCs w:val="27"/>
          <w:rtl/>
        </w:rPr>
        <w:t>وجهة نظر أخرى تعترف</w:t>
      </w:r>
      <w:r>
        <w:rPr>
          <w:sz w:val="27"/>
          <w:szCs w:val="27"/>
          <w:rtl/>
        </w:rPr>
        <w:t>وهذه العادة ذات قيمة لأنها تنشط بالسلوك العفوي وبالتالي تعكس الاهتمامات المعاصرة للمجتمع. ومع ذلك، بما أن القانون الدولي يتعين عليه الآن أن يتعامل مع الزيادة الهائلة في وتيرة أنشطة الدولة وتنوعها، فضلاً عن الاضطرار إلى التصالح مع العديد من التقاليد الثقافية والسياسية المختلفة، فقد أصبح دور العرف يتضاءل إلى حد كبير.</w:t>
      </w:r>
      <w:r>
        <w:rPr>
          <w:spacing w:val="-5"/>
          <w:position w:val="11"/>
          <w:sz w:val="15"/>
          <w:szCs w:val="15"/>
          <w:rtl/>
        </w:rPr>
        <w:t>13</w:t>
      </w:r>
    </w:p>
    <w:p w14:paraId="0FDB977B" w14:textId="77777777" w:rsidR="00F73B55" w:rsidRDefault="00000000">
      <w:pPr>
        <w:bidi/>
        <w:spacing w:before="208" w:line="243" w:lineRule="auto"/>
        <w:ind w:left="243" w:right="23" w:firstLine="6"/>
        <w:jc w:val="both"/>
        <w:rPr>
          <w:sz w:val="22"/>
          <w:szCs w:val="22"/>
          <w:rtl/>
        </w:rPr>
      </w:pPr>
      <w:r>
        <w:rPr>
          <w:spacing w:val="-9"/>
          <w:sz w:val="22"/>
          <w:szCs w:val="22"/>
          <w:rtl/>
        </w:rPr>
        <w:t>جنبا إلى جنب مع المزيد</w:t>
      </w:r>
      <w:r>
        <w:rPr>
          <w:sz w:val="22"/>
          <w:szCs w:val="22"/>
          <w:rtl/>
        </w:rPr>
        <w:t>أو اعتراف أقل وضوحًا من قبل هذه المجموعات والأفراد بأن مثل هذه الأنماط من التفاعل تنتج توقعات متبادلة للسلوك الذي يجب تلبيته. 49. انظر أيضًا ر. دياس،</w:t>
      </w:r>
      <w:r>
        <w:rPr>
          <w:rFonts w:ascii="Times New Roman" w:eastAsia="Times New Roman" w:hAnsi="Times New Roman" w:cs="Times New Roman"/>
          <w:i/>
          <w:iCs/>
          <w:spacing w:val="-11"/>
          <w:sz w:val="22"/>
          <w:szCs w:val="22"/>
          <w:rtl/>
        </w:rPr>
        <w:t>الفقه</w:t>
      </w:r>
      <w:r>
        <w:rPr>
          <w:spacing w:val="-12"/>
          <w:sz w:val="22"/>
          <w:szCs w:val="22"/>
          <w:rtl/>
        </w:rPr>
        <w:t>، الخامس، لندن، 1985، الفصل 9، و</w:t>
      </w:r>
      <w:r>
        <w:rPr>
          <w:sz w:val="22"/>
          <w:szCs w:val="22"/>
          <w:rtl/>
        </w:rPr>
        <w:t>هلا هارت,</w:t>
      </w:r>
      <w:r>
        <w:rPr>
          <w:rFonts w:ascii="Times New Roman" w:eastAsia="Times New Roman" w:hAnsi="Times New Roman" w:cs="Times New Roman"/>
          <w:i/>
          <w:iCs/>
          <w:spacing w:val="-7"/>
          <w:sz w:val="22"/>
          <w:szCs w:val="22"/>
          <w:rtl/>
        </w:rPr>
        <w:t>مفهوم القانون</w:t>
      </w:r>
      <w:r>
        <w:rPr>
          <w:spacing w:val="-7"/>
          <w:sz w:val="22"/>
          <w:szCs w:val="22"/>
          <w:rtl/>
        </w:rPr>
        <w:t>، أكسفورد، 1961.</w:t>
      </w:r>
    </w:p>
    <w:p w14:paraId="764F0E64" w14:textId="77777777" w:rsidR="00F73B55" w:rsidRDefault="00000000">
      <w:pPr>
        <w:bidi/>
        <w:spacing w:before="13" w:line="243" w:lineRule="auto"/>
        <w:ind w:left="263" w:right="21" w:hanging="180"/>
        <w:rPr>
          <w:sz w:val="22"/>
          <w:szCs w:val="22"/>
          <w:rtl/>
        </w:rPr>
      </w:pPr>
      <w:r>
        <w:rPr>
          <w:spacing w:val="-10"/>
          <w:position w:val="7"/>
          <w:sz w:val="15"/>
          <w:szCs w:val="15"/>
          <w:rtl/>
        </w:rPr>
        <w:t>9</w:t>
      </w:r>
      <w:r>
        <w:rPr>
          <w:spacing w:val="-10"/>
          <w:sz w:val="22"/>
          <w:szCs w:val="22"/>
          <w:rtl/>
        </w:rPr>
        <w:t>انظر على سبيل المثال د. لويد،</w:t>
      </w:r>
      <w:r>
        <w:rPr>
          <w:rFonts w:ascii="Times New Roman" w:eastAsia="Times New Roman" w:hAnsi="Times New Roman" w:cs="Times New Roman"/>
          <w:i/>
          <w:iCs/>
          <w:spacing w:val="-10"/>
          <w:sz w:val="22"/>
          <w:szCs w:val="22"/>
          <w:rtl/>
        </w:rPr>
        <w:t>مقدمة في الفقه</w:t>
      </w:r>
      <w:r>
        <w:rPr>
          <w:spacing w:val="-10"/>
          <w:sz w:val="22"/>
          <w:szCs w:val="22"/>
          <w:rtl/>
        </w:rPr>
        <w:t>، الطبعة الرابعة، لندن، 1979، ص. 649، و</w:t>
      </w:r>
      <w:r>
        <w:rPr>
          <w:sz w:val="22"/>
          <w:szCs w:val="22"/>
          <w:rtl/>
        </w:rPr>
        <w:t>ه. مين،</w:t>
      </w:r>
      <w:r>
        <w:rPr>
          <w:rFonts w:ascii="Times New Roman" w:eastAsia="Times New Roman" w:hAnsi="Times New Roman" w:cs="Times New Roman"/>
          <w:i/>
          <w:iCs/>
          <w:spacing w:val="-6"/>
          <w:sz w:val="22"/>
          <w:szCs w:val="22"/>
          <w:rtl/>
        </w:rPr>
        <w:t>القانون القديم</w:t>
      </w:r>
      <w:r>
        <w:rPr>
          <w:spacing w:val="-7"/>
          <w:sz w:val="22"/>
          <w:szCs w:val="22"/>
          <w:rtl/>
        </w:rPr>
        <w:t>، لندن، 1861.</w:t>
      </w:r>
    </w:p>
    <w:p w14:paraId="51E801D2" w14:textId="77777777" w:rsidR="00F73B55" w:rsidRDefault="00000000">
      <w:pPr>
        <w:bidi/>
        <w:spacing w:line="229" w:lineRule="auto"/>
        <w:ind w:left="19"/>
        <w:rPr>
          <w:rFonts w:ascii="Times New Roman" w:eastAsia="Times New Roman" w:hAnsi="Times New Roman" w:cs="Times New Roman"/>
          <w:sz w:val="22"/>
          <w:szCs w:val="22"/>
          <w:rtl/>
        </w:rPr>
      </w:pPr>
      <w:r>
        <w:rPr>
          <w:spacing w:val="-12"/>
          <w:position w:val="7"/>
          <w:sz w:val="15"/>
          <w:szCs w:val="15"/>
          <w:rtl/>
        </w:rPr>
        <w:t>10</w:t>
      </w:r>
      <w:r>
        <w:rPr>
          <w:spacing w:val="-12"/>
          <w:sz w:val="22"/>
          <w:szCs w:val="22"/>
          <w:rtl/>
        </w:rPr>
        <w:t>يرى</w:t>
      </w:r>
      <w:r>
        <w:rPr>
          <w:sz w:val="22"/>
          <w:szCs w:val="22"/>
          <w:rtl/>
        </w:rPr>
        <w:t>على سبيل المثال دياس،</w:t>
      </w:r>
      <w:r>
        <w:rPr>
          <w:rFonts w:ascii="Times New Roman" w:eastAsia="Times New Roman" w:hAnsi="Times New Roman" w:cs="Times New Roman"/>
          <w:i/>
          <w:iCs/>
          <w:spacing w:val="-12"/>
          <w:sz w:val="22"/>
          <w:szCs w:val="22"/>
          <w:rtl/>
        </w:rPr>
        <w:t>الفقه.</w:t>
      </w:r>
    </w:p>
    <w:p w14:paraId="4C9AB9EB" w14:textId="77777777" w:rsidR="00F73B55" w:rsidRDefault="00000000">
      <w:pPr>
        <w:bidi/>
        <w:spacing w:before="11" w:line="238" w:lineRule="auto"/>
        <w:ind w:left="260" w:right="22" w:hanging="241"/>
        <w:rPr>
          <w:sz w:val="22"/>
          <w:szCs w:val="22"/>
          <w:rtl/>
        </w:rPr>
      </w:pPr>
      <w:r>
        <w:rPr>
          <w:spacing w:val="-9"/>
          <w:position w:val="7"/>
          <w:sz w:val="15"/>
          <w:szCs w:val="15"/>
          <w:rtl/>
        </w:rPr>
        <w:t>11</w:t>
      </w:r>
      <w:r>
        <w:rPr>
          <w:spacing w:val="-9"/>
          <w:sz w:val="22"/>
          <w:szCs w:val="22"/>
          <w:rtl/>
        </w:rPr>
        <w:t>انظر على سبيل المثال دبليو فريدمان،</w:t>
      </w:r>
      <w:r>
        <w:rPr>
          <w:rFonts w:ascii="Times New Roman" w:eastAsia="Times New Roman" w:hAnsi="Times New Roman" w:cs="Times New Roman"/>
          <w:i/>
          <w:iCs/>
          <w:spacing w:val="-9"/>
          <w:sz w:val="22"/>
          <w:szCs w:val="22"/>
          <w:rtl/>
        </w:rPr>
        <w:t>الهيكل المتغير للقانون الدولي</w:t>
      </w:r>
      <w:r>
        <w:rPr>
          <w:spacing w:val="-9"/>
          <w:sz w:val="22"/>
          <w:szCs w:val="22"/>
          <w:rtl/>
        </w:rPr>
        <w:t>نيويورك، 1964،</w:t>
      </w:r>
      <w:r>
        <w:rPr>
          <w:sz w:val="22"/>
          <w:szCs w:val="22"/>
          <w:rtl/>
        </w:rPr>
        <w:t>ص 121-3. انظر أيضًا آي. دي لوبيس،</w:t>
      </w:r>
      <w:r>
        <w:rPr>
          <w:rFonts w:ascii="Times New Roman" w:eastAsia="Times New Roman" w:hAnsi="Times New Roman" w:cs="Times New Roman"/>
          <w:i/>
          <w:iCs/>
          <w:spacing w:val="-10"/>
          <w:sz w:val="22"/>
          <w:szCs w:val="22"/>
          <w:rtl/>
        </w:rPr>
        <w:t>مفهوم القانون الدولي</w:t>
      </w:r>
      <w:r>
        <w:rPr>
          <w:spacing w:val="-10"/>
          <w:sz w:val="22"/>
          <w:szCs w:val="22"/>
          <w:rtl/>
        </w:rPr>
        <w:t>ألدرشوت,</w:t>
      </w:r>
      <w:r>
        <w:rPr>
          <w:sz w:val="22"/>
          <w:szCs w:val="22"/>
          <w:rtl/>
        </w:rPr>
        <w:t>1987، ص 112-16.</w:t>
      </w:r>
    </w:p>
    <w:p w14:paraId="66DB4409" w14:textId="77777777" w:rsidR="00F73B55" w:rsidRDefault="00000000">
      <w:pPr>
        <w:bidi/>
        <w:spacing w:before="20" w:line="229" w:lineRule="auto"/>
        <w:ind w:left="19"/>
        <w:rPr>
          <w:sz w:val="22"/>
          <w:szCs w:val="22"/>
          <w:rtl/>
        </w:rPr>
      </w:pPr>
      <w:r>
        <w:rPr>
          <w:spacing w:val="-9"/>
          <w:position w:val="7"/>
          <w:sz w:val="15"/>
          <w:szCs w:val="15"/>
          <w:rtl/>
        </w:rPr>
        <w:t>12</w:t>
      </w:r>
      <w:r>
        <w:rPr>
          <w:spacing w:val="-9"/>
          <w:sz w:val="22"/>
          <w:szCs w:val="22"/>
          <w:rtl/>
        </w:rPr>
        <w:t>على سبيل المثال داماتو،</w:t>
      </w:r>
      <w:r>
        <w:rPr>
          <w:rFonts w:ascii="Times New Roman" w:eastAsia="Times New Roman" w:hAnsi="Times New Roman" w:cs="Times New Roman"/>
          <w:i/>
          <w:iCs/>
          <w:spacing w:val="-9"/>
          <w:sz w:val="22"/>
          <w:szCs w:val="22"/>
          <w:rtl/>
        </w:rPr>
        <w:t>مفهوم العرف</w:t>
      </w:r>
      <w:r>
        <w:rPr>
          <w:spacing w:val="-9"/>
          <w:sz w:val="22"/>
          <w:szCs w:val="22"/>
          <w:rtl/>
        </w:rPr>
        <w:t>، ص. 12.</w:t>
      </w:r>
    </w:p>
    <w:p w14:paraId="04CDFB0B" w14:textId="77777777" w:rsidR="00F73B55" w:rsidRDefault="00000000">
      <w:pPr>
        <w:bidi/>
        <w:spacing w:before="13" w:line="229" w:lineRule="auto"/>
        <w:ind w:left="19"/>
        <w:rPr>
          <w:sz w:val="22"/>
          <w:szCs w:val="22"/>
          <w:rtl/>
        </w:rPr>
      </w:pPr>
      <w:r>
        <w:rPr>
          <w:spacing w:val="-7"/>
          <w:position w:val="7"/>
          <w:sz w:val="15"/>
          <w:szCs w:val="15"/>
          <w:rtl/>
        </w:rPr>
        <w:t>13</w:t>
      </w:r>
      <w:r>
        <w:rPr>
          <w:spacing w:val="-7"/>
          <w:sz w:val="22"/>
          <w:szCs w:val="22"/>
          <w:rtl/>
        </w:rPr>
        <w:t>سي. دي فيشر،</w:t>
      </w:r>
      <w:r>
        <w:rPr>
          <w:rFonts w:ascii="Times New Roman" w:eastAsia="Times New Roman" w:hAnsi="Times New Roman" w:cs="Times New Roman"/>
          <w:i/>
          <w:iCs/>
          <w:spacing w:val="-6"/>
          <w:sz w:val="22"/>
          <w:szCs w:val="22"/>
          <w:rtl/>
        </w:rPr>
        <w:t>النظرية والواقع في القانون الدولي العام</w:t>
      </w:r>
      <w:r>
        <w:rPr>
          <w:spacing w:val="-7"/>
          <w:sz w:val="22"/>
          <w:szCs w:val="22"/>
          <w:rtl/>
        </w:rPr>
        <w:t>3rdden، برينستون، 1960،</w:t>
      </w:r>
    </w:p>
    <w:p w14:paraId="6D248C71" w14:textId="77777777" w:rsidR="00F73B55" w:rsidRDefault="00F73B55">
      <w:pPr>
        <w:bidi/>
        <w:spacing w:line="229" w:lineRule="auto"/>
        <w:rPr>
          <w:sz w:val="22"/>
          <w:szCs w:val="22"/>
          <w:rtl/>
        </w:rPr>
        <w:sectPr w:rsidR="00F73B55">
          <w:pgSz w:w="10340" w:h="15580"/>
          <w:pgMar w:top="391" w:right="1047" w:bottom="1725" w:left="1135" w:header="0" w:footer="1530" w:gutter="0"/>
          <w:cols w:space="720"/>
        </w:sectPr>
      </w:pPr>
    </w:p>
    <w:p w14:paraId="2E2CB4C7" w14:textId="77777777" w:rsidR="00F73B55" w:rsidRDefault="00000000">
      <w:pPr>
        <w:bidi/>
        <w:spacing w:line="177" w:lineRule="auto"/>
        <w:ind w:left="4"/>
        <w:rPr>
          <w:sz w:val="25"/>
          <w:szCs w:val="25"/>
          <w:rtl/>
        </w:rPr>
      </w:pPr>
      <w:r>
        <w:rPr>
          <w:spacing w:val="22"/>
          <w:w w:val="104"/>
          <w:sz w:val="25"/>
          <w:szCs w:val="25"/>
          <w:rtl/>
        </w:rPr>
        <w:lastRenderedPageBreak/>
        <w:t>74</w:t>
      </w:r>
      <w:r>
        <w:rPr>
          <w:spacing w:val="2"/>
          <w:sz w:val="25"/>
          <w:szCs w:val="25"/>
          <w:rtl/>
        </w:rPr>
        <w:t>قانون دولي</w:t>
      </w:r>
    </w:p>
    <w:p w14:paraId="041FF529" w14:textId="77777777" w:rsidR="00F73B55" w:rsidRDefault="00000000">
      <w:pPr>
        <w:bidi/>
        <w:spacing w:before="253" w:line="256" w:lineRule="auto"/>
        <w:ind w:firstLine="301"/>
        <w:jc w:val="both"/>
        <w:rPr>
          <w:sz w:val="27"/>
          <w:szCs w:val="27"/>
          <w:rtl/>
        </w:rPr>
      </w:pPr>
      <w:r>
        <w:rPr>
          <w:spacing w:val="-9"/>
          <w:sz w:val="27"/>
          <w:szCs w:val="27"/>
          <w:rtl/>
        </w:rPr>
        <w:t>هناك عناصر الحقيقة في كل من هذه الأساليب. وسط واسع</w:t>
      </w:r>
      <w:r>
        <w:rPr>
          <w:sz w:val="27"/>
          <w:szCs w:val="27"/>
          <w:rtl/>
        </w:rPr>
        <w:t>ونظرًا لتنوع السلوكيات المتضاربة، ليس من السهل عزل ظهور قاعدة جديدة للقانون العرفي ووجود مشكلات هائلة ينطوي عليها جمع كل المعلومات الضرورية. إنها ليست دائمًا أفضل أداة متاحة لتنظيم القضايا المعقدة التي تنشأ في الشؤون العالمية، ولكنها في مواقف معينة قد تلبي طوارئ الحياة الحديثة. وكما سنرى، من الممكن الإشارة إلى ما يسمى بالقانون العرفي "الفوري"، في ظروف معينة يمكن أن تفرض قواعد صالحة دون الاضطرار إلى الخضوع لفترة طويلة من الحمل، ويمكن للعرف، وهو في كثير من الأحيان، أن ينسجم بدقة مع الآليات المعقدة التي تعمل الآن لتحديد الهوية وتطويرها التدريجي. مبادئ القانون الدولي.</w:t>
      </w:r>
    </w:p>
    <w:p w14:paraId="590CE894" w14:textId="77777777" w:rsidR="00F73B55" w:rsidRDefault="00000000">
      <w:pPr>
        <w:bidi/>
        <w:spacing w:before="21" w:line="253" w:lineRule="auto"/>
        <w:ind w:left="1" w:right="1" w:firstLine="300"/>
        <w:jc w:val="both"/>
        <w:rPr>
          <w:sz w:val="15"/>
          <w:szCs w:val="15"/>
          <w:rtl/>
        </w:rPr>
      </w:pPr>
      <w:r>
        <w:rPr>
          <w:spacing w:val="-7"/>
          <w:sz w:val="27"/>
          <w:szCs w:val="27"/>
          <w:rtl/>
        </w:rPr>
        <w:t>والأكثر من ذلك أن العرف يعكس خصائص العصر.</w:t>
      </w:r>
      <w:r>
        <w:rPr>
          <w:sz w:val="27"/>
          <w:szCs w:val="27"/>
          <w:rtl/>
        </w:rPr>
        <w:t>النظام الدولي المتوازن. وهي ديمقراطية من حيث أنه يجوز لجميع الدول أن تشترك في صياغة قواعد جديدة، رغم أن المبدأ القائل بأن بعض الدول أكثر مساواة من غيرها في هذه العملية لا يخلو من بعض الحقيقة. وإذا كان المجتمع الدولي غير راضٍ عن قانون معين، فيمكن تغييره بسرعة نسبية دون الحاجة إلى عقد مؤتمر عالمي وإتمامه بنجاح. فهو يعكس النهج التوافقي في اتخاذ القرار مع قدرة الأغلبية على إنشاء قانون جديد ملزم للجميع، في حين أن مشاركة الدول في حد ذاتها تشجع امتثالها للقواعد العرفية. وعدم دقتها يعني المرونة وكذلك الغموض. وفي الواقع، يمكن الاستشهاد بإيجاد مفهوم المنطقة الاقتصادية الخالصة في قانون البحار كمثال على هذه العملية. ويناقش هذا الأمر بمزيد من التفصيل في الفصل 11. وجوهر العرف وفقا للمادة 38 هو أنه ينبغي أن يشكل "دليلا على ممارسة عامة مقبولة كقانون". وهكذا، فمن الممكن الكشف عن عنصرين أساسيين في تكوين العرف. وهي الحقائق المادية، أي السلوك الفعلي للدول، والاعتقاد النفسي أو الذاتي بأن مثل هذا السلوك هو «قانون». وكما أشارت المحكمة الدولية في</w:t>
      </w:r>
      <w:r>
        <w:rPr>
          <w:rFonts w:ascii="Times New Roman" w:eastAsia="Times New Roman" w:hAnsi="Times New Roman" w:cs="Times New Roman"/>
          <w:i/>
          <w:iCs/>
          <w:spacing w:val="-6"/>
          <w:sz w:val="27"/>
          <w:szCs w:val="27"/>
          <w:rtl/>
        </w:rPr>
        <w:t>ليبيا/ مالطا</w:t>
      </w:r>
      <w:r>
        <w:rPr>
          <w:spacing w:val="-6"/>
          <w:sz w:val="27"/>
          <w:szCs w:val="27"/>
          <w:rtl/>
        </w:rPr>
        <w:t>الحالة، مادة</w:t>
      </w:r>
      <w:r>
        <w:rPr>
          <w:sz w:val="27"/>
          <w:szCs w:val="27"/>
          <w:rtl/>
        </w:rPr>
        <w:t>يجب "البحث عن القانون العرفي في المقام الأول في الممارسة الفعلية و"</w:t>
      </w:r>
      <w:r>
        <w:rPr>
          <w:rFonts w:ascii="Times New Roman" w:eastAsia="Times New Roman" w:hAnsi="Times New Roman" w:cs="Times New Roman"/>
          <w:i/>
          <w:iCs/>
          <w:spacing w:val="-6"/>
          <w:sz w:val="27"/>
          <w:szCs w:val="27"/>
          <w:rtl/>
        </w:rPr>
        <w:t>الرأي القانوني</w:t>
      </w:r>
      <w:r>
        <w:rPr>
          <w:spacing w:val="-6"/>
          <w:sz w:val="27"/>
          <w:szCs w:val="27"/>
          <w:rtl/>
        </w:rPr>
        <w:t>من الدول".</w:t>
      </w:r>
      <w:r>
        <w:rPr>
          <w:spacing w:val="-4"/>
          <w:position w:val="11"/>
          <w:sz w:val="15"/>
          <w:szCs w:val="15"/>
          <w:rtl/>
        </w:rPr>
        <w:t>14</w:t>
      </w:r>
    </w:p>
    <w:p w14:paraId="5F4368EE" w14:textId="77777777" w:rsidR="00F73B55" w:rsidRDefault="00000000">
      <w:pPr>
        <w:bidi/>
        <w:spacing w:before="19" w:line="253" w:lineRule="auto"/>
        <w:ind w:left="4" w:right="26" w:firstLine="300"/>
        <w:jc w:val="both"/>
        <w:rPr>
          <w:sz w:val="27"/>
          <w:szCs w:val="27"/>
          <w:rtl/>
        </w:rPr>
      </w:pPr>
      <w:r>
        <w:rPr>
          <w:spacing w:val="-7"/>
          <w:sz w:val="27"/>
          <w:szCs w:val="27"/>
          <w:rtl/>
        </w:rPr>
        <w:t>ومن المفهوم سبب ذكر المطلب الأول، حيث أن العميل</w:t>
      </w:r>
      <w:r>
        <w:rPr>
          <w:sz w:val="27"/>
          <w:szCs w:val="27"/>
          <w:rtl/>
        </w:rPr>
        <w:t>يرتكز القانون توماري على أداء أنشطة الدولة وتقارب الممارسات، وبعبارة أخرى، ما تفعله الدول فعليًا. وهو العامل النفسي (</w:t>
      </w:r>
      <w:r>
        <w:rPr>
          <w:rFonts w:ascii="Times New Roman" w:eastAsia="Times New Roman" w:hAnsi="Times New Roman" w:cs="Times New Roman"/>
          <w:i/>
          <w:iCs/>
          <w:spacing w:val="-1"/>
          <w:sz w:val="27"/>
          <w:szCs w:val="27"/>
          <w:rtl/>
        </w:rPr>
        <w:t>الرأي القانوني</w:t>
      </w:r>
      <w:r>
        <w:rPr>
          <w:spacing w:val="-1"/>
          <w:sz w:val="27"/>
          <w:szCs w:val="27"/>
          <w:rtl/>
        </w:rPr>
        <w:t>) هذا يحتاج إلى بعض الشرح. إذا كان اليسار</w:t>
      </w:r>
      <w:r>
        <w:rPr>
          <w:sz w:val="27"/>
          <w:szCs w:val="27"/>
          <w:rtl/>
        </w:rPr>
        <w:t>إن تعريف العرف باعتباره ممارسة للدولة لن يواجهه أحد</w:t>
      </w:r>
    </w:p>
    <w:p w14:paraId="381D5345" w14:textId="77777777" w:rsidR="00F73B55" w:rsidRDefault="00F73B55">
      <w:pPr>
        <w:bidi/>
        <w:spacing w:line="402" w:lineRule="auto"/>
        <w:rPr>
          <w:rtl/>
        </w:rPr>
      </w:pPr>
    </w:p>
    <w:p w14:paraId="58104B9E" w14:textId="77777777" w:rsidR="00F73B55" w:rsidRDefault="00000000">
      <w:pPr>
        <w:bidi/>
        <w:spacing w:before="63" w:line="237" w:lineRule="auto"/>
        <w:ind w:left="257" w:right="15" w:hanging="254"/>
        <w:rPr>
          <w:sz w:val="22"/>
          <w:szCs w:val="22"/>
          <w:rtl/>
        </w:rPr>
      </w:pPr>
      <w:r>
        <w:rPr>
          <w:spacing w:val="-11"/>
          <w:position w:val="7"/>
          <w:sz w:val="15"/>
          <w:szCs w:val="15"/>
          <w:rtl/>
        </w:rPr>
        <w:t>14</w:t>
      </w:r>
      <w:r>
        <w:rPr>
          <w:spacing w:val="-10"/>
          <w:sz w:val="22"/>
          <w:szCs w:val="22"/>
          <w:rtl/>
        </w:rPr>
        <w:t>تقارير محكمة العدل الدولية، 1985، ص. 13، 29؛ 81 إل آر، ص. 239. انظر أيضًا الفتوى بشأن</w:t>
      </w:r>
      <w:r>
        <w:rPr>
          <w:rFonts w:ascii="Times New Roman" w:eastAsia="Times New Roman" w:hAnsi="Times New Roman" w:cs="Times New Roman"/>
          <w:i/>
          <w:iCs/>
          <w:spacing w:val="-11"/>
          <w:sz w:val="22"/>
          <w:szCs w:val="22"/>
          <w:rtl/>
        </w:rPr>
        <w:t>الشرعية</w:t>
      </w:r>
      <w:r>
        <w:rPr>
          <w:rFonts w:ascii="Times New Roman" w:eastAsia="Times New Roman" w:hAnsi="Times New Roman" w:cs="Times New Roman"/>
          <w:i/>
          <w:iCs/>
          <w:sz w:val="22"/>
          <w:szCs w:val="22"/>
          <w:rtl/>
        </w:rPr>
        <w:t>التهديد بالأسلحة النووية أو استخدامها</w:t>
      </w:r>
      <w:r>
        <w:rPr>
          <w:spacing w:val="-12"/>
          <w:sz w:val="22"/>
          <w:szCs w:val="22"/>
          <w:rtl/>
        </w:rPr>
        <w:t>,</w:t>
      </w:r>
      <w:r>
        <w:rPr>
          <w:sz w:val="22"/>
          <w:szCs w:val="22"/>
          <w:rtl/>
        </w:rPr>
        <w:t>تقارير محكمة العدل الدولية، 1996، الصفحات 226، 253؛ 110 لير، ص. 163.</w:t>
      </w:r>
    </w:p>
    <w:p w14:paraId="0431C62B" w14:textId="77777777" w:rsidR="00F73B55" w:rsidRDefault="00F73B55">
      <w:pPr>
        <w:bidi/>
        <w:spacing w:line="237" w:lineRule="auto"/>
        <w:rPr>
          <w:sz w:val="22"/>
          <w:szCs w:val="22"/>
          <w:rtl/>
        </w:rPr>
        <w:sectPr w:rsidR="00F73B55" w:rsidSect="0023289B">
          <w:pgSz w:w="10300" w:h="15580"/>
          <w:pgMar w:top="1440" w:right="1800" w:bottom="1440" w:left="1800" w:header="0" w:footer="0" w:gutter="0"/>
          <w:cols w:space="720"/>
          <w:docGrid w:linePitch="286"/>
        </w:sectPr>
      </w:pPr>
    </w:p>
    <w:p w14:paraId="048C03F7" w14:textId="77777777" w:rsidR="00F73B55" w:rsidRDefault="00000000">
      <w:pPr>
        <w:bidi/>
        <w:spacing w:line="176" w:lineRule="auto"/>
        <w:jc w:val="right"/>
        <w:rPr>
          <w:sz w:val="25"/>
          <w:szCs w:val="25"/>
          <w:rtl/>
        </w:rPr>
      </w:pPr>
      <w:r>
        <w:rPr>
          <w:sz w:val="25"/>
          <w:szCs w:val="25"/>
          <w:rtl/>
        </w:rPr>
        <w:lastRenderedPageBreak/>
        <w:t>المصادر 75</w:t>
      </w:r>
    </w:p>
    <w:p w14:paraId="0A80D1E2" w14:textId="77777777" w:rsidR="00F73B55" w:rsidRDefault="00000000">
      <w:pPr>
        <w:bidi/>
        <w:spacing w:before="255" w:line="256" w:lineRule="auto"/>
        <w:ind w:right="20" w:firstLine="4"/>
        <w:jc w:val="both"/>
        <w:rPr>
          <w:sz w:val="27"/>
          <w:szCs w:val="27"/>
          <w:rtl/>
        </w:rPr>
      </w:pPr>
      <w:r>
        <w:rPr>
          <w:spacing w:val="-3"/>
          <w:sz w:val="27"/>
          <w:szCs w:val="27"/>
          <w:rtl/>
        </w:rPr>
        <w:t>مشكلة كيفية فصل القانون الدولي عن المبادئ الأخلاقية</w:t>
      </w:r>
      <w:r>
        <w:rPr>
          <w:sz w:val="27"/>
          <w:szCs w:val="27"/>
          <w:rtl/>
        </w:rPr>
        <w:t>أو الاستخدام الاجتماعي. وذلك لأن الدول لا تقيد سلوكها بما هو مطلوب قانونًا. وقد يتبعون سلوكًا محضًا من خلال الشعور بحسن النية وعلى أمل الحصول على منافع متبادلة. ولا يتعين على الدول السماح للسائحين بالدخول أو إطلاق الأقمار الصناعية. ولا يوجد قانون يفرض عليهم الواجب الصارم المتمثل في توزيع المساعدات الاقتصادية على الدول النامية. والحقيقة المجردة أن مثل هذه الأشياء يتم القيام بها لا تعني أنه يجب القيام بها.</w:t>
      </w:r>
    </w:p>
    <w:p w14:paraId="0B007298" w14:textId="77777777" w:rsidR="00F73B55" w:rsidRDefault="00000000">
      <w:pPr>
        <w:bidi/>
        <w:spacing w:before="1" w:line="253" w:lineRule="auto"/>
        <w:ind w:left="5" w:firstLine="296"/>
        <w:jc w:val="both"/>
        <w:rPr>
          <w:sz w:val="27"/>
          <w:szCs w:val="27"/>
          <w:rtl/>
        </w:rPr>
      </w:pPr>
      <w:r>
        <w:rPr>
          <w:spacing w:val="-3"/>
          <w:sz w:val="27"/>
          <w:szCs w:val="27"/>
          <w:rtl/>
        </w:rPr>
        <w:t>وبالتالي فإن المسألة هي كيفية التمييز بين السلوك الذي قمنا به</w:t>
      </w:r>
      <w:r>
        <w:rPr>
          <w:sz w:val="27"/>
          <w:szCs w:val="27"/>
          <w:rtl/>
        </w:rPr>
        <w:t>القانون من السلوك الذي تم القيام به بسبب سلسلة كاملة من الأسباب الأخرى التي تتراوح من حسن النية إلى الغضب، ومن الدعم الأيديولوجي إلى الرشوة السياسية. وإذا كان القانون العرفي يقتصر على الأفعال العلنية للدول، فلن يتمكن المرء من حل هذه المشكلة.</w:t>
      </w:r>
    </w:p>
    <w:p w14:paraId="2B38DA22" w14:textId="77777777" w:rsidR="00F73B55" w:rsidRDefault="00000000">
      <w:pPr>
        <w:bidi/>
        <w:spacing w:before="16" w:line="253" w:lineRule="auto"/>
        <w:ind w:right="26" w:firstLine="294"/>
        <w:jc w:val="both"/>
        <w:rPr>
          <w:sz w:val="15"/>
          <w:szCs w:val="15"/>
          <w:rtl/>
        </w:rPr>
      </w:pPr>
      <w:r>
        <w:rPr>
          <w:spacing w:val="-8"/>
          <w:sz w:val="27"/>
          <w:szCs w:val="27"/>
          <w:rtl/>
        </w:rPr>
        <w:t>وعليه فقد جاء العنصر الثاني في تعريف العرف</w:t>
      </w:r>
      <w:r>
        <w:rPr>
          <w:sz w:val="27"/>
          <w:szCs w:val="27"/>
          <w:rtl/>
        </w:rPr>
        <w:t>تم تفصيلها. وهذا هو العامل النفسي، أي اعتقاد الدولة التي تصرفت بطريقة معينة أنها ملزمة قانونًا بالتصرف بهذه الطريقة. ويعرف في المصطلحات القانونية باسم</w:t>
      </w:r>
      <w:r>
        <w:rPr>
          <w:rFonts w:ascii="Times New Roman" w:eastAsia="Times New Roman" w:hAnsi="Times New Roman" w:cs="Times New Roman"/>
          <w:i/>
          <w:iCs/>
          <w:spacing w:val="-6"/>
          <w:sz w:val="27"/>
          <w:szCs w:val="27"/>
          <w:rtl/>
        </w:rPr>
        <w:t>الرأي القانوني ضروري</w:t>
      </w:r>
      <w:r>
        <w:rPr>
          <w:spacing w:val="-6"/>
          <w:sz w:val="27"/>
          <w:szCs w:val="27"/>
          <w:rtl/>
        </w:rPr>
        <w:t>و</w:t>
      </w:r>
      <w:r>
        <w:rPr>
          <w:sz w:val="27"/>
          <w:szCs w:val="27"/>
          <w:rtl/>
        </w:rPr>
        <w:t>وقد صاغها لأول مرة الكاتب الفرنسي فرانسوا ج</w:t>
      </w:r>
      <w:r>
        <w:rPr>
          <w:w w:val="78"/>
          <w:sz w:val="27"/>
          <w:szCs w:val="27"/>
          <w:rtl/>
        </w:rPr>
        <w:fldChar w:fldCharType="begin"/>
      </w:r>
      <w:r>
        <w:rPr>
          <w:w w:val="78"/>
          <w:sz w:val="27"/>
          <w:szCs w:val="27"/>
          <w:rtl/>
        </w:rPr>
        <w:instrText>EQ \* jc3 \* "Font:Arial" \* hps27 \o\al(\s\up 0(</w:instrText>
      </w:r>
      <w:r>
        <w:rPr>
          <w:w w:val="108"/>
          <w:sz w:val="27"/>
          <w:szCs w:val="27"/>
          <w:rtl/>
        </w:rPr>
        <w:instrText>´</w:instrText>
      </w:r>
      <w:r>
        <w:rPr>
          <w:w w:val="78"/>
          <w:sz w:val="27"/>
          <w:szCs w:val="27"/>
          <w:rtl/>
        </w:rPr>
        <w:instrText>),e)</w:instrText>
      </w:r>
      <w:r>
        <w:rPr>
          <w:w w:val="78"/>
          <w:sz w:val="27"/>
          <w:szCs w:val="27"/>
          <w:rtl/>
        </w:rPr>
        <w:fldChar w:fldCharType="end"/>
      </w:r>
      <w:r>
        <w:rPr>
          <w:spacing w:val="-8"/>
          <w:sz w:val="27"/>
          <w:szCs w:val="27"/>
          <w:rtl/>
        </w:rPr>
        <w:t>نيويورك اسان</w:t>
      </w:r>
      <w:r>
        <w:rPr>
          <w:sz w:val="27"/>
          <w:szCs w:val="27"/>
          <w:rtl/>
        </w:rPr>
        <w:t>محاولة التمييز بين العرف القانوني ومجرد الاستخدام الاجتماعي.</w:t>
      </w:r>
      <w:r>
        <w:rPr>
          <w:spacing w:val="-4"/>
          <w:position w:val="11"/>
          <w:sz w:val="15"/>
          <w:szCs w:val="15"/>
          <w:rtl/>
        </w:rPr>
        <w:t>15</w:t>
      </w:r>
    </w:p>
    <w:p w14:paraId="3F150492" w14:textId="77777777" w:rsidR="00F73B55" w:rsidRDefault="00000000">
      <w:pPr>
        <w:bidi/>
        <w:spacing w:before="23" w:line="253" w:lineRule="auto"/>
        <w:ind w:right="2" w:firstLine="303"/>
        <w:jc w:val="both"/>
        <w:rPr>
          <w:sz w:val="27"/>
          <w:szCs w:val="27"/>
          <w:rtl/>
        </w:rPr>
      </w:pPr>
      <w:r>
        <w:rPr>
          <w:spacing w:val="-1"/>
          <w:sz w:val="27"/>
          <w:szCs w:val="27"/>
          <w:rtl/>
        </w:rPr>
        <w:t>ومع ذلك، فإن الأهمية النسبية لهذين العاملين، الإفراط في العمل و</w:t>
      </w:r>
      <w:r>
        <w:rPr>
          <w:sz w:val="27"/>
          <w:szCs w:val="27"/>
          <w:rtl/>
        </w:rPr>
        <w:t>الاقتناع الذاتي متنازع عليه من قبل العديد من الكتاب.</w:t>
      </w:r>
      <w:r>
        <w:rPr>
          <w:spacing w:val="-7"/>
          <w:position w:val="11"/>
          <w:sz w:val="15"/>
          <w:szCs w:val="15"/>
          <w:rtl/>
        </w:rPr>
        <w:t>16</w:t>
      </w:r>
      <w:r>
        <w:rPr>
          <w:spacing w:val="-5"/>
          <w:sz w:val="27"/>
          <w:szCs w:val="27"/>
          <w:rtl/>
        </w:rPr>
        <w:t>الوضعيون، مع</w:t>
      </w:r>
      <w:r>
        <w:rPr>
          <w:sz w:val="27"/>
          <w:szCs w:val="27"/>
          <w:rtl/>
        </w:rPr>
        <w:t>تأكيدهم على سيادة الدولة، يؤكدون على الأهمية القصوى للعنصر النفسي. لا تلتزم الدول إلا بما وافقت عليه، وبالتالي فإن العناصر المادية يتم التقليل منها إلى القيمة الأكبر</w:t>
      </w:r>
      <w:r>
        <w:rPr>
          <w:rFonts w:ascii="Times New Roman" w:eastAsia="Times New Roman" w:hAnsi="Times New Roman" w:cs="Times New Roman"/>
          <w:i/>
          <w:iCs/>
          <w:spacing w:val="-8"/>
          <w:sz w:val="27"/>
          <w:szCs w:val="27"/>
          <w:rtl/>
        </w:rPr>
        <w:t>الرأي القانوني</w:t>
      </w:r>
      <w:r>
        <w:rPr>
          <w:spacing w:val="-8"/>
          <w:sz w:val="27"/>
          <w:szCs w:val="27"/>
          <w:rtl/>
        </w:rPr>
        <w:t>. إذا اعتقدت الدول أن مسار العمل قانوني و</w:t>
      </w:r>
      <w:r>
        <w:rPr>
          <w:sz w:val="27"/>
          <w:szCs w:val="27"/>
          <w:rtl/>
        </w:rPr>
        <w:t>إذا قاموا بذلك، ولو مرة واحدة فقط، فإنه يُستنتج أنهم قد وافقوا ضمنيًا على القاعدة المعنية. متابعةً لهذا الخط من التحليل، مال العديد من المفكرين الوضعيين إلى التقليل من العديد من متطلبات الظهور العلني، على سبيل المثال، فيما يتعلق بالتكرار والمدة.</w:t>
      </w:r>
      <w:r>
        <w:rPr>
          <w:spacing w:val="-6"/>
          <w:position w:val="11"/>
          <w:sz w:val="15"/>
          <w:szCs w:val="15"/>
          <w:rtl/>
        </w:rPr>
        <w:t>17</w:t>
      </w:r>
      <w:r>
        <w:rPr>
          <w:spacing w:val="-6"/>
          <w:sz w:val="27"/>
          <w:szCs w:val="27"/>
          <w:rtl/>
        </w:rPr>
        <w:t>وقد اتخذ كتاب آخرون العكس تماما</w:t>
      </w:r>
      <w:r>
        <w:rPr>
          <w:sz w:val="27"/>
          <w:szCs w:val="27"/>
          <w:rtl/>
        </w:rPr>
        <w:t>الخط والحفاظ على ذلك</w:t>
      </w:r>
      <w:r>
        <w:rPr>
          <w:rFonts w:ascii="Times New Roman" w:eastAsia="Times New Roman" w:hAnsi="Times New Roman" w:cs="Times New Roman"/>
          <w:i/>
          <w:iCs/>
          <w:spacing w:val="-5"/>
          <w:sz w:val="27"/>
          <w:szCs w:val="27"/>
          <w:rtl/>
        </w:rPr>
        <w:t>الرأي القانوني</w:t>
      </w:r>
      <w:r>
        <w:rPr>
          <w:spacing w:val="-5"/>
          <w:sz w:val="27"/>
          <w:szCs w:val="27"/>
          <w:rtl/>
        </w:rPr>
        <w:t>من المستحيل إثبات وبالتالي</w:t>
      </w:r>
    </w:p>
    <w:p w14:paraId="245D340D" w14:textId="77777777" w:rsidR="00F73B55" w:rsidRDefault="00F73B55">
      <w:pPr>
        <w:bidi/>
        <w:spacing w:line="286" w:lineRule="auto"/>
        <w:rPr>
          <w:rtl/>
        </w:rPr>
      </w:pPr>
    </w:p>
    <w:p w14:paraId="26A2967D" w14:textId="77777777" w:rsidR="00F73B55" w:rsidRDefault="00F73B55">
      <w:pPr>
        <w:bidi/>
        <w:spacing w:line="287" w:lineRule="auto"/>
        <w:rPr>
          <w:rtl/>
        </w:rPr>
      </w:pPr>
    </w:p>
    <w:p w14:paraId="467402FD" w14:textId="77777777" w:rsidR="00F73B55" w:rsidRDefault="00000000">
      <w:pPr>
        <w:bidi/>
        <w:spacing w:before="63" w:line="229" w:lineRule="auto"/>
        <w:ind w:left="3"/>
        <w:rPr>
          <w:sz w:val="22"/>
          <w:szCs w:val="22"/>
          <w:rtl/>
        </w:rPr>
      </w:pPr>
      <w:r>
        <w:rPr>
          <w:spacing w:val="-7"/>
          <w:position w:val="7"/>
          <w:sz w:val="15"/>
          <w:szCs w:val="15"/>
          <w:rtl/>
        </w:rPr>
        <w:t>15</w:t>
      </w:r>
      <w:r>
        <w:rPr>
          <w:rFonts w:ascii="Times New Roman" w:eastAsia="Times New Roman" w:hAnsi="Times New Roman" w:cs="Times New Roman"/>
          <w:i/>
          <w:iCs/>
          <w:spacing w:val="-7"/>
          <w:sz w:val="22"/>
          <w:szCs w:val="22"/>
          <w:rtl/>
        </w:rPr>
        <w:t>م</w:t>
      </w:r>
      <w:r>
        <w:rPr>
          <w:rFonts w:ascii="Times New Roman" w:eastAsia="Times New Roman" w:hAnsi="Times New Roman" w:cs="Times New Roman"/>
          <w:i/>
          <w:iCs/>
          <w:w w:val="97"/>
          <w:sz w:val="22"/>
          <w:szCs w:val="22"/>
          <w:rtl/>
        </w:rPr>
        <w:fldChar w:fldCharType="begin"/>
      </w:r>
      <w:r>
        <w:rPr>
          <w:rFonts w:ascii="Times New Roman" w:eastAsia="Times New Roman" w:hAnsi="Times New Roman" w:cs="Times New Roman"/>
          <w:i/>
          <w:iCs/>
          <w:w w:val="97"/>
          <w:sz w:val="22"/>
          <w:szCs w:val="22"/>
          <w:rtl/>
        </w:rPr>
        <w:instrText>EQ \* jc3 \* "Font:Times New Roman" \* hps22 \o\al(\s\up 0(</w:instrText>
      </w:r>
      <w:r>
        <w:rPr>
          <w:rFonts w:ascii="Times New Roman" w:eastAsia="Times New Roman" w:hAnsi="Times New Roman" w:cs="Times New Roman"/>
          <w:i/>
          <w:iCs/>
          <w:w w:val="77"/>
          <w:sz w:val="22"/>
          <w:szCs w:val="22"/>
          <w:rtl/>
        </w:rPr>
        <w:instrText>e</w:instrText>
      </w:r>
      <w:r>
        <w:rPr>
          <w:rFonts w:ascii="Times New Roman" w:eastAsia="Times New Roman" w:hAnsi="Times New Roman" w:cs="Times New Roman"/>
          <w:i/>
          <w:iCs/>
          <w:w w:val="97"/>
          <w:sz w:val="22"/>
          <w:szCs w:val="22"/>
          <w:rtl/>
        </w:rPr>
        <w:instrText>),´)</w:instrText>
      </w:r>
      <w:r>
        <w:rPr>
          <w:rFonts w:ascii="Times New Roman" w:eastAsia="Times New Roman" w:hAnsi="Times New Roman" w:cs="Times New Roman"/>
          <w:i/>
          <w:iCs/>
          <w:w w:val="97"/>
          <w:sz w:val="22"/>
          <w:szCs w:val="22"/>
          <w:rtl/>
        </w:rPr>
        <w:fldChar w:fldCharType="end"/>
      </w:r>
      <w:r>
        <w:rPr>
          <w:rFonts w:ascii="Times New Roman" w:eastAsia="Times New Roman" w:hAnsi="Times New Roman" w:cs="Times New Roman"/>
          <w:i/>
          <w:iCs/>
          <w:spacing w:val="-7"/>
          <w:sz w:val="22"/>
          <w:szCs w:val="22"/>
          <w:rtl/>
        </w:rPr>
        <w:t>ثود إنتربر</w:t>
      </w:r>
      <w:r>
        <w:rPr>
          <w:rFonts w:ascii="Times New Roman" w:eastAsia="Times New Roman" w:hAnsi="Times New Roman" w:cs="Times New Roman"/>
          <w:i/>
          <w:iCs/>
          <w:w w:val="103"/>
          <w:sz w:val="22"/>
          <w:szCs w:val="22"/>
          <w:rtl/>
        </w:rPr>
        <w:fldChar w:fldCharType="begin"/>
      </w:r>
      <w:r>
        <w:rPr>
          <w:rFonts w:ascii="Times New Roman" w:eastAsia="Times New Roman" w:hAnsi="Times New Roman" w:cs="Times New Roman"/>
          <w:i/>
          <w:iCs/>
          <w:w w:val="103"/>
          <w:sz w:val="22"/>
          <w:szCs w:val="22"/>
          <w:rtl/>
        </w:rPr>
        <w:instrText>EQ \* jc3 \* "Font:Times New Roman" \* hps22 \o\al(\s\up 0(</w:instrText>
      </w:r>
      <w:r>
        <w:rPr>
          <w:rFonts w:ascii="Times New Roman" w:eastAsia="Times New Roman" w:hAnsi="Times New Roman" w:cs="Times New Roman"/>
          <w:i/>
          <w:iCs/>
          <w:w w:val="82"/>
          <w:sz w:val="22"/>
          <w:szCs w:val="22"/>
          <w:rtl/>
        </w:rPr>
        <w:instrText>e</w:instrText>
      </w:r>
      <w:r>
        <w:rPr>
          <w:rFonts w:ascii="Times New Roman" w:eastAsia="Times New Roman" w:hAnsi="Times New Roman" w:cs="Times New Roman"/>
          <w:i/>
          <w:iCs/>
          <w:w w:val="103"/>
          <w:sz w:val="22"/>
          <w:szCs w:val="22"/>
          <w:rtl/>
        </w:rPr>
        <w:instrText>),´)</w:instrText>
      </w:r>
      <w:r>
        <w:rPr>
          <w:rFonts w:ascii="Times New Roman" w:eastAsia="Times New Roman" w:hAnsi="Times New Roman" w:cs="Times New Roman"/>
          <w:i/>
          <w:iCs/>
          <w:w w:val="103"/>
          <w:sz w:val="22"/>
          <w:szCs w:val="22"/>
          <w:rtl/>
        </w:rPr>
        <w:fldChar w:fldCharType="end"/>
      </w:r>
      <w:r>
        <w:rPr>
          <w:rFonts w:ascii="Times New Roman" w:eastAsia="Times New Roman" w:hAnsi="Times New Roman" w:cs="Times New Roman"/>
          <w:i/>
          <w:iCs/>
          <w:spacing w:val="-7"/>
          <w:sz w:val="22"/>
          <w:szCs w:val="22"/>
          <w:rtl/>
        </w:rPr>
        <w:t>tation et Sources en Droit Priv</w:t>
      </w:r>
      <w:r>
        <w:rPr>
          <w:rFonts w:ascii="Times New Roman" w:eastAsia="Times New Roman" w:hAnsi="Times New Roman" w:cs="Times New Roman"/>
          <w:i/>
          <w:iCs/>
          <w:w w:val="108"/>
          <w:sz w:val="22"/>
          <w:szCs w:val="22"/>
          <w:rtl/>
        </w:rPr>
        <w:fldChar w:fldCharType="begin"/>
      </w:r>
      <w:r>
        <w:rPr>
          <w:rFonts w:ascii="Times New Roman" w:eastAsia="Times New Roman" w:hAnsi="Times New Roman" w:cs="Times New Roman"/>
          <w:i/>
          <w:iCs/>
          <w:w w:val="108"/>
          <w:sz w:val="22"/>
          <w:szCs w:val="22"/>
          <w:rtl/>
        </w:rPr>
        <w:instrText>EQ \* jc3 \* "Font:Times New Roman" \* hps22 \o\al(\s\up 0(</w:instrText>
      </w:r>
      <w:r>
        <w:rPr>
          <w:rFonts w:ascii="Times New Roman" w:eastAsia="Times New Roman" w:hAnsi="Times New Roman" w:cs="Times New Roman"/>
          <w:i/>
          <w:iCs/>
          <w:w w:val="85"/>
          <w:sz w:val="22"/>
          <w:szCs w:val="22"/>
          <w:rtl/>
        </w:rPr>
        <w:instrText>e</w:instrText>
      </w:r>
      <w:r>
        <w:rPr>
          <w:rFonts w:ascii="Times New Roman" w:eastAsia="Times New Roman" w:hAnsi="Times New Roman" w:cs="Times New Roman"/>
          <w:i/>
          <w:iCs/>
          <w:w w:val="108"/>
          <w:sz w:val="22"/>
          <w:szCs w:val="22"/>
          <w:rtl/>
        </w:rPr>
        <w:instrText>),´)</w:instrText>
      </w:r>
      <w:r>
        <w:rPr>
          <w:rFonts w:ascii="Times New Roman" w:eastAsia="Times New Roman" w:hAnsi="Times New Roman" w:cs="Times New Roman"/>
          <w:i/>
          <w:iCs/>
          <w:w w:val="108"/>
          <w:sz w:val="22"/>
          <w:szCs w:val="22"/>
          <w:rtl/>
        </w:rPr>
        <w:fldChar w:fldCharType="end"/>
      </w:r>
      <w:r>
        <w:rPr>
          <w:rFonts w:ascii="Times New Roman" w:eastAsia="Times New Roman" w:hAnsi="Times New Roman" w:cs="Times New Roman"/>
          <w:i/>
          <w:iCs/>
          <w:spacing w:val="-2"/>
          <w:sz w:val="22"/>
          <w:szCs w:val="22"/>
          <w:rtl/>
        </w:rPr>
        <w:t>إيجابي</w:t>
      </w:r>
      <w:r>
        <w:rPr>
          <w:spacing w:val="-7"/>
          <w:sz w:val="22"/>
          <w:szCs w:val="22"/>
          <w:rtl/>
        </w:rPr>
        <w:t>، 1899، الفقرة. 110.</w:t>
      </w:r>
    </w:p>
    <w:p w14:paraId="6BA38BFC" w14:textId="77777777" w:rsidR="00F73B55" w:rsidRDefault="00000000">
      <w:pPr>
        <w:bidi/>
        <w:spacing w:before="9" w:line="239" w:lineRule="auto"/>
        <w:ind w:left="247" w:right="22" w:hanging="244"/>
        <w:rPr>
          <w:sz w:val="22"/>
          <w:szCs w:val="22"/>
          <w:rtl/>
        </w:rPr>
      </w:pPr>
      <w:r>
        <w:rPr>
          <w:spacing w:val="-23"/>
          <w:position w:val="7"/>
          <w:sz w:val="15"/>
          <w:szCs w:val="15"/>
          <w:rtl/>
        </w:rPr>
        <w:t>16</w:t>
      </w:r>
      <w:r>
        <w:rPr>
          <w:spacing w:val="-23"/>
          <w:sz w:val="22"/>
          <w:szCs w:val="22"/>
          <w:rtl/>
        </w:rPr>
        <w:t>انظر على سبيل المثال ر.م</w:t>
      </w:r>
      <w:r>
        <w:rPr>
          <w:w w:val="98"/>
          <w:sz w:val="22"/>
          <w:szCs w:val="22"/>
          <w:rtl/>
        </w:rPr>
        <w:fldChar w:fldCharType="begin"/>
      </w:r>
      <w:r>
        <w:rPr>
          <w:w w:val="98"/>
          <w:sz w:val="22"/>
          <w:szCs w:val="22"/>
          <w:rtl/>
        </w:rPr>
        <w:instrText>EQ \* jc3 \* "Font:Arial" \* hps22 \o\al(\s\up 0(</w:instrText>
      </w:r>
      <w:r>
        <w:rPr>
          <w:w w:val="138"/>
          <w:sz w:val="22"/>
          <w:szCs w:val="22"/>
          <w:rtl/>
        </w:rPr>
        <w:instrText>¨</w:instrText>
      </w:r>
      <w:r>
        <w:rPr>
          <w:w w:val="98"/>
          <w:sz w:val="22"/>
          <w:szCs w:val="22"/>
          <w:rtl/>
        </w:rPr>
        <w:instrText>),u)</w:instrText>
      </w:r>
      <w:r>
        <w:rPr>
          <w:w w:val="98"/>
          <w:sz w:val="22"/>
          <w:szCs w:val="22"/>
          <w:rtl/>
        </w:rPr>
        <w:fldChar w:fldCharType="end"/>
      </w:r>
      <w:r>
        <w:rPr>
          <w:spacing w:val="-8"/>
          <w:sz w:val="22"/>
          <w:szCs w:val="22"/>
          <w:rtl/>
        </w:rPr>
        <w:t>ليسرسون، "التفاعل بين الموضوعي والذاتي."</w:t>
      </w:r>
      <w:r>
        <w:rPr>
          <w:sz w:val="22"/>
          <w:szCs w:val="22"/>
          <w:rtl/>
        </w:rPr>
        <w:t>عناصر في القانون العرفي "</w:t>
      </w:r>
      <w:r>
        <w:rPr>
          <w:rFonts w:ascii="Times New Roman" w:eastAsia="Times New Roman" w:hAnsi="Times New Roman" w:cs="Times New Roman"/>
          <w:i/>
          <w:iCs/>
          <w:spacing w:val="-8"/>
          <w:sz w:val="22"/>
          <w:szCs w:val="22"/>
          <w:rtl/>
        </w:rPr>
        <w:t>القانون الدولي – النظرية والتطبيق</w:t>
      </w:r>
      <w:r>
        <w:rPr>
          <w:spacing w:val="-8"/>
          <w:sz w:val="22"/>
          <w:szCs w:val="22"/>
          <w:rtl/>
        </w:rPr>
        <w:t>(ed. K. Wellens)، لاهاي، 1998، ص. 161.</w:t>
      </w:r>
    </w:p>
    <w:p w14:paraId="7C3E27D9" w14:textId="77777777" w:rsidR="00F73B55" w:rsidRDefault="00000000">
      <w:pPr>
        <w:bidi/>
        <w:spacing w:before="16" w:line="242" w:lineRule="auto"/>
        <w:ind w:left="239" w:right="27" w:hanging="236"/>
        <w:rPr>
          <w:sz w:val="22"/>
          <w:szCs w:val="22"/>
          <w:rtl/>
        </w:rPr>
      </w:pPr>
      <w:r>
        <w:rPr>
          <w:spacing w:val="-4"/>
          <w:position w:val="7"/>
          <w:sz w:val="15"/>
          <w:szCs w:val="15"/>
          <w:rtl/>
        </w:rPr>
        <w:t>17</w:t>
      </w:r>
      <w:r>
        <w:rPr>
          <w:spacing w:val="-4"/>
          <w:sz w:val="22"/>
          <w:szCs w:val="22"/>
          <w:rtl/>
        </w:rPr>
        <w:t>انظر على سبيل المثال أنزيلوتي،</w:t>
      </w:r>
      <w:r>
        <w:rPr>
          <w:rFonts w:ascii="Times New Roman" w:eastAsia="Times New Roman" w:hAnsi="Times New Roman" w:cs="Times New Roman"/>
          <w:i/>
          <w:iCs/>
          <w:spacing w:val="-4"/>
          <w:sz w:val="22"/>
          <w:szCs w:val="22"/>
          <w:rtl/>
        </w:rPr>
        <w:t>كورسودي ديريتو إنترناسيونالي</w:t>
      </w:r>
      <w:r>
        <w:rPr>
          <w:spacing w:val="-4"/>
          <w:sz w:val="22"/>
          <w:szCs w:val="22"/>
          <w:rtl/>
        </w:rPr>
        <w:t>,3rdedn,1928,pp.73–6;ك. ستروب، ليه</w:t>
      </w:r>
      <w:r>
        <w:rPr>
          <w:sz w:val="22"/>
          <w:szCs w:val="22"/>
          <w:rtl/>
        </w:rPr>
        <w:t>ر</w:t>
      </w:r>
      <w:r>
        <w:rPr>
          <w:w w:val="74"/>
          <w:sz w:val="22"/>
          <w:szCs w:val="22"/>
          <w:rtl/>
        </w:rPr>
        <w:fldChar w:fldCharType="begin"/>
      </w:r>
      <w:r>
        <w:rPr>
          <w:w w:val="74"/>
          <w:sz w:val="22"/>
          <w:szCs w:val="22"/>
          <w:rtl/>
        </w:rPr>
        <w:instrText>EQ \* jc3 \* "Font:Arial" \* hps22 \o\al(\s\up 0(</w:instrText>
      </w:r>
      <w:r>
        <w:rPr>
          <w:w w:val="102"/>
          <w:sz w:val="22"/>
          <w:szCs w:val="22"/>
          <w:rtl/>
        </w:rPr>
        <w:instrText>`</w:instrText>
      </w:r>
      <w:r>
        <w:rPr>
          <w:w w:val="74"/>
          <w:sz w:val="22"/>
          <w:szCs w:val="22"/>
          <w:rtl/>
        </w:rPr>
        <w:instrText>),e)</w:instrText>
      </w:r>
      <w:r>
        <w:rPr>
          <w:w w:val="74"/>
          <w:sz w:val="22"/>
          <w:szCs w:val="22"/>
          <w:rtl/>
        </w:rPr>
        <w:fldChar w:fldCharType="end"/>
      </w:r>
      <w:r>
        <w:rPr>
          <w:spacing w:val="-9"/>
          <w:sz w:val="22"/>
          <w:szCs w:val="22"/>
          <w:rtl/>
        </w:rPr>
        <w:t>gles Gn rales du Droit International dela Paix', 47 HR, 1934,p. 263؛ تونكين،</w:t>
      </w:r>
      <w:r>
        <w:rPr>
          <w:rFonts w:ascii="Times New Roman" w:eastAsia="Times New Roman" w:hAnsi="Times New Roman" w:cs="Times New Roman"/>
          <w:i/>
          <w:iCs/>
          <w:spacing w:val="-9"/>
          <w:sz w:val="22"/>
          <w:szCs w:val="22"/>
          <w:rtl/>
        </w:rPr>
        <w:t>نظرية</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z w:val="22"/>
          <w:szCs w:val="22"/>
          <w:rtl/>
        </w:rPr>
        <w:t xml:space="preserve"> </w:t>
      </w:r>
      <w:r>
        <w:rPr>
          <w:rFonts w:ascii="Times New Roman" w:eastAsia="Times New Roman" w:hAnsi="Times New Roman" w:cs="Times New Roman"/>
          <w:i/>
          <w:iCs/>
          <w:spacing w:val="-5"/>
          <w:sz w:val="22"/>
          <w:szCs w:val="22"/>
          <w:rtl/>
        </w:rPr>
        <w:t>قانون دولي</w:t>
      </w:r>
      <w:r>
        <w:rPr>
          <w:spacing w:val="-5"/>
          <w:sz w:val="22"/>
          <w:szCs w:val="22"/>
          <w:rtl/>
        </w:rPr>
        <w:t>, الصفحات من 113 إلى 33، و"ملاحظات حول الطبيعة القانونية للأعراف العرفية"</w:t>
      </w:r>
      <w:r>
        <w:rPr>
          <w:sz w:val="22"/>
          <w:szCs w:val="22"/>
          <w:rtl/>
        </w:rPr>
        <w:t>للقانون الدولي، 49</w:t>
      </w:r>
      <w:r>
        <w:rPr>
          <w:rFonts w:ascii="Times New Roman" w:eastAsia="Times New Roman" w:hAnsi="Times New Roman" w:cs="Times New Roman"/>
          <w:i/>
          <w:iCs/>
          <w:spacing w:val="-9"/>
          <w:sz w:val="22"/>
          <w:szCs w:val="22"/>
          <w:rtl/>
        </w:rPr>
        <w:t>مراجعة قانون كاليفورنيا</w:t>
      </w:r>
      <w:r>
        <w:rPr>
          <w:spacing w:val="-9"/>
          <w:sz w:val="22"/>
          <w:szCs w:val="22"/>
          <w:rtl/>
        </w:rPr>
        <w:t>، 1961، الصفحات من 419 إلى 21، وب.</w:t>
      </w:r>
      <w:r>
        <w:rPr>
          <w:sz w:val="22"/>
          <w:szCs w:val="22"/>
          <w:rtl/>
        </w:rPr>
        <w:t>تشينغ، "قرارات الأمم المتحدة بشأن الفضاء الخارجي: القانون العرفي الدولي "الفوري"؟"، 5</w:t>
      </w:r>
      <w:r>
        <w:rPr>
          <w:rFonts w:ascii="Times New Roman" w:eastAsia="Times New Roman" w:hAnsi="Times New Roman" w:cs="Times New Roman"/>
          <w:i/>
          <w:iCs/>
          <w:spacing w:val="-9"/>
          <w:sz w:val="22"/>
          <w:szCs w:val="22"/>
          <w:rtl/>
        </w:rPr>
        <w:t>هندي</w:t>
      </w:r>
      <w:r>
        <w:rPr>
          <w:rFonts w:ascii="Times New Roman" w:eastAsia="Times New Roman" w:hAnsi="Times New Roman" w:cs="Times New Roman"/>
          <w:i/>
          <w:iCs/>
          <w:sz w:val="22"/>
          <w:szCs w:val="22"/>
          <w:rtl/>
        </w:rPr>
        <w:t>مجلة القانون الدولي</w:t>
      </w:r>
      <w:r>
        <w:rPr>
          <w:spacing w:val="-7"/>
          <w:sz w:val="22"/>
          <w:szCs w:val="22"/>
          <w:rtl/>
        </w:rPr>
        <w:t>، 1965، ص. 23.</w:t>
      </w:r>
    </w:p>
    <w:p w14:paraId="778B9FD9" w14:textId="77777777" w:rsidR="00F73B55" w:rsidRDefault="00F73B55">
      <w:pPr>
        <w:bidi/>
        <w:spacing w:line="242" w:lineRule="auto"/>
        <w:rPr>
          <w:sz w:val="22"/>
          <w:szCs w:val="22"/>
          <w:rtl/>
        </w:rPr>
        <w:sectPr w:rsidR="00F73B55">
          <w:pgSz w:w="10340" w:h="15580"/>
          <w:pgMar w:top="391" w:right="1041" w:bottom="400" w:left="1152" w:header="0" w:footer="0" w:gutter="0"/>
          <w:cols w:space="720"/>
        </w:sectPr>
      </w:pPr>
    </w:p>
    <w:p w14:paraId="428036F3" w14:textId="77777777" w:rsidR="00F73B55" w:rsidRDefault="00F73B55">
      <w:pPr>
        <w:bidi/>
        <w:spacing w:before="20"/>
        <w:ind w:left="317" w:right="4" w:hanging="318"/>
        <w:rPr>
          <w:rFonts w:hint="cs"/>
          <w:sz w:val="22"/>
          <w:szCs w:val="22"/>
          <w:rtl/>
        </w:rPr>
      </w:pPr>
    </w:p>
    <w:p w14:paraId="4BC8F081" w14:textId="77777777" w:rsidR="00F73B55" w:rsidRDefault="00000000">
      <w:r>
        <mc:AlternateContent>
          <mc:Choice Requires="wps">
            <w:drawing>
              <wp:anchor distT="0" distB="0" distL="0" distR="0" simplePos="0" relativeHeight="8" behindDoc="0" locked="0" layoutInCell="1" allowOverlap="1" wp14:anchorId="7D8A4247" wp14:editId="3C1DA437">
                <wp:simplePos x="0" y="0"/>
                <wp:positionH relativeFrom="rightMargin">
                  <wp:align>right</wp:align>
                </wp:positionH>
                <wp:positionV relativeFrom="page">
                  <wp:posOffset>0</wp:posOffset>
                </wp:positionV>
                <wp:extent cx="7765198" cy="219600"/>
                <wp:effectExtent l="0" t="0" r="0" b="9525"/>
                <wp:wrapNone/>
                <wp:docPr id="1037"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5198" cy="219600"/>
                        </a:xfrm>
                        <a:prstGeom prst="rect">
                          <a:avLst/>
                        </a:prstGeom>
                        <a:solidFill>
                          <a:srgbClr val="F2F2F2"/>
                        </a:solidFill>
                        <a:ln>
                          <a:noFill/>
                        </a:ln>
                      </wps:spPr>
                      <wps:txbx>
                        <w:txbxContent>
                          <w:p w14:paraId="20108445" w14:textId="44CBC438" w:rsidR="00F73B55" w:rsidRDefault="00000000">
                            <w:pPr>
                              <w:bidi/>
                              <w:spacing w:line="240" w:lineRule="auto"/>
                              <w:contextualSpacing/>
                            </w:pPr>
                            <w:r>
                              <w:rPr>
                                <w:position w:val="-6"/>
                                <w:rtl/>
                              </w:rPr>
                              <w:drawing>
                                <wp:inline distT="0" distB="0" distL="0" distR="0" wp14:anchorId="6FAC6F0B" wp14:editId="452CEF4F">
                                  <wp:extent cx="316230" cy="179705"/>
                                  <wp:effectExtent l="0" t="0" r="0" b="0"/>
                                  <wp:docPr id="2051" name="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LOGO"/>
                                          <pic:cNvPicPr/>
                                        </pic:nvPicPr>
                                        <pic:blipFill>
                                          <a:blip r:embed="rId11" cstate="print"/>
                                          <a:src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w:history="1">
                              <w:r w:rsidR="0023289B" w:rsidRPr="00515AA1">
                                <w:rPr>
                                  <w:rStyle w:val="Hyperlink"/>
                                  <w:rFonts w:ascii="Roboto" w:hAnsi="Roboto"/>
                                  <w:sz w:val="18"/>
                                  <w:szCs w:val="18"/>
                                  <w:rtl/>
                                </w:rPr>
                                <w:t xml:space="preserve">مترجم من الإنجليزية إلى العربية - </w:t>
                              </w:r>
                              <w:r w:rsidR="0023289B" w:rsidRPr="00515AA1">
                                <w:rPr>
                                  <w:rStyle w:val="Hyperlink"/>
                                  <w:rFonts w:ascii="Roboto" w:hAnsi="Roboto"/>
                                  <w:sz w:val="18"/>
                                  <w:szCs w:val="18"/>
                                </w:rPr>
                                <w:t>www.onlinedoctranslator.com</w:t>
                              </w:r>
                            </w:hyperlink>
                          </w:p>
                        </w:txbxContent>
                      </wps:txbx>
                      <wps:bodyPr vert="horz" wrap="square" lIns="91440" tIns="0" rIns="91440" bIns="0" anchor="t">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D8A4247" id="_x0000_s1027" style="position:absolute;margin-left:560.25pt;margin-top:0;width:611.45pt;height:17.3pt;z-index:8;visibility:visible;mso-wrap-style:square;mso-width-percent:1000;mso-height-percent:0;mso-wrap-distance-left:0;mso-wrap-distance-top:0;mso-wrap-distance-right:0;mso-wrap-distance-bottom:0;mso-position-horizontal:right;mso-position-horizontal-relative:righ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" fillcolor="#f2f2f2" stroked="f">
                <v:textbox inset=",0,,0">
                  <w:txbxContent>
                    <w:p w14:paraId="20108445" w14:textId="44CBC438" w:rsidR="00F73B55" w:rsidRDefault="00000000">
                      <w:pPr>
                        <w:bidi/>
                        <w:spacing w:line="240" w:lineRule="auto"/>
                        <w:contextualSpacing/>
                      </w:pPr>
                      <w:r>
                        <w:rPr>
                          <w:position w:val="-6"/>
                          <w:rtl/>
                        </w:rPr>
                        <w:drawing>
                          <wp:inline distT="0" distB="0" distL="0" distR="0" wp14:anchorId="6FAC6F0B" wp14:editId="452CEF4F">
                            <wp:extent cx="316230" cy="179705"/>
                            <wp:effectExtent l="0" t="0" r="0" b="0"/>
                            <wp:docPr id="2051" name="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LOGO"/>
                                    <pic:cNvPicPr/>
                                  </pic:nvPicPr>
                                  <pic:blipFill>
                                    <a:blip r:embed="rId11" cstate="print"/>
                                    <a:src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w:history="1">
                        <w:r w:rsidR="0023289B" w:rsidRPr="00515AA1">
                          <w:rPr>
                            <w:rStyle w:val="Hyperlink"/>
                            <w:rFonts w:ascii="Roboto" w:hAnsi="Roboto"/>
                            <w:sz w:val="18"/>
                            <w:szCs w:val="18"/>
                            <w:rtl/>
                          </w:rPr>
                          <w:t xml:space="preserve">مترجم من الإنجليزية إلى العربية - </w:t>
                        </w:r>
                        <w:r w:rsidR="0023289B" w:rsidRPr="00515AA1">
                          <w:rPr>
                            <w:rStyle w:val="Hyperlink"/>
                            <w:rFonts w:ascii="Roboto" w:hAnsi="Roboto"/>
                            <w:sz w:val="18"/>
                            <w:szCs w:val="18"/>
                          </w:rPr>
                          <w:t>www.onlinedoctranslator.com</w:t>
                        </w:r>
                      </w:hyperlink>
                    </w:p>
                  </w:txbxContent>
                </v:textbox>
                <w10:wrap anchorx="margin" anchory="page"/>
              </v:rect>
            </w:pict>
          </mc:Fallback>
        </mc:AlternateContent>
      </w:r>
    </w:p>
    <w:p w14:paraId="76BF51BD" w14:textId="77777777" w:rsidR="00F73B55" w:rsidRDefault="00F73B55">
      <w:pPr>
        <w:bidi/>
        <w:spacing w:line="263" w:lineRule="auto"/>
        <w:rPr>
          <w:rFonts w:hint="cs"/>
          <w:rtl/>
        </w:rPr>
      </w:pPr>
    </w:p>
    <w:p w14:paraId="01B73D32" w14:textId="77777777" w:rsidR="00F73B55" w:rsidRDefault="00F73B55">
      <w:pPr>
        <w:bidi/>
        <w:spacing w:line="248" w:lineRule="auto"/>
        <w:rPr>
          <w:rtl/>
        </w:rPr>
      </w:pPr>
    </w:p>
    <w:p w14:paraId="6DB361E8" w14:textId="77777777" w:rsidR="00F73B55" w:rsidRDefault="00F73B55">
      <w:pPr>
        <w:bidi/>
        <w:spacing w:line="248" w:lineRule="auto"/>
        <w:rPr>
          <w:rtl/>
        </w:rPr>
      </w:pPr>
    </w:p>
    <w:p w14:paraId="15BFEAB6" w14:textId="77777777" w:rsidR="00F73B55" w:rsidRDefault="00F73B55">
      <w:pPr>
        <w:bidi/>
        <w:spacing w:line="248" w:lineRule="auto"/>
        <w:rPr>
          <w:rtl/>
        </w:rPr>
      </w:pPr>
    </w:p>
    <w:p w14:paraId="7E9C0209" w14:textId="77777777" w:rsidR="00F73B55" w:rsidRDefault="00F73B55">
      <w:pPr>
        <w:bidi/>
        <w:spacing w:line="248" w:lineRule="auto"/>
        <w:rPr>
          <w:rtl/>
        </w:rPr>
      </w:pPr>
    </w:p>
    <w:p w14:paraId="4206FCC5" w14:textId="77777777" w:rsidR="00F73B55" w:rsidRDefault="00F73B55">
      <w:pPr>
        <w:bidi/>
        <w:spacing w:line="248" w:lineRule="auto"/>
        <w:rPr>
          <w:rtl/>
        </w:rPr>
      </w:pPr>
    </w:p>
    <w:p w14:paraId="746AA75F" w14:textId="77777777" w:rsidR="00F73B55" w:rsidRDefault="00000000">
      <w:pPr>
        <w:bidi/>
        <w:spacing w:before="259" w:line="261" w:lineRule="auto"/>
        <w:ind w:left="19" w:right="2"/>
        <w:jc w:val="both"/>
        <w:rPr>
          <w:sz w:val="15"/>
          <w:szCs w:val="15"/>
          <w:rtl/>
        </w:rPr>
      </w:pPr>
      <w:r>
        <w:rPr>
          <w:spacing w:val="-8"/>
          <w:sz w:val="27"/>
          <w:szCs w:val="27"/>
          <w:rtl/>
        </w:rPr>
        <w:t>ليس لها عواقب وخيمة. كلسن,</w:t>
      </w:r>
      <w:r>
        <w:rPr>
          <w:sz w:val="27"/>
          <w:szCs w:val="27"/>
          <w:rtl/>
        </w:rPr>
        <w:t>على سبيل المثال، كتب أن المحاكم هي التي تتمتع بالسلطة التقديرية لتقرير ما إذا كانت أي مجموعة من الاستخدامات تؤدي إلى خلق العادة، وأن التصور الذاتي لدولة أو دول معينة لا يُطلب منه إصدار الحكم النهائي فيما يتعلق بها. شرعية أم لا.</w:t>
      </w:r>
      <w:r>
        <w:rPr>
          <w:spacing w:val="-3"/>
          <w:position w:val="11"/>
          <w:sz w:val="15"/>
          <w:szCs w:val="15"/>
          <w:rtl/>
        </w:rPr>
        <w:t>18</w:t>
      </w:r>
    </w:p>
    <w:p w14:paraId="3AA3D043" w14:textId="77777777" w:rsidR="00F73B55" w:rsidRDefault="00F73B55">
      <w:pPr>
        <w:bidi/>
        <w:spacing w:line="386" w:lineRule="auto"/>
        <w:rPr>
          <w:rtl/>
        </w:rPr>
      </w:pPr>
    </w:p>
    <w:p w14:paraId="397971C8" w14:textId="77777777" w:rsidR="00F73B55" w:rsidRDefault="00000000">
      <w:pPr>
        <w:bidi/>
        <w:spacing w:before="80" w:line="238" w:lineRule="auto"/>
        <w:ind w:left="3112"/>
        <w:outlineLvl w:val="2"/>
        <w:rPr>
          <w:rFonts w:ascii="Times New Roman" w:eastAsia="Times New Roman" w:hAnsi="Times New Roman" w:cs="Times New Roman"/>
          <w:sz w:val="28"/>
          <w:szCs w:val="28"/>
          <w:rtl/>
        </w:rPr>
      </w:pPr>
      <w:r>
        <w:rPr>
          <w:rFonts w:ascii="Times New Roman" w:eastAsia="Times New Roman" w:hAnsi="Times New Roman" w:cs="Times New Roman"/>
          <w:i/>
          <w:iCs/>
          <w:sz w:val="28"/>
          <w:szCs w:val="28"/>
          <w:rtl/>
        </w:rPr>
        <w:t>الحقيقة المادية</w:t>
      </w:r>
    </w:p>
    <w:p w14:paraId="030EDE86" w14:textId="77777777" w:rsidR="00F73B55" w:rsidRDefault="00000000">
      <w:pPr>
        <w:bidi/>
        <w:spacing w:before="184" w:line="253" w:lineRule="auto"/>
        <w:ind w:left="10" w:right="1" w:firstLine="5"/>
        <w:jc w:val="both"/>
        <w:rPr>
          <w:sz w:val="27"/>
          <w:szCs w:val="27"/>
          <w:rtl/>
        </w:rPr>
      </w:pPr>
      <w:r>
        <w:rPr>
          <w:spacing w:val="-8"/>
          <w:sz w:val="27"/>
          <w:szCs w:val="27"/>
          <w:rtl/>
        </w:rPr>
        <w:t>تشكل الممارسة الفعلية التي تقوم بها الدول العامل الأولي لذلك</w:t>
      </w:r>
      <w:r>
        <w:rPr>
          <w:sz w:val="27"/>
          <w:szCs w:val="27"/>
          <w:rtl/>
        </w:rPr>
        <w:t>أن تؤخذ في الاعتبار. هناك عدد من النقاط التي يجب أخذها في الاعتبار فيما يتعلق بطبيعة ممارسة معينة من قبل الدول، بما في ذلك مدتها واتساقها وتكرارها وعموميتها. وفيما يتعلق بالمدة، تحدد معظم البلدان نطاقًا زمنيًا معترفًا به لقبول ممارسة ما كقاعدة عرفية داخل أنظمتها البلدية. يمكن أن يختلف هذا من "زمن سحيق" في القانون العام الإنجليزي الذي يعود تاريخه إلى عام 1189، إلى أرقام من ثلاثين أو أربعين عامًا في القارة.</w:t>
      </w:r>
    </w:p>
    <w:p w14:paraId="6C7B7E7D" w14:textId="77777777" w:rsidR="00F73B55" w:rsidRDefault="00000000">
      <w:pPr>
        <w:bidi/>
        <w:spacing w:before="20" w:line="253" w:lineRule="auto"/>
        <w:ind w:left="13" w:right="1" w:firstLine="300"/>
        <w:jc w:val="both"/>
        <w:rPr>
          <w:sz w:val="27"/>
          <w:szCs w:val="27"/>
          <w:rtl/>
        </w:rPr>
      </w:pPr>
      <w:r>
        <w:rPr>
          <w:spacing w:val="-4"/>
          <w:sz w:val="27"/>
          <w:szCs w:val="27"/>
          <w:rtl/>
        </w:rPr>
        <w:t>في القانون الدولي لا يوجد عنصر زمني صارم، وسوف يعتمد الأمر على ذلك</w:t>
      </w:r>
      <w:r>
        <w:rPr>
          <w:sz w:val="27"/>
          <w:szCs w:val="27"/>
          <w:rtl/>
        </w:rPr>
        <w:t>حسب ظروف الحالة وطبيعة الاستخدام المعني. وفي مجالات معينة، مثل قانون الجو والفضاء، تطورت القواعد بسرعة؛ وفي حالات أخرى، تكون العملية أبطأ بكثير. ومن ثم فإن المدة ليست أهم مكونات ممارسة الدولة.</w:t>
      </w:r>
      <w:r>
        <w:rPr>
          <w:spacing w:val="-6"/>
          <w:position w:val="11"/>
          <w:sz w:val="15"/>
          <w:szCs w:val="15"/>
          <w:rtl/>
        </w:rPr>
        <w:t>19</w:t>
      </w:r>
      <w:r>
        <w:rPr>
          <w:spacing w:val="-6"/>
          <w:sz w:val="27"/>
          <w:szCs w:val="27"/>
          <w:rtl/>
        </w:rPr>
        <w:t>جوهر العرف هو</w:t>
      </w:r>
      <w:r>
        <w:rPr>
          <w:sz w:val="27"/>
          <w:szCs w:val="27"/>
          <w:rtl/>
        </w:rPr>
        <w:t>لطلبها في مكان آخر.</w:t>
      </w:r>
    </w:p>
    <w:p w14:paraId="58B06A03" w14:textId="77777777" w:rsidR="00F73B55" w:rsidRDefault="00000000">
      <w:pPr>
        <w:bidi/>
        <w:spacing w:before="16" w:line="253" w:lineRule="auto"/>
        <w:ind w:left="10" w:firstLine="300"/>
        <w:jc w:val="both"/>
        <w:rPr>
          <w:sz w:val="27"/>
          <w:szCs w:val="27"/>
          <w:rtl/>
        </w:rPr>
      </w:pPr>
      <w:r>
        <w:rPr>
          <w:spacing w:val="-7"/>
          <w:sz w:val="27"/>
          <w:szCs w:val="27"/>
          <w:rtl/>
        </w:rPr>
        <w:t>وقد تم وضع القاعدة الأساسية فيما يتعلق بالاستمرارية والتكرار</w:t>
      </w:r>
      <w:r>
        <w:rPr>
          <w:sz w:val="27"/>
          <w:szCs w:val="27"/>
          <w:rtl/>
        </w:rPr>
        <w:t>ال</w:t>
      </w:r>
      <w:r>
        <w:rPr>
          <w:rFonts w:ascii="Times New Roman" w:eastAsia="Times New Roman" w:hAnsi="Times New Roman" w:cs="Times New Roman"/>
          <w:i/>
          <w:iCs/>
          <w:spacing w:val="-6"/>
          <w:sz w:val="27"/>
          <w:szCs w:val="27"/>
          <w:rtl/>
        </w:rPr>
        <w:t>اللجوء</w:t>
      </w:r>
      <w:r>
        <w:rPr>
          <w:spacing w:val="-6"/>
          <w:sz w:val="27"/>
          <w:szCs w:val="27"/>
          <w:rtl/>
        </w:rPr>
        <w:t>قضية حكمت بها المحكمة الدولية</w:t>
      </w:r>
      <w:r>
        <w:rPr>
          <w:sz w:val="27"/>
          <w:szCs w:val="27"/>
          <w:rtl/>
        </w:rPr>
        <w:t>العدالة (محكمة العدل الدولية) عام 1950.</w:t>
      </w:r>
      <w:r>
        <w:rPr>
          <w:spacing w:val="-5"/>
          <w:position w:val="11"/>
          <w:sz w:val="15"/>
          <w:szCs w:val="15"/>
          <w:rtl/>
        </w:rPr>
        <w:t>20</w:t>
      </w:r>
      <w:r>
        <w:rPr>
          <w:spacing w:val="-5"/>
          <w:sz w:val="27"/>
          <w:szCs w:val="27"/>
          <w:rtl/>
        </w:rPr>
        <w:t>المحكمة</w:t>
      </w:r>
      <w:r>
        <w:rPr>
          <w:sz w:val="27"/>
          <w:szCs w:val="27"/>
          <w:rtl/>
        </w:rPr>
        <w:t>وأعلن أن القاعدة العرفية يجب أن تكون "متوافقة مع الاستخدام الثابت والموحد الذي تمارسه الدول المعنية".</w:t>
      </w:r>
      <w:r>
        <w:rPr>
          <w:spacing w:val="-10"/>
          <w:position w:val="11"/>
          <w:sz w:val="15"/>
          <w:szCs w:val="15"/>
          <w:rtl/>
        </w:rPr>
        <w:t>21</w:t>
      </w:r>
      <w:r>
        <w:rPr>
          <w:position w:val="11"/>
          <w:sz w:val="15"/>
          <w:szCs w:val="15"/>
          <w:rtl/>
        </w:rPr>
        <w:t xml:space="preserve"> </w:t>
      </w:r>
      <w:r>
        <w:rPr>
          <w:spacing w:val="-14"/>
          <w:sz w:val="27"/>
          <w:szCs w:val="27"/>
          <w:rtl/>
        </w:rPr>
        <w:t>وتتعلق القضية بهايا دي لا توري، وهي من بيرو، وكانت مطلوبة من قبل</w:t>
      </w:r>
      <w:r>
        <w:rPr>
          <w:sz w:val="27"/>
          <w:szCs w:val="27"/>
          <w:rtl/>
        </w:rPr>
        <w:t>حكومته بعد ثورة فاشلة. حصلت كولومبيا على حق اللجوء في سفارتها في ليما، لكن بيرو رفضت إصدار تصريح آمن للسماح لتوري بمغادرة البلاد. وقد عرضت كولومبيا الأمر من قبل</w:t>
      </w:r>
    </w:p>
    <w:p w14:paraId="02DFD587" w14:textId="77777777" w:rsidR="00F73B55" w:rsidRDefault="00F73B55">
      <w:pPr>
        <w:bidi/>
        <w:spacing w:line="366" w:lineRule="auto"/>
        <w:rPr>
          <w:rtl/>
        </w:rPr>
      </w:pPr>
    </w:p>
    <w:p w14:paraId="600F46C0" w14:textId="77777777" w:rsidR="00F73B55" w:rsidRDefault="00000000">
      <w:pPr>
        <w:bidi/>
        <w:spacing w:before="63" w:line="236" w:lineRule="auto"/>
        <w:ind w:left="267" w:right="5" w:hanging="255"/>
        <w:rPr>
          <w:sz w:val="22"/>
          <w:szCs w:val="22"/>
          <w:rtl/>
        </w:rPr>
      </w:pPr>
      <w:r>
        <w:rPr>
          <w:spacing w:val="-4"/>
          <w:position w:val="7"/>
          <w:sz w:val="15"/>
          <w:szCs w:val="15"/>
          <w:rtl/>
        </w:rPr>
        <w:t>18</w:t>
      </w:r>
      <w:r>
        <w:rPr>
          <w:spacing w:val="-5"/>
          <w:sz w:val="22"/>
          <w:szCs w:val="22"/>
          <w:rtl/>
        </w:rPr>
        <w:t>'ث أوري</w:t>
      </w:r>
      <w:r>
        <w:rPr>
          <w:sz w:val="22"/>
          <w:szCs w:val="22"/>
          <w:rtl/>
        </w:rPr>
        <w:t>du Droit International Coutumier'، 1</w:t>
      </w:r>
      <w:r>
        <w:rPr>
          <w:rFonts w:ascii="Times New Roman" w:eastAsia="Times New Roman" w:hAnsi="Times New Roman" w:cs="Times New Roman"/>
          <w:i/>
          <w:iCs/>
          <w:spacing w:val="-4"/>
          <w:sz w:val="22"/>
          <w:szCs w:val="22"/>
          <w:rtl/>
        </w:rPr>
        <w:t>مسرحية ديلا الدولية ث</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46"/>
          <w:sz w:val="22"/>
          <w:szCs w:val="22"/>
          <w:rtl/>
        </w:rPr>
        <w:t xml:space="preserve"> </w:t>
      </w:r>
      <w:r>
        <w:rPr>
          <w:position w:val="-6"/>
          <w:sz w:val="22"/>
          <w:szCs w:val="22"/>
          <w:rtl/>
        </w:rPr>
        <w:drawing>
          <wp:inline distT="0" distB="0" distL="0" distR="0" wp14:anchorId="5831A6B9" wp14:editId="03D5F1C2">
            <wp:extent cx="48583" cy="156530"/>
            <wp:effectExtent l="0" t="0" r="0" b="0"/>
            <wp:docPr id="1038" name="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 10"/>
                    <pic:cNvPicPr/>
                  </pic:nvPicPr>
                  <pic:blipFill>
                    <a:blip r:embed="rId19" cstate="print"/>
                    <a:srcRect/>
                    <a:stretch/>
                  </pic:blipFill>
                  <pic:spPr>
                    <a:xfrm>
                      <a:off x="0" y="0"/>
                      <a:ext cx="48583" cy="156530"/>
                    </a:xfrm>
                    <a:prstGeom prst="rect">
                      <a:avLst/>
                    </a:prstGeom>
                  </pic:spPr>
                </pic:pic>
              </a:graphicData>
            </a:graphic>
          </wp:inline>
        </w:drawing>
      </w:r>
      <w:r>
        <w:rPr>
          <w:rFonts w:ascii="Times New Roman" w:eastAsia="Times New Roman" w:hAnsi="Times New Roman" w:cs="Times New Roman"/>
          <w:i/>
          <w:iCs/>
          <w:spacing w:val="-4"/>
          <w:sz w:val="22"/>
          <w:szCs w:val="22"/>
          <w:rtl/>
        </w:rPr>
        <w:t>أوري دو دروت</w:t>
      </w:r>
      <w:r>
        <w:rPr>
          <w:spacing w:val="-5"/>
          <w:sz w:val="22"/>
          <w:szCs w:val="22"/>
          <w:rtl/>
        </w:rPr>
        <w:t>,</w:t>
      </w:r>
      <w:r>
        <w:rPr>
          <w:sz w:val="22"/>
          <w:szCs w:val="22"/>
          <w:rtl/>
        </w:rPr>
        <w:t>1939، ص 253 ، 264-6. انظر أيضًا ب. جوجنهايم،</w:t>
      </w:r>
      <w:r>
        <w:rPr>
          <w:rFonts w:ascii="Times New Roman" w:eastAsia="Times New Roman" w:hAnsi="Times New Roman" w:cs="Times New Roman"/>
          <w:i/>
          <w:iCs/>
          <w:spacing w:val="-11"/>
          <w:sz w:val="22"/>
          <w:szCs w:val="22"/>
          <w:rtl/>
        </w:rPr>
        <w:t>سمة</w:t>
      </w:r>
      <w:r>
        <w:rPr>
          <w:position w:val="-6"/>
          <w:sz w:val="22"/>
          <w:szCs w:val="22"/>
          <w:rtl/>
        </w:rPr>
        <w:drawing>
          <wp:inline distT="0" distB="0" distL="0" distR="0" wp14:anchorId="41A85E31" wp14:editId="733258E9">
            <wp:extent cx="47631" cy="156530"/>
            <wp:effectExtent l="0" t="0" r="0" b="0"/>
            <wp:docPr id="1039" name="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 11"/>
                    <pic:cNvPicPr/>
                  </pic:nvPicPr>
                  <pic:blipFill>
                    <a:blip r:embed="rId18" cstate="print"/>
                    <a:srcRect/>
                    <a:stretch/>
                  </pic:blipFill>
                  <pic:spPr>
                    <a:xfrm>
                      <a:off x="0" y="0"/>
                      <a:ext cx="47631" cy="156530"/>
                    </a:xfrm>
                    <a:prstGeom prst="rect">
                      <a:avLst/>
                    </a:prstGeom>
                  </pic:spPr>
                </pic:pic>
              </a:graphicData>
            </a:graphic>
          </wp:inline>
        </w:drawing>
      </w:r>
      <w:r>
        <w:rPr>
          <w:rFonts w:ascii="Times New Roman" w:eastAsia="Times New Roman" w:hAnsi="Times New Roman" w:cs="Times New Roman"/>
          <w:i/>
          <w:iCs/>
          <w:spacing w:val="12"/>
          <w:sz w:val="22"/>
          <w:szCs w:val="22"/>
          <w:rtl/>
        </w:rPr>
        <w:t>مؤسسة حقوق الإنسان الدولية العامة</w:t>
      </w:r>
      <w:r>
        <w:rPr>
          <w:spacing w:val="-11"/>
          <w:sz w:val="22"/>
          <w:szCs w:val="22"/>
          <w:rtl/>
        </w:rPr>
        <w:t>باريس,</w:t>
      </w:r>
      <w:r>
        <w:rPr>
          <w:sz w:val="22"/>
          <w:szCs w:val="22"/>
          <w:rtl/>
        </w:rPr>
        <w:t>1953، ص 46-8 ؛ ت. جيل، "الطابع القانوني لمصادر القانون الدولي"، ١</w:t>
      </w:r>
      <w:r>
        <w:rPr>
          <w:rFonts w:ascii="Times New Roman" w:eastAsia="Times New Roman" w:hAnsi="Times New Roman" w:cs="Times New Roman"/>
          <w:i/>
          <w:iCs/>
          <w:spacing w:val="-10"/>
          <w:sz w:val="22"/>
          <w:szCs w:val="22"/>
          <w:rtl/>
        </w:rPr>
        <w:t>سكاندي-</w:t>
      </w:r>
      <w:r>
        <w:rPr>
          <w:rFonts w:ascii="Times New Roman" w:eastAsia="Times New Roman" w:hAnsi="Times New Roman" w:cs="Times New Roman"/>
          <w:i/>
          <w:iCs/>
          <w:sz w:val="22"/>
          <w:szCs w:val="22"/>
          <w:rtl/>
        </w:rPr>
        <w:t>الدراسات البحرية في القانون</w:t>
      </w:r>
      <w:r>
        <w:rPr>
          <w:spacing w:val="-8"/>
          <w:sz w:val="22"/>
          <w:szCs w:val="22"/>
          <w:rtl/>
        </w:rPr>
        <w:t>، 1957، ص 53، 84،</w:t>
      </w:r>
      <w:r>
        <w:rPr>
          <w:sz w:val="22"/>
          <w:szCs w:val="22"/>
          <w:rtl/>
        </w:rPr>
        <w:t>و</w:t>
      </w:r>
      <w:r>
        <w:rPr>
          <w:rFonts w:ascii="Times New Roman" w:eastAsia="Times New Roman" w:hAnsi="Times New Roman" w:cs="Times New Roman"/>
          <w:i/>
          <w:iCs/>
          <w:spacing w:val="-7"/>
          <w:sz w:val="22"/>
          <w:szCs w:val="22"/>
          <w:rtl/>
        </w:rPr>
        <w:t>القانون الدولي لأوبنهايم</w:t>
      </w:r>
      <w:r>
        <w:rPr>
          <w:spacing w:val="-8"/>
          <w:sz w:val="22"/>
          <w:szCs w:val="22"/>
          <w:rtl/>
        </w:rPr>
        <w:t>، ص 27-31.</w:t>
      </w:r>
    </w:p>
    <w:p w14:paraId="451A221F" w14:textId="77777777" w:rsidR="00F73B55" w:rsidRDefault="00000000">
      <w:pPr>
        <w:bidi/>
        <w:spacing w:before="12" w:line="241" w:lineRule="auto"/>
        <w:ind w:left="253" w:right="3" w:hanging="241"/>
        <w:rPr>
          <w:sz w:val="22"/>
          <w:szCs w:val="22"/>
          <w:rtl/>
        </w:rPr>
      </w:pPr>
      <w:r>
        <w:rPr>
          <w:spacing w:val="-10"/>
          <w:position w:val="7"/>
          <w:sz w:val="15"/>
          <w:szCs w:val="15"/>
          <w:rtl/>
        </w:rPr>
        <w:t>19</w:t>
      </w:r>
      <w:r>
        <w:rPr>
          <w:spacing w:val="-10"/>
          <w:sz w:val="22"/>
          <w:szCs w:val="22"/>
          <w:rtl/>
        </w:rPr>
        <w:t>انظر داماتو،</w:t>
      </w:r>
      <w:r>
        <w:rPr>
          <w:rFonts w:ascii="Times New Roman" w:eastAsia="Times New Roman" w:hAnsi="Times New Roman" w:cs="Times New Roman"/>
          <w:i/>
          <w:iCs/>
          <w:spacing w:val="-10"/>
          <w:sz w:val="22"/>
          <w:szCs w:val="22"/>
          <w:rtl/>
        </w:rPr>
        <w:t>مفهوم العرف</w:t>
      </w:r>
      <w:r>
        <w:rPr>
          <w:spacing w:val="-10"/>
          <w:sz w:val="22"/>
          <w:szCs w:val="22"/>
          <w:rtl/>
        </w:rPr>
        <w:t>، ص 56-8، وAkehurst، 'Customasa Source'، ص. 15-16.</w:t>
      </w:r>
      <w:r>
        <w:rPr>
          <w:sz w:val="22"/>
          <w:szCs w:val="22"/>
          <w:rtl/>
        </w:rPr>
        <w:t>وشدد القاضي نيغوليسكو في عبارة مؤسفة على أن العرف يتطلب استخدامًا سحيقًا:</w:t>
      </w:r>
      <w:r>
        <w:rPr>
          <w:rFonts w:ascii="Times New Roman" w:eastAsia="Times New Roman" w:hAnsi="Times New Roman" w:cs="Times New Roman"/>
          <w:i/>
          <w:iCs/>
          <w:spacing w:val="-12"/>
          <w:sz w:val="22"/>
          <w:szCs w:val="22"/>
          <w:rtl/>
        </w:rPr>
        <w:t>المفوضية الأوروبية لنهر الدانوب</w:t>
      </w:r>
      <w:r>
        <w:rPr>
          <w:spacing w:val="-12"/>
          <w:sz w:val="22"/>
          <w:szCs w:val="22"/>
          <w:rtl/>
        </w:rPr>
        <w:t>, محكمة العدل الدولية الدائمة، السلسلة ب، رقم 14، 1927، ص. 105؛ 4 م،</w:t>
      </w:r>
      <w:r>
        <w:rPr>
          <w:sz w:val="22"/>
          <w:szCs w:val="22"/>
          <w:rtl/>
        </w:rPr>
        <w:t>ص. 126. انظر أيضًا براونلي،</w:t>
      </w:r>
      <w:r>
        <w:rPr>
          <w:rFonts w:ascii="Times New Roman" w:eastAsia="Times New Roman" w:hAnsi="Times New Roman" w:cs="Times New Roman"/>
          <w:i/>
          <w:iCs/>
          <w:spacing w:val="-11"/>
          <w:sz w:val="22"/>
          <w:szCs w:val="22"/>
          <w:rtl/>
        </w:rPr>
        <w:t>مبادئ</w:t>
      </w:r>
      <w:r>
        <w:rPr>
          <w:spacing w:val="-11"/>
          <w:sz w:val="22"/>
          <w:szCs w:val="22"/>
          <w:rtl/>
        </w:rPr>
        <w:t>، ص. 7، و</w:t>
      </w:r>
      <w:r>
        <w:rPr>
          <w:rFonts w:ascii="Times New Roman" w:eastAsia="Times New Roman" w:hAnsi="Times New Roman" w:cs="Times New Roman"/>
          <w:i/>
          <w:iCs/>
          <w:spacing w:val="-11"/>
          <w:sz w:val="22"/>
          <w:szCs w:val="22"/>
          <w:rtl/>
        </w:rPr>
        <w:t>الجرف القاري لبحر الشمال</w:t>
      </w:r>
      <w:r>
        <w:rPr>
          <w:spacing w:val="-11"/>
          <w:sz w:val="22"/>
          <w:szCs w:val="22"/>
          <w:rtl/>
        </w:rPr>
        <w:t>القضايا، محكمة العدل الدولية</w:t>
      </w:r>
      <w:r>
        <w:rPr>
          <w:sz w:val="22"/>
          <w:szCs w:val="22"/>
          <w:rtl/>
        </w:rPr>
        <w:t>تقارير، 1969، ص 3، 43؛ 41 آي إل آر، ص 29، 72.</w:t>
      </w:r>
    </w:p>
    <w:p w14:paraId="169BDF19" w14:textId="77777777" w:rsidR="00F73B55" w:rsidRDefault="00000000">
      <w:pPr>
        <w:bidi/>
        <w:spacing w:before="32" w:line="212" w:lineRule="auto"/>
        <w:rPr>
          <w:sz w:val="22"/>
          <w:szCs w:val="22"/>
          <w:rtl/>
        </w:rPr>
      </w:pPr>
      <w:r>
        <w:rPr>
          <w:spacing w:val="-14"/>
          <w:position w:val="7"/>
          <w:sz w:val="15"/>
          <w:szCs w:val="15"/>
          <w:rtl/>
        </w:rPr>
        <w:t>20</w:t>
      </w:r>
      <w:r>
        <w:rPr>
          <w:spacing w:val="-14"/>
          <w:sz w:val="22"/>
          <w:szCs w:val="22"/>
          <w:rtl/>
        </w:rPr>
        <w:t>تقارير محكمة العدل الدولية، 1950، ص. 266؛ 17 إل آر، ص. 280.</w:t>
      </w:r>
    </w:p>
    <w:p w14:paraId="74CA81C5" w14:textId="77777777" w:rsidR="00F73B55" w:rsidRDefault="00000000">
      <w:pPr>
        <w:bidi/>
        <w:spacing w:before="31" w:line="212" w:lineRule="auto"/>
        <w:rPr>
          <w:sz w:val="22"/>
          <w:szCs w:val="22"/>
          <w:rtl/>
        </w:rPr>
      </w:pPr>
      <w:r>
        <w:rPr>
          <w:spacing w:val="-14"/>
          <w:position w:val="7"/>
          <w:sz w:val="15"/>
          <w:szCs w:val="15"/>
          <w:rtl/>
        </w:rPr>
        <w:t>21</w:t>
      </w:r>
      <w:r>
        <w:rPr>
          <w:spacing w:val="-14"/>
          <w:sz w:val="22"/>
          <w:szCs w:val="22"/>
          <w:rtl/>
        </w:rPr>
        <w:t>تقارير محكمة العدل الدولية، 1950، الصفحات 276-7؛ 17 إل آر، ص. 284.</w:t>
      </w:r>
    </w:p>
    <w:p w14:paraId="17E14B8B" w14:textId="77777777" w:rsidR="00F73B55" w:rsidRDefault="00F73B55">
      <w:pPr>
        <w:bidi/>
        <w:spacing w:line="212" w:lineRule="auto"/>
        <w:rPr>
          <w:sz w:val="22"/>
          <w:szCs w:val="22"/>
          <w:rtl/>
        </w:rPr>
        <w:sectPr w:rsidR="00F73B55">
          <w:pgSz w:w="10300" w:h="15580"/>
          <w:pgMar w:top="389" w:right="1050" w:bottom="400" w:left="1130" w:header="0" w:footer="0" w:gutter="0"/>
          <w:cols w:space="720"/>
        </w:sectPr>
      </w:pPr>
    </w:p>
    <w:p w14:paraId="391BD968" w14:textId="77777777" w:rsidR="00F73B55" w:rsidRDefault="00000000">
      <w:pPr>
        <w:bidi/>
        <w:spacing w:line="176" w:lineRule="auto"/>
        <w:ind w:right="3"/>
        <w:jc w:val="right"/>
        <w:rPr>
          <w:sz w:val="25"/>
          <w:szCs w:val="25"/>
          <w:rtl/>
        </w:rPr>
      </w:pPr>
      <w:r>
        <w:rPr>
          <w:spacing w:val="10"/>
          <w:sz w:val="25"/>
          <w:szCs w:val="25"/>
          <w:rtl/>
        </w:rPr>
        <w:lastRenderedPageBreak/>
        <w:t>مصادر</w:t>
      </w:r>
      <w:r>
        <w:rPr>
          <w:sz w:val="25"/>
          <w:szCs w:val="25"/>
          <w:rtl/>
        </w:rPr>
        <w:t>77</w:t>
      </w:r>
    </w:p>
    <w:p w14:paraId="7C703050" w14:textId="77777777" w:rsidR="00F73B55" w:rsidRDefault="00000000">
      <w:pPr>
        <w:bidi/>
        <w:spacing w:before="257" w:line="256" w:lineRule="auto"/>
        <w:ind w:left="13" w:right="28"/>
        <w:jc w:val="both"/>
        <w:rPr>
          <w:sz w:val="27"/>
          <w:szCs w:val="27"/>
          <w:rtl/>
        </w:rPr>
      </w:pPr>
      <w:r>
        <w:rPr>
          <w:spacing w:val="-8"/>
          <w:sz w:val="27"/>
          <w:szCs w:val="27"/>
          <w:rtl/>
        </w:rPr>
        <w:t>محكمة العدل الدولية وطلبت إصدار قرار بالاعتراف</w:t>
      </w:r>
      <w:r>
        <w:rPr>
          <w:sz w:val="27"/>
          <w:szCs w:val="27"/>
          <w:rtl/>
        </w:rPr>
        <w:t>أنها (كولومبيا) مختصة بتعريف جريمة توري، فيما إذا كانت جنائية كما تزعم بيرو، أو سياسية، وفي هذه الحالة يمكن السماح باللجوء والسلوك الآمن.</w:t>
      </w:r>
    </w:p>
    <w:p w14:paraId="76FA5C7A" w14:textId="77777777" w:rsidR="00F73B55" w:rsidRDefault="00000000">
      <w:pPr>
        <w:bidi/>
        <w:spacing w:before="4" w:line="253" w:lineRule="auto"/>
        <w:ind w:left="13" w:right="26" w:firstLine="297"/>
        <w:jc w:val="both"/>
        <w:rPr>
          <w:sz w:val="15"/>
          <w:szCs w:val="15"/>
          <w:rtl/>
        </w:rPr>
      </w:pPr>
      <w:r>
        <w:rPr>
          <w:spacing w:val="-6"/>
          <w:sz w:val="27"/>
          <w:szCs w:val="27"/>
          <w:rtl/>
        </w:rPr>
        <w:t>المحكمة، في وصف طبيعة القاعدة العرفية،</w:t>
      </w:r>
      <w:r>
        <w:rPr>
          <w:sz w:val="27"/>
          <w:szCs w:val="27"/>
          <w:rtl/>
        </w:rPr>
        <w:t>ورأى أنه يجب أن يشكل تعبيرا عن حق يخص دولة واحدة (كولومبيا) وواجبا يقع على عاتق دولة أخرى (بيرو). ومع ذلك، رأت المحكمة أنه في</w:t>
      </w:r>
      <w:r>
        <w:rPr>
          <w:rFonts w:ascii="Times New Roman" w:eastAsia="Times New Roman" w:hAnsi="Times New Roman" w:cs="Times New Roman"/>
          <w:i/>
          <w:iCs/>
          <w:spacing w:val="-5"/>
          <w:sz w:val="27"/>
          <w:szCs w:val="27"/>
          <w:rtl/>
        </w:rPr>
        <w:t>اللجوء</w:t>
      </w:r>
      <w:r>
        <w:rPr>
          <w:spacing w:val="-5"/>
          <w:sz w:val="27"/>
          <w:szCs w:val="27"/>
          <w:rtl/>
        </w:rPr>
        <w:t>التقاضي، وكانت ممارسات الدولة غير مقبولة إلى حد كبير</w:t>
      </w:r>
      <w:r>
        <w:rPr>
          <w:sz w:val="27"/>
          <w:szCs w:val="27"/>
          <w:rtl/>
        </w:rPr>
        <w:t>معينة ومتناقضة بحيث لا ترقى إلى مستوى "الاستخدام الثابت والموحد" فيما يتعلق بالوصف الأحادي الجانب للجريمة المعنية.</w:t>
      </w:r>
      <w:r>
        <w:rPr>
          <w:spacing w:val="-7"/>
          <w:position w:val="11"/>
          <w:sz w:val="15"/>
          <w:szCs w:val="15"/>
          <w:rtl/>
        </w:rPr>
        <w:t>22</w:t>
      </w:r>
      <w:r>
        <w:rPr>
          <w:position w:val="11"/>
          <w:sz w:val="15"/>
          <w:szCs w:val="15"/>
          <w:rtl/>
        </w:rPr>
        <w:t xml:space="preserve"> </w:t>
      </w:r>
      <w:r>
        <w:rPr>
          <w:spacing w:val="-7"/>
          <w:sz w:val="27"/>
          <w:szCs w:val="27"/>
          <w:rtl/>
        </w:rPr>
        <w:t>تتناول القضية المعنية هنا عرفًا إقليميًا يتعلق فقط بـ</w:t>
      </w:r>
      <w:r>
        <w:rPr>
          <w:sz w:val="27"/>
          <w:szCs w:val="27"/>
          <w:rtl/>
        </w:rPr>
        <w:t>أمريكا اللاتينية ويمكن القول بأن نفس النهج لا يلزم بالضرورة اتباعه عندما يُزعم وجود عرف عام، وأنه في الحالة الأخيرة سيتم التمسك بمعيار إثبات أدنى.</w:t>
      </w:r>
      <w:r>
        <w:rPr>
          <w:spacing w:val="-6"/>
          <w:position w:val="11"/>
          <w:sz w:val="15"/>
          <w:szCs w:val="15"/>
          <w:rtl/>
        </w:rPr>
        <w:t>23</w:t>
      </w:r>
    </w:p>
    <w:p w14:paraId="7DBAB86A" w14:textId="77777777" w:rsidR="00F73B55" w:rsidRDefault="00000000">
      <w:pPr>
        <w:bidi/>
        <w:spacing w:before="16" w:line="253" w:lineRule="auto"/>
        <w:ind w:left="10" w:firstLine="300"/>
        <w:jc w:val="both"/>
        <w:rPr>
          <w:sz w:val="27"/>
          <w:szCs w:val="27"/>
          <w:rtl/>
        </w:rPr>
      </w:pPr>
      <w:r>
        <w:rPr>
          <w:spacing w:val="-8"/>
          <w:sz w:val="27"/>
          <w:szCs w:val="27"/>
          <w:rtl/>
        </w:rPr>
        <w:t>وشددت محكمة العدل الدولية على وجهة نظرها القائلة بوجود درجة معينة من التوحيد</w:t>
      </w:r>
      <w:r>
        <w:rPr>
          <w:sz w:val="27"/>
          <w:szCs w:val="27"/>
          <w:rtl/>
        </w:rPr>
        <w:t>كان من بين ممارسات الدولة أمرًا ضروريًا قبل ظهور العرف في العالم</w:t>
      </w:r>
      <w:r>
        <w:rPr>
          <w:rFonts w:ascii="Times New Roman" w:eastAsia="Times New Roman" w:hAnsi="Times New Roman" w:cs="Times New Roman"/>
          <w:i/>
          <w:iCs/>
          <w:spacing w:val="-6"/>
          <w:sz w:val="27"/>
          <w:szCs w:val="27"/>
          <w:rtl/>
        </w:rPr>
        <w:t>مصايد الأسماك الأنجلو النرويجية</w:t>
      </w:r>
      <w:r>
        <w:rPr>
          <w:spacing w:val="-6"/>
          <w:sz w:val="27"/>
          <w:szCs w:val="27"/>
          <w:rtl/>
        </w:rPr>
        <w:t>قضية.</w:t>
      </w:r>
      <w:r>
        <w:rPr>
          <w:spacing w:val="-6"/>
          <w:position w:val="11"/>
          <w:sz w:val="15"/>
          <w:szCs w:val="15"/>
          <w:rtl/>
        </w:rPr>
        <w:t>24</w:t>
      </w:r>
      <w:r>
        <w:rPr>
          <w:spacing w:val="-4"/>
          <w:sz w:val="27"/>
          <w:szCs w:val="27"/>
          <w:rtl/>
        </w:rPr>
        <w:t>المملكة المتحدة، في</w:t>
      </w:r>
      <w:r>
        <w:rPr>
          <w:sz w:val="27"/>
          <w:szCs w:val="27"/>
          <w:rtl/>
        </w:rPr>
        <w:t>الحجج ضد الطريقة النرويجية لقياس عرض البحر الإقليمي، تشير إلى قاعدة عرفية مزعومة حيث يمكن رسم خط مستقيم عبر الخلجان التي تقل مساحتها عن عشرة أميال من أحد الإسقاطات إلى الآخر، والتي يمكن بعد ذلك اعتبارها خط الأساس لقياس البحر الإقليمي. وقد رفضت المحكمة ذلك بالإشارة إلى أن الممارسة الفعلية للدول لا تبرر إنشاء أي عرف من هذا القبيل. وبعبارة أخرى، لم يكن هناك قدر كاف من التوحيد في السلوك.</w:t>
      </w:r>
    </w:p>
    <w:p w14:paraId="7F41C3B3" w14:textId="77777777" w:rsidR="00F73B55" w:rsidRDefault="00000000">
      <w:pPr>
        <w:bidi/>
        <w:spacing w:before="14" w:line="253" w:lineRule="auto"/>
        <w:ind w:left="10" w:right="23" w:firstLine="304"/>
        <w:jc w:val="both"/>
        <w:rPr>
          <w:sz w:val="27"/>
          <w:szCs w:val="27"/>
          <w:rtl/>
        </w:rPr>
      </w:pPr>
      <w:r>
        <w:rPr>
          <w:spacing w:val="-6"/>
          <w:sz w:val="27"/>
          <w:szCs w:val="27"/>
          <w:rtl/>
        </w:rPr>
        <w:t>في ال</w:t>
      </w:r>
      <w:r>
        <w:rPr>
          <w:rFonts w:ascii="Times New Roman" w:eastAsia="Times New Roman" w:hAnsi="Times New Roman" w:cs="Times New Roman"/>
          <w:i/>
          <w:iCs/>
          <w:spacing w:val="-6"/>
          <w:sz w:val="27"/>
          <w:szCs w:val="27"/>
          <w:rtl/>
        </w:rPr>
        <w:t>الجرف القاري لبحر الشمال</w:t>
      </w:r>
      <w:r>
        <w:rPr>
          <w:spacing w:val="-6"/>
          <w:sz w:val="27"/>
          <w:szCs w:val="27"/>
          <w:rtl/>
        </w:rPr>
        <w:t>حالات،</w:t>
      </w:r>
      <w:r>
        <w:rPr>
          <w:spacing w:val="-6"/>
          <w:position w:val="11"/>
          <w:sz w:val="15"/>
          <w:szCs w:val="15"/>
          <w:rtl/>
        </w:rPr>
        <w:t>25</w:t>
      </w:r>
      <w:r>
        <w:rPr>
          <w:spacing w:val="-6"/>
          <w:sz w:val="27"/>
          <w:szCs w:val="27"/>
          <w:rtl/>
        </w:rPr>
        <w:t>التي تنطوي على نزاع</w:t>
      </w:r>
      <w:r>
        <w:rPr>
          <w:sz w:val="27"/>
          <w:szCs w:val="27"/>
          <w:rtl/>
        </w:rPr>
        <w:t>بين ألمانيا من ناحية وهولندا والدنمرك من ناحية أخرى بشأن تحديد الجرف القاري، أشارت محكمة العدل الدولية إلى أن ممارسات الدول، "بما في ذلك ممارسات الدول التي تتأثر مصالحها بشكل خاص"، يجب أن تكون "شاملة وموحدة تقريبًا من حيث المعنى الذي يتم الاستناد إليه". واعتبر أن هذا أمر لا غنى عنه لصياغة قاعدة جديدة للقانون الدولي العرفي.</w:t>
      </w:r>
      <w:r>
        <w:rPr>
          <w:spacing w:val="-4"/>
          <w:position w:val="11"/>
          <w:sz w:val="15"/>
          <w:szCs w:val="15"/>
          <w:rtl/>
        </w:rPr>
        <w:t>26</w:t>
      </w:r>
      <w:r>
        <w:rPr>
          <w:spacing w:val="-3"/>
          <w:sz w:val="27"/>
          <w:szCs w:val="27"/>
          <w:rtl/>
        </w:rPr>
        <w:t>ومع ذلك، شددت المحكمة</w:t>
      </w:r>
      <w:r>
        <w:rPr>
          <w:sz w:val="27"/>
          <w:szCs w:val="27"/>
          <w:rtl/>
        </w:rPr>
        <w:t>في ال</w:t>
      </w:r>
      <w:r>
        <w:rPr>
          <w:rFonts w:ascii="Times New Roman" w:eastAsia="Times New Roman" w:hAnsi="Times New Roman" w:cs="Times New Roman"/>
          <w:i/>
          <w:iCs/>
          <w:spacing w:val="-6"/>
          <w:sz w:val="27"/>
          <w:szCs w:val="27"/>
          <w:rtl/>
        </w:rPr>
        <w:t>نيكاراغوا</w:t>
      </w:r>
      <w:r>
        <w:rPr>
          <w:rFonts w:ascii="Times New Roman" w:eastAsia="Times New Roman" w:hAnsi="Times New Roman" w:cs="Times New Roman"/>
          <w:i/>
          <w:iCs/>
          <w:sz w:val="27"/>
          <w:szCs w:val="27"/>
          <w:rtl/>
        </w:rPr>
        <w:t xml:space="preserve"> </w:t>
      </w:r>
      <w:r>
        <w:rPr>
          <w:spacing w:val="-6"/>
          <w:sz w:val="27"/>
          <w:szCs w:val="27"/>
          <w:rtl/>
        </w:rPr>
        <w:t>الخامس.</w:t>
      </w:r>
      <w:r>
        <w:rPr>
          <w:rFonts w:ascii="Times New Roman" w:eastAsia="Times New Roman" w:hAnsi="Times New Roman" w:cs="Times New Roman"/>
          <w:i/>
          <w:iCs/>
          <w:spacing w:val="-6"/>
          <w:sz w:val="27"/>
          <w:szCs w:val="27"/>
          <w:rtl/>
        </w:rPr>
        <w:t>الولايات المتحدة</w:t>
      </w:r>
      <w:r>
        <w:rPr>
          <w:spacing w:val="-6"/>
          <w:sz w:val="27"/>
          <w:szCs w:val="27"/>
          <w:rtl/>
        </w:rPr>
        <w:t>قضية</w:t>
      </w:r>
      <w:r>
        <w:rPr>
          <w:spacing w:val="-6"/>
          <w:position w:val="11"/>
          <w:sz w:val="15"/>
          <w:szCs w:val="15"/>
          <w:rtl/>
        </w:rPr>
        <w:t>27</w:t>
      </w:r>
      <w:r>
        <w:rPr>
          <w:spacing w:val="-6"/>
          <w:sz w:val="27"/>
          <w:szCs w:val="27"/>
          <w:rtl/>
        </w:rPr>
        <w:t>أنه لم يكن من الضروري أن</w:t>
      </w:r>
    </w:p>
    <w:p w14:paraId="18FD9A59" w14:textId="77777777" w:rsidR="00F73B55" w:rsidRDefault="00F73B55">
      <w:pPr>
        <w:bidi/>
        <w:spacing w:line="251" w:lineRule="auto"/>
        <w:rPr>
          <w:rtl/>
        </w:rPr>
      </w:pPr>
    </w:p>
    <w:p w14:paraId="54170699" w14:textId="77777777" w:rsidR="00F73B55" w:rsidRDefault="00F73B55">
      <w:pPr>
        <w:bidi/>
        <w:spacing w:line="251" w:lineRule="auto"/>
        <w:rPr>
          <w:rtl/>
        </w:rPr>
      </w:pPr>
    </w:p>
    <w:p w14:paraId="1264F340" w14:textId="77777777" w:rsidR="00F73B55" w:rsidRDefault="00000000">
      <w:pPr>
        <w:bidi/>
        <w:spacing w:before="65" w:line="232" w:lineRule="auto"/>
        <w:ind w:left="14"/>
        <w:rPr>
          <w:sz w:val="22"/>
          <w:szCs w:val="22"/>
          <w:rtl/>
        </w:rPr>
      </w:pPr>
      <w:r>
        <w:rPr>
          <w:spacing w:val="-10"/>
          <w:position w:val="7"/>
          <w:sz w:val="15"/>
          <w:szCs w:val="15"/>
          <w:rtl/>
        </w:rPr>
        <w:t>22</w:t>
      </w:r>
      <w:r>
        <w:rPr>
          <w:rFonts w:ascii="Times New Roman" w:eastAsia="Times New Roman" w:hAnsi="Times New Roman" w:cs="Times New Roman"/>
          <w:i/>
          <w:iCs/>
          <w:spacing w:val="-10"/>
          <w:sz w:val="22"/>
          <w:szCs w:val="22"/>
          <w:rtl/>
        </w:rPr>
        <w:t>المرجع نفسه</w:t>
      </w:r>
      <w:r>
        <w:rPr>
          <w:spacing w:val="-10"/>
          <w:sz w:val="22"/>
          <w:szCs w:val="22"/>
          <w:rtl/>
        </w:rPr>
        <w:t>.</w:t>
      </w:r>
      <w:r>
        <w:rPr>
          <w:spacing w:val="-10"/>
          <w:position w:val="7"/>
          <w:sz w:val="15"/>
          <w:szCs w:val="15"/>
          <w:rtl/>
        </w:rPr>
        <w:t>23</w:t>
      </w:r>
      <w:r>
        <w:rPr>
          <w:spacing w:val="-10"/>
          <w:sz w:val="22"/>
          <w:szCs w:val="22"/>
          <w:rtl/>
        </w:rPr>
        <w:t>انظر المزيد أدناه، ص. 92.</w:t>
      </w:r>
    </w:p>
    <w:p w14:paraId="45D4A5A8" w14:textId="77777777" w:rsidR="00F73B55" w:rsidRDefault="00000000">
      <w:pPr>
        <w:bidi/>
        <w:spacing w:before="9" w:line="232" w:lineRule="auto"/>
        <w:rPr>
          <w:sz w:val="22"/>
          <w:szCs w:val="22"/>
          <w:rtl/>
        </w:rPr>
      </w:pPr>
      <w:r>
        <w:rPr>
          <w:spacing w:val="-15"/>
          <w:position w:val="7"/>
          <w:sz w:val="15"/>
          <w:szCs w:val="15"/>
          <w:rtl/>
        </w:rPr>
        <w:t>24</w:t>
      </w:r>
      <w:r>
        <w:rPr>
          <w:spacing w:val="-15"/>
          <w:sz w:val="22"/>
          <w:szCs w:val="22"/>
          <w:rtl/>
        </w:rPr>
        <w:t>تقارير محكمة العدل الدولية، 1951، الصفحات 116، 131</w:t>
      </w:r>
      <w:r>
        <w:rPr>
          <w:sz w:val="22"/>
          <w:szCs w:val="22"/>
          <w:rtl/>
        </w:rPr>
        <w:t>و 138؛ 18 إل آر، ص. 86.</w:t>
      </w:r>
    </w:p>
    <w:p w14:paraId="09E3FBD8" w14:textId="77777777" w:rsidR="00F73B55" w:rsidRDefault="00000000">
      <w:pPr>
        <w:bidi/>
        <w:spacing w:before="22" w:line="212" w:lineRule="auto"/>
        <w:rPr>
          <w:sz w:val="22"/>
          <w:szCs w:val="22"/>
          <w:rtl/>
        </w:rPr>
      </w:pPr>
      <w:r>
        <w:rPr>
          <w:spacing w:val="-13"/>
          <w:position w:val="7"/>
          <w:sz w:val="15"/>
          <w:szCs w:val="15"/>
          <w:rtl/>
        </w:rPr>
        <w:t>25</w:t>
      </w:r>
      <w:r>
        <w:rPr>
          <w:spacing w:val="-13"/>
          <w:sz w:val="22"/>
          <w:szCs w:val="22"/>
          <w:rtl/>
        </w:rPr>
        <w:t>تقارير محكمة العدل الدولية، 1969، ص. 3؛ 41</w:t>
      </w:r>
      <w:r>
        <w:rPr>
          <w:sz w:val="22"/>
          <w:szCs w:val="22"/>
          <w:rtl/>
        </w:rPr>
        <w:t>إل آر، ص. 29.</w:t>
      </w:r>
    </w:p>
    <w:p w14:paraId="0A4150D5" w14:textId="77777777" w:rsidR="00F73B55" w:rsidRDefault="00000000">
      <w:pPr>
        <w:bidi/>
        <w:spacing w:before="22" w:line="242" w:lineRule="auto"/>
        <w:ind w:left="257" w:right="28" w:hanging="258"/>
        <w:rPr>
          <w:sz w:val="22"/>
          <w:szCs w:val="22"/>
          <w:rtl/>
        </w:rPr>
      </w:pPr>
      <w:r>
        <w:rPr>
          <w:spacing w:val="-11"/>
          <w:position w:val="7"/>
          <w:sz w:val="15"/>
          <w:szCs w:val="15"/>
          <w:rtl/>
        </w:rPr>
        <w:t>26</w:t>
      </w:r>
      <w:r>
        <w:rPr>
          <w:spacing w:val="-10"/>
          <w:sz w:val="22"/>
          <w:szCs w:val="22"/>
          <w:rtl/>
        </w:rPr>
        <w:t>تقارير محكمة العدل الدولية، 1969، ص. 43؛ 41 آي إل آر، ص. 72. لاحظ أن المحكمة كانت تتعامل مع الإنشاء</w:t>
      </w:r>
      <w:r>
        <w:rPr>
          <w:sz w:val="22"/>
          <w:szCs w:val="22"/>
          <w:rtl/>
        </w:rPr>
        <w:t>العرف على أساس ما كان مجرد قاعدة تعاهدية. انظر أكهيرست، "العرف كمصدر"، ص. 21، وخاصة الحاشية 5. انظر أيضًا</w:t>
      </w:r>
      <w:r>
        <w:rPr>
          <w:rFonts w:ascii="Times New Roman" w:eastAsia="Times New Roman" w:hAnsi="Times New Roman" w:cs="Times New Roman"/>
          <w:i/>
          <w:iCs/>
          <w:spacing w:val="-14"/>
          <w:sz w:val="22"/>
          <w:szCs w:val="22"/>
          <w:rtl/>
        </w:rPr>
        <w:t>باكيت هافانا</w:t>
      </w:r>
      <w:r>
        <w:rPr>
          <w:spacing w:val="-14"/>
          <w:sz w:val="22"/>
          <w:szCs w:val="22"/>
          <w:rtl/>
        </w:rPr>
        <w:t>حالة، 175 الولايات المتحدة</w:t>
      </w:r>
      <w:r>
        <w:rPr>
          <w:sz w:val="22"/>
          <w:szCs w:val="22"/>
          <w:rtl/>
        </w:rPr>
        <w:t>677 (1900) و</w:t>
      </w:r>
      <w:r>
        <w:rPr>
          <w:rFonts w:ascii="Times New Roman" w:eastAsia="Times New Roman" w:hAnsi="Times New Roman" w:cs="Times New Roman"/>
          <w:i/>
          <w:iCs/>
          <w:spacing w:val="-15"/>
          <w:sz w:val="22"/>
          <w:szCs w:val="22"/>
          <w:rtl/>
        </w:rPr>
        <w:t>لوتس</w:t>
      </w:r>
      <w:r>
        <w:rPr>
          <w:spacing w:val="-15"/>
          <w:sz w:val="22"/>
          <w:szCs w:val="22"/>
          <w:rtl/>
        </w:rPr>
        <w:t>القضية، محكمة العدل الدولية الدائمة، السلسلة أ، رقم 10، 1927، ص. 18؛ 4 م، ص. 153.</w:t>
      </w:r>
    </w:p>
    <w:p w14:paraId="06C6BA2C" w14:textId="77777777" w:rsidR="00F73B55" w:rsidRDefault="00000000">
      <w:pPr>
        <w:bidi/>
        <w:spacing w:before="20" w:line="212" w:lineRule="auto"/>
        <w:rPr>
          <w:sz w:val="22"/>
          <w:szCs w:val="22"/>
          <w:rtl/>
        </w:rPr>
      </w:pPr>
      <w:r>
        <w:rPr>
          <w:spacing w:val="-14"/>
          <w:position w:val="7"/>
          <w:sz w:val="15"/>
          <w:szCs w:val="15"/>
          <w:rtl/>
        </w:rPr>
        <w:t>27</w:t>
      </w:r>
      <w:r>
        <w:rPr>
          <w:spacing w:val="-14"/>
          <w:sz w:val="22"/>
          <w:szCs w:val="22"/>
          <w:rtl/>
        </w:rPr>
        <w:t>تقارير محكمة العدل الدولية، 1986، ص. 14؛ 76</w:t>
      </w:r>
      <w:r>
        <w:rPr>
          <w:sz w:val="22"/>
          <w:szCs w:val="22"/>
          <w:rtl/>
        </w:rPr>
        <w:t>إل آر، ص. 349.</w:t>
      </w:r>
    </w:p>
    <w:p w14:paraId="10E0E5B5" w14:textId="77777777" w:rsidR="00F73B55" w:rsidRDefault="00F73B55">
      <w:pPr>
        <w:bidi/>
        <w:spacing w:line="212" w:lineRule="auto"/>
        <w:rPr>
          <w:sz w:val="22"/>
          <w:szCs w:val="22"/>
          <w:rtl/>
        </w:rPr>
        <w:sectPr w:rsidR="00F73B55">
          <w:pgSz w:w="10340" w:h="15580"/>
          <w:pgMar w:top="391" w:right="1042" w:bottom="400" w:left="1142" w:header="0" w:footer="0" w:gutter="0"/>
          <w:cols w:space="720"/>
        </w:sectPr>
      </w:pPr>
    </w:p>
    <w:p w14:paraId="1ED8FB51" w14:textId="77777777" w:rsidR="00F73B55" w:rsidRDefault="00000000">
      <w:pPr>
        <w:bidi/>
        <w:spacing w:before="1" w:line="206" w:lineRule="auto"/>
        <w:ind w:left="13"/>
        <w:rPr>
          <w:sz w:val="25"/>
          <w:szCs w:val="25"/>
          <w:rtl/>
        </w:rPr>
      </w:pPr>
      <w:r>
        <w:rPr>
          <w:spacing w:val="22"/>
          <w:w w:val="104"/>
          <w:sz w:val="25"/>
          <w:szCs w:val="25"/>
          <w:rtl/>
        </w:rPr>
        <w:lastRenderedPageBreak/>
        <w:t>78</w:t>
      </w:r>
      <w:r>
        <w:rPr>
          <w:spacing w:val="1"/>
          <w:sz w:val="25"/>
          <w:szCs w:val="25"/>
          <w:rtl/>
        </w:rPr>
        <w:t>قانون دولي</w:t>
      </w:r>
    </w:p>
    <w:p w14:paraId="052E0C80" w14:textId="77777777" w:rsidR="00F73B55" w:rsidRDefault="00000000">
      <w:pPr>
        <w:bidi/>
        <w:spacing w:before="260" w:line="248" w:lineRule="auto"/>
        <w:ind w:left="13" w:right="10" w:firstLine="1"/>
        <w:rPr>
          <w:sz w:val="27"/>
          <w:szCs w:val="27"/>
          <w:rtl/>
        </w:rPr>
      </w:pPr>
      <w:r>
        <w:rPr>
          <w:spacing w:val="-4"/>
          <w:sz w:val="27"/>
          <w:szCs w:val="27"/>
          <w:rtl/>
        </w:rPr>
        <w:t>يجب أن تكون الممارسة المعنية "متوافقة تمامًا مع".</w:t>
      </w:r>
      <w:r>
        <w:rPr>
          <w:sz w:val="27"/>
          <w:szCs w:val="27"/>
          <w:rtl/>
        </w:rPr>
        <w:t>القاعدة العرفية المزعومة. وتابعت المحكمة:</w:t>
      </w:r>
    </w:p>
    <w:p w14:paraId="52A23535" w14:textId="77777777" w:rsidR="00F73B55" w:rsidRDefault="00000000">
      <w:pPr>
        <w:bidi/>
        <w:spacing w:before="237" w:line="267" w:lineRule="auto"/>
        <w:ind w:left="607" w:right="596"/>
        <w:jc w:val="both"/>
        <w:rPr>
          <w:sz w:val="15"/>
          <w:szCs w:val="15"/>
          <w:rtl/>
        </w:rPr>
      </w:pPr>
      <w:r>
        <w:rPr>
          <w:spacing w:val="-9"/>
          <w:sz w:val="23"/>
          <w:szCs w:val="23"/>
          <w:rtl/>
        </w:rPr>
        <w:t>وللاستدلال على وجود القواعد العرفية ترى المحكمة ذلك</w:t>
      </w:r>
      <w:r>
        <w:rPr>
          <w:sz w:val="23"/>
          <w:szCs w:val="23"/>
          <w:rtl/>
        </w:rPr>
        <w:t>يكفي أن يكون سلوك الدول، بشكل عام، متسقًا مع هذه القواعد، وأن حالات سلوك الدولة التي لا تتوافق مع قاعدة معينة يجب التعامل معها عمومًا على أنها انتهاكات لتلك القاعدة، وليس كمؤشرات على الاعتراف بقاعدة جديدة.</w:t>
      </w:r>
      <w:r>
        <w:rPr>
          <w:spacing w:val="-5"/>
          <w:position w:val="11"/>
          <w:sz w:val="15"/>
          <w:szCs w:val="15"/>
          <w:rtl/>
        </w:rPr>
        <w:t>28</w:t>
      </w:r>
    </w:p>
    <w:p w14:paraId="33E020A0" w14:textId="77777777" w:rsidR="00F73B55" w:rsidRDefault="00000000">
      <w:pPr>
        <w:bidi/>
        <w:spacing w:before="215" w:line="253" w:lineRule="auto"/>
        <w:ind w:left="10" w:right="2" w:firstLine="300"/>
        <w:jc w:val="both"/>
        <w:rPr>
          <w:sz w:val="27"/>
          <w:szCs w:val="27"/>
          <w:rtl/>
        </w:rPr>
      </w:pPr>
      <w:r>
        <w:rPr>
          <w:spacing w:val="-8"/>
          <w:sz w:val="27"/>
          <w:szCs w:val="27"/>
          <w:rtl/>
        </w:rPr>
        <w:t>الحد الأدنى الذي يجب الوصول إليه قبل إجراء اتفاقية ملزمة قانونًا</w:t>
      </w:r>
      <w:r>
        <w:rPr>
          <w:sz w:val="27"/>
          <w:szCs w:val="27"/>
          <w:rtl/>
        </w:rPr>
        <w:t>إن إمكانية إنشاء توم ستعتمد على طبيعة القاعدة المزعومة والمعارضة التي تثيرها. ويتعلق هذا جزئيا بمشكلة الغموض حيث لا يمكن الإشارة إلى العرف المزعوم بأي درجة من الوضوح، كما في</w:t>
      </w:r>
      <w:r>
        <w:rPr>
          <w:rFonts w:ascii="Times New Roman" w:eastAsia="Times New Roman" w:hAnsi="Times New Roman" w:cs="Times New Roman"/>
          <w:i/>
          <w:iCs/>
          <w:spacing w:val="-7"/>
          <w:sz w:val="27"/>
          <w:szCs w:val="27"/>
          <w:rtl/>
        </w:rPr>
        <w:t>اللجوء</w:t>
      </w:r>
      <w:r>
        <w:rPr>
          <w:spacing w:val="-7"/>
          <w:sz w:val="27"/>
          <w:szCs w:val="27"/>
          <w:rtl/>
        </w:rPr>
        <w:t>حالة حيث مجموعة متنوعة من المتضاربة و</w:t>
      </w:r>
      <w:r>
        <w:rPr>
          <w:sz w:val="27"/>
          <w:szCs w:val="27"/>
          <w:rtl/>
        </w:rPr>
        <w:t>وقد تم تقديم أدلة متناقضة.</w:t>
      </w:r>
    </w:p>
    <w:p w14:paraId="385062F5" w14:textId="77777777" w:rsidR="00F73B55" w:rsidRDefault="00000000">
      <w:pPr>
        <w:bidi/>
        <w:spacing w:before="26" w:line="253" w:lineRule="auto"/>
        <w:ind w:left="13" w:firstLine="302"/>
        <w:jc w:val="both"/>
        <w:rPr>
          <w:sz w:val="15"/>
          <w:szCs w:val="15"/>
          <w:rtl/>
        </w:rPr>
      </w:pPr>
      <w:r>
        <w:rPr>
          <w:spacing w:val="-9"/>
          <w:sz w:val="27"/>
          <w:szCs w:val="27"/>
          <w:rtl/>
        </w:rPr>
        <w:t>ومن ناحية أخرى، لا يمكن أن يكون هناك ادعاء لا أساس له من جانب الدولة</w:t>
      </w:r>
      <w:r>
        <w:rPr>
          <w:sz w:val="27"/>
          <w:szCs w:val="27"/>
          <w:rtl/>
        </w:rPr>
        <w:t>وقد تم قبوله لأنه قد يرقى إلى مستوى سن القوانين من جانب واحد ويعرض للخطر نظامًا محايدًا إلى حد معقول من القانون الدولي. إذا واجه اقتراح ما قدرًا كبيرًا من المعارضة، فسيكون من غير المرغوب فيه تجاهل ذلك والحديث عن قاعدة ثابتة. هناك عامل آخر ذو صلة وهو قوة القاعدة السابقة التي يُزعم أنه تم الإطاحة بها.</w:t>
      </w:r>
      <w:r>
        <w:rPr>
          <w:spacing w:val="-4"/>
          <w:position w:val="11"/>
          <w:sz w:val="15"/>
          <w:szCs w:val="15"/>
          <w:rtl/>
        </w:rPr>
        <w:t>29</w:t>
      </w:r>
      <w:r>
        <w:rPr>
          <w:position w:val="11"/>
          <w:sz w:val="15"/>
          <w:szCs w:val="15"/>
          <w:rtl/>
        </w:rPr>
        <w:t xml:space="preserve"> </w:t>
      </w:r>
      <w:r>
        <w:rPr>
          <w:spacing w:val="-10"/>
          <w:sz w:val="27"/>
          <w:szCs w:val="27"/>
          <w:rtl/>
        </w:rPr>
        <w:t>على سبيل المثال، القانون العرفي المتعلق بسيادة الدولة على أراضيها</w:t>
      </w:r>
      <w:r>
        <w:rPr>
          <w:sz w:val="27"/>
          <w:szCs w:val="27"/>
          <w:rtl/>
        </w:rPr>
        <w:t>لقد تطور المجال الجوي بسرعة كبيرة في السنوات التي سبقت الحرب العالمية الأولى وأثناءها. وعلى نحو مماثل، ظهر مبدأ عدم السيادة على المسار الفضائي الذي تتبعه الأقمار الصناعية بعد وقت قصير من إطلاق أول أقمار صناعية. وقد جادل بن تشينغ بأن التكرار في مثل هذه الظروف ليس ضروريًا على الإطلاق بشرط</w:t>
      </w:r>
      <w:r>
        <w:rPr>
          <w:rFonts w:ascii="Times New Roman" w:eastAsia="Times New Roman" w:hAnsi="Times New Roman" w:cs="Times New Roman"/>
          <w:i/>
          <w:iCs/>
          <w:spacing w:val="-7"/>
          <w:sz w:val="27"/>
          <w:szCs w:val="27"/>
          <w:rtl/>
        </w:rPr>
        <w:t>الرأي القانوني</w:t>
      </w:r>
      <w:r>
        <w:rPr>
          <w:rFonts w:ascii="Times New Roman" w:eastAsia="Times New Roman" w:hAnsi="Times New Roman" w:cs="Times New Roman"/>
          <w:i/>
          <w:iCs/>
          <w:sz w:val="27"/>
          <w:szCs w:val="27"/>
          <w:rtl/>
        </w:rPr>
        <w:t xml:space="preserve"> </w:t>
      </w:r>
      <w:r>
        <w:rPr>
          <w:spacing w:val="-8"/>
          <w:sz w:val="27"/>
          <w:szCs w:val="27"/>
          <w:rtl/>
        </w:rPr>
        <w:t>يمكن تحديدها بوضوح. ومن ثم، فإن القانون العرفي "الفوري" ممكن.</w:t>
      </w:r>
      <w:r>
        <w:rPr>
          <w:spacing w:val="-5"/>
          <w:position w:val="11"/>
          <w:sz w:val="15"/>
          <w:szCs w:val="15"/>
          <w:rtl/>
        </w:rPr>
        <w:t>30</w:t>
      </w:r>
    </w:p>
    <w:p w14:paraId="7EF119C1" w14:textId="77777777" w:rsidR="00F73B55" w:rsidRDefault="00000000">
      <w:pPr>
        <w:bidi/>
        <w:spacing w:before="15" w:line="253" w:lineRule="auto"/>
        <w:ind w:left="10" w:right="8" w:firstLine="300"/>
        <w:jc w:val="both"/>
        <w:rPr>
          <w:sz w:val="27"/>
          <w:szCs w:val="27"/>
          <w:rtl/>
        </w:rPr>
      </w:pPr>
      <w:r>
        <w:rPr>
          <w:spacing w:val="-9"/>
          <w:sz w:val="27"/>
          <w:szCs w:val="27"/>
          <w:rtl/>
        </w:rPr>
        <w:t>لقد تم انتقاد هذا الادعاء القائل بأن الأفعال الفردية قد تخلق العرف،</w:t>
      </w:r>
      <w:r>
        <w:rPr>
          <w:sz w:val="27"/>
          <w:szCs w:val="27"/>
          <w:rtl/>
        </w:rPr>
        <w:t>لا سيما في ضوء الصعوبات التي يواجهها إثبات القواعد العرفية بأي طريقة أخرى ولكن من خلال سلسلة من الاستخدامات.</w:t>
      </w:r>
      <w:r>
        <w:rPr>
          <w:spacing w:val="-6"/>
          <w:position w:val="11"/>
          <w:sz w:val="15"/>
          <w:szCs w:val="15"/>
          <w:rtl/>
        </w:rPr>
        <w:t>31</w:t>
      </w:r>
      <w:r>
        <w:rPr>
          <w:spacing w:val="-10"/>
          <w:sz w:val="27"/>
          <w:szCs w:val="27"/>
          <w:rtl/>
        </w:rPr>
        <w:t>ومع ذلك، يجب أن يكون الاستنتاج</w:t>
      </w:r>
      <w:r>
        <w:rPr>
          <w:sz w:val="27"/>
          <w:szCs w:val="27"/>
          <w:rtl/>
        </w:rPr>
        <w:t>وهذا هو السياق الدولي الذي يلعب الدور الحيوي في خلق العرف. في مجتمع يواجه باستمرار مواقف جديدة بسبب ديناميكيات التقدم، هناك حاجة واضحة إلى طريقة سريعة إلى حد معقول للاستجابة لمثل هذه التغييرات من خلال نظام لتشكيل القواعد بسرعة. في</w:t>
      </w:r>
    </w:p>
    <w:p w14:paraId="02760FA2" w14:textId="77777777" w:rsidR="00F73B55" w:rsidRDefault="00F73B55">
      <w:pPr>
        <w:bidi/>
        <w:spacing w:line="416" w:lineRule="auto"/>
        <w:rPr>
          <w:rtl/>
        </w:rPr>
      </w:pPr>
    </w:p>
    <w:p w14:paraId="0642598D" w14:textId="77777777" w:rsidR="00F73B55" w:rsidRDefault="00000000">
      <w:pPr>
        <w:bidi/>
        <w:spacing w:before="63" w:line="212" w:lineRule="auto"/>
        <w:rPr>
          <w:sz w:val="22"/>
          <w:szCs w:val="22"/>
          <w:rtl/>
        </w:rPr>
      </w:pPr>
      <w:r>
        <w:rPr>
          <w:spacing w:val="-13"/>
          <w:position w:val="7"/>
          <w:sz w:val="15"/>
          <w:szCs w:val="15"/>
          <w:rtl/>
        </w:rPr>
        <w:t>28</w:t>
      </w:r>
      <w:r>
        <w:rPr>
          <w:spacing w:val="-13"/>
          <w:sz w:val="22"/>
          <w:szCs w:val="22"/>
          <w:rtl/>
        </w:rPr>
        <w:t>تقارير محكمة العدل الدولية، 1986، ص.</w:t>
      </w:r>
      <w:r>
        <w:rPr>
          <w:sz w:val="22"/>
          <w:szCs w:val="22"/>
          <w:rtl/>
        </w:rPr>
        <w:t>98؛ 76 إل آر، ص. 432.</w:t>
      </w:r>
    </w:p>
    <w:p w14:paraId="3A722355" w14:textId="77777777" w:rsidR="00F73B55" w:rsidRDefault="00000000">
      <w:pPr>
        <w:bidi/>
        <w:spacing w:before="21"/>
        <w:ind w:left="257" w:right="7" w:hanging="257"/>
        <w:rPr>
          <w:sz w:val="22"/>
          <w:szCs w:val="22"/>
          <w:rtl/>
        </w:rPr>
      </w:pPr>
      <w:r>
        <w:rPr>
          <w:spacing w:val="-10"/>
          <w:position w:val="7"/>
          <w:sz w:val="15"/>
          <w:szCs w:val="15"/>
          <w:rtl/>
        </w:rPr>
        <w:t>29</w:t>
      </w:r>
      <w:r>
        <w:rPr>
          <w:spacing w:val="-10"/>
          <w:sz w:val="22"/>
          <w:szCs w:val="22"/>
          <w:rtl/>
        </w:rPr>
        <w:t>انظر داماتو،</w:t>
      </w:r>
      <w:r>
        <w:rPr>
          <w:rFonts w:ascii="Times New Roman" w:eastAsia="Times New Roman" w:hAnsi="Times New Roman" w:cs="Times New Roman"/>
          <w:i/>
          <w:iCs/>
          <w:spacing w:val="-10"/>
          <w:sz w:val="22"/>
          <w:szCs w:val="22"/>
          <w:rtl/>
        </w:rPr>
        <w:t>مفهوم العرف</w:t>
      </w:r>
      <w:r>
        <w:rPr>
          <w:spacing w:val="-10"/>
          <w:sz w:val="22"/>
          <w:szCs w:val="22"/>
          <w:rtl/>
        </w:rPr>
        <w:t>، ص 60-1، وأكيهورست، مصدر كوستوماسا، ص. 19. انظر</w:t>
      </w:r>
      <w:r>
        <w:rPr>
          <w:sz w:val="22"/>
          <w:szCs w:val="22"/>
          <w:rtl/>
        </w:rPr>
        <w:t>أيضا القاضي ألفاريز</w:t>
      </w:r>
      <w:r>
        <w:rPr>
          <w:rFonts w:ascii="Times New Roman" w:eastAsia="Times New Roman" w:hAnsi="Times New Roman" w:cs="Times New Roman"/>
          <w:i/>
          <w:iCs/>
          <w:spacing w:val="-12"/>
          <w:sz w:val="22"/>
          <w:szCs w:val="22"/>
          <w:rtl/>
        </w:rPr>
        <w:t>مصايد الأسماك الأنجلو النرويجية</w:t>
      </w:r>
      <w:r>
        <w:rPr>
          <w:spacing w:val="-12"/>
          <w:sz w:val="22"/>
          <w:szCs w:val="22"/>
          <w:rtl/>
        </w:rPr>
        <w:t>القضية، تقارير محكمة العدل الدولية، 1951، ص. 116، 152؛ 18</w:t>
      </w:r>
      <w:r>
        <w:rPr>
          <w:sz w:val="22"/>
          <w:szCs w:val="22"/>
          <w:rtl/>
        </w:rPr>
        <w:t>ILR، الصفحات 86، 105، والقاضي لودر، ال</w:t>
      </w:r>
      <w:r>
        <w:rPr>
          <w:rFonts w:ascii="Times New Roman" w:eastAsia="Times New Roman" w:hAnsi="Times New Roman" w:cs="Times New Roman"/>
          <w:i/>
          <w:iCs/>
          <w:spacing w:val="-15"/>
          <w:sz w:val="22"/>
          <w:szCs w:val="22"/>
          <w:rtl/>
        </w:rPr>
        <w:t>لوتس</w:t>
      </w:r>
      <w:r>
        <w:rPr>
          <w:spacing w:val="-15"/>
          <w:sz w:val="22"/>
          <w:szCs w:val="22"/>
          <w:rtl/>
        </w:rPr>
        <w:t>القضية,</w:t>
      </w:r>
      <w:r>
        <w:rPr>
          <w:sz w:val="22"/>
          <w:szCs w:val="22"/>
          <w:rtl/>
        </w:rPr>
        <w:t>السلسلة أ، العدد 10، 1927، ص 18، 34.</w:t>
      </w:r>
    </w:p>
    <w:p w14:paraId="47C24BAF" w14:textId="77777777" w:rsidR="00F73B55" w:rsidRDefault="00000000">
      <w:pPr>
        <w:bidi/>
        <w:spacing w:before="11" w:line="230" w:lineRule="auto"/>
        <w:ind w:left="1"/>
        <w:rPr>
          <w:sz w:val="22"/>
          <w:szCs w:val="22"/>
          <w:rtl/>
        </w:rPr>
      </w:pPr>
      <w:r>
        <w:rPr>
          <w:spacing w:val="-9"/>
          <w:position w:val="7"/>
          <w:sz w:val="15"/>
          <w:szCs w:val="15"/>
          <w:rtl/>
        </w:rPr>
        <w:t>30</w:t>
      </w:r>
      <w:r>
        <w:rPr>
          <w:spacing w:val="-9"/>
          <w:sz w:val="22"/>
          <w:szCs w:val="22"/>
          <w:rtl/>
        </w:rPr>
        <w:t>تشنغ، “قرارات الأمم المتحدة”.</w:t>
      </w:r>
    </w:p>
    <w:p w14:paraId="03DE6500" w14:textId="77777777" w:rsidR="00F73B55" w:rsidRDefault="00000000">
      <w:pPr>
        <w:bidi/>
        <w:spacing w:before="13" w:line="230" w:lineRule="auto"/>
        <w:ind w:left="1"/>
        <w:rPr>
          <w:sz w:val="22"/>
          <w:szCs w:val="22"/>
          <w:rtl/>
        </w:rPr>
      </w:pPr>
      <w:r>
        <w:rPr>
          <w:spacing w:val="-14"/>
          <w:position w:val="7"/>
          <w:sz w:val="15"/>
          <w:szCs w:val="15"/>
          <w:rtl/>
        </w:rPr>
        <w:t>31</w:t>
      </w:r>
      <w:r>
        <w:rPr>
          <w:spacing w:val="-14"/>
          <w:sz w:val="22"/>
          <w:szCs w:val="22"/>
          <w:rtl/>
        </w:rPr>
        <w:t>يرى</w:t>
      </w:r>
      <w:r>
        <w:rPr>
          <w:sz w:val="22"/>
          <w:szCs w:val="22"/>
          <w:rtl/>
        </w:rPr>
        <w:t>على سبيل المثال نجوين كووك دينه</w:t>
      </w:r>
      <w:r>
        <w:rPr>
          <w:rFonts w:ascii="Times New Roman" w:eastAsia="Times New Roman" w:hAnsi="Times New Roman" w:cs="Times New Roman"/>
          <w:i/>
          <w:iCs/>
          <w:spacing w:val="-2"/>
          <w:sz w:val="22"/>
          <w:szCs w:val="22"/>
          <w:rtl/>
        </w:rPr>
        <w:t>وآخرون.</w:t>
      </w:r>
      <w:r>
        <w:rPr>
          <w:spacing w:val="-3"/>
          <w:sz w:val="22"/>
          <w:szCs w:val="22"/>
          <w:rtl/>
        </w:rPr>
        <w:t>,</w:t>
      </w:r>
      <w:r>
        <w:rPr>
          <w:sz w:val="22"/>
          <w:szCs w:val="22"/>
          <w:rtl/>
        </w:rPr>
        <w:t xml:space="preserve"> </w:t>
      </w:r>
      <w:r>
        <w:rPr>
          <w:rFonts w:ascii="Times New Roman" w:eastAsia="Times New Roman" w:hAnsi="Times New Roman" w:cs="Times New Roman"/>
          <w:i/>
          <w:iCs/>
          <w:spacing w:val="-2"/>
          <w:sz w:val="22"/>
          <w:szCs w:val="22"/>
          <w:rtl/>
        </w:rPr>
        <w:t>درويت الدولية العامة</w:t>
      </w:r>
      <w:r>
        <w:rPr>
          <w:spacing w:val="-3"/>
          <w:sz w:val="22"/>
          <w:szCs w:val="22"/>
          <w:rtl/>
        </w:rPr>
        <w:t>، ص 325-6.</w:t>
      </w:r>
    </w:p>
    <w:p w14:paraId="05D55E1C" w14:textId="77777777" w:rsidR="00F73B55" w:rsidRDefault="00F73B55">
      <w:pPr>
        <w:bidi/>
        <w:spacing w:line="230" w:lineRule="auto"/>
        <w:rPr>
          <w:sz w:val="22"/>
          <w:szCs w:val="22"/>
          <w:rtl/>
        </w:rPr>
        <w:sectPr w:rsidR="00F73B55">
          <w:pgSz w:w="10300" w:h="15580"/>
          <w:pgMar w:top="354" w:right="1046" w:bottom="400" w:left="1117" w:header="0" w:footer="0" w:gutter="0"/>
          <w:cols w:space="720"/>
        </w:sectPr>
      </w:pPr>
    </w:p>
    <w:p w14:paraId="658818FC" w14:textId="77777777" w:rsidR="00F73B55" w:rsidRDefault="00000000">
      <w:pPr>
        <w:bidi/>
        <w:spacing w:line="176" w:lineRule="auto"/>
        <w:jc w:val="right"/>
        <w:rPr>
          <w:sz w:val="25"/>
          <w:szCs w:val="25"/>
          <w:rtl/>
        </w:rPr>
      </w:pPr>
      <w:r>
        <w:rPr>
          <w:sz w:val="25"/>
          <w:szCs w:val="25"/>
          <w:rtl/>
        </w:rPr>
        <w:lastRenderedPageBreak/>
        <w:t>المصادر 79</w:t>
      </w:r>
    </w:p>
    <w:p w14:paraId="313359F5" w14:textId="77777777" w:rsidR="00F73B55" w:rsidRDefault="00000000">
      <w:pPr>
        <w:bidi/>
        <w:spacing w:before="259" w:line="251" w:lineRule="auto"/>
        <w:ind w:left="7" w:firstLine="7"/>
        <w:jc w:val="both"/>
        <w:rPr>
          <w:sz w:val="27"/>
          <w:szCs w:val="27"/>
          <w:rtl/>
        </w:rPr>
      </w:pPr>
      <w:r>
        <w:rPr>
          <w:spacing w:val="-12"/>
          <w:sz w:val="27"/>
          <w:szCs w:val="27"/>
          <w:rtl/>
        </w:rPr>
        <w:t>مجالات جديدة للقانون، يمكن إنشاء الجمارك بسرعة من خلال ممارسات الدولة</w:t>
      </w:r>
      <w:r>
        <w:rPr>
          <w:sz w:val="27"/>
          <w:szCs w:val="27"/>
          <w:rtl/>
        </w:rPr>
        <w:t>بفضل حداثة المواقف المعنية، وعدم وجود قواعد متعارضة يجب التغلب عليها، والحاجة الماسة إلى الحفاظ على الشعور بالتنظيم في العلاقات الدولية.</w:t>
      </w:r>
    </w:p>
    <w:p w14:paraId="1A0EE0C0" w14:textId="77777777" w:rsidR="00F73B55" w:rsidRDefault="00000000">
      <w:pPr>
        <w:bidi/>
        <w:spacing w:before="25" w:line="253" w:lineRule="auto"/>
        <w:ind w:left="7" w:right="23" w:firstLine="307"/>
        <w:jc w:val="both"/>
        <w:rPr>
          <w:sz w:val="15"/>
          <w:szCs w:val="15"/>
          <w:rtl/>
        </w:rPr>
      </w:pPr>
      <w:r>
        <w:rPr>
          <w:spacing w:val="-8"/>
          <w:sz w:val="27"/>
          <w:szCs w:val="27"/>
          <w:rtl/>
        </w:rPr>
        <w:t>أحد التشبيهات الخاصة التي تم استخدامها لتوضيح العام</w:t>
      </w:r>
      <w:r>
        <w:rPr>
          <w:sz w:val="27"/>
          <w:szCs w:val="27"/>
          <w:rtl/>
        </w:rPr>
        <w:t>طبيعة القانون العرفي تم أخذها بعين الاعتبار من قبل دي فيشر. وشبه نمو العادات بالتشكيل التدريجي لطريق عبر الأراضي الشاغرة. بعد عدم اليقين الأولي فيما يتعلق بالاتجاه، يبدأ غالبية المستخدمين في اتباع نفس الخط الذي يصبح مسارًا واحدًا. ولا يمر وقت طويل قبل أن يتحول هذا المسار إلى طريق مقبول باعتباره الطريق المنتظم الوحيد، على الرغم من أنه ليس من الممكن تحديد اللحظة المحددة التي يحدث فيها هذا التغيير الأخير. وهكذا هو الحال مع تكوين العادة. يطور دي فيشر هذه الفكرة من خلال التفكير في أنه مثلما تترك بعض الدول بصمات أثقل من غيرها بسبب وزنها الأكبر، فإن الدول الأكثر نفوذا في العالم تحدد الطريق بقوة أكبر وتميل إلى أن تصبح الضامنة والمدافعة عن الطريق إلى الأمام.</w:t>
      </w:r>
      <w:r>
        <w:rPr>
          <w:spacing w:val="-3"/>
          <w:position w:val="11"/>
          <w:sz w:val="15"/>
          <w:szCs w:val="15"/>
          <w:rtl/>
        </w:rPr>
        <w:t>32</w:t>
      </w:r>
    </w:p>
    <w:p w14:paraId="47D0E9EF" w14:textId="77777777" w:rsidR="00F73B55" w:rsidRDefault="00000000">
      <w:pPr>
        <w:bidi/>
        <w:spacing w:before="15" w:line="255" w:lineRule="auto"/>
        <w:ind w:left="8" w:right="1" w:firstLine="300"/>
        <w:jc w:val="both"/>
        <w:rPr>
          <w:sz w:val="15"/>
          <w:szCs w:val="15"/>
          <w:rtl/>
        </w:rPr>
      </w:pPr>
      <w:r>
        <w:rPr>
          <w:sz w:val="27"/>
          <w:szCs w:val="27"/>
          <w:rtl/>
        </w:rPr>
        <w:t>وتتنوع الأسباب التي تدفع دولة معينة إلى التصرف بطريقة معينة، ولكنها ترتبط ارتباطًا وثيقًا بكيفية إدراكها لمصالحها. وهذا بدوره يعتمد على قوة الدولة ودورها ومكانتها الدولية. وعليه، فإن العرف يجب أن يعكس إلى حد ما تصورات غالبية الدول، لأنه يقوم على عادات تمارسها الأمم عندما تعبر عن قوتها وآمالها ومخاوفها. ولكن لا مفر من أن تكون بعض الدول أكثر نفوذاً وقوة من غيرها، وأن ينبغي النظر إلى أنشطتها على أنها ذات أهمية أكبر. وينعكس هذا في القانون الدولي بحيث يمكن أن ينشأ العرف من قبل عدد قليل من الدول، بشرط أن تكون تلك الدول مرتبطة ارتباطًا وثيقًا بالمسألة المطروحة، سواء بسبب ثروتها وسلطتها أو بسبب علاقتها الخاصة بموضوع الممارسة. على سبيل المثال الدول البحرية وقانون البحار. لا يمكن فصل القانون عن السياسة أو السلطة، وهذا مثال واحد على هذا الاقتراح.</w:t>
      </w:r>
      <w:r>
        <w:rPr>
          <w:spacing w:val="-5"/>
          <w:position w:val="11"/>
          <w:sz w:val="15"/>
          <w:szCs w:val="15"/>
          <w:rtl/>
        </w:rPr>
        <w:t>33</w:t>
      </w:r>
    </w:p>
    <w:p w14:paraId="34AB5AE7" w14:textId="77777777" w:rsidR="00F73B55" w:rsidRDefault="00000000">
      <w:pPr>
        <w:bidi/>
        <w:spacing w:before="16" w:line="251" w:lineRule="auto"/>
        <w:ind w:left="11" w:right="25" w:firstLine="297"/>
        <w:jc w:val="both"/>
        <w:rPr>
          <w:sz w:val="27"/>
          <w:szCs w:val="27"/>
          <w:rtl/>
        </w:rPr>
      </w:pPr>
      <w:r>
        <w:rPr>
          <w:sz w:val="27"/>
          <w:szCs w:val="27"/>
          <w:rtl/>
        </w:rPr>
        <w:t>على سبيل المثال، كان تأثير المملكة المتحدة على تطور قانون البحار وقانون الجوائز في القرن التاسع عشر عندما كانت في أوج قوتها، هو التأثير السائد. وظهر بهذه الطريقة عدد من المقترحات التي تم قبولها لاحقًا كجزء من القانون العرفي الدولي.</w:t>
      </w:r>
    </w:p>
    <w:p w14:paraId="2CCB2B08" w14:textId="77777777" w:rsidR="00F73B55" w:rsidRDefault="00F73B55">
      <w:pPr>
        <w:bidi/>
        <w:spacing w:line="308" w:lineRule="auto"/>
        <w:rPr>
          <w:rtl/>
        </w:rPr>
      </w:pPr>
    </w:p>
    <w:p w14:paraId="093EA6F4" w14:textId="77777777" w:rsidR="00F73B55" w:rsidRDefault="00F73B55">
      <w:pPr>
        <w:bidi/>
        <w:spacing w:line="309" w:lineRule="auto"/>
        <w:rPr>
          <w:rtl/>
        </w:rPr>
      </w:pPr>
    </w:p>
    <w:p w14:paraId="43979856" w14:textId="77777777" w:rsidR="00F73B55" w:rsidRDefault="00000000">
      <w:pPr>
        <w:bidi/>
        <w:spacing w:before="64" w:line="241" w:lineRule="auto"/>
        <w:ind w:left="256" w:right="16" w:hanging="256"/>
        <w:rPr>
          <w:sz w:val="22"/>
          <w:szCs w:val="22"/>
          <w:rtl/>
        </w:rPr>
      </w:pPr>
      <w:r>
        <w:rPr>
          <w:spacing w:val="-7"/>
          <w:position w:val="7"/>
          <w:sz w:val="15"/>
          <w:szCs w:val="15"/>
          <w:rtl/>
        </w:rPr>
        <w:t>32</w:t>
      </w:r>
      <w:r>
        <w:rPr>
          <w:spacing w:val="-6"/>
          <w:sz w:val="22"/>
          <w:szCs w:val="22"/>
          <w:rtl/>
        </w:rPr>
        <w:t>ديفيشر،</w:t>
      </w:r>
      <w:r>
        <w:rPr>
          <w:rFonts w:ascii="Times New Roman" w:eastAsia="Times New Roman" w:hAnsi="Times New Roman" w:cs="Times New Roman"/>
          <w:i/>
          <w:iCs/>
          <w:spacing w:val="-6"/>
          <w:sz w:val="22"/>
          <w:szCs w:val="22"/>
          <w:rtl/>
        </w:rPr>
        <w:t>النظرية والواقع</w:t>
      </w:r>
      <w:r>
        <w:rPr>
          <w:spacing w:val="-7"/>
          <w:sz w:val="22"/>
          <w:szCs w:val="22"/>
          <w:rtl/>
        </w:rPr>
        <w:t>، ص. 149. انظر أيضاً لاوترباخت،</w:t>
      </w:r>
      <w:r>
        <w:rPr>
          <w:rFonts w:ascii="Times New Roman" w:eastAsia="Times New Roman" w:hAnsi="Times New Roman" w:cs="Times New Roman"/>
          <w:i/>
          <w:iCs/>
          <w:spacing w:val="-7"/>
          <w:sz w:val="22"/>
          <w:szCs w:val="22"/>
          <w:rtl/>
        </w:rPr>
        <w:t>تطوير الدولية</w:t>
      </w:r>
      <w:r>
        <w:rPr>
          <w:rFonts w:ascii="Times New Roman" w:eastAsia="Times New Roman" w:hAnsi="Times New Roman" w:cs="Times New Roman"/>
          <w:i/>
          <w:iCs/>
          <w:sz w:val="22"/>
          <w:szCs w:val="22"/>
          <w:rtl/>
        </w:rPr>
        <w:t>قانون</w:t>
      </w:r>
      <w:r>
        <w:rPr>
          <w:spacing w:val="-8"/>
          <w:sz w:val="22"/>
          <w:szCs w:val="22"/>
          <w:rtl/>
        </w:rPr>
        <w:t>، ص. 368؛ بي كوبيت،</w:t>
      </w:r>
      <w:r>
        <w:rPr>
          <w:rFonts w:ascii="Times New Roman" w:eastAsia="Times New Roman" w:hAnsi="Times New Roman" w:cs="Times New Roman"/>
          <w:i/>
          <w:iCs/>
          <w:spacing w:val="-8"/>
          <w:sz w:val="22"/>
          <w:szCs w:val="22"/>
          <w:rtl/>
        </w:rPr>
        <w:t>القضايا الرائدة في القانون الدولي</w:t>
      </w:r>
      <w:r>
        <w:rPr>
          <w:spacing w:val="-9"/>
          <w:sz w:val="22"/>
          <w:szCs w:val="22"/>
          <w:rtl/>
        </w:rPr>
        <w:t>، 4thedn، لندن، 1922، ص. 5،</w:t>
      </w:r>
      <w:r>
        <w:rPr>
          <w:sz w:val="22"/>
          <w:szCs w:val="22"/>
          <w:rtl/>
        </w:rPr>
        <w:t>و أكهيرست، “مخصص كمصدر”، الصفحات من 22 إلى 3.</w:t>
      </w:r>
    </w:p>
    <w:p w14:paraId="29BBEFD7" w14:textId="77777777" w:rsidR="00F73B55" w:rsidRDefault="00000000">
      <w:pPr>
        <w:bidi/>
        <w:spacing w:before="10" w:line="234" w:lineRule="auto"/>
        <w:ind w:left="252" w:right="26" w:hanging="252"/>
        <w:rPr>
          <w:sz w:val="22"/>
          <w:szCs w:val="22"/>
          <w:rtl/>
        </w:rPr>
      </w:pPr>
      <w:r>
        <w:rPr>
          <w:spacing w:val="-12"/>
          <w:position w:val="7"/>
          <w:sz w:val="15"/>
          <w:szCs w:val="15"/>
          <w:rtl/>
        </w:rPr>
        <w:t>33</w:t>
      </w:r>
      <w:r>
        <w:rPr>
          <w:spacing w:val="-12"/>
          <w:sz w:val="22"/>
          <w:szCs w:val="22"/>
          <w:rtl/>
        </w:rPr>
        <w:t>انظر على سبيل المثال</w:t>
      </w:r>
      <w:r>
        <w:rPr>
          <w:rFonts w:ascii="Times New Roman" w:eastAsia="Times New Roman" w:hAnsi="Times New Roman" w:cs="Times New Roman"/>
          <w:i/>
          <w:iCs/>
          <w:spacing w:val="-12"/>
          <w:sz w:val="22"/>
          <w:szCs w:val="22"/>
          <w:rtl/>
        </w:rPr>
        <w:t>الجرف القاري لبحر الشمال</w:t>
      </w:r>
      <w:r>
        <w:rPr>
          <w:spacing w:val="-12"/>
          <w:sz w:val="22"/>
          <w:szCs w:val="22"/>
          <w:rtl/>
        </w:rPr>
        <w:t>القضايا، تقارير محكمة العدل الدولية، 1969، الصفحات 3، 42-3؛ 41 روبية هندية,</w:t>
      </w:r>
      <w:r>
        <w:rPr>
          <w:sz w:val="22"/>
          <w:szCs w:val="22"/>
          <w:rtl/>
        </w:rPr>
        <w:t>ص 29، 71-3.</w:t>
      </w:r>
    </w:p>
    <w:p w14:paraId="29ECC15B" w14:textId="77777777" w:rsidR="00F73B55" w:rsidRDefault="00F73B55">
      <w:pPr>
        <w:bidi/>
        <w:spacing w:line="234" w:lineRule="auto"/>
        <w:rPr>
          <w:sz w:val="22"/>
          <w:szCs w:val="22"/>
          <w:rtl/>
        </w:rPr>
        <w:sectPr w:rsidR="00F73B55">
          <w:pgSz w:w="10340" w:h="15580"/>
          <w:pgMar w:top="391" w:right="1044" w:bottom="400" w:left="1144" w:header="0" w:footer="0" w:gutter="0"/>
          <w:cols w:space="720"/>
        </w:sectPr>
      </w:pPr>
    </w:p>
    <w:p w14:paraId="7AC28703" w14:textId="77777777" w:rsidR="00F73B55" w:rsidRDefault="00000000">
      <w:pPr>
        <w:bidi/>
        <w:spacing w:before="1" w:line="173" w:lineRule="auto"/>
        <w:ind w:left="19"/>
        <w:rPr>
          <w:sz w:val="25"/>
          <w:szCs w:val="25"/>
          <w:rtl/>
        </w:rPr>
      </w:pPr>
      <w:r>
        <w:rPr>
          <w:spacing w:val="22"/>
          <w:w w:val="104"/>
          <w:sz w:val="25"/>
          <w:szCs w:val="25"/>
          <w:rtl/>
        </w:rPr>
        <w:lastRenderedPageBreak/>
        <w:t>80</w:t>
      </w:r>
      <w:r>
        <w:rPr>
          <w:spacing w:val="1"/>
          <w:sz w:val="25"/>
          <w:szCs w:val="25"/>
          <w:rtl/>
        </w:rPr>
        <w:t>قانون دولي</w:t>
      </w:r>
    </w:p>
    <w:p w14:paraId="13C27ED2" w14:textId="77777777" w:rsidR="00F73B55" w:rsidRDefault="00000000">
      <w:pPr>
        <w:bidi/>
        <w:spacing w:before="297" w:line="251" w:lineRule="auto"/>
        <w:ind w:left="18" w:right="25" w:hanging="11"/>
        <w:jc w:val="both"/>
        <w:rPr>
          <w:sz w:val="15"/>
          <w:szCs w:val="15"/>
          <w:rtl/>
        </w:rPr>
      </w:pPr>
      <w:r>
        <w:rPr>
          <w:spacing w:val="-7"/>
          <w:sz w:val="27"/>
          <w:szCs w:val="27"/>
          <w:rtl/>
        </w:rPr>
        <w:t>ومن بين العديد من الأمثلة على ذلك، يمكن للمرء أن يشير إلى إجراءات الملاحة.</w:t>
      </w:r>
      <w:r>
        <w:rPr>
          <w:sz w:val="27"/>
          <w:szCs w:val="27"/>
          <w:rtl/>
        </w:rPr>
        <w:t>وعلى نحو مماثل، كان تأثير الاتحاد السوفييتي (روسيا الآن) والولايات المتحدة على قانون الفضاء بالغ الأهمية.</w:t>
      </w:r>
      <w:r>
        <w:rPr>
          <w:spacing w:val="-4"/>
          <w:position w:val="11"/>
          <w:sz w:val="15"/>
          <w:szCs w:val="15"/>
          <w:rtl/>
        </w:rPr>
        <w:t>34</w:t>
      </w:r>
    </w:p>
    <w:p w14:paraId="2787F42A" w14:textId="77777777" w:rsidR="00F73B55" w:rsidRDefault="00000000">
      <w:pPr>
        <w:bidi/>
        <w:spacing w:before="18" w:line="253" w:lineRule="auto"/>
        <w:ind w:left="8" w:firstLine="306"/>
        <w:jc w:val="both"/>
        <w:rPr>
          <w:sz w:val="27"/>
          <w:szCs w:val="27"/>
          <w:rtl/>
        </w:rPr>
      </w:pPr>
      <w:r>
        <w:rPr>
          <w:spacing w:val="-10"/>
          <w:sz w:val="27"/>
          <w:szCs w:val="27"/>
          <w:rtl/>
        </w:rPr>
        <w:t>يمكن للمرء أن يختتم بالقول أنه لكي يتم قبول العرف و</w:t>
      </w:r>
      <w:r>
        <w:rPr>
          <w:sz w:val="27"/>
          <w:szCs w:val="27"/>
          <w:rtl/>
        </w:rPr>
        <w:t>وأدركت أنها يجب أن تحظى بموافقة القوى الكبرى في هذا المجال بالذات. من غير المرجح أن يتم التعامل مع اللائحة المتعلقة بعرض البحر الإقليمي كقانون إذا لم توافق عليه الدول البحرية الكبرى أو تذعن له، بغض النظر عن عدد الدول غير الساحلية التي تطالب به. وقد تقترح بلدان أخرى أفكاراً وتمارس الضغوط، ولكن من دون موافقة الجهات الأكثر اهتماماً، لا يمكن أن يرقى ذلك إلى مستوى قاعدة القانون العرفي. وينبع هذا من طبيعة النظام الدولي حيث يجوز للجميع المشاركة ولكن آراء من يتمتعون بسلطة أكبر لها وزن أكبر.</w:t>
      </w:r>
    </w:p>
    <w:p w14:paraId="25AEB9BD" w14:textId="77777777" w:rsidR="00F73B55" w:rsidRDefault="00000000">
      <w:pPr>
        <w:bidi/>
        <w:spacing w:before="20" w:line="253" w:lineRule="auto"/>
        <w:ind w:left="8" w:right="21" w:firstLine="294"/>
        <w:jc w:val="both"/>
        <w:rPr>
          <w:sz w:val="27"/>
          <w:szCs w:val="27"/>
          <w:rtl/>
        </w:rPr>
      </w:pPr>
      <w:r>
        <w:rPr>
          <w:spacing w:val="-8"/>
          <w:sz w:val="27"/>
          <w:szCs w:val="27"/>
          <w:rtl/>
        </w:rPr>
        <w:t>وفقاً لذلك،</w:t>
      </w:r>
      <w:r>
        <w:rPr>
          <w:sz w:val="27"/>
          <w:szCs w:val="27"/>
          <w:rtl/>
        </w:rPr>
        <w:t>وقد تحتل مدة الممارسة وعموميتها المرتبة الثانية بعد الأهمية النسبية للدول التي تعجل بتشكيل قاعدة عرفية جديدة في أي مجال معين. العالمية ليست مطلوبة، ولكن بعض الارتباط مع السلطة هو المطلوب. يجب الحفاظ على درجة معينة من الاستمرارية ولكن هذا يعتمد مرة أخرى على سياق التشغيل وطبيعة الاستخدام.</w:t>
      </w:r>
    </w:p>
    <w:p w14:paraId="3B185044" w14:textId="77777777" w:rsidR="00F73B55" w:rsidRDefault="00000000">
      <w:pPr>
        <w:bidi/>
        <w:spacing w:before="15" w:line="256" w:lineRule="auto"/>
        <w:ind w:left="11" w:right="23" w:firstLine="297"/>
        <w:jc w:val="both"/>
        <w:rPr>
          <w:sz w:val="27"/>
          <w:szCs w:val="27"/>
          <w:rtl/>
        </w:rPr>
      </w:pPr>
      <w:r>
        <w:rPr>
          <w:spacing w:val="-9"/>
          <w:sz w:val="27"/>
          <w:szCs w:val="27"/>
          <w:rtl/>
        </w:rPr>
        <w:t>وتعكس هذه العناصر المظاهر الخارجية للممارسة</w:t>
      </w:r>
      <w:r>
        <w:rPr>
          <w:sz w:val="27"/>
          <w:szCs w:val="27"/>
          <w:rtl/>
        </w:rPr>
        <w:t>إثبات أنه موجود ومعروض على هذا النحو. هذا لا يعني أنه قانون وسيتم النظر في هذا العامل في القسم الفرعي التالي. لكن هذا يعني أن جميع الدول التي تتحمل المشكلة يمكنها أن تكتشف وجودها. ويؤكد عامل الوضوح هذا على أهمية السياق الذي يعمل ضمنه الاستخدام والعناصر الأكثر أهمية للبلاغة التي تؤكد وجود العادة.</w:t>
      </w:r>
    </w:p>
    <w:p w14:paraId="2ECC1AEB" w14:textId="77777777" w:rsidR="00F73B55" w:rsidRDefault="00000000">
      <w:pPr>
        <w:bidi/>
        <w:spacing w:before="2" w:line="253" w:lineRule="auto"/>
        <w:ind w:left="11" w:right="19" w:firstLine="297"/>
        <w:jc w:val="both"/>
        <w:rPr>
          <w:sz w:val="27"/>
          <w:szCs w:val="27"/>
          <w:rtl/>
        </w:rPr>
      </w:pPr>
      <w:r>
        <w:rPr>
          <w:spacing w:val="-7"/>
          <w:sz w:val="27"/>
          <w:szCs w:val="27"/>
          <w:rtl/>
        </w:rPr>
        <w:t>يُطرح السؤال في هذه المرحلة حول مدى أهمية الفشل في التصرف.</w:t>
      </w:r>
      <w:r>
        <w:rPr>
          <w:sz w:val="27"/>
          <w:szCs w:val="27"/>
          <w:rtl/>
        </w:rPr>
        <w:t>ما مدى أهمية عدم مشاركة دولة ما، أو على وجه الخصوص دولة كبرى، في ممارسة ما؟ وهل يمكن تفسيره على أنه موافقة على أداء الاستخدام؟ أم أنه من ناحية أخرى هل يدل على لامبالاة تعني عدم إمكانية تحول الممارسة إلى عرف إلا بعد اتخاذ القرار في هذا الاتجاه أو ذاك؟ إن الفشل في التصرف هو في حد ذاته دليل على مواقف الدولة بقدر ما هو دليل على أفعالها. وهي تعكس بالمثل الطريقة التي تتعامل بها الأمة مع بيئتها. تفشل بريطانيا باستمرار في مهاجمة فرنسا، بينما تفشل تشاد باستمرار في إرسال رجل إلى القمر. ولكن هل هذا يعني أن بريطانيا تعترف ب</w:t>
      </w:r>
    </w:p>
    <w:p w14:paraId="67317785" w14:textId="77777777" w:rsidR="00F73B55" w:rsidRDefault="00F73B55">
      <w:pPr>
        <w:bidi/>
        <w:spacing w:line="476" w:lineRule="auto"/>
        <w:rPr>
          <w:rtl/>
        </w:rPr>
      </w:pPr>
    </w:p>
    <w:p w14:paraId="6FC31476" w14:textId="77777777" w:rsidR="00F73B55" w:rsidRDefault="00000000">
      <w:pPr>
        <w:bidi/>
        <w:spacing w:before="64"/>
        <w:ind w:left="253" w:right="14" w:hanging="254"/>
        <w:rPr>
          <w:sz w:val="22"/>
          <w:szCs w:val="22"/>
          <w:rtl/>
        </w:rPr>
      </w:pPr>
      <w:r>
        <w:rPr>
          <w:spacing w:val="-8"/>
          <w:position w:val="7"/>
          <w:sz w:val="15"/>
          <w:szCs w:val="15"/>
          <w:rtl/>
        </w:rPr>
        <w:t>34</w:t>
      </w:r>
      <w:r>
        <w:rPr>
          <w:spacing w:val="-8"/>
          <w:sz w:val="22"/>
          <w:szCs w:val="22"/>
          <w:rtl/>
        </w:rPr>
        <w:t>انظر على سبيل المثال تشنغ، "قرارات الأمم المتحدة"؛ ج.كريستول،</w:t>
      </w:r>
      <w:r>
        <w:rPr>
          <w:rFonts w:ascii="Times New Roman" w:eastAsia="Times New Roman" w:hAnsi="Times New Roman" w:cs="Times New Roman"/>
          <w:i/>
          <w:iCs/>
          <w:spacing w:val="-8"/>
          <w:sz w:val="22"/>
          <w:szCs w:val="22"/>
          <w:rtl/>
        </w:rPr>
        <w:t>الدولية الحديثة</w:t>
      </w:r>
      <w:r>
        <w:rPr>
          <w:rFonts w:ascii="Times New Roman" w:eastAsia="Times New Roman" w:hAnsi="Times New Roman" w:cs="Times New Roman"/>
          <w:i/>
          <w:iCs/>
          <w:sz w:val="22"/>
          <w:szCs w:val="22"/>
          <w:rtl/>
        </w:rPr>
        <w:t>قانون الفضاء الخارجي</w:t>
      </w:r>
      <w:r>
        <w:rPr>
          <w:spacing w:val="-9"/>
          <w:sz w:val="22"/>
          <w:szCs w:val="22"/>
          <w:rtl/>
        </w:rPr>
        <w:t>نيويورك، 1982، وكريستول،</w:t>
      </w:r>
      <w:r>
        <w:rPr>
          <w:rFonts w:ascii="Times New Roman" w:eastAsia="Times New Roman" w:hAnsi="Times New Roman" w:cs="Times New Roman"/>
          <w:i/>
          <w:iCs/>
          <w:spacing w:val="-8"/>
          <w:sz w:val="22"/>
          <w:szCs w:val="22"/>
          <w:rtl/>
        </w:rPr>
        <w:t>قانون الفضاء: الماضي والحاضر والمستقبل</w:t>
      </w:r>
      <w:r>
        <w:rPr>
          <w:spacing w:val="-9"/>
          <w:sz w:val="22"/>
          <w:szCs w:val="22"/>
          <w:rtl/>
        </w:rPr>
        <w:t>، ال</w:t>
      </w:r>
      <w:r>
        <w:rPr>
          <w:sz w:val="22"/>
          <w:szCs w:val="22"/>
          <w:rtl/>
        </w:rPr>
        <w:t>لاهاي، 1991. انظر أدناه، الفصل 10.</w:t>
      </w:r>
    </w:p>
    <w:p w14:paraId="29F4E955" w14:textId="77777777" w:rsidR="00F73B55" w:rsidRDefault="00F73B55">
      <w:pPr>
        <w:bidi/>
        <w:rPr>
          <w:sz w:val="22"/>
          <w:szCs w:val="22"/>
          <w:rtl/>
        </w:rPr>
        <w:sectPr w:rsidR="00F73B55">
          <w:pgSz w:w="10300" w:h="15580"/>
          <w:pgMar w:top="354" w:right="1029" w:bottom="400" w:left="1119" w:header="0" w:footer="0" w:gutter="0"/>
          <w:cols w:space="720"/>
        </w:sectPr>
      </w:pPr>
    </w:p>
    <w:p w14:paraId="33A81C19" w14:textId="77777777" w:rsidR="00F73B55" w:rsidRDefault="00000000">
      <w:pPr>
        <w:bidi/>
        <w:spacing w:before="1" w:line="173" w:lineRule="auto"/>
        <w:jc w:val="right"/>
        <w:rPr>
          <w:sz w:val="25"/>
          <w:szCs w:val="25"/>
          <w:rtl/>
        </w:rPr>
      </w:pPr>
      <w:r>
        <w:rPr>
          <w:sz w:val="25"/>
          <w:szCs w:val="25"/>
          <w:rtl/>
        </w:rPr>
        <w:lastRenderedPageBreak/>
        <w:t>المصادر 81</w:t>
      </w:r>
    </w:p>
    <w:p w14:paraId="534ACA17" w14:textId="77777777" w:rsidR="00F73B55" w:rsidRDefault="00000000">
      <w:pPr>
        <w:bidi/>
        <w:spacing w:before="294" w:line="253" w:lineRule="auto"/>
        <w:ind w:left="7" w:right="22" w:firstLine="9"/>
        <w:jc w:val="both"/>
        <w:rPr>
          <w:sz w:val="15"/>
          <w:szCs w:val="15"/>
          <w:rtl/>
        </w:rPr>
      </w:pPr>
      <w:r>
        <w:rPr>
          <w:spacing w:val="-8"/>
          <w:sz w:val="27"/>
          <w:szCs w:val="27"/>
          <w:rtl/>
        </w:rPr>
        <w:t>قاعدة عدم مهاجمة جارتها وأن تشاد تقبل العرف بعدم القيام بذلك</w:t>
      </w:r>
      <w:r>
        <w:rPr>
          <w:sz w:val="27"/>
          <w:szCs w:val="27"/>
          <w:rtl/>
        </w:rPr>
        <w:t>إطلاق الصواريخ إلى القمر؟ وبالطبع الجواب في المثال الأول نعم، وفي المثال الثاني لا. ومن ثم، فإن الفشل في التصرف يمكن أن ينشأ إما من التزام قانوني بعدم التصرف، أو عدم القدرة على التصرف أو عدم الرغبة في التصرف في ظروف معينة. وبالفعل، فقد تم التأكيد على أن استمرار عادة عدم اتخاذ الإجراءات في مواقف معينة قد يؤدي إلى تكوين قاعدة قانونية.</w:t>
      </w:r>
      <w:r>
        <w:rPr>
          <w:spacing w:val="-5"/>
          <w:position w:val="11"/>
          <w:sz w:val="15"/>
          <w:szCs w:val="15"/>
          <w:rtl/>
        </w:rPr>
        <w:t>35</w:t>
      </w:r>
    </w:p>
    <w:p w14:paraId="7737BA7B" w14:textId="77777777" w:rsidR="00F73B55" w:rsidRDefault="00000000">
      <w:pPr>
        <w:bidi/>
        <w:spacing w:before="15" w:line="253" w:lineRule="auto"/>
        <w:ind w:left="8" w:right="19" w:firstLine="300"/>
        <w:jc w:val="both"/>
        <w:rPr>
          <w:sz w:val="27"/>
          <w:szCs w:val="27"/>
          <w:rtl/>
        </w:rPr>
      </w:pPr>
      <w:r>
        <w:rPr>
          <w:spacing w:val="-10"/>
          <w:sz w:val="27"/>
          <w:szCs w:val="27"/>
          <w:rtl/>
        </w:rPr>
        <w:t>خطورة القول بأن الفشل في التصرف على مدى فترة طويلة يخلق</w:t>
      </w:r>
      <w:r>
        <w:rPr>
          <w:sz w:val="27"/>
          <w:szCs w:val="27"/>
          <w:rtl/>
        </w:rPr>
        <w:t>يمكن إظهار العادة السلبية، وهي قاعدة تقضي بعدم القيام بذلك فعليًا، من خلال الإشارة إلى سخافة الافتراض القائل بأن الفشل المستمر في التصرف حتى أواخر الخمسينيات من القرن الماضي هو دليل على وجود قاعدة قانونية بعدم إرسال أقمار صناعية أو صواريخ إلى الفضاء. . ومن ناحية أخرى، عندما يتم وضع قاعدة معينة للسلوك، يمكن القول بأن امتناع الدول عن الاحتجاج قد يرقى إلى مستوى الموافقة على تلك القاعدة.</w:t>
      </w:r>
    </w:p>
    <w:p w14:paraId="2FF9F0A1" w14:textId="77777777" w:rsidR="00F73B55" w:rsidRDefault="00000000">
      <w:pPr>
        <w:bidi/>
        <w:spacing w:before="12" w:line="256" w:lineRule="auto"/>
        <w:ind w:left="12" w:firstLine="300"/>
        <w:jc w:val="both"/>
        <w:rPr>
          <w:sz w:val="27"/>
          <w:szCs w:val="27"/>
          <w:rtl/>
        </w:rPr>
      </w:pPr>
      <w:r>
        <w:rPr>
          <w:spacing w:val="-5"/>
          <w:sz w:val="27"/>
          <w:szCs w:val="27"/>
          <w:rtl/>
        </w:rPr>
        <w:t>في الظروف الخاصة</w:t>
      </w:r>
      <w:r>
        <w:rPr>
          <w:rFonts w:ascii="Times New Roman" w:eastAsia="Times New Roman" w:hAnsi="Times New Roman" w:cs="Times New Roman"/>
          <w:i/>
          <w:iCs/>
          <w:spacing w:val="-5"/>
          <w:sz w:val="27"/>
          <w:szCs w:val="27"/>
          <w:rtl/>
        </w:rPr>
        <w:t>لوتس</w:t>
      </w:r>
      <w:r>
        <w:rPr>
          <w:spacing w:val="-5"/>
          <w:sz w:val="27"/>
          <w:szCs w:val="27"/>
          <w:rtl/>
        </w:rPr>
        <w:t>قضية</w:t>
      </w:r>
      <w:r>
        <w:rPr>
          <w:spacing w:val="-6"/>
          <w:position w:val="11"/>
          <w:sz w:val="15"/>
          <w:szCs w:val="15"/>
          <w:rtl/>
        </w:rPr>
        <w:t>36</w:t>
      </w:r>
      <w:r>
        <w:rPr>
          <w:spacing w:val="-5"/>
          <w:sz w:val="27"/>
          <w:szCs w:val="27"/>
          <w:rtl/>
        </w:rPr>
        <w:t>المحكمة الدائمة</w:t>
      </w:r>
      <w:r>
        <w:rPr>
          <w:sz w:val="27"/>
          <w:szCs w:val="27"/>
          <w:rtl/>
        </w:rPr>
        <w:t>وقد وضعت محكمة العدل الدولية، التي سبقت محكمة العدل الدولية، معيارا عاليا بإعلانها أن الامتناع عن التصويت لا يمكن أن يؤدي إلا إلى الاعتراف بالعرف إذا كان يستند إلى واجب واعي بالامتناع عن التصويت. وبعبارة أخرى، كان على الدول أن تدرك فعليًا أنها لا تتصرف بطريقة معينة لأنها كانت تحت التزام محدد بعدم التصرف بهذه الطريقة. لقد تم انتقاد القرار ويبدو أنه يغطي فئات من الأفعال غير المستندة إلى التزامات قانونية، ولكنه لا يشير إلى الحالات التي تقبل فيها الدول ضمنيًا، من خلال عدم التصرف ضد قاعدة معينة موجودة، ضمنيًا مشروعية تلك القواعد وأهميتها. قاعدة.</w:t>
      </w:r>
    </w:p>
    <w:p w14:paraId="2291125A" w14:textId="77777777" w:rsidR="00F73B55" w:rsidRDefault="00000000">
      <w:pPr>
        <w:bidi/>
        <w:spacing w:before="1" w:line="253" w:lineRule="auto"/>
        <w:ind w:left="12" w:right="22" w:firstLine="300"/>
        <w:jc w:val="both"/>
        <w:rPr>
          <w:sz w:val="27"/>
          <w:szCs w:val="27"/>
          <w:rtl/>
        </w:rPr>
      </w:pPr>
      <w:r>
        <w:rPr>
          <w:spacing w:val="-11"/>
          <w:sz w:val="27"/>
          <w:szCs w:val="27"/>
          <w:rtl/>
        </w:rPr>
        <w:t>ولكن تجدر الإشارة إلى أن القبول يجب أن يكون مبنياً على أساس</w:t>
      </w:r>
      <w:r>
        <w:rPr>
          <w:sz w:val="27"/>
          <w:szCs w:val="27"/>
          <w:rtl/>
        </w:rPr>
        <w:t>عند المعرفة الكاملة بالقاعدة المستشهد بها. عندما يكون الفشل في اتخاذ مسار العمل مرتبطًا أو متأثرًا أو مصحوبًا بطريقة ما بنقص المعرفة بجميع الظروف ذات الصلة، فلا يمكن تفسيره على أنه إذعان.</w:t>
      </w:r>
    </w:p>
    <w:p w14:paraId="3279D393" w14:textId="77777777" w:rsidR="00F73B55" w:rsidRDefault="00F73B55">
      <w:pPr>
        <w:bidi/>
        <w:spacing w:line="455" w:lineRule="auto"/>
        <w:rPr>
          <w:rtl/>
        </w:rPr>
      </w:pPr>
    </w:p>
    <w:p w14:paraId="06B66FD2" w14:textId="77777777" w:rsidR="00F73B55" w:rsidRDefault="00000000">
      <w:pPr>
        <w:bidi/>
        <w:spacing w:before="81" w:line="238" w:lineRule="auto"/>
        <w:ind w:left="2835"/>
        <w:outlineLvl w:val="2"/>
        <w:rPr>
          <w:rFonts w:ascii="Times New Roman" w:eastAsia="Times New Roman" w:hAnsi="Times New Roman" w:cs="Times New Roman"/>
          <w:sz w:val="28"/>
          <w:szCs w:val="28"/>
          <w:rtl/>
        </w:rPr>
      </w:pPr>
      <w:r>
        <w:rPr>
          <w:rFonts w:ascii="Times New Roman" w:eastAsia="Times New Roman" w:hAnsi="Times New Roman" w:cs="Times New Roman"/>
          <w:i/>
          <w:iCs/>
          <w:spacing w:val="-5"/>
          <w:sz w:val="28"/>
          <w:szCs w:val="28"/>
          <w:rtl/>
        </w:rPr>
        <w:t>ما هي ممارسة الدولة؟</w:t>
      </w:r>
    </w:p>
    <w:p w14:paraId="1FEC6E5C" w14:textId="77777777" w:rsidR="00F73B55" w:rsidRDefault="00000000">
      <w:pPr>
        <w:bidi/>
        <w:spacing w:before="184" w:line="251" w:lineRule="auto"/>
        <w:ind w:left="13" w:right="24" w:firstLine="5"/>
        <w:jc w:val="both"/>
        <w:rPr>
          <w:sz w:val="27"/>
          <w:szCs w:val="27"/>
          <w:rtl/>
        </w:rPr>
      </w:pPr>
      <w:r>
        <w:rPr>
          <w:spacing w:val="-3"/>
          <w:sz w:val="27"/>
          <w:szCs w:val="27"/>
          <w:rtl/>
        </w:rPr>
        <w:t>وتمت دراسة ومحاولات بعض مكونات أنشطة الدولة</w:t>
      </w:r>
      <w:r>
        <w:rPr>
          <w:sz w:val="27"/>
          <w:szCs w:val="27"/>
          <w:rtl/>
        </w:rPr>
        <w:t>تم وضعها في نوع ما من السياق ذي الصلة. ولكن ما هي ممارسة الدولة؟ هل يشمل كل أنواع السلوكيات التي تبدأها الدولة، أو</w:t>
      </w:r>
    </w:p>
    <w:p w14:paraId="4C527332" w14:textId="77777777" w:rsidR="00F73B55" w:rsidRDefault="00F73B55">
      <w:pPr>
        <w:bidi/>
        <w:spacing w:line="441" w:lineRule="auto"/>
        <w:rPr>
          <w:rtl/>
        </w:rPr>
      </w:pPr>
    </w:p>
    <w:p w14:paraId="121A32B6" w14:textId="77777777" w:rsidR="00F73B55" w:rsidRDefault="00000000">
      <w:pPr>
        <w:bidi/>
        <w:spacing w:before="64" w:line="234" w:lineRule="auto"/>
        <w:ind w:left="270" w:right="23" w:hanging="270"/>
        <w:rPr>
          <w:sz w:val="22"/>
          <w:szCs w:val="22"/>
          <w:rtl/>
        </w:rPr>
      </w:pPr>
      <w:r>
        <w:rPr>
          <w:spacing w:val="-9"/>
          <w:position w:val="7"/>
          <w:sz w:val="15"/>
          <w:szCs w:val="15"/>
          <w:rtl/>
        </w:rPr>
        <w:t>35</w:t>
      </w:r>
      <w:r>
        <w:rPr>
          <w:spacing w:val="-9"/>
          <w:sz w:val="22"/>
          <w:szCs w:val="22"/>
          <w:rtl/>
        </w:rPr>
        <w:t>انظر على سبيل المثال تونكين،</w:t>
      </w:r>
      <w:r>
        <w:rPr>
          <w:rFonts w:ascii="Times New Roman" w:eastAsia="Times New Roman" w:hAnsi="Times New Roman" w:cs="Times New Roman"/>
          <w:i/>
          <w:iCs/>
          <w:spacing w:val="-9"/>
          <w:sz w:val="22"/>
          <w:szCs w:val="22"/>
          <w:rtl/>
        </w:rPr>
        <w:t>نظرية القانون الدولي</w:t>
      </w:r>
      <w:r>
        <w:rPr>
          <w:spacing w:val="-9"/>
          <w:sz w:val="22"/>
          <w:szCs w:val="22"/>
          <w:rtl/>
        </w:rPr>
        <w:t>، ص 116-17. لكن راجع. داماتو,</w:t>
      </w:r>
      <w:r>
        <w:rPr>
          <w:rFonts w:ascii="Times New Roman" w:eastAsia="Times New Roman" w:hAnsi="Times New Roman" w:cs="Times New Roman"/>
          <w:i/>
          <w:iCs/>
          <w:spacing w:val="-9"/>
          <w:sz w:val="22"/>
          <w:szCs w:val="22"/>
          <w:rtl/>
        </w:rPr>
        <w:t>مفهوم</w:t>
      </w:r>
      <w:r>
        <w:rPr>
          <w:rFonts w:ascii="Times New Roman" w:eastAsia="Times New Roman" w:hAnsi="Times New Roman" w:cs="Times New Roman"/>
          <w:i/>
          <w:iCs/>
          <w:sz w:val="22"/>
          <w:szCs w:val="22"/>
          <w:rtl/>
        </w:rPr>
        <w:t>مخصص</w:t>
      </w:r>
      <w:r>
        <w:rPr>
          <w:spacing w:val="-12"/>
          <w:sz w:val="22"/>
          <w:szCs w:val="22"/>
          <w:rtl/>
        </w:rPr>
        <w:t>، ص 61-3</w:t>
      </w:r>
      <w:r>
        <w:rPr>
          <w:sz w:val="22"/>
          <w:szCs w:val="22"/>
          <w:rtl/>
        </w:rPr>
        <w:t>و88-9.</w:t>
      </w:r>
    </w:p>
    <w:p w14:paraId="12183907" w14:textId="77777777" w:rsidR="00F73B55" w:rsidRDefault="00000000">
      <w:pPr>
        <w:bidi/>
        <w:spacing w:before="29" w:line="213" w:lineRule="auto"/>
        <w:rPr>
          <w:sz w:val="22"/>
          <w:szCs w:val="22"/>
          <w:rtl/>
        </w:rPr>
      </w:pPr>
      <w:r>
        <w:rPr>
          <w:spacing w:val="-15"/>
          <w:position w:val="7"/>
          <w:sz w:val="15"/>
          <w:szCs w:val="15"/>
          <w:rtl/>
        </w:rPr>
        <w:t>36</w:t>
      </w:r>
      <w:r>
        <w:rPr>
          <w:spacing w:val="-15"/>
          <w:sz w:val="22"/>
          <w:szCs w:val="22"/>
          <w:rtl/>
        </w:rPr>
        <w:t>PCIJ،</w:t>
      </w:r>
      <w:r>
        <w:rPr>
          <w:sz w:val="22"/>
          <w:szCs w:val="22"/>
          <w:rtl/>
        </w:rPr>
        <w:t>السلسلة أ، العدد 10، 1927، ص. 18؛ 4 م، ص. 153.</w:t>
      </w:r>
    </w:p>
    <w:p w14:paraId="46506AE7" w14:textId="77777777" w:rsidR="00F73B55" w:rsidRDefault="00F73B55">
      <w:pPr>
        <w:bidi/>
        <w:spacing w:line="213" w:lineRule="auto"/>
        <w:rPr>
          <w:sz w:val="22"/>
          <w:szCs w:val="22"/>
          <w:rtl/>
        </w:rPr>
        <w:sectPr w:rsidR="00F73B55">
          <w:pgSz w:w="10340" w:h="15580"/>
          <w:pgMar w:top="354" w:right="1046" w:bottom="400" w:left="1144" w:header="0" w:footer="0" w:gutter="0"/>
          <w:cols w:space="720"/>
        </w:sectPr>
      </w:pPr>
    </w:p>
    <w:p w14:paraId="162203F3" w14:textId="77777777" w:rsidR="00F73B55" w:rsidRDefault="00000000">
      <w:pPr>
        <w:bidi/>
        <w:spacing w:before="1" w:line="173" w:lineRule="auto"/>
        <w:ind w:left="19"/>
        <w:rPr>
          <w:sz w:val="25"/>
          <w:szCs w:val="25"/>
          <w:rtl/>
        </w:rPr>
      </w:pPr>
      <w:r>
        <w:rPr>
          <w:spacing w:val="22"/>
          <w:w w:val="104"/>
          <w:sz w:val="25"/>
          <w:szCs w:val="25"/>
          <w:rtl/>
        </w:rPr>
        <w:lastRenderedPageBreak/>
        <w:t>82</w:t>
      </w:r>
      <w:r>
        <w:rPr>
          <w:spacing w:val="2"/>
          <w:sz w:val="25"/>
          <w:szCs w:val="25"/>
          <w:rtl/>
        </w:rPr>
        <w:t>قانون دولي</w:t>
      </w:r>
    </w:p>
    <w:p w14:paraId="31FE4790" w14:textId="77777777" w:rsidR="00F73B55" w:rsidRDefault="00000000">
      <w:pPr>
        <w:bidi/>
        <w:spacing w:before="297" w:line="251" w:lineRule="auto"/>
        <w:ind w:left="16" w:right="20"/>
        <w:jc w:val="both"/>
        <w:rPr>
          <w:sz w:val="27"/>
          <w:szCs w:val="27"/>
          <w:rtl/>
        </w:rPr>
      </w:pPr>
      <w:r>
        <w:rPr>
          <w:spacing w:val="-6"/>
          <w:sz w:val="27"/>
          <w:szCs w:val="27"/>
          <w:rtl/>
        </w:rPr>
        <w:t>هل يقتصر الأمر على الأفعال الفعلية والإيجابية؟ وبعبارة أكثر بساطة، هل يفعل ذلك</w:t>
      </w:r>
      <w:r>
        <w:rPr>
          <w:sz w:val="27"/>
          <w:szCs w:val="27"/>
          <w:rtl/>
        </w:rPr>
        <w:t>تشمل أشياء مثل الخطب والوثائق غير الرسمية والبيانات الحكومية أم أنها تقتصر على ما تفعله الدول في الواقع؟</w:t>
      </w:r>
    </w:p>
    <w:p w14:paraId="030C2154" w14:textId="77777777" w:rsidR="00F73B55" w:rsidRDefault="00000000">
      <w:pPr>
        <w:bidi/>
        <w:spacing w:before="13" w:line="256" w:lineRule="auto"/>
        <w:ind w:left="11" w:right="12" w:firstLine="300"/>
        <w:jc w:val="both"/>
        <w:rPr>
          <w:sz w:val="15"/>
          <w:szCs w:val="15"/>
          <w:rtl/>
        </w:rPr>
      </w:pPr>
      <w:r>
        <w:rPr>
          <w:spacing w:val="-9"/>
          <w:sz w:val="27"/>
          <w:szCs w:val="27"/>
          <w:rtl/>
        </w:rPr>
        <w:t>إن الطريقة التي تتصرف بها الدول في الممارسة العملية هي التي تشكل أساس العرفي</w:t>
      </w:r>
      <w:r>
        <w:rPr>
          <w:sz w:val="27"/>
          <w:szCs w:val="27"/>
          <w:rtl/>
        </w:rPr>
        <w:t>القانون، ولكن يمكن الحصول على الأدلة على ما تفعله الدولة من مصادر عديدة. وتشمل الأمثلة الواضحة الإجراءات الإدارية والتشريعات وقرارات المحاكم والأنشطة على الساحة الدولية، على سبيل المثال إبرام المعاهدات.</w:t>
      </w:r>
      <w:r>
        <w:rPr>
          <w:spacing w:val="-4"/>
          <w:position w:val="11"/>
          <w:sz w:val="15"/>
          <w:szCs w:val="15"/>
          <w:rtl/>
        </w:rPr>
        <w:t>37</w:t>
      </w:r>
      <w:r>
        <w:rPr>
          <w:spacing w:val="-4"/>
          <w:sz w:val="27"/>
          <w:szCs w:val="27"/>
          <w:rtl/>
        </w:rPr>
        <w:t>الدولة ليست كيانًا حيًا، ولكنها تتكون من حكومة-</w:t>
      </w:r>
      <w:r>
        <w:rPr>
          <w:sz w:val="27"/>
          <w:szCs w:val="27"/>
          <w:rtl/>
        </w:rPr>
        <w:t>الإدارات العليا وآلاف المسؤولين، وينتشر نشاط الدولة في نطاق كامل من الأجهزة الوطنية. فهناك المسؤولون القانونيون في الدولة، والمؤسسات التشريعية، والمحاكم، والوكلاء الدبلوماسيون، والقادة السياسيون. وكل واحدة من هذه العناصر تنطوي على عدم نشاط يتعلق بالمجال الدولي، وبالتالي يتعين على المرء فحص كل هذه المصادر المادية وأكثر من ذلك من أجل اكتشاف الأدلة على ما تفعله الدول.</w:t>
      </w:r>
      <w:r>
        <w:rPr>
          <w:spacing w:val="-4"/>
          <w:position w:val="11"/>
          <w:sz w:val="15"/>
          <w:szCs w:val="15"/>
          <w:rtl/>
        </w:rPr>
        <w:t>38</w:t>
      </w:r>
    </w:p>
    <w:p w14:paraId="036747F8" w14:textId="77777777" w:rsidR="00F73B55" w:rsidRDefault="00000000">
      <w:pPr>
        <w:bidi/>
        <w:spacing w:before="2" w:line="253" w:lineRule="auto"/>
        <w:ind w:left="11" w:right="18" w:firstLine="297"/>
        <w:jc w:val="both"/>
        <w:rPr>
          <w:sz w:val="27"/>
          <w:szCs w:val="27"/>
          <w:rtl/>
        </w:rPr>
      </w:pPr>
      <w:r>
        <w:rPr>
          <w:spacing w:val="-8"/>
          <w:sz w:val="27"/>
          <w:szCs w:val="27"/>
          <w:rtl/>
        </w:rPr>
        <w:t>إن الطريقة الواضحة لمعرفة كيف تتصرف البلدان هي القراءة</w:t>
      </w:r>
      <w:r>
        <w:rPr>
          <w:sz w:val="27"/>
          <w:szCs w:val="27"/>
          <w:rtl/>
        </w:rPr>
        <w:t>الصحف، وراجع السجلات التاريخية، واستمع إلى ما تقوله السلطات الحكومية واطلع على العديد من المنشورات الرسمية. هناك أيضًا مذكرات للعديد من القادة السابقين، وأدلة رسمية حول المسائل القانونية، والتبادلات الدبلوماسية، وآراء المستشارين القانونيين الوطنيين. كل هذه الأساليب ذات قيمة في السعي لتحديد الممارسة الفعلية للدولة.</w:t>
      </w:r>
    </w:p>
    <w:p w14:paraId="2C40AE45" w14:textId="77777777" w:rsidR="00F73B55" w:rsidRDefault="00000000">
      <w:pPr>
        <w:bidi/>
        <w:spacing w:before="17" w:line="253" w:lineRule="auto"/>
        <w:ind w:left="15" w:right="21" w:firstLine="297"/>
        <w:jc w:val="both"/>
        <w:rPr>
          <w:sz w:val="15"/>
          <w:szCs w:val="15"/>
          <w:rtl/>
        </w:rPr>
      </w:pPr>
      <w:r>
        <w:rPr>
          <w:spacing w:val="-8"/>
          <w:sz w:val="27"/>
          <w:szCs w:val="27"/>
          <w:rtl/>
        </w:rPr>
        <w:t>وبالإضافة إلى ذلك، يجوز للمرء</w:t>
      </w:r>
      <w:r>
        <w:rPr>
          <w:sz w:val="27"/>
          <w:szCs w:val="27"/>
          <w:rtl/>
        </w:rPr>
        <w:t>لاحظ القرارات الصادرة عن الجمعية العامة، والتعليقات التي قدمتها الحكومات على المسودات التي أعدتها لجنة القانون الدولي، وقرارات المؤسسات القضائية الدولية، وقرارات المحاكم الوطنية، والمعاهدات، والممارسات العامة للمنظمات الدولية.</w:t>
      </w:r>
      <w:r>
        <w:rPr>
          <w:spacing w:val="-2"/>
          <w:position w:val="11"/>
          <w:sz w:val="15"/>
          <w:szCs w:val="15"/>
          <w:rtl/>
        </w:rPr>
        <w:t>39</w:t>
      </w:r>
    </w:p>
    <w:p w14:paraId="486A47E0" w14:textId="77777777" w:rsidR="00F73B55" w:rsidRDefault="00F73B55">
      <w:pPr>
        <w:bidi/>
        <w:spacing w:line="241" w:lineRule="auto"/>
        <w:rPr>
          <w:rtl/>
        </w:rPr>
      </w:pPr>
    </w:p>
    <w:p w14:paraId="30543D85" w14:textId="77777777" w:rsidR="00F73B55" w:rsidRDefault="00F73B55">
      <w:pPr>
        <w:bidi/>
        <w:spacing w:line="241" w:lineRule="auto"/>
        <w:rPr>
          <w:rtl/>
        </w:rPr>
      </w:pPr>
    </w:p>
    <w:p w14:paraId="2AC8F115" w14:textId="77777777" w:rsidR="00F73B55" w:rsidRDefault="00000000">
      <w:pPr>
        <w:bidi/>
        <w:spacing w:before="64" w:line="229" w:lineRule="auto"/>
        <w:rPr>
          <w:sz w:val="22"/>
          <w:szCs w:val="22"/>
          <w:rtl/>
        </w:rPr>
      </w:pPr>
      <w:r>
        <w:rPr>
          <w:spacing w:val="-13"/>
          <w:position w:val="7"/>
          <w:sz w:val="15"/>
          <w:szCs w:val="15"/>
          <w:rtl/>
        </w:rPr>
        <w:t>37</w:t>
      </w:r>
      <w:r>
        <w:rPr>
          <w:spacing w:val="-12"/>
          <w:sz w:val="22"/>
          <w:szCs w:val="22"/>
          <w:rtl/>
        </w:rPr>
        <w:t>انظر على سبيل المثال بيليه، "المادة 38"، ص. 751، و</w:t>
      </w:r>
      <w:r>
        <w:rPr>
          <w:rFonts w:ascii="Times New Roman" w:eastAsia="Times New Roman" w:hAnsi="Times New Roman" w:cs="Times New Roman"/>
          <w:i/>
          <w:iCs/>
          <w:spacing w:val="-12"/>
          <w:sz w:val="22"/>
          <w:szCs w:val="22"/>
          <w:rtl/>
        </w:rPr>
        <w:t>الكونغو</w:t>
      </w:r>
      <w:r>
        <w:rPr>
          <w:spacing w:val="-13"/>
          <w:sz w:val="22"/>
          <w:szCs w:val="22"/>
          <w:rtl/>
        </w:rPr>
        <w:t>الخامس.</w:t>
      </w:r>
      <w:r>
        <w:rPr>
          <w:rFonts w:ascii="Times New Roman" w:eastAsia="Times New Roman" w:hAnsi="Times New Roman" w:cs="Times New Roman"/>
          <w:i/>
          <w:iCs/>
          <w:spacing w:val="-13"/>
          <w:sz w:val="22"/>
          <w:szCs w:val="22"/>
          <w:rtl/>
        </w:rPr>
        <w:t>بلجيكا</w:t>
      </w:r>
      <w:r>
        <w:rPr>
          <w:spacing w:val="-13"/>
          <w:sz w:val="22"/>
          <w:szCs w:val="22"/>
          <w:rtl/>
        </w:rPr>
        <w:t>، تقارير محكمة العدل الدولية، 2002، الصفحات 3، 23-4؛</w:t>
      </w:r>
    </w:p>
    <w:p w14:paraId="79D57D54" w14:textId="77777777" w:rsidR="00F73B55" w:rsidRDefault="00000000">
      <w:pPr>
        <w:bidi/>
        <w:spacing w:before="55" w:line="187" w:lineRule="auto"/>
        <w:ind w:left="273"/>
        <w:rPr>
          <w:sz w:val="22"/>
          <w:szCs w:val="22"/>
          <w:rtl/>
        </w:rPr>
      </w:pPr>
      <w:r>
        <w:rPr>
          <w:spacing w:val="-14"/>
          <w:sz w:val="22"/>
          <w:szCs w:val="22"/>
          <w:rtl/>
        </w:rPr>
        <w:t>128 آي إل آر، ص.</w:t>
      </w:r>
      <w:r>
        <w:rPr>
          <w:sz w:val="22"/>
          <w:szCs w:val="22"/>
          <w:rtl/>
        </w:rPr>
        <w:t>60، 78-80.</w:t>
      </w:r>
    </w:p>
    <w:p w14:paraId="0E360365" w14:textId="77777777" w:rsidR="00F73B55" w:rsidRDefault="00000000">
      <w:pPr>
        <w:bidi/>
        <w:spacing w:before="19" w:line="241" w:lineRule="auto"/>
        <w:ind w:left="252" w:hanging="252"/>
        <w:rPr>
          <w:sz w:val="22"/>
          <w:szCs w:val="22"/>
          <w:rtl/>
        </w:rPr>
      </w:pPr>
      <w:r>
        <w:rPr>
          <w:spacing w:val="-12"/>
          <w:position w:val="7"/>
          <w:sz w:val="15"/>
          <w:szCs w:val="15"/>
          <w:rtl/>
        </w:rPr>
        <w:t>38</w:t>
      </w:r>
      <w:r>
        <w:rPr>
          <w:spacing w:val="-12"/>
          <w:sz w:val="22"/>
          <w:szCs w:val="22"/>
          <w:rtl/>
        </w:rPr>
        <w:t>انظر على سبيل المثال</w:t>
      </w:r>
      <w:r>
        <w:rPr>
          <w:rFonts w:ascii="Times New Roman" w:eastAsia="Times New Roman" w:hAnsi="Times New Roman" w:cs="Times New Roman"/>
          <w:i/>
          <w:iCs/>
          <w:spacing w:val="-12"/>
          <w:sz w:val="22"/>
          <w:szCs w:val="22"/>
          <w:rtl/>
        </w:rPr>
        <w:t>الكتاب السنوي للجنة القانون الدولي</w:t>
      </w:r>
      <w:r>
        <w:rPr>
          <w:spacing w:val="-12"/>
          <w:sz w:val="22"/>
          <w:szCs w:val="22"/>
          <w:rtl/>
        </w:rPr>
        <w:t>، 1950، المجلد. II، ص 368-72، و</w:t>
      </w:r>
      <w:r>
        <w:rPr>
          <w:rFonts w:ascii="Times New Roman" w:eastAsia="Times New Roman" w:hAnsi="Times New Roman" w:cs="Times New Roman"/>
          <w:i/>
          <w:iCs/>
          <w:spacing w:val="-9"/>
          <w:sz w:val="22"/>
          <w:szCs w:val="22"/>
          <w:rtl/>
        </w:rPr>
        <w:t>إنترهاندل</w:t>
      </w:r>
      <w:r>
        <w:rPr>
          <w:spacing w:val="-9"/>
          <w:sz w:val="22"/>
          <w:szCs w:val="22"/>
          <w:rtl/>
        </w:rPr>
        <w:t>القضية، تقارير محكمة العدل الدولية،</w:t>
      </w:r>
      <w:r>
        <w:rPr>
          <w:sz w:val="22"/>
          <w:szCs w:val="22"/>
          <w:rtl/>
        </w:rPr>
        <w:t>1959، ص. 27. لاحظ أيضًا تعليق بريرلي بأن ليس كل الادعاءات المطروحة نيابة عن دولة ما تمثل الرأي الراسخ أو المحايد لتلك الدولة،</w:t>
      </w:r>
      <w:r>
        <w:rPr>
          <w:rFonts w:ascii="Times New Roman" w:eastAsia="Times New Roman" w:hAnsi="Times New Roman" w:cs="Times New Roman"/>
          <w:i/>
          <w:iCs/>
          <w:spacing w:val="-7"/>
          <w:sz w:val="22"/>
          <w:szCs w:val="22"/>
          <w:rtl/>
        </w:rPr>
        <w:t>قانون الأمم</w:t>
      </w:r>
      <w:r>
        <w:rPr>
          <w:spacing w:val="-8"/>
          <w:sz w:val="22"/>
          <w:szCs w:val="22"/>
          <w:rtl/>
        </w:rPr>
        <w:t>6ثدن,</w:t>
      </w:r>
      <w:r>
        <w:rPr>
          <w:sz w:val="22"/>
          <w:szCs w:val="22"/>
          <w:rtl/>
        </w:rPr>
        <w:t>أكسفورد، 1963، ص. 60. أنظر أيضاً براونلي،</w:t>
      </w:r>
      <w:r>
        <w:rPr>
          <w:rFonts w:ascii="Times New Roman" w:eastAsia="Times New Roman" w:hAnsi="Times New Roman" w:cs="Times New Roman"/>
          <w:i/>
          <w:iCs/>
          <w:spacing w:val="-9"/>
          <w:sz w:val="22"/>
          <w:szCs w:val="22"/>
          <w:rtl/>
        </w:rPr>
        <w:t>مبادئ</w:t>
      </w:r>
      <w:r>
        <w:rPr>
          <w:spacing w:val="-10"/>
          <w:sz w:val="22"/>
          <w:szCs w:val="22"/>
          <w:rtl/>
        </w:rPr>
        <w:t>، ص. 6، وأكيهورست، "مصدر كوستوماسا"،</w:t>
      </w:r>
      <w:r>
        <w:rPr>
          <w:sz w:val="22"/>
          <w:szCs w:val="22"/>
          <w:rtl/>
        </w:rPr>
        <w:t>ص. 2.</w:t>
      </w:r>
    </w:p>
    <w:p w14:paraId="492CE12E" w14:textId="77777777" w:rsidR="00F73B55" w:rsidRDefault="00000000">
      <w:pPr>
        <w:bidi/>
        <w:spacing w:before="17" w:line="243" w:lineRule="auto"/>
        <w:ind w:left="251" w:right="15" w:hanging="251"/>
        <w:rPr>
          <w:rFonts w:ascii="Times New Roman" w:eastAsia="Times New Roman" w:hAnsi="Times New Roman" w:cs="Times New Roman"/>
          <w:sz w:val="22"/>
          <w:szCs w:val="22"/>
          <w:rtl/>
        </w:rPr>
      </w:pPr>
      <w:r>
        <w:rPr>
          <w:spacing w:val="-14"/>
          <w:position w:val="7"/>
          <w:sz w:val="15"/>
          <w:szCs w:val="15"/>
          <w:rtl/>
        </w:rPr>
        <w:t>39</w:t>
      </w:r>
      <w:r>
        <w:rPr>
          <w:spacing w:val="-14"/>
          <w:sz w:val="22"/>
          <w:szCs w:val="22"/>
          <w:rtl/>
        </w:rPr>
        <w:t>وقد أصدرت الولايات المتحدة سلسلة واسعة من المنشورات التي تغطي ممارساتها</w:t>
      </w:r>
      <w:r>
        <w:rPr>
          <w:sz w:val="22"/>
          <w:szCs w:val="22"/>
          <w:rtl/>
        </w:rPr>
        <w:t>في القانون الدولي. انظر ملخصات القانون الدولي التي أصدرها وارتون (1887)، ومور (1906)، ووايتمان (1963-1970). من 1973 إلى 1980 سنويا</w:t>
      </w:r>
      <w:r>
        <w:rPr>
          <w:rFonts w:ascii="Times New Roman" w:eastAsia="Times New Roman" w:hAnsi="Times New Roman" w:cs="Times New Roman"/>
          <w:i/>
          <w:iCs/>
          <w:spacing w:val="-11"/>
          <w:sz w:val="22"/>
          <w:szCs w:val="22"/>
          <w:rtl/>
        </w:rPr>
        <w:t>ملخص الولايات المتحدة</w:t>
      </w:r>
      <w:r>
        <w:rPr>
          <w:rFonts w:ascii="Times New Roman" w:eastAsia="Times New Roman" w:hAnsi="Times New Roman" w:cs="Times New Roman"/>
          <w:i/>
          <w:iCs/>
          <w:sz w:val="22"/>
          <w:szCs w:val="22"/>
          <w:rtl/>
        </w:rPr>
        <w:t>الممارسة في القانون الدولي</w:t>
      </w:r>
      <w:r>
        <w:rPr>
          <w:spacing w:val="-8"/>
          <w:sz w:val="22"/>
          <w:szCs w:val="22"/>
          <w:rtl/>
        </w:rPr>
        <w:t>تم إنتاجه، في حين تغطي ثلاثة مجلدات مركبة</w:t>
      </w:r>
      <w:r>
        <w:rPr>
          <w:sz w:val="22"/>
          <w:szCs w:val="22"/>
          <w:rtl/>
        </w:rPr>
        <w:t>ظهرت الأعوام 1981-1988. تم استئناف المسلسل اعتبارًا من عام 2000. انظر أيضًا HA Smith،</w:t>
      </w:r>
      <w:r>
        <w:rPr>
          <w:rFonts w:ascii="Times New Roman" w:eastAsia="Times New Roman" w:hAnsi="Times New Roman" w:cs="Times New Roman"/>
          <w:i/>
          <w:iCs/>
          <w:spacing w:val="-7"/>
          <w:sz w:val="22"/>
          <w:szCs w:val="22"/>
          <w:rtl/>
        </w:rPr>
        <w:t>بريطانيا العظمى وقانون الأمم</w:t>
      </w:r>
      <w:r>
        <w:rPr>
          <w:spacing w:val="-8"/>
          <w:sz w:val="22"/>
          <w:szCs w:val="22"/>
          <w:rtl/>
        </w:rPr>
        <w:t>، لندن، مجلدان، 1932-195؛ إعلان</w:t>
      </w:r>
      <w:r>
        <w:rPr>
          <w:sz w:val="22"/>
          <w:szCs w:val="22"/>
          <w:rtl/>
        </w:rPr>
        <w:t>ماكنير,</w:t>
      </w:r>
      <w:r>
        <w:rPr>
          <w:rFonts w:ascii="Times New Roman" w:eastAsia="Times New Roman" w:hAnsi="Times New Roman" w:cs="Times New Roman"/>
          <w:i/>
          <w:iCs/>
          <w:spacing w:val="-8"/>
          <w:sz w:val="22"/>
          <w:szCs w:val="22"/>
          <w:rtl/>
        </w:rPr>
        <w:t>آراء القانون الدولي</w:t>
      </w:r>
      <w:r>
        <w:rPr>
          <w:spacing w:val="-8"/>
          <w:sz w:val="22"/>
          <w:szCs w:val="22"/>
          <w:rtl/>
        </w:rPr>
        <w:t>، كامبريدج، 3 مجلدات، 1956؛ ج. باري،</w:t>
      </w:r>
      <w:r>
        <w:rPr>
          <w:rFonts w:ascii="Times New Roman" w:eastAsia="Times New Roman" w:hAnsi="Times New Roman" w:cs="Times New Roman"/>
          <w:i/>
          <w:iCs/>
          <w:spacing w:val="-8"/>
          <w:sz w:val="22"/>
          <w:szCs w:val="22"/>
          <w:rtl/>
        </w:rPr>
        <w:t>الملخص البريطاني</w:t>
      </w:r>
      <w:r>
        <w:rPr>
          <w:rFonts w:ascii="Times New Roman" w:eastAsia="Times New Roman" w:hAnsi="Times New Roman" w:cs="Times New Roman"/>
          <w:i/>
          <w:iCs/>
          <w:sz w:val="22"/>
          <w:szCs w:val="22"/>
          <w:rtl/>
        </w:rPr>
        <w:t>قانون دولي</w:t>
      </w:r>
      <w:r>
        <w:rPr>
          <w:spacing w:val="-6"/>
          <w:sz w:val="22"/>
          <w:szCs w:val="22"/>
          <w:rtl/>
        </w:rPr>
        <w:t>، لندن، 1965، وإي. لوترباخت،</w:t>
      </w:r>
      <w:r>
        <w:rPr>
          <w:rFonts w:ascii="Times New Roman" w:eastAsia="Times New Roman" w:hAnsi="Times New Roman" w:cs="Times New Roman"/>
          <w:i/>
          <w:iCs/>
          <w:spacing w:val="-5"/>
          <w:sz w:val="22"/>
          <w:szCs w:val="22"/>
          <w:rtl/>
        </w:rPr>
        <w:t>الممارسة البريطانية في القانون الدولي</w:t>
      </w:r>
      <w:r>
        <w:rPr>
          <w:spacing w:val="-6"/>
          <w:sz w:val="22"/>
          <w:szCs w:val="22"/>
          <w:rtl/>
        </w:rPr>
        <w:t>,</w:t>
      </w:r>
      <w:r>
        <w:rPr>
          <w:sz w:val="22"/>
          <w:szCs w:val="22"/>
          <w:rtl/>
        </w:rPr>
        <w:t>لندن، 1963–7. تنتج العديد من الكتب السنوية الآن أقسامًا مخصصة للممارسات الوطنية، على سبيل المثال</w:t>
      </w:r>
      <w:r>
        <w:rPr>
          <w:rFonts w:ascii="Times New Roman" w:eastAsia="Times New Roman" w:hAnsi="Times New Roman" w:cs="Times New Roman"/>
          <w:i/>
          <w:iCs/>
          <w:spacing w:val="-5"/>
          <w:sz w:val="22"/>
          <w:szCs w:val="22"/>
          <w:rtl/>
        </w:rPr>
        <w:t>الحولية البريطانية للقانون الدولي</w:t>
      </w:r>
      <w:r>
        <w:rPr>
          <w:spacing w:val="-5"/>
          <w:sz w:val="22"/>
          <w:szCs w:val="22"/>
          <w:rtl/>
        </w:rPr>
        <w:t>و</w:t>
      </w:r>
      <w:r>
        <w:rPr>
          <w:rFonts w:ascii="Times New Roman" w:eastAsia="Times New Roman" w:hAnsi="Times New Roman" w:cs="Times New Roman"/>
          <w:i/>
          <w:iCs/>
          <w:spacing w:val="-5"/>
          <w:sz w:val="22"/>
          <w:szCs w:val="22"/>
          <w:rtl/>
        </w:rPr>
        <w:t>أنوير فران</w:t>
      </w:r>
      <w:r>
        <w:rPr>
          <w:position w:val="-6"/>
          <w:sz w:val="22"/>
          <w:szCs w:val="22"/>
          <w:rtl/>
        </w:rPr>
        <w:drawing>
          <wp:inline distT="0" distB="0" distL="0" distR="0" wp14:anchorId="6D89DE0D" wp14:editId="5D1878DB">
            <wp:extent cx="47883" cy="156530"/>
            <wp:effectExtent l="0" t="0" r="0" b="0"/>
            <wp:docPr id="1040" name="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 12"/>
                    <pic:cNvPicPr/>
                  </pic:nvPicPr>
                  <pic:blipFill>
                    <a:blip r:embed="rId20" cstate="print"/>
                    <a:srcRect/>
                    <a:stretch/>
                  </pic:blipFill>
                  <pic:spPr>
                    <a:xfrm>
                      <a:off x="0" y="0"/>
                      <a:ext cx="47883" cy="156530"/>
                    </a:xfrm>
                    <a:prstGeom prst="rect">
                      <a:avLst/>
                    </a:prstGeom>
                  </pic:spPr>
                </pic:pic>
              </a:graphicData>
            </a:graphic>
          </wp:inline>
        </w:drawing>
      </w:r>
      <w:r>
        <w:rPr>
          <w:rFonts w:ascii="Times New Roman" w:eastAsia="Times New Roman" w:hAnsi="Times New Roman" w:cs="Times New Roman"/>
          <w:i/>
          <w:iCs/>
          <w:spacing w:val="-5"/>
          <w:sz w:val="22"/>
          <w:szCs w:val="22"/>
          <w:rtl/>
        </w:rPr>
        <w:t>منظمة الدولية للقانون الدولي.</w:t>
      </w:r>
    </w:p>
    <w:p w14:paraId="59C770FC" w14:textId="77777777" w:rsidR="00F73B55" w:rsidRDefault="00F73B55">
      <w:pPr>
        <w:bidi/>
        <w:spacing w:line="243" w:lineRule="auto"/>
        <w:rPr>
          <w:rFonts w:ascii="Times New Roman" w:eastAsia="Times New Roman" w:hAnsi="Times New Roman" w:cs="Times New Roman"/>
          <w:sz w:val="22"/>
          <w:szCs w:val="22"/>
          <w:rtl/>
        </w:rPr>
        <w:sectPr w:rsidR="00F73B55">
          <w:pgSz w:w="10300" w:h="15580"/>
          <w:pgMar w:top="354" w:right="1034" w:bottom="400" w:left="1119" w:header="0" w:footer="0" w:gutter="0"/>
          <w:cols w:space="720"/>
        </w:sectPr>
      </w:pPr>
    </w:p>
    <w:p w14:paraId="53465421" w14:textId="77777777" w:rsidR="00F73B55" w:rsidRDefault="00000000">
      <w:pPr>
        <w:bidi/>
        <w:spacing w:line="206" w:lineRule="auto"/>
        <w:jc w:val="right"/>
        <w:rPr>
          <w:sz w:val="25"/>
          <w:szCs w:val="25"/>
          <w:rtl/>
        </w:rPr>
      </w:pPr>
      <w:r>
        <w:rPr>
          <w:sz w:val="25"/>
          <w:szCs w:val="25"/>
          <w:rtl/>
        </w:rPr>
        <w:lastRenderedPageBreak/>
        <w:t>المصادر 83</w:t>
      </w:r>
    </w:p>
    <w:p w14:paraId="4C1654FF" w14:textId="77777777" w:rsidR="00F73B55" w:rsidRDefault="00000000">
      <w:pPr>
        <w:tabs>
          <w:tab w:val="left" w:pos="317"/>
        </w:tabs>
        <w:bidi/>
        <w:spacing w:before="260" w:line="255" w:lineRule="auto"/>
        <w:ind w:left="10" w:firstLine="305"/>
        <w:jc w:val="right"/>
        <w:rPr>
          <w:sz w:val="27"/>
          <w:szCs w:val="27"/>
          <w:rtl/>
        </w:rPr>
      </w:pPr>
      <w:r>
        <w:rPr>
          <w:spacing w:val="-4"/>
          <w:sz w:val="27"/>
          <w:szCs w:val="27"/>
          <w:rtl/>
        </w:rPr>
        <w:t>في الواقع ربما يكون للمنظمات الدولية دور فعال في الخلق</w:t>
      </w:r>
      <w:r>
        <w:rPr>
          <w:sz w:val="27"/>
          <w:szCs w:val="27"/>
          <w:rtl/>
        </w:rPr>
        <w:t>للقانون العرفي. على سبيل المثال، فإن الرأي الاستشاري الصادر عن محكمة العدل الدولية، والذي أعلن أن الأمم المتحدة تتمتع بشخصية دولية، كان يستند جزئياً إلى السلوك الفعلي للأمم المتحدة.</w:t>
      </w:r>
      <w:r>
        <w:rPr>
          <w:spacing w:val="-7"/>
          <w:position w:val="11"/>
          <w:sz w:val="15"/>
          <w:szCs w:val="15"/>
          <w:rtl/>
        </w:rPr>
        <w:t>40</w:t>
      </w:r>
      <w:r>
        <w:rPr>
          <w:spacing w:val="-1"/>
          <w:sz w:val="27"/>
          <w:szCs w:val="27"/>
          <w:rtl/>
        </w:rPr>
        <w:t>في-</w:t>
      </w:r>
      <w:r>
        <w:rPr>
          <w:sz w:val="27"/>
          <w:szCs w:val="27"/>
          <w:rtl/>
        </w:rPr>
        <w:t>أشارت لجنة القانون الدولي إلى أن "سجلات الممارسات التراكمية للمنظمات الدولية يمكن اعتبارها دليلاً على القانون الدولي العرفي فيما يتعلق بعلاقات الدول بالمنظمات".</w:t>
      </w:r>
      <w:r>
        <w:rPr>
          <w:spacing w:val="-6"/>
          <w:position w:val="11"/>
          <w:sz w:val="15"/>
          <w:szCs w:val="15"/>
          <w:rtl/>
        </w:rPr>
        <w:t>41</w:t>
      </w:r>
      <w:r>
        <w:rPr>
          <w:spacing w:val="-5"/>
          <w:sz w:val="27"/>
          <w:szCs w:val="27"/>
          <w:rtl/>
        </w:rPr>
        <w:t>كما لاحظت المحكمة الدولية</w:t>
      </w:r>
      <w:r>
        <w:rPr>
          <w:sz w:val="27"/>
          <w:szCs w:val="27"/>
          <w:rtl/>
        </w:rPr>
        <w:t>وقد يكون الدليل على وجود القواعد والمبادئ موجودا في القرارات التي تتخذها الجمعية العامة ومجلس الأمن التابعين للأمم المتحدة.</w:t>
      </w:r>
      <w:r>
        <w:rPr>
          <w:spacing w:val="-4"/>
          <w:position w:val="11"/>
          <w:sz w:val="15"/>
          <w:szCs w:val="15"/>
          <w:rtl/>
        </w:rPr>
        <w:t>42</w:t>
      </w:r>
      <w:r>
        <w:rPr>
          <w:position w:val="11"/>
          <w:sz w:val="15"/>
          <w:szCs w:val="15"/>
          <w:rtl/>
        </w:rPr>
        <w:t xml:space="preserve"> </w:t>
      </w:r>
      <w:r>
        <w:rPr>
          <w:sz w:val="27"/>
          <w:szCs w:val="27"/>
          <w:rtl/>
        </w:rPr>
        <w:tab/>
      </w:r>
      <w:r>
        <w:rPr>
          <w:spacing w:val="-9"/>
          <w:sz w:val="27"/>
          <w:szCs w:val="27"/>
          <w:rtl/>
        </w:rPr>
        <w:t>قد تشكل القوانين البلدية للولايات في ظروف معينة</w:t>
      </w:r>
      <w:r>
        <w:rPr>
          <w:sz w:val="27"/>
          <w:szCs w:val="27"/>
          <w:rtl/>
        </w:rPr>
        <w:t>أساس القواعد العرفية. في ال</w:t>
      </w:r>
      <w:r>
        <w:rPr>
          <w:rFonts w:ascii="Times New Roman" w:eastAsia="Times New Roman" w:hAnsi="Times New Roman" w:cs="Times New Roman"/>
          <w:i/>
          <w:iCs/>
          <w:spacing w:val="-9"/>
          <w:sz w:val="27"/>
          <w:szCs w:val="27"/>
          <w:rtl/>
        </w:rPr>
        <w:t>سكوتيا</w:t>
      </w:r>
      <w:r>
        <w:rPr>
          <w:spacing w:val="-9"/>
          <w:sz w:val="27"/>
          <w:szCs w:val="27"/>
          <w:rtl/>
        </w:rPr>
        <w:t>قضية قررتها المحكمة العليا الأمريكية في</w:t>
      </w:r>
      <w:r>
        <w:rPr>
          <w:sz w:val="27"/>
          <w:szCs w:val="27"/>
          <w:rtl/>
        </w:rPr>
        <w:t>1871,</w:t>
      </w:r>
      <w:r>
        <w:rPr>
          <w:spacing w:val="-8"/>
          <w:position w:val="11"/>
          <w:sz w:val="15"/>
          <w:szCs w:val="15"/>
          <w:rtl/>
        </w:rPr>
        <w:t>43</w:t>
      </w:r>
      <w:r>
        <w:rPr>
          <w:spacing w:val="-11"/>
          <w:sz w:val="27"/>
          <w:szCs w:val="27"/>
          <w:rtl/>
        </w:rPr>
        <w:t>قامت سفينة بريطانية بإغراق سفينة أمريكية</w:t>
      </w:r>
      <w:r>
        <w:rPr>
          <w:sz w:val="27"/>
          <w:szCs w:val="27"/>
          <w:rtl/>
        </w:rPr>
        <w:t>أعالي البحار. ورأت المحكمة أن الإجراءات الملاحية البريطانية التي أنشأها قانون صادر عن البرلمان تشكل أساس العرف الدولي ذي الصلة حيث أن الدول الأخرى قد سنت تشريعات بشروط مماثلة تقريبًا. وبناء على ذلك، فإن السفينة الأمريكية، في عدم عرض الأضواء الصحيحة، كانت مخطئة. كما أُعرب عن رأي مفاده أن مجرد المطالبات التي تختلف عن الأفعال المادية الفعلية لا يمكن أن تشكل ممارسة للدولة. ويستند هذا إلى مبدأ مفاده أنه "إلى أن تتخذ [الدولة] إجراءات إنفاذية، فإن المطالبة ليس لها قيمة تذكر كتنبؤ بما ستفعله الدولة بالفعل".</w:t>
      </w:r>
      <w:r>
        <w:rPr>
          <w:spacing w:val="-6"/>
          <w:position w:val="11"/>
          <w:sz w:val="15"/>
          <w:szCs w:val="15"/>
          <w:rtl/>
        </w:rPr>
        <w:t>44</w:t>
      </w:r>
      <w:r>
        <w:rPr>
          <w:spacing w:val="-6"/>
          <w:sz w:val="27"/>
          <w:szCs w:val="27"/>
          <w:rtl/>
        </w:rPr>
        <w:t>ولكن كما كان شيطان-</w:t>
      </w:r>
      <w:r>
        <w:rPr>
          <w:sz w:val="27"/>
          <w:szCs w:val="27"/>
          <w:rtl/>
        </w:rPr>
        <w:t>صرح أن هذا هو بالتأكيد وجهة نظر الأقلية.</w:t>
      </w:r>
      <w:r>
        <w:rPr>
          <w:spacing w:val="-6"/>
          <w:position w:val="11"/>
          <w:sz w:val="15"/>
          <w:szCs w:val="15"/>
          <w:rtl/>
        </w:rPr>
        <w:t>45</w:t>
      </w:r>
      <w:r>
        <w:rPr>
          <w:position w:val="11"/>
          <w:sz w:val="15"/>
          <w:szCs w:val="15"/>
          <w:rtl/>
        </w:rPr>
        <w:t xml:space="preserve"> </w:t>
      </w:r>
      <w:r>
        <w:rPr>
          <w:spacing w:val="-8"/>
          <w:sz w:val="27"/>
          <w:szCs w:val="27"/>
          <w:rtl/>
        </w:rPr>
        <w:t>المطالبات والاتفاقيات</w:t>
      </w:r>
      <w:r>
        <w:rPr>
          <w:sz w:val="27"/>
          <w:szCs w:val="27"/>
          <w:rtl/>
        </w:rPr>
        <w:t>لقد تم تقديم الدول في سياقات مختلفة كدليل على ممارسات الدولة ومن المنطقي أن يكون الأمر كذلك،</w:t>
      </w:r>
      <w:r>
        <w:rPr>
          <w:spacing w:val="-7"/>
          <w:position w:val="11"/>
          <w:sz w:val="15"/>
          <w:szCs w:val="15"/>
          <w:rtl/>
        </w:rPr>
        <w:t>46</w:t>
      </w:r>
      <w:r>
        <w:rPr>
          <w:spacing w:val="-7"/>
          <w:sz w:val="27"/>
          <w:szCs w:val="27"/>
          <w:rtl/>
        </w:rPr>
        <w:t>على الرغم من الوزن ليكون</w:t>
      </w:r>
      <w:r>
        <w:rPr>
          <w:sz w:val="27"/>
          <w:szCs w:val="27"/>
          <w:rtl/>
        </w:rPr>
        <w:t>المرتبطة بهذه المطالبات، قد تختلف بالطبع وفقًا للظروف. هذا</w:t>
      </w:r>
    </w:p>
    <w:p w14:paraId="0FC7A0C4" w14:textId="77777777" w:rsidR="00F73B55" w:rsidRDefault="00F73B55">
      <w:pPr>
        <w:bidi/>
        <w:spacing w:line="246" w:lineRule="auto"/>
        <w:rPr>
          <w:rtl/>
        </w:rPr>
      </w:pPr>
    </w:p>
    <w:p w14:paraId="786F48C8" w14:textId="77777777" w:rsidR="00F73B55" w:rsidRDefault="00F73B55">
      <w:pPr>
        <w:bidi/>
        <w:spacing w:line="247" w:lineRule="auto"/>
        <w:rPr>
          <w:rtl/>
        </w:rPr>
      </w:pPr>
    </w:p>
    <w:p w14:paraId="604808BB" w14:textId="77777777" w:rsidR="00F73B55" w:rsidRDefault="00000000">
      <w:pPr>
        <w:bidi/>
        <w:spacing w:before="63" w:line="229" w:lineRule="auto"/>
        <w:ind w:left="271" w:right="25" w:hanging="271"/>
        <w:rPr>
          <w:sz w:val="22"/>
          <w:szCs w:val="22"/>
          <w:rtl/>
        </w:rPr>
      </w:pPr>
      <w:r>
        <w:rPr>
          <w:spacing w:val="-13"/>
          <w:position w:val="7"/>
          <w:sz w:val="15"/>
          <w:szCs w:val="15"/>
          <w:rtl/>
        </w:rPr>
        <w:t>40</w:t>
      </w:r>
      <w:r>
        <w:rPr>
          <w:spacing w:val="-13"/>
          <w:sz w:val="22"/>
          <w:szCs w:val="22"/>
          <w:rtl/>
        </w:rPr>
        <w:t>ال</w:t>
      </w:r>
      <w:r>
        <w:rPr>
          <w:rFonts w:ascii="Times New Roman" w:eastAsia="Times New Roman" w:hAnsi="Times New Roman" w:cs="Times New Roman"/>
          <w:i/>
          <w:iCs/>
          <w:spacing w:val="-13"/>
          <w:sz w:val="22"/>
          <w:szCs w:val="22"/>
          <w:rtl/>
        </w:rPr>
        <w:t>الجبر</w:t>
      </w:r>
      <w:r>
        <w:rPr>
          <w:spacing w:val="-13"/>
          <w:sz w:val="22"/>
          <w:szCs w:val="22"/>
          <w:rtl/>
        </w:rPr>
        <w:t>القضية، تقارير محكمة العدل الدولية، 1949، ص. 174؛ 16 م، ص.</w:t>
      </w:r>
      <w:r>
        <w:rPr>
          <w:sz w:val="22"/>
          <w:szCs w:val="22"/>
          <w:rtl/>
        </w:rPr>
        <w:t>318. انظر أيضًا</w:t>
      </w:r>
      <w:r>
        <w:rPr>
          <w:rFonts w:ascii="Times New Roman" w:eastAsia="Times New Roman" w:hAnsi="Times New Roman" w:cs="Times New Roman"/>
          <w:i/>
          <w:iCs/>
          <w:spacing w:val="-13"/>
          <w:sz w:val="22"/>
          <w:szCs w:val="22"/>
          <w:rtl/>
        </w:rPr>
        <w:t>التحفظات على</w:t>
      </w:r>
      <w:r>
        <w:rPr>
          <w:rFonts w:ascii="Times New Roman" w:eastAsia="Times New Roman" w:hAnsi="Times New Roman" w:cs="Times New Roman"/>
          <w:i/>
          <w:iCs/>
          <w:sz w:val="22"/>
          <w:szCs w:val="22"/>
          <w:rtl/>
        </w:rPr>
        <w:t>اتفاقية الإبادة الجماعية</w:t>
      </w:r>
      <w:r>
        <w:rPr>
          <w:spacing w:val="-12"/>
          <w:sz w:val="22"/>
          <w:szCs w:val="22"/>
          <w:rtl/>
        </w:rPr>
        <w:t>القضية، تقارير محكمة العدل الدولية، 1951، الصفحات 15، 25؛ 18 إل آر، ص. 364.</w:t>
      </w:r>
    </w:p>
    <w:p w14:paraId="4683D350" w14:textId="77777777" w:rsidR="00F73B55" w:rsidRDefault="00000000">
      <w:pPr>
        <w:bidi/>
        <w:spacing w:before="19" w:line="234" w:lineRule="auto"/>
        <w:ind w:left="255" w:right="30" w:hanging="255"/>
        <w:rPr>
          <w:sz w:val="22"/>
          <w:szCs w:val="22"/>
          <w:rtl/>
        </w:rPr>
      </w:pPr>
      <w:r>
        <w:rPr>
          <w:spacing w:val="-10"/>
          <w:w w:val="99"/>
          <w:position w:val="7"/>
          <w:sz w:val="15"/>
          <w:szCs w:val="15"/>
          <w:rtl/>
        </w:rPr>
        <w:t>41</w:t>
      </w:r>
      <w:r>
        <w:rPr>
          <w:spacing w:val="2"/>
          <w:position w:val="7"/>
          <w:sz w:val="15"/>
          <w:szCs w:val="15"/>
          <w:rtl/>
        </w:rPr>
        <w:t xml:space="preserve"> </w:t>
      </w:r>
      <w:r>
        <w:rPr>
          <w:rFonts w:ascii="Times New Roman" w:eastAsia="Times New Roman" w:hAnsi="Times New Roman" w:cs="Times New Roman"/>
          <w:i/>
          <w:iCs/>
          <w:spacing w:val="-10"/>
          <w:w w:val="99"/>
          <w:sz w:val="22"/>
          <w:szCs w:val="22"/>
          <w:rtl/>
        </w:rPr>
        <w:t>الكتاب السنوي ل</w:t>
      </w:r>
      <w:r>
        <w:rPr>
          <w:rFonts w:ascii="Times New Roman" w:eastAsia="Times New Roman" w:hAnsi="Times New Roman" w:cs="Times New Roman"/>
          <w:i/>
          <w:iCs/>
          <w:spacing w:val="39"/>
          <w:sz w:val="22"/>
          <w:szCs w:val="22"/>
          <w:rtl/>
        </w:rPr>
        <w:t>لجنة القانون الدولي</w:t>
      </w:r>
      <w:r>
        <w:rPr>
          <w:spacing w:val="-10"/>
          <w:w w:val="99"/>
          <w:sz w:val="22"/>
          <w:szCs w:val="22"/>
          <w:rtl/>
        </w:rPr>
        <w:t>,</w:t>
      </w:r>
      <w:r>
        <w:rPr>
          <w:spacing w:val="38"/>
          <w:sz w:val="22"/>
          <w:szCs w:val="22"/>
          <w:rtl/>
        </w:rPr>
        <w:t>1950، المجلد. الثاني، ص 368-72. انظر أيضًا أكيهرست، "مخصص كمصدر"،</w:t>
      </w:r>
      <w:r>
        <w:rPr>
          <w:sz w:val="22"/>
          <w:szCs w:val="22"/>
          <w:rtl/>
        </w:rPr>
        <w:t>ص. 12.</w:t>
      </w:r>
    </w:p>
    <w:p w14:paraId="4A4E74AF" w14:textId="77777777" w:rsidR="00F73B55" w:rsidRDefault="00000000">
      <w:pPr>
        <w:bidi/>
        <w:spacing w:before="20" w:line="234" w:lineRule="auto"/>
        <w:ind w:left="255" w:right="27" w:hanging="255"/>
        <w:rPr>
          <w:sz w:val="22"/>
          <w:szCs w:val="22"/>
          <w:rtl/>
        </w:rPr>
      </w:pPr>
      <w:r>
        <w:rPr>
          <w:spacing w:val="-11"/>
          <w:position w:val="7"/>
          <w:sz w:val="15"/>
          <w:szCs w:val="15"/>
          <w:rtl/>
        </w:rPr>
        <w:t>42</w:t>
      </w:r>
      <w:r>
        <w:rPr>
          <w:spacing w:val="-10"/>
          <w:sz w:val="22"/>
          <w:szCs w:val="22"/>
          <w:rtl/>
        </w:rPr>
        <w:t>انظر فتوى المحكمة في</w:t>
      </w:r>
      <w:r>
        <w:rPr>
          <w:rFonts w:ascii="Times New Roman" w:eastAsia="Times New Roman" w:hAnsi="Times New Roman" w:cs="Times New Roman"/>
          <w:i/>
          <w:iCs/>
          <w:spacing w:val="-10"/>
          <w:sz w:val="22"/>
          <w:szCs w:val="22"/>
          <w:rtl/>
        </w:rPr>
        <w:t>بناء الجدار</w:t>
      </w:r>
      <w:r>
        <w:rPr>
          <w:spacing w:val="-11"/>
          <w:sz w:val="22"/>
          <w:szCs w:val="22"/>
          <w:rtl/>
        </w:rPr>
        <w:t>القضية، تقارير محكمة العدل الدولية، 2004،</w:t>
      </w:r>
      <w:r>
        <w:rPr>
          <w:sz w:val="22"/>
          <w:szCs w:val="22"/>
          <w:rtl/>
        </w:rPr>
        <w:t>ص 136، 171؛ 129 آي إل آر، ص 37، 89-90.</w:t>
      </w:r>
    </w:p>
    <w:p w14:paraId="3EDF487F" w14:textId="77777777" w:rsidR="00F73B55" w:rsidRDefault="00000000">
      <w:pPr>
        <w:bidi/>
        <w:spacing w:before="21" w:line="237" w:lineRule="auto"/>
        <w:ind w:left="255" w:right="27" w:hanging="255"/>
        <w:rPr>
          <w:sz w:val="22"/>
          <w:szCs w:val="22"/>
          <w:rtl/>
        </w:rPr>
      </w:pPr>
      <w:r>
        <w:rPr>
          <w:spacing w:val="-14"/>
          <w:position w:val="7"/>
          <w:sz w:val="15"/>
          <w:szCs w:val="15"/>
          <w:rtl/>
        </w:rPr>
        <w:t>43</w:t>
      </w:r>
      <w:r>
        <w:rPr>
          <w:spacing w:val="-14"/>
          <w:sz w:val="22"/>
          <w:szCs w:val="22"/>
          <w:rtl/>
        </w:rPr>
        <w:t>14 والاس 170 (1871). أنظر أيضاً</w:t>
      </w:r>
      <w:r>
        <w:rPr>
          <w:rFonts w:ascii="Times New Roman" w:eastAsia="Times New Roman" w:hAnsi="Times New Roman" w:cs="Times New Roman"/>
          <w:i/>
          <w:iCs/>
          <w:spacing w:val="-14"/>
          <w:sz w:val="22"/>
          <w:szCs w:val="22"/>
          <w:rtl/>
        </w:rPr>
        <w:t>نوتيبوم</w:t>
      </w:r>
      <w:r>
        <w:rPr>
          <w:spacing w:val="-14"/>
          <w:sz w:val="22"/>
          <w:szCs w:val="22"/>
          <w:rtl/>
        </w:rPr>
        <w:t>القضية، تقارير محكمة العدل الدولية، 1955، ص.</w:t>
      </w:r>
      <w:r>
        <w:rPr>
          <w:sz w:val="22"/>
          <w:szCs w:val="22"/>
          <w:rtl/>
        </w:rPr>
        <w:t>4، 22؛ 22 آي إل آر، ص. 349، و</w:t>
      </w:r>
      <w:r>
        <w:rPr>
          <w:rFonts w:ascii="Times New Roman" w:eastAsia="Times New Roman" w:hAnsi="Times New Roman" w:cs="Times New Roman"/>
          <w:i/>
          <w:iCs/>
          <w:spacing w:val="-12"/>
          <w:sz w:val="22"/>
          <w:szCs w:val="22"/>
          <w:rtl/>
        </w:rPr>
        <w:t>باكيت هافانا</w:t>
      </w:r>
      <w:r>
        <w:rPr>
          <w:spacing w:val="-12"/>
          <w:sz w:val="22"/>
          <w:szCs w:val="22"/>
          <w:rtl/>
        </w:rPr>
        <w:t>حالة، 175 الولايات المتحدة</w:t>
      </w:r>
      <w:r>
        <w:rPr>
          <w:sz w:val="22"/>
          <w:szCs w:val="22"/>
          <w:rtl/>
        </w:rPr>
        <w:t>677 (1900).</w:t>
      </w:r>
    </w:p>
    <w:p w14:paraId="16ED11B2" w14:textId="77777777" w:rsidR="00F73B55" w:rsidRDefault="00000000">
      <w:pPr>
        <w:bidi/>
        <w:spacing w:before="12" w:line="237" w:lineRule="auto"/>
        <w:ind w:left="257" w:right="27" w:hanging="257"/>
        <w:rPr>
          <w:sz w:val="22"/>
          <w:szCs w:val="22"/>
          <w:rtl/>
        </w:rPr>
      </w:pPr>
      <w:r>
        <w:rPr>
          <w:spacing w:val="-9"/>
          <w:position w:val="7"/>
          <w:sz w:val="15"/>
          <w:szCs w:val="15"/>
          <w:rtl/>
        </w:rPr>
        <w:t>44</w:t>
      </w:r>
      <w:r>
        <w:rPr>
          <w:spacing w:val="-9"/>
          <w:sz w:val="22"/>
          <w:szCs w:val="22"/>
          <w:rtl/>
        </w:rPr>
        <w:t>داماتو,</w:t>
      </w:r>
      <w:r>
        <w:rPr>
          <w:rFonts w:ascii="Times New Roman" w:eastAsia="Times New Roman" w:hAnsi="Times New Roman" w:cs="Times New Roman"/>
          <w:i/>
          <w:iCs/>
          <w:spacing w:val="-8"/>
          <w:sz w:val="22"/>
          <w:szCs w:val="22"/>
          <w:rtl/>
        </w:rPr>
        <w:t>مفهوم العرف</w:t>
      </w:r>
      <w:r>
        <w:rPr>
          <w:spacing w:val="-9"/>
          <w:sz w:val="22"/>
          <w:szCs w:val="22"/>
          <w:rtl/>
        </w:rPr>
        <w:t>، ص 88 و50-1. انظر أيضاً القاضي قرأ (مخالف)، ال</w:t>
      </w:r>
      <w:r>
        <w:rPr>
          <w:rFonts w:ascii="Times New Roman" w:eastAsia="Times New Roman" w:hAnsi="Times New Roman" w:cs="Times New Roman"/>
          <w:i/>
          <w:iCs/>
          <w:spacing w:val="-9"/>
          <w:sz w:val="22"/>
          <w:szCs w:val="22"/>
          <w:rtl/>
        </w:rPr>
        <w:t>الأنجلو-</w:t>
      </w:r>
      <w:r>
        <w:rPr>
          <w:rFonts w:ascii="Times New Roman" w:eastAsia="Times New Roman" w:hAnsi="Times New Roman" w:cs="Times New Roman"/>
          <w:i/>
          <w:iCs/>
          <w:sz w:val="22"/>
          <w:szCs w:val="22"/>
          <w:rtl/>
        </w:rPr>
        <w:t>مصايد الأسماك النرويجية</w:t>
      </w:r>
      <w:r>
        <w:rPr>
          <w:spacing w:val="-13"/>
          <w:sz w:val="22"/>
          <w:szCs w:val="22"/>
          <w:rtl/>
        </w:rPr>
        <w:t>قضية،</w:t>
      </w:r>
      <w:r>
        <w:rPr>
          <w:sz w:val="22"/>
          <w:szCs w:val="22"/>
          <w:rtl/>
        </w:rPr>
        <w:t>تقارير محكمة العدل الدولية، 1951، الصفحات 116، 191؛ 18 آي إل آر، ص 86، 132.</w:t>
      </w:r>
    </w:p>
    <w:p w14:paraId="1FCCA02D" w14:textId="77777777" w:rsidR="00F73B55" w:rsidRDefault="00000000">
      <w:pPr>
        <w:bidi/>
        <w:spacing w:before="13" w:line="234" w:lineRule="auto"/>
        <w:ind w:left="255" w:right="27" w:hanging="255"/>
        <w:rPr>
          <w:sz w:val="22"/>
          <w:szCs w:val="22"/>
          <w:rtl/>
        </w:rPr>
      </w:pPr>
      <w:r>
        <w:rPr>
          <w:spacing w:val="-10"/>
          <w:position w:val="7"/>
          <w:sz w:val="15"/>
          <w:szCs w:val="15"/>
          <w:rtl/>
        </w:rPr>
        <w:t>45</w:t>
      </w:r>
      <w:r>
        <w:rPr>
          <w:spacing w:val="-10"/>
          <w:sz w:val="22"/>
          <w:szCs w:val="22"/>
          <w:rtl/>
        </w:rPr>
        <w:t>أكهيرست، “مخصص كمصدر”، الصفحات من 2 إلى 3. أنظر أيضا</w:t>
      </w:r>
      <w:r>
        <w:rPr>
          <w:sz w:val="22"/>
          <w:szCs w:val="22"/>
          <w:rtl/>
        </w:rPr>
        <w:t>ثيرواي,</w:t>
      </w:r>
      <w:r>
        <w:rPr>
          <w:rFonts w:ascii="Times New Roman" w:eastAsia="Times New Roman" w:hAnsi="Times New Roman" w:cs="Times New Roman"/>
          <w:i/>
          <w:iCs/>
          <w:spacing w:val="-10"/>
          <w:sz w:val="22"/>
          <w:szCs w:val="22"/>
          <w:rtl/>
        </w:rPr>
        <w:t>القانون العرفي الدولي</w:t>
      </w:r>
      <w:r>
        <w:rPr>
          <w:spacing w:val="-10"/>
          <w:sz w:val="22"/>
          <w:szCs w:val="22"/>
          <w:rtl/>
        </w:rPr>
        <w:t>,</w:t>
      </w:r>
      <w:r>
        <w:rPr>
          <w:sz w:val="22"/>
          <w:szCs w:val="22"/>
          <w:rtl/>
        </w:rPr>
        <w:t>ص. 58.</w:t>
      </w:r>
    </w:p>
    <w:p w14:paraId="08298EE8" w14:textId="77777777" w:rsidR="00F73B55" w:rsidRDefault="00000000">
      <w:pPr>
        <w:bidi/>
        <w:spacing w:before="20" w:line="242" w:lineRule="auto"/>
        <w:ind w:left="257" w:right="21" w:hanging="257"/>
        <w:rPr>
          <w:sz w:val="22"/>
          <w:szCs w:val="22"/>
          <w:rtl/>
        </w:rPr>
      </w:pPr>
      <w:r>
        <w:rPr>
          <w:spacing w:val="-13"/>
          <w:position w:val="7"/>
          <w:sz w:val="15"/>
          <w:szCs w:val="15"/>
          <w:rtl/>
        </w:rPr>
        <w:t>46</w:t>
      </w:r>
      <w:r>
        <w:rPr>
          <w:spacing w:val="-13"/>
          <w:sz w:val="22"/>
          <w:szCs w:val="22"/>
          <w:rtl/>
        </w:rPr>
        <w:t>على سبيل المثال</w:t>
      </w:r>
      <w:r>
        <w:rPr>
          <w:rFonts w:ascii="Times New Roman" w:eastAsia="Times New Roman" w:hAnsi="Times New Roman" w:cs="Times New Roman"/>
          <w:i/>
          <w:iCs/>
          <w:spacing w:val="-12"/>
          <w:sz w:val="22"/>
          <w:szCs w:val="22"/>
          <w:rtl/>
        </w:rPr>
        <w:t>اللجوء</w:t>
      </w:r>
      <w:r>
        <w:rPr>
          <w:spacing w:val="-12"/>
          <w:sz w:val="22"/>
          <w:szCs w:val="22"/>
          <w:rtl/>
        </w:rPr>
        <w:t>القضية، تقارير محكمة العدل الدولية، 1950، الصفحات 266، 277؛ 17 إل آر، ص. 280؛ ال</w:t>
      </w:r>
      <w:r>
        <w:rPr>
          <w:rFonts w:ascii="Times New Roman" w:eastAsia="Times New Roman" w:hAnsi="Times New Roman" w:cs="Times New Roman"/>
          <w:i/>
          <w:iCs/>
          <w:spacing w:val="-12"/>
          <w:sz w:val="22"/>
          <w:szCs w:val="22"/>
          <w:rtl/>
        </w:rPr>
        <w:t>حقوق الولايات المتحدة</w:t>
      </w:r>
      <w:r>
        <w:rPr>
          <w:rFonts w:ascii="Times New Roman" w:eastAsia="Times New Roman" w:hAnsi="Times New Roman" w:cs="Times New Roman"/>
          <w:i/>
          <w:iCs/>
          <w:sz w:val="22"/>
          <w:szCs w:val="22"/>
          <w:rtl/>
        </w:rPr>
        <w:t>الوطنيين في المغرب</w:t>
      </w:r>
      <w:r>
        <w:rPr>
          <w:spacing w:val="-13"/>
          <w:sz w:val="22"/>
          <w:szCs w:val="22"/>
          <w:rtl/>
        </w:rPr>
        <w:t>القضية، تقارير محكمة العدل الدولية، 1952، الصفحات 176، 200، 209؛ 19 إل آر، ص. 255، و</w:t>
      </w:r>
      <w:r>
        <w:rPr>
          <w:sz w:val="22"/>
          <w:szCs w:val="22"/>
          <w:rtl/>
        </w:rPr>
        <w:t xml:space="preserve"> </w:t>
      </w:r>
      <w:r>
        <w:rPr>
          <w:rFonts w:ascii="Times New Roman" w:eastAsia="Times New Roman" w:hAnsi="Times New Roman" w:cs="Times New Roman"/>
          <w:i/>
          <w:iCs/>
          <w:spacing w:val="-11"/>
          <w:sz w:val="22"/>
          <w:szCs w:val="22"/>
          <w:rtl/>
        </w:rPr>
        <w:t>بحر الشمال القاري</w:t>
      </w:r>
      <w:r>
        <w:rPr>
          <w:rFonts w:ascii="Times New Roman" w:eastAsia="Times New Roman" w:hAnsi="Times New Roman" w:cs="Times New Roman"/>
          <w:i/>
          <w:iCs/>
          <w:sz w:val="22"/>
          <w:szCs w:val="22"/>
          <w:rtl/>
        </w:rPr>
        <w:t>رفوف</w:t>
      </w:r>
      <w:r>
        <w:rPr>
          <w:spacing w:val="-11"/>
          <w:sz w:val="22"/>
          <w:szCs w:val="22"/>
          <w:rtl/>
        </w:rPr>
        <w:t>القضايا، تقارير محكمة العدل الدولية، 1969، الصفحات 3 و32-3 و47 و53؛ 41 آي إل آر، ص. 29.</w:t>
      </w:r>
      <w:r>
        <w:rPr>
          <w:sz w:val="22"/>
          <w:szCs w:val="22"/>
          <w:rtl/>
        </w:rPr>
        <w:t>أنظر أيضاً</w:t>
      </w:r>
      <w:r>
        <w:rPr>
          <w:rFonts w:ascii="Times New Roman" w:eastAsia="Times New Roman" w:hAnsi="Times New Roman" w:cs="Times New Roman"/>
          <w:i/>
          <w:iCs/>
          <w:spacing w:val="-14"/>
          <w:sz w:val="22"/>
          <w:szCs w:val="22"/>
          <w:rtl/>
        </w:rPr>
        <w:t>اختصاص مصايد الأسماك</w:t>
      </w:r>
      <w:r>
        <w:rPr>
          <w:spacing w:val="-14"/>
          <w:sz w:val="22"/>
          <w:szCs w:val="22"/>
          <w:rtl/>
        </w:rPr>
        <w:t>القضايا، تقارير محكمة العدل الدولية، 1974، الصفحات 3، 47، 56-8، 81-8، 119-20،</w:t>
      </w:r>
    </w:p>
    <w:p w14:paraId="3D5C025E" w14:textId="77777777" w:rsidR="00F73B55" w:rsidRDefault="00000000">
      <w:pPr>
        <w:bidi/>
        <w:spacing w:before="9" w:line="237" w:lineRule="auto"/>
        <w:ind w:left="276"/>
        <w:rPr>
          <w:sz w:val="22"/>
          <w:szCs w:val="22"/>
          <w:rtl/>
        </w:rPr>
      </w:pPr>
      <w:r>
        <w:rPr>
          <w:spacing w:val="-15"/>
          <w:sz w:val="22"/>
          <w:szCs w:val="22"/>
          <w:rtl/>
        </w:rPr>
        <w:t>135 و 161؛ 55</w:t>
      </w:r>
      <w:r>
        <w:rPr>
          <w:sz w:val="22"/>
          <w:szCs w:val="22"/>
          <w:rtl/>
        </w:rPr>
        <w:t>إل آر، ص. 238.</w:t>
      </w:r>
    </w:p>
    <w:p w14:paraId="0DD3B0CF" w14:textId="77777777" w:rsidR="00F73B55" w:rsidRDefault="00F73B55">
      <w:pPr>
        <w:bidi/>
        <w:spacing w:line="237" w:lineRule="auto"/>
        <w:rPr>
          <w:sz w:val="22"/>
          <w:szCs w:val="22"/>
          <w:rtl/>
        </w:rPr>
        <w:sectPr w:rsidR="00F73B55">
          <w:pgSz w:w="10340" w:h="15580"/>
          <w:pgMar w:top="354" w:right="1043" w:bottom="400" w:left="1141" w:header="0" w:footer="0" w:gutter="0"/>
          <w:cols w:space="720"/>
        </w:sectPr>
      </w:pPr>
    </w:p>
    <w:p w14:paraId="0D32B4D1" w14:textId="77777777" w:rsidR="00F73B55" w:rsidRDefault="00000000">
      <w:pPr>
        <w:bidi/>
        <w:spacing w:line="205" w:lineRule="auto"/>
        <w:ind w:left="22"/>
        <w:rPr>
          <w:sz w:val="25"/>
          <w:szCs w:val="25"/>
          <w:rtl/>
        </w:rPr>
      </w:pPr>
      <w:r>
        <w:rPr>
          <w:spacing w:val="22"/>
          <w:w w:val="104"/>
          <w:sz w:val="25"/>
          <w:szCs w:val="25"/>
          <w:rtl/>
        </w:rPr>
        <w:lastRenderedPageBreak/>
        <w:t>84</w:t>
      </w:r>
      <w:r>
        <w:rPr>
          <w:spacing w:val="1"/>
          <w:sz w:val="25"/>
          <w:szCs w:val="25"/>
          <w:rtl/>
        </w:rPr>
        <w:t>قانون دولي</w:t>
      </w:r>
    </w:p>
    <w:p w14:paraId="6D4F7191" w14:textId="77777777" w:rsidR="00F73B55" w:rsidRDefault="00000000">
      <w:pPr>
        <w:bidi/>
        <w:spacing w:before="266" w:line="253" w:lineRule="auto"/>
        <w:ind w:left="18" w:right="23" w:firstLine="2"/>
        <w:jc w:val="both"/>
        <w:rPr>
          <w:sz w:val="27"/>
          <w:szCs w:val="27"/>
          <w:rtl/>
        </w:rPr>
      </w:pPr>
      <w:r>
        <w:rPr>
          <w:spacing w:val="-1"/>
          <w:sz w:val="27"/>
          <w:szCs w:val="27"/>
          <w:rtl/>
        </w:rPr>
        <w:t>من الواضح أن النهج هو الصحيح منذ أن تمت عملية المطالبات والتصدي</w:t>
      </w:r>
      <w:r>
        <w:rPr>
          <w:sz w:val="27"/>
          <w:szCs w:val="27"/>
          <w:rtl/>
        </w:rPr>
        <w:t>إن المطالبات هي إحدى الطرق المعترف بها التي من خلالها تتواصل الدول مع بعضها البعض حول تصوراتها حول حالة القواعد والأعراف الدولية. وبهذا المعنى فإنها تعمل بنفس طريقة الأفعال الجسدية. سواء</w:t>
      </w:r>
      <w:r>
        <w:rPr>
          <w:rFonts w:ascii="Times New Roman" w:eastAsia="Times New Roman" w:hAnsi="Times New Roman" w:cs="Times New Roman"/>
          <w:i/>
          <w:iCs/>
          <w:spacing w:val="-12"/>
          <w:sz w:val="27"/>
          <w:szCs w:val="27"/>
          <w:rtl/>
        </w:rPr>
        <w:t>في</w:t>
      </w:r>
      <w:r>
        <w:rPr>
          <w:rFonts w:ascii="Times New Roman" w:eastAsia="Times New Roman" w:hAnsi="Times New Roman" w:cs="Times New Roman"/>
          <w:i/>
          <w:iCs/>
          <w:sz w:val="27"/>
          <w:szCs w:val="27"/>
          <w:rtl/>
        </w:rPr>
        <w:t>مجردة</w:t>
      </w:r>
      <w:r>
        <w:rPr>
          <w:spacing w:val="-4"/>
          <w:sz w:val="27"/>
          <w:szCs w:val="27"/>
          <w:rtl/>
        </w:rPr>
        <w:t>أو فيما يتعلق ب</w:t>
      </w:r>
      <w:r>
        <w:rPr>
          <w:sz w:val="27"/>
          <w:szCs w:val="27"/>
          <w:rtl/>
        </w:rPr>
        <w:t>وفي حالة معينة، فإنها تشكل المادة الخام التي يمكن أن تصاغ منها قواعد القانون الدولي.</w:t>
      </w:r>
      <w:r>
        <w:rPr>
          <w:spacing w:val="-6"/>
          <w:position w:val="11"/>
          <w:sz w:val="15"/>
          <w:szCs w:val="15"/>
          <w:rtl/>
        </w:rPr>
        <w:t>47</w:t>
      </w:r>
      <w:r>
        <w:rPr>
          <w:spacing w:val="-5"/>
          <w:sz w:val="27"/>
          <w:szCs w:val="27"/>
          <w:rtl/>
        </w:rPr>
        <w:t>إنها</w:t>
      </w:r>
      <w:r>
        <w:rPr>
          <w:sz w:val="27"/>
          <w:szCs w:val="27"/>
          <w:rtl/>
        </w:rPr>
        <w:t>واقترح أن تكون الصيغة التي تنص على أن "ممارسة الدولة تشمل بيانات أي جهة فاعلة تقدمها الدولة والتي يمكن استنتاج منها وجهات النظر حول القانون العرفي"،</w:t>
      </w:r>
      <w:r>
        <w:rPr>
          <w:spacing w:val="7"/>
          <w:position w:val="11"/>
          <w:sz w:val="15"/>
          <w:szCs w:val="15"/>
          <w:rtl/>
        </w:rPr>
        <w:t>48</w:t>
      </w:r>
      <w:r>
        <w:rPr>
          <w:position w:val="11"/>
          <w:sz w:val="15"/>
          <w:szCs w:val="15"/>
          <w:rtl/>
        </w:rPr>
        <w:t xml:space="preserve"> </w:t>
      </w:r>
      <w:r>
        <w:rPr>
          <w:spacing w:val="-7"/>
          <w:sz w:val="27"/>
          <w:szCs w:val="27"/>
          <w:rtl/>
        </w:rPr>
        <w:t>صحيح إلى حد كبير. ومع ذلك، تجدر الإشارة إلى أنه ليس كل العناصر</w:t>
      </w:r>
      <w:r>
        <w:rPr>
          <w:sz w:val="27"/>
          <w:szCs w:val="27"/>
          <w:rtl/>
        </w:rPr>
        <w:t>الممارسات متساوية في الوزن، والقيمة التي تُعطى لسلوك الدولة ستعتمد على طبيعته ومصدره.</w:t>
      </w:r>
    </w:p>
    <w:p w14:paraId="1BC4B7FF" w14:textId="77777777" w:rsidR="00F73B55" w:rsidRDefault="00F73B55">
      <w:pPr>
        <w:bidi/>
        <w:spacing w:line="383" w:lineRule="auto"/>
        <w:rPr>
          <w:rtl/>
        </w:rPr>
      </w:pPr>
    </w:p>
    <w:p w14:paraId="64D36FE6" w14:textId="77777777" w:rsidR="00F73B55" w:rsidRDefault="00000000">
      <w:pPr>
        <w:bidi/>
        <w:spacing w:before="80" w:line="212" w:lineRule="auto"/>
        <w:ind w:left="3264"/>
        <w:rPr>
          <w:sz w:val="15"/>
          <w:szCs w:val="15"/>
          <w:rtl/>
        </w:rPr>
      </w:pPr>
      <w:r>
        <w:rPr>
          <w:sz w:val="28"/>
          <w:szCs w:val="28"/>
          <w:rtl/>
        </w:rPr>
        <w:t>الرأي القانوني</w:t>
      </w:r>
      <w:r>
        <w:rPr>
          <w:spacing w:val="2"/>
          <w:position w:val="11"/>
          <w:sz w:val="15"/>
          <w:szCs w:val="15"/>
          <w:rtl/>
        </w:rPr>
        <w:t>49</w:t>
      </w:r>
    </w:p>
    <w:p w14:paraId="1E78C896" w14:textId="77777777" w:rsidR="00F73B55" w:rsidRDefault="00000000">
      <w:pPr>
        <w:bidi/>
        <w:spacing w:before="199" w:line="253" w:lineRule="auto"/>
        <w:ind w:left="15" w:right="24" w:firstLine="7"/>
        <w:jc w:val="both"/>
        <w:rPr>
          <w:sz w:val="27"/>
          <w:szCs w:val="27"/>
          <w:rtl/>
        </w:rPr>
      </w:pPr>
      <w:r>
        <w:rPr>
          <w:spacing w:val="-14"/>
          <w:sz w:val="27"/>
          <w:szCs w:val="27"/>
          <w:rtl/>
        </w:rPr>
        <w:t>بمجرد أن يثبت المرء وجود استخدام محدد، يصبح</w:t>
      </w:r>
      <w:r>
        <w:rPr>
          <w:sz w:val="27"/>
          <w:szCs w:val="27"/>
          <w:rtl/>
        </w:rPr>
        <w:t>من الضروري النظر في كيفية رؤية الدولة لسلوكها. فهل يعتبر ذلك تصريحا غير أخلاقي أو سياسي أو قانوني فاعل؟ ال</w:t>
      </w:r>
      <w:r>
        <w:rPr>
          <w:rFonts w:ascii="Times New Roman" w:eastAsia="Times New Roman" w:hAnsi="Times New Roman" w:cs="Times New Roman"/>
          <w:i/>
          <w:iCs/>
          <w:spacing w:val="-7"/>
          <w:sz w:val="27"/>
          <w:szCs w:val="27"/>
          <w:rtl/>
        </w:rPr>
        <w:t>الرأي القانوني</w:t>
      </w:r>
      <w:r>
        <w:rPr>
          <w:spacing w:val="-7"/>
          <w:sz w:val="27"/>
          <w:szCs w:val="27"/>
          <w:rtl/>
        </w:rPr>
        <w:t>,</w:t>
      </w:r>
      <w:r>
        <w:rPr>
          <w:sz w:val="27"/>
          <w:szCs w:val="27"/>
          <w:rtl/>
        </w:rPr>
        <w:t>أو الاعتقاد بأن نشاط الدولة ملزم قانونا، هو العامل الذي يحول الاستخدام إلى عرف ويجعله جزءا من قواعد القانون الدولي. وبعبارة مختلفة قليلا، فإن الدول سوف تتصرف بطريقة معينة لأنها مقتنعة بأن ذلك ملزم لها.</w:t>
      </w:r>
    </w:p>
    <w:p w14:paraId="1AB3E9E7" w14:textId="77777777" w:rsidR="00F73B55" w:rsidRDefault="00000000">
      <w:pPr>
        <w:bidi/>
        <w:spacing w:before="13" w:line="253" w:lineRule="auto"/>
        <w:ind w:left="10" w:firstLine="301"/>
        <w:jc w:val="both"/>
        <w:rPr>
          <w:sz w:val="27"/>
          <w:szCs w:val="27"/>
          <w:rtl/>
        </w:rPr>
      </w:pPr>
      <w:r>
        <w:rPr>
          <w:spacing w:val="-7"/>
          <w:sz w:val="27"/>
          <w:szCs w:val="27"/>
          <w:rtl/>
        </w:rPr>
        <w:t>وقد أعربت محكمة العدل الدولية الدائمة عن هذه النقطة</w:t>
      </w:r>
      <w:r>
        <w:rPr>
          <w:sz w:val="27"/>
          <w:szCs w:val="27"/>
          <w:rtl/>
        </w:rPr>
        <w:t>عرض عندما تعاملت مع</w:t>
      </w:r>
      <w:r>
        <w:rPr>
          <w:rFonts w:ascii="Times New Roman" w:eastAsia="Times New Roman" w:hAnsi="Times New Roman" w:cs="Times New Roman"/>
          <w:i/>
          <w:iCs/>
          <w:spacing w:val="-7"/>
          <w:sz w:val="27"/>
          <w:szCs w:val="27"/>
          <w:rtl/>
        </w:rPr>
        <w:t>لوتس</w:t>
      </w:r>
      <w:r>
        <w:rPr>
          <w:spacing w:val="-8"/>
          <w:sz w:val="27"/>
          <w:szCs w:val="27"/>
          <w:rtl/>
        </w:rPr>
        <w:t>قضية.</w:t>
      </w:r>
      <w:r>
        <w:rPr>
          <w:spacing w:val="-8"/>
          <w:position w:val="11"/>
          <w:sz w:val="15"/>
          <w:szCs w:val="15"/>
          <w:rtl/>
        </w:rPr>
        <w:t>50</w:t>
      </w:r>
      <w:r>
        <w:rPr>
          <w:spacing w:val="-14"/>
          <w:sz w:val="27"/>
          <w:szCs w:val="27"/>
          <w:rtl/>
        </w:rPr>
        <w:t>القضية المطروحة تتعلق أ</w:t>
      </w:r>
      <w:r>
        <w:rPr>
          <w:sz w:val="27"/>
          <w:szCs w:val="27"/>
          <w:rtl/>
        </w:rPr>
        <w:t>الاصطدام في أعالي البحار (حيث ينطبق القانون الدولي) بين</w:t>
      </w:r>
      <w:r>
        <w:rPr>
          <w:rFonts w:ascii="Times New Roman" w:eastAsia="Times New Roman" w:hAnsi="Times New Roman" w:cs="Times New Roman"/>
          <w:i/>
          <w:iCs/>
          <w:spacing w:val="-9"/>
          <w:sz w:val="27"/>
          <w:szCs w:val="27"/>
          <w:rtl/>
        </w:rPr>
        <w:t>لوتس</w:t>
      </w:r>
      <w:r>
        <w:rPr>
          <w:spacing w:val="-10"/>
          <w:sz w:val="27"/>
          <w:szCs w:val="27"/>
          <w:rtl/>
        </w:rPr>
        <w:t>، وسفينة فرنسية، و</w:t>
      </w:r>
      <w:r>
        <w:rPr>
          <w:rFonts w:ascii="Times New Roman" w:eastAsia="Times New Roman" w:hAnsi="Times New Roman" w:cs="Times New Roman"/>
          <w:i/>
          <w:iCs/>
          <w:spacing w:val="-9"/>
          <w:sz w:val="27"/>
          <w:szCs w:val="27"/>
          <w:rtl/>
        </w:rPr>
        <w:t>بوز كورت</w:t>
      </w:r>
      <w:r>
        <w:rPr>
          <w:spacing w:val="-10"/>
          <w:sz w:val="27"/>
          <w:szCs w:val="27"/>
          <w:rtl/>
        </w:rPr>
        <w:t>، سفينة تركية. عدة أشخاص</w:t>
      </w:r>
      <w:r>
        <w:rPr>
          <w:sz w:val="27"/>
          <w:szCs w:val="27"/>
          <w:rtl/>
        </w:rPr>
        <w:t>وغرق من كانوا على متن السفينة الأخيرة وزعمت تركيا إهمال ضابط المراقبة الفرنسي. عندما</w:t>
      </w:r>
      <w:r>
        <w:rPr>
          <w:rFonts w:ascii="Times New Roman" w:eastAsia="Times New Roman" w:hAnsi="Times New Roman" w:cs="Times New Roman"/>
          <w:i/>
          <w:iCs/>
          <w:spacing w:val="-8"/>
          <w:sz w:val="27"/>
          <w:szCs w:val="27"/>
          <w:rtl/>
        </w:rPr>
        <w:t>لوتس</w:t>
      </w:r>
      <w:r>
        <w:rPr>
          <w:spacing w:val="-8"/>
          <w:sz w:val="27"/>
          <w:szCs w:val="27"/>
          <w:rtl/>
        </w:rPr>
        <w:t>وصلت اسطنبول</w:t>
      </w:r>
      <w:r>
        <w:rPr>
          <w:sz w:val="27"/>
          <w:szCs w:val="27"/>
          <w:rtl/>
        </w:rPr>
        <w:t>تم القبض على ضابط فرنسي بتهمة القتل غير العمد وتحولت القضية إلى ما إذا كانت تركيا مختصة بمحاكمته. من بين مختلف</w:t>
      </w:r>
    </w:p>
    <w:p w14:paraId="0320FA5E" w14:textId="77777777" w:rsidR="00F73B55" w:rsidRDefault="00F73B55">
      <w:pPr>
        <w:bidi/>
        <w:spacing w:line="260" w:lineRule="auto"/>
        <w:rPr>
          <w:rtl/>
        </w:rPr>
      </w:pPr>
    </w:p>
    <w:p w14:paraId="2331AB83" w14:textId="77777777" w:rsidR="00F73B55" w:rsidRDefault="00000000">
      <w:pPr>
        <w:bidi/>
        <w:spacing w:before="64" w:line="229" w:lineRule="auto"/>
        <w:rPr>
          <w:sz w:val="22"/>
          <w:szCs w:val="22"/>
          <w:rtl/>
        </w:rPr>
      </w:pPr>
      <w:r>
        <w:rPr>
          <w:spacing w:val="-7"/>
          <w:position w:val="7"/>
          <w:sz w:val="15"/>
          <w:szCs w:val="15"/>
          <w:rtl/>
        </w:rPr>
        <w:t>47</w:t>
      </w:r>
      <w:r>
        <w:rPr>
          <w:spacing w:val="-7"/>
          <w:sz w:val="22"/>
          <w:szCs w:val="22"/>
          <w:rtl/>
        </w:rPr>
        <w:t>لكن</w:t>
      </w:r>
      <w:r>
        <w:rPr>
          <w:sz w:val="22"/>
          <w:szCs w:val="22"/>
          <w:rtl/>
        </w:rPr>
        <w:t>انظر ثيرلواي,</w:t>
      </w:r>
      <w:r>
        <w:rPr>
          <w:rFonts w:ascii="Times New Roman" w:eastAsia="Times New Roman" w:hAnsi="Times New Roman" w:cs="Times New Roman"/>
          <w:i/>
          <w:iCs/>
          <w:spacing w:val="-7"/>
          <w:sz w:val="22"/>
          <w:szCs w:val="22"/>
          <w:rtl/>
        </w:rPr>
        <w:t>القانون العرفي الدولي</w:t>
      </w:r>
      <w:r>
        <w:rPr>
          <w:spacing w:val="-7"/>
          <w:sz w:val="22"/>
          <w:szCs w:val="22"/>
          <w:rtl/>
        </w:rPr>
        <w:t>، ص 58-9.</w:t>
      </w:r>
    </w:p>
    <w:p w14:paraId="438D7F62" w14:textId="77777777" w:rsidR="00F73B55" w:rsidRDefault="00000000">
      <w:pPr>
        <w:bidi/>
        <w:spacing w:before="12" w:line="244" w:lineRule="auto"/>
        <w:ind w:left="258" w:right="19" w:hanging="259"/>
        <w:rPr>
          <w:sz w:val="22"/>
          <w:szCs w:val="22"/>
          <w:rtl/>
        </w:rPr>
      </w:pPr>
      <w:r>
        <w:rPr>
          <w:spacing w:val="-12"/>
          <w:position w:val="7"/>
          <w:sz w:val="15"/>
          <w:szCs w:val="15"/>
          <w:rtl/>
        </w:rPr>
        <w:t>48</w:t>
      </w:r>
      <w:r>
        <w:rPr>
          <w:spacing w:val="-12"/>
          <w:sz w:val="22"/>
          <w:szCs w:val="22"/>
          <w:rtl/>
        </w:rPr>
        <w:t>أكهيرست، “العرف كمصدر”، ص. 10. وهذا يشمل أيضًا الإغفال والصمت</w:t>
      </w:r>
      <w:r>
        <w:rPr>
          <w:sz w:val="22"/>
          <w:szCs w:val="22"/>
          <w:rtl/>
        </w:rPr>
        <w:t>تنص على:</w:t>
      </w:r>
      <w:r>
        <w:rPr>
          <w:rFonts w:ascii="Times New Roman" w:eastAsia="Times New Roman" w:hAnsi="Times New Roman" w:cs="Times New Roman"/>
          <w:i/>
          <w:iCs/>
          <w:spacing w:val="-11"/>
          <w:sz w:val="22"/>
          <w:szCs w:val="22"/>
          <w:rtl/>
        </w:rPr>
        <w:t>المرجع نفسه</w:t>
      </w:r>
      <w:r>
        <w:rPr>
          <w:spacing w:val="-11"/>
          <w:sz w:val="22"/>
          <w:szCs w:val="22"/>
          <w:rtl/>
        </w:rPr>
        <w:t>.</w:t>
      </w:r>
    </w:p>
    <w:p w14:paraId="265CA553" w14:textId="77777777" w:rsidR="00F73B55" w:rsidRDefault="00000000">
      <w:pPr>
        <w:bidi/>
        <w:spacing w:before="1" w:line="235" w:lineRule="auto"/>
        <w:ind w:left="255" w:right="25" w:hanging="255"/>
        <w:rPr>
          <w:rtl/>
        </w:rPr>
      </w:pPr>
      <w:r>
        <w:rPr>
          <w:spacing w:val="-6"/>
          <w:position w:val="7"/>
          <w:sz w:val="15"/>
          <w:szCs w:val="15"/>
          <w:rtl/>
        </w:rPr>
        <w:t>49</w:t>
      </w:r>
      <w:r>
        <w:rPr>
          <w:rFonts w:ascii="Times New Roman" w:eastAsia="Times New Roman" w:hAnsi="Times New Roman" w:cs="Times New Roman"/>
          <w:i/>
          <w:iCs/>
          <w:spacing w:val="-6"/>
          <w:rtl/>
        </w:rPr>
        <w:t>المرجع نفسه</w:t>
      </w:r>
      <w:r>
        <w:rPr>
          <w:spacing w:val="-6"/>
          <w:rtl/>
        </w:rPr>
        <w:t>.، ص 31-42، وداماتو،</w:t>
      </w:r>
      <w:r>
        <w:rPr>
          <w:rFonts w:ascii="Times New Roman" w:eastAsia="Times New Roman" w:hAnsi="Times New Roman" w:cs="Times New Roman"/>
          <w:i/>
          <w:iCs/>
          <w:spacing w:val="-6"/>
          <w:rtl/>
        </w:rPr>
        <w:t>مفهوم العرف</w:t>
      </w:r>
      <w:r>
        <w:rPr>
          <w:spacing w:val="-7"/>
          <w:rtl/>
        </w:rPr>
        <w:t>، ص 66-72. أنظر أيضاً بيليه، 'المادة 38'،</w:t>
      </w:r>
      <w:r>
        <w:rPr>
          <w:rtl/>
        </w:rPr>
        <w:t>ص. 753؛ مندلسون، “التكوين”، ص. 245؛ بوس،</w:t>
      </w:r>
      <w:r>
        <w:rPr>
          <w:rFonts w:ascii="Times New Roman" w:eastAsia="Times New Roman" w:hAnsi="Times New Roman" w:cs="Times New Roman"/>
          <w:i/>
          <w:iCs/>
          <w:spacing w:val="-6"/>
          <w:rtl/>
        </w:rPr>
        <w:t>المنهجية</w:t>
      </w:r>
      <w:r>
        <w:rPr>
          <w:spacing w:val="-7"/>
          <w:rtl/>
        </w:rPr>
        <w:t>، ص 236 وما يليها؛ بي هاجنماخر،</w:t>
      </w:r>
    </w:p>
    <w:p w14:paraId="4B3F2902" w14:textId="77777777" w:rsidR="00F73B55" w:rsidRDefault="00000000">
      <w:pPr>
        <w:bidi/>
        <w:spacing w:before="1" w:line="221" w:lineRule="auto"/>
        <w:ind w:right="27"/>
        <w:jc w:val="right"/>
        <w:rPr>
          <w:rtl/>
        </w:rPr>
      </w:pPr>
      <w:r>
        <w:rPr>
          <w:spacing w:val="1"/>
          <w:sz w:val="20"/>
          <w:szCs w:val="20"/>
          <w:rtl/>
        </w:rPr>
        <w:t>'ديس دوكس</w:t>
      </w:r>
      <w:r>
        <w:rPr>
          <w:w w:val="79"/>
          <w:sz w:val="22"/>
          <w:szCs w:val="22"/>
          <w:rtl/>
        </w:rPr>
        <w:fldChar w:fldCharType="begin"/>
      </w:r>
      <w:r>
        <w:rPr>
          <w:w w:val="79"/>
          <w:sz w:val="22"/>
          <w:szCs w:val="22"/>
          <w:rtl/>
        </w:rPr>
        <w:instrText>EQ \* jc3 \* "Font:Arial" \* hps22 \o\al(\s\up 2(</w:instrText>
      </w:r>
      <w:r>
        <w:rPr>
          <w:w w:val="116"/>
          <w:sz w:val="22"/>
          <w:szCs w:val="22"/>
          <w:rtl/>
        </w:rPr>
        <w:instrText>´</w:instrText>
      </w:r>
      <w:r>
        <w:rPr>
          <w:w w:val="79"/>
          <w:sz w:val="22"/>
          <w:szCs w:val="22"/>
          <w:rtl/>
        </w:rPr>
        <w:instrText>),E)</w:instrText>
      </w:r>
      <w:r>
        <w:rPr>
          <w:w w:val="79"/>
          <w:sz w:val="22"/>
          <w:szCs w:val="22"/>
          <w:rtl/>
        </w:rPr>
        <w:fldChar w:fldCharType="end"/>
      </w:r>
      <w:r>
        <w:rPr>
          <w:spacing w:val="2"/>
          <w:sz w:val="20"/>
          <w:szCs w:val="20"/>
          <w:rtl/>
        </w:rPr>
        <w:t>l ments du Droit Coutumier dans la Pratique de la Cour Internationale'،</w:t>
      </w:r>
      <w:r>
        <w:rPr>
          <w:w w:val="1"/>
          <w:sz w:val="22"/>
          <w:szCs w:val="22"/>
          <w:rtl/>
        </w:rPr>
        <w:fldChar w:fldCharType="begin"/>
      </w:r>
      <w:r>
        <w:rPr>
          <w:w w:val="1"/>
          <w:sz w:val="22"/>
          <w:szCs w:val="22"/>
          <w:rtl/>
        </w:rPr>
        <w:instrText>EQ \* jc3 \* "Font:Arial" \* hps22 \o\al(\s\up 0(´),e)</w:instrText>
      </w:r>
      <w:r>
        <w:rPr>
          <w:w w:val="1"/>
          <w:sz w:val="22"/>
          <w:szCs w:val="22"/>
          <w:rtl/>
        </w:rPr>
        <w:fldChar w:fldCharType="end"/>
      </w:r>
    </w:p>
    <w:p w14:paraId="511512FC" w14:textId="77777777" w:rsidR="00F73B55" w:rsidRDefault="00000000">
      <w:pPr>
        <w:bidi/>
        <w:spacing w:before="13" w:line="233" w:lineRule="auto"/>
        <w:ind w:right="25"/>
        <w:jc w:val="right"/>
        <w:rPr>
          <w:rtl/>
        </w:rPr>
      </w:pPr>
      <w:r>
        <w:rPr>
          <w:spacing w:val="-8"/>
          <w:sz w:val="22"/>
          <w:szCs w:val="22"/>
          <w:rtl/>
        </w:rPr>
        <w:t>91</w:t>
      </w:r>
      <w:r>
        <w:rPr>
          <w:rFonts w:ascii="Times New Roman" w:eastAsia="Times New Roman" w:hAnsi="Times New Roman" w:cs="Times New Roman"/>
          <w:i/>
          <w:iCs/>
          <w:spacing w:val="-8"/>
          <w:sz w:val="22"/>
          <w:szCs w:val="22"/>
          <w:rtl/>
        </w:rPr>
        <w:t>مراجعة ز</w:t>
      </w:r>
      <w:r>
        <w:rPr>
          <w:rFonts w:ascii="Times New Roman" w:eastAsia="Times New Roman" w:hAnsi="Times New Roman" w:cs="Times New Roman"/>
          <w:i/>
          <w:iCs/>
          <w:w w:val="113"/>
          <w:sz w:val="22"/>
          <w:szCs w:val="22"/>
          <w:rtl/>
        </w:rPr>
        <w:fldChar w:fldCharType="begin"/>
      </w:r>
      <w:r>
        <w:rPr>
          <w:rFonts w:ascii="Times New Roman" w:eastAsia="Times New Roman" w:hAnsi="Times New Roman" w:cs="Times New Roman"/>
          <w:i/>
          <w:iCs/>
          <w:w w:val="113"/>
          <w:sz w:val="22"/>
          <w:szCs w:val="22"/>
          <w:rtl/>
        </w:rPr>
        <w:instrText>EQ \* jc3 \* "Font:Times New Roman" \* hps22 \o\al(\s\up 0(</w:instrText>
      </w:r>
      <w:r>
        <w:rPr>
          <w:rFonts w:ascii="Times New Roman" w:eastAsia="Times New Roman" w:hAnsi="Times New Roman" w:cs="Times New Roman"/>
          <w:i/>
          <w:iCs/>
          <w:w w:val="89"/>
          <w:sz w:val="22"/>
          <w:szCs w:val="22"/>
          <w:rtl/>
        </w:rPr>
        <w:instrText>e</w:instrText>
      </w:r>
      <w:r>
        <w:rPr>
          <w:rFonts w:ascii="Times New Roman" w:eastAsia="Times New Roman" w:hAnsi="Times New Roman" w:cs="Times New Roman"/>
          <w:i/>
          <w:iCs/>
          <w:w w:val="113"/>
          <w:sz w:val="22"/>
          <w:szCs w:val="22"/>
          <w:rtl/>
        </w:rPr>
        <w:instrText>),´)</w:instrText>
      </w:r>
      <w:r>
        <w:rPr>
          <w:rFonts w:ascii="Times New Roman" w:eastAsia="Times New Roman" w:hAnsi="Times New Roman" w:cs="Times New Roman"/>
          <w:i/>
          <w:iCs/>
          <w:w w:val="113"/>
          <w:sz w:val="22"/>
          <w:szCs w:val="22"/>
          <w:rtl/>
        </w:rPr>
        <w:fldChar w:fldCharType="end"/>
      </w:r>
      <w:r>
        <w:rPr>
          <w:rFonts w:ascii="Times New Roman" w:eastAsia="Times New Roman" w:hAnsi="Times New Roman" w:cs="Times New Roman"/>
          <w:i/>
          <w:iCs/>
          <w:spacing w:val="-8"/>
          <w:sz w:val="22"/>
          <w:szCs w:val="22"/>
          <w:rtl/>
        </w:rPr>
        <w:t>n Rale de Droit International Public</w:t>
      </w:r>
      <w:r>
        <w:rPr>
          <w:spacing w:val="-8"/>
          <w:sz w:val="22"/>
          <w:szCs w:val="22"/>
          <w:rtl/>
        </w:rPr>
        <w:t>، 1985، ص. 5؛ O. إلياس، طبيعة</w:t>
      </w:r>
      <w:r>
        <w:rPr>
          <w:rFonts w:ascii="Times New Roman" w:eastAsia="Times New Roman" w:hAnsi="Times New Roman" w:cs="Times New Roman"/>
          <w:i/>
          <w:iCs/>
          <w:w w:val="1"/>
          <w:sz w:val="22"/>
          <w:szCs w:val="22"/>
          <w:rtl/>
        </w:rPr>
        <w:fldChar w:fldCharType="begin"/>
      </w:r>
      <w:r>
        <w:rPr>
          <w:rFonts w:ascii="Times New Roman" w:eastAsia="Times New Roman" w:hAnsi="Times New Roman" w:cs="Times New Roman"/>
          <w:i/>
          <w:iCs/>
          <w:w w:val="1"/>
          <w:sz w:val="22"/>
          <w:szCs w:val="22"/>
          <w:rtl/>
        </w:rPr>
        <w:instrText>EQ \* jc3 \* "Font:Times New Roman" \* hps22 \o\al(\s\up 0(e),´)</w:instrText>
      </w:r>
      <w:r>
        <w:rPr>
          <w:rFonts w:ascii="Times New Roman" w:eastAsia="Times New Roman" w:hAnsi="Times New Roman" w:cs="Times New Roman"/>
          <w:i/>
          <w:iCs/>
          <w:w w:val="1"/>
          <w:sz w:val="22"/>
          <w:szCs w:val="22"/>
          <w:rtl/>
        </w:rPr>
        <w:fldChar w:fldCharType="end"/>
      </w:r>
    </w:p>
    <w:p w14:paraId="30861E8C" w14:textId="77777777" w:rsidR="00F73B55" w:rsidRDefault="00000000">
      <w:pPr>
        <w:bidi/>
        <w:spacing w:before="13" w:line="242" w:lineRule="auto"/>
        <w:ind w:left="255" w:right="4" w:firstLine="4"/>
        <w:rPr>
          <w:sz w:val="22"/>
          <w:szCs w:val="22"/>
          <w:rtl/>
        </w:rPr>
      </w:pPr>
      <w:r>
        <w:rPr>
          <w:spacing w:val="-10"/>
          <w:sz w:val="22"/>
          <w:szCs w:val="22"/>
          <w:rtl/>
        </w:rPr>
        <w:t>العنصر الذاتي في القانون الدولي العرفي'، 44 ICLQ، 1995، ص. 501؛ آي إم لوبو دي</w:t>
      </w:r>
      <w:r>
        <w:rPr>
          <w:sz w:val="22"/>
          <w:szCs w:val="22"/>
          <w:rtl/>
        </w:rPr>
        <w:t>سوزا، "دور موافقة الدولة في العملية العرفية"، 44 ICLQ، 1995، ص. 521، و ب. تشينغ، '</w:t>
      </w:r>
      <w:r>
        <w:rPr>
          <w:rFonts w:ascii="Times New Roman" w:eastAsia="Times New Roman" w:hAnsi="Times New Roman" w:cs="Times New Roman"/>
          <w:i/>
          <w:iCs/>
          <w:spacing w:val="-5"/>
          <w:sz w:val="22"/>
          <w:szCs w:val="22"/>
          <w:rtl/>
        </w:rPr>
        <w:t>الرأي القانوني:</w:t>
      </w:r>
      <w:r>
        <w:rPr>
          <w:spacing w:val="-5"/>
          <w:sz w:val="22"/>
          <w:szCs w:val="22"/>
          <w:rtl/>
        </w:rPr>
        <w:t>مفهوم أساسي للقانون الدولي يُساء فهمه كثيرًا</w:t>
      </w:r>
      <w:r>
        <w:rPr>
          <w:sz w:val="22"/>
          <w:szCs w:val="22"/>
          <w:rtl/>
        </w:rPr>
        <w:t>في</w:t>
      </w:r>
      <w:r>
        <w:rPr>
          <w:rFonts w:ascii="Times New Roman" w:eastAsia="Times New Roman" w:hAnsi="Times New Roman" w:cs="Times New Roman"/>
          <w:i/>
          <w:iCs/>
          <w:spacing w:val="-8"/>
          <w:sz w:val="22"/>
          <w:szCs w:val="22"/>
          <w:rtl/>
        </w:rPr>
        <w:t>القانون الدولي في عالم ما بعد الحرب الباردة</w:t>
      </w:r>
      <w:r>
        <w:rPr>
          <w:spacing w:val="-8"/>
          <w:sz w:val="22"/>
          <w:szCs w:val="22"/>
          <w:rtl/>
        </w:rPr>
        <w:t>(محرران S. Yee وW. Tieya)، لندن، 2001،</w:t>
      </w:r>
      <w:r>
        <w:rPr>
          <w:sz w:val="22"/>
          <w:szCs w:val="22"/>
          <w:rtl/>
        </w:rPr>
        <w:t>ص. 56.</w:t>
      </w:r>
    </w:p>
    <w:p w14:paraId="244EA1E6" w14:textId="77777777" w:rsidR="00F73B55" w:rsidRDefault="00000000">
      <w:pPr>
        <w:bidi/>
        <w:spacing w:before="31" w:line="212" w:lineRule="auto"/>
        <w:ind w:left="3"/>
        <w:rPr>
          <w:sz w:val="22"/>
          <w:szCs w:val="22"/>
          <w:rtl/>
        </w:rPr>
      </w:pPr>
      <w:r>
        <w:rPr>
          <w:spacing w:val="-15"/>
          <w:position w:val="7"/>
          <w:sz w:val="15"/>
          <w:szCs w:val="15"/>
          <w:rtl/>
        </w:rPr>
        <w:t>50</w:t>
      </w:r>
      <w:r>
        <w:rPr>
          <w:spacing w:val="-15"/>
          <w:sz w:val="22"/>
          <w:szCs w:val="22"/>
          <w:rtl/>
        </w:rPr>
        <w:t>محكمة العدل الدولية الدائمة، السلسلة أ، رقم 10، 1927، ص. 18؛ 4 م، ص. 153.</w:t>
      </w:r>
    </w:p>
    <w:p w14:paraId="77A5C181" w14:textId="77777777" w:rsidR="00F73B55" w:rsidRDefault="00F73B55">
      <w:pPr>
        <w:bidi/>
        <w:spacing w:line="212" w:lineRule="auto"/>
        <w:rPr>
          <w:sz w:val="22"/>
          <w:szCs w:val="22"/>
          <w:rtl/>
        </w:rPr>
        <w:sectPr w:rsidR="00F73B55">
          <w:pgSz w:w="10300" w:h="15580"/>
          <w:pgMar w:top="354" w:right="1029" w:bottom="400" w:left="1116" w:header="0" w:footer="0" w:gutter="0"/>
          <w:cols w:space="720"/>
        </w:sectPr>
      </w:pPr>
    </w:p>
    <w:p w14:paraId="2CFD609C" w14:textId="77777777" w:rsidR="00F73B55" w:rsidRDefault="00000000">
      <w:pPr>
        <w:bidi/>
        <w:spacing w:before="1" w:line="206" w:lineRule="auto"/>
        <w:jc w:val="right"/>
        <w:rPr>
          <w:sz w:val="25"/>
          <w:szCs w:val="25"/>
          <w:rtl/>
        </w:rPr>
      </w:pPr>
      <w:r>
        <w:rPr>
          <w:sz w:val="25"/>
          <w:szCs w:val="25"/>
          <w:rtl/>
        </w:rPr>
        <w:lastRenderedPageBreak/>
        <w:t>المصادر 85</w:t>
      </w:r>
    </w:p>
    <w:p w14:paraId="0F700622" w14:textId="77777777" w:rsidR="00F73B55" w:rsidRDefault="00000000">
      <w:pPr>
        <w:bidi/>
        <w:spacing w:before="255" w:line="253" w:lineRule="auto"/>
        <w:ind w:left="8" w:firstLine="9"/>
        <w:jc w:val="both"/>
        <w:rPr>
          <w:sz w:val="27"/>
          <w:szCs w:val="27"/>
          <w:rtl/>
        </w:rPr>
      </w:pPr>
      <w:r>
        <w:rPr>
          <w:spacing w:val="-10"/>
          <w:sz w:val="27"/>
          <w:szCs w:val="27"/>
          <w:rtl/>
        </w:rPr>
        <w:t>ومع تقديم الحجج، أكد الفرنسيون أن هناك قاعدة</w:t>
      </w:r>
      <w:r>
        <w:rPr>
          <w:sz w:val="27"/>
          <w:szCs w:val="27"/>
          <w:rtl/>
        </w:rPr>
        <w:t>وكان القانون العرفي ينص على أن الدولة التي ينتمي إليها المتهم (فرنسا) لها الولاية القضائية الحصرية في مثل هذه القضايا، وبالتالي فإن الدولة الوطنية للضحية (تركيا) مُنعت من محاكمته. ولتبرير ذلك، أشارت فرنسا إلى عدم وجود ملاحقات جنائية سابقة من قبل هذه الدول في حالات مماثلة، ومن هذا تستنتج الموافقة الضمنية في الممارسة التي أصبحت بالتالي عرفًا قانونيًا.</w:t>
      </w:r>
    </w:p>
    <w:p w14:paraId="57A80870" w14:textId="77777777" w:rsidR="00F73B55" w:rsidRDefault="00000000">
      <w:pPr>
        <w:bidi/>
        <w:spacing w:before="14" w:line="253" w:lineRule="auto"/>
        <w:ind w:left="8" w:firstLine="300"/>
        <w:jc w:val="both"/>
        <w:rPr>
          <w:sz w:val="27"/>
          <w:szCs w:val="27"/>
          <w:rtl/>
        </w:rPr>
      </w:pPr>
      <w:r>
        <w:rPr>
          <w:spacing w:val="-9"/>
          <w:sz w:val="27"/>
          <w:szCs w:val="27"/>
          <w:rtl/>
        </w:rPr>
        <w:t>رفضت المحكمة ذلك وأعلنت أنه حتى لو كانت هذه الممارسة</w:t>
      </w:r>
      <w:r>
        <w:rPr>
          <w:sz w:val="27"/>
          <w:szCs w:val="27"/>
          <w:rtl/>
        </w:rPr>
        <w:t>وإذا أمكن إثبات الامتناع عن إقامة الدعوى الجنائية، فإنه لا يعد عرفاً. ورأت أنه "فقط إذا كان هذا الامتناع مبنيًا على إدراك [الدول] لواجب الامتناع عن التصويت، فسيكون من الممكن الحديث عن عرف دولي".</w:t>
      </w:r>
      <w:r>
        <w:rPr>
          <w:spacing w:val="-8"/>
          <w:position w:val="11"/>
          <w:sz w:val="15"/>
          <w:szCs w:val="15"/>
          <w:rtl/>
        </w:rPr>
        <w:t>51</w:t>
      </w:r>
      <w:r>
        <w:rPr>
          <w:spacing w:val="-8"/>
          <w:sz w:val="27"/>
          <w:szCs w:val="27"/>
          <w:rtl/>
        </w:rPr>
        <w:t>وبالتالي الأساسية</w:t>
      </w:r>
      <w:r>
        <w:rPr>
          <w:sz w:val="27"/>
          <w:szCs w:val="27"/>
          <w:rtl/>
        </w:rPr>
        <w:t>وكان عنصر الالتزام غير موجود وبقيت الممارسة ممارسة لا أكثر.</w:t>
      </w:r>
    </w:p>
    <w:p w14:paraId="64589278" w14:textId="77777777" w:rsidR="00F73B55" w:rsidRDefault="00000000">
      <w:pPr>
        <w:bidi/>
        <w:spacing w:before="18" w:line="260" w:lineRule="auto"/>
        <w:ind w:left="11" w:right="27" w:firstLine="290"/>
        <w:jc w:val="both"/>
        <w:rPr>
          <w:sz w:val="27"/>
          <w:szCs w:val="27"/>
          <w:rtl/>
        </w:rPr>
      </w:pPr>
      <w:r>
        <w:rPr>
          <w:spacing w:val="-2"/>
          <w:sz w:val="27"/>
          <w:szCs w:val="27"/>
          <w:rtl/>
        </w:rPr>
        <w:t>حدث نهج مماثل في</w:t>
      </w:r>
      <w:r>
        <w:rPr>
          <w:rFonts w:ascii="Times New Roman" w:eastAsia="Times New Roman" w:hAnsi="Times New Roman" w:cs="Times New Roman"/>
          <w:i/>
          <w:iCs/>
          <w:spacing w:val="-2"/>
          <w:sz w:val="27"/>
          <w:szCs w:val="27"/>
          <w:rtl/>
        </w:rPr>
        <w:t>الجرف القاري لبحر الشمال</w:t>
      </w:r>
      <w:r>
        <w:rPr>
          <w:spacing w:val="-2"/>
          <w:sz w:val="27"/>
          <w:szCs w:val="27"/>
          <w:rtl/>
        </w:rPr>
        <w:t>حالات.</w:t>
      </w:r>
      <w:r>
        <w:rPr>
          <w:spacing w:val="-2"/>
          <w:position w:val="11"/>
          <w:sz w:val="15"/>
          <w:szCs w:val="15"/>
          <w:rtl/>
        </w:rPr>
        <w:t>52</w:t>
      </w:r>
      <w:r>
        <w:rPr>
          <w:position w:val="11"/>
          <w:sz w:val="15"/>
          <w:szCs w:val="15"/>
          <w:rtl/>
        </w:rPr>
        <w:t xml:space="preserve"> </w:t>
      </w:r>
      <w:r>
        <w:rPr>
          <w:spacing w:val="-4"/>
          <w:sz w:val="27"/>
          <w:szCs w:val="27"/>
          <w:rtl/>
        </w:rPr>
        <w:t>في العملية العامة لترسيم حدود الجرف القاري للشمال</w:t>
      </w:r>
      <w:r>
        <w:rPr>
          <w:sz w:val="27"/>
          <w:szCs w:val="27"/>
          <w:rtl/>
        </w:rPr>
        <w:t>البحر، سعياً للتنقيب عن النفط والغاز، تم رسم خطوط تقسم المنطقة بأكملها إلى مجالات وطنية. ومع ذلك، لم تتمكن ألمانيا الغربية من الاتفاق مع هولندا أو الدنمارك على الخطوط الحدودية لكل منهما، وعرض الأمر على محكمة العدل الدولية.</w:t>
      </w:r>
    </w:p>
    <w:p w14:paraId="34F7E102" w14:textId="77777777" w:rsidR="00F73B55" w:rsidRDefault="00000000">
      <w:pPr>
        <w:bidi/>
        <w:spacing w:before="8" w:line="251" w:lineRule="auto"/>
        <w:ind w:left="8" w:right="26" w:firstLine="294"/>
        <w:jc w:val="both"/>
        <w:rPr>
          <w:sz w:val="27"/>
          <w:szCs w:val="27"/>
          <w:rtl/>
        </w:rPr>
      </w:pPr>
      <w:r>
        <w:rPr>
          <w:spacing w:val="-7"/>
          <w:sz w:val="27"/>
          <w:szCs w:val="27"/>
          <w:rtl/>
        </w:rPr>
        <w:t>المادة 6 من اتفاقية جنيف بشأن الجرف القاري لعام 1958</w:t>
      </w:r>
      <w:r>
        <w:rPr>
          <w:sz w:val="27"/>
          <w:szCs w:val="27"/>
          <w:rtl/>
        </w:rPr>
        <w:t>شريطة أنه في حالة عدم التوصل إلى اتفاق، وما لم تبرر الظروف الخاصة اتباع نهج مختلف، يتم تحديد خط الحدود وفقا لمبدأ تساوي البعد من أقرب نقاط خطوط الأساس التي يبدأ منها عرض البحر الإقليمي لكل دولة. يتم قياسه. وهذا يعني سلسلة من الخطوط المرسومة عند النقطة التي تلتقي فيها ألمانيا بهولندا من جهة والدنمارك من جهة أخرى، وتمتد إلى بحر الشمال. ومع ذلك، نظرًا لأن الخط الساحلي الألماني مقعر، فإن هذه الخطوط المتساوية البعد سوف تتقارب وتحيط بمثلث صغير نسبيًا من بحر الشمال. وكانت الجمهورية الاتحادية قد وقعت على اتفاقية جنيف لعام 1958 ولكنها لم تصدق عليها، وبالتالي لم تكن ملزمة بشروطها. وبالتالي كان السؤال هو ما إذا كان من الممكن إثبات أن "مبدأ تساوي المسافة والظروف الخاصة" قد تم استيعابه في القانون العرفي وبالتالي أصبح ملزمًا لألمانيا.</w:t>
      </w:r>
    </w:p>
    <w:p w14:paraId="247FD448" w14:textId="77777777" w:rsidR="00F73B55" w:rsidRDefault="00000000">
      <w:pPr>
        <w:bidi/>
        <w:spacing w:before="29" w:line="248" w:lineRule="auto"/>
        <w:ind w:left="11" w:right="28" w:firstLine="297"/>
        <w:jc w:val="both"/>
        <w:rPr>
          <w:sz w:val="27"/>
          <w:szCs w:val="27"/>
          <w:rtl/>
        </w:rPr>
      </w:pPr>
      <w:r>
        <w:rPr>
          <w:spacing w:val="-6"/>
          <w:sz w:val="27"/>
          <w:szCs w:val="27"/>
          <w:rtl/>
        </w:rPr>
        <w:t>وخلصت المحكمة إلى الرفض ورأت أن النص في</w:t>
      </w:r>
      <w:r>
        <w:rPr>
          <w:sz w:val="27"/>
          <w:szCs w:val="27"/>
          <w:rtl/>
        </w:rPr>
        <w:t>ولم تعكس اتفاقية جنيف عرفًا موجودًا بالفعل. كان</w:t>
      </w:r>
    </w:p>
    <w:p w14:paraId="56FF9DBB" w14:textId="77777777" w:rsidR="00F73B55" w:rsidRDefault="00F73B55">
      <w:pPr>
        <w:bidi/>
        <w:spacing w:line="416" w:lineRule="auto"/>
        <w:rPr>
          <w:rtl/>
        </w:rPr>
      </w:pPr>
    </w:p>
    <w:p w14:paraId="2752E507" w14:textId="77777777" w:rsidR="00F73B55" w:rsidRDefault="00000000">
      <w:pPr>
        <w:bidi/>
        <w:spacing w:before="64" w:line="212" w:lineRule="auto"/>
        <w:rPr>
          <w:sz w:val="22"/>
          <w:szCs w:val="22"/>
          <w:rtl/>
        </w:rPr>
      </w:pPr>
      <w:r>
        <w:rPr>
          <w:spacing w:val="-15"/>
          <w:position w:val="7"/>
          <w:sz w:val="15"/>
          <w:szCs w:val="15"/>
          <w:rtl/>
        </w:rPr>
        <w:t>51</w:t>
      </w:r>
      <w:r>
        <w:rPr>
          <w:spacing w:val="-15"/>
          <w:sz w:val="22"/>
          <w:szCs w:val="22"/>
          <w:rtl/>
        </w:rPr>
        <w:t>PCIJ،</w:t>
      </w:r>
      <w:r>
        <w:rPr>
          <w:sz w:val="22"/>
          <w:szCs w:val="22"/>
          <w:rtl/>
        </w:rPr>
        <w:t>السلسلة أ، العدد 10، 1927، ص. 28؛ 4 م، ص. 159.</w:t>
      </w:r>
    </w:p>
    <w:p w14:paraId="32290C12" w14:textId="77777777" w:rsidR="00F73B55" w:rsidRDefault="00000000">
      <w:pPr>
        <w:bidi/>
        <w:spacing w:before="32" w:line="212" w:lineRule="auto"/>
        <w:rPr>
          <w:sz w:val="22"/>
          <w:szCs w:val="22"/>
          <w:rtl/>
        </w:rPr>
      </w:pPr>
      <w:r>
        <w:rPr>
          <w:spacing w:val="-13"/>
          <w:position w:val="7"/>
          <w:sz w:val="15"/>
          <w:szCs w:val="15"/>
          <w:rtl/>
        </w:rPr>
        <w:t>52</w:t>
      </w:r>
      <w:r>
        <w:rPr>
          <w:spacing w:val="-13"/>
          <w:sz w:val="22"/>
          <w:szCs w:val="22"/>
          <w:rtl/>
        </w:rPr>
        <w:t>تقارير محكمة العدل الدولية، 1969، ص. 3؛ 41 آي إل آر، ص. 29.</w:t>
      </w:r>
    </w:p>
    <w:p w14:paraId="6BC0CFCD" w14:textId="77777777" w:rsidR="00F73B55" w:rsidRDefault="00F73B55">
      <w:pPr>
        <w:bidi/>
        <w:spacing w:line="212" w:lineRule="auto"/>
        <w:rPr>
          <w:sz w:val="22"/>
          <w:szCs w:val="22"/>
          <w:rtl/>
        </w:rPr>
        <w:sectPr w:rsidR="00F73B55">
          <w:pgSz w:w="10340" w:h="15580"/>
          <w:pgMar w:top="354" w:right="1041" w:bottom="400" w:left="1145" w:header="0" w:footer="0" w:gutter="0"/>
          <w:cols w:space="720"/>
        </w:sectPr>
      </w:pPr>
    </w:p>
    <w:p w14:paraId="5EF0CD54" w14:textId="77777777" w:rsidR="00F73B55" w:rsidRDefault="00000000">
      <w:pPr>
        <w:bidi/>
        <w:spacing w:before="1" w:line="173" w:lineRule="auto"/>
        <w:ind w:left="18"/>
        <w:rPr>
          <w:sz w:val="25"/>
          <w:szCs w:val="25"/>
          <w:rtl/>
        </w:rPr>
      </w:pPr>
      <w:r>
        <w:rPr>
          <w:spacing w:val="22"/>
          <w:w w:val="104"/>
          <w:sz w:val="25"/>
          <w:szCs w:val="25"/>
          <w:rtl/>
        </w:rPr>
        <w:lastRenderedPageBreak/>
        <w:t>86</w:t>
      </w:r>
      <w:r>
        <w:rPr>
          <w:spacing w:val="1"/>
          <w:sz w:val="25"/>
          <w:szCs w:val="25"/>
          <w:rtl/>
        </w:rPr>
        <w:t>قانون دولي</w:t>
      </w:r>
    </w:p>
    <w:p w14:paraId="5701F20C" w14:textId="77777777" w:rsidR="00F73B55" w:rsidRDefault="00000000">
      <w:pPr>
        <w:bidi/>
        <w:spacing w:before="299" w:line="253" w:lineRule="auto"/>
        <w:ind w:left="8" w:firstLine="9"/>
        <w:jc w:val="both"/>
        <w:rPr>
          <w:sz w:val="27"/>
          <w:szCs w:val="27"/>
          <w:rtl/>
        </w:rPr>
      </w:pPr>
      <w:r>
        <w:rPr>
          <w:spacing w:val="-7"/>
          <w:sz w:val="27"/>
          <w:szCs w:val="27"/>
          <w:rtl/>
        </w:rPr>
        <w:t>وشدد على أنه عندما نظرت لجنة القانون الدولي في -</w:t>
      </w:r>
      <w:r>
        <w:rPr>
          <w:sz w:val="27"/>
          <w:szCs w:val="27"/>
          <w:rtl/>
        </w:rPr>
        <w:t>وفي ضوء هذه النقطة في مشروع المعاهدة التي شكلت أساس المناقشة في جنيف، تم اقتراح مبدأ تساوي البُعد بتردد كبير، على أساس تجريبي إلى حد ما، وليس كقاعدة ناشئة في القانون الدولي العرفي على الإطلاق.</w:t>
      </w:r>
      <w:r>
        <w:rPr>
          <w:spacing w:val="-6"/>
          <w:position w:val="11"/>
          <w:sz w:val="15"/>
          <w:szCs w:val="15"/>
          <w:rtl/>
        </w:rPr>
        <w:t>53</w:t>
      </w:r>
      <w:r>
        <w:rPr>
          <w:spacing w:val="-6"/>
          <w:sz w:val="27"/>
          <w:szCs w:val="27"/>
          <w:rtl/>
        </w:rPr>
        <w:t>ثم تم تشغيل المشكلة</w:t>
      </w:r>
      <w:r>
        <w:rPr>
          <w:sz w:val="27"/>
          <w:szCs w:val="27"/>
          <w:rtl/>
        </w:rPr>
        <w:t>وما إذا كانت الممارسة اللاحقة للاتفاقية قد خلقت قاعدة عرفية. ردت المحكمة بالنفي وأعلنت أنه على الرغم من أن الوقت لم يكن في حد ذاته عاملا حاسما (لم تمر سوى ثلاث سنوات قبل بدء الإجراءات):</w:t>
      </w:r>
    </w:p>
    <w:p w14:paraId="00AF8ABC" w14:textId="77777777" w:rsidR="00F73B55" w:rsidRDefault="00000000">
      <w:pPr>
        <w:bidi/>
        <w:spacing w:before="250" w:line="270" w:lineRule="auto"/>
        <w:ind w:left="604" w:right="591" w:firstLine="1"/>
        <w:jc w:val="both"/>
        <w:rPr>
          <w:sz w:val="15"/>
          <w:szCs w:val="15"/>
          <w:rtl/>
        </w:rPr>
      </w:pPr>
      <w:r>
        <w:rPr>
          <w:spacing w:val="-6"/>
          <w:sz w:val="23"/>
          <w:szCs w:val="23"/>
          <w:rtl/>
        </w:rPr>
        <w:t>والشرط الذي لا غنى عنه هو أنه خلال الفترة المعنية،</w:t>
      </w:r>
      <w:r>
        <w:rPr>
          <w:sz w:val="23"/>
          <w:szCs w:val="23"/>
          <w:rtl/>
        </w:rPr>
        <w:t>على الرغم من أنها قد تكون قصيرة، إلا أن ممارسات الدول، بما في ذلك ممارسات الدول التي تتأثر مصالحها بشكل خاص، كان ينبغي أن تكون واسعة النطاق وموحدة فعليًا بمعنى النص المستشهد به، وينبغي علاوة على ذلك أن تحدث بطريقة تظهر اعترافًا عامًا بوجود قاعدة قانون أو التزام قانوني. .</w:t>
      </w:r>
      <w:r>
        <w:rPr>
          <w:position w:val="11"/>
          <w:sz w:val="15"/>
          <w:szCs w:val="15"/>
          <w:rtl/>
        </w:rPr>
        <w:t>54</w:t>
      </w:r>
    </w:p>
    <w:p w14:paraId="6969EFA3" w14:textId="77777777" w:rsidR="00F73B55" w:rsidRDefault="00000000">
      <w:pPr>
        <w:bidi/>
        <w:spacing w:before="231" w:line="245" w:lineRule="auto"/>
        <w:ind w:left="13" w:right="6" w:firstLine="295"/>
        <w:jc w:val="both"/>
        <w:rPr>
          <w:sz w:val="27"/>
          <w:szCs w:val="27"/>
          <w:rtl/>
        </w:rPr>
      </w:pPr>
      <w:r>
        <w:rPr>
          <w:spacing w:val="-8"/>
          <w:sz w:val="27"/>
          <w:szCs w:val="27"/>
          <w:rtl/>
        </w:rPr>
        <w:t>وقد حافظت المحكمة على هذا النهج في</w:t>
      </w:r>
      <w:r>
        <w:rPr>
          <w:rFonts w:ascii="Times New Roman" w:eastAsia="Times New Roman" w:hAnsi="Times New Roman" w:cs="Times New Roman"/>
          <w:i/>
          <w:iCs/>
          <w:spacing w:val="-8"/>
          <w:sz w:val="27"/>
          <w:szCs w:val="27"/>
          <w:rtl/>
        </w:rPr>
        <w:t>نيكاراغوا</w:t>
      </w:r>
      <w:r>
        <w:rPr>
          <w:spacing w:val="-8"/>
          <w:sz w:val="27"/>
          <w:szCs w:val="27"/>
          <w:rtl/>
        </w:rPr>
        <w:t>قضية</w:t>
      </w:r>
      <w:r>
        <w:rPr>
          <w:spacing w:val="-8"/>
          <w:position w:val="11"/>
          <w:sz w:val="15"/>
          <w:szCs w:val="15"/>
          <w:rtl/>
        </w:rPr>
        <w:t>55</w:t>
      </w:r>
      <w:r>
        <w:rPr>
          <w:position w:val="11"/>
          <w:sz w:val="15"/>
          <w:szCs w:val="15"/>
          <w:rtl/>
        </w:rPr>
        <w:t xml:space="preserve"> </w:t>
      </w:r>
      <w:r>
        <w:rPr>
          <w:spacing w:val="-11"/>
          <w:sz w:val="27"/>
          <w:szCs w:val="27"/>
          <w:rtl/>
        </w:rPr>
        <w:t>وتمت الإشارة بشكل صريح إلى</w:t>
      </w:r>
      <w:r>
        <w:rPr>
          <w:rFonts w:ascii="Times New Roman" w:eastAsia="Times New Roman" w:hAnsi="Times New Roman" w:cs="Times New Roman"/>
          <w:i/>
          <w:iCs/>
          <w:spacing w:val="-11"/>
          <w:sz w:val="27"/>
          <w:szCs w:val="27"/>
          <w:rtl/>
        </w:rPr>
        <w:t>الجرف القاري لبحر الشمال</w:t>
      </w:r>
      <w:r>
        <w:rPr>
          <w:spacing w:val="-11"/>
          <w:sz w:val="27"/>
          <w:szCs w:val="27"/>
          <w:rtl/>
        </w:rPr>
        <w:t>حالات.</w:t>
      </w:r>
      <w:r>
        <w:rPr>
          <w:sz w:val="27"/>
          <w:szCs w:val="27"/>
          <w:rtl/>
        </w:rPr>
        <w:t>ولاحظت المحكمة ما يلي:</w:t>
      </w:r>
    </w:p>
    <w:p w14:paraId="201B39E7" w14:textId="77777777" w:rsidR="00F73B55" w:rsidRDefault="00000000">
      <w:pPr>
        <w:bidi/>
        <w:spacing w:before="268" w:line="278" w:lineRule="auto"/>
        <w:ind w:left="583" w:right="587" w:firstLine="20"/>
        <w:jc w:val="both"/>
        <w:rPr>
          <w:sz w:val="15"/>
          <w:szCs w:val="15"/>
          <w:rtl/>
        </w:rPr>
      </w:pPr>
      <w:r>
        <w:rPr>
          <w:spacing w:val="-8"/>
          <w:sz w:val="23"/>
          <w:szCs w:val="23"/>
          <w:rtl/>
        </w:rPr>
        <w:t>لعرف جديد</w:t>
      </w:r>
      <w:r>
        <w:rPr>
          <w:sz w:val="23"/>
          <w:szCs w:val="23"/>
          <w:rtl/>
        </w:rPr>
        <w:t>لكي يتم تشكيل القاعدة، لا يجب أن ترقى الأفعال المعنية إلى مستوى ممارسة راسخة فحسب، بل يجب أن تكون مصحوبة بـ</w:t>
      </w:r>
      <w:r>
        <w:rPr>
          <w:rFonts w:ascii="Times New Roman" w:eastAsia="Times New Roman" w:hAnsi="Times New Roman" w:cs="Times New Roman"/>
          <w:i/>
          <w:iCs/>
          <w:spacing w:val="-9"/>
          <w:sz w:val="23"/>
          <w:szCs w:val="23"/>
          <w:rtl/>
        </w:rPr>
        <w:t>رأي</w:t>
      </w:r>
      <w:r>
        <w:rPr>
          <w:rFonts w:ascii="Times New Roman" w:eastAsia="Times New Roman" w:hAnsi="Times New Roman" w:cs="Times New Roman"/>
          <w:i/>
          <w:iCs/>
          <w:sz w:val="23"/>
          <w:szCs w:val="23"/>
          <w:rtl/>
        </w:rPr>
        <w:t>ضرورة قانونية</w:t>
      </w:r>
      <w:r>
        <w:rPr>
          <w:spacing w:val="-4"/>
          <w:sz w:val="23"/>
          <w:szCs w:val="23"/>
          <w:rtl/>
        </w:rPr>
        <w:t>. إما أن تتخذ الدول مثل هذا الإجراء أو دول أخرى</w:t>
      </w:r>
      <w:r>
        <w:rPr>
          <w:sz w:val="23"/>
          <w:szCs w:val="23"/>
          <w:rtl/>
        </w:rPr>
        <w:t>يجب أن يكونوا قد تصرفوا بحيث يكون سلوكهم "دليلًا على الاعتقاد بأن هذه الممارسة أصبحت إلزامية بسبب وجود قاعدة قانونية تتطلبها". إن الحاجة إلى مثل هذا الاعتقاد، أي وجود عنصر ذاتي، مضمنة في مفهوم الذات.</w:t>
      </w:r>
      <w:r>
        <w:rPr>
          <w:rFonts w:ascii="Times New Roman" w:eastAsia="Times New Roman" w:hAnsi="Times New Roman" w:cs="Times New Roman"/>
          <w:i/>
          <w:iCs/>
          <w:spacing w:val="-5"/>
          <w:sz w:val="23"/>
          <w:szCs w:val="23"/>
          <w:rtl/>
        </w:rPr>
        <w:t>الرأي القانوني</w:t>
      </w:r>
      <w:r>
        <w:rPr>
          <w:rFonts w:ascii="Times New Roman" w:eastAsia="Times New Roman" w:hAnsi="Times New Roman" w:cs="Times New Roman"/>
          <w:i/>
          <w:iCs/>
          <w:sz w:val="23"/>
          <w:szCs w:val="23"/>
          <w:rtl/>
        </w:rPr>
        <w:t>ضروري</w:t>
      </w:r>
      <w:r>
        <w:rPr>
          <w:spacing w:val="-6"/>
          <w:sz w:val="23"/>
          <w:szCs w:val="23"/>
          <w:rtl/>
        </w:rPr>
        <w:t>.'</w:t>
      </w:r>
      <w:r>
        <w:rPr>
          <w:spacing w:val="1"/>
          <w:position w:val="11"/>
          <w:sz w:val="15"/>
          <w:szCs w:val="15"/>
          <w:rtl/>
        </w:rPr>
        <w:t>56</w:t>
      </w:r>
    </w:p>
    <w:p w14:paraId="4F891142" w14:textId="77777777" w:rsidR="00F73B55" w:rsidRDefault="00000000">
      <w:pPr>
        <w:bidi/>
        <w:spacing w:before="182" w:line="251" w:lineRule="auto"/>
        <w:ind w:left="11" w:right="2" w:firstLine="300"/>
        <w:jc w:val="both"/>
        <w:rPr>
          <w:sz w:val="27"/>
          <w:szCs w:val="27"/>
          <w:rtl/>
        </w:rPr>
      </w:pPr>
      <w:r>
        <w:rPr>
          <w:spacing w:val="-7"/>
          <w:sz w:val="27"/>
          <w:szCs w:val="27"/>
          <w:rtl/>
        </w:rPr>
        <w:t>ومن الواضح إذن أن المحكمة قد اعتمدت وحافظت على درجة عالية</w:t>
      </w:r>
      <w:r>
        <w:rPr>
          <w:sz w:val="27"/>
          <w:szCs w:val="27"/>
          <w:rtl/>
        </w:rPr>
        <w:t>العتبة فيما يتعلق بالإثبات العلني للمكون الذاتي لنشوء القانون العرفي.</w:t>
      </w:r>
    </w:p>
    <w:p w14:paraId="5867EF9C" w14:textId="77777777" w:rsidR="00F73B55" w:rsidRDefault="00000000">
      <w:pPr>
        <w:bidi/>
        <w:spacing w:before="17" w:line="251" w:lineRule="auto"/>
        <w:ind w:left="16" w:right="2" w:firstLine="292"/>
        <w:jc w:val="both"/>
        <w:rPr>
          <w:sz w:val="27"/>
          <w:szCs w:val="27"/>
          <w:rtl/>
        </w:rPr>
      </w:pPr>
      <w:r>
        <w:rPr>
          <w:spacing w:val="-4"/>
          <w:sz w:val="27"/>
          <w:szCs w:val="27"/>
          <w:rtl/>
        </w:rPr>
        <w:t>المشكلة الكبيرة المرتبطة</w:t>
      </w:r>
      <w:r>
        <w:rPr>
          <w:rFonts w:ascii="Times New Roman" w:eastAsia="Times New Roman" w:hAnsi="Times New Roman" w:cs="Times New Roman"/>
          <w:i/>
          <w:iCs/>
          <w:spacing w:val="-4"/>
          <w:sz w:val="27"/>
          <w:szCs w:val="27"/>
          <w:rtl/>
        </w:rPr>
        <w:t>الرأي القانوني</w:t>
      </w:r>
      <w:r>
        <w:rPr>
          <w:spacing w:val="-4"/>
          <w:sz w:val="27"/>
          <w:szCs w:val="27"/>
          <w:rtl/>
        </w:rPr>
        <w:t>هو أنه إذا كان</w:t>
      </w:r>
      <w:r>
        <w:rPr>
          <w:sz w:val="27"/>
          <w:szCs w:val="27"/>
          <w:rtl/>
        </w:rPr>
        <w:t>يدعو إلى السلوك وفقًا للقانون، فكيف يمكن إنشاء قواعد عرفية جديدة حيث من الواضح أن ذلك يتطلب إجراءً مختلفًا عن أو</w:t>
      </w:r>
    </w:p>
    <w:p w14:paraId="26601D53" w14:textId="77777777" w:rsidR="00F73B55" w:rsidRDefault="00F73B55">
      <w:pPr>
        <w:bidi/>
        <w:spacing w:line="477" w:lineRule="auto"/>
        <w:rPr>
          <w:rtl/>
        </w:rPr>
      </w:pPr>
    </w:p>
    <w:p w14:paraId="5051B0F9" w14:textId="77777777" w:rsidR="00F73B55" w:rsidRDefault="00000000">
      <w:pPr>
        <w:bidi/>
        <w:spacing w:before="63" w:line="212" w:lineRule="auto"/>
        <w:rPr>
          <w:sz w:val="22"/>
          <w:szCs w:val="22"/>
          <w:rtl/>
        </w:rPr>
      </w:pPr>
      <w:r>
        <w:rPr>
          <w:spacing w:val="-13"/>
          <w:position w:val="7"/>
          <w:sz w:val="15"/>
          <w:szCs w:val="15"/>
          <w:rtl/>
        </w:rPr>
        <w:t>53</w:t>
      </w:r>
      <w:r>
        <w:rPr>
          <w:spacing w:val="-13"/>
          <w:sz w:val="22"/>
          <w:szCs w:val="22"/>
          <w:rtl/>
        </w:rPr>
        <w:t>تقارير محكمة العدل الدولية، 1969، الصفحات من 32 إلى 41.</w:t>
      </w:r>
    </w:p>
    <w:p w14:paraId="68FF26A8" w14:textId="77777777" w:rsidR="00F73B55" w:rsidRDefault="00000000">
      <w:pPr>
        <w:bidi/>
        <w:spacing w:before="20" w:line="237" w:lineRule="auto"/>
        <w:ind w:left="255" w:right="6" w:hanging="255"/>
        <w:rPr>
          <w:sz w:val="22"/>
          <w:szCs w:val="22"/>
          <w:rtl/>
        </w:rPr>
      </w:pPr>
      <w:r>
        <w:rPr>
          <w:spacing w:val="-14"/>
          <w:position w:val="7"/>
          <w:sz w:val="15"/>
          <w:szCs w:val="15"/>
          <w:rtl/>
        </w:rPr>
        <w:t>54</w:t>
      </w:r>
      <w:r>
        <w:rPr>
          <w:rFonts w:ascii="Times New Roman" w:eastAsia="Times New Roman" w:hAnsi="Times New Roman" w:cs="Times New Roman"/>
          <w:i/>
          <w:iCs/>
          <w:spacing w:val="-14"/>
          <w:sz w:val="22"/>
          <w:szCs w:val="22"/>
          <w:rtl/>
        </w:rPr>
        <w:t>المرجع نفسه</w:t>
      </w:r>
      <w:r>
        <w:rPr>
          <w:spacing w:val="-14"/>
          <w:sz w:val="22"/>
          <w:szCs w:val="22"/>
          <w:rtl/>
        </w:rPr>
        <w:t>، ص.</w:t>
      </w:r>
      <w:r>
        <w:rPr>
          <w:sz w:val="22"/>
          <w:szCs w:val="22"/>
          <w:rtl/>
        </w:rPr>
        <w:t>43. انظر أيضًا على سبيل المثال</w:t>
      </w:r>
      <w:r>
        <w:rPr>
          <w:rFonts w:ascii="Times New Roman" w:eastAsia="Times New Roman" w:hAnsi="Times New Roman" w:cs="Times New Roman"/>
          <w:i/>
          <w:iCs/>
          <w:spacing w:val="-14"/>
          <w:sz w:val="22"/>
          <w:szCs w:val="22"/>
          <w:rtl/>
        </w:rPr>
        <w:t>اللجوء</w:t>
      </w:r>
      <w:r>
        <w:rPr>
          <w:spacing w:val="-14"/>
          <w:sz w:val="22"/>
          <w:szCs w:val="22"/>
          <w:rtl/>
        </w:rPr>
        <w:t>القضية، تقارير محكمة العدل الدولية، 1950، الصفحات 266، 277؛ 17 آي إل آر،</w:t>
      </w:r>
      <w:r>
        <w:rPr>
          <w:sz w:val="22"/>
          <w:szCs w:val="22"/>
          <w:rtl/>
        </w:rPr>
        <w:t>ص. 280، و</w:t>
      </w:r>
      <w:r>
        <w:rPr>
          <w:rFonts w:ascii="Times New Roman" w:eastAsia="Times New Roman" w:hAnsi="Times New Roman" w:cs="Times New Roman"/>
          <w:i/>
          <w:iCs/>
          <w:spacing w:val="-13"/>
          <w:sz w:val="22"/>
          <w:szCs w:val="22"/>
          <w:rtl/>
        </w:rPr>
        <w:t>حق المرور</w:t>
      </w:r>
      <w:r>
        <w:rPr>
          <w:spacing w:val="-13"/>
          <w:sz w:val="22"/>
          <w:szCs w:val="22"/>
          <w:rtl/>
        </w:rPr>
        <w:t>قضية،</w:t>
      </w:r>
      <w:r>
        <w:rPr>
          <w:sz w:val="22"/>
          <w:szCs w:val="22"/>
          <w:rtl/>
        </w:rPr>
        <w:t>تقارير محكمة العدل الدولية، 1960، الصفحات 6، 42-3؛ 31 آي إل آر، ص 23، 55.</w:t>
      </w:r>
    </w:p>
    <w:p w14:paraId="1F7AF1F2" w14:textId="77777777" w:rsidR="00F73B55" w:rsidRDefault="00000000">
      <w:pPr>
        <w:bidi/>
        <w:spacing w:before="26" w:line="210" w:lineRule="auto"/>
        <w:rPr>
          <w:sz w:val="22"/>
          <w:szCs w:val="22"/>
          <w:rtl/>
        </w:rPr>
      </w:pPr>
      <w:r>
        <w:rPr>
          <w:spacing w:val="-14"/>
          <w:position w:val="7"/>
          <w:sz w:val="15"/>
          <w:szCs w:val="15"/>
          <w:rtl/>
        </w:rPr>
        <w:t>55</w:t>
      </w:r>
      <w:r>
        <w:rPr>
          <w:spacing w:val="-14"/>
          <w:sz w:val="22"/>
          <w:szCs w:val="22"/>
          <w:rtl/>
        </w:rPr>
        <w:t>تقارير محكمة العدل الدولية، 1986، ص. 14؛ 76</w:t>
      </w:r>
      <w:r>
        <w:rPr>
          <w:sz w:val="22"/>
          <w:szCs w:val="22"/>
          <w:rtl/>
        </w:rPr>
        <w:t>إل آر، ص. 349.</w:t>
      </w:r>
    </w:p>
    <w:p w14:paraId="4AA08E81" w14:textId="77777777" w:rsidR="00F73B55" w:rsidRDefault="00000000">
      <w:pPr>
        <w:bidi/>
        <w:spacing w:before="32" w:line="229" w:lineRule="auto"/>
        <w:ind w:left="251" w:right="5" w:hanging="251"/>
        <w:rPr>
          <w:sz w:val="22"/>
          <w:szCs w:val="22"/>
          <w:rtl/>
        </w:rPr>
      </w:pPr>
      <w:r>
        <w:rPr>
          <w:spacing w:val="-13"/>
          <w:position w:val="7"/>
          <w:sz w:val="15"/>
          <w:szCs w:val="15"/>
          <w:rtl/>
        </w:rPr>
        <w:t>56</w:t>
      </w:r>
      <w:r>
        <w:rPr>
          <w:spacing w:val="-13"/>
          <w:sz w:val="22"/>
          <w:szCs w:val="22"/>
          <w:rtl/>
        </w:rPr>
        <w:t>تقارير محكمة العدل الدولية، 1986، الصفحات من 108 إلى 9؛ 76 ILR، ص 442-3، نقلا عن تقارير محكمة العدل الدولية، 1969، ص. 44؛ 41 روبية هندية,</w:t>
      </w:r>
      <w:r>
        <w:rPr>
          <w:sz w:val="22"/>
          <w:szCs w:val="22"/>
          <w:rtl/>
        </w:rPr>
        <w:t>ص. 73.</w:t>
      </w:r>
    </w:p>
    <w:p w14:paraId="0C87D08B" w14:textId="77777777" w:rsidR="00F73B55" w:rsidRDefault="00F73B55">
      <w:pPr>
        <w:bidi/>
        <w:spacing w:line="229" w:lineRule="auto"/>
        <w:rPr>
          <w:sz w:val="22"/>
          <w:szCs w:val="22"/>
          <w:rtl/>
        </w:rPr>
        <w:sectPr w:rsidR="00F73B55">
          <w:pgSz w:w="10300" w:h="15580"/>
          <w:pgMar w:top="354" w:right="1048" w:bottom="400" w:left="1120" w:header="0" w:footer="0" w:gutter="0"/>
          <w:cols w:space="720"/>
        </w:sectPr>
      </w:pPr>
    </w:p>
    <w:p w14:paraId="51582AA1" w14:textId="77777777" w:rsidR="00F73B55" w:rsidRDefault="00000000">
      <w:pPr>
        <w:bidi/>
        <w:spacing w:before="1" w:line="206" w:lineRule="auto"/>
        <w:jc w:val="right"/>
        <w:rPr>
          <w:sz w:val="25"/>
          <w:szCs w:val="25"/>
          <w:rtl/>
        </w:rPr>
      </w:pPr>
      <w:r>
        <w:rPr>
          <w:sz w:val="25"/>
          <w:szCs w:val="25"/>
          <w:rtl/>
        </w:rPr>
        <w:lastRenderedPageBreak/>
        <w:t>المصادر 87</w:t>
      </w:r>
    </w:p>
    <w:p w14:paraId="3E683CED" w14:textId="77777777" w:rsidR="00F73B55" w:rsidRDefault="00000000">
      <w:pPr>
        <w:bidi/>
        <w:spacing w:before="258" w:line="253" w:lineRule="auto"/>
        <w:ind w:left="7" w:right="27" w:firstLine="10"/>
        <w:jc w:val="both"/>
        <w:rPr>
          <w:sz w:val="27"/>
          <w:szCs w:val="27"/>
          <w:rtl/>
        </w:rPr>
      </w:pPr>
      <w:r>
        <w:rPr>
          <w:spacing w:val="-7"/>
          <w:sz w:val="27"/>
          <w:szCs w:val="27"/>
          <w:rtl/>
        </w:rPr>
        <w:t>خلافا لما يعتبر حتى ذلك الحين بمثابة القانون؟ إذا ادعت دولة ما أ</w:t>
      </w:r>
      <w:r>
        <w:rPr>
          <w:sz w:val="27"/>
          <w:szCs w:val="27"/>
          <w:rtl/>
        </w:rPr>
        <w:t>ثلاثة أميال من البحر الإقليمي، مع الاعتقاد بأن هذا قانوني، كيف يمكن تغيير القاعدة في القانون العرفي للسماح بمطالبات، على سبيل المثال، اثني عشر ميلاً، حيث لا يمكن أن يكون ذلك أيضًا متوافقًا مع القانون السائد؟</w:t>
      </w:r>
      <w:r>
        <w:rPr>
          <w:spacing w:val="-9"/>
          <w:position w:val="11"/>
          <w:sz w:val="15"/>
          <w:szCs w:val="15"/>
          <w:rtl/>
        </w:rPr>
        <w:t>57</w:t>
      </w:r>
      <w:r>
        <w:rPr>
          <w:spacing w:val="-9"/>
          <w:sz w:val="27"/>
          <w:szCs w:val="27"/>
          <w:rtl/>
        </w:rPr>
        <w:t>أوب-</w:t>
      </w:r>
      <w:r>
        <w:rPr>
          <w:sz w:val="27"/>
          <w:szCs w:val="27"/>
          <w:rtl/>
        </w:rPr>
        <w:t>وبصراحة، إذا أخذ المرء وجهة نظر مقيدة للجوانب النفسية، فمن المنطقي أن يصبح القانون فاسدا، ومن الواضح أن هذا لم يحدث.</w:t>
      </w:r>
    </w:p>
    <w:p w14:paraId="3FF63327" w14:textId="77777777" w:rsidR="00F73B55" w:rsidRDefault="00000000">
      <w:pPr>
        <w:bidi/>
        <w:spacing w:before="11" w:line="255" w:lineRule="auto"/>
        <w:ind w:left="6" w:right="1" w:firstLine="301"/>
        <w:jc w:val="both"/>
        <w:rPr>
          <w:sz w:val="27"/>
          <w:szCs w:val="27"/>
          <w:rtl/>
        </w:rPr>
      </w:pPr>
      <w:r>
        <w:rPr>
          <w:spacing w:val="-11"/>
          <w:sz w:val="27"/>
          <w:szCs w:val="27"/>
          <w:rtl/>
        </w:rPr>
        <w:t>وبالتالي، يتعين على المرء أن يعالج الأمر من حيث العملية التي من خلالها الدول</w:t>
      </w:r>
      <w:r>
        <w:rPr>
          <w:sz w:val="27"/>
          <w:szCs w:val="27"/>
          <w:rtl/>
        </w:rPr>
        <w:t>التصرف بطريقة معينة معتقدًا أن هذا السلوك هو قانون أو أنه سيصبح قانونًا. سيعتمد الأمر بعد ذلك على كيفية رد فعل الدول الأخرى فيما يتعلق بما إذا كانت عملية التشريع هذه مقبولة أم مرفوضة. ويترتب على ذلك أن التعريفات الصارمة المتعلقة بالشرعية يجب تعديلها لمعرفة ما إذا كان من الممكن تقديم ختم الشرعية لنشاط الدولة أم لا. إذا أعلنت الدولة حدود اثني عشر ميلاً لبحرها الإقليمي معتقدة أنه على الرغم من أن حد الثلاثة أميال قد تم قبوله قانونًا، فإن الظروف تتغير بشكل كبير بحيث يمكن الآن التعامل مع حد الاثني عشر ميلًا باعتباره قانونًا، فسيتم تبريره إذا حذت الدول الأخرى حذوها وتم إنشاء قاعدة جديدة للقانون العرفي. وإذا رفضت الدول الأخرى هذا الاقتراح، فإن القاعدة المتوقعة تتلاشى وتظل القاعدة الأصلية قائمة، معززة بممارسات الدولة والقبول المشترك. كما لاحظت المحكمة نفسها في</w:t>
      </w:r>
      <w:r>
        <w:rPr>
          <w:rFonts w:ascii="Times New Roman" w:eastAsia="Times New Roman" w:hAnsi="Times New Roman" w:cs="Times New Roman"/>
          <w:i/>
          <w:iCs/>
          <w:spacing w:val="-6"/>
          <w:sz w:val="27"/>
          <w:szCs w:val="27"/>
          <w:rtl/>
        </w:rPr>
        <w:t>نيكاراغوا</w:t>
      </w:r>
      <w:r>
        <w:rPr>
          <w:spacing w:val="-6"/>
          <w:sz w:val="27"/>
          <w:szCs w:val="27"/>
          <w:rtl/>
        </w:rPr>
        <w:t>قضية،</w:t>
      </w:r>
      <w:r>
        <w:rPr>
          <w:spacing w:val="-6"/>
          <w:position w:val="11"/>
          <w:sz w:val="15"/>
          <w:szCs w:val="15"/>
          <w:rtl/>
        </w:rPr>
        <w:t>58</w:t>
      </w:r>
      <w:r>
        <w:rPr>
          <w:spacing w:val="-6"/>
          <w:sz w:val="27"/>
          <w:szCs w:val="27"/>
          <w:rtl/>
        </w:rPr>
        <w:t>'[ص] الاعتماد على الدولة</w:t>
      </w:r>
      <w:r>
        <w:rPr>
          <w:sz w:val="27"/>
          <w:szCs w:val="27"/>
          <w:rtl/>
        </w:rPr>
        <w:t>"إن الحق الجديد أو الاستثناء غير المسبوق لهذا المبدأ قد يؤدي، إذا اشتركت فيه دول أخرى من حيث المبدأ، إلى تعديل القانون الدولي العرفي." تكمن الصعوبة في هذا النوع من النهج في أنه من الصعب في بعض الأحيان التحديد الدقيق عندما تحل قاعدة ما محل أخرى، ولكن هذا يمثل تعقيدًا متأصلًا في طبيعة العرف. نادرا ما يكون التغيير سلسا بل متقطعا.</w:t>
      </w:r>
    </w:p>
    <w:p w14:paraId="63153DF3" w14:textId="77777777" w:rsidR="00F73B55" w:rsidRDefault="00000000">
      <w:pPr>
        <w:bidi/>
        <w:spacing w:before="19" w:line="258" w:lineRule="auto"/>
        <w:ind w:left="8" w:firstLine="300"/>
        <w:jc w:val="both"/>
        <w:rPr>
          <w:sz w:val="27"/>
          <w:szCs w:val="27"/>
          <w:rtl/>
        </w:rPr>
      </w:pPr>
      <w:r>
        <w:rPr>
          <w:spacing w:val="-5"/>
          <w:sz w:val="27"/>
          <w:szCs w:val="27"/>
          <w:rtl/>
        </w:rPr>
        <w:t>وهذا يعني إلقاء نظرة أكثر مرونة على</w:t>
      </w:r>
      <w:r>
        <w:rPr>
          <w:rFonts w:ascii="Times New Roman" w:eastAsia="Times New Roman" w:hAnsi="Times New Roman" w:cs="Times New Roman"/>
          <w:i/>
          <w:iCs/>
          <w:spacing w:val="-5"/>
          <w:sz w:val="27"/>
          <w:szCs w:val="27"/>
          <w:rtl/>
        </w:rPr>
        <w:t>الرأي القانوني</w:t>
      </w:r>
      <w:r>
        <w:rPr>
          <w:spacing w:val="-5"/>
          <w:sz w:val="27"/>
          <w:szCs w:val="27"/>
          <w:rtl/>
        </w:rPr>
        <w:t>وربطه</w:t>
      </w:r>
      <w:r>
        <w:rPr>
          <w:sz w:val="27"/>
          <w:szCs w:val="27"/>
          <w:rtl/>
        </w:rPr>
        <w:t>وبشكل أكثر حزماً مع المظاهر العلنية للعرف في سياق السلوك الوطني والدولي. ويجب أن يتم ذلك لاستيعاب فكرة الفعل الذي، رغم أنه مخالف للقانون، يحتوي على جرثومة قانون جديد ويرتبط بصعوبة إثبات أن الدولة، عندما تتصرف بطريقة معينة، تفعل ذلك اعتقادًا منها. أنه يتوافق مع القانون. التعبير المتطرف عن هذا النهج هو استنتاج أو استنتاج</w:t>
      </w:r>
      <w:r>
        <w:rPr>
          <w:rFonts w:ascii="Times New Roman" w:eastAsia="Times New Roman" w:hAnsi="Times New Roman" w:cs="Times New Roman"/>
          <w:i/>
          <w:iCs/>
          <w:spacing w:val="-8"/>
          <w:sz w:val="27"/>
          <w:szCs w:val="27"/>
          <w:rtl/>
        </w:rPr>
        <w:t>الرأي القانوني</w:t>
      </w:r>
      <w:r>
        <w:rPr>
          <w:spacing w:val="-8"/>
          <w:sz w:val="27"/>
          <w:szCs w:val="27"/>
          <w:rtl/>
        </w:rPr>
        <w:t>من الأفعال المادية . القاضي تاناكا في مخالفته</w:t>
      </w:r>
      <w:r>
        <w:rPr>
          <w:sz w:val="27"/>
          <w:szCs w:val="27"/>
          <w:rtl/>
        </w:rPr>
        <w:t>الرأي في</w:t>
      </w:r>
      <w:r>
        <w:rPr>
          <w:rFonts w:ascii="Times New Roman" w:eastAsia="Times New Roman" w:hAnsi="Times New Roman" w:cs="Times New Roman"/>
          <w:i/>
          <w:iCs/>
          <w:spacing w:val="-5"/>
          <w:sz w:val="27"/>
          <w:szCs w:val="27"/>
          <w:rtl/>
        </w:rPr>
        <w:t>الجرف القاري لبحر الشمال</w:t>
      </w:r>
      <w:r>
        <w:rPr>
          <w:spacing w:val="-6"/>
          <w:sz w:val="27"/>
          <w:szCs w:val="27"/>
          <w:rtl/>
        </w:rPr>
        <w:t>الحالات، لاحظ أن هناك</w:t>
      </w:r>
      <w:r>
        <w:rPr>
          <w:sz w:val="27"/>
          <w:szCs w:val="27"/>
          <w:rtl/>
        </w:rPr>
        <w:t>كان:</w:t>
      </w:r>
    </w:p>
    <w:p w14:paraId="40F68ADD" w14:textId="77777777" w:rsidR="00F73B55" w:rsidRDefault="00F73B55">
      <w:pPr>
        <w:bidi/>
        <w:spacing w:line="422" w:lineRule="auto"/>
        <w:rPr>
          <w:rtl/>
        </w:rPr>
      </w:pPr>
    </w:p>
    <w:p w14:paraId="4D3A163A" w14:textId="77777777" w:rsidR="00F73B55" w:rsidRDefault="00000000">
      <w:pPr>
        <w:bidi/>
        <w:spacing w:before="63" w:line="238" w:lineRule="auto"/>
        <w:ind w:left="252" w:right="26" w:hanging="253"/>
        <w:rPr>
          <w:sz w:val="22"/>
          <w:szCs w:val="22"/>
          <w:rtl/>
        </w:rPr>
      </w:pPr>
      <w:r>
        <w:rPr>
          <w:spacing w:val="-12"/>
          <w:position w:val="7"/>
          <w:sz w:val="15"/>
          <w:szCs w:val="15"/>
          <w:rtl/>
        </w:rPr>
        <w:t>57</w:t>
      </w:r>
      <w:r>
        <w:rPr>
          <w:spacing w:val="-12"/>
          <w:sz w:val="22"/>
          <w:szCs w:val="22"/>
          <w:rtl/>
        </w:rPr>
        <w:t>انظر Akehurst، 'Custom as a Source'، الصفحات 32-4 للتعرف على المحاولات التي تم إجراؤها</w:t>
      </w:r>
      <w:r>
        <w:rPr>
          <w:sz w:val="22"/>
          <w:szCs w:val="22"/>
          <w:rtl/>
        </w:rPr>
        <w:t>إنكار الحاجة إليها أو التقليل منها</w:t>
      </w:r>
      <w:r>
        <w:rPr>
          <w:rFonts w:ascii="Times New Roman" w:eastAsia="Times New Roman" w:hAnsi="Times New Roman" w:cs="Times New Roman"/>
          <w:i/>
          <w:iCs/>
          <w:spacing w:val="-6"/>
          <w:sz w:val="22"/>
          <w:szCs w:val="22"/>
          <w:rtl/>
        </w:rPr>
        <w:t>الرأي القانوني</w:t>
      </w:r>
      <w:r>
        <w:rPr>
          <w:spacing w:val="-6"/>
          <w:sz w:val="22"/>
          <w:szCs w:val="22"/>
          <w:rtl/>
        </w:rPr>
        <w:t>.</w:t>
      </w:r>
    </w:p>
    <w:p w14:paraId="48739606" w14:textId="77777777" w:rsidR="00F73B55" w:rsidRDefault="00000000">
      <w:pPr>
        <w:bidi/>
        <w:spacing w:before="24" w:line="212" w:lineRule="auto"/>
        <w:rPr>
          <w:sz w:val="22"/>
          <w:szCs w:val="22"/>
          <w:rtl/>
        </w:rPr>
      </w:pPr>
      <w:r>
        <w:rPr>
          <w:spacing w:val="-14"/>
          <w:position w:val="7"/>
          <w:sz w:val="15"/>
          <w:szCs w:val="15"/>
          <w:rtl/>
        </w:rPr>
        <w:t>58</w:t>
      </w:r>
      <w:r>
        <w:rPr>
          <w:spacing w:val="-14"/>
          <w:sz w:val="22"/>
          <w:szCs w:val="22"/>
          <w:rtl/>
        </w:rPr>
        <w:t>تقارير محكمة العدل الدولية، 1986، الصفحات 14، 109؛ 76</w:t>
      </w:r>
      <w:r>
        <w:rPr>
          <w:sz w:val="22"/>
          <w:szCs w:val="22"/>
          <w:rtl/>
        </w:rPr>
        <w:t>آي إل آر، ص 349، 443.</w:t>
      </w:r>
    </w:p>
    <w:p w14:paraId="154F2DB0" w14:textId="77777777" w:rsidR="00F73B55" w:rsidRDefault="00F73B55">
      <w:pPr>
        <w:bidi/>
        <w:spacing w:line="212" w:lineRule="auto"/>
        <w:rPr>
          <w:sz w:val="22"/>
          <w:szCs w:val="22"/>
          <w:rtl/>
        </w:rPr>
        <w:sectPr w:rsidR="00F73B55">
          <w:pgSz w:w="10340" w:h="15580"/>
          <w:pgMar w:top="354" w:right="1042" w:bottom="400" w:left="1145" w:header="0" w:footer="0" w:gutter="0"/>
          <w:cols w:space="720"/>
        </w:sectPr>
      </w:pPr>
    </w:p>
    <w:p w14:paraId="199873AF" w14:textId="77777777" w:rsidR="00F73B55" w:rsidRDefault="00000000">
      <w:pPr>
        <w:bidi/>
        <w:spacing w:before="1" w:line="173" w:lineRule="auto"/>
        <w:ind w:left="19"/>
        <w:rPr>
          <w:sz w:val="25"/>
          <w:szCs w:val="25"/>
          <w:rtl/>
        </w:rPr>
      </w:pPr>
      <w:r>
        <w:rPr>
          <w:spacing w:val="22"/>
          <w:w w:val="104"/>
          <w:sz w:val="25"/>
          <w:szCs w:val="25"/>
          <w:rtl/>
        </w:rPr>
        <w:lastRenderedPageBreak/>
        <w:t>88</w:t>
      </w:r>
      <w:r>
        <w:rPr>
          <w:spacing w:val="1"/>
          <w:sz w:val="25"/>
          <w:szCs w:val="25"/>
          <w:rtl/>
        </w:rPr>
        <w:t>قانون دولي</w:t>
      </w:r>
    </w:p>
    <w:p w14:paraId="089AC3A4" w14:textId="77777777" w:rsidR="00F73B55" w:rsidRDefault="00F73B55">
      <w:pPr>
        <w:bidi/>
        <w:spacing w:line="267" w:lineRule="auto"/>
        <w:rPr>
          <w:rtl/>
        </w:rPr>
      </w:pPr>
    </w:p>
    <w:p w14:paraId="34500D7F" w14:textId="77777777" w:rsidR="00F73B55" w:rsidRDefault="00000000">
      <w:pPr>
        <w:bidi/>
        <w:spacing w:before="66" w:line="264" w:lineRule="auto"/>
        <w:ind w:left="605" w:right="615"/>
        <w:jc w:val="both"/>
        <w:rPr>
          <w:sz w:val="15"/>
          <w:szCs w:val="15"/>
          <w:rtl/>
        </w:rPr>
      </w:pPr>
      <w:r>
        <w:rPr>
          <w:spacing w:val="-7"/>
          <w:sz w:val="23"/>
          <w:szCs w:val="23"/>
          <w:rtl/>
        </w:rPr>
        <w:t>ولا توجد طريقة أخرى سوى التأكد من وجود</w:t>
      </w:r>
      <w:r>
        <w:rPr>
          <w:rFonts w:ascii="Times New Roman" w:eastAsia="Times New Roman" w:hAnsi="Times New Roman" w:cs="Times New Roman"/>
          <w:i/>
          <w:iCs/>
          <w:spacing w:val="-7"/>
          <w:sz w:val="23"/>
          <w:szCs w:val="23"/>
          <w:rtl/>
        </w:rPr>
        <w:t>رأي</w:t>
      </w:r>
      <w:r>
        <w:rPr>
          <w:rFonts w:ascii="Times New Roman" w:eastAsia="Times New Roman" w:hAnsi="Times New Roman" w:cs="Times New Roman"/>
          <w:i/>
          <w:iCs/>
          <w:sz w:val="23"/>
          <w:szCs w:val="23"/>
          <w:rtl/>
        </w:rPr>
        <w:t>جوريس</w:t>
      </w:r>
      <w:r>
        <w:rPr>
          <w:spacing w:val="-8"/>
          <w:sz w:val="23"/>
          <w:szCs w:val="23"/>
          <w:rtl/>
        </w:rPr>
        <w:t>من الحقيقة</w:t>
      </w:r>
      <w:r>
        <w:rPr>
          <w:sz w:val="23"/>
          <w:szCs w:val="23"/>
          <w:rtl/>
        </w:rPr>
        <w:t>عن الوجود الخارجي لعرف معين وضرورته التي يشعر بها المجتمع الدولي، بدلا من البحث عن أدلة بشأن الدوافع الذاتية لكل مثال على ممارسة الدول.</w:t>
      </w:r>
      <w:r>
        <w:rPr>
          <w:spacing w:val="5"/>
          <w:position w:val="11"/>
          <w:sz w:val="15"/>
          <w:szCs w:val="15"/>
          <w:rtl/>
        </w:rPr>
        <w:t>59</w:t>
      </w:r>
    </w:p>
    <w:p w14:paraId="7E228D56" w14:textId="77777777" w:rsidR="00F73B55" w:rsidRDefault="00000000">
      <w:pPr>
        <w:bidi/>
        <w:spacing w:before="231" w:line="256" w:lineRule="auto"/>
        <w:ind w:left="12" w:right="24" w:firstLine="299"/>
        <w:jc w:val="both"/>
        <w:rPr>
          <w:sz w:val="15"/>
          <w:szCs w:val="15"/>
          <w:rtl/>
        </w:rPr>
      </w:pPr>
      <w:r>
        <w:rPr>
          <w:spacing w:val="-14"/>
          <w:sz w:val="27"/>
          <w:szCs w:val="27"/>
          <w:rtl/>
        </w:rPr>
        <w:t>ومع ذلك، يجب أن تكون الدول على علم بذلك عندما تأخذ دولة واحدة مسارًا</w:t>
      </w:r>
      <w:r>
        <w:rPr>
          <w:sz w:val="27"/>
          <w:szCs w:val="27"/>
          <w:rtl/>
        </w:rPr>
        <w:t>فهي تفعل ذلك لأنها تعتبرها ضمن حدود القانون الدولي، وليس باعتبارها، على سبيل المثال، مجرد لفتة سياسية أو أخلاقية بحتة. ويجب أن يكون هناك جانب من الشرعية فيما يتعلق بالسلوك، ويجب على الدولة المتصرفة أن تؤكد أن الأمر كذلك، حتى يتمكن المجتمع الدولي من التمييز بسهولة بين الممارسات القانونية والممارسات غير القانونية. وهذا أمر ضروري لتطوير وعرض الإطار القانوني بين الولايات.</w:t>
      </w:r>
      <w:r>
        <w:rPr>
          <w:spacing w:val="-4"/>
          <w:position w:val="11"/>
          <w:sz w:val="15"/>
          <w:szCs w:val="15"/>
          <w:rtl/>
        </w:rPr>
        <w:t>60</w:t>
      </w:r>
    </w:p>
    <w:p w14:paraId="0E951208" w14:textId="77777777" w:rsidR="00F73B55" w:rsidRDefault="00000000">
      <w:pPr>
        <w:bidi/>
        <w:spacing w:line="253" w:lineRule="auto"/>
        <w:ind w:left="12" w:firstLine="301"/>
        <w:jc w:val="both"/>
        <w:rPr>
          <w:sz w:val="27"/>
          <w:szCs w:val="27"/>
          <w:rtl/>
        </w:rPr>
      </w:pPr>
      <w:r>
        <w:rPr>
          <w:spacing w:val="-5"/>
          <w:sz w:val="27"/>
          <w:szCs w:val="27"/>
          <w:rtl/>
        </w:rPr>
        <w:t>وأمام الصعوبة العملية في إثبات وجود</w:t>
      </w:r>
      <w:r>
        <w:rPr>
          <w:sz w:val="27"/>
          <w:szCs w:val="27"/>
          <w:rtl/>
        </w:rPr>
        <w:t xml:space="preserve"> </w:t>
      </w:r>
      <w:r>
        <w:rPr>
          <w:rFonts w:ascii="Times New Roman" w:eastAsia="Times New Roman" w:hAnsi="Times New Roman" w:cs="Times New Roman"/>
          <w:i/>
          <w:iCs/>
          <w:spacing w:val="-7"/>
          <w:sz w:val="27"/>
          <w:szCs w:val="27"/>
          <w:rtl/>
        </w:rPr>
        <w:t>رأي</w:t>
      </w:r>
      <w:r>
        <w:rPr>
          <w:rFonts w:ascii="Times New Roman" w:eastAsia="Times New Roman" w:hAnsi="Times New Roman" w:cs="Times New Roman"/>
          <w:i/>
          <w:iCs/>
          <w:sz w:val="27"/>
          <w:szCs w:val="27"/>
          <w:rtl/>
        </w:rPr>
        <w:t>جوريس</w:t>
      </w:r>
      <w:r>
        <w:rPr>
          <w:spacing w:val="-7"/>
          <w:sz w:val="27"/>
          <w:szCs w:val="27"/>
          <w:rtl/>
        </w:rPr>
        <w:t>، وقد تم الإشارة المتزايدة</w:t>
      </w:r>
      <w:r>
        <w:rPr>
          <w:sz w:val="27"/>
          <w:szCs w:val="27"/>
          <w:rtl/>
        </w:rPr>
        <w:t>يتم إجراؤها داخل المنظمات الدولية. وينطبق هذا بشكل خاص على الأمم المتحدة. وقد استخدمت محكمة العدل الدولية في عدد من القضايا قرارات الجمعية العامة لتأكيد وجود</w:t>
      </w:r>
      <w:r>
        <w:rPr>
          <w:rFonts w:ascii="Times New Roman" w:eastAsia="Times New Roman" w:hAnsi="Times New Roman" w:cs="Times New Roman"/>
          <w:i/>
          <w:iCs/>
          <w:spacing w:val="-5"/>
          <w:sz w:val="27"/>
          <w:szCs w:val="27"/>
          <w:rtl/>
        </w:rPr>
        <w:t>الرأي القانوني</w:t>
      </w:r>
      <w:r>
        <w:rPr>
          <w:spacing w:val="-5"/>
          <w:sz w:val="27"/>
          <w:szCs w:val="27"/>
          <w:rtl/>
        </w:rPr>
        <w:t>، مع التركيز على محتوى القرار أو القرار</w:t>
      </w:r>
      <w:r>
        <w:rPr>
          <w:sz w:val="27"/>
          <w:szCs w:val="27"/>
          <w:rtl/>
        </w:rPr>
        <w:t>المعنية وشروط اعتمادها.</w:t>
      </w:r>
      <w:r>
        <w:rPr>
          <w:spacing w:val="-5"/>
          <w:position w:val="11"/>
          <w:sz w:val="15"/>
          <w:szCs w:val="15"/>
          <w:rtl/>
        </w:rPr>
        <w:t>61</w:t>
      </w:r>
      <w:r>
        <w:rPr>
          <w:spacing w:val="-5"/>
          <w:sz w:val="27"/>
          <w:szCs w:val="27"/>
          <w:rtl/>
        </w:rPr>
        <w:t>المفتاح كيف-</w:t>
      </w:r>
      <w:r>
        <w:rPr>
          <w:sz w:val="27"/>
          <w:szCs w:val="27"/>
          <w:rtl/>
        </w:rPr>
        <w:t>إن هذا هو الموقف الذي تتخذه الدول المعنية، سواء باعتبارها أطرافا في معاهدة معينة أو باعتبارها مشاركة في تبني قرار للأمم المتحدة.</w:t>
      </w:r>
      <w:r>
        <w:rPr>
          <w:spacing w:val="-5"/>
          <w:position w:val="11"/>
          <w:sz w:val="15"/>
          <w:szCs w:val="15"/>
          <w:rtl/>
        </w:rPr>
        <w:t>62</w:t>
      </w:r>
      <w:r>
        <w:rPr>
          <w:spacing w:val="-5"/>
          <w:sz w:val="27"/>
          <w:szCs w:val="27"/>
          <w:rtl/>
        </w:rPr>
        <w:t>وقد أشارت المحكمة أيضًا إلى اتفاقيات التدوين الرئيسية</w:t>
      </w:r>
    </w:p>
    <w:p w14:paraId="07E18511" w14:textId="77777777" w:rsidR="00F73B55" w:rsidRDefault="00F73B55">
      <w:pPr>
        <w:bidi/>
        <w:spacing w:line="247" w:lineRule="auto"/>
        <w:rPr>
          <w:rtl/>
        </w:rPr>
      </w:pPr>
    </w:p>
    <w:p w14:paraId="71BA8D94" w14:textId="77777777" w:rsidR="00F73B55" w:rsidRDefault="00F73B55">
      <w:pPr>
        <w:bidi/>
        <w:spacing w:line="248" w:lineRule="auto"/>
        <w:rPr>
          <w:rtl/>
        </w:rPr>
      </w:pPr>
    </w:p>
    <w:p w14:paraId="1CD64DA5" w14:textId="77777777" w:rsidR="00F73B55" w:rsidRDefault="00000000">
      <w:pPr>
        <w:bidi/>
        <w:spacing w:before="63" w:line="243" w:lineRule="auto"/>
        <w:ind w:left="251" w:right="23" w:hanging="250"/>
        <w:rPr>
          <w:sz w:val="22"/>
          <w:szCs w:val="22"/>
          <w:rtl/>
        </w:rPr>
      </w:pPr>
      <w:r>
        <w:rPr>
          <w:spacing w:val="-12"/>
          <w:position w:val="7"/>
          <w:sz w:val="15"/>
          <w:szCs w:val="15"/>
          <w:rtl/>
        </w:rPr>
        <w:t>59</w:t>
      </w:r>
      <w:r>
        <w:rPr>
          <w:spacing w:val="-12"/>
          <w:sz w:val="22"/>
          <w:szCs w:val="22"/>
          <w:rtl/>
        </w:rPr>
        <w:t>تقارير محكمة العدل الدولية، 1969، الصفحات 3، 176؛ 41 ILR، الصفحات 29، 171. كتب لوترباخت أنه ينبغي على المرء أن يفعل ذلك</w:t>
      </w:r>
      <w:r>
        <w:rPr>
          <w:sz w:val="22"/>
          <w:szCs w:val="22"/>
          <w:rtl/>
        </w:rPr>
        <w:t>اعتبار جميع السلوكيات الموحدة للحكومات بمثابة دليل على</w:t>
      </w:r>
      <w:r>
        <w:rPr>
          <w:rFonts w:ascii="Times New Roman" w:eastAsia="Times New Roman" w:hAnsi="Times New Roman" w:cs="Times New Roman"/>
          <w:i/>
          <w:iCs/>
          <w:spacing w:val="-9"/>
          <w:sz w:val="22"/>
          <w:szCs w:val="22"/>
          <w:rtl/>
        </w:rPr>
        <w:t>الرأي القانوني</w:t>
      </w:r>
      <w:r>
        <w:rPr>
          <w:spacing w:val="-9"/>
          <w:sz w:val="22"/>
          <w:szCs w:val="22"/>
          <w:rtl/>
        </w:rPr>
        <w:t>، إلا أين</w:t>
      </w:r>
      <w:r>
        <w:rPr>
          <w:sz w:val="22"/>
          <w:szCs w:val="22"/>
          <w:rtl/>
        </w:rPr>
        <w:t>لم يكن السلوك المعني مصحوبًا بهذه النية:</w:t>
      </w:r>
      <w:r>
        <w:rPr>
          <w:rFonts w:ascii="Times New Roman" w:eastAsia="Times New Roman" w:hAnsi="Times New Roman" w:cs="Times New Roman"/>
          <w:i/>
          <w:iCs/>
          <w:spacing w:val="-8"/>
          <w:sz w:val="22"/>
          <w:szCs w:val="22"/>
          <w:rtl/>
        </w:rPr>
        <w:t>التطور ل</w:t>
      </w:r>
      <w:r>
        <w:rPr>
          <w:rFonts w:ascii="Times New Roman" w:eastAsia="Times New Roman" w:hAnsi="Times New Roman" w:cs="Times New Roman"/>
          <w:i/>
          <w:iCs/>
          <w:sz w:val="22"/>
          <w:szCs w:val="22"/>
          <w:rtl/>
        </w:rPr>
        <w:t>قانون دولي</w:t>
      </w:r>
      <w:r>
        <w:rPr>
          <w:spacing w:val="-9"/>
          <w:sz w:val="22"/>
          <w:szCs w:val="22"/>
          <w:rtl/>
        </w:rPr>
        <w:t>، ص. 580؛ لكن</w:t>
      </w:r>
      <w:r>
        <w:rPr>
          <w:sz w:val="22"/>
          <w:szCs w:val="22"/>
          <w:rtl/>
        </w:rPr>
        <w:t>راجع. تشنغ، مخصص: المستقبل، ص. 36، وتشينج، "قرارات الأمم المتحدة"، الصفحات من 530 إلى 2.</w:t>
      </w:r>
    </w:p>
    <w:p w14:paraId="646D758D" w14:textId="77777777" w:rsidR="00F73B55" w:rsidRDefault="00000000">
      <w:pPr>
        <w:bidi/>
        <w:spacing w:before="14" w:line="243" w:lineRule="auto"/>
        <w:ind w:left="237" w:right="24" w:hanging="237"/>
        <w:rPr>
          <w:sz w:val="22"/>
          <w:szCs w:val="22"/>
          <w:rtl/>
        </w:rPr>
      </w:pPr>
      <w:r>
        <w:rPr>
          <w:spacing w:val="-12"/>
          <w:position w:val="7"/>
          <w:sz w:val="15"/>
          <w:szCs w:val="15"/>
          <w:rtl/>
        </w:rPr>
        <w:t>60</w:t>
      </w:r>
      <w:r>
        <w:rPr>
          <w:spacing w:val="-11"/>
          <w:sz w:val="22"/>
          <w:szCs w:val="22"/>
          <w:rtl/>
        </w:rPr>
        <w:t>لاحظ وجهة نظر داماتو القائلة بأن الممارسة يجب أن تكون مسبوقة أو مصاحبة لكي تصبح عادة.</w:t>
      </w:r>
      <w:r>
        <w:rPr>
          <w:sz w:val="22"/>
          <w:szCs w:val="22"/>
          <w:rtl/>
        </w:rPr>
        <w:t>منزعج من "صياغة" القاعدة، الأمر الذي سينبه الدول إلى أن الإجراء وما إلى ذلك سيكون له آثار قانونية:</w:t>
      </w:r>
      <w:r>
        <w:rPr>
          <w:rFonts w:ascii="Times New Roman" w:eastAsia="Times New Roman" w:hAnsi="Times New Roman" w:cs="Times New Roman"/>
          <w:i/>
          <w:iCs/>
          <w:spacing w:val="-9"/>
          <w:sz w:val="22"/>
          <w:szCs w:val="22"/>
          <w:rtl/>
        </w:rPr>
        <w:t>مفهوم العرف</w:t>
      </w:r>
      <w:r>
        <w:rPr>
          <w:spacing w:val="-10"/>
          <w:sz w:val="22"/>
          <w:szCs w:val="22"/>
          <w:rtl/>
        </w:rPr>
        <w:t>، ص. 75. راجع. أكهيرست، "مخصص".</w:t>
      </w:r>
      <w:r>
        <w:rPr>
          <w:sz w:val="22"/>
          <w:szCs w:val="22"/>
          <w:rtl/>
        </w:rPr>
        <w:t>كمصدر"، الصفحات 35-6، والذي يطرح أيضًا وجهة نظره بأن "ممارسة الدول تحتاج إلى أن تكون مصحوبة بـ</w:t>
      </w:r>
      <w:r>
        <w:rPr>
          <w:rFonts w:ascii="Times New Roman" w:eastAsia="Times New Roman" w:hAnsi="Times New Roman" w:cs="Times New Roman"/>
          <w:i/>
          <w:iCs/>
          <w:spacing w:val="-9"/>
          <w:sz w:val="22"/>
          <w:szCs w:val="22"/>
          <w:rtl/>
        </w:rPr>
        <w:t>صياغات</w:t>
      </w:r>
      <w:r>
        <w:rPr>
          <w:spacing w:val="-9"/>
          <w:sz w:val="22"/>
          <w:szCs w:val="22"/>
          <w:rtl/>
        </w:rPr>
        <w:t>أن شيئًا ما هو قانون بالفعل قبل أن يصبح قانونًا: مثل هذه العبارات</w:t>
      </w:r>
      <w:r>
        <w:rPr>
          <w:sz w:val="22"/>
          <w:szCs w:val="22"/>
          <w:rtl/>
        </w:rPr>
        <w:t>ليس من الضروري أن تكون معتقدات فيما يتعلق بحقائق الوضع المعين،</w:t>
      </w:r>
      <w:r>
        <w:rPr>
          <w:rFonts w:ascii="Times New Roman" w:eastAsia="Times New Roman" w:hAnsi="Times New Roman" w:cs="Times New Roman"/>
          <w:i/>
          <w:iCs/>
          <w:spacing w:val="-9"/>
          <w:sz w:val="22"/>
          <w:szCs w:val="22"/>
          <w:rtl/>
        </w:rPr>
        <w:t>المرجع نفسه</w:t>
      </w:r>
      <w:r>
        <w:rPr>
          <w:spacing w:val="-9"/>
          <w:sz w:val="22"/>
          <w:szCs w:val="22"/>
          <w:rtl/>
        </w:rPr>
        <w:t>، ص. 37. اكيهورست يرسم أيضًا أ</w:t>
      </w:r>
      <w:r>
        <w:rPr>
          <w:sz w:val="22"/>
          <w:szCs w:val="22"/>
          <w:rtl/>
        </w:rPr>
        <w:t>التمييز بين القواعد المسموح بها، والتي لا تتطلب بيانات صريحة</w:t>
      </w:r>
      <w:r>
        <w:rPr>
          <w:rFonts w:ascii="Times New Roman" w:eastAsia="Times New Roman" w:hAnsi="Times New Roman" w:cs="Times New Roman"/>
          <w:i/>
          <w:iCs/>
          <w:spacing w:val="-9"/>
          <w:sz w:val="22"/>
          <w:szCs w:val="22"/>
          <w:rtl/>
        </w:rPr>
        <w:t>رأي</w:t>
      </w:r>
      <w:r>
        <w:rPr>
          <w:rFonts w:ascii="Times New Roman" w:eastAsia="Times New Roman" w:hAnsi="Times New Roman" w:cs="Times New Roman"/>
          <w:i/>
          <w:iCs/>
          <w:sz w:val="22"/>
          <w:szCs w:val="22"/>
          <w:rtl/>
        </w:rPr>
        <w:t>جوريس</w:t>
      </w:r>
      <w:r>
        <w:rPr>
          <w:spacing w:val="-7"/>
          <w:sz w:val="22"/>
          <w:szCs w:val="22"/>
          <w:rtl/>
        </w:rPr>
        <w:t>، و</w:t>
      </w:r>
      <w:r>
        <w:rPr>
          <w:sz w:val="22"/>
          <w:szCs w:val="22"/>
          <w:rtl/>
        </w:rPr>
        <w:t>قواعد فرض الرسوم، والتي تقوم بما يلي:</w:t>
      </w:r>
      <w:r>
        <w:rPr>
          <w:rFonts w:ascii="Times New Roman" w:eastAsia="Times New Roman" w:hAnsi="Times New Roman" w:cs="Times New Roman"/>
          <w:i/>
          <w:iCs/>
          <w:spacing w:val="-7"/>
          <w:sz w:val="22"/>
          <w:szCs w:val="22"/>
          <w:rtl/>
        </w:rPr>
        <w:t>المرجع نفسه</w:t>
      </w:r>
      <w:r>
        <w:rPr>
          <w:spacing w:val="-7"/>
          <w:sz w:val="22"/>
          <w:szCs w:val="22"/>
          <w:rtl/>
        </w:rPr>
        <w:t>، ص 37-8.</w:t>
      </w:r>
    </w:p>
    <w:p w14:paraId="56438E6B" w14:textId="77777777" w:rsidR="00F73B55" w:rsidRDefault="00000000">
      <w:pPr>
        <w:bidi/>
        <w:spacing w:before="11" w:line="241" w:lineRule="auto"/>
        <w:ind w:left="252" w:right="21" w:hanging="252"/>
        <w:rPr>
          <w:sz w:val="22"/>
          <w:szCs w:val="22"/>
          <w:rtl/>
        </w:rPr>
      </w:pPr>
      <w:r>
        <w:rPr>
          <w:spacing w:val="-9"/>
          <w:w w:val="97"/>
          <w:position w:val="7"/>
          <w:sz w:val="15"/>
          <w:szCs w:val="15"/>
          <w:rtl/>
        </w:rPr>
        <w:t>61</w:t>
      </w:r>
      <w:r>
        <w:rPr>
          <w:spacing w:val="23"/>
          <w:position w:val="7"/>
          <w:sz w:val="15"/>
          <w:szCs w:val="15"/>
          <w:rtl/>
        </w:rPr>
        <w:t xml:space="preserve"> </w:t>
      </w:r>
      <w:r>
        <w:rPr>
          <w:spacing w:val="-9"/>
          <w:w w:val="97"/>
          <w:sz w:val="22"/>
          <w:szCs w:val="22"/>
          <w:rtl/>
        </w:rPr>
        <w:t>يرى</w:t>
      </w:r>
      <w:r>
        <w:rPr>
          <w:spacing w:val="33"/>
          <w:sz w:val="22"/>
          <w:szCs w:val="22"/>
          <w:rtl/>
        </w:rPr>
        <w:t>على سبيل المثال</w:t>
      </w:r>
      <w:r>
        <w:rPr>
          <w:rFonts w:ascii="Times New Roman" w:eastAsia="Times New Roman" w:hAnsi="Times New Roman" w:cs="Times New Roman"/>
          <w:i/>
          <w:iCs/>
          <w:spacing w:val="-9"/>
          <w:w w:val="97"/>
          <w:sz w:val="22"/>
          <w:szCs w:val="22"/>
          <w:rtl/>
        </w:rPr>
        <w:t>الشرعية</w:t>
      </w:r>
      <w:r>
        <w:rPr>
          <w:rFonts w:ascii="Times New Roman" w:eastAsia="Times New Roman" w:hAnsi="Times New Roman" w:cs="Times New Roman"/>
          <w:i/>
          <w:iCs/>
          <w:spacing w:val="36"/>
          <w:sz w:val="22"/>
          <w:szCs w:val="22"/>
          <w:rtl/>
        </w:rPr>
        <w:t>التهديد بالأسلحة النووية أو استخدامها</w:t>
      </w:r>
      <w:r>
        <w:rPr>
          <w:spacing w:val="-9"/>
          <w:w w:val="97"/>
          <w:sz w:val="22"/>
          <w:szCs w:val="22"/>
          <w:rtl/>
        </w:rPr>
        <w:t>القضية، محكمة العدل الدولية</w:t>
      </w:r>
      <w:r>
        <w:rPr>
          <w:spacing w:val="32"/>
          <w:sz w:val="22"/>
          <w:szCs w:val="22"/>
          <w:rtl/>
        </w:rPr>
        <w:t>التقارير، 1996،</w:t>
      </w:r>
      <w:r>
        <w:rPr>
          <w:sz w:val="22"/>
          <w:szCs w:val="22"/>
          <w:rtl/>
        </w:rPr>
        <w:t>ص 226، 254-5؛ 110 لير، ص. 163. أنظر أيضاً</w:t>
      </w:r>
      <w:r>
        <w:rPr>
          <w:rFonts w:ascii="Times New Roman" w:eastAsia="Times New Roman" w:hAnsi="Times New Roman" w:cs="Times New Roman"/>
          <w:i/>
          <w:iCs/>
          <w:spacing w:val="-14"/>
          <w:sz w:val="22"/>
          <w:szCs w:val="22"/>
          <w:rtl/>
        </w:rPr>
        <w:t>الصحراء الغربية</w:t>
      </w:r>
      <w:r>
        <w:rPr>
          <w:spacing w:val="-15"/>
          <w:sz w:val="22"/>
          <w:szCs w:val="22"/>
          <w:rtl/>
        </w:rPr>
        <w:t>القضية، تقارير محكمة العدل الدولية، 1975،</w:t>
      </w:r>
      <w:r>
        <w:rPr>
          <w:sz w:val="22"/>
          <w:szCs w:val="22"/>
          <w:rtl/>
        </w:rPr>
        <w:t>ص 31-3؛ ال</w:t>
      </w:r>
      <w:r>
        <w:rPr>
          <w:rFonts w:ascii="Times New Roman" w:eastAsia="Times New Roman" w:hAnsi="Times New Roman" w:cs="Times New Roman"/>
          <w:i/>
          <w:iCs/>
          <w:spacing w:val="-6"/>
          <w:sz w:val="22"/>
          <w:szCs w:val="22"/>
          <w:rtl/>
        </w:rPr>
        <w:t>تيمور الشرقية</w:t>
      </w:r>
      <w:r>
        <w:rPr>
          <w:spacing w:val="-6"/>
          <w:sz w:val="22"/>
          <w:szCs w:val="22"/>
          <w:rtl/>
        </w:rPr>
        <w:t>القضية، تقارير محكمة العدل الدولية، 1995، الصفحات 90، 102؛ 105ILR، الصفحة 226؛</w:t>
      </w:r>
      <w:r>
        <w:rPr>
          <w:rFonts w:ascii="Times New Roman" w:eastAsia="Times New Roman" w:hAnsi="Times New Roman" w:cs="Times New Roman"/>
          <w:i/>
          <w:iCs/>
          <w:spacing w:val="-6"/>
          <w:sz w:val="22"/>
          <w:szCs w:val="22"/>
          <w:rtl/>
        </w:rPr>
        <w:t>نيكاراغوا</w:t>
      </w:r>
      <w:r>
        <w:rPr>
          <w:rFonts w:ascii="Times New Roman" w:eastAsia="Times New Roman" w:hAnsi="Times New Roman" w:cs="Times New Roman"/>
          <w:i/>
          <w:iCs/>
          <w:sz w:val="22"/>
          <w:szCs w:val="22"/>
          <w:rtl/>
        </w:rPr>
        <w:t xml:space="preserve"> </w:t>
      </w:r>
      <w:r>
        <w:rPr>
          <w:spacing w:val="-15"/>
          <w:sz w:val="22"/>
          <w:szCs w:val="22"/>
          <w:rtl/>
        </w:rPr>
        <w:t>القضية، تقارير محكمة العدل الدولية، 1986،</w:t>
      </w:r>
      <w:r>
        <w:rPr>
          <w:sz w:val="22"/>
          <w:szCs w:val="22"/>
          <w:rtl/>
        </w:rPr>
        <w:t>الصفحات 14 و100 و101 و106؛ 76 إل آر، ص. 349؛ و ال</w:t>
      </w:r>
      <w:r>
        <w:rPr>
          <w:rFonts w:ascii="Times New Roman" w:eastAsia="Times New Roman" w:hAnsi="Times New Roman" w:cs="Times New Roman"/>
          <w:i/>
          <w:iCs/>
          <w:spacing w:val="-15"/>
          <w:sz w:val="22"/>
          <w:szCs w:val="22"/>
          <w:rtl/>
        </w:rPr>
        <w:t>بناء</w:t>
      </w:r>
      <w:r>
        <w:rPr>
          <w:rFonts w:ascii="Times New Roman" w:eastAsia="Times New Roman" w:hAnsi="Times New Roman" w:cs="Times New Roman"/>
          <w:i/>
          <w:iCs/>
          <w:sz w:val="22"/>
          <w:szCs w:val="22"/>
          <w:rtl/>
        </w:rPr>
        <w:t>حائط</w:t>
      </w:r>
      <w:r>
        <w:rPr>
          <w:spacing w:val="-14"/>
          <w:sz w:val="22"/>
          <w:szCs w:val="22"/>
          <w:rtl/>
        </w:rPr>
        <w:t>قضية،</w:t>
      </w:r>
      <w:r>
        <w:rPr>
          <w:sz w:val="22"/>
          <w:szCs w:val="22"/>
          <w:rtl/>
        </w:rPr>
        <w:t>تقارير محكمة العدل الدولية، 2004، الصفحات 136، 171-2؛ 129 آي إل آر، ص 37، 89-90.</w:t>
      </w:r>
    </w:p>
    <w:p w14:paraId="78BB83CC" w14:textId="77777777" w:rsidR="00F73B55" w:rsidRDefault="00000000">
      <w:pPr>
        <w:bidi/>
        <w:spacing w:before="30" w:line="212" w:lineRule="auto"/>
        <w:rPr>
          <w:sz w:val="22"/>
          <w:szCs w:val="22"/>
          <w:rtl/>
        </w:rPr>
      </w:pPr>
      <w:r>
        <w:rPr>
          <w:spacing w:val="-15"/>
          <w:position w:val="7"/>
          <w:sz w:val="15"/>
          <w:szCs w:val="15"/>
          <w:rtl/>
        </w:rPr>
        <w:t>62</w:t>
      </w:r>
      <w:r>
        <w:rPr>
          <w:spacing w:val="-15"/>
          <w:sz w:val="22"/>
          <w:szCs w:val="22"/>
          <w:rtl/>
        </w:rPr>
        <w:t>انظر</w:t>
      </w:r>
      <w:r>
        <w:rPr>
          <w:rFonts w:ascii="Times New Roman" w:eastAsia="Times New Roman" w:hAnsi="Times New Roman" w:cs="Times New Roman"/>
          <w:i/>
          <w:iCs/>
          <w:spacing w:val="-15"/>
          <w:sz w:val="22"/>
          <w:szCs w:val="22"/>
          <w:rtl/>
        </w:rPr>
        <w:t>نيكاراغوا</w:t>
      </w:r>
      <w:r>
        <w:rPr>
          <w:spacing w:val="-15"/>
          <w:sz w:val="22"/>
          <w:szCs w:val="22"/>
          <w:rtl/>
        </w:rPr>
        <w:t>القضية، تقارير محكمة العدل الدولية، 1986، ص 14،</w:t>
      </w:r>
      <w:r>
        <w:rPr>
          <w:sz w:val="22"/>
          <w:szCs w:val="22"/>
          <w:rtl/>
        </w:rPr>
        <w:t>99-100.</w:t>
      </w:r>
    </w:p>
    <w:p w14:paraId="4CBC1CA6" w14:textId="77777777" w:rsidR="00F73B55" w:rsidRDefault="00F73B55">
      <w:pPr>
        <w:bidi/>
        <w:spacing w:line="212" w:lineRule="auto"/>
        <w:rPr>
          <w:sz w:val="22"/>
          <w:szCs w:val="22"/>
          <w:rtl/>
        </w:rPr>
        <w:sectPr w:rsidR="00F73B55">
          <w:pgSz w:w="10300" w:h="15580"/>
          <w:pgMar w:top="354" w:right="1029" w:bottom="400" w:left="1118" w:header="0" w:footer="0" w:gutter="0"/>
          <w:cols w:space="720"/>
        </w:sectPr>
      </w:pPr>
    </w:p>
    <w:p w14:paraId="67A3E9BD" w14:textId="77777777" w:rsidR="00F73B55" w:rsidRDefault="00000000">
      <w:pPr>
        <w:bidi/>
        <w:spacing w:before="1" w:line="206" w:lineRule="auto"/>
        <w:jc w:val="right"/>
        <w:outlineLvl w:val="2"/>
        <w:rPr>
          <w:sz w:val="25"/>
          <w:szCs w:val="25"/>
          <w:rtl/>
        </w:rPr>
      </w:pPr>
      <w:r>
        <w:rPr>
          <w:sz w:val="25"/>
          <w:szCs w:val="25"/>
          <w:rtl/>
        </w:rPr>
        <w:lastRenderedPageBreak/>
        <w:t>المصادر 89</w:t>
      </w:r>
    </w:p>
    <w:p w14:paraId="164AE4E9" w14:textId="77777777" w:rsidR="00F73B55" w:rsidRDefault="00000000">
      <w:pPr>
        <w:bidi/>
        <w:spacing w:before="259" w:line="269" w:lineRule="auto"/>
        <w:ind w:left="15" w:right="25"/>
        <w:rPr>
          <w:sz w:val="15"/>
          <w:szCs w:val="15"/>
          <w:rtl/>
        </w:rPr>
      </w:pPr>
      <w:r>
        <w:rPr>
          <w:spacing w:val="-11"/>
          <w:sz w:val="27"/>
          <w:szCs w:val="27"/>
          <w:rtl/>
        </w:rPr>
        <w:t>لنفس الغرض،</w:t>
      </w:r>
      <w:r>
        <w:rPr>
          <w:spacing w:val="-11"/>
          <w:position w:val="11"/>
          <w:sz w:val="15"/>
          <w:szCs w:val="15"/>
          <w:rtl/>
        </w:rPr>
        <w:t>63</w:t>
      </w:r>
      <w:r>
        <w:rPr>
          <w:spacing w:val="-3"/>
          <w:sz w:val="27"/>
          <w:szCs w:val="27"/>
          <w:rtl/>
        </w:rPr>
        <w:t>وعلى عمل لجنة القانون الدولي</w:t>
      </w:r>
      <w:r>
        <w:rPr>
          <w:sz w:val="27"/>
          <w:szCs w:val="27"/>
          <w:rtl/>
        </w:rPr>
        <w:t>مهمة.</w:t>
      </w:r>
      <w:r>
        <w:rPr>
          <w:spacing w:val="-2"/>
          <w:position w:val="11"/>
          <w:sz w:val="15"/>
          <w:szCs w:val="15"/>
          <w:rtl/>
        </w:rPr>
        <w:t>64</w:t>
      </w:r>
    </w:p>
    <w:p w14:paraId="523C6BAD" w14:textId="77777777" w:rsidR="00F73B55" w:rsidRDefault="00F73B55">
      <w:pPr>
        <w:bidi/>
        <w:spacing w:line="414" w:lineRule="auto"/>
        <w:rPr>
          <w:rtl/>
        </w:rPr>
      </w:pPr>
    </w:p>
    <w:p w14:paraId="72FBAC0E" w14:textId="77777777" w:rsidR="00F73B55" w:rsidRDefault="00000000">
      <w:pPr>
        <w:bidi/>
        <w:spacing w:before="81" w:line="238" w:lineRule="auto"/>
        <w:ind w:left="1141"/>
        <w:rPr>
          <w:sz w:val="15"/>
          <w:szCs w:val="15"/>
          <w:rtl/>
        </w:rPr>
      </w:pPr>
      <w:r>
        <w:rPr>
          <w:rFonts w:ascii="Times New Roman" w:eastAsia="Times New Roman" w:hAnsi="Times New Roman" w:cs="Times New Roman"/>
          <w:i/>
          <w:iCs/>
          <w:spacing w:val="-6"/>
          <w:sz w:val="28"/>
          <w:szCs w:val="28"/>
          <w:rtl/>
        </w:rPr>
        <w:t>الاحتجاج والرضوخ والتغيير في القانون العرفي</w:t>
      </w:r>
      <w:r>
        <w:rPr>
          <w:spacing w:val="-7"/>
          <w:position w:val="11"/>
          <w:sz w:val="15"/>
          <w:szCs w:val="15"/>
          <w:rtl/>
        </w:rPr>
        <w:t>65</w:t>
      </w:r>
    </w:p>
    <w:p w14:paraId="3C04779E" w14:textId="77777777" w:rsidR="00F73B55" w:rsidRDefault="00000000">
      <w:pPr>
        <w:bidi/>
        <w:spacing w:before="183" w:line="253" w:lineRule="auto"/>
        <w:ind w:left="17" w:right="20" w:firstLine="2"/>
        <w:jc w:val="both"/>
        <w:rPr>
          <w:sz w:val="15"/>
          <w:szCs w:val="15"/>
          <w:rtl/>
        </w:rPr>
      </w:pPr>
      <w:r>
        <w:rPr>
          <w:spacing w:val="-6"/>
          <w:sz w:val="27"/>
          <w:szCs w:val="27"/>
          <w:rtl/>
        </w:rPr>
        <w:t>ومن ثم يتم إنشاء القانون العرفي بموجب نمط من المطالبة،</w:t>
      </w:r>
      <w:r>
        <w:rPr>
          <w:sz w:val="27"/>
          <w:szCs w:val="27"/>
          <w:rtl/>
        </w:rPr>
        <w:t>بسبب احتجاج الدول المهتمة بشكل خاص بالمسألة المطروحة وقبول الدول الأخرى.</w:t>
      </w:r>
      <w:r>
        <w:rPr>
          <w:spacing w:val="-10"/>
          <w:position w:val="11"/>
          <w:sz w:val="15"/>
          <w:szCs w:val="15"/>
          <w:rtl/>
        </w:rPr>
        <w:t>66</w:t>
      </w:r>
      <w:r>
        <w:rPr>
          <w:spacing w:val="-10"/>
          <w:sz w:val="27"/>
          <w:szCs w:val="27"/>
          <w:rtl/>
        </w:rPr>
        <w:t>جنبا إلى جنب مع المفاهيم ذات الصلة مثل</w:t>
      </w:r>
      <w:r>
        <w:rPr>
          <w:sz w:val="27"/>
          <w:szCs w:val="27"/>
          <w:rtl/>
        </w:rPr>
        <w:t>الاعتراف والاعتراف والإغلاق الحكمي، يشكل امتناع قائد السلوك عن السلوك جزءًا من إطار معقد يتم من خلاله إنشاء المبادئ القانونية واعتبارها قابلة للتطبيق على الدول.</w:t>
      </w:r>
      <w:r>
        <w:rPr>
          <w:spacing w:val="3"/>
          <w:position w:val="11"/>
          <w:sz w:val="15"/>
          <w:szCs w:val="15"/>
          <w:rtl/>
        </w:rPr>
        <w:t>67</w:t>
      </w:r>
    </w:p>
    <w:p w14:paraId="126DBCD9" w14:textId="77777777" w:rsidR="00F73B55" w:rsidRDefault="00000000">
      <w:pPr>
        <w:bidi/>
        <w:spacing w:before="19" w:line="253" w:lineRule="auto"/>
        <w:ind w:left="13" w:right="17" w:firstLine="296"/>
        <w:jc w:val="both"/>
        <w:rPr>
          <w:sz w:val="15"/>
          <w:szCs w:val="15"/>
          <w:rtl/>
        </w:rPr>
      </w:pPr>
      <w:r>
        <w:rPr>
          <w:spacing w:val="-6"/>
          <w:sz w:val="27"/>
          <w:szCs w:val="27"/>
          <w:rtl/>
        </w:rPr>
        <w:t>غرفة المحكمة الدولية في</w:t>
      </w:r>
      <w:r>
        <w:rPr>
          <w:rFonts w:ascii="Times New Roman" w:eastAsia="Times New Roman" w:hAnsi="Times New Roman" w:cs="Times New Roman"/>
          <w:i/>
          <w:iCs/>
          <w:spacing w:val="-6"/>
          <w:sz w:val="27"/>
          <w:szCs w:val="27"/>
          <w:rtl/>
        </w:rPr>
        <w:t>خليج مين</w:t>
      </w:r>
      <w:r>
        <w:rPr>
          <w:spacing w:val="-6"/>
          <w:sz w:val="27"/>
          <w:szCs w:val="27"/>
          <w:rtl/>
        </w:rPr>
        <w:t>قضية</w:t>
      </w:r>
      <w:r>
        <w:rPr>
          <w:sz w:val="27"/>
          <w:szCs w:val="27"/>
          <w:rtl/>
        </w:rPr>
        <w:t>وقد عرّفت الاتفاقية القبول بأنه "يعادل الاعتراف الضمني الذي يتجلى في السلوك الانفرادي الذي قد يفسره الطرف الآخر على أنه موافقة" وأنه يرتكز على مبادئ حسن النية والإنصاف.</w:t>
      </w:r>
      <w:r>
        <w:rPr>
          <w:spacing w:val="-6"/>
          <w:position w:val="11"/>
          <w:sz w:val="15"/>
          <w:szCs w:val="15"/>
          <w:rtl/>
        </w:rPr>
        <w:t>68</w:t>
      </w:r>
      <w:r>
        <w:rPr>
          <w:spacing w:val="-6"/>
          <w:sz w:val="27"/>
          <w:szCs w:val="27"/>
          <w:rtl/>
        </w:rPr>
        <w:t>عموما أين</w:t>
      </w:r>
      <w:r>
        <w:rPr>
          <w:sz w:val="27"/>
          <w:szCs w:val="27"/>
          <w:rtl/>
        </w:rPr>
        <w:t>وينظر إلى الدول على الإذعان</w:t>
      </w:r>
      <w:r>
        <w:rPr>
          <w:spacing w:val="-4"/>
          <w:position w:val="11"/>
          <w:sz w:val="15"/>
          <w:szCs w:val="15"/>
          <w:rtl/>
        </w:rPr>
        <w:t>69</w:t>
      </w:r>
      <w:r>
        <w:rPr>
          <w:position w:val="11"/>
          <w:sz w:val="15"/>
          <w:szCs w:val="15"/>
          <w:rtl/>
        </w:rPr>
        <w:t xml:space="preserve"> </w:t>
      </w:r>
      <w:r>
        <w:rPr>
          <w:spacing w:val="-4"/>
          <w:sz w:val="27"/>
          <w:szCs w:val="27"/>
          <w:rtl/>
        </w:rPr>
        <w:t>في سلوك الدول الأخرى دون</w:t>
      </w:r>
      <w:r>
        <w:rPr>
          <w:sz w:val="27"/>
          <w:szCs w:val="27"/>
          <w:rtl/>
        </w:rPr>
        <w:t>والاحتجاج ضدهم، يجب أن يكون الافتراض هو أن مثل هذا السلوك مقبول على أنه مشروع.</w:t>
      </w:r>
      <w:r>
        <w:rPr>
          <w:spacing w:val="-4"/>
          <w:position w:val="11"/>
          <w:sz w:val="15"/>
          <w:szCs w:val="15"/>
          <w:rtl/>
        </w:rPr>
        <w:t>70</w:t>
      </w:r>
    </w:p>
    <w:p w14:paraId="16F27925" w14:textId="77777777" w:rsidR="00F73B55" w:rsidRDefault="00000000">
      <w:pPr>
        <w:bidi/>
        <w:spacing w:before="19" w:line="248" w:lineRule="auto"/>
        <w:ind w:left="12" w:right="22" w:firstLine="301"/>
        <w:jc w:val="both"/>
        <w:rPr>
          <w:sz w:val="27"/>
          <w:szCs w:val="27"/>
          <w:rtl/>
        </w:rPr>
      </w:pPr>
      <w:r>
        <w:rPr>
          <w:spacing w:val="-3"/>
          <w:sz w:val="27"/>
          <w:szCs w:val="27"/>
          <w:rtl/>
        </w:rPr>
        <w:t>وقد أكد بعض الكتاب أن الإذعان يمكن أن يكون بمثابة موافقة</w:t>
      </w:r>
      <w:r>
        <w:rPr>
          <w:sz w:val="27"/>
          <w:szCs w:val="27"/>
          <w:rtl/>
        </w:rPr>
        <w:t>إلى القاعدة العرفية وأن عدم الاحتجاج يعني الاتفاق.</w:t>
      </w:r>
    </w:p>
    <w:p w14:paraId="6F1E4FA3" w14:textId="77777777" w:rsidR="00F73B55" w:rsidRDefault="00F73B55">
      <w:pPr>
        <w:bidi/>
        <w:spacing w:line="242" w:lineRule="auto"/>
        <w:rPr>
          <w:rtl/>
        </w:rPr>
      </w:pPr>
    </w:p>
    <w:p w14:paraId="78E22030" w14:textId="77777777" w:rsidR="00F73B55" w:rsidRDefault="00F73B55">
      <w:pPr>
        <w:bidi/>
        <w:spacing w:line="242" w:lineRule="auto"/>
        <w:rPr>
          <w:rtl/>
        </w:rPr>
      </w:pPr>
    </w:p>
    <w:p w14:paraId="15F9DAEF" w14:textId="77777777" w:rsidR="00F73B55" w:rsidRDefault="00000000">
      <w:pPr>
        <w:bidi/>
        <w:spacing w:before="64" w:line="237" w:lineRule="auto"/>
        <w:ind w:left="252" w:right="5" w:hanging="252"/>
        <w:rPr>
          <w:sz w:val="22"/>
          <w:szCs w:val="22"/>
          <w:rtl/>
        </w:rPr>
      </w:pPr>
      <w:r>
        <w:rPr>
          <w:spacing w:val="-8"/>
          <w:position w:val="7"/>
          <w:sz w:val="15"/>
          <w:szCs w:val="15"/>
          <w:rtl/>
        </w:rPr>
        <w:t>63</w:t>
      </w:r>
      <w:r>
        <w:rPr>
          <w:spacing w:val="-7"/>
          <w:sz w:val="22"/>
          <w:szCs w:val="22"/>
          <w:rtl/>
        </w:rPr>
        <w:t>انظر على سبيل المثال</w:t>
      </w:r>
      <w:r>
        <w:rPr>
          <w:rFonts w:ascii="Times New Roman" w:eastAsia="Times New Roman" w:hAnsi="Times New Roman" w:cs="Times New Roman"/>
          <w:i/>
          <w:iCs/>
          <w:spacing w:val="-7"/>
          <w:sz w:val="22"/>
          <w:szCs w:val="22"/>
          <w:rtl/>
        </w:rPr>
        <w:t>بحر الشمال</w:t>
      </w:r>
      <w:r>
        <w:rPr>
          <w:rFonts w:ascii="Times New Roman" w:eastAsia="Times New Roman" w:hAnsi="Times New Roman" w:cs="Times New Roman"/>
          <w:i/>
          <w:iCs/>
          <w:sz w:val="22"/>
          <w:szCs w:val="22"/>
          <w:rtl/>
        </w:rPr>
        <w:t>الجرف القاري</w:t>
      </w:r>
      <w:r>
        <w:rPr>
          <w:spacing w:val="-7"/>
          <w:sz w:val="22"/>
          <w:szCs w:val="22"/>
          <w:rtl/>
        </w:rPr>
        <w:t>القضايا، تقارير محكمة العدل الدولية، 1969، الصفحات 3، 28-32 فيما يتعلق</w:t>
      </w:r>
      <w:r>
        <w:rPr>
          <w:sz w:val="22"/>
          <w:szCs w:val="22"/>
          <w:rtl/>
        </w:rPr>
        <w:t>اتفاقية الجرف القاري لعام 1958، وعلى سبيل المثال، من بين العديد من الحالات،</w:t>
      </w:r>
      <w:r>
        <w:rPr>
          <w:rFonts w:ascii="Times New Roman" w:eastAsia="Times New Roman" w:hAnsi="Times New Roman" w:cs="Times New Roman"/>
          <w:i/>
          <w:iCs/>
          <w:spacing w:val="-11"/>
          <w:sz w:val="22"/>
          <w:szCs w:val="22"/>
          <w:rtl/>
        </w:rPr>
        <w:t>الكاميرون</w:t>
      </w:r>
      <w:r>
        <w:rPr>
          <w:spacing w:val="-11"/>
          <w:sz w:val="22"/>
          <w:szCs w:val="22"/>
          <w:rtl/>
        </w:rPr>
        <w:t>الخامس.</w:t>
      </w:r>
      <w:r>
        <w:rPr>
          <w:rFonts w:ascii="Times New Roman" w:eastAsia="Times New Roman" w:hAnsi="Times New Roman" w:cs="Times New Roman"/>
          <w:i/>
          <w:iCs/>
          <w:spacing w:val="-11"/>
          <w:sz w:val="22"/>
          <w:szCs w:val="22"/>
          <w:rtl/>
        </w:rPr>
        <w:t>نيجيريا</w:t>
      </w:r>
      <w:r>
        <w:rPr>
          <w:spacing w:val="-11"/>
          <w:sz w:val="22"/>
          <w:szCs w:val="22"/>
          <w:rtl/>
        </w:rPr>
        <w:t>,</w:t>
      </w:r>
      <w:r>
        <w:rPr>
          <w:sz w:val="22"/>
          <w:szCs w:val="22"/>
          <w:rtl/>
        </w:rPr>
        <w:t>تقارير محكمة العدل الدولية، 2002، الصفحات 303، 429-30 فيما يتعلق باتفاقية فيينا لقانون المعاهدات، 1969.</w:t>
      </w:r>
    </w:p>
    <w:p w14:paraId="2D50C24A" w14:textId="77777777" w:rsidR="00F73B55" w:rsidRDefault="00000000">
      <w:pPr>
        <w:bidi/>
        <w:spacing w:before="30" w:line="229" w:lineRule="auto"/>
        <w:rPr>
          <w:sz w:val="22"/>
          <w:szCs w:val="22"/>
          <w:rtl/>
        </w:rPr>
      </w:pPr>
      <w:r>
        <w:rPr>
          <w:spacing w:val="-14"/>
          <w:position w:val="7"/>
          <w:sz w:val="15"/>
          <w:szCs w:val="15"/>
          <w:rtl/>
        </w:rPr>
        <w:t>64</w:t>
      </w:r>
      <w:r>
        <w:rPr>
          <w:spacing w:val="-13"/>
          <w:sz w:val="22"/>
          <w:szCs w:val="22"/>
          <w:rtl/>
        </w:rPr>
        <w:t>انظر على سبيل المثال</w:t>
      </w:r>
      <w:r>
        <w:rPr>
          <w:rFonts w:ascii="Times New Roman" w:eastAsia="Times New Roman" w:hAnsi="Times New Roman" w:cs="Times New Roman"/>
          <w:i/>
          <w:iCs/>
          <w:spacing w:val="-13"/>
          <w:sz w:val="22"/>
          <w:szCs w:val="22"/>
          <w:rtl/>
        </w:rPr>
        <w:t>ثرثرة</w:t>
      </w:r>
      <w:r>
        <w:rPr>
          <w:rFonts w:ascii="Times New Roman" w:eastAsia="Times New Roman" w:hAnsi="Times New Roman" w:cs="Times New Roman"/>
          <w:i/>
          <w:iCs/>
          <w:w w:val="119"/>
          <w:sz w:val="22"/>
          <w:szCs w:val="22"/>
          <w:rtl/>
        </w:rPr>
        <w:fldChar w:fldCharType="begin"/>
      </w:r>
      <w:r>
        <w:rPr>
          <w:rFonts w:ascii="Times New Roman" w:eastAsia="Times New Roman" w:hAnsi="Times New Roman" w:cs="Times New Roman"/>
          <w:i/>
          <w:iCs/>
          <w:w w:val="119"/>
          <w:sz w:val="22"/>
          <w:szCs w:val="22"/>
          <w:rtl/>
        </w:rPr>
        <w:instrText>EQ \* jc3 \* "Font:Times New Roman" \* hps22 \o\al(\s\up 0(</w:instrText>
      </w:r>
      <w:r>
        <w:rPr>
          <w:rFonts w:ascii="Times New Roman" w:eastAsia="Times New Roman" w:hAnsi="Times New Roman" w:cs="Times New Roman"/>
          <w:i/>
          <w:iCs/>
          <w:w w:val="92"/>
          <w:sz w:val="22"/>
          <w:szCs w:val="22"/>
          <w:rtl/>
        </w:rPr>
        <w:instrText>c</w:instrText>
      </w:r>
      <w:r>
        <w:rPr>
          <w:rFonts w:ascii="Times New Roman" w:eastAsia="Times New Roman" w:hAnsi="Times New Roman" w:cs="Times New Roman"/>
          <w:i/>
          <w:iCs/>
          <w:w w:val="119"/>
          <w:sz w:val="22"/>
          <w:szCs w:val="22"/>
          <w:rtl/>
        </w:rPr>
        <w:instrText>),ˇ)</w:instrText>
      </w:r>
      <w:r>
        <w:rPr>
          <w:rFonts w:ascii="Times New Roman" w:eastAsia="Times New Roman" w:hAnsi="Times New Roman" w:cs="Times New Roman"/>
          <w:i/>
          <w:iCs/>
          <w:w w:val="119"/>
          <w:sz w:val="22"/>
          <w:szCs w:val="22"/>
          <w:rtl/>
        </w:rPr>
        <w:fldChar w:fldCharType="end"/>
      </w:r>
      <w:r>
        <w:rPr>
          <w:rFonts w:ascii="Times New Roman" w:eastAsia="Times New Roman" w:hAnsi="Times New Roman" w:cs="Times New Roman"/>
          <w:i/>
          <w:iCs/>
          <w:w w:val="88"/>
          <w:sz w:val="22"/>
          <w:szCs w:val="22"/>
          <w:rtl/>
        </w:rPr>
        <w:fldChar w:fldCharType="begin"/>
      </w:r>
      <w:r>
        <w:rPr>
          <w:rFonts w:ascii="Times New Roman" w:eastAsia="Times New Roman" w:hAnsi="Times New Roman" w:cs="Times New Roman"/>
          <w:i/>
          <w:iCs/>
          <w:w w:val="88"/>
          <w:sz w:val="22"/>
          <w:szCs w:val="22"/>
          <w:rtl/>
        </w:rPr>
        <w:instrText>EQ \* jc3 \* "Font:Times New Roman" \* hps22 \o\al(\s\up 0(</w:instrText>
      </w:r>
      <w:r>
        <w:rPr>
          <w:rFonts w:ascii="Times New Roman" w:eastAsia="Times New Roman" w:hAnsi="Times New Roman" w:cs="Times New Roman"/>
          <w:i/>
          <w:iCs/>
          <w:w w:val="82"/>
          <w:sz w:val="22"/>
          <w:szCs w:val="22"/>
          <w:rtl/>
        </w:rPr>
        <w:instrText>ı</w:instrText>
      </w:r>
      <w:r>
        <w:rPr>
          <w:rFonts w:ascii="Times New Roman" w:eastAsia="Times New Roman" w:hAnsi="Times New Roman" w:cs="Times New Roman"/>
          <w:i/>
          <w:iCs/>
          <w:w w:val="88"/>
          <w:sz w:val="22"/>
          <w:szCs w:val="22"/>
          <w:rtl/>
        </w:rPr>
        <w:instrText>),´)</w:instrText>
      </w:r>
      <w:r>
        <w:rPr>
          <w:rFonts w:ascii="Times New Roman" w:eastAsia="Times New Roman" w:hAnsi="Times New Roman" w:cs="Times New Roman"/>
          <w:i/>
          <w:iCs/>
          <w:w w:val="88"/>
          <w:sz w:val="22"/>
          <w:szCs w:val="22"/>
          <w:rtl/>
        </w:rPr>
        <w:fldChar w:fldCharType="end"/>
      </w:r>
      <w:r>
        <w:rPr>
          <w:rFonts w:ascii="Times New Roman" w:eastAsia="Times New Roman" w:hAnsi="Times New Roman" w:cs="Times New Roman"/>
          <w:i/>
          <w:iCs/>
          <w:spacing w:val="-13"/>
          <w:sz w:val="22"/>
          <w:szCs w:val="22"/>
          <w:rtl/>
        </w:rPr>
        <w:t>كوفو ناجيماروس</w:t>
      </w:r>
      <w:r>
        <w:rPr>
          <w:spacing w:val="-14"/>
          <w:sz w:val="22"/>
          <w:szCs w:val="22"/>
          <w:rtl/>
        </w:rPr>
        <w:t>القضية، تقارير محكمة العدل الدولية، 1997، الصفحات 7 و38-42 و46؛ 116 آي إل آر،</w:t>
      </w:r>
    </w:p>
    <w:p w14:paraId="0E3A64F5" w14:textId="77777777" w:rsidR="00F73B55" w:rsidRDefault="00000000">
      <w:pPr>
        <w:bidi/>
        <w:spacing w:before="42" w:line="199" w:lineRule="auto"/>
        <w:ind w:left="252"/>
        <w:rPr>
          <w:sz w:val="22"/>
          <w:szCs w:val="22"/>
          <w:rtl/>
        </w:rPr>
      </w:pPr>
      <w:r>
        <w:rPr>
          <w:spacing w:val="-15"/>
          <w:sz w:val="22"/>
          <w:szCs w:val="22"/>
          <w:rtl/>
        </w:rPr>
        <w:t>ص 1، 47-51</w:t>
      </w:r>
      <w:r>
        <w:rPr>
          <w:sz w:val="22"/>
          <w:szCs w:val="22"/>
          <w:rtl/>
        </w:rPr>
        <w:t>و 55.</w:t>
      </w:r>
    </w:p>
    <w:p w14:paraId="713FB6D6" w14:textId="77777777" w:rsidR="00F73B55" w:rsidRDefault="00000000">
      <w:pPr>
        <w:bidi/>
        <w:spacing w:before="20" w:line="242" w:lineRule="auto"/>
        <w:ind w:left="248" w:right="13" w:hanging="249"/>
        <w:rPr>
          <w:sz w:val="22"/>
          <w:szCs w:val="22"/>
          <w:rtl/>
        </w:rPr>
      </w:pPr>
      <w:r>
        <w:rPr>
          <w:spacing w:val="-12"/>
          <w:position w:val="7"/>
          <w:sz w:val="15"/>
          <w:szCs w:val="15"/>
          <w:rtl/>
        </w:rPr>
        <w:t>65</w:t>
      </w:r>
      <w:r>
        <w:rPr>
          <w:spacing w:val="-11"/>
          <w:sz w:val="22"/>
          <w:szCs w:val="22"/>
          <w:rtl/>
        </w:rPr>
        <w:t>انظر H. Lauterpacht، "السيادة على المناطق المغمورة"، 27 BYIL، 1950، ص. 376؛ آي ماكجيب-</w:t>
      </w:r>
      <w:r>
        <w:rPr>
          <w:sz w:val="22"/>
          <w:szCs w:val="22"/>
          <w:rtl/>
        </w:rPr>
        <w:t>بون، "بعض الملاحظات المتعلقة بالاحتجاج في القانون الدولي"، 29 BYIL، 1953، ص. 293، وماكجيبون، "القانون الدولي العرفي والقبول"، 33 BYIL، 1957، ص. 115؛ وولفكي,</w:t>
      </w:r>
      <w:r>
        <w:rPr>
          <w:rFonts w:ascii="Times New Roman" w:eastAsia="Times New Roman" w:hAnsi="Times New Roman" w:cs="Times New Roman"/>
          <w:i/>
          <w:iCs/>
          <w:spacing w:val="-10"/>
          <w:sz w:val="22"/>
          <w:szCs w:val="22"/>
          <w:rtl/>
        </w:rPr>
        <w:t>مخصص</w:t>
      </w:r>
      <w:r>
        <w:rPr>
          <w:spacing w:val="-11"/>
          <w:sz w:val="22"/>
          <w:szCs w:val="22"/>
          <w:rtl/>
        </w:rPr>
        <w:t>، الصفحات من 157 إلى 165، وآي. سنكلير، "الإغلاق والقبول" في</w:t>
      </w:r>
      <w:r>
        <w:rPr>
          <w:rFonts w:ascii="Times New Roman" w:eastAsia="Times New Roman" w:hAnsi="Times New Roman" w:cs="Times New Roman"/>
          <w:i/>
          <w:iCs/>
          <w:spacing w:val="-11"/>
          <w:sz w:val="22"/>
          <w:szCs w:val="22"/>
          <w:rtl/>
        </w:rPr>
        <w:t>خمسون</w:t>
      </w:r>
      <w:r>
        <w:rPr>
          <w:rFonts w:ascii="Times New Roman" w:eastAsia="Times New Roman" w:hAnsi="Times New Roman" w:cs="Times New Roman"/>
          <w:i/>
          <w:iCs/>
          <w:sz w:val="22"/>
          <w:szCs w:val="22"/>
          <w:rtl/>
        </w:rPr>
        <w:t>سنوات محكمة العدل الدولية</w:t>
      </w:r>
      <w:r>
        <w:rPr>
          <w:spacing w:val="-7"/>
          <w:sz w:val="22"/>
          <w:szCs w:val="22"/>
          <w:rtl/>
        </w:rPr>
        <w:t>(محرران. AV Lowe وM. Fitzmaurice)، كامبريدج،</w:t>
      </w:r>
      <w:r>
        <w:rPr>
          <w:sz w:val="22"/>
          <w:szCs w:val="22"/>
          <w:rtl/>
        </w:rPr>
        <w:t>1996، ص. 104.</w:t>
      </w:r>
    </w:p>
    <w:p w14:paraId="3456138C" w14:textId="77777777" w:rsidR="00F73B55" w:rsidRDefault="00000000">
      <w:pPr>
        <w:bidi/>
        <w:spacing w:before="19" w:line="245" w:lineRule="auto"/>
        <w:ind w:left="256" w:right="17" w:hanging="256"/>
        <w:rPr>
          <w:sz w:val="22"/>
          <w:szCs w:val="22"/>
          <w:rtl/>
        </w:rPr>
      </w:pPr>
      <w:r>
        <w:rPr>
          <w:spacing w:val="-3"/>
          <w:position w:val="7"/>
          <w:sz w:val="15"/>
          <w:szCs w:val="15"/>
          <w:rtl/>
        </w:rPr>
        <w:t>66</w:t>
      </w:r>
      <w:r>
        <w:rPr>
          <w:spacing w:val="-2"/>
          <w:sz w:val="22"/>
          <w:szCs w:val="22"/>
          <w:rtl/>
        </w:rPr>
        <w:t>انظر، على سبيل المثال، قرار المحكمة الدولية في</w:t>
      </w:r>
      <w:r>
        <w:rPr>
          <w:rFonts w:ascii="Times New Roman" w:eastAsia="Times New Roman" w:hAnsi="Times New Roman" w:cs="Times New Roman"/>
          <w:i/>
          <w:iCs/>
          <w:spacing w:val="-3"/>
          <w:sz w:val="22"/>
          <w:szCs w:val="22"/>
          <w:rtl/>
        </w:rPr>
        <w:t>السلفادور / هندوراس</w:t>
      </w:r>
      <w:r>
        <w:rPr>
          <w:rFonts w:ascii="Times New Roman" w:eastAsia="Times New Roman" w:hAnsi="Times New Roman" w:cs="Times New Roman"/>
          <w:i/>
          <w:iCs/>
          <w:sz w:val="22"/>
          <w:szCs w:val="22"/>
          <w:rtl/>
        </w:rPr>
        <w:t xml:space="preserve"> </w:t>
      </w:r>
      <w:r>
        <w:rPr>
          <w:spacing w:val="-12"/>
          <w:sz w:val="22"/>
          <w:szCs w:val="22"/>
          <w:rtl/>
        </w:rPr>
        <w:t>القضية، تقارير محكمة العدل الدولية، 1992، الصفحات 351، 601؛ 97 ILR، ص 266، 517، فيما يتعلق بالمفصل</w:t>
      </w:r>
      <w:r>
        <w:rPr>
          <w:sz w:val="22"/>
          <w:szCs w:val="22"/>
          <w:rtl/>
        </w:rPr>
        <w:t>السيادة على المياه التاريخية لخليج فونسيكا خارج المياه الإقليمية للدول الساحلية الثلاث.</w:t>
      </w:r>
    </w:p>
    <w:p w14:paraId="6538B999" w14:textId="77777777" w:rsidR="00F73B55" w:rsidRDefault="00000000">
      <w:pPr>
        <w:bidi/>
        <w:spacing w:line="230" w:lineRule="auto"/>
        <w:rPr>
          <w:sz w:val="22"/>
          <w:szCs w:val="22"/>
          <w:rtl/>
        </w:rPr>
      </w:pPr>
      <w:r>
        <w:rPr>
          <w:spacing w:val="-14"/>
          <w:position w:val="7"/>
          <w:sz w:val="15"/>
          <w:szCs w:val="15"/>
          <w:rtl/>
        </w:rPr>
        <w:t>67</w:t>
      </w:r>
      <w:r>
        <w:rPr>
          <w:spacing w:val="-14"/>
          <w:sz w:val="22"/>
          <w:szCs w:val="22"/>
          <w:rtl/>
        </w:rPr>
        <w:t>يرى</w:t>
      </w:r>
      <w:r>
        <w:rPr>
          <w:sz w:val="22"/>
          <w:szCs w:val="22"/>
          <w:rtl/>
        </w:rPr>
        <w:t>على سبيل المثال، سنكلير، "الإغلاق الحكمي والإذعان"، ص. 104 وما دون، الفصل 10، ص. 515.</w:t>
      </w:r>
    </w:p>
    <w:p w14:paraId="4C351752" w14:textId="77777777" w:rsidR="00F73B55" w:rsidRDefault="00000000">
      <w:pPr>
        <w:bidi/>
        <w:spacing w:before="23" w:line="213" w:lineRule="auto"/>
        <w:rPr>
          <w:sz w:val="22"/>
          <w:szCs w:val="22"/>
          <w:rtl/>
        </w:rPr>
      </w:pPr>
      <w:r>
        <w:rPr>
          <w:spacing w:val="-14"/>
          <w:position w:val="7"/>
          <w:sz w:val="15"/>
          <w:szCs w:val="15"/>
          <w:rtl/>
        </w:rPr>
        <w:t>68</w:t>
      </w:r>
      <w:r>
        <w:rPr>
          <w:spacing w:val="-14"/>
          <w:sz w:val="22"/>
          <w:szCs w:val="22"/>
          <w:rtl/>
        </w:rPr>
        <w:t>تقارير محكمة العدل الدولية، 1984، الصفحات 246، 305؛ 71</w:t>
      </w:r>
      <w:r>
        <w:rPr>
          <w:sz w:val="22"/>
          <w:szCs w:val="22"/>
          <w:rtl/>
        </w:rPr>
        <w:t>إل آر، ص. 74.</w:t>
      </w:r>
    </w:p>
    <w:p w14:paraId="2BCC7E7B" w14:textId="77777777" w:rsidR="00F73B55" w:rsidRDefault="00000000">
      <w:pPr>
        <w:bidi/>
        <w:spacing w:before="21" w:line="239" w:lineRule="auto"/>
        <w:ind w:left="248" w:hanging="249"/>
        <w:rPr>
          <w:sz w:val="22"/>
          <w:szCs w:val="22"/>
          <w:rtl/>
        </w:rPr>
      </w:pPr>
      <w:r>
        <w:rPr>
          <w:spacing w:val="-11"/>
          <w:position w:val="7"/>
          <w:sz w:val="15"/>
          <w:szCs w:val="15"/>
          <w:rtl/>
        </w:rPr>
        <w:t>69</w:t>
      </w:r>
      <w:r>
        <w:rPr>
          <w:spacing w:val="-11"/>
          <w:sz w:val="22"/>
          <w:szCs w:val="22"/>
          <w:rtl/>
        </w:rPr>
        <w:t>لاحظ أن المحكمة ذكرت أن "فكرة الإذعان... تفترض حرية."</w:t>
      </w:r>
      <w:r>
        <w:rPr>
          <w:sz w:val="22"/>
          <w:szCs w:val="22"/>
          <w:rtl/>
        </w:rPr>
        <w:t>سوف'،</w:t>
      </w:r>
      <w:r>
        <w:rPr>
          <w:rFonts w:ascii="Times New Roman" w:eastAsia="Times New Roman" w:hAnsi="Times New Roman" w:cs="Times New Roman"/>
          <w:i/>
          <w:iCs/>
          <w:spacing w:val="-10"/>
          <w:sz w:val="22"/>
          <w:szCs w:val="22"/>
          <w:rtl/>
        </w:rPr>
        <w:t>بوركينا فاسو/مالي</w:t>
      </w:r>
      <w:r>
        <w:rPr>
          <w:spacing w:val="-10"/>
          <w:sz w:val="22"/>
          <w:szCs w:val="22"/>
          <w:rtl/>
        </w:rPr>
        <w:t>,</w:t>
      </w:r>
      <w:r>
        <w:rPr>
          <w:sz w:val="22"/>
          <w:szCs w:val="22"/>
          <w:rtl/>
        </w:rPr>
        <w:t>تقارير محكمة العدل الدولية، 1986، الصفحات 554، 597؛ 80 روبية هندية، ص. 459.</w:t>
      </w:r>
    </w:p>
    <w:p w14:paraId="5F1CF86B" w14:textId="77777777" w:rsidR="00F73B55" w:rsidRDefault="00000000">
      <w:pPr>
        <w:bidi/>
        <w:spacing w:before="9" w:line="228" w:lineRule="auto"/>
        <w:ind w:left="252" w:right="24" w:hanging="250"/>
        <w:rPr>
          <w:sz w:val="22"/>
          <w:szCs w:val="22"/>
          <w:rtl/>
        </w:rPr>
      </w:pPr>
      <w:r>
        <w:rPr>
          <w:spacing w:val="-8"/>
          <w:position w:val="7"/>
          <w:sz w:val="15"/>
          <w:szCs w:val="15"/>
          <w:rtl/>
        </w:rPr>
        <w:t>70</w:t>
      </w:r>
      <w:r>
        <w:rPr>
          <w:spacing w:val="-7"/>
          <w:sz w:val="22"/>
          <w:szCs w:val="22"/>
          <w:rtl/>
        </w:rPr>
        <w:t>انظر على سبيل المثال</w:t>
      </w:r>
      <w:r>
        <w:rPr>
          <w:rFonts w:ascii="Times New Roman" w:eastAsia="Times New Roman" w:hAnsi="Times New Roman" w:cs="Times New Roman"/>
          <w:i/>
          <w:iCs/>
          <w:spacing w:val="-7"/>
          <w:sz w:val="22"/>
          <w:szCs w:val="22"/>
          <w:rtl/>
        </w:rPr>
        <w:t>دوقية لوكسمبورغ الكبرى</w:t>
      </w:r>
      <w:r>
        <w:rPr>
          <w:spacing w:val="-7"/>
          <w:sz w:val="22"/>
          <w:szCs w:val="22"/>
          <w:rtl/>
        </w:rPr>
        <w:t>الخامس.</w:t>
      </w:r>
      <w:r>
        <w:rPr>
          <w:rFonts w:ascii="Times New Roman" w:eastAsia="Times New Roman" w:hAnsi="Times New Roman" w:cs="Times New Roman"/>
          <w:i/>
          <w:iCs/>
          <w:spacing w:val="-7"/>
          <w:sz w:val="22"/>
          <w:szCs w:val="22"/>
          <w:rtl/>
        </w:rPr>
        <w:t>Cie.Luxembourgoise de T</w:t>
      </w:r>
      <w:r>
        <w:rPr>
          <w:position w:val="-6"/>
          <w:sz w:val="22"/>
          <w:szCs w:val="22"/>
          <w:rtl/>
        </w:rPr>
        <w:drawing>
          <wp:inline distT="0" distB="0" distL="0" distR="0" wp14:anchorId="0EE14533" wp14:editId="73286E9F">
            <wp:extent cx="49849" cy="156530"/>
            <wp:effectExtent l="0" t="0" r="0" b="0"/>
            <wp:docPr id="1041" name="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 13"/>
                    <pic:cNvPicPr/>
                  </pic:nvPicPr>
                  <pic:blipFill>
                    <a:blip r:embed="rId21" cstate="print"/>
                    <a:srcRect/>
                    <a:stretch/>
                  </pic:blipFill>
                  <pic:spPr>
                    <a:xfrm>
                      <a:off x="0" y="0"/>
                      <a:ext cx="49849" cy="156530"/>
                    </a:xfrm>
                    <a:prstGeom prst="rect">
                      <a:avLst/>
                    </a:prstGeom>
                  </pic:spPr>
                </pic:pic>
              </a:graphicData>
            </a:graphic>
          </wp:inline>
        </w:drawing>
      </w:r>
      <w:r>
        <w:rPr>
          <w:rFonts w:ascii="Times New Roman" w:eastAsia="Times New Roman" w:hAnsi="Times New Roman" w:cs="Times New Roman"/>
          <w:i/>
          <w:iCs/>
          <w:spacing w:val="-8"/>
          <w:sz w:val="22"/>
          <w:szCs w:val="22"/>
          <w:rtl/>
        </w:rPr>
        <w:t>ل</w:t>
      </w:r>
      <w:r>
        <w:rPr>
          <w:position w:val="-6"/>
          <w:sz w:val="22"/>
          <w:szCs w:val="22"/>
          <w:rtl/>
        </w:rPr>
        <w:drawing>
          <wp:inline distT="0" distB="0" distL="0" distR="0" wp14:anchorId="7128B355" wp14:editId="4174C189">
            <wp:extent cx="49849" cy="156530"/>
            <wp:effectExtent l="0" t="0" r="0" b="0"/>
            <wp:docPr id="1042" name="I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 14"/>
                    <pic:cNvPicPr/>
                  </pic:nvPicPr>
                  <pic:blipFill>
                    <a:blip r:embed="rId16" cstate="print"/>
                    <a:srcRect/>
                    <a:stretch/>
                  </pic:blipFill>
                  <pic:spPr>
                    <a:xfrm>
                      <a:off x="0" y="0"/>
                      <a:ext cx="49849" cy="156530"/>
                    </a:xfrm>
                    <a:prstGeom prst="rect">
                      <a:avLst/>
                    </a:prstGeom>
                  </pic:spPr>
                </pic:pic>
              </a:graphicData>
            </a:graphic>
          </wp:inline>
        </w:drawing>
      </w:r>
      <w:r>
        <w:rPr>
          <w:rFonts w:ascii="Times New Roman" w:eastAsia="Times New Roman" w:hAnsi="Times New Roman" w:cs="Times New Roman"/>
          <w:i/>
          <w:iCs/>
          <w:spacing w:val="-8"/>
          <w:sz w:val="22"/>
          <w:szCs w:val="22"/>
          <w:rtl/>
        </w:rPr>
        <w:t>انتشار</w:t>
      </w:r>
      <w:r>
        <w:rPr>
          <w:spacing w:val="-8"/>
          <w:sz w:val="22"/>
          <w:szCs w:val="22"/>
          <w:rtl/>
        </w:rPr>
        <w:t>, 91 روبية هندية,</w:t>
      </w:r>
      <w:r>
        <w:rPr>
          <w:sz w:val="22"/>
          <w:szCs w:val="22"/>
          <w:rtl/>
        </w:rPr>
        <w:t>ص 281، 286.</w:t>
      </w:r>
    </w:p>
    <w:p w14:paraId="2B45023A" w14:textId="77777777" w:rsidR="00F73B55" w:rsidRDefault="00F73B55">
      <w:pPr>
        <w:bidi/>
        <w:spacing w:line="228" w:lineRule="auto"/>
        <w:rPr>
          <w:sz w:val="22"/>
          <w:szCs w:val="22"/>
          <w:rtl/>
        </w:rPr>
      </w:pPr>
    </w:p>
    <w:p w14:paraId="098165DC" w14:textId="77777777" w:rsidR="006071FE" w:rsidRDefault="006071FE" w:rsidP="006071FE">
      <w:pPr>
        <w:bidi/>
        <w:spacing w:line="228" w:lineRule="auto"/>
        <w:rPr>
          <w:sz w:val="22"/>
          <w:szCs w:val="22"/>
          <w:rtl/>
        </w:rPr>
      </w:pPr>
    </w:p>
    <w:p w14:paraId="1DE4E835" w14:textId="77777777" w:rsidR="006071FE" w:rsidRDefault="006071FE" w:rsidP="006071FE">
      <w:pPr>
        <w:bidi/>
        <w:spacing w:line="228" w:lineRule="auto"/>
        <w:rPr>
          <w:sz w:val="22"/>
          <w:szCs w:val="22"/>
          <w:rtl/>
        </w:rPr>
      </w:pPr>
    </w:p>
    <w:p w14:paraId="15ABA973" w14:textId="77777777" w:rsidR="006071FE" w:rsidRDefault="006071FE" w:rsidP="006071FE">
      <w:pPr>
        <w:bidi/>
        <w:spacing w:line="228" w:lineRule="auto"/>
        <w:rPr>
          <w:sz w:val="22"/>
          <w:szCs w:val="22"/>
          <w:rtl/>
        </w:rPr>
      </w:pPr>
    </w:p>
    <w:p w14:paraId="3CCF155B" w14:textId="77777777" w:rsidR="006071FE" w:rsidRDefault="006071FE" w:rsidP="006071FE">
      <w:pPr>
        <w:bidi/>
        <w:spacing w:line="228" w:lineRule="auto"/>
        <w:rPr>
          <w:sz w:val="22"/>
          <w:szCs w:val="22"/>
          <w:rtl/>
        </w:rPr>
      </w:pPr>
    </w:p>
    <w:p w14:paraId="2CA5655E" w14:textId="77777777" w:rsidR="006071FE" w:rsidRDefault="006071FE" w:rsidP="006071FE">
      <w:pPr>
        <w:bidi/>
        <w:spacing w:line="228" w:lineRule="auto"/>
        <w:rPr>
          <w:sz w:val="22"/>
          <w:szCs w:val="22"/>
          <w:rtl/>
        </w:rPr>
      </w:pPr>
    </w:p>
    <w:p w14:paraId="7741E2D2" w14:textId="77777777" w:rsidR="006071FE" w:rsidRDefault="006071FE" w:rsidP="006071FE">
      <w:pPr>
        <w:bidi/>
        <w:spacing w:line="228" w:lineRule="auto"/>
        <w:rPr>
          <w:sz w:val="22"/>
          <w:szCs w:val="22"/>
          <w:rtl/>
        </w:rPr>
      </w:pPr>
    </w:p>
    <w:p w14:paraId="78B17D42" w14:textId="77777777" w:rsidR="006071FE" w:rsidRDefault="006071FE" w:rsidP="006071FE">
      <w:pPr>
        <w:bidi/>
        <w:spacing w:line="228" w:lineRule="auto"/>
        <w:rPr>
          <w:sz w:val="22"/>
          <w:szCs w:val="22"/>
          <w:rtl/>
        </w:rPr>
      </w:pPr>
    </w:p>
    <w:p w14:paraId="679E925B" w14:textId="77777777" w:rsidR="006071FE" w:rsidRDefault="006071FE" w:rsidP="006071FE">
      <w:pPr>
        <w:bidi/>
        <w:spacing w:line="228" w:lineRule="auto"/>
        <w:rPr>
          <w:sz w:val="22"/>
          <w:szCs w:val="22"/>
          <w:rtl/>
        </w:rPr>
      </w:pPr>
    </w:p>
    <w:p w14:paraId="402478D6" w14:textId="77777777" w:rsidR="006071FE" w:rsidRDefault="006071FE" w:rsidP="006071FE">
      <w:pPr>
        <w:bidi/>
        <w:spacing w:line="228" w:lineRule="auto"/>
        <w:rPr>
          <w:sz w:val="22"/>
          <w:szCs w:val="22"/>
          <w:rtl/>
        </w:rPr>
      </w:pPr>
    </w:p>
    <w:p w14:paraId="75182DBD" w14:textId="77777777" w:rsidR="006071FE" w:rsidRDefault="006071FE" w:rsidP="006071FE">
      <w:pPr>
        <w:bidi/>
        <w:spacing w:line="228" w:lineRule="auto"/>
        <w:rPr>
          <w:sz w:val="22"/>
          <w:szCs w:val="22"/>
          <w:rtl/>
        </w:rPr>
      </w:pPr>
    </w:p>
    <w:p w14:paraId="77EA2B18" w14:textId="77777777" w:rsidR="006071FE" w:rsidRDefault="006071FE" w:rsidP="006071FE">
      <w:pPr>
        <w:bidi/>
        <w:spacing w:line="228" w:lineRule="auto"/>
        <w:rPr>
          <w:sz w:val="22"/>
          <w:szCs w:val="22"/>
          <w:rtl/>
        </w:rPr>
      </w:pPr>
    </w:p>
    <w:p w14:paraId="0481C923" w14:textId="77777777" w:rsidR="006071FE" w:rsidRDefault="006071FE" w:rsidP="006071FE">
      <w:pPr>
        <w:bidi/>
        <w:spacing w:line="228" w:lineRule="auto"/>
        <w:rPr>
          <w:sz w:val="22"/>
          <w:szCs w:val="22"/>
          <w:rtl/>
        </w:rPr>
      </w:pPr>
    </w:p>
    <w:p w14:paraId="6DCDD917" w14:textId="77777777" w:rsidR="006071FE" w:rsidRDefault="006071FE" w:rsidP="006071FE">
      <w:pPr>
        <w:bidi/>
        <w:spacing w:line="228" w:lineRule="auto"/>
        <w:rPr>
          <w:sz w:val="22"/>
          <w:szCs w:val="22"/>
          <w:rtl/>
        </w:rPr>
      </w:pPr>
    </w:p>
    <w:p w14:paraId="75730280" w14:textId="77777777" w:rsidR="006071FE" w:rsidRDefault="006071FE" w:rsidP="006071FE">
      <w:pPr>
        <w:bidi/>
        <w:spacing w:line="228" w:lineRule="auto"/>
        <w:rPr>
          <w:sz w:val="22"/>
          <w:szCs w:val="22"/>
          <w:rtl/>
        </w:rPr>
        <w:sectPr w:rsidR="006071FE">
          <w:pgSz w:w="10340" w:h="15580"/>
          <w:pgMar w:top="354" w:right="1045" w:bottom="400" w:left="1143" w:header="0" w:footer="0" w:gutter="0"/>
          <w:cols w:space="720"/>
        </w:sectPr>
      </w:pPr>
    </w:p>
    <w:p w14:paraId="5833DC57" w14:textId="77777777" w:rsidR="00F73B55" w:rsidRDefault="00000000">
      <w:pPr>
        <w:bidi/>
        <w:spacing w:line="177" w:lineRule="auto"/>
        <w:ind w:left="20"/>
        <w:rPr>
          <w:sz w:val="25"/>
          <w:szCs w:val="25"/>
          <w:rtl/>
        </w:rPr>
      </w:pPr>
      <w:r>
        <w:rPr>
          <w:spacing w:val="22"/>
          <w:w w:val="107"/>
          <w:sz w:val="25"/>
          <w:szCs w:val="25"/>
          <w:rtl/>
        </w:rPr>
        <w:lastRenderedPageBreak/>
        <w:t>90</w:t>
      </w:r>
      <w:r>
        <w:rPr>
          <w:spacing w:val="1"/>
          <w:sz w:val="25"/>
          <w:szCs w:val="25"/>
          <w:rtl/>
        </w:rPr>
        <w:t xml:space="preserve"> </w:t>
      </w:r>
      <w:r>
        <w:rPr>
          <w:sz w:val="25"/>
          <w:szCs w:val="25"/>
          <w:rtl/>
        </w:rPr>
        <w:t>قانون دولي</w:t>
      </w:r>
    </w:p>
    <w:p w14:paraId="5898C88D" w14:textId="77777777" w:rsidR="00F73B55" w:rsidRDefault="00000000">
      <w:pPr>
        <w:bidi/>
        <w:spacing w:before="256" w:line="251" w:lineRule="auto"/>
        <w:ind w:right="3" w:firstLine="24"/>
        <w:jc w:val="both"/>
        <w:rPr>
          <w:sz w:val="15"/>
          <w:szCs w:val="15"/>
          <w:rtl/>
        </w:rPr>
      </w:pPr>
      <w:r>
        <w:rPr>
          <w:spacing w:val="-10"/>
          <w:sz w:val="27"/>
          <w:szCs w:val="27"/>
          <w:rtl/>
        </w:rPr>
        <w:t>وبعبارة أخرى، حيث تتخذ الدولة أو الدول الإجراء الذي تعلن عنه</w:t>
      </w:r>
      <w:r>
        <w:rPr>
          <w:sz w:val="27"/>
          <w:szCs w:val="27"/>
          <w:rtl/>
        </w:rPr>
        <w:t>قانونيًا، يمكن استخدام صمت الدول الأخرى كتعبير عن</w:t>
      </w:r>
      <w:r>
        <w:rPr>
          <w:rFonts w:ascii="Times New Roman" w:eastAsia="Times New Roman" w:hAnsi="Times New Roman" w:cs="Times New Roman"/>
          <w:i/>
          <w:iCs/>
          <w:spacing w:val="-12"/>
          <w:sz w:val="27"/>
          <w:szCs w:val="27"/>
          <w:rtl/>
        </w:rPr>
        <w:t>رأي</w:t>
      </w:r>
      <w:r>
        <w:rPr>
          <w:rFonts w:ascii="Times New Roman" w:eastAsia="Times New Roman" w:hAnsi="Times New Roman" w:cs="Times New Roman"/>
          <w:i/>
          <w:iCs/>
          <w:sz w:val="27"/>
          <w:szCs w:val="27"/>
          <w:rtl/>
        </w:rPr>
        <w:t>جوريس</w:t>
      </w:r>
      <w:r>
        <w:rPr>
          <w:spacing w:val="-8"/>
          <w:sz w:val="27"/>
          <w:szCs w:val="27"/>
          <w:rtl/>
        </w:rPr>
        <w:t>أو الموافقة على القاعدة القانونية الجديدة. وهذا يعني أن الاحتجاجات الفعلية</w:t>
      </w:r>
      <w:r>
        <w:rPr>
          <w:sz w:val="27"/>
          <w:szCs w:val="27"/>
          <w:rtl/>
        </w:rPr>
        <w:t>مطالبين بكسر عملية إضفاء الشرعية.</w:t>
      </w:r>
      <w:r>
        <w:rPr>
          <w:spacing w:val="3"/>
          <w:position w:val="11"/>
          <w:sz w:val="15"/>
          <w:szCs w:val="15"/>
          <w:rtl/>
        </w:rPr>
        <w:t>71</w:t>
      </w:r>
    </w:p>
    <w:p w14:paraId="7852A5FB" w14:textId="77777777" w:rsidR="00F73B55" w:rsidRDefault="00000000">
      <w:pPr>
        <w:bidi/>
        <w:spacing w:before="12" w:line="255" w:lineRule="auto"/>
        <w:ind w:left="15" w:right="1" w:firstLine="304"/>
        <w:jc w:val="both"/>
        <w:rPr>
          <w:sz w:val="27"/>
          <w:szCs w:val="27"/>
          <w:rtl/>
        </w:rPr>
      </w:pPr>
      <w:r>
        <w:rPr>
          <w:spacing w:val="-7"/>
          <w:sz w:val="27"/>
          <w:szCs w:val="27"/>
          <w:rtl/>
        </w:rPr>
        <w:t>في ال</w:t>
      </w:r>
      <w:r>
        <w:rPr>
          <w:rFonts w:ascii="Times New Roman" w:eastAsia="Times New Roman" w:hAnsi="Times New Roman" w:cs="Times New Roman"/>
          <w:i/>
          <w:iCs/>
          <w:spacing w:val="-7"/>
          <w:sz w:val="27"/>
          <w:szCs w:val="27"/>
          <w:rtl/>
        </w:rPr>
        <w:t>لوتس</w:t>
      </w:r>
      <w:r>
        <w:rPr>
          <w:spacing w:val="-7"/>
          <w:sz w:val="27"/>
          <w:szCs w:val="27"/>
          <w:rtl/>
        </w:rPr>
        <w:t>في هذه القضية، رأت المحكمة أنه "فقط إذا كان هذا الامتناع عن التصويت".</w:t>
      </w:r>
      <w:r>
        <w:rPr>
          <w:sz w:val="27"/>
          <w:szCs w:val="27"/>
          <w:rtl/>
        </w:rPr>
        <w:t>واستنادًا إلى إدراك [الدول] لواجب الامتناع عن التصويت، هل من الممكن الحديث عن عرف دولي".</w:t>
      </w:r>
      <w:r>
        <w:rPr>
          <w:spacing w:val="-8"/>
          <w:position w:val="11"/>
          <w:sz w:val="15"/>
          <w:szCs w:val="15"/>
          <w:rtl/>
        </w:rPr>
        <w:t>72</w:t>
      </w:r>
      <w:r>
        <w:rPr>
          <w:spacing w:val="-12"/>
          <w:sz w:val="27"/>
          <w:szCs w:val="27"/>
          <w:rtl/>
        </w:rPr>
        <w:t>وهكذا واحد</w:t>
      </w:r>
      <w:r>
        <w:rPr>
          <w:sz w:val="27"/>
          <w:szCs w:val="27"/>
          <w:rtl/>
        </w:rPr>
        <w:t>لا يمكن استنتاج قاعدة تحظر إجراءً معينًا لمجرد أن الدول لا تنغمس في هذا النشاط. لكن مسألة عدم الرد عندما تتصرف دولة ما بطريقة معينة هي مسألة مختلفة قليلا. ويبدو أنه حيثما يتم إنشاء قاعدة جديدة في مجالات جديدة للقانون الدولي، على سبيل المثال قانون الفضاء، فإن موافقة الدول الأخرى يجب أن تعتبر بمثابة تعزيز للقاعدة سواء كانت نابعة من اتفاق فعلي أو عدم اهتمام، اعتمادا دائما على الظروف الخاصة. ظروف القضية. أما القبول بقاعدة جديدة تحيد عن العرف الراسخ فهو أمر أكثر إشكالية.</w:t>
      </w:r>
    </w:p>
    <w:p w14:paraId="15B68972" w14:textId="77777777" w:rsidR="00F73B55" w:rsidRDefault="00000000">
      <w:pPr>
        <w:bidi/>
        <w:spacing w:before="9" w:line="256" w:lineRule="auto"/>
        <w:ind w:left="18" w:firstLine="297"/>
        <w:jc w:val="both"/>
        <w:rPr>
          <w:sz w:val="27"/>
          <w:szCs w:val="27"/>
          <w:rtl/>
        </w:rPr>
      </w:pPr>
      <w:r>
        <w:rPr>
          <w:spacing w:val="-7"/>
          <w:sz w:val="27"/>
          <w:szCs w:val="27"/>
          <w:rtl/>
        </w:rPr>
        <w:t>القرار في</w:t>
      </w:r>
      <w:r>
        <w:rPr>
          <w:rFonts w:ascii="Times New Roman" w:eastAsia="Times New Roman" w:hAnsi="Times New Roman" w:cs="Times New Roman"/>
          <w:i/>
          <w:iCs/>
          <w:spacing w:val="-7"/>
          <w:sz w:val="27"/>
          <w:szCs w:val="27"/>
          <w:rtl/>
        </w:rPr>
        <w:t>مصايد الأسماك الأنجلو النرويجية</w:t>
      </w:r>
      <w:r>
        <w:rPr>
          <w:spacing w:val="-7"/>
          <w:sz w:val="27"/>
          <w:szCs w:val="27"/>
          <w:rtl/>
        </w:rPr>
        <w:t>قضية</w:t>
      </w:r>
      <w:r>
        <w:rPr>
          <w:spacing w:val="-7"/>
          <w:position w:val="11"/>
          <w:sz w:val="15"/>
          <w:szCs w:val="15"/>
          <w:rtl/>
        </w:rPr>
        <w:t>73</w:t>
      </w:r>
      <w:r>
        <w:rPr>
          <w:spacing w:val="-11"/>
          <w:sz w:val="27"/>
          <w:szCs w:val="27"/>
          <w:rtl/>
        </w:rPr>
        <w:t>قد يبدو ل</w:t>
      </w:r>
      <w:r>
        <w:rPr>
          <w:sz w:val="27"/>
          <w:szCs w:val="27"/>
          <w:rtl/>
        </w:rPr>
        <w:t>تشير إلى أنه عندما تتصرف دولة ما بشكل يتعارض مع قاعدة عرفية راسخة وتوافق الدول الأخرى على ذلك، فيجب معاملة تلك الدولة على أنها غير ملزمة بالقاعدة الأصلية. ولاحظت المحكمة أنه "على أية حال... قد يبدو أن القاعدة غير قابلة للتطبيق ضد النرويج بقدر ما عارضت دائمًا أي محاولة لتطبيقها على الساحل النرويجي".</w:t>
      </w:r>
      <w:r>
        <w:rPr>
          <w:spacing w:val="-6"/>
          <w:position w:val="11"/>
          <w:sz w:val="15"/>
          <w:szCs w:val="15"/>
          <w:rtl/>
        </w:rPr>
        <w:t>74</w:t>
      </w:r>
      <w:r>
        <w:rPr>
          <w:spacing w:val="-6"/>
          <w:sz w:val="27"/>
          <w:szCs w:val="27"/>
          <w:rtl/>
        </w:rPr>
        <w:t>وبعبارة أخرى، دولة تعارض وجود عرف من</w:t>
      </w:r>
      <w:r>
        <w:rPr>
          <w:sz w:val="27"/>
          <w:szCs w:val="27"/>
          <w:rtl/>
        </w:rPr>
        <w:t>ولن يكون إنشائها ملزماً بها، ولكن مشكلة دولة واحدة أو أكثر تسعى إلى الانشقاق عن العادات المعترف بها عن طريق السلوك المعاكس المقترن بقبول الدول الأخرى أو عدم رد فعلها تظل غير محلولة.</w:t>
      </w:r>
    </w:p>
    <w:p w14:paraId="16C38640" w14:textId="77777777" w:rsidR="00F73B55" w:rsidRDefault="00000000">
      <w:pPr>
        <w:bidi/>
        <w:spacing w:before="5" w:line="251" w:lineRule="auto"/>
        <w:ind w:left="18" w:right="3" w:firstLine="301"/>
        <w:jc w:val="both"/>
        <w:rPr>
          <w:sz w:val="27"/>
          <w:szCs w:val="27"/>
          <w:rtl/>
        </w:rPr>
      </w:pPr>
      <w:r>
        <w:rPr>
          <w:spacing w:val="-8"/>
          <w:sz w:val="27"/>
          <w:szCs w:val="27"/>
          <w:rtl/>
        </w:rPr>
        <w:t>الدول تفشل في الاحتجاج من أجل</w:t>
      </w:r>
      <w:r>
        <w:rPr>
          <w:sz w:val="27"/>
          <w:szCs w:val="27"/>
          <w:rtl/>
        </w:rPr>
        <w:t>أسباب كثيرة جدا. وقد لا ترغب الدولة في ارتكاب جريمة دون مبرر، أو قد ترغب في تعزيز علاقاتها السياسية، أو قد تكون هناك اعتبارات دبلوماسية وسياسية أخرى ذات صلة. من الممكن أن يكون الاحتجاج على كل فعل لا توافق عليه الدولة مطلبًا مفرطًا. ولذلك، من غير الواقعي أن نتوقع من كل دولة</w:t>
      </w:r>
    </w:p>
    <w:p w14:paraId="660202B0" w14:textId="77777777" w:rsidR="00F73B55" w:rsidRDefault="00F73B55">
      <w:pPr>
        <w:bidi/>
        <w:spacing w:line="450" w:lineRule="auto"/>
        <w:rPr>
          <w:rtl/>
        </w:rPr>
      </w:pPr>
    </w:p>
    <w:p w14:paraId="762E180A" w14:textId="77777777" w:rsidR="00F73B55" w:rsidRDefault="00000000">
      <w:pPr>
        <w:bidi/>
        <w:spacing w:before="63" w:line="234" w:lineRule="auto"/>
        <w:ind w:left="270" w:right="4" w:hanging="262"/>
        <w:rPr>
          <w:sz w:val="22"/>
          <w:szCs w:val="22"/>
          <w:rtl/>
        </w:rPr>
      </w:pPr>
      <w:r>
        <w:rPr>
          <w:spacing w:val="-11"/>
          <w:position w:val="7"/>
          <w:sz w:val="15"/>
          <w:szCs w:val="15"/>
          <w:rtl/>
        </w:rPr>
        <w:t>71</w:t>
      </w:r>
      <w:r>
        <w:rPr>
          <w:spacing w:val="-10"/>
          <w:sz w:val="22"/>
          <w:szCs w:val="22"/>
          <w:rtl/>
        </w:rPr>
        <w:t>انظر على سبيل المثال ماكجيبون، "القانون الدولي العرفي"، ص. 131، وإتش إس ماكدوغال</w:t>
      </w:r>
      <w:r>
        <w:rPr>
          <w:rFonts w:ascii="Times New Roman" w:eastAsia="Times New Roman" w:hAnsi="Times New Roman" w:cs="Times New Roman"/>
          <w:i/>
          <w:iCs/>
          <w:spacing w:val="-11"/>
          <w:sz w:val="22"/>
          <w:szCs w:val="22"/>
          <w:rtl/>
        </w:rPr>
        <w:t>وآخرون.</w:t>
      </w:r>
      <w:r>
        <w:rPr>
          <w:spacing w:val="-11"/>
          <w:sz w:val="22"/>
          <w:szCs w:val="22"/>
          <w:rtl/>
        </w:rPr>
        <w:t>,</w:t>
      </w:r>
      <w:r>
        <w:rPr>
          <w:sz w:val="22"/>
          <w:szCs w:val="22"/>
          <w:rtl/>
        </w:rPr>
        <w:t xml:space="preserve"> </w:t>
      </w:r>
      <w:r>
        <w:rPr>
          <w:rFonts w:ascii="Times New Roman" w:eastAsia="Times New Roman" w:hAnsi="Times New Roman" w:cs="Times New Roman"/>
          <w:i/>
          <w:iCs/>
          <w:spacing w:val="-10"/>
          <w:sz w:val="22"/>
          <w:szCs w:val="22"/>
          <w:rtl/>
        </w:rPr>
        <w:t>دراسات في النظام العام العالمي</w:t>
      </w:r>
      <w:r>
        <w:rPr>
          <w:spacing w:val="-10"/>
          <w:sz w:val="22"/>
          <w:szCs w:val="22"/>
          <w:rtl/>
        </w:rPr>
        <w:t>، نيو هافن، 1960، ص 763-72.</w:t>
      </w:r>
    </w:p>
    <w:p w14:paraId="615D2C5F" w14:textId="77777777" w:rsidR="00F73B55" w:rsidRDefault="00000000">
      <w:pPr>
        <w:bidi/>
        <w:spacing w:before="31" w:line="212" w:lineRule="auto"/>
        <w:ind w:left="8"/>
        <w:rPr>
          <w:sz w:val="22"/>
          <w:szCs w:val="22"/>
          <w:rtl/>
        </w:rPr>
      </w:pPr>
      <w:r>
        <w:rPr>
          <w:spacing w:val="-15"/>
          <w:position w:val="7"/>
          <w:sz w:val="15"/>
          <w:szCs w:val="15"/>
          <w:rtl/>
        </w:rPr>
        <w:t>72</w:t>
      </w:r>
      <w:r>
        <w:rPr>
          <w:spacing w:val="-15"/>
          <w:sz w:val="22"/>
          <w:szCs w:val="22"/>
          <w:rtl/>
        </w:rPr>
        <w:t>PCIJ،</w:t>
      </w:r>
      <w:r>
        <w:rPr>
          <w:sz w:val="22"/>
          <w:szCs w:val="22"/>
          <w:rtl/>
        </w:rPr>
        <w:t>السلسلة أ، العدد 10، 1927، ص. 28؛ 4 إل آر، ص. 159.</w:t>
      </w:r>
    </w:p>
    <w:p w14:paraId="4E7C125A" w14:textId="77777777" w:rsidR="00F73B55" w:rsidRDefault="00000000">
      <w:pPr>
        <w:bidi/>
        <w:spacing w:before="32" w:line="212" w:lineRule="auto"/>
        <w:ind w:left="8"/>
        <w:rPr>
          <w:sz w:val="22"/>
          <w:szCs w:val="22"/>
          <w:rtl/>
        </w:rPr>
      </w:pPr>
      <w:r>
        <w:rPr>
          <w:spacing w:val="-15"/>
          <w:position w:val="7"/>
          <w:sz w:val="15"/>
          <w:szCs w:val="15"/>
          <w:rtl/>
        </w:rPr>
        <w:t>73</w:t>
      </w:r>
      <w:r>
        <w:rPr>
          <w:spacing w:val="-15"/>
          <w:sz w:val="22"/>
          <w:szCs w:val="22"/>
          <w:rtl/>
        </w:rPr>
        <w:t>تقارير محكمة العدل الدولية، 1951، ص. 116؛ 18 إل آر، ص. 86.</w:t>
      </w:r>
    </w:p>
    <w:p w14:paraId="08D8D85F" w14:textId="77777777" w:rsidR="00F73B55" w:rsidRDefault="00000000">
      <w:pPr>
        <w:bidi/>
        <w:spacing w:before="19" w:line="238" w:lineRule="auto"/>
        <w:ind w:left="258" w:right="4" w:hanging="250"/>
        <w:rPr>
          <w:sz w:val="22"/>
          <w:szCs w:val="22"/>
          <w:rtl/>
        </w:rPr>
      </w:pPr>
      <w:r>
        <w:rPr>
          <w:spacing w:val="-12"/>
          <w:position w:val="7"/>
          <w:sz w:val="15"/>
          <w:szCs w:val="15"/>
          <w:rtl/>
        </w:rPr>
        <w:t>74</w:t>
      </w:r>
      <w:r>
        <w:rPr>
          <w:spacing w:val="-11"/>
          <w:sz w:val="22"/>
          <w:szCs w:val="22"/>
          <w:rtl/>
        </w:rPr>
        <w:t>تقارير محكمة العدل الدولية، 1951، ص. 131؛ 18 إل آر، ص. 93. أنظر أيضاً</w:t>
      </w:r>
      <w:r>
        <w:rPr>
          <w:rFonts w:ascii="Times New Roman" w:eastAsia="Times New Roman" w:hAnsi="Times New Roman" w:cs="Times New Roman"/>
          <w:i/>
          <w:iCs/>
          <w:spacing w:val="-11"/>
          <w:sz w:val="22"/>
          <w:szCs w:val="22"/>
          <w:rtl/>
        </w:rPr>
        <w:t>الجرف القاري لبحر الشمال</w:t>
      </w:r>
      <w:r>
        <w:rPr>
          <w:spacing w:val="-12"/>
          <w:sz w:val="22"/>
          <w:szCs w:val="22"/>
          <w:rtl/>
        </w:rPr>
        <w:t>القضايا، محكمة العدل الدولية</w:t>
      </w:r>
      <w:r>
        <w:rPr>
          <w:sz w:val="22"/>
          <w:szCs w:val="22"/>
          <w:rtl/>
        </w:rPr>
        <w:t>التقارير، 1969، ص 3، 26-7؛ 41 آي إل آر، الصفحات 29، 55-6، و</w:t>
      </w:r>
      <w:r>
        <w:rPr>
          <w:rFonts w:ascii="Times New Roman" w:eastAsia="Times New Roman" w:hAnsi="Times New Roman" w:cs="Times New Roman"/>
          <w:i/>
          <w:iCs/>
          <w:spacing w:val="-13"/>
          <w:sz w:val="22"/>
          <w:szCs w:val="22"/>
          <w:rtl/>
        </w:rPr>
        <w:t>اللجوء</w:t>
      </w:r>
      <w:r>
        <w:rPr>
          <w:spacing w:val="-13"/>
          <w:sz w:val="22"/>
          <w:szCs w:val="22"/>
          <w:rtl/>
        </w:rPr>
        <w:t>القضية، تقارير محكمة العدل الدولية، 1950،</w:t>
      </w:r>
      <w:r>
        <w:rPr>
          <w:sz w:val="22"/>
          <w:szCs w:val="22"/>
          <w:rtl/>
        </w:rPr>
        <w:t>ص 266، 277-8؛ 17 آي إل آر، ص 280، 285.</w:t>
      </w:r>
    </w:p>
    <w:p w14:paraId="01F1678B" w14:textId="77777777" w:rsidR="00F73B55" w:rsidRDefault="00F73B55">
      <w:pPr>
        <w:bidi/>
        <w:spacing w:line="238" w:lineRule="auto"/>
        <w:rPr>
          <w:sz w:val="22"/>
          <w:szCs w:val="22"/>
          <w:rtl/>
        </w:rPr>
        <w:sectPr w:rsidR="00F73B55">
          <w:pgSz w:w="10300" w:h="15580"/>
          <w:pgMar w:top="389" w:right="1050" w:bottom="400" w:left="1112" w:header="0" w:footer="0" w:gutter="0"/>
          <w:cols w:space="720"/>
        </w:sectPr>
      </w:pPr>
    </w:p>
    <w:p w14:paraId="251DE75C" w14:textId="77777777" w:rsidR="00F73B55" w:rsidRDefault="00000000">
      <w:pPr>
        <w:bidi/>
        <w:spacing w:line="176" w:lineRule="auto"/>
        <w:jc w:val="right"/>
        <w:rPr>
          <w:sz w:val="25"/>
          <w:szCs w:val="25"/>
          <w:rtl/>
        </w:rPr>
      </w:pPr>
      <w:r>
        <w:rPr>
          <w:sz w:val="25"/>
          <w:szCs w:val="25"/>
          <w:rtl/>
        </w:rPr>
        <w:lastRenderedPageBreak/>
        <w:t>المصادر 91</w:t>
      </w:r>
    </w:p>
    <w:p w14:paraId="0741802E" w14:textId="77777777" w:rsidR="00F73B55" w:rsidRDefault="00000000">
      <w:pPr>
        <w:bidi/>
        <w:spacing w:before="258" w:line="253" w:lineRule="auto"/>
        <w:ind w:left="7" w:right="16" w:firstLine="3"/>
        <w:jc w:val="both"/>
        <w:rPr>
          <w:sz w:val="27"/>
          <w:szCs w:val="27"/>
          <w:rtl/>
        </w:rPr>
      </w:pPr>
      <w:r>
        <w:rPr>
          <w:sz w:val="27"/>
          <w:szCs w:val="27"/>
          <w:rtl/>
        </w:rPr>
        <w:t>للرد على كل فعل واحد من كل دولة أخرى. فإذا قبل المرء أن عدم الاحتجاج يؤكد صحة الانتقاص من العرف المعمول به في كل حالة، فسوف تنشأ عشرات العلاقات الخاصة بين الدول المختلفة اعتمادًا على الإذعان والاحتجاج. وفي كثير من الحالات، قد يكون الاحتجاج رسميًا بحتًا أو جزءًا من مناورة دبلوماسية تهدف إلى ممارسة الضغط في مجال مختلف تمامًا، وبالتالي لا يهدف إلى تغيير العلاقات القانونية.</w:t>
      </w:r>
    </w:p>
    <w:p w14:paraId="76DF2153" w14:textId="77777777" w:rsidR="00F73B55" w:rsidRDefault="00000000">
      <w:pPr>
        <w:bidi/>
        <w:spacing w:before="10" w:line="257" w:lineRule="auto"/>
        <w:ind w:left="5" w:right="10" w:firstLine="295"/>
        <w:jc w:val="both"/>
        <w:rPr>
          <w:sz w:val="15"/>
          <w:szCs w:val="15"/>
          <w:rtl/>
        </w:rPr>
      </w:pPr>
      <w:r>
        <w:rPr>
          <w:spacing w:val="3"/>
          <w:sz w:val="27"/>
          <w:szCs w:val="27"/>
          <w:rtl/>
        </w:rPr>
        <w:t>حيث يتم الاحتفاظ بقاعدة خاطئة تتناقض مع قاعدة سابقة إلى حد كبير</w:t>
      </w:r>
      <w:r>
        <w:rPr>
          <w:sz w:val="27"/>
          <w:szCs w:val="27"/>
          <w:rtl/>
        </w:rPr>
        <w:t>في عدد من الدول، فإن احتجاجات عدد قليل من الدول لن تبطله، وامتناع الدول الأخرى عن رد الفعل لن يؤدي إلا إلى تعزيزه. إن الاحتجاج المستمر من جانب دولة معينة، عندما يتعزز بقبول دول أخرى، قد يخلق استثناءً معترفًا به للقاعدة، لكنه سيعتمد إلى حد كبير على حقائق الوضع وآراء المجتمع الدولي. السلوك المخالف للعرف يحتوي في حد ذاته على بذور قاعدة جديدة، وإذا أقرتها دول أخرى، فإن القانون السابق سوف يختفي ويحل محله، أو بدلا من ذلك يمكن أن تكون هناك فترة من الزمن تتعايش خلالها العادات حتى واحد منهم مقبول بشكل عام،</w:t>
      </w:r>
      <w:r>
        <w:rPr>
          <w:spacing w:val="-8"/>
          <w:position w:val="11"/>
          <w:sz w:val="15"/>
          <w:szCs w:val="15"/>
          <w:rtl/>
        </w:rPr>
        <w:t>75</w:t>
      </w:r>
      <w:r>
        <w:rPr>
          <w:spacing w:val="-9"/>
          <w:sz w:val="27"/>
          <w:szCs w:val="27"/>
          <w:rtl/>
        </w:rPr>
        <w:t>كما كان موقف الكثيرين</w:t>
      </w:r>
      <w:r>
        <w:rPr>
          <w:sz w:val="27"/>
          <w:szCs w:val="27"/>
          <w:rtl/>
        </w:rPr>
        <w:t>سنوات فيما يتعلق بحدود البحر الإقليمي.</w:t>
      </w:r>
      <w:r>
        <w:rPr>
          <w:spacing w:val="-5"/>
          <w:position w:val="11"/>
          <w:sz w:val="15"/>
          <w:szCs w:val="15"/>
          <w:rtl/>
        </w:rPr>
        <w:t>76</w:t>
      </w:r>
      <w:r>
        <w:rPr>
          <w:spacing w:val="-4"/>
          <w:sz w:val="27"/>
          <w:szCs w:val="27"/>
          <w:rtl/>
        </w:rPr>
        <w:t>ويترتب على ذلك</w:t>
      </w:r>
      <w:r>
        <w:rPr>
          <w:sz w:val="27"/>
          <w:szCs w:val="27"/>
          <w:rtl/>
        </w:rPr>
        <w:t>ولذلك، أعلاه، فإن القواعد العرفية ملزمة لجميع الدول باستثناء تلك الدول التي عارضت منذ بداية تلك العادة.</w:t>
      </w:r>
      <w:r>
        <w:rPr>
          <w:spacing w:val="-2"/>
          <w:position w:val="11"/>
          <w:sz w:val="15"/>
          <w:szCs w:val="15"/>
          <w:rtl/>
        </w:rPr>
        <w:t>77</w:t>
      </w:r>
      <w:r>
        <w:rPr>
          <w:spacing w:val="-2"/>
          <w:sz w:val="27"/>
          <w:szCs w:val="27"/>
          <w:rtl/>
        </w:rPr>
        <w:t>هذا يثير</w:t>
      </w:r>
      <w:r>
        <w:rPr>
          <w:sz w:val="27"/>
          <w:szCs w:val="27"/>
          <w:rtl/>
        </w:rPr>
        <w:t>مسألة الدول الجديدة والعادات، لأن منطق النهج التقليدي هو أن تكون هذه الدول ملزمة بجميع العادات القائمة في تاريخ الاستقلال. أما وجهة النظر المعاكسة، المستندة إلى نظرية الموافقة في القانون، فمن شأنها أن تسمح لهذه الدول باختيار العادات التي تلتزم بها في تلك المرحلة، بغض النظر عن موقف الدول الأخرى.</w:t>
      </w:r>
      <w:r>
        <w:rPr>
          <w:spacing w:val="-9"/>
          <w:position w:val="11"/>
          <w:sz w:val="15"/>
          <w:szCs w:val="15"/>
          <w:rtl/>
        </w:rPr>
        <w:t>78</w:t>
      </w:r>
      <w:r>
        <w:rPr>
          <w:spacing w:val="-12"/>
          <w:sz w:val="27"/>
          <w:szCs w:val="27"/>
          <w:rtl/>
        </w:rPr>
        <w:t>لكن،</w:t>
      </w:r>
      <w:r>
        <w:rPr>
          <w:sz w:val="27"/>
          <w:szCs w:val="27"/>
          <w:rtl/>
        </w:rPr>
        <w:t>وبما أن مثل هذا النهج يمكن أن يكون مدمرًا للغاية، غالبًا ما يتم النص على أنه من خلال الدخول في علاقات دون تحفظ مع دول أخرى، فإن الدول الجديدة تعني قبولها لمجمل القانون الدولي.</w:t>
      </w:r>
      <w:r>
        <w:rPr>
          <w:spacing w:val="-4"/>
          <w:position w:val="10"/>
          <w:sz w:val="15"/>
          <w:szCs w:val="15"/>
          <w:rtl/>
        </w:rPr>
        <w:t>79</w:t>
      </w:r>
    </w:p>
    <w:p w14:paraId="690E6B54" w14:textId="77777777" w:rsidR="00F73B55" w:rsidRDefault="00F73B55">
      <w:pPr>
        <w:bidi/>
        <w:spacing w:line="269" w:lineRule="auto"/>
        <w:rPr>
          <w:rtl/>
        </w:rPr>
      </w:pPr>
    </w:p>
    <w:p w14:paraId="69387138" w14:textId="77777777" w:rsidR="00F73B55" w:rsidRDefault="00F73B55">
      <w:pPr>
        <w:bidi/>
        <w:spacing w:line="270" w:lineRule="auto"/>
        <w:rPr>
          <w:rtl/>
        </w:rPr>
      </w:pPr>
    </w:p>
    <w:p w14:paraId="355C6D47" w14:textId="77777777" w:rsidR="00F73B55" w:rsidRDefault="00000000">
      <w:pPr>
        <w:bidi/>
        <w:spacing w:before="63" w:line="230" w:lineRule="auto"/>
        <w:rPr>
          <w:sz w:val="22"/>
          <w:szCs w:val="22"/>
          <w:rtl/>
        </w:rPr>
      </w:pPr>
      <w:r>
        <w:rPr>
          <w:spacing w:val="-14"/>
          <w:position w:val="7"/>
          <w:sz w:val="15"/>
          <w:szCs w:val="15"/>
          <w:rtl/>
        </w:rPr>
        <w:t>75</w:t>
      </w:r>
      <w:r>
        <w:rPr>
          <w:spacing w:val="-13"/>
          <w:sz w:val="22"/>
          <w:szCs w:val="22"/>
          <w:rtl/>
        </w:rPr>
        <w:t>أنظر أيضاً الاحتجاجات</w:t>
      </w:r>
      <w:r>
        <w:rPr>
          <w:sz w:val="22"/>
          <w:szCs w:val="22"/>
          <w:rtl/>
        </w:rPr>
        <w:t>بشكل عام: أكهيرست، “مخصص كمصدر”، الصفحات من 38 إلى 42.</w:t>
      </w:r>
    </w:p>
    <w:p w14:paraId="35D900E7" w14:textId="77777777" w:rsidR="00F73B55" w:rsidRDefault="00000000">
      <w:pPr>
        <w:bidi/>
        <w:spacing w:before="13" w:line="232" w:lineRule="auto"/>
        <w:rPr>
          <w:sz w:val="22"/>
          <w:szCs w:val="22"/>
          <w:rtl/>
        </w:rPr>
      </w:pPr>
      <w:r>
        <w:rPr>
          <w:spacing w:val="-15"/>
          <w:position w:val="7"/>
          <w:sz w:val="15"/>
          <w:szCs w:val="15"/>
          <w:rtl/>
        </w:rPr>
        <w:t>76</w:t>
      </w:r>
      <w:r>
        <w:rPr>
          <w:spacing w:val="-15"/>
          <w:sz w:val="22"/>
          <w:szCs w:val="22"/>
          <w:rtl/>
        </w:rPr>
        <w:t>انظر أدناه،</w:t>
      </w:r>
      <w:r>
        <w:rPr>
          <w:sz w:val="22"/>
          <w:szCs w:val="22"/>
          <w:rtl/>
        </w:rPr>
        <w:t>الفصل 11، ص. 568.</w:t>
      </w:r>
    </w:p>
    <w:p w14:paraId="61047C07" w14:textId="77777777" w:rsidR="00F73B55" w:rsidRDefault="00000000">
      <w:pPr>
        <w:bidi/>
        <w:spacing w:before="12" w:line="243" w:lineRule="auto"/>
        <w:ind w:left="248" w:hanging="249"/>
        <w:rPr>
          <w:sz w:val="22"/>
          <w:szCs w:val="22"/>
          <w:rtl/>
        </w:rPr>
      </w:pPr>
      <w:r>
        <w:rPr>
          <w:spacing w:val="-13"/>
          <w:position w:val="7"/>
          <w:sz w:val="15"/>
          <w:szCs w:val="15"/>
          <w:rtl/>
        </w:rPr>
        <w:t>77</w:t>
      </w:r>
      <w:r>
        <w:rPr>
          <w:spacing w:val="-12"/>
          <w:sz w:val="22"/>
          <w:szCs w:val="22"/>
          <w:rtl/>
        </w:rPr>
        <w:t>انظر على سبيل المثال</w:t>
      </w:r>
      <w:r>
        <w:rPr>
          <w:rFonts w:ascii="Times New Roman" w:eastAsia="Times New Roman" w:hAnsi="Times New Roman" w:cs="Times New Roman"/>
          <w:i/>
          <w:iCs/>
          <w:spacing w:val="-12"/>
          <w:sz w:val="22"/>
          <w:szCs w:val="22"/>
          <w:rtl/>
        </w:rPr>
        <w:t>الجرف القاري لبحر الشمال</w:t>
      </w:r>
      <w:r>
        <w:rPr>
          <w:spacing w:val="-13"/>
          <w:sz w:val="22"/>
          <w:szCs w:val="22"/>
          <w:rtl/>
        </w:rPr>
        <w:t>القضايا، تقارير محكمة العدل الدولية، 1969، الصفحات 3، 38، 130؛ 41 روبية هندية,</w:t>
      </w:r>
      <w:r>
        <w:rPr>
          <w:sz w:val="22"/>
          <w:szCs w:val="22"/>
          <w:rtl/>
        </w:rPr>
        <w:t>ص 29، 67، 137، و</w:t>
      </w:r>
      <w:r>
        <w:rPr>
          <w:rFonts w:ascii="Times New Roman" w:eastAsia="Times New Roman" w:hAnsi="Times New Roman" w:cs="Times New Roman"/>
          <w:i/>
          <w:iCs/>
          <w:spacing w:val="-8"/>
          <w:sz w:val="22"/>
          <w:szCs w:val="22"/>
          <w:rtl/>
        </w:rPr>
        <w:t>التعديل الأمريكي الثالث لقانون العلاقات الخارجية</w:t>
      </w:r>
      <w:r>
        <w:rPr>
          <w:spacing w:val="-8"/>
          <w:sz w:val="22"/>
          <w:szCs w:val="22"/>
          <w:rtl/>
        </w:rPr>
        <w:t>، سانت بول، 1987، المجلد.</w:t>
      </w:r>
      <w:r>
        <w:rPr>
          <w:sz w:val="22"/>
          <w:szCs w:val="22"/>
          <w:rtl/>
        </w:rPr>
        <w:t>أنا، ص 25-6. انظر أيضًا ت. ستاين، "نهج الطبال المختلف: مبدأ المعترض المستمر في القانون الدولي"، 26</w:t>
      </w:r>
      <w:r>
        <w:rPr>
          <w:rFonts w:ascii="Times New Roman" w:eastAsia="Times New Roman" w:hAnsi="Times New Roman" w:cs="Times New Roman"/>
          <w:i/>
          <w:iCs/>
          <w:spacing w:val="-6"/>
          <w:sz w:val="22"/>
          <w:szCs w:val="22"/>
          <w:rtl/>
        </w:rPr>
        <w:t>مجلة هارفارد للقانون الدولي</w:t>
      </w:r>
      <w:r>
        <w:rPr>
          <w:spacing w:val="-7"/>
          <w:sz w:val="22"/>
          <w:szCs w:val="22"/>
          <w:rtl/>
        </w:rPr>
        <w:t>,1985,</w:t>
      </w:r>
      <w:r>
        <w:rPr>
          <w:sz w:val="22"/>
          <w:szCs w:val="22"/>
          <w:rtl/>
        </w:rPr>
        <w:t>ص. 457، وج. تشارني، "قاعدة المعترض المستمر وتطور القانون الدولي العرفي"، 56 BYIL، 1985، ص. 1.</w:t>
      </w:r>
    </w:p>
    <w:p w14:paraId="0416F7C8" w14:textId="77777777" w:rsidR="00F73B55" w:rsidRDefault="00000000">
      <w:pPr>
        <w:bidi/>
        <w:spacing w:before="10" w:line="229" w:lineRule="auto"/>
        <w:ind w:left="14"/>
        <w:rPr>
          <w:sz w:val="22"/>
          <w:szCs w:val="22"/>
          <w:rtl/>
        </w:rPr>
      </w:pPr>
      <w:r>
        <w:rPr>
          <w:spacing w:val="-9"/>
          <w:position w:val="7"/>
          <w:sz w:val="15"/>
          <w:szCs w:val="15"/>
          <w:rtl/>
        </w:rPr>
        <w:t>78</w:t>
      </w:r>
      <w:r>
        <w:rPr>
          <w:spacing w:val="-8"/>
          <w:sz w:val="22"/>
          <w:szCs w:val="22"/>
          <w:rtl/>
        </w:rPr>
        <w:t>انظر على سبيل المثال تونكين،</w:t>
      </w:r>
      <w:r>
        <w:rPr>
          <w:rFonts w:ascii="Times New Roman" w:eastAsia="Times New Roman" w:hAnsi="Times New Roman" w:cs="Times New Roman"/>
          <w:i/>
          <w:iCs/>
          <w:spacing w:val="-8"/>
          <w:sz w:val="22"/>
          <w:szCs w:val="22"/>
          <w:rtl/>
        </w:rPr>
        <w:t>نظرية القانون الدولي</w:t>
      </w:r>
      <w:r>
        <w:rPr>
          <w:spacing w:val="-9"/>
          <w:sz w:val="22"/>
          <w:szCs w:val="22"/>
          <w:rtl/>
        </w:rPr>
        <w:t>، ص. 129.</w:t>
      </w:r>
      <w:r>
        <w:rPr>
          <w:sz w:val="22"/>
          <w:szCs w:val="22"/>
          <w:rtl/>
        </w:rPr>
        <w:t xml:space="preserve"> </w:t>
      </w:r>
      <w:r>
        <w:rPr>
          <w:spacing w:val="-9"/>
          <w:position w:val="7"/>
          <w:sz w:val="15"/>
          <w:szCs w:val="15"/>
          <w:rtl/>
        </w:rPr>
        <w:t>79</w:t>
      </w:r>
      <w:r>
        <w:rPr>
          <w:rFonts w:ascii="Times New Roman" w:eastAsia="Times New Roman" w:hAnsi="Times New Roman" w:cs="Times New Roman"/>
          <w:i/>
          <w:iCs/>
          <w:spacing w:val="-9"/>
          <w:sz w:val="22"/>
          <w:szCs w:val="22"/>
          <w:rtl/>
        </w:rPr>
        <w:t>المرجع نفسه</w:t>
      </w:r>
      <w:r>
        <w:rPr>
          <w:spacing w:val="-9"/>
          <w:sz w:val="22"/>
          <w:szCs w:val="22"/>
          <w:rtl/>
        </w:rPr>
        <w:t>.</w:t>
      </w:r>
    </w:p>
    <w:p w14:paraId="002C61F7" w14:textId="77777777" w:rsidR="00F73B55" w:rsidRDefault="00F73B55">
      <w:pPr>
        <w:bidi/>
        <w:spacing w:line="229" w:lineRule="auto"/>
        <w:rPr>
          <w:sz w:val="22"/>
          <w:szCs w:val="22"/>
          <w:rtl/>
        </w:rPr>
        <w:sectPr w:rsidR="00F73B55">
          <w:pgSz w:w="10340" w:h="15580"/>
          <w:pgMar w:top="391" w:right="1051" w:bottom="400" w:left="1145" w:header="0" w:footer="0" w:gutter="0"/>
          <w:cols w:space="720"/>
        </w:sectPr>
      </w:pPr>
    </w:p>
    <w:p w14:paraId="41B6FDF2" w14:textId="77777777" w:rsidR="00F73B55" w:rsidRDefault="00000000">
      <w:pPr>
        <w:bidi/>
        <w:spacing w:line="177" w:lineRule="auto"/>
        <w:ind w:left="577"/>
        <w:rPr>
          <w:sz w:val="25"/>
          <w:szCs w:val="25"/>
          <w:rtl/>
        </w:rPr>
      </w:pPr>
      <w:r>
        <w:rPr>
          <w:spacing w:val="22"/>
          <w:w w:val="104"/>
          <w:sz w:val="25"/>
          <w:szCs w:val="25"/>
          <w:rtl/>
        </w:rPr>
        <w:lastRenderedPageBreak/>
        <w:t>92</w:t>
      </w:r>
      <w:r>
        <w:rPr>
          <w:spacing w:val="1"/>
          <w:sz w:val="25"/>
          <w:szCs w:val="25"/>
          <w:rtl/>
        </w:rPr>
        <w:t>قانون دولي</w:t>
      </w:r>
    </w:p>
    <w:p w14:paraId="2439161E" w14:textId="77777777" w:rsidR="00F73B55" w:rsidRDefault="00000000">
      <w:pPr>
        <w:bidi/>
        <w:spacing w:before="253" w:line="238" w:lineRule="auto"/>
        <w:ind w:left="3076"/>
        <w:outlineLvl w:val="2"/>
        <w:rPr>
          <w:sz w:val="15"/>
          <w:szCs w:val="15"/>
          <w:rtl/>
        </w:rPr>
      </w:pPr>
      <w:r>
        <w:rPr>
          <w:rFonts w:ascii="Times New Roman" w:eastAsia="Times New Roman" w:hAnsi="Times New Roman" w:cs="Times New Roman"/>
          <w:i/>
          <w:iCs/>
          <w:spacing w:val="-6"/>
          <w:sz w:val="28"/>
          <w:szCs w:val="28"/>
          <w:rtl/>
        </w:rPr>
        <w:t>العرف الإقليمي والمحلي</w:t>
      </w:r>
      <w:r>
        <w:rPr>
          <w:spacing w:val="-6"/>
          <w:position w:val="11"/>
          <w:sz w:val="15"/>
          <w:szCs w:val="15"/>
          <w:rtl/>
        </w:rPr>
        <w:t>80</w:t>
      </w:r>
    </w:p>
    <w:p w14:paraId="3D123FA9" w14:textId="77777777" w:rsidR="00F73B55" w:rsidRDefault="00000000">
      <w:pPr>
        <w:bidi/>
        <w:spacing w:before="183" w:line="256" w:lineRule="auto"/>
        <w:ind w:left="575" w:right="5" w:firstLine="5"/>
        <w:jc w:val="both"/>
        <w:rPr>
          <w:sz w:val="15"/>
          <w:szCs w:val="15"/>
          <w:rtl/>
        </w:rPr>
      </w:pPr>
      <w:r>
        <w:rPr>
          <w:spacing w:val="-6"/>
          <w:sz w:val="27"/>
          <w:szCs w:val="27"/>
          <w:rtl/>
        </w:rPr>
        <w:t>من الممكن أن يتم تطوير القواعد التي ستلزم فقط مجموعة محددة من الأشخاص</w:t>
      </w:r>
      <w:r>
        <w:rPr>
          <w:sz w:val="27"/>
          <w:szCs w:val="27"/>
          <w:rtl/>
        </w:rPr>
        <w:t>دول مثل تلك الموجودة في أمريكا اللاتينية</w:t>
      </w:r>
      <w:r>
        <w:rPr>
          <w:spacing w:val="-10"/>
          <w:position w:val="11"/>
          <w:sz w:val="15"/>
          <w:szCs w:val="15"/>
          <w:rtl/>
        </w:rPr>
        <w:t>81</w:t>
      </w:r>
      <w:r>
        <w:rPr>
          <w:spacing w:val="-9"/>
          <w:sz w:val="27"/>
          <w:szCs w:val="27"/>
          <w:rtl/>
        </w:rPr>
        <w:t>أو في الواقع دولتين فقط.</w:t>
      </w:r>
      <w:r>
        <w:rPr>
          <w:spacing w:val="-8"/>
          <w:position w:val="11"/>
          <w:sz w:val="15"/>
          <w:szCs w:val="15"/>
          <w:rtl/>
        </w:rPr>
        <w:t>82</w:t>
      </w:r>
      <w:r>
        <w:rPr>
          <w:spacing w:val="-20"/>
          <w:sz w:val="27"/>
          <w:szCs w:val="27"/>
          <w:rtl/>
        </w:rPr>
        <w:t>ربما يُنظر إلى مثل هذا النهج على أنه جزء من الحاجة إلى "احترام القانون الإقليمي".</w:t>
      </w:r>
      <w:r>
        <w:rPr>
          <w:sz w:val="27"/>
          <w:szCs w:val="27"/>
          <w:rtl/>
        </w:rPr>
        <w:t>التقاليد.</w:t>
      </w:r>
      <w:r>
        <w:rPr>
          <w:spacing w:val="-4"/>
          <w:position w:val="11"/>
          <w:sz w:val="15"/>
          <w:szCs w:val="15"/>
          <w:rtl/>
        </w:rPr>
        <w:t>83</w:t>
      </w:r>
    </w:p>
    <w:p w14:paraId="00210A2B" w14:textId="77777777" w:rsidR="00F73B55" w:rsidRDefault="00000000">
      <w:pPr>
        <w:bidi/>
        <w:spacing w:before="5" w:line="255" w:lineRule="auto"/>
        <w:ind w:left="571" w:right="3" w:firstLine="305"/>
        <w:jc w:val="both"/>
        <w:rPr>
          <w:sz w:val="27"/>
          <w:szCs w:val="27"/>
          <w:rtl/>
        </w:rPr>
      </w:pPr>
      <w:r>
        <w:rPr>
          <w:spacing w:val="-8"/>
          <w:sz w:val="27"/>
          <w:szCs w:val="27"/>
          <w:rtl/>
        </w:rPr>
        <w:t>في ال</w:t>
      </w:r>
      <w:r>
        <w:rPr>
          <w:rFonts w:ascii="Times New Roman" w:eastAsia="Times New Roman" w:hAnsi="Times New Roman" w:cs="Times New Roman"/>
          <w:i/>
          <w:iCs/>
          <w:spacing w:val="-8"/>
          <w:sz w:val="27"/>
          <w:szCs w:val="27"/>
          <w:rtl/>
        </w:rPr>
        <w:t>اللجوء</w:t>
      </w:r>
      <w:r>
        <w:rPr>
          <w:spacing w:val="-8"/>
          <w:sz w:val="27"/>
          <w:szCs w:val="27"/>
          <w:rtl/>
        </w:rPr>
        <w:t>قضية،</w:t>
      </w:r>
      <w:r>
        <w:rPr>
          <w:spacing w:val="-8"/>
          <w:position w:val="11"/>
          <w:sz w:val="15"/>
          <w:szCs w:val="15"/>
          <w:rtl/>
        </w:rPr>
        <w:t>84</w:t>
      </w:r>
      <w:r>
        <w:rPr>
          <w:spacing w:val="-7"/>
          <w:sz w:val="27"/>
          <w:szCs w:val="27"/>
          <w:rtl/>
        </w:rPr>
        <w:t>وناقشت محكمة العدل الدولية</w:t>
      </w:r>
      <w:r>
        <w:rPr>
          <w:sz w:val="27"/>
          <w:szCs w:val="27"/>
          <w:rtl/>
        </w:rPr>
        <w:t>المطالبة الكولومبية بالعادات الإقليمية أو المحلية الخاصة بدول أمريكا اللاتينية، والتي من شأنها أن تؤكد صحة موقفها بشأن منح اللجوء. وأعلنت المحكمة أنه "يجب على الطرف الذي يعتمد على عادة من هذا النوع أن يثبت أن هذا العرف قد تم إقراره بطريقة أصبحت ملزمة للطرف الآخر".</w:t>
      </w:r>
      <w:r>
        <w:rPr>
          <w:spacing w:val="-6"/>
          <w:position w:val="11"/>
          <w:sz w:val="15"/>
          <w:szCs w:val="15"/>
          <w:rtl/>
        </w:rPr>
        <w:t>85</w:t>
      </w:r>
      <w:r>
        <w:rPr>
          <w:spacing w:val="-6"/>
          <w:sz w:val="27"/>
          <w:szCs w:val="27"/>
          <w:rtl/>
        </w:rPr>
        <w:t>وجدت أن مثل هذا</w:t>
      </w:r>
      <w:r>
        <w:rPr>
          <w:sz w:val="27"/>
          <w:szCs w:val="27"/>
          <w:rtl/>
        </w:rPr>
        <w:t>ولا يمكن إثبات العرف بسبب الأدلة غير المؤكدة والمتناقضة.</w:t>
      </w:r>
    </w:p>
    <w:p w14:paraId="0E8FC9F3" w14:textId="77777777" w:rsidR="00F73B55" w:rsidRDefault="00000000">
      <w:pPr>
        <w:bidi/>
        <w:spacing w:line="251" w:lineRule="auto"/>
        <w:ind w:left="575" w:right="27" w:firstLine="300"/>
        <w:jc w:val="both"/>
        <w:rPr>
          <w:sz w:val="27"/>
          <w:szCs w:val="27"/>
          <w:rtl/>
        </w:rPr>
      </w:pPr>
      <w:r>
        <w:rPr>
          <w:spacing w:val="-11"/>
          <w:sz w:val="27"/>
          <w:szCs w:val="27"/>
          <w:rtl/>
        </w:rPr>
        <w:t>وفي مثل هذه الحالات، يكون معيار الإثبات مطلوبًا، خاصة فيما يتعلق</w:t>
      </w:r>
      <w:r>
        <w:rPr>
          <w:sz w:val="27"/>
          <w:szCs w:val="27"/>
          <w:rtl/>
        </w:rPr>
        <w:t>ويكون الالتزام الذي يقبله الطرف الذي يتم العرف المحلي عليه أعلى منه في الحالات التي يدعي فيها العرف العادي أو العام.</w:t>
      </w:r>
    </w:p>
    <w:p w14:paraId="3D4316D7" w14:textId="77777777" w:rsidR="00F73B55" w:rsidRDefault="00000000">
      <w:pPr>
        <w:bidi/>
        <w:spacing w:before="20" w:line="253" w:lineRule="auto"/>
        <w:ind w:left="572" w:firstLine="304"/>
        <w:jc w:val="both"/>
        <w:rPr>
          <w:sz w:val="27"/>
          <w:szCs w:val="27"/>
          <w:rtl/>
        </w:rPr>
      </w:pPr>
      <w:r>
        <w:rPr>
          <w:spacing w:val="-7"/>
          <w:sz w:val="27"/>
          <w:szCs w:val="27"/>
          <w:rtl/>
        </w:rPr>
        <w:t>في ال</w:t>
      </w:r>
      <w:r>
        <w:rPr>
          <w:rFonts w:ascii="Times New Roman" w:eastAsia="Times New Roman" w:hAnsi="Times New Roman" w:cs="Times New Roman"/>
          <w:i/>
          <w:iCs/>
          <w:spacing w:val="-7"/>
          <w:sz w:val="27"/>
          <w:szCs w:val="27"/>
          <w:rtl/>
        </w:rPr>
        <w:t>حق المرور فوق الأراضي الهندية</w:t>
      </w:r>
      <w:r>
        <w:rPr>
          <w:spacing w:val="-7"/>
          <w:sz w:val="27"/>
          <w:szCs w:val="27"/>
          <w:rtl/>
        </w:rPr>
        <w:t>قضية،</w:t>
      </w:r>
      <w:r>
        <w:rPr>
          <w:spacing w:val="-7"/>
          <w:position w:val="11"/>
          <w:sz w:val="15"/>
          <w:szCs w:val="15"/>
          <w:rtl/>
        </w:rPr>
        <w:t>86</w:t>
      </w:r>
      <w:r>
        <w:rPr>
          <w:spacing w:val="-7"/>
          <w:sz w:val="27"/>
          <w:szCs w:val="27"/>
          <w:rtl/>
        </w:rPr>
        <w:t>ادعت البرتغال</w:t>
      </w:r>
      <w:r>
        <w:rPr>
          <w:sz w:val="27"/>
          <w:szCs w:val="27"/>
          <w:rtl/>
        </w:rPr>
        <w:t>أنه يوجد حق المرور فوق الأراضي الهندية بين الجيوب البرتغالية، وقد أيدت محكمة العدل الدولية ذلك على الرغم من اعتراضات الهند بأنه لا يمكن إنشاء عرف محلي بين دولتين فقط. وأعلنت المحكمة أنها مقتنعة بوجود ممارسة ثابتة وموحدة في الماضي تسمح بحرية المرور وأن "الممارسة تم قبولها كقانون من قبل الأطراف وأدت إلى نشوء حق والتزام مترابط".</w:t>
      </w:r>
      <w:r>
        <w:rPr>
          <w:spacing w:val="-9"/>
          <w:position w:val="11"/>
          <w:sz w:val="15"/>
          <w:szCs w:val="15"/>
          <w:rtl/>
        </w:rPr>
        <w:t>87</w:t>
      </w:r>
      <w:r>
        <w:rPr>
          <w:spacing w:val="-9"/>
          <w:sz w:val="27"/>
          <w:szCs w:val="27"/>
          <w:rtl/>
        </w:rPr>
        <w:t>المزيد من</w:t>
      </w:r>
      <w:r>
        <w:rPr>
          <w:sz w:val="27"/>
          <w:szCs w:val="27"/>
          <w:rtl/>
        </w:rPr>
        <w:t>في الواقع، ذكرت المحكمة أنه "حيث تجد المحكمة ممارسة راسخة بوضوح بين دولتين والتي قبلها الطرفان</w:t>
      </w:r>
    </w:p>
    <w:p w14:paraId="51D01AB7" w14:textId="77777777" w:rsidR="00F73B55" w:rsidRDefault="00F73B55">
      <w:pPr>
        <w:bidi/>
        <w:spacing w:before="207"/>
        <w:rPr>
          <w:rtl/>
        </w:rPr>
      </w:pPr>
    </w:p>
    <w:p w14:paraId="379DBE04" w14:textId="77777777" w:rsidR="00F73B55" w:rsidRDefault="00F73B55">
      <w:pPr>
        <w:bidi/>
        <w:rPr>
          <w:rtl/>
        </w:rPr>
        <w:sectPr w:rsidR="00F73B55">
          <w:pgSz w:w="10300" w:h="15580"/>
          <w:pgMar w:top="389" w:right="1026" w:bottom="400" w:left="555" w:header="0" w:footer="0" w:gutter="0"/>
          <w:cols w:space="720" w:equalWidth="0">
            <w:col w:w="8718"/>
          </w:cols>
        </w:sectPr>
      </w:pPr>
    </w:p>
    <w:p w14:paraId="398F69A2" w14:textId="77777777" w:rsidR="00F73B55" w:rsidRDefault="00000000">
      <w:pPr>
        <w:bidi/>
        <w:spacing w:before="60" w:line="182" w:lineRule="auto"/>
        <w:jc w:val="right"/>
        <w:rPr>
          <w:sz w:val="15"/>
          <w:szCs w:val="15"/>
          <w:rtl/>
        </w:rPr>
      </w:pPr>
      <w:r>
        <w:rPr>
          <w:spacing w:val="-7"/>
          <w:sz w:val="15"/>
          <w:szCs w:val="15"/>
          <w:rtl/>
        </w:rPr>
        <w:t>80</w:t>
      </w:r>
    </w:p>
    <w:p w14:paraId="4DD43EF2" w14:textId="77777777" w:rsidR="00F73B55" w:rsidRDefault="00F73B55">
      <w:pPr>
        <w:bidi/>
        <w:spacing w:line="286" w:lineRule="auto"/>
        <w:rPr>
          <w:rtl/>
        </w:rPr>
      </w:pPr>
    </w:p>
    <w:p w14:paraId="627FB49C" w14:textId="77777777" w:rsidR="00F73B55" w:rsidRDefault="00F73B55">
      <w:pPr>
        <w:bidi/>
        <w:spacing w:line="286" w:lineRule="auto"/>
        <w:rPr>
          <w:rtl/>
        </w:rPr>
      </w:pPr>
    </w:p>
    <w:p w14:paraId="5840B7B0" w14:textId="77777777" w:rsidR="00F73B55" w:rsidRDefault="00F73B55">
      <w:pPr>
        <w:bidi/>
        <w:spacing w:line="286" w:lineRule="auto"/>
        <w:rPr>
          <w:rtl/>
        </w:rPr>
      </w:pPr>
    </w:p>
    <w:p w14:paraId="45D3ADCF" w14:textId="77777777" w:rsidR="00F73B55" w:rsidRDefault="00000000">
      <w:pPr>
        <w:bidi/>
        <w:spacing w:before="44" w:line="182" w:lineRule="auto"/>
        <w:jc w:val="right"/>
        <w:rPr>
          <w:sz w:val="15"/>
          <w:szCs w:val="15"/>
          <w:rtl/>
        </w:rPr>
      </w:pPr>
      <w:r>
        <w:rPr>
          <w:spacing w:val="-7"/>
          <w:sz w:val="15"/>
          <w:szCs w:val="15"/>
          <w:rtl/>
        </w:rPr>
        <w:t>81</w:t>
      </w:r>
    </w:p>
    <w:p w14:paraId="64BFB3FD" w14:textId="77777777" w:rsidR="00F73B55" w:rsidRDefault="00F73B55">
      <w:pPr>
        <w:bidi/>
        <w:spacing w:line="300" w:lineRule="auto"/>
        <w:rPr>
          <w:rtl/>
        </w:rPr>
      </w:pPr>
    </w:p>
    <w:p w14:paraId="2968F04A" w14:textId="77777777" w:rsidR="00F73B55" w:rsidRDefault="00F73B55">
      <w:pPr>
        <w:bidi/>
        <w:spacing w:line="300" w:lineRule="auto"/>
        <w:rPr>
          <w:rtl/>
        </w:rPr>
      </w:pPr>
    </w:p>
    <w:p w14:paraId="39D718A1" w14:textId="77777777" w:rsidR="00F73B55" w:rsidRDefault="00000000">
      <w:pPr>
        <w:bidi/>
        <w:spacing w:before="44" w:line="182" w:lineRule="auto"/>
        <w:jc w:val="right"/>
        <w:rPr>
          <w:sz w:val="15"/>
          <w:szCs w:val="15"/>
          <w:rtl/>
        </w:rPr>
      </w:pPr>
      <w:r>
        <w:rPr>
          <w:spacing w:val="-7"/>
          <w:sz w:val="15"/>
          <w:szCs w:val="15"/>
          <w:rtl/>
        </w:rPr>
        <w:t>82</w:t>
      </w:r>
    </w:p>
    <w:p w14:paraId="0BD8B8D9" w14:textId="77777777" w:rsidR="00F73B55" w:rsidRDefault="00F73B55">
      <w:pPr>
        <w:bidi/>
        <w:spacing w:line="300" w:lineRule="auto"/>
        <w:rPr>
          <w:rtl/>
        </w:rPr>
      </w:pPr>
    </w:p>
    <w:p w14:paraId="143826F0" w14:textId="77777777" w:rsidR="00F73B55" w:rsidRDefault="00F73B55">
      <w:pPr>
        <w:bidi/>
        <w:spacing w:line="300" w:lineRule="auto"/>
        <w:rPr>
          <w:rtl/>
        </w:rPr>
      </w:pPr>
    </w:p>
    <w:p w14:paraId="493A9150" w14:textId="77777777" w:rsidR="00F73B55" w:rsidRDefault="00000000">
      <w:pPr>
        <w:bidi/>
        <w:spacing w:before="43" w:line="182" w:lineRule="auto"/>
        <w:jc w:val="right"/>
        <w:rPr>
          <w:sz w:val="15"/>
          <w:szCs w:val="15"/>
          <w:rtl/>
        </w:rPr>
      </w:pPr>
      <w:r>
        <w:rPr>
          <w:spacing w:val="-7"/>
          <w:sz w:val="15"/>
          <w:szCs w:val="15"/>
          <w:rtl/>
        </w:rPr>
        <w:t>83</w:t>
      </w:r>
    </w:p>
    <w:p w14:paraId="66E598E1" w14:textId="77777777" w:rsidR="00F73B55" w:rsidRDefault="00000000">
      <w:pPr>
        <w:bidi/>
        <w:spacing w:before="129" w:line="182" w:lineRule="auto"/>
        <w:jc w:val="right"/>
        <w:rPr>
          <w:sz w:val="15"/>
          <w:szCs w:val="15"/>
          <w:rtl/>
        </w:rPr>
      </w:pPr>
      <w:r>
        <w:rPr>
          <w:spacing w:val="-7"/>
          <w:sz w:val="15"/>
          <w:szCs w:val="15"/>
          <w:rtl/>
        </w:rPr>
        <w:t>84</w:t>
      </w:r>
    </w:p>
    <w:p w14:paraId="1126E262" w14:textId="77777777" w:rsidR="00F73B55" w:rsidRDefault="00000000">
      <w:pPr>
        <w:bidi/>
        <w:spacing w:before="124" w:line="181" w:lineRule="auto"/>
        <w:jc w:val="right"/>
        <w:rPr>
          <w:sz w:val="15"/>
          <w:szCs w:val="15"/>
          <w:rtl/>
        </w:rPr>
      </w:pPr>
      <w:r>
        <w:rPr>
          <w:spacing w:val="-17"/>
          <w:w w:val="98"/>
          <w:sz w:val="15"/>
          <w:szCs w:val="15"/>
          <w:rtl/>
        </w:rPr>
        <w:t>85</w:t>
      </w:r>
    </w:p>
    <w:p w14:paraId="1BC779A2" w14:textId="77777777" w:rsidR="00F73B55" w:rsidRDefault="00000000">
      <w:pPr>
        <w:bidi/>
        <w:spacing w:before="134" w:line="182" w:lineRule="auto"/>
        <w:jc w:val="right"/>
        <w:rPr>
          <w:sz w:val="15"/>
          <w:szCs w:val="15"/>
          <w:rtl/>
        </w:rPr>
      </w:pPr>
      <w:r>
        <w:rPr>
          <w:spacing w:val="-7"/>
          <w:sz w:val="15"/>
          <w:szCs w:val="15"/>
          <w:rtl/>
        </w:rPr>
        <w:t>87</w:t>
      </w:r>
    </w:p>
    <w:p w14:paraId="4E91FFE3" w14:textId="77777777" w:rsidR="00F73B55" w:rsidRDefault="00000000">
      <w:pPr>
        <w:bidi/>
        <w:spacing w:line="14" w:lineRule="auto"/>
        <w:rPr>
          <w:sz w:val="2"/>
          <w:rtl/>
        </w:rPr>
      </w:pPr>
      <w:r>
        <w:rPr>
          <w:sz w:val="2"/>
          <w:szCs w:val="2"/>
          <w:rtl/>
        </w:rPr>
        <w:br w:type="column"/>
      </w:r>
    </w:p>
    <w:p w14:paraId="52127E9B" w14:textId="77777777" w:rsidR="00F73B55" w:rsidRDefault="00000000">
      <w:pPr>
        <w:bidi/>
        <w:spacing w:before="46" w:line="243" w:lineRule="auto"/>
        <w:ind w:left="3" w:right="30" w:firstLine="1"/>
        <w:jc w:val="both"/>
        <w:rPr>
          <w:sz w:val="22"/>
          <w:szCs w:val="22"/>
          <w:rtl/>
        </w:rPr>
      </w:pPr>
      <w:r>
        <w:rPr>
          <w:spacing w:val="-6"/>
          <w:sz w:val="22"/>
          <w:szCs w:val="22"/>
          <w:rtl/>
        </w:rPr>
        <w:t>SeeAkehurst, 'Customasa Source',pp.29–31;Thirlway,'Supplement',p.105;Pellet,'Article</w:t>
      </w:r>
      <w:r>
        <w:rPr>
          <w:sz w:val="22"/>
          <w:szCs w:val="22"/>
          <w:rtl/>
        </w:rPr>
        <w:t>38 '، ص. 762؛ داماتو,</w:t>
      </w:r>
      <w:r>
        <w:rPr>
          <w:rFonts w:ascii="Times New Roman" w:eastAsia="Times New Roman" w:hAnsi="Times New Roman" w:cs="Times New Roman"/>
          <w:i/>
          <w:iCs/>
          <w:spacing w:val="-10"/>
          <w:sz w:val="22"/>
          <w:szCs w:val="22"/>
          <w:rtl/>
        </w:rPr>
        <w:t>مفهوم العرف</w:t>
      </w:r>
      <w:r>
        <w:rPr>
          <w:spacing w:val="-11"/>
          <w:sz w:val="22"/>
          <w:szCs w:val="22"/>
          <w:rtl/>
        </w:rPr>
        <w:t>، الفصل 8؛ جي كوهين جوناثان، لا كوتومي</w:t>
      </w:r>
      <w:r>
        <w:rPr>
          <w:sz w:val="22"/>
          <w:szCs w:val="22"/>
          <w:rtl/>
        </w:rPr>
        <w:t>لغة، AFDI، 1961، ص. 133، وولفكي،</w:t>
      </w:r>
      <w:r>
        <w:rPr>
          <w:rFonts w:ascii="Times New Roman" w:eastAsia="Times New Roman" w:hAnsi="Times New Roman" w:cs="Times New Roman"/>
          <w:i/>
          <w:iCs/>
          <w:spacing w:val="-12"/>
          <w:sz w:val="22"/>
          <w:szCs w:val="22"/>
          <w:rtl/>
        </w:rPr>
        <w:t>مخصص</w:t>
      </w:r>
      <w:r>
        <w:rPr>
          <w:spacing w:val="-12"/>
          <w:sz w:val="22"/>
          <w:szCs w:val="22"/>
          <w:rtl/>
        </w:rPr>
        <w:t>، ص 88-90. العرف المحلي في بعض الأحيان</w:t>
      </w:r>
      <w:r>
        <w:rPr>
          <w:sz w:val="22"/>
          <w:szCs w:val="22"/>
          <w:rtl/>
        </w:rPr>
        <w:t>ويشار إليها بالعرف الإقليمي أو الخاص.</w:t>
      </w:r>
    </w:p>
    <w:p w14:paraId="2A8FE3AA" w14:textId="77777777" w:rsidR="00F73B55" w:rsidRDefault="00000000">
      <w:pPr>
        <w:bidi/>
        <w:spacing w:before="10" w:line="236" w:lineRule="auto"/>
        <w:ind w:left="4"/>
        <w:rPr>
          <w:sz w:val="22"/>
          <w:szCs w:val="22"/>
          <w:rtl/>
        </w:rPr>
      </w:pPr>
      <w:r>
        <w:rPr>
          <w:spacing w:val="-7"/>
          <w:sz w:val="22"/>
          <w:szCs w:val="22"/>
          <w:rtl/>
        </w:rPr>
        <w:t>انظر على سبيل المثال H. GrosEspiel, 'La Doctrine du Droit Internationalen Am</w:t>
      </w:r>
      <w:r>
        <w:rPr>
          <w:w w:val="79"/>
          <w:sz w:val="22"/>
          <w:szCs w:val="22"/>
          <w:rtl/>
        </w:rPr>
        <w:fldChar w:fldCharType="begin"/>
      </w:r>
      <w:r>
        <w:rPr>
          <w:w w:val="79"/>
          <w:sz w:val="22"/>
          <w:szCs w:val="22"/>
          <w:rtl/>
        </w:rPr>
        <w:instrText>EQ \* jc3 \* "Font:Arial" \* hps22 \o\al(\s\up 0(</w:instrText>
      </w:r>
      <w:r>
        <w:rPr>
          <w:w w:val="111"/>
          <w:sz w:val="22"/>
          <w:szCs w:val="22"/>
          <w:rtl/>
        </w:rPr>
        <w:instrText>´</w:instrText>
      </w:r>
      <w:r>
        <w:rPr>
          <w:w w:val="79"/>
          <w:sz w:val="22"/>
          <w:szCs w:val="22"/>
          <w:rtl/>
        </w:rPr>
        <w:instrText>),e)</w:instrText>
      </w:r>
      <w:r>
        <w:rPr>
          <w:w w:val="79"/>
          <w:sz w:val="22"/>
          <w:szCs w:val="22"/>
          <w:rtl/>
        </w:rPr>
        <w:fldChar w:fldCharType="end"/>
      </w:r>
      <w:r>
        <w:rPr>
          <w:spacing w:val="-7"/>
          <w:sz w:val="22"/>
          <w:szCs w:val="22"/>
          <w:rtl/>
        </w:rPr>
        <w:t>ريكي لاتيني أفانت لا</w:t>
      </w:r>
    </w:p>
    <w:p w14:paraId="6D1DC50D" w14:textId="77777777" w:rsidR="00F73B55" w:rsidRDefault="00000000">
      <w:pPr>
        <w:bidi/>
        <w:spacing w:before="11" w:line="235" w:lineRule="auto"/>
        <w:ind w:left="3"/>
        <w:rPr>
          <w:sz w:val="22"/>
          <w:szCs w:val="22"/>
          <w:rtl/>
        </w:rPr>
      </w:pPr>
      <w:r>
        <w:rPr>
          <w:spacing w:val="-8"/>
          <w:sz w:val="22"/>
          <w:szCs w:val="22"/>
          <w:rtl/>
        </w:rPr>
        <w:t>بريمي</w:t>
      </w:r>
      <w:r>
        <w:rPr>
          <w:w w:val="76"/>
          <w:sz w:val="22"/>
          <w:szCs w:val="22"/>
          <w:rtl/>
        </w:rPr>
        <w:fldChar w:fldCharType="begin"/>
      </w:r>
      <w:r>
        <w:rPr>
          <w:w w:val="76"/>
          <w:sz w:val="22"/>
          <w:szCs w:val="22"/>
          <w:rtl/>
        </w:rPr>
        <w:instrText>EQ \* jc3 \* "Font:Arial" \* hps22 \o\al(\s\up 0(</w:instrText>
      </w:r>
      <w:r>
        <w:rPr>
          <w:w w:val="104"/>
          <w:sz w:val="22"/>
          <w:szCs w:val="22"/>
          <w:rtl/>
        </w:rPr>
        <w:instrText>`</w:instrText>
      </w:r>
      <w:r>
        <w:rPr>
          <w:w w:val="76"/>
          <w:sz w:val="22"/>
          <w:szCs w:val="22"/>
          <w:rtl/>
        </w:rPr>
        <w:instrText>),e)</w:instrText>
      </w:r>
      <w:r>
        <w:rPr>
          <w:w w:val="76"/>
          <w:sz w:val="22"/>
          <w:szCs w:val="22"/>
          <w:rtl/>
        </w:rPr>
        <w:fldChar w:fldCharType="end"/>
      </w:r>
      <w:r>
        <w:rPr>
          <w:spacing w:val="-8"/>
          <w:sz w:val="22"/>
          <w:szCs w:val="22"/>
          <w:rtl/>
        </w:rPr>
        <w:t>إعادة المؤتمر رنس بنما</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pacing w:val="-51"/>
          <w:sz w:val="22"/>
          <w:szCs w:val="22"/>
          <w:rtl/>
        </w:rPr>
        <w:t xml:space="preserve"> </w:t>
      </w:r>
      <w:r>
        <w:rPr>
          <w:w w:val="68"/>
          <w:sz w:val="22"/>
          <w:szCs w:val="22"/>
          <w:rtl/>
        </w:rPr>
        <w:fldChar w:fldCharType="begin"/>
      </w:r>
      <w:r>
        <w:rPr>
          <w:w w:val="68"/>
          <w:sz w:val="22"/>
          <w:szCs w:val="22"/>
          <w:rtl/>
        </w:rPr>
        <w:instrText>EQ \* jc3 \* "Font:Arial" \* hps22 \o\al(\s\up 0(</w:instrText>
      </w:r>
      <w:r>
        <w:rPr>
          <w:w w:val="92"/>
          <w:sz w:val="22"/>
          <w:szCs w:val="22"/>
          <w:rtl/>
        </w:rPr>
        <w:instrText>´</w:instrText>
      </w:r>
      <w:r>
        <w:rPr>
          <w:w w:val="68"/>
          <w:sz w:val="22"/>
          <w:szCs w:val="22"/>
          <w:rtl/>
        </w:rPr>
        <w:instrText>),e)</w:instrText>
      </w:r>
      <w:r>
        <w:rPr>
          <w:w w:val="68"/>
          <w:sz w:val="22"/>
          <w:szCs w:val="22"/>
          <w:rtl/>
        </w:rPr>
        <w:fldChar w:fldCharType="end"/>
      </w:r>
      <w:r>
        <w:rPr>
          <w:spacing w:val="-8"/>
          <w:sz w:val="22"/>
          <w:szCs w:val="22"/>
          <w:rtl/>
        </w:rPr>
        <w:t>ريكين، 3</w:t>
      </w:r>
      <w:r>
        <w:rPr>
          <w:rFonts w:ascii="Times New Roman" w:eastAsia="Times New Roman" w:hAnsi="Times New Roman" w:cs="Times New Roman"/>
          <w:i/>
          <w:iCs/>
          <w:spacing w:val="-8"/>
          <w:sz w:val="22"/>
          <w:szCs w:val="22"/>
          <w:rtl/>
        </w:rPr>
        <w:t>مجلة تاريخ القانون الدولي</w:t>
      </w:r>
      <w:r>
        <w:rPr>
          <w:spacing w:val="-8"/>
          <w:sz w:val="22"/>
          <w:szCs w:val="22"/>
          <w:rtl/>
        </w:rPr>
        <w:t>, 2001,</w:t>
      </w:r>
    </w:p>
    <w:p w14:paraId="2A1D6AD3" w14:textId="77777777" w:rsidR="00F73B55" w:rsidRDefault="00000000">
      <w:pPr>
        <w:bidi/>
        <w:spacing w:before="58" w:line="184" w:lineRule="auto"/>
        <w:rPr>
          <w:sz w:val="22"/>
          <w:szCs w:val="22"/>
          <w:rtl/>
        </w:rPr>
      </w:pPr>
      <w:r>
        <w:rPr>
          <w:spacing w:val="-13"/>
          <w:sz w:val="22"/>
          <w:szCs w:val="22"/>
          <w:rtl/>
        </w:rPr>
        <w:t>ص. 1.</w:t>
      </w:r>
    </w:p>
    <w:p w14:paraId="4597F818" w14:textId="77777777" w:rsidR="00F73B55" w:rsidRDefault="00000000">
      <w:pPr>
        <w:bidi/>
        <w:spacing w:before="20" w:line="242" w:lineRule="auto"/>
        <w:ind w:left="4" w:right="28" w:hanging="4"/>
        <w:jc w:val="both"/>
        <w:rPr>
          <w:sz w:val="22"/>
          <w:szCs w:val="22"/>
          <w:rtl/>
        </w:rPr>
      </w:pPr>
      <w:r>
        <w:rPr>
          <w:spacing w:val="-9"/>
          <w:sz w:val="22"/>
          <w:szCs w:val="22"/>
          <w:rtl/>
        </w:rPr>
        <w:t>لاحظ مطالبة هندوراس في</w:t>
      </w:r>
      <w:r>
        <w:rPr>
          <w:rFonts w:ascii="Times New Roman" w:eastAsia="Times New Roman" w:hAnsi="Times New Roman" w:cs="Times New Roman"/>
          <w:i/>
          <w:iCs/>
          <w:spacing w:val="-9"/>
          <w:sz w:val="22"/>
          <w:szCs w:val="22"/>
          <w:rtl/>
        </w:rPr>
        <w:t>السلفادور/هندوراس</w:t>
      </w:r>
      <w:r>
        <w:rPr>
          <w:spacing w:val="-9"/>
          <w:sz w:val="22"/>
          <w:szCs w:val="22"/>
          <w:rtl/>
        </w:rPr>
        <w:t>القضية، تقارير محكمة العدل الدولية، 1992، ص. 351،</w:t>
      </w:r>
      <w:r>
        <w:rPr>
          <w:sz w:val="22"/>
          <w:szCs w:val="22"/>
          <w:rtl/>
        </w:rPr>
        <w:t>597؛ 97 ILR, الصفحات 266, 513 أن "العرف المحلي الثلاثي في ​​طبيعة الاتفاقية" يمكن أن ينشئ ترتيبًا مشتركًا.</w:t>
      </w:r>
    </w:p>
    <w:p w14:paraId="72158995" w14:textId="77777777" w:rsidR="00F73B55" w:rsidRDefault="00000000">
      <w:pPr>
        <w:bidi/>
        <w:spacing w:before="13" w:line="233" w:lineRule="auto"/>
        <w:ind w:left="4"/>
        <w:rPr>
          <w:sz w:val="22"/>
          <w:szCs w:val="22"/>
          <w:rtl/>
        </w:rPr>
      </w:pPr>
      <w:r>
        <w:rPr>
          <w:spacing w:val="-8"/>
          <w:sz w:val="22"/>
          <w:szCs w:val="22"/>
          <w:rtl/>
        </w:rPr>
        <w:t>انظر</w:t>
      </w:r>
      <w:r>
        <w:rPr>
          <w:sz w:val="22"/>
          <w:szCs w:val="22"/>
          <w:rtl/>
        </w:rPr>
        <w:t xml:space="preserve"> </w:t>
      </w:r>
      <w:r>
        <w:rPr>
          <w:rFonts w:ascii="Times New Roman" w:eastAsia="Times New Roman" w:hAnsi="Times New Roman" w:cs="Times New Roman"/>
          <w:i/>
          <w:iCs/>
          <w:spacing w:val="-8"/>
          <w:sz w:val="22"/>
          <w:szCs w:val="22"/>
          <w:rtl/>
        </w:rPr>
        <w:t>إريتريا/اليمن (ترسيم الحدود البحرية)</w:t>
      </w:r>
      <w:r>
        <w:rPr>
          <w:spacing w:val="-8"/>
          <w:sz w:val="22"/>
          <w:szCs w:val="22"/>
          <w:rtl/>
        </w:rPr>
        <w:t>القضية، 119</w:t>
      </w:r>
      <w:r>
        <w:rPr>
          <w:sz w:val="22"/>
          <w:szCs w:val="22"/>
          <w:rtl/>
        </w:rPr>
        <w:t>آي إل آر، ص 417، 448.</w:t>
      </w:r>
    </w:p>
    <w:p w14:paraId="3F4C034D" w14:textId="77777777" w:rsidR="00F73B55" w:rsidRDefault="00000000">
      <w:pPr>
        <w:bidi/>
        <w:spacing w:before="52" w:line="259" w:lineRule="exact"/>
        <w:ind w:left="3"/>
        <w:rPr>
          <w:sz w:val="22"/>
          <w:szCs w:val="22"/>
          <w:rtl/>
        </w:rPr>
      </w:pPr>
      <w:r>
        <w:rPr>
          <w:rtl/>
        </w:rPr>
        <w:pict w14:anchorId="37316FC6">
          <v:shape id="1043" o:spid="_x0000_s2051" type="#_x0000_t202" style="position:absolute;left:0;text-align:left;margin-left:201.05pt;margin-top:13.1pt;width:9.15pt;height:8.6pt;z-index:6;visibility:visible;mso-wrap-distance-left:0;mso-wrap-distance-right:0;mso-position-horizontal-relative:text;mso-position-vertical-relative:text;mso-width-relative:page;mso-height-relative:page" filled="f" stroked="f">
            <v:textbox inset="0,0,0,0">
              <w:txbxContent>
                <w:p w14:paraId="3A9872F3" w14:textId="77777777" w:rsidR="00F73B55" w:rsidRDefault="00000000">
                  <w:pPr>
                    <w:bidi/>
                    <w:spacing w:before="20" w:line="183" w:lineRule="auto"/>
                    <w:ind w:left="20"/>
                    <w:rPr>
                      <w:sz w:val="15"/>
                      <w:szCs w:val="15"/>
                      <w:rtl/>
                    </w:rPr>
                  </w:pPr>
                  <w:r>
                    <w:rPr>
                      <w:spacing w:val="-7"/>
                      <w:sz w:val="15"/>
                      <w:szCs w:val="15"/>
                      <w:rtl/>
                    </w:rPr>
                    <w:t>86</w:t>
                  </w:r>
                </w:p>
              </w:txbxContent>
            </v:textbox>
          </v:shape>
        </w:pict>
      </w:r>
      <w:r>
        <w:rPr>
          <w:rtl/>
        </w:rPr>
        <w:pict w14:anchorId="7E99D1F2">
          <v:shape id="1044" o:spid="_x0000_s2050" type="#_x0000_t202" style="position:absolute;left:0;text-align:left;margin-left:213.1pt;margin-top:14.55pt;width:166.4pt;height:12.05pt;z-index:4;visibility:visible;mso-wrap-distance-left:0;mso-wrap-distance-right:0;mso-position-horizontal-relative:text;mso-position-vertical-relative:text;mso-width-relative:page;mso-height-relative:page" filled="f" stroked="f">
            <v:textbox inset="0,0,0,0">
              <w:txbxContent>
                <w:p w14:paraId="6826E3DA" w14:textId="77777777" w:rsidR="00F73B55" w:rsidRDefault="00000000">
                  <w:pPr>
                    <w:bidi/>
                    <w:spacing w:before="19" w:line="190" w:lineRule="auto"/>
                    <w:jc w:val="right"/>
                    <w:rPr>
                      <w:sz w:val="22"/>
                      <w:szCs w:val="22"/>
                      <w:rtl/>
                    </w:rPr>
                  </w:pPr>
                  <w:r>
                    <w:rPr>
                      <w:spacing w:val="-14"/>
                      <w:sz w:val="22"/>
                      <w:szCs w:val="22"/>
                      <w:rtl/>
                    </w:rPr>
                    <w:t>تقارير محكمة العدل الدولية، 1960، ص.</w:t>
                  </w:r>
                  <w:r>
                    <w:rPr>
                      <w:sz w:val="22"/>
                      <w:szCs w:val="22"/>
                      <w:rtl/>
                    </w:rPr>
                    <w:t>6؛ 31 إل آر، ص. 23.</w:t>
                  </w:r>
                </w:p>
              </w:txbxContent>
            </v:textbox>
          </v:shape>
        </w:pict>
      </w:r>
      <w:r>
        <w:rPr>
          <w:spacing w:val="-14"/>
          <w:position w:val="5"/>
          <w:sz w:val="22"/>
          <w:szCs w:val="22"/>
          <w:rtl/>
        </w:rPr>
        <w:t>تقارير محكمة العدل الدولية، 1950، ص. 266؛ 17 إل آر، ص. 280.</w:t>
      </w:r>
    </w:p>
    <w:p w14:paraId="622789A5" w14:textId="77777777" w:rsidR="00F73B55" w:rsidRDefault="00000000">
      <w:pPr>
        <w:bidi/>
        <w:spacing w:before="1" w:line="189" w:lineRule="auto"/>
        <w:ind w:left="3"/>
        <w:rPr>
          <w:sz w:val="22"/>
          <w:szCs w:val="22"/>
          <w:rtl/>
        </w:rPr>
      </w:pPr>
      <w:r>
        <w:rPr>
          <w:spacing w:val="-14"/>
          <w:sz w:val="22"/>
          <w:szCs w:val="22"/>
          <w:rtl/>
        </w:rPr>
        <w:t>تقارير محكمة العدل الدولية، 1950، ص. 276؛ 17 إل آر، ص. 284.</w:t>
      </w:r>
    </w:p>
    <w:p w14:paraId="21D875A1" w14:textId="77777777" w:rsidR="00F73B55" w:rsidRDefault="00000000">
      <w:pPr>
        <w:bidi/>
        <w:spacing w:before="20" w:line="233" w:lineRule="auto"/>
        <w:ind w:left="3"/>
        <w:rPr>
          <w:sz w:val="22"/>
          <w:szCs w:val="22"/>
          <w:rtl/>
        </w:rPr>
      </w:pPr>
      <w:r>
        <w:rPr>
          <w:spacing w:val="-13"/>
          <w:sz w:val="22"/>
          <w:szCs w:val="22"/>
          <w:rtl/>
        </w:rPr>
        <w:t>تقارير محكمة العدل الدولية، 1960، ص. 40؛ 31 إل آر، ص. 53.</w:t>
      </w:r>
      <w:r>
        <w:rPr>
          <w:sz w:val="22"/>
          <w:szCs w:val="22"/>
          <w:rtl/>
        </w:rPr>
        <w:t>انظر وولفكي،</w:t>
      </w:r>
      <w:r>
        <w:rPr>
          <w:rFonts w:ascii="Times New Roman" w:eastAsia="Times New Roman" w:hAnsi="Times New Roman" w:cs="Times New Roman"/>
          <w:i/>
          <w:iCs/>
          <w:spacing w:val="-13"/>
          <w:sz w:val="22"/>
          <w:szCs w:val="22"/>
          <w:rtl/>
        </w:rPr>
        <w:t>مخصص</w:t>
      </w:r>
      <w:r>
        <w:rPr>
          <w:spacing w:val="-14"/>
          <w:sz w:val="22"/>
          <w:szCs w:val="22"/>
          <w:rtl/>
        </w:rPr>
        <w:t>، ص.</w:t>
      </w:r>
      <w:r>
        <w:rPr>
          <w:sz w:val="22"/>
          <w:szCs w:val="22"/>
          <w:rtl/>
        </w:rPr>
        <w:t>90.</w:t>
      </w:r>
    </w:p>
    <w:p w14:paraId="0825708B" w14:textId="77777777" w:rsidR="00F73B55" w:rsidRDefault="00F73B55">
      <w:pPr>
        <w:bidi/>
        <w:spacing w:line="233" w:lineRule="auto"/>
        <w:rPr>
          <w:sz w:val="22"/>
          <w:szCs w:val="22"/>
          <w:rtl/>
        </w:rPr>
        <w:sectPr w:rsidR="00F73B55">
          <w:type w:val="continuous"/>
          <w:pgSz w:w="10300" w:h="15580"/>
          <w:pgMar w:top="389" w:right="1026" w:bottom="400" w:left="555" w:header="0" w:footer="0" w:gutter="0"/>
          <w:cols w:num="2" w:space="720" w:equalWidth="0">
            <w:col w:w="721" w:space="95"/>
            <w:col w:w="7902"/>
          </w:cols>
        </w:sectPr>
      </w:pPr>
    </w:p>
    <w:p w14:paraId="1F5B29D0" w14:textId="77777777" w:rsidR="00F73B55" w:rsidRDefault="00000000">
      <w:pPr>
        <w:bidi/>
        <w:spacing w:line="176" w:lineRule="auto"/>
        <w:jc w:val="right"/>
        <w:outlineLvl w:val="1"/>
        <w:rPr>
          <w:sz w:val="25"/>
          <w:szCs w:val="25"/>
          <w:rtl/>
        </w:rPr>
      </w:pPr>
      <w:r>
        <w:rPr>
          <w:sz w:val="25"/>
          <w:szCs w:val="25"/>
          <w:rtl/>
        </w:rPr>
        <w:lastRenderedPageBreak/>
        <w:t>المصادر 93</w:t>
      </w:r>
    </w:p>
    <w:p w14:paraId="075FD593" w14:textId="77777777" w:rsidR="00F73B55" w:rsidRDefault="00000000">
      <w:pPr>
        <w:bidi/>
        <w:spacing w:before="257" w:line="256" w:lineRule="auto"/>
        <w:ind w:left="580" w:right="25"/>
        <w:jc w:val="both"/>
        <w:rPr>
          <w:sz w:val="15"/>
          <w:szCs w:val="15"/>
          <w:rtl/>
        </w:rPr>
      </w:pPr>
      <w:r>
        <w:rPr>
          <w:spacing w:val="-7"/>
          <w:sz w:val="27"/>
          <w:szCs w:val="27"/>
          <w:rtl/>
        </w:rPr>
        <w:t>مسيطر</w:t>
      </w:r>
      <w:r>
        <w:rPr>
          <w:sz w:val="27"/>
          <w:szCs w:val="27"/>
          <w:rtl/>
        </w:rPr>
        <w:t>العلاقات بينهما، يجب على المحكمة أن تعطي تأثيرًا حاسمًا لتلك الممارسة بغرض تحديد حقوقهم والتزاماتهم المحددة. مثل هذه الممارسة المعينة يجب أن تسود على أي قواعد عامة.</w:t>
      </w:r>
      <w:r>
        <w:rPr>
          <w:spacing w:val="-4"/>
          <w:position w:val="11"/>
          <w:sz w:val="15"/>
          <w:szCs w:val="15"/>
          <w:rtl/>
        </w:rPr>
        <w:t>88</w:t>
      </w:r>
    </w:p>
    <w:p w14:paraId="0291270C" w14:textId="77777777" w:rsidR="00F73B55" w:rsidRDefault="00000000">
      <w:pPr>
        <w:bidi/>
        <w:spacing w:before="14" w:line="257" w:lineRule="auto"/>
        <w:ind w:left="572" w:firstLine="305"/>
        <w:jc w:val="both"/>
        <w:rPr>
          <w:sz w:val="27"/>
          <w:szCs w:val="27"/>
          <w:rtl/>
        </w:rPr>
      </w:pPr>
      <w:r>
        <w:rPr>
          <w:spacing w:val="-8"/>
          <w:sz w:val="27"/>
          <w:szCs w:val="27"/>
          <w:rtl/>
        </w:rPr>
        <w:t>ولذلك فإن هذه العادات المحلية تعتمد على نشاط معين يقوم به كل فرد</w:t>
      </w:r>
      <w:r>
        <w:rPr>
          <w:sz w:val="27"/>
          <w:szCs w:val="27"/>
          <w:rtl/>
        </w:rPr>
        <w:t>قبول الدولة من قبل الدولة (أو الدول) الأخرى كتعبير عن التزام أو حق قانوني. في حين أنه في حالة القاعدة العرفية العامة، فإن عملية الإجماع تتم بحيث يمكن لأغلبية أو أقلية كبيرة من الدول المعنية أن تكون كافية لإنشاء عرف جديد، فإن العرف المحلي يحتاج إلى القبول الإيجابي من كلا الطرفين (أو كلهما). إلى القاعدة.</w:t>
      </w:r>
      <w:r>
        <w:rPr>
          <w:spacing w:val="-5"/>
          <w:position w:val="11"/>
          <w:sz w:val="15"/>
          <w:szCs w:val="15"/>
          <w:rtl/>
        </w:rPr>
        <w:t>89</w:t>
      </w:r>
      <w:r>
        <w:rPr>
          <w:spacing w:val="-5"/>
          <w:sz w:val="27"/>
          <w:szCs w:val="27"/>
          <w:rtl/>
        </w:rPr>
        <w:t>وذلك لأن العادات المحلية استثناء من الطبيعة العامة</w:t>
      </w:r>
      <w:r>
        <w:rPr>
          <w:sz w:val="27"/>
          <w:szCs w:val="27"/>
          <w:rtl/>
        </w:rPr>
        <w:t>للقانون العرفي، والذي يتضمن نهجًا مرنًا إلى حد ما في وضع القوانين من قبل جميع الدول، ويشكل بدلاً من ذلك تذكيرًا بنظرية الموافقة السابقة التي بموجبها تلتزم الدول فقط بما توافق عليه. قد تثبت الاستثناءات القاعدة، لكنها تحتاج إلى دليل أكبر من القاعدة لتثبت نفسها.</w:t>
      </w:r>
    </w:p>
    <w:p w14:paraId="1593A525" w14:textId="77777777" w:rsidR="00F73B55" w:rsidRDefault="00F73B55">
      <w:pPr>
        <w:bidi/>
        <w:spacing w:line="433" w:lineRule="auto"/>
        <w:rPr>
          <w:rtl/>
        </w:rPr>
      </w:pPr>
    </w:p>
    <w:p w14:paraId="5C332F3E" w14:textId="77777777" w:rsidR="00F73B55" w:rsidRDefault="00000000">
      <w:pPr>
        <w:bidi/>
        <w:spacing w:before="81" w:line="206" w:lineRule="auto"/>
        <w:ind w:left="4084"/>
        <w:rPr>
          <w:sz w:val="15"/>
          <w:szCs w:val="15"/>
          <w:rtl/>
        </w:rPr>
      </w:pPr>
      <w:r>
        <w:rPr>
          <w:rFonts w:ascii="Times New Roman" w:eastAsia="Times New Roman" w:hAnsi="Times New Roman" w:cs="Times New Roman"/>
          <w:b/>
          <w:bCs/>
          <w:spacing w:val="-6"/>
          <w:sz w:val="28"/>
          <w:szCs w:val="28"/>
          <w:rtl/>
        </w:rPr>
        <w:t>المعاهدات</w:t>
      </w:r>
      <w:r>
        <w:rPr>
          <w:spacing w:val="-6"/>
          <w:position w:val="10"/>
          <w:sz w:val="15"/>
          <w:szCs w:val="15"/>
          <w:rtl/>
        </w:rPr>
        <w:t>90</w:t>
      </w:r>
    </w:p>
    <w:p w14:paraId="32A85436" w14:textId="77777777" w:rsidR="00F73B55" w:rsidRDefault="00000000">
      <w:pPr>
        <w:bidi/>
        <w:spacing w:before="201" w:line="256" w:lineRule="auto"/>
        <w:ind w:left="579" w:right="22" w:firstLine="1"/>
        <w:jc w:val="both"/>
        <w:rPr>
          <w:sz w:val="27"/>
          <w:szCs w:val="27"/>
          <w:rtl/>
        </w:rPr>
      </w:pPr>
      <w:r>
        <w:rPr>
          <w:spacing w:val="-6"/>
          <w:sz w:val="27"/>
          <w:szCs w:val="27"/>
          <w:rtl/>
        </w:rPr>
        <w:t>وعلى النقيض من عملية خلق القانون من خلال العرف والمعاهدات</w:t>
      </w:r>
      <w:r>
        <w:rPr>
          <w:sz w:val="27"/>
          <w:szCs w:val="27"/>
          <w:rtl/>
        </w:rPr>
        <w:t>(أو الاتفاقيات الدولية) هي طريقة أكثر حداثة وأكثر تعمدا.</w:t>
      </w:r>
      <w:r>
        <w:rPr>
          <w:spacing w:val="-5"/>
          <w:position w:val="11"/>
          <w:sz w:val="15"/>
          <w:szCs w:val="15"/>
          <w:rtl/>
        </w:rPr>
        <w:t>91</w:t>
      </w:r>
      <w:r>
        <w:rPr>
          <w:spacing w:val="-5"/>
          <w:sz w:val="27"/>
          <w:szCs w:val="27"/>
          <w:rtl/>
        </w:rPr>
        <w:t>وتشير المادة 38 إلى "الاتفاقيات الدولية سواء كانت عامة".</w:t>
      </w:r>
      <w:r>
        <w:rPr>
          <w:sz w:val="27"/>
          <w:szCs w:val="27"/>
          <w:rtl/>
        </w:rPr>
        <w:t>أو على وجه الخصوص، وضع القواعد المعترف بها صراحة من قبل الدول المتعاقدة. سيتم النظر في المعاهدات بمزيد من التفصيل في الفصل 16، ولكن في هذه الدراسة لمصادر القانون الدولي يجب الإشارة إلى دور الاتفاقيات الدولية.</w:t>
      </w:r>
    </w:p>
    <w:p w14:paraId="7EB36AAA" w14:textId="77777777" w:rsidR="00F73B55" w:rsidRDefault="00000000">
      <w:pPr>
        <w:bidi/>
        <w:spacing w:before="5" w:line="253" w:lineRule="auto"/>
        <w:ind w:left="575" w:right="23" w:firstLine="297"/>
        <w:jc w:val="both"/>
        <w:rPr>
          <w:sz w:val="27"/>
          <w:szCs w:val="27"/>
          <w:rtl/>
        </w:rPr>
      </w:pPr>
      <w:r>
        <w:rPr>
          <w:spacing w:val="-7"/>
          <w:sz w:val="27"/>
          <w:szCs w:val="27"/>
          <w:rtl/>
        </w:rPr>
        <w:t>تُعرف المعاهدات بمجموعة متنوعة من الأسماء المختلفة، بدءًا من</w:t>
      </w:r>
      <w:r>
        <w:rPr>
          <w:sz w:val="27"/>
          <w:szCs w:val="27"/>
          <w:rtl/>
        </w:rPr>
        <w:t>الاتفاقيات والاتفاقات الدولية والمواثيق والقوانين العامة والمواثيق وحتى القوانين والإعلانات والعهود.</w:t>
      </w:r>
      <w:r>
        <w:rPr>
          <w:spacing w:val="-9"/>
          <w:position w:val="11"/>
          <w:sz w:val="15"/>
          <w:szCs w:val="15"/>
          <w:rtl/>
        </w:rPr>
        <w:t>92</w:t>
      </w:r>
      <w:r>
        <w:rPr>
          <w:spacing w:val="-8"/>
          <w:sz w:val="27"/>
          <w:szCs w:val="27"/>
          <w:rtl/>
        </w:rPr>
        <w:t>تشير جميع هذه المصطلحات</w:t>
      </w:r>
      <w:r>
        <w:rPr>
          <w:sz w:val="27"/>
          <w:szCs w:val="27"/>
          <w:rtl/>
        </w:rPr>
        <w:t>إلى معاملة مماثلة، إنشاء اتفاقيات مكتوبة تلزم بموجبها الدول المشاركة نفسها قانونًا بالتصرف بطريقة معينة أو إقامة علاقات معينة فيما بينها. سلسلة من الشروط و</w:t>
      </w:r>
    </w:p>
    <w:p w14:paraId="440FEDCC" w14:textId="77777777" w:rsidR="00F73B55" w:rsidRDefault="00F73B55">
      <w:pPr>
        <w:bidi/>
        <w:spacing w:before="234"/>
        <w:rPr>
          <w:rtl/>
        </w:rPr>
      </w:pPr>
    </w:p>
    <w:p w14:paraId="322296A2" w14:textId="77777777" w:rsidR="00F73B55" w:rsidRDefault="00F73B55">
      <w:pPr>
        <w:bidi/>
        <w:rPr>
          <w:rtl/>
        </w:rPr>
        <w:sectPr w:rsidR="00F73B55" w:rsidSect="006071FE">
          <w:pgSz w:w="10340" w:h="15580"/>
          <w:pgMar w:top="391" w:right="1046" w:bottom="400" w:left="580" w:header="567" w:footer="1134" w:gutter="0"/>
          <w:cols w:space="720" w:equalWidth="0">
            <w:col w:w="8713"/>
          </w:cols>
          <w:docGrid w:linePitch="286"/>
        </w:sectPr>
      </w:pPr>
    </w:p>
    <w:p w14:paraId="73F9916D" w14:textId="77777777" w:rsidR="00F73B55" w:rsidRDefault="00000000">
      <w:pPr>
        <w:bidi/>
        <w:spacing w:before="56" w:line="181" w:lineRule="auto"/>
        <w:jc w:val="right"/>
        <w:rPr>
          <w:sz w:val="15"/>
          <w:szCs w:val="15"/>
          <w:rtl/>
        </w:rPr>
      </w:pPr>
      <w:r>
        <w:rPr>
          <w:spacing w:val="-17"/>
          <w:w w:val="99"/>
          <w:sz w:val="15"/>
          <w:szCs w:val="15"/>
          <w:rtl/>
        </w:rPr>
        <w:t>88</w:t>
      </w:r>
    </w:p>
    <w:p w14:paraId="484CF4DD" w14:textId="77777777" w:rsidR="00F73B55" w:rsidRDefault="00000000">
      <w:pPr>
        <w:bidi/>
        <w:spacing w:before="133" w:line="182" w:lineRule="auto"/>
        <w:ind w:right="1"/>
        <w:jc w:val="right"/>
        <w:rPr>
          <w:sz w:val="15"/>
          <w:szCs w:val="15"/>
          <w:rtl/>
        </w:rPr>
      </w:pPr>
      <w:r>
        <w:rPr>
          <w:spacing w:val="-6"/>
          <w:sz w:val="15"/>
          <w:szCs w:val="15"/>
          <w:rtl/>
        </w:rPr>
        <w:t>90</w:t>
      </w:r>
    </w:p>
    <w:p w14:paraId="4B5A9C46" w14:textId="77777777" w:rsidR="00F73B55" w:rsidRDefault="00F73B55">
      <w:pPr>
        <w:bidi/>
        <w:spacing w:line="300" w:lineRule="auto"/>
        <w:rPr>
          <w:rtl/>
        </w:rPr>
      </w:pPr>
    </w:p>
    <w:p w14:paraId="6E2A0909" w14:textId="77777777" w:rsidR="00F73B55" w:rsidRDefault="00F73B55">
      <w:pPr>
        <w:bidi/>
        <w:spacing w:line="300" w:lineRule="auto"/>
        <w:rPr>
          <w:rtl/>
        </w:rPr>
      </w:pPr>
    </w:p>
    <w:p w14:paraId="5DA995C7" w14:textId="77777777" w:rsidR="00F73B55" w:rsidRDefault="00000000">
      <w:pPr>
        <w:bidi/>
        <w:spacing w:before="44" w:line="182" w:lineRule="auto"/>
        <w:ind w:right="1"/>
        <w:jc w:val="right"/>
        <w:rPr>
          <w:sz w:val="15"/>
          <w:szCs w:val="15"/>
          <w:rtl/>
        </w:rPr>
      </w:pPr>
      <w:r>
        <w:rPr>
          <w:spacing w:val="-6"/>
          <w:sz w:val="15"/>
          <w:szCs w:val="15"/>
          <w:rtl/>
        </w:rPr>
        <w:t>91</w:t>
      </w:r>
    </w:p>
    <w:p w14:paraId="4DE3E8B4" w14:textId="77777777" w:rsidR="00F73B55" w:rsidRDefault="00F73B55">
      <w:pPr>
        <w:bidi/>
        <w:spacing w:line="300" w:lineRule="auto"/>
        <w:rPr>
          <w:rtl/>
        </w:rPr>
      </w:pPr>
    </w:p>
    <w:p w14:paraId="3B63336F" w14:textId="77777777" w:rsidR="00F73B55" w:rsidRDefault="00F73B55">
      <w:pPr>
        <w:bidi/>
        <w:spacing w:line="300" w:lineRule="auto"/>
        <w:rPr>
          <w:rtl/>
        </w:rPr>
      </w:pPr>
    </w:p>
    <w:p w14:paraId="67B8EE55" w14:textId="77777777" w:rsidR="00F73B55" w:rsidRDefault="00000000">
      <w:pPr>
        <w:bidi/>
        <w:spacing w:before="44" w:line="182" w:lineRule="auto"/>
        <w:ind w:right="1"/>
        <w:jc w:val="right"/>
        <w:rPr>
          <w:sz w:val="15"/>
          <w:szCs w:val="15"/>
          <w:rtl/>
        </w:rPr>
      </w:pPr>
      <w:r>
        <w:rPr>
          <w:spacing w:val="-6"/>
          <w:sz w:val="15"/>
          <w:szCs w:val="15"/>
          <w:rtl/>
        </w:rPr>
        <w:t>92</w:t>
      </w:r>
    </w:p>
    <w:p w14:paraId="3C9C17E2" w14:textId="77777777" w:rsidR="00F73B55" w:rsidRDefault="00000000">
      <w:pPr>
        <w:bidi/>
        <w:spacing w:line="14" w:lineRule="auto"/>
        <w:rPr>
          <w:sz w:val="2"/>
          <w:rtl/>
        </w:rPr>
      </w:pPr>
      <w:r>
        <w:rPr>
          <w:sz w:val="2"/>
          <w:szCs w:val="2"/>
          <w:rtl/>
        </w:rPr>
        <w:br w:type="column"/>
      </w:r>
    </w:p>
    <w:p w14:paraId="4B4D0D3F" w14:textId="77777777" w:rsidR="00F73B55" w:rsidRDefault="00000000">
      <w:pPr>
        <w:bidi/>
        <w:spacing w:before="48" w:line="232" w:lineRule="auto"/>
        <w:ind w:left="7"/>
        <w:rPr>
          <w:sz w:val="22"/>
          <w:szCs w:val="22"/>
          <w:rtl/>
        </w:rPr>
      </w:pPr>
      <w:r>
        <w:rPr>
          <w:spacing w:val="-13"/>
          <w:sz w:val="22"/>
          <w:szCs w:val="22"/>
          <w:rtl/>
        </w:rPr>
        <w:t>تقارير محكمة العدل الدولية، 1960، ص. 44.</w:t>
      </w:r>
      <w:r>
        <w:rPr>
          <w:sz w:val="22"/>
          <w:szCs w:val="22"/>
          <w:rtl/>
        </w:rPr>
        <w:t xml:space="preserve"> </w:t>
      </w:r>
      <w:r>
        <w:rPr>
          <w:spacing w:val="-13"/>
          <w:position w:val="7"/>
          <w:sz w:val="15"/>
          <w:szCs w:val="15"/>
          <w:rtl/>
        </w:rPr>
        <w:t>89</w:t>
      </w:r>
      <w:r>
        <w:rPr>
          <w:spacing w:val="-13"/>
          <w:sz w:val="22"/>
          <w:szCs w:val="22"/>
          <w:rtl/>
        </w:rPr>
        <w:t>انظر كوهين جوناثان، "La Coutume Locale".</w:t>
      </w:r>
    </w:p>
    <w:p w14:paraId="6602030D" w14:textId="77777777" w:rsidR="00F73B55" w:rsidRDefault="00000000">
      <w:pPr>
        <w:bidi/>
        <w:spacing w:before="11" w:line="242" w:lineRule="auto"/>
        <w:ind w:right="26" w:firstLine="8"/>
        <w:jc w:val="both"/>
        <w:rPr>
          <w:sz w:val="22"/>
          <w:szCs w:val="22"/>
          <w:rtl/>
        </w:rPr>
      </w:pPr>
      <w:r>
        <w:rPr>
          <w:spacing w:val="-5"/>
          <w:sz w:val="22"/>
          <w:szCs w:val="22"/>
          <w:rtl/>
        </w:rPr>
        <w:t>انظر بشكل عام أ.د. ماكنير,</w:t>
      </w:r>
      <w:r>
        <w:rPr>
          <w:rFonts w:ascii="Times New Roman" w:eastAsia="Times New Roman" w:hAnsi="Times New Roman" w:cs="Times New Roman"/>
          <w:i/>
          <w:iCs/>
          <w:spacing w:val="-5"/>
          <w:sz w:val="22"/>
          <w:szCs w:val="22"/>
          <w:rtl/>
        </w:rPr>
        <w:t>معاهدات القانون</w:t>
      </w:r>
      <w:r>
        <w:rPr>
          <w:spacing w:val="-6"/>
          <w:sz w:val="22"/>
          <w:szCs w:val="22"/>
          <w:rtl/>
        </w:rPr>
        <w:t>، أكسفورد، 1961؛ بيليه، "المادة 38"، ص 736، و</w:t>
      </w:r>
      <w:r>
        <w:rPr>
          <w:sz w:val="22"/>
          <w:szCs w:val="22"/>
          <w:rtl/>
        </w:rPr>
        <w:t>أ. أوست،</w:t>
      </w:r>
      <w:r>
        <w:rPr>
          <w:rFonts w:ascii="Times New Roman" w:eastAsia="Times New Roman" w:hAnsi="Times New Roman" w:cs="Times New Roman"/>
          <w:i/>
          <w:iCs/>
          <w:spacing w:val="-8"/>
          <w:sz w:val="22"/>
          <w:szCs w:val="22"/>
          <w:rtl/>
        </w:rPr>
        <w:t>قانون وممارسة المعاهدات الحديثة</w:t>
      </w:r>
      <w:r>
        <w:rPr>
          <w:spacing w:val="-8"/>
          <w:sz w:val="22"/>
          <w:szCs w:val="22"/>
          <w:rtl/>
        </w:rPr>
        <w:t>، 2ndedn، كامبريدج، 2007. انظر المزيد أدناه،</w:t>
      </w:r>
      <w:r>
        <w:rPr>
          <w:sz w:val="22"/>
          <w:szCs w:val="22"/>
          <w:rtl/>
        </w:rPr>
        <w:t>الفصل 16.</w:t>
      </w:r>
    </w:p>
    <w:p w14:paraId="763BE967" w14:textId="77777777" w:rsidR="00F73B55" w:rsidRDefault="00000000">
      <w:pPr>
        <w:bidi/>
        <w:spacing w:before="8" w:line="243" w:lineRule="auto"/>
        <w:ind w:left="7" w:right="2" w:firstLine="15"/>
        <w:jc w:val="both"/>
        <w:rPr>
          <w:sz w:val="22"/>
          <w:szCs w:val="22"/>
          <w:rtl/>
        </w:rPr>
      </w:pPr>
      <w:r>
        <w:rPr>
          <w:rFonts w:ascii="Times New Roman" w:eastAsia="Times New Roman" w:hAnsi="Times New Roman" w:cs="Times New Roman"/>
          <w:i/>
          <w:iCs/>
          <w:spacing w:val="-8"/>
          <w:sz w:val="22"/>
          <w:szCs w:val="22"/>
          <w:rtl/>
        </w:rPr>
        <w:t>القانون الدولي لأوبنهايم</w:t>
      </w:r>
      <w:r>
        <w:rPr>
          <w:spacing w:val="-7"/>
          <w:sz w:val="22"/>
          <w:szCs w:val="22"/>
          <w:rtl/>
        </w:rPr>
        <w:t>يؤكد على أن "لا".</w:t>
      </w:r>
      <w:r>
        <w:rPr>
          <w:sz w:val="22"/>
          <w:szCs w:val="22"/>
          <w:rtl/>
        </w:rPr>
        <w:t>العرف وحده هو المصدر الأصلي للقانون الدولي، لكن المعاهدات هي مصدر صلاحيتها وطرائقها التي تستمد نفسها من العرف'، ص. 31.</w:t>
      </w:r>
    </w:p>
    <w:p w14:paraId="737612E5" w14:textId="77777777" w:rsidR="00F73B55" w:rsidRDefault="00000000">
      <w:pPr>
        <w:bidi/>
        <w:spacing w:before="49" w:line="190" w:lineRule="auto"/>
        <w:ind w:left="8"/>
        <w:rPr>
          <w:sz w:val="22"/>
          <w:szCs w:val="22"/>
          <w:rtl/>
        </w:rPr>
      </w:pPr>
      <w:r>
        <w:rPr>
          <w:spacing w:val="-14"/>
          <w:sz w:val="22"/>
          <w:szCs w:val="22"/>
          <w:rtl/>
        </w:rPr>
        <w:t>انظر على سبيل المثال UKMIL, 70 BYIL, 1999, p. 404.</w:t>
      </w:r>
    </w:p>
    <w:p w14:paraId="13BFCC69" w14:textId="77777777" w:rsidR="00F73B55" w:rsidRDefault="00F73B55">
      <w:pPr>
        <w:bidi/>
        <w:spacing w:line="190" w:lineRule="auto"/>
        <w:rPr>
          <w:sz w:val="22"/>
          <w:szCs w:val="22"/>
          <w:rtl/>
        </w:rPr>
        <w:sectPr w:rsidR="00F73B55">
          <w:type w:val="continuous"/>
          <w:pgSz w:w="10340" w:h="15580"/>
          <w:pgMar w:top="391" w:right="1046" w:bottom="400" w:left="580" w:header="0" w:footer="0" w:gutter="0"/>
          <w:cols w:num="2" w:space="720" w:equalWidth="0">
            <w:col w:w="721" w:space="91"/>
            <w:col w:w="7902"/>
          </w:cols>
        </w:sectPr>
      </w:pPr>
    </w:p>
    <w:p w14:paraId="40119D4E" w14:textId="77777777" w:rsidR="00F73B55" w:rsidRDefault="00000000">
      <w:pPr>
        <w:bidi/>
        <w:spacing w:line="177" w:lineRule="auto"/>
        <w:ind w:left="14"/>
        <w:rPr>
          <w:sz w:val="25"/>
          <w:szCs w:val="25"/>
          <w:rtl/>
        </w:rPr>
      </w:pPr>
      <w:r>
        <w:rPr>
          <w:spacing w:val="22"/>
          <w:w w:val="107"/>
          <w:sz w:val="25"/>
          <w:szCs w:val="25"/>
          <w:rtl/>
        </w:rPr>
        <w:lastRenderedPageBreak/>
        <w:t>94</w:t>
      </w:r>
      <w:r>
        <w:rPr>
          <w:spacing w:val="1"/>
          <w:sz w:val="25"/>
          <w:szCs w:val="25"/>
          <w:rtl/>
        </w:rPr>
        <w:t xml:space="preserve"> </w:t>
      </w:r>
      <w:r>
        <w:rPr>
          <w:sz w:val="25"/>
          <w:szCs w:val="25"/>
          <w:rtl/>
        </w:rPr>
        <w:t>قانون دولي</w:t>
      </w:r>
    </w:p>
    <w:p w14:paraId="7ECC85E9" w14:textId="77777777" w:rsidR="00F73B55" w:rsidRDefault="00000000">
      <w:pPr>
        <w:bidi/>
        <w:spacing w:before="258" w:line="256" w:lineRule="auto"/>
        <w:ind w:left="18" w:right="22"/>
        <w:rPr>
          <w:sz w:val="15"/>
          <w:szCs w:val="15"/>
          <w:rtl/>
        </w:rPr>
      </w:pPr>
      <w:r>
        <w:rPr>
          <w:spacing w:val="-8"/>
          <w:sz w:val="27"/>
          <w:szCs w:val="27"/>
          <w:rtl/>
        </w:rPr>
        <w:t>يتم وضع الترتيبات التي يلتزم الطرفان بتنفيذها</w:t>
      </w:r>
      <w:r>
        <w:rPr>
          <w:sz w:val="27"/>
          <w:szCs w:val="27"/>
          <w:rtl/>
        </w:rPr>
        <w:t>خارج.</w:t>
      </w:r>
      <w:r>
        <w:rPr>
          <w:spacing w:val="-3"/>
          <w:position w:val="10"/>
          <w:sz w:val="15"/>
          <w:szCs w:val="15"/>
          <w:rtl/>
        </w:rPr>
        <w:t>93</w:t>
      </w:r>
    </w:p>
    <w:p w14:paraId="073A2DEA" w14:textId="77777777" w:rsidR="00F73B55" w:rsidRDefault="00000000">
      <w:pPr>
        <w:bidi/>
        <w:spacing w:before="7" w:line="253" w:lineRule="auto"/>
        <w:ind w:left="13" w:right="21" w:firstLine="296"/>
        <w:jc w:val="both"/>
        <w:rPr>
          <w:sz w:val="15"/>
          <w:szCs w:val="15"/>
          <w:rtl/>
        </w:rPr>
      </w:pPr>
      <w:r>
        <w:rPr>
          <w:spacing w:val="-5"/>
          <w:sz w:val="27"/>
          <w:szCs w:val="27"/>
          <w:rtl/>
        </w:rPr>
        <w:t>وترتكز الطبيعة الإلزامية للمعاهدات على القواعد الدولية العرفية</w:t>
      </w:r>
      <w:r>
        <w:rPr>
          <w:sz w:val="27"/>
          <w:szCs w:val="27"/>
          <w:rtl/>
        </w:rPr>
        <w:t>مبدأ القانون الوطني بأن الاتفاقات ملزمة (</w:t>
      </w:r>
      <w:r>
        <w:rPr>
          <w:rFonts w:ascii="Times New Roman" w:eastAsia="Times New Roman" w:hAnsi="Times New Roman" w:cs="Times New Roman"/>
          <w:i/>
          <w:iCs/>
          <w:spacing w:val="-4"/>
          <w:sz w:val="27"/>
          <w:szCs w:val="27"/>
          <w:rtl/>
        </w:rPr>
        <w:t>اتفاق</w:t>
      </w:r>
      <w:r>
        <w:rPr>
          <w:rFonts w:ascii="Times New Roman" w:eastAsia="Times New Roman" w:hAnsi="Times New Roman" w:cs="Times New Roman"/>
          <w:i/>
          <w:iCs/>
          <w:sz w:val="27"/>
          <w:szCs w:val="27"/>
          <w:rtl/>
        </w:rPr>
        <w:t>عبادة الشمس</w:t>
      </w:r>
      <w:r>
        <w:rPr>
          <w:spacing w:val="-5"/>
          <w:sz w:val="27"/>
          <w:szCs w:val="27"/>
          <w:rtl/>
        </w:rPr>
        <w:t>).</w:t>
      </w:r>
      <w:r>
        <w:rPr>
          <w:sz w:val="27"/>
          <w:szCs w:val="27"/>
          <w:rtl/>
        </w:rPr>
        <w:t>يمكن تقسيم المعاهدات إلى معاهدات "وضع القوانين"، والتي تهدف إلى أن تكون لها أهمية عالمية أو عامة، و"عقود المعاهدات"، التي تنطبق فقط بين دولتين أو عدد صغير من الدول. والمقصود من هذا التمييز هو أن يعكس قابلية التطبيق العام أو المحلي لمعاهدة معينة ونطاق الالتزامات المفروضة. ولا يمكن اعتباره أمرا صعبا وسريعا، وهناك العديد من المناطق الرمادية التي يشوبها التداخل وعدم اليقين.</w:t>
      </w:r>
      <w:r>
        <w:rPr>
          <w:spacing w:val="-4"/>
          <w:position w:val="11"/>
          <w:sz w:val="15"/>
          <w:szCs w:val="15"/>
          <w:rtl/>
        </w:rPr>
        <w:t>94</w:t>
      </w:r>
    </w:p>
    <w:p w14:paraId="5E001DA2" w14:textId="77777777" w:rsidR="00F73B55" w:rsidRDefault="00000000">
      <w:pPr>
        <w:bidi/>
        <w:spacing w:before="17" w:line="253" w:lineRule="auto"/>
        <w:ind w:left="12" w:right="5" w:firstLine="297"/>
        <w:jc w:val="both"/>
        <w:rPr>
          <w:sz w:val="27"/>
          <w:szCs w:val="27"/>
          <w:rtl/>
        </w:rPr>
      </w:pPr>
      <w:r>
        <w:rPr>
          <w:spacing w:val="-12"/>
          <w:sz w:val="27"/>
          <w:szCs w:val="27"/>
          <w:rtl/>
        </w:rPr>
        <w:t>المعاهدات هي اتفاقيات صريحة وهي شكل من أشكال التشريعات البديلة</w:t>
      </w:r>
      <w:r>
        <w:rPr>
          <w:sz w:val="27"/>
          <w:szCs w:val="27"/>
          <w:rtl/>
        </w:rPr>
        <w:t>التي تقوم بها الدول. وهي تحمل تشابهًا وثيقًا مع العقود بالمعنى السطحي من حيث أن الأطراف تنشئ التزامات ملزمة لأنفسهم، لكن لها طبيعة خاصة بها تعكس طابع النظام الدولي. لقد زاد عدد المعاهدات المبرمة خلال القرن الماضي، والشاهد على ذلك العدد المتزايد من مجلدات سلسلة معاهدات الأمم المتحدة أو سلسلة معاهدات المملكة المتحدة. إنهم يؤدون دورًا حيويًا في العلاقات الدولية.</w:t>
      </w:r>
    </w:p>
    <w:p w14:paraId="457DAF76" w14:textId="77777777" w:rsidR="00F73B55" w:rsidRDefault="00000000">
      <w:pPr>
        <w:bidi/>
        <w:spacing w:before="18" w:line="251" w:lineRule="auto"/>
        <w:ind w:left="16" w:right="28" w:firstLine="287"/>
        <w:jc w:val="both"/>
        <w:rPr>
          <w:sz w:val="27"/>
          <w:szCs w:val="27"/>
          <w:rtl/>
        </w:rPr>
      </w:pPr>
      <w:r>
        <w:rPr>
          <w:spacing w:val="-8"/>
          <w:sz w:val="27"/>
          <w:szCs w:val="27"/>
          <w:rtl/>
        </w:rPr>
        <w:t>مع زيادة الضوابط الحكومية والتطور التكنولوجي والاتصالات</w:t>
      </w:r>
      <w:r>
        <w:rPr>
          <w:sz w:val="27"/>
          <w:szCs w:val="27"/>
          <w:rtl/>
        </w:rPr>
        <w:t>تؤثر الثورات الأممية على الحياة الدولية، ويتضاعف عدد القضايا التي تتطلب شكلاً من أشكال التنظيم بين الدول.</w:t>
      </w:r>
    </w:p>
    <w:p w14:paraId="01C11305" w14:textId="77777777" w:rsidR="00F73B55" w:rsidRDefault="00000000">
      <w:pPr>
        <w:bidi/>
        <w:spacing w:before="24" w:line="253" w:lineRule="auto"/>
        <w:ind w:left="12" w:firstLine="301"/>
        <w:jc w:val="both"/>
        <w:rPr>
          <w:sz w:val="27"/>
          <w:szCs w:val="27"/>
          <w:rtl/>
        </w:rPr>
      </w:pPr>
      <w:r>
        <w:rPr>
          <w:spacing w:val="-7"/>
          <w:sz w:val="27"/>
          <w:szCs w:val="27"/>
          <w:rtl/>
        </w:rPr>
        <w:t>بالنسبة للعديد من الكتاب، تشكل المعاهدات أهم مصادر المعرفة</w:t>
      </w:r>
      <w:r>
        <w:rPr>
          <w:sz w:val="27"/>
          <w:szCs w:val="27"/>
          <w:rtl/>
        </w:rPr>
        <w:t>القانون الدولي لأنها تتطلب موافقة صريحة من الأطراف المتعاقدة. ومن ثم، يُنظر إلى المعاهدات على أنها أسمى من العرف، الذي يُنظر إليه على أية حال على أنه شكل من أشكال الاتفاق الضمني.</w:t>
      </w:r>
      <w:r>
        <w:rPr>
          <w:spacing w:val="-10"/>
          <w:position w:val="11"/>
          <w:sz w:val="15"/>
          <w:szCs w:val="15"/>
          <w:rtl/>
        </w:rPr>
        <w:t>95</w:t>
      </w:r>
      <w:r>
        <w:rPr>
          <w:spacing w:val="-6"/>
          <w:sz w:val="27"/>
          <w:szCs w:val="27"/>
          <w:rtl/>
        </w:rPr>
        <w:t>كأمثلة مهمة</w:t>
      </w:r>
      <w:r>
        <w:rPr>
          <w:sz w:val="27"/>
          <w:szCs w:val="27"/>
          <w:rtl/>
        </w:rPr>
        <w:t>ويمكن الإشارة إلى المعاهدات مثل ميثاق الأمم المتحدة، واتفاقيات جنيف بشأن معاملة السجناء وحماية المدنيين، واتفاقية فيينا للعلاقات الدبلوماسية. وتوجد كافة أنواع الاتفاقيات، بدءاً من تنظيم استكشاف الفضاء الخارجي إلى مكافحة المخدرات وإنشاء المؤسسات المالية والتنموية الدولية. سيكون من المستحيل الاتصال بالخارج أو إرسال بريد إلكتروني</w:t>
      </w:r>
    </w:p>
    <w:p w14:paraId="67034F6D" w14:textId="77777777" w:rsidR="00F73B55" w:rsidRDefault="00F73B55">
      <w:pPr>
        <w:bidi/>
        <w:spacing w:line="311" w:lineRule="auto"/>
        <w:rPr>
          <w:rtl/>
        </w:rPr>
      </w:pPr>
    </w:p>
    <w:p w14:paraId="050AF3AD" w14:textId="77777777" w:rsidR="00F73B55" w:rsidRDefault="00000000">
      <w:pPr>
        <w:bidi/>
        <w:spacing w:before="63" w:line="243" w:lineRule="auto"/>
        <w:ind w:left="253" w:right="27" w:hanging="254"/>
        <w:rPr>
          <w:sz w:val="22"/>
          <w:szCs w:val="22"/>
          <w:rtl/>
        </w:rPr>
      </w:pPr>
      <w:r>
        <w:rPr>
          <w:spacing w:val="-11"/>
          <w:position w:val="7"/>
          <w:sz w:val="15"/>
          <w:szCs w:val="15"/>
          <w:rtl/>
        </w:rPr>
        <w:t>93</w:t>
      </w:r>
      <w:r>
        <w:rPr>
          <w:spacing w:val="-11"/>
          <w:sz w:val="22"/>
          <w:szCs w:val="22"/>
          <w:rtl/>
        </w:rPr>
        <w:t>انظر اتفاقية فيينا لقانون المعاهدات، 1969. تحدد المادة 2 (1) أ المعاهدة</w:t>
      </w:r>
      <w:r>
        <w:rPr>
          <w:sz w:val="22"/>
          <w:szCs w:val="22"/>
          <w:rtl/>
        </w:rPr>
        <w:t>لأغراض الاتفاقية باعتبارها "اتفاق دولي مبرم بين الدول في شكل مكتوب ويحكمه القانون الدولي، سواء كان منصوصا عليه في وثيقة واحدة أو في اثنين أو أكثر من الصكوك ذات الصلة وأيا كانت تسميتها الخاصة". انظر المزيد أدناه، ص. 117 فيما يتعلق بالاتفاقيات الدولية غير الملزمة.</w:t>
      </w:r>
    </w:p>
    <w:p w14:paraId="1032ED9F" w14:textId="77777777" w:rsidR="00F73B55" w:rsidRDefault="00000000">
      <w:pPr>
        <w:bidi/>
        <w:spacing w:before="13" w:line="234" w:lineRule="auto"/>
        <w:ind w:left="256" w:right="29" w:hanging="256"/>
        <w:rPr>
          <w:sz w:val="22"/>
          <w:szCs w:val="22"/>
          <w:rtl/>
        </w:rPr>
      </w:pPr>
      <w:r>
        <w:rPr>
          <w:spacing w:val="-14"/>
          <w:position w:val="7"/>
          <w:sz w:val="15"/>
          <w:szCs w:val="15"/>
          <w:rtl/>
        </w:rPr>
        <w:t>94</w:t>
      </w:r>
      <w:r>
        <w:rPr>
          <w:spacing w:val="-14"/>
          <w:sz w:val="22"/>
          <w:szCs w:val="22"/>
          <w:rtl/>
        </w:rPr>
        <w:t>انظر فيروسيا، 'المصادر'، ص. 126؛ سورنسن، Les Sources، ص 58 وما يليها، وتونكين،</w:t>
      </w:r>
      <w:r>
        <w:rPr>
          <w:rFonts w:ascii="Times New Roman" w:eastAsia="Times New Roman" w:hAnsi="Times New Roman" w:cs="Times New Roman"/>
          <w:i/>
          <w:iCs/>
          <w:spacing w:val="-13"/>
          <w:sz w:val="22"/>
          <w:szCs w:val="22"/>
          <w:rtl/>
        </w:rPr>
        <w:t>نظرية</w:t>
      </w:r>
      <w:r>
        <w:rPr>
          <w:rFonts w:ascii="Times New Roman" w:eastAsia="Times New Roman" w:hAnsi="Times New Roman" w:cs="Times New Roman"/>
          <w:i/>
          <w:iCs/>
          <w:sz w:val="22"/>
          <w:szCs w:val="22"/>
          <w:rtl/>
        </w:rPr>
        <w:t>قانون دولي</w:t>
      </w:r>
      <w:r>
        <w:rPr>
          <w:spacing w:val="-5"/>
          <w:sz w:val="22"/>
          <w:szCs w:val="22"/>
          <w:rtl/>
        </w:rPr>
        <w:t>، ص.</w:t>
      </w:r>
      <w:r>
        <w:rPr>
          <w:sz w:val="22"/>
          <w:szCs w:val="22"/>
          <w:rtl/>
        </w:rPr>
        <w:t>93-5.</w:t>
      </w:r>
    </w:p>
    <w:p w14:paraId="0CD2A1F7" w14:textId="77777777" w:rsidR="00F73B55" w:rsidRDefault="00000000">
      <w:pPr>
        <w:bidi/>
        <w:spacing w:before="17" w:line="241" w:lineRule="auto"/>
        <w:ind w:left="251" w:right="28" w:hanging="251"/>
        <w:rPr>
          <w:sz w:val="22"/>
          <w:szCs w:val="22"/>
          <w:rtl/>
        </w:rPr>
      </w:pPr>
      <w:r>
        <w:rPr>
          <w:spacing w:val="-9"/>
          <w:position w:val="7"/>
          <w:sz w:val="15"/>
          <w:szCs w:val="15"/>
          <w:rtl/>
        </w:rPr>
        <w:t>95</w:t>
      </w:r>
      <w:r>
        <w:rPr>
          <w:spacing w:val="-8"/>
          <w:sz w:val="22"/>
          <w:szCs w:val="22"/>
          <w:rtl/>
        </w:rPr>
        <w:t>تونكين،</w:t>
      </w:r>
      <w:r>
        <w:rPr>
          <w:rFonts w:ascii="Times New Roman" w:eastAsia="Times New Roman" w:hAnsi="Times New Roman" w:cs="Times New Roman"/>
          <w:i/>
          <w:iCs/>
          <w:spacing w:val="-8"/>
          <w:sz w:val="22"/>
          <w:szCs w:val="22"/>
          <w:rtl/>
        </w:rPr>
        <w:t>نظرية القانون الدولي</w:t>
      </w:r>
      <w:r>
        <w:rPr>
          <w:spacing w:val="-9"/>
          <w:sz w:val="22"/>
          <w:szCs w:val="22"/>
          <w:rtl/>
        </w:rPr>
        <w:t>، ص 91-113. انظر أيضاً ر.م</w:t>
      </w:r>
      <w:r>
        <w:rPr>
          <w:w w:val="98"/>
          <w:sz w:val="22"/>
          <w:szCs w:val="22"/>
          <w:rtl/>
        </w:rPr>
        <w:fldChar w:fldCharType="begin"/>
      </w:r>
      <w:r>
        <w:rPr>
          <w:w w:val="98"/>
          <w:sz w:val="22"/>
          <w:szCs w:val="22"/>
          <w:rtl/>
        </w:rPr>
        <w:instrText>EQ \* jc3 \* "Font:Arial" \* hps22 \o\al(\s\up 0(</w:instrText>
      </w:r>
      <w:r>
        <w:rPr>
          <w:w w:val="139"/>
          <w:sz w:val="22"/>
          <w:szCs w:val="22"/>
          <w:rtl/>
        </w:rPr>
        <w:instrText>¨</w:instrText>
      </w:r>
      <w:r>
        <w:rPr>
          <w:w w:val="98"/>
          <w:sz w:val="22"/>
          <w:szCs w:val="22"/>
          <w:rtl/>
        </w:rPr>
        <w:instrText>),u)</w:instrText>
      </w:r>
      <w:r>
        <w:rPr>
          <w:w w:val="98"/>
          <w:sz w:val="22"/>
          <w:szCs w:val="22"/>
          <w:rtl/>
        </w:rPr>
        <w:fldChar w:fldCharType="end"/>
      </w:r>
      <w:r>
        <w:rPr>
          <w:spacing w:val="-9"/>
          <w:sz w:val="22"/>
          <w:szCs w:val="22"/>
          <w:rtl/>
        </w:rPr>
        <w:t>ليسرسون، "مصادر في-"</w:t>
      </w:r>
      <w:r>
        <w:rPr>
          <w:sz w:val="22"/>
          <w:szCs w:val="22"/>
          <w:rtl/>
        </w:rPr>
        <w:t>"القانون الدولي: الميول الجديدة في التفكير السوفييتي"، 83 AJIL، 1989، ص 494، 501-9، ودانيلينكو، "النظرية"، ص. 9.</w:t>
      </w:r>
    </w:p>
    <w:p w14:paraId="079C32DC" w14:textId="77777777" w:rsidR="00F73B55" w:rsidRDefault="00F73B55">
      <w:pPr>
        <w:bidi/>
        <w:spacing w:line="241" w:lineRule="auto"/>
        <w:rPr>
          <w:sz w:val="22"/>
          <w:szCs w:val="22"/>
          <w:rtl/>
        </w:rPr>
        <w:sectPr w:rsidR="00F73B55">
          <w:pgSz w:w="10300" w:h="15580"/>
          <w:pgMar w:top="389" w:right="1025" w:bottom="400" w:left="1119" w:header="0" w:footer="0" w:gutter="0"/>
          <w:cols w:space="720"/>
        </w:sectPr>
      </w:pPr>
    </w:p>
    <w:p w14:paraId="0E57E942" w14:textId="77777777" w:rsidR="00F73B55" w:rsidRDefault="00000000">
      <w:pPr>
        <w:bidi/>
        <w:spacing w:line="176" w:lineRule="auto"/>
        <w:jc w:val="right"/>
        <w:rPr>
          <w:sz w:val="25"/>
          <w:szCs w:val="25"/>
          <w:rtl/>
        </w:rPr>
      </w:pPr>
      <w:r>
        <w:rPr>
          <w:sz w:val="25"/>
          <w:szCs w:val="25"/>
          <w:rtl/>
        </w:rPr>
        <w:lastRenderedPageBreak/>
        <w:t>المصادر 95</w:t>
      </w:r>
    </w:p>
    <w:p w14:paraId="5D9C3974" w14:textId="77777777" w:rsidR="00F73B55" w:rsidRDefault="00000000">
      <w:pPr>
        <w:bidi/>
        <w:spacing w:before="257" w:line="251" w:lineRule="auto"/>
        <w:ind w:left="16" w:right="26" w:hanging="4"/>
        <w:jc w:val="both"/>
        <w:rPr>
          <w:sz w:val="27"/>
          <w:szCs w:val="27"/>
          <w:rtl/>
        </w:rPr>
      </w:pPr>
      <w:r>
        <w:rPr>
          <w:spacing w:val="-8"/>
          <w:sz w:val="27"/>
          <w:szCs w:val="27"/>
          <w:rtl/>
        </w:rPr>
        <w:t>أرسل رسالة إلى الخارج أو استقل طائرة إلى بلدان أخرى دون الحاجة إلى ذلك</w:t>
      </w:r>
      <w:r>
        <w:rPr>
          <w:sz w:val="27"/>
          <w:szCs w:val="27"/>
          <w:rtl/>
        </w:rPr>
        <w:t>الاتفاقيات الدولية التي حددت شروط العمل الضرورية والمعترف بها.</w:t>
      </w:r>
    </w:p>
    <w:p w14:paraId="4D5504FC" w14:textId="77777777" w:rsidR="00F73B55" w:rsidRDefault="00000000">
      <w:pPr>
        <w:bidi/>
        <w:spacing w:before="15" w:line="253" w:lineRule="auto"/>
        <w:ind w:left="9" w:right="1" w:firstLine="304"/>
        <w:jc w:val="both"/>
        <w:rPr>
          <w:sz w:val="27"/>
          <w:szCs w:val="27"/>
          <w:rtl/>
        </w:rPr>
      </w:pPr>
      <w:r>
        <w:rPr>
          <w:spacing w:val="-6"/>
          <w:sz w:val="27"/>
          <w:szCs w:val="27"/>
          <w:rtl/>
        </w:rPr>
        <w:t>ويترتب على ذلك أن جوهر المعاهدة الدولية، مثل الاتفاقية:</w:t>
      </w:r>
      <w:r>
        <w:rPr>
          <w:sz w:val="27"/>
          <w:szCs w:val="27"/>
          <w:rtl/>
        </w:rPr>
        <w:t>فهو يضع سلسلة من المقترحات التي تعتبر بعد ذلك ملزمة للأطراف. فكيف يمكن إذن التعامل مع الاتفاقيات باعتبارها مصادر للقانون الدولي، علاوة على الالتزامات المفروضة على الأطراف المتعاقدة؟ وفي هذا السياق يمكن للمرء أن يفهم مصطلح "معاهدات وضع القوانين". وتهدف إلى أن يكون لها تأثير</w:t>
      </w:r>
      <w:r>
        <w:rPr>
          <w:rFonts w:ascii="Times New Roman" w:eastAsia="Times New Roman" w:hAnsi="Times New Roman" w:cs="Times New Roman"/>
          <w:i/>
          <w:iCs/>
          <w:spacing w:val="-9"/>
          <w:sz w:val="27"/>
          <w:szCs w:val="27"/>
          <w:rtl/>
        </w:rPr>
        <w:t>جنرال-</w:t>
      </w:r>
      <w:r>
        <w:rPr>
          <w:rFonts w:ascii="Times New Roman" w:eastAsia="Times New Roman" w:hAnsi="Times New Roman" w:cs="Times New Roman"/>
          <w:i/>
          <w:iCs/>
          <w:sz w:val="27"/>
          <w:szCs w:val="27"/>
          <w:rtl/>
        </w:rPr>
        <w:t>erally</w:t>
      </w:r>
      <w:r>
        <w:rPr>
          <w:spacing w:val="-8"/>
          <w:sz w:val="27"/>
          <w:szCs w:val="27"/>
          <w:rtl/>
        </w:rPr>
        <w:t>، وليس على سبيل الحصر، ويجب أن تتعارض مع تلك المعاهدات</w:t>
      </w:r>
      <w:r>
        <w:rPr>
          <w:sz w:val="27"/>
          <w:szCs w:val="27"/>
          <w:rtl/>
        </w:rPr>
        <w:t>التي تنظم فقط قضايا محدودة بين عدد قليل من الدول. معاهدات وضع القوانين هي تلك الاتفاقات التي بموجبها تحدد الدول تصورها للقانون الدولي حول أي موضوع معين أو تضع قواعد جديدة لتوجيهها في المستقبل في سلوكها الدولي. وتتطلب معاهدات وضع القوانين هذه، بالضرورة، مشاركة عدد كبير من الدول للتأكيد على هذا التأثير، وقد تنتج قواعد ملزمة للجميع.</w:t>
      </w:r>
      <w:r>
        <w:rPr>
          <w:spacing w:val="-6"/>
          <w:position w:val="11"/>
          <w:sz w:val="15"/>
          <w:szCs w:val="15"/>
          <w:rtl/>
        </w:rPr>
        <w:t>96</w:t>
      </w:r>
      <w:r>
        <w:rPr>
          <w:spacing w:val="-6"/>
          <w:sz w:val="27"/>
          <w:szCs w:val="27"/>
          <w:rtl/>
        </w:rPr>
        <w:t>إنها تشكل معاهدات معيارية، واتفاقات تنص على ذلك</w:t>
      </w:r>
      <w:r>
        <w:rPr>
          <w:sz w:val="27"/>
          <w:szCs w:val="27"/>
          <w:rtl/>
        </w:rPr>
        <w:t>قواعد السلوك الواجب اتباعها. ومن أمثلة هذه المعاهدات معاهدة أنتاركتيكا واتفاقية الإبادة الجماعية. كما أن هناك العديد من الاتفاقيات التي تعلن القانون القائم أو تدون القواعد العرفية القائمة، مثل اتفاقية فيينا للعلاقات الدبلوماسية لعام 1961.</w:t>
      </w:r>
    </w:p>
    <w:p w14:paraId="51AD1C53" w14:textId="77777777" w:rsidR="00F73B55" w:rsidRDefault="00000000">
      <w:pPr>
        <w:bidi/>
        <w:spacing w:before="42" w:line="253" w:lineRule="auto"/>
        <w:ind w:left="9" w:firstLine="303"/>
        <w:jc w:val="both"/>
        <w:rPr>
          <w:sz w:val="27"/>
          <w:szCs w:val="27"/>
          <w:rtl/>
        </w:rPr>
      </w:pPr>
      <w:r>
        <w:rPr>
          <w:spacing w:val="-6"/>
          <w:sz w:val="27"/>
          <w:szCs w:val="27"/>
          <w:rtl/>
        </w:rPr>
        <w:t>الأطراف التي تفعل ذلك</w:t>
      </w:r>
      <w:r>
        <w:rPr>
          <w:sz w:val="27"/>
          <w:szCs w:val="27"/>
          <w:rtl/>
        </w:rPr>
        <w:t>عدم التوقيع والتصديق على المعاهدة المعنية وليست ملزمة بشروطها. وهذه قاعدة عامة وقد تم توضيحها في</w:t>
      </w:r>
      <w:r>
        <w:rPr>
          <w:rFonts w:ascii="Times New Roman" w:eastAsia="Times New Roman" w:hAnsi="Times New Roman" w:cs="Times New Roman"/>
          <w:i/>
          <w:iCs/>
          <w:spacing w:val="-7"/>
          <w:sz w:val="27"/>
          <w:szCs w:val="27"/>
          <w:rtl/>
        </w:rPr>
        <w:t>الجرف القاري لبحر الشمال</w:t>
      </w:r>
      <w:r>
        <w:rPr>
          <w:spacing w:val="-7"/>
          <w:sz w:val="27"/>
          <w:szCs w:val="27"/>
          <w:rtl/>
        </w:rPr>
        <w:t>حالات</w:t>
      </w:r>
      <w:r>
        <w:rPr>
          <w:spacing w:val="-7"/>
          <w:position w:val="11"/>
          <w:sz w:val="15"/>
          <w:szCs w:val="15"/>
          <w:rtl/>
        </w:rPr>
        <w:t>97</w:t>
      </w:r>
      <w:r>
        <w:rPr>
          <w:spacing w:val="-8"/>
          <w:sz w:val="27"/>
          <w:szCs w:val="27"/>
          <w:rtl/>
        </w:rPr>
        <w:t>حيث لم تفعل ألمانيا الغربية ذلك</w:t>
      </w:r>
      <w:r>
        <w:rPr>
          <w:sz w:val="27"/>
          <w:szCs w:val="27"/>
          <w:rtl/>
        </w:rPr>
        <w:t>صدقت على الاتفاقية ذات الصلة، وبالتالي لم تكن ملزمة بأي من الشروط. ومع ذلك، عندما تعكس المعاهدات القانون العرفي، فإن الدول غير الأطراف تكون ملزمة، ليس لأنها حكم في المعاهدة ولكن لأنها تؤكد من جديد قاعدة أو قواعد من قواعد القانون الدولي العرفي. وبالمثل، قد تقبل الدول غير الأطراف أن الأحكام الواردة في معاهدة معينة يمكن أن تولد قانونًا عرفيًا، ويعتمد ذلك دائمًا على طبيعة الاتفاقية وعدد المشاركين والعوامل الأخرى ذات الصلة.</w:t>
      </w:r>
    </w:p>
    <w:p w14:paraId="792481C0" w14:textId="77777777" w:rsidR="00F73B55" w:rsidRDefault="00000000">
      <w:pPr>
        <w:bidi/>
        <w:spacing w:before="304" w:line="243" w:lineRule="auto"/>
        <w:ind w:left="247" w:right="21" w:hanging="248"/>
        <w:rPr>
          <w:sz w:val="22"/>
          <w:szCs w:val="22"/>
          <w:rtl/>
        </w:rPr>
      </w:pPr>
      <w:r>
        <w:rPr>
          <w:spacing w:val="-9"/>
          <w:position w:val="7"/>
          <w:sz w:val="15"/>
          <w:szCs w:val="15"/>
          <w:rtl/>
        </w:rPr>
        <w:t>96</w:t>
      </w:r>
      <w:r>
        <w:rPr>
          <w:spacing w:val="-9"/>
          <w:sz w:val="22"/>
          <w:szCs w:val="22"/>
          <w:rtl/>
        </w:rPr>
        <w:t>لكن هذا قد يعتمد على موقف الدول الأخرى. هذا لا يشكل شكلا</w:t>
      </w:r>
      <w:r>
        <w:rPr>
          <w:sz w:val="22"/>
          <w:szCs w:val="22"/>
          <w:rtl/>
        </w:rPr>
        <w:t>للتشريعات الدولية: انظر على سبيل المثال</w:t>
      </w:r>
      <w:r>
        <w:rPr>
          <w:rFonts w:ascii="Times New Roman" w:eastAsia="Times New Roman" w:hAnsi="Times New Roman" w:cs="Times New Roman"/>
          <w:i/>
          <w:iCs/>
          <w:spacing w:val="-6"/>
          <w:sz w:val="22"/>
          <w:szCs w:val="22"/>
          <w:rtl/>
        </w:rPr>
        <w:t>القانون الدولي لأوبنهايم</w:t>
      </w:r>
      <w:r>
        <w:rPr>
          <w:spacing w:val="-7"/>
          <w:sz w:val="22"/>
          <w:szCs w:val="22"/>
          <w:rtl/>
        </w:rPr>
        <w:t>، ص. 32؛ ال</w:t>
      </w:r>
      <w:r>
        <w:rPr>
          <w:rFonts w:ascii="Times New Roman" w:eastAsia="Times New Roman" w:hAnsi="Times New Roman" w:cs="Times New Roman"/>
          <w:i/>
          <w:iCs/>
          <w:spacing w:val="-7"/>
          <w:sz w:val="22"/>
          <w:szCs w:val="22"/>
          <w:rtl/>
        </w:rPr>
        <w:t>الجبر</w:t>
      </w:r>
      <w:r>
        <w:rPr>
          <w:rFonts w:ascii="Times New Roman" w:eastAsia="Times New Roman" w:hAnsi="Times New Roman" w:cs="Times New Roman"/>
          <w:i/>
          <w:iCs/>
          <w:sz w:val="22"/>
          <w:szCs w:val="22"/>
          <w:rtl/>
        </w:rPr>
        <w:t xml:space="preserve"> </w:t>
      </w:r>
      <w:r>
        <w:rPr>
          <w:spacing w:val="-14"/>
          <w:sz w:val="22"/>
          <w:szCs w:val="22"/>
          <w:rtl/>
        </w:rPr>
        <w:t>القضية، تقارير محكمة العدل الدولية، 1949، ص. 185؛ 16 م، ص. 318، و</w:t>
      </w:r>
      <w:r>
        <w:rPr>
          <w:rFonts w:ascii="Times New Roman" w:eastAsia="Times New Roman" w:hAnsi="Times New Roman" w:cs="Times New Roman"/>
          <w:i/>
          <w:iCs/>
          <w:spacing w:val="-14"/>
          <w:sz w:val="22"/>
          <w:szCs w:val="22"/>
          <w:rtl/>
        </w:rPr>
        <w:t>ناميبيا</w:t>
      </w:r>
      <w:r>
        <w:rPr>
          <w:spacing w:val="-14"/>
          <w:sz w:val="22"/>
          <w:szCs w:val="22"/>
          <w:rtl/>
        </w:rPr>
        <w:t>القضية، تقارير محكمة العدل الدولية، 1971،</w:t>
      </w:r>
      <w:r>
        <w:rPr>
          <w:sz w:val="22"/>
          <w:szCs w:val="22"/>
          <w:rtl/>
        </w:rPr>
        <w:t>ص. 56؛ 49 آي إل آر، ص. 2. انظر أيضًا براونلي،</w:t>
      </w:r>
      <w:r>
        <w:rPr>
          <w:rFonts w:ascii="Times New Roman" w:eastAsia="Times New Roman" w:hAnsi="Times New Roman" w:cs="Times New Roman"/>
          <w:i/>
          <w:iCs/>
          <w:spacing w:val="-12"/>
          <w:sz w:val="22"/>
          <w:szCs w:val="22"/>
          <w:rtl/>
        </w:rPr>
        <w:t>مبادئ</w:t>
      </w:r>
      <w:r>
        <w:rPr>
          <w:spacing w:val="-13"/>
          <w:sz w:val="22"/>
          <w:szCs w:val="22"/>
          <w:rtl/>
        </w:rPr>
        <w:t>، ص 12-14، ور. باكستر، 'المعاهدات و</w:t>
      </w:r>
      <w:r>
        <w:rPr>
          <w:sz w:val="22"/>
          <w:szCs w:val="22"/>
          <w:rtl/>
        </w:rPr>
        <w:t>مخصص، 129 ساعة، 1970، ص. 27. انظر أيضًا O. Schachter، "المعاهدة والعرف المتشابكان" في</w:t>
      </w:r>
      <w:r>
        <w:rPr>
          <w:rFonts w:ascii="Times New Roman" w:eastAsia="Times New Roman" w:hAnsi="Times New Roman" w:cs="Times New Roman"/>
          <w:i/>
          <w:iCs/>
          <w:spacing w:val="-7"/>
          <w:sz w:val="22"/>
          <w:szCs w:val="22"/>
          <w:rtl/>
        </w:rPr>
        <w:t>القانون الدولي في زمن الحيرة</w:t>
      </w:r>
      <w:r>
        <w:rPr>
          <w:spacing w:val="-7"/>
          <w:sz w:val="22"/>
          <w:szCs w:val="22"/>
          <w:rtl/>
        </w:rPr>
        <w:t>(ed. Y. Dinstein)، Dordrecht، 1989، p. 717، و</w:t>
      </w:r>
      <w:r>
        <w:rPr>
          <w:sz w:val="22"/>
          <w:szCs w:val="22"/>
          <w:rtl/>
        </w:rPr>
        <w:t>ي. دينشتاين، "التفاعل بين القانون الدولي العرفي والمعاهدات"، 322 HR، 2006، ص. 247.</w:t>
      </w:r>
    </w:p>
    <w:p w14:paraId="0892AEA5" w14:textId="77777777" w:rsidR="00F73B55" w:rsidRDefault="00000000">
      <w:pPr>
        <w:bidi/>
        <w:spacing w:before="31" w:line="212" w:lineRule="auto"/>
        <w:rPr>
          <w:sz w:val="22"/>
          <w:szCs w:val="22"/>
          <w:rtl/>
        </w:rPr>
      </w:pPr>
      <w:r>
        <w:rPr>
          <w:spacing w:val="-13"/>
          <w:position w:val="7"/>
          <w:sz w:val="15"/>
          <w:szCs w:val="15"/>
          <w:rtl/>
        </w:rPr>
        <w:t>97</w:t>
      </w:r>
      <w:r>
        <w:rPr>
          <w:spacing w:val="-13"/>
          <w:sz w:val="22"/>
          <w:szCs w:val="22"/>
          <w:rtl/>
        </w:rPr>
        <w:t>تقارير محكمة العدل الدولية، 1969، الصفحات 3، 25؛ 41</w:t>
      </w:r>
      <w:r>
        <w:rPr>
          <w:sz w:val="22"/>
          <w:szCs w:val="22"/>
          <w:rtl/>
        </w:rPr>
        <w:t>^ آي إل آر، ص 29، 54.</w:t>
      </w:r>
    </w:p>
    <w:p w14:paraId="7E42A836" w14:textId="77777777" w:rsidR="00F73B55" w:rsidRDefault="00F73B55">
      <w:pPr>
        <w:bidi/>
        <w:spacing w:line="212" w:lineRule="auto"/>
        <w:rPr>
          <w:sz w:val="22"/>
          <w:szCs w:val="22"/>
          <w:rtl/>
        </w:rPr>
        <w:sectPr w:rsidR="00F73B55">
          <w:pgSz w:w="10340" w:h="15580"/>
          <w:pgMar w:top="391" w:right="1044" w:bottom="400" w:left="1143" w:header="0" w:footer="0" w:gutter="0"/>
          <w:cols w:space="720"/>
        </w:sectPr>
      </w:pPr>
    </w:p>
    <w:p w14:paraId="5E3C0944" w14:textId="77777777" w:rsidR="00F73B55" w:rsidRDefault="00000000">
      <w:pPr>
        <w:bidi/>
        <w:spacing w:before="1" w:line="206" w:lineRule="auto"/>
        <w:ind w:left="20"/>
        <w:rPr>
          <w:sz w:val="25"/>
          <w:szCs w:val="25"/>
          <w:rtl/>
        </w:rPr>
      </w:pPr>
      <w:r>
        <w:rPr>
          <w:spacing w:val="22"/>
          <w:w w:val="107"/>
          <w:sz w:val="25"/>
          <w:szCs w:val="25"/>
          <w:rtl/>
        </w:rPr>
        <w:lastRenderedPageBreak/>
        <w:t>96</w:t>
      </w:r>
      <w:r>
        <w:rPr>
          <w:spacing w:val="1"/>
          <w:sz w:val="25"/>
          <w:szCs w:val="25"/>
          <w:rtl/>
        </w:rPr>
        <w:t xml:space="preserve"> </w:t>
      </w:r>
      <w:r>
        <w:rPr>
          <w:sz w:val="25"/>
          <w:szCs w:val="25"/>
          <w:rtl/>
        </w:rPr>
        <w:t>قانون دولي</w:t>
      </w:r>
    </w:p>
    <w:p w14:paraId="403C540A" w14:textId="77777777" w:rsidR="00F73B55" w:rsidRDefault="00000000">
      <w:pPr>
        <w:bidi/>
        <w:spacing w:before="250" w:line="255" w:lineRule="auto"/>
        <w:ind w:firstLine="316"/>
        <w:jc w:val="both"/>
        <w:rPr>
          <w:sz w:val="27"/>
          <w:szCs w:val="27"/>
          <w:rtl/>
        </w:rPr>
      </w:pPr>
      <w:r>
        <w:rPr>
          <w:spacing w:val="-6"/>
          <w:sz w:val="27"/>
          <w:szCs w:val="27"/>
          <w:rtl/>
        </w:rPr>
        <w:t>احتمال أن يشكل حكم في معاهدة أساساً لـ أ</w:t>
      </w:r>
      <w:r>
        <w:rPr>
          <w:sz w:val="27"/>
          <w:szCs w:val="27"/>
          <w:rtl/>
        </w:rPr>
        <w:t>القاعدة التي، عندما تقترن ب</w:t>
      </w:r>
      <w:r>
        <w:rPr>
          <w:rFonts w:ascii="Times New Roman" w:eastAsia="Times New Roman" w:hAnsi="Times New Roman" w:cs="Times New Roman"/>
          <w:i/>
          <w:iCs/>
          <w:sz w:val="27"/>
          <w:szCs w:val="27"/>
          <w:rtl/>
        </w:rPr>
        <w:t>الرأي القانوني</w:t>
      </w:r>
      <w:r>
        <w:rPr>
          <w:spacing w:val="10"/>
          <w:sz w:val="27"/>
          <w:szCs w:val="27"/>
          <w:rtl/>
        </w:rPr>
        <w:t>,</w:t>
      </w:r>
      <w:r>
        <w:rPr>
          <w:sz w:val="27"/>
          <w:szCs w:val="27"/>
          <w:rtl/>
        </w:rPr>
        <w:t>يمكن أن يؤدي إلى خلق عرف ملزم يحكم جميع الدول، وليس فقط تلك الأطراف في المعاهدة الأصلية، وهو ما نظرت فيه محكمة العدل الدولية في</w:t>
      </w:r>
      <w:r>
        <w:rPr>
          <w:rFonts w:ascii="Times New Roman" w:eastAsia="Times New Roman" w:hAnsi="Times New Roman" w:cs="Times New Roman"/>
          <w:i/>
          <w:iCs/>
          <w:spacing w:val="-6"/>
          <w:sz w:val="27"/>
          <w:szCs w:val="27"/>
          <w:rtl/>
        </w:rPr>
        <w:t>شمال</w:t>
      </w:r>
      <w:r>
        <w:rPr>
          <w:rFonts w:ascii="Times New Roman" w:eastAsia="Times New Roman" w:hAnsi="Times New Roman" w:cs="Times New Roman"/>
          <w:i/>
          <w:iCs/>
          <w:sz w:val="27"/>
          <w:szCs w:val="27"/>
          <w:rtl/>
        </w:rPr>
        <w:t>الجرف القاري البحري</w:t>
      </w:r>
      <w:r>
        <w:rPr>
          <w:spacing w:val="-7"/>
          <w:sz w:val="27"/>
          <w:szCs w:val="27"/>
          <w:rtl/>
        </w:rPr>
        <w:t>حالات</w:t>
      </w:r>
      <w:r>
        <w:rPr>
          <w:spacing w:val="-8"/>
          <w:position w:val="11"/>
          <w:sz w:val="15"/>
          <w:szCs w:val="15"/>
          <w:rtl/>
        </w:rPr>
        <w:t>98</w:t>
      </w:r>
      <w:r>
        <w:rPr>
          <w:spacing w:val="-11"/>
          <w:sz w:val="27"/>
          <w:szCs w:val="27"/>
          <w:rtl/>
        </w:rPr>
        <w:t>وتعتبر واحدة من الأساليب المعترف بها</w:t>
      </w:r>
      <w:r>
        <w:rPr>
          <w:sz w:val="27"/>
          <w:szCs w:val="27"/>
          <w:rtl/>
        </w:rPr>
        <w:t>طرق صياغة قواعد جديدة للقانون الدولي العرفي. ومع ذلك، أعلنت المحكمة أن الحكم المعين يجب أن يكون "ذا طابع منشئ للمعايير بشكل أساسي"،</w:t>
      </w:r>
      <w:r>
        <w:rPr>
          <w:spacing w:val="-6"/>
          <w:position w:val="11"/>
          <w:sz w:val="15"/>
          <w:szCs w:val="15"/>
          <w:rtl/>
        </w:rPr>
        <w:t>99</w:t>
      </w:r>
      <w:r>
        <w:rPr>
          <w:spacing w:val="-6"/>
          <w:sz w:val="27"/>
          <w:szCs w:val="27"/>
          <w:rtl/>
        </w:rPr>
        <w:t>وهذا هو، قادرة على تشكيل الأساس</w:t>
      </w:r>
      <w:r>
        <w:rPr>
          <w:sz w:val="27"/>
          <w:szCs w:val="27"/>
          <w:rtl/>
        </w:rPr>
        <w:t>قاعدة عامة للقانون. من المحتمل أن يختلف ما يعنيه هذا بالضبط باختلاف الزمان والمكان، لكنه يؤكد أن أحكام المعاهدة قد تؤدي إلى عرف ينص على أن الدول الأخرى والأطراف وغير الأطراف في المعاهدة تستوفي الشروط اللازمة للسلوك المتوافق والتوافق.</w:t>
      </w:r>
      <w:r>
        <w:rPr>
          <w:rFonts w:ascii="Times New Roman" w:eastAsia="Times New Roman" w:hAnsi="Times New Roman" w:cs="Times New Roman"/>
          <w:i/>
          <w:iCs/>
          <w:spacing w:val="-6"/>
          <w:sz w:val="27"/>
          <w:szCs w:val="27"/>
          <w:rtl/>
        </w:rPr>
        <w:t>رأي</w:t>
      </w:r>
      <w:r>
        <w:rPr>
          <w:rFonts w:ascii="Times New Roman" w:eastAsia="Times New Roman" w:hAnsi="Times New Roman" w:cs="Times New Roman"/>
          <w:i/>
          <w:iCs/>
          <w:sz w:val="27"/>
          <w:szCs w:val="27"/>
          <w:rtl/>
        </w:rPr>
        <w:t>جوريس</w:t>
      </w:r>
      <w:r>
        <w:rPr>
          <w:spacing w:val="19"/>
          <w:sz w:val="27"/>
          <w:szCs w:val="27"/>
          <w:rtl/>
        </w:rPr>
        <w:t>.</w:t>
      </w:r>
      <w:r>
        <w:rPr>
          <w:sz w:val="27"/>
          <w:szCs w:val="27"/>
          <w:rtl/>
        </w:rPr>
        <w:t>وقد قيل إن هذا الاحتمال ربما يمتد بحيث يمكن لأحكام المعاهدة القابلة للتعميم أن تكون في حد ذاتها، دون الحاجة إلى إثبات</w:t>
      </w:r>
      <w:r>
        <w:rPr>
          <w:rFonts w:ascii="Times New Roman" w:eastAsia="Times New Roman" w:hAnsi="Times New Roman" w:cs="Times New Roman"/>
          <w:i/>
          <w:iCs/>
          <w:spacing w:val="-6"/>
          <w:sz w:val="27"/>
          <w:szCs w:val="27"/>
          <w:rtl/>
        </w:rPr>
        <w:t>الرأي القانوني</w:t>
      </w:r>
      <w:r>
        <w:rPr>
          <w:spacing w:val="-6"/>
          <w:sz w:val="27"/>
          <w:szCs w:val="27"/>
          <w:rtl/>
        </w:rPr>
        <w:t>ومع مرور القليل من الوقت،</w:t>
      </w:r>
      <w:r>
        <w:rPr>
          <w:sz w:val="27"/>
          <w:szCs w:val="27"/>
          <w:rtl/>
        </w:rPr>
        <w:t>أكل</w:t>
      </w:r>
      <w:r>
        <w:rPr>
          <w:rFonts w:ascii="Times New Roman" w:eastAsia="Times New Roman" w:hAnsi="Times New Roman" w:cs="Times New Roman"/>
          <w:i/>
          <w:iCs/>
          <w:spacing w:val="-6"/>
          <w:sz w:val="27"/>
          <w:szCs w:val="27"/>
          <w:rtl/>
        </w:rPr>
        <w:t>بحكم الواقع</w:t>
      </w:r>
      <w:r>
        <w:rPr>
          <w:spacing w:val="-6"/>
          <w:sz w:val="27"/>
          <w:szCs w:val="27"/>
          <w:rtl/>
        </w:rPr>
        <w:t>القواعد العرفية.</w:t>
      </w:r>
      <w:r>
        <w:rPr>
          <w:spacing w:val="-7"/>
          <w:position w:val="11"/>
          <w:sz w:val="15"/>
          <w:szCs w:val="15"/>
          <w:rtl/>
        </w:rPr>
        <w:t>100</w:t>
      </w:r>
      <w:r>
        <w:rPr>
          <w:spacing w:val="-7"/>
          <w:sz w:val="27"/>
          <w:szCs w:val="27"/>
          <w:rtl/>
        </w:rPr>
        <w:t>هذا، مع الاعتراف بأهميته</w:t>
      </w:r>
      <w:r>
        <w:rPr>
          <w:sz w:val="27"/>
          <w:szCs w:val="27"/>
          <w:rtl/>
        </w:rPr>
        <w:t>ومن الواضح أن المعاهدات، وخاصة في مجال حقوق الإنسان، التي تحتوي على أحكام محتملة لإنشاء القواعد والمعايير، تذهب إلى أبعد مما ينبغي. ويكمن الخطر في قيام عدد قليل من الدول بإصدار تشريعات للجميع، ما لم تدخل الدول المعارضة فعليًا في معاهدات مخالفة.</w:t>
      </w:r>
      <w:r>
        <w:rPr>
          <w:spacing w:val="-6"/>
          <w:position w:val="11"/>
          <w:sz w:val="15"/>
          <w:szCs w:val="15"/>
          <w:rtl/>
        </w:rPr>
        <w:t>101</w:t>
      </w:r>
      <w:r>
        <w:rPr>
          <w:spacing w:val="-6"/>
          <w:sz w:val="27"/>
          <w:szCs w:val="27"/>
          <w:rtl/>
        </w:rPr>
        <w:t>وهذا من شأنه أن يشكل تفكيكًا جذريًا للغاية</w:t>
      </w:r>
      <w:r>
        <w:rPr>
          <w:sz w:val="27"/>
          <w:szCs w:val="27"/>
          <w:rtl/>
        </w:rPr>
        <w:t>بداية للعملية الحالية لصياغة القانون داخل المجتمع الدولي.</w:t>
      </w:r>
    </w:p>
    <w:p w14:paraId="6570D168" w14:textId="77777777" w:rsidR="00F73B55" w:rsidRDefault="00000000">
      <w:pPr>
        <w:bidi/>
        <w:spacing w:before="15" w:line="253" w:lineRule="auto"/>
        <w:ind w:left="19" w:right="25" w:firstLine="299"/>
        <w:jc w:val="both"/>
        <w:rPr>
          <w:sz w:val="27"/>
          <w:szCs w:val="27"/>
          <w:rtl/>
        </w:rPr>
      </w:pPr>
      <w:r>
        <w:rPr>
          <w:spacing w:val="-9"/>
          <w:sz w:val="27"/>
          <w:szCs w:val="27"/>
          <w:rtl/>
        </w:rPr>
        <w:t>ومن الثابت الآن أنه حتى في حالة ظهور قاعدة معاهدة</w:t>
      </w:r>
      <w:r>
        <w:rPr>
          <w:sz w:val="27"/>
          <w:szCs w:val="27"/>
          <w:rtl/>
        </w:rPr>
        <w:t>وإذا كانت القاعدة العرفية تغطي نفس الأساس، فإن الأخيرة لن يتم استيعابها في القاعدة الأولى فحسب، بل ستحافظ على وجودها المنفصل. المحكمة في</w:t>
      </w:r>
      <w:r>
        <w:rPr>
          <w:rFonts w:ascii="Times New Roman" w:eastAsia="Times New Roman" w:hAnsi="Times New Roman" w:cs="Times New Roman"/>
          <w:i/>
          <w:iCs/>
          <w:spacing w:val="-6"/>
          <w:sz w:val="27"/>
          <w:szCs w:val="27"/>
          <w:rtl/>
        </w:rPr>
        <w:t>نيكاراغوا</w:t>
      </w:r>
      <w:r>
        <w:rPr>
          <w:spacing w:val="-6"/>
          <w:sz w:val="27"/>
          <w:szCs w:val="27"/>
          <w:rtl/>
        </w:rPr>
        <w:t>قضية</w:t>
      </w:r>
      <w:r>
        <w:rPr>
          <w:spacing w:val="-7"/>
          <w:position w:val="11"/>
          <w:sz w:val="15"/>
          <w:szCs w:val="15"/>
          <w:rtl/>
        </w:rPr>
        <w:t>102</w:t>
      </w:r>
      <w:r>
        <w:rPr>
          <w:spacing w:val="-6"/>
          <w:sz w:val="27"/>
          <w:szCs w:val="27"/>
          <w:rtl/>
        </w:rPr>
        <w:t>ولم يقبل حجة</w:t>
      </w:r>
      <w:r>
        <w:rPr>
          <w:sz w:val="27"/>
          <w:szCs w:val="27"/>
          <w:rtl/>
        </w:rPr>
        <w:t>الولايات المتحدة أن قواعد القانون الدولي العرفي المتعلقة بالدفاع عن النفس قد تم "إدراجها" و"الإشراف عليها" بموجب المادة 51 من ميثاق الأمم المتحدة. وتم التأكيد على أنه "حتى لو كان لقاعدة معاهدة وقاعدة عرفية ذات صلة بالنزاع الحالي نفس الشيء تمامًا."</w:t>
      </w:r>
    </w:p>
    <w:p w14:paraId="341E7174" w14:textId="77777777" w:rsidR="00F73B55" w:rsidRDefault="00F73B55">
      <w:pPr>
        <w:bidi/>
        <w:spacing w:line="386" w:lineRule="auto"/>
        <w:rPr>
          <w:rtl/>
        </w:rPr>
      </w:pPr>
    </w:p>
    <w:p w14:paraId="0EF32D7C" w14:textId="77777777" w:rsidR="00F73B55" w:rsidRDefault="00000000">
      <w:pPr>
        <w:bidi/>
        <w:spacing w:before="63" w:line="238" w:lineRule="auto"/>
        <w:ind w:left="335" w:right="28" w:hanging="254"/>
        <w:rPr>
          <w:sz w:val="22"/>
          <w:szCs w:val="22"/>
          <w:rtl/>
        </w:rPr>
      </w:pPr>
      <w:r>
        <w:rPr>
          <w:spacing w:val="-11"/>
          <w:position w:val="7"/>
          <w:sz w:val="15"/>
          <w:szCs w:val="15"/>
          <w:rtl/>
        </w:rPr>
        <w:t>98</w:t>
      </w:r>
      <w:r>
        <w:rPr>
          <w:spacing w:val="-11"/>
          <w:sz w:val="22"/>
          <w:szCs w:val="22"/>
          <w:rtl/>
        </w:rPr>
        <w:t>تقارير محكمة العدل الدولية، 1969، ص. 41؛ 41 آي إل آر، ص. 71. وشددت المحكمة على أن هذا الأسلوب من خلق</w:t>
      </w:r>
      <w:r>
        <w:rPr>
          <w:sz w:val="22"/>
          <w:szCs w:val="22"/>
          <w:rtl/>
        </w:rPr>
        <w:t>ولم يكن من المفترض أن يُنظر إلى العادات الجديدة باستخفاف على أنها قد تم تحقيقها،</w:t>
      </w:r>
      <w:r>
        <w:rPr>
          <w:rFonts w:ascii="Times New Roman" w:eastAsia="Times New Roman" w:hAnsi="Times New Roman" w:cs="Times New Roman"/>
          <w:i/>
          <w:iCs/>
          <w:spacing w:val="-10"/>
          <w:sz w:val="22"/>
          <w:szCs w:val="22"/>
          <w:rtl/>
        </w:rPr>
        <w:t>المرجع نفسه</w:t>
      </w:r>
      <w:r>
        <w:rPr>
          <w:spacing w:val="-10"/>
          <w:sz w:val="22"/>
          <w:szCs w:val="22"/>
          <w:rtl/>
        </w:rPr>
        <w:t>.</w:t>
      </w:r>
    </w:p>
    <w:p w14:paraId="2224A652" w14:textId="77777777" w:rsidR="00F73B55" w:rsidRDefault="00000000">
      <w:pPr>
        <w:bidi/>
        <w:spacing w:before="11"/>
        <w:ind w:left="333" w:right="25" w:hanging="252"/>
        <w:rPr>
          <w:sz w:val="22"/>
          <w:szCs w:val="22"/>
          <w:rtl/>
        </w:rPr>
      </w:pPr>
      <w:r>
        <w:rPr>
          <w:spacing w:val="-13"/>
          <w:position w:val="7"/>
          <w:sz w:val="15"/>
          <w:szCs w:val="15"/>
          <w:rtl/>
        </w:rPr>
        <w:t>99</w:t>
      </w:r>
      <w:r>
        <w:rPr>
          <w:spacing w:val="-13"/>
          <w:sz w:val="22"/>
          <w:szCs w:val="22"/>
          <w:rtl/>
        </w:rPr>
        <w:t>لكن انظر آراء الأقلية، تقارير محكمة العدل الدولية، 1969، الصفحات 56، 156-8، 163، 169، 172-80، 197-</w:t>
      </w:r>
      <w:r>
        <w:rPr>
          <w:sz w:val="22"/>
          <w:szCs w:val="22"/>
          <w:rtl/>
        </w:rPr>
        <w:t>200، 221-32 و241-7؛ 41 آي إل آر، ص. 85. أنظر أيضاً</w:t>
      </w:r>
      <w:r>
        <w:rPr>
          <w:rFonts w:ascii="Times New Roman" w:eastAsia="Times New Roman" w:hAnsi="Times New Roman" w:cs="Times New Roman"/>
          <w:i/>
          <w:iCs/>
          <w:spacing w:val="-14"/>
          <w:sz w:val="22"/>
          <w:szCs w:val="22"/>
          <w:rtl/>
        </w:rPr>
        <w:t>خليج مين</w:t>
      </w:r>
      <w:r>
        <w:rPr>
          <w:spacing w:val="-14"/>
          <w:sz w:val="22"/>
          <w:szCs w:val="22"/>
          <w:rtl/>
        </w:rPr>
        <w:t>القضية، تقارير محكمة العدل الدولية، 1984،</w:t>
      </w:r>
      <w:r>
        <w:rPr>
          <w:sz w:val="22"/>
          <w:szCs w:val="22"/>
          <w:rtl/>
        </w:rPr>
        <w:t>ص 246، 295؛ 71 ILR، ص 74، 122، و</w:t>
      </w:r>
      <w:r>
        <w:rPr>
          <w:rFonts w:ascii="Times New Roman" w:eastAsia="Times New Roman" w:hAnsi="Times New Roman" w:cs="Times New Roman"/>
          <w:i/>
          <w:iCs/>
          <w:spacing w:val="-10"/>
          <w:sz w:val="22"/>
          <w:szCs w:val="22"/>
          <w:rtl/>
        </w:rPr>
        <w:t>ليبيا/الجرف القاري لمالطا</w:t>
      </w:r>
      <w:r>
        <w:rPr>
          <w:spacing w:val="-10"/>
          <w:sz w:val="22"/>
          <w:szCs w:val="22"/>
          <w:rtl/>
        </w:rPr>
        <w:t>القضية، تقارير محكمة العدل الدولية،</w:t>
      </w:r>
      <w:r>
        <w:rPr>
          <w:sz w:val="22"/>
          <w:szCs w:val="22"/>
          <w:rtl/>
        </w:rPr>
        <w:t>1985، ص 13، 29-34؛ 81 آي إل آر، ص 239، 261-6.</w:t>
      </w:r>
    </w:p>
    <w:p w14:paraId="730D5B12" w14:textId="77777777" w:rsidR="00F73B55" w:rsidRDefault="00000000">
      <w:pPr>
        <w:bidi/>
        <w:spacing w:before="20" w:line="241" w:lineRule="auto"/>
        <w:ind w:left="315" w:right="25" w:hanging="298"/>
        <w:rPr>
          <w:sz w:val="22"/>
          <w:szCs w:val="22"/>
          <w:rtl/>
        </w:rPr>
      </w:pPr>
      <w:r>
        <w:rPr>
          <w:spacing w:val="-5"/>
          <w:position w:val="7"/>
          <w:sz w:val="15"/>
          <w:szCs w:val="15"/>
          <w:rtl/>
        </w:rPr>
        <w:t>100</w:t>
      </w:r>
      <w:r>
        <w:rPr>
          <w:spacing w:val="-5"/>
          <w:sz w:val="22"/>
          <w:szCs w:val="22"/>
          <w:rtl/>
        </w:rPr>
        <w:t>سيداماتو,</w:t>
      </w:r>
      <w:r>
        <w:rPr>
          <w:rFonts w:ascii="Times New Roman" w:eastAsia="Times New Roman" w:hAnsi="Times New Roman" w:cs="Times New Roman"/>
          <w:i/>
          <w:iCs/>
          <w:spacing w:val="-5"/>
          <w:sz w:val="22"/>
          <w:szCs w:val="22"/>
          <w:rtl/>
        </w:rPr>
        <w:t>مفهوم العرف</w:t>
      </w:r>
      <w:r>
        <w:rPr>
          <w:spacing w:val="-6"/>
          <w:sz w:val="22"/>
          <w:szCs w:val="22"/>
          <w:rtl/>
        </w:rPr>
        <w:t>، ص. 104، وداماتو، "مفهوم حقوق الإنسان".</w:t>
      </w:r>
      <w:r>
        <w:rPr>
          <w:sz w:val="22"/>
          <w:szCs w:val="22"/>
          <w:rtl/>
        </w:rPr>
        <w:t>القانون الدولي'، 82</w:t>
      </w:r>
      <w:r>
        <w:rPr>
          <w:rFonts w:ascii="Times New Roman" w:eastAsia="Times New Roman" w:hAnsi="Times New Roman" w:cs="Times New Roman"/>
          <w:i/>
          <w:iCs/>
          <w:spacing w:val="-8"/>
          <w:sz w:val="22"/>
          <w:szCs w:val="22"/>
          <w:rtl/>
        </w:rPr>
        <w:t>مراجعة قانون كولومبيا</w:t>
      </w:r>
      <w:r>
        <w:rPr>
          <w:spacing w:val="-8"/>
          <w:sz w:val="22"/>
          <w:szCs w:val="22"/>
          <w:rtl/>
        </w:rPr>
        <w:t>،1982، ص. 1110،1129–47. انظر أيضًا أكيهرست،</w:t>
      </w:r>
      <w:r>
        <w:rPr>
          <w:sz w:val="22"/>
          <w:szCs w:val="22"/>
          <w:rtl/>
        </w:rPr>
        <w:t>"مخصص كمصدر"، الصفحات من 42 إلى 52.</w:t>
      </w:r>
    </w:p>
    <w:p w14:paraId="626BC616" w14:textId="77777777" w:rsidR="00F73B55" w:rsidRDefault="00000000">
      <w:pPr>
        <w:bidi/>
        <w:spacing w:before="10" w:line="230" w:lineRule="auto"/>
        <w:ind w:left="17"/>
        <w:rPr>
          <w:sz w:val="22"/>
          <w:szCs w:val="22"/>
          <w:rtl/>
        </w:rPr>
      </w:pPr>
      <w:r>
        <w:rPr>
          <w:spacing w:val="-10"/>
          <w:position w:val="7"/>
          <w:sz w:val="15"/>
          <w:szCs w:val="15"/>
          <w:rtl/>
        </w:rPr>
        <w:t>101</w:t>
      </w:r>
      <w:r>
        <w:rPr>
          <w:spacing w:val="-10"/>
          <w:sz w:val="22"/>
          <w:szCs w:val="22"/>
          <w:rtl/>
        </w:rPr>
        <w:t>داماتو، "المفهوم".</w:t>
      </w:r>
      <w:r>
        <w:rPr>
          <w:sz w:val="22"/>
          <w:szCs w:val="22"/>
          <w:rtl/>
        </w:rPr>
        <w:t>حقوق الإنسان، ص. 1146.</w:t>
      </w:r>
    </w:p>
    <w:p w14:paraId="5B9B2045" w14:textId="77777777" w:rsidR="00F73B55" w:rsidRDefault="00000000">
      <w:pPr>
        <w:bidi/>
        <w:spacing w:before="24" w:line="212" w:lineRule="auto"/>
        <w:ind w:left="17"/>
        <w:rPr>
          <w:sz w:val="22"/>
          <w:szCs w:val="22"/>
          <w:rtl/>
        </w:rPr>
      </w:pPr>
      <w:r>
        <w:rPr>
          <w:spacing w:val="-14"/>
          <w:position w:val="7"/>
          <w:sz w:val="15"/>
          <w:szCs w:val="15"/>
          <w:rtl/>
        </w:rPr>
        <w:t>102</w:t>
      </w:r>
      <w:r>
        <w:rPr>
          <w:spacing w:val="-14"/>
          <w:sz w:val="22"/>
          <w:szCs w:val="22"/>
          <w:rtl/>
        </w:rPr>
        <w:t>تقارير محكمة العدل الدولية، 1986، ص. 14؛ 76</w:t>
      </w:r>
      <w:r>
        <w:rPr>
          <w:sz w:val="22"/>
          <w:szCs w:val="22"/>
          <w:rtl/>
        </w:rPr>
        <w:t>إل آر، ص. 349.</w:t>
      </w:r>
    </w:p>
    <w:p w14:paraId="6931CE95" w14:textId="77777777" w:rsidR="00F73B55" w:rsidRDefault="00F73B55">
      <w:pPr>
        <w:bidi/>
        <w:spacing w:line="212" w:lineRule="auto"/>
        <w:rPr>
          <w:sz w:val="22"/>
          <w:szCs w:val="22"/>
          <w:rtl/>
        </w:rPr>
        <w:sectPr w:rsidR="00F73B55">
          <w:pgSz w:w="10300" w:h="15580"/>
          <w:pgMar w:top="354" w:right="1027" w:bottom="400" w:left="1112" w:header="0" w:footer="0" w:gutter="0"/>
          <w:cols w:space="720"/>
        </w:sectPr>
      </w:pPr>
    </w:p>
    <w:p w14:paraId="36CF09F7" w14:textId="77777777" w:rsidR="00F73B55" w:rsidRDefault="00000000">
      <w:pPr>
        <w:bidi/>
        <w:spacing w:line="176" w:lineRule="auto"/>
        <w:jc w:val="right"/>
        <w:rPr>
          <w:sz w:val="25"/>
          <w:szCs w:val="25"/>
          <w:rtl/>
        </w:rPr>
      </w:pPr>
      <w:r>
        <w:rPr>
          <w:sz w:val="25"/>
          <w:szCs w:val="25"/>
          <w:rtl/>
        </w:rPr>
        <w:lastRenderedPageBreak/>
        <w:t>المصادر 97</w:t>
      </w:r>
    </w:p>
    <w:p w14:paraId="3FBE086B" w14:textId="77777777" w:rsidR="00F73B55" w:rsidRDefault="00000000">
      <w:pPr>
        <w:bidi/>
        <w:spacing w:before="261" w:line="253" w:lineRule="auto"/>
        <w:ind w:left="4" w:right="23" w:firstLine="6"/>
        <w:jc w:val="both"/>
        <w:rPr>
          <w:sz w:val="27"/>
          <w:szCs w:val="27"/>
          <w:rtl/>
        </w:rPr>
      </w:pPr>
      <w:r>
        <w:rPr>
          <w:spacing w:val="-7"/>
          <w:sz w:val="27"/>
          <w:szCs w:val="27"/>
          <w:rtl/>
        </w:rPr>
        <w:t>نفس المحتوى، فإن هذا لن يكون سببا للمحكمة أن ترى أن</w:t>
      </w:r>
      <w:r>
        <w:rPr>
          <w:sz w:val="27"/>
          <w:szCs w:val="27"/>
          <w:rtl/>
        </w:rPr>
        <w:t>إن إدماج القاعدة العرفية في قانون المعاهدات يجب أن يحرم القاعدة العرفية من إمكانية تطبيقها باعتبارها متميزة عن القاعدة التعاهدية.</w:t>
      </w:r>
      <w:r>
        <w:rPr>
          <w:spacing w:val="-4"/>
          <w:position w:val="11"/>
          <w:sz w:val="15"/>
          <w:szCs w:val="15"/>
          <w:rtl/>
        </w:rPr>
        <w:t>103</w:t>
      </w:r>
      <w:r>
        <w:rPr>
          <w:position w:val="11"/>
          <w:sz w:val="15"/>
          <w:szCs w:val="15"/>
          <w:rtl/>
        </w:rPr>
        <w:t xml:space="preserve"> </w:t>
      </w:r>
      <w:r>
        <w:rPr>
          <w:spacing w:val="-4"/>
          <w:sz w:val="27"/>
          <w:szCs w:val="27"/>
          <w:rtl/>
        </w:rPr>
        <w:t>وخلصت المحكمة إلى أنه "سيكون من الواضح بالتالي أن القواعد العرفية في -</w:t>
      </w:r>
      <w:r>
        <w:rPr>
          <w:sz w:val="27"/>
          <w:szCs w:val="27"/>
          <w:rtl/>
        </w:rPr>
        <w:t>ويظل القانون الدولي موجودًا وينطبق بشكل منفصل عن قانون المعاهدات الدولي، حتى عندما يكون لفئتي القانون محتوى متطابق.</w:t>
      </w:r>
      <w:r>
        <w:rPr>
          <w:spacing w:val="-10"/>
          <w:position w:val="11"/>
          <w:sz w:val="15"/>
          <w:szCs w:val="15"/>
          <w:rtl/>
        </w:rPr>
        <w:t>104</w:t>
      </w:r>
      <w:r>
        <w:rPr>
          <w:spacing w:val="-10"/>
          <w:sz w:val="27"/>
          <w:szCs w:val="27"/>
          <w:rtl/>
        </w:rPr>
        <w:t>وكان تأثير ذلك في هذه القضية هو أن المحكمة كانت كذلك</w:t>
      </w:r>
      <w:r>
        <w:rPr>
          <w:sz w:val="27"/>
          <w:szCs w:val="27"/>
          <w:rtl/>
        </w:rPr>
        <w:t>ولم تتمكن من فحص القاعدة على النحو المنصوص عليه في القانون العرفي، في حين أنها، بسبب التحفظ الأمريكي، لم تتمكن من تحليل الالتزام القائم على المعاهدة.</w:t>
      </w:r>
    </w:p>
    <w:p w14:paraId="7855D9D8" w14:textId="77777777" w:rsidR="00F73B55" w:rsidRDefault="00000000">
      <w:pPr>
        <w:bidi/>
        <w:spacing w:before="14" w:line="253" w:lineRule="auto"/>
        <w:ind w:firstLine="306"/>
        <w:jc w:val="both"/>
        <w:rPr>
          <w:sz w:val="15"/>
          <w:szCs w:val="15"/>
          <w:rtl/>
        </w:rPr>
      </w:pPr>
      <w:r>
        <w:rPr>
          <w:spacing w:val="-6"/>
          <w:sz w:val="27"/>
          <w:szCs w:val="27"/>
          <w:rtl/>
        </w:rPr>
        <w:t>بالطبع، قد تخضع قاعدتان لهما نفس المحتوى لاختلاف</w:t>
      </w:r>
      <w:r>
        <w:rPr>
          <w:sz w:val="27"/>
          <w:szCs w:val="27"/>
          <w:rtl/>
        </w:rPr>
        <w:t>المبادئ المتعلقة بتفسيرها وتطبيقها؛ ومن ثم فإن نهج المحكمة، فضلاً عن كونه صحيحًا من الناحية النظرية، له قيمة عملية أيضًا. وفي العديد من الحالات، قد يشير هذا المصدر المزدوج لوجود القاعدة إلى أن النسختين ليستا متطابقتين في الواقع، كما هو الحال في حالة الدفاع عن النفس بموجب القانون العرفي والمادة 51 من الميثاق، ولكن الأمر سيعتمد دائمًا على الظروف الخاصة.</w:t>
      </w:r>
      <w:r>
        <w:rPr>
          <w:spacing w:val="-3"/>
          <w:position w:val="11"/>
          <w:sz w:val="15"/>
          <w:szCs w:val="15"/>
          <w:rtl/>
        </w:rPr>
        <w:t>105</w:t>
      </w:r>
    </w:p>
    <w:p w14:paraId="10931FAB" w14:textId="77777777" w:rsidR="00F73B55" w:rsidRDefault="00000000">
      <w:pPr>
        <w:bidi/>
        <w:spacing w:before="23" w:line="253" w:lineRule="auto"/>
        <w:ind w:right="23" w:firstLine="306"/>
        <w:jc w:val="both"/>
        <w:rPr>
          <w:sz w:val="27"/>
          <w:szCs w:val="27"/>
          <w:rtl/>
        </w:rPr>
      </w:pPr>
      <w:r>
        <w:rPr>
          <w:spacing w:val="-7"/>
          <w:sz w:val="27"/>
          <w:szCs w:val="27"/>
          <w:rtl/>
        </w:rPr>
        <w:t>تحاول بعض المعاهدات إنشاء "نظام" من شأنه، بالضرورة،</w:t>
      </w:r>
      <w:r>
        <w:rPr>
          <w:sz w:val="27"/>
          <w:szCs w:val="27"/>
          <w:rtl/>
        </w:rPr>
        <w:t>وتمتد أيضاً إلى غير الأطراف.</w:t>
      </w:r>
      <w:r>
        <w:rPr>
          <w:spacing w:val="-8"/>
          <w:position w:val="11"/>
          <w:sz w:val="15"/>
          <w:szCs w:val="15"/>
          <w:rtl/>
        </w:rPr>
        <w:t>106</w:t>
      </w:r>
      <w:r>
        <w:rPr>
          <w:spacing w:val="-6"/>
          <w:sz w:val="27"/>
          <w:szCs w:val="27"/>
          <w:rtl/>
        </w:rPr>
        <w:t>ميثاق الأمم المتحدة، على سبيل المثال، في</w:t>
      </w:r>
      <w:r>
        <w:rPr>
          <w:sz w:val="27"/>
          <w:szCs w:val="27"/>
          <w:rtl/>
        </w:rPr>
        <w:t>إن إنشاء إطار محدد للحفاظ على السلم والأمن الدوليين، يعلن في المادة 2 (6) أن "المنظمة يجب أن تضمن أن الدول التي ليست أعضاء في الأمم المتحدة تتصرف وفقا لهذه المبادئ [المدرجة في المادة 2]" بقدر ما يكون ضروريا لصون السلام والأمن الدوليين". وبوسع المرء أن يشير أيضاً إلى الاتفاقية العامة بشأن التعريفات الجمركية والتجارة (الجات) لعام 1947، والتي أنشأت مدونة سلوك مشتركة في التجارة الدولية، وكان لها تأثير مهم على الدول غير الأطراف أيضاً، والتي تحولت الآن إلى منظمة التجارة العالمية.</w:t>
      </w:r>
    </w:p>
    <w:p w14:paraId="7732A1AF" w14:textId="77777777" w:rsidR="00F73B55" w:rsidRDefault="00000000">
      <w:pPr>
        <w:bidi/>
        <w:spacing w:before="17" w:line="251" w:lineRule="auto"/>
        <w:ind w:left="4" w:right="26" w:firstLine="302"/>
        <w:jc w:val="both"/>
        <w:rPr>
          <w:sz w:val="27"/>
          <w:szCs w:val="27"/>
          <w:rtl/>
        </w:rPr>
      </w:pPr>
      <w:r>
        <w:rPr>
          <w:spacing w:val="-9"/>
          <w:sz w:val="27"/>
          <w:szCs w:val="27"/>
          <w:rtl/>
        </w:rPr>
        <w:t>وفي نفس الموضوع، قد تكون المعاهدات تأسيسية من حيث أنها تنشئها</w:t>
      </w:r>
      <w:r>
        <w:rPr>
          <w:sz w:val="27"/>
          <w:szCs w:val="27"/>
          <w:rtl/>
        </w:rPr>
        <w:t>المؤسسات الدولية وتكون بمثابة دساتير لها، تحدد صلاحياتها وواجباتها المقترحة.</w:t>
      </w:r>
    </w:p>
    <w:p w14:paraId="6C71AA1C" w14:textId="77777777" w:rsidR="00F73B55" w:rsidRDefault="00000000">
      <w:pPr>
        <w:bidi/>
        <w:spacing w:before="14" w:line="253" w:lineRule="auto"/>
        <w:ind w:left="4" w:right="24" w:firstLine="274"/>
        <w:jc w:val="both"/>
        <w:rPr>
          <w:sz w:val="27"/>
          <w:szCs w:val="27"/>
          <w:rtl/>
        </w:rPr>
      </w:pPr>
      <w:r>
        <w:rPr>
          <w:spacing w:val="-6"/>
          <w:sz w:val="27"/>
          <w:szCs w:val="27"/>
          <w:rtl/>
        </w:rPr>
        <w:t>ومن ناحية أخرى، فإن "عقود المعاهدات" ليست أدوات لوضع القوانين</w:t>
      </w:r>
      <w:r>
        <w:rPr>
          <w:sz w:val="27"/>
          <w:szCs w:val="27"/>
          <w:rtl/>
        </w:rPr>
        <w:t>في حد ذاتها لأنها تقع بين عدد قليل فقط من الدول وموضوع محدود، ولكنها قد تقدم دليلاً على القواعد العرفية. على سبيل المثال، قد تكون سلسلة من المعاهدات الثنائية التي تحتوي على قاعدة مماثلة دليلاً على وجود تلك القاعدة في القانون العرفي، على الرغم من أن هذا الاقتراح يحتاج إلى</w:t>
      </w:r>
    </w:p>
    <w:p w14:paraId="5F97F7F8" w14:textId="77777777" w:rsidR="00F73B55" w:rsidRDefault="00000000">
      <w:pPr>
        <w:bidi/>
        <w:spacing w:before="283" w:line="238" w:lineRule="auto"/>
        <w:ind w:left="320" w:right="28" w:hanging="318"/>
        <w:rPr>
          <w:sz w:val="22"/>
          <w:szCs w:val="22"/>
          <w:rtl/>
        </w:rPr>
      </w:pPr>
      <w:r>
        <w:rPr>
          <w:spacing w:val="-14"/>
          <w:position w:val="7"/>
          <w:sz w:val="15"/>
          <w:szCs w:val="15"/>
          <w:rtl/>
        </w:rPr>
        <w:t>103</w:t>
      </w:r>
      <w:r>
        <w:rPr>
          <w:spacing w:val="-14"/>
          <w:sz w:val="22"/>
          <w:szCs w:val="22"/>
          <w:rtl/>
        </w:rPr>
        <w:t>تقارير محكمة العدل الدولية، 1986، الصفحات من 94 إلى 5؛ 76 آي إل آر، ص 428-9. انظر أيضًا دبليو. تشابلينسكي،</w:t>
      </w:r>
      <w:r>
        <w:rPr>
          <w:sz w:val="22"/>
          <w:szCs w:val="22"/>
          <w:rtl/>
        </w:rPr>
        <w:t>'مصادر القانون الدولي في</w:t>
      </w:r>
      <w:r>
        <w:rPr>
          <w:rFonts w:ascii="Times New Roman" w:eastAsia="Times New Roman" w:hAnsi="Times New Roman" w:cs="Times New Roman"/>
          <w:i/>
          <w:iCs/>
          <w:spacing w:val="-11"/>
          <w:sz w:val="22"/>
          <w:szCs w:val="22"/>
          <w:rtl/>
        </w:rPr>
        <w:t>نيكاراغوا</w:t>
      </w:r>
      <w:r>
        <w:rPr>
          <w:spacing w:val="-11"/>
          <w:sz w:val="22"/>
          <w:szCs w:val="22"/>
          <w:rtl/>
        </w:rPr>
        <w:t>القضية، 38 ICLQ، 1989، ص. 151.</w:t>
      </w:r>
    </w:p>
    <w:p w14:paraId="6410D26A" w14:textId="77777777" w:rsidR="00F73B55" w:rsidRDefault="00000000">
      <w:pPr>
        <w:bidi/>
        <w:spacing w:before="13" w:line="232" w:lineRule="auto"/>
        <w:ind w:left="17"/>
        <w:rPr>
          <w:sz w:val="22"/>
          <w:szCs w:val="22"/>
          <w:rtl/>
        </w:rPr>
      </w:pPr>
      <w:r>
        <w:rPr>
          <w:spacing w:val="-13"/>
          <w:position w:val="7"/>
          <w:sz w:val="15"/>
          <w:szCs w:val="15"/>
          <w:rtl/>
        </w:rPr>
        <w:t>104</w:t>
      </w:r>
      <w:r>
        <w:rPr>
          <w:spacing w:val="-13"/>
          <w:sz w:val="22"/>
          <w:szCs w:val="22"/>
          <w:rtl/>
        </w:rPr>
        <w:t>محكمة العدل الدولية</w:t>
      </w:r>
      <w:r>
        <w:rPr>
          <w:sz w:val="22"/>
          <w:szCs w:val="22"/>
          <w:rtl/>
        </w:rPr>
        <w:t>التقارير، 1986، ص. 96؛ 76 إل آر، ص. 430.</w:t>
      </w:r>
      <w:r>
        <w:rPr>
          <w:spacing w:val="-13"/>
          <w:position w:val="7"/>
          <w:sz w:val="15"/>
          <w:szCs w:val="15"/>
          <w:rtl/>
        </w:rPr>
        <w:t>105</w:t>
      </w:r>
      <w:r>
        <w:rPr>
          <w:spacing w:val="-13"/>
          <w:sz w:val="22"/>
          <w:szCs w:val="22"/>
          <w:rtl/>
        </w:rPr>
        <w:t>انظر المزيد أدناه،</w:t>
      </w:r>
      <w:r>
        <w:rPr>
          <w:sz w:val="22"/>
          <w:szCs w:val="22"/>
          <w:rtl/>
        </w:rPr>
        <w:t>الفصل 20، ص. 1131.</w:t>
      </w:r>
    </w:p>
    <w:p w14:paraId="746506DE" w14:textId="77777777" w:rsidR="00F73B55" w:rsidRDefault="00000000">
      <w:pPr>
        <w:bidi/>
        <w:spacing w:before="11" w:line="232" w:lineRule="auto"/>
        <w:ind w:left="2"/>
        <w:rPr>
          <w:sz w:val="22"/>
          <w:szCs w:val="22"/>
          <w:rtl/>
        </w:rPr>
      </w:pPr>
      <w:r>
        <w:rPr>
          <w:spacing w:val="-12"/>
          <w:position w:val="7"/>
          <w:sz w:val="15"/>
          <w:szCs w:val="15"/>
          <w:rtl/>
        </w:rPr>
        <w:t>106</w:t>
      </w:r>
      <w:r>
        <w:rPr>
          <w:spacing w:val="-12"/>
          <w:sz w:val="22"/>
          <w:szCs w:val="22"/>
          <w:rtl/>
        </w:rPr>
        <w:t>انظر المزيد أدناه،</w:t>
      </w:r>
      <w:r>
        <w:rPr>
          <w:sz w:val="22"/>
          <w:szCs w:val="22"/>
          <w:rtl/>
        </w:rPr>
        <w:t>الفصل 16، ص. 928.</w:t>
      </w:r>
    </w:p>
    <w:p w14:paraId="62C57519" w14:textId="77777777" w:rsidR="00F73B55" w:rsidRDefault="00F73B55">
      <w:pPr>
        <w:bidi/>
        <w:spacing w:line="232" w:lineRule="auto"/>
        <w:rPr>
          <w:sz w:val="22"/>
          <w:szCs w:val="22"/>
          <w:rtl/>
        </w:rPr>
        <w:sectPr w:rsidR="00F73B55">
          <w:pgSz w:w="10340" w:h="15580"/>
          <w:pgMar w:top="391" w:right="1042" w:bottom="400" w:left="1152" w:header="0" w:footer="0" w:gutter="0"/>
          <w:cols w:space="720"/>
        </w:sectPr>
      </w:pPr>
    </w:p>
    <w:p w14:paraId="4C2A2310" w14:textId="77777777" w:rsidR="00F73B55" w:rsidRDefault="00000000">
      <w:pPr>
        <w:bidi/>
        <w:spacing w:before="1" w:line="206" w:lineRule="auto"/>
        <w:ind w:left="5"/>
        <w:outlineLvl w:val="1"/>
        <w:rPr>
          <w:sz w:val="25"/>
          <w:szCs w:val="25"/>
          <w:rtl/>
        </w:rPr>
      </w:pPr>
      <w:r>
        <w:rPr>
          <w:spacing w:val="22"/>
          <w:w w:val="104"/>
          <w:sz w:val="25"/>
          <w:szCs w:val="25"/>
          <w:rtl/>
        </w:rPr>
        <w:lastRenderedPageBreak/>
        <w:t>98</w:t>
      </w:r>
      <w:r>
        <w:rPr>
          <w:spacing w:val="1"/>
          <w:sz w:val="25"/>
          <w:szCs w:val="25"/>
          <w:rtl/>
        </w:rPr>
        <w:t>قانون دولي</w:t>
      </w:r>
    </w:p>
    <w:p w14:paraId="078FF4A2" w14:textId="77777777" w:rsidR="00F73B55" w:rsidRDefault="00000000">
      <w:pPr>
        <w:bidi/>
        <w:spacing w:before="260" w:line="248" w:lineRule="auto"/>
        <w:ind w:right="9"/>
        <w:rPr>
          <w:sz w:val="15"/>
          <w:szCs w:val="15"/>
          <w:rtl/>
        </w:rPr>
      </w:pPr>
      <w:r>
        <w:rPr>
          <w:spacing w:val="-6"/>
          <w:sz w:val="27"/>
          <w:szCs w:val="27"/>
          <w:rtl/>
        </w:rPr>
        <w:t>وينبغي التعامل مع الأمر بشيء من الحذر نظرا لحقيقة أن المعاهدات الثنائية</w:t>
      </w:r>
      <w:r>
        <w:rPr>
          <w:sz w:val="27"/>
          <w:szCs w:val="27"/>
          <w:rtl/>
        </w:rPr>
        <w:t>وغالبًا ما تعكس بطبيعتها ظروفًا منفصلة.</w:t>
      </w:r>
      <w:r>
        <w:rPr>
          <w:spacing w:val="-6"/>
          <w:position w:val="11"/>
          <w:sz w:val="15"/>
          <w:szCs w:val="15"/>
          <w:rtl/>
        </w:rPr>
        <w:t>107</w:t>
      </w:r>
    </w:p>
    <w:p w14:paraId="38A899D5" w14:textId="77777777" w:rsidR="00F73B55" w:rsidRDefault="00F73B55">
      <w:pPr>
        <w:bidi/>
        <w:spacing w:line="249" w:lineRule="auto"/>
        <w:rPr>
          <w:rtl/>
        </w:rPr>
      </w:pPr>
    </w:p>
    <w:p w14:paraId="372255F3" w14:textId="77777777" w:rsidR="00F73B55" w:rsidRDefault="00F73B55">
      <w:pPr>
        <w:bidi/>
        <w:spacing w:line="249" w:lineRule="auto"/>
        <w:rPr>
          <w:rtl/>
        </w:rPr>
      </w:pPr>
    </w:p>
    <w:p w14:paraId="3B480F63" w14:textId="77777777" w:rsidR="00F73B55" w:rsidRDefault="00000000">
      <w:pPr>
        <w:bidi/>
        <w:spacing w:before="80" w:line="209" w:lineRule="auto"/>
        <w:ind w:left="2466"/>
        <w:rPr>
          <w:sz w:val="15"/>
          <w:szCs w:val="15"/>
          <w:rtl/>
        </w:rPr>
      </w:pPr>
      <w:r>
        <w:rPr>
          <w:rFonts w:ascii="Times New Roman" w:eastAsia="Times New Roman" w:hAnsi="Times New Roman" w:cs="Times New Roman"/>
          <w:b/>
          <w:bCs/>
          <w:spacing w:val="-1"/>
          <w:sz w:val="28"/>
          <w:szCs w:val="28"/>
          <w:rtl/>
        </w:rPr>
        <w:t>المبادئ العامة للقانون</w:t>
      </w:r>
      <w:r>
        <w:rPr>
          <w:spacing w:val="-2"/>
          <w:position w:val="11"/>
          <w:sz w:val="15"/>
          <w:szCs w:val="15"/>
          <w:rtl/>
        </w:rPr>
        <w:t>108</w:t>
      </w:r>
    </w:p>
    <w:p w14:paraId="56832713" w14:textId="77777777" w:rsidR="00F73B55" w:rsidRDefault="00000000">
      <w:pPr>
        <w:bidi/>
        <w:spacing w:before="195" w:line="256" w:lineRule="auto"/>
        <w:ind w:right="4" w:firstLine="8"/>
        <w:jc w:val="both"/>
        <w:rPr>
          <w:sz w:val="27"/>
          <w:szCs w:val="27"/>
          <w:rtl/>
        </w:rPr>
      </w:pPr>
      <w:r>
        <w:rPr>
          <w:spacing w:val="-8"/>
          <w:sz w:val="27"/>
          <w:szCs w:val="27"/>
          <w:rtl/>
        </w:rPr>
        <w:t>في أي نظام قانوني، قد تنشأ حالة عندما تكون المحكمة في مكانها</w:t>
      </w:r>
      <w:r>
        <w:rPr>
          <w:sz w:val="27"/>
          <w:szCs w:val="27"/>
          <w:rtl/>
        </w:rPr>
        <w:t>تنظر في القضية قبل أن تدرك أنه لا يوجد قانون يغطي هذه النقطة بالضبط، لا قانون برلماني ولا سابقة قضائية. في مثل هذه الحالات، سيشرع القاضي في استنتاج القاعدة التي ستكون ذات صلة، قياسًا على القواعد الموجودة بالفعل أو مباشرة من المبادئ العامة التي توجه النظام القانوني، سواء تمت الإشارة إليها على أنها منبثقة عن العدالة أو الإنصاف أو اعتبارات السياسة العامة . وربما يكون من المرجح أن تنشأ مثل هذه الحالة في القانون الدولي بسبب التخلف النسبي للنظام فيما يتعلق بالاحتياجات التي يواجهها.</w:t>
      </w:r>
    </w:p>
    <w:p w14:paraId="007EE324" w14:textId="77777777" w:rsidR="00F73B55" w:rsidRDefault="00000000">
      <w:pPr>
        <w:bidi/>
        <w:spacing w:before="1" w:line="253" w:lineRule="auto"/>
        <w:ind w:left="3" w:right="9" w:firstLine="297"/>
        <w:jc w:val="both"/>
        <w:rPr>
          <w:sz w:val="27"/>
          <w:szCs w:val="27"/>
          <w:rtl/>
        </w:rPr>
      </w:pPr>
      <w:r>
        <w:rPr>
          <w:spacing w:val="-8"/>
          <w:sz w:val="27"/>
          <w:szCs w:val="27"/>
          <w:rtl/>
        </w:rPr>
        <w:t>هناك</w:t>
      </w:r>
      <w:r>
        <w:rPr>
          <w:sz w:val="27"/>
          <w:szCs w:val="27"/>
          <w:rtl/>
        </w:rPr>
        <w:t>هناك عدد أقل من القضايا التي تم الفصل فيها في القانون الدولي مقارنة بالنظام البلدي، ولا توجد طريقة للتشريع لتوفير قواعد تحكم المواقف الجديدة.</w:t>
      </w:r>
      <w:r>
        <w:rPr>
          <w:spacing w:val="-4"/>
          <w:position w:val="11"/>
          <w:sz w:val="15"/>
          <w:szCs w:val="15"/>
          <w:rtl/>
        </w:rPr>
        <w:t>109</w:t>
      </w:r>
      <w:r>
        <w:rPr>
          <w:spacing w:val="-4"/>
          <w:sz w:val="27"/>
          <w:szCs w:val="27"/>
          <w:rtl/>
        </w:rPr>
        <w:t>ولهذا السبب تم توفير "المبادئ العامة".</w:t>
      </w:r>
      <w:r>
        <w:rPr>
          <w:sz w:val="27"/>
          <w:szCs w:val="27"/>
          <w:rtl/>
        </w:rPr>
        <w:t>للقانون الذي تعترف به الأمم المتحضرة</w:t>
      </w:r>
      <w:r>
        <w:rPr>
          <w:spacing w:val="-8"/>
          <w:position w:val="11"/>
          <w:sz w:val="15"/>
          <w:szCs w:val="15"/>
          <w:rtl/>
        </w:rPr>
        <w:t>110</w:t>
      </w:r>
      <w:r>
        <w:rPr>
          <w:spacing w:val="-12"/>
          <w:sz w:val="27"/>
          <w:szCs w:val="27"/>
          <w:rtl/>
        </w:rPr>
        <w:t>أدرجت في المادة 38</w:t>
      </w:r>
      <w:r>
        <w:rPr>
          <w:sz w:val="27"/>
          <w:szCs w:val="27"/>
          <w:rtl/>
        </w:rPr>
        <w:t>مصدر القانون لسد الثغرة التي قد تظهر في القانون الدولي وحل هذه المشكلة المعروفة قانونا</w:t>
      </w:r>
      <w:r>
        <w:rPr>
          <w:rFonts w:ascii="Times New Roman" w:eastAsia="Times New Roman" w:hAnsi="Times New Roman" w:cs="Times New Roman"/>
          <w:i/>
          <w:iCs/>
          <w:spacing w:val="-8"/>
          <w:sz w:val="27"/>
          <w:szCs w:val="27"/>
          <w:rtl/>
        </w:rPr>
        <w:t>غير يسيل</w:t>
      </w:r>
      <w:r>
        <w:rPr>
          <w:spacing w:val="-8"/>
          <w:sz w:val="27"/>
          <w:szCs w:val="27"/>
          <w:rtl/>
        </w:rPr>
        <w:t>.</w:t>
      </w:r>
      <w:r>
        <w:rPr>
          <w:spacing w:val="-8"/>
          <w:position w:val="11"/>
          <w:sz w:val="15"/>
          <w:szCs w:val="15"/>
          <w:rtl/>
        </w:rPr>
        <w:t>111</w:t>
      </w:r>
      <w:r>
        <w:rPr>
          <w:spacing w:val="-12"/>
          <w:sz w:val="27"/>
          <w:szCs w:val="27"/>
          <w:rtl/>
        </w:rPr>
        <w:t>ال</w:t>
      </w:r>
    </w:p>
    <w:p w14:paraId="1EDC8A63" w14:textId="77777777" w:rsidR="00F73B55" w:rsidRDefault="00F73B55">
      <w:pPr>
        <w:bidi/>
        <w:spacing w:line="253" w:lineRule="auto"/>
        <w:rPr>
          <w:rtl/>
        </w:rPr>
      </w:pPr>
    </w:p>
    <w:p w14:paraId="0DB5B530" w14:textId="77777777" w:rsidR="00F73B55" w:rsidRDefault="00F73B55">
      <w:pPr>
        <w:bidi/>
        <w:spacing w:line="253" w:lineRule="auto"/>
        <w:rPr>
          <w:rtl/>
        </w:rPr>
      </w:pPr>
    </w:p>
    <w:p w14:paraId="0EF49A6A" w14:textId="77777777" w:rsidR="00F73B55" w:rsidRDefault="00000000">
      <w:pPr>
        <w:bidi/>
        <w:spacing w:before="63" w:line="244" w:lineRule="auto"/>
        <w:ind w:left="316" w:right="11" w:hanging="315"/>
        <w:rPr>
          <w:sz w:val="22"/>
          <w:szCs w:val="22"/>
          <w:rtl/>
        </w:rPr>
      </w:pPr>
      <w:r>
        <w:rPr>
          <w:spacing w:val="-2"/>
          <w:position w:val="7"/>
          <w:sz w:val="15"/>
          <w:szCs w:val="15"/>
          <w:rtl/>
        </w:rPr>
        <w:t>107</w:t>
      </w:r>
      <w:r>
        <w:rPr>
          <w:spacing w:val="-2"/>
          <w:sz w:val="22"/>
          <w:szCs w:val="22"/>
          <w:rtl/>
        </w:rPr>
        <w:t>انظر أدناه، ص.686، فيما يتعلق بمعاهدات تسليم المجرمين وأدناه، ص.837، فيما يتعلق</w:t>
      </w:r>
      <w:r>
        <w:rPr>
          <w:sz w:val="22"/>
          <w:szCs w:val="22"/>
          <w:rtl/>
        </w:rPr>
        <w:t>لاتفاقيات الاستثمار الثنائية</w:t>
      </w:r>
    </w:p>
    <w:p w14:paraId="58D49788" w14:textId="77777777" w:rsidR="00F73B55" w:rsidRDefault="00000000">
      <w:pPr>
        <w:bidi/>
        <w:spacing w:before="2" w:line="244" w:lineRule="auto"/>
        <w:ind w:left="299" w:hanging="298"/>
        <w:rPr>
          <w:sz w:val="22"/>
          <w:szCs w:val="22"/>
          <w:rtl/>
        </w:rPr>
      </w:pPr>
      <w:r>
        <w:rPr>
          <w:spacing w:val="-8"/>
          <w:position w:val="7"/>
          <w:sz w:val="15"/>
          <w:szCs w:val="15"/>
          <w:rtl/>
        </w:rPr>
        <w:t>108</w:t>
      </w:r>
      <w:r>
        <w:rPr>
          <w:spacing w:val="-7"/>
          <w:sz w:val="22"/>
          <w:szCs w:val="22"/>
          <w:rtl/>
        </w:rPr>
        <w:t>انظر على سبيل المثال ب. تشينغ،</w:t>
      </w:r>
      <w:r>
        <w:rPr>
          <w:rFonts w:ascii="Times New Roman" w:eastAsia="Times New Roman" w:hAnsi="Times New Roman" w:cs="Times New Roman"/>
          <w:i/>
          <w:iCs/>
          <w:spacing w:val="-7"/>
          <w:sz w:val="22"/>
          <w:szCs w:val="22"/>
          <w:rtl/>
        </w:rPr>
        <w:t>المبادئ العامة للقوانين التي تطبقها المحاكم الدولية والثلاثية</w:t>
      </w:r>
      <w:r>
        <w:rPr>
          <w:rFonts w:ascii="Times New Roman" w:eastAsia="Times New Roman" w:hAnsi="Times New Roman" w:cs="Times New Roman"/>
          <w:i/>
          <w:iCs/>
          <w:sz w:val="22"/>
          <w:szCs w:val="22"/>
          <w:rtl/>
        </w:rPr>
        <w:t>بونالز</w:t>
      </w:r>
      <w:r>
        <w:rPr>
          <w:spacing w:val="-10"/>
          <w:sz w:val="22"/>
          <w:szCs w:val="22"/>
          <w:rtl/>
        </w:rPr>
        <w:t>، لندن، 1953؛ ماكنير، المبادئ العامة للقانون المعترف بها</w:t>
      </w:r>
      <w:r>
        <w:rPr>
          <w:sz w:val="22"/>
          <w:szCs w:val="22"/>
          <w:rtl/>
        </w:rPr>
        <w:t>الأمم المتحضرة، 33 BYIL، 1957، ص. 1؛ هـ. لوترباخت،</w:t>
      </w:r>
      <w:r>
        <w:rPr>
          <w:rFonts w:ascii="Times New Roman" w:eastAsia="Times New Roman" w:hAnsi="Times New Roman" w:cs="Times New Roman"/>
          <w:i/>
          <w:iCs/>
          <w:spacing w:val="-8"/>
          <w:sz w:val="22"/>
          <w:szCs w:val="22"/>
          <w:rtl/>
        </w:rPr>
        <w:t>مصادر القانون الخاص و</w:t>
      </w:r>
      <w:r>
        <w:rPr>
          <w:rFonts w:ascii="Times New Roman" w:eastAsia="Times New Roman" w:hAnsi="Times New Roman" w:cs="Times New Roman"/>
          <w:i/>
          <w:iCs/>
          <w:sz w:val="22"/>
          <w:szCs w:val="22"/>
          <w:rtl/>
        </w:rPr>
        <w:t>القياسات في القانون الدولي</w:t>
      </w:r>
      <w:r>
        <w:rPr>
          <w:spacing w:val="-8"/>
          <w:sz w:val="22"/>
          <w:szCs w:val="22"/>
          <w:rtl/>
        </w:rPr>
        <w:t>، لندن، 1927؛ جي هيرتزيغ،</w:t>
      </w:r>
      <w:r>
        <w:rPr>
          <w:rFonts w:ascii="Times New Roman" w:eastAsia="Times New Roman" w:hAnsi="Times New Roman" w:cs="Times New Roman"/>
          <w:i/>
          <w:iCs/>
          <w:spacing w:val="-8"/>
          <w:sz w:val="22"/>
          <w:szCs w:val="22"/>
          <w:rtl/>
        </w:rPr>
        <w:t>المبادئ العامة للقانون و</w:t>
      </w:r>
      <w:r>
        <w:rPr>
          <w:rFonts w:ascii="Times New Roman" w:eastAsia="Times New Roman" w:hAnsi="Times New Roman" w:cs="Times New Roman"/>
          <w:i/>
          <w:iCs/>
          <w:sz w:val="22"/>
          <w:szCs w:val="22"/>
          <w:rtl/>
        </w:rPr>
        <w:t>النظام القانوني الدولي</w:t>
      </w:r>
      <w:r>
        <w:rPr>
          <w:spacing w:val="-6"/>
          <w:sz w:val="22"/>
          <w:szCs w:val="22"/>
          <w:rtl/>
        </w:rPr>
        <w:t>، بودابست، 1969؛ أو. شاشتر،</w:t>
      </w:r>
      <w:r>
        <w:rPr>
          <w:rFonts w:ascii="Times New Roman" w:eastAsia="Times New Roman" w:hAnsi="Times New Roman" w:cs="Times New Roman"/>
          <w:i/>
          <w:iCs/>
          <w:spacing w:val="-6"/>
          <w:sz w:val="22"/>
          <w:szCs w:val="22"/>
          <w:rtl/>
        </w:rPr>
        <w:t>قانون دولي</w:t>
      </w:r>
      <w:r>
        <w:rPr>
          <w:rFonts w:ascii="Times New Roman" w:eastAsia="Times New Roman" w:hAnsi="Times New Roman" w:cs="Times New Roman"/>
          <w:i/>
          <w:iCs/>
          <w:sz w:val="22"/>
          <w:szCs w:val="22"/>
          <w:rtl/>
        </w:rPr>
        <w:t>في النظرية والتطبيق</w:t>
      </w:r>
      <w:r>
        <w:rPr>
          <w:spacing w:val="-8"/>
          <w:sz w:val="22"/>
          <w:szCs w:val="22"/>
          <w:rtl/>
        </w:rPr>
        <w:t>، دوردريخت، 1991، ص 50-5 ؛ أو كورتن،</w:t>
      </w:r>
      <w:r>
        <w:rPr>
          <w:rFonts w:ascii="Times New Roman" w:eastAsia="Times New Roman" w:hAnsi="Times New Roman" w:cs="Times New Roman"/>
          <w:i/>
          <w:iCs/>
          <w:spacing w:val="-8"/>
          <w:sz w:val="22"/>
          <w:szCs w:val="22"/>
          <w:rtl/>
        </w:rPr>
        <w:t>استخدام "Raisonnable" من قبل القاضي</w:t>
      </w:r>
      <w:r>
        <w:rPr>
          <w:rFonts w:ascii="Times New Roman" w:eastAsia="Times New Roman" w:hAnsi="Times New Roman" w:cs="Times New Roman"/>
          <w:i/>
          <w:iCs/>
          <w:sz w:val="22"/>
          <w:szCs w:val="22"/>
          <w:rtl/>
        </w:rPr>
        <w:t>دولي</w:t>
      </w:r>
      <w:r>
        <w:rPr>
          <w:spacing w:val="-9"/>
          <w:sz w:val="22"/>
          <w:szCs w:val="22"/>
          <w:rtl/>
        </w:rPr>
        <w:t>، بروكسل، 1997؛ ب. فيتاني، 'Les Positions Doctrinales Concernantle Sens</w:t>
      </w:r>
      <w:r>
        <w:rPr>
          <w:sz w:val="22"/>
          <w:szCs w:val="22"/>
          <w:rtl/>
        </w:rPr>
        <w:t>dela Notion de “Principes G n raux de Droit Reconnus par les Nations Civilis es”، 86</w:t>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w w:val="1"/>
          <w:sz w:val="22"/>
          <w:szCs w:val="22"/>
          <w:rtl/>
        </w:rPr>
        <w:fldChar w:fldCharType="begin"/>
      </w:r>
      <w:r>
        <w:rPr>
          <w:w w:val="1"/>
          <w:sz w:val="22"/>
          <w:szCs w:val="22"/>
          <w:rtl/>
        </w:rPr>
        <w:instrText>EQ \* jc3 \* "Font:Arial" \* hps22 \o\al(\s\up 0(´),e)</w:instrText>
      </w:r>
      <w:r>
        <w:rPr>
          <w:w w:val="1"/>
          <w:sz w:val="22"/>
          <w:szCs w:val="22"/>
          <w:rtl/>
        </w:rPr>
        <w:fldChar w:fldCharType="end"/>
      </w:r>
      <w:r>
        <w:rPr>
          <w:sz w:val="22"/>
          <w:szCs w:val="22"/>
          <w:rtl/>
        </w:rPr>
        <w:t xml:space="preserve"> </w:t>
      </w:r>
      <w:r>
        <w:rPr>
          <w:rFonts w:ascii="Times New Roman" w:eastAsia="Times New Roman" w:hAnsi="Times New Roman" w:cs="Times New Roman"/>
          <w:i/>
          <w:iCs/>
          <w:spacing w:val="-7"/>
          <w:sz w:val="22"/>
          <w:szCs w:val="22"/>
          <w:rtl/>
        </w:rPr>
        <w:t>مراجعة ز</w:t>
      </w:r>
      <w:r>
        <w:rPr>
          <w:rFonts w:ascii="Times New Roman" w:eastAsia="Times New Roman" w:hAnsi="Times New Roman" w:cs="Times New Roman"/>
          <w:i/>
          <w:iCs/>
          <w:w w:val="113"/>
          <w:sz w:val="22"/>
          <w:szCs w:val="22"/>
          <w:rtl/>
        </w:rPr>
        <w:fldChar w:fldCharType="begin"/>
      </w:r>
      <w:r>
        <w:rPr>
          <w:rFonts w:ascii="Times New Roman" w:eastAsia="Times New Roman" w:hAnsi="Times New Roman" w:cs="Times New Roman"/>
          <w:i/>
          <w:iCs/>
          <w:w w:val="113"/>
          <w:sz w:val="22"/>
          <w:szCs w:val="22"/>
          <w:rtl/>
        </w:rPr>
        <w:instrText>EQ \* jc3 \* "Font:Times New Roman" \* hps22 \o\al(\s\up 0(</w:instrText>
      </w:r>
      <w:r>
        <w:rPr>
          <w:rFonts w:ascii="Times New Roman" w:eastAsia="Times New Roman" w:hAnsi="Times New Roman" w:cs="Times New Roman"/>
          <w:i/>
          <w:iCs/>
          <w:w w:val="89"/>
          <w:sz w:val="22"/>
          <w:szCs w:val="22"/>
          <w:rtl/>
        </w:rPr>
        <w:instrText>e</w:instrText>
      </w:r>
      <w:r>
        <w:rPr>
          <w:rFonts w:ascii="Times New Roman" w:eastAsia="Times New Roman" w:hAnsi="Times New Roman" w:cs="Times New Roman"/>
          <w:i/>
          <w:iCs/>
          <w:w w:val="113"/>
          <w:sz w:val="22"/>
          <w:szCs w:val="22"/>
          <w:rtl/>
        </w:rPr>
        <w:instrText>),´)</w:instrText>
      </w:r>
      <w:r>
        <w:rPr>
          <w:rFonts w:ascii="Times New Roman" w:eastAsia="Times New Roman" w:hAnsi="Times New Roman" w:cs="Times New Roman"/>
          <w:i/>
          <w:iCs/>
          <w:w w:val="113"/>
          <w:sz w:val="22"/>
          <w:szCs w:val="22"/>
          <w:rtl/>
        </w:rPr>
        <w:fldChar w:fldCharType="end"/>
      </w:r>
      <w:r>
        <w:rPr>
          <w:rFonts w:ascii="Times New Roman" w:eastAsia="Times New Roman" w:hAnsi="Times New Roman" w:cs="Times New Roman"/>
          <w:i/>
          <w:iCs/>
          <w:spacing w:val="-7"/>
          <w:sz w:val="22"/>
          <w:szCs w:val="22"/>
          <w:rtl/>
        </w:rPr>
        <w:t>ن راليد Droit الدولية العامة</w:t>
      </w:r>
      <w:r>
        <w:rPr>
          <w:spacing w:val="-7"/>
          <w:sz w:val="22"/>
          <w:szCs w:val="22"/>
          <w:rtl/>
        </w:rPr>
        <w:t>، 1982، ص. 48؛ هـ. والدوك، الدورة العامة</w:t>
      </w:r>
      <w:r>
        <w:rPr>
          <w:rFonts w:ascii="Times New Roman" w:eastAsia="Times New Roman" w:hAnsi="Times New Roman" w:cs="Times New Roman"/>
          <w:i/>
          <w:iCs/>
          <w:w w:val="1"/>
          <w:sz w:val="22"/>
          <w:szCs w:val="22"/>
          <w:rtl/>
        </w:rPr>
        <w:fldChar w:fldCharType="begin"/>
      </w:r>
      <w:r>
        <w:rPr>
          <w:rFonts w:ascii="Times New Roman" w:eastAsia="Times New Roman" w:hAnsi="Times New Roman" w:cs="Times New Roman"/>
          <w:i/>
          <w:iCs/>
          <w:w w:val="1"/>
          <w:sz w:val="22"/>
          <w:szCs w:val="22"/>
          <w:rtl/>
        </w:rPr>
        <w:instrText>EQ \* jc3 \* "Font:Times New Roman" \* hps22 \o\al(\s\up 0(e),´)</w:instrText>
      </w:r>
      <w:r>
        <w:rPr>
          <w:rFonts w:ascii="Times New Roman" w:eastAsia="Times New Roman" w:hAnsi="Times New Roman" w:cs="Times New Roman"/>
          <w:i/>
          <w:iCs/>
          <w:w w:val="1"/>
          <w:sz w:val="22"/>
          <w:szCs w:val="22"/>
          <w:rtl/>
        </w:rPr>
        <w:fldChar w:fldCharType="end"/>
      </w:r>
      <w:r>
        <w:rPr>
          <w:rFonts w:ascii="Times New Roman" w:eastAsia="Times New Roman" w:hAnsi="Times New Roman" w:cs="Times New Roman"/>
          <w:i/>
          <w:iCs/>
          <w:sz w:val="22"/>
          <w:szCs w:val="22"/>
          <w:rtl/>
        </w:rPr>
        <w:t xml:space="preserve"> </w:t>
      </w:r>
      <w:r>
        <w:rPr>
          <w:spacing w:val="-10"/>
          <w:sz w:val="22"/>
          <w:szCs w:val="22"/>
          <w:rtl/>
        </w:rPr>
        <w:t>"في القانون الدولي العام"، 106 HR، 1962، ص. 54؛ بيليه، 'المادة 38'، ص. 764؛ ثيرواي,</w:t>
      </w:r>
      <w:r>
        <w:rPr>
          <w:sz w:val="22"/>
          <w:szCs w:val="22"/>
          <w:rtl/>
        </w:rPr>
        <w:t>"الملحق"، ص. 108؛ م. سورنسن، 'Principes de Droit International'، 101 HR، 1960، ص. 16، وفي. ديغان، "المبادئ العامة للقانون"، 3 YIL الفنلندية، 1992، ص. 1.</w:t>
      </w:r>
    </w:p>
    <w:p w14:paraId="6EC61562" w14:textId="77777777" w:rsidR="00F73B55" w:rsidRDefault="00000000">
      <w:pPr>
        <w:bidi/>
        <w:spacing w:before="15" w:line="242" w:lineRule="auto"/>
        <w:ind w:left="314" w:right="11" w:hanging="313"/>
        <w:rPr>
          <w:sz w:val="22"/>
          <w:szCs w:val="22"/>
          <w:rtl/>
        </w:rPr>
      </w:pPr>
      <w:r>
        <w:rPr>
          <w:spacing w:val="-10"/>
          <w:position w:val="7"/>
          <w:sz w:val="15"/>
          <w:szCs w:val="15"/>
          <w:rtl/>
        </w:rPr>
        <w:t>109</w:t>
      </w:r>
      <w:r>
        <w:rPr>
          <w:spacing w:val="-9"/>
          <w:sz w:val="22"/>
          <w:szCs w:val="22"/>
          <w:rtl/>
        </w:rPr>
        <w:t>لاحظ أن المحكمة الدولية قد اعتبرت مصطلحي "المبادئ" و"القواعد" أمرين أساسيين -</w:t>
      </w:r>
      <w:r>
        <w:rPr>
          <w:sz w:val="22"/>
          <w:szCs w:val="22"/>
          <w:rtl/>
        </w:rPr>
        <w:t>جوهريا نفس الشيء في القانون الدولي:</w:t>
      </w:r>
      <w:r>
        <w:rPr>
          <w:rFonts w:ascii="Times New Roman" w:eastAsia="Times New Roman" w:hAnsi="Times New Roman" w:cs="Times New Roman"/>
          <w:i/>
          <w:iCs/>
          <w:spacing w:val="-9"/>
          <w:sz w:val="22"/>
          <w:szCs w:val="22"/>
          <w:rtl/>
        </w:rPr>
        <w:t>خليج مين</w:t>
      </w:r>
      <w:r>
        <w:rPr>
          <w:spacing w:val="-10"/>
          <w:sz w:val="22"/>
          <w:szCs w:val="22"/>
          <w:rtl/>
        </w:rPr>
        <w:t>القضية، تقارير محكمة العدل الدولية، 1984،</w:t>
      </w:r>
      <w:r>
        <w:rPr>
          <w:sz w:val="22"/>
          <w:szCs w:val="22"/>
          <w:rtl/>
        </w:rPr>
        <w:t>ص 246، 288-90. ومع ذلك، فإن إدخال الصفة "عام" ينقل المعنى إلى مفهوم أوسع.</w:t>
      </w:r>
    </w:p>
    <w:p w14:paraId="402F3202" w14:textId="77777777" w:rsidR="00F73B55" w:rsidRDefault="00000000">
      <w:pPr>
        <w:bidi/>
        <w:spacing w:before="10" w:line="238" w:lineRule="auto"/>
        <w:ind w:left="320" w:right="10" w:hanging="319"/>
        <w:rPr>
          <w:sz w:val="22"/>
          <w:szCs w:val="22"/>
          <w:rtl/>
        </w:rPr>
      </w:pPr>
      <w:r>
        <w:rPr>
          <w:spacing w:val="-9"/>
          <w:position w:val="7"/>
          <w:sz w:val="15"/>
          <w:szCs w:val="15"/>
          <w:rtl/>
        </w:rPr>
        <w:t>110</w:t>
      </w:r>
      <w:r>
        <w:rPr>
          <w:spacing w:val="-9"/>
          <w:sz w:val="22"/>
          <w:szCs w:val="22"/>
          <w:rtl/>
        </w:rPr>
        <w:t>يعتبر البند الإضافي المتعلق بالاعتراف من قبل "الدول المتحضرة" اليوم بمثابة</w:t>
      </w:r>
      <w:r>
        <w:rPr>
          <w:sz w:val="22"/>
          <w:szCs w:val="22"/>
          <w:rtl/>
        </w:rPr>
        <w:t>زائدة عن الحاجة: انظر على سبيل المثال بيليه، "المادة 38"، ص. 769.</w:t>
      </w:r>
    </w:p>
    <w:p w14:paraId="6D9E55A9" w14:textId="77777777" w:rsidR="00F73B55" w:rsidRDefault="00000000">
      <w:pPr>
        <w:bidi/>
        <w:spacing w:before="13" w:line="237" w:lineRule="auto"/>
        <w:ind w:left="322" w:right="10" w:hanging="321"/>
        <w:rPr>
          <w:sz w:val="22"/>
          <w:szCs w:val="22"/>
          <w:rtl/>
        </w:rPr>
      </w:pPr>
      <w:r>
        <w:rPr>
          <w:spacing w:val="-12"/>
          <w:position w:val="7"/>
          <w:sz w:val="15"/>
          <w:szCs w:val="15"/>
          <w:rtl/>
        </w:rPr>
        <w:t>111</w:t>
      </w:r>
      <w:r>
        <w:rPr>
          <w:spacing w:val="-12"/>
          <w:sz w:val="22"/>
          <w:szCs w:val="22"/>
          <w:rtl/>
        </w:rPr>
        <w:t>انظر على سبيل المثال جي ستون،</w:t>
      </w:r>
      <w:r>
        <w:rPr>
          <w:rFonts w:ascii="Times New Roman" w:eastAsia="Times New Roman" w:hAnsi="Times New Roman" w:cs="Times New Roman"/>
          <w:i/>
          <w:iCs/>
          <w:spacing w:val="-12"/>
          <w:sz w:val="22"/>
          <w:szCs w:val="22"/>
          <w:rtl/>
        </w:rPr>
        <w:t>القانون والأمم</w:t>
      </w:r>
      <w:r>
        <w:rPr>
          <w:spacing w:val="-12"/>
          <w:sz w:val="22"/>
          <w:szCs w:val="22"/>
          <w:rtl/>
        </w:rPr>
        <w:t>، لندن، 1974، الفصل 3؛ هـ. لوترباخت، "البعض".</w:t>
      </w:r>
      <w:r>
        <w:rPr>
          <w:sz w:val="22"/>
          <w:szCs w:val="22"/>
          <w:rtl/>
        </w:rPr>
        <w:t>ملاحظات على حظر</w:t>
      </w:r>
      <w:r>
        <w:rPr>
          <w:rFonts w:ascii="Times New Roman" w:eastAsia="Times New Roman" w:hAnsi="Times New Roman" w:cs="Times New Roman"/>
          <w:i/>
          <w:iCs/>
          <w:spacing w:val="-8"/>
          <w:sz w:val="22"/>
          <w:szCs w:val="22"/>
          <w:rtl/>
        </w:rPr>
        <w:t>غير ليكيت</w:t>
      </w:r>
      <w:r>
        <w:rPr>
          <w:spacing w:val="-8"/>
          <w:sz w:val="22"/>
          <w:szCs w:val="22"/>
          <w:rtl/>
        </w:rPr>
        <w:t>واكتمال النظام القانوني"،</w:t>
      </w:r>
    </w:p>
    <w:p w14:paraId="6E49138D" w14:textId="77777777" w:rsidR="00F73B55" w:rsidRDefault="00F73B55">
      <w:pPr>
        <w:bidi/>
        <w:spacing w:line="237" w:lineRule="auto"/>
        <w:rPr>
          <w:sz w:val="22"/>
          <w:szCs w:val="22"/>
          <w:rtl/>
        </w:rPr>
        <w:sectPr w:rsidR="00F73B55">
          <w:pgSz w:w="10300" w:h="15580"/>
          <w:pgMar w:top="354" w:right="1044" w:bottom="400" w:left="1128" w:header="0" w:footer="0" w:gutter="0"/>
          <w:cols w:space="720"/>
        </w:sectPr>
      </w:pPr>
    </w:p>
    <w:p w14:paraId="047FFC71" w14:textId="77777777" w:rsidR="00F73B55" w:rsidRDefault="00000000">
      <w:pPr>
        <w:bidi/>
        <w:spacing w:line="176" w:lineRule="auto"/>
        <w:ind w:right="9"/>
        <w:jc w:val="right"/>
        <w:rPr>
          <w:sz w:val="25"/>
          <w:szCs w:val="25"/>
          <w:rtl/>
        </w:rPr>
      </w:pPr>
      <w:r>
        <w:rPr>
          <w:spacing w:val="11"/>
          <w:sz w:val="25"/>
          <w:szCs w:val="25"/>
          <w:rtl/>
        </w:rPr>
        <w:lastRenderedPageBreak/>
        <w:t>المصادر 99</w:t>
      </w:r>
    </w:p>
    <w:p w14:paraId="3D042409" w14:textId="77777777" w:rsidR="00F73B55" w:rsidRDefault="00000000">
      <w:pPr>
        <w:bidi/>
        <w:spacing w:before="257" w:line="251" w:lineRule="auto"/>
        <w:ind w:left="9" w:right="30"/>
        <w:jc w:val="both"/>
        <w:rPr>
          <w:sz w:val="15"/>
          <w:szCs w:val="15"/>
          <w:rtl/>
        </w:rPr>
      </w:pPr>
      <w:r>
        <w:rPr>
          <w:spacing w:val="-6"/>
          <w:sz w:val="27"/>
          <w:szCs w:val="27"/>
          <w:rtl/>
        </w:rPr>
        <w:t>مسألة الثغرات في النظام هي مسألة مهمة. من المهم أن</w:t>
      </w:r>
      <w:r>
        <w:rPr>
          <w:sz w:val="27"/>
          <w:szCs w:val="27"/>
          <w:rtl/>
        </w:rPr>
        <w:t>نقدر أنه على الرغم من أنه قد لا تكون هناك دائمًا قاعدة فورية وواضحة تنطبق على كل موقف دولي، إلا أن "كل موقف دولي يمكن تحديده"</w:t>
      </w:r>
      <w:r>
        <w:rPr>
          <w:rFonts w:ascii="Times New Roman" w:eastAsia="Times New Roman" w:hAnsi="Times New Roman" w:cs="Times New Roman"/>
          <w:i/>
          <w:iCs/>
          <w:spacing w:val="-7"/>
          <w:sz w:val="27"/>
          <w:szCs w:val="27"/>
          <w:rtl/>
        </w:rPr>
        <w:t>كمسألة قانونية</w:t>
      </w:r>
      <w:r>
        <w:rPr>
          <w:spacing w:val="-8"/>
          <w:sz w:val="27"/>
          <w:szCs w:val="27"/>
          <w:rtl/>
        </w:rPr>
        <w:t>'.</w:t>
      </w:r>
      <w:r>
        <w:rPr>
          <w:spacing w:val="-8"/>
          <w:position w:val="11"/>
          <w:sz w:val="15"/>
          <w:szCs w:val="15"/>
          <w:rtl/>
        </w:rPr>
        <w:t>112</w:t>
      </w:r>
    </w:p>
    <w:p w14:paraId="62E754D2" w14:textId="77777777" w:rsidR="00F73B55" w:rsidRDefault="00000000">
      <w:pPr>
        <w:bidi/>
        <w:spacing w:before="23" w:line="253" w:lineRule="auto"/>
        <w:ind w:left="3" w:firstLine="297"/>
        <w:jc w:val="both"/>
        <w:rPr>
          <w:sz w:val="15"/>
          <w:szCs w:val="15"/>
          <w:rtl/>
        </w:rPr>
      </w:pPr>
      <w:r>
        <w:rPr>
          <w:spacing w:val="-8"/>
          <w:sz w:val="27"/>
          <w:szCs w:val="27"/>
          <w:rtl/>
        </w:rPr>
        <w:t>هناك آراء مختلفة حول ما هي المبادئ العامة للقانون</w:t>
      </w:r>
      <w:r>
        <w:rPr>
          <w:sz w:val="27"/>
          <w:szCs w:val="27"/>
          <w:rtl/>
        </w:rPr>
        <w:t>ويهدف المفهوم إلى الإشارة. ويعتبره بعض الكتاب بمثابة تأكيد لمفاهيم القانون الطبيعي، التي تعتبر أساس نظام القانون الدولي وتشكل طريقة لاختبار صحة القواعد الإيجابية (أي التي وضعها الإنسان).</w:t>
      </w:r>
      <w:r>
        <w:rPr>
          <w:spacing w:val="-5"/>
          <w:position w:val="11"/>
          <w:sz w:val="15"/>
          <w:szCs w:val="15"/>
          <w:rtl/>
        </w:rPr>
        <w:t>113</w:t>
      </w:r>
      <w:r>
        <w:rPr>
          <w:spacing w:val="-4"/>
          <w:sz w:val="27"/>
          <w:szCs w:val="27"/>
          <w:rtl/>
        </w:rPr>
        <w:t>الكتاب الآخرون، وخاصة الوضعيين،</w:t>
      </w:r>
      <w:r>
        <w:rPr>
          <w:sz w:val="27"/>
          <w:szCs w:val="27"/>
          <w:rtl/>
        </w:rPr>
        <w:t>تعامل معه باعتباره عنوانًا فرعيًا بموجب قانون المعاهدات والقانون العرفي وغير قادر على إضافة أي شيء جديد إلى القانون الدولي ما لم يعكس موافقة الدول. وقد أيد الكتاب السوفييت مثل تونكين هذا النهج واعتبروا "المبادئ العامة للقانون" بمثابة تكرار للمبادئ الأساسية للقانون الدولي، على سبيل المثال، قانون التعايش السلمي، والتي تم تحديدها بالفعل في قانون المعاهدات وقانون الأعراف.</w:t>
      </w:r>
      <w:r>
        <w:rPr>
          <w:spacing w:val="-5"/>
          <w:position w:val="11"/>
          <w:sz w:val="15"/>
          <w:szCs w:val="15"/>
          <w:rtl/>
        </w:rPr>
        <w:t>114</w:t>
      </w:r>
    </w:p>
    <w:p w14:paraId="5FADD72D" w14:textId="77777777" w:rsidR="00F73B55" w:rsidRDefault="00000000">
      <w:pPr>
        <w:bidi/>
        <w:spacing w:before="19" w:line="253" w:lineRule="auto"/>
        <w:ind w:right="5" w:firstLine="303"/>
        <w:jc w:val="both"/>
        <w:rPr>
          <w:sz w:val="15"/>
          <w:szCs w:val="15"/>
          <w:rtl/>
        </w:rPr>
      </w:pPr>
      <w:r>
        <w:rPr>
          <w:spacing w:val="-4"/>
          <w:sz w:val="27"/>
          <w:szCs w:val="27"/>
          <w:rtl/>
        </w:rPr>
        <w:t>بين هذين النهجين، فإن معظم الكتاب على استعداد لقبول ذلك</w:t>
      </w:r>
      <w:r>
        <w:rPr>
          <w:sz w:val="27"/>
          <w:szCs w:val="27"/>
          <w:rtl/>
        </w:rPr>
        <w:t>تشكل المبادئ العامة مصدرًا منفصلاً للقانون ولكن نطاقه محدود إلى حد ما، وينعكس هذا في قرارات محكمة العدل الدولية الدائمة ومحكمة العدل الدولية. ومع ذلك، ليس من الواضح، في جميع الحالات، ما إذا كان ما يتعلق بمبدأ عام من مبادئ القانون يظهر في الأنظمة البلدية أو مبدأ عام من مبادئ القانون الدولي. ولكن ربما لا تكون هذه مشكلة خطيرة إلى حد كبير، إذ يمكن تعريف كل من المفاهيم القانونية البلدية وتلك المستمدة من الممارسات الدولية القائمة على أنها تقع ضمن منطقة التجمع المعترف بها.</w:t>
      </w:r>
      <w:r>
        <w:rPr>
          <w:spacing w:val="-8"/>
          <w:position w:val="11"/>
          <w:sz w:val="15"/>
          <w:szCs w:val="15"/>
          <w:rtl/>
        </w:rPr>
        <w:t>115</w:t>
      </w:r>
    </w:p>
    <w:p w14:paraId="2B24BFDA" w14:textId="77777777" w:rsidR="00F73B55" w:rsidRDefault="00F73B55">
      <w:pPr>
        <w:bidi/>
        <w:spacing w:line="349" w:lineRule="auto"/>
        <w:rPr>
          <w:rtl/>
        </w:rPr>
      </w:pPr>
    </w:p>
    <w:p w14:paraId="3BE0D441" w14:textId="77777777" w:rsidR="00F73B55" w:rsidRDefault="00000000">
      <w:pPr>
        <w:bidi/>
        <w:spacing w:before="63" w:line="242" w:lineRule="auto"/>
        <w:ind w:left="318" w:right="19" w:firstLine="12"/>
        <w:jc w:val="both"/>
        <w:rPr>
          <w:sz w:val="22"/>
          <w:szCs w:val="22"/>
          <w:rtl/>
        </w:rPr>
      </w:pPr>
      <w:r>
        <w:rPr>
          <w:rFonts w:ascii="Times New Roman" w:eastAsia="Times New Roman" w:hAnsi="Times New Roman" w:cs="Times New Roman"/>
          <w:i/>
          <w:iCs/>
          <w:spacing w:val="-5"/>
          <w:sz w:val="22"/>
          <w:szCs w:val="22"/>
          <w:rtl/>
        </w:rPr>
        <w:t>رموز فيرزيجل</w:t>
      </w:r>
      <w:r>
        <w:rPr>
          <w:spacing w:val="-5"/>
          <w:sz w:val="22"/>
          <w:szCs w:val="22"/>
          <w:rtl/>
        </w:rPr>
        <w:t>،1958، ص. 196؛بيليه،'المادة 38'، ص. 704؛ح. ثيرلواي، "إجراءات لاوند"</w:t>
      </w:r>
      <w:r>
        <w:rPr>
          <w:sz w:val="22"/>
          <w:szCs w:val="22"/>
          <w:rtl/>
        </w:rPr>
        <w:t>أمام محكمة العدل الدولية'، BYIL، 1988، ص. 76، وثيرلواي، "الملحق"، ص. 44، و ب. ويل، "لا يمكن للمحكمة أن تتوصل إلى نتيجة نهائية...؟"</w:t>
      </w:r>
      <w:r>
        <w:rPr>
          <w:rFonts w:ascii="Times New Roman" w:eastAsia="Times New Roman" w:hAnsi="Times New Roman" w:cs="Times New Roman"/>
          <w:i/>
          <w:iCs/>
          <w:spacing w:val="-7"/>
          <w:sz w:val="22"/>
          <w:szCs w:val="22"/>
          <w:rtl/>
        </w:rPr>
        <w:t>غير ليكيت</w:t>
      </w:r>
      <w:r>
        <w:rPr>
          <w:spacing w:val="-7"/>
          <w:sz w:val="22"/>
          <w:szCs w:val="22"/>
          <w:rtl/>
        </w:rPr>
        <w:t>"إعادة النظر"، 36</w:t>
      </w:r>
      <w:r>
        <w:rPr>
          <w:sz w:val="22"/>
          <w:szCs w:val="22"/>
          <w:rtl/>
        </w:rPr>
        <w:t xml:space="preserve"> </w:t>
      </w:r>
      <w:r>
        <w:rPr>
          <w:rFonts w:ascii="Times New Roman" w:eastAsia="Times New Roman" w:hAnsi="Times New Roman" w:cs="Times New Roman"/>
          <w:i/>
          <w:iCs/>
          <w:spacing w:val="-8"/>
          <w:sz w:val="22"/>
          <w:szCs w:val="22"/>
          <w:rtl/>
        </w:rPr>
        <w:t>مجلة كولومبيا للقانون عبر الوطني</w:t>
      </w:r>
      <w:r>
        <w:rPr>
          <w:spacing w:val="-9"/>
          <w:sz w:val="22"/>
          <w:szCs w:val="22"/>
          <w:rtl/>
        </w:rPr>
        <w:t>, 1997,</w:t>
      </w:r>
      <w:r>
        <w:rPr>
          <w:sz w:val="22"/>
          <w:szCs w:val="22"/>
          <w:rtl/>
        </w:rPr>
        <w:t>ص. 109. أنظر أيضاً</w:t>
      </w:r>
      <w:r>
        <w:rPr>
          <w:rFonts w:ascii="Times New Roman" w:eastAsia="Times New Roman" w:hAnsi="Times New Roman" w:cs="Times New Roman"/>
          <w:i/>
          <w:iCs/>
          <w:spacing w:val="-8"/>
          <w:sz w:val="22"/>
          <w:szCs w:val="22"/>
          <w:rtl/>
        </w:rPr>
        <w:t>بحر الشمال القاري</w:t>
      </w:r>
      <w:r>
        <w:rPr>
          <w:rFonts w:ascii="Times New Roman" w:eastAsia="Times New Roman" w:hAnsi="Times New Roman" w:cs="Times New Roman"/>
          <w:i/>
          <w:iCs/>
          <w:sz w:val="22"/>
          <w:szCs w:val="22"/>
          <w:rtl/>
        </w:rPr>
        <w:t>رفوف</w:t>
      </w:r>
      <w:r>
        <w:rPr>
          <w:spacing w:val="-13"/>
          <w:sz w:val="22"/>
          <w:szCs w:val="22"/>
          <w:rtl/>
        </w:rPr>
        <w:t>القضايا، تقارير محكمة العدل الدولية، 1969، ص. 46؛ 41 آي إل آر، ص. 29، و</w:t>
      </w:r>
      <w:r>
        <w:rPr>
          <w:rFonts w:ascii="Times New Roman" w:eastAsia="Times New Roman" w:hAnsi="Times New Roman" w:cs="Times New Roman"/>
          <w:i/>
          <w:iCs/>
          <w:spacing w:val="-13"/>
          <w:sz w:val="22"/>
          <w:szCs w:val="22"/>
          <w:rtl/>
        </w:rPr>
        <w:t>نيكاراغوا</w:t>
      </w:r>
      <w:r>
        <w:rPr>
          <w:spacing w:val="-13"/>
          <w:sz w:val="22"/>
          <w:szCs w:val="22"/>
          <w:rtl/>
        </w:rPr>
        <w:t>القضية، تقارير محكمة العدل الدولية،</w:t>
      </w:r>
      <w:r>
        <w:rPr>
          <w:sz w:val="22"/>
          <w:szCs w:val="22"/>
          <w:rtl/>
        </w:rPr>
        <w:t>1986، ص. 135؛ 76 إل آر، ص. 349.</w:t>
      </w:r>
    </w:p>
    <w:p w14:paraId="3B3B9516" w14:textId="77777777" w:rsidR="00F73B55" w:rsidRDefault="00000000">
      <w:pPr>
        <w:bidi/>
        <w:spacing w:before="21" w:line="243" w:lineRule="auto"/>
        <w:ind w:left="313" w:right="26" w:hanging="312"/>
        <w:rPr>
          <w:sz w:val="22"/>
          <w:szCs w:val="22"/>
          <w:rtl/>
        </w:rPr>
      </w:pPr>
      <w:r>
        <w:rPr>
          <w:spacing w:val="-8"/>
          <w:position w:val="7"/>
          <w:sz w:val="15"/>
          <w:szCs w:val="15"/>
          <w:rtl/>
        </w:rPr>
        <w:t>112</w:t>
      </w:r>
      <w:r>
        <w:rPr>
          <w:position w:val="7"/>
          <w:sz w:val="15"/>
          <w:szCs w:val="15"/>
          <w:rtl/>
        </w:rPr>
        <w:t xml:space="preserve"> </w:t>
      </w:r>
      <w:r>
        <w:rPr>
          <w:rFonts w:ascii="Times New Roman" w:eastAsia="Times New Roman" w:hAnsi="Times New Roman" w:cs="Times New Roman"/>
          <w:i/>
          <w:iCs/>
          <w:spacing w:val="-8"/>
          <w:sz w:val="22"/>
          <w:szCs w:val="22"/>
          <w:rtl/>
        </w:rPr>
        <w:t>القانون الدولي لأوبنهايم</w:t>
      </w:r>
      <w:r>
        <w:rPr>
          <w:spacing w:val="-9"/>
          <w:sz w:val="22"/>
          <w:szCs w:val="22"/>
          <w:rtl/>
        </w:rPr>
        <w:t>، ص. 13. انظر، مع ذلك، استنتاج الأممية</w:t>
      </w:r>
      <w:r>
        <w:rPr>
          <w:sz w:val="22"/>
          <w:szCs w:val="22"/>
          <w:rtl/>
        </w:rPr>
        <w:t>وقالت المحكمة إنها لم تتمكن من تحديد ما إذا كانت هناك قاعدة في القانون الدولي تحظر أو تسمح بالتهديد باستخدام الأسلحة النووية أو استخدامها من قبل دولة ما في الدفاع عن النفس حيث يكون بقاءها ذاته على المحك:</w:t>
      </w:r>
      <w:r>
        <w:rPr>
          <w:rFonts w:ascii="Times New Roman" w:eastAsia="Times New Roman" w:hAnsi="Times New Roman" w:cs="Times New Roman"/>
          <w:i/>
          <w:iCs/>
          <w:spacing w:val="-6"/>
          <w:w w:val="96"/>
          <w:sz w:val="22"/>
          <w:szCs w:val="22"/>
          <w:rtl/>
        </w:rPr>
        <w:t>الشرعية</w:t>
      </w:r>
      <w:r>
        <w:rPr>
          <w:rFonts w:ascii="Times New Roman" w:eastAsia="Times New Roman" w:hAnsi="Times New Roman" w:cs="Times New Roman"/>
          <w:i/>
          <w:iCs/>
          <w:spacing w:val="11"/>
          <w:sz w:val="22"/>
          <w:szCs w:val="22"/>
          <w:rtl/>
        </w:rPr>
        <w:t>التهديد بالأسلحة النووية أو استخدامها</w:t>
      </w:r>
      <w:r>
        <w:rPr>
          <w:spacing w:val="-6"/>
          <w:w w:val="96"/>
          <w:sz w:val="22"/>
          <w:szCs w:val="22"/>
          <w:rtl/>
        </w:rPr>
        <w:t>قضية،</w:t>
      </w:r>
      <w:r>
        <w:rPr>
          <w:spacing w:val="7"/>
          <w:sz w:val="22"/>
          <w:szCs w:val="22"/>
          <w:rtl/>
        </w:rPr>
        <w:t>محكمة العدل الدولية</w:t>
      </w:r>
      <w:r>
        <w:rPr>
          <w:sz w:val="22"/>
          <w:szCs w:val="22"/>
          <w:rtl/>
        </w:rPr>
        <w:t>التقارير، 1996، ص 226، 244؛ 110 ILR، ص 163، 194. راجع. الرأي المخالف للقاضي هيغنز،</w:t>
      </w:r>
      <w:r>
        <w:rPr>
          <w:rFonts w:ascii="Times New Roman" w:eastAsia="Times New Roman" w:hAnsi="Times New Roman" w:cs="Times New Roman"/>
          <w:i/>
          <w:iCs/>
          <w:spacing w:val="-11"/>
          <w:sz w:val="22"/>
          <w:szCs w:val="22"/>
          <w:rtl/>
        </w:rPr>
        <w:t>المرجع نفسه.</w:t>
      </w:r>
      <w:r>
        <w:rPr>
          <w:spacing w:val="-11"/>
          <w:sz w:val="22"/>
          <w:szCs w:val="22"/>
          <w:rtl/>
        </w:rPr>
        <w:t>; 110 آي إل آر، ص 532 وما يليها. أنظر أيضا</w:t>
      </w:r>
      <w:r>
        <w:rPr>
          <w:rFonts w:ascii="Times New Roman" w:eastAsia="Times New Roman" w:hAnsi="Times New Roman" w:cs="Times New Roman"/>
          <w:i/>
          <w:iCs/>
          <w:spacing w:val="-11"/>
          <w:sz w:val="22"/>
          <w:szCs w:val="22"/>
          <w:rtl/>
        </w:rPr>
        <w:t>إريتريا/اليمن</w:t>
      </w:r>
      <w:r>
        <w:rPr>
          <w:spacing w:val="-11"/>
          <w:sz w:val="22"/>
          <w:szCs w:val="22"/>
          <w:rtl/>
        </w:rPr>
        <w:t>(المرحلة الأولى)، 114 آي إل آر، ص 1،</w:t>
      </w:r>
    </w:p>
    <w:p w14:paraId="77D32DCD" w14:textId="77777777" w:rsidR="00F73B55" w:rsidRDefault="00000000">
      <w:pPr>
        <w:bidi/>
        <w:spacing w:before="41" w:line="193" w:lineRule="auto"/>
        <w:ind w:left="339"/>
        <w:rPr>
          <w:sz w:val="22"/>
          <w:szCs w:val="22"/>
          <w:rtl/>
        </w:rPr>
      </w:pPr>
      <w:r>
        <w:rPr>
          <w:spacing w:val="-17"/>
          <w:sz w:val="22"/>
          <w:szCs w:val="22"/>
          <w:rtl/>
        </w:rPr>
        <w:t>119 و 121-2.</w:t>
      </w:r>
    </w:p>
    <w:p w14:paraId="7B91163E" w14:textId="77777777" w:rsidR="00F73B55" w:rsidRDefault="00000000">
      <w:pPr>
        <w:bidi/>
        <w:spacing w:before="27" w:line="238" w:lineRule="auto"/>
        <w:ind w:left="318" w:right="28" w:hanging="317"/>
        <w:rPr>
          <w:sz w:val="22"/>
          <w:szCs w:val="22"/>
          <w:rtl/>
        </w:rPr>
      </w:pPr>
      <w:r>
        <w:rPr>
          <w:spacing w:val="-11"/>
          <w:position w:val="7"/>
          <w:sz w:val="15"/>
          <w:szCs w:val="15"/>
          <w:rtl/>
        </w:rPr>
        <w:t>113</w:t>
      </w:r>
      <w:r>
        <w:rPr>
          <w:spacing w:val="-10"/>
          <w:sz w:val="22"/>
          <w:szCs w:val="22"/>
          <w:rtl/>
        </w:rPr>
        <w:t>انظر على سبيل المثال لاوترباخت،</w:t>
      </w:r>
      <w:r>
        <w:rPr>
          <w:rFonts w:ascii="Times New Roman" w:eastAsia="Times New Roman" w:hAnsi="Times New Roman" w:cs="Times New Roman"/>
          <w:i/>
          <w:iCs/>
          <w:spacing w:val="-10"/>
          <w:sz w:val="22"/>
          <w:szCs w:val="22"/>
          <w:rtl/>
        </w:rPr>
        <w:t>مصادر القانون الخاص</w:t>
      </w:r>
      <w:r>
        <w:rPr>
          <w:spacing w:val="-11"/>
          <w:sz w:val="22"/>
          <w:szCs w:val="22"/>
          <w:rtl/>
        </w:rPr>
        <w:t>. انظر أيضًا والدوك، الدورة العامة، ص. 54 ؛ الأسلحة الكيميائية</w:t>
      </w:r>
      <w:r>
        <w:rPr>
          <w:sz w:val="22"/>
          <w:szCs w:val="22"/>
          <w:rtl/>
        </w:rPr>
        <w:t>جينكس,</w:t>
      </w:r>
      <w:r>
        <w:rPr>
          <w:rFonts w:ascii="Times New Roman" w:eastAsia="Times New Roman" w:hAnsi="Times New Roman" w:cs="Times New Roman"/>
          <w:i/>
          <w:iCs/>
          <w:spacing w:val="-6"/>
          <w:sz w:val="22"/>
          <w:szCs w:val="22"/>
          <w:rtl/>
        </w:rPr>
        <w:t>القانون العام للبشرية</w:t>
      </w:r>
      <w:r>
        <w:rPr>
          <w:spacing w:val="-7"/>
          <w:sz w:val="22"/>
          <w:szCs w:val="22"/>
          <w:rtl/>
        </w:rPr>
        <w:t>، لندن، 1958، ص 169، والقاضي تاناكا (مخالف)،</w:t>
      </w:r>
      <w:r>
        <w:rPr>
          <w:sz w:val="22"/>
          <w:szCs w:val="22"/>
          <w:rtl/>
        </w:rPr>
        <w:t xml:space="preserve"> </w:t>
      </w:r>
      <w:r>
        <w:rPr>
          <w:rFonts w:ascii="Times New Roman" w:eastAsia="Times New Roman" w:hAnsi="Times New Roman" w:cs="Times New Roman"/>
          <w:i/>
          <w:iCs/>
          <w:spacing w:val="-12"/>
          <w:sz w:val="22"/>
          <w:szCs w:val="22"/>
          <w:rtl/>
        </w:rPr>
        <w:t>جنوب غرب أفريقيا</w:t>
      </w:r>
      <w:r>
        <w:rPr>
          <w:spacing w:val="-12"/>
          <w:sz w:val="22"/>
          <w:szCs w:val="22"/>
          <w:rtl/>
        </w:rPr>
        <w:t>القضية، (المرحلة الثانية)، تقارير محكمة العدل الدولية، 1966، الصفحات 6، 294-9؛ 37 آي إل آر، ص 243،</w:t>
      </w:r>
      <w:r>
        <w:rPr>
          <w:sz w:val="22"/>
          <w:szCs w:val="22"/>
          <w:rtl/>
        </w:rPr>
        <w:t>455-9.</w:t>
      </w:r>
    </w:p>
    <w:p w14:paraId="080F43A2" w14:textId="77777777" w:rsidR="00F73B55" w:rsidRDefault="00000000">
      <w:pPr>
        <w:bidi/>
        <w:spacing w:before="27" w:line="229" w:lineRule="auto"/>
        <w:ind w:left="1"/>
        <w:rPr>
          <w:sz w:val="22"/>
          <w:szCs w:val="22"/>
          <w:rtl/>
        </w:rPr>
      </w:pPr>
      <w:r>
        <w:rPr>
          <w:spacing w:val="-7"/>
          <w:position w:val="7"/>
          <w:sz w:val="15"/>
          <w:szCs w:val="15"/>
          <w:rtl/>
        </w:rPr>
        <w:t>114</w:t>
      </w:r>
      <w:r>
        <w:rPr>
          <w:spacing w:val="-6"/>
          <w:sz w:val="22"/>
          <w:szCs w:val="22"/>
          <w:rtl/>
        </w:rPr>
        <w:t>تونكين،</w:t>
      </w:r>
      <w:r>
        <w:rPr>
          <w:rFonts w:ascii="Times New Roman" w:eastAsia="Times New Roman" w:hAnsi="Times New Roman" w:cs="Times New Roman"/>
          <w:i/>
          <w:iCs/>
          <w:spacing w:val="-6"/>
          <w:sz w:val="22"/>
          <w:szCs w:val="22"/>
          <w:rtl/>
        </w:rPr>
        <w:t>نظرية القانون الدولي</w:t>
      </w:r>
      <w:r>
        <w:rPr>
          <w:spacing w:val="-7"/>
          <w:sz w:val="22"/>
          <w:szCs w:val="22"/>
          <w:rtl/>
        </w:rPr>
        <w:t>,</w:t>
      </w:r>
      <w:r>
        <w:rPr>
          <w:sz w:val="22"/>
          <w:szCs w:val="22"/>
          <w:rtl/>
        </w:rPr>
        <w:t>الفصل 7.</w:t>
      </w:r>
    </w:p>
    <w:p w14:paraId="4CA2621C" w14:textId="77777777" w:rsidR="00F73B55" w:rsidRDefault="00000000">
      <w:pPr>
        <w:bidi/>
        <w:spacing w:before="13" w:line="229" w:lineRule="auto"/>
        <w:ind w:left="1"/>
        <w:rPr>
          <w:sz w:val="22"/>
          <w:szCs w:val="22"/>
          <w:rtl/>
        </w:rPr>
      </w:pPr>
      <w:r>
        <w:rPr>
          <w:spacing w:val="-12"/>
          <w:position w:val="7"/>
          <w:sz w:val="15"/>
          <w:szCs w:val="15"/>
          <w:rtl/>
        </w:rPr>
        <w:t>115</w:t>
      </w:r>
      <w:r>
        <w:rPr>
          <w:spacing w:val="-12"/>
          <w:sz w:val="22"/>
          <w:szCs w:val="22"/>
          <w:rtl/>
        </w:rPr>
        <w:t>انظر براونلي،</w:t>
      </w:r>
      <w:r>
        <w:rPr>
          <w:sz w:val="22"/>
          <w:szCs w:val="22"/>
          <w:rtl/>
        </w:rPr>
        <w:t xml:space="preserve"> </w:t>
      </w:r>
      <w:r>
        <w:rPr>
          <w:rFonts w:ascii="Times New Roman" w:eastAsia="Times New Roman" w:hAnsi="Times New Roman" w:cs="Times New Roman"/>
          <w:i/>
          <w:iCs/>
          <w:spacing w:val="-12"/>
          <w:sz w:val="22"/>
          <w:szCs w:val="22"/>
          <w:rtl/>
        </w:rPr>
        <w:t>مبادئ</w:t>
      </w:r>
      <w:r>
        <w:rPr>
          <w:spacing w:val="-12"/>
          <w:sz w:val="22"/>
          <w:szCs w:val="22"/>
          <w:rtl/>
        </w:rPr>
        <w:t>، ص. 16،</w:t>
      </w:r>
      <w:r>
        <w:rPr>
          <w:sz w:val="22"/>
          <w:szCs w:val="22"/>
          <w:rtl/>
        </w:rPr>
        <w:t>وفيروسيا، "المصادر"، ص 144-8.</w:t>
      </w:r>
    </w:p>
    <w:p w14:paraId="0C9AB839" w14:textId="77777777" w:rsidR="00F73B55" w:rsidRDefault="00F73B55">
      <w:pPr>
        <w:bidi/>
        <w:spacing w:line="229" w:lineRule="auto"/>
        <w:rPr>
          <w:sz w:val="22"/>
          <w:szCs w:val="22"/>
          <w:rtl/>
        </w:rPr>
        <w:sectPr w:rsidR="00F73B55">
          <w:pgSz w:w="10340" w:h="15580"/>
          <w:pgMar w:top="391" w:right="1040" w:bottom="400" w:left="1153" w:header="0" w:footer="0" w:gutter="0"/>
          <w:cols w:space="720"/>
        </w:sectPr>
      </w:pPr>
    </w:p>
    <w:p w14:paraId="269A1356" w14:textId="77777777" w:rsidR="00F73B55" w:rsidRDefault="00000000">
      <w:pPr>
        <w:bidi/>
        <w:spacing w:line="172" w:lineRule="exact"/>
        <w:ind w:left="4"/>
        <w:rPr>
          <w:sz w:val="25"/>
          <w:szCs w:val="25"/>
          <w:rtl/>
        </w:rPr>
      </w:pPr>
      <w:r>
        <w:rPr>
          <w:spacing w:val="26"/>
          <w:position w:val="-4"/>
          <w:sz w:val="25"/>
          <w:szCs w:val="25"/>
          <w:rtl/>
        </w:rPr>
        <w:lastRenderedPageBreak/>
        <w:t>100 القانون الدولي</w:t>
      </w:r>
    </w:p>
    <w:p w14:paraId="7FE49FA8" w14:textId="77777777" w:rsidR="00F73B55" w:rsidRDefault="00000000">
      <w:pPr>
        <w:bidi/>
        <w:spacing w:before="302" w:line="253" w:lineRule="auto"/>
        <w:ind w:left="1" w:firstLine="290"/>
        <w:rPr>
          <w:sz w:val="15"/>
          <w:szCs w:val="15"/>
          <w:rtl/>
        </w:rPr>
      </w:pPr>
      <w:r>
        <w:rPr>
          <w:spacing w:val="-7"/>
          <w:sz w:val="27"/>
          <w:szCs w:val="27"/>
          <w:rtl/>
        </w:rPr>
        <w:t>في حين أن الخزان الذي يمكن للمرء أن يسحب منه يحتوي على</w:t>
      </w:r>
      <w:r>
        <w:rPr>
          <w:sz w:val="27"/>
          <w:szCs w:val="27"/>
          <w:rtl/>
        </w:rPr>
        <w:t>ومع العمليات القانونية في 190 ولاية أو نحو ذلك، لا يعني ذلك أن القضاة يجب أن يكونوا خبراء في كل نظام قانوني. هناك بعض المواضيع المشتركة التي تمر عبر العديد من الطلبات المختلفة. لقد أثر القانون العام الأنجلو أمريكي على عدد من الدول في جميع أنحاء العالم، وكذلك النظامين الفرنسي والجرماني. هناك العديد من العناصر المشتركة في القانون في أمريكا اللاتينية، وقد استعارت أغلب الدول الأفرو آسيوية بشكل كبير من التجربة الأوروبية في جهودها الرامية إلى تحديث البنية التي تدير الدولة وتغريب المؤسسات الاقتصادية وغيرها.</w:t>
      </w:r>
      <w:r>
        <w:rPr>
          <w:spacing w:val="-4"/>
          <w:position w:val="11"/>
          <w:sz w:val="15"/>
          <w:szCs w:val="15"/>
          <w:rtl/>
        </w:rPr>
        <w:t>116</w:t>
      </w:r>
    </w:p>
    <w:p w14:paraId="00CDF2EF" w14:textId="77777777" w:rsidR="00F73B55" w:rsidRDefault="00000000">
      <w:pPr>
        <w:bidi/>
        <w:spacing w:before="14" w:line="249" w:lineRule="auto"/>
        <w:ind w:left="6" w:right="3" w:firstLine="295"/>
        <w:rPr>
          <w:sz w:val="27"/>
          <w:szCs w:val="27"/>
          <w:rtl/>
        </w:rPr>
      </w:pPr>
      <w:r>
        <w:rPr>
          <w:spacing w:val="-10"/>
          <w:sz w:val="27"/>
          <w:szCs w:val="27"/>
          <w:rtl/>
        </w:rPr>
        <w:t>سيتم الإشارة الآن إلى بعض الحالات الرائدة في هذا المجال</w:t>
      </w:r>
      <w:r>
        <w:rPr>
          <w:sz w:val="27"/>
          <w:szCs w:val="27"/>
          <w:rtl/>
        </w:rPr>
        <w:t>توضيح كيف تم معالجة هذه المشكلة.</w:t>
      </w:r>
    </w:p>
    <w:p w14:paraId="77ED7AE3" w14:textId="77777777" w:rsidR="00F73B55" w:rsidRDefault="00000000">
      <w:pPr>
        <w:bidi/>
        <w:spacing w:before="12" w:line="253" w:lineRule="auto"/>
        <w:ind w:left="1" w:firstLine="300"/>
        <w:rPr>
          <w:sz w:val="27"/>
          <w:szCs w:val="27"/>
          <w:rtl/>
        </w:rPr>
      </w:pPr>
      <w:r>
        <w:rPr>
          <w:spacing w:val="-8"/>
          <w:sz w:val="27"/>
          <w:szCs w:val="27"/>
          <w:rtl/>
        </w:rPr>
        <w:t>في ال</w:t>
      </w:r>
      <w:r>
        <w:rPr>
          <w:rFonts w:ascii="Times New Roman" w:eastAsia="Times New Roman" w:hAnsi="Times New Roman" w:cs="Times New Roman"/>
          <w:i/>
          <w:iCs/>
          <w:spacing w:val="-8"/>
          <w:sz w:val="27"/>
          <w:szCs w:val="27"/>
          <w:rtl/>
        </w:rPr>
        <w:t>مصنع كورز دبليو</w:t>
      </w:r>
      <w:r>
        <w:rPr>
          <w:spacing w:val="-8"/>
          <w:sz w:val="27"/>
          <w:szCs w:val="27"/>
          <w:rtl/>
        </w:rPr>
        <w:t>حالة في عام 1928</w:t>
      </w:r>
      <w:r>
        <w:rPr>
          <w:rFonts w:ascii="Times New Roman" w:eastAsia="Times New Roman" w:hAnsi="Times New Roman" w:cs="Times New Roman"/>
          <w:i/>
          <w:iCs/>
          <w:w w:val="1"/>
          <w:sz w:val="27"/>
          <w:szCs w:val="27"/>
          <w:rtl/>
        </w:rPr>
        <w:fldChar w:fldCharType="begin"/>
      </w:r>
      <w:r>
        <w:rPr>
          <w:rFonts w:ascii="Times New Roman" w:eastAsia="Times New Roman" w:hAnsi="Times New Roman" w:cs="Times New Roman"/>
          <w:i/>
          <w:iCs/>
          <w:w w:val="1"/>
          <w:sz w:val="27"/>
          <w:szCs w:val="27"/>
          <w:rtl/>
        </w:rPr>
        <w:instrText>EQ \* jc3 \* "Font:Times New Roman" \* hps27 \o\al(\s\up 0(o),´)</w:instrText>
      </w:r>
      <w:r>
        <w:rPr>
          <w:rFonts w:ascii="Times New Roman" w:eastAsia="Times New Roman" w:hAnsi="Times New Roman" w:cs="Times New Roman"/>
          <w:i/>
          <w:iCs/>
          <w:w w:val="1"/>
          <w:sz w:val="27"/>
          <w:szCs w:val="27"/>
          <w:rtl/>
        </w:rPr>
        <w:fldChar w:fldCharType="end"/>
      </w:r>
      <w:r>
        <w:rPr>
          <w:rFonts w:ascii="Times New Roman" w:eastAsia="Times New Roman" w:hAnsi="Times New Roman" w:cs="Times New Roman"/>
          <w:i/>
          <w:iCs/>
          <w:spacing w:val="-49"/>
          <w:sz w:val="27"/>
          <w:szCs w:val="27"/>
          <w:rtl/>
        </w:rPr>
        <w:t xml:space="preserve"> </w:t>
      </w:r>
      <w:r>
        <w:rPr>
          <w:spacing w:val="-9"/>
          <w:position w:val="11"/>
          <w:sz w:val="15"/>
          <w:szCs w:val="15"/>
          <w:rtl/>
        </w:rPr>
        <w:t>117</w:t>
      </w:r>
      <w:r>
        <w:rPr>
          <w:position w:val="11"/>
          <w:sz w:val="15"/>
          <w:szCs w:val="15"/>
          <w:rtl/>
        </w:rPr>
        <w:t xml:space="preserve"> </w:t>
      </w:r>
      <w:r>
        <w:rPr>
          <w:spacing w:val="-8"/>
          <w:sz w:val="27"/>
          <w:szCs w:val="27"/>
          <w:rtl/>
        </w:rPr>
        <w:t>الذي أعقب الاستيلاء عليه</w:t>
      </w:r>
      <w:r>
        <w:rPr>
          <w:sz w:val="27"/>
          <w:szCs w:val="27"/>
          <w:rtl/>
        </w:rPr>
        <w:t>في قضية مصنع النترات في سيليزيا العليا من قبل بولندا، أعلنت محكمة العدل الدولية الدائمة أن "المفهوم العام للقانون هو أن كل انتهاك لالتزام ينطوي على التزام بالتعويض". واعتبرتها المحكمة أيضاً:</w:t>
      </w:r>
    </w:p>
    <w:p w14:paraId="6C903BEB" w14:textId="77777777" w:rsidR="00F73B55" w:rsidRDefault="00000000">
      <w:pPr>
        <w:bidi/>
        <w:spacing w:before="260" w:line="282" w:lineRule="auto"/>
        <w:ind w:left="591" w:right="573" w:firstLine="5"/>
        <w:jc w:val="both"/>
        <w:rPr>
          <w:sz w:val="23"/>
          <w:szCs w:val="23"/>
          <w:rtl/>
        </w:rPr>
      </w:pPr>
      <w:r>
        <w:rPr>
          <w:spacing w:val="-5"/>
          <w:sz w:val="23"/>
          <w:szCs w:val="23"/>
          <w:rtl/>
        </w:rPr>
        <w:t>من مبادئ القانون الدولي أن جبر الضرر قد يؤدي إلى</w:t>
      </w:r>
      <w:r>
        <w:rPr>
          <w:sz w:val="23"/>
          <w:szCs w:val="23"/>
          <w:rtl/>
        </w:rPr>
        <w:t>الحصول على تعويض يعادل الضرر الذي لحق بمواطني الدولة المتضررة نتيجة الفعل المخالف للقانون الدولي.</w:t>
      </w:r>
    </w:p>
    <w:p w14:paraId="74578980" w14:textId="77777777" w:rsidR="00F73B55" w:rsidRDefault="00000000">
      <w:pPr>
        <w:bidi/>
        <w:spacing w:before="198" w:line="253" w:lineRule="auto"/>
        <w:ind w:left="1" w:right="4" w:firstLine="297"/>
        <w:jc w:val="both"/>
        <w:rPr>
          <w:sz w:val="27"/>
          <w:szCs w:val="27"/>
          <w:rtl/>
        </w:rPr>
      </w:pPr>
      <w:r>
        <w:rPr>
          <w:spacing w:val="-4"/>
          <w:sz w:val="27"/>
          <w:szCs w:val="27"/>
          <w:rtl/>
        </w:rPr>
        <w:t>ومع ذلك، فهي أكثر المجالات خصوبة لتنفيذ المشاريع البلدية</w:t>
      </w:r>
      <w:r>
        <w:rPr>
          <w:sz w:val="27"/>
          <w:szCs w:val="27"/>
          <w:rtl/>
        </w:rPr>
        <w:t>وكانت المقارنات القانونية هي تلك المتعلقة بالإجراءات والأدلة وآلية العملية القضائية. في ال</w:t>
      </w:r>
      <w:r>
        <w:rPr>
          <w:rFonts w:ascii="Times New Roman" w:eastAsia="Times New Roman" w:hAnsi="Times New Roman" w:cs="Times New Roman"/>
          <w:i/>
          <w:iCs/>
          <w:spacing w:val="-7"/>
          <w:sz w:val="27"/>
          <w:szCs w:val="27"/>
          <w:rtl/>
        </w:rPr>
        <w:t>المستوطنون الألمان في بولندا</w:t>
      </w:r>
      <w:r>
        <w:rPr>
          <w:spacing w:val="-7"/>
          <w:sz w:val="27"/>
          <w:szCs w:val="27"/>
          <w:rtl/>
        </w:rPr>
        <w:t>قضية،</w:t>
      </w:r>
      <w:r>
        <w:rPr>
          <w:spacing w:val="-7"/>
          <w:position w:val="11"/>
          <w:sz w:val="15"/>
          <w:szCs w:val="15"/>
          <w:rtl/>
        </w:rPr>
        <w:t>118</w:t>
      </w:r>
      <w:r>
        <w:rPr>
          <w:spacing w:val="-9"/>
          <w:sz w:val="27"/>
          <w:szCs w:val="27"/>
          <w:rtl/>
        </w:rPr>
        <w:t>ال</w:t>
      </w:r>
      <w:r>
        <w:rPr>
          <w:sz w:val="27"/>
          <w:szCs w:val="27"/>
          <w:rtl/>
        </w:rPr>
        <w:t>المحكمة تنظر للمسألة من وجهة نظر سلبية</w:t>
      </w:r>
      <w:r>
        <w:rPr>
          <w:spacing w:val="-6"/>
          <w:position w:val="11"/>
          <w:sz w:val="15"/>
          <w:szCs w:val="15"/>
          <w:rtl/>
        </w:rPr>
        <w:t>119</w:t>
      </w:r>
      <w:r>
        <w:rPr>
          <w:spacing w:val="-6"/>
          <w:sz w:val="27"/>
          <w:szCs w:val="27"/>
          <w:rtl/>
        </w:rPr>
        <w:t>دي-</w:t>
      </w:r>
      <w:r>
        <w:rPr>
          <w:sz w:val="27"/>
          <w:szCs w:val="27"/>
          <w:rtl/>
        </w:rPr>
        <w:t>وأوضح أن "الحقوق الخاصة المكتسبة بموجب القانون الحالي لا تتوقف عند تغيير السيادة... ومن الصعب القول إنه على الرغم من بقاء القانون، فإن الحقوق الخاصة المكتسبة بموجبه قد تلاشت. مثل هذا الخلاف</w:t>
      </w:r>
    </w:p>
    <w:p w14:paraId="5D42D953" w14:textId="77777777" w:rsidR="00F73B55" w:rsidRDefault="00F73B55">
      <w:pPr>
        <w:bidi/>
        <w:spacing w:line="251" w:lineRule="auto"/>
        <w:rPr>
          <w:rtl/>
        </w:rPr>
      </w:pPr>
    </w:p>
    <w:p w14:paraId="68983FA8" w14:textId="77777777" w:rsidR="00F73B55" w:rsidRDefault="00F73B55">
      <w:pPr>
        <w:bidi/>
        <w:spacing w:line="251" w:lineRule="auto"/>
        <w:rPr>
          <w:rtl/>
        </w:rPr>
      </w:pPr>
    </w:p>
    <w:p w14:paraId="33CF0F8F" w14:textId="77777777" w:rsidR="00F73B55" w:rsidRDefault="00000000">
      <w:pPr>
        <w:bidi/>
        <w:spacing w:before="63" w:line="242" w:lineRule="auto"/>
        <w:ind w:left="315" w:right="4" w:hanging="315"/>
        <w:rPr>
          <w:sz w:val="22"/>
          <w:szCs w:val="22"/>
          <w:rtl/>
        </w:rPr>
      </w:pPr>
      <w:r>
        <w:rPr>
          <w:spacing w:val="-11"/>
          <w:position w:val="7"/>
          <w:sz w:val="15"/>
          <w:szCs w:val="15"/>
          <w:rtl/>
        </w:rPr>
        <w:t>116</w:t>
      </w:r>
      <w:r>
        <w:rPr>
          <w:spacing w:val="-10"/>
          <w:sz w:val="22"/>
          <w:szCs w:val="22"/>
          <w:rtl/>
        </w:rPr>
        <w:t>انظر بشكل عام، ر. ديفيد وجي. بريرلي،</w:t>
      </w:r>
      <w:r>
        <w:rPr>
          <w:rFonts w:ascii="Times New Roman" w:eastAsia="Times New Roman" w:hAnsi="Times New Roman" w:cs="Times New Roman"/>
          <w:i/>
          <w:iCs/>
          <w:spacing w:val="-10"/>
          <w:sz w:val="22"/>
          <w:szCs w:val="22"/>
          <w:rtl/>
        </w:rPr>
        <w:t>النظم القانونية الرئيسية في العالم اليوم</w:t>
      </w:r>
      <w:r>
        <w:rPr>
          <w:spacing w:val="-11"/>
          <w:sz w:val="22"/>
          <w:szCs w:val="22"/>
          <w:rtl/>
        </w:rPr>
        <w:t>، الثاني</w:t>
      </w:r>
      <w:r>
        <w:rPr>
          <w:sz w:val="22"/>
          <w:szCs w:val="22"/>
          <w:rtl/>
        </w:rPr>
        <w:t>إدن، لندن، 1978. لاحظ أن المحكمة في</w:t>
      </w:r>
      <w:r>
        <w:rPr>
          <w:rFonts w:ascii="Times New Roman" w:eastAsia="Times New Roman" w:hAnsi="Times New Roman" w:cs="Times New Roman"/>
          <w:i/>
          <w:iCs/>
          <w:spacing w:val="-7"/>
          <w:sz w:val="22"/>
          <w:szCs w:val="22"/>
          <w:rtl/>
        </w:rPr>
        <w:t>أمكو</w:t>
      </w:r>
      <w:r>
        <w:rPr>
          <w:spacing w:val="-7"/>
          <w:sz w:val="22"/>
          <w:szCs w:val="22"/>
          <w:rtl/>
        </w:rPr>
        <w:t>الخامس.</w:t>
      </w:r>
      <w:r>
        <w:rPr>
          <w:rFonts w:ascii="Times New Roman" w:eastAsia="Times New Roman" w:hAnsi="Times New Roman" w:cs="Times New Roman"/>
          <w:i/>
          <w:iCs/>
          <w:spacing w:val="-7"/>
          <w:sz w:val="22"/>
          <w:szCs w:val="22"/>
          <w:rtl/>
        </w:rPr>
        <w:t>جمهورية إندونيسيا</w:t>
      </w:r>
      <w:r>
        <w:rPr>
          <w:spacing w:val="-8"/>
          <w:sz w:val="22"/>
          <w:szCs w:val="22"/>
          <w:rtl/>
        </w:rPr>
        <w:t>معلن</w:t>
      </w:r>
      <w:r>
        <w:rPr>
          <w:sz w:val="22"/>
          <w:szCs w:val="22"/>
          <w:rtl/>
        </w:rPr>
        <w:t>أنه في حين أن الممارسة أو الأحكام القانونية المشتركة بين عدد من الدول قد تكون مصدرًا مهمًا للقانون الدولي، فإن المفاهيم الفرنسية للأفعال الإدارية الانفرادية أو العقود الإدارية لم تكن مثل هذه الممارسات أو الأحكام القانونية: 89 ILR, pp. 366, 461.</w:t>
      </w:r>
    </w:p>
    <w:p w14:paraId="2994C0A2" w14:textId="77777777" w:rsidR="00F73B55" w:rsidRDefault="00000000">
      <w:pPr>
        <w:bidi/>
        <w:spacing w:before="31" w:line="235" w:lineRule="auto"/>
        <w:ind w:left="316" w:right="2" w:hanging="316"/>
        <w:rPr>
          <w:sz w:val="22"/>
          <w:szCs w:val="22"/>
          <w:rtl/>
        </w:rPr>
      </w:pPr>
      <w:r>
        <w:rPr>
          <w:spacing w:val="-15"/>
          <w:position w:val="7"/>
          <w:sz w:val="15"/>
          <w:szCs w:val="15"/>
          <w:rtl/>
        </w:rPr>
        <w:t>117</w:t>
      </w:r>
      <w:r>
        <w:rPr>
          <w:spacing w:val="-15"/>
          <w:sz w:val="22"/>
          <w:szCs w:val="22"/>
          <w:rtl/>
        </w:rPr>
        <w:t>محكمة العدل الدولية الدائمة، السلسلة أ، رقم 17، 1928، ص. 29؛ 4 م، ص. 258. انظر أيضًا تشيلي-الولايات المتحدة</w:t>
      </w:r>
      <w:r>
        <w:rPr>
          <w:sz w:val="22"/>
          <w:szCs w:val="22"/>
          <w:rtl/>
        </w:rPr>
        <w:t>قرار اللجنة فيما يتعلق بوفاة ليتيلير وموفيت: 31 ILM, 1982, pp. 1, 9; 88 إل آر، ص. 727.</w:t>
      </w:r>
    </w:p>
    <w:p w14:paraId="4AAEDEF8" w14:textId="77777777" w:rsidR="00F73B55" w:rsidRDefault="00000000">
      <w:pPr>
        <w:bidi/>
        <w:spacing w:before="32" w:line="212" w:lineRule="auto"/>
        <w:rPr>
          <w:sz w:val="22"/>
          <w:szCs w:val="22"/>
          <w:rtl/>
        </w:rPr>
      </w:pPr>
      <w:r>
        <w:rPr>
          <w:spacing w:val="-16"/>
          <w:position w:val="7"/>
          <w:sz w:val="15"/>
          <w:szCs w:val="15"/>
          <w:rtl/>
        </w:rPr>
        <w:t>118</w:t>
      </w:r>
      <w:r>
        <w:rPr>
          <w:spacing w:val="-16"/>
          <w:sz w:val="22"/>
          <w:szCs w:val="22"/>
          <w:rtl/>
        </w:rPr>
        <w:t>PCIJ،</w:t>
      </w:r>
      <w:r>
        <w:rPr>
          <w:sz w:val="22"/>
          <w:szCs w:val="22"/>
          <w:rtl/>
        </w:rPr>
        <w:t>السلسلة ب، رقم 6، ص. 36.</w:t>
      </w:r>
    </w:p>
    <w:p w14:paraId="31AC9AF3" w14:textId="77777777" w:rsidR="00F73B55" w:rsidRDefault="00000000">
      <w:pPr>
        <w:bidi/>
        <w:spacing w:before="20"/>
        <w:ind w:left="317" w:right="4" w:hanging="318"/>
        <w:rPr>
          <w:sz w:val="22"/>
          <w:szCs w:val="22"/>
          <w:rtl/>
        </w:rPr>
      </w:pPr>
      <w:r>
        <w:rPr>
          <w:spacing w:val="-13"/>
          <w:position w:val="7"/>
          <w:sz w:val="15"/>
          <w:szCs w:val="15"/>
          <w:rtl/>
        </w:rPr>
        <w:t>119</w:t>
      </w:r>
      <w:r>
        <w:rPr>
          <w:spacing w:val="-13"/>
          <w:sz w:val="22"/>
          <w:szCs w:val="22"/>
          <w:rtl/>
        </w:rPr>
        <w:t>أنظر أيضاً</w:t>
      </w:r>
      <w:r>
        <w:rPr>
          <w:rFonts w:ascii="Times New Roman" w:eastAsia="Times New Roman" w:hAnsi="Times New Roman" w:cs="Times New Roman"/>
          <w:i/>
          <w:iCs/>
          <w:spacing w:val="-13"/>
          <w:sz w:val="22"/>
          <w:szCs w:val="22"/>
          <w:rtl/>
        </w:rPr>
        <w:t>جنوب غرب أفريقيا</w:t>
      </w:r>
      <w:r>
        <w:rPr>
          <w:spacing w:val="-13"/>
          <w:sz w:val="22"/>
          <w:szCs w:val="22"/>
          <w:rtl/>
        </w:rPr>
        <w:t>القضايا، تقارير محكمة العدل الدولية، 1966، الصفحات 3، 47؛ 37 آي إل آر، ص 243، 280-1،</w:t>
      </w:r>
      <w:r>
        <w:rPr>
          <w:sz w:val="22"/>
          <w:szCs w:val="22"/>
          <w:rtl/>
        </w:rPr>
        <w:t>لبيان أن فكرة</w:t>
      </w:r>
      <w:r>
        <w:rPr>
          <w:rFonts w:ascii="Times New Roman" w:eastAsia="Times New Roman" w:hAnsi="Times New Roman" w:cs="Times New Roman"/>
          <w:i/>
          <w:iCs/>
          <w:spacing w:val="-6"/>
          <w:sz w:val="22"/>
          <w:szCs w:val="22"/>
          <w:rtl/>
        </w:rPr>
        <w:t>العمل الشعبي</w:t>
      </w:r>
      <w:r>
        <w:rPr>
          <w:spacing w:val="-6"/>
          <w:sz w:val="22"/>
          <w:szCs w:val="22"/>
          <w:rtl/>
        </w:rPr>
        <w:t>لم تكن جزءا من القانون الدولي على هذا النحو</w:t>
      </w:r>
      <w:r>
        <w:rPr>
          <w:sz w:val="22"/>
          <w:szCs w:val="22"/>
          <w:rtl/>
        </w:rPr>
        <w:t>ولا يمكن اعتبارها مستوردة من مفهوم المبادئ العامة للقانون.</w:t>
      </w:r>
    </w:p>
    <w:sectPr w:rsidR="00F73B55" w:rsidSect="006071FE">
      <w:pgSz w:w="10300" w:h="15580"/>
      <w:pgMar w:top="389" w:right="1050" w:bottom="400" w:left="1130" w:header="0" w:footer="1134"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4149" w14:textId="77777777" w:rsidR="009C799A" w:rsidRDefault="009C799A">
      <w:pPr>
        <w:spacing w:line="240" w:lineRule="auto"/>
      </w:pPr>
      <w:r>
        <w:separator/>
      </w:r>
    </w:p>
  </w:endnote>
  <w:endnote w:type="continuationSeparator" w:id="0">
    <w:p w14:paraId="6ED6DDA1" w14:textId="77777777" w:rsidR="009C799A" w:rsidRDefault="009C7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29F9" w14:textId="77777777" w:rsidR="00196C6C" w:rsidRDefault="00196C6C">
    <w:pPr>
      <w:pStyle w:val="a5"/>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tl/>
        <w:lang w:val="ar-SA"/>
      </w:rPr>
      <w:t>2</w:t>
    </w:r>
    <w:r>
      <w:rPr>
        <w:caps/>
        <w:color w:val="4F81BD" w:themeColor="accent1"/>
      </w:rPr>
      <w:fldChar w:fldCharType="end"/>
    </w:r>
  </w:p>
  <w:p w14:paraId="63C80C9F" w14:textId="006666AC" w:rsidR="00F73B55" w:rsidRDefault="00F73B55">
    <w:pPr>
      <w:pStyle w:val="a3"/>
      <w:bidi/>
      <w:jc w:val="center"/>
      <w:rPr>
        <w:rFonts w:hint="cs"/>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013B" w14:textId="77777777" w:rsidR="00F73B55" w:rsidRDefault="00000000">
    <w:pPr>
      <w:pStyle w:val="a3"/>
      <w:bidi/>
      <w:jc w:val="center"/>
      <w:rPr>
        <w:rtl/>
      </w:rPr>
    </w:pPr>
    <w:r>
      <w:rPr>
        <w:rtl/>
      </w:rPr>
      <w:fldChar w:fldCharType="begin"/>
    </w:r>
    <w:r>
      <w:rPr>
        <w:rtl/>
      </w:rPr>
      <w:instrText>PAGE</w:instrText>
    </w:r>
    <w:r>
      <w:rPr>
        <w:rtl/>
      </w:rPr>
      <w:fldChar w:fldCharType="separate"/>
    </w:r>
    <w:r>
      <w:rPr>
        <w:rtl/>
      </w:rPr>
      <w:t>1</w:t>
    </w:r>
    <w:r>
      <w:rPr>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9716769"/>
      <w:docPartObj>
        <w:docPartGallery w:val="Page Numbers (Bottom of Page)"/>
        <w:docPartUnique/>
      </w:docPartObj>
    </w:sdtPr>
    <w:sdtContent>
      <w:p w14:paraId="65FCFC7E" w14:textId="0AF36577" w:rsidR="00F73B55" w:rsidRDefault="00196C6C">
        <w:pPr>
          <w:pStyle w:val="a3"/>
          <w:bidi/>
          <w:jc w:val="center"/>
          <w:rPr>
            <w:rtl/>
          </w:rPr>
        </w:pPr>
        <w:r w:rsidRPr="00196C6C">
          <w:rPr>
            <w:rFonts w:asciiTheme="majorHAnsi" w:eastAsiaTheme="majorEastAsia" w:hAnsiTheme="majorHAnsi" w:cstheme="majorBidi"/>
            <w:sz w:val="28"/>
            <w:szCs w:val="28"/>
            <w:rtl/>
          </w:rPr>
          <mc:AlternateContent>
            <mc:Choice Requires="wps">
              <w:drawing>
                <wp:anchor distT="0" distB="0" distL="114300" distR="114300" simplePos="0" relativeHeight="251663360" behindDoc="0" locked="0" layoutInCell="1" allowOverlap="1" wp14:anchorId="5A2C1314" wp14:editId="42088246">
                  <wp:simplePos x="0" y="0"/>
                  <wp:positionH relativeFrom="margin">
                    <wp:align>center</wp:align>
                  </wp:positionH>
                  <wp:positionV relativeFrom="bottomMargin">
                    <wp:align>center</wp:align>
                  </wp:positionV>
                  <wp:extent cx="1282700" cy="343535"/>
                  <wp:effectExtent l="28575" t="19050" r="22225" b="8890"/>
                  <wp:wrapNone/>
                  <wp:docPr id="1665147444" name="شريط: منحني ومائل لأسفل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E4CE6A" w14:textId="77777777" w:rsidR="00196C6C" w:rsidRDefault="00196C6C">
                              <w:pPr>
                                <w:jc w:val="center"/>
                                <w:rPr>
                                  <w:color w:val="4F81BD" w:themeColor="accent1"/>
                                </w:rPr>
                              </w:pPr>
                              <w:r>
                                <w:rPr>
                                  <w:color w:val="auto"/>
                                </w:rPr>
                                <w:fldChar w:fldCharType="begin"/>
                              </w:r>
                              <w:r>
                                <w:instrText>PAGE    \* MERGEFORMAT</w:instrText>
                              </w:r>
                              <w:r>
                                <w:rPr>
                                  <w:color w:val="auto"/>
                                </w:rPr>
                                <w:fldChar w:fldCharType="separate"/>
                              </w:r>
                              <w:r>
                                <w:rPr>
                                  <w:color w:val="4F81BD" w:themeColor="accent1"/>
                                  <w:rtl/>
                                  <w:lang w:val="ar-SA"/>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C131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شريط: منحني ومائل لأسفل 4" o:spid="_x0000_s1034" type="#_x0000_t107" style="position:absolute;left:0;text-align:left;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" filled="f" fillcolor="#17365d" strokecolor="#71a0dc">
                  <v:textbox>
                    <w:txbxContent>
                      <w:p w14:paraId="67E4CE6A" w14:textId="77777777" w:rsidR="00196C6C" w:rsidRDefault="00196C6C">
                        <w:pPr>
                          <w:jc w:val="center"/>
                          <w:rPr>
                            <w:color w:val="4F81BD" w:themeColor="accent1"/>
                          </w:rPr>
                        </w:pPr>
                        <w:r>
                          <w:rPr>
                            <w:color w:val="auto"/>
                          </w:rPr>
                          <w:fldChar w:fldCharType="begin"/>
                        </w:r>
                        <w:r>
                          <w:instrText>PAGE    \* MERGEFORMAT</w:instrText>
                        </w:r>
                        <w:r>
                          <w:rPr>
                            <w:color w:val="auto"/>
                          </w:rPr>
                          <w:fldChar w:fldCharType="separate"/>
                        </w:r>
                        <w:r>
                          <w:rPr>
                            <w:color w:val="4F81BD" w:themeColor="accent1"/>
                            <w:rtl/>
                            <w:lang w:val="ar-SA"/>
                          </w:rPr>
                          <w:t>2</w:t>
                        </w:r>
                        <w:r>
                          <w:rPr>
                            <w:color w:val="4F81BD" w:themeColor="accent1"/>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92A4" w14:textId="27550E15" w:rsidR="00F73B55" w:rsidRDefault="00F73B55">
    <w:pPr>
      <w:pStyle w:val="a3"/>
      <w:bidi/>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69AF" w14:textId="77777777" w:rsidR="009C799A" w:rsidRDefault="009C799A">
      <w:pPr>
        <w:spacing w:line="240" w:lineRule="auto"/>
      </w:pPr>
      <w:r>
        <w:separator/>
      </w:r>
    </w:p>
  </w:footnote>
  <w:footnote w:type="continuationSeparator" w:id="0">
    <w:p w14:paraId="546A2628" w14:textId="77777777" w:rsidR="009C799A" w:rsidRDefault="009C7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3F4" w14:textId="448FAAC3" w:rsidR="006071FE" w:rsidRDefault="006071FE" w:rsidP="006071FE">
    <w:pPr>
      <w:bidi/>
      <w:spacing w:line="14" w:lineRule="auto"/>
      <w:rPr>
        <w:sz w:val="2"/>
        <w:rtl/>
      </w:rPr>
    </w:pPr>
    <w:r w:rsidRPr="006071FE">
      <w:rPr>
        <w:caps/>
        <w:color w:val="808080" w:themeColor="background1" w:themeShade="80"/>
        <w:sz w:val="20"/>
        <w:szCs w:val="20"/>
        <w:rtl/>
      </w:rPr>
      <mc:AlternateContent>
        <mc:Choice Requires="wpg">
          <w:drawing>
            <wp:anchor distT="0" distB="0" distL="114300" distR="114300" simplePos="0" relativeHeight="251667456" behindDoc="0" locked="0" layoutInCell="1" allowOverlap="1" wp14:anchorId="5696DEDE" wp14:editId="74F0D74B">
              <wp:simplePos x="0" y="0"/>
              <wp:positionH relativeFrom="page">
                <wp:align>right</wp:align>
              </wp:positionH>
              <mc:AlternateContent>
                <mc:Choice Requires="wp14">
                  <wp:positionV relativeFrom="page">
                    <wp14:pctPosVOffset>2300</wp14:pctPosVOffset>
                  </wp:positionV>
                </mc:Choice>
                <mc:Fallback>
                  <wp:positionV relativeFrom="page">
                    <wp:posOffset>227330</wp:posOffset>
                  </wp:positionV>
                </mc:Fallback>
              </mc:AlternateContent>
              <wp:extent cx="1700784" cy="1024128"/>
              <wp:effectExtent l="0" t="0" r="0" b="5080"/>
              <wp:wrapNone/>
              <wp:docPr id="424423486" name="مجموعة 56"/>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75924857" name="مجموعة 75924857"/>
                      <wpg:cNvGrpSpPr/>
                      <wpg:grpSpPr>
                        <a:xfrm>
                          <a:off x="0" y="0"/>
                          <a:ext cx="1700784" cy="1024128"/>
                          <a:chOff x="0" y="0"/>
                          <a:chExt cx="1700784" cy="1024128"/>
                        </a:xfrm>
                      </wpg:grpSpPr>
                      <wps:wsp>
                        <wps:cNvPr id="215771943" name="مستطيل 21577194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646309" name="مستطيل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319799" name="مستطيل 1367319799"/>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8741774" name="مربع نص 708741774"/>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D4291" w14:textId="77777777" w:rsidR="006071FE" w:rsidRDefault="006071FE">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ar-SA"/>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6DEDE" id="مجموعة 56" o:spid="_x0000_s1028" style="position:absolute;left:0;text-align:left;margin-left:82.7pt;margin-top:0;width:133.9pt;height:80.65pt;flip:x;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">
              <v:group id="مجموعة 75924857"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">
                <v:rect id="مستطيل 215771943"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" fillcolor="white [3212]" stroked="f" strokeweight="2pt">
                  <v:fill opacity="0"/>
                </v:rect>
                <v:shape id="مستطيل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" path="m,l1462822,,910372,376306,,1014481,,xe" fillcolor="#4f81bd [3204]" stroked="f" strokeweight="2pt">
                  <v:path arrowok="t" o:connecttype="custom" o:connectlocs="0,0;1463040,0;910508,376493;0,1014984;0,0" o:connectangles="0,0,0,0,0"/>
                </v:shape>
                <v:rect id="مستطيل 1367319799"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" stroked="f" strokeweight="2pt">
                  <v:fill r:id="rId2" o:title="" recolor="t" rotate="t" type="frame"/>
                </v:rect>
              </v:group>
              <v:shapetype id="_x0000_t202" coordsize="21600,21600" o:spt="202" path="m,l,21600r21600,l21600,xe">
                <v:stroke joinstyle="miter"/>
                <v:path gradientshapeok="t" o:connecttype="rect"/>
              </v:shapetype>
              <v:shape id="مربع نص 708741774"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" filled="f" stroked="f" strokeweight=".5pt">
                <v:textbox inset=",7.2pt,,7.2pt">
                  <w:txbxContent>
                    <w:p w14:paraId="731D4291" w14:textId="77777777" w:rsidR="006071FE" w:rsidRDefault="006071FE">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ar-SA"/>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spaceForUL/>
    <w:ulTrailSpace/>
    <w:compatSetting w:name="compatibilityMode" w:uri="http://schemas.microsoft.com/office/word" w:val="14"/>
    <w:compatSetting w:name="useWord2013TrackBottomHyphenation" w:uri="http://schemas.microsoft.com/office/word" w:val="1"/>
  </w:compat>
  <w:rsids>
    <w:rsidRoot w:val="00F73B55"/>
    <w:rsid w:val="00196C6C"/>
    <w:rsid w:val="0023289B"/>
    <w:rsid w:val="006071FE"/>
    <w:rsid w:val="007B35D8"/>
    <w:rsid w:val="008E0838"/>
    <w:rsid w:val="009C799A"/>
    <w:rsid w:val="00F73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9E02338"/>
  <w15:docId w15:val="{906277D6-0EDE-4DEE-B3A1-B17794DD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tLeast"/>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table" w:customStyle="1" w:styleId="TableNormal0">
    <w:name w:val="Table Normal"/>
    <w:qFormat/>
    <w:tblPr>
      <w:tblCellMar>
        <w:top w:w="0" w:type="dxa"/>
        <w:left w:w="0" w:type="dxa"/>
        <w:bottom w:w="0" w:type="dxa"/>
        <w:right w:w="0" w:type="dxa"/>
      </w:tblCellMar>
    </w:tblPr>
  </w:style>
  <w:style w:type="table" w:customStyle="1" w:styleId="TableNormal1">
    <w:name w:val="Table Normal"/>
    <w:qFormat/>
    <w:tblPr>
      <w:tblCellMar>
        <w:top w:w="0" w:type="dxa"/>
        <w:left w:w="0" w:type="dxa"/>
        <w:bottom w:w="0" w:type="dxa"/>
        <w:right w:w="0" w:type="dxa"/>
      </w:tblCellMar>
    </w:tblPr>
  </w:style>
  <w:style w:type="paragraph" w:styleId="a3">
    <w:name w:val="header"/>
    <w:basedOn w:val="a"/>
    <w:link w:val="Char"/>
    <w:uiPriority w:val="99"/>
    <w:pPr>
      <w:tabs>
        <w:tab w:val="center" w:pos="4320"/>
        <w:tab w:val="right" w:pos="8640"/>
      </w:tabs>
      <w:spacing w:line="240" w:lineRule="auto"/>
    </w:pPr>
  </w:style>
  <w:style w:type="character" w:customStyle="1" w:styleId="Char">
    <w:name w:val="رأس الصفحة Char"/>
    <w:basedOn w:val="a0"/>
    <w:link w:val="a3"/>
    <w:uiPriority w:val="99"/>
  </w:style>
  <w:style w:type="character" w:styleId="Hyperlink">
    <w:name w:val="Hyperlink"/>
    <w:basedOn w:val="a0"/>
    <w:uiPriority w:val="99"/>
    <w:unhideWhenUsed/>
    <w:rsid w:val="0023289B"/>
    <w:rPr>
      <w:color w:val="0000FF" w:themeColor="hyperlink"/>
      <w:u w:val="single"/>
    </w:rPr>
  </w:style>
  <w:style w:type="character" w:styleId="a4">
    <w:name w:val="Unresolved Mention"/>
    <w:basedOn w:val="a0"/>
    <w:uiPriority w:val="99"/>
    <w:semiHidden/>
    <w:unhideWhenUsed/>
    <w:rsid w:val="0023289B"/>
    <w:rPr>
      <w:color w:val="605E5C"/>
      <w:shd w:val="clear" w:color="auto" w:fill="E1DFDD"/>
    </w:rPr>
  </w:style>
  <w:style w:type="paragraph" w:styleId="a5">
    <w:name w:val="footer"/>
    <w:basedOn w:val="a"/>
    <w:link w:val="Char0"/>
    <w:uiPriority w:val="99"/>
    <w:unhideWhenUsed/>
    <w:rsid w:val="0023289B"/>
    <w:pPr>
      <w:tabs>
        <w:tab w:val="center" w:pos="4153"/>
        <w:tab w:val="right" w:pos="8306"/>
      </w:tabs>
      <w:spacing w:line="240" w:lineRule="auto"/>
    </w:pPr>
  </w:style>
  <w:style w:type="character" w:customStyle="1" w:styleId="Char0">
    <w:name w:val="تذييل الصفحة Char"/>
    <w:basedOn w:val="a0"/>
    <w:link w:val="a5"/>
    <w:uiPriority w:val="99"/>
    <w:rsid w:val="0023289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onlinedoctranslator.com/ar/?utm_source=onlinedoctranslator&amp;utm_medium=docx&amp;utm_campaign=attribution"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footer" Target="footer1.xml"/><Relationship Id="rId12" Type="http://schemas.openxmlformats.org/officeDocument/2006/relationships/hyperlink" Target="https://www.onlinedoctranslator.com/ar/?utm_source=onlinedoctranslator&amp;utm_medium=docx&amp;utm_campaign=attribution"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34391</Words>
  <Characters>196032</Characters>
  <Application>Microsoft Office Word</Application>
  <DocSecurity>0</DocSecurity>
  <Lines>1633</Lines>
  <Paragraphs>459</Paragraphs>
  <ScaleCrop>false</ScaleCrop>
  <HeadingPairs>
    <vt:vector size="2" baseType="variant">
      <vt:variant>
        <vt:lpstr>العنوان</vt:lpstr>
      </vt:variant>
      <vt:variant>
        <vt:i4>1</vt:i4>
      </vt:variant>
    </vt:vector>
  </HeadingPairs>
  <TitlesOfParts>
    <vt:vector size="1" baseType="lpstr">
      <vt:lpstr>INTERNATIONAL LAW, Sixth edition</vt:lpstr>
    </vt:vector>
  </TitlesOfParts>
  <Company/>
  <LinksUpToDate>false</LinksUpToDate>
  <CharactersWithSpaces>229964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LAW, Sixth edition</dc:title>
  <dc:creator>MALCOLM N. SHAW QC</dc:creator>
  <cp:lastModifiedBy>Hamzah</cp:lastModifiedBy>
  <cp:revision>3</cp:revision>
  <dcterms:created xsi:type="dcterms:W3CDTF">2022-12-25T21:18:00Z</dcterms:created>
  <dcterms:modified xsi:type="dcterms:W3CDTF">2023-12-31T21:34:00Z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ac0cc81cc5e546538e57efcdbc5e30a1</vt:lpwstr>
  </property>
</Properties>
</file>