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20BC38">
      <w:pPr>
        <w:jc w:val="center"/>
        <w:rPr>
          <w:rFonts w:hint="eastAsia"/>
        </w:rPr>
      </w:pPr>
      <w:r>
        <w:rPr>
          <w:rFonts w:hint="eastAsia"/>
        </w:rPr>
        <w:t>关于2019年第四季度信息采用情况的通报</w:t>
      </w:r>
    </w:p>
    <w:p w14:paraId="5CEAE945">
      <w:pPr>
        <w:jc w:val="both"/>
        <w:rPr>
          <w:rFonts w:hint="eastAsia"/>
        </w:rPr>
      </w:pPr>
    </w:p>
    <w:p w14:paraId="5AF764E3">
      <w:pPr>
        <w:rPr>
          <w:rFonts w:hint="eastAsia"/>
        </w:rPr>
      </w:pPr>
      <w:r>
        <w:rPr>
          <w:rFonts w:hint="eastAsia"/>
        </w:rPr>
        <w:t>各市教育局，各高等学校:</w:t>
      </w:r>
    </w:p>
    <w:p w14:paraId="7C233AB5">
      <w:pPr>
        <w:ind w:firstLine="420" w:firstLineChars="0"/>
        <w:rPr>
          <w:rFonts w:hint="eastAsia"/>
        </w:rPr>
      </w:pPr>
      <w:r>
        <w:rPr>
          <w:rFonts w:hint="eastAsia"/>
        </w:rPr>
        <w:t>今年第四美度各市教商局、各高等学校通过教育厅网站信息报送平台和专报邮福向我厅报送工作信息，我厅网站“战线联播”专栏采用121条，现将第四季度信息采用情况进行通报。</w:t>
      </w:r>
    </w:p>
    <w:p w14:paraId="14C34B63">
      <w:pPr>
        <w:rPr>
          <w:rFonts w:hint="eastAsia"/>
        </w:rPr>
      </w:pPr>
    </w:p>
    <w:p w14:paraId="6EA67231">
      <w:pPr>
        <w:rPr>
          <w:rFonts w:hint="eastAsia"/>
          <w:lang w:val="en-US" w:eastAsia="zh-CN"/>
        </w:rPr>
      </w:pPr>
      <w:r>
        <w:rPr>
          <w:rFonts w:hint="eastAsia"/>
        </w:rPr>
        <w:t>附件:</w:t>
      </w:r>
      <w:r>
        <w:rPr>
          <w:rFonts w:hint="eastAsia"/>
          <w:lang w:val="en-US" w:eastAsia="zh-CN"/>
        </w:rPr>
        <w:t xml:space="preserve"> </w:t>
      </w:r>
    </w:p>
    <w:p w14:paraId="259D871C">
      <w:pPr>
        <w:numPr>
          <w:ilvl w:val="0"/>
          <w:numId w:val="1"/>
        </w:numPr>
        <w:rPr>
          <w:rFonts w:hint="eastAsia"/>
        </w:rPr>
      </w:pPr>
      <w:r>
        <w:rPr>
          <w:rFonts w:hint="eastAsia"/>
        </w:rPr>
        <w:t>各市教商局信息采用情况统计.doc</w:t>
      </w:r>
    </w:p>
    <w:p w14:paraId="1FE69D3C">
      <w:pPr>
        <w:numPr>
          <w:ilvl w:val="0"/>
          <w:numId w:val="1"/>
        </w:numPr>
        <w:ind w:left="0" w:leftChars="0" w:firstLine="0" w:firstLineChars="0"/>
        <w:rPr>
          <w:rFonts w:hint="eastAsia"/>
        </w:rPr>
      </w:pPr>
      <w:r>
        <w:rPr>
          <w:rFonts w:hint="eastAsia"/>
        </w:rPr>
        <w:t>本科院校信息采用情况统计.doc</w:t>
      </w:r>
    </w:p>
    <w:p w14:paraId="72B4A055">
      <w:pPr>
        <w:numPr>
          <w:ilvl w:val="0"/>
          <w:numId w:val="1"/>
        </w:numPr>
        <w:ind w:left="0" w:leftChars="0" w:firstLine="0" w:firstLineChars="0"/>
        <w:rPr>
          <w:rFonts w:hint="eastAsia"/>
        </w:rPr>
      </w:pPr>
      <w:r>
        <w:rPr>
          <w:rFonts w:hint="eastAsia"/>
        </w:rPr>
        <w:t>高职高专院校信息采用情况统计.doc</w:t>
      </w:r>
    </w:p>
    <w:p w14:paraId="554ED37B">
      <w:pPr>
        <w:rPr>
          <w:rFonts w:hint="eastAsia"/>
        </w:rPr>
      </w:pPr>
    </w:p>
    <w:p w14:paraId="49F91135">
      <w:pPr>
        <w:jc w:val="right"/>
        <w:rPr>
          <w:rFonts w:hint="eastAsia"/>
        </w:rPr>
      </w:pPr>
      <w:r>
        <w:rPr>
          <w:rFonts w:hint="eastAsia"/>
        </w:rPr>
        <w:t>山东省教商厅办公室</w:t>
      </w:r>
    </w:p>
    <w:p w14:paraId="67A838B1">
      <w:pPr>
        <w:jc w:val="right"/>
        <w:rPr>
          <w:rFonts w:hint="eastAsia"/>
        </w:rPr>
      </w:pPr>
      <w:r>
        <w:rPr>
          <w:rFonts w:hint="eastAsia"/>
        </w:rPr>
        <w:t>2020年1月6日</w:t>
      </w:r>
    </w:p>
    <w:p w14:paraId="5D34195F">
      <w:pPr>
        <w:rPr>
          <w:rFonts w:hint="eastAsia"/>
        </w:rPr>
      </w:pPr>
      <w:r>
        <w:rPr>
          <w:rFonts w:hint="eastAsia"/>
        </w:rPr>
        <w:br w:type="page"/>
      </w:r>
    </w:p>
    <w:p w14:paraId="676777EE">
      <w:pPr>
        <w:jc w:val="center"/>
        <w:rPr>
          <w:rFonts w:hint="eastAsia"/>
        </w:rPr>
      </w:pPr>
      <w:r>
        <w:rPr>
          <w:rFonts w:hint="eastAsia"/>
        </w:rPr>
        <w:t>关于XX同志上课迟到的通报</w:t>
      </w:r>
    </w:p>
    <w:p w14:paraId="2EBFB03E">
      <w:pPr>
        <w:jc w:val="left"/>
        <w:rPr>
          <w:rFonts w:hint="eastAsia"/>
        </w:rPr>
      </w:pPr>
    </w:p>
    <w:p w14:paraId="7400BD32">
      <w:pPr>
        <w:jc w:val="both"/>
        <w:rPr>
          <w:rFonts w:hint="eastAsia"/>
        </w:rPr>
      </w:pPr>
      <w:r>
        <w:rPr>
          <w:rFonts w:hint="eastAsia"/>
        </w:rPr>
        <w:t>各处、室、组:</w:t>
      </w:r>
    </w:p>
    <w:p w14:paraId="5CA0B00C">
      <w:pPr>
        <w:ind w:firstLine="420" w:firstLineChars="0"/>
        <w:jc w:val="both"/>
        <w:rPr>
          <w:rFonts w:hint="eastAsia"/>
        </w:rPr>
      </w:pPr>
      <w:r>
        <w:rPr>
          <w:rFonts w:hint="eastAsia"/>
        </w:rPr>
        <w:t>我校青年教师XX同志,XX年X月X日上午第一节课迟到,使初二(201)班的物理课耽误20分钟。据查，XX的迟到是因为他前天晚上打牌过度,第二天晚醒所致。</w:t>
      </w:r>
    </w:p>
    <w:p w14:paraId="47734AFB">
      <w:pPr>
        <w:jc w:val="both"/>
        <w:rPr>
          <w:rFonts w:hint="eastAsia"/>
        </w:rPr>
      </w:pPr>
      <w:r>
        <w:rPr>
          <w:rFonts w:hint="eastAsia"/>
        </w:rPr>
        <w:t>XX同志身为教师,对工作对学生不负责任,其迟到造成的后果是严重的,影响是很坏的。</w:t>
      </w:r>
    </w:p>
    <w:p w14:paraId="110128B0">
      <w:pPr>
        <w:jc w:val="both"/>
        <w:rPr>
          <w:rFonts w:hint="eastAsia"/>
          <w:lang w:eastAsia="zh-CN"/>
        </w:rPr>
      </w:pPr>
      <w:r>
        <w:rPr>
          <w:rFonts w:hint="eastAsia"/>
        </w:rPr>
        <w:t>经学校研究决定,除批评教育,给予适当的行政处分外，并通报全校。希望全校教师从XX同志错误中吸取教训。我们要热爱教育事业、热爱学生、为人师表、严守纪律杜绝类似事情的发生</w:t>
      </w:r>
      <w:r>
        <w:rPr>
          <w:rFonts w:hint="eastAsia"/>
          <w:lang w:eastAsia="zh-CN"/>
        </w:rPr>
        <w:t>。</w:t>
      </w:r>
    </w:p>
    <w:p w14:paraId="293FBAFA">
      <w:pPr>
        <w:jc w:val="right"/>
        <w:rPr>
          <w:rFonts w:hint="eastAsia"/>
          <w:lang w:val="en-US" w:eastAsia="zh-CN"/>
        </w:rPr>
      </w:pPr>
      <w:r>
        <w:rPr>
          <w:rFonts w:hint="eastAsia"/>
          <w:lang w:val="en-US" w:eastAsia="zh-CN"/>
        </w:rPr>
        <w:t>XX中学</w:t>
      </w:r>
    </w:p>
    <w:p w14:paraId="6FF2344B">
      <w:pPr>
        <w:jc w:val="right"/>
        <w:rPr>
          <w:rFonts w:hint="eastAsia"/>
          <w:lang w:val="en-US" w:eastAsia="zh-CN"/>
        </w:rPr>
      </w:pPr>
      <w:r>
        <w:rPr>
          <w:rFonts w:hint="eastAsia"/>
          <w:lang w:val="en-US" w:eastAsia="zh-CN"/>
        </w:rPr>
        <w:t>XXXX年XX月XX日</w:t>
      </w:r>
    </w:p>
    <w:p w14:paraId="664E92CA">
      <w:pPr>
        <w:rPr>
          <w:rFonts w:hint="eastAsia"/>
          <w:lang w:val="en-US" w:eastAsia="zh-CN"/>
        </w:rPr>
      </w:pPr>
      <w:r>
        <w:rPr>
          <w:rFonts w:hint="eastAsia"/>
          <w:lang w:val="en-US" w:eastAsia="zh-CN"/>
        </w:rPr>
        <w:br w:type="page"/>
      </w:r>
    </w:p>
    <w:p w14:paraId="7FE15BDB">
      <w:pPr>
        <w:jc w:val="center"/>
        <w:rPr>
          <w:rFonts w:hint="default"/>
          <w:lang w:val="en-US" w:eastAsia="zh-CN"/>
        </w:rPr>
      </w:pPr>
      <w:r>
        <w:rPr>
          <w:rFonts w:hint="default"/>
          <w:lang w:val="en-US" w:eastAsia="zh-CN"/>
        </w:rPr>
        <w:t>关于表扬校园文学大赛中获奖学生和老师的通报</w:t>
      </w:r>
    </w:p>
    <w:p w14:paraId="7D9A2B1C">
      <w:pPr>
        <w:jc w:val="left"/>
        <w:rPr>
          <w:rFonts w:hint="default"/>
          <w:lang w:val="en-US" w:eastAsia="zh-CN"/>
        </w:rPr>
      </w:pPr>
    </w:p>
    <w:p w14:paraId="25EF1546">
      <w:pPr>
        <w:jc w:val="both"/>
        <w:rPr>
          <w:rFonts w:hint="default"/>
          <w:lang w:val="en-US" w:eastAsia="zh-CN"/>
        </w:rPr>
      </w:pPr>
      <w:r>
        <w:rPr>
          <w:rFonts w:hint="default"/>
          <w:lang w:val="en-US" w:eastAsia="zh-CN"/>
        </w:rPr>
        <w:t>各处室、各教研组:</w:t>
      </w:r>
    </w:p>
    <w:p w14:paraId="55DFF4DC">
      <w:pPr>
        <w:ind w:firstLine="420" w:firstLineChars="0"/>
        <w:jc w:val="both"/>
        <w:rPr>
          <w:rFonts w:hint="default"/>
          <w:lang w:val="en-US" w:eastAsia="zh-CN"/>
        </w:rPr>
      </w:pPr>
      <w:r>
        <w:rPr>
          <w:rFonts w:hint="default"/>
          <w:lang w:val="en-US" w:eastAsia="zh-CN"/>
        </w:rPr>
        <w:t>在山东省第四届中小学(中学组)校园文学大赛中,我校学生积极参赛,成绩优异,共有22位学生获奖,其中3位学生获一等奖,5位学生获二等奖,8位学生获三等奖,6位学生获优秀奖。</w:t>
      </w:r>
    </w:p>
    <w:p w14:paraId="651EC3E8">
      <w:pPr>
        <w:ind w:firstLine="420" w:firstLineChars="0"/>
        <w:jc w:val="both"/>
        <w:rPr>
          <w:rFonts w:hint="default"/>
          <w:lang w:val="en-US" w:eastAsia="zh-CN"/>
        </w:rPr>
      </w:pPr>
      <w:r>
        <w:rPr>
          <w:rFonts w:hint="default"/>
          <w:lang w:val="en-US" w:eastAsia="zh-CN"/>
        </w:rPr>
        <w:t>成绩的取得,既是学生自身刻苦攻读的结果,也与指导老师悉心指导密不可分。经校长室研究决定,对指导老师进行通报表彰,并给予现金奖励。</w:t>
      </w:r>
    </w:p>
    <w:p w14:paraId="5A356EE6">
      <w:pPr>
        <w:jc w:val="right"/>
        <w:rPr>
          <w:rFonts w:hint="default"/>
          <w:lang w:val="en-US" w:eastAsia="zh-CN"/>
        </w:rPr>
      </w:pPr>
      <w:r>
        <w:rPr>
          <w:rFonts w:hint="default"/>
          <w:lang w:val="en-US" w:eastAsia="zh-CN"/>
        </w:rPr>
        <w:t>济南XX中心学校(盖章)</w:t>
      </w:r>
    </w:p>
    <w:p w14:paraId="5C64844A">
      <w:pPr>
        <w:jc w:val="right"/>
        <w:rPr>
          <w:rFonts w:hint="default"/>
          <w:lang w:val="en-US" w:eastAsia="zh-CN"/>
        </w:rPr>
      </w:pPr>
      <w:r>
        <w:rPr>
          <w:rFonts w:hint="default"/>
          <w:lang w:val="en-US" w:eastAsia="zh-CN"/>
        </w:rPr>
        <w:t>2020年3月2日</w:t>
      </w:r>
    </w:p>
    <w:p w14:paraId="42D61CD5">
      <w:pPr>
        <w:rPr>
          <w:rFonts w:hint="default"/>
          <w:lang w:val="en-US" w:eastAsia="zh-CN"/>
        </w:rPr>
      </w:pPr>
      <w:r>
        <w:rPr>
          <w:rFonts w:hint="default"/>
          <w:lang w:val="en-US" w:eastAsia="zh-CN"/>
        </w:rPr>
        <w:br w:type="page"/>
      </w:r>
    </w:p>
    <w:p w14:paraId="5E8FDAE4">
      <w:pPr>
        <w:jc w:val="center"/>
        <w:rPr>
          <w:rFonts w:hint="default"/>
          <w:lang w:val="en-US" w:eastAsia="zh-CN"/>
        </w:rPr>
      </w:pPr>
      <w:r>
        <w:rPr>
          <w:rFonts w:hint="default"/>
          <w:lang w:val="en-US" w:eastAsia="zh-CN"/>
        </w:rPr>
        <w:t>xx市食品酿造公司关于xx食品厂司机xxx擅自开车到北戴河游玩的通报</w:t>
      </w:r>
    </w:p>
    <w:p w14:paraId="59AE7CF0">
      <w:pPr>
        <w:jc w:val="left"/>
        <w:rPr>
          <w:rFonts w:hint="default"/>
          <w:lang w:val="en-US" w:eastAsia="zh-CN"/>
        </w:rPr>
      </w:pPr>
      <w:bookmarkStart w:id="0" w:name="_GoBack"/>
      <w:bookmarkEnd w:id="0"/>
    </w:p>
    <w:p w14:paraId="0644015C">
      <w:pPr>
        <w:jc w:val="both"/>
        <w:rPr>
          <w:rFonts w:hint="default"/>
          <w:lang w:val="en-US" w:eastAsia="zh-CN"/>
        </w:rPr>
      </w:pPr>
      <w:r>
        <w:rPr>
          <w:rFonts w:hint="default"/>
          <w:lang w:val="en-US" w:eastAsia="zh-CN"/>
        </w:rPr>
        <w:t>公司所属各单位:</w:t>
      </w:r>
    </w:p>
    <w:p w14:paraId="08DCD146">
      <w:pPr>
        <w:ind w:firstLine="420" w:firstLineChars="0"/>
        <w:jc w:val="both"/>
        <w:rPr>
          <w:rFonts w:hint="default"/>
          <w:lang w:val="en-US" w:eastAsia="zh-CN"/>
        </w:rPr>
      </w:pPr>
      <w:r>
        <w:rPr>
          <w:rFonts w:hint="default"/>
          <w:lang w:val="en-US" w:eastAsia="zh-CN"/>
        </w:rPr>
        <w:t>今年8月8日晚，xx食品厂司机xxx以磨合汽车为借口，擅自驾驶“630”食品防尘车并带上五人从xX分厂去北戴河游玩。10日8点抵达北戴河，至12日夜间12点才返回公司。行程六百多公里。</w:t>
      </w:r>
    </w:p>
    <w:p w14:paraId="6206CF03">
      <w:pPr>
        <w:ind w:firstLine="420" w:firstLineChars="0"/>
        <w:jc w:val="both"/>
        <w:rPr>
          <w:rFonts w:hint="default"/>
          <w:lang w:val="en-US" w:eastAsia="zh-CN"/>
        </w:rPr>
      </w:pPr>
      <w:r>
        <w:rPr>
          <w:rFonts w:hint="default"/>
          <w:lang w:val="en-US" w:eastAsia="zh-CN"/>
        </w:rPr>
        <w:t>xxx的行为，违反组织纪律，错误实属严重。车队负责人在问题发生后未及时向公司汇报，这种做法也是错误的。为了严肃纪律，维护公司利益，同时教育xxx本人，经公司研究决定:对司机xxx予以通报批评，扣发三个月奖金，并责令其上交全程所用汽油费。</w:t>
      </w:r>
    </w:p>
    <w:p w14:paraId="71052152">
      <w:pPr>
        <w:ind w:firstLine="420" w:firstLineChars="0"/>
        <w:jc w:val="both"/>
        <w:rPr>
          <w:rFonts w:hint="default"/>
          <w:lang w:val="en-US" w:eastAsia="zh-CN"/>
        </w:rPr>
      </w:pPr>
      <w:r>
        <w:rPr>
          <w:rFonts w:hint="default"/>
          <w:lang w:val="en-US" w:eastAsia="zh-CN"/>
        </w:rPr>
        <w:t>望各单位接此通报后，组织员工们及时学习、讨论，从中吸取教训，把各项工作提高到一个新水平。</w:t>
      </w:r>
    </w:p>
    <w:p w14:paraId="67695DB6">
      <w:pPr>
        <w:jc w:val="right"/>
        <w:rPr>
          <w:rFonts w:hint="default"/>
          <w:lang w:val="en-US" w:eastAsia="zh-CN"/>
        </w:rPr>
      </w:pPr>
      <w:r>
        <w:rPr>
          <w:rFonts w:hint="default"/>
          <w:lang w:val="en-US" w:eastAsia="zh-CN"/>
        </w:rPr>
        <w:t>xx市食品酿造公司(印)</w:t>
      </w:r>
    </w:p>
    <w:p w14:paraId="4B89C9CF">
      <w:pPr>
        <w:jc w:val="right"/>
        <w:rPr>
          <w:rFonts w:hint="default"/>
          <w:lang w:val="en-US" w:eastAsia="zh-CN"/>
        </w:rPr>
      </w:pPr>
      <w:r>
        <w:rPr>
          <w:rFonts w:hint="default"/>
          <w:lang w:val="en-US" w:eastAsia="zh-CN"/>
        </w:rPr>
        <w:t>xxxx年x目x日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A55AE"/>
    <w:multiLevelType w:val="singleLevel"/>
    <w:tmpl w:val="8A6A55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3ZTI3NGI0NGUxNmI0NGRmNmUzMTE4YTI3ZTg1YTgifQ=="/>
  </w:docVars>
  <w:rsids>
    <w:rsidRoot w:val="00000000"/>
    <w:rsid w:val="107D6BC5"/>
    <w:rsid w:val="51A7114F"/>
    <w:rsid w:val="547E61A7"/>
    <w:rsid w:val="760F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869</Words>
  <Characters>937</Characters>
  <Lines>0</Lines>
  <Paragraphs>0</Paragraphs>
  <TotalTime>4</TotalTime>
  <ScaleCrop>false</ScaleCrop>
  <LinksUpToDate>false</LinksUpToDate>
  <CharactersWithSpaces>938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2024-10-27T03:07:00Z</dcterms:created>
  <dc:creator>HanHaocheng</dc:creator>
  <cp:lastModifiedBy>HanHaocheng</cp:lastModifiedBy>
  <dcterms:modified xsi:type="dcterms:W3CDTF">2024-10-27T03:36:19Z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0FE0F7116A3140BBA9358B633571B867_12</vt:lpwstr>
  </property>
</Properties>
</file>