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360"/>
      </w:pPr>
      <w:r>
        <w:rPr>
          <w:rFonts w:ascii="Heiti SC Light" w:hAnsi="Heiti SC Light" w:cs="Heiti SC Light"/>
          <w:sz w:val="58"/>
          <w:sz-cs w:val="58"/>
          <w:b/>
          <w:spacing w:val="0"/>
          <w:color w:val="0E121D"/>
        </w:rPr>
        <w:t xml:space="preserve">大学生创新创业训练计划项目申报书</w:t>
      </w:r>
    </w:p>
    <w:p>
      <w:pPr>
        <w:jc w:val="center"/>
        <w:spacing w:after="200"/>
      </w:pPr>
      <w:r>
        <w:rPr>
          <w:rFonts w:ascii="Songti SC" w:hAnsi="Songti SC" w:cs="Songti SC"/>
          <w:sz w:val="37"/>
          <w:sz-cs w:val="37"/>
          <w:b/>
          <w:spacing w:val="0"/>
          <w:color w:val="0E121D"/>
        </w:rPr>
        <w:t xml:space="preserve">项目名称：</w:t>
      </w:r>
      <w:r>
        <w:rPr>
          <w:rFonts w:ascii="Songti SC" w:hAnsi="Songti SC" w:cs="Songti SC"/>
          <w:sz w:val="37"/>
          <w:sz-cs w:val="37"/>
          <w:spacing w:val="0"/>
          <w:color w:val="0E121D"/>
        </w:rPr>
        <w:t xml:space="preserve">面向外语学习者的“随写随翻”AI工具开发和实践应用</w:t>
      </w:r>
    </w:p>
    <w:p>
      <w:pPr>
        <w:jc w:val="center"/>
        <w:spacing w:after="200"/>
      </w:pPr>
      <w:r>
        <w:rPr>
          <w:rFonts w:ascii="Songti SC" w:hAnsi="Songti SC" w:cs="Songti SC"/>
          <w:sz w:val="37"/>
          <w:sz-cs w:val="37"/>
          <w:b/>
          <w:spacing w:val="0"/>
          <w:color w:val="0E121D"/>
        </w:rPr>
        <w:t xml:space="preserve">项目类别：</w:t>
      </w:r>
      <w:r>
        <w:rPr>
          <w:rFonts w:ascii="Songti SC" w:hAnsi="Songti SC" w:cs="Songti SC"/>
          <w:sz w:val="37"/>
          <w:sz-cs w:val="37"/>
          <w:spacing w:val="0"/>
          <w:color w:val="0E121D"/>
        </w:rPr>
        <w:t xml:space="preserve">创新训练项目</w:t>
      </w:r>
    </w:p>
    <w:p>
      <w:pPr>
        <w:jc w:val="center"/>
        <w:spacing w:after="200"/>
      </w:pPr>
      <w:r>
        <w:rPr>
          <w:rFonts w:ascii="Songti SC" w:hAnsi="Songti SC" w:cs="Songti SC"/>
          <w:sz w:val="37"/>
          <w:sz-cs w:val="37"/>
          <w:b/>
          <w:spacing w:val="0"/>
          <w:color w:val="0E121D"/>
        </w:rPr>
        <w:t xml:space="preserve">申报级别：</w:t>
      </w:r>
      <w:r>
        <w:rPr>
          <w:rFonts w:ascii="Songti SC" w:hAnsi="Songti SC" w:cs="Songti SC"/>
          <w:sz w:val="37"/>
          <w:sz-cs w:val="37"/>
          <w:spacing w:val="0"/>
          <w:color w:val="0E121D"/>
        </w:rPr>
        <w:t xml:space="preserve">校级/省级/国家级（待填写）</w:t>
      </w:r>
    </w:p>
    <w:p>
      <w:pPr>
        <w:jc w:val="center"/>
        <w:spacing w:after="200"/>
      </w:pPr>
      <w:r>
        <w:rPr>
          <w:rFonts w:ascii="Songti SC" w:hAnsi="Songti SC" w:cs="Songti SC"/>
          <w:sz w:val="37"/>
          <w:sz-cs w:val="37"/>
          <w:b/>
          <w:spacing w:val="0"/>
          <w:color w:val="0E121D"/>
        </w:rPr>
        <w:t xml:space="preserve">所属学院：</w:t>
      </w:r>
      <w:r>
        <w:rPr>
          <w:rFonts w:ascii="Songti SC" w:hAnsi="Songti SC" w:cs="Songti SC"/>
          <w:sz w:val="37"/>
          <w:sz-cs w:val="37"/>
          <w:spacing w:val="0"/>
          <w:color w:val="0E121D"/>
        </w:rPr>
        <w:t xml:space="preserve">浙江工商大学东方语言与哲学学院</w:t>
      </w:r>
    </w:p>
    <w:p>
      <w:pPr>
        <w:jc w:val="center"/>
        <w:spacing w:after="200"/>
      </w:pPr>
      <w:r>
        <w:rPr>
          <w:rFonts w:ascii="Songti SC" w:hAnsi="Songti SC" w:cs="Songti SC"/>
          <w:sz w:val="37"/>
          <w:sz-cs w:val="37"/>
          <w:b/>
          <w:spacing w:val="0"/>
          <w:color w:val="0E121D"/>
        </w:rPr>
        <w:t xml:space="preserve">项目负责人：</w:t>
      </w:r>
      <w:r>
        <w:rPr>
          <w:rFonts w:ascii="Songti SC" w:hAnsi="Songti SC" w:cs="Songti SC"/>
          <w:sz w:val="37"/>
          <w:sz-cs w:val="37"/>
          <w:spacing w:val="0"/>
          <w:color w:val="0E121D"/>
        </w:rPr>
        <w:t xml:space="preserve">待填写</w:t>
      </w:r>
    </w:p>
    <w:p>
      <w:pPr>
        <w:jc w:val="center"/>
        <w:spacing w:after="200"/>
      </w:pPr>
      <w:r>
        <w:rPr>
          <w:rFonts w:ascii="Songti SC" w:hAnsi="Songti SC" w:cs="Songti SC"/>
          <w:sz w:val="37"/>
          <w:sz-cs w:val="37"/>
          <w:b/>
          <w:spacing w:val="0"/>
          <w:color w:val="0E121D"/>
        </w:rPr>
        <w:t xml:space="preserve">团队成员：</w:t>
      </w:r>
      <w:r>
        <w:rPr>
          <w:rFonts w:ascii="Songti SC" w:hAnsi="Songti SC" w:cs="Songti SC"/>
          <w:sz w:val="37"/>
          <w:sz-cs w:val="37"/>
          <w:spacing w:val="0"/>
          <w:color w:val="0E121D"/>
        </w:rPr>
        <w:t xml:space="preserve">待填写</w:t>
      </w:r>
    </w:p>
    <w:p>
      <w:pPr>
        <w:jc w:val="center"/>
        <w:spacing w:after="200"/>
      </w:pPr>
      <w:r>
        <w:rPr>
          <w:rFonts w:ascii="Songti SC" w:hAnsi="Songti SC" w:cs="Songti SC"/>
          <w:sz w:val="37"/>
          <w:sz-cs w:val="37"/>
          <w:b/>
          <w:spacing w:val="0"/>
          <w:color w:val="0E121D"/>
        </w:rPr>
        <w:t xml:space="preserve">指导教师：</w:t>
      </w:r>
      <w:r>
        <w:rPr>
          <w:rFonts w:ascii="Songti SC" w:hAnsi="Songti SC" w:cs="Songti SC"/>
          <w:sz w:val="37"/>
          <w:sz-cs w:val="37"/>
          <w:spacing w:val="0"/>
          <w:color w:val="0E121D"/>
        </w:rPr>
        <w:t xml:space="preserve">待填写</w:t>
      </w:r>
    </w:p>
    <w:p>
      <w:pPr>
        <w:jc w:val="center"/>
        <w:spacing w:after="200"/>
      </w:pPr>
      <w:r>
        <w:rPr>
          <w:rFonts w:ascii="Songti SC" w:hAnsi="Songti SC" w:cs="Songti SC"/>
          <w:sz w:val="37"/>
          <w:sz-cs w:val="37"/>
          <w:b/>
          <w:spacing w:val="0"/>
          <w:color w:val="0E121D"/>
        </w:rPr>
        <w:t xml:space="preserve">填报日期：</w:t>
      </w:r>
      <w:r>
        <w:rPr>
          <w:rFonts w:ascii="Songti SC" w:hAnsi="Songti SC" w:cs="Songti SC"/>
          <w:sz w:val="37"/>
          <w:sz-cs w:val="37"/>
          <w:spacing w:val="0"/>
          <w:color w:val="0E121D"/>
        </w:rPr>
        <w:t xml:space="preserve">2026年4月30日</w:t>
      </w:r>
    </w:p>
    <w:p>
      <w:pPr>
        <w:spacing w:after="354"/>
      </w:pPr>
      <w:r>
        <w:rPr>
          <w:rFonts w:ascii="Heiti SC Light" w:hAnsi="Heiti SC Light" w:cs="Heiti SC Light"/>
          <w:sz w:val="42"/>
          <w:sz-cs w:val="42"/>
          <w:b/>
          <w:spacing w:val="0"/>
          <w:color w:val="0E121D"/>
        </w:rPr>
        <w:t xml:space="preserve">一、项目基本信息</w:t>
      </w:r>
    </w:p>
    <w:p>
      <w:pPr/>
      <w:r>
        <w:rPr>
          <w:rFonts w:ascii="Songti SC" w:hAnsi="Songti SC" w:cs="Songti SC"/>
          <w:sz w:val="32"/>
          <w:sz-cs w:val="32"/>
          <w:b/>
          <w:spacing w:val="0"/>
          <w:color w:val="0E121D"/>
        </w:rPr>
        <w:t xml:space="preserve">项目名称</w:t>
      </w:r>
    </w:p>
    <w:p>
      <w:pPr/>
      <w:r>
        <w:rPr>
          <w:rFonts w:ascii="Songti SC" w:hAnsi="Songti SC" w:cs="Songti SC"/>
          <w:sz w:val="32"/>
          <w:sz-cs w:val="32"/>
          <w:spacing w:val="0"/>
          <w:color w:val="0E121D"/>
        </w:rPr>
        <w:t xml:space="preserve">面向外语学习者的“随写随翻”AI工具开发和实践应用</w:t>
      </w:r>
    </w:p>
    <w:p>
      <w:pPr/>
      <w:r>
        <w:rPr>
          <w:rFonts w:ascii="Songti SC" w:hAnsi="Songti SC" w:cs="Songti SC"/>
          <w:sz w:val="32"/>
          <w:sz-cs w:val="32"/>
          <w:b/>
          <w:spacing w:val="0"/>
          <w:color w:val="0E121D"/>
        </w:rPr>
        <w:t xml:space="preserve">项目类别</w:t>
      </w:r>
    </w:p>
    <w:p>
      <w:pPr/>
      <w:r>
        <w:rPr>
          <w:rFonts w:ascii="Songti SC" w:hAnsi="Songti SC" w:cs="Songti SC"/>
          <w:sz w:val="32"/>
          <w:sz-cs w:val="32"/>
          <w:spacing w:val="0"/>
          <w:color w:val="0E121D"/>
        </w:rPr>
        <w:t xml:space="preserve">创新训练项目</w:t>
      </w:r>
    </w:p>
    <w:p>
      <w:pPr/>
      <w:r>
        <w:rPr>
          <w:rFonts w:ascii="Songti SC" w:hAnsi="Songti SC" w:cs="Songti SC"/>
          <w:sz w:val="32"/>
          <w:sz-cs w:val="32"/>
          <w:b/>
          <w:spacing w:val="0"/>
          <w:color w:val="0E121D"/>
        </w:rPr>
        <w:t xml:space="preserve">项目周期</w:t>
      </w:r>
    </w:p>
    <w:p>
      <w:pPr/>
      <w:r>
        <w:rPr>
          <w:rFonts w:ascii="Songti SC" w:hAnsi="Songti SC" w:cs="Songti SC"/>
          <w:sz w:val="32"/>
          <w:sz-cs w:val="32"/>
          <w:spacing w:val="0"/>
          <w:color w:val="0E121D"/>
        </w:rPr>
        <w:t xml:space="preserve">2026年5月—2027年4月（可按学校正式通知调整）</w:t>
      </w:r>
    </w:p>
    <w:p>
      <w:pPr/>
      <w:r>
        <w:rPr>
          <w:rFonts w:ascii="Songti SC" w:hAnsi="Songti SC" w:cs="Songti SC"/>
          <w:sz w:val="32"/>
          <w:sz-cs w:val="32"/>
          <w:b/>
          <w:spacing w:val="0"/>
          <w:color w:val="0E121D"/>
        </w:rPr>
        <w:t xml:space="preserve">项目负责人</w:t>
      </w:r>
    </w:p>
    <w:p>
      <w:pPr/>
      <w:r>
        <w:rPr>
          <w:rFonts w:ascii="Songti SC" w:hAnsi="Songti SC" w:cs="Songti SC"/>
          <w:sz w:val="32"/>
          <w:sz-cs w:val="32"/>
          <w:spacing w:val="0"/>
          <w:color w:val="0E121D"/>
        </w:rPr>
        <w:t xml:space="preserve">待填写</w:t>
      </w:r>
    </w:p>
    <w:p>
      <w:pPr/>
      <w:r>
        <w:rPr>
          <w:rFonts w:ascii="Songti SC" w:hAnsi="Songti SC" w:cs="Songti SC"/>
          <w:sz w:val="32"/>
          <w:sz-cs w:val="32"/>
          <w:b/>
          <w:spacing w:val="0"/>
          <w:color w:val="0E121D"/>
        </w:rPr>
        <w:t xml:space="preserve">指导教师</w:t>
      </w:r>
    </w:p>
    <w:p>
      <w:pPr/>
      <w:r>
        <w:rPr>
          <w:rFonts w:ascii="Songti SC" w:hAnsi="Songti SC" w:cs="Songti SC"/>
          <w:sz w:val="32"/>
          <w:sz-cs w:val="32"/>
          <w:spacing w:val="0"/>
          <w:color w:val="0E121D"/>
        </w:rPr>
        <w:t xml:space="preserve">待填写</w:t>
      </w:r>
    </w:p>
    <w:p>
      <w:pPr/>
      <w:r>
        <w:rPr>
          <w:rFonts w:ascii="Songti SC" w:hAnsi="Songti SC" w:cs="Songti SC"/>
          <w:sz w:val="32"/>
          <w:sz-cs w:val="32"/>
          <w:b/>
          <w:spacing w:val="0"/>
          <w:color w:val="0E121D"/>
        </w:rPr>
        <w:t xml:space="preserve">团队成员</w:t>
      </w:r>
    </w:p>
    <w:p>
      <w:pPr/>
      <w:r>
        <w:rPr>
          <w:rFonts w:ascii="Songti SC" w:hAnsi="Songti SC" w:cs="Songti SC"/>
          <w:sz w:val="32"/>
          <w:sz-cs w:val="32"/>
          <w:spacing w:val="0"/>
          <w:color w:val="0E121D"/>
        </w:rPr>
        <w:t xml:space="preserve">待填写</w:t>
      </w:r>
    </w:p>
    <w:p>
      <w:pPr/>
      <w:r>
        <w:rPr>
          <w:rFonts w:ascii="Songti SC" w:hAnsi="Songti SC" w:cs="Songti SC"/>
          <w:sz w:val="32"/>
          <w:sz-cs w:val="32"/>
          <w:b/>
          <w:spacing w:val="0"/>
          <w:color w:val="0E121D"/>
        </w:rPr>
        <w:t xml:space="preserve">依托单位</w:t>
      </w:r>
    </w:p>
    <w:p>
      <w:pPr/>
      <w:r>
        <w:rPr>
          <w:rFonts w:ascii="Songti SC" w:hAnsi="Songti SC" w:cs="Songti SC"/>
          <w:sz w:val="32"/>
          <w:sz-cs w:val="32"/>
          <w:spacing w:val="0"/>
          <w:color w:val="0E121D"/>
        </w:rPr>
        <w:t xml:space="preserve">浙江工商大学东方语言与哲学学院</w:t>
      </w:r>
    </w:p>
    <w:p>
      <w:pPr/>
      <w:r>
        <w:rPr>
          <w:rFonts w:ascii="Songti SC" w:hAnsi="Songti SC" w:cs="Songti SC"/>
          <w:sz w:val="32"/>
          <w:sz-cs w:val="32"/>
          <w:b/>
          <w:spacing w:val="0"/>
          <w:color w:val="0E121D"/>
        </w:rPr>
        <w:t xml:space="preserve">学科方向</w:t>
      </w:r>
    </w:p>
    <w:p>
      <w:pPr/>
      <w:r>
        <w:rPr>
          <w:rFonts w:ascii="Songti SC" w:hAnsi="Songti SC" w:cs="Songti SC"/>
          <w:sz w:val="32"/>
          <w:sz-cs w:val="32"/>
          <w:spacing w:val="0"/>
          <w:color w:val="0E121D"/>
        </w:rPr>
        <w:t xml:space="preserve">外国语言文学、人工智能应用、教育技术、软件工程、创新创业教育</w:t>
      </w:r>
    </w:p>
    <w:p>
      <w:pPr/>
      <w:r>
        <w:rPr>
          <w:rFonts w:ascii="Songti SC" w:hAnsi="Songti SC" w:cs="Songti SC"/>
          <w:sz w:val="32"/>
          <w:sz-cs w:val="32"/>
          <w:b/>
          <w:spacing w:val="0"/>
          <w:color w:val="0E121D"/>
        </w:rPr>
        <w:t xml:space="preserve">项目关键词</w:t>
      </w:r>
    </w:p>
    <w:p>
      <w:pPr/>
      <w:r>
        <w:rPr>
          <w:rFonts w:ascii="Songti SC" w:hAnsi="Songti SC" w:cs="Songti SC"/>
          <w:sz w:val="32"/>
          <w:sz-cs w:val="32"/>
          <w:spacing w:val="0"/>
          <w:color w:val="0E121D"/>
        </w:rPr>
        <w:t xml:space="preserve">外语学习；AI翻译；写作润色；学习复盘；AIGC教育应用；大模型工作流</w:t>
      </w:r>
    </w:p>
    <w:p>
      <w:pPr/>
      <w:r>
        <w:rPr>
          <w:rFonts w:ascii="Songti SC" w:hAnsi="Songti SC" w:cs="Songti SC"/>
          <w:sz w:val="32"/>
          <w:sz-cs w:val="32"/>
          <w:b/>
          <w:spacing w:val="0"/>
          <w:color w:val="0E121D"/>
        </w:rPr>
        <w:t xml:space="preserve">当前原型地址</w:t>
      </w:r>
    </w:p>
    <w:p>
      <w:pPr/>
      <w:r>
        <w:rPr>
          <w:rFonts w:ascii="Songti SC" w:hAnsi="Songti SC" w:cs="Songti SC"/>
          <w:sz w:val="32"/>
          <w:sz-cs w:val="32"/>
          <w:spacing w:val="0"/>
          <w:color w:val="0E121D"/>
        </w:rPr>
        <w:t xml:space="preserve">国内演示：http://62.234.13.61/；代码仓库：https://github.com/Han-Xinlong/ZJSUer_Translation_assistant</w:t>
      </w:r>
    </w:p>
    <w:p>
      <w:pPr>
        <w:spacing w:after="354"/>
      </w:pPr>
      <w:r>
        <w:rPr>
          <w:rFonts w:ascii="Heiti SC Light" w:hAnsi="Heiti SC Light" w:cs="Heiti SC Light"/>
          <w:sz w:val="42"/>
          <w:sz-cs w:val="42"/>
          <w:b/>
          <w:spacing w:val="0"/>
          <w:color w:val="0E121D"/>
        </w:rPr>
        <w:t xml:space="preserve">二、项目摘要</w:t>
      </w:r>
    </w:p>
    <w:p>
      <w:pPr>
        <w:spacing w:after="320"/>
      </w:pPr>
      <w:r>
        <w:rPr>
          <w:rFonts w:ascii="Songti SC" w:hAnsi="Songti SC" w:cs="Songti SC"/>
          <w:sz w:val="32"/>
          <w:sz-cs w:val="32"/>
          <w:spacing w:val="0"/>
          <w:color w:val="0E121D"/>
        </w:rPr>
        <w:t xml:space="preserve">本项目面向外语学习者在写作与翻译训练中长期存在的“写不出、翻不透、改完记不住”问题，开发一款轻量化、可复盘、会督促的“随写随翻”AI学习工具。项目以单页Web应用为主要形态，围绕“智能输入—随写随翻—随写随修—学习沉淀—成长可视—社群互学”形成完整学习闭环，帮助学习者把一次性的AI结果转化为可复习、可迁移、可持续积累的语言学习资产。</w:t>
      </w:r>
    </w:p>
    <w:p>
      <w:pPr>
        <w:spacing w:after="320"/>
      </w:pPr>
      <w:r>
        <w:rPr>
          <w:rFonts w:ascii="Songti SC" w:hAnsi="Songti SC" w:cs="Songti SC"/>
          <w:sz w:val="32"/>
          <w:sz-cs w:val="32"/>
          <w:spacing w:val="0"/>
          <w:color w:val="0E121D"/>
        </w:rPr>
        <w:t xml:space="preserve">与传统翻译软件只提供结果、专业CAT平台学习门槛较高不同，本项目强调“轻量陪伴，深度成长”。系统支持快速翻译、深度翻译、AI润色、语境说明、语音输入、沉浸写作、历史复盘、表达库、错题库、每日目标、学习热力图、学习报告导出、演示数据加载和本地社群分享等功能。后端采用FastAPI封装大模型调用，设计MockProvider与OpenAIProvider，前端采用React + Vite构建学习工作台，并已通过Docker部署到腾讯云轻量服务器，形成可直接访问的国内演示版本。</w:t>
      </w:r>
    </w:p>
    <w:p>
      <w:pPr>
        <w:spacing w:after="320"/>
      </w:pPr>
      <w:r>
        <w:rPr>
          <w:rFonts w:ascii="Songti SC" w:hAnsi="Songti SC" w:cs="Songti SC"/>
          <w:sz w:val="32"/>
          <w:sz-cs w:val="32"/>
          <w:spacing w:val="0"/>
          <w:color w:val="0E121D"/>
        </w:rPr>
        <w:t xml:space="preserve">截至2026年4月30日，项目已完成MVP原型、组件化重构、演示工具、学习报告导出、Vercel国际演示链路和腾讯云国内部署链路。当前版本在mock模式下可稳定演示核心流程，后续将接入真实模型、开展用户测试、优化Prompt效果，并进一步形成技术文档、用户手册、研究报告、软著材料和竞赛展示材料。</w:t>
      </w:r>
    </w:p>
    <w:p>
      <w:pPr>
        <w:spacing w:after="354"/>
      </w:pPr>
      <w:r>
        <w:rPr>
          <w:rFonts w:ascii="Heiti SC Light" w:hAnsi="Heiti SC Light" w:cs="Heiti SC Light"/>
          <w:sz w:val="42"/>
          <w:sz-cs w:val="42"/>
          <w:b/>
          <w:spacing w:val="0"/>
          <w:color w:val="0E121D"/>
        </w:rPr>
        <w:t xml:space="preserve">三、立项依据与研究背景</w:t>
      </w:r>
    </w:p>
    <w:p>
      <w:pPr>
        <w:spacing w:after="360"/>
      </w:pPr>
      <w:r>
        <w:rPr>
          <w:rFonts w:ascii="Heiti SC Light" w:hAnsi="Heiti SC Light" w:cs="Heiti SC Light"/>
          <w:sz w:val="36"/>
          <w:sz-cs w:val="36"/>
          <w:b/>
          <w:spacing w:val="0"/>
          <w:color w:val="0E121D"/>
        </w:rPr>
        <w:t xml:space="preserve">3.1 现实背景：AI正在改变外语学习，但学习闭环仍不完整</w:t>
      </w:r>
    </w:p>
    <w:p>
      <w:pPr>
        <w:spacing w:after="320"/>
      </w:pPr>
      <w:r>
        <w:rPr>
          <w:rFonts w:ascii="Songti SC" w:hAnsi="Songti SC" w:cs="Songti SC"/>
          <w:sz w:val="32"/>
          <w:sz-cs w:val="32"/>
          <w:spacing w:val="0"/>
          <w:color w:val="0E121D"/>
        </w:rPr>
        <w:t xml:space="preserve">生成式人工智能和大语言模型快速进入外语学习场景，翻译、润色、写作辅助、语法纠错等能力变得触手可及。然而，真实学习过程并不只是“获得一个译文”。外语学习者更需要在写作启动、语境判断、表达优化、错误复盘、长期积累和持续练习之间建立闭环。当前通用翻译工具往往重结果轻过程，学习者看完译文后很难知道为什么这样改；专业翻译平台功能强大但偏向职业译者，普通学生使用成本较高；词典和写作助手则常常缺少复盘、打卡和学习资产管理能力。</w:t>
      </w:r>
    </w:p>
    <w:p>
      <w:pPr>
        <w:spacing w:after="320"/>
      </w:pPr>
      <w:r>
        <w:rPr>
          <w:rFonts w:ascii="Songti SC" w:hAnsi="Songti SC" w:cs="Songti SC"/>
          <w:sz w:val="32"/>
          <w:sz-cs w:val="32"/>
          <w:spacing w:val="0"/>
          <w:color w:val="0E121D"/>
        </w:rPr>
        <w:t xml:space="preserve">本项目从外语学习者的日常任务出发，将AI能力转化为“随写随翻、随写随修、随学随存”的学习伙伴。项目并非单纯追求机器翻译质量，而是关注AI介入后学习者能否真正理解、复盘和迁移表达。</w:t>
      </w:r>
    </w:p>
    <w:p>
      <w:pPr>
        <w:spacing w:after="360"/>
      </w:pPr>
      <w:r>
        <w:rPr>
          <w:rFonts w:ascii="Heiti SC Light" w:hAnsi="Heiti SC Light" w:cs="Heiti SC Light"/>
          <w:sz w:val="36"/>
          <w:sz-cs w:val="36"/>
          <w:b/>
          <w:spacing w:val="0"/>
          <w:color w:val="0E121D"/>
        </w:rPr>
        <w:t xml:space="preserve">3.2 竞赛与优秀项目启示</w:t>
      </w:r>
    </w:p>
    <w:p>
      <w:pPr>
        <w:spacing w:after="320"/>
      </w:pPr>
      <w:r>
        <w:rPr>
          <w:rFonts w:ascii="Songti SC" w:hAnsi="Songti SC" w:cs="Songti SC"/>
          <w:sz w:val="32"/>
          <w:sz-cs w:val="32"/>
          <w:spacing w:val="0"/>
          <w:color w:val="0E121D"/>
        </w:rPr>
        <w:t xml:space="preserve">近年浙江省大学生创新创业相关赛事呈现明显趋势：优秀项目通常不只展示单点技术，而是将“AI+具体场景”落到真实需求、可运行产品、验证数据和推广路径上。以浙江省国际大学生创新大赛（2024）为例，公开新闻显示本届赛事汇聚全省113所高校、5.19万项创新项目，吸引39万名学生参与，并有563项进入省级决赛；项目内容覆盖新工科、新医科、新农科、新文科等多个领域。杭州师范大学、温州大学等高校获奖项目中也可看到“AIGC赋能教育”“AI数字人”“文化出海”“非遗传播”等方向，普遍强调技术与教育、文化、产业或公益场景的深度结合。</w:t>
      </w:r>
    </w:p>
    <w:p>
      <w:pPr>
        <w:spacing w:after="320"/>
      </w:pPr>
      <w:r>
        <w:rPr>
          <w:rFonts w:ascii="Songti SC" w:hAnsi="Songti SC" w:cs="Songti SC"/>
          <w:sz w:val="32"/>
          <w:sz-cs w:val="32"/>
          <w:spacing w:val="0"/>
          <w:color w:val="0E121D"/>
        </w:rPr>
        <w:t xml:space="preserve">本项目吸收这些优秀项目的申报表达方式：一是把痛点写实，不停留在“AI很热门”；二是突出原型与部署成果，证明项目不是纸面设想；三是强调外语教育场景价值，体现新文科与人工智能融合；四是设计可验证的用户测试与学习效果评价路径，为后续结题和竞赛展示留出证据链。</w:t>
      </w:r>
    </w:p>
    <w:p>
      <w:pPr>
        <w:spacing w:after="360"/>
      </w:pPr>
      <w:r>
        <w:rPr>
          <w:rFonts w:ascii="Heiti SC Light" w:hAnsi="Heiti SC Light" w:cs="Heiti SC Light"/>
          <w:sz w:val="36"/>
          <w:sz-cs w:val="36"/>
          <w:b/>
          <w:spacing w:val="0"/>
          <w:color w:val="0E121D"/>
        </w:rPr>
        <w:t xml:space="preserve">3.3 项目价值</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学习价值：</w:t>
      </w:r>
      <w:r>
        <w:rPr>
          <w:rFonts w:ascii="Songti SC" w:hAnsi="Songti SC" w:cs="Songti SC"/>
          <w:sz w:val="32"/>
          <w:sz-cs w:val="32"/>
          <w:spacing w:val="0"/>
          <w:color w:val="0E121D"/>
        </w:rPr>
        <w:t xml:space="preserve">帮助外语学习者从AI译文和润色结果中提取表达、错误、修改理由和语境策略，减少“复制答案式”使用AI。</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教学价值：</w:t>
      </w:r>
      <w:r>
        <w:rPr>
          <w:rFonts w:ascii="Songti SC" w:hAnsi="Songti SC" w:cs="Songti SC"/>
          <w:sz w:val="32"/>
          <w:sz-cs w:val="32"/>
          <w:spacing w:val="0"/>
          <w:color w:val="0E121D"/>
        </w:rPr>
        <w:t xml:space="preserve">将AI修改过程转化为写作与翻译课程中的案例材料，支持教师开展过程性评价与课堂讨论。</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技术价值：</w:t>
      </w:r>
      <w:r>
        <w:rPr>
          <w:rFonts w:ascii="Songti SC" w:hAnsi="Songti SC" w:cs="Songti SC"/>
          <w:sz w:val="32"/>
          <w:sz-cs w:val="32"/>
          <w:spacing w:val="0"/>
          <w:color w:val="0E121D"/>
        </w:rPr>
        <w:t xml:space="preserve">探索轻量Web应用、大模型Prompt工作流、本地学习数据沉淀和国内外双线部署的完整实现路径。</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推广价值：</w:t>
      </w:r>
      <w:r>
        <w:rPr>
          <w:rFonts w:ascii="Songti SC" w:hAnsi="Songti SC" w:cs="Songti SC"/>
          <w:sz w:val="32"/>
          <w:sz-cs w:val="32"/>
          <w:spacing w:val="0"/>
          <w:color w:val="0E121D"/>
        </w:rPr>
        <w:t xml:space="preserve">项目门槛低、可在线访问、默认mock模式可无密钥演示，适合同学试用、答辩展示和后续校园推广。</w:t>
      </w:r>
    </w:p>
    <w:p>
      <w:pPr>
        <w:spacing w:after="354"/>
      </w:pPr>
      <w:r>
        <w:rPr>
          <w:rFonts w:ascii="Heiti SC Light" w:hAnsi="Heiti SC Light" w:cs="Heiti SC Light"/>
          <w:sz w:val="42"/>
          <w:sz-cs w:val="42"/>
          <w:b/>
          <w:spacing w:val="0"/>
          <w:color w:val="0E121D"/>
        </w:rPr>
        <w:t xml:space="preserve">四、项目目标</w:t>
      </w:r>
    </w:p>
    <w:p>
      <w:pPr>
        <w:spacing w:after="320"/>
      </w:pPr>
      <w:r>
        <w:rPr>
          <w:rFonts w:ascii="Songti SC" w:hAnsi="Songti SC" w:cs="Songti SC"/>
          <w:sz w:val="32"/>
          <w:sz-cs w:val="32"/>
          <w:spacing w:val="0"/>
          <w:color w:val="0E121D"/>
        </w:rPr>
        <w:t xml:space="preserve">项目总体目标是开发并验证一款面向外语学习者的“随写随翻”AI工具，实现从写作输入、翻译润色到学习复盘和成长激励的完整闭环。</w:t>
      </w:r>
    </w:p>
    <w:p>
      <w:pPr/>
      <w:r>
        <w:rPr>
          <w:rFonts w:ascii="Songti SC" w:hAnsi="Songti SC" w:cs="Songti SC"/>
          <w:sz w:val="32"/>
          <w:sz-cs w:val="32"/>
          <w:b/>
          <w:spacing w:val="0"/>
          <w:color w:val="0E121D"/>
        </w:rPr>
        <w:t xml:space="preserve">目标类型</w:t>
      </w:r>
    </w:p>
    <w:p>
      <w:pPr/>
      <w:r>
        <w:rPr>
          <w:rFonts w:ascii="Songti SC" w:hAnsi="Songti SC" w:cs="Songti SC"/>
          <w:sz w:val="32"/>
          <w:sz-cs w:val="32"/>
          <w:b/>
          <w:spacing w:val="0"/>
          <w:color w:val="0E121D"/>
        </w:rPr>
        <w:t xml:space="preserve">具体目标</w:t>
      </w:r>
    </w:p>
    <w:p>
      <w:pPr/>
      <w:r>
        <w:rPr>
          <w:rFonts w:ascii="Songti SC" w:hAnsi="Songti SC" w:cs="Songti SC"/>
          <w:sz w:val="32"/>
          <w:sz-cs w:val="32"/>
          <w:b/>
          <w:spacing w:val="0"/>
          <w:color w:val="0E121D"/>
        </w:rPr>
        <w:t xml:space="preserve">当前进展</w:t>
      </w:r>
    </w:p>
    <w:p>
      <w:pPr/>
      <w:r>
        <w:rPr>
          <w:rFonts w:ascii="Songti SC" w:hAnsi="Songti SC" w:cs="Songti SC"/>
          <w:sz w:val="32"/>
          <w:sz-cs w:val="32"/>
          <w:spacing w:val="0"/>
          <w:color w:val="0E121D"/>
        </w:rPr>
        <w:t xml:space="preserve">产品目标</w:t>
      </w:r>
    </w:p>
    <w:p>
      <w:pPr/>
      <w:r>
        <w:rPr>
          <w:rFonts w:ascii="Songti SC" w:hAnsi="Songti SC" w:cs="Songti SC"/>
          <w:sz w:val="32"/>
          <w:sz-cs w:val="32"/>
          <w:spacing w:val="0"/>
          <w:color w:val="0E121D"/>
        </w:rPr>
        <w:t xml:space="preserve">形成可运行的Web应用原型，覆盖翻译、润色、复盘、表达库、错题库、学习档案、社群互学和演示工具。</w:t>
      </w:r>
    </w:p>
    <w:p>
      <w:pPr/>
      <w:r>
        <w:rPr>
          <w:rFonts w:ascii="Songti SC" w:hAnsi="Songti SC" w:cs="Songti SC"/>
          <w:sz w:val="32"/>
          <w:sz-cs w:val="32"/>
          <w:spacing w:val="0"/>
          <w:color w:val="0E121D"/>
        </w:rPr>
        <w:t xml:space="preserve">已完成MVP并上线国内演示地址。</w:t>
      </w:r>
    </w:p>
    <w:p>
      <w:pPr/>
      <w:r>
        <w:rPr>
          <w:rFonts w:ascii="Songti SC" w:hAnsi="Songti SC" w:cs="Songti SC"/>
          <w:sz w:val="32"/>
          <w:sz-cs w:val="32"/>
          <w:spacing w:val="0"/>
          <w:color w:val="0E121D"/>
        </w:rPr>
        <w:t xml:space="preserve">技术目标</w:t>
      </w:r>
    </w:p>
    <w:p>
      <w:pPr/>
      <w:r>
        <w:rPr>
          <w:rFonts w:ascii="Songti SC" w:hAnsi="Songti SC" w:cs="Songti SC"/>
          <w:sz w:val="32"/>
          <w:sz-cs w:val="32"/>
          <w:spacing w:val="0"/>
          <w:color w:val="0E121D"/>
        </w:rPr>
        <w:t xml:space="preserve">搭建前端轻量、后端服务化、数据本地化、模型可替换的架构。</w:t>
      </w:r>
    </w:p>
    <w:p>
      <w:pPr/>
      <w:r>
        <w:rPr>
          <w:rFonts w:ascii="Songti SC" w:hAnsi="Songti SC" w:cs="Songti SC"/>
          <w:sz w:val="32"/>
          <w:sz-cs w:val="32"/>
          <w:spacing w:val="0"/>
          <w:color w:val="0E121D"/>
        </w:rPr>
        <w:t xml:space="preserve">已完成React + FastAPI + Docker + Nginx部署，具备Provider抽象。</w:t>
      </w:r>
    </w:p>
    <w:p>
      <w:pPr/>
      <w:r>
        <w:rPr>
          <w:rFonts w:ascii="Songti SC" w:hAnsi="Songti SC" w:cs="Songti SC"/>
          <w:sz w:val="32"/>
          <w:sz-cs w:val="32"/>
          <w:spacing w:val="0"/>
          <w:color w:val="0E121D"/>
        </w:rPr>
        <w:t xml:space="preserve">学习目标</w:t>
      </w:r>
    </w:p>
    <w:p>
      <w:pPr/>
      <w:r>
        <w:rPr>
          <w:rFonts w:ascii="Songti SC" w:hAnsi="Songti SC" w:cs="Songti SC"/>
          <w:sz w:val="32"/>
          <w:sz-cs w:val="32"/>
          <w:spacing w:val="0"/>
          <w:color w:val="0E121D"/>
        </w:rPr>
        <w:t xml:space="preserve">帮助学习者将AI结果沉淀为表达、错题、历史记录和学习报告。</w:t>
      </w:r>
    </w:p>
    <w:p>
      <w:pPr/>
      <w:r>
        <w:rPr>
          <w:rFonts w:ascii="Songti SC" w:hAnsi="Songti SC" w:cs="Songti SC"/>
          <w:sz w:val="32"/>
          <w:sz-cs w:val="32"/>
          <w:spacing w:val="0"/>
          <w:color w:val="0E121D"/>
        </w:rPr>
        <w:t xml:space="preserve">已实现表达库、错题库、历史详情、报告导出。</w:t>
      </w:r>
    </w:p>
    <w:p>
      <w:pPr/>
      <w:r>
        <w:rPr>
          <w:rFonts w:ascii="Songti SC" w:hAnsi="Songti SC" w:cs="Songti SC"/>
          <w:sz w:val="32"/>
          <w:sz-cs w:val="32"/>
          <w:spacing w:val="0"/>
          <w:color w:val="0E121D"/>
        </w:rPr>
        <w:t xml:space="preserve">教学目标</w:t>
      </w:r>
    </w:p>
    <w:p>
      <w:pPr/>
      <w:r>
        <w:rPr>
          <w:rFonts w:ascii="Songti SC" w:hAnsi="Songti SC" w:cs="Songti SC"/>
          <w:sz w:val="32"/>
          <w:sz-cs w:val="32"/>
          <w:spacing w:val="0"/>
          <w:color w:val="0E121D"/>
        </w:rPr>
        <w:t xml:space="preserve">形成“AI+外语学习”教学案例，可用于写作、翻译课程辅助教学。</w:t>
      </w:r>
    </w:p>
    <w:p>
      <w:pPr/>
      <w:r>
        <w:rPr>
          <w:rFonts w:ascii="Songti SC" w:hAnsi="Songti SC" w:cs="Songti SC"/>
          <w:sz w:val="32"/>
          <w:sz-cs w:val="32"/>
          <w:spacing w:val="0"/>
          <w:color w:val="0E121D"/>
        </w:rPr>
        <w:t xml:space="preserve">已完成用户手册、技术文档和演示数据。</w:t>
      </w:r>
    </w:p>
    <w:p>
      <w:pPr/>
      <w:r>
        <w:rPr>
          <w:rFonts w:ascii="Songti SC" w:hAnsi="Songti SC" w:cs="Songti SC"/>
          <w:sz w:val="32"/>
          <w:sz-cs w:val="32"/>
          <w:spacing w:val="0"/>
          <w:color w:val="0E121D"/>
        </w:rPr>
        <w:t xml:space="preserve">成果目标</w:t>
      </w:r>
    </w:p>
    <w:p>
      <w:pPr/>
      <w:r>
        <w:rPr>
          <w:rFonts w:ascii="Songti SC" w:hAnsi="Songti SC" w:cs="Songti SC"/>
          <w:sz w:val="32"/>
          <w:sz-cs w:val="32"/>
          <w:spacing w:val="0"/>
          <w:color w:val="0E121D"/>
        </w:rPr>
        <w:t xml:space="preserve">形成软件系统、研究报告、软著材料、竞赛展示材料和用户测试报告。</w:t>
      </w:r>
    </w:p>
    <w:p>
      <w:pPr/>
      <w:r>
        <w:rPr>
          <w:rFonts w:ascii="Songti SC" w:hAnsi="Songti SC" w:cs="Songti SC"/>
          <w:sz w:val="32"/>
          <w:sz-cs w:val="32"/>
          <w:spacing w:val="0"/>
          <w:color w:val="0E121D"/>
        </w:rPr>
        <w:t xml:space="preserve">软件系统与核心文档已具备，用户测试和软著材料待推进。</w:t>
      </w:r>
    </w:p>
    <w:p>
      <w:pPr>
        <w:spacing w:after="354"/>
      </w:pPr>
      <w:r>
        <w:rPr>
          <w:rFonts w:ascii="Heiti SC Light" w:hAnsi="Heiti SC Light" w:cs="Heiti SC Light"/>
          <w:sz w:val="42"/>
          <w:sz-cs w:val="42"/>
          <w:b/>
          <w:spacing w:val="0"/>
          <w:color w:val="0E121D"/>
        </w:rPr>
        <w:t xml:space="preserve">五、主要研究内容与产品功能</w:t>
      </w:r>
    </w:p>
    <w:p>
      <w:pPr>
        <w:spacing w:after="360"/>
      </w:pPr>
      <w:r>
        <w:rPr>
          <w:rFonts w:ascii="Heiti SC Light" w:hAnsi="Heiti SC Light" w:cs="Heiti SC Light"/>
          <w:sz w:val="36"/>
          <w:sz-cs w:val="36"/>
          <w:b/>
          <w:spacing w:val="0"/>
          <w:color w:val="0E121D"/>
        </w:rPr>
        <w:t xml:space="preserve">5.1 智能输入模块</w:t>
      </w:r>
    </w:p>
    <w:p>
      <w:pPr>
        <w:spacing w:after="320"/>
      </w:pPr>
      <w:r>
        <w:rPr>
          <w:rFonts w:ascii="Songti SC" w:hAnsi="Songti SC" w:cs="Songti SC"/>
          <w:sz w:val="32"/>
          <w:sz-cs w:val="32"/>
          <w:spacing w:val="0"/>
          <w:color w:val="0E121D"/>
        </w:rPr>
        <w:t xml:space="preserve">支持文本输入、语音录入、语境说明和沉浸式写作。学习者可以在课程作业、正式邮件、校园生活分享等不同场景下提供语境，使AI输出不再停留在机械直译，而是贴合实际表达目的。</w:t>
      </w:r>
    </w:p>
    <w:p>
      <w:pPr>
        <w:spacing w:after="360"/>
      </w:pPr>
      <w:r>
        <w:rPr>
          <w:rFonts w:ascii="Heiti SC Light" w:hAnsi="Heiti SC Light" w:cs="Heiti SC Light"/>
          <w:sz w:val="36"/>
          <w:sz-cs w:val="36"/>
          <w:b/>
          <w:spacing w:val="0"/>
          <w:color w:val="0E121D"/>
        </w:rPr>
        <w:t xml:space="preserve">5.2 随写随翻模块</w:t>
      </w:r>
    </w:p>
    <w:p>
      <w:pPr>
        <w:spacing w:after="320"/>
      </w:pPr>
      <w:r>
        <w:rPr>
          <w:rFonts w:ascii="Songti SC" w:hAnsi="Songti SC" w:cs="Songti SC"/>
          <w:sz w:val="32"/>
          <w:sz-cs w:val="32"/>
          <w:spacing w:val="0"/>
          <w:color w:val="0E121D"/>
        </w:rPr>
        <w:t xml:space="preserve">提供快速模式和深度模式。快速模式用于短句即时查询；深度模式采用“初译+审校”的双阶段工作流，先生成初译，再从准确性、自然度、语境适配、表达价值等角度审校，输出最终译文和学习建议。</w:t>
      </w:r>
    </w:p>
    <w:p>
      <w:pPr>
        <w:spacing w:after="360"/>
      </w:pPr>
      <w:r>
        <w:rPr>
          <w:rFonts w:ascii="Heiti SC Light" w:hAnsi="Heiti SC Light" w:cs="Heiti SC Light"/>
          <w:sz w:val="36"/>
          <w:sz-cs w:val="36"/>
          <w:b/>
          <w:spacing w:val="0"/>
          <w:color w:val="0E121D"/>
        </w:rPr>
        <w:t xml:space="preserve">5.3 随写随修模块</w:t>
      </w:r>
    </w:p>
    <w:p>
      <w:pPr>
        <w:spacing w:after="320"/>
      </w:pPr>
      <w:r>
        <w:rPr>
          <w:rFonts w:ascii="Songti SC" w:hAnsi="Songti SC" w:cs="Songti SC"/>
          <w:sz w:val="32"/>
          <w:sz-cs w:val="32"/>
          <w:spacing w:val="0"/>
          <w:color w:val="0E121D"/>
        </w:rPr>
        <w:t xml:space="preserve">面向学习者原文提供语法、词汇、风格、逻辑和表达自然度优化，并给出修改说明。学习者可将优秀表达加入表达库，将问题说明加入错题库。</w:t>
      </w:r>
    </w:p>
    <w:p>
      <w:pPr>
        <w:spacing w:after="360"/>
      </w:pPr>
      <w:r>
        <w:rPr>
          <w:rFonts w:ascii="Heiti SC Light" w:hAnsi="Heiti SC Light" w:cs="Heiti SC Light"/>
          <w:sz w:val="36"/>
          <w:sz-cs w:val="36"/>
          <w:b/>
          <w:spacing w:val="0"/>
          <w:color w:val="0E121D"/>
        </w:rPr>
        <w:t xml:space="preserve">5.4 学习复盘模块</w:t>
      </w:r>
    </w:p>
    <w:p>
      <w:pPr>
        <w:spacing w:after="320"/>
      </w:pPr>
      <w:r>
        <w:rPr>
          <w:rFonts w:ascii="Songti SC" w:hAnsi="Songti SC" w:cs="Songti SC"/>
          <w:sz w:val="32"/>
          <w:sz-cs w:val="32"/>
          <w:spacing w:val="0"/>
          <w:color w:val="0E121D"/>
        </w:rPr>
        <w:t xml:space="preserve">系统保存每次翻译或润色历史，支持查看“原文—译文/终稿—建议/审校说明”的完整链路。历史详情可继续收藏表达和加入错题，形成复盘闭环。</w:t>
      </w:r>
    </w:p>
    <w:p>
      <w:pPr>
        <w:spacing w:after="360"/>
      </w:pPr>
      <w:r>
        <w:rPr>
          <w:rFonts w:ascii="Heiti SC Light" w:hAnsi="Heiti SC Light" w:cs="Heiti SC Light"/>
          <w:sz w:val="36"/>
          <w:sz-cs w:val="36"/>
          <w:b/>
          <w:spacing w:val="0"/>
          <w:color w:val="0E121D"/>
        </w:rPr>
        <w:t xml:space="preserve">5.5 成长可视与激励模块</w:t>
      </w:r>
    </w:p>
    <w:p>
      <w:pPr>
        <w:spacing w:after="320"/>
      </w:pPr>
      <w:r>
        <w:rPr>
          <w:rFonts w:ascii="Songti SC" w:hAnsi="Songti SC" w:cs="Songti SC"/>
          <w:sz w:val="32"/>
          <w:sz-cs w:val="32"/>
          <w:spacing w:val="0"/>
          <w:color w:val="0E121D"/>
        </w:rPr>
        <w:t xml:space="preserve">提供学习档案、近7天练习趋势、14天热力格、每日目标、今日完成进度和连续学习天数，帮助学习者将零散练习转化为持续习惯。</w:t>
      </w:r>
    </w:p>
    <w:p>
      <w:pPr>
        <w:spacing w:after="360"/>
      </w:pPr>
      <w:r>
        <w:rPr>
          <w:rFonts w:ascii="Heiti SC Light" w:hAnsi="Heiti SC Light" w:cs="Heiti SC Light"/>
          <w:sz w:val="36"/>
          <w:sz-cs w:val="36"/>
          <w:b/>
          <w:spacing w:val="0"/>
          <w:color w:val="0E121D"/>
        </w:rPr>
        <w:t xml:space="preserve">5.6 演示工具与学习报告模块</w:t>
      </w:r>
    </w:p>
    <w:p>
      <w:pPr>
        <w:spacing w:after="320"/>
      </w:pPr>
      <w:r>
        <w:rPr>
          <w:rFonts w:ascii="Songti SC" w:hAnsi="Songti SC" w:cs="Songti SC"/>
          <w:sz w:val="32"/>
          <w:sz-cs w:val="32"/>
          <w:spacing w:val="0"/>
          <w:color w:val="0E121D"/>
        </w:rPr>
        <w:t xml:space="preserve">新增演示数据加载、清空数据和学习报告导出功能。该模块特别适合答辩和同学试用：评审可快速看到完整闭环，学习者也可导出个人复盘材料。</w:t>
      </w:r>
    </w:p>
    <w:p>
      <w:pPr>
        <w:spacing w:after="360"/>
      </w:pPr>
      <w:r>
        <w:rPr>
          <w:rFonts w:ascii="Heiti SC Light" w:hAnsi="Heiti SC Light" w:cs="Heiti SC Light"/>
          <w:sz w:val="36"/>
          <w:sz-cs w:val="36"/>
          <w:b/>
          <w:spacing w:val="0"/>
          <w:color w:val="0E121D"/>
        </w:rPr>
        <w:t xml:space="preserve">5.7 语料推荐与社群互学模块</w:t>
      </w:r>
    </w:p>
    <w:p>
      <w:pPr>
        <w:spacing w:after="320"/>
      </w:pPr>
      <w:r>
        <w:rPr>
          <w:rFonts w:ascii="Songti SC" w:hAnsi="Songti SC" w:cs="Songti SC"/>
          <w:sz w:val="32"/>
          <w:sz-cs w:val="32"/>
          <w:spacing w:val="0"/>
          <w:color w:val="0E121D"/>
        </w:rPr>
        <w:t xml:space="preserve">系统根据输入内容和AI输出推荐相关表达，学习者可将译文或润色结果分享到本地社群列表，形成语料共享与同伴启发的初步机制。</w:t>
      </w:r>
    </w:p>
    <w:p>
      <w:pPr>
        <w:spacing w:after="354"/>
      </w:pPr>
      <w:r>
        <w:rPr>
          <w:rFonts w:ascii="Heiti SC Light" w:hAnsi="Heiti SC Light" w:cs="Heiti SC Light"/>
          <w:sz w:val="42"/>
          <w:sz-cs w:val="42"/>
          <w:b/>
          <w:spacing w:val="0"/>
          <w:color w:val="0E121D"/>
        </w:rPr>
        <w:t xml:space="preserve">六、技术路线与系统架构</w:t>
      </w:r>
    </w:p>
    <w:p>
      <w:pPr>
        <w:spacing w:after="320"/>
      </w:pPr>
      <w:r>
        <w:rPr>
          <w:rFonts w:ascii="Songti SC" w:hAnsi="Songti SC" w:cs="Songti SC"/>
          <w:sz w:val="32"/>
          <w:sz-cs w:val="32"/>
          <w:spacing w:val="0"/>
          <w:color w:val="0E121D"/>
        </w:rPr>
        <w:t xml:space="preserve">项目采用“前端轻量、后端服务化、模型可替换、数据本地化、部署双线化”的技术路线。前端使用React和Vite构建单页应用，后端使用FastAPI封装模型调用和AI工作流，数据优先保存在本地浏览器存储中，部署上同时保留Vercel国际演示链路和腾讯云国内稳定访问链路。</w:t>
      </w:r>
    </w:p>
    <w:p>
      <w:pPr/>
      <w:r>
        <w:rPr>
          <w:rFonts w:ascii="Songti SC" w:hAnsi="Songti SC" w:cs="Songti SC"/>
          <w:sz w:val="32"/>
          <w:sz-cs w:val="32"/>
          <w:b/>
          <w:spacing w:val="0"/>
          <w:color w:val="0E121D"/>
        </w:rPr>
        <w:t xml:space="preserve">层级</w:t>
      </w:r>
    </w:p>
    <w:p>
      <w:pPr/>
      <w:r>
        <w:rPr>
          <w:rFonts w:ascii="Songti SC" w:hAnsi="Songti SC" w:cs="Songti SC"/>
          <w:sz w:val="32"/>
          <w:sz-cs w:val="32"/>
          <w:b/>
          <w:spacing w:val="0"/>
          <w:color w:val="0E121D"/>
        </w:rPr>
        <w:t xml:space="preserve">技术/模块</w:t>
      </w:r>
    </w:p>
    <w:p>
      <w:pPr/>
      <w:r>
        <w:rPr>
          <w:rFonts w:ascii="Songti SC" w:hAnsi="Songti SC" w:cs="Songti SC"/>
          <w:sz w:val="32"/>
          <w:sz-cs w:val="32"/>
          <w:b/>
          <w:spacing w:val="0"/>
          <w:color w:val="0E121D"/>
        </w:rPr>
        <w:t xml:space="preserve">说明</w:t>
      </w:r>
    </w:p>
    <w:p>
      <w:pPr/>
      <w:r>
        <w:rPr>
          <w:rFonts w:ascii="Songti SC" w:hAnsi="Songti SC" w:cs="Songti SC"/>
          <w:sz w:val="32"/>
          <w:sz-cs w:val="32"/>
          <w:spacing w:val="0"/>
          <w:color w:val="0E121D"/>
        </w:rPr>
        <w:t xml:space="preserve">前端层</w:t>
      </w:r>
    </w:p>
    <w:p>
      <w:pPr/>
      <w:r>
        <w:rPr>
          <w:rFonts w:ascii="Songti SC" w:hAnsi="Songti SC" w:cs="Songti SC"/>
          <w:sz w:val="32"/>
          <w:sz-cs w:val="32"/>
          <w:spacing w:val="0"/>
          <w:color w:val="0E121D"/>
        </w:rPr>
        <w:t xml:space="preserve">React 18 + Vite</w:t>
      </w:r>
    </w:p>
    <w:p>
      <w:pPr/>
      <w:r>
        <w:rPr>
          <w:rFonts w:ascii="Songti SC" w:hAnsi="Songti SC" w:cs="Songti SC"/>
          <w:sz w:val="32"/>
          <w:sz-cs w:val="32"/>
          <w:spacing w:val="0"/>
          <w:color w:val="0E121D"/>
        </w:rPr>
        <w:t xml:space="preserve">实现写作台、结果展示、表达库、错题库、学习档案、历史详情、社群视图和演示工具。</w:t>
      </w:r>
    </w:p>
    <w:p>
      <w:pPr/>
      <w:r>
        <w:rPr>
          <w:rFonts w:ascii="Songti SC" w:hAnsi="Songti SC" w:cs="Songti SC"/>
          <w:sz w:val="32"/>
          <w:sz-cs w:val="32"/>
          <w:spacing w:val="0"/>
          <w:color w:val="0E121D"/>
        </w:rPr>
        <w:t xml:space="preserve">组件层</w:t>
      </w:r>
    </w:p>
    <w:p>
      <w:pPr/>
      <w:r>
        <w:rPr>
          <w:rFonts w:ascii="Songti SC" w:hAnsi="Songti SC" w:cs="Songti SC"/>
          <w:sz w:val="32"/>
          <w:sz-cs w:val="32"/>
          <w:spacing w:val="0"/>
          <w:color w:val="0E121D"/>
        </w:rPr>
        <w:t xml:space="preserve">Sidebar、WorkspaceView、InsightPanel等</w:t>
      </w:r>
    </w:p>
    <w:p>
      <w:pPr/>
      <w:r>
        <w:rPr>
          <w:rFonts w:ascii="Songti SC" w:hAnsi="Songti SC" w:cs="Songti SC"/>
          <w:sz w:val="32"/>
          <w:sz-cs w:val="32"/>
          <w:spacing w:val="0"/>
          <w:color w:val="0E121D"/>
        </w:rPr>
        <w:t xml:space="preserve">已完成App.jsx组件化重构，降低后续维护成本。</w:t>
      </w:r>
    </w:p>
    <w:p>
      <w:pPr/>
      <w:r>
        <w:rPr>
          <w:rFonts w:ascii="Songti SC" w:hAnsi="Songti SC" w:cs="Songti SC"/>
          <w:sz w:val="32"/>
          <w:sz-cs w:val="32"/>
          <w:spacing w:val="0"/>
          <w:color w:val="0E121D"/>
        </w:rPr>
        <w:t xml:space="preserve">可视化层</w:t>
      </w:r>
    </w:p>
    <w:p>
      <w:pPr/>
      <w:r>
        <w:rPr>
          <w:rFonts w:ascii="Songti SC" w:hAnsi="Songti SC" w:cs="Songti SC"/>
          <w:sz w:val="32"/>
          <w:sz-cs w:val="32"/>
          <w:spacing w:val="0"/>
          <w:color w:val="0E121D"/>
        </w:rPr>
        <w:t xml:space="preserve">ECharts动态加载</w:t>
      </w:r>
    </w:p>
    <w:p>
      <w:pPr/>
      <w:r>
        <w:rPr>
          <w:rFonts w:ascii="Songti SC" w:hAnsi="Songti SC" w:cs="Songti SC"/>
          <w:sz w:val="32"/>
          <w:sz-cs w:val="32"/>
          <w:spacing w:val="0"/>
          <w:color w:val="0E121D"/>
        </w:rPr>
        <w:t xml:space="preserve">实现学习趋势图和热力格，并减少首屏资源体积。</w:t>
      </w:r>
    </w:p>
    <w:p>
      <w:pPr/>
      <w:r>
        <w:rPr>
          <w:rFonts w:ascii="Songti SC" w:hAnsi="Songti SC" w:cs="Songti SC"/>
          <w:sz w:val="32"/>
          <w:sz-cs w:val="32"/>
          <w:spacing w:val="0"/>
          <w:color w:val="0E121D"/>
        </w:rPr>
        <w:t xml:space="preserve">服务层</w:t>
      </w:r>
    </w:p>
    <w:p>
      <w:pPr/>
      <w:r>
        <w:rPr>
          <w:rFonts w:ascii="Songti SC" w:hAnsi="Songti SC" w:cs="Songti SC"/>
          <w:sz w:val="32"/>
          <w:sz-cs w:val="32"/>
          <w:spacing w:val="0"/>
          <w:color w:val="0E121D"/>
        </w:rPr>
        <w:t xml:space="preserve">FastAPI</w:t>
      </w:r>
    </w:p>
    <w:p>
      <w:pPr/>
      <w:r>
        <w:rPr>
          <w:rFonts w:ascii="Songti SC" w:hAnsi="Songti SC" w:cs="Songti SC"/>
          <w:sz w:val="32"/>
          <w:sz-cs w:val="32"/>
          <w:spacing w:val="0"/>
          <w:color w:val="0E121D"/>
        </w:rPr>
        <w:t xml:space="preserve">提供健康检查、状态查询、翻译、润色等接口。</w:t>
      </w:r>
    </w:p>
    <w:p>
      <w:pPr/>
      <w:r>
        <w:rPr>
          <w:rFonts w:ascii="Songti SC" w:hAnsi="Songti SC" w:cs="Songti SC"/>
          <w:sz w:val="32"/>
          <w:sz-cs w:val="32"/>
          <w:spacing w:val="0"/>
          <w:color w:val="0E121D"/>
        </w:rPr>
        <w:t xml:space="preserve">AI编排层</w:t>
      </w:r>
    </w:p>
    <w:p>
      <w:pPr/>
      <w:r>
        <w:rPr>
          <w:rFonts w:ascii="Songti SC" w:hAnsi="Songti SC" w:cs="Songti SC"/>
          <w:sz w:val="32"/>
          <w:sz-cs w:val="32"/>
          <w:spacing w:val="0"/>
          <w:color w:val="0E121D"/>
        </w:rPr>
        <w:t xml:space="preserve">AIOrchestrator + Prompt模板</w:t>
      </w:r>
    </w:p>
    <w:p>
      <w:pPr/>
      <w:r>
        <w:rPr>
          <w:rFonts w:ascii="Songti SC" w:hAnsi="Songti SC" w:cs="Songti SC"/>
          <w:sz w:val="32"/>
          <w:sz-cs w:val="32"/>
          <w:spacing w:val="0"/>
          <w:color w:val="0E121D"/>
        </w:rPr>
        <w:t xml:space="preserve">封装快速翻译、深度初译、深度审校和润色工作流。</w:t>
      </w:r>
    </w:p>
    <w:p>
      <w:pPr/>
      <w:r>
        <w:rPr>
          <w:rFonts w:ascii="Songti SC" w:hAnsi="Songti SC" w:cs="Songti SC"/>
          <w:sz w:val="32"/>
          <w:sz-cs w:val="32"/>
          <w:spacing w:val="0"/>
          <w:color w:val="0E121D"/>
        </w:rPr>
        <w:t xml:space="preserve">模型适配层</w:t>
      </w:r>
    </w:p>
    <w:p>
      <w:pPr/>
      <w:r>
        <w:rPr>
          <w:rFonts w:ascii="Songti SC" w:hAnsi="Songti SC" w:cs="Songti SC"/>
          <w:sz w:val="32"/>
          <w:sz-cs w:val="32"/>
          <w:spacing w:val="0"/>
          <w:color w:val="0E121D"/>
        </w:rPr>
        <w:t xml:space="preserve">MockProvider / OpenAIProvider</w:t>
      </w:r>
    </w:p>
    <w:p>
      <w:pPr/>
      <w:r>
        <w:rPr>
          <w:rFonts w:ascii="Songti SC" w:hAnsi="Songti SC" w:cs="Songti SC"/>
          <w:sz w:val="32"/>
          <w:sz-cs w:val="32"/>
          <w:spacing w:val="0"/>
          <w:color w:val="0E121D"/>
        </w:rPr>
        <w:t xml:space="preserve">默认mock可演示，配置API Key后可接入真实OpenAI模型，后续可扩展通义、文心等。</w:t>
      </w:r>
    </w:p>
    <w:p>
      <w:pPr/>
      <w:r>
        <w:rPr>
          <w:rFonts w:ascii="Songti SC" w:hAnsi="Songti SC" w:cs="Songti SC"/>
          <w:sz w:val="32"/>
          <w:sz-cs w:val="32"/>
          <w:spacing w:val="0"/>
          <w:color w:val="0E121D"/>
        </w:rPr>
        <w:t xml:space="preserve">数据层</w:t>
      </w:r>
    </w:p>
    <w:p>
      <w:pPr/>
      <w:r>
        <w:rPr>
          <w:rFonts w:ascii="Songti SC" w:hAnsi="Songti SC" w:cs="Songti SC"/>
          <w:sz w:val="32"/>
          <w:sz-cs w:val="32"/>
          <w:spacing w:val="0"/>
          <w:color w:val="0E121D"/>
        </w:rPr>
        <w:t xml:space="preserve">localStorage，后续IndexedDB</w:t>
      </w:r>
    </w:p>
    <w:p>
      <w:pPr/>
      <w:r>
        <w:rPr>
          <w:rFonts w:ascii="Songti SC" w:hAnsi="Songti SC" w:cs="Songti SC"/>
          <w:sz w:val="32"/>
          <w:sz-cs w:val="32"/>
          <w:spacing w:val="0"/>
          <w:color w:val="0E121D"/>
        </w:rPr>
        <w:t xml:space="preserve">保存历史记录、表达库、错题库、目标配置和社群分享。</w:t>
      </w:r>
    </w:p>
    <w:p>
      <w:pPr/>
      <w:r>
        <w:rPr>
          <w:rFonts w:ascii="Songti SC" w:hAnsi="Songti SC" w:cs="Songti SC"/>
          <w:sz w:val="32"/>
          <w:sz-cs w:val="32"/>
          <w:spacing w:val="0"/>
          <w:color w:val="0E121D"/>
        </w:rPr>
        <w:t xml:space="preserve">部署层</w:t>
      </w:r>
    </w:p>
    <w:p>
      <w:pPr/>
      <w:r>
        <w:rPr>
          <w:rFonts w:ascii="Songti SC" w:hAnsi="Songti SC" w:cs="Songti SC"/>
          <w:sz w:val="32"/>
          <w:sz-cs w:val="32"/>
          <w:spacing w:val="0"/>
          <w:color w:val="0E121D"/>
        </w:rPr>
        <w:t xml:space="preserve">Docker Compose + Nginx + 腾讯云</w:t>
      </w:r>
    </w:p>
    <w:p>
      <w:pPr/>
      <w:r>
        <w:rPr>
          <w:rFonts w:ascii="Songti SC" w:hAnsi="Songti SC" w:cs="Songti SC"/>
          <w:sz w:val="32"/>
          <w:sz-cs w:val="32"/>
          <w:spacing w:val="0"/>
          <w:color w:val="0E121D"/>
        </w:rPr>
        <w:t xml:space="preserve">国内地址通过Nginx统一暴露前端与后端，同源访问 `/api/...`，减少跨域和网络不稳定问题。</w:t>
      </w:r>
    </w:p>
    <w:p>
      <w:pPr>
        <w:spacing w:after="320"/>
      </w:pPr>
      <w:r>
        <w:rPr>
          <w:rFonts w:ascii="Songti SC" w:hAnsi="Songti SC" w:cs="Songti SC"/>
          <w:sz w:val="32"/>
          <w:sz-cs w:val="32"/>
          <w:spacing w:val="0"/>
          <w:color w:val="0E121D"/>
        </w:rPr>
        <w:t xml:space="preserve">系统流程为：用户输入文本与语境 → 前端发起翻译/润色请求 → FastAPI接收请求 → AIOrchestrator加载Prompt并调用Provider → 返回结构化JSON → 前端展示译文、建议与修改说明 → 用户收藏、复盘、打卡、导出报告和共享。</w:t>
      </w:r>
    </w:p>
    <w:p>
      <w:pPr>
        <w:spacing w:after="354"/>
      </w:pPr>
      <w:r>
        <w:rPr>
          <w:rFonts w:ascii="Heiti SC Light" w:hAnsi="Heiti SC Light" w:cs="Heiti SC Light"/>
          <w:sz w:val="42"/>
          <w:sz-cs w:val="42"/>
          <w:b/>
          <w:spacing w:val="0"/>
          <w:color w:val="0E121D"/>
        </w:rPr>
        <w:t xml:space="preserve">七、项目创新点</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从“给答案”到“促学习”：</w:t>
      </w:r>
      <w:r>
        <w:rPr>
          <w:rFonts w:ascii="Songti SC" w:hAnsi="Songti SC" w:cs="Songti SC"/>
          <w:sz w:val="32"/>
          <w:sz-cs w:val="32"/>
          <w:spacing w:val="0"/>
          <w:color w:val="0E121D"/>
        </w:rPr>
        <w:t xml:space="preserve">项目不把AI翻译结果作为终点，而是将结果、审校说明、修改建议转化为可复盘的学习资产。</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双模式AI工作流：</w:t>
      </w:r>
      <w:r>
        <w:rPr>
          <w:rFonts w:ascii="Songti SC" w:hAnsi="Songti SC" w:cs="Songti SC"/>
          <w:sz w:val="32"/>
          <w:sz-cs w:val="32"/>
          <w:spacing w:val="0"/>
          <w:color w:val="0E121D"/>
        </w:rPr>
        <w:t xml:space="preserve">快速模式满足即时查询，深度模式采用初译+审校机制，兼顾效率和学习深度。</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本地化学习闭环：</w:t>
      </w:r>
      <w:r>
        <w:rPr>
          <w:rFonts w:ascii="Songti SC" w:hAnsi="Songti SC" w:cs="Songti SC"/>
          <w:sz w:val="32"/>
          <w:sz-cs w:val="32"/>
          <w:spacing w:val="0"/>
          <w:color w:val="0E121D"/>
        </w:rPr>
        <w:t xml:space="preserve">历史记录、表达库、错题库、热力图、每日目标和学习报告共同构成“练习—沉淀—复盘—再练习”的闭环。</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适合新文科场景：</w:t>
      </w:r>
      <w:r>
        <w:rPr>
          <w:rFonts w:ascii="Songti SC" w:hAnsi="Songti SC" w:cs="Songti SC"/>
          <w:sz w:val="32"/>
          <w:sz-cs w:val="32"/>
          <w:spacing w:val="0"/>
          <w:color w:val="0E121D"/>
        </w:rPr>
        <w:t xml:space="preserve">项目由外语学习痛点出发，将AI工程能力转化为语言学习工具，体现“人工智能+外语教育”的交叉创新。</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低门槛演示与部署：</w:t>
      </w:r>
      <w:r>
        <w:rPr>
          <w:rFonts w:ascii="Songti SC" w:hAnsi="Songti SC" w:cs="Songti SC"/>
          <w:sz w:val="32"/>
          <w:sz-cs w:val="32"/>
          <w:spacing w:val="0"/>
          <w:color w:val="0E121D"/>
        </w:rPr>
        <w:t xml:space="preserve">mock模式无密钥即可演示，腾讯云国内部署已验证，便于答辩、课程试用和校内推广。</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可扩展AI架构：</w:t>
      </w:r>
      <w:r>
        <w:rPr>
          <w:rFonts w:ascii="Songti SC" w:hAnsi="Songti SC" w:cs="Songti SC"/>
          <w:sz w:val="32"/>
          <w:sz-cs w:val="32"/>
          <w:spacing w:val="0"/>
          <w:color w:val="0E121D"/>
        </w:rPr>
        <w:t xml:space="preserve">Provider抽象和Prompt模板分离，使后续接入不同大模型、增加评价模块和云端同步成为可能。</w:t>
      </w:r>
    </w:p>
    <w:p>
      <w:pPr>
        <w:spacing w:after="354"/>
      </w:pPr>
      <w:r>
        <w:rPr>
          <w:rFonts w:ascii="Heiti SC Light" w:hAnsi="Heiti SC Light" w:cs="Heiti SC Light"/>
          <w:sz w:val="42"/>
          <w:sz-cs w:val="42"/>
          <w:b/>
          <w:spacing w:val="0"/>
          <w:color w:val="0E121D"/>
        </w:rPr>
        <w:t xml:space="preserve">八、已完成基础与阶段成果</w:t>
      </w:r>
    </w:p>
    <w:p>
      <w:pPr>
        <w:spacing w:after="320"/>
      </w:pPr>
      <w:r>
        <w:rPr>
          <w:rFonts w:ascii="Songti SC" w:hAnsi="Songti SC" w:cs="Songti SC"/>
          <w:sz w:val="32"/>
          <w:sz-cs w:val="32"/>
          <w:spacing w:val="0"/>
          <w:color w:val="0E121D"/>
        </w:rPr>
        <w:t xml:space="preserve">与初版申报书相比，项目已经从“拟开发”进入“可运行、可部署、可演示”的阶段。</w:t>
      </w:r>
    </w:p>
    <w:p>
      <w:pPr/>
      <w:r>
        <w:rPr>
          <w:rFonts w:ascii="Songti SC" w:hAnsi="Songti SC" w:cs="Songti SC"/>
          <w:sz w:val="32"/>
          <w:sz-cs w:val="32"/>
          <w:b/>
          <w:spacing w:val="0"/>
          <w:color w:val="0E121D"/>
        </w:rPr>
        <w:t xml:space="preserve">成果类型</w:t>
      </w:r>
    </w:p>
    <w:p>
      <w:pPr/>
      <w:r>
        <w:rPr>
          <w:rFonts w:ascii="Songti SC" w:hAnsi="Songti SC" w:cs="Songti SC"/>
          <w:sz w:val="32"/>
          <w:sz-cs w:val="32"/>
          <w:b/>
          <w:spacing w:val="0"/>
          <w:color w:val="0E121D"/>
        </w:rPr>
        <w:t xml:space="preserve">已完成内容</w:t>
      </w:r>
    </w:p>
    <w:p>
      <w:pPr/>
      <w:r>
        <w:rPr>
          <w:rFonts w:ascii="Songti SC" w:hAnsi="Songti SC" w:cs="Songti SC"/>
          <w:sz w:val="32"/>
          <w:sz-cs w:val="32"/>
          <w:spacing w:val="0"/>
          <w:color w:val="0E121D"/>
        </w:rPr>
        <w:t xml:space="preserve">功能原型</w:t>
      </w:r>
    </w:p>
    <w:p>
      <w:pPr/>
      <w:r>
        <w:rPr>
          <w:rFonts w:ascii="Songti SC" w:hAnsi="Songti SC" w:cs="Songti SC"/>
          <w:sz w:val="32"/>
          <w:sz-cs w:val="32"/>
          <w:spacing w:val="0"/>
          <w:color w:val="0E121D"/>
        </w:rPr>
        <w:t xml:space="preserve">完成写作台、快速/深度翻译、润色、语音输入、沉浸模式、语境输入、表达库、错题库、历史详情、学习档案、社群互学。</w:t>
      </w:r>
    </w:p>
    <w:p>
      <w:pPr/>
      <w:r>
        <w:rPr>
          <w:rFonts w:ascii="Songti SC" w:hAnsi="Songti SC" w:cs="Songti SC"/>
          <w:sz w:val="32"/>
          <w:sz-cs w:val="32"/>
          <w:spacing w:val="0"/>
          <w:color w:val="0E121D"/>
        </w:rPr>
        <w:t xml:space="preserve">打磨能力</w:t>
      </w:r>
    </w:p>
    <w:p>
      <w:pPr/>
      <w:r>
        <w:rPr>
          <w:rFonts w:ascii="Songti SC" w:hAnsi="Songti SC" w:cs="Songti SC"/>
          <w:sz w:val="32"/>
          <w:sz-cs w:val="32"/>
          <w:spacing w:val="0"/>
          <w:color w:val="0E121D"/>
        </w:rPr>
        <w:t xml:space="preserve">完成演示数据、学习报告导出、清空数据、每日目标、连续学习天数和可视化统计。</w:t>
      </w:r>
    </w:p>
    <w:p>
      <w:pPr/>
      <w:r>
        <w:rPr>
          <w:rFonts w:ascii="Songti SC" w:hAnsi="Songti SC" w:cs="Songti SC"/>
          <w:sz w:val="32"/>
          <w:sz-cs w:val="32"/>
          <w:spacing w:val="0"/>
          <w:color w:val="0E121D"/>
        </w:rPr>
        <w:t xml:space="preserve">工程质量</w:t>
      </w:r>
    </w:p>
    <w:p>
      <w:pPr/>
      <w:r>
        <w:rPr>
          <w:rFonts w:ascii="Songti SC" w:hAnsi="Songti SC" w:cs="Songti SC"/>
          <w:sz w:val="32"/>
          <w:sz-cs w:val="32"/>
          <w:spacing w:val="0"/>
          <w:color w:val="0E121D"/>
        </w:rPr>
        <w:t xml:space="preserve">完成前端组件化重构、API客户端测试、日期/报告/存储工具测试、后端接口测试和Docker化部署。</w:t>
      </w:r>
    </w:p>
    <w:p>
      <w:pPr/>
      <w:r>
        <w:rPr>
          <w:rFonts w:ascii="Songti SC" w:hAnsi="Songti SC" w:cs="Songti SC"/>
          <w:sz w:val="32"/>
          <w:sz-cs w:val="32"/>
          <w:spacing w:val="0"/>
          <w:color w:val="0E121D"/>
        </w:rPr>
        <w:t xml:space="preserve">线上部署</w:t>
      </w:r>
    </w:p>
    <w:p>
      <w:pPr/>
      <w:r>
        <w:rPr>
          <w:rFonts w:ascii="Songti SC" w:hAnsi="Songti SC" w:cs="Songti SC"/>
          <w:sz w:val="32"/>
          <w:sz-cs w:val="32"/>
          <w:spacing w:val="0"/>
          <w:color w:val="0E121D"/>
        </w:rPr>
        <w:t xml:space="preserve">完成Vercel国际演示链路和腾讯云国内演示链路；国内地址 `http://62.234.13.61/` 已验证翻译功能正常。</w:t>
      </w:r>
    </w:p>
    <w:p>
      <w:pPr/>
      <w:r>
        <w:rPr>
          <w:rFonts w:ascii="Songti SC" w:hAnsi="Songti SC" w:cs="Songti SC"/>
          <w:sz w:val="32"/>
          <w:sz-cs w:val="32"/>
          <w:spacing w:val="0"/>
          <w:color w:val="0E121D"/>
        </w:rPr>
        <w:t xml:space="preserve">项目文档</w:t>
      </w:r>
    </w:p>
    <w:p>
      <w:pPr/>
      <w:r>
        <w:rPr>
          <w:rFonts w:ascii="Songti SC" w:hAnsi="Songti SC" w:cs="Songti SC"/>
          <w:sz w:val="32"/>
          <w:sz-cs w:val="32"/>
          <w:spacing w:val="0"/>
          <w:color w:val="0E121D"/>
        </w:rPr>
        <w:t xml:space="preserve">已形成README、技术文档、用户手册、同学快速体验指南、部署指南、国内部署文档和会话记忆文档。</w:t>
      </w:r>
    </w:p>
    <w:p>
      <w:pPr>
        <w:spacing w:after="354"/>
      </w:pPr>
      <w:r>
        <w:rPr>
          <w:rFonts w:ascii="Heiti SC Light" w:hAnsi="Heiti SC Light" w:cs="Heiti SC Light"/>
          <w:sz w:val="42"/>
          <w:sz-cs w:val="42"/>
          <w:b/>
          <w:spacing w:val="0"/>
          <w:color w:val="0E121D"/>
        </w:rPr>
        <w:t xml:space="preserve">九、实施方案与进度安排</w:t>
      </w:r>
    </w:p>
    <w:p>
      <w:pPr/>
      <w:r>
        <w:rPr>
          <w:rFonts w:ascii="Songti SC" w:hAnsi="Songti SC" w:cs="Songti SC"/>
          <w:sz w:val="32"/>
          <w:sz-cs w:val="32"/>
          <w:b/>
          <w:spacing w:val="0"/>
          <w:color w:val="0E121D"/>
        </w:rPr>
        <w:t xml:space="preserve">阶段</w:t>
      </w:r>
    </w:p>
    <w:p>
      <w:pPr/>
      <w:r>
        <w:rPr>
          <w:rFonts w:ascii="Songti SC" w:hAnsi="Songti SC" w:cs="Songti SC"/>
          <w:sz w:val="32"/>
          <w:sz-cs w:val="32"/>
          <w:b/>
          <w:spacing w:val="0"/>
          <w:color w:val="0E121D"/>
        </w:rPr>
        <w:t xml:space="preserve">时间</w:t>
      </w:r>
    </w:p>
    <w:p>
      <w:pPr/>
      <w:r>
        <w:rPr>
          <w:rFonts w:ascii="Songti SC" w:hAnsi="Songti SC" w:cs="Songti SC"/>
          <w:sz w:val="32"/>
          <w:sz-cs w:val="32"/>
          <w:b/>
          <w:spacing w:val="0"/>
          <w:color w:val="0E121D"/>
        </w:rPr>
        <w:t xml:space="preserve">主要任务</w:t>
      </w:r>
    </w:p>
    <w:p>
      <w:pPr/>
      <w:r>
        <w:rPr>
          <w:rFonts w:ascii="Songti SC" w:hAnsi="Songti SC" w:cs="Songti SC"/>
          <w:sz w:val="32"/>
          <w:sz-cs w:val="32"/>
          <w:b/>
          <w:spacing w:val="0"/>
          <w:color w:val="0E121D"/>
        </w:rPr>
        <w:t xml:space="preserve">阶段成果</w:t>
      </w:r>
    </w:p>
    <w:p>
      <w:pPr/>
      <w:r>
        <w:rPr>
          <w:rFonts w:ascii="Songti SC" w:hAnsi="Songti SC" w:cs="Songti SC"/>
          <w:sz w:val="32"/>
          <w:sz-cs w:val="32"/>
          <w:spacing w:val="0"/>
          <w:color w:val="0E121D"/>
        </w:rPr>
        <w:t xml:space="preserve">第一阶段</w:t>
      </w:r>
    </w:p>
    <w:p>
      <w:pPr/>
      <w:r>
        <w:rPr>
          <w:rFonts w:ascii="Songti SC" w:hAnsi="Songti SC" w:cs="Songti SC"/>
          <w:sz w:val="32"/>
          <w:sz-cs w:val="32"/>
          <w:spacing w:val="0"/>
          <w:color w:val="0E121D"/>
        </w:rPr>
        <w:t xml:space="preserve">已完成</w:t>
      </w:r>
    </w:p>
    <w:p>
      <w:pPr/>
      <w:r>
        <w:rPr>
          <w:rFonts w:ascii="Songti SC" w:hAnsi="Songti SC" w:cs="Songti SC"/>
          <w:sz w:val="32"/>
          <w:sz-cs w:val="32"/>
          <w:spacing w:val="0"/>
          <w:color w:val="0E121D"/>
        </w:rPr>
        <w:t xml:space="preserve">需求分析、PPT内容拆解、项目定位、技术选型、README与基础目录搭建。</w:t>
      </w:r>
    </w:p>
    <w:p>
      <w:pPr/>
      <w:r>
        <w:rPr>
          <w:rFonts w:ascii="Songti SC" w:hAnsi="Songti SC" w:cs="Songti SC"/>
          <w:sz w:val="32"/>
          <w:sz-cs w:val="32"/>
          <w:spacing w:val="0"/>
          <w:color w:val="0E121D"/>
        </w:rPr>
        <w:t xml:space="preserve">项目定位、仓库结构、基础文档。</w:t>
      </w:r>
    </w:p>
    <w:p>
      <w:pPr/>
      <w:r>
        <w:rPr>
          <w:rFonts w:ascii="Songti SC" w:hAnsi="Songti SC" w:cs="Songti SC"/>
          <w:sz w:val="32"/>
          <w:sz-cs w:val="32"/>
          <w:spacing w:val="0"/>
          <w:color w:val="0E121D"/>
        </w:rPr>
        <w:t xml:space="preserve">第二阶段</w:t>
      </w:r>
    </w:p>
    <w:p>
      <w:pPr/>
      <w:r>
        <w:rPr>
          <w:rFonts w:ascii="Songti SC" w:hAnsi="Songti SC" w:cs="Songti SC"/>
          <w:sz w:val="32"/>
          <w:sz-cs w:val="32"/>
          <w:spacing w:val="0"/>
          <w:color w:val="0E121D"/>
        </w:rPr>
        <w:t xml:space="preserve">已完成</w:t>
      </w:r>
    </w:p>
    <w:p>
      <w:pPr/>
      <w:r>
        <w:rPr>
          <w:rFonts w:ascii="Songti SC" w:hAnsi="Songti SC" w:cs="Songti SC"/>
          <w:sz w:val="32"/>
          <w:sz-cs w:val="32"/>
          <w:spacing w:val="0"/>
          <w:color w:val="0E121D"/>
        </w:rPr>
        <w:t xml:space="preserve">搭建前后端框架，实现快速/深度翻译、润色、Prompt模板和Provider抽象。</w:t>
      </w:r>
    </w:p>
    <w:p>
      <w:pPr/>
      <w:r>
        <w:rPr>
          <w:rFonts w:ascii="Songti SC" w:hAnsi="Songti SC" w:cs="Songti SC"/>
          <w:sz w:val="32"/>
          <w:sz-cs w:val="32"/>
          <w:spacing w:val="0"/>
          <w:color w:val="0E121D"/>
        </w:rPr>
        <w:t xml:space="preserve">MVP原型、API接口、Prompt工作流。</w:t>
      </w:r>
    </w:p>
    <w:p>
      <w:pPr/>
      <w:r>
        <w:rPr>
          <w:rFonts w:ascii="Songti SC" w:hAnsi="Songti SC" w:cs="Songti SC"/>
          <w:sz w:val="32"/>
          <w:sz-cs w:val="32"/>
          <w:spacing w:val="0"/>
          <w:color w:val="0E121D"/>
        </w:rPr>
        <w:t xml:space="preserve">第三阶段</w:t>
      </w:r>
    </w:p>
    <w:p>
      <w:pPr/>
      <w:r>
        <w:rPr>
          <w:rFonts w:ascii="Songti SC" w:hAnsi="Songti SC" w:cs="Songti SC"/>
          <w:sz w:val="32"/>
          <w:sz-cs w:val="32"/>
          <w:spacing w:val="0"/>
          <w:color w:val="0E121D"/>
        </w:rPr>
        <w:t xml:space="preserve">已完成</w:t>
      </w:r>
    </w:p>
    <w:p>
      <w:pPr/>
      <w:r>
        <w:rPr>
          <w:rFonts w:ascii="Songti SC" w:hAnsi="Songti SC" w:cs="Songti SC"/>
          <w:sz w:val="32"/>
          <w:sz-cs w:val="32"/>
          <w:spacing w:val="0"/>
          <w:color w:val="0E121D"/>
        </w:rPr>
        <w:t xml:space="preserve">完善历史复盘、表达库、错题库、学习档案、每日目标、可视化和社群互学。</w:t>
      </w:r>
    </w:p>
    <w:p>
      <w:pPr/>
      <w:r>
        <w:rPr>
          <w:rFonts w:ascii="Songti SC" w:hAnsi="Songti SC" w:cs="Songti SC"/>
          <w:sz w:val="32"/>
          <w:sz-cs w:val="32"/>
          <w:spacing w:val="0"/>
          <w:color w:val="0E121D"/>
        </w:rPr>
        <w:t xml:space="preserve">可复盘学习闭环。</w:t>
      </w:r>
    </w:p>
    <w:p>
      <w:pPr/>
      <w:r>
        <w:rPr>
          <w:rFonts w:ascii="Songti SC" w:hAnsi="Songti SC" w:cs="Songti SC"/>
          <w:sz w:val="32"/>
          <w:sz-cs w:val="32"/>
          <w:spacing w:val="0"/>
          <w:color w:val="0E121D"/>
        </w:rPr>
        <w:t xml:space="preserve">第四阶段</w:t>
      </w:r>
    </w:p>
    <w:p>
      <w:pPr/>
      <w:r>
        <w:rPr>
          <w:rFonts w:ascii="Songti SC" w:hAnsi="Songti SC" w:cs="Songti SC"/>
          <w:sz w:val="32"/>
          <w:sz-cs w:val="32"/>
          <w:spacing w:val="0"/>
          <w:color w:val="0E121D"/>
        </w:rPr>
        <w:t xml:space="preserve">已完成</w:t>
      </w:r>
    </w:p>
    <w:p>
      <w:pPr/>
      <w:r>
        <w:rPr>
          <w:rFonts w:ascii="Songti SC" w:hAnsi="Songti SC" w:cs="Songti SC"/>
          <w:sz w:val="32"/>
          <w:sz-cs w:val="32"/>
          <w:spacing w:val="0"/>
          <w:color w:val="0E121D"/>
        </w:rPr>
        <w:t xml:space="preserve">组件化重构、演示工具、报告导出、测试补充、Docker与腾讯云部署。</w:t>
      </w:r>
    </w:p>
    <w:p>
      <w:pPr/>
      <w:r>
        <w:rPr>
          <w:rFonts w:ascii="Songti SC" w:hAnsi="Songti SC" w:cs="Songti SC"/>
          <w:sz w:val="32"/>
          <w:sz-cs w:val="32"/>
          <w:spacing w:val="0"/>
          <w:color w:val="0E121D"/>
        </w:rPr>
        <w:t xml:space="preserve">国内可访问演示版、部署文档。</w:t>
      </w:r>
    </w:p>
    <w:p>
      <w:pPr/>
      <w:r>
        <w:rPr>
          <w:rFonts w:ascii="Songti SC" w:hAnsi="Songti SC" w:cs="Songti SC"/>
          <w:sz w:val="32"/>
          <w:sz-cs w:val="32"/>
          <w:spacing w:val="0"/>
          <w:color w:val="0E121D"/>
        </w:rPr>
        <w:t xml:space="preserve">第五阶段</w:t>
      </w:r>
    </w:p>
    <w:p>
      <w:pPr/>
      <w:r>
        <w:rPr>
          <w:rFonts w:ascii="Songti SC" w:hAnsi="Songti SC" w:cs="Songti SC"/>
          <w:sz w:val="32"/>
          <w:sz-cs w:val="32"/>
          <w:spacing w:val="0"/>
          <w:color w:val="0E121D"/>
        </w:rPr>
        <w:t xml:space="preserve">2026年5月—7月</w:t>
      </w:r>
    </w:p>
    <w:p>
      <w:pPr/>
      <w:r>
        <w:rPr>
          <w:rFonts w:ascii="Songti SC" w:hAnsi="Songti SC" w:cs="Songti SC"/>
          <w:sz w:val="32"/>
          <w:sz-cs w:val="32"/>
          <w:spacing w:val="0"/>
          <w:color w:val="0E121D"/>
        </w:rPr>
        <w:t xml:space="preserve">接入真实模型，优化Prompt，开展小规模用户测试和翻译质量评价。</w:t>
      </w:r>
    </w:p>
    <w:p>
      <w:pPr/>
      <w:r>
        <w:rPr>
          <w:rFonts w:ascii="Songti SC" w:hAnsi="Songti SC" w:cs="Songti SC"/>
          <w:sz w:val="32"/>
          <w:sz-cs w:val="32"/>
          <w:spacing w:val="0"/>
          <w:color w:val="0E121D"/>
        </w:rPr>
        <w:t xml:space="preserve">真实模型测试报告、用户反馈记录。</w:t>
      </w:r>
    </w:p>
    <w:p>
      <w:pPr/>
      <w:r>
        <w:rPr>
          <w:rFonts w:ascii="Songti SC" w:hAnsi="Songti SC" w:cs="Songti SC"/>
          <w:sz w:val="32"/>
          <w:sz-cs w:val="32"/>
          <w:spacing w:val="0"/>
          <w:color w:val="0E121D"/>
        </w:rPr>
        <w:t xml:space="preserve">第六阶段</w:t>
      </w:r>
    </w:p>
    <w:p>
      <w:pPr/>
      <w:r>
        <w:rPr>
          <w:rFonts w:ascii="Songti SC" w:hAnsi="Songti SC" w:cs="Songti SC"/>
          <w:sz w:val="32"/>
          <w:sz-cs w:val="32"/>
          <w:spacing w:val="0"/>
          <w:color w:val="0E121D"/>
        </w:rPr>
        <w:t xml:space="preserve">2026年8月—10月</w:t>
      </w:r>
    </w:p>
    <w:p>
      <w:pPr/>
      <w:r>
        <w:rPr>
          <w:rFonts w:ascii="Songti SC" w:hAnsi="Songti SC" w:cs="Songti SC"/>
          <w:sz w:val="32"/>
          <w:sz-cs w:val="32"/>
          <w:spacing w:val="0"/>
          <w:color w:val="0E121D"/>
        </w:rPr>
        <w:t xml:space="preserve">升级数据层、完善学习报告、增加评价指标、打磨UI/UX和异常处理。</w:t>
      </w:r>
    </w:p>
    <w:p>
      <w:pPr/>
      <w:r>
        <w:rPr>
          <w:rFonts w:ascii="Songti SC" w:hAnsi="Songti SC" w:cs="Songti SC"/>
          <w:sz w:val="32"/>
          <w:sz-cs w:val="32"/>
          <w:spacing w:val="0"/>
          <w:color w:val="0E121D"/>
        </w:rPr>
        <w:t xml:space="preserve">稳定试用版、学习效果分析。</w:t>
      </w:r>
    </w:p>
    <w:p>
      <w:pPr/>
      <w:r>
        <w:rPr>
          <w:rFonts w:ascii="Songti SC" w:hAnsi="Songti SC" w:cs="Songti SC"/>
          <w:sz w:val="32"/>
          <w:sz-cs w:val="32"/>
          <w:spacing w:val="0"/>
          <w:color w:val="0E121D"/>
        </w:rPr>
        <w:t xml:space="preserve">第七阶段</w:t>
      </w:r>
    </w:p>
    <w:p>
      <w:pPr/>
      <w:r>
        <w:rPr>
          <w:rFonts w:ascii="Songti SC" w:hAnsi="Songti SC" w:cs="Songti SC"/>
          <w:sz w:val="32"/>
          <w:sz-cs w:val="32"/>
          <w:spacing w:val="0"/>
          <w:color w:val="0E121D"/>
        </w:rPr>
        <w:t xml:space="preserve">2026年11月—2027年4月</w:t>
      </w:r>
    </w:p>
    <w:p>
      <w:pPr/>
      <w:r>
        <w:rPr>
          <w:rFonts w:ascii="Songti SC" w:hAnsi="Songti SC" w:cs="Songti SC"/>
          <w:sz w:val="32"/>
          <w:sz-cs w:val="32"/>
          <w:spacing w:val="0"/>
          <w:color w:val="0E121D"/>
        </w:rPr>
        <w:t xml:space="preserve">整理研究报告、软著材料、答辩PPT、演示视频和竞赛材料。</w:t>
      </w:r>
    </w:p>
    <w:p>
      <w:pPr/>
      <w:r>
        <w:rPr>
          <w:rFonts w:ascii="Songti SC" w:hAnsi="Songti SC" w:cs="Songti SC"/>
          <w:sz w:val="32"/>
          <w:sz-cs w:val="32"/>
          <w:spacing w:val="0"/>
          <w:color w:val="0E121D"/>
        </w:rPr>
        <w:t xml:space="preserve">结题报告、软著申请、竞赛展示材料。</w:t>
      </w:r>
    </w:p>
    <w:p>
      <w:pPr>
        <w:spacing w:after="354"/>
      </w:pPr>
      <w:r>
        <w:rPr>
          <w:rFonts w:ascii="Heiti SC Light" w:hAnsi="Heiti SC Light" w:cs="Heiti SC Light"/>
          <w:sz w:val="42"/>
          <w:sz-cs w:val="42"/>
          <w:b/>
          <w:spacing w:val="0"/>
          <w:color w:val="0E121D"/>
        </w:rPr>
        <w:t xml:space="preserve">十、团队基础与分工</w:t>
      </w:r>
    </w:p>
    <w:p>
      <w:pPr>
        <w:spacing w:after="320"/>
      </w:pPr>
      <w:r>
        <w:rPr>
          <w:rFonts w:ascii="Songti SC" w:hAnsi="Songti SC" w:cs="Songti SC"/>
          <w:sz w:val="32"/>
          <w:sz-cs w:val="32"/>
          <w:spacing w:val="0"/>
          <w:color w:val="0E121D"/>
        </w:rPr>
        <w:t xml:space="preserve">项目团队以外语专业学生为主体，具有真实学习痛点体验和语言学习场景理解；开发过程采用“语言需求驱动+AI辅助编程+快速迭代”的方式推进，可邀请计算机专业同学或技术顾问参与架构与代码评审。</w:t>
      </w:r>
    </w:p>
    <w:p>
      <w:pPr/>
      <w:r>
        <w:rPr>
          <w:rFonts w:ascii="Songti SC" w:hAnsi="Songti SC" w:cs="Songti SC"/>
          <w:sz w:val="32"/>
          <w:sz-cs w:val="32"/>
          <w:b/>
          <w:spacing w:val="0"/>
          <w:color w:val="0E121D"/>
        </w:rPr>
        <w:t xml:space="preserve">角色</w:t>
      </w:r>
    </w:p>
    <w:p>
      <w:pPr/>
      <w:r>
        <w:rPr>
          <w:rFonts w:ascii="Songti SC" w:hAnsi="Songti SC" w:cs="Songti SC"/>
          <w:sz w:val="32"/>
          <w:sz-cs w:val="32"/>
          <w:b/>
          <w:spacing w:val="0"/>
          <w:color w:val="0E121D"/>
        </w:rPr>
        <w:t xml:space="preserve">主要职责</w:t>
      </w:r>
    </w:p>
    <w:p>
      <w:pPr/>
      <w:r>
        <w:rPr>
          <w:rFonts w:ascii="Songti SC" w:hAnsi="Songti SC" w:cs="Songti SC"/>
          <w:sz w:val="32"/>
          <w:sz-cs w:val="32"/>
          <w:spacing w:val="0"/>
          <w:color w:val="0E121D"/>
        </w:rPr>
        <w:t xml:space="preserve">项目负责人（待填写）</w:t>
      </w:r>
    </w:p>
    <w:p>
      <w:pPr/>
      <w:r>
        <w:rPr>
          <w:rFonts w:ascii="Songti SC" w:hAnsi="Songti SC" w:cs="Songti SC"/>
          <w:sz w:val="32"/>
          <w:sz-cs w:val="32"/>
          <w:spacing w:val="0"/>
          <w:color w:val="0E121D"/>
        </w:rPr>
        <w:t xml:space="preserve">统筹项目计划、功能优先级、答辩材料、用户测试与团队协作。</w:t>
      </w:r>
    </w:p>
    <w:p>
      <w:pPr/>
      <w:r>
        <w:rPr>
          <w:rFonts w:ascii="Songti SC" w:hAnsi="Songti SC" w:cs="Songti SC"/>
          <w:sz w:val="32"/>
          <w:sz-cs w:val="32"/>
          <w:spacing w:val="0"/>
          <w:color w:val="0E121D"/>
        </w:rPr>
        <w:t xml:space="preserve">产品与调研成员（待填写）</w:t>
      </w:r>
    </w:p>
    <w:p>
      <w:pPr/>
      <w:r>
        <w:rPr>
          <w:rFonts w:ascii="Songti SC" w:hAnsi="Songti SC" w:cs="Songti SC"/>
          <w:sz w:val="32"/>
          <w:sz-cs w:val="32"/>
          <w:spacing w:val="0"/>
          <w:color w:val="0E121D"/>
        </w:rPr>
        <w:t xml:space="preserve">负责用户访谈、问卷设计、竞品分析、使用案例和学习效果反馈收集。</w:t>
      </w:r>
    </w:p>
    <w:p>
      <w:pPr/>
      <w:r>
        <w:rPr>
          <w:rFonts w:ascii="Songti SC" w:hAnsi="Songti SC" w:cs="Songti SC"/>
          <w:sz w:val="32"/>
          <w:sz-cs w:val="32"/>
          <w:spacing w:val="0"/>
          <w:color w:val="0E121D"/>
        </w:rPr>
        <w:t xml:space="preserve">前端开发成员（待填写）</w:t>
      </w:r>
    </w:p>
    <w:p>
      <w:pPr/>
      <w:r>
        <w:rPr>
          <w:rFonts w:ascii="Songti SC" w:hAnsi="Songti SC" w:cs="Songti SC"/>
          <w:sz w:val="32"/>
          <w:sz-cs w:val="32"/>
          <w:spacing w:val="0"/>
          <w:color w:val="0E121D"/>
        </w:rPr>
        <w:t xml:space="preserve">负责React界面、交互体验、组件拆分、可视化、本地存储和报告导出。</w:t>
      </w:r>
    </w:p>
    <w:p>
      <w:pPr/>
      <w:r>
        <w:rPr>
          <w:rFonts w:ascii="Songti SC" w:hAnsi="Songti SC" w:cs="Songti SC"/>
          <w:sz w:val="32"/>
          <w:sz-cs w:val="32"/>
          <w:spacing w:val="0"/>
          <w:color w:val="0E121D"/>
        </w:rPr>
        <w:t xml:space="preserve">后端与AI成员（待填写）</w:t>
      </w:r>
    </w:p>
    <w:p>
      <w:pPr/>
      <w:r>
        <w:rPr>
          <w:rFonts w:ascii="Songti SC" w:hAnsi="Songti SC" w:cs="Songti SC"/>
          <w:sz w:val="32"/>
          <w:sz-cs w:val="32"/>
          <w:spacing w:val="0"/>
          <w:color w:val="0E121D"/>
        </w:rPr>
        <w:t xml:space="preserve">负责FastAPI、Provider抽象、Prompt工作流、模型接入、Docker部署和接口联调。</w:t>
      </w:r>
    </w:p>
    <w:p>
      <w:pPr/>
      <w:r>
        <w:rPr>
          <w:rFonts w:ascii="Songti SC" w:hAnsi="Songti SC" w:cs="Songti SC"/>
          <w:sz w:val="32"/>
          <w:sz-cs w:val="32"/>
          <w:spacing w:val="0"/>
          <w:color w:val="0E121D"/>
        </w:rPr>
        <w:t xml:space="preserve">语言与教学成员（待填写）</w:t>
      </w:r>
    </w:p>
    <w:p>
      <w:pPr/>
      <w:r>
        <w:rPr>
          <w:rFonts w:ascii="Songti SC" w:hAnsi="Songti SC" w:cs="Songti SC"/>
          <w:sz w:val="32"/>
          <w:sz-cs w:val="32"/>
          <w:spacing w:val="0"/>
          <w:color w:val="0E121D"/>
        </w:rPr>
        <w:t xml:space="preserve">负责语料设计、翻译质量评价、错题分类、教学案例和论文材料。</w:t>
      </w:r>
    </w:p>
    <w:p>
      <w:pPr/>
      <w:r>
        <w:rPr>
          <w:rFonts w:ascii="Songti SC" w:hAnsi="Songti SC" w:cs="Songti SC"/>
          <w:sz w:val="32"/>
          <w:sz-cs w:val="32"/>
          <w:spacing w:val="0"/>
          <w:color w:val="0E121D"/>
        </w:rPr>
        <w:t xml:space="preserve">指导教师（待填写）</w:t>
      </w:r>
    </w:p>
    <w:p>
      <w:pPr/>
      <w:r>
        <w:rPr>
          <w:rFonts w:ascii="Songti SC" w:hAnsi="Songti SC" w:cs="Songti SC"/>
          <w:sz w:val="32"/>
          <w:sz-cs w:val="32"/>
          <w:spacing w:val="0"/>
          <w:color w:val="0E121D"/>
        </w:rPr>
        <w:t xml:space="preserve">指导研究方向、教学应用、伦理规范、评价方案和成果总结。</w:t>
      </w:r>
    </w:p>
    <w:p>
      <w:pPr>
        <w:spacing w:after="354"/>
      </w:pPr>
      <w:r>
        <w:rPr>
          <w:rFonts w:ascii="Heiti SC Light" w:hAnsi="Heiti SC Light" w:cs="Heiti SC Light"/>
          <w:sz w:val="42"/>
          <w:sz-cs w:val="42"/>
          <w:b/>
          <w:spacing w:val="0"/>
          <w:color w:val="0E121D"/>
        </w:rPr>
        <w:t xml:space="preserve">十一、预期成果</w:t>
      </w:r>
    </w:p>
    <w:p>
      <w:pPr/>
      <w:r>
        <w:rPr>
          <w:rFonts w:ascii="Songti SC" w:hAnsi="Songti SC" w:cs="Songti SC"/>
          <w:sz w:val="32"/>
          <w:sz-cs w:val="32"/>
          <w:b/>
          <w:spacing w:val="0"/>
          <w:color w:val="0E121D"/>
        </w:rPr>
        <w:t xml:space="preserve">成果类别</w:t>
      </w:r>
    </w:p>
    <w:p>
      <w:pPr/>
      <w:r>
        <w:rPr>
          <w:rFonts w:ascii="Songti SC" w:hAnsi="Songti SC" w:cs="Songti SC"/>
          <w:sz w:val="32"/>
          <w:sz-cs w:val="32"/>
          <w:b/>
          <w:spacing w:val="0"/>
          <w:color w:val="0E121D"/>
        </w:rPr>
        <w:t xml:space="preserve">具体内容</w:t>
      </w:r>
    </w:p>
    <w:p>
      <w:pPr/>
      <w:r>
        <w:rPr>
          <w:rFonts w:ascii="Songti SC" w:hAnsi="Songti SC" w:cs="Songti SC"/>
          <w:sz w:val="32"/>
          <w:sz-cs w:val="32"/>
          <w:spacing w:val="0"/>
          <w:color w:val="0E121D"/>
        </w:rPr>
        <w:t xml:space="preserve">软件成果</w:t>
      </w:r>
    </w:p>
    <w:p>
      <w:pPr/>
      <w:r>
        <w:rPr>
          <w:rFonts w:ascii="Songti SC" w:hAnsi="Songti SC" w:cs="Songti SC"/>
          <w:sz w:val="32"/>
          <w:sz-cs w:val="32"/>
          <w:spacing w:val="0"/>
          <w:color w:val="0E121D"/>
        </w:rPr>
        <w:t xml:space="preserve">上线或可本地部署的“随写随翻”Web应用，包含前端、后端、Prompt模板、Docker部署文件和演示数据。</w:t>
      </w:r>
    </w:p>
    <w:p>
      <w:pPr/>
      <w:r>
        <w:rPr>
          <w:rFonts w:ascii="Songti SC" w:hAnsi="Songti SC" w:cs="Songti SC"/>
          <w:sz w:val="32"/>
          <w:sz-cs w:val="32"/>
          <w:spacing w:val="0"/>
          <w:color w:val="0E121D"/>
        </w:rPr>
        <w:t xml:space="preserve">文档成果</w:t>
      </w:r>
    </w:p>
    <w:p>
      <w:pPr/>
      <w:r>
        <w:rPr>
          <w:rFonts w:ascii="Songti SC" w:hAnsi="Songti SC" w:cs="Songti SC"/>
          <w:sz w:val="32"/>
          <w:sz-cs w:val="32"/>
          <w:spacing w:val="0"/>
          <w:color w:val="0E121D"/>
        </w:rPr>
        <w:t xml:space="preserve">技术文档、用户手册、部署说明、国内访问方案、项目申报书、结题报告和维护记录。</w:t>
      </w:r>
    </w:p>
    <w:p>
      <w:pPr/>
      <w:r>
        <w:rPr>
          <w:rFonts w:ascii="Songti SC" w:hAnsi="Songti SC" w:cs="Songti SC"/>
          <w:sz w:val="32"/>
          <w:sz-cs w:val="32"/>
          <w:spacing w:val="0"/>
          <w:color w:val="0E121D"/>
        </w:rPr>
        <w:t xml:space="preserve">学习成果</w:t>
      </w:r>
    </w:p>
    <w:p>
      <w:pPr/>
      <w:r>
        <w:rPr>
          <w:rFonts w:ascii="Songti SC" w:hAnsi="Songti SC" w:cs="Songti SC"/>
          <w:sz w:val="32"/>
          <w:sz-cs w:val="32"/>
          <w:spacing w:val="0"/>
          <w:color w:val="0E121D"/>
        </w:rPr>
        <w:t xml:space="preserve">形成表达库、错题库、历史复盘、学习报告和成长可视化的外语学习闭环案例。</w:t>
      </w:r>
    </w:p>
    <w:p>
      <w:pPr/>
      <w:r>
        <w:rPr>
          <w:rFonts w:ascii="Songti SC" w:hAnsi="Songti SC" w:cs="Songti SC"/>
          <w:sz w:val="32"/>
          <w:sz-cs w:val="32"/>
          <w:spacing w:val="0"/>
          <w:color w:val="0E121D"/>
        </w:rPr>
        <w:t xml:space="preserve">教学成果</w:t>
      </w:r>
    </w:p>
    <w:p>
      <w:pPr/>
      <w:r>
        <w:rPr>
          <w:rFonts w:ascii="Songti SC" w:hAnsi="Songti SC" w:cs="Songti SC"/>
          <w:sz w:val="32"/>
          <w:sz-cs w:val="32"/>
          <w:spacing w:val="0"/>
          <w:color w:val="0E121D"/>
        </w:rPr>
        <w:t xml:space="preserve">形成“AI+外语学习”课程辅助教学案例，可用于写作/翻译课程实践。</w:t>
      </w:r>
    </w:p>
    <w:p>
      <w:pPr/>
      <w:r>
        <w:rPr>
          <w:rFonts w:ascii="Songti SC" w:hAnsi="Songti SC" w:cs="Songti SC"/>
          <w:sz w:val="32"/>
          <w:sz-cs w:val="32"/>
          <w:spacing w:val="0"/>
          <w:color w:val="0E121D"/>
        </w:rPr>
        <w:t xml:space="preserve">知识产权</w:t>
      </w:r>
    </w:p>
    <w:p>
      <w:pPr/>
      <w:r>
        <w:rPr>
          <w:rFonts w:ascii="Songti SC" w:hAnsi="Songti SC" w:cs="Songti SC"/>
          <w:sz w:val="32"/>
          <w:sz-cs w:val="32"/>
          <w:spacing w:val="0"/>
          <w:color w:val="0E121D"/>
        </w:rPr>
        <w:t xml:space="preserve">申请软件著作权1项，后续视功能成熟度补充算法或教学资源类成果。</w:t>
      </w:r>
    </w:p>
    <w:p>
      <w:pPr/>
      <w:r>
        <w:rPr>
          <w:rFonts w:ascii="Songti SC" w:hAnsi="Songti SC" w:cs="Songti SC"/>
          <w:sz w:val="32"/>
          <w:sz-cs w:val="32"/>
          <w:spacing w:val="0"/>
          <w:color w:val="0E121D"/>
        </w:rPr>
        <w:t xml:space="preserve">竞赛成果</w:t>
      </w:r>
    </w:p>
    <w:p>
      <w:pPr/>
      <w:r>
        <w:rPr>
          <w:rFonts w:ascii="Songti SC" w:hAnsi="Songti SC" w:cs="Songti SC"/>
          <w:sz w:val="32"/>
          <w:sz-cs w:val="32"/>
          <w:spacing w:val="0"/>
          <w:color w:val="0E121D"/>
        </w:rPr>
        <w:t xml:space="preserve">参加校级大创结题展示、“互联网+”/中国国际大学生创新大赛、“挑战杯”等竞赛，力争获得校级及以上奖项。</w:t>
      </w:r>
    </w:p>
    <w:p>
      <w:pPr/>
      <w:r>
        <w:rPr>
          <w:rFonts w:ascii="Songti SC" w:hAnsi="Songti SC" w:cs="Songti SC"/>
          <w:sz w:val="32"/>
          <w:sz-cs w:val="32"/>
          <w:spacing w:val="0"/>
          <w:color w:val="0E121D"/>
        </w:rPr>
        <w:t xml:space="preserve">学术成果</w:t>
      </w:r>
    </w:p>
    <w:p>
      <w:pPr/>
      <w:r>
        <w:rPr>
          <w:rFonts w:ascii="Songti SC" w:hAnsi="Songti SC" w:cs="Songti SC"/>
          <w:sz w:val="32"/>
          <w:sz-cs w:val="32"/>
          <w:spacing w:val="0"/>
          <w:color w:val="0E121D"/>
        </w:rPr>
        <w:t xml:space="preserve">完成项目研究报告，力争形成论文、会议展示或教学改革案例材料。</w:t>
      </w:r>
    </w:p>
    <w:p>
      <w:pPr>
        <w:spacing w:after="354"/>
      </w:pPr>
      <w:r>
        <w:rPr>
          <w:rFonts w:ascii="Heiti SC Light" w:hAnsi="Heiti SC Light" w:cs="Heiti SC Light"/>
          <w:sz w:val="42"/>
          <w:sz-cs w:val="42"/>
          <w:b/>
          <w:spacing w:val="0"/>
          <w:color w:val="0E121D"/>
        </w:rPr>
        <w:t xml:space="preserve">十二、经费预算</w:t>
      </w:r>
    </w:p>
    <w:p>
      <w:pPr/>
      <w:r>
        <w:rPr>
          <w:rFonts w:ascii="Songti SC" w:hAnsi="Songti SC" w:cs="Songti SC"/>
          <w:sz w:val="32"/>
          <w:sz-cs w:val="32"/>
          <w:b/>
          <w:spacing w:val="0"/>
          <w:color w:val="0E121D"/>
        </w:rPr>
        <w:t xml:space="preserve">经费用途</w:t>
      </w:r>
    </w:p>
    <w:p>
      <w:pPr/>
      <w:r>
        <w:rPr>
          <w:rFonts w:ascii="Songti SC" w:hAnsi="Songti SC" w:cs="Songti SC"/>
          <w:sz w:val="32"/>
          <w:sz-cs w:val="32"/>
          <w:b/>
          <w:spacing w:val="0"/>
          <w:color w:val="0E121D"/>
        </w:rPr>
        <w:t xml:space="preserve">预算金额（元）</w:t>
      </w:r>
    </w:p>
    <w:p>
      <w:pPr/>
      <w:r>
        <w:rPr>
          <w:rFonts w:ascii="Songti SC" w:hAnsi="Songti SC" w:cs="Songti SC"/>
          <w:sz w:val="32"/>
          <w:sz-cs w:val="32"/>
          <w:b/>
          <w:spacing w:val="0"/>
          <w:color w:val="0E121D"/>
        </w:rPr>
        <w:t xml:space="preserve">说明</w:t>
      </w:r>
    </w:p>
    <w:p>
      <w:pPr/>
      <w:r>
        <w:rPr>
          <w:rFonts w:ascii="Songti SC" w:hAnsi="Songti SC" w:cs="Songti SC"/>
          <w:sz w:val="32"/>
          <w:sz-cs w:val="32"/>
          <w:spacing w:val="0"/>
          <w:color w:val="0E121D"/>
        </w:rPr>
        <w:t xml:space="preserve">云服务与模型API测试</w:t>
      </w:r>
    </w:p>
    <w:p>
      <w:pPr/>
      <w:r>
        <w:rPr>
          <w:rFonts w:ascii="Songti SC" w:hAnsi="Songti SC" w:cs="Songti SC"/>
          <w:sz w:val="32"/>
          <w:sz-cs w:val="32"/>
          <w:spacing w:val="0"/>
          <w:color w:val="0E121D"/>
        </w:rPr>
        <w:t xml:space="preserve">2200</w:t>
      </w:r>
    </w:p>
    <w:p>
      <w:pPr/>
      <w:r>
        <w:rPr>
          <w:rFonts w:ascii="Songti SC" w:hAnsi="Songti SC" w:cs="Songti SC"/>
          <w:sz w:val="32"/>
          <w:sz-cs w:val="32"/>
          <w:spacing w:val="0"/>
          <w:color w:val="0E121D"/>
        </w:rPr>
        <w:t xml:space="preserve">用于腾讯云服务器、真实模型接口测试、域名/HTTPS和日志监控。</w:t>
      </w:r>
    </w:p>
    <w:p>
      <w:pPr/>
      <w:r>
        <w:rPr>
          <w:rFonts w:ascii="Songti SC" w:hAnsi="Songti SC" w:cs="Songti SC"/>
          <w:sz w:val="32"/>
          <w:sz-cs w:val="32"/>
          <w:spacing w:val="0"/>
          <w:color w:val="0E121D"/>
        </w:rPr>
        <w:t xml:space="preserve">调研与用户测试</w:t>
      </w:r>
    </w:p>
    <w:p>
      <w:pPr/>
      <w:r>
        <w:rPr>
          <w:rFonts w:ascii="Songti SC" w:hAnsi="Songti SC" w:cs="Songti SC"/>
          <w:sz w:val="32"/>
          <w:sz-cs w:val="32"/>
          <w:spacing w:val="0"/>
          <w:color w:val="0E121D"/>
        </w:rPr>
        <w:t xml:space="preserve">1000</w:t>
      </w:r>
    </w:p>
    <w:p>
      <w:pPr/>
      <w:r>
        <w:rPr>
          <w:rFonts w:ascii="Songti SC" w:hAnsi="Songti SC" w:cs="Songti SC"/>
          <w:sz w:val="32"/>
          <w:sz-cs w:val="32"/>
          <w:spacing w:val="0"/>
          <w:color w:val="0E121D"/>
        </w:rPr>
        <w:t xml:space="preserve">用于问卷、访谈、用户测试激励、测试材料打印。</w:t>
      </w:r>
    </w:p>
    <w:p>
      <w:pPr/>
      <w:r>
        <w:rPr>
          <w:rFonts w:ascii="Songti SC" w:hAnsi="Songti SC" w:cs="Songti SC"/>
          <w:sz w:val="32"/>
          <w:sz-cs w:val="32"/>
          <w:spacing w:val="0"/>
          <w:color w:val="0E121D"/>
        </w:rPr>
        <w:t xml:space="preserve">资料与语料建设</w:t>
      </w:r>
    </w:p>
    <w:p>
      <w:pPr/>
      <w:r>
        <w:rPr>
          <w:rFonts w:ascii="Songti SC" w:hAnsi="Songti SC" w:cs="Songti SC"/>
          <w:sz w:val="32"/>
          <w:sz-cs w:val="32"/>
          <w:spacing w:val="0"/>
          <w:color w:val="0E121D"/>
        </w:rPr>
        <w:t xml:space="preserve">600</w:t>
      </w:r>
    </w:p>
    <w:p>
      <w:pPr/>
      <w:r>
        <w:rPr>
          <w:rFonts w:ascii="Songti SC" w:hAnsi="Songti SC" w:cs="Songti SC"/>
          <w:sz w:val="32"/>
          <w:sz-cs w:val="32"/>
          <w:spacing w:val="0"/>
          <w:color w:val="0E121D"/>
        </w:rPr>
        <w:t xml:space="preserve">用于学习资料、语料资源、文献和教学案例整理。</w:t>
      </w:r>
    </w:p>
    <w:p>
      <w:pPr/>
      <w:r>
        <w:rPr>
          <w:rFonts w:ascii="Songti SC" w:hAnsi="Songti SC" w:cs="Songti SC"/>
          <w:sz w:val="32"/>
          <w:sz-cs w:val="32"/>
          <w:spacing w:val="0"/>
          <w:color w:val="0E121D"/>
        </w:rPr>
        <w:t xml:space="preserve">软件著作权与成果整理</w:t>
      </w:r>
    </w:p>
    <w:p>
      <w:pPr/>
      <w:r>
        <w:rPr>
          <w:rFonts w:ascii="Songti SC" w:hAnsi="Songti SC" w:cs="Songti SC"/>
          <w:sz w:val="32"/>
          <w:sz-cs w:val="32"/>
          <w:spacing w:val="0"/>
          <w:color w:val="0E121D"/>
        </w:rPr>
        <w:t xml:space="preserve">1000</w:t>
      </w:r>
    </w:p>
    <w:p>
      <w:pPr/>
      <w:r>
        <w:rPr>
          <w:rFonts w:ascii="Songti SC" w:hAnsi="Songti SC" w:cs="Songti SC"/>
          <w:sz w:val="32"/>
          <w:sz-cs w:val="32"/>
          <w:spacing w:val="0"/>
          <w:color w:val="0E121D"/>
        </w:rPr>
        <w:t xml:space="preserve">用于软著申请、项目材料印制、结题材料和成果归档。</w:t>
      </w:r>
    </w:p>
    <w:p>
      <w:pPr/>
      <w:r>
        <w:rPr>
          <w:rFonts w:ascii="Songti SC" w:hAnsi="Songti SC" w:cs="Songti SC"/>
          <w:sz w:val="32"/>
          <w:sz-cs w:val="32"/>
          <w:spacing w:val="0"/>
          <w:color w:val="0E121D"/>
        </w:rPr>
        <w:t xml:space="preserve">竞赛展示与推广</w:t>
      </w:r>
    </w:p>
    <w:p>
      <w:pPr/>
      <w:r>
        <w:rPr>
          <w:rFonts w:ascii="Songti SC" w:hAnsi="Songti SC" w:cs="Songti SC"/>
          <w:sz w:val="32"/>
          <w:sz-cs w:val="32"/>
          <w:spacing w:val="0"/>
          <w:color w:val="0E121D"/>
        </w:rPr>
        <w:t xml:space="preserve">1200</w:t>
      </w:r>
    </w:p>
    <w:p>
      <w:pPr/>
      <w:r>
        <w:rPr>
          <w:rFonts w:ascii="Songti SC" w:hAnsi="Songti SC" w:cs="Songti SC"/>
          <w:sz w:val="32"/>
          <w:sz-cs w:val="32"/>
          <w:spacing w:val="0"/>
          <w:color w:val="0E121D"/>
        </w:rPr>
        <w:t xml:space="preserve">用于演示视频、海报、答辩PPT、公众号/B站等推广材料制作。</w:t>
      </w:r>
    </w:p>
    <w:p>
      <w:pPr/>
      <w:r>
        <w:rPr>
          <w:rFonts w:ascii="Songti SC" w:hAnsi="Songti SC" w:cs="Songti SC"/>
          <w:sz w:val="32"/>
          <w:sz-cs w:val="32"/>
          <w:b/>
          <w:spacing w:val="0"/>
          <w:color w:val="0E121D"/>
        </w:rPr>
        <w:t xml:space="preserve">合计</w:t>
      </w:r>
    </w:p>
    <w:p>
      <w:pPr/>
      <w:r>
        <w:rPr>
          <w:rFonts w:ascii="Songti SC" w:hAnsi="Songti SC" w:cs="Songti SC"/>
          <w:sz w:val="32"/>
          <w:sz-cs w:val="32"/>
          <w:b/>
          <w:spacing w:val="0"/>
          <w:color w:val="0E121D"/>
        </w:rPr>
        <w:t xml:space="preserve">6000</w:t>
      </w:r>
    </w:p>
    <w:p>
      <w:pPr/>
      <w:r>
        <w:rPr>
          <w:rFonts w:ascii="Songti SC" w:hAnsi="Songti SC" w:cs="Songti SC"/>
          <w:sz w:val="32"/>
          <w:sz-cs w:val="32"/>
          <w:b/>
          <w:spacing w:val="0"/>
          <w:color w:val="0E121D"/>
        </w:rPr>
        <w:t xml:space="preserve">预算可按学校实际经费标准调整。</w:t>
      </w:r>
    </w:p>
    <w:p>
      <w:pPr>
        <w:spacing w:after="354"/>
      </w:pPr>
      <w:r>
        <w:rPr>
          <w:rFonts w:ascii="Heiti SC Light" w:hAnsi="Heiti SC Light" w:cs="Heiti SC Light"/>
          <w:sz w:val="42"/>
          <w:sz-cs w:val="42"/>
          <w:b/>
          <w:spacing w:val="0"/>
          <w:color w:val="0E121D"/>
        </w:rPr>
        <w:t xml:space="preserve">十三、风险分析与应对措施</w:t>
      </w:r>
    </w:p>
    <w:p>
      <w:pPr/>
      <w:r>
        <w:rPr>
          <w:rFonts w:ascii="Songti SC" w:hAnsi="Songti SC" w:cs="Songti SC"/>
          <w:sz w:val="32"/>
          <w:sz-cs w:val="32"/>
          <w:b/>
          <w:spacing w:val="0"/>
          <w:color w:val="0E121D"/>
        </w:rPr>
        <w:t xml:space="preserve">风险</w:t>
      </w:r>
    </w:p>
    <w:p>
      <w:pPr/>
      <w:r>
        <w:rPr>
          <w:rFonts w:ascii="Songti SC" w:hAnsi="Songti SC" w:cs="Songti SC"/>
          <w:sz w:val="32"/>
          <w:sz-cs w:val="32"/>
          <w:b/>
          <w:spacing w:val="0"/>
          <w:color w:val="0E121D"/>
        </w:rPr>
        <w:t xml:space="preserve">表现</w:t>
      </w:r>
    </w:p>
    <w:p>
      <w:pPr/>
      <w:r>
        <w:rPr>
          <w:rFonts w:ascii="Songti SC" w:hAnsi="Songti SC" w:cs="Songti SC"/>
          <w:sz w:val="32"/>
          <w:sz-cs w:val="32"/>
          <w:b/>
          <w:spacing w:val="0"/>
          <w:color w:val="0E121D"/>
        </w:rPr>
        <w:t xml:space="preserve">应对措施</w:t>
      </w:r>
    </w:p>
    <w:p>
      <w:pPr/>
      <w:r>
        <w:rPr>
          <w:rFonts w:ascii="Songti SC" w:hAnsi="Songti SC" w:cs="Songti SC"/>
          <w:sz w:val="32"/>
          <w:sz-cs w:val="32"/>
          <w:spacing w:val="0"/>
          <w:color w:val="0E121D"/>
        </w:rPr>
        <w:t xml:space="preserve">模型调用成本与稳定性</w:t>
      </w:r>
    </w:p>
    <w:p>
      <w:pPr/>
      <w:r>
        <w:rPr>
          <w:rFonts w:ascii="Songti SC" w:hAnsi="Songti SC" w:cs="Songti SC"/>
          <w:sz w:val="32"/>
          <w:sz-cs w:val="32"/>
          <w:spacing w:val="0"/>
          <w:color w:val="0E121D"/>
        </w:rPr>
        <w:t xml:space="preserve">真实API调用可能产生费用或受到网络影响。</w:t>
      </w:r>
    </w:p>
    <w:p>
      <w:pPr/>
      <w:r>
        <w:rPr>
          <w:rFonts w:ascii="Songti SC" w:hAnsi="Songti SC" w:cs="Songti SC"/>
          <w:sz w:val="32"/>
          <w:sz-cs w:val="32"/>
          <w:spacing w:val="0"/>
          <w:color w:val="0E121D"/>
        </w:rPr>
        <w:t xml:space="preserve">保留mock模式；设置调用额度；支持多Provider扩展；国内展示优先保证基础功能可用。</w:t>
      </w:r>
    </w:p>
    <w:p>
      <w:pPr/>
      <w:r>
        <w:rPr>
          <w:rFonts w:ascii="Songti SC" w:hAnsi="Songti SC" w:cs="Songti SC"/>
          <w:sz w:val="32"/>
          <w:sz-cs w:val="32"/>
          <w:spacing w:val="0"/>
          <w:color w:val="0E121D"/>
        </w:rPr>
        <w:t xml:space="preserve">AI输出质量不稳定</w:t>
      </w:r>
    </w:p>
    <w:p>
      <w:pPr/>
      <w:r>
        <w:rPr>
          <w:rFonts w:ascii="Songti SC" w:hAnsi="Songti SC" w:cs="Songti SC"/>
          <w:sz w:val="32"/>
          <w:sz-cs w:val="32"/>
          <w:spacing w:val="0"/>
          <w:color w:val="0E121D"/>
        </w:rPr>
        <w:t xml:space="preserve">翻译/润色可能出现不准确、过度改写或解释不充分。</w:t>
      </w:r>
    </w:p>
    <w:p>
      <w:pPr/>
      <w:r>
        <w:rPr>
          <w:rFonts w:ascii="Songti SC" w:hAnsi="Songti SC" w:cs="Songti SC"/>
          <w:sz w:val="32"/>
          <w:sz-cs w:val="32"/>
          <w:spacing w:val="0"/>
          <w:color w:val="0E121D"/>
        </w:rPr>
        <w:t xml:space="preserve">优化Prompt；引入语境输入；建立人工评价样例；保留“审校说明”辅助判断。</w:t>
      </w:r>
    </w:p>
    <w:p>
      <w:pPr/>
      <w:r>
        <w:rPr>
          <w:rFonts w:ascii="Songti SC" w:hAnsi="Songti SC" w:cs="Songti SC"/>
          <w:sz w:val="32"/>
          <w:sz-cs w:val="32"/>
          <w:spacing w:val="0"/>
          <w:color w:val="0E121D"/>
        </w:rPr>
        <w:t xml:space="preserve">用户数据隐私</w:t>
      </w:r>
    </w:p>
    <w:p>
      <w:pPr/>
      <w:r>
        <w:rPr>
          <w:rFonts w:ascii="Songti SC" w:hAnsi="Songti SC" w:cs="Songti SC"/>
          <w:sz w:val="32"/>
          <w:sz-cs w:val="32"/>
          <w:spacing w:val="0"/>
          <w:color w:val="0E121D"/>
        </w:rPr>
        <w:t xml:space="preserve">写作内容可能涉及个人学习数据。</w:t>
      </w:r>
    </w:p>
    <w:p>
      <w:pPr/>
      <w:r>
        <w:rPr>
          <w:rFonts w:ascii="Songti SC" w:hAnsi="Songti SC" w:cs="Songti SC"/>
          <w:sz w:val="32"/>
          <w:sz-cs w:val="32"/>
          <w:spacing w:val="0"/>
          <w:color w:val="0E121D"/>
        </w:rPr>
        <w:t xml:space="preserve">坚持本地存储优先；云端备份需用户授权；避免提交密钥和敏感内容。</w:t>
      </w:r>
    </w:p>
    <w:p>
      <w:pPr/>
      <w:r>
        <w:rPr>
          <w:rFonts w:ascii="Songti SC" w:hAnsi="Songti SC" w:cs="Songti SC"/>
          <w:sz w:val="32"/>
          <w:sz-cs w:val="32"/>
          <w:spacing w:val="0"/>
          <w:color w:val="0E121D"/>
        </w:rPr>
        <w:t xml:space="preserve">前端功能复杂度增加</w:t>
      </w:r>
    </w:p>
    <w:p>
      <w:pPr/>
      <w:r>
        <w:rPr>
          <w:rFonts w:ascii="Songti SC" w:hAnsi="Songti SC" w:cs="Songti SC"/>
          <w:sz w:val="32"/>
          <w:sz-cs w:val="32"/>
          <w:spacing w:val="0"/>
          <w:color w:val="0E121D"/>
        </w:rPr>
        <w:t xml:space="preserve">功能堆叠导致维护困难。</w:t>
      </w:r>
    </w:p>
    <w:p>
      <w:pPr/>
      <w:r>
        <w:rPr>
          <w:rFonts w:ascii="Songti SC" w:hAnsi="Songti SC" w:cs="Songti SC"/>
          <w:sz w:val="32"/>
          <w:sz-cs w:val="32"/>
          <w:spacing w:val="0"/>
          <w:color w:val="0E121D"/>
        </w:rPr>
        <w:t xml:space="preserve">持续组件化；增加工具函数和单元测试；保持功能边界清晰。</w:t>
      </w:r>
    </w:p>
    <w:p>
      <w:pPr/>
      <w:r>
        <w:rPr>
          <w:rFonts w:ascii="Songti SC" w:hAnsi="Songti SC" w:cs="Songti SC"/>
          <w:sz w:val="32"/>
          <w:sz-cs w:val="32"/>
          <w:spacing w:val="0"/>
          <w:color w:val="0E121D"/>
        </w:rPr>
        <w:t xml:space="preserve">学习效果难量化</w:t>
      </w:r>
    </w:p>
    <w:p>
      <w:pPr/>
      <w:r>
        <w:rPr>
          <w:rFonts w:ascii="Songti SC" w:hAnsi="Songti SC" w:cs="Songti SC"/>
          <w:sz w:val="32"/>
          <w:sz-cs w:val="32"/>
          <w:spacing w:val="0"/>
          <w:color w:val="0E121D"/>
        </w:rPr>
        <w:t xml:space="preserve">项目成效不易证明。</w:t>
      </w:r>
    </w:p>
    <w:p>
      <w:pPr/>
      <w:r>
        <w:rPr>
          <w:rFonts w:ascii="Songti SC" w:hAnsi="Songti SC" w:cs="Songti SC"/>
          <w:sz w:val="32"/>
          <w:sz-cs w:val="32"/>
          <w:spacing w:val="0"/>
          <w:color w:val="0E121D"/>
        </w:rPr>
        <w:t xml:space="preserve">设计前后测、用户访谈、使用日志、翻译质量评分和学习报告样例。</w:t>
      </w:r>
    </w:p>
    <w:p>
      <w:pPr/>
      <w:r>
        <w:rPr>
          <w:rFonts w:ascii="Songti SC" w:hAnsi="Songti SC" w:cs="Songti SC"/>
          <w:sz w:val="32"/>
          <w:sz-cs w:val="32"/>
          <w:spacing w:val="0"/>
          <w:color w:val="0E121D"/>
        </w:rPr>
        <w:t xml:space="preserve">国内访问与部署维护</w:t>
      </w:r>
    </w:p>
    <w:p>
      <w:pPr/>
      <w:r>
        <w:rPr>
          <w:rFonts w:ascii="Songti SC" w:hAnsi="Songti SC" w:cs="Songti SC"/>
          <w:sz w:val="32"/>
          <w:sz-cs w:val="32"/>
          <w:spacing w:val="0"/>
          <w:color w:val="0E121D"/>
        </w:rPr>
        <w:t xml:space="preserve">Docker Hub、GitHub、模型API等可能受网络影响。</w:t>
      </w:r>
    </w:p>
    <w:p>
      <w:pPr/>
      <w:r>
        <w:rPr>
          <w:rFonts w:ascii="Songti SC" w:hAnsi="Songti SC" w:cs="Songti SC"/>
          <w:sz w:val="32"/>
          <w:sz-cs w:val="32"/>
          <w:spacing w:val="0"/>
          <w:color w:val="0E121D"/>
        </w:rPr>
        <w:t xml:space="preserve">使用腾讯云镜像源、PyPI国内镜像、Docker Compose部署文档和本地可回滚方案。</w:t>
      </w:r>
    </w:p>
    <w:p>
      <w:pPr>
        <w:spacing w:after="354"/>
      </w:pPr>
      <w:r>
        <w:rPr>
          <w:rFonts w:ascii="Heiti SC Light" w:hAnsi="Heiti SC Light" w:cs="Heiti SC Light"/>
          <w:sz w:val="42"/>
          <w:sz-cs w:val="42"/>
          <w:b/>
          <w:spacing w:val="0"/>
          <w:color w:val="0E121D"/>
        </w:rPr>
        <w:t xml:space="preserve">十四、用户测试与评价方案</w:t>
      </w:r>
    </w:p>
    <w:p>
      <w:pPr>
        <w:spacing w:after="320"/>
      </w:pPr>
      <w:r>
        <w:rPr>
          <w:rFonts w:ascii="Songti SC" w:hAnsi="Songti SC" w:cs="Songti SC"/>
          <w:sz w:val="32"/>
          <w:sz-cs w:val="32"/>
          <w:spacing w:val="0"/>
          <w:color w:val="0E121D"/>
        </w:rPr>
        <w:t xml:space="preserve">后续将选择外语专业学生和有外语写作需求的非外语专业学生开展小规模测试。评价指标包括：使用前后表达修改质量、学习者对修改理由的理解程度、表达库/错题库使用频率、每日目标完成情况、学习报告可读性和用户满意度。</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前测：</w:t>
      </w:r>
      <w:r>
        <w:rPr>
          <w:rFonts w:ascii="Songti SC" w:hAnsi="Songti SC" w:cs="Songti SC"/>
          <w:sz w:val="32"/>
          <w:sz-cs w:val="32"/>
          <w:spacing w:val="0"/>
          <w:color w:val="0E121D"/>
        </w:rPr>
        <w:t xml:space="preserve">收集学习者原始写作/翻译样本，记录常见错误类型。</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过程测试：</w:t>
      </w:r>
      <w:r>
        <w:rPr>
          <w:rFonts w:ascii="Songti SC" w:hAnsi="Songti SC" w:cs="Songti SC"/>
          <w:sz w:val="32"/>
          <w:sz-cs w:val="32"/>
          <w:spacing w:val="0"/>
          <w:color w:val="0E121D"/>
        </w:rPr>
        <w:t xml:space="preserve">观察学习者使用快速翻译、深度翻译、润色和收藏功能的路径。</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后测：</w:t>
      </w:r>
      <w:r>
        <w:rPr>
          <w:rFonts w:ascii="Songti SC" w:hAnsi="Songti SC" w:cs="Songti SC"/>
          <w:sz w:val="32"/>
          <w:sz-cs w:val="32"/>
          <w:spacing w:val="0"/>
          <w:color w:val="0E121D"/>
        </w:rPr>
        <w:t xml:space="preserve">对比修改质量、表达复用情况和错题复盘效果。</w:t>
      </w:r>
    </w:p>
    <w:p>
      <w:pPr>
        <w:ind w:left="720" w:first-line="-720"/>
      </w:pPr>
      <w:r>
        <w:rPr>
          <w:rFonts w:ascii="Songti SC" w:hAnsi="Songti SC" w:cs="Songti SC"/>
          <w:sz w:val="32"/>
          <w:sz-cs w:val="32"/>
          <w:b/>
          <w:color w:val="0E121D"/>
        </w:rPr>
        <w:t xml:space="preserve"/>
        <w:tab/>
        <w:t xml:space="preserve">•</w:t>
        <w:tab/>
        <w:t xml:space="preserve"/>
      </w:r>
      <w:r>
        <w:rPr>
          <w:rFonts w:ascii="Songti SC" w:hAnsi="Songti SC" w:cs="Songti SC"/>
          <w:sz w:val="32"/>
          <w:sz-cs w:val="32"/>
          <w:b/>
          <w:spacing w:val="0"/>
          <w:color w:val="0E121D"/>
        </w:rPr>
        <w:t xml:space="preserve">访谈：</w:t>
      </w:r>
      <w:r>
        <w:rPr>
          <w:rFonts w:ascii="Songti SC" w:hAnsi="Songti SC" w:cs="Songti SC"/>
          <w:sz w:val="32"/>
          <w:sz-cs w:val="32"/>
          <w:spacing w:val="0"/>
          <w:color w:val="0E121D"/>
        </w:rPr>
        <w:t xml:space="preserve">收集用户对功能可用性、学习价值和界面体验的反馈。</w:t>
      </w:r>
    </w:p>
    <w:p>
      <w:pPr>
        <w:spacing w:after="354"/>
      </w:pPr>
      <w:r>
        <w:rPr>
          <w:rFonts w:ascii="Heiti SC Light" w:hAnsi="Heiti SC Light" w:cs="Heiti SC Light"/>
          <w:sz w:val="42"/>
          <w:sz-cs w:val="42"/>
          <w:b/>
          <w:spacing w:val="0"/>
          <w:color w:val="0E121D"/>
        </w:rPr>
        <w:t xml:space="preserve">十五、参考资料与优秀项目借鉴来源</w:t>
      </w:r>
    </w:p>
    <w:p>
      <w:pPr>
        <w:ind w:left="720" w:first-line="-720"/>
      </w:pPr>
      <w:r>
        <w:rPr>
          <w:rFonts w:ascii="Songti SC" w:hAnsi="Songti SC" w:cs="Songti SC"/>
          <w:sz w:val="32"/>
          <w:sz-cs w:val="32"/>
          <w:color w:val="0E121D"/>
        </w:rPr>
        <w:t xml:space="preserve"/>
        <w:tab/>
        <w:t xml:space="preserve">1.</w:t>
        <w:tab/>
        <w:t xml:space="preserve"/>
      </w:r>
      <w:r>
        <w:rPr>
          <w:rFonts w:ascii="Songti SC" w:hAnsi="Songti SC" w:cs="Songti SC"/>
          <w:sz w:val="32"/>
          <w:sz-cs w:val="32"/>
          <w:spacing w:val="0"/>
          <w:color w:val="0E121D"/>
        </w:rPr>
        <w:t xml:space="preserve">浙江省教育厅：《浙江省大学生创新创业大赛组委会关于公布2024年浙江省大学生创新创业大赛获奖名单的通知》，https://jyt.zj.gov.cn/art/2025/1/20/art_1532974_58943394.html</w:t>
      </w:r>
    </w:p>
    <w:p>
      <w:pPr>
        <w:ind w:left="720" w:first-line="-720"/>
      </w:pPr>
      <w:r>
        <w:rPr>
          <w:rFonts w:ascii="Songti SC" w:hAnsi="Songti SC" w:cs="Songti SC"/>
          <w:sz w:val="32"/>
          <w:sz-cs w:val="32"/>
          <w:color w:val="0E121D"/>
        </w:rPr>
        <w:t xml:space="preserve"/>
        <w:tab/>
        <w:t xml:space="preserve">2.</w:t>
        <w:tab/>
        <w:t xml:space="preserve"/>
      </w:r>
      <w:r>
        <w:rPr>
          <w:rFonts w:ascii="Songti SC" w:hAnsi="Songti SC" w:cs="Songti SC"/>
          <w:sz w:val="32"/>
          <w:sz-cs w:val="32"/>
          <w:spacing w:val="0"/>
          <w:color w:val="0E121D"/>
        </w:rPr>
        <w:t xml:space="preserve">杭州师范大学：《创历史新高！我校在浙江省国际大学生创新大赛（2024）中获金奖15项》，https://www.hznu.edu.cn/c/2024-07-23/2988062.shtml</w:t>
      </w:r>
    </w:p>
    <w:p>
      <w:pPr>
        <w:ind w:left="720" w:first-line="-720"/>
      </w:pPr>
      <w:r>
        <w:rPr>
          <w:rFonts w:ascii="Songti SC" w:hAnsi="Songti SC" w:cs="Songti SC"/>
          <w:sz w:val="32"/>
          <w:sz-cs w:val="32"/>
          <w:color w:val="0E121D"/>
        </w:rPr>
        <w:t xml:space="preserve"/>
        <w:tab/>
        <w:t xml:space="preserve">3.</w:t>
        <w:tab/>
        <w:t xml:space="preserve"/>
      </w:r>
      <w:r>
        <w:rPr>
          <w:rFonts w:ascii="Songti SC" w:hAnsi="Songti SC" w:cs="Songti SC"/>
          <w:sz w:val="32"/>
          <w:sz-cs w:val="32"/>
          <w:spacing w:val="0"/>
          <w:color w:val="0E121D"/>
        </w:rPr>
        <w:t xml:space="preserve">温州大学计算机与人工智能学院：《我院在“建行杯”浙江省国际大学生创新大赛（2024）取得新突破》，https://ai.wzu.edu.cn/info/1337/15390.htm</w:t>
      </w:r>
    </w:p>
    <w:p>
      <w:pPr>
        <w:ind w:left="720" w:first-line="-720"/>
      </w:pPr>
      <w:r>
        <w:rPr>
          <w:rFonts w:ascii="Songti SC" w:hAnsi="Songti SC" w:cs="Songti SC"/>
          <w:sz w:val="32"/>
          <w:sz-cs w:val="32"/>
          <w:color w:val="0E121D"/>
        </w:rPr>
        <w:t xml:space="preserve"/>
        <w:tab/>
        <w:t xml:space="preserve">4.</w:t>
        <w:tab/>
        <w:t xml:space="preserve"/>
      </w:r>
      <w:r>
        <w:rPr>
          <w:rFonts w:ascii="Songti SC" w:hAnsi="Songti SC" w:cs="Songti SC"/>
          <w:sz w:val="32"/>
          <w:sz-cs w:val="32"/>
          <w:spacing w:val="0"/>
          <w:color w:val="0E121D"/>
        </w:rPr>
        <w:t xml:space="preserve">浙江外国语学院教育学院：《教育学院在2025年国家级大学生创新创业训练计划项目中斩获佳绩》，https://jyxy.zisu.edu.cn/info/1055/7698.htm</w:t>
      </w:r>
    </w:p>
    <w:p>
      <w:pPr>
        <w:ind w:left="720" w:first-line="-720"/>
      </w:pPr>
      <w:r>
        <w:rPr>
          <w:rFonts w:ascii="Songti SC" w:hAnsi="Songti SC" w:cs="Songti SC"/>
          <w:sz w:val="32"/>
          <w:sz-cs w:val="32"/>
          <w:color w:val="0E121D"/>
        </w:rPr>
        <w:t xml:space="preserve"/>
        <w:tab/>
        <w:t xml:space="preserve">5.</w:t>
        <w:tab/>
        <w:t xml:space="preserve"/>
      </w:r>
      <w:r>
        <w:rPr>
          <w:rFonts w:ascii="Songti SC" w:hAnsi="Songti SC" w:cs="Songti SC"/>
          <w:sz w:val="32"/>
          <w:sz-cs w:val="32"/>
          <w:spacing w:val="0"/>
          <w:color w:val="0E121D"/>
        </w:rPr>
        <w:t xml:space="preserve">项目仓库与当前技术文档：https://github.com/Han-Xinlong/ZJSUer_Translation_assistant</w:t>
      </w:r>
    </w:p>
    <w:p>
      <w:pPr>
        <w:spacing w:after="280"/>
      </w:pPr>
      <w:r>
        <w:rPr>
          <w:rFonts w:ascii="Songti SC" w:hAnsi="Songti SC" w:cs="Songti SC"/>
          <w:sz w:val="28"/>
          <w:sz-cs w:val="28"/>
          <w:spacing w:val="0"/>
          <w:color w:val="2A3140"/>
        </w:rPr>
        <w:t xml:space="preserve">说明：本申报书为根据项目当前开发进展更新的申报材料版本，负责人、成员、指导教师、经费和周期可按学校正式模板进一步调整。</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面向外语学习者的“随写随翻”AI工具开发和实践应用-大创申报书</dc:title>
</cp:coreProperties>
</file>

<file path=docProps/meta.xml><?xml version="1.0" encoding="utf-8"?>
<meta xmlns="http://schemas.apple.com/cocoa/2006/metadata">
  <generator>CocoaOOXMLWriter/2022.2</generator>
</meta>
</file>