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787CB9" w14:textId="038089E7" w:rsidR="00CB2A77" w:rsidRDefault="00CB2A77">
      <w:r>
        <w:rPr>
          <w:rFonts w:hint="eastAsia"/>
        </w:rPr>
        <w:t>2</w:t>
      </w:r>
      <w:r>
        <w:t>021- 1-29</w:t>
      </w:r>
    </w:p>
    <w:p w14:paraId="0CA70B69" w14:textId="77777777" w:rsidR="00814C97" w:rsidRPr="00814C97" w:rsidRDefault="00814C97" w:rsidP="00814C97">
      <w:pPr>
        <w:widowControl/>
        <w:shd w:val="clear" w:color="auto" w:fill="FFFFFF"/>
        <w:wordWrap/>
        <w:autoSpaceDE/>
        <w:autoSpaceDN/>
        <w:spacing w:before="240" w:after="240" w:line="360" w:lineRule="atLeast"/>
        <w:jc w:val="left"/>
        <w:rPr>
          <w:rFonts w:ascii="Arial" w:eastAsia="굴림" w:hAnsi="Arial" w:cs="굴림"/>
          <w:b/>
          <w:bCs/>
          <w:color w:val="202124"/>
          <w:kern w:val="0"/>
          <w:sz w:val="24"/>
          <w:szCs w:val="24"/>
        </w:rPr>
      </w:pPr>
      <w:r w:rsidRPr="00814C97">
        <w:rPr>
          <w:rFonts w:ascii="Arial" w:eastAsia="굴림" w:hAnsi="Arial" w:cs="굴림"/>
          <w:b/>
          <w:bCs/>
          <w:color w:val="202124"/>
          <w:kern w:val="0"/>
          <w:sz w:val="24"/>
          <w:szCs w:val="24"/>
        </w:rPr>
        <w:t>Broadcast receivers</w:t>
      </w:r>
    </w:p>
    <w:p w14:paraId="4EDCFE4D" w14:textId="7EAC692F" w:rsidR="00814C97" w:rsidRDefault="00814C97" w:rsidP="00814C97">
      <w:pPr>
        <w:widowControl/>
        <w:shd w:val="clear" w:color="auto" w:fill="FFFFFF"/>
        <w:wordWrap/>
        <w:autoSpaceDE/>
        <w:autoSpaceDN/>
        <w:spacing w:after="240" w:line="240" w:lineRule="auto"/>
        <w:ind w:left="720"/>
        <w:jc w:val="left"/>
        <w:rPr>
          <w:rFonts w:ascii="Arial" w:hAnsi="Arial" w:cs="Arial"/>
          <w:color w:val="202124"/>
          <w:sz w:val="24"/>
          <w:szCs w:val="24"/>
          <w:shd w:val="clear" w:color="auto" w:fill="FFFFFF"/>
        </w:rPr>
      </w:pPr>
      <w:r w:rsidRPr="00814C97">
        <w:rPr>
          <w:rFonts w:ascii="Arial" w:eastAsia="굴림" w:hAnsi="Arial" w:cs="굴림"/>
          <w:color w:val="202124"/>
          <w:kern w:val="0"/>
          <w:sz w:val="24"/>
          <w:szCs w:val="24"/>
        </w:rPr>
        <w:t>A </w:t>
      </w:r>
      <w:r w:rsidRPr="00814C97">
        <w:rPr>
          <w:rFonts w:ascii="Arial" w:eastAsia="굴림" w:hAnsi="Arial" w:cs="굴림"/>
          <w:i/>
          <w:iCs/>
          <w:color w:val="202124"/>
          <w:kern w:val="0"/>
          <w:sz w:val="24"/>
          <w:szCs w:val="24"/>
        </w:rPr>
        <w:t>broadcast receiver</w:t>
      </w:r>
      <w:r w:rsidRPr="00814C97">
        <w:rPr>
          <w:rFonts w:ascii="Arial" w:eastAsia="굴림" w:hAnsi="Arial" w:cs="굴림"/>
          <w:color w:val="202124"/>
          <w:kern w:val="0"/>
          <w:sz w:val="24"/>
          <w:szCs w:val="24"/>
        </w:rPr>
        <w:t xml:space="preserve"> is a component that enables the system to deliver events to the app outside of a regular user flow, allowing the app to respond to system-wide broadcast announcements. Because broadcast receivers are another well-defined entry into the app, the system can deliver broadcasts even to apps that </w:t>
      </w:r>
      <w:proofErr w:type="gramStart"/>
      <w:r w:rsidRPr="00814C97">
        <w:rPr>
          <w:rFonts w:ascii="Arial" w:eastAsia="굴림" w:hAnsi="Arial" w:cs="굴림"/>
          <w:color w:val="202124"/>
          <w:kern w:val="0"/>
          <w:sz w:val="24"/>
          <w:szCs w:val="24"/>
        </w:rPr>
        <w:t>aren't</w:t>
      </w:r>
      <w:proofErr w:type="gramEnd"/>
      <w:r w:rsidRPr="00814C97">
        <w:rPr>
          <w:rFonts w:ascii="Arial" w:eastAsia="굴림" w:hAnsi="Arial" w:cs="굴림"/>
          <w:color w:val="202124"/>
          <w:kern w:val="0"/>
          <w:sz w:val="24"/>
          <w:szCs w:val="24"/>
        </w:rPr>
        <w:t xml:space="preserve"> currently running.</w:t>
      </w:r>
      <w:r w:rsidRPr="00814C97">
        <w:rPr>
          <w:rFonts w:ascii="Arial" w:hAnsi="Arial" w:cs="Arial"/>
          <w:color w:val="202124"/>
          <w:sz w:val="24"/>
          <w:szCs w:val="24"/>
          <w:shd w:val="clear" w:color="auto" w:fill="FFFFFF"/>
        </w:rPr>
        <w:t xml:space="preserve"> So, for example, an app can schedule an alarm to post a notification to tell the user about an upcoming event... and by delivering that alarm to a </w:t>
      </w:r>
      <w:proofErr w:type="spellStart"/>
      <w:r w:rsidRPr="00814C97">
        <w:rPr>
          <w:rFonts w:ascii="Arial" w:hAnsi="Arial" w:cs="Arial"/>
          <w:color w:val="202124"/>
          <w:sz w:val="24"/>
          <w:szCs w:val="24"/>
          <w:shd w:val="clear" w:color="auto" w:fill="FFFFFF"/>
        </w:rPr>
        <w:t>BroadcastReceiver</w:t>
      </w:r>
      <w:proofErr w:type="spellEnd"/>
      <w:r w:rsidRPr="00814C97">
        <w:rPr>
          <w:rFonts w:ascii="Arial" w:hAnsi="Arial" w:cs="Arial"/>
          <w:color w:val="202124"/>
          <w:sz w:val="24"/>
          <w:szCs w:val="24"/>
          <w:shd w:val="clear" w:color="auto" w:fill="FFFFFF"/>
        </w:rPr>
        <w:t xml:space="preserve"> of the app, there is no need for the app to remain running until the alarm goes off.</w:t>
      </w:r>
      <w:r w:rsidRPr="00814C97">
        <w:rPr>
          <w:rFonts w:ascii="Arial" w:eastAsia="굴림" w:hAnsi="Arial" w:cs="굴림"/>
          <w:color w:val="202124"/>
          <w:kern w:val="0"/>
          <w:sz w:val="24"/>
          <w:szCs w:val="24"/>
        </w:rPr>
        <w:t> </w:t>
      </w:r>
      <w:r w:rsidRPr="00814C97">
        <w:rPr>
          <w:rFonts w:ascii="Arial" w:hAnsi="Arial" w:cs="Arial"/>
          <w:color w:val="202124"/>
          <w:sz w:val="24"/>
          <w:szCs w:val="24"/>
          <w:shd w:val="clear" w:color="auto" w:fill="FFFFFF"/>
        </w:rPr>
        <w:t> Many broadcasts originate from the system—for example, a broadcast announcing that the screen has turned off, the battery is low, or a picture was captured. Apps can also initiate broadcasts—for example, to let other apps know that some data has been downloaded to the device and is available for them to use. Although broadcast receivers don't display a user interface, they may </w:t>
      </w:r>
      <w:hyperlink r:id="rId5" w:history="1">
        <w:r w:rsidRPr="00814C97">
          <w:rPr>
            <w:rStyle w:val="a4"/>
            <w:rFonts w:ascii="Arial" w:hAnsi="Arial" w:cs="Arial"/>
            <w:sz w:val="24"/>
            <w:szCs w:val="24"/>
            <w:shd w:val="clear" w:color="auto" w:fill="FFFFFF"/>
          </w:rPr>
          <w:t>create a status bar notification</w:t>
        </w:r>
      </w:hyperlink>
      <w:r w:rsidRPr="00814C97">
        <w:rPr>
          <w:rFonts w:ascii="Arial" w:hAnsi="Arial" w:cs="Arial"/>
          <w:color w:val="202124"/>
          <w:sz w:val="24"/>
          <w:szCs w:val="24"/>
          <w:shd w:val="clear" w:color="auto" w:fill="FFFFFF"/>
        </w:rPr>
        <w:t> to alert the user when a broadcast event occurs.  More commonly, though, a broadcast receiver is just a </w:t>
      </w:r>
      <w:r w:rsidRPr="00814C97">
        <w:rPr>
          <w:rStyle w:val="a5"/>
          <w:rFonts w:ascii="Arial" w:hAnsi="Arial" w:cs="Arial"/>
          <w:color w:val="202124"/>
          <w:sz w:val="24"/>
          <w:szCs w:val="24"/>
          <w:shd w:val="clear" w:color="auto" w:fill="FFFFFF"/>
        </w:rPr>
        <w:t>gateway</w:t>
      </w:r>
      <w:r w:rsidRPr="00814C97">
        <w:rPr>
          <w:rFonts w:ascii="Arial" w:hAnsi="Arial" w:cs="Arial"/>
          <w:color w:val="202124"/>
          <w:sz w:val="24"/>
          <w:szCs w:val="24"/>
          <w:shd w:val="clear" w:color="auto" w:fill="FFFFFF"/>
        </w:rPr>
        <w:t> to other components and is intended to do a very minimal amount of work. For instance, it might schedule a </w:t>
      </w:r>
      <w:proofErr w:type="spellStart"/>
      <w:r w:rsidRPr="00814C97">
        <w:rPr>
          <w:rStyle w:val="HTML"/>
          <w:rFonts w:ascii="Courier New" w:hAnsi="Courier New" w:cs="Courier New"/>
          <w:color w:val="37474F"/>
          <w:shd w:val="clear" w:color="auto" w:fill="F1F3F4"/>
        </w:rPr>
        <w:fldChar w:fldCharType="begin"/>
      </w:r>
      <w:r w:rsidRPr="00814C97">
        <w:rPr>
          <w:rStyle w:val="HTML"/>
          <w:rFonts w:ascii="Courier New" w:hAnsi="Courier New" w:cs="Courier New"/>
          <w:color w:val="37474F"/>
          <w:shd w:val="clear" w:color="auto" w:fill="F1F3F4"/>
        </w:rPr>
        <w:instrText xml:space="preserve"> HYPERLINK "https://developer.android.com/reference/android/app/job/JobService" </w:instrText>
      </w:r>
      <w:r w:rsidRPr="00814C97">
        <w:rPr>
          <w:rStyle w:val="HTML"/>
          <w:rFonts w:ascii="Courier New" w:hAnsi="Courier New" w:cs="Courier New"/>
          <w:color w:val="37474F"/>
          <w:shd w:val="clear" w:color="auto" w:fill="F1F3F4"/>
        </w:rPr>
        <w:fldChar w:fldCharType="separate"/>
      </w:r>
      <w:r w:rsidRPr="00814C97">
        <w:rPr>
          <w:rStyle w:val="a4"/>
          <w:rFonts w:ascii="Courier New" w:hAnsi="Courier New" w:cs="Courier New"/>
          <w:sz w:val="24"/>
          <w:szCs w:val="24"/>
          <w:shd w:val="clear" w:color="auto" w:fill="F1F3F4"/>
        </w:rPr>
        <w:t>JobService</w:t>
      </w:r>
      <w:proofErr w:type="spellEnd"/>
      <w:r w:rsidRPr="00814C97">
        <w:rPr>
          <w:rStyle w:val="HTML"/>
          <w:rFonts w:ascii="Courier New" w:hAnsi="Courier New" w:cs="Courier New"/>
          <w:color w:val="37474F"/>
          <w:shd w:val="clear" w:color="auto" w:fill="F1F3F4"/>
        </w:rPr>
        <w:fldChar w:fldCharType="end"/>
      </w:r>
      <w:r w:rsidRPr="00814C97">
        <w:rPr>
          <w:rFonts w:ascii="Arial" w:hAnsi="Arial" w:cs="Arial"/>
          <w:color w:val="202124"/>
          <w:sz w:val="24"/>
          <w:szCs w:val="24"/>
          <w:shd w:val="clear" w:color="auto" w:fill="FFFFFF"/>
        </w:rPr>
        <w:t> to perform some work based on the event with </w:t>
      </w:r>
      <w:hyperlink r:id="rId6" w:history="1">
        <w:r w:rsidRPr="00814C97">
          <w:rPr>
            <w:rStyle w:val="a4"/>
            <w:rFonts w:ascii="Courier New" w:hAnsi="Courier New" w:cs="Courier New"/>
            <w:sz w:val="24"/>
            <w:szCs w:val="24"/>
            <w:shd w:val="clear" w:color="auto" w:fill="F1F3F4"/>
          </w:rPr>
          <w:t>JobScheduler</w:t>
        </w:r>
      </w:hyperlink>
      <w:r>
        <w:rPr>
          <w:rStyle w:val="HTML"/>
          <w:rFonts w:ascii="Courier New" w:hAnsi="Courier New" w:cs="Courier New" w:hint="eastAsia"/>
          <w:color w:val="37474F"/>
          <w:shd w:val="clear" w:color="auto" w:fill="F1F3F4"/>
        </w:rPr>
        <w:t>.</w:t>
      </w:r>
      <w:r>
        <w:rPr>
          <w:rStyle w:val="HTML"/>
          <w:rFonts w:ascii="Courier New" w:hAnsi="Courier New" w:cs="Courier New"/>
          <w:color w:val="37474F"/>
          <w:shd w:val="clear" w:color="auto" w:fill="F1F3F4"/>
        </w:rPr>
        <w:t xml:space="preserve"> </w:t>
      </w:r>
      <w:r w:rsidRPr="00814C97">
        <w:rPr>
          <w:rFonts w:ascii="Arial" w:hAnsi="Arial" w:cs="Arial"/>
          <w:color w:val="202124"/>
          <w:sz w:val="24"/>
          <w:szCs w:val="24"/>
          <w:shd w:val="clear" w:color="auto" w:fill="FFFFFF"/>
        </w:rPr>
        <w:t>A broadcast receiver is implemented as a subclass of </w:t>
      </w:r>
      <w:proofErr w:type="spellStart"/>
      <w:r w:rsidRPr="00814C97">
        <w:rPr>
          <w:rStyle w:val="HTML"/>
          <w:rFonts w:ascii="Courier New" w:hAnsi="Courier New" w:cs="Courier New"/>
          <w:color w:val="37474F"/>
          <w:shd w:val="clear" w:color="auto" w:fill="F1F3F4"/>
        </w:rPr>
        <w:fldChar w:fldCharType="begin"/>
      </w:r>
      <w:r w:rsidRPr="00814C97">
        <w:rPr>
          <w:rStyle w:val="HTML"/>
          <w:rFonts w:ascii="Courier New" w:hAnsi="Courier New" w:cs="Courier New"/>
          <w:color w:val="37474F"/>
          <w:shd w:val="clear" w:color="auto" w:fill="F1F3F4"/>
        </w:rPr>
        <w:instrText xml:space="preserve"> HYPERLINK "https://developer.android.com/reference/android/content/BroadcastReceiver" </w:instrText>
      </w:r>
      <w:r w:rsidRPr="00814C97">
        <w:rPr>
          <w:rStyle w:val="HTML"/>
          <w:rFonts w:ascii="Courier New" w:hAnsi="Courier New" w:cs="Courier New"/>
          <w:color w:val="37474F"/>
          <w:shd w:val="clear" w:color="auto" w:fill="F1F3F4"/>
        </w:rPr>
        <w:fldChar w:fldCharType="separate"/>
      </w:r>
      <w:r w:rsidRPr="00814C97">
        <w:rPr>
          <w:rStyle w:val="a4"/>
          <w:rFonts w:ascii="Courier New" w:eastAsia="굴림체" w:hAnsi="Courier New" w:cs="Courier New"/>
          <w:sz w:val="24"/>
          <w:szCs w:val="24"/>
          <w:shd w:val="clear" w:color="auto" w:fill="F1F3F4"/>
        </w:rPr>
        <w:t>BroadcastReceiver</w:t>
      </w:r>
      <w:proofErr w:type="spellEnd"/>
      <w:r w:rsidRPr="00814C97">
        <w:rPr>
          <w:rStyle w:val="HTML"/>
          <w:rFonts w:ascii="Courier New" w:hAnsi="Courier New" w:cs="Courier New"/>
          <w:color w:val="37474F"/>
          <w:shd w:val="clear" w:color="auto" w:fill="F1F3F4"/>
        </w:rPr>
        <w:fldChar w:fldCharType="end"/>
      </w:r>
      <w:r w:rsidRPr="00814C97">
        <w:rPr>
          <w:rFonts w:ascii="Arial" w:hAnsi="Arial" w:cs="Arial"/>
          <w:color w:val="202124"/>
          <w:sz w:val="24"/>
          <w:szCs w:val="24"/>
          <w:shd w:val="clear" w:color="auto" w:fill="FFFFFF"/>
        </w:rPr>
        <w:t> and each broadcast is delivered as an </w:t>
      </w:r>
      <w:hyperlink r:id="rId7" w:history="1">
        <w:r w:rsidRPr="00814C97">
          <w:rPr>
            <w:rStyle w:val="a4"/>
            <w:rFonts w:ascii="Courier New" w:eastAsia="굴림체" w:hAnsi="Courier New" w:cs="Courier New"/>
            <w:sz w:val="24"/>
            <w:szCs w:val="24"/>
            <w:shd w:val="clear" w:color="auto" w:fill="F1F3F4"/>
          </w:rPr>
          <w:t>Intent</w:t>
        </w:r>
      </w:hyperlink>
      <w:r w:rsidRPr="00814C97">
        <w:rPr>
          <w:rFonts w:ascii="Arial" w:hAnsi="Arial" w:cs="Arial"/>
          <w:color w:val="202124"/>
          <w:sz w:val="24"/>
          <w:szCs w:val="24"/>
          <w:shd w:val="clear" w:color="auto" w:fill="FFFFFF"/>
        </w:rPr>
        <w:t> object.</w:t>
      </w:r>
      <w:r w:rsidR="00F56396">
        <w:rPr>
          <w:rFonts w:ascii="Arial" w:hAnsi="Arial" w:cs="Arial"/>
          <w:color w:val="202124"/>
          <w:sz w:val="24"/>
          <w:szCs w:val="24"/>
          <w:shd w:val="clear" w:color="auto" w:fill="FFFFFF"/>
        </w:rPr>
        <w:t xml:space="preserve"> </w:t>
      </w:r>
    </w:p>
    <w:p w14:paraId="374C2ABC" w14:textId="77777777" w:rsidR="00B1485F" w:rsidRDefault="00B1485F" w:rsidP="00814C97">
      <w:pPr>
        <w:widowControl/>
        <w:shd w:val="clear" w:color="auto" w:fill="FFFFFF"/>
        <w:wordWrap/>
        <w:autoSpaceDE/>
        <w:autoSpaceDN/>
        <w:spacing w:after="240" w:line="240" w:lineRule="auto"/>
        <w:ind w:left="720"/>
        <w:jc w:val="left"/>
        <w:rPr>
          <w:rFonts w:ascii="Arial" w:hAnsi="Arial" w:cs="Arial"/>
          <w:color w:val="202124"/>
          <w:sz w:val="24"/>
          <w:szCs w:val="24"/>
          <w:shd w:val="clear" w:color="auto" w:fill="FFFFFF"/>
        </w:rPr>
      </w:pPr>
    </w:p>
    <w:p w14:paraId="4572670A" w14:textId="77777777" w:rsidR="00814C97" w:rsidRPr="00814C97" w:rsidRDefault="00814C97" w:rsidP="00814C97">
      <w:pPr>
        <w:widowControl/>
        <w:shd w:val="clear" w:color="auto" w:fill="FFFFFF"/>
        <w:wordWrap/>
        <w:autoSpaceDE/>
        <w:autoSpaceDN/>
        <w:spacing w:before="240" w:after="240" w:line="360" w:lineRule="atLeast"/>
        <w:jc w:val="left"/>
        <w:rPr>
          <w:rFonts w:ascii="Arial" w:eastAsia="굴림" w:hAnsi="Arial" w:cs="Arial"/>
          <w:b/>
          <w:bCs/>
          <w:color w:val="202124"/>
          <w:kern w:val="0"/>
          <w:sz w:val="24"/>
          <w:szCs w:val="24"/>
        </w:rPr>
      </w:pPr>
      <w:r w:rsidRPr="00814C97">
        <w:rPr>
          <w:rFonts w:ascii="Arial" w:eastAsia="굴림" w:hAnsi="Arial" w:cs="Arial"/>
          <w:b/>
          <w:bCs/>
          <w:color w:val="202124"/>
          <w:kern w:val="0"/>
          <w:sz w:val="24"/>
          <w:szCs w:val="24"/>
        </w:rPr>
        <w:t>Content providers</w:t>
      </w:r>
    </w:p>
    <w:p w14:paraId="14ACA829" w14:textId="139386A9" w:rsidR="00B1485F" w:rsidRPr="002E6516" w:rsidRDefault="00814C97" w:rsidP="00B1485F">
      <w:pPr>
        <w:pStyle w:val="a6"/>
        <w:shd w:val="clear" w:color="auto" w:fill="FFFFFF"/>
        <w:spacing w:before="240" w:beforeAutospacing="0" w:after="240" w:afterAutospacing="0"/>
        <w:rPr>
          <w:rFonts w:ascii="Arial" w:hAnsi="Arial" w:cs="Arial"/>
          <w:color w:val="202124"/>
        </w:rPr>
      </w:pPr>
      <w:r w:rsidRPr="00814C97">
        <w:rPr>
          <w:rFonts w:ascii="Arial" w:hAnsi="Arial" w:cs="Arial"/>
          <w:color w:val="202124"/>
        </w:rPr>
        <w:t>A </w:t>
      </w:r>
      <w:r w:rsidRPr="00814C97">
        <w:rPr>
          <w:rFonts w:ascii="Arial" w:hAnsi="Arial" w:cs="Arial"/>
          <w:i/>
          <w:iCs/>
          <w:color w:val="202124"/>
        </w:rPr>
        <w:t>content provider</w:t>
      </w:r>
      <w:r w:rsidRPr="00814C97">
        <w:rPr>
          <w:rFonts w:ascii="Arial" w:hAnsi="Arial" w:cs="Arial"/>
          <w:color w:val="202124"/>
        </w:rPr>
        <w:t> manages a shared set of app data that you can store in the file system, in a SQLite database, on the web, or on any other persistent storage location that your app can access. Through the content provider, other apps can query or modify the data if the content provider allows it.</w:t>
      </w:r>
      <w:r w:rsidRPr="00B1485F">
        <w:rPr>
          <w:rFonts w:ascii="Arial" w:hAnsi="Arial" w:cs="Arial"/>
          <w:color w:val="202124"/>
          <w:shd w:val="clear" w:color="auto" w:fill="FFFFFF"/>
        </w:rPr>
        <w:t xml:space="preserve">  For example, the Android system provides a content provider that manages the user's contact information. As such, any app with the proper permissions can query the content provider, such as </w:t>
      </w:r>
      <w:proofErr w:type="spellStart"/>
      <w:r w:rsidRPr="00B1485F">
        <w:rPr>
          <w:rStyle w:val="HTML"/>
          <w:rFonts w:ascii="Courier New" w:hAnsi="Courier New" w:cs="Courier New"/>
          <w:color w:val="37474F"/>
          <w:shd w:val="clear" w:color="auto" w:fill="F1F3F4"/>
        </w:rPr>
        <w:fldChar w:fldCharType="begin"/>
      </w:r>
      <w:r w:rsidRPr="00B1485F">
        <w:rPr>
          <w:rStyle w:val="HTML"/>
          <w:rFonts w:ascii="Courier New" w:hAnsi="Courier New" w:cs="Courier New"/>
          <w:color w:val="37474F"/>
          <w:shd w:val="clear" w:color="auto" w:fill="F1F3F4"/>
        </w:rPr>
        <w:instrText xml:space="preserve"> HYPERLINK "https://developer.android.com/reference/android/provider/ContactsContract.Data" </w:instrText>
      </w:r>
      <w:r w:rsidRPr="00B1485F">
        <w:rPr>
          <w:rStyle w:val="HTML"/>
          <w:rFonts w:ascii="Courier New" w:hAnsi="Courier New" w:cs="Courier New"/>
          <w:color w:val="37474F"/>
          <w:shd w:val="clear" w:color="auto" w:fill="F1F3F4"/>
        </w:rPr>
        <w:fldChar w:fldCharType="separate"/>
      </w:r>
      <w:r w:rsidRPr="00B1485F">
        <w:rPr>
          <w:rStyle w:val="a4"/>
          <w:rFonts w:ascii="Courier New" w:eastAsia="굴림체" w:hAnsi="Courier New" w:cs="Courier New"/>
          <w:shd w:val="clear" w:color="auto" w:fill="F1F3F4"/>
        </w:rPr>
        <w:t>ContactsContract.Data</w:t>
      </w:r>
      <w:proofErr w:type="spellEnd"/>
      <w:r w:rsidRPr="00B1485F">
        <w:rPr>
          <w:rStyle w:val="HTML"/>
          <w:rFonts w:ascii="Courier New" w:hAnsi="Courier New" w:cs="Courier New"/>
          <w:color w:val="37474F"/>
          <w:shd w:val="clear" w:color="auto" w:fill="F1F3F4"/>
        </w:rPr>
        <w:fldChar w:fldCharType="end"/>
      </w:r>
      <w:r w:rsidRPr="00B1485F">
        <w:rPr>
          <w:rFonts w:ascii="Arial" w:hAnsi="Arial" w:cs="Arial"/>
          <w:color w:val="202124"/>
          <w:shd w:val="clear" w:color="auto" w:fill="FFFFFF"/>
        </w:rPr>
        <w:t>, to read and write information about a particular person. </w:t>
      </w:r>
      <w:r w:rsidR="00F56396" w:rsidRPr="00B1485F">
        <w:rPr>
          <w:rFonts w:ascii="Arial" w:hAnsi="Arial" w:cs="Arial"/>
          <w:color w:val="202124"/>
          <w:shd w:val="clear" w:color="auto" w:fill="FFFFFF"/>
        </w:rPr>
        <w:t> It is tempting to think of a content provider as an abstraction on a database,(</w:t>
      </w:r>
      <w:r w:rsidR="00F56396" w:rsidRPr="00B1485F">
        <w:rPr>
          <w:rFonts w:ascii="Arial" w:hAnsi="Arial" w:cs="Arial"/>
          <w:color w:val="202124"/>
          <w:shd w:val="clear" w:color="auto" w:fill="FFFFFF"/>
        </w:rPr>
        <w:t>콘텐츠</w:t>
      </w:r>
      <w:r w:rsidR="00F56396" w:rsidRPr="00B1485F">
        <w:rPr>
          <w:rFonts w:ascii="Arial" w:hAnsi="Arial" w:cs="Arial"/>
          <w:color w:val="202124"/>
          <w:shd w:val="clear" w:color="auto" w:fill="FFFFFF"/>
        </w:rPr>
        <w:t xml:space="preserve"> </w:t>
      </w:r>
      <w:r w:rsidR="00F56396" w:rsidRPr="00B1485F">
        <w:rPr>
          <w:rFonts w:ascii="Arial" w:hAnsi="Arial" w:cs="Arial"/>
          <w:color w:val="202124"/>
          <w:shd w:val="clear" w:color="auto" w:fill="FFFFFF"/>
        </w:rPr>
        <w:t>제공자를</w:t>
      </w:r>
      <w:r w:rsidR="00F56396" w:rsidRPr="00B1485F">
        <w:rPr>
          <w:rFonts w:ascii="Arial" w:hAnsi="Arial" w:cs="Arial"/>
          <w:color w:val="202124"/>
          <w:shd w:val="clear" w:color="auto" w:fill="FFFFFF"/>
        </w:rPr>
        <w:t xml:space="preserve"> </w:t>
      </w:r>
      <w:r w:rsidR="00F56396" w:rsidRPr="00B1485F">
        <w:rPr>
          <w:rFonts w:ascii="Arial" w:hAnsi="Arial" w:cs="Arial"/>
          <w:color w:val="202124"/>
          <w:shd w:val="clear" w:color="auto" w:fill="FFFFFF"/>
        </w:rPr>
        <w:t>데이터베이스에</w:t>
      </w:r>
      <w:r w:rsidR="00F56396" w:rsidRPr="00B1485F">
        <w:rPr>
          <w:rFonts w:ascii="Arial" w:hAnsi="Arial" w:cs="Arial"/>
          <w:color w:val="202124"/>
          <w:shd w:val="clear" w:color="auto" w:fill="FFFFFF"/>
        </w:rPr>
        <w:t xml:space="preserve"> </w:t>
      </w:r>
      <w:r w:rsidR="00F56396" w:rsidRPr="00B1485F">
        <w:rPr>
          <w:rFonts w:ascii="Arial" w:hAnsi="Arial" w:cs="Arial"/>
          <w:color w:val="202124"/>
          <w:shd w:val="clear" w:color="auto" w:fill="FFFFFF"/>
        </w:rPr>
        <w:t>대한</w:t>
      </w:r>
      <w:r w:rsidR="00F56396" w:rsidRPr="00B1485F">
        <w:rPr>
          <w:rFonts w:ascii="Arial" w:hAnsi="Arial" w:cs="Arial"/>
          <w:color w:val="202124"/>
          <w:shd w:val="clear" w:color="auto" w:fill="FFFFFF"/>
        </w:rPr>
        <w:t xml:space="preserve"> </w:t>
      </w:r>
      <w:r w:rsidR="00F56396" w:rsidRPr="00B1485F">
        <w:rPr>
          <w:rFonts w:ascii="Arial" w:hAnsi="Arial" w:cs="Arial"/>
          <w:color w:val="202124"/>
          <w:shd w:val="clear" w:color="auto" w:fill="FFFFFF"/>
        </w:rPr>
        <w:t>추상화로</w:t>
      </w:r>
      <w:r w:rsidR="00F56396" w:rsidRPr="00B1485F">
        <w:rPr>
          <w:rFonts w:ascii="Arial" w:hAnsi="Arial" w:cs="Arial"/>
          <w:color w:val="202124"/>
          <w:shd w:val="clear" w:color="auto" w:fill="FFFFFF"/>
        </w:rPr>
        <w:t xml:space="preserve"> </w:t>
      </w:r>
      <w:r w:rsidR="00F56396" w:rsidRPr="00B1485F">
        <w:rPr>
          <w:rFonts w:ascii="Arial" w:hAnsi="Arial" w:cs="Arial"/>
          <w:color w:val="202124"/>
          <w:shd w:val="clear" w:color="auto" w:fill="FFFFFF"/>
        </w:rPr>
        <w:t>생각하기</w:t>
      </w:r>
      <w:r w:rsidR="00F56396" w:rsidRPr="00B1485F">
        <w:rPr>
          <w:rFonts w:ascii="Arial" w:hAnsi="Arial" w:cs="Arial"/>
          <w:color w:val="202124"/>
          <w:shd w:val="clear" w:color="auto" w:fill="FFFFFF"/>
        </w:rPr>
        <w:t xml:space="preserve"> </w:t>
      </w:r>
      <w:r w:rsidR="00F56396" w:rsidRPr="00B1485F">
        <w:rPr>
          <w:rFonts w:ascii="Arial" w:hAnsi="Arial" w:cs="Arial"/>
          <w:color w:val="202124"/>
          <w:shd w:val="clear" w:color="auto" w:fill="FFFFFF"/>
        </w:rPr>
        <w:t>쉽습니다</w:t>
      </w:r>
      <w:r w:rsidR="00F56396" w:rsidRPr="00B1485F">
        <w:rPr>
          <w:rFonts w:ascii="Arial" w:hAnsi="Arial" w:cs="Arial"/>
          <w:color w:val="202124"/>
          <w:shd w:val="clear" w:color="auto" w:fill="FFFFFF"/>
        </w:rPr>
        <w:t>.) because there is a lot of API and support built in to them for that common case.  However, they have a different core purpose from a system-design perspective. </w:t>
      </w:r>
      <w:r w:rsidR="00B1485F" w:rsidRPr="00B1485F">
        <w:rPr>
          <w:rFonts w:ascii="Arial" w:hAnsi="Arial" w:cs="Arial"/>
          <w:color w:val="202124"/>
          <w:shd w:val="clear" w:color="auto" w:fill="FFFFFF"/>
        </w:rPr>
        <w:t>To the system, a content provider is an entry point into an app for publishing named data items, identified by a URI scheme.(</w:t>
      </w:r>
      <w:r w:rsidR="00B1485F" w:rsidRPr="00B1485F">
        <w:rPr>
          <w:rFonts w:ascii="Arial" w:hAnsi="Arial" w:cs="Arial" w:hint="eastAsia"/>
          <w:color w:val="202124"/>
          <w:shd w:val="clear" w:color="auto" w:fill="FFFFFF"/>
        </w:rPr>
        <w:t>시스템에게</w:t>
      </w:r>
      <w:r w:rsidR="00B1485F" w:rsidRPr="00B1485F">
        <w:rPr>
          <w:rFonts w:ascii="Arial" w:hAnsi="Arial" w:cs="Arial" w:hint="eastAsia"/>
          <w:color w:val="202124"/>
          <w:shd w:val="clear" w:color="auto" w:fill="FFFFFF"/>
        </w:rPr>
        <w:t xml:space="preserve"> </w:t>
      </w:r>
      <w:r w:rsidR="00B1485F" w:rsidRPr="00B1485F">
        <w:rPr>
          <w:rFonts w:ascii="Arial" w:hAnsi="Arial" w:cs="Arial"/>
          <w:color w:val="202124"/>
          <w:shd w:val="clear" w:color="auto" w:fill="FFFFFF"/>
        </w:rPr>
        <w:t>content provider</w:t>
      </w:r>
      <w:r w:rsidR="00B1485F" w:rsidRPr="00B1485F">
        <w:rPr>
          <w:rFonts w:ascii="Arial" w:hAnsi="Arial" w:cs="Arial" w:hint="eastAsia"/>
          <w:color w:val="202124"/>
          <w:shd w:val="clear" w:color="auto" w:fill="FFFFFF"/>
        </w:rPr>
        <w:t>은</w:t>
      </w:r>
      <w:r w:rsidR="00B1485F" w:rsidRPr="00B1485F">
        <w:rPr>
          <w:rFonts w:ascii="Arial" w:hAnsi="Arial" w:cs="Arial" w:hint="eastAsia"/>
          <w:color w:val="202124"/>
          <w:shd w:val="clear" w:color="auto" w:fill="FFFFFF"/>
        </w:rPr>
        <w:t xml:space="preserve"> </w:t>
      </w:r>
      <w:r w:rsidR="00B1485F" w:rsidRPr="00B1485F">
        <w:rPr>
          <w:rFonts w:ascii="Arial" w:hAnsi="Arial" w:cs="Arial" w:hint="eastAsia"/>
          <w:color w:val="202124"/>
          <w:shd w:val="clear" w:color="auto" w:fill="FFFFFF"/>
        </w:rPr>
        <w:t>이름이</w:t>
      </w:r>
      <w:r w:rsidR="00B1485F" w:rsidRPr="00B1485F">
        <w:rPr>
          <w:rFonts w:ascii="Arial" w:hAnsi="Arial" w:cs="Arial" w:hint="eastAsia"/>
          <w:color w:val="202124"/>
          <w:shd w:val="clear" w:color="auto" w:fill="FFFFFF"/>
        </w:rPr>
        <w:t xml:space="preserve"> </w:t>
      </w:r>
      <w:r w:rsidR="00B1485F" w:rsidRPr="00B1485F">
        <w:rPr>
          <w:rFonts w:ascii="Arial" w:hAnsi="Arial" w:cs="Arial" w:hint="eastAsia"/>
          <w:color w:val="202124"/>
          <w:shd w:val="clear" w:color="auto" w:fill="FFFFFF"/>
        </w:rPr>
        <w:t>지어진</w:t>
      </w:r>
      <w:r w:rsidR="00B1485F" w:rsidRPr="00B1485F">
        <w:rPr>
          <w:rFonts w:ascii="Arial" w:hAnsi="Arial" w:cs="Arial" w:hint="eastAsia"/>
          <w:color w:val="202124"/>
          <w:shd w:val="clear" w:color="auto" w:fill="FFFFFF"/>
        </w:rPr>
        <w:t xml:space="preserve"> </w:t>
      </w:r>
      <w:r w:rsidR="00B1485F" w:rsidRPr="00B1485F">
        <w:rPr>
          <w:rFonts w:ascii="Arial" w:hAnsi="Arial" w:cs="Arial"/>
          <w:color w:val="202124"/>
          <w:shd w:val="clear" w:color="auto" w:fill="FFFFFF"/>
        </w:rPr>
        <w:t>(URI</w:t>
      </w:r>
      <w:r w:rsidR="00B1485F" w:rsidRPr="00B1485F">
        <w:rPr>
          <w:rFonts w:ascii="Arial" w:hAnsi="Arial" w:cs="Arial" w:hint="eastAsia"/>
          <w:color w:val="202124"/>
          <w:shd w:val="clear" w:color="auto" w:fill="FFFFFF"/>
        </w:rPr>
        <w:t>로</w:t>
      </w:r>
      <w:r w:rsidR="00B1485F" w:rsidRPr="00B1485F">
        <w:rPr>
          <w:rFonts w:ascii="Arial" w:hAnsi="Arial" w:cs="Arial" w:hint="eastAsia"/>
          <w:color w:val="202124"/>
          <w:shd w:val="clear" w:color="auto" w:fill="FFFFFF"/>
        </w:rPr>
        <w:t xml:space="preserve"> </w:t>
      </w:r>
      <w:r w:rsidR="00B1485F" w:rsidRPr="00B1485F">
        <w:rPr>
          <w:rFonts w:ascii="Arial" w:hAnsi="Arial" w:cs="Arial" w:hint="eastAsia"/>
          <w:color w:val="202124"/>
          <w:shd w:val="clear" w:color="auto" w:fill="FFFFFF"/>
        </w:rPr>
        <w:t>식별된</w:t>
      </w:r>
      <w:r w:rsidR="00B1485F" w:rsidRPr="00B1485F">
        <w:rPr>
          <w:rFonts w:ascii="Arial" w:hAnsi="Arial" w:cs="Arial" w:hint="eastAsia"/>
          <w:color w:val="202124"/>
          <w:shd w:val="clear" w:color="auto" w:fill="FFFFFF"/>
        </w:rPr>
        <w:t>?</w:t>
      </w:r>
      <w:r w:rsidR="00B1485F" w:rsidRPr="00B1485F">
        <w:rPr>
          <w:rFonts w:ascii="Arial" w:hAnsi="Arial" w:cs="Arial"/>
          <w:color w:val="202124"/>
          <w:shd w:val="clear" w:color="auto" w:fill="FFFFFF"/>
        </w:rPr>
        <w:t xml:space="preserve">) </w:t>
      </w:r>
      <w:r w:rsidR="00B1485F" w:rsidRPr="00B1485F">
        <w:rPr>
          <w:rFonts w:ascii="Arial" w:hAnsi="Arial" w:cs="Arial" w:hint="eastAsia"/>
          <w:color w:val="202124"/>
          <w:shd w:val="clear" w:color="auto" w:fill="FFFFFF"/>
        </w:rPr>
        <w:t>d</w:t>
      </w:r>
      <w:r w:rsidR="00B1485F" w:rsidRPr="00B1485F">
        <w:rPr>
          <w:rFonts w:ascii="Arial" w:hAnsi="Arial" w:cs="Arial"/>
          <w:color w:val="202124"/>
          <w:shd w:val="clear" w:color="auto" w:fill="FFFFFF"/>
        </w:rPr>
        <w:t>ata items</w:t>
      </w:r>
      <w:r w:rsidR="00B1485F" w:rsidRPr="00B1485F">
        <w:rPr>
          <w:rFonts w:ascii="Arial" w:hAnsi="Arial" w:cs="Arial" w:hint="eastAsia"/>
          <w:color w:val="202124"/>
          <w:shd w:val="clear" w:color="auto" w:fill="FFFFFF"/>
        </w:rPr>
        <w:t>를</w:t>
      </w:r>
      <w:r w:rsidR="00B1485F" w:rsidRPr="00B1485F">
        <w:rPr>
          <w:rFonts w:ascii="Arial" w:hAnsi="Arial" w:cs="Arial" w:hint="eastAsia"/>
          <w:color w:val="202124"/>
          <w:shd w:val="clear" w:color="auto" w:fill="FFFFFF"/>
        </w:rPr>
        <w:t xml:space="preserve"> </w:t>
      </w:r>
      <w:r w:rsidR="00B1485F" w:rsidRPr="00B1485F">
        <w:rPr>
          <w:rFonts w:ascii="Arial" w:hAnsi="Arial" w:cs="Arial" w:hint="eastAsia"/>
          <w:color w:val="202124"/>
          <w:shd w:val="clear" w:color="auto" w:fill="FFFFFF"/>
        </w:rPr>
        <w:t>게시하기</w:t>
      </w:r>
      <w:r w:rsidR="00B1485F" w:rsidRPr="00B1485F">
        <w:rPr>
          <w:rFonts w:ascii="Arial" w:hAnsi="Arial" w:cs="Arial" w:hint="eastAsia"/>
          <w:color w:val="202124"/>
          <w:shd w:val="clear" w:color="auto" w:fill="FFFFFF"/>
        </w:rPr>
        <w:t xml:space="preserve"> </w:t>
      </w:r>
      <w:r w:rsidR="00B1485F" w:rsidRPr="00B1485F">
        <w:rPr>
          <w:rFonts w:ascii="Arial" w:hAnsi="Arial" w:cs="Arial" w:hint="eastAsia"/>
          <w:color w:val="202124"/>
          <w:shd w:val="clear" w:color="auto" w:fill="FFFFFF"/>
        </w:rPr>
        <w:t>위해</w:t>
      </w:r>
      <w:r w:rsidR="00B1485F" w:rsidRPr="00B1485F">
        <w:rPr>
          <w:rFonts w:ascii="Arial" w:hAnsi="Arial" w:cs="Arial" w:hint="eastAsia"/>
          <w:color w:val="202124"/>
          <w:shd w:val="clear" w:color="auto" w:fill="FFFFFF"/>
        </w:rPr>
        <w:t xml:space="preserve"> </w:t>
      </w:r>
      <w:r w:rsidR="00B1485F" w:rsidRPr="00B1485F">
        <w:rPr>
          <w:rFonts w:ascii="Arial" w:hAnsi="Arial" w:cs="Arial" w:hint="eastAsia"/>
          <w:color w:val="202124"/>
          <w:shd w:val="clear" w:color="auto" w:fill="FFFFFF"/>
        </w:rPr>
        <w:t>앱으로</w:t>
      </w:r>
      <w:r w:rsidR="00B1485F" w:rsidRPr="00B1485F">
        <w:rPr>
          <w:rFonts w:ascii="Arial" w:hAnsi="Arial" w:cs="Arial" w:hint="eastAsia"/>
          <w:color w:val="202124"/>
          <w:shd w:val="clear" w:color="auto" w:fill="FFFFFF"/>
        </w:rPr>
        <w:t xml:space="preserve"> </w:t>
      </w:r>
      <w:r w:rsidR="00B1485F" w:rsidRPr="00B1485F">
        <w:rPr>
          <w:rFonts w:ascii="Arial" w:hAnsi="Arial" w:cs="Arial" w:hint="eastAsia"/>
          <w:color w:val="202124"/>
          <w:shd w:val="clear" w:color="auto" w:fill="FFFFFF"/>
        </w:rPr>
        <w:t>진입할</w:t>
      </w:r>
      <w:r w:rsidR="00B1485F" w:rsidRPr="00B1485F">
        <w:rPr>
          <w:rFonts w:ascii="Arial" w:hAnsi="Arial" w:cs="Arial" w:hint="eastAsia"/>
          <w:color w:val="202124"/>
          <w:shd w:val="clear" w:color="auto" w:fill="FFFFFF"/>
        </w:rPr>
        <w:t xml:space="preserve"> </w:t>
      </w:r>
      <w:r w:rsidR="00B1485F" w:rsidRPr="00B1485F">
        <w:rPr>
          <w:rFonts w:ascii="Arial" w:hAnsi="Arial" w:cs="Arial" w:hint="eastAsia"/>
          <w:color w:val="202124"/>
          <w:shd w:val="clear" w:color="auto" w:fill="FFFFFF"/>
        </w:rPr>
        <w:t>수</w:t>
      </w:r>
      <w:r w:rsidR="00B1485F" w:rsidRPr="00B1485F">
        <w:rPr>
          <w:rFonts w:ascii="Arial" w:hAnsi="Arial" w:cs="Arial" w:hint="eastAsia"/>
          <w:color w:val="202124"/>
          <w:shd w:val="clear" w:color="auto" w:fill="FFFFFF"/>
        </w:rPr>
        <w:t xml:space="preserve"> </w:t>
      </w:r>
      <w:r w:rsidR="00B1485F" w:rsidRPr="00B1485F">
        <w:rPr>
          <w:rFonts w:ascii="Arial" w:hAnsi="Arial" w:cs="Arial" w:hint="eastAsia"/>
          <w:color w:val="202124"/>
          <w:shd w:val="clear" w:color="auto" w:fill="FFFFFF"/>
        </w:rPr>
        <w:t>있는</w:t>
      </w:r>
      <w:r w:rsidR="00B1485F" w:rsidRPr="00B1485F">
        <w:rPr>
          <w:rFonts w:ascii="Arial" w:hAnsi="Arial" w:cs="Arial" w:hint="eastAsia"/>
          <w:color w:val="202124"/>
          <w:shd w:val="clear" w:color="auto" w:fill="FFFFFF"/>
        </w:rPr>
        <w:t xml:space="preserve"> </w:t>
      </w:r>
      <w:r w:rsidR="00B1485F" w:rsidRPr="00B1485F">
        <w:rPr>
          <w:rFonts w:ascii="Arial" w:hAnsi="Arial" w:cs="Arial" w:hint="eastAsia"/>
          <w:color w:val="202124"/>
          <w:shd w:val="clear" w:color="auto" w:fill="FFFFFF"/>
        </w:rPr>
        <w:t>진입점이다</w:t>
      </w:r>
      <w:r w:rsidR="00B1485F" w:rsidRPr="00B1485F">
        <w:rPr>
          <w:rFonts w:ascii="Arial" w:hAnsi="Arial" w:cs="Arial" w:hint="eastAsia"/>
          <w:color w:val="202124"/>
          <w:shd w:val="clear" w:color="auto" w:fill="FFFFFF"/>
        </w:rPr>
        <w:t>.</w:t>
      </w:r>
      <w:r w:rsidR="00B1485F" w:rsidRPr="00B1485F">
        <w:rPr>
          <w:rFonts w:ascii="Arial" w:hAnsi="Arial" w:cs="Arial"/>
          <w:color w:val="202124"/>
          <w:shd w:val="clear" w:color="auto" w:fill="FFFFFF"/>
        </w:rPr>
        <w:t>)</w:t>
      </w:r>
      <w:r w:rsidR="00B1485F" w:rsidRPr="00B1485F">
        <w:rPr>
          <w:rFonts w:ascii="Helvetica" w:hAnsi="Helvetica" w:cs="Helvetica"/>
          <w:color w:val="FF0000"/>
          <w:spacing w:val="-8"/>
          <w:shd w:val="clear" w:color="auto" w:fill="FFFFFF"/>
        </w:rPr>
        <w:t xml:space="preserve"> Thus an app can decide how it(app) wants to map the data it(app) contains to a URI namespace, handing out those URIs to other entities which can in turn use them to access the data.</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따라서</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앱에서</w:t>
      </w:r>
      <w:r w:rsidR="00B1485F" w:rsidRPr="00B1485F">
        <w:rPr>
          <w:rFonts w:ascii="Arial" w:hAnsi="Arial" w:cs="Arial"/>
          <w:color w:val="FF0000"/>
          <w:shd w:val="clear" w:color="auto" w:fill="FFFFFF"/>
        </w:rPr>
        <w:t xml:space="preserve"> URI </w:t>
      </w:r>
      <w:r w:rsidR="00B1485F" w:rsidRPr="00B1485F">
        <w:rPr>
          <w:rFonts w:ascii="Arial" w:hAnsi="Arial" w:cs="Arial"/>
          <w:color w:val="FF0000"/>
          <w:shd w:val="clear" w:color="auto" w:fill="FFFFFF"/>
        </w:rPr>
        <w:t>네임스페이스에</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넣을</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데이터를</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매핑할</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방식을</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결정하고</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해당</w:t>
      </w:r>
      <w:r w:rsidR="00B1485F" w:rsidRPr="00B1485F">
        <w:rPr>
          <w:rFonts w:ascii="Arial" w:hAnsi="Arial" w:cs="Arial"/>
          <w:color w:val="FF0000"/>
          <w:shd w:val="clear" w:color="auto" w:fill="FFFFFF"/>
        </w:rPr>
        <w:t xml:space="preserve"> URI</w:t>
      </w:r>
      <w:r w:rsidR="00B1485F" w:rsidRPr="00B1485F">
        <w:rPr>
          <w:rFonts w:ascii="Arial" w:hAnsi="Arial" w:cs="Arial"/>
          <w:color w:val="FF0000"/>
          <w:shd w:val="clear" w:color="auto" w:fill="FFFFFF"/>
        </w:rPr>
        <w:t>를</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다른</w:t>
      </w:r>
      <w:r w:rsidR="00B1485F" w:rsidRPr="00B1485F">
        <w:rPr>
          <w:rFonts w:ascii="Arial" w:hAnsi="Arial" w:cs="Arial"/>
          <w:color w:val="FF0000"/>
          <w:shd w:val="clear" w:color="auto" w:fill="FFFFFF"/>
        </w:rPr>
        <w:t xml:space="preserve"> </w:t>
      </w:r>
      <w:proofErr w:type="spellStart"/>
      <w:r w:rsidR="00B1485F" w:rsidRPr="00B1485F">
        <w:rPr>
          <w:rFonts w:ascii="Arial" w:hAnsi="Arial" w:cs="Arial"/>
          <w:color w:val="FF0000"/>
          <w:shd w:val="clear" w:color="auto" w:fill="FFFFFF"/>
        </w:rPr>
        <w:t>엔터티에</w:t>
      </w:r>
      <w:proofErr w:type="spellEnd"/>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전달할</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수</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있습니다</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이를</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전달받은</w:t>
      </w:r>
      <w:r w:rsidR="00B1485F" w:rsidRPr="00B1485F">
        <w:rPr>
          <w:rFonts w:ascii="Arial" w:hAnsi="Arial" w:cs="Arial"/>
          <w:color w:val="FF0000"/>
          <w:shd w:val="clear" w:color="auto" w:fill="FFFFFF"/>
        </w:rPr>
        <w:t xml:space="preserve"> </w:t>
      </w:r>
      <w:proofErr w:type="spellStart"/>
      <w:r w:rsidR="00B1485F" w:rsidRPr="00B1485F">
        <w:rPr>
          <w:rFonts w:ascii="Arial" w:hAnsi="Arial" w:cs="Arial"/>
          <w:color w:val="FF0000"/>
          <w:shd w:val="clear" w:color="auto" w:fill="FFFFFF"/>
        </w:rPr>
        <w:t>엔터티는</w:t>
      </w:r>
      <w:proofErr w:type="spellEnd"/>
      <w:r w:rsidR="00B1485F" w:rsidRPr="00B1485F">
        <w:rPr>
          <w:rFonts w:ascii="Arial" w:hAnsi="Arial" w:cs="Arial"/>
          <w:color w:val="FF0000"/>
          <w:shd w:val="clear" w:color="auto" w:fill="FFFFFF"/>
        </w:rPr>
        <w:t xml:space="preserve"> URI</w:t>
      </w:r>
      <w:r w:rsidR="00B1485F" w:rsidRPr="00B1485F">
        <w:rPr>
          <w:rFonts w:ascii="Arial" w:hAnsi="Arial" w:cs="Arial"/>
          <w:color w:val="FF0000"/>
          <w:shd w:val="clear" w:color="auto" w:fill="FFFFFF"/>
        </w:rPr>
        <w:t>를</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사용하여</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데이터에</w:t>
      </w:r>
      <w:r w:rsidR="00B1485F" w:rsidRPr="00B1485F">
        <w:rPr>
          <w:rFonts w:ascii="Arial" w:hAnsi="Arial" w:cs="Arial"/>
          <w:color w:val="FF0000"/>
          <w:shd w:val="clear" w:color="auto" w:fill="FFFFFF"/>
        </w:rPr>
        <w:t xml:space="preserve"> </w:t>
      </w:r>
      <w:r w:rsidR="00B1485F" w:rsidRPr="00B1485F">
        <w:rPr>
          <w:rFonts w:ascii="Arial" w:hAnsi="Arial" w:cs="Arial"/>
          <w:color w:val="FF0000"/>
          <w:shd w:val="clear" w:color="auto" w:fill="FFFFFF"/>
        </w:rPr>
        <w:t>액세스합니다</w:t>
      </w:r>
      <w:r w:rsidR="00B1485F" w:rsidRPr="00B1485F">
        <w:rPr>
          <w:rFonts w:ascii="Arial" w:hAnsi="Arial" w:cs="Arial"/>
          <w:color w:val="FF0000"/>
          <w:shd w:val="clear" w:color="auto" w:fill="FFFFFF"/>
        </w:rPr>
        <w:t>.-</w:t>
      </w:r>
      <w:r w:rsidR="00B1485F" w:rsidRPr="00B1485F">
        <w:rPr>
          <w:rFonts w:ascii="Arial" w:hAnsi="Arial" w:cs="Arial" w:hint="eastAsia"/>
          <w:color w:val="FF0000"/>
          <w:shd w:val="clear" w:color="auto" w:fill="FFFFFF"/>
        </w:rPr>
        <w:t>해석</w:t>
      </w:r>
      <w:r w:rsidR="00B1485F" w:rsidRPr="00B1485F">
        <w:rPr>
          <w:rFonts w:ascii="Arial" w:hAnsi="Arial" w:cs="Arial" w:hint="eastAsia"/>
          <w:color w:val="FF0000"/>
          <w:shd w:val="clear" w:color="auto" w:fill="FFFFFF"/>
        </w:rPr>
        <w:t xml:space="preserve"> </w:t>
      </w:r>
      <w:r w:rsidR="00B1485F" w:rsidRPr="00B1485F">
        <w:rPr>
          <w:rFonts w:ascii="Arial" w:hAnsi="Arial" w:cs="Arial" w:hint="eastAsia"/>
          <w:color w:val="FF0000"/>
          <w:shd w:val="clear" w:color="auto" w:fill="FFFFFF"/>
        </w:rPr>
        <w:t>못하겠음</w:t>
      </w:r>
      <w:r w:rsidR="00B1485F" w:rsidRPr="00B1485F">
        <w:rPr>
          <w:rFonts w:ascii="Arial" w:hAnsi="Arial" w:cs="Arial"/>
          <w:color w:val="FF0000"/>
          <w:shd w:val="clear" w:color="auto" w:fill="FFFFFF"/>
        </w:rPr>
        <w:t>)</w:t>
      </w:r>
      <w:r w:rsidR="00B1485F" w:rsidRPr="00B1485F">
        <w:rPr>
          <w:rFonts w:ascii="Arial" w:hAnsi="Arial" w:cs="Arial"/>
          <w:color w:val="202124"/>
        </w:rPr>
        <w:t xml:space="preserve"> </w:t>
      </w:r>
      <w:r w:rsidR="00B1485F" w:rsidRPr="002E6516">
        <w:rPr>
          <w:rFonts w:ascii="Arial" w:hAnsi="Arial" w:cs="Arial"/>
          <w:color w:val="202124"/>
        </w:rPr>
        <w:lastRenderedPageBreak/>
        <w:t>Content providers are also useful for reading and writing data that is private to your app and not shared.</w:t>
      </w:r>
    </w:p>
    <w:p w14:paraId="3EBBE877" w14:textId="5CB03823" w:rsidR="00B1485F" w:rsidRPr="002E6516" w:rsidRDefault="00B1485F" w:rsidP="00B1485F">
      <w:pPr>
        <w:pStyle w:val="a6"/>
        <w:shd w:val="clear" w:color="auto" w:fill="FFFFFF"/>
        <w:spacing w:before="240" w:beforeAutospacing="0" w:after="0" w:afterAutospacing="0"/>
        <w:rPr>
          <w:rFonts w:ascii="Arial" w:hAnsi="Arial" w:cs="Arial"/>
          <w:color w:val="202124"/>
          <w:shd w:val="clear" w:color="auto" w:fill="FFFFFF"/>
        </w:rPr>
      </w:pPr>
      <w:r w:rsidRPr="002E6516">
        <w:rPr>
          <w:rFonts w:ascii="Arial" w:hAnsi="Arial" w:cs="Arial"/>
          <w:color w:val="202124"/>
        </w:rPr>
        <w:t>A content provider is implemented as a subclass of </w:t>
      </w:r>
      <w:proofErr w:type="spellStart"/>
      <w:r w:rsidRPr="002E6516">
        <w:rPr>
          <w:rStyle w:val="HTML"/>
          <w:rFonts w:ascii="Courier New" w:hAnsi="Courier New" w:cs="Courier New"/>
          <w:color w:val="37474F"/>
          <w:shd w:val="clear" w:color="auto" w:fill="F1F3F4"/>
        </w:rPr>
        <w:fldChar w:fldCharType="begin"/>
      </w:r>
      <w:r w:rsidRPr="002E6516">
        <w:rPr>
          <w:rStyle w:val="HTML"/>
          <w:rFonts w:ascii="Courier New" w:hAnsi="Courier New" w:cs="Courier New"/>
          <w:color w:val="37474F"/>
          <w:shd w:val="clear" w:color="auto" w:fill="F1F3F4"/>
        </w:rPr>
        <w:instrText xml:space="preserve"> HYPERLINK "https://developer.android.com/reference/android/content/ContentProvider" </w:instrText>
      </w:r>
      <w:r w:rsidRPr="002E6516">
        <w:rPr>
          <w:rStyle w:val="HTML"/>
          <w:rFonts w:ascii="Courier New" w:hAnsi="Courier New" w:cs="Courier New"/>
          <w:color w:val="37474F"/>
          <w:shd w:val="clear" w:color="auto" w:fill="F1F3F4"/>
        </w:rPr>
        <w:fldChar w:fldCharType="separate"/>
      </w:r>
      <w:r w:rsidRPr="002E6516">
        <w:rPr>
          <w:rStyle w:val="a4"/>
          <w:rFonts w:ascii="Courier New" w:hAnsi="Courier New" w:cs="Courier New"/>
          <w:shd w:val="clear" w:color="auto" w:fill="F1F3F4"/>
        </w:rPr>
        <w:t>ContentProvider</w:t>
      </w:r>
      <w:proofErr w:type="spellEnd"/>
      <w:r w:rsidRPr="002E6516">
        <w:rPr>
          <w:rStyle w:val="HTML"/>
          <w:rFonts w:ascii="Courier New" w:hAnsi="Courier New" w:cs="Courier New"/>
          <w:color w:val="37474F"/>
          <w:shd w:val="clear" w:color="auto" w:fill="F1F3F4"/>
        </w:rPr>
        <w:fldChar w:fldCharType="end"/>
      </w:r>
      <w:r w:rsidRPr="002E6516">
        <w:rPr>
          <w:rFonts w:ascii="Arial" w:hAnsi="Arial" w:cs="Arial"/>
          <w:color w:val="202124"/>
        </w:rPr>
        <w:t> and must implement a standard set of APIs that enable other apps to perform transactions. For more information, see the </w:t>
      </w:r>
      <w:hyperlink r:id="rId8" w:history="1">
        <w:r w:rsidRPr="002E6516">
          <w:rPr>
            <w:rStyle w:val="a4"/>
            <w:rFonts w:ascii="Arial" w:hAnsi="Arial" w:cs="Arial"/>
          </w:rPr>
          <w:t>Content Providers</w:t>
        </w:r>
      </w:hyperlink>
      <w:r w:rsidRPr="002E6516">
        <w:rPr>
          <w:rFonts w:ascii="Arial" w:hAnsi="Arial" w:cs="Arial"/>
          <w:color w:val="202124"/>
        </w:rPr>
        <w:t> developer guide.</w:t>
      </w:r>
      <w:r w:rsidRPr="002E6516">
        <w:rPr>
          <w:rFonts w:ascii="Arial" w:hAnsi="Arial" w:cs="Arial"/>
          <w:color w:val="202124"/>
          <w:shd w:val="clear" w:color="auto" w:fill="FFFFFF"/>
        </w:rPr>
        <w:t xml:space="preserve"> </w:t>
      </w:r>
    </w:p>
    <w:p w14:paraId="6F667259" w14:textId="75093852" w:rsidR="00B1485F" w:rsidRPr="002E6516" w:rsidRDefault="00B1485F" w:rsidP="00B1485F">
      <w:pPr>
        <w:pStyle w:val="a6"/>
        <w:shd w:val="clear" w:color="auto" w:fill="FFFFFF"/>
        <w:spacing w:before="240" w:beforeAutospacing="0" w:after="0" w:afterAutospacing="0"/>
        <w:rPr>
          <w:rFonts w:ascii="Arial" w:hAnsi="Arial" w:cs="Arial"/>
          <w:color w:val="202124"/>
          <w:shd w:val="clear" w:color="auto" w:fill="FFFFFF"/>
        </w:rPr>
      </w:pPr>
      <w:r w:rsidRPr="002E6516">
        <w:rPr>
          <w:rFonts w:ascii="Arial" w:hAnsi="Arial" w:cs="Arial"/>
          <w:color w:val="202124"/>
          <w:shd w:val="clear" w:color="auto" w:fill="FFFFFF"/>
        </w:rPr>
        <w:t>A unique aspect of the Android system design is that any app can start another app’s component. For example, if you want the user to capture a photo with the device camera, there's probably another app that does that and your app can use it instead of developing an activity to capture a photo yourself. You don't need to incorporate or even link to the code from the camera app. Instead, you can simply start the activity in the camera app that captures a photo. When complete, the photo is even returned to your app so you can use it. To the user, it seems as if the camera is actually a part of your app.</w:t>
      </w:r>
    </w:p>
    <w:p w14:paraId="7DC2A68F" w14:textId="77777777" w:rsidR="00B1485F" w:rsidRPr="002E6516" w:rsidRDefault="00B1485F" w:rsidP="00B1485F">
      <w:pPr>
        <w:pStyle w:val="a6"/>
        <w:shd w:val="clear" w:color="auto" w:fill="FFFFFF"/>
        <w:spacing w:before="240" w:beforeAutospacing="0" w:after="0" w:afterAutospacing="0"/>
        <w:rPr>
          <w:rFonts w:ascii="Arial" w:hAnsi="Arial" w:cs="Arial"/>
          <w:color w:val="202124"/>
        </w:rPr>
      </w:pPr>
    </w:p>
    <w:p w14:paraId="07EC2396" w14:textId="4E36A079" w:rsidR="00B1485F" w:rsidRPr="002E6516" w:rsidRDefault="00B1485F" w:rsidP="00B1485F">
      <w:pPr>
        <w:widowControl/>
        <w:shd w:val="clear" w:color="auto" w:fill="FFFFFF"/>
        <w:wordWrap/>
        <w:autoSpaceDE/>
        <w:autoSpaceDN/>
        <w:spacing w:after="240" w:line="240" w:lineRule="auto"/>
        <w:jc w:val="left"/>
        <w:rPr>
          <w:rFonts w:ascii="Arial" w:hAnsi="Arial" w:cs="Arial"/>
          <w:color w:val="202124"/>
          <w:sz w:val="24"/>
          <w:szCs w:val="24"/>
          <w:shd w:val="clear" w:color="auto" w:fill="FFFFFF"/>
        </w:rPr>
      </w:pPr>
      <w:r w:rsidRPr="002E6516">
        <w:rPr>
          <w:rFonts w:ascii="Arial" w:hAnsi="Arial" w:cs="Arial"/>
          <w:color w:val="202124"/>
          <w:sz w:val="24"/>
          <w:szCs w:val="24"/>
          <w:shd w:val="clear" w:color="auto" w:fill="FFFFFF"/>
        </w:rPr>
        <w:t>Therefore, unlike apps on most other systems, Android apps don't have a single entry point (there's no </w:t>
      </w:r>
      <w:r w:rsidRPr="002E6516">
        <w:rPr>
          <w:rStyle w:val="HTML"/>
          <w:rFonts w:ascii="Courier New" w:hAnsi="Courier New" w:cs="Courier New"/>
          <w:color w:val="37474F"/>
          <w:shd w:val="clear" w:color="auto" w:fill="F1F3F4"/>
        </w:rPr>
        <w:t>main()</w:t>
      </w:r>
      <w:r w:rsidRPr="002E6516">
        <w:rPr>
          <w:rFonts w:ascii="Arial" w:hAnsi="Arial" w:cs="Arial"/>
          <w:color w:val="202124"/>
          <w:sz w:val="24"/>
          <w:szCs w:val="24"/>
          <w:shd w:val="clear" w:color="auto" w:fill="FFFFFF"/>
        </w:rPr>
        <w:t> function).</w:t>
      </w:r>
    </w:p>
    <w:p w14:paraId="20B7276A" w14:textId="71A5446F" w:rsidR="002E6516" w:rsidRPr="00814C97" w:rsidRDefault="002E6516" w:rsidP="00B1485F">
      <w:pPr>
        <w:widowControl/>
        <w:shd w:val="clear" w:color="auto" w:fill="FFFFFF"/>
        <w:wordWrap/>
        <w:autoSpaceDE/>
        <w:autoSpaceDN/>
        <w:spacing w:after="240" w:line="240" w:lineRule="auto"/>
        <w:jc w:val="left"/>
        <w:rPr>
          <w:rFonts w:ascii="Arial" w:eastAsia="굴림" w:hAnsi="Arial" w:cs="Arial"/>
          <w:color w:val="202124"/>
          <w:kern w:val="0"/>
          <w:sz w:val="24"/>
          <w:szCs w:val="24"/>
        </w:rPr>
      </w:pPr>
      <w:r w:rsidRPr="002E6516">
        <w:rPr>
          <w:rFonts w:ascii="Arial" w:hAnsi="Arial" w:cs="Arial"/>
          <w:color w:val="202124"/>
          <w:sz w:val="24"/>
          <w:szCs w:val="24"/>
          <w:shd w:val="clear" w:color="auto" w:fill="FFFFFF"/>
        </w:rPr>
        <w:t>Because the system runs each app in a separate process with file permissions that restrict access to other apps, your app cannot directly activate a component from another app. However, the Android system can. To activate a component in another app, deliver a message to the system that specifies your </w:t>
      </w:r>
      <w:r w:rsidRPr="002E6516">
        <w:rPr>
          <w:rStyle w:val="a5"/>
          <w:rFonts w:ascii="Arial" w:hAnsi="Arial" w:cs="Arial"/>
          <w:color w:val="202124"/>
          <w:sz w:val="24"/>
          <w:szCs w:val="24"/>
          <w:shd w:val="clear" w:color="auto" w:fill="FFFFFF"/>
        </w:rPr>
        <w:t>intent</w:t>
      </w:r>
      <w:r w:rsidRPr="002E6516">
        <w:rPr>
          <w:rFonts w:ascii="Arial" w:hAnsi="Arial" w:cs="Arial"/>
          <w:color w:val="202124"/>
          <w:sz w:val="24"/>
          <w:szCs w:val="24"/>
          <w:shd w:val="clear" w:color="auto" w:fill="FFFFFF"/>
        </w:rPr>
        <w:t> to start a particular component. The system then activates the component for you.</w:t>
      </w:r>
    </w:p>
    <w:p w14:paraId="5EB4A8D9" w14:textId="77777777" w:rsidR="002E6516" w:rsidRPr="002E6516" w:rsidRDefault="002E6516" w:rsidP="002E6516">
      <w:pPr>
        <w:widowControl/>
        <w:shd w:val="clear" w:color="auto" w:fill="FFFFFF"/>
        <w:wordWrap/>
        <w:autoSpaceDE/>
        <w:autoSpaceDN/>
        <w:spacing w:before="100" w:beforeAutospacing="1" w:after="100" w:afterAutospacing="1" w:line="240" w:lineRule="auto"/>
        <w:ind w:left="1000" w:right="-600" w:hanging="400"/>
        <w:jc w:val="left"/>
        <w:outlineLvl w:val="2"/>
        <w:rPr>
          <w:rFonts w:ascii="Arial" w:eastAsia="굴림" w:hAnsi="Arial" w:cs="Arial"/>
          <w:b/>
          <w:bCs/>
          <w:color w:val="202124"/>
          <w:kern w:val="0"/>
          <w:sz w:val="24"/>
          <w:szCs w:val="24"/>
        </w:rPr>
      </w:pPr>
      <w:r w:rsidRPr="002E6516">
        <w:rPr>
          <w:rFonts w:ascii="Arial" w:eastAsia="굴림" w:hAnsi="Arial" w:cs="Arial"/>
          <w:b/>
          <w:bCs/>
          <w:color w:val="202124"/>
          <w:kern w:val="0"/>
          <w:sz w:val="24"/>
          <w:szCs w:val="24"/>
        </w:rPr>
        <w:t>Activating components</w:t>
      </w:r>
    </w:p>
    <w:p w14:paraId="53BE76B4" w14:textId="77777777" w:rsidR="002E6516" w:rsidRPr="002E6516" w:rsidRDefault="002E6516" w:rsidP="002E6516">
      <w:pPr>
        <w:widowControl/>
        <w:shd w:val="clear" w:color="auto" w:fill="FFFFFF"/>
        <w:wordWrap/>
        <w:autoSpaceDE/>
        <w:autoSpaceDN/>
        <w:spacing w:before="240" w:after="240" w:line="240" w:lineRule="auto"/>
        <w:jc w:val="left"/>
        <w:rPr>
          <w:rFonts w:ascii="Arial" w:eastAsia="굴림" w:hAnsi="Arial" w:cs="Arial"/>
          <w:color w:val="202124"/>
          <w:kern w:val="0"/>
          <w:sz w:val="24"/>
          <w:szCs w:val="24"/>
        </w:rPr>
      </w:pPr>
      <w:r w:rsidRPr="002E6516">
        <w:rPr>
          <w:rFonts w:ascii="Arial" w:eastAsia="굴림" w:hAnsi="Arial" w:cs="Arial"/>
          <w:color w:val="202124"/>
          <w:kern w:val="0"/>
          <w:sz w:val="24"/>
          <w:szCs w:val="24"/>
        </w:rPr>
        <w:t>Three of the four component types—activities, services, and broadcast receivers—are activated by an asynchronous message called an </w:t>
      </w:r>
      <w:r w:rsidRPr="002E6516">
        <w:rPr>
          <w:rFonts w:ascii="Arial" w:eastAsia="굴림" w:hAnsi="Arial" w:cs="Arial"/>
          <w:i/>
          <w:iCs/>
          <w:color w:val="202124"/>
          <w:kern w:val="0"/>
          <w:sz w:val="24"/>
          <w:szCs w:val="24"/>
        </w:rPr>
        <w:t>intent</w:t>
      </w:r>
      <w:r w:rsidRPr="002E6516">
        <w:rPr>
          <w:rFonts w:ascii="Arial" w:eastAsia="굴림" w:hAnsi="Arial" w:cs="Arial"/>
          <w:color w:val="202124"/>
          <w:kern w:val="0"/>
          <w:sz w:val="24"/>
          <w:szCs w:val="24"/>
        </w:rPr>
        <w:t>. Intents bind individual components to each other at runtime. You can think of them as the messengers that request an action from other components, whether the component belongs to your app or another.</w:t>
      </w:r>
    </w:p>
    <w:p w14:paraId="4CDCCA7B" w14:textId="5A6DD2F3" w:rsidR="002E6516" w:rsidRPr="007206C1" w:rsidRDefault="002E6516" w:rsidP="002E6516">
      <w:pPr>
        <w:widowControl/>
        <w:shd w:val="clear" w:color="auto" w:fill="FFFFFF"/>
        <w:wordWrap/>
        <w:autoSpaceDE/>
        <w:autoSpaceDN/>
        <w:spacing w:before="240" w:after="240" w:line="240" w:lineRule="auto"/>
        <w:jc w:val="left"/>
        <w:rPr>
          <w:rFonts w:ascii="Arial" w:hAnsi="Arial" w:cs="Arial"/>
          <w:color w:val="202124"/>
          <w:sz w:val="24"/>
          <w:szCs w:val="24"/>
          <w:shd w:val="clear" w:color="auto" w:fill="FFFFFF"/>
        </w:rPr>
      </w:pPr>
      <w:r w:rsidRPr="002E6516">
        <w:rPr>
          <w:rFonts w:ascii="Arial" w:eastAsia="굴림" w:hAnsi="Arial" w:cs="Arial"/>
          <w:color w:val="202124"/>
          <w:kern w:val="0"/>
          <w:sz w:val="24"/>
          <w:szCs w:val="24"/>
        </w:rPr>
        <w:t>An intent is created with an </w:t>
      </w:r>
      <w:hyperlink r:id="rId9" w:history="1">
        <w:r w:rsidRPr="002E6516">
          <w:rPr>
            <w:rFonts w:ascii="Courier New" w:eastAsia="굴림체" w:hAnsi="Courier New" w:cs="Courier New"/>
            <w:color w:val="0000FF"/>
            <w:kern w:val="0"/>
            <w:sz w:val="24"/>
            <w:szCs w:val="24"/>
            <w:u w:val="single"/>
            <w:shd w:val="clear" w:color="auto" w:fill="F1F3F4"/>
          </w:rPr>
          <w:t>Intent</w:t>
        </w:r>
      </w:hyperlink>
      <w:r w:rsidRPr="002E6516">
        <w:rPr>
          <w:rFonts w:ascii="Arial" w:eastAsia="굴림" w:hAnsi="Arial" w:cs="Arial"/>
          <w:color w:val="202124"/>
          <w:kern w:val="0"/>
          <w:sz w:val="24"/>
          <w:szCs w:val="24"/>
        </w:rPr>
        <w:t> object, which defines a message to activate either a specific component (explicit intent) or a specific </w:t>
      </w:r>
      <w:r w:rsidRPr="002E6516">
        <w:rPr>
          <w:rFonts w:ascii="Arial" w:eastAsia="굴림" w:hAnsi="Arial" w:cs="Arial"/>
          <w:i/>
          <w:iCs/>
          <w:color w:val="202124"/>
          <w:kern w:val="0"/>
          <w:sz w:val="24"/>
          <w:szCs w:val="24"/>
        </w:rPr>
        <w:t>type</w:t>
      </w:r>
      <w:r w:rsidRPr="002E6516">
        <w:rPr>
          <w:rFonts w:ascii="Arial" w:eastAsia="굴림" w:hAnsi="Arial" w:cs="Arial"/>
          <w:color w:val="202124"/>
          <w:kern w:val="0"/>
          <w:sz w:val="24"/>
          <w:szCs w:val="24"/>
        </w:rPr>
        <w:t> of component (implicit intent).</w:t>
      </w:r>
      <w:r w:rsidRPr="007206C1">
        <w:rPr>
          <w:rFonts w:ascii="Arial" w:hAnsi="Arial" w:cs="Arial"/>
          <w:color w:val="202124"/>
          <w:sz w:val="24"/>
          <w:szCs w:val="24"/>
          <w:shd w:val="clear" w:color="auto" w:fill="FFFFFF"/>
        </w:rPr>
        <w:t xml:space="preserve"> For activities and services, an intent defines the action to perform (for example, to </w:t>
      </w:r>
      <w:r w:rsidRPr="007206C1">
        <w:rPr>
          <w:rStyle w:val="a5"/>
          <w:rFonts w:ascii="Arial" w:hAnsi="Arial" w:cs="Arial"/>
          <w:color w:val="202124"/>
          <w:sz w:val="24"/>
          <w:szCs w:val="24"/>
          <w:shd w:val="clear" w:color="auto" w:fill="FFFFFF"/>
        </w:rPr>
        <w:t>view</w:t>
      </w:r>
      <w:r w:rsidRPr="007206C1">
        <w:rPr>
          <w:rFonts w:ascii="Arial" w:hAnsi="Arial" w:cs="Arial"/>
          <w:color w:val="202124"/>
          <w:sz w:val="24"/>
          <w:szCs w:val="24"/>
          <w:shd w:val="clear" w:color="auto" w:fill="FFFFFF"/>
        </w:rPr>
        <w:t> or </w:t>
      </w:r>
      <w:r w:rsidRPr="007206C1">
        <w:rPr>
          <w:rStyle w:val="a5"/>
          <w:rFonts w:ascii="Arial" w:hAnsi="Arial" w:cs="Arial"/>
          <w:color w:val="202124"/>
          <w:sz w:val="24"/>
          <w:szCs w:val="24"/>
          <w:shd w:val="clear" w:color="auto" w:fill="FFFFFF"/>
        </w:rPr>
        <w:t>send</w:t>
      </w:r>
      <w:r w:rsidRPr="007206C1">
        <w:rPr>
          <w:rFonts w:ascii="Arial" w:hAnsi="Arial" w:cs="Arial"/>
          <w:color w:val="202124"/>
          <w:sz w:val="24"/>
          <w:szCs w:val="24"/>
          <w:shd w:val="clear" w:color="auto" w:fill="FFFFFF"/>
        </w:rPr>
        <w:t> something) and may specify the URI of the data to act on, among other things that the component being started might need to know.  an intent might convey a request for an activity to show an image or to open a web page. In some cases, you can start an activity to receive a result, in which case the activity also returns the result in an </w:t>
      </w:r>
      <w:hyperlink r:id="rId10" w:history="1">
        <w:r w:rsidRPr="007206C1">
          <w:rPr>
            <w:rStyle w:val="a4"/>
            <w:rFonts w:ascii="Courier New" w:eastAsia="굴림체" w:hAnsi="Courier New" w:cs="Courier New"/>
            <w:sz w:val="24"/>
            <w:szCs w:val="24"/>
            <w:shd w:val="clear" w:color="auto" w:fill="F1F3F4"/>
          </w:rPr>
          <w:t>Intent</w:t>
        </w:r>
      </w:hyperlink>
      <w:r w:rsidRPr="007206C1">
        <w:rPr>
          <w:rFonts w:ascii="Arial" w:hAnsi="Arial" w:cs="Arial"/>
          <w:color w:val="202124"/>
          <w:sz w:val="24"/>
          <w:szCs w:val="24"/>
          <w:shd w:val="clear" w:color="auto" w:fill="FFFFFF"/>
        </w:rPr>
        <w:t>. For example, you can issue an intent to let the user pick a personal contact and have it returned to you. The return intent includes a URI pointing to the chosen contact.</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인텐트를</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발행하여</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사용자가</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개인</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연락처를</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선택하게</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하고</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이를</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반환할</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수</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있습니다</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반환</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인텐트에는</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선택된</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연락처를</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가리키는</w:t>
      </w:r>
      <w:r w:rsidR="007206C1" w:rsidRPr="007206C1">
        <w:rPr>
          <w:rFonts w:ascii="Arial" w:hAnsi="Arial" w:cs="Arial"/>
          <w:color w:val="202124"/>
          <w:sz w:val="24"/>
          <w:szCs w:val="24"/>
          <w:shd w:val="clear" w:color="auto" w:fill="FFFFFF"/>
        </w:rPr>
        <w:t xml:space="preserve"> URI</w:t>
      </w:r>
      <w:r w:rsidR="007206C1" w:rsidRPr="007206C1">
        <w:rPr>
          <w:rFonts w:ascii="Arial" w:hAnsi="Arial" w:cs="Arial"/>
          <w:color w:val="202124"/>
          <w:sz w:val="24"/>
          <w:szCs w:val="24"/>
          <w:shd w:val="clear" w:color="auto" w:fill="FFFFFF"/>
        </w:rPr>
        <w:t>가</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포함됩니다</w:t>
      </w:r>
      <w:r w:rsidR="007206C1" w:rsidRPr="007206C1">
        <w:rPr>
          <w:rFonts w:ascii="Arial" w:hAnsi="Arial" w:cs="Arial"/>
          <w:color w:val="202124"/>
          <w:sz w:val="24"/>
          <w:szCs w:val="24"/>
          <w:shd w:val="clear" w:color="auto" w:fill="FFFFFF"/>
        </w:rPr>
        <w:t>.) For broadcast receivers, the intent simply defines the announcement being broadcast. For example, a broadcast to indicate the device battery is low includes only a known action string that indicates </w:t>
      </w:r>
      <w:r w:rsidR="007206C1" w:rsidRPr="007206C1">
        <w:rPr>
          <w:rStyle w:val="a5"/>
          <w:rFonts w:ascii="Arial" w:hAnsi="Arial" w:cs="Arial"/>
          <w:color w:val="202124"/>
          <w:sz w:val="24"/>
          <w:szCs w:val="24"/>
          <w:shd w:val="clear" w:color="auto" w:fill="FFFFFF"/>
        </w:rPr>
        <w:t>battery is low</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lastRenderedPageBreak/>
        <w:t>(Broadcast Receiver</w:t>
      </w:r>
      <w:r w:rsidR="007206C1" w:rsidRPr="007206C1">
        <w:rPr>
          <w:rFonts w:ascii="Arial" w:hAnsi="Arial" w:cs="Arial"/>
          <w:color w:val="202124"/>
          <w:sz w:val="24"/>
          <w:szCs w:val="24"/>
          <w:shd w:val="clear" w:color="auto" w:fill="FFFFFF"/>
        </w:rPr>
        <w:t>의</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경우</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인텐트는</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단순히</w:t>
      </w:r>
      <w:r w:rsidR="007206C1" w:rsidRPr="007206C1">
        <w:rPr>
          <w:rFonts w:ascii="Arial" w:hAnsi="Arial" w:cs="Arial"/>
          <w:color w:val="202124"/>
          <w:sz w:val="24"/>
          <w:szCs w:val="24"/>
          <w:shd w:val="clear" w:color="auto" w:fill="FFFFFF"/>
        </w:rPr>
        <w:t xml:space="preserve"> </w:t>
      </w:r>
      <w:proofErr w:type="spellStart"/>
      <w:r w:rsidR="007206C1" w:rsidRPr="007206C1">
        <w:rPr>
          <w:rFonts w:ascii="Arial" w:hAnsi="Arial" w:cs="Arial"/>
          <w:color w:val="202124"/>
          <w:sz w:val="24"/>
          <w:szCs w:val="24"/>
          <w:shd w:val="clear" w:color="auto" w:fill="FFFFFF"/>
        </w:rPr>
        <w:t>브로드캐스트될</w:t>
      </w:r>
      <w:proofErr w:type="spellEnd"/>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알림을</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정의합니다</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예를</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들어</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기기</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배터리</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잔량이</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낮다는</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것을</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나타내는</w:t>
      </w:r>
      <w:r w:rsidR="007206C1" w:rsidRPr="007206C1">
        <w:rPr>
          <w:rFonts w:ascii="Arial" w:hAnsi="Arial" w:cs="Arial"/>
          <w:color w:val="202124"/>
          <w:sz w:val="24"/>
          <w:szCs w:val="24"/>
          <w:shd w:val="clear" w:color="auto" w:fill="FFFFFF"/>
        </w:rPr>
        <w:t xml:space="preserve"> </w:t>
      </w:r>
      <w:proofErr w:type="spellStart"/>
      <w:r w:rsidR="007206C1" w:rsidRPr="007206C1">
        <w:rPr>
          <w:rFonts w:ascii="Arial" w:hAnsi="Arial" w:cs="Arial"/>
          <w:color w:val="202124"/>
          <w:sz w:val="24"/>
          <w:szCs w:val="24"/>
          <w:shd w:val="clear" w:color="auto" w:fill="FFFFFF"/>
        </w:rPr>
        <w:t>브로드캐스트에는</w:t>
      </w:r>
      <w:proofErr w:type="spellEnd"/>
      <w:r w:rsidR="007206C1" w:rsidRPr="007206C1">
        <w:rPr>
          <w:rFonts w:ascii="Arial" w:hAnsi="Arial" w:cs="Arial"/>
          <w:color w:val="202124"/>
          <w:sz w:val="24"/>
          <w:szCs w:val="24"/>
          <w:shd w:val="clear" w:color="auto" w:fill="FFFFFF"/>
        </w:rPr>
        <w:t> </w:t>
      </w:r>
      <w:r w:rsidR="007206C1" w:rsidRPr="007206C1">
        <w:rPr>
          <w:rStyle w:val="a5"/>
          <w:rFonts w:ascii="Arial" w:hAnsi="Arial" w:cs="Arial"/>
          <w:color w:val="202124"/>
          <w:sz w:val="24"/>
          <w:szCs w:val="24"/>
          <w:shd w:val="clear" w:color="auto" w:fill="FFFFFF"/>
        </w:rPr>
        <w:t>배터리</w:t>
      </w:r>
      <w:r w:rsidR="007206C1" w:rsidRPr="007206C1">
        <w:rPr>
          <w:rStyle w:val="a5"/>
          <w:rFonts w:ascii="Arial" w:hAnsi="Arial" w:cs="Arial"/>
          <w:color w:val="202124"/>
          <w:sz w:val="24"/>
          <w:szCs w:val="24"/>
          <w:shd w:val="clear" w:color="auto" w:fill="FFFFFF"/>
        </w:rPr>
        <w:t xml:space="preserve"> </w:t>
      </w:r>
      <w:r w:rsidR="007206C1" w:rsidRPr="007206C1">
        <w:rPr>
          <w:rStyle w:val="a5"/>
          <w:rFonts w:ascii="Arial" w:hAnsi="Arial" w:cs="Arial"/>
          <w:color w:val="202124"/>
          <w:sz w:val="24"/>
          <w:szCs w:val="24"/>
          <w:shd w:val="clear" w:color="auto" w:fill="FFFFFF"/>
        </w:rPr>
        <w:t>부족</w:t>
      </w:r>
      <w:r w:rsidR="007206C1" w:rsidRPr="007206C1">
        <w:rPr>
          <w:rFonts w:ascii="Arial" w:hAnsi="Arial" w:cs="Arial"/>
          <w:color w:val="202124"/>
          <w:sz w:val="24"/>
          <w:szCs w:val="24"/>
          <w:shd w:val="clear" w:color="auto" w:fill="FFFFFF"/>
        </w:rPr>
        <w:t>을</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나타내는</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알려진</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작업</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문자열만</w:t>
      </w:r>
      <w:r w:rsidR="007206C1" w:rsidRPr="007206C1">
        <w:rPr>
          <w:rFonts w:ascii="Arial" w:hAnsi="Arial" w:cs="Arial"/>
          <w:color w:val="202124"/>
          <w:sz w:val="24"/>
          <w:szCs w:val="24"/>
          <w:shd w:val="clear" w:color="auto" w:fill="FFFFFF"/>
        </w:rPr>
        <w:t xml:space="preserve"> </w:t>
      </w:r>
      <w:r w:rsidR="007206C1" w:rsidRPr="007206C1">
        <w:rPr>
          <w:rFonts w:ascii="Arial" w:hAnsi="Arial" w:cs="Arial"/>
          <w:color w:val="202124"/>
          <w:sz w:val="24"/>
          <w:szCs w:val="24"/>
          <w:shd w:val="clear" w:color="auto" w:fill="FFFFFF"/>
        </w:rPr>
        <w:t>포함됩니다</w:t>
      </w:r>
      <w:r w:rsidR="007206C1" w:rsidRPr="007206C1">
        <w:rPr>
          <w:rFonts w:ascii="Arial" w:hAnsi="Arial" w:cs="Arial"/>
          <w:color w:val="202124"/>
          <w:sz w:val="24"/>
          <w:szCs w:val="24"/>
          <w:shd w:val="clear" w:color="auto" w:fill="FFFFFF"/>
        </w:rPr>
        <w:t>.)</w:t>
      </w:r>
    </w:p>
    <w:p w14:paraId="472201E0" w14:textId="3D85F048" w:rsidR="007206C1" w:rsidRPr="007206C1" w:rsidRDefault="007206C1" w:rsidP="002E6516">
      <w:pPr>
        <w:widowControl/>
        <w:shd w:val="clear" w:color="auto" w:fill="FFFFFF"/>
        <w:wordWrap/>
        <w:autoSpaceDE/>
        <w:autoSpaceDN/>
        <w:spacing w:before="240" w:after="240" w:line="240" w:lineRule="auto"/>
        <w:jc w:val="left"/>
        <w:rPr>
          <w:rFonts w:ascii="Arial" w:hAnsi="Arial" w:cs="Arial"/>
          <w:color w:val="202124"/>
          <w:sz w:val="24"/>
          <w:szCs w:val="24"/>
          <w:shd w:val="clear" w:color="auto" w:fill="FFFFFF"/>
        </w:rPr>
      </w:pPr>
      <w:r w:rsidRPr="007206C1">
        <w:rPr>
          <w:rFonts w:ascii="Arial" w:hAnsi="Arial" w:cs="Arial"/>
          <w:color w:val="202124"/>
          <w:sz w:val="24"/>
          <w:szCs w:val="24"/>
          <w:shd w:val="clear" w:color="auto" w:fill="FFFFFF"/>
        </w:rPr>
        <w:t xml:space="preserve">Unlike activities, services, and broadcast receivers, content providers are not activated by intents.( </w:t>
      </w:r>
      <w:r w:rsidRPr="007206C1">
        <w:rPr>
          <w:rFonts w:ascii="Arial" w:hAnsi="Arial" w:cs="Arial"/>
          <w:color w:val="202124"/>
          <w:sz w:val="24"/>
          <w:szCs w:val="24"/>
          <w:shd w:val="clear" w:color="auto" w:fill="FFFFFF"/>
        </w:rPr>
        <w:t>액티비티</w:t>
      </w:r>
      <w:r w:rsidRPr="007206C1">
        <w:rPr>
          <w:rFonts w:ascii="Arial" w:hAnsi="Arial" w:cs="Arial"/>
          <w:color w:val="202124"/>
          <w:sz w:val="24"/>
          <w:szCs w:val="24"/>
          <w:shd w:val="clear" w:color="auto" w:fill="FFFFFF"/>
        </w:rPr>
        <w:t xml:space="preserve">, </w:t>
      </w:r>
      <w:r w:rsidRPr="007206C1">
        <w:rPr>
          <w:rFonts w:ascii="Arial" w:hAnsi="Arial" w:cs="Arial"/>
          <w:color w:val="202124"/>
          <w:sz w:val="24"/>
          <w:szCs w:val="24"/>
          <w:shd w:val="clear" w:color="auto" w:fill="FFFFFF"/>
        </w:rPr>
        <w:t>서비스</w:t>
      </w:r>
      <w:r w:rsidRPr="007206C1">
        <w:rPr>
          <w:rFonts w:ascii="Arial" w:hAnsi="Arial" w:cs="Arial"/>
          <w:color w:val="202124"/>
          <w:sz w:val="24"/>
          <w:szCs w:val="24"/>
          <w:shd w:val="clear" w:color="auto" w:fill="FFFFFF"/>
        </w:rPr>
        <w:t>, Broadcast Receiver</w:t>
      </w:r>
      <w:r w:rsidRPr="007206C1">
        <w:rPr>
          <w:rFonts w:ascii="Arial" w:hAnsi="Arial" w:cs="Arial"/>
          <w:color w:val="202124"/>
          <w:sz w:val="24"/>
          <w:szCs w:val="24"/>
          <w:shd w:val="clear" w:color="auto" w:fill="FFFFFF"/>
        </w:rPr>
        <w:t>와</w:t>
      </w:r>
      <w:r w:rsidRPr="007206C1">
        <w:rPr>
          <w:rFonts w:ascii="Arial" w:hAnsi="Arial" w:cs="Arial"/>
          <w:color w:val="202124"/>
          <w:sz w:val="24"/>
          <w:szCs w:val="24"/>
          <w:shd w:val="clear" w:color="auto" w:fill="FFFFFF"/>
        </w:rPr>
        <w:t xml:space="preserve"> </w:t>
      </w:r>
      <w:r w:rsidRPr="007206C1">
        <w:rPr>
          <w:rFonts w:ascii="Arial" w:hAnsi="Arial" w:cs="Arial"/>
          <w:color w:val="202124"/>
          <w:sz w:val="24"/>
          <w:szCs w:val="24"/>
          <w:shd w:val="clear" w:color="auto" w:fill="FFFFFF"/>
        </w:rPr>
        <w:t>달리</w:t>
      </w:r>
      <w:r w:rsidRPr="007206C1">
        <w:rPr>
          <w:rFonts w:ascii="Arial" w:hAnsi="Arial" w:cs="Arial"/>
          <w:color w:val="202124"/>
          <w:sz w:val="24"/>
          <w:szCs w:val="24"/>
          <w:shd w:val="clear" w:color="auto" w:fill="FFFFFF"/>
        </w:rPr>
        <w:t xml:space="preserve"> </w:t>
      </w:r>
      <w:r w:rsidRPr="007206C1">
        <w:rPr>
          <w:rFonts w:ascii="Arial" w:hAnsi="Arial" w:cs="Arial"/>
          <w:color w:val="202124"/>
          <w:sz w:val="24"/>
          <w:szCs w:val="24"/>
          <w:shd w:val="clear" w:color="auto" w:fill="FFFFFF"/>
        </w:rPr>
        <w:t>콘텐츠</w:t>
      </w:r>
      <w:r w:rsidRPr="007206C1">
        <w:rPr>
          <w:rFonts w:ascii="Arial" w:hAnsi="Arial" w:cs="Arial"/>
          <w:color w:val="202124"/>
          <w:sz w:val="24"/>
          <w:szCs w:val="24"/>
          <w:shd w:val="clear" w:color="auto" w:fill="FFFFFF"/>
        </w:rPr>
        <w:t xml:space="preserve"> </w:t>
      </w:r>
      <w:r w:rsidRPr="007206C1">
        <w:rPr>
          <w:rFonts w:ascii="Arial" w:hAnsi="Arial" w:cs="Arial"/>
          <w:color w:val="202124"/>
          <w:sz w:val="24"/>
          <w:szCs w:val="24"/>
          <w:shd w:val="clear" w:color="auto" w:fill="FFFFFF"/>
        </w:rPr>
        <w:t>제공자는</w:t>
      </w:r>
      <w:r w:rsidRPr="007206C1">
        <w:rPr>
          <w:rFonts w:ascii="Arial" w:hAnsi="Arial" w:cs="Arial"/>
          <w:color w:val="202124"/>
          <w:sz w:val="24"/>
          <w:szCs w:val="24"/>
          <w:shd w:val="clear" w:color="auto" w:fill="FFFFFF"/>
        </w:rPr>
        <w:t xml:space="preserve"> </w:t>
      </w:r>
      <w:r w:rsidRPr="007206C1">
        <w:rPr>
          <w:rFonts w:ascii="Arial" w:hAnsi="Arial" w:cs="Arial"/>
          <w:color w:val="202124"/>
          <w:sz w:val="24"/>
          <w:szCs w:val="24"/>
          <w:shd w:val="clear" w:color="auto" w:fill="FFFFFF"/>
        </w:rPr>
        <w:t>인텐트로</w:t>
      </w:r>
      <w:r w:rsidRPr="007206C1">
        <w:rPr>
          <w:rFonts w:ascii="Arial" w:hAnsi="Arial" w:cs="Arial"/>
          <w:color w:val="202124"/>
          <w:sz w:val="24"/>
          <w:szCs w:val="24"/>
          <w:shd w:val="clear" w:color="auto" w:fill="FFFFFF"/>
        </w:rPr>
        <w:t xml:space="preserve"> </w:t>
      </w:r>
      <w:r w:rsidRPr="007206C1">
        <w:rPr>
          <w:rFonts w:ascii="Arial" w:hAnsi="Arial" w:cs="Arial"/>
          <w:color w:val="202124"/>
          <w:sz w:val="24"/>
          <w:szCs w:val="24"/>
          <w:shd w:val="clear" w:color="auto" w:fill="FFFFFF"/>
        </w:rPr>
        <w:t>활성화되지</w:t>
      </w:r>
      <w:r w:rsidRPr="007206C1">
        <w:rPr>
          <w:rFonts w:ascii="Arial" w:hAnsi="Arial" w:cs="Arial"/>
          <w:color w:val="202124"/>
          <w:sz w:val="24"/>
          <w:szCs w:val="24"/>
          <w:shd w:val="clear" w:color="auto" w:fill="FFFFFF"/>
        </w:rPr>
        <w:t xml:space="preserve"> </w:t>
      </w:r>
      <w:r w:rsidRPr="007206C1">
        <w:rPr>
          <w:rFonts w:ascii="Arial" w:hAnsi="Arial" w:cs="Arial"/>
          <w:color w:val="202124"/>
          <w:sz w:val="24"/>
          <w:szCs w:val="24"/>
          <w:shd w:val="clear" w:color="auto" w:fill="FFFFFF"/>
        </w:rPr>
        <w:t>않습니다</w:t>
      </w:r>
      <w:r w:rsidRPr="007206C1">
        <w:rPr>
          <w:rFonts w:ascii="Arial" w:hAnsi="Arial" w:cs="Arial"/>
          <w:color w:val="202124"/>
          <w:sz w:val="24"/>
          <w:szCs w:val="24"/>
          <w:shd w:val="clear" w:color="auto" w:fill="FFFFFF"/>
        </w:rPr>
        <w:t>.) Rather, they are activated when targeted by a request from a </w:t>
      </w:r>
      <w:hyperlink r:id="rId11" w:history="1">
        <w:r w:rsidRPr="007206C1">
          <w:rPr>
            <w:rStyle w:val="a4"/>
            <w:rFonts w:ascii="Courier New" w:eastAsia="굴림체" w:hAnsi="Courier New" w:cs="Courier New"/>
            <w:sz w:val="24"/>
            <w:szCs w:val="24"/>
            <w:shd w:val="clear" w:color="auto" w:fill="F1F3F4"/>
          </w:rPr>
          <w:t>ContentResolver</w:t>
        </w:r>
      </w:hyperlink>
      <w:r w:rsidRPr="007206C1">
        <w:rPr>
          <w:rFonts w:ascii="Arial" w:hAnsi="Arial" w:cs="Arial"/>
          <w:color w:val="202124"/>
          <w:sz w:val="24"/>
          <w:szCs w:val="24"/>
          <w:shd w:val="clear" w:color="auto" w:fill="FFFFFF"/>
        </w:rPr>
        <w:t>.</w:t>
      </w:r>
      <w:r w:rsidRPr="007206C1">
        <w:rPr>
          <w:rFonts w:ascii="Arial" w:hAnsi="Arial" w:cs="Arial" w:hint="eastAsia"/>
          <w:color w:val="202124"/>
          <w:sz w:val="24"/>
          <w:szCs w:val="24"/>
          <w:shd w:val="clear" w:color="auto" w:fill="FFFFFF"/>
        </w:rPr>
        <w:t>T</w:t>
      </w:r>
      <w:r w:rsidRPr="007206C1">
        <w:rPr>
          <w:rFonts w:ascii="Arial" w:hAnsi="Arial" w:cs="Arial"/>
          <w:color w:val="202124"/>
          <w:sz w:val="24"/>
          <w:szCs w:val="24"/>
          <w:shd w:val="clear" w:color="auto" w:fill="FFFFFF"/>
        </w:rPr>
        <w:t>he content resolver handles all direct transactions with the content provider so that the component that's performing transactions with the provider doesn't need to and instead calls methods on the </w:t>
      </w:r>
      <w:proofErr w:type="spellStart"/>
      <w:r w:rsidRPr="007206C1">
        <w:rPr>
          <w:rStyle w:val="HTML"/>
          <w:rFonts w:ascii="Courier New" w:hAnsi="Courier New" w:cs="Courier New"/>
          <w:color w:val="37474F"/>
          <w:shd w:val="clear" w:color="auto" w:fill="F1F3F4"/>
        </w:rPr>
        <w:fldChar w:fldCharType="begin"/>
      </w:r>
      <w:r w:rsidRPr="007206C1">
        <w:rPr>
          <w:rStyle w:val="HTML"/>
          <w:rFonts w:ascii="Courier New" w:hAnsi="Courier New" w:cs="Courier New"/>
          <w:color w:val="37474F"/>
          <w:shd w:val="clear" w:color="auto" w:fill="F1F3F4"/>
        </w:rPr>
        <w:instrText xml:space="preserve"> HYPERLINK "https://developer.android.com/reference/android/content/ContentResolver" </w:instrText>
      </w:r>
      <w:r w:rsidRPr="007206C1">
        <w:rPr>
          <w:rStyle w:val="HTML"/>
          <w:rFonts w:ascii="Courier New" w:hAnsi="Courier New" w:cs="Courier New"/>
          <w:color w:val="37474F"/>
          <w:shd w:val="clear" w:color="auto" w:fill="F1F3F4"/>
        </w:rPr>
        <w:fldChar w:fldCharType="separate"/>
      </w:r>
      <w:r w:rsidRPr="007206C1">
        <w:rPr>
          <w:rStyle w:val="a4"/>
          <w:rFonts w:ascii="Courier New" w:eastAsia="굴림체" w:hAnsi="Courier New" w:cs="Courier New"/>
          <w:sz w:val="24"/>
          <w:szCs w:val="24"/>
          <w:shd w:val="clear" w:color="auto" w:fill="F1F3F4"/>
        </w:rPr>
        <w:t>ContentResolver</w:t>
      </w:r>
      <w:proofErr w:type="spellEnd"/>
      <w:r w:rsidRPr="007206C1">
        <w:rPr>
          <w:rStyle w:val="HTML"/>
          <w:rFonts w:ascii="Courier New" w:hAnsi="Courier New" w:cs="Courier New"/>
          <w:color w:val="37474F"/>
          <w:shd w:val="clear" w:color="auto" w:fill="F1F3F4"/>
        </w:rPr>
        <w:fldChar w:fldCharType="end"/>
      </w:r>
      <w:r w:rsidRPr="007206C1">
        <w:rPr>
          <w:rFonts w:ascii="Arial" w:hAnsi="Arial" w:cs="Arial"/>
          <w:color w:val="202124"/>
          <w:sz w:val="24"/>
          <w:szCs w:val="24"/>
          <w:shd w:val="clear" w:color="auto" w:fill="FFFFFF"/>
        </w:rPr>
        <w:t> object. This leaves a layer of abstraction between the content provider and the component requesting information (for security).</w:t>
      </w:r>
    </w:p>
    <w:p w14:paraId="6BBE05ED" w14:textId="77777777" w:rsidR="007206C1" w:rsidRPr="007206C1" w:rsidRDefault="007206C1" w:rsidP="007206C1">
      <w:pPr>
        <w:widowControl/>
        <w:shd w:val="clear" w:color="auto" w:fill="FFFFFF"/>
        <w:wordWrap/>
        <w:autoSpaceDE/>
        <w:autoSpaceDN/>
        <w:spacing w:before="240" w:after="240" w:line="240" w:lineRule="auto"/>
        <w:jc w:val="left"/>
        <w:rPr>
          <w:rFonts w:ascii="Arial" w:eastAsia="굴림" w:hAnsi="Arial" w:cs="Arial"/>
          <w:color w:val="202124"/>
          <w:kern w:val="0"/>
          <w:sz w:val="24"/>
          <w:szCs w:val="24"/>
        </w:rPr>
      </w:pPr>
      <w:r w:rsidRPr="007206C1">
        <w:rPr>
          <w:rFonts w:ascii="Arial" w:eastAsia="굴림" w:hAnsi="Arial" w:cs="Arial"/>
          <w:color w:val="202124"/>
          <w:kern w:val="0"/>
          <w:sz w:val="24"/>
          <w:szCs w:val="24"/>
        </w:rPr>
        <w:t>There are separate methods for activating each type of component:</w:t>
      </w:r>
    </w:p>
    <w:p w14:paraId="73F655F9" w14:textId="77777777" w:rsidR="007206C1" w:rsidRPr="007206C1" w:rsidRDefault="007206C1" w:rsidP="007206C1">
      <w:pPr>
        <w:widowControl/>
        <w:numPr>
          <w:ilvl w:val="0"/>
          <w:numId w:val="1"/>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7206C1">
        <w:rPr>
          <w:rFonts w:ascii="Arial" w:eastAsia="굴림" w:hAnsi="Arial" w:cs="Arial"/>
          <w:color w:val="202124"/>
          <w:kern w:val="0"/>
          <w:sz w:val="24"/>
          <w:szCs w:val="24"/>
        </w:rPr>
        <w:t>You can start an activity or give it something new to do by passing an </w:t>
      </w:r>
      <w:hyperlink r:id="rId12" w:history="1">
        <w:r w:rsidRPr="007206C1">
          <w:rPr>
            <w:rFonts w:ascii="Courier New" w:eastAsia="굴림체" w:hAnsi="Courier New" w:cs="Courier New"/>
            <w:color w:val="0000FF"/>
            <w:kern w:val="0"/>
            <w:sz w:val="24"/>
            <w:szCs w:val="24"/>
            <w:u w:val="single"/>
            <w:shd w:val="clear" w:color="auto" w:fill="F1F3F4"/>
          </w:rPr>
          <w:t>Intent</w:t>
        </w:r>
      </w:hyperlink>
      <w:r w:rsidRPr="007206C1">
        <w:rPr>
          <w:rFonts w:ascii="Arial" w:eastAsia="굴림" w:hAnsi="Arial" w:cs="Arial"/>
          <w:color w:val="202124"/>
          <w:kern w:val="0"/>
          <w:sz w:val="24"/>
          <w:szCs w:val="24"/>
        </w:rPr>
        <w:t> to </w:t>
      </w:r>
      <w:proofErr w:type="spellStart"/>
      <w:r w:rsidRPr="007206C1">
        <w:rPr>
          <w:rFonts w:ascii="Courier New" w:eastAsia="굴림체" w:hAnsi="Courier New" w:cs="Courier New"/>
          <w:color w:val="37474F"/>
          <w:kern w:val="0"/>
          <w:sz w:val="24"/>
          <w:szCs w:val="24"/>
          <w:shd w:val="clear" w:color="auto" w:fill="F1F3F4"/>
        </w:rPr>
        <w:fldChar w:fldCharType="begin"/>
      </w:r>
      <w:r w:rsidRPr="007206C1">
        <w:rPr>
          <w:rFonts w:ascii="Courier New" w:eastAsia="굴림체" w:hAnsi="Courier New" w:cs="Courier New"/>
          <w:color w:val="37474F"/>
          <w:kern w:val="0"/>
          <w:sz w:val="24"/>
          <w:szCs w:val="24"/>
          <w:shd w:val="clear" w:color="auto" w:fill="F1F3F4"/>
        </w:rPr>
        <w:instrText xml:space="preserve"> HYPERLINK "https://developer.android.com/reference/android/content/Context" \l "startActivity(android.content.Intent)" </w:instrText>
      </w:r>
      <w:r w:rsidRPr="007206C1">
        <w:rPr>
          <w:rFonts w:ascii="Courier New" w:eastAsia="굴림체" w:hAnsi="Courier New" w:cs="Courier New"/>
          <w:color w:val="37474F"/>
          <w:kern w:val="0"/>
          <w:sz w:val="24"/>
          <w:szCs w:val="24"/>
          <w:shd w:val="clear" w:color="auto" w:fill="F1F3F4"/>
        </w:rPr>
        <w:fldChar w:fldCharType="separate"/>
      </w:r>
      <w:r w:rsidRPr="007206C1">
        <w:rPr>
          <w:rFonts w:ascii="Courier New" w:eastAsia="굴림체" w:hAnsi="Courier New" w:cs="Courier New"/>
          <w:color w:val="0000FF"/>
          <w:kern w:val="0"/>
          <w:sz w:val="24"/>
          <w:szCs w:val="24"/>
          <w:u w:val="single"/>
          <w:shd w:val="clear" w:color="auto" w:fill="F1F3F4"/>
        </w:rPr>
        <w:t>startActivity</w:t>
      </w:r>
      <w:proofErr w:type="spellEnd"/>
      <w:r w:rsidRPr="007206C1">
        <w:rPr>
          <w:rFonts w:ascii="Courier New" w:eastAsia="굴림체" w:hAnsi="Courier New" w:cs="Courier New"/>
          <w:color w:val="0000FF"/>
          <w:kern w:val="0"/>
          <w:sz w:val="24"/>
          <w:szCs w:val="24"/>
          <w:u w:val="single"/>
          <w:shd w:val="clear" w:color="auto" w:fill="F1F3F4"/>
        </w:rPr>
        <w:t>()</w:t>
      </w:r>
      <w:r w:rsidRPr="007206C1">
        <w:rPr>
          <w:rFonts w:ascii="Courier New" w:eastAsia="굴림체" w:hAnsi="Courier New" w:cs="Courier New"/>
          <w:color w:val="37474F"/>
          <w:kern w:val="0"/>
          <w:sz w:val="24"/>
          <w:szCs w:val="24"/>
          <w:shd w:val="clear" w:color="auto" w:fill="F1F3F4"/>
        </w:rPr>
        <w:fldChar w:fldCharType="end"/>
      </w:r>
      <w:r w:rsidRPr="007206C1">
        <w:rPr>
          <w:rFonts w:ascii="Arial" w:eastAsia="굴림" w:hAnsi="Arial" w:cs="Arial"/>
          <w:color w:val="202124"/>
          <w:kern w:val="0"/>
          <w:sz w:val="24"/>
          <w:szCs w:val="24"/>
        </w:rPr>
        <w:t> or </w:t>
      </w:r>
      <w:proofErr w:type="spellStart"/>
      <w:r w:rsidRPr="007206C1">
        <w:rPr>
          <w:rFonts w:ascii="Courier New" w:eastAsia="굴림체" w:hAnsi="Courier New" w:cs="Courier New"/>
          <w:color w:val="37474F"/>
          <w:kern w:val="0"/>
          <w:sz w:val="24"/>
          <w:szCs w:val="24"/>
          <w:shd w:val="clear" w:color="auto" w:fill="F1F3F4"/>
        </w:rPr>
        <w:fldChar w:fldCharType="begin"/>
      </w:r>
      <w:r w:rsidRPr="007206C1">
        <w:rPr>
          <w:rFonts w:ascii="Courier New" w:eastAsia="굴림체" w:hAnsi="Courier New" w:cs="Courier New"/>
          <w:color w:val="37474F"/>
          <w:kern w:val="0"/>
          <w:sz w:val="24"/>
          <w:szCs w:val="24"/>
          <w:shd w:val="clear" w:color="auto" w:fill="F1F3F4"/>
        </w:rPr>
        <w:instrText xml:space="preserve"> HYPERLINK "https://developer.android.com/reference/android/app/Activity" \l "startActivityForResult(android.content.Intent,%20int)" </w:instrText>
      </w:r>
      <w:r w:rsidRPr="007206C1">
        <w:rPr>
          <w:rFonts w:ascii="Courier New" w:eastAsia="굴림체" w:hAnsi="Courier New" w:cs="Courier New"/>
          <w:color w:val="37474F"/>
          <w:kern w:val="0"/>
          <w:sz w:val="24"/>
          <w:szCs w:val="24"/>
          <w:shd w:val="clear" w:color="auto" w:fill="F1F3F4"/>
        </w:rPr>
        <w:fldChar w:fldCharType="separate"/>
      </w:r>
      <w:r w:rsidRPr="007206C1">
        <w:rPr>
          <w:rFonts w:ascii="Courier New" w:eastAsia="굴림체" w:hAnsi="Courier New" w:cs="Courier New"/>
          <w:color w:val="0000FF"/>
          <w:kern w:val="0"/>
          <w:sz w:val="24"/>
          <w:szCs w:val="24"/>
          <w:u w:val="single"/>
          <w:shd w:val="clear" w:color="auto" w:fill="F1F3F4"/>
        </w:rPr>
        <w:t>startActivityForResult</w:t>
      </w:r>
      <w:proofErr w:type="spellEnd"/>
      <w:r w:rsidRPr="007206C1">
        <w:rPr>
          <w:rFonts w:ascii="Courier New" w:eastAsia="굴림체" w:hAnsi="Courier New" w:cs="Courier New"/>
          <w:color w:val="0000FF"/>
          <w:kern w:val="0"/>
          <w:sz w:val="24"/>
          <w:szCs w:val="24"/>
          <w:u w:val="single"/>
          <w:shd w:val="clear" w:color="auto" w:fill="F1F3F4"/>
        </w:rPr>
        <w:t>()</w:t>
      </w:r>
      <w:r w:rsidRPr="007206C1">
        <w:rPr>
          <w:rFonts w:ascii="Courier New" w:eastAsia="굴림체" w:hAnsi="Courier New" w:cs="Courier New"/>
          <w:color w:val="37474F"/>
          <w:kern w:val="0"/>
          <w:sz w:val="24"/>
          <w:szCs w:val="24"/>
          <w:shd w:val="clear" w:color="auto" w:fill="F1F3F4"/>
        </w:rPr>
        <w:fldChar w:fldCharType="end"/>
      </w:r>
      <w:r w:rsidRPr="007206C1">
        <w:rPr>
          <w:rFonts w:ascii="Arial" w:eastAsia="굴림" w:hAnsi="Arial" w:cs="Arial"/>
          <w:color w:val="202124"/>
          <w:kern w:val="0"/>
          <w:sz w:val="24"/>
          <w:szCs w:val="24"/>
        </w:rPr>
        <w:t> (when you want the activity to return a result).</w:t>
      </w:r>
    </w:p>
    <w:p w14:paraId="4C4D1B7B" w14:textId="77777777" w:rsidR="007206C1" w:rsidRPr="007206C1" w:rsidRDefault="007206C1" w:rsidP="007206C1">
      <w:pPr>
        <w:widowControl/>
        <w:numPr>
          <w:ilvl w:val="0"/>
          <w:numId w:val="1"/>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7206C1">
        <w:rPr>
          <w:rFonts w:ascii="Arial" w:eastAsia="굴림" w:hAnsi="Arial" w:cs="Arial"/>
          <w:color w:val="202124"/>
          <w:kern w:val="0"/>
          <w:sz w:val="24"/>
          <w:szCs w:val="24"/>
        </w:rPr>
        <w:t>With Android 5.0 (API level 21) and later, you can use the </w:t>
      </w:r>
      <w:proofErr w:type="spellStart"/>
      <w:r w:rsidRPr="007206C1">
        <w:rPr>
          <w:rFonts w:ascii="Courier New" w:eastAsia="굴림체" w:hAnsi="Courier New" w:cs="Courier New"/>
          <w:color w:val="37474F"/>
          <w:kern w:val="0"/>
          <w:sz w:val="24"/>
          <w:szCs w:val="24"/>
          <w:shd w:val="clear" w:color="auto" w:fill="F1F3F4"/>
        </w:rPr>
        <w:fldChar w:fldCharType="begin"/>
      </w:r>
      <w:r w:rsidRPr="007206C1">
        <w:rPr>
          <w:rFonts w:ascii="Courier New" w:eastAsia="굴림체" w:hAnsi="Courier New" w:cs="Courier New"/>
          <w:color w:val="37474F"/>
          <w:kern w:val="0"/>
          <w:sz w:val="24"/>
          <w:szCs w:val="24"/>
          <w:shd w:val="clear" w:color="auto" w:fill="F1F3F4"/>
        </w:rPr>
        <w:instrText xml:space="preserve"> HYPERLINK "https://developer.android.com/reference/android/app/job/JobScheduler" </w:instrText>
      </w:r>
      <w:r w:rsidRPr="007206C1">
        <w:rPr>
          <w:rFonts w:ascii="Courier New" w:eastAsia="굴림체" w:hAnsi="Courier New" w:cs="Courier New"/>
          <w:color w:val="37474F"/>
          <w:kern w:val="0"/>
          <w:sz w:val="24"/>
          <w:szCs w:val="24"/>
          <w:shd w:val="clear" w:color="auto" w:fill="F1F3F4"/>
        </w:rPr>
        <w:fldChar w:fldCharType="separate"/>
      </w:r>
      <w:r w:rsidRPr="007206C1">
        <w:rPr>
          <w:rFonts w:ascii="Courier New" w:eastAsia="굴림체" w:hAnsi="Courier New" w:cs="Courier New"/>
          <w:color w:val="0000FF"/>
          <w:kern w:val="0"/>
          <w:sz w:val="24"/>
          <w:szCs w:val="24"/>
          <w:u w:val="single"/>
          <w:shd w:val="clear" w:color="auto" w:fill="F1F3F4"/>
        </w:rPr>
        <w:t>JobScheduler</w:t>
      </w:r>
      <w:proofErr w:type="spellEnd"/>
      <w:r w:rsidRPr="007206C1">
        <w:rPr>
          <w:rFonts w:ascii="Courier New" w:eastAsia="굴림체" w:hAnsi="Courier New" w:cs="Courier New"/>
          <w:color w:val="37474F"/>
          <w:kern w:val="0"/>
          <w:sz w:val="24"/>
          <w:szCs w:val="24"/>
          <w:shd w:val="clear" w:color="auto" w:fill="F1F3F4"/>
        </w:rPr>
        <w:fldChar w:fldCharType="end"/>
      </w:r>
      <w:r w:rsidRPr="007206C1">
        <w:rPr>
          <w:rFonts w:ascii="Arial" w:eastAsia="굴림" w:hAnsi="Arial" w:cs="Arial"/>
          <w:color w:val="202124"/>
          <w:kern w:val="0"/>
          <w:sz w:val="24"/>
          <w:szCs w:val="24"/>
        </w:rPr>
        <w:t> class to schedule actions. For earlier Android versions, you can start a service (or give new instructions to an ongoing service) by passing an </w:t>
      </w:r>
      <w:hyperlink r:id="rId13" w:history="1">
        <w:r w:rsidRPr="007206C1">
          <w:rPr>
            <w:rFonts w:ascii="Courier New" w:eastAsia="굴림체" w:hAnsi="Courier New" w:cs="Courier New"/>
            <w:color w:val="0000FF"/>
            <w:kern w:val="0"/>
            <w:sz w:val="24"/>
            <w:szCs w:val="24"/>
            <w:u w:val="single"/>
            <w:shd w:val="clear" w:color="auto" w:fill="F1F3F4"/>
          </w:rPr>
          <w:t>Intent</w:t>
        </w:r>
      </w:hyperlink>
      <w:r w:rsidRPr="007206C1">
        <w:rPr>
          <w:rFonts w:ascii="Arial" w:eastAsia="굴림" w:hAnsi="Arial" w:cs="Arial"/>
          <w:color w:val="202124"/>
          <w:kern w:val="0"/>
          <w:sz w:val="24"/>
          <w:szCs w:val="24"/>
        </w:rPr>
        <w:t> to </w:t>
      </w:r>
      <w:proofErr w:type="spellStart"/>
      <w:r w:rsidRPr="007206C1">
        <w:rPr>
          <w:rFonts w:ascii="Courier New" w:eastAsia="굴림체" w:hAnsi="Courier New" w:cs="Courier New"/>
          <w:color w:val="37474F"/>
          <w:kern w:val="0"/>
          <w:sz w:val="24"/>
          <w:szCs w:val="24"/>
          <w:shd w:val="clear" w:color="auto" w:fill="F1F3F4"/>
        </w:rPr>
        <w:fldChar w:fldCharType="begin"/>
      </w:r>
      <w:r w:rsidRPr="007206C1">
        <w:rPr>
          <w:rFonts w:ascii="Courier New" w:eastAsia="굴림체" w:hAnsi="Courier New" w:cs="Courier New"/>
          <w:color w:val="37474F"/>
          <w:kern w:val="0"/>
          <w:sz w:val="24"/>
          <w:szCs w:val="24"/>
          <w:shd w:val="clear" w:color="auto" w:fill="F1F3F4"/>
        </w:rPr>
        <w:instrText xml:space="preserve"> HYPERLINK "https://developer.android.com/reference/android/content/Context" \l "startService(android.content.Intent)" </w:instrText>
      </w:r>
      <w:r w:rsidRPr="007206C1">
        <w:rPr>
          <w:rFonts w:ascii="Courier New" w:eastAsia="굴림체" w:hAnsi="Courier New" w:cs="Courier New"/>
          <w:color w:val="37474F"/>
          <w:kern w:val="0"/>
          <w:sz w:val="24"/>
          <w:szCs w:val="24"/>
          <w:shd w:val="clear" w:color="auto" w:fill="F1F3F4"/>
        </w:rPr>
        <w:fldChar w:fldCharType="separate"/>
      </w:r>
      <w:r w:rsidRPr="007206C1">
        <w:rPr>
          <w:rFonts w:ascii="Courier New" w:eastAsia="굴림체" w:hAnsi="Courier New" w:cs="Courier New"/>
          <w:color w:val="0000FF"/>
          <w:kern w:val="0"/>
          <w:sz w:val="24"/>
          <w:szCs w:val="24"/>
          <w:u w:val="single"/>
          <w:shd w:val="clear" w:color="auto" w:fill="F1F3F4"/>
        </w:rPr>
        <w:t>startService</w:t>
      </w:r>
      <w:proofErr w:type="spellEnd"/>
      <w:r w:rsidRPr="007206C1">
        <w:rPr>
          <w:rFonts w:ascii="Courier New" w:eastAsia="굴림체" w:hAnsi="Courier New" w:cs="Courier New"/>
          <w:color w:val="0000FF"/>
          <w:kern w:val="0"/>
          <w:sz w:val="24"/>
          <w:szCs w:val="24"/>
          <w:u w:val="single"/>
          <w:shd w:val="clear" w:color="auto" w:fill="F1F3F4"/>
        </w:rPr>
        <w:t>()</w:t>
      </w:r>
      <w:r w:rsidRPr="007206C1">
        <w:rPr>
          <w:rFonts w:ascii="Courier New" w:eastAsia="굴림체" w:hAnsi="Courier New" w:cs="Courier New"/>
          <w:color w:val="37474F"/>
          <w:kern w:val="0"/>
          <w:sz w:val="24"/>
          <w:szCs w:val="24"/>
          <w:shd w:val="clear" w:color="auto" w:fill="F1F3F4"/>
        </w:rPr>
        <w:fldChar w:fldCharType="end"/>
      </w:r>
      <w:r w:rsidRPr="007206C1">
        <w:rPr>
          <w:rFonts w:ascii="Arial" w:eastAsia="굴림" w:hAnsi="Arial" w:cs="Arial"/>
          <w:color w:val="202124"/>
          <w:kern w:val="0"/>
          <w:sz w:val="24"/>
          <w:szCs w:val="24"/>
        </w:rPr>
        <w:t>. You can bind to the service by passing an </w:t>
      </w:r>
      <w:hyperlink r:id="rId14" w:history="1">
        <w:r w:rsidRPr="007206C1">
          <w:rPr>
            <w:rFonts w:ascii="Courier New" w:eastAsia="굴림체" w:hAnsi="Courier New" w:cs="Courier New"/>
            <w:color w:val="0000FF"/>
            <w:kern w:val="0"/>
            <w:sz w:val="24"/>
            <w:szCs w:val="24"/>
            <w:u w:val="single"/>
            <w:shd w:val="clear" w:color="auto" w:fill="F1F3F4"/>
          </w:rPr>
          <w:t>Intent</w:t>
        </w:r>
      </w:hyperlink>
      <w:r w:rsidRPr="007206C1">
        <w:rPr>
          <w:rFonts w:ascii="Arial" w:eastAsia="굴림" w:hAnsi="Arial" w:cs="Arial"/>
          <w:color w:val="202124"/>
          <w:kern w:val="0"/>
          <w:sz w:val="24"/>
          <w:szCs w:val="24"/>
        </w:rPr>
        <w:t> to </w:t>
      </w:r>
      <w:proofErr w:type="spellStart"/>
      <w:r w:rsidRPr="007206C1">
        <w:rPr>
          <w:rFonts w:ascii="Courier New" w:eastAsia="굴림체" w:hAnsi="Courier New" w:cs="Courier New"/>
          <w:color w:val="37474F"/>
          <w:kern w:val="0"/>
          <w:sz w:val="24"/>
          <w:szCs w:val="24"/>
          <w:shd w:val="clear" w:color="auto" w:fill="F1F3F4"/>
        </w:rPr>
        <w:fldChar w:fldCharType="begin"/>
      </w:r>
      <w:r w:rsidRPr="007206C1">
        <w:rPr>
          <w:rFonts w:ascii="Courier New" w:eastAsia="굴림체" w:hAnsi="Courier New" w:cs="Courier New"/>
          <w:color w:val="37474F"/>
          <w:kern w:val="0"/>
          <w:sz w:val="24"/>
          <w:szCs w:val="24"/>
          <w:shd w:val="clear" w:color="auto" w:fill="F1F3F4"/>
        </w:rPr>
        <w:instrText xml:space="preserve"> HYPERLINK "https://developer.android.com/reference/android/content/Context" \l "bindService(android.content.Intent,%20android.content.ServiceConnection,%20int)" </w:instrText>
      </w:r>
      <w:r w:rsidRPr="007206C1">
        <w:rPr>
          <w:rFonts w:ascii="Courier New" w:eastAsia="굴림체" w:hAnsi="Courier New" w:cs="Courier New"/>
          <w:color w:val="37474F"/>
          <w:kern w:val="0"/>
          <w:sz w:val="24"/>
          <w:szCs w:val="24"/>
          <w:shd w:val="clear" w:color="auto" w:fill="F1F3F4"/>
        </w:rPr>
        <w:fldChar w:fldCharType="separate"/>
      </w:r>
      <w:r w:rsidRPr="007206C1">
        <w:rPr>
          <w:rFonts w:ascii="Courier New" w:eastAsia="굴림체" w:hAnsi="Courier New" w:cs="Courier New"/>
          <w:color w:val="0000FF"/>
          <w:kern w:val="0"/>
          <w:sz w:val="24"/>
          <w:szCs w:val="24"/>
          <w:u w:val="single"/>
          <w:shd w:val="clear" w:color="auto" w:fill="F1F3F4"/>
        </w:rPr>
        <w:t>bindService</w:t>
      </w:r>
      <w:proofErr w:type="spellEnd"/>
      <w:r w:rsidRPr="007206C1">
        <w:rPr>
          <w:rFonts w:ascii="Courier New" w:eastAsia="굴림체" w:hAnsi="Courier New" w:cs="Courier New"/>
          <w:color w:val="0000FF"/>
          <w:kern w:val="0"/>
          <w:sz w:val="24"/>
          <w:szCs w:val="24"/>
          <w:u w:val="single"/>
          <w:shd w:val="clear" w:color="auto" w:fill="F1F3F4"/>
        </w:rPr>
        <w:t>()</w:t>
      </w:r>
      <w:r w:rsidRPr="007206C1">
        <w:rPr>
          <w:rFonts w:ascii="Courier New" w:eastAsia="굴림체" w:hAnsi="Courier New" w:cs="Courier New"/>
          <w:color w:val="37474F"/>
          <w:kern w:val="0"/>
          <w:sz w:val="24"/>
          <w:szCs w:val="24"/>
          <w:shd w:val="clear" w:color="auto" w:fill="F1F3F4"/>
        </w:rPr>
        <w:fldChar w:fldCharType="end"/>
      </w:r>
      <w:r w:rsidRPr="007206C1">
        <w:rPr>
          <w:rFonts w:ascii="Arial" w:eastAsia="굴림" w:hAnsi="Arial" w:cs="Arial"/>
          <w:color w:val="202124"/>
          <w:kern w:val="0"/>
          <w:sz w:val="24"/>
          <w:szCs w:val="24"/>
        </w:rPr>
        <w:t>.</w:t>
      </w:r>
    </w:p>
    <w:p w14:paraId="4524186C" w14:textId="77777777" w:rsidR="007206C1" w:rsidRPr="007206C1" w:rsidRDefault="007206C1" w:rsidP="007206C1">
      <w:pPr>
        <w:widowControl/>
        <w:numPr>
          <w:ilvl w:val="0"/>
          <w:numId w:val="1"/>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7206C1">
        <w:rPr>
          <w:rFonts w:ascii="Arial" w:eastAsia="굴림" w:hAnsi="Arial" w:cs="Arial"/>
          <w:color w:val="202124"/>
          <w:kern w:val="0"/>
          <w:sz w:val="24"/>
          <w:szCs w:val="24"/>
        </w:rPr>
        <w:t>You can initiate a broadcast by passing an </w:t>
      </w:r>
      <w:hyperlink r:id="rId15" w:history="1">
        <w:r w:rsidRPr="007206C1">
          <w:rPr>
            <w:rFonts w:ascii="Courier New" w:eastAsia="굴림체" w:hAnsi="Courier New" w:cs="Courier New"/>
            <w:color w:val="0000FF"/>
            <w:kern w:val="0"/>
            <w:sz w:val="24"/>
            <w:szCs w:val="24"/>
            <w:u w:val="single"/>
            <w:shd w:val="clear" w:color="auto" w:fill="F1F3F4"/>
          </w:rPr>
          <w:t>Intent</w:t>
        </w:r>
      </w:hyperlink>
      <w:r w:rsidRPr="007206C1">
        <w:rPr>
          <w:rFonts w:ascii="Arial" w:eastAsia="굴림" w:hAnsi="Arial" w:cs="Arial"/>
          <w:color w:val="202124"/>
          <w:kern w:val="0"/>
          <w:sz w:val="24"/>
          <w:szCs w:val="24"/>
        </w:rPr>
        <w:t> to methods such as </w:t>
      </w:r>
      <w:proofErr w:type="spellStart"/>
      <w:r w:rsidRPr="007206C1">
        <w:rPr>
          <w:rFonts w:ascii="Courier New" w:eastAsia="굴림체" w:hAnsi="Courier New" w:cs="Courier New"/>
          <w:color w:val="37474F"/>
          <w:kern w:val="0"/>
          <w:sz w:val="24"/>
          <w:szCs w:val="24"/>
          <w:shd w:val="clear" w:color="auto" w:fill="F1F3F4"/>
        </w:rPr>
        <w:fldChar w:fldCharType="begin"/>
      </w:r>
      <w:r w:rsidRPr="007206C1">
        <w:rPr>
          <w:rFonts w:ascii="Courier New" w:eastAsia="굴림체" w:hAnsi="Courier New" w:cs="Courier New"/>
          <w:color w:val="37474F"/>
          <w:kern w:val="0"/>
          <w:sz w:val="24"/>
          <w:szCs w:val="24"/>
          <w:shd w:val="clear" w:color="auto" w:fill="F1F3F4"/>
        </w:rPr>
        <w:instrText xml:space="preserve"> HYPERLINK "https://developer.android.com/reference/android/content/Context" \l "sendBroadcast(android.content.Intent)" </w:instrText>
      </w:r>
      <w:r w:rsidRPr="007206C1">
        <w:rPr>
          <w:rFonts w:ascii="Courier New" w:eastAsia="굴림체" w:hAnsi="Courier New" w:cs="Courier New"/>
          <w:color w:val="37474F"/>
          <w:kern w:val="0"/>
          <w:sz w:val="24"/>
          <w:szCs w:val="24"/>
          <w:shd w:val="clear" w:color="auto" w:fill="F1F3F4"/>
        </w:rPr>
        <w:fldChar w:fldCharType="separate"/>
      </w:r>
      <w:r w:rsidRPr="007206C1">
        <w:rPr>
          <w:rFonts w:ascii="Courier New" w:eastAsia="굴림체" w:hAnsi="Courier New" w:cs="Courier New"/>
          <w:color w:val="0000FF"/>
          <w:kern w:val="0"/>
          <w:sz w:val="24"/>
          <w:szCs w:val="24"/>
          <w:u w:val="single"/>
          <w:shd w:val="clear" w:color="auto" w:fill="F1F3F4"/>
        </w:rPr>
        <w:t>sendBroadcast</w:t>
      </w:r>
      <w:proofErr w:type="spellEnd"/>
      <w:r w:rsidRPr="007206C1">
        <w:rPr>
          <w:rFonts w:ascii="Courier New" w:eastAsia="굴림체" w:hAnsi="Courier New" w:cs="Courier New"/>
          <w:color w:val="0000FF"/>
          <w:kern w:val="0"/>
          <w:sz w:val="24"/>
          <w:szCs w:val="24"/>
          <w:u w:val="single"/>
          <w:shd w:val="clear" w:color="auto" w:fill="F1F3F4"/>
        </w:rPr>
        <w:t>()</w:t>
      </w:r>
      <w:r w:rsidRPr="007206C1">
        <w:rPr>
          <w:rFonts w:ascii="Courier New" w:eastAsia="굴림체" w:hAnsi="Courier New" w:cs="Courier New"/>
          <w:color w:val="37474F"/>
          <w:kern w:val="0"/>
          <w:sz w:val="24"/>
          <w:szCs w:val="24"/>
          <w:shd w:val="clear" w:color="auto" w:fill="F1F3F4"/>
        </w:rPr>
        <w:fldChar w:fldCharType="end"/>
      </w:r>
      <w:r w:rsidRPr="007206C1">
        <w:rPr>
          <w:rFonts w:ascii="Arial" w:eastAsia="굴림" w:hAnsi="Arial" w:cs="Arial"/>
          <w:color w:val="202124"/>
          <w:kern w:val="0"/>
          <w:sz w:val="24"/>
          <w:szCs w:val="24"/>
        </w:rPr>
        <w:t>, </w:t>
      </w:r>
      <w:proofErr w:type="spellStart"/>
      <w:r w:rsidRPr="007206C1">
        <w:rPr>
          <w:rFonts w:ascii="Courier New" w:eastAsia="굴림체" w:hAnsi="Courier New" w:cs="Courier New"/>
          <w:color w:val="37474F"/>
          <w:kern w:val="0"/>
          <w:sz w:val="24"/>
          <w:szCs w:val="24"/>
          <w:shd w:val="clear" w:color="auto" w:fill="F1F3F4"/>
        </w:rPr>
        <w:fldChar w:fldCharType="begin"/>
      </w:r>
      <w:r w:rsidRPr="007206C1">
        <w:rPr>
          <w:rFonts w:ascii="Courier New" w:eastAsia="굴림체" w:hAnsi="Courier New" w:cs="Courier New"/>
          <w:color w:val="37474F"/>
          <w:kern w:val="0"/>
          <w:sz w:val="24"/>
          <w:szCs w:val="24"/>
          <w:shd w:val="clear" w:color="auto" w:fill="F1F3F4"/>
        </w:rPr>
        <w:instrText xml:space="preserve"> HYPERLINK "https://developer.android.com/reference/android/content/Context" \l "sendOrderedBroadcast(android.content.Intent,%20java.lang.String)" </w:instrText>
      </w:r>
      <w:r w:rsidRPr="007206C1">
        <w:rPr>
          <w:rFonts w:ascii="Courier New" w:eastAsia="굴림체" w:hAnsi="Courier New" w:cs="Courier New"/>
          <w:color w:val="37474F"/>
          <w:kern w:val="0"/>
          <w:sz w:val="24"/>
          <w:szCs w:val="24"/>
          <w:shd w:val="clear" w:color="auto" w:fill="F1F3F4"/>
        </w:rPr>
        <w:fldChar w:fldCharType="separate"/>
      </w:r>
      <w:r w:rsidRPr="007206C1">
        <w:rPr>
          <w:rFonts w:ascii="Courier New" w:eastAsia="굴림체" w:hAnsi="Courier New" w:cs="Courier New"/>
          <w:color w:val="0000FF"/>
          <w:kern w:val="0"/>
          <w:sz w:val="24"/>
          <w:szCs w:val="24"/>
          <w:u w:val="single"/>
          <w:shd w:val="clear" w:color="auto" w:fill="F1F3F4"/>
        </w:rPr>
        <w:t>sendOrderedBroadcast</w:t>
      </w:r>
      <w:proofErr w:type="spellEnd"/>
      <w:r w:rsidRPr="007206C1">
        <w:rPr>
          <w:rFonts w:ascii="Courier New" w:eastAsia="굴림체" w:hAnsi="Courier New" w:cs="Courier New"/>
          <w:color w:val="0000FF"/>
          <w:kern w:val="0"/>
          <w:sz w:val="24"/>
          <w:szCs w:val="24"/>
          <w:u w:val="single"/>
          <w:shd w:val="clear" w:color="auto" w:fill="F1F3F4"/>
        </w:rPr>
        <w:t>()</w:t>
      </w:r>
      <w:r w:rsidRPr="007206C1">
        <w:rPr>
          <w:rFonts w:ascii="Courier New" w:eastAsia="굴림체" w:hAnsi="Courier New" w:cs="Courier New"/>
          <w:color w:val="37474F"/>
          <w:kern w:val="0"/>
          <w:sz w:val="24"/>
          <w:szCs w:val="24"/>
          <w:shd w:val="clear" w:color="auto" w:fill="F1F3F4"/>
        </w:rPr>
        <w:fldChar w:fldCharType="end"/>
      </w:r>
      <w:r w:rsidRPr="007206C1">
        <w:rPr>
          <w:rFonts w:ascii="Arial" w:eastAsia="굴림" w:hAnsi="Arial" w:cs="Arial"/>
          <w:color w:val="202124"/>
          <w:kern w:val="0"/>
          <w:sz w:val="24"/>
          <w:szCs w:val="24"/>
        </w:rPr>
        <w:t>, or </w:t>
      </w:r>
      <w:proofErr w:type="spellStart"/>
      <w:r w:rsidRPr="007206C1">
        <w:rPr>
          <w:rFonts w:ascii="Courier New" w:eastAsia="굴림체" w:hAnsi="Courier New" w:cs="Courier New"/>
          <w:color w:val="37474F"/>
          <w:kern w:val="0"/>
          <w:sz w:val="24"/>
          <w:szCs w:val="24"/>
          <w:shd w:val="clear" w:color="auto" w:fill="F1F3F4"/>
        </w:rPr>
        <w:fldChar w:fldCharType="begin"/>
      </w:r>
      <w:r w:rsidRPr="007206C1">
        <w:rPr>
          <w:rFonts w:ascii="Courier New" w:eastAsia="굴림체" w:hAnsi="Courier New" w:cs="Courier New"/>
          <w:color w:val="37474F"/>
          <w:kern w:val="0"/>
          <w:sz w:val="24"/>
          <w:szCs w:val="24"/>
          <w:shd w:val="clear" w:color="auto" w:fill="F1F3F4"/>
        </w:rPr>
        <w:instrText xml:space="preserve"> HYPERLINK "https://developer.android.com/reference/android/content/Context" \l "sendStickyBroadcast(android.content.Intent)" </w:instrText>
      </w:r>
      <w:r w:rsidRPr="007206C1">
        <w:rPr>
          <w:rFonts w:ascii="Courier New" w:eastAsia="굴림체" w:hAnsi="Courier New" w:cs="Courier New"/>
          <w:color w:val="37474F"/>
          <w:kern w:val="0"/>
          <w:sz w:val="24"/>
          <w:szCs w:val="24"/>
          <w:shd w:val="clear" w:color="auto" w:fill="F1F3F4"/>
        </w:rPr>
        <w:fldChar w:fldCharType="separate"/>
      </w:r>
      <w:r w:rsidRPr="007206C1">
        <w:rPr>
          <w:rFonts w:ascii="Courier New" w:eastAsia="굴림체" w:hAnsi="Courier New" w:cs="Courier New"/>
          <w:color w:val="0000FF"/>
          <w:kern w:val="0"/>
          <w:sz w:val="24"/>
          <w:szCs w:val="24"/>
          <w:u w:val="single"/>
          <w:shd w:val="clear" w:color="auto" w:fill="F1F3F4"/>
        </w:rPr>
        <w:t>sendStickyBroadcast</w:t>
      </w:r>
      <w:proofErr w:type="spellEnd"/>
      <w:r w:rsidRPr="007206C1">
        <w:rPr>
          <w:rFonts w:ascii="Courier New" w:eastAsia="굴림체" w:hAnsi="Courier New" w:cs="Courier New"/>
          <w:color w:val="0000FF"/>
          <w:kern w:val="0"/>
          <w:sz w:val="24"/>
          <w:szCs w:val="24"/>
          <w:u w:val="single"/>
          <w:shd w:val="clear" w:color="auto" w:fill="F1F3F4"/>
        </w:rPr>
        <w:t>()</w:t>
      </w:r>
      <w:r w:rsidRPr="007206C1">
        <w:rPr>
          <w:rFonts w:ascii="Courier New" w:eastAsia="굴림체" w:hAnsi="Courier New" w:cs="Courier New"/>
          <w:color w:val="37474F"/>
          <w:kern w:val="0"/>
          <w:sz w:val="24"/>
          <w:szCs w:val="24"/>
          <w:shd w:val="clear" w:color="auto" w:fill="F1F3F4"/>
        </w:rPr>
        <w:fldChar w:fldCharType="end"/>
      </w:r>
      <w:r w:rsidRPr="007206C1">
        <w:rPr>
          <w:rFonts w:ascii="Arial" w:eastAsia="굴림" w:hAnsi="Arial" w:cs="Arial"/>
          <w:color w:val="202124"/>
          <w:kern w:val="0"/>
          <w:sz w:val="24"/>
          <w:szCs w:val="24"/>
        </w:rPr>
        <w:t>.</w:t>
      </w:r>
    </w:p>
    <w:p w14:paraId="14C9BFCD" w14:textId="77777777" w:rsidR="007206C1" w:rsidRPr="007206C1" w:rsidRDefault="007206C1" w:rsidP="007206C1">
      <w:pPr>
        <w:widowControl/>
        <w:numPr>
          <w:ilvl w:val="0"/>
          <w:numId w:val="1"/>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7206C1">
        <w:rPr>
          <w:rFonts w:ascii="Arial" w:eastAsia="굴림" w:hAnsi="Arial" w:cs="Arial"/>
          <w:color w:val="202124"/>
          <w:kern w:val="0"/>
          <w:sz w:val="24"/>
          <w:szCs w:val="24"/>
        </w:rPr>
        <w:t>You can perform a query to a content provider by calling </w:t>
      </w:r>
      <w:hyperlink r:id="rId16" w:anchor="query(android.net.Uri,%20java.lang.String[],%20android.os.Bundle,%20android.os.CancellationSignal)" w:history="1">
        <w:r w:rsidRPr="007206C1">
          <w:rPr>
            <w:rFonts w:ascii="Courier New" w:eastAsia="굴림체" w:hAnsi="Courier New" w:cs="Courier New"/>
            <w:color w:val="0000FF"/>
            <w:kern w:val="0"/>
            <w:sz w:val="24"/>
            <w:szCs w:val="24"/>
            <w:u w:val="single"/>
            <w:shd w:val="clear" w:color="auto" w:fill="F1F3F4"/>
          </w:rPr>
          <w:t>query()</w:t>
        </w:r>
      </w:hyperlink>
      <w:r w:rsidRPr="007206C1">
        <w:rPr>
          <w:rFonts w:ascii="Arial" w:eastAsia="굴림" w:hAnsi="Arial" w:cs="Arial"/>
          <w:color w:val="202124"/>
          <w:kern w:val="0"/>
          <w:sz w:val="24"/>
          <w:szCs w:val="24"/>
        </w:rPr>
        <w:t> on a </w:t>
      </w:r>
      <w:hyperlink r:id="rId17" w:history="1">
        <w:r w:rsidRPr="007206C1">
          <w:rPr>
            <w:rFonts w:ascii="Courier New" w:eastAsia="굴림체" w:hAnsi="Courier New" w:cs="Courier New"/>
            <w:color w:val="0000FF"/>
            <w:kern w:val="0"/>
            <w:sz w:val="24"/>
            <w:szCs w:val="24"/>
            <w:u w:val="single"/>
            <w:shd w:val="clear" w:color="auto" w:fill="F1F3F4"/>
          </w:rPr>
          <w:t>ContentResolver</w:t>
        </w:r>
      </w:hyperlink>
      <w:r w:rsidRPr="007206C1">
        <w:rPr>
          <w:rFonts w:ascii="Arial" w:eastAsia="굴림" w:hAnsi="Arial" w:cs="Arial"/>
          <w:color w:val="202124"/>
          <w:kern w:val="0"/>
          <w:sz w:val="24"/>
          <w:szCs w:val="24"/>
        </w:rPr>
        <w:t>.</w:t>
      </w:r>
    </w:p>
    <w:p w14:paraId="565FC948" w14:textId="1097EAB5" w:rsidR="007206C1" w:rsidRPr="002E6516" w:rsidRDefault="00935470" w:rsidP="002E6516">
      <w:pPr>
        <w:widowControl/>
        <w:shd w:val="clear" w:color="auto" w:fill="FFFFFF"/>
        <w:wordWrap/>
        <w:autoSpaceDE/>
        <w:autoSpaceDN/>
        <w:spacing w:before="240" w:after="240" w:line="240" w:lineRule="auto"/>
        <w:jc w:val="left"/>
        <w:rPr>
          <w:rFonts w:ascii="Arial" w:hAnsi="Arial" w:cs="Arial"/>
          <w:color w:val="202124"/>
          <w:shd w:val="clear" w:color="auto" w:fill="FFFFFF"/>
        </w:rPr>
      </w:pPr>
      <w:r>
        <w:rPr>
          <w:noProof/>
        </w:rPr>
        <w:drawing>
          <wp:inline distT="0" distB="0" distL="0" distR="0" wp14:anchorId="2F13CAF7" wp14:editId="4B1CDF50">
            <wp:extent cx="5731510" cy="2103120"/>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03120"/>
                    </a:xfrm>
                    <a:prstGeom prst="rect">
                      <a:avLst/>
                    </a:prstGeom>
                  </pic:spPr>
                </pic:pic>
              </a:graphicData>
            </a:graphic>
          </wp:inline>
        </w:drawing>
      </w:r>
    </w:p>
    <w:p w14:paraId="3DD4955B" w14:textId="77777777" w:rsidR="00814C97" w:rsidRPr="00814C97" w:rsidRDefault="00814C97" w:rsidP="00814C97">
      <w:pPr>
        <w:widowControl/>
        <w:shd w:val="clear" w:color="auto" w:fill="FFFFFF"/>
        <w:wordWrap/>
        <w:autoSpaceDE/>
        <w:autoSpaceDN/>
        <w:spacing w:after="240" w:line="240" w:lineRule="auto"/>
        <w:jc w:val="left"/>
        <w:rPr>
          <w:rFonts w:ascii="Courier New" w:eastAsia="굴림체" w:hAnsi="Courier New" w:cs="Courier New"/>
          <w:color w:val="37474F"/>
          <w:sz w:val="24"/>
          <w:szCs w:val="24"/>
          <w:shd w:val="clear" w:color="auto" w:fill="F1F3F4"/>
        </w:rPr>
      </w:pPr>
    </w:p>
    <w:p w14:paraId="753708CB" w14:textId="77777777" w:rsidR="00CB2A77" w:rsidRPr="00814C97" w:rsidRDefault="00CB2A77"/>
    <w:sectPr w:rsidR="00CB2A77" w:rsidRPr="00814C9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5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376662"/>
    <w:multiLevelType w:val="multilevel"/>
    <w:tmpl w:val="31EE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A77"/>
    <w:rsid w:val="002E6516"/>
    <w:rsid w:val="007206C1"/>
    <w:rsid w:val="00814C97"/>
    <w:rsid w:val="00935470"/>
    <w:rsid w:val="00B1485F"/>
    <w:rsid w:val="00CB2A77"/>
    <w:rsid w:val="00F563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4402"/>
  <w15:chartTrackingRefBased/>
  <w15:docId w15:val="{4AE81625-089E-4651-A9A4-24F4EEB34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2E6516"/>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CB2A77"/>
  </w:style>
  <w:style w:type="character" w:customStyle="1" w:styleId="Char">
    <w:name w:val="날짜 Char"/>
    <w:basedOn w:val="a0"/>
    <w:link w:val="a3"/>
    <w:uiPriority w:val="99"/>
    <w:semiHidden/>
    <w:rsid w:val="00CB2A77"/>
  </w:style>
  <w:style w:type="character" w:styleId="a4">
    <w:name w:val="Hyperlink"/>
    <w:basedOn w:val="a0"/>
    <w:uiPriority w:val="99"/>
    <w:semiHidden/>
    <w:unhideWhenUsed/>
    <w:rsid w:val="00814C97"/>
    <w:rPr>
      <w:color w:val="0000FF"/>
      <w:u w:val="single"/>
    </w:rPr>
  </w:style>
  <w:style w:type="character" w:styleId="HTML">
    <w:name w:val="HTML Code"/>
    <w:basedOn w:val="a0"/>
    <w:uiPriority w:val="99"/>
    <w:semiHidden/>
    <w:unhideWhenUsed/>
    <w:rsid w:val="00814C97"/>
    <w:rPr>
      <w:rFonts w:ascii="굴림체" w:eastAsia="굴림체" w:hAnsi="굴림체" w:cs="굴림체"/>
      <w:sz w:val="24"/>
      <w:szCs w:val="24"/>
    </w:rPr>
  </w:style>
  <w:style w:type="character" w:styleId="a5">
    <w:name w:val="Emphasis"/>
    <w:basedOn w:val="a0"/>
    <w:uiPriority w:val="20"/>
    <w:qFormat/>
    <w:rsid w:val="00814C97"/>
    <w:rPr>
      <w:i/>
      <w:iCs/>
    </w:rPr>
  </w:style>
  <w:style w:type="paragraph" w:styleId="a6">
    <w:name w:val="Normal (Web)"/>
    <w:basedOn w:val="a"/>
    <w:uiPriority w:val="99"/>
    <w:semiHidden/>
    <w:unhideWhenUsed/>
    <w:rsid w:val="00B1485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3Char">
    <w:name w:val="제목 3 Char"/>
    <w:basedOn w:val="a0"/>
    <w:link w:val="3"/>
    <w:uiPriority w:val="9"/>
    <w:rsid w:val="002E6516"/>
    <w:rPr>
      <w:rFonts w:ascii="굴림" w:eastAsia="굴림" w:hAnsi="굴림" w:cs="굴림"/>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06900">
      <w:bodyDiv w:val="1"/>
      <w:marLeft w:val="0"/>
      <w:marRight w:val="0"/>
      <w:marTop w:val="0"/>
      <w:marBottom w:val="0"/>
      <w:divBdr>
        <w:top w:val="none" w:sz="0" w:space="0" w:color="auto"/>
        <w:left w:val="none" w:sz="0" w:space="0" w:color="auto"/>
        <w:bottom w:val="none" w:sz="0" w:space="0" w:color="auto"/>
        <w:right w:val="none" w:sz="0" w:space="0" w:color="auto"/>
      </w:divBdr>
    </w:div>
    <w:div w:id="279532206">
      <w:bodyDiv w:val="1"/>
      <w:marLeft w:val="0"/>
      <w:marRight w:val="0"/>
      <w:marTop w:val="0"/>
      <w:marBottom w:val="0"/>
      <w:divBdr>
        <w:top w:val="none" w:sz="0" w:space="0" w:color="auto"/>
        <w:left w:val="none" w:sz="0" w:space="0" w:color="auto"/>
        <w:bottom w:val="none" w:sz="0" w:space="0" w:color="auto"/>
        <w:right w:val="none" w:sz="0" w:space="0" w:color="auto"/>
      </w:divBdr>
    </w:div>
    <w:div w:id="393503401">
      <w:bodyDiv w:val="1"/>
      <w:marLeft w:val="0"/>
      <w:marRight w:val="0"/>
      <w:marTop w:val="0"/>
      <w:marBottom w:val="0"/>
      <w:divBdr>
        <w:top w:val="none" w:sz="0" w:space="0" w:color="auto"/>
        <w:left w:val="none" w:sz="0" w:space="0" w:color="auto"/>
        <w:bottom w:val="none" w:sz="0" w:space="0" w:color="auto"/>
        <w:right w:val="none" w:sz="0" w:space="0" w:color="auto"/>
      </w:divBdr>
    </w:div>
    <w:div w:id="1677151189">
      <w:bodyDiv w:val="1"/>
      <w:marLeft w:val="0"/>
      <w:marRight w:val="0"/>
      <w:marTop w:val="0"/>
      <w:marBottom w:val="0"/>
      <w:divBdr>
        <w:top w:val="none" w:sz="0" w:space="0" w:color="auto"/>
        <w:left w:val="none" w:sz="0" w:space="0" w:color="auto"/>
        <w:bottom w:val="none" w:sz="0" w:space="0" w:color="auto"/>
        <w:right w:val="none" w:sz="0" w:space="0" w:color="auto"/>
      </w:divBdr>
    </w:div>
    <w:div w:id="184982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guide/topics/providers/content-providers" TargetMode="External"/><Relationship Id="rId13" Type="http://schemas.openxmlformats.org/officeDocument/2006/relationships/hyperlink" Target="https://developer.android.com/reference/android/content/Intent" TargetMode="External"/><Relationship Id="rId1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eveloper.android.com/reference/android/content/Intent" TargetMode="External"/><Relationship Id="rId12" Type="http://schemas.openxmlformats.org/officeDocument/2006/relationships/hyperlink" Target="https://developer.android.com/reference/android/content/Intent" TargetMode="External"/><Relationship Id="rId17" Type="http://schemas.openxmlformats.org/officeDocument/2006/relationships/hyperlink" Target="https://developer.android.com/reference/android/content/ContentResolver" TargetMode="External"/><Relationship Id="rId2" Type="http://schemas.openxmlformats.org/officeDocument/2006/relationships/styles" Target="styles.xml"/><Relationship Id="rId16" Type="http://schemas.openxmlformats.org/officeDocument/2006/relationships/hyperlink" Target="https://developer.android.com/reference/android/content/ContentProvid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android.com/reference/android/app/job/JobScheduler" TargetMode="External"/><Relationship Id="rId11" Type="http://schemas.openxmlformats.org/officeDocument/2006/relationships/hyperlink" Target="https://developer.android.com/reference/android/content/ContentResolver" TargetMode="External"/><Relationship Id="rId5" Type="http://schemas.openxmlformats.org/officeDocument/2006/relationships/hyperlink" Target="https://developer.android.com/guide/topics/ui/notifiers/notifications" TargetMode="External"/><Relationship Id="rId15" Type="http://schemas.openxmlformats.org/officeDocument/2006/relationships/hyperlink" Target="https://developer.android.com/reference/android/content/Intent" TargetMode="External"/><Relationship Id="rId10" Type="http://schemas.openxmlformats.org/officeDocument/2006/relationships/hyperlink" Target="https://developer.android.com/reference/android/content/Inten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android.com/reference/android/content/Intent" TargetMode="External"/><Relationship Id="rId14" Type="http://schemas.openxmlformats.org/officeDocument/2006/relationships/hyperlink" Target="https://developer.android.com/reference/android/content/Inten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1473</Words>
  <Characters>8397</Characters>
  <Application>Microsoft Office Word</Application>
  <DocSecurity>0</DocSecurity>
  <Lines>69</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gksdbfla12</dc:creator>
  <cp:keywords/>
  <dc:description/>
  <cp:lastModifiedBy>gksdbfla12</cp:lastModifiedBy>
  <cp:revision>3</cp:revision>
  <dcterms:created xsi:type="dcterms:W3CDTF">2021-01-29T12:47:00Z</dcterms:created>
  <dcterms:modified xsi:type="dcterms:W3CDTF">2021-01-29T15:03:00Z</dcterms:modified>
</cp:coreProperties>
</file>