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smithj32</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sharonov</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A">
      <w:pPr>
        <w:rPr/>
        <w:sectPr>
          <w:footerReference r:id="rId7"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the people’s lifestyle and their physical and mental well-being [2]. </w:t>
      </w:r>
    </w:p>
    <w:p w:rsidR="00000000" w:rsidDel="00000000" w:rsidP="00000000" w:rsidRDefault="00000000" w:rsidRPr="00000000" w14:paraId="00000010">
      <w:pPr>
        <w:ind w:firstLine="216"/>
        <w:jc w:val="both"/>
        <w:rPr/>
      </w:pPr>
      <w:r w:rsidDel="00000000" w:rsidR="00000000" w:rsidRPr="00000000">
        <w:rPr>
          <w:rtl w:val="0"/>
        </w:rPr>
        <w:t xml:space="preserve">Depression is one of the common mental disorders found from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in general, people are somehow ashamed to talk to a psychological doctor or unaware of depression, which leads to more than 70% of people in the early stages of depression would not consult doctors, letting depression deteriorate their conditions [3]. </w:t>
      </w:r>
    </w:p>
    <w:p w:rsidR="00000000" w:rsidDel="00000000" w:rsidP="00000000" w:rsidRDefault="00000000" w:rsidRPr="00000000" w14:paraId="00000011">
      <w:pPr>
        <w:ind w:firstLine="216"/>
        <w:jc w:val="both"/>
        <w:rPr/>
      </w:pPr>
      <w:r w:rsidDel="00000000" w:rsidR="00000000" w:rsidRPr="00000000">
        <w:rPr>
          <w:rtl w:val="0"/>
        </w:rPr>
        <w:t xml:space="preserve">Instead of seeking professional assistance, people are increasingly relying on social media platforms, such as Facebook and Twitter, to express their emotions as well as their personal statuses.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ind w:firstLine="216"/>
        <w:jc w:val="both"/>
        <w:rPr/>
      </w:pPr>
      <w:r w:rsidDel="00000000" w:rsidR="00000000" w:rsidRPr="00000000">
        <w:rPr>
          <w:rtl w:val="0"/>
        </w:rPr>
        <w:t xml:space="preserve">During our time that we spent on social media, we observed that was a sign of increased depressive symptoms within our social media feed (Twitter). This observation … (</w:t>
      </w:r>
      <w:r w:rsidDel="00000000" w:rsidR="00000000" w:rsidRPr="00000000">
        <w:rPr>
          <w:highlight w:val="yellow"/>
          <w:rtl w:val="0"/>
        </w:rPr>
        <w:t xml:space="preserve">need details here</w:t>
      </w:r>
      <w:r w:rsidDel="00000000" w:rsidR="00000000" w:rsidRPr="00000000">
        <w:rPr>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study exploits data collected from (how many?) user profiles and around 100,000 tweets. Several machine learning classifier techniques are utilized to identify the depression level, which include support vector machines (SVM), Naive Bayes (NB) and Random Forest (RF).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paper aims to see if there exist new keywords or features from the depressions related tweets during the COVID-19 period and compare them to existing keywords and features that indicate depression of users.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depressions 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depressed during the COVID-19 period.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rest of the paper is organized as follows: Section II provides background and related works on depression detection. Section III presents which datasets are used and how datasets are preprocessed prior to applying the machine learning algorithm. Section IV and V describe what features are extracted and which machine learning algorithms are used to detect depression from the datasets. </w:t>
      </w:r>
      <w:r w:rsidDel="00000000" w:rsidR="00000000" w:rsidRPr="00000000">
        <w:rPr>
          <w:highlight w:val="yellow"/>
          <w:rtl w:val="0"/>
        </w:rPr>
        <w:t xml:space="preserve">Section VI provides time series analysis (Need more details here)</w:t>
      </w:r>
      <w:r w:rsidDel="00000000" w:rsidR="00000000" w:rsidRPr="00000000">
        <w:rPr>
          <w:rtl w:val="0"/>
        </w:rPr>
        <w:t xml:space="preserve">. Then, we conclude our study and provide a direction for future work in section VII.</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A">
      <w:pPr>
        <w:ind w:firstLine="216"/>
        <w:jc w:val="both"/>
        <w:rPr/>
      </w:pPr>
      <w:r w:rsidDel="00000000" w:rsidR="00000000" w:rsidRPr="00000000">
        <w:rPr>
          <w:rtl w:val="0"/>
        </w:rPr>
        <w:t xml:space="preserve">Efforts to analyze depression of an individual have existed much earlier than the appearance of the Internet. There are many widely-accepted scales and criteria have been developed based upon the user study or questionnaire survey.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B">
      <w:pPr>
        <w:ind w:firstLine="216"/>
        <w:jc w:val="both"/>
        <w:rPr/>
      </w:pPr>
      <w:r w:rsidDel="00000000" w:rsidR="00000000" w:rsidRPr="00000000">
        <w:rPr>
          <w:rtl w:val="0"/>
        </w:rPr>
        <w:t xml:space="preserve">Nowadays, it is commonly seen that almost everyone has an active account in at least one social media platform, such as Facebook and Twitter, allowing a large amount of data to be generated in a short period of time. For example, Facebook has about 2.7 billion active users and 350 million posts are uploaded in a single day [Footer 1]. Twitter owns around 340 million active users and  500 million tweets (user posts on Twitter) are generated in a single day, as of December 2020 [Footer 2]. Through the use of social media’s own API, such as Graph API Explorer (for Facebook) and Twitter Search API, researchers can easily access and obtain large scale data of the users. As the large scale data is available publicly due to the presence of social media, approaches that use such data for depression analysis are seen to be compelling to researchers and thereby providing motivation to analyze the online behaviors of depressed users. </w:t>
      </w:r>
    </w:p>
    <w:p w:rsidR="00000000" w:rsidDel="00000000" w:rsidP="00000000" w:rsidRDefault="00000000" w:rsidRPr="00000000" w14:paraId="0000001C">
      <w:pPr>
        <w:ind w:firstLine="216"/>
        <w:jc w:val="both"/>
        <w:rPr>
          <w:highlight w:val="yellow"/>
        </w:rPr>
      </w:pPr>
      <w:r w:rsidDel="00000000" w:rsidR="00000000" w:rsidRPr="00000000">
        <w:rPr>
          <w:highlight w:val="yellow"/>
          <w:rtl w:val="0"/>
        </w:rPr>
        <w:t xml:space="preserve">(Tendency to post about their emotion to social media)</w:t>
      </w:r>
    </w:p>
    <w:p w:rsidR="00000000" w:rsidDel="00000000" w:rsidP="00000000" w:rsidRDefault="00000000" w:rsidRPr="00000000" w14:paraId="0000001D">
      <w:pPr>
        <w:ind w:firstLine="216"/>
        <w:jc w:val="both"/>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w:t>
      </w:r>
    </w:p>
    <w:p w:rsidR="00000000" w:rsidDel="00000000" w:rsidP="00000000" w:rsidRDefault="00000000" w:rsidRPr="00000000" w14:paraId="0000001E">
      <w:pPr>
        <w:ind w:firstLine="216"/>
        <w:jc w:val="both"/>
        <w:rPr>
          <w:highlight w:val="yellow"/>
        </w:rPr>
      </w:pPr>
      <w:r w:rsidDel="00000000" w:rsidR="00000000" w:rsidRPr="00000000">
        <w:rPr>
          <w:highlight w:val="yellow"/>
          <w:rtl w:val="0"/>
        </w:rPr>
        <w:t xml:space="preserve">(Analyze depressed and non-depressed users)</w:t>
      </w:r>
    </w:p>
    <w:p w:rsidR="00000000" w:rsidDel="00000000" w:rsidP="00000000" w:rsidRDefault="00000000" w:rsidRPr="00000000" w14:paraId="0000001F">
      <w:pPr>
        <w:ind w:firstLine="216"/>
        <w:jc w:val="both"/>
        <w:rPr/>
      </w:pPr>
      <w:r w:rsidDel="00000000" w:rsidR="00000000" w:rsidRPr="00000000">
        <w:rPr>
          <w:rtl w:val="0"/>
        </w:rPr>
        <w:t xml:space="preserve">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p>
    <w:p w:rsidR="00000000" w:rsidDel="00000000" w:rsidP="00000000" w:rsidRDefault="00000000" w:rsidRPr="00000000" w14:paraId="00000020">
      <w:pPr>
        <w:ind w:firstLine="216"/>
        <w:jc w:val="both"/>
        <w:rPr>
          <w:highlight w:val="yellow"/>
        </w:rPr>
      </w:pPr>
      <w:r w:rsidDel="00000000" w:rsidR="00000000" w:rsidRPr="00000000">
        <w:rPr>
          <w:highlight w:val="yellow"/>
          <w:rtl w:val="0"/>
        </w:rPr>
        <w:t xml:space="preserve">(Accuracy of prediction using SVM)</w:t>
      </w:r>
    </w:p>
    <w:p w:rsidR="00000000" w:rsidDel="00000000" w:rsidP="00000000" w:rsidRDefault="00000000" w:rsidRPr="00000000" w14:paraId="00000021">
      <w:pPr>
        <w:ind w:firstLine="216"/>
        <w:jc w:val="both"/>
        <w:rPr/>
      </w:pPr>
      <w:r w:rsidDel="00000000" w:rsidR="00000000" w:rsidRPr="00000000">
        <w:rPr>
          <w:rtl w:val="0"/>
        </w:rPr>
        <w:t xml:space="preserve">De Choudhury et al. demonstrate the estimation accuracy that could be achieved by utilizing activities on Twitter to predict depression of the users [13]. They obtained training data for machine learning by crowdsourcing (the practice of engaging a crowd or group for a common goal). Then, models that could be used to predict risk of depression were identified from several features obtained from the records of user activity on Twitter tweets by using Support Vector Machine (SVM). The result of their experiments show that depression can be recognized among Twitter users with an average accuracy of 70% [13]. These approaches are also applied to predict mothers’ postpartum depression (the depression after giving birth) from Facebook and Twitter as well [13, 14].</w:t>
      </w:r>
    </w:p>
    <w:p w:rsidR="00000000" w:rsidDel="00000000" w:rsidP="00000000" w:rsidRDefault="00000000" w:rsidRPr="00000000" w14:paraId="00000022">
      <w:pPr>
        <w:ind w:firstLine="216"/>
        <w:jc w:val="both"/>
        <w:rPr>
          <w:highlight w:val="yellow"/>
        </w:rPr>
      </w:pPr>
      <w:r w:rsidDel="00000000" w:rsidR="00000000" w:rsidRPr="00000000">
        <w:rPr>
          <w:highlight w:val="yellow"/>
          <w:rtl w:val="0"/>
        </w:rPr>
        <w:t xml:space="preserve">(Bag of Word and feature extraction)</w:t>
      </w:r>
    </w:p>
    <w:p w:rsidR="00000000" w:rsidDel="00000000" w:rsidP="00000000" w:rsidRDefault="00000000" w:rsidRPr="00000000" w14:paraId="00000023">
      <w:pPr>
        <w:ind w:firstLine="216"/>
        <w:jc w:val="both"/>
        <w:rPr/>
      </w:pPr>
      <w:r w:rsidDel="00000000" w:rsidR="00000000" w:rsidRPr="00000000">
        <w:rPr>
          <w:rtl w:val="0"/>
        </w:rPr>
        <w:t xml:space="preserve">Tsugawa et al. showed that the word frequencies are useful for identifying depression and investigated how useful the various features extracted from Twitter user history are for recognizing depression, and the degree of accuracy with which the presence of active depression could be detected by using these features [7, 16].</w:t>
      </w:r>
    </w:p>
    <w:p w:rsidR="00000000" w:rsidDel="00000000" w:rsidP="00000000" w:rsidRDefault="00000000" w:rsidRPr="00000000" w14:paraId="00000024">
      <w:pPr>
        <w:ind w:firstLine="216"/>
        <w:jc w:val="both"/>
        <w:rPr>
          <w:highlight w:val="yellow"/>
        </w:rPr>
      </w:pPr>
      <w:r w:rsidDel="00000000" w:rsidR="00000000" w:rsidRPr="00000000">
        <w:rPr>
          <w:highlight w:val="yellow"/>
          <w:rtl w:val="0"/>
        </w:rPr>
        <w:t xml:space="preserve">(Bag of Word, SVM, DT and NB. Found that NB performed better than the other classifiers)</w:t>
      </w:r>
    </w:p>
    <w:p w:rsidR="00000000" w:rsidDel="00000000" w:rsidP="00000000" w:rsidRDefault="00000000" w:rsidRPr="00000000" w14:paraId="00000025">
      <w:pPr>
        <w:ind w:firstLine="216"/>
        <w:jc w:val="both"/>
        <w:rPr/>
      </w:pPr>
      <w:r w:rsidDel="00000000" w:rsidR="00000000" w:rsidRPr="00000000">
        <w:rPr>
          <w:rtl w:val="0"/>
        </w:rPr>
        <w:t xml:space="preserve">Nadeem et al. employed a Bag of Words (BOW) approach which utilizes word occurrence frequencies to quantify the content of a tweet (i.e. putting all words within a bag and measuring how commonly each word appeared). Then they used four types of binary classifiers: linear SVM classifier, decision tree (DT), Naïve Bayes (NB) algorithm, and logistic </w:t>
      </w:r>
      <w:r w:rsidDel="00000000" w:rsidR="00000000" w:rsidRPr="00000000">
        <w:rPr>
          <w:rtl w:val="0"/>
        </w:rPr>
        <w:t xml:space="preserve">regress</w:t>
      </w:r>
      <w:r w:rsidDel="00000000" w:rsidR="00000000" w:rsidRPr="00000000">
        <w:rPr>
          <w:rtl w:val="0"/>
        </w:rPr>
        <w:t xml:space="preserve">ion. They found that NB algorithm produced an accuracy of 81% and precision of 0.86, achieving better performance than the other classifiers [15].</w:t>
      </w:r>
    </w:p>
    <w:p w:rsidR="00000000" w:rsidDel="00000000" w:rsidP="00000000" w:rsidRDefault="00000000" w:rsidRPr="00000000" w14:paraId="00000026">
      <w:pPr>
        <w:ind w:firstLine="216"/>
        <w:jc w:val="both"/>
        <w:rPr/>
      </w:pPr>
      <w:r w:rsidDel="00000000" w:rsidR="00000000" w:rsidRPr="00000000">
        <w:rPr>
          <w:rtl w:val="0"/>
        </w:rPr>
        <w:t xml:space="preserve">Beyond the technical considerations and challenges, there are also ethical considerations to be taken into account when proposing the use of social media data to judge levels of depression. The use of the large volume of data available from social media platforms such as Twitter has potential to aid in early detection of depression [18], however there is still doubt as to the ethically appropriate use of this data [17]. </w:t>
      </w:r>
    </w:p>
    <w:p w:rsidR="00000000" w:rsidDel="00000000" w:rsidP="00000000" w:rsidRDefault="00000000" w:rsidRPr="00000000" w14:paraId="00000027">
      <w:pPr>
        <w:ind w:firstLine="216"/>
        <w:jc w:val="both"/>
        <w:rPr/>
      </w:pPr>
      <w:r w:rsidDel="00000000" w:rsidR="00000000" w:rsidRPr="00000000">
        <w:rPr>
          <w:rtl w:val="0"/>
        </w:rPr>
        <w:t xml:space="preserve">Mikal et. all found that many users of Twitter did not understand the permanence of their posts, as well as either a poor or total lack of understanding of the data tools that could be used to analyze their activity on the platform [17]. There are also concerns about privacy and consent, as often users are not informed that their data can and will be used in this way [19]. </w:t>
      </w:r>
    </w:p>
    <w:p w:rsidR="00000000" w:rsidDel="00000000" w:rsidP="00000000" w:rsidRDefault="00000000" w:rsidRPr="00000000" w14:paraId="00000028">
      <w:pPr>
        <w:ind w:firstLine="216"/>
        <w:jc w:val="both"/>
        <w:rPr/>
      </w:pPr>
      <w:r w:rsidDel="00000000" w:rsidR="00000000" w:rsidRPr="00000000">
        <w:rPr>
          <w:rtl w:val="0"/>
        </w:rPr>
        <w:t xml:space="preserve">In this study we are considering purely the technical aspects of social media data analysis for the purpose of identifying depression. This paper should not be taken to be a statement of our position on the question of the ethics of putting ours or similar methods into practice. </w:t>
      </w:r>
    </w:p>
    <w:p w:rsidR="00000000" w:rsidDel="00000000" w:rsidP="00000000" w:rsidRDefault="00000000" w:rsidRPr="00000000" w14:paraId="00000029">
      <w:pPr>
        <w:ind w:firstLine="216"/>
        <w:jc w:val="both"/>
        <w:rPr/>
      </w:pPr>
      <w:r w:rsidDel="00000000" w:rsidR="00000000" w:rsidRPr="00000000">
        <w:rPr>
          <w:rtl w:val="0"/>
        </w:rPr>
      </w:r>
    </w:p>
    <w:p w:rsidR="00000000" w:rsidDel="00000000" w:rsidP="00000000" w:rsidRDefault="00000000" w:rsidRPr="00000000" w14:paraId="0000002A">
      <w:pPr>
        <w:ind w:firstLine="216"/>
        <w:jc w:val="both"/>
        <w:rPr/>
      </w:pPr>
      <w:r w:rsidDel="00000000" w:rsidR="00000000" w:rsidRPr="00000000">
        <w:rPr>
          <w:rtl w:val="0"/>
        </w:rPr>
        <w:t xml:space="preserve">Drawbacks of mentioned works?</w:t>
      </w:r>
    </w:p>
    <w:p w:rsidR="00000000" w:rsidDel="00000000" w:rsidP="00000000" w:rsidRDefault="00000000" w:rsidRPr="00000000" w14:paraId="0000002B">
      <w:pPr>
        <w:ind w:firstLine="216"/>
        <w:jc w:val="both"/>
        <w:rPr/>
      </w:pPr>
      <w:r w:rsidDel="00000000" w:rsidR="00000000" w:rsidRPr="00000000">
        <w:rPr>
          <w:rtl w:val="0"/>
        </w:rPr>
      </w:r>
    </w:p>
    <w:p w:rsidR="00000000" w:rsidDel="00000000" w:rsidP="00000000" w:rsidRDefault="00000000" w:rsidRPr="00000000" w14:paraId="0000002C">
      <w:pPr>
        <w:ind w:firstLine="216"/>
        <w:jc w:val="both"/>
        <w:rPr/>
      </w:pPr>
      <w:r w:rsidDel="00000000" w:rsidR="00000000" w:rsidRPr="00000000">
        <w:rPr>
          <w:rtl w:val="0"/>
        </w:rPr>
        <w:t xml:space="preserve">Write how </w:t>
      </w:r>
      <w:r w:rsidDel="00000000" w:rsidR="00000000" w:rsidRPr="00000000">
        <w:rPr>
          <w:highlight w:val="yellow"/>
          <w:rtl w:val="0"/>
        </w:rPr>
        <w:t xml:space="preserve">our work</w:t>
      </w:r>
      <w:r w:rsidDel="00000000" w:rsidR="00000000" w:rsidRPr="00000000">
        <w:rPr>
          <w:rtl w:val="0"/>
        </w:rPr>
        <w:t xml:space="preserve"> is going to be different than the aforementioned works.</w:t>
      </w:r>
    </w:p>
    <w:p w:rsidR="00000000" w:rsidDel="00000000" w:rsidP="00000000" w:rsidRDefault="00000000" w:rsidRPr="00000000" w14:paraId="0000002D">
      <w:pPr>
        <w:ind w:firstLine="216"/>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firstLine="216"/>
        <w:jc w:val="both"/>
        <w:rPr>
          <w:smallCaps w:val="1"/>
          <w:sz w:val="20"/>
          <w:szCs w:val="20"/>
        </w:rPr>
      </w:pPr>
      <w:r w:rsidDel="00000000" w:rsidR="00000000" w:rsidRPr="00000000">
        <w:rPr>
          <w:rtl w:val="0"/>
        </w:rPr>
      </w:r>
    </w:p>
    <w:p w:rsidR="00000000" w:rsidDel="00000000" w:rsidP="00000000" w:rsidRDefault="00000000" w:rsidRPr="00000000" w14:paraId="00000034">
      <w:pPr>
        <w:ind w:firstLine="216"/>
        <w:jc w:val="both"/>
        <w:rPr>
          <w:smallCaps w:val="1"/>
          <w:sz w:val="20"/>
          <w:szCs w:val="20"/>
        </w:rPr>
      </w:pPr>
      <w:r w:rsidDel="00000000" w:rsidR="00000000" w:rsidRPr="00000000">
        <w:rPr>
          <w:rtl w:val="0"/>
        </w:rPr>
      </w:r>
    </w:p>
    <w:p w:rsidR="00000000" w:rsidDel="00000000" w:rsidP="00000000" w:rsidRDefault="00000000" w:rsidRPr="00000000" w14:paraId="00000035">
      <w:pPr>
        <w:ind w:firstLine="216"/>
        <w:jc w:val="both"/>
        <w:rPr>
          <w:smallCaps w:val="1"/>
          <w:sz w:val="20"/>
          <w:szCs w:val="20"/>
        </w:rPr>
      </w:pPr>
      <w:r w:rsidDel="00000000" w:rsidR="00000000" w:rsidRPr="00000000">
        <w:rPr>
          <w:rtl w:val="0"/>
        </w:rPr>
      </w:r>
    </w:p>
    <w:p w:rsidR="00000000" w:rsidDel="00000000" w:rsidP="00000000" w:rsidRDefault="00000000" w:rsidRPr="00000000" w14:paraId="00000036">
      <w:pPr>
        <w:ind w:firstLine="216"/>
        <w:jc w:val="both"/>
        <w:rPr>
          <w:smallCaps w:val="1"/>
          <w:sz w:val="20"/>
          <w:szCs w:val="20"/>
        </w:rPr>
      </w:pPr>
      <w:r w:rsidDel="00000000" w:rsidR="00000000" w:rsidRPr="00000000">
        <w:rPr>
          <w:rtl w:val="0"/>
        </w:rPr>
      </w:r>
    </w:p>
    <w:p w:rsidR="00000000" w:rsidDel="00000000" w:rsidP="00000000" w:rsidRDefault="00000000" w:rsidRPr="00000000" w14:paraId="00000037">
      <w:pPr>
        <w:ind w:firstLine="216"/>
        <w:jc w:val="both"/>
        <w:rPr>
          <w:smallCaps w:val="1"/>
          <w:sz w:val="20"/>
          <w:szCs w:val="20"/>
        </w:rPr>
      </w:pPr>
      <w:r w:rsidDel="00000000" w:rsidR="00000000" w:rsidRPr="00000000">
        <w:rPr>
          <w:rtl w:val="0"/>
        </w:rPr>
      </w:r>
    </w:p>
    <w:p w:rsidR="00000000" w:rsidDel="00000000" w:rsidP="00000000" w:rsidRDefault="00000000" w:rsidRPr="00000000" w14:paraId="00000038">
      <w:pPr>
        <w:ind w:firstLine="216"/>
        <w:jc w:val="both"/>
        <w:rPr>
          <w:smallCaps w:val="1"/>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p>
    <w:p w:rsidR="00000000" w:rsidDel="00000000" w:rsidP="00000000" w:rsidRDefault="00000000" w:rsidRPr="00000000" w14:paraId="0000003A">
      <w:pPr>
        <w:ind w:firstLine="216"/>
        <w:jc w:val="both"/>
        <w:rPr/>
      </w:pPr>
      <w:r w:rsidDel="00000000" w:rsidR="00000000" w:rsidRPr="00000000">
        <w:rPr>
          <w:rtl w:val="0"/>
        </w:rPr>
        <w:t xml:space="preserve">For this research, what and how datasets are collected?</w:t>
      </w:r>
    </w:p>
    <w:p w:rsidR="00000000" w:rsidDel="00000000" w:rsidP="00000000" w:rsidRDefault="00000000" w:rsidRPr="00000000" w14:paraId="0000003B">
      <w:pPr>
        <w:ind w:firstLine="216"/>
        <w:jc w:val="both"/>
        <w:rPr/>
      </w:pPr>
      <w:r w:rsidDel="00000000" w:rsidR="00000000" w:rsidRPr="00000000">
        <w:rPr>
          <w:rtl w:val="0"/>
        </w:rPr>
      </w:r>
    </w:p>
    <w:p w:rsidR="00000000" w:rsidDel="00000000" w:rsidP="00000000" w:rsidRDefault="00000000" w:rsidRPr="00000000" w14:paraId="0000003C">
      <w:pPr>
        <w:ind w:firstLine="216"/>
        <w:jc w:val="both"/>
        <w:rPr/>
      </w:pPr>
      <w:r w:rsidDel="00000000" w:rsidR="00000000" w:rsidRPr="00000000">
        <w:rPr>
          <w:rtl w:val="0"/>
        </w:rPr>
        <w:t xml:space="preserve">In this study, we collected data from </w:t>
      </w:r>
      <w:hyperlink r:id="rId8">
        <w:r w:rsidDel="00000000" w:rsidR="00000000" w:rsidRPr="00000000">
          <w:rPr>
            <w:color w:val="1155cc"/>
            <w:u w:val="single"/>
            <w:rtl w:val="0"/>
          </w:rPr>
          <w:t xml:space="preserve">IEEE Covid-19 datasets***</w:t>
        </w:r>
      </w:hyperlink>
      <w:r w:rsidDel="00000000" w:rsidR="00000000" w:rsidRPr="00000000">
        <w:rPr>
          <w:rtl w:val="0"/>
        </w:rPr>
        <w:t xml:space="preserve"> [20]. </w:t>
      </w:r>
    </w:p>
    <w:p w:rsidR="00000000" w:rsidDel="00000000" w:rsidP="00000000" w:rsidRDefault="00000000" w:rsidRPr="00000000" w14:paraId="0000003D">
      <w:pPr>
        <w:ind w:firstLine="216"/>
        <w:jc w:val="both"/>
        <w:rPr/>
      </w:pPr>
      <w:r w:rsidDel="00000000" w:rsidR="00000000" w:rsidRPr="00000000">
        <w:rPr>
          <w:rtl w:val="0"/>
        </w:rPr>
      </w:r>
    </w:p>
    <w:p w:rsidR="00000000" w:rsidDel="00000000" w:rsidP="00000000" w:rsidRDefault="00000000" w:rsidRPr="00000000" w14:paraId="0000003E">
      <w:pPr>
        <w:ind w:firstLine="216"/>
        <w:jc w:val="both"/>
        <w:rPr/>
      </w:pPr>
      <w:r w:rsidDel="00000000" w:rsidR="00000000" w:rsidRPr="00000000">
        <w:rPr>
          <w:rtl w:val="0"/>
        </w:rPr>
        <w:t xml:space="preserve">(</w:t>
      </w:r>
      <w:hyperlink r:id="rId9">
        <w:r w:rsidDel="00000000" w:rsidR="00000000" w:rsidRPr="00000000">
          <w:rPr>
            <w:color w:val="1155cc"/>
            <w:u w:val="single"/>
            <w:rtl w:val="0"/>
          </w:rPr>
          <w:t xml:space="preserve">https://link.springer.com/article/10.1007/s10489-020-02029-z</w:t>
        </w:r>
      </w:hyperlink>
      <w:r w:rsidDel="00000000" w:rsidR="00000000" w:rsidRPr="00000000">
        <w:rPr>
          <w:rtl w:val="0"/>
        </w:rPr>
        <w:t xml:space="preserve">) -&gt; Design and analysis of a large-scale COVID-19 tweets dataset. Kevin is reading this paper</w:t>
      </w:r>
      <w:r w:rsidDel="00000000" w:rsidR="00000000" w:rsidRPr="00000000">
        <w:rPr>
          <w:rtl w:val="0"/>
        </w:rPr>
      </w:r>
    </w:p>
    <w:p w:rsidR="00000000" w:rsidDel="00000000" w:rsidP="00000000" w:rsidRDefault="00000000" w:rsidRPr="00000000" w14:paraId="0000003F">
      <w:pPr>
        <w:ind w:firstLine="216"/>
        <w:jc w:val="both"/>
        <w:rPr/>
      </w:pPr>
      <w:r w:rsidDel="00000000" w:rsidR="00000000" w:rsidRPr="00000000">
        <w:rPr>
          <w:rtl w:val="0"/>
        </w:rPr>
      </w:r>
    </w:p>
    <w:p w:rsidR="00000000" w:rsidDel="00000000" w:rsidP="00000000" w:rsidRDefault="00000000" w:rsidRPr="00000000" w14:paraId="00000040">
      <w:pPr>
        <w:ind w:firstLine="216"/>
        <w:jc w:val="both"/>
        <w:rPr/>
      </w:pPr>
      <w:r w:rsidDel="00000000" w:rsidR="00000000" w:rsidRPr="00000000">
        <w:rPr>
          <w:rtl w:val="0"/>
        </w:rPr>
        <w:t xml:space="preserve">Any particular information to highlight which criteria we used to collect data?</w:t>
      </w:r>
    </w:p>
    <w:p w:rsidR="00000000" w:rsidDel="00000000" w:rsidP="00000000" w:rsidRDefault="00000000" w:rsidRPr="00000000" w14:paraId="00000041">
      <w:pPr>
        <w:ind w:firstLine="216"/>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Define terms here (Pre-processing techniques, Feature extraction (tf-idf, bag of words), Classifiers (SVM, Naive Bayes (multinomial model in python), and Random Forest, sample code?)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Talk about:</w:t>
      </w:r>
    </w:p>
    <w:p w:rsidR="00000000" w:rsidDel="00000000" w:rsidP="00000000" w:rsidRDefault="00000000" w:rsidRPr="00000000" w14:paraId="0000004A">
      <w:pPr>
        <w:numPr>
          <w:ilvl w:val="0"/>
          <w:numId w:val="2"/>
        </w:numPr>
        <w:ind w:left="720" w:hanging="360"/>
        <w:jc w:val="both"/>
        <w:rPr>
          <w:u w:val="none"/>
        </w:rPr>
      </w:pPr>
      <w:hyperlink r:id="rId10">
        <w:r w:rsidDel="00000000" w:rsidR="00000000" w:rsidRPr="00000000">
          <w:rPr>
            <w:color w:val="1155cc"/>
            <w:u w:val="single"/>
            <w:rtl w:val="0"/>
          </w:rPr>
          <w:t xml:space="preserve">swcwang/depression-detection</w:t>
        </w:r>
      </w:hyperlink>
      <w:r w:rsidDel="00000000" w:rsidR="00000000" w:rsidRPr="00000000">
        <w:rPr>
          <w:rtl w:val="0"/>
        </w:rPr>
        <w:t xml:space="preserve"> dataset and how the tweets related to depression are manually picked. </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Also, how we used this dataset for machine learning purposes. </w:t>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This dataset did not meet the best accuracy due to lack of samples so we used other multiple datasets but were only extracted using depression hashtag. Which of course lacks reliability.</w:t>
      </w:r>
    </w:p>
    <w:p w:rsidR="00000000" w:rsidDel="00000000" w:rsidP="00000000" w:rsidRDefault="00000000" w:rsidRPr="00000000" w14:paraId="0000004D">
      <w:pPr>
        <w:numPr>
          <w:ilvl w:val="0"/>
          <w:numId w:val="2"/>
        </w:numPr>
        <w:ind w:left="720" w:hanging="360"/>
        <w:jc w:val="both"/>
        <w:rPr>
          <w:u w:val="none"/>
        </w:rPr>
      </w:pPr>
      <w:hyperlink r:id="rId11">
        <w:r w:rsidDel="00000000" w:rsidR="00000000" w:rsidRPr="00000000">
          <w:rPr>
            <w:color w:val="1155cc"/>
            <w:u w:val="single"/>
            <w:rtl w:val="0"/>
          </w:rPr>
          <w:t xml:space="preserve">IEEE Covid-19 datasets***</w:t>
        </w:r>
      </w:hyperlink>
      <w:r w:rsidDel="00000000" w:rsidR="00000000" w:rsidRPr="00000000">
        <w:rPr>
          <w:rtl w:val="0"/>
        </w:rPr>
        <w:t xml:space="preserve"> that we used to create the time series analysis</w:t>
      </w:r>
      <w:r w:rsidDel="00000000" w:rsidR="00000000" w:rsidRPr="00000000">
        <w:rPr>
          <w:rtl w:val="0"/>
        </w:rPr>
      </w:r>
    </w:p>
    <w:p w:rsidR="00000000" w:rsidDel="00000000" w:rsidP="00000000" w:rsidRDefault="00000000" w:rsidRPr="00000000" w14:paraId="0000004E">
      <w:pPr>
        <w:ind w:left="0" w:firstLine="0"/>
        <w:jc w:val="both"/>
        <w:rPr>
          <w:smallCaps w:val="1"/>
        </w:rPr>
      </w:pPr>
      <w:r w:rsidDel="00000000" w:rsidR="00000000" w:rsidRPr="00000000">
        <w:rPr>
          <w:rtl w:val="0"/>
        </w:rPr>
        <w:t xml:space="preserve">Talk about why we want to exclude/include specific stopwords given how depressed users tend to use more first person pronouns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50">
      <w:pPr>
        <w:ind w:left="0" w:firstLine="0"/>
        <w:jc w:val="both"/>
        <w:rPr/>
      </w:pPr>
      <w:r w:rsidDel="00000000" w:rsidR="00000000" w:rsidRPr="00000000">
        <w:rPr>
          <w:rtl w:val="0"/>
        </w:rPr>
        <w:t xml:space="preserve">Do feature feature-extraction on the training dataset to remove words that we think are not contributing to the classification of depression.</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Bag of Words (BoW)</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Term Frequency - Inverse Document Frequency (TF-IDF)</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Show keywords extracted using various algorithms.</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Support Vector Model (SVM)</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Naïve Bayes (NB) </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Random Forest (RF)</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Elaborate why an algorithm performed better than the other (As of Dec 20, SVM performed better than NB).</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Talk about the </w:t>
      </w:r>
      <w:r w:rsidDel="00000000" w:rsidR="00000000" w:rsidRPr="00000000">
        <w:rPr>
          <w:rtl w:val="0"/>
        </w:rPr>
        <w:t xml:space="preserve">metric</w:t>
      </w:r>
      <w:r w:rsidDel="00000000" w:rsidR="00000000" w:rsidRPr="00000000">
        <w:rPr>
          <w:rtl w:val="0"/>
        </w:rPr>
        <w:t xml:space="preserve"> results for each algorithm</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Elaborate on parameter tuning for accuracy improvement</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Time Series Analysis</w:t>
      </w:r>
      <w:r w:rsidDel="00000000" w:rsidR="00000000" w:rsidRPr="00000000">
        <w:rPr>
          <w:rtl w:val="0"/>
        </w:rPr>
      </w:r>
    </w:p>
    <w:p w:rsidR="00000000" w:rsidDel="00000000" w:rsidP="00000000" w:rsidRDefault="00000000" w:rsidRPr="00000000" w14:paraId="00000065">
      <w:pPr>
        <w:ind w:firstLine="216"/>
        <w:jc w:val="both"/>
        <w:rPr/>
      </w:pPr>
      <w:r w:rsidDel="00000000" w:rsidR="00000000" w:rsidRPr="00000000">
        <w:rPr>
          <w:rtl w:val="0"/>
        </w:rPr>
        <w:t xml:space="preserve">What new keywords or features from the depressions related tweets during the COVID-19 period are found? Not enough information to talk about yet</w:t>
      </w:r>
    </w:p>
    <w:p w:rsidR="00000000" w:rsidDel="00000000" w:rsidP="00000000" w:rsidRDefault="00000000" w:rsidRPr="00000000" w14:paraId="00000066">
      <w:pPr>
        <w:ind w:firstLine="216"/>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Talk about results. Evaluation metrics</w:t>
      </w:r>
    </w:p>
    <w:p w:rsidR="00000000" w:rsidDel="00000000" w:rsidP="00000000" w:rsidRDefault="00000000" w:rsidRPr="00000000" w14:paraId="00000068">
      <w:pPr>
        <w:ind w:firstLine="216"/>
        <w:jc w:val="both"/>
        <w:rPr/>
      </w:pPr>
      <w:r w:rsidDel="00000000" w:rsidR="00000000" w:rsidRPr="00000000">
        <w:rPr>
          <w:rtl w:val="0"/>
        </w:rPr>
      </w:r>
    </w:p>
    <w:p w:rsidR="00000000" w:rsidDel="00000000" w:rsidP="00000000" w:rsidRDefault="00000000" w:rsidRPr="00000000" w14:paraId="00000069">
      <w:pPr>
        <w:ind w:firstLine="216"/>
        <w:jc w:val="both"/>
        <w:rPr/>
      </w:pPr>
      <w:r w:rsidDel="00000000" w:rsidR="00000000" w:rsidRPr="00000000">
        <w:rPr>
          <w:rtl w:val="0"/>
        </w:rPr>
        <w:t xml:space="preserve">Any particular differences (or interesting aspects) compared to existing keywords and features that indicate depression of users?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Evaluation</w:t>
      </w:r>
    </w:p>
    <w:p w:rsidR="00000000" w:rsidDel="00000000" w:rsidP="00000000" w:rsidRDefault="00000000" w:rsidRPr="00000000" w14:paraId="0000006B">
      <w:pPr>
        <w:ind w:firstLine="216"/>
        <w:jc w:val="both"/>
        <w:rPr/>
      </w:pPr>
      <w:r w:rsidDel="00000000" w:rsidR="00000000" w:rsidRPr="00000000">
        <w:rPr>
          <w:rtl w:val="0"/>
        </w:rPr>
        <w:t xml:space="preserve">Talk about results. Evaluation metrics</w:t>
      </w:r>
    </w:p>
    <w:p w:rsidR="00000000" w:rsidDel="00000000" w:rsidP="00000000" w:rsidRDefault="00000000" w:rsidRPr="00000000" w14:paraId="0000006C">
      <w:pPr>
        <w:ind w:firstLine="216"/>
        <w:jc w:val="both"/>
        <w:rPr/>
      </w:pPr>
      <w:r w:rsidDel="00000000" w:rsidR="00000000" w:rsidRPr="00000000">
        <w:rPr>
          <w:rtl w:val="0"/>
        </w:rPr>
      </w:r>
    </w:p>
    <w:p w:rsidR="00000000" w:rsidDel="00000000" w:rsidP="00000000" w:rsidRDefault="00000000" w:rsidRPr="00000000" w14:paraId="0000006D">
      <w:pPr>
        <w:ind w:firstLine="216"/>
        <w:jc w:val="both"/>
        <w:rPr/>
      </w:pPr>
      <w:r w:rsidDel="00000000" w:rsidR="00000000" w:rsidRPr="00000000">
        <w:rPr>
          <w:rtl w:val="0"/>
        </w:rPr>
        <w:t xml:space="preserve">Write here</w:t>
      </w:r>
    </w:p>
    <w:p w:rsidR="00000000" w:rsidDel="00000000" w:rsidP="00000000" w:rsidRDefault="00000000" w:rsidRPr="00000000" w14:paraId="0000006E">
      <w:pPr>
        <w:ind w:firstLine="216"/>
        <w:jc w:val="both"/>
        <w:rPr/>
      </w:pPr>
      <w:r w:rsidDel="00000000" w:rsidR="00000000" w:rsidRPr="00000000">
        <w:rPr>
          <w:rtl w:val="0"/>
        </w:rPr>
      </w:r>
    </w:p>
    <w:p w:rsidR="00000000" w:rsidDel="00000000" w:rsidP="00000000" w:rsidRDefault="00000000" w:rsidRPr="00000000" w14:paraId="0000006F">
      <w:pPr>
        <w:ind w:firstLine="216"/>
        <w:jc w:val="both"/>
        <w:rPr/>
      </w:pPr>
      <w:r w:rsidDel="00000000" w:rsidR="00000000" w:rsidRPr="00000000">
        <w:rPr>
          <w:rtl w:val="0"/>
        </w:rPr>
        <w:t xml:space="preserve">Limitation</w:t>
      </w:r>
    </w:p>
    <w:p w:rsidR="00000000" w:rsidDel="00000000" w:rsidP="00000000" w:rsidRDefault="00000000" w:rsidRPr="00000000" w14:paraId="00000070">
      <w:pPr>
        <w:ind w:firstLine="216"/>
        <w:jc w:val="both"/>
        <w:rPr/>
      </w:pPr>
      <w:r w:rsidDel="00000000" w:rsidR="00000000" w:rsidRPr="00000000">
        <w:rPr>
          <w:rtl w:val="0"/>
        </w:rPr>
      </w:r>
    </w:p>
    <w:p w:rsidR="00000000" w:rsidDel="00000000" w:rsidP="00000000" w:rsidRDefault="00000000" w:rsidRPr="00000000" w14:paraId="00000071">
      <w:pPr>
        <w:ind w:firstLine="216"/>
        <w:jc w:val="both"/>
        <w:rPr/>
      </w:pPr>
      <w:r w:rsidDel="00000000" w:rsidR="00000000" w:rsidRPr="00000000">
        <w:rPr>
          <w:rtl w:val="0"/>
        </w:rPr>
        <w:t xml:space="preserve">Future work</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73">
      <w:pPr>
        <w:ind w:firstLine="216"/>
        <w:jc w:val="both"/>
        <w:rPr/>
      </w:pPr>
      <w:r w:rsidDel="00000000" w:rsidR="00000000" w:rsidRPr="00000000">
        <w:rPr>
          <w:rtl w:val="0"/>
        </w:rPr>
        <w:t xml:space="preserve">In this study, what have tried to do with the datasets we collected?</w:t>
      </w:r>
    </w:p>
    <w:p w:rsidR="00000000" w:rsidDel="00000000" w:rsidP="00000000" w:rsidRDefault="00000000" w:rsidRPr="00000000" w14:paraId="00000074">
      <w:pPr>
        <w:ind w:firstLine="216"/>
        <w:jc w:val="both"/>
        <w:rPr/>
      </w:pPr>
      <w:r w:rsidDel="00000000" w:rsidR="00000000" w:rsidRPr="00000000">
        <w:rPr>
          <w:rtl w:val="0"/>
        </w:rPr>
      </w:r>
    </w:p>
    <w:p w:rsidR="00000000" w:rsidDel="00000000" w:rsidP="00000000" w:rsidRDefault="00000000" w:rsidRPr="00000000" w14:paraId="00000075">
      <w:pPr>
        <w:ind w:firstLine="216"/>
        <w:jc w:val="both"/>
        <w:rPr/>
      </w:pPr>
      <w:r w:rsidDel="00000000" w:rsidR="00000000" w:rsidRPr="00000000">
        <w:rPr>
          <w:rtl w:val="0"/>
        </w:rPr>
      </w:r>
    </w:p>
    <w:p w:rsidR="00000000" w:rsidDel="00000000" w:rsidP="00000000" w:rsidRDefault="00000000" w:rsidRPr="00000000" w14:paraId="00000076">
      <w:pPr>
        <w:ind w:firstLine="216"/>
        <w:jc w:val="both"/>
        <w:rPr/>
      </w:pPr>
      <w:r w:rsidDel="00000000" w:rsidR="00000000" w:rsidRPr="00000000">
        <w:rPr>
          <w:rtl w:val="0"/>
        </w:rPr>
      </w:r>
    </w:p>
    <w:p w:rsidR="00000000" w:rsidDel="00000000" w:rsidP="00000000" w:rsidRDefault="00000000" w:rsidRPr="00000000" w14:paraId="00000077">
      <w:pPr>
        <w:ind w:firstLine="216"/>
        <w:jc w:val="both"/>
        <w:rPr/>
      </w:pPr>
      <w:r w:rsidDel="00000000" w:rsidR="00000000" w:rsidRPr="00000000">
        <w:rPr>
          <w:rtl w:val="0"/>
        </w:rPr>
      </w:r>
    </w:p>
    <w:p w:rsidR="00000000" w:rsidDel="00000000" w:rsidP="00000000" w:rsidRDefault="00000000" w:rsidRPr="00000000" w14:paraId="00000078">
      <w:pPr>
        <w:ind w:firstLine="216"/>
        <w:jc w:val="both"/>
        <w:rPr>
          <w:highlight w:val="yellow"/>
        </w:rPr>
      </w:pPr>
      <w:r w:rsidDel="00000000" w:rsidR="00000000" w:rsidRPr="00000000">
        <w:rPr>
          <w:highlight w:val="yellow"/>
          <w:rtl w:val="0"/>
        </w:rPr>
        <w:t xml:space="preserve">Make sure to sort the references in lexicographical order before submitting the report! Then, fix the reference numbers used in the report, too.</w:t>
      </w:r>
    </w:p>
    <w:p w:rsidR="00000000" w:rsidDel="00000000" w:rsidP="00000000" w:rsidRDefault="00000000" w:rsidRPr="00000000" w14:paraId="00000079">
      <w:pPr>
        <w:spacing w:after="60" w:before="18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7A">
      <w:pPr>
        <w:numPr>
          <w:ilvl w:val="0"/>
          <w:numId w:val="1"/>
        </w:numPr>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7B">
      <w:pPr>
        <w:numPr>
          <w:ilvl w:val="0"/>
          <w:numId w:val="1"/>
        </w:numPr>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7C">
      <w:pPr>
        <w:numPr>
          <w:ilvl w:val="0"/>
          <w:numId w:val="1"/>
        </w:numPr>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7D">
      <w:pPr>
        <w:numPr>
          <w:ilvl w:val="0"/>
          <w:numId w:val="1"/>
        </w:numPr>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7E">
      <w:pPr>
        <w:numPr>
          <w:ilvl w:val="0"/>
          <w:numId w:val="1"/>
        </w:numPr>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7F">
      <w:pPr>
        <w:numPr>
          <w:ilvl w:val="0"/>
          <w:numId w:val="1"/>
        </w:numPr>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80">
      <w:pPr>
        <w:numPr>
          <w:ilvl w:val="0"/>
          <w:numId w:val="1"/>
        </w:numPr>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81">
      <w:pPr>
        <w:numPr>
          <w:ilvl w:val="0"/>
          <w:numId w:val="1"/>
        </w:numPr>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82">
      <w:pPr>
        <w:numPr>
          <w:ilvl w:val="0"/>
          <w:numId w:val="1"/>
        </w:numPr>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83">
      <w:pPr>
        <w:numPr>
          <w:ilvl w:val="0"/>
          <w:numId w:val="1"/>
        </w:numPr>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84">
      <w:pPr>
        <w:numPr>
          <w:ilvl w:val="0"/>
          <w:numId w:val="1"/>
        </w:numPr>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85">
      <w:pPr>
        <w:numPr>
          <w:ilvl w:val="0"/>
          <w:numId w:val="1"/>
        </w:numPr>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86">
      <w:pPr>
        <w:numPr>
          <w:ilvl w:val="0"/>
          <w:numId w:val="1"/>
        </w:numPr>
        <w:ind w:left="432"/>
        <w:jc w:val="both"/>
      </w:pPr>
      <w:r w:rsidDel="00000000" w:rsidR="00000000" w:rsidRPr="00000000">
        <w:rPr>
          <w:sz w:val="16"/>
          <w:szCs w:val="16"/>
          <w:rtl w:val="0"/>
        </w:rPr>
        <w:t xml:space="preserve">De Choudhury, M., Gamon, M., Counts, S., and Horvitz, E. Predicting depression via social media. In Proceedings of the 7th International AAAI Conference on Weblogs and Social Media (ICWSM’13) (July 2013), 128–137.</w:t>
      </w:r>
      <w:r w:rsidDel="00000000" w:rsidR="00000000" w:rsidRPr="00000000">
        <w:rPr>
          <w:rtl w:val="0"/>
        </w:rPr>
      </w:r>
    </w:p>
    <w:p w:rsidR="00000000" w:rsidDel="00000000" w:rsidP="00000000" w:rsidRDefault="00000000" w:rsidRPr="00000000" w14:paraId="00000087">
      <w:pPr>
        <w:numPr>
          <w:ilvl w:val="0"/>
          <w:numId w:val="1"/>
        </w:numPr>
        <w:ind w:left="432"/>
        <w:jc w:val="both"/>
      </w:pPr>
      <w:r w:rsidDel="00000000" w:rsidR="00000000" w:rsidRPr="00000000">
        <w:rPr>
          <w:sz w:val="16"/>
          <w:szCs w:val="16"/>
          <w:rtl w:val="0"/>
        </w:rPr>
        <w:t xml:space="preserve">De Choudhury, M., Counts, S., and Horvitz, E. Predicting postpartum changes in emotion and behavior via social media. In Proceedings of the SIGCHI Conference on Human Factors in Computing Systems (CHI’13) (Apr. 2013), 3267–3276.</w:t>
      </w:r>
      <w:r w:rsidDel="00000000" w:rsidR="00000000" w:rsidRPr="00000000">
        <w:rPr>
          <w:rtl w:val="0"/>
        </w:rPr>
      </w:r>
    </w:p>
    <w:p w:rsidR="00000000" w:rsidDel="00000000" w:rsidP="00000000" w:rsidRDefault="00000000" w:rsidRPr="00000000" w14:paraId="00000088">
      <w:pPr>
        <w:numPr>
          <w:ilvl w:val="0"/>
          <w:numId w:val="1"/>
        </w:numPr>
        <w:ind w:left="432"/>
        <w:jc w:val="both"/>
      </w:pPr>
      <w:r w:rsidDel="00000000" w:rsidR="00000000" w:rsidRPr="00000000">
        <w:rPr>
          <w:sz w:val="16"/>
          <w:szCs w:val="16"/>
          <w:rtl w:val="0"/>
        </w:rPr>
        <w:t xml:space="preserve">Nadeem, Moin. Identifying Depression on Twitter. July 2016.</w:t>
      </w:r>
    </w:p>
    <w:p w:rsidR="00000000" w:rsidDel="00000000" w:rsidP="00000000" w:rsidRDefault="00000000" w:rsidRPr="00000000" w14:paraId="00000089">
      <w:pPr>
        <w:numPr>
          <w:ilvl w:val="0"/>
          <w:numId w:val="1"/>
        </w:numPr>
        <w:ind w:left="432"/>
        <w:jc w:val="both"/>
      </w:pPr>
      <w:r w:rsidDel="00000000" w:rsidR="00000000" w:rsidRPr="00000000">
        <w:rPr>
          <w:sz w:val="16"/>
          <w:szCs w:val="16"/>
          <w:rtl w:val="0"/>
        </w:rPr>
        <w:t xml:space="preserve">Tsugawa, S., Mogi, Y., Kikuchi, Y., Kishino, F., Fujita, K., Itoh, Y., and Ohsaki, H. On estimating depressive tendency of twitter users from their tweet data. In Proceedings of the 2nd International Workshop on Ambient Information Technologies (AMBIT’12) (Mar. 2013), 29–32.</w:t>
      </w:r>
      <w:r w:rsidDel="00000000" w:rsidR="00000000" w:rsidRPr="00000000">
        <w:rPr>
          <w:rtl w:val="0"/>
        </w:rPr>
      </w:r>
    </w:p>
    <w:p w:rsidR="00000000" w:rsidDel="00000000" w:rsidP="00000000" w:rsidRDefault="00000000" w:rsidRPr="00000000" w14:paraId="0000008A">
      <w:pPr>
        <w:numPr>
          <w:ilvl w:val="0"/>
          <w:numId w:val="1"/>
        </w:numPr>
        <w:ind w:left="432"/>
        <w:jc w:val="both"/>
      </w:pPr>
      <w:r w:rsidDel="00000000" w:rsidR="00000000" w:rsidRPr="00000000">
        <w:rPr>
          <w:sz w:val="16"/>
          <w:szCs w:val="16"/>
          <w:rtl w:val="0"/>
        </w:rPr>
        <w:t xml:space="preserve">Mikal, H. (2016) Ethical issues in using Twitter for population-level depression monitoring: a qualitative study. BMC medical ethics. [Online] 17 (1), 22–22.</w:t>
      </w:r>
      <w:r w:rsidDel="00000000" w:rsidR="00000000" w:rsidRPr="00000000">
        <w:rPr>
          <w:rtl w:val="0"/>
        </w:rPr>
      </w:r>
    </w:p>
    <w:p w:rsidR="00000000" w:rsidDel="00000000" w:rsidP="00000000" w:rsidRDefault="00000000" w:rsidRPr="00000000" w14:paraId="0000008B">
      <w:pPr>
        <w:numPr>
          <w:ilvl w:val="0"/>
          <w:numId w:val="1"/>
        </w:numPr>
        <w:ind w:left="432"/>
        <w:jc w:val="both"/>
      </w:pPr>
      <w:r w:rsidDel="00000000" w:rsidR="00000000" w:rsidRPr="00000000">
        <w:rPr>
          <w:sz w:val="16"/>
          <w:szCs w:val="16"/>
          <w:rtl w:val="0"/>
        </w:rPr>
        <w:t xml:space="preserve">Reece, R. (2017) Forecasting the onset and course of mental illness with Twitter data. Scientific reports. [Online] 7 (1), 13006–13011.</w:t>
      </w:r>
      <w:r w:rsidDel="00000000" w:rsidR="00000000" w:rsidRPr="00000000">
        <w:rPr>
          <w:rtl w:val="0"/>
        </w:rPr>
      </w:r>
    </w:p>
    <w:p w:rsidR="00000000" w:rsidDel="00000000" w:rsidP="00000000" w:rsidRDefault="00000000" w:rsidRPr="00000000" w14:paraId="0000008C">
      <w:pPr>
        <w:numPr>
          <w:ilvl w:val="0"/>
          <w:numId w:val="1"/>
        </w:numPr>
        <w:ind w:left="432"/>
        <w:jc w:val="both"/>
      </w:pPr>
      <w:r w:rsidDel="00000000" w:rsidR="00000000" w:rsidRPr="00000000">
        <w:rPr>
          <w:sz w:val="16"/>
          <w:szCs w:val="16"/>
          <w:rtl w:val="0"/>
        </w:rPr>
        <w:t xml:space="preserve">Nicholas, O. (2020) Ethics and Privacy in Social Media Research for Mental Health. Current psychiatry reports. [Online] 22 (12), 84–84.</w:t>
      </w:r>
      <w:r w:rsidDel="00000000" w:rsidR="00000000" w:rsidRPr="00000000">
        <w:rPr>
          <w:rtl w:val="0"/>
        </w:rPr>
      </w:r>
    </w:p>
    <w:p w:rsidR="00000000" w:rsidDel="00000000" w:rsidP="00000000" w:rsidRDefault="00000000" w:rsidRPr="00000000" w14:paraId="0000008D">
      <w:pPr>
        <w:numPr>
          <w:ilvl w:val="0"/>
          <w:numId w:val="1"/>
        </w:numPr>
        <w:ind w:left="432"/>
        <w:jc w:val="both"/>
      </w:pPr>
      <w:r w:rsidDel="00000000" w:rsidR="00000000" w:rsidRPr="00000000">
        <w:rPr>
          <w:sz w:val="16"/>
          <w:szCs w:val="16"/>
          <w:rtl w:val="0"/>
        </w:rPr>
        <w:t xml:space="preserve">Rabindra Lamsal, March 13, 2020, "Coronavirus (COVID-19) Tweets Dataset", IEEE Dataport, doi: https://dx.doi.org/10.21227/781w-ef42.</w:t>
      </w:r>
    </w:p>
    <w:p w:rsidR="00000000" w:rsidDel="00000000" w:rsidP="00000000" w:rsidRDefault="00000000" w:rsidRPr="00000000" w14:paraId="0000008E">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F">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0">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1">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2">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93">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94">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5">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6">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7">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8">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99">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9A">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B">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C">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D">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E">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pPr>
      <w:r w:rsidDel="00000000" w:rsidR="00000000" w:rsidRPr="00000000">
        <w:rPr>
          <w:sz w:val="20"/>
          <w:szCs w:val="20"/>
          <w:rtl w:val="0"/>
        </w:rPr>
        <w:t xml:space="preserve">Footer (Kevin -&gt; I tried to add footer only in the page needed, but it appears to be added on all of the pages. So I have created a separate footer section in case if you are referencing something from websites)</w:t>
      </w: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hyperlink r:id="rId12">
        <w:r w:rsidDel="00000000" w:rsidR="00000000" w:rsidRPr="00000000">
          <w:rPr>
            <w:color w:val="1155cc"/>
            <w:u w:val="single"/>
            <w:rtl w:val="0"/>
          </w:rPr>
          <w:t xml:space="preserve">https://www.omnicoreagency.com/facebook-statistics/#:~:text=350%20million%20photos%20are%20uploaded,300%2C000%20users%20helping%20in%20translation</w:t>
        </w:r>
      </w:hyperlink>
      <w:r w:rsidDel="00000000" w:rsidR="00000000" w:rsidRPr="00000000">
        <w:rPr>
          <w:rtl w:val="0"/>
        </w:rPr>
        <w:t xml:space="preserve">.</w:t>
      </w:r>
    </w:p>
    <w:p w:rsidR="00000000" w:rsidDel="00000000" w:rsidP="00000000" w:rsidRDefault="00000000" w:rsidRPr="00000000" w14:paraId="000000A2">
      <w:pPr>
        <w:numPr>
          <w:ilvl w:val="0"/>
          <w:numId w:val="4"/>
        </w:numPr>
        <w:ind w:left="720" w:hanging="360"/>
      </w:pPr>
      <w:hyperlink r:id="rId13">
        <w:r w:rsidDel="00000000" w:rsidR="00000000" w:rsidRPr="00000000">
          <w:rPr>
            <w:color w:val="1155cc"/>
            <w:u w:val="single"/>
            <w:rtl w:val="0"/>
          </w:rPr>
          <w:t xml:space="preserve">https://www.omnicoreagency.com/twitter-statistics/</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smallCaps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dataport.org/open-access/coronavirus-covid-19-tweets-dataset#files" TargetMode="External"/><Relationship Id="rId10" Type="http://schemas.openxmlformats.org/officeDocument/2006/relationships/hyperlink" Target="https://github.com/swcwang/depression-detection" TargetMode="External"/><Relationship Id="rId13" Type="http://schemas.openxmlformats.org/officeDocument/2006/relationships/hyperlink" Target="https://www.omnicoreagency.com/twitter-statistics/" TargetMode="External"/><Relationship Id="rId12" Type="http://schemas.openxmlformats.org/officeDocument/2006/relationships/hyperlink" Target="https://www.omnicoreagency.com/facebook-statistics/#:~:text=350%20million%20photos%20are%20uploaded,300%2C000%20users%20helping%20in%20trans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0489-020-02029-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ieee-dataport.org/open-access/coronavirus-covid-19-tweets-datase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lLdIGdzX7+Qzm0HjPVJsMecw==">AMUW2mWlFBCeiSA1YLKlWXFIXbpyL0bEvXYtFJNpvdBkGlDmYcatrHH6/ODFMhg4DMhbgbxrc1OhWGc8zyD3n0taONzsvbgi+I1vI2mwxn60Qs9mXvCEu4s=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