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BC778" w14:textId="77777777" w:rsidR="00896D7D" w:rsidRDefault="00896D7D">
      <w:pPr>
        <w:spacing w:after="960"/>
      </w:pPr>
    </w:p>
    <w:p w14:paraId="13000BC1" w14:textId="77777777" w:rsidR="00896D7D" w:rsidRPr="00B07D39" w:rsidRDefault="00000000">
      <w:pPr>
        <w:spacing w:after="140"/>
        <w:jc w:val="center"/>
        <w:rPr>
          <w:lang w:val="es-PE"/>
        </w:rPr>
      </w:pPr>
      <w:r>
        <w:rPr>
          <w:rFonts w:ascii="Aptos Display" w:eastAsia="Aptos Display" w:hAnsi="Aptos Display"/>
          <w:b/>
          <w:color w:val="8F172E"/>
          <w:sz w:val="68"/>
          <w:lang w:val="es-ES"/>
        </w:rPr>
        <w:t>HanGo</w:t>
      </w:r>
    </w:p>
    <w:p w14:paraId="03CFB7B2" w14:textId="2D4F510D" w:rsidR="00896D7D" w:rsidRPr="00B07D39" w:rsidRDefault="00000000">
      <w:pPr>
        <w:jc w:val="center"/>
        <w:rPr>
          <w:lang w:val="es-PE"/>
        </w:rPr>
      </w:pPr>
      <w:r>
        <w:rPr>
          <w:rFonts w:ascii="Aptos Display" w:eastAsia="Aptos Display" w:hAnsi="Aptos Display"/>
          <w:b/>
          <w:color w:val="C0203D"/>
          <w:sz w:val="36"/>
          <w:lang w:val="es-ES"/>
        </w:rPr>
        <w:t xml:space="preserve">Documento estratégico para socios </w:t>
      </w:r>
    </w:p>
    <w:p w14:paraId="52C6CD34" w14:textId="77777777" w:rsidR="00896D7D" w:rsidRPr="00B07D39" w:rsidRDefault="00000000">
      <w:pPr>
        <w:spacing w:after="480"/>
        <w:jc w:val="center"/>
        <w:rPr>
          <w:lang w:val="es-PE"/>
        </w:rPr>
      </w:pPr>
      <w:r>
        <w:rPr>
          <w:rFonts w:eastAsia="Aptos"/>
          <w:i/>
          <w:color w:val="6B7280"/>
          <w:sz w:val="23"/>
          <w:lang w:val="es-ES"/>
        </w:rPr>
        <w:t>Producto actual, alcance del MVP y visión de ecosistema</w:t>
      </w:r>
    </w:p>
    <w:p w14:paraId="2FBB1DCE" w14:textId="77777777" w:rsidR="00896D7D" w:rsidRPr="00B07D39" w:rsidRDefault="00000000">
      <w:pPr>
        <w:shd w:val="clear" w:color="auto" w:fill="FBEAEC"/>
        <w:spacing w:before="80" w:after="600"/>
        <w:jc w:val="center"/>
        <w:rPr>
          <w:lang w:val="es-PE"/>
        </w:rPr>
      </w:pPr>
      <w:r>
        <w:t>VERSIÓN DE TRABAJO · 2.2 · 5 DE SEPTIEMBRE DE 2026</w:t>
      </w:r>
    </w:p>
    <w:p w14:paraId="3873407A" w14:textId="77777777" w:rsidR="00896D7D" w:rsidRPr="00B07D39" w:rsidRDefault="00000000">
      <w:pPr>
        <w:spacing w:after="60"/>
        <w:jc w:val="center"/>
        <w:rPr>
          <w:lang w:val="es-PE"/>
        </w:rPr>
      </w:pPr>
      <w:r>
        <w:rPr>
          <w:rFonts w:eastAsia="Aptos"/>
          <w:b/>
          <w:color w:val="8F172E"/>
          <w:lang w:val="es-ES"/>
        </w:rPr>
        <w:t>Propósito</w:t>
      </w:r>
    </w:p>
    <w:p w14:paraId="387D5D97" w14:textId="77777777" w:rsidR="00896D7D" w:rsidRPr="00B07D39" w:rsidRDefault="00000000">
      <w:pPr>
        <w:spacing w:after="480"/>
        <w:jc w:val="center"/>
        <w:rPr>
          <w:lang w:val="es-PE"/>
        </w:rPr>
      </w:pPr>
      <w:r>
        <w:rPr>
          <w:rFonts w:eastAsia="Aptos"/>
          <w:lang w:val="es-ES"/>
        </w:rPr>
        <w:t>Explicar con claridad qué es HanGo, qué existe hoy, qué se busca validar y cómo puede evolucionar después del MVP.</w:t>
      </w:r>
    </w:p>
    <w:p w14:paraId="3C7C3875" w14:textId="77777777" w:rsidR="00896D7D" w:rsidRDefault="00000000">
      <w:pPr>
        <w:spacing w:before="160"/>
        <w:jc w:val="center"/>
      </w:pPr>
      <w:r>
        <w:rPr>
          <w:noProof/>
        </w:rPr>
        <w:drawing>
          <wp:inline distT="0" distB="0" distL="0" distR="0" wp14:anchorId="6AA79A55" wp14:editId="7DC56F80">
            <wp:extent cx="2719346" cy="1827787"/>
            <wp:effectExtent l="0" t="0" r="0" b="0"/>
            <wp:docPr id="1" name="Picture 1" descr="Han, mascota de H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mascot.png"/>
                    <pic:cNvPicPr/>
                  </pic:nvPicPr>
                  <pic:blipFill>
                    <a:blip r:embed="rId8"/>
                    <a:stretch>
                      <a:fillRect/>
                    </a:stretch>
                  </pic:blipFill>
                  <pic:spPr>
                    <a:xfrm>
                      <a:off x="0" y="0"/>
                      <a:ext cx="2723926" cy="1830865"/>
                    </a:xfrm>
                    <a:prstGeom prst="rect">
                      <a:avLst/>
                    </a:prstGeom>
                  </pic:spPr>
                </pic:pic>
              </a:graphicData>
            </a:graphic>
          </wp:inline>
        </w:drawing>
      </w:r>
    </w:p>
    <w:p w14:paraId="048EA8BD" w14:textId="77777777" w:rsidR="00896D7D" w:rsidRDefault="00000000">
      <w:r>
        <w:br w:type="page"/>
      </w:r>
    </w:p>
    <w:p w14:paraId="6FEC1208" w14:textId="77777777" w:rsidR="00896D7D" w:rsidRPr="00B07D39" w:rsidRDefault="00000000">
      <w:pPr>
        <w:pStyle w:val="Ttulo1"/>
        <w:rPr>
          <w:lang w:val="es-PE"/>
        </w:rPr>
      </w:pPr>
      <w:r w:rsidRPr="00B07D39">
        <w:rPr>
          <w:lang w:val="es-PE"/>
        </w:rPr>
        <w:lastRenderedPageBreak/>
        <w:t>00  Cómo usar este documento</w:t>
      </w:r>
    </w:p>
    <w:p w14:paraId="4E7C9FA9" w14:textId="77777777" w:rsidR="00896D7D" w:rsidRPr="00B07D39" w:rsidRDefault="00000000">
      <w:pPr>
        <w:rPr>
          <w:lang w:val="es-PE"/>
        </w:rPr>
      </w:pPr>
      <w:r>
        <w:rPr>
          <w:rFonts w:eastAsia="Aptos"/>
          <w:lang w:val="es-ES"/>
        </w:rPr>
        <w:t>Este documento ofrece una lectura estratégica y comprensible de HanGo. Está pensado para socios potenciales, colaboradores, aliados e inversionistas que necesiten entender el producto sin revisar el código ni seguir un calendario semanal de ejecución.</w:t>
      </w:r>
    </w:p>
    <w:p w14:paraId="1E05FFD2" w14:textId="77777777" w:rsidR="00896D7D" w:rsidRPr="00B07D39" w:rsidRDefault="00000000">
      <w:pPr>
        <w:pBdr>
          <w:left w:val="single" w:sz="18" w:space="8" w:color="C0203D"/>
        </w:pBdr>
        <w:shd w:val="clear" w:color="auto" w:fill="FBEAEC"/>
        <w:spacing w:before="100" w:after="160" w:line="283" w:lineRule="auto"/>
        <w:ind w:left="144" w:right="72"/>
        <w:rPr>
          <w:lang w:val="es-PE"/>
        </w:rPr>
      </w:pPr>
      <w:r>
        <w:rPr>
          <w:rFonts w:eastAsia="Aptos"/>
          <w:b/>
          <w:color w:val="C0203D"/>
          <w:sz w:val="20"/>
          <w:lang w:val="es-ES"/>
        </w:rPr>
        <w:t xml:space="preserve">ALCANCE  </w:t>
      </w:r>
      <w:r>
        <w:rPr>
          <w:rFonts w:eastAsia="Aptos"/>
          <w:sz w:val="20"/>
          <w:lang w:val="es-ES"/>
        </w:rPr>
        <w:t>Este documento explica la tesis, el producto, el MVP, la validación, el modelo de negocio y las futuras líneas HanGo. El Excel de roadmap conserva el detalle operativo; el informe académico conserva la metodología y el sustento pedagógico.</w:t>
      </w:r>
    </w:p>
    <w:p w14:paraId="6733E491" w14:textId="77777777" w:rsidR="00896D7D" w:rsidRDefault="00000000">
      <w:pPr>
        <w:pStyle w:val="Ttulo2"/>
      </w:pPr>
      <w:r>
        <w:t>Índice ejecutivo</w:t>
      </w:r>
    </w:p>
    <w:tbl>
      <w:tblPr>
        <w:tblW w:w="9360" w:type="dxa"/>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Layout w:type="fixed"/>
        <w:tblLook w:val="04A0" w:firstRow="1" w:lastRow="0" w:firstColumn="1" w:lastColumn="0" w:noHBand="0" w:noVBand="1"/>
      </w:tblPr>
      <w:tblGrid>
        <w:gridCol w:w="1500"/>
        <w:gridCol w:w="7860"/>
      </w:tblGrid>
      <w:tr w:rsidR="00896D7D" w14:paraId="2F04906F" w14:textId="77777777">
        <w:trPr>
          <w:cantSplit/>
          <w:tblHeader/>
        </w:trPr>
        <w:tc>
          <w:tcPr>
            <w:tcW w:w="1500" w:type="dxa"/>
            <w:shd w:val="clear" w:color="auto" w:fill="C0203D"/>
            <w:tcMar>
              <w:top w:w="100" w:type="dxa"/>
              <w:left w:w="110" w:type="dxa"/>
              <w:bottom w:w="100" w:type="dxa"/>
              <w:right w:w="110" w:type="dxa"/>
            </w:tcMar>
            <w:vAlign w:val="center"/>
          </w:tcPr>
          <w:p w14:paraId="4CD4813E" w14:textId="77777777" w:rsidR="00896D7D" w:rsidRDefault="00000000">
            <w:pPr>
              <w:spacing w:after="0"/>
            </w:pPr>
            <w:r>
              <w:rPr>
                <w:rFonts w:eastAsia="Aptos"/>
                <w:b/>
                <w:color w:val="FFFFFF"/>
                <w:sz w:val="18"/>
                <w:lang w:val="es-ES"/>
              </w:rPr>
              <w:t>Bloque</w:t>
            </w:r>
          </w:p>
        </w:tc>
        <w:tc>
          <w:tcPr>
            <w:tcW w:w="7860" w:type="dxa"/>
            <w:shd w:val="clear" w:color="auto" w:fill="C0203D"/>
            <w:tcMar>
              <w:top w:w="100" w:type="dxa"/>
              <w:left w:w="110" w:type="dxa"/>
              <w:bottom w:w="100" w:type="dxa"/>
              <w:right w:w="110" w:type="dxa"/>
            </w:tcMar>
            <w:vAlign w:val="center"/>
          </w:tcPr>
          <w:p w14:paraId="0F6EF6F3" w14:textId="77777777" w:rsidR="00896D7D" w:rsidRDefault="00000000">
            <w:pPr>
              <w:spacing w:after="0"/>
            </w:pPr>
            <w:r>
              <w:rPr>
                <w:rFonts w:eastAsia="Aptos"/>
                <w:b/>
                <w:color w:val="FFFFFF"/>
                <w:sz w:val="18"/>
                <w:lang w:val="es-ES"/>
              </w:rPr>
              <w:t>Contenido</w:t>
            </w:r>
          </w:p>
        </w:tc>
      </w:tr>
      <w:tr w:rsidR="00896D7D" w:rsidRPr="00B07D39" w14:paraId="5C4BE655" w14:textId="77777777">
        <w:trPr>
          <w:cantSplit/>
        </w:trPr>
        <w:tc>
          <w:tcPr>
            <w:tcW w:w="1500" w:type="dxa"/>
            <w:shd w:val="clear" w:color="auto" w:fill="FFFFFF"/>
            <w:tcMar>
              <w:top w:w="100" w:type="dxa"/>
              <w:left w:w="110" w:type="dxa"/>
              <w:bottom w:w="100" w:type="dxa"/>
              <w:right w:w="110" w:type="dxa"/>
            </w:tcMar>
            <w:vAlign w:val="center"/>
          </w:tcPr>
          <w:p w14:paraId="5D25C917" w14:textId="77777777" w:rsidR="00896D7D" w:rsidRDefault="00000000">
            <w:pPr>
              <w:spacing w:after="0" w:line="252" w:lineRule="auto"/>
            </w:pPr>
            <w:r>
              <w:rPr>
                <w:rFonts w:eastAsia="Aptos"/>
                <w:b/>
                <w:sz w:val="18"/>
                <w:lang w:val="es-ES"/>
              </w:rPr>
              <w:t>01-03</w:t>
            </w:r>
          </w:p>
        </w:tc>
        <w:tc>
          <w:tcPr>
            <w:tcW w:w="7860" w:type="dxa"/>
            <w:shd w:val="clear" w:color="auto" w:fill="FFFFFF"/>
            <w:tcMar>
              <w:top w:w="100" w:type="dxa"/>
              <w:left w:w="110" w:type="dxa"/>
              <w:bottom w:w="100" w:type="dxa"/>
              <w:right w:w="110" w:type="dxa"/>
            </w:tcMar>
            <w:vAlign w:val="center"/>
          </w:tcPr>
          <w:p w14:paraId="0DA05E3C" w14:textId="77777777" w:rsidR="00896D7D" w:rsidRPr="00B07D39" w:rsidRDefault="00000000">
            <w:pPr>
              <w:spacing w:after="0" w:line="252" w:lineRule="auto"/>
              <w:rPr>
                <w:lang w:val="es-PE"/>
              </w:rPr>
            </w:pPr>
            <w:r>
              <w:rPr>
                <w:rFonts w:eastAsia="Aptos"/>
                <w:sz w:val="18"/>
                <w:lang w:val="es-ES"/>
              </w:rPr>
              <w:t>Tesis, problema, estado actual y arquitectura oficial de HanGo.</w:t>
            </w:r>
          </w:p>
        </w:tc>
      </w:tr>
      <w:tr w:rsidR="00896D7D" w:rsidRPr="00B07D39" w14:paraId="317418B9" w14:textId="77777777">
        <w:trPr>
          <w:cantSplit/>
        </w:trPr>
        <w:tc>
          <w:tcPr>
            <w:tcW w:w="1500" w:type="dxa"/>
            <w:shd w:val="clear" w:color="auto" w:fill="FAFAFA"/>
            <w:tcMar>
              <w:top w:w="100" w:type="dxa"/>
              <w:left w:w="110" w:type="dxa"/>
              <w:bottom w:w="100" w:type="dxa"/>
              <w:right w:w="110" w:type="dxa"/>
            </w:tcMar>
            <w:vAlign w:val="center"/>
          </w:tcPr>
          <w:p w14:paraId="66D0301B" w14:textId="77777777" w:rsidR="00896D7D" w:rsidRDefault="00000000">
            <w:pPr>
              <w:spacing w:after="0" w:line="252" w:lineRule="auto"/>
            </w:pPr>
            <w:r>
              <w:rPr>
                <w:rFonts w:eastAsia="Aptos"/>
                <w:b/>
                <w:sz w:val="18"/>
                <w:lang w:val="es-ES"/>
              </w:rPr>
              <w:t>04-06</w:t>
            </w:r>
          </w:p>
        </w:tc>
        <w:tc>
          <w:tcPr>
            <w:tcW w:w="7860" w:type="dxa"/>
            <w:shd w:val="clear" w:color="auto" w:fill="FAFAFA"/>
            <w:tcMar>
              <w:top w:w="100" w:type="dxa"/>
              <w:left w:w="110" w:type="dxa"/>
              <w:bottom w:w="100" w:type="dxa"/>
              <w:right w:w="110" w:type="dxa"/>
            </w:tcMar>
            <w:vAlign w:val="center"/>
          </w:tcPr>
          <w:p w14:paraId="5BD264DB" w14:textId="77777777" w:rsidR="00896D7D" w:rsidRPr="00B07D39" w:rsidRDefault="00000000">
            <w:pPr>
              <w:spacing w:after="0" w:line="252" w:lineRule="auto"/>
              <w:rPr>
                <w:lang w:val="es-PE"/>
              </w:rPr>
            </w:pPr>
            <w:r>
              <w:rPr>
                <w:rFonts w:eastAsia="Aptos"/>
                <w:sz w:val="18"/>
                <w:lang w:val="es-ES"/>
              </w:rPr>
              <w:t>HanGo Learn, alcance del MVP y diferenciación.</w:t>
            </w:r>
          </w:p>
        </w:tc>
      </w:tr>
      <w:tr w:rsidR="00896D7D" w:rsidRPr="00B07D39" w14:paraId="10CCCD21" w14:textId="77777777">
        <w:trPr>
          <w:cantSplit/>
        </w:trPr>
        <w:tc>
          <w:tcPr>
            <w:tcW w:w="1500" w:type="dxa"/>
            <w:shd w:val="clear" w:color="auto" w:fill="FFFFFF"/>
            <w:tcMar>
              <w:top w:w="100" w:type="dxa"/>
              <w:left w:w="110" w:type="dxa"/>
              <w:bottom w:w="100" w:type="dxa"/>
              <w:right w:w="110" w:type="dxa"/>
            </w:tcMar>
            <w:vAlign w:val="center"/>
          </w:tcPr>
          <w:p w14:paraId="4DE55204" w14:textId="77777777" w:rsidR="00896D7D" w:rsidRDefault="00000000">
            <w:pPr>
              <w:spacing w:after="0" w:line="252" w:lineRule="auto"/>
            </w:pPr>
            <w:r>
              <w:rPr>
                <w:rFonts w:eastAsia="Aptos"/>
                <w:b/>
                <w:sz w:val="18"/>
                <w:lang w:val="es-ES"/>
              </w:rPr>
              <w:t>07-08</w:t>
            </w:r>
          </w:p>
        </w:tc>
        <w:tc>
          <w:tcPr>
            <w:tcW w:w="7860" w:type="dxa"/>
            <w:shd w:val="clear" w:color="auto" w:fill="FFFFFF"/>
            <w:tcMar>
              <w:top w:w="100" w:type="dxa"/>
              <w:left w:w="110" w:type="dxa"/>
              <w:bottom w:w="100" w:type="dxa"/>
              <w:right w:w="110" w:type="dxa"/>
            </w:tcMar>
            <w:vAlign w:val="center"/>
          </w:tcPr>
          <w:p w14:paraId="71883100" w14:textId="77777777" w:rsidR="00896D7D" w:rsidRPr="00B07D39" w:rsidRDefault="00000000">
            <w:pPr>
              <w:spacing w:after="0" w:line="252" w:lineRule="auto"/>
              <w:rPr>
                <w:lang w:val="es-PE"/>
              </w:rPr>
            </w:pPr>
            <w:r>
              <w:rPr>
                <w:rFonts w:eastAsia="Aptos"/>
                <w:sz w:val="18"/>
                <w:lang w:val="es-ES"/>
              </w:rPr>
              <w:t>Validación, métricas, negocio y entrada al mercado.</w:t>
            </w:r>
          </w:p>
        </w:tc>
      </w:tr>
      <w:tr w:rsidR="00896D7D" w:rsidRPr="00B07D39" w14:paraId="159A6132" w14:textId="77777777">
        <w:trPr>
          <w:cantSplit/>
        </w:trPr>
        <w:tc>
          <w:tcPr>
            <w:tcW w:w="1500" w:type="dxa"/>
            <w:shd w:val="clear" w:color="auto" w:fill="FAFAFA"/>
            <w:tcMar>
              <w:top w:w="100" w:type="dxa"/>
              <w:left w:w="110" w:type="dxa"/>
              <w:bottom w:w="100" w:type="dxa"/>
              <w:right w:w="110" w:type="dxa"/>
            </w:tcMar>
            <w:vAlign w:val="center"/>
          </w:tcPr>
          <w:p w14:paraId="1BE635D8" w14:textId="77777777" w:rsidR="00896D7D" w:rsidRDefault="00000000">
            <w:pPr>
              <w:spacing w:after="0" w:line="252" w:lineRule="auto"/>
            </w:pPr>
            <w:r>
              <w:rPr>
                <w:rFonts w:eastAsia="Aptos"/>
                <w:b/>
                <w:sz w:val="18"/>
                <w:lang w:val="es-ES"/>
              </w:rPr>
              <w:t>09-10</w:t>
            </w:r>
          </w:p>
        </w:tc>
        <w:tc>
          <w:tcPr>
            <w:tcW w:w="7860" w:type="dxa"/>
            <w:shd w:val="clear" w:color="auto" w:fill="FAFAFA"/>
            <w:tcMar>
              <w:top w:w="100" w:type="dxa"/>
              <w:left w:w="110" w:type="dxa"/>
              <w:bottom w:w="100" w:type="dxa"/>
              <w:right w:w="110" w:type="dxa"/>
            </w:tcMar>
            <w:vAlign w:val="center"/>
          </w:tcPr>
          <w:p w14:paraId="69AC648D" w14:textId="77777777" w:rsidR="00896D7D" w:rsidRPr="00B07D39" w:rsidRDefault="00000000">
            <w:pPr>
              <w:spacing w:after="0" w:line="252" w:lineRule="auto"/>
              <w:rPr>
                <w:lang w:val="es-PE"/>
              </w:rPr>
            </w:pPr>
            <w:r>
              <w:rPr>
                <w:rFonts w:eastAsia="Aptos"/>
                <w:sz w:val="18"/>
                <w:lang w:val="es-ES"/>
              </w:rPr>
              <w:t>Visión detallada de productos futuros y horizontes de crecimiento.</w:t>
            </w:r>
          </w:p>
        </w:tc>
      </w:tr>
      <w:tr w:rsidR="00896D7D" w:rsidRPr="00B07D39" w14:paraId="584917FB" w14:textId="77777777">
        <w:trPr>
          <w:cantSplit/>
        </w:trPr>
        <w:tc>
          <w:tcPr>
            <w:tcW w:w="1500" w:type="dxa"/>
            <w:shd w:val="clear" w:color="auto" w:fill="FFFFFF"/>
            <w:tcMar>
              <w:top w:w="100" w:type="dxa"/>
              <w:left w:w="110" w:type="dxa"/>
              <w:bottom w:w="100" w:type="dxa"/>
              <w:right w:w="110" w:type="dxa"/>
            </w:tcMar>
            <w:vAlign w:val="center"/>
          </w:tcPr>
          <w:p w14:paraId="5E8F8B30" w14:textId="77777777" w:rsidR="00896D7D" w:rsidRDefault="00000000">
            <w:pPr>
              <w:spacing w:after="0" w:line="252" w:lineRule="auto"/>
            </w:pPr>
            <w:r>
              <w:rPr>
                <w:rFonts w:eastAsia="Aptos"/>
                <w:b/>
                <w:sz w:val="18"/>
                <w:lang w:val="es-ES"/>
              </w:rPr>
              <w:t>11-13</w:t>
            </w:r>
          </w:p>
        </w:tc>
        <w:tc>
          <w:tcPr>
            <w:tcW w:w="7860" w:type="dxa"/>
            <w:shd w:val="clear" w:color="auto" w:fill="FFFFFF"/>
            <w:tcMar>
              <w:top w:w="100" w:type="dxa"/>
              <w:left w:w="110" w:type="dxa"/>
              <w:bottom w:w="100" w:type="dxa"/>
              <w:right w:w="110" w:type="dxa"/>
            </w:tcMar>
            <w:vAlign w:val="center"/>
          </w:tcPr>
          <w:p w14:paraId="43DB89FA" w14:textId="77777777" w:rsidR="00896D7D" w:rsidRPr="00B07D39" w:rsidRDefault="00000000">
            <w:pPr>
              <w:spacing w:after="0" w:line="252" w:lineRule="auto"/>
              <w:rPr>
                <w:lang w:val="es-PE"/>
              </w:rPr>
            </w:pPr>
            <w:r>
              <w:rPr>
                <w:rFonts w:eastAsia="Aptos"/>
                <w:sz w:val="18"/>
                <w:lang w:val="es-ES"/>
              </w:rPr>
              <w:t>Equipo, riesgos, decisiones abiertas y tesis de cierre.</w:t>
            </w:r>
          </w:p>
        </w:tc>
      </w:tr>
    </w:tbl>
    <w:p w14:paraId="0729E210" w14:textId="77777777" w:rsidR="00896D7D" w:rsidRPr="00B07D39" w:rsidRDefault="00896D7D">
      <w:pPr>
        <w:spacing w:after="20"/>
        <w:rPr>
          <w:lang w:val="es-PE"/>
        </w:rPr>
      </w:pPr>
    </w:p>
    <w:p w14:paraId="6CD2262C" w14:textId="77777777" w:rsidR="00896D7D" w:rsidRDefault="00000000">
      <w:pPr>
        <w:pStyle w:val="Ttulo2"/>
      </w:pPr>
      <w:r>
        <w:t>Definiciones</w:t>
      </w:r>
    </w:p>
    <w:tbl>
      <w:tblPr>
        <w:tblW w:w="9360" w:type="dxa"/>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Layout w:type="fixed"/>
        <w:tblLook w:val="04A0" w:firstRow="1" w:lastRow="0" w:firstColumn="1" w:lastColumn="0" w:noHBand="0" w:noVBand="1"/>
      </w:tblPr>
      <w:tblGrid>
        <w:gridCol w:w="1800"/>
        <w:gridCol w:w="7560"/>
      </w:tblGrid>
      <w:tr w:rsidR="00896D7D" w14:paraId="2B30186F" w14:textId="77777777">
        <w:trPr>
          <w:cantSplit/>
          <w:tblHeader/>
        </w:trPr>
        <w:tc>
          <w:tcPr>
            <w:tcW w:w="1800" w:type="dxa"/>
            <w:shd w:val="clear" w:color="auto" w:fill="C0203D"/>
            <w:tcMar>
              <w:top w:w="100" w:type="dxa"/>
              <w:left w:w="110" w:type="dxa"/>
              <w:bottom w:w="100" w:type="dxa"/>
              <w:right w:w="110" w:type="dxa"/>
            </w:tcMar>
            <w:vAlign w:val="center"/>
          </w:tcPr>
          <w:p w14:paraId="550F6630" w14:textId="77777777" w:rsidR="00896D7D" w:rsidRDefault="00000000">
            <w:pPr>
              <w:spacing w:after="0"/>
            </w:pPr>
            <w:r>
              <w:rPr>
                <w:rFonts w:eastAsia="Aptos"/>
                <w:b/>
                <w:color w:val="FFFFFF"/>
                <w:sz w:val="18"/>
                <w:lang w:val="es-ES"/>
              </w:rPr>
              <w:t>Término</w:t>
            </w:r>
          </w:p>
        </w:tc>
        <w:tc>
          <w:tcPr>
            <w:tcW w:w="7560" w:type="dxa"/>
            <w:shd w:val="clear" w:color="auto" w:fill="C0203D"/>
            <w:tcMar>
              <w:top w:w="100" w:type="dxa"/>
              <w:left w:w="110" w:type="dxa"/>
              <w:bottom w:w="100" w:type="dxa"/>
              <w:right w:w="110" w:type="dxa"/>
            </w:tcMar>
            <w:vAlign w:val="center"/>
          </w:tcPr>
          <w:p w14:paraId="4AD0112F" w14:textId="77777777" w:rsidR="00896D7D" w:rsidRDefault="00000000">
            <w:pPr>
              <w:spacing w:after="0"/>
            </w:pPr>
            <w:r>
              <w:rPr>
                <w:rFonts w:eastAsia="Aptos"/>
                <w:b/>
                <w:color w:val="FFFFFF"/>
                <w:sz w:val="18"/>
                <w:lang w:val="es-ES"/>
              </w:rPr>
              <w:t>Uso en este documento</w:t>
            </w:r>
          </w:p>
        </w:tc>
      </w:tr>
      <w:tr w:rsidR="00896D7D" w:rsidRPr="00B07D39" w14:paraId="16E9A6D0" w14:textId="77777777">
        <w:trPr>
          <w:cantSplit/>
        </w:trPr>
        <w:tc>
          <w:tcPr>
            <w:tcW w:w="1800" w:type="dxa"/>
            <w:shd w:val="clear" w:color="auto" w:fill="FFFFFF"/>
            <w:tcMar>
              <w:top w:w="100" w:type="dxa"/>
              <w:left w:w="110" w:type="dxa"/>
              <w:bottom w:w="100" w:type="dxa"/>
              <w:right w:w="110" w:type="dxa"/>
            </w:tcMar>
            <w:vAlign w:val="center"/>
          </w:tcPr>
          <w:p w14:paraId="6F26246D" w14:textId="77777777" w:rsidR="00896D7D" w:rsidRDefault="00000000">
            <w:pPr>
              <w:spacing w:after="0" w:line="252" w:lineRule="auto"/>
            </w:pPr>
            <w:r>
              <w:rPr>
                <w:rFonts w:eastAsia="Aptos"/>
                <w:b/>
                <w:sz w:val="18"/>
                <w:lang w:val="es-ES"/>
              </w:rPr>
              <w:t>Pre-MVP</w:t>
            </w:r>
          </w:p>
        </w:tc>
        <w:tc>
          <w:tcPr>
            <w:tcW w:w="7560" w:type="dxa"/>
            <w:shd w:val="clear" w:color="auto" w:fill="FFFFFF"/>
            <w:tcMar>
              <w:top w:w="100" w:type="dxa"/>
              <w:left w:w="110" w:type="dxa"/>
              <w:bottom w:w="100" w:type="dxa"/>
              <w:right w:w="110" w:type="dxa"/>
            </w:tcMar>
            <w:vAlign w:val="center"/>
          </w:tcPr>
          <w:p w14:paraId="25505C17" w14:textId="77777777" w:rsidR="00896D7D" w:rsidRPr="00B07D39" w:rsidRDefault="00000000">
            <w:pPr>
              <w:spacing w:after="0" w:line="252" w:lineRule="auto"/>
              <w:rPr>
                <w:lang w:val="es-PE"/>
              </w:rPr>
            </w:pPr>
            <w:r>
              <w:rPr>
                <w:rFonts w:eastAsia="Aptos"/>
                <w:sz w:val="18"/>
                <w:lang w:val="es-ES"/>
              </w:rPr>
              <w:t>Producto funcional en entorno local, todavía sin beta productiva validada.</w:t>
            </w:r>
          </w:p>
        </w:tc>
      </w:tr>
      <w:tr w:rsidR="00896D7D" w:rsidRPr="00B07D39" w14:paraId="0CB2358A" w14:textId="77777777">
        <w:trPr>
          <w:cantSplit/>
        </w:trPr>
        <w:tc>
          <w:tcPr>
            <w:tcW w:w="1800" w:type="dxa"/>
            <w:shd w:val="clear" w:color="auto" w:fill="FAFAFA"/>
            <w:tcMar>
              <w:top w:w="100" w:type="dxa"/>
              <w:left w:w="110" w:type="dxa"/>
              <w:bottom w:w="100" w:type="dxa"/>
              <w:right w:w="110" w:type="dxa"/>
            </w:tcMar>
            <w:vAlign w:val="center"/>
          </w:tcPr>
          <w:p w14:paraId="1CB145D8" w14:textId="77777777" w:rsidR="00896D7D" w:rsidRDefault="00000000">
            <w:pPr>
              <w:spacing w:after="0" w:line="252" w:lineRule="auto"/>
            </w:pPr>
            <w:r>
              <w:rPr>
                <w:rFonts w:eastAsia="Aptos"/>
                <w:b/>
                <w:sz w:val="18"/>
                <w:lang w:val="es-ES"/>
              </w:rPr>
              <w:t>MVP</w:t>
            </w:r>
          </w:p>
        </w:tc>
        <w:tc>
          <w:tcPr>
            <w:tcW w:w="7560" w:type="dxa"/>
            <w:shd w:val="clear" w:color="auto" w:fill="FAFAFA"/>
            <w:tcMar>
              <w:top w:w="100" w:type="dxa"/>
              <w:left w:w="110" w:type="dxa"/>
              <w:bottom w:w="100" w:type="dxa"/>
              <w:right w:w="110" w:type="dxa"/>
            </w:tcMar>
            <w:vAlign w:val="center"/>
          </w:tcPr>
          <w:p w14:paraId="57D11F7F" w14:textId="77777777" w:rsidR="00896D7D" w:rsidRPr="00B07D39" w:rsidRDefault="00000000">
            <w:pPr>
              <w:spacing w:after="0" w:line="252" w:lineRule="auto"/>
              <w:rPr>
                <w:lang w:val="es-PE"/>
              </w:rPr>
            </w:pPr>
            <w:r>
              <w:rPr>
                <w:rFonts w:eastAsia="Aptos"/>
                <w:sz w:val="18"/>
                <w:lang w:val="es-ES"/>
              </w:rPr>
              <w:t>Primera experiencia pequeña y operable que permite comprobar uso, aprendizaje, calidad y costo.</w:t>
            </w:r>
          </w:p>
        </w:tc>
      </w:tr>
      <w:tr w:rsidR="00896D7D" w:rsidRPr="00B07D39" w14:paraId="4D7A814B" w14:textId="77777777">
        <w:trPr>
          <w:cantSplit/>
        </w:trPr>
        <w:tc>
          <w:tcPr>
            <w:tcW w:w="1800" w:type="dxa"/>
            <w:shd w:val="clear" w:color="auto" w:fill="FFFFFF"/>
            <w:tcMar>
              <w:top w:w="100" w:type="dxa"/>
              <w:left w:w="110" w:type="dxa"/>
              <w:bottom w:w="100" w:type="dxa"/>
              <w:right w:w="110" w:type="dxa"/>
            </w:tcMar>
            <w:vAlign w:val="center"/>
          </w:tcPr>
          <w:p w14:paraId="2BBC9FEA" w14:textId="77777777" w:rsidR="00896D7D" w:rsidRDefault="00000000">
            <w:pPr>
              <w:spacing w:after="0" w:line="252" w:lineRule="auto"/>
            </w:pPr>
            <w:r>
              <w:rPr>
                <w:rFonts w:eastAsia="Aptos"/>
                <w:b/>
                <w:sz w:val="18"/>
                <w:lang w:val="es-ES"/>
              </w:rPr>
              <w:t>Beta cerrada</w:t>
            </w:r>
          </w:p>
        </w:tc>
        <w:tc>
          <w:tcPr>
            <w:tcW w:w="7560" w:type="dxa"/>
            <w:shd w:val="clear" w:color="auto" w:fill="FFFFFF"/>
            <w:tcMar>
              <w:top w:w="100" w:type="dxa"/>
              <w:left w:w="110" w:type="dxa"/>
              <w:bottom w:w="100" w:type="dxa"/>
              <w:right w:w="110" w:type="dxa"/>
            </w:tcMar>
            <w:vAlign w:val="center"/>
          </w:tcPr>
          <w:p w14:paraId="7E4F90FF" w14:textId="77777777" w:rsidR="00896D7D" w:rsidRPr="00B07D39" w:rsidRDefault="00000000">
            <w:pPr>
              <w:spacing w:after="0" w:line="252" w:lineRule="auto"/>
              <w:rPr>
                <w:lang w:val="es-PE"/>
              </w:rPr>
            </w:pPr>
            <w:r>
              <w:rPr>
                <w:rFonts w:eastAsia="Aptos"/>
                <w:sz w:val="18"/>
                <w:lang w:val="es-ES"/>
              </w:rPr>
              <w:t>Prueba controlada con usuarios seleccionados, soporte cercano y límites de uso.</w:t>
            </w:r>
          </w:p>
        </w:tc>
      </w:tr>
      <w:tr w:rsidR="00896D7D" w14:paraId="445610AF" w14:textId="77777777">
        <w:trPr>
          <w:cantSplit/>
        </w:trPr>
        <w:tc>
          <w:tcPr>
            <w:tcW w:w="1800" w:type="dxa"/>
            <w:shd w:val="clear" w:color="auto" w:fill="FAFAFA"/>
            <w:tcMar>
              <w:top w:w="100" w:type="dxa"/>
              <w:left w:w="110" w:type="dxa"/>
              <w:bottom w:w="100" w:type="dxa"/>
              <w:right w:w="110" w:type="dxa"/>
            </w:tcMar>
            <w:vAlign w:val="center"/>
          </w:tcPr>
          <w:p w14:paraId="6FBF016B" w14:textId="77777777" w:rsidR="00896D7D" w:rsidRDefault="00000000">
            <w:pPr>
              <w:spacing w:after="0" w:line="252" w:lineRule="auto"/>
            </w:pPr>
            <w:r>
              <w:rPr>
                <w:rFonts w:eastAsia="Aptos"/>
                <w:b/>
                <w:sz w:val="18"/>
                <w:lang w:val="es-ES"/>
              </w:rPr>
              <w:t>Línea HanGo</w:t>
            </w:r>
          </w:p>
        </w:tc>
        <w:tc>
          <w:tcPr>
            <w:tcW w:w="7560" w:type="dxa"/>
            <w:shd w:val="clear" w:color="auto" w:fill="FAFAFA"/>
            <w:tcMar>
              <w:top w:w="100" w:type="dxa"/>
              <w:left w:w="110" w:type="dxa"/>
              <w:bottom w:w="100" w:type="dxa"/>
              <w:right w:w="110" w:type="dxa"/>
            </w:tcMar>
            <w:vAlign w:val="center"/>
          </w:tcPr>
          <w:p w14:paraId="0DA66AA6" w14:textId="77777777" w:rsidR="00896D7D" w:rsidRDefault="00000000">
            <w:pPr>
              <w:spacing w:after="0" w:line="252" w:lineRule="auto"/>
            </w:pPr>
            <w:r w:rsidRPr="00B07D39">
              <w:rPr>
                <w:rFonts w:eastAsia="Aptos"/>
                <w:sz w:val="18"/>
              </w:rPr>
              <w:t>Producto diferenciado dentro del ecosistema: Learn, Teacher, Institutions, Connect, Community, Play o Marketplace.</w:t>
            </w:r>
          </w:p>
        </w:tc>
      </w:tr>
      <w:tr w:rsidR="00896D7D" w:rsidRPr="00B07D39" w14:paraId="60729AB7" w14:textId="77777777">
        <w:trPr>
          <w:cantSplit/>
        </w:trPr>
        <w:tc>
          <w:tcPr>
            <w:tcW w:w="1800" w:type="dxa"/>
            <w:shd w:val="clear" w:color="auto" w:fill="FFFFFF"/>
            <w:tcMar>
              <w:top w:w="100" w:type="dxa"/>
              <w:left w:w="110" w:type="dxa"/>
              <w:bottom w:w="100" w:type="dxa"/>
              <w:right w:w="110" w:type="dxa"/>
            </w:tcMar>
            <w:vAlign w:val="center"/>
          </w:tcPr>
          <w:p w14:paraId="34CAF420" w14:textId="77777777" w:rsidR="00896D7D" w:rsidRDefault="00000000">
            <w:pPr>
              <w:spacing w:after="0" w:line="252" w:lineRule="auto"/>
            </w:pPr>
            <w:r>
              <w:rPr>
                <w:rFonts w:eastAsia="Aptos"/>
                <w:b/>
                <w:sz w:val="18"/>
                <w:lang w:val="es-ES"/>
              </w:rPr>
              <w:t>Idea futura</w:t>
            </w:r>
          </w:p>
        </w:tc>
        <w:tc>
          <w:tcPr>
            <w:tcW w:w="7560" w:type="dxa"/>
            <w:shd w:val="clear" w:color="auto" w:fill="FFFFFF"/>
            <w:tcMar>
              <w:top w:w="100" w:type="dxa"/>
              <w:left w:w="110" w:type="dxa"/>
              <w:bottom w:w="100" w:type="dxa"/>
              <w:right w:w="110" w:type="dxa"/>
            </w:tcMar>
            <w:vAlign w:val="center"/>
          </w:tcPr>
          <w:p w14:paraId="69042E56" w14:textId="77777777" w:rsidR="00896D7D" w:rsidRPr="00B07D39" w:rsidRDefault="00000000">
            <w:pPr>
              <w:spacing w:after="0" w:line="252" w:lineRule="auto"/>
              <w:rPr>
                <w:lang w:val="es-PE"/>
              </w:rPr>
            </w:pPr>
            <w:r>
              <w:rPr>
                <w:rFonts w:eastAsia="Aptos"/>
                <w:sz w:val="18"/>
                <w:lang w:val="es-ES"/>
              </w:rPr>
              <w:t>Hipótesis que requiere evidencia antes de convertirse en compromiso de desarrollo.</w:t>
            </w:r>
          </w:p>
        </w:tc>
      </w:tr>
    </w:tbl>
    <w:p w14:paraId="27A659E4" w14:textId="77777777" w:rsidR="00896D7D" w:rsidRPr="00B07D39" w:rsidRDefault="00896D7D">
      <w:pPr>
        <w:spacing w:after="20"/>
        <w:rPr>
          <w:lang w:val="es-PE"/>
        </w:rPr>
      </w:pPr>
    </w:p>
    <w:p w14:paraId="33D33986" w14:textId="77777777" w:rsidR="00896D7D" w:rsidRPr="00B07D39" w:rsidRDefault="00000000">
      <w:pPr>
        <w:pStyle w:val="Ttulo1"/>
        <w:pageBreakBefore/>
        <w:rPr>
          <w:lang w:val="es-PE"/>
        </w:rPr>
      </w:pPr>
      <w:r w:rsidRPr="00B07D39">
        <w:rPr>
          <w:lang w:val="es-PE"/>
        </w:rPr>
        <w:lastRenderedPageBreak/>
        <w:t>01  Resumen ejecutivo</w:t>
      </w:r>
    </w:p>
    <w:p w14:paraId="49529E46" w14:textId="77777777" w:rsidR="00896D7D" w:rsidRPr="00B07D39" w:rsidRDefault="00000000">
      <w:pPr>
        <w:pBdr>
          <w:left w:val="single" w:sz="18" w:space="8" w:color="C0203D"/>
        </w:pBdr>
        <w:shd w:val="clear" w:color="auto" w:fill="FBEAEC"/>
        <w:spacing w:before="100" w:after="160" w:line="283" w:lineRule="auto"/>
        <w:ind w:left="144" w:right="72"/>
        <w:rPr>
          <w:lang w:val="es-PE"/>
        </w:rPr>
      </w:pPr>
      <w:r>
        <w:t>TESIS  HanGo es un ecosistema de aprendizaje de mandarín que acompaña al estudiante desde sus primeros pasos hasta el perfeccionamiento. Convierte situaciones reales, objetivos de aprendizaje y datos del alumno en práctica guiada, conversación, feedback y progreso observable.</w:t>
      </w:r>
    </w:p>
    <w:p w14:paraId="018EC00C" w14:textId="476466EC" w:rsidR="00896D7D" w:rsidRPr="00B07D39" w:rsidRDefault="00000000">
      <w:pPr>
        <w:rPr>
          <w:lang w:val="es-PE"/>
        </w:rPr>
      </w:pPr>
      <w:r>
        <w:t>HanGo ya cuenta con un producto local amplio para principiantes absolutos y estudiantes que buscan perfeccionar su chino. El núcleo combina Learning Journey, fundamentos con pinyin y tonos, placement integrado, ejercicios, comprensión, Speaking de lección, Speaking Lab, Writing, Reflection, Progress y Han Tutor. El espacio de Han añade Han Companion para conversación por voz y Han Vocabulary para consulta contextual. La motivación incluye avatares, HanCoins, logros, tienda y leaderboard. Esta amplitud todavía debe validarse con usuarios: falta llevar una versión estable a producción, seleccionar una ruta piloto, revisar su mandarín con criterio humano y comprobar aprendizaje, retorno y costo sostenible.</w:t>
      </w:r>
    </w:p>
    <w:p w14:paraId="5C6A2CF4" w14:textId="77777777" w:rsidR="00896D7D" w:rsidRPr="00B07D39" w:rsidRDefault="00000000">
      <w:pPr>
        <w:rPr>
          <w:lang w:val="es-PE"/>
        </w:rPr>
      </w:pPr>
      <w:r>
        <w:t>La decisión estratégica sigue siendo concentrar el MVP en HanGo Learn. La ruta desde cero, Han Tutor, Han Companion, Han Vocabulary, los dos sistemas de Speaking, la personalización y HanCoins pertenecen a Learn, aunque no todos deben convertirse en puertas obligatorias para la beta. Teacher, Institutions, Connect, Community, Play y Marketplace continúan como visión de largo plazo y no deben competir con la validación del núcleo.</w:t>
      </w:r>
    </w:p>
    <w:p w14:paraId="704B6701" w14:textId="0A426CE6" w:rsidR="00896D7D" w:rsidRDefault="00733965">
      <w:pPr>
        <w:pStyle w:val="Ttulo2"/>
      </w:pPr>
      <w:r>
        <w:t>HanGo</w:t>
      </w:r>
      <w:r w:rsidR="00000000">
        <w:t xml:space="preserve"> actual</w:t>
      </w:r>
    </w:p>
    <w:tbl>
      <w:tblPr>
        <w:tblW w:w="9360" w:type="dxa"/>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Layout w:type="fixed"/>
        <w:tblLook w:val="04A0" w:firstRow="1" w:lastRow="0" w:firstColumn="1" w:lastColumn="0" w:noHBand="0" w:noVBand="1"/>
      </w:tblPr>
      <w:tblGrid>
        <w:gridCol w:w="1500"/>
        <w:gridCol w:w="2300"/>
        <w:gridCol w:w="5560"/>
      </w:tblGrid>
      <w:tr w:rsidR="00896D7D" w14:paraId="3C8D1C81" w14:textId="77777777">
        <w:trPr>
          <w:cantSplit/>
          <w:tblHeader/>
        </w:trPr>
        <w:tc>
          <w:tcPr>
            <w:tcW w:w="1500" w:type="dxa"/>
            <w:shd w:val="clear" w:color="auto" w:fill="C0203D"/>
            <w:tcMar>
              <w:top w:w="100" w:type="dxa"/>
              <w:left w:w="110" w:type="dxa"/>
              <w:bottom w:w="100" w:type="dxa"/>
              <w:right w:w="110" w:type="dxa"/>
            </w:tcMar>
            <w:vAlign w:val="center"/>
          </w:tcPr>
          <w:p w14:paraId="17BB78EB" w14:textId="77777777" w:rsidR="00896D7D" w:rsidRDefault="00000000">
            <w:pPr>
              <w:spacing w:after="0"/>
            </w:pPr>
            <w:r>
              <w:rPr>
                <w:rFonts w:eastAsia="Aptos"/>
                <w:b/>
                <w:color w:val="FFFFFF"/>
                <w:sz w:val="18"/>
                <w:lang w:val="es-ES"/>
              </w:rPr>
              <w:t>Dimensión</w:t>
            </w:r>
          </w:p>
        </w:tc>
        <w:tc>
          <w:tcPr>
            <w:tcW w:w="2300" w:type="dxa"/>
            <w:shd w:val="clear" w:color="auto" w:fill="C0203D"/>
            <w:tcMar>
              <w:top w:w="100" w:type="dxa"/>
              <w:left w:w="110" w:type="dxa"/>
              <w:bottom w:w="100" w:type="dxa"/>
              <w:right w:w="110" w:type="dxa"/>
            </w:tcMar>
            <w:vAlign w:val="center"/>
          </w:tcPr>
          <w:p w14:paraId="0E1A840D" w14:textId="77777777" w:rsidR="00896D7D" w:rsidRDefault="00000000">
            <w:pPr>
              <w:spacing w:after="0"/>
            </w:pPr>
            <w:r>
              <w:rPr>
                <w:rFonts w:eastAsia="Aptos"/>
                <w:b/>
                <w:color w:val="FFFFFF"/>
                <w:sz w:val="18"/>
                <w:lang w:val="es-ES"/>
              </w:rPr>
              <w:t>Estado actual</w:t>
            </w:r>
          </w:p>
        </w:tc>
        <w:tc>
          <w:tcPr>
            <w:tcW w:w="5560" w:type="dxa"/>
            <w:shd w:val="clear" w:color="auto" w:fill="C0203D"/>
            <w:tcMar>
              <w:top w:w="100" w:type="dxa"/>
              <w:left w:w="110" w:type="dxa"/>
              <w:bottom w:w="100" w:type="dxa"/>
              <w:right w:w="110" w:type="dxa"/>
            </w:tcMar>
            <w:vAlign w:val="center"/>
          </w:tcPr>
          <w:p w14:paraId="2A488E70" w14:textId="77777777" w:rsidR="00896D7D" w:rsidRDefault="00000000">
            <w:pPr>
              <w:spacing w:after="0"/>
            </w:pPr>
            <w:r>
              <w:rPr>
                <w:rFonts w:eastAsia="Aptos"/>
                <w:b/>
                <w:color w:val="FFFFFF"/>
                <w:sz w:val="18"/>
                <w:lang w:val="es-ES"/>
              </w:rPr>
              <w:t>Lectura ejecutiva</w:t>
            </w:r>
          </w:p>
        </w:tc>
      </w:tr>
      <w:tr w:rsidR="00896D7D" w:rsidRPr="00B07D39" w14:paraId="2EC321E9" w14:textId="77777777">
        <w:trPr>
          <w:cantSplit/>
        </w:trPr>
        <w:tc>
          <w:tcPr>
            <w:tcW w:w="1500" w:type="dxa"/>
            <w:shd w:val="clear" w:color="auto" w:fill="FFFFFF"/>
            <w:tcMar>
              <w:top w:w="100" w:type="dxa"/>
              <w:left w:w="110" w:type="dxa"/>
              <w:bottom w:w="100" w:type="dxa"/>
              <w:right w:w="110" w:type="dxa"/>
            </w:tcMar>
            <w:vAlign w:val="center"/>
          </w:tcPr>
          <w:p w14:paraId="0C8B5516" w14:textId="77777777" w:rsidR="00896D7D" w:rsidRDefault="00000000">
            <w:pPr>
              <w:spacing w:after="0" w:line="252" w:lineRule="auto"/>
            </w:pPr>
            <w:r>
              <w:rPr>
                <w:rFonts w:eastAsia="Aptos"/>
                <w:b/>
                <w:sz w:val="18"/>
                <w:lang w:val="es-ES"/>
              </w:rPr>
              <w:t>Producto</w:t>
            </w:r>
          </w:p>
        </w:tc>
        <w:tc>
          <w:tcPr>
            <w:tcW w:w="2300" w:type="dxa"/>
            <w:shd w:val="clear" w:color="auto" w:fill="FFFFFF"/>
            <w:tcMar>
              <w:top w:w="100" w:type="dxa"/>
              <w:left w:w="110" w:type="dxa"/>
              <w:bottom w:w="100" w:type="dxa"/>
              <w:right w:w="110" w:type="dxa"/>
            </w:tcMar>
            <w:vAlign w:val="center"/>
          </w:tcPr>
          <w:p w14:paraId="584BE6C3" w14:textId="77777777" w:rsidR="00896D7D" w:rsidRDefault="00000000">
            <w:pPr>
              <w:spacing w:after="0" w:line="252" w:lineRule="auto"/>
            </w:pPr>
            <w:r>
              <w:rPr>
                <w:rFonts w:eastAsia="Aptos"/>
                <w:sz w:val="18"/>
                <w:lang w:val="es-ES"/>
              </w:rPr>
              <w:t>Pre-MVP funcional</w:t>
            </w:r>
          </w:p>
        </w:tc>
        <w:tc>
          <w:tcPr>
            <w:tcW w:w="5560" w:type="dxa"/>
            <w:shd w:val="clear" w:color="auto" w:fill="FFFFFF"/>
            <w:tcMar>
              <w:top w:w="100" w:type="dxa"/>
              <w:left w:w="110" w:type="dxa"/>
              <w:bottom w:w="100" w:type="dxa"/>
              <w:right w:w="110" w:type="dxa"/>
            </w:tcMar>
            <w:vAlign w:val="center"/>
          </w:tcPr>
          <w:p w14:paraId="72E0A266" w14:textId="5F5BE726" w:rsidR="00896D7D" w:rsidRPr="00B07D39" w:rsidRDefault="00000000">
            <w:pPr>
              <w:spacing w:after="0" w:line="252" w:lineRule="auto"/>
              <w:rPr>
                <w:lang w:val="es-PE"/>
              </w:rPr>
            </w:pPr>
            <w:r>
              <w:t>Existe una experiencia amplia desde cero hasta perfeccionamiento; falta reducirla a una ruta piloto coherente y operable.</w:t>
            </w:r>
          </w:p>
        </w:tc>
      </w:tr>
      <w:tr w:rsidR="00896D7D" w:rsidRPr="00B07D39" w14:paraId="1610D138" w14:textId="77777777">
        <w:trPr>
          <w:cantSplit/>
        </w:trPr>
        <w:tc>
          <w:tcPr>
            <w:tcW w:w="1500" w:type="dxa"/>
            <w:shd w:val="clear" w:color="auto" w:fill="FAFAFA"/>
            <w:tcMar>
              <w:top w:w="100" w:type="dxa"/>
              <w:left w:w="110" w:type="dxa"/>
              <w:bottom w:w="100" w:type="dxa"/>
              <w:right w:w="110" w:type="dxa"/>
            </w:tcMar>
            <w:vAlign w:val="center"/>
          </w:tcPr>
          <w:p w14:paraId="0EF8AF0E" w14:textId="77777777" w:rsidR="00896D7D" w:rsidRDefault="00000000">
            <w:pPr>
              <w:spacing w:after="0" w:line="252" w:lineRule="auto"/>
            </w:pPr>
            <w:r>
              <w:rPr>
                <w:rFonts w:eastAsia="Aptos"/>
                <w:b/>
                <w:sz w:val="18"/>
                <w:lang w:val="es-ES"/>
              </w:rPr>
              <w:t>Usuarios</w:t>
            </w:r>
          </w:p>
        </w:tc>
        <w:tc>
          <w:tcPr>
            <w:tcW w:w="2300" w:type="dxa"/>
            <w:shd w:val="clear" w:color="auto" w:fill="FAFAFA"/>
            <w:tcMar>
              <w:top w:w="100" w:type="dxa"/>
              <w:left w:w="110" w:type="dxa"/>
              <w:bottom w:w="100" w:type="dxa"/>
              <w:right w:w="110" w:type="dxa"/>
            </w:tcMar>
            <w:vAlign w:val="center"/>
          </w:tcPr>
          <w:p w14:paraId="75606388" w14:textId="77777777" w:rsidR="00896D7D" w:rsidRDefault="00000000">
            <w:pPr>
              <w:spacing w:after="0" w:line="252" w:lineRule="auto"/>
            </w:pPr>
            <w:r>
              <w:rPr>
                <w:rFonts w:eastAsia="Aptos"/>
                <w:sz w:val="18"/>
                <w:lang w:val="es-ES"/>
              </w:rPr>
              <w:t>Pruebas principalmente internas</w:t>
            </w:r>
          </w:p>
        </w:tc>
        <w:tc>
          <w:tcPr>
            <w:tcW w:w="5560" w:type="dxa"/>
            <w:shd w:val="clear" w:color="auto" w:fill="FAFAFA"/>
            <w:tcMar>
              <w:top w:w="100" w:type="dxa"/>
              <w:left w:w="110" w:type="dxa"/>
              <w:bottom w:w="100" w:type="dxa"/>
              <w:right w:w="110" w:type="dxa"/>
            </w:tcMar>
            <w:vAlign w:val="center"/>
          </w:tcPr>
          <w:p w14:paraId="0DD74222" w14:textId="77777777" w:rsidR="00896D7D" w:rsidRPr="00B07D39" w:rsidRDefault="00000000">
            <w:pPr>
              <w:spacing w:after="0" w:line="252" w:lineRule="auto"/>
              <w:rPr>
                <w:lang w:val="es-PE"/>
              </w:rPr>
            </w:pPr>
            <w:r>
              <w:rPr>
                <w:rFonts w:eastAsia="Aptos"/>
                <w:sz w:val="18"/>
                <w:lang w:val="es-ES"/>
              </w:rPr>
              <w:t>Todavía no hay evidencia suficiente de activación, retorno o disposición a pagar.</w:t>
            </w:r>
          </w:p>
        </w:tc>
      </w:tr>
      <w:tr w:rsidR="00896D7D" w:rsidRPr="00B07D39" w14:paraId="579DFCDD" w14:textId="77777777">
        <w:trPr>
          <w:cantSplit/>
        </w:trPr>
        <w:tc>
          <w:tcPr>
            <w:tcW w:w="1500" w:type="dxa"/>
            <w:shd w:val="clear" w:color="auto" w:fill="FFFFFF"/>
            <w:tcMar>
              <w:top w:w="100" w:type="dxa"/>
              <w:left w:w="110" w:type="dxa"/>
              <w:bottom w:w="100" w:type="dxa"/>
              <w:right w:w="110" w:type="dxa"/>
            </w:tcMar>
            <w:vAlign w:val="center"/>
          </w:tcPr>
          <w:p w14:paraId="1E371408" w14:textId="77777777" w:rsidR="00896D7D" w:rsidRDefault="00000000">
            <w:pPr>
              <w:spacing w:after="0" w:line="252" w:lineRule="auto"/>
            </w:pPr>
            <w:r>
              <w:rPr>
                <w:rFonts w:eastAsia="Aptos"/>
                <w:b/>
                <w:sz w:val="18"/>
                <w:lang w:val="es-ES"/>
              </w:rPr>
              <w:t>Contenido</w:t>
            </w:r>
          </w:p>
        </w:tc>
        <w:tc>
          <w:tcPr>
            <w:tcW w:w="2300" w:type="dxa"/>
            <w:shd w:val="clear" w:color="auto" w:fill="FFFFFF"/>
            <w:tcMar>
              <w:top w:w="100" w:type="dxa"/>
              <w:left w:w="110" w:type="dxa"/>
              <w:bottom w:w="100" w:type="dxa"/>
              <w:right w:w="110" w:type="dxa"/>
            </w:tcMar>
            <w:vAlign w:val="center"/>
          </w:tcPr>
          <w:p w14:paraId="420843B5" w14:textId="77777777" w:rsidR="00896D7D" w:rsidRDefault="00000000">
            <w:pPr>
              <w:spacing w:after="0" w:line="252" w:lineRule="auto"/>
            </w:pPr>
            <w:r>
              <w:t>Base curricular amplia desde fundamentos</w:t>
            </w:r>
          </w:p>
        </w:tc>
        <w:tc>
          <w:tcPr>
            <w:tcW w:w="5560" w:type="dxa"/>
            <w:shd w:val="clear" w:color="auto" w:fill="FFFFFF"/>
            <w:tcMar>
              <w:top w:w="100" w:type="dxa"/>
              <w:left w:w="110" w:type="dxa"/>
              <w:bottom w:w="100" w:type="dxa"/>
              <w:right w:w="110" w:type="dxa"/>
            </w:tcMar>
            <w:vAlign w:val="center"/>
          </w:tcPr>
          <w:p w14:paraId="521A578F" w14:textId="2AC7E56F" w:rsidR="00896D7D" w:rsidRPr="00B07D39" w:rsidRDefault="00000000">
            <w:pPr>
              <w:spacing w:after="0" w:line="252" w:lineRule="auto"/>
              <w:rPr>
                <w:lang w:val="es-PE"/>
              </w:rPr>
            </w:pPr>
            <w:r>
              <w:t>El MVP validará un tramo de 6-8 lecciones con pinyin cuando corresponda y revisión humana del mandarín.</w:t>
            </w:r>
          </w:p>
        </w:tc>
      </w:tr>
      <w:tr w:rsidR="00896D7D" w:rsidRPr="00B07D39" w14:paraId="5F5E8005" w14:textId="77777777">
        <w:trPr>
          <w:cantSplit/>
        </w:trPr>
        <w:tc>
          <w:tcPr>
            <w:tcW w:w="1500" w:type="dxa"/>
            <w:shd w:val="clear" w:color="auto" w:fill="FAFAFA"/>
            <w:tcMar>
              <w:top w:w="100" w:type="dxa"/>
              <w:left w:w="110" w:type="dxa"/>
              <w:bottom w:w="100" w:type="dxa"/>
              <w:right w:w="110" w:type="dxa"/>
            </w:tcMar>
            <w:vAlign w:val="center"/>
          </w:tcPr>
          <w:p w14:paraId="62FA840C" w14:textId="77777777" w:rsidR="00896D7D" w:rsidRDefault="00000000">
            <w:pPr>
              <w:spacing w:after="0" w:line="252" w:lineRule="auto"/>
            </w:pPr>
            <w:r>
              <w:rPr>
                <w:rFonts w:eastAsia="Aptos"/>
                <w:b/>
                <w:sz w:val="18"/>
                <w:lang w:val="es-ES"/>
              </w:rPr>
              <w:t>Calidad</w:t>
            </w:r>
          </w:p>
        </w:tc>
        <w:tc>
          <w:tcPr>
            <w:tcW w:w="2300" w:type="dxa"/>
            <w:shd w:val="clear" w:color="auto" w:fill="FAFAFA"/>
            <w:tcMar>
              <w:top w:w="100" w:type="dxa"/>
              <w:left w:w="110" w:type="dxa"/>
              <w:bottom w:w="100" w:type="dxa"/>
              <w:right w:w="110" w:type="dxa"/>
            </w:tcMar>
            <w:vAlign w:val="center"/>
          </w:tcPr>
          <w:p w14:paraId="3FA8B16D" w14:textId="77777777" w:rsidR="00896D7D" w:rsidRDefault="00000000">
            <w:pPr>
              <w:spacing w:after="0" w:line="252" w:lineRule="auto"/>
            </w:pPr>
            <w:r>
              <w:rPr>
                <w:rFonts w:eastAsia="Aptos"/>
                <w:sz w:val="18"/>
                <w:lang w:val="es-ES"/>
              </w:rPr>
              <w:t>Mejoras iterativas</w:t>
            </w:r>
          </w:p>
        </w:tc>
        <w:tc>
          <w:tcPr>
            <w:tcW w:w="5560" w:type="dxa"/>
            <w:shd w:val="clear" w:color="auto" w:fill="FAFAFA"/>
            <w:tcMar>
              <w:top w:w="100" w:type="dxa"/>
              <w:left w:w="110" w:type="dxa"/>
              <w:bottom w:w="100" w:type="dxa"/>
              <w:right w:w="110" w:type="dxa"/>
            </w:tcMar>
            <w:vAlign w:val="center"/>
          </w:tcPr>
          <w:p w14:paraId="45AB801C" w14:textId="77777777" w:rsidR="00896D7D" w:rsidRPr="00B07D39" w:rsidRDefault="00000000">
            <w:pPr>
              <w:spacing w:after="0" w:line="252" w:lineRule="auto"/>
              <w:rPr>
                <w:lang w:val="es-PE"/>
              </w:rPr>
            </w:pPr>
            <w:r>
              <w:t>Han Tutor, Han Companion, ambos Speakings, Writing y Progress han avanzado, pero deben probarse como un sistema completo.</w:t>
            </w:r>
          </w:p>
        </w:tc>
      </w:tr>
      <w:tr w:rsidR="00896D7D" w:rsidRPr="00B07D39" w14:paraId="2C33371C" w14:textId="77777777">
        <w:trPr>
          <w:cantSplit/>
        </w:trPr>
        <w:tc>
          <w:tcPr>
            <w:tcW w:w="1500" w:type="dxa"/>
            <w:shd w:val="clear" w:color="auto" w:fill="FFFFFF"/>
            <w:tcMar>
              <w:top w:w="100" w:type="dxa"/>
              <w:left w:w="110" w:type="dxa"/>
              <w:bottom w:w="100" w:type="dxa"/>
              <w:right w:w="110" w:type="dxa"/>
            </w:tcMar>
            <w:vAlign w:val="center"/>
          </w:tcPr>
          <w:p w14:paraId="47623574" w14:textId="77777777" w:rsidR="00896D7D" w:rsidRDefault="00000000">
            <w:pPr>
              <w:spacing w:after="0" w:line="252" w:lineRule="auto"/>
            </w:pPr>
            <w:r>
              <w:rPr>
                <w:rFonts w:eastAsia="Aptos"/>
                <w:b/>
                <w:sz w:val="18"/>
                <w:lang w:val="es-ES"/>
              </w:rPr>
              <w:t>Operación</w:t>
            </w:r>
          </w:p>
        </w:tc>
        <w:tc>
          <w:tcPr>
            <w:tcW w:w="2300" w:type="dxa"/>
            <w:shd w:val="clear" w:color="auto" w:fill="FFFFFF"/>
            <w:tcMar>
              <w:top w:w="100" w:type="dxa"/>
              <w:left w:w="110" w:type="dxa"/>
              <w:bottom w:w="100" w:type="dxa"/>
              <w:right w:w="110" w:type="dxa"/>
            </w:tcMar>
            <w:vAlign w:val="center"/>
          </w:tcPr>
          <w:p w14:paraId="1DA983BA" w14:textId="77777777" w:rsidR="00896D7D" w:rsidRDefault="00000000">
            <w:pPr>
              <w:spacing w:after="0" w:line="252" w:lineRule="auto"/>
            </w:pPr>
            <w:r>
              <w:rPr>
                <w:rFonts w:eastAsia="Aptos"/>
                <w:sz w:val="18"/>
                <w:lang w:val="es-ES"/>
              </w:rPr>
              <w:t>No productiva</w:t>
            </w:r>
          </w:p>
        </w:tc>
        <w:tc>
          <w:tcPr>
            <w:tcW w:w="5560" w:type="dxa"/>
            <w:shd w:val="clear" w:color="auto" w:fill="FFFFFF"/>
            <w:tcMar>
              <w:top w:w="100" w:type="dxa"/>
              <w:left w:w="110" w:type="dxa"/>
              <w:bottom w:w="100" w:type="dxa"/>
              <w:right w:w="110" w:type="dxa"/>
            </w:tcMar>
            <w:vAlign w:val="center"/>
          </w:tcPr>
          <w:p w14:paraId="0B2F2F38" w14:textId="77777777" w:rsidR="00896D7D" w:rsidRPr="00B07D39" w:rsidRDefault="00000000">
            <w:pPr>
              <w:spacing w:after="0" w:line="252" w:lineRule="auto"/>
              <w:rPr>
                <w:lang w:val="es-PE"/>
              </w:rPr>
            </w:pPr>
            <w:r>
              <w:rPr>
                <w:rFonts w:eastAsia="Aptos"/>
                <w:sz w:val="18"/>
                <w:lang w:val="es-ES"/>
              </w:rPr>
              <w:t>Faltan despliegue, monitoreo, recuperación, privacidad y soporte de beta.</w:t>
            </w:r>
          </w:p>
        </w:tc>
      </w:tr>
      <w:tr w:rsidR="00896D7D" w:rsidRPr="00B07D39" w14:paraId="7E9EBAA8" w14:textId="77777777">
        <w:trPr>
          <w:cantSplit/>
        </w:trPr>
        <w:tc>
          <w:tcPr>
            <w:tcW w:w="1500" w:type="dxa"/>
            <w:shd w:val="clear" w:color="auto" w:fill="FAFAFA"/>
            <w:tcMar>
              <w:top w:w="100" w:type="dxa"/>
              <w:left w:w="110" w:type="dxa"/>
              <w:bottom w:w="100" w:type="dxa"/>
              <w:right w:w="110" w:type="dxa"/>
            </w:tcMar>
            <w:vAlign w:val="center"/>
          </w:tcPr>
          <w:p w14:paraId="43D5F6C0" w14:textId="77777777" w:rsidR="00896D7D" w:rsidRDefault="00000000">
            <w:pPr>
              <w:spacing w:after="0" w:line="252" w:lineRule="auto"/>
            </w:pPr>
            <w:r>
              <w:rPr>
                <w:rFonts w:eastAsia="Aptos"/>
                <w:b/>
                <w:sz w:val="18"/>
                <w:lang w:val="es-ES"/>
              </w:rPr>
              <w:t>Equipo</w:t>
            </w:r>
          </w:p>
        </w:tc>
        <w:tc>
          <w:tcPr>
            <w:tcW w:w="2300" w:type="dxa"/>
            <w:shd w:val="clear" w:color="auto" w:fill="FAFAFA"/>
            <w:tcMar>
              <w:top w:w="100" w:type="dxa"/>
              <w:left w:w="110" w:type="dxa"/>
              <w:bottom w:w="100" w:type="dxa"/>
              <w:right w:w="110" w:type="dxa"/>
            </w:tcMar>
            <w:vAlign w:val="center"/>
          </w:tcPr>
          <w:p w14:paraId="02680BD4" w14:textId="77777777" w:rsidR="00896D7D" w:rsidRDefault="00000000">
            <w:pPr>
              <w:spacing w:after="0" w:line="252" w:lineRule="auto"/>
            </w:pPr>
            <w:r>
              <w:rPr>
                <w:rFonts w:eastAsia="Aptos"/>
                <w:sz w:val="18"/>
                <w:lang w:val="es-ES"/>
              </w:rPr>
              <w:t>Founder + candidatos</w:t>
            </w:r>
          </w:p>
        </w:tc>
        <w:tc>
          <w:tcPr>
            <w:tcW w:w="5560" w:type="dxa"/>
            <w:shd w:val="clear" w:color="auto" w:fill="FAFAFA"/>
            <w:tcMar>
              <w:top w:w="100" w:type="dxa"/>
              <w:left w:w="110" w:type="dxa"/>
              <w:bottom w:w="100" w:type="dxa"/>
              <w:right w:w="110" w:type="dxa"/>
            </w:tcMar>
            <w:vAlign w:val="center"/>
          </w:tcPr>
          <w:p w14:paraId="6C9A82F4" w14:textId="77777777" w:rsidR="00896D7D" w:rsidRPr="00B07D39" w:rsidRDefault="00000000">
            <w:pPr>
              <w:spacing w:after="0" w:line="252" w:lineRule="auto"/>
              <w:rPr>
                <w:lang w:val="es-PE"/>
              </w:rPr>
            </w:pPr>
            <w:r>
              <w:rPr>
                <w:rFonts w:eastAsia="Aptos"/>
                <w:sz w:val="18"/>
                <w:lang w:val="es-ES"/>
              </w:rPr>
              <w:t>Roles y sociedad continúan sujetos a evidencia de trabajo y compromiso sostenido.</w:t>
            </w:r>
          </w:p>
        </w:tc>
      </w:tr>
    </w:tbl>
    <w:p w14:paraId="2A6BC514" w14:textId="77777777" w:rsidR="00896D7D" w:rsidRPr="00B07D39" w:rsidRDefault="00896D7D">
      <w:pPr>
        <w:spacing w:after="20"/>
        <w:rPr>
          <w:lang w:val="es-PE"/>
        </w:rPr>
      </w:pPr>
    </w:p>
    <w:p w14:paraId="03746876" w14:textId="77777777" w:rsidR="00896D7D" w:rsidRDefault="00000000">
      <w:pPr>
        <w:pStyle w:val="Ttulo2"/>
      </w:pPr>
      <w:r>
        <w:t>Objetivo de los próximos 3-4 meses</w:t>
      </w:r>
    </w:p>
    <w:p w14:paraId="23D82254" w14:textId="4652A422" w:rsidR="00896D7D" w:rsidRPr="00B07D39" w:rsidRDefault="00000000">
      <w:pPr>
        <w:pStyle w:val="Listaconvietas"/>
        <w:rPr>
          <w:lang w:val="es-PE"/>
        </w:rPr>
      </w:pPr>
      <w:r>
        <w:rPr>
          <w:rFonts w:eastAsia="Aptos"/>
          <w:lang w:val="es-ES"/>
        </w:rPr>
        <w:t>Publicar una beta controlada de HanGo Learn con una ruta de 6-8 lecciones</w:t>
      </w:r>
      <w:r w:rsidR="0007222F">
        <w:rPr>
          <w:rFonts w:eastAsia="Aptos"/>
          <w:lang w:val="es-ES"/>
        </w:rPr>
        <w:t xml:space="preserve"> por cada nivel</w:t>
      </w:r>
      <w:r>
        <w:rPr>
          <w:rFonts w:eastAsia="Aptos"/>
          <w:lang w:val="es-ES"/>
        </w:rPr>
        <w:t>.</w:t>
      </w:r>
    </w:p>
    <w:p w14:paraId="35A9B17B" w14:textId="77777777" w:rsidR="00896D7D" w:rsidRPr="00B07D39" w:rsidRDefault="00000000">
      <w:pPr>
        <w:pStyle w:val="Listaconvietas"/>
        <w:rPr>
          <w:lang w:val="es-PE"/>
        </w:rPr>
      </w:pPr>
      <w:r>
        <w:rPr>
          <w:rFonts w:eastAsia="Aptos"/>
          <w:lang w:val="es-ES"/>
        </w:rPr>
        <w:t>Probarla con una cohorte inicial de 10-20 estudiantes adecuados al segmento elegido.</w:t>
      </w:r>
    </w:p>
    <w:p w14:paraId="4A0A81AB" w14:textId="77777777" w:rsidR="00896D7D" w:rsidRPr="00B07D39" w:rsidRDefault="00000000">
      <w:pPr>
        <w:pStyle w:val="Listaconvietas"/>
        <w:rPr>
          <w:lang w:val="es-PE"/>
        </w:rPr>
      </w:pPr>
      <w:r>
        <w:rPr>
          <w:rFonts w:eastAsia="Aptos"/>
          <w:lang w:val="es-ES"/>
        </w:rPr>
        <w:t>Medir activación, finalización, retorno, aprendizaje, calidad de Han/Speaking y costo por usuario.</w:t>
      </w:r>
    </w:p>
    <w:p w14:paraId="101D49A0" w14:textId="77777777" w:rsidR="00896D7D" w:rsidRPr="00B07D39" w:rsidRDefault="00000000">
      <w:pPr>
        <w:pStyle w:val="Listaconvietas"/>
        <w:rPr>
          <w:lang w:val="es-PE"/>
        </w:rPr>
      </w:pPr>
      <w:r>
        <w:rPr>
          <w:rFonts w:eastAsia="Aptos"/>
          <w:lang w:val="es-ES"/>
        </w:rPr>
        <w:t>Corregir primero los problemas que impidan aprender, confiar o completar la experiencia.</w:t>
      </w:r>
    </w:p>
    <w:p w14:paraId="4E9E440F" w14:textId="77777777" w:rsidR="00896D7D" w:rsidRPr="00B07D39" w:rsidRDefault="00000000">
      <w:pPr>
        <w:pStyle w:val="Listaconvietas"/>
        <w:rPr>
          <w:lang w:val="es-PE"/>
        </w:rPr>
      </w:pPr>
      <w:r>
        <w:rPr>
          <w:rFonts w:eastAsia="Aptos"/>
          <w:lang w:val="es-ES"/>
        </w:rPr>
        <w:t>Decidir con evidencia si corresponde ampliar, reducir, monetizar o repetir la validación.</w:t>
      </w:r>
    </w:p>
    <w:p w14:paraId="28A5D17C" w14:textId="77777777" w:rsidR="00896D7D" w:rsidRPr="00B07D39" w:rsidRDefault="00000000">
      <w:pPr>
        <w:pStyle w:val="Ttulo1"/>
        <w:rPr>
          <w:lang w:val="es-PE"/>
        </w:rPr>
      </w:pPr>
      <w:r w:rsidRPr="00B07D39">
        <w:rPr>
          <w:lang w:val="es-PE"/>
        </w:rPr>
        <w:lastRenderedPageBreak/>
        <w:t>02  Problema, usuario y oportunidad</w:t>
      </w:r>
    </w:p>
    <w:p w14:paraId="7C625A4F" w14:textId="77777777" w:rsidR="00896D7D" w:rsidRPr="00B07D39" w:rsidRDefault="00000000">
      <w:pPr>
        <w:pStyle w:val="Ttulo2"/>
        <w:rPr>
          <w:lang w:val="es-PE"/>
        </w:rPr>
      </w:pPr>
      <w:r w:rsidRPr="00B07D39">
        <w:rPr>
          <w:lang w:val="es-PE"/>
        </w:rPr>
        <w:t>Problemas del estudiante</w:t>
      </w:r>
    </w:p>
    <w:p w14:paraId="642F87DA" w14:textId="77777777" w:rsidR="00896D7D" w:rsidRPr="00B07D39" w:rsidRDefault="00000000">
      <w:pPr>
        <w:pStyle w:val="Listaconvietas"/>
        <w:rPr>
          <w:lang w:val="es-PE"/>
        </w:rPr>
      </w:pPr>
      <w:r>
        <w:rPr>
          <w:rFonts w:eastAsia="Aptos"/>
          <w:lang w:val="es-ES"/>
        </w:rPr>
        <w:t>Poca práctica oral auténtica fuera de clase y temor a equivocarse frente a otras personas.</w:t>
      </w:r>
    </w:p>
    <w:p w14:paraId="0E7B997B" w14:textId="77777777" w:rsidR="00896D7D" w:rsidRPr="00B07D39" w:rsidRDefault="00000000">
      <w:pPr>
        <w:pStyle w:val="Listaconvietas"/>
        <w:rPr>
          <w:lang w:val="es-PE"/>
        </w:rPr>
      </w:pPr>
      <w:r>
        <w:rPr>
          <w:rFonts w:eastAsia="Aptos"/>
          <w:lang w:val="es-ES"/>
        </w:rPr>
        <w:t>Feedback tardío o superficial en pronunciación, tonos, escritura, gramática y comprensión.</w:t>
      </w:r>
    </w:p>
    <w:p w14:paraId="36BBAAA6" w14:textId="77777777" w:rsidR="00896D7D" w:rsidRPr="00B07D39" w:rsidRDefault="00000000">
      <w:pPr>
        <w:pStyle w:val="Listaconvietas"/>
        <w:rPr>
          <w:lang w:val="es-PE"/>
        </w:rPr>
      </w:pPr>
      <w:r>
        <w:rPr>
          <w:rFonts w:eastAsia="Aptos"/>
          <w:lang w:val="es-ES"/>
        </w:rPr>
        <w:t>Aprendizaje fragmentado entre libros, videos, tarjetas, aplicaciones y chats que no comparten contexto.</w:t>
      </w:r>
    </w:p>
    <w:p w14:paraId="588E672A" w14:textId="77777777" w:rsidR="00896D7D" w:rsidRPr="00B07D39" w:rsidRDefault="00000000">
      <w:pPr>
        <w:pStyle w:val="Listaconvietas"/>
        <w:rPr>
          <w:lang w:val="es-PE"/>
        </w:rPr>
      </w:pPr>
      <w:r>
        <w:rPr>
          <w:rFonts w:eastAsia="Aptos"/>
          <w:lang w:val="es-ES"/>
        </w:rPr>
        <w:t>Progreso difícil de interpretar: completar actividades no siempre demuestra que una habilidad mejoró.</w:t>
      </w:r>
    </w:p>
    <w:p w14:paraId="6A188D52" w14:textId="77777777" w:rsidR="00896D7D" w:rsidRPr="00B07D39" w:rsidRDefault="00000000">
      <w:pPr>
        <w:pStyle w:val="Listaconvietas"/>
        <w:rPr>
          <w:lang w:val="es-PE"/>
        </w:rPr>
      </w:pPr>
      <w:r>
        <w:rPr>
          <w:rFonts w:eastAsia="Aptos"/>
          <w:lang w:val="es-ES"/>
        </w:rPr>
        <w:t>Contenido demasiado fácil o demasiado complejo cuando la herramienta no comprende el nivel real del alumno.</w:t>
      </w:r>
    </w:p>
    <w:p w14:paraId="4AF2858A" w14:textId="77777777" w:rsidR="00896D7D" w:rsidRPr="00B07D39" w:rsidRDefault="00000000">
      <w:pPr>
        <w:pStyle w:val="Ttulo2"/>
        <w:rPr>
          <w:lang w:val="es-PE"/>
        </w:rPr>
      </w:pPr>
      <w:r w:rsidRPr="00B07D39">
        <w:rPr>
          <w:lang w:val="es-PE"/>
        </w:rPr>
        <w:t>Problemas del profesor y de la institución</w:t>
      </w:r>
    </w:p>
    <w:p w14:paraId="54F9D78C" w14:textId="77777777" w:rsidR="00896D7D" w:rsidRPr="00B07D39" w:rsidRDefault="00000000">
      <w:pPr>
        <w:pStyle w:val="Listaconvietas"/>
        <w:rPr>
          <w:lang w:val="es-PE"/>
        </w:rPr>
      </w:pPr>
      <w:r>
        <w:rPr>
          <w:rFonts w:eastAsia="Aptos"/>
          <w:lang w:val="es-ES"/>
        </w:rPr>
        <w:t>Poca visibilidad de lo que el alumno practica y aprende entre clases.</w:t>
      </w:r>
    </w:p>
    <w:p w14:paraId="0FCEFC97" w14:textId="77777777" w:rsidR="00896D7D" w:rsidRPr="00B07D39" w:rsidRDefault="00000000">
      <w:pPr>
        <w:pStyle w:val="Listaconvietas"/>
        <w:rPr>
          <w:lang w:val="es-PE"/>
        </w:rPr>
      </w:pPr>
      <w:r>
        <w:rPr>
          <w:rFonts w:eastAsia="Aptos"/>
          <w:lang w:val="es-ES"/>
        </w:rPr>
        <w:t>Tiempo elevado para crear, adaptar, asignar y corregir actividades.</w:t>
      </w:r>
    </w:p>
    <w:p w14:paraId="12BCE175" w14:textId="22329045" w:rsidR="00896D7D" w:rsidRPr="00B07D39" w:rsidRDefault="00000000">
      <w:pPr>
        <w:pStyle w:val="Listaconvietas"/>
        <w:rPr>
          <w:lang w:val="es-PE"/>
        </w:rPr>
      </w:pPr>
      <w:r>
        <w:rPr>
          <w:rFonts w:eastAsia="Aptos"/>
          <w:lang w:val="es-ES"/>
        </w:rPr>
        <w:t>Herramientas separadas que generan fricción, costos adicionales y datos dispersos.</w:t>
      </w:r>
      <w:r w:rsidR="006C507C">
        <w:rPr>
          <w:rFonts w:eastAsia="Aptos"/>
          <w:lang w:val="es-ES"/>
        </w:rPr>
        <w:t xml:space="preserve"> Por ejemplo, profesores que </w:t>
      </w:r>
      <w:r w:rsidR="000535E0">
        <w:rPr>
          <w:rFonts w:eastAsia="Aptos"/>
          <w:lang w:val="es-ES"/>
        </w:rPr>
        <w:t>pagan membresía en Kahoot.</w:t>
      </w:r>
    </w:p>
    <w:p w14:paraId="73220C9C" w14:textId="77777777" w:rsidR="00896D7D" w:rsidRPr="00B07D39" w:rsidRDefault="00000000">
      <w:pPr>
        <w:pStyle w:val="Listaconvietas"/>
        <w:rPr>
          <w:lang w:val="es-PE"/>
        </w:rPr>
      </w:pPr>
      <w:r>
        <w:rPr>
          <w:rFonts w:eastAsia="Aptos"/>
          <w:lang w:val="es-ES"/>
        </w:rPr>
        <w:t>Dificultad para convertir resultados de speaking y writing en decisiones docentes accionables.</w:t>
      </w:r>
    </w:p>
    <w:p w14:paraId="7C4AA4F8" w14:textId="77777777" w:rsidR="00896D7D" w:rsidRPr="00B07D39" w:rsidRDefault="00000000">
      <w:pPr>
        <w:pStyle w:val="Ttulo2"/>
        <w:rPr>
          <w:lang w:val="es-PE"/>
        </w:rPr>
      </w:pPr>
      <w:r w:rsidRPr="00B07D39">
        <w:rPr>
          <w:lang w:val="es-PE"/>
        </w:rPr>
        <w:t>Usuario inicial</w:t>
      </w:r>
    </w:p>
    <w:p w14:paraId="56A7B84D" w14:textId="77777777" w:rsidR="00896D7D" w:rsidRPr="00B07D39" w:rsidRDefault="00000000">
      <w:pPr>
        <w:rPr>
          <w:lang w:val="es-PE"/>
        </w:rPr>
      </w:pPr>
      <w:r>
        <w:t>HanGo se dirige a estudiantes hispanohablantes desde cero y también a quienes ya estudian mandarín y quieren perfeccionarlo. La primera cohorte deberá acotar un tramo concreto de esa promesa para poder medirlo bien, pero el inicio desde cero ya forma parte de la dirección actual del producto y no se presenta como una línea futura separada.</w:t>
      </w:r>
    </w:p>
    <w:p w14:paraId="7B5645B3" w14:textId="77777777" w:rsidR="00896D7D" w:rsidRPr="00B07D39" w:rsidRDefault="00000000">
      <w:pPr>
        <w:pStyle w:val="Ttulo2"/>
        <w:rPr>
          <w:lang w:val="es-PE"/>
        </w:rPr>
      </w:pPr>
      <w:r w:rsidRPr="00B07D39">
        <w:rPr>
          <w:lang w:val="es-PE"/>
        </w:rPr>
        <w:t>Por qué puede existir una oportunidad</w:t>
      </w:r>
    </w:p>
    <w:p w14:paraId="37BCDB2A" w14:textId="77777777" w:rsidR="00896D7D" w:rsidRPr="00B07D39" w:rsidRDefault="00000000">
      <w:pPr>
        <w:rPr>
          <w:lang w:val="es-PE"/>
        </w:rPr>
      </w:pPr>
      <w:r>
        <w:rPr>
          <w:rFonts w:eastAsia="Aptos"/>
          <w:lang w:val="es-ES"/>
        </w:rPr>
        <w:t>La IA permite conversación, voz, transcripción y feedback a una escala que antes era costosa. Pero la oportunidad de HanGo no depende de usar IA por sí sola: depende de conectarla con una ruta de mandarín, un nivel consistente, memoria del alumno, contexto de la aplicación y evidencia acumulada de aprendizaje.</w:t>
      </w:r>
    </w:p>
    <w:p w14:paraId="6330ACE7" w14:textId="77777777" w:rsidR="00896D7D" w:rsidRPr="00B07D39" w:rsidRDefault="00000000">
      <w:pPr>
        <w:pStyle w:val="Ttulo1"/>
        <w:pageBreakBefore/>
        <w:rPr>
          <w:lang w:val="es-PE"/>
        </w:rPr>
      </w:pPr>
      <w:r w:rsidRPr="00B07D39">
        <w:rPr>
          <w:lang w:val="es-PE"/>
        </w:rPr>
        <w:lastRenderedPageBreak/>
        <w:t>03  Arquitectura oficial del ecosistema HanGo</w:t>
      </w:r>
    </w:p>
    <w:p w14:paraId="5D66012B" w14:textId="77777777" w:rsidR="00896D7D" w:rsidRPr="00B07D39" w:rsidRDefault="00000000">
      <w:pPr>
        <w:rPr>
          <w:lang w:val="es-PE"/>
        </w:rPr>
      </w:pPr>
      <w:r>
        <w:rPr>
          <w:rFonts w:eastAsia="Aptos"/>
          <w:lang w:val="es-ES"/>
        </w:rPr>
        <w:t>HanGo se organiza en siete líneas. Solo HanGo Learn entra en el MVP. Las demás son expansiones condicionadas a señales reales de uso, aprendizaje, recurrencia y capacidad operativa.</w:t>
      </w:r>
    </w:p>
    <w:tbl>
      <w:tblPr>
        <w:tblW w:w="9360" w:type="dxa"/>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Layout w:type="fixed"/>
        <w:tblLook w:val="04A0" w:firstRow="1" w:lastRow="0" w:firstColumn="1" w:lastColumn="0" w:noHBand="0" w:noVBand="1"/>
      </w:tblPr>
      <w:tblGrid>
        <w:gridCol w:w="1900"/>
        <w:gridCol w:w="1700"/>
        <w:gridCol w:w="3960"/>
        <w:gridCol w:w="1800"/>
      </w:tblGrid>
      <w:tr w:rsidR="00896D7D" w14:paraId="431DDFDC" w14:textId="77777777">
        <w:trPr>
          <w:cantSplit/>
          <w:tblHeader/>
        </w:trPr>
        <w:tc>
          <w:tcPr>
            <w:tcW w:w="1900" w:type="dxa"/>
            <w:shd w:val="clear" w:color="auto" w:fill="C0203D"/>
            <w:tcMar>
              <w:top w:w="100" w:type="dxa"/>
              <w:left w:w="110" w:type="dxa"/>
              <w:bottom w:w="100" w:type="dxa"/>
              <w:right w:w="110" w:type="dxa"/>
            </w:tcMar>
            <w:vAlign w:val="center"/>
          </w:tcPr>
          <w:p w14:paraId="2D47B400" w14:textId="77777777" w:rsidR="00896D7D" w:rsidRDefault="00000000">
            <w:pPr>
              <w:spacing w:after="0"/>
            </w:pPr>
            <w:r>
              <w:rPr>
                <w:rFonts w:eastAsia="Aptos"/>
                <w:b/>
                <w:color w:val="FFFFFF"/>
                <w:sz w:val="18"/>
                <w:lang w:val="es-ES"/>
              </w:rPr>
              <w:t>Línea</w:t>
            </w:r>
          </w:p>
        </w:tc>
        <w:tc>
          <w:tcPr>
            <w:tcW w:w="1700" w:type="dxa"/>
            <w:shd w:val="clear" w:color="auto" w:fill="C0203D"/>
            <w:tcMar>
              <w:top w:w="100" w:type="dxa"/>
              <w:left w:w="110" w:type="dxa"/>
              <w:bottom w:w="100" w:type="dxa"/>
              <w:right w:w="110" w:type="dxa"/>
            </w:tcMar>
            <w:vAlign w:val="center"/>
          </w:tcPr>
          <w:p w14:paraId="32D134A0" w14:textId="77777777" w:rsidR="00896D7D" w:rsidRDefault="00000000">
            <w:pPr>
              <w:spacing w:after="0"/>
            </w:pPr>
            <w:r>
              <w:rPr>
                <w:rFonts w:eastAsia="Aptos"/>
                <w:b/>
                <w:color w:val="FFFFFF"/>
                <w:sz w:val="18"/>
                <w:lang w:val="es-ES"/>
              </w:rPr>
              <w:t>Usuario principal</w:t>
            </w:r>
          </w:p>
        </w:tc>
        <w:tc>
          <w:tcPr>
            <w:tcW w:w="3960" w:type="dxa"/>
            <w:shd w:val="clear" w:color="auto" w:fill="C0203D"/>
            <w:tcMar>
              <w:top w:w="100" w:type="dxa"/>
              <w:left w:w="110" w:type="dxa"/>
              <w:bottom w:w="100" w:type="dxa"/>
              <w:right w:w="110" w:type="dxa"/>
            </w:tcMar>
            <w:vAlign w:val="center"/>
          </w:tcPr>
          <w:p w14:paraId="1EDCA2B0" w14:textId="77777777" w:rsidR="00896D7D" w:rsidRDefault="00000000">
            <w:pPr>
              <w:spacing w:after="0"/>
            </w:pPr>
            <w:r>
              <w:rPr>
                <w:rFonts w:eastAsia="Aptos"/>
                <w:b/>
                <w:color w:val="FFFFFF"/>
                <w:sz w:val="18"/>
                <w:lang w:val="es-ES"/>
              </w:rPr>
              <w:t>Qué resuelve</w:t>
            </w:r>
          </w:p>
        </w:tc>
        <w:tc>
          <w:tcPr>
            <w:tcW w:w="1800" w:type="dxa"/>
            <w:shd w:val="clear" w:color="auto" w:fill="C0203D"/>
            <w:tcMar>
              <w:top w:w="100" w:type="dxa"/>
              <w:left w:w="110" w:type="dxa"/>
              <w:bottom w:w="100" w:type="dxa"/>
              <w:right w:w="110" w:type="dxa"/>
            </w:tcMar>
            <w:vAlign w:val="center"/>
          </w:tcPr>
          <w:p w14:paraId="1159F522" w14:textId="77777777" w:rsidR="00896D7D" w:rsidRDefault="00000000">
            <w:pPr>
              <w:spacing w:after="0"/>
            </w:pPr>
            <w:r>
              <w:rPr>
                <w:rFonts w:eastAsia="Aptos"/>
                <w:b/>
                <w:color w:val="FFFFFF"/>
                <w:sz w:val="18"/>
                <w:lang w:val="es-ES"/>
              </w:rPr>
              <w:t>Horizonte</w:t>
            </w:r>
          </w:p>
        </w:tc>
      </w:tr>
      <w:tr w:rsidR="00896D7D" w14:paraId="3233118C" w14:textId="77777777">
        <w:trPr>
          <w:cantSplit/>
        </w:trPr>
        <w:tc>
          <w:tcPr>
            <w:tcW w:w="1900" w:type="dxa"/>
            <w:shd w:val="clear" w:color="auto" w:fill="FFFFFF"/>
            <w:tcMar>
              <w:top w:w="100" w:type="dxa"/>
              <w:left w:w="110" w:type="dxa"/>
              <w:bottom w:w="100" w:type="dxa"/>
              <w:right w:w="110" w:type="dxa"/>
            </w:tcMar>
            <w:vAlign w:val="center"/>
          </w:tcPr>
          <w:p w14:paraId="6C21D1D6" w14:textId="77777777" w:rsidR="00896D7D" w:rsidRDefault="00000000">
            <w:pPr>
              <w:spacing w:after="0" w:line="252" w:lineRule="auto"/>
            </w:pPr>
            <w:r>
              <w:rPr>
                <w:rFonts w:eastAsia="Aptos"/>
                <w:b/>
                <w:sz w:val="18"/>
                <w:lang w:val="es-ES"/>
              </w:rPr>
              <w:t>HanGo Learn</w:t>
            </w:r>
          </w:p>
        </w:tc>
        <w:tc>
          <w:tcPr>
            <w:tcW w:w="1700" w:type="dxa"/>
            <w:shd w:val="clear" w:color="auto" w:fill="FFFFFF"/>
            <w:tcMar>
              <w:top w:w="100" w:type="dxa"/>
              <w:left w:w="110" w:type="dxa"/>
              <w:bottom w:w="100" w:type="dxa"/>
              <w:right w:w="110" w:type="dxa"/>
            </w:tcMar>
            <w:vAlign w:val="center"/>
          </w:tcPr>
          <w:p w14:paraId="687BF38E" w14:textId="77777777" w:rsidR="00896D7D" w:rsidRDefault="00000000">
            <w:pPr>
              <w:spacing w:after="0" w:line="252" w:lineRule="auto"/>
            </w:pPr>
            <w:r>
              <w:rPr>
                <w:rFonts w:eastAsia="Aptos"/>
                <w:sz w:val="18"/>
                <w:lang w:val="es-ES"/>
              </w:rPr>
              <w:t>Estudiante</w:t>
            </w:r>
          </w:p>
        </w:tc>
        <w:tc>
          <w:tcPr>
            <w:tcW w:w="3960" w:type="dxa"/>
            <w:shd w:val="clear" w:color="auto" w:fill="FFFFFF"/>
            <w:tcMar>
              <w:top w:w="100" w:type="dxa"/>
              <w:left w:w="110" w:type="dxa"/>
              <w:bottom w:w="100" w:type="dxa"/>
              <w:right w:w="110" w:type="dxa"/>
            </w:tcMar>
            <w:vAlign w:val="center"/>
          </w:tcPr>
          <w:p w14:paraId="763B6F51" w14:textId="77777777" w:rsidR="00896D7D" w:rsidRPr="00B07D39" w:rsidRDefault="00000000">
            <w:pPr>
              <w:spacing w:after="0" w:line="252" w:lineRule="auto"/>
              <w:rPr>
                <w:lang w:val="es-PE"/>
              </w:rPr>
            </w:pPr>
            <w:r>
              <w:t>Aprender mandarín desde cero y perfeccionarlo con ruta, IA, voz, escritura, vocabulario y progreso.</w:t>
            </w:r>
          </w:p>
        </w:tc>
        <w:tc>
          <w:tcPr>
            <w:tcW w:w="1800" w:type="dxa"/>
            <w:shd w:val="clear" w:color="auto" w:fill="FFFFFF"/>
            <w:tcMar>
              <w:top w:w="100" w:type="dxa"/>
              <w:left w:w="110" w:type="dxa"/>
              <w:bottom w:w="100" w:type="dxa"/>
              <w:right w:w="110" w:type="dxa"/>
            </w:tcMar>
            <w:vAlign w:val="center"/>
          </w:tcPr>
          <w:p w14:paraId="612A635F" w14:textId="77777777" w:rsidR="00896D7D" w:rsidRDefault="00000000">
            <w:pPr>
              <w:spacing w:after="0" w:line="252" w:lineRule="auto"/>
            </w:pPr>
            <w:r>
              <w:rPr>
                <w:rFonts w:eastAsia="Aptos"/>
                <w:sz w:val="18"/>
                <w:lang w:val="es-ES"/>
              </w:rPr>
              <w:t>MVP actual</w:t>
            </w:r>
          </w:p>
        </w:tc>
      </w:tr>
      <w:tr w:rsidR="00896D7D" w14:paraId="063E75FB" w14:textId="77777777">
        <w:trPr>
          <w:cantSplit/>
        </w:trPr>
        <w:tc>
          <w:tcPr>
            <w:tcW w:w="1900" w:type="dxa"/>
            <w:shd w:val="clear" w:color="auto" w:fill="FAFAFA"/>
            <w:tcMar>
              <w:top w:w="100" w:type="dxa"/>
              <w:left w:w="110" w:type="dxa"/>
              <w:bottom w:w="100" w:type="dxa"/>
              <w:right w:w="110" w:type="dxa"/>
            </w:tcMar>
            <w:vAlign w:val="center"/>
          </w:tcPr>
          <w:p w14:paraId="6C35001F" w14:textId="77777777" w:rsidR="00896D7D" w:rsidRDefault="00000000">
            <w:pPr>
              <w:spacing w:after="0" w:line="252" w:lineRule="auto"/>
            </w:pPr>
            <w:r>
              <w:rPr>
                <w:rFonts w:eastAsia="Aptos"/>
                <w:b/>
                <w:sz w:val="18"/>
                <w:lang w:val="es-ES"/>
              </w:rPr>
              <w:t>HanGo Teacher</w:t>
            </w:r>
          </w:p>
        </w:tc>
        <w:tc>
          <w:tcPr>
            <w:tcW w:w="1700" w:type="dxa"/>
            <w:shd w:val="clear" w:color="auto" w:fill="FAFAFA"/>
            <w:tcMar>
              <w:top w:w="100" w:type="dxa"/>
              <w:left w:w="110" w:type="dxa"/>
              <w:bottom w:w="100" w:type="dxa"/>
              <w:right w:w="110" w:type="dxa"/>
            </w:tcMar>
            <w:vAlign w:val="center"/>
          </w:tcPr>
          <w:p w14:paraId="4852A46A" w14:textId="77777777" w:rsidR="00896D7D" w:rsidRDefault="00000000">
            <w:pPr>
              <w:spacing w:after="0" w:line="252" w:lineRule="auto"/>
            </w:pPr>
            <w:r>
              <w:rPr>
                <w:rFonts w:eastAsia="Aptos"/>
                <w:sz w:val="18"/>
                <w:lang w:val="es-ES"/>
              </w:rPr>
              <w:t>Profesor</w:t>
            </w:r>
          </w:p>
        </w:tc>
        <w:tc>
          <w:tcPr>
            <w:tcW w:w="3960" w:type="dxa"/>
            <w:shd w:val="clear" w:color="auto" w:fill="FAFAFA"/>
            <w:tcMar>
              <w:top w:w="100" w:type="dxa"/>
              <w:left w:w="110" w:type="dxa"/>
              <w:bottom w:w="100" w:type="dxa"/>
              <w:right w:w="110" w:type="dxa"/>
            </w:tcMar>
            <w:vAlign w:val="center"/>
          </w:tcPr>
          <w:p w14:paraId="257A59CA" w14:textId="77777777" w:rsidR="00896D7D" w:rsidRPr="00B07D39" w:rsidRDefault="00000000">
            <w:pPr>
              <w:spacing w:after="0" w:line="252" w:lineRule="auto"/>
              <w:rPr>
                <w:lang w:val="es-PE"/>
              </w:rPr>
            </w:pPr>
            <w:r>
              <w:rPr>
                <w:rFonts w:eastAsia="Aptos"/>
                <w:sz w:val="18"/>
                <w:lang w:val="es-ES"/>
              </w:rPr>
              <w:t>Asignar, acompañar y revisar práctica fuera del aula.</w:t>
            </w:r>
          </w:p>
        </w:tc>
        <w:tc>
          <w:tcPr>
            <w:tcW w:w="1800" w:type="dxa"/>
            <w:shd w:val="clear" w:color="auto" w:fill="FAFAFA"/>
            <w:tcMar>
              <w:top w:w="100" w:type="dxa"/>
              <w:left w:w="110" w:type="dxa"/>
              <w:bottom w:w="100" w:type="dxa"/>
              <w:right w:w="110" w:type="dxa"/>
            </w:tcMar>
            <w:vAlign w:val="center"/>
          </w:tcPr>
          <w:p w14:paraId="61D367B5" w14:textId="77777777" w:rsidR="00896D7D" w:rsidRDefault="00000000">
            <w:pPr>
              <w:spacing w:after="0" w:line="252" w:lineRule="auto"/>
            </w:pPr>
            <w:r>
              <w:rPr>
                <w:rFonts w:eastAsia="Aptos"/>
                <w:sz w:val="18"/>
                <w:lang w:val="es-ES"/>
              </w:rPr>
              <w:t>Después del MVP</w:t>
            </w:r>
          </w:p>
        </w:tc>
      </w:tr>
      <w:tr w:rsidR="00896D7D" w14:paraId="0AFB5805" w14:textId="77777777">
        <w:trPr>
          <w:cantSplit/>
        </w:trPr>
        <w:tc>
          <w:tcPr>
            <w:tcW w:w="1900" w:type="dxa"/>
            <w:shd w:val="clear" w:color="auto" w:fill="FFFFFF"/>
            <w:tcMar>
              <w:top w:w="100" w:type="dxa"/>
              <w:left w:w="110" w:type="dxa"/>
              <w:bottom w:w="100" w:type="dxa"/>
              <w:right w:w="110" w:type="dxa"/>
            </w:tcMar>
            <w:vAlign w:val="center"/>
          </w:tcPr>
          <w:p w14:paraId="2540CEE4" w14:textId="77777777" w:rsidR="00896D7D" w:rsidRDefault="00000000">
            <w:pPr>
              <w:spacing w:after="0" w:line="252" w:lineRule="auto"/>
            </w:pPr>
            <w:r>
              <w:rPr>
                <w:rFonts w:eastAsia="Aptos"/>
                <w:b/>
                <w:sz w:val="18"/>
                <w:lang w:val="es-ES"/>
              </w:rPr>
              <w:t>HanGo Institutions</w:t>
            </w:r>
          </w:p>
        </w:tc>
        <w:tc>
          <w:tcPr>
            <w:tcW w:w="1700" w:type="dxa"/>
            <w:shd w:val="clear" w:color="auto" w:fill="FFFFFF"/>
            <w:tcMar>
              <w:top w:w="100" w:type="dxa"/>
              <w:left w:w="110" w:type="dxa"/>
              <w:bottom w:w="100" w:type="dxa"/>
              <w:right w:w="110" w:type="dxa"/>
            </w:tcMar>
            <w:vAlign w:val="center"/>
          </w:tcPr>
          <w:p w14:paraId="424DB6DA" w14:textId="77777777" w:rsidR="00896D7D" w:rsidRDefault="00000000">
            <w:pPr>
              <w:spacing w:after="0" w:line="252" w:lineRule="auto"/>
            </w:pPr>
            <w:r>
              <w:rPr>
                <w:rFonts w:eastAsia="Aptos"/>
                <w:sz w:val="18"/>
                <w:lang w:val="es-ES"/>
              </w:rPr>
              <w:t>Institución</w:t>
            </w:r>
          </w:p>
        </w:tc>
        <w:tc>
          <w:tcPr>
            <w:tcW w:w="3960" w:type="dxa"/>
            <w:shd w:val="clear" w:color="auto" w:fill="FFFFFF"/>
            <w:tcMar>
              <w:top w:w="100" w:type="dxa"/>
              <w:left w:w="110" w:type="dxa"/>
              <w:bottom w:w="100" w:type="dxa"/>
              <w:right w:w="110" w:type="dxa"/>
            </w:tcMar>
            <w:vAlign w:val="center"/>
          </w:tcPr>
          <w:p w14:paraId="3A6CA19D" w14:textId="3B7D6D21" w:rsidR="00896D7D" w:rsidRPr="00B07D39" w:rsidRDefault="00000000">
            <w:pPr>
              <w:spacing w:after="0" w:line="252" w:lineRule="auto"/>
              <w:rPr>
                <w:lang w:val="es-PE"/>
              </w:rPr>
            </w:pPr>
            <w:r>
              <w:rPr>
                <w:rFonts w:eastAsia="Aptos"/>
                <w:sz w:val="18"/>
                <w:lang w:val="es-ES"/>
              </w:rPr>
              <w:t>Administrar</w:t>
            </w:r>
            <w:r w:rsidR="00E842ED">
              <w:rPr>
                <w:rFonts w:eastAsia="Aptos"/>
                <w:sz w:val="18"/>
                <w:lang w:val="es-ES"/>
              </w:rPr>
              <w:t xml:space="preserve"> </w:t>
            </w:r>
            <w:r>
              <w:rPr>
                <w:rFonts w:eastAsia="Aptos"/>
                <w:sz w:val="18"/>
                <w:lang w:val="es-ES"/>
              </w:rPr>
              <w:t>licencias, currículo y resultados.</w:t>
            </w:r>
          </w:p>
        </w:tc>
        <w:tc>
          <w:tcPr>
            <w:tcW w:w="1800" w:type="dxa"/>
            <w:shd w:val="clear" w:color="auto" w:fill="FFFFFF"/>
            <w:tcMar>
              <w:top w:w="100" w:type="dxa"/>
              <w:left w:w="110" w:type="dxa"/>
              <w:bottom w:w="100" w:type="dxa"/>
              <w:right w:w="110" w:type="dxa"/>
            </w:tcMar>
            <w:vAlign w:val="center"/>
          </w:tcPr>
          <w:p w14:paraId="7480C465" w14:textId="77777777" w:rsidR="00896D7D" w:rsidRDefault="00000000">
            <w:pPr>
              <w:spacing w:after="0" w:line="252" w:lineRule="auto"/>
            </w:pPr>
            <w:r>
              <w:rPr>
                <w:rFonts w:eastAsia="Aptos"/>
                <w:sz w:val="18"/>
                <w:lang w:val="es-ES"/>
              </w:rPr>
              <w:t>Tras pilotos institucionales</w:t>
            </w:r>
          </w:p>
        </w:tc>
      </w:tr>
      <w:tr w:rsidR="00896D7D" w14:paraId="1BC12D58" w14:textId="77777777">
        <w:trPr>
          <w:cantSplit/>
        </w:trPr>
        <w:tc>
          <w:tcPr>
            <w:tcW w:w="1900" w:type="dxa"/>
            <w:shd w:val="clear" w:color="auto" w:fill="FAFAFA"/>
            <w:tcMar>
              <w:top w:w="100" w:type="dxa"/>
              <w:left w:w="110" w:type="dxa"/>
              <w:bottom w:w="100" w:type="dxa"/>
              <w:right w:w="110" w:type="dxa"/>
            </w:tcMar>
            <w:vAlign w:val="center"/>
          </w:tcPr>
          <w:p w14:paraId="676C7F12" w14:textId="77777777" w:rsidR="00896D7D" w:rsidRDefault="00000000">
            <w:pPr>
              <w:spacing w:after="0" w:line="252" w:lineRule="auto"/>
            </w:pPr>
            <w:r>
              <w:rPr>
                <w:rFonts w:eastAsia="Aptos"/>
                <w:b/>
                <w:sz w:val="18"/>
                <w:lang w:val="es-ES"/>
              </w:rPr>
              <w:t>HanGo Connect</w:t>
            </w:r>
          </w:p>
        </w:tc>
        <w:tc>
          <w:tcPr>
            <w:tcW w:w="1700" w:type="dxa"/>
            <w:shd w:val="clear" w:color="auto" w:fill="FAFAFA"/>
            <w:tcMar>
              <w:top w:w="100" w:type="dxa"/>
              <w:left w:w="110" w:type="dxa"/>
              <w:bottom w:w="100" w:type="dxa"/>
              <w:right w:w="110" w:type="dxa"/>
            </w:tcMar>
            <w:vAlign w:val="center"/>
          </w:tcPr>
          <w:p w14:paraId="4853CBC7" w14:textId="77777777" w:rsidR="00896D7D" w:rsidRDefault="00000000">
            <w:pPr>
              <w:spacing w:after="0" w:line="252" w:lineRule="auto"/>
            </w:pPr>
            <w:r>
              <w:rPr>
                <w:rFonts w:eastAsia="Aptos"/>
                <w:sz w:val="18"/>
                <w:lang w:val="es-ES"/>
              </w:rPr>
              <w:t>Estudiante</w:t>
            </w:r>
          </w:p>
        </w:tc>
        <w:tc>
          <w:tcPr>
            <w:tcW w:w="3960" w:type="dxa"/>
            <w:shd w:val="clear" w:color="auto" w:fill="FAFAFA"/>
            <w:tcMar>
              <w:top w:w="100" w:type="dxa"/>
              <w:left w:w="110" w:type="dxa"/>
              <w:bottom w:w="100" w:type="dxa"/>
              <w:right w:w="110" w:type="dxa"/>
            </w:tcMar>
            <w:vAlign w:val="center"/>
          </w:tcPr>
          <w:p w14:paraId="51BD5CE5" w14:textId="77777777" w:rsidR="00896D7D" w:rsidRPr="00B07D39" w:rsidRDefault="00000000">
            <w:pPr>
              <w:spacing w:after="0" w:line="252" w:lineRule="auto"/>
              <w:rPr>
                <w:lang w:val="es-PE"/>
              </w:rPr>
            </w:pPr>
            <w:r>
              <w:rPr>
                <w:rFonts w:eastAsia="Aptos"/>
                <w:sz w:val="18"/>
                <w:lang w:val="es-ES"/>
              </w:rPr>
              <w:t>Encontrar compañeros adecuados y practicar con seguridad.</w:t>
            </w:r>
          </w:p>
        </w:tc>
        <w:tc>
          <w:tcPr>
            <w:tcW w:w="1800" w:type="dxa"/>
            <w:shd w:val="clear" w:color="auto" w:fill="FAFAFA"/>
            <w:tcMar>
              <w:top w:w="100" w:type="dxa"/>
              <w:left w:w="110" w:type="dxa"/>
              <w:bottom w:w="100" w:type="dxa"/>
              <w:right w:w="110" w:type="dxa"/>
            </w:tcMar>
            <w:vAlign w:val="center"/>
          </w:tcPr>
          <w:p w14:paraId="68A1A198" w14:textId="77777777" w:rsidR="00896D7D" w:rsidRDefault="00000000">
            <w:pPr>
              <w:spacing w:after="0" w:line="252" w:lineRule="auto"/>
            </w:pPr>
            <w:r>
              <w:rPr>
                <w:rFonts w:eastAsia="Aptos"/>
                <w:sz w:val="18"/>
                <w:lang w:val="es-ES"/>
              </w:rPr>
              <w:t>Largo plazo</w:t>
            </w:r>
          </w:p>
        </w:tc>
      </w:tr>
      <w:tr w:rsidR="00896D7D" w14:paraId="4FE71DCE" w14:textId="77777777">
        <w:trPr>
          <w:cantSplit/>
        </w:trPr>
        <w:tc>
          <w:tcPr>
            <w:tcW w:w="1900" w:type="dxa"/>
            <w:shd w:val="clear" w:color="auto" w:fill="FFFFFF"/>
            <w:tcMar>
              <w:top w:w="100" w:type="dxa"/>
              <w:left w:w="110" w:type="dxa"/>
              <w:bottom w:w="100" w:type="dxa"/>
              <w:right w:w="110" w:type="dxa"/>
            </w:tcMar>
            <w:vAlign w:val="center"/>
          </w:tcPr>
          <w:p w14:paraId="5CF55CBD" w14:textId="77777777" w:rsidR="00896D7D" w:rsidRDefault="00000000">
            <w:pPr>
              <w:spacing w:after="0" w:line="252" w:lineRule="auto"/>
            </w:pPr>
            <w:r>
              <w:rPr>
                <w:rFonts w:eastAsia="Aptos"/>
                <w:b/>
                <w:sz w:val="18"/>
                <w:lang w:val="es-ES"/>
              </w:rPr>
              <w:t>HanGo Community</w:t>
            </w:r>
          </w:p>
        </w:tc>
        <w:tc>
          <w:tcPr>
            <w:tcW w:w="1700" w:type="dxa"/>
            <w:shd w:val="clear" w:color="auto" w:fill="FFFFFF"/>
            <w:tcMar>
              <w:top w:w="100" w:type="dxa"/>
              <w:left w:w="110" w:type="dxa"/>
              <w:bottom w:w="100" w:type="dxa"/>
              <w:right w:w="110" w:type="dxa"/>
            </w:tcMar>
            <w:vAlign w:val="center"/>
          </w:tcPr>
          <w:p w14:paraId="4BF39B59" w14:textId="77777777" w:rsidR="00896D7D" w:rsidRDefault="00000000">
            <w:pPr>
              <w:spacing w:after="0" w:line="252" w:lineRule="auto"/>
            </w:pPr>
            <w:r>
              <w:rPr>
                <w:rFonts w:eastAsia="Aptos"/>
                <w:sz w:val="18"/>
                <w:lang w:val="es-ES"/>
              </w:rPr>
              <w:t>Estudiante y profesor</w:t>
            </w:r>
          </w:p>
        </w:tc>
        <w:tc>
          <w:tcPr>
            <w:tcW w:w="3960" w:type="dxa"/>
            <w:shd w:val="clear" w:color="auto" w:fill="FFFFFF"/>
            <w:tcMar>
              <w:top w:w="100" w:type="dxa"/>
              <w:left w:w="110" w:type="dxa"/>
              <w:bottom w:w="100" w:type="dxa"/>
              <w:right w:w="110" w:type="dxa"/>
            </w:tcMar>
            <w:vAlign w:val="center"/>
          </w:tcPr>
          <w:p w14:paraId="5B9B7342" w14:textId="77777777" w:rsidR="00896D7D" w:rsidRPr="00B07D39" w:rsidRDefault="00000000">
            <w:pPr>
              <w:spacing w:after="0" w:line="252" w:lineRule="auto"/>
              <w:rPr>
                <w:lang w:val="es-PE"/>
              </w:rPr>
            </w:pPr>
            <w:r>
              <w:rPr>
                <w:rFonts w:eastAsia="Aptos"/>
                <w:sz w:val="18"/>
                <w:lang w:val="es-ES"/>
              </w:rPr>
              <w:t>Compartir preguntas, cultura, grupos y continuidad social.</w:t>
            </w:r>
          </w:p>
        </w:tc>
        <w:tc>
          <w:tcPr>
            <w:tcW w:w="1800" w:type="dxa"/>
            <w:shd w:val="clear" w:color="auto" w:fill="FFFFFF"/>
            <w:tcMar>
              <w:top w:w="100" w:type="dxa"/>
              <w:left w:w="110" w:type="dxa"/>
              <w:bottom w:w="100" w:type="dxa"/>
              <w:right w:w="110" w:type="dxa"/>
            </w:tcMar>
            <w:vAlign w:val="center"/>
          </w:tcPr>
          <w:p w14:paraId="75A18137" w14:textId="77777777" w:rsidR="00896D7D" w:rsidRDefault="00000000">
            <w:pPr>
              <w:spacing w:after="0" w:line="252" w:lineRule="auto"/>
            </w:pPr>
            <w:r>
              <w:rPr>
                <w:rFonts w:eastAsia="Aptos"/>
                <w:sz w:val="18"/>
                <w:lang w:val="es-ES"/>
              </w:rPr>
              <w:t>Largo plazo</w:t>
            </w:r>
          </w:p>
        </w:tc>
      </w:tr>
      <w:tr w:rsidR="00896D7D" w14:paraId="47052BA2" w14:textId="77777777">
        <w:trPr>
          <w:cantSplit/>
        </w:trPr>
        <w:tc>
          <w:tcPr>
            <w:tcW w:w="1900" w:type="dxa"/>
            <w:shd w:val="clear" w:color="auto" w:fill="FAFAFA"/>
            <w:tcMar>
              <w:top w:w="100" w:type="dxa"/>
              <w:left w:w="110" w:type="dxa"/>
              <w:bottom w:w="100" w:type="dxa"/>
              <w:right w:w="110" w:type="dxa"/>
            </w:tcMar>
            <w:vAlign w:val="center"/>
          </w:tcPr>
          <w:p w14:paraId="706F475E" w14:textId="77777777" w:rsidR="00896D7D" w:rsidRDefault="00000000">
            <w:pPr>
              <w:spacing w:after="0" w:line="252" w:lineRule="auto"/>
            </w:pPr>
            <w:r>
              <w:rPr>
                <w:rFonts w:eastAsia="Aptos"/>
                <w:b/>
                <w:sz w:val="18"/>
                <w:lang w:val="es-ES"/>
              </w:rPr>
              <w:t>HanGo Play</w:t>
            </w:r>
          </w:p>
        </w:tc>
        <w:tc>
          <w:tcPr>
            <w:tcW w:w="1700" w:type="dxa"/>
            <w:shd w:val="clear" w:color="auto" w:fill="FAFAFA"/>
            <w:tcMar>
              <w:top w:w="100" w:type="dxa"/>
              <w:left w:w="110" w:type="dxa"/>
              <w:bottom w:w="100" w:type="dxa"/>
              <w:right w:w="110" w:type="dxa"/>
            </w:tcMar>
            <w:vAlign w:val="center"/>
          </w:tcPr>
          <w:p w14:paraId="7811D1B0" w14:textId="77777777" w:rsidR="00896D7D" w:rsidRDefault="00000000">
            <w:pPr>
              <w:spacing w:after="0" w:line="252" w:lineRule="auto"/>
            </w:pPr>
            <w:r>
              <w:rPr>
                <w:rFonts w:eastAsia="Aptos"/>
                <w:sz w:val="18"/>
                <w:lang w:val="es-ES"/>
              </w:rPr>
              <w:t>Estudiante y aula</w:t>
            </w:r>
          </w:p>
        </w:tc>
        <w:tc>
          <w:tcPr>
            <w:tcW w:w="3960" w:type="dxa"/>
            <w:shd w:val="clear" w:color="auto" w:fill="FAFAFA"/>
            <w:tcMar>
              <w:top w:w="100" w:type="dxa"/>
              <w:left w:w="110" w:type="dxa"/>
              <w:bottom w:w="100" w:type="dxa"/>
              <w:right w:w="110" w:type="dxa"/>
            </w:tcMar>
            <w:vAlign w:val="center"/>
          </w:tcPr>
          <w:p w14:paraId="5EA6468B" w14:textId="77777777" w:rsidR="00896D7D" w:rsidRPr="00B07D39" w:rsidRDefault="00000000">
            <w:pPr>
              <w:spacing w:after="0" w:line="252" w:lineRule="auto"/>
              <w:rPr>
                <w:lang w:val="es-PE"/>
              </w:rPr>
            </w:pPr>
            <w:r>
              <w:rPr>
                <w:rFonts w:eastAsia="Aptos"/>
                <w:sz w:val="18"/>
                <w:lang w:val="es-ES"/>
              </w:rPr>
              <w:t>Practicar mediante juegos con objetivos de aprendizaje.</w:t>
            </w:r>
          </w:p>
        </w:tc>
        <w:tc>
          <w:tcPr>
            <w:tcW w:w="1800" w:type="dxa"/>
            <w:shd w:val="clear" w:color="auto" w:fill="FAFAFA"/>
            <w:tcMar>
              <w:top w:w="100" w:type="dxa"/>
              <w:left w:w="110" w:type="dxa"/>
              <w:bottom w:w="100" w:type="dxa"/>
              <w:right w:w="110" w:type="dxa"/>
            </w:tcMar>
            <w:vAlign w:val="center"/>
          </w:tcPr>
          <w:p w14:paraId="2BED3B35" w14:textId="77777777" w:rsidR="00896D7D" w:rsidRDefault="00000000">
            <w:pPr>
              <w:spacing w:after="0" w:line="252" w:lineRule="auto"/>
            </w:pPr>
            <w:r>
              <w:rPr>
                <w:rFonts w:eastAsia="Aptos"/>
                <w:sz w:val="18"/>
                <w:lang w:val="es-ES"/>
              </w:rPr>
              <w:t>Post-MVP / largo plazo</w:t>
            </w:r>
          </w:p>
        </w:tc>
      </w:tr>
      <w:tr w:rsidR="00896D7D" w14:paraId="7313EC47" w14:textId="77777777">
        <w:trPr>
          <w:cantSplit/>
        </w:trPr>
        <w:tc>
          <w:tcPr>
            <w:tcW w:w="1900" w:type="dxa"/>
            <w:shd w:val="clear" w:color="auto" w:fill="FFFFFF"/>
            <w:tcMar>
              <w:top w:w="100" w:type="dxa"/>
              <w:left w:w="110" w:type="dxa"/>
              <w:bottom w:w="100" w:type="dxa"/>
              <w:right w:w="110" w:type="dxa"/>
            </w:tcMar>
            <w:vAlign w:val="center"/>
          </w:tcPr>
          <w:p w14:paraId="2C67B55A" w14:textId="77777777" w:rsidR="00896D7D" w:rsidRDefault="00000000">
            <w:pPr>
              <w:spacing w:after="0" w:line="252" w:lineRule="auto"/>
            </w:pPr>
            <w:r>
              <w:rPr>
                <w:rFonts w:eastAsia="Aptos"/>
                <w:b/>
                <w:sz w:val="18"/>
                <w:lang w:val="es-ES"/>
              </w:rPr>
              <w:t>HanGo Marketplace</w:t>
            </w:r>
          </w:p>
        </w:tc>
        <w:tc>
          <w:tcPr>
            <w:tcW w:w="1700" w:type="dxa"/>
            <w:shd w:val="clear" w:color="auto" w:fill="FFFFFF"/>
            <w:tcMar>
              <w:top w:w="100" w:type="dxa"/>
              <w:left w:w="110" w:type="dxa"/>
              <w:bottom w:w="100" w:type="dxa"/>
              <w:right w:w="110" w:type="dxa"/>
            </w:tcMar>
            <w:vAlign w:val="center"/>
          </w:tcPr>
          <w:p w14:paraId="21A50CD2" w14:textId="77777777" w:rsidR="00896D7D" w:rsidRDefault="00000000">
            <w:pPr>
              <w:spacing w:after="0" w:line="252" w:lineRule="auto"/>
            </w:pPr>
            <w:r>
              <w:rPr>
                <w:rFonts w:eastAsia="Aptos"/>
                <w:sz w:val="18"/>
                <w:lang w:val="es-ES"/>
              </w:rPr>
              <w:t>Alumno, profesor y creador</w:t>
            </w:r>
          </w:p>
        </w:tc>
        <w:tc>
          <w:tcPr>
            <w:tcW w:w="3960" w:type="dxa"/>
            <w:shd w:val="clear" w:color="auto" w:fill="FFFFFF"/>
            <w:tcMar>
              <w:top w:w="100" w:type="dxa"/>
              <w:left w:w="110" w:type="dxa"/>
              <w:bottom w:w="100" w:type="dxa"/>
              <w:right w:w="110" w:type="dxa"/>
            </w:tcMar>
            <w:vAlign w:val="center"/>
          </w:tcPr>
          <w:p w14:paraId="53E9A6EF" w14:textId="77777777" w:rsidR="00896D7D" w:rsidRPr="00B07D39" w:rsidRDefault="00000000">
            <w:pPr>
              <w:spacing w:after="0" w:line="252" w:lineRule="auto"/>
              <w:rPr>
                <w:lang w:val="es-PE"/>
              </w:rPr>
            </w:pPr>
            <w:r>
              <w:rPr>
                <w:rFonts w:eastAsia="Aptos"/>
                <w:sz w:val="18"/>
                <w:lang w:val="es-ES"/>
              </w:rPr>
              <w:t>Descubrir y comercializar contenido, cursos y servicios.</w:t>
            </w:r>
          </w:p>
        </w:tc>
        <w:tc>
          <w:tcPr>
            <w:tcW w:w="1800" w:type="dxa"/>
            <w:shd w:val="clear" w:color="auto" w:fill="FFFFFF"/>
            <w:tcMar>
              <w:top w:w="100" w:type="dxa"/>
              <w:left w:w="110" w:type="dxa"/>
              <w:bottom w:w="100" w:type="dxa"/>
              <w:right w:w="110" w:type="dxa"/>
            </w:tcMar>
            <w:vAlign w:val="center"/>
          </w:tcPr>
          <w:p w14:paraId="45B60613" w14:textId="77777777" w:rsidR="00896D7D" w:rsidRDefault="00000000">
            <w:pPr>
              <w:spacing w:after="0" w:line="252" w:lineRule="auto"/>
            </w:pPr>
            <w:r>
              <w:rPr>
                <w:rFonts w:eastAsia="Aptos"/>
                <w:sz w:val="18"/>
                <w:lang w:val="es-ES"/>
              </w:rPr>
              <w:t>Largo plazo</w:t>
            </w:r>
          </w:p>
        </w:tc>
      </w:tr>
    </w:tbl>
    <w:p w14:paraId="5E5C56C7" w14:textId="77777777" w:rsidR="00896D7D" w:rsidRDefault="00896D7D">
      <w:pPr>
        <w:spacing w:after="20"/>
      </w:pPr>
    </w:p>
    <w:p w14:paraId="1779FB38" w14:textId="77777777" w:rsidR="00896D7D" w:rsidRPr="00B07D39" w:rsidRDefault="00000000">
      <w:pPr>
        <w:pBdr>
          <w:left w:val="single" w:sz="18" w:space="8" w:color="C0203D"/>
        </w:pBdr>
        <w:shd w:val="clear" w:color="auto" w:fill="FBEAEC"/>
        <w:spacing w:before="100" w:after="160" w:line="283" w:lineRule="auto"/>
        <w:ind w:left="144" w:right="72"/>
        <w:rPr>
          <w:lang w:val="es-PE"/>
        </w:rPr>
      </w:pPr>
      <w:r>
        <w:t>LÍMITES DE MARCA  Han es el tutor de IA dentro de HanGo Learn, no una línea separada. Han Tutor, Han Companion, Han Vocabulary, Speaking, Writing, Progress, los labs, los avatares y HanCoins pertenecen a Learn. Los juegos entre alumnos pertenecen a HanGo Play. Cualquier ampliación de HanCoins se evaluará como evolución de Learn; la creación y venta de contenido pertenece a HanGo Marketplace.</w:t>
      </w:r>
    </w:p>
    <w:p w14:paraId="3DA74E8A" w14:textId="77777777" w:rsidR="00896D7D" w:rsidRPr="00B07D39" w:rsidRDefault="00000000">
      <w:pPr>
        <w:pStyle w:val="Ttulo2"/>
        <w:rPr>
          <w:lang w:val="es-PE"/>
        </w:rPr>
      </w:pPr>
      <w:r w:rsidRPr="00B07D39">
        <w:rPr>
          <w:lang w:val="es-PE"/>
        </w:rPr>
        <w:t>Cómo se relacionan</w:t>
      </w:r>
    </w:p>
    <w:p w14:paraId="567CCAA4" w14:textId="77777777" w:rsidR="00896D7D" w:rsidRPr="00B07D39" w:rsidRDefault="00000000">
      <w:pPr>
        <w:ind w:left="403" w:hanging="317"/>
        <w:rPr>
          <w:lang w:val="es-PE"/>
        </w:rPr>
      </w:pPr>
      <w:r>
        <w:rPr>
          <w:rFonts w:eastAsia="Aptos"/>
          <w:lang w:val="es-ES"/>
        </w:rPr>
        <w:t>1.  HanGo Learn crea el valor educativo inicial y genera evidencia de aprendizaje.</w:t>
      </w:r>
    </w:p>
    <w:p w14:paraId="0C76CC80" w14:textId="42ABE44F" w:rsidR="00896D7D" w:rsidRPr="00B07D39" w:rsidRDefault="00000000">
      <w:pPr>
        <w:ind w:left="403" w:hanging="317"/>
        <w:rPr>
          <w:lang w:val="es-PE"/>
        </w:rPr>
      </w:pPr>
      <w:r>
        <w:rPr>
          <w:rFonts w:eastAsia="Aptos"/>
          <w:lang w:val="es-ES"/>
        </w:rPr>
        <w:t>2.  HanGo Teacher permite que un profesor convierta esa evidencia en seguimiento y nuevas asignaciones</w:t>
      </w:r>
      <w:r w:rsidR="00CB302A">
        <w:rPr>
          <w:rFonts w:eastAsia="Aptos"/>
          <w:lang w:val="es-ES"/>
        </w:rPr>
        <w:t xml:space="preserve">, además de crear interacciones con los alumnos a través de </w:t>
      </w:r>
      <w:r w:rsidR="00C11382">
        <w:rPr>
          <w:rFonts w:eastAsia="Aptos"/>
          <w:lang w:val="es-ES"/>
        </w:rPr>
        <w:t>modelos de aprendizaje (juegos entre ellos).</w:t>
      </w:r>
    </w:p>
    <w:p w14:paraId="448FF296" w14:textId="77777777" w:rsidR="00896D7D" w:rsidRPr="00B07D39" w:rsidRDefault="00000000">
      <w:pPr>
        <w:ind w:left="403" w:hanging="317"/>
        <w:rPr>
          <w:lang w:val="es-PE"/>
        </w:rPr>
      </w:pPr>
      <w:r>
        <w:rPr>
          <w:rFonts w:eastAsia="Aptos"/>
          <w:lang w:val="es-ES"/>
        </w:rPr>
        <w:t>3.  HanGo Institutions lleva el modelo a cohortes, sedes y programas completos.</w:t>
      </w:r>
    </w:p>
    <w:p w14:paraId="615A4526" w14:textId="77777777" w:rsidR="00896D7D" w:rsidRPr="00B07D39" w:rsidRDefault="00000000">
      <w:pPr>
        <w:ind w:left="403" w:hanging="317"/>
        <w:rPr>
          <w:lang w:val="es-PE"/>
        </w:rPr>
      </w:pPr>
      <w:r>
        <w:rPr>
          <w:rFonts w:eastAsia="Aptos"/>
          <w:lang w:val="es-ES"/>
        </w:rPr>
        <w:t>4.  HanGo Connect añade práctica entre personas cuando exista masa crítica y seguridad operativa.</w:t>
      </w:r>
    </w:p>
    <w:p w14:paraId="5F1BA8C8" w14:textId="77777777" w:rsidR="00896D7D" w:rsidRPr="00B07D39" w:rsidRDefault="00000000">
      <w:pPr>
        <w:ind w:left="403" w:hanging="317"/>
        <w:rPr>
          <w:lang w:val="es-PE"/>
        </w:rPr>
      </w:pPr>
      <w:r>
        <w:rPr>
          <w:rFonts w:eastAsia="Aptos"/>
          <w:lang w:val="es-ES"/>
        </w:rPr>
        <w:t>5.  HanGo Community crea continuidad social, preguntas, grupos y cultura.</w:t>
      </w:r>
    </w:p>
    <w:p w14:paraId="4326E2AA" w14:textId="77777777" w:rsidR="00896D7D" w:rsidRPr="00B07D39" w:rsidRDefault="00000000">
      <w:pPr>
        <w:ind w:left="403" w:hanging="317"/>
        <w:rPr>
          <w:lang w:val="es-PE"/>
        </w:rPr>
      </w:pPr>
      <w:r>
        <w:rPr>
          <w:rFonts w:eastAsia="Aptos"/>
          <w:lang w:val="es-ES"/>
        </w:rPr>
        <w:t>6.  HanGo Play transforma parte de la práctica en experiencias lúdicas medibles.</w:t>
      </w:r>
    </w:p>
    <w:p w14:paraId="45D25DB6" w14:textId="77777777" w:rsidR="00896D7D" w:rsidRPr="00B07D39" w:rsidRDefault="00000000">
      <w:pPr>
        <w:ind w:left="403" w:hanging="317"/>
        <w:rPr>
          <w:lang w:val="es-PE"/>
        </w:rPr>
      </w:pPr>
      <w:r>
        <w:rPr>
          <w:rFonts w:eastAsia="Aptos"/>
          <w:lang w:val="es-ES"/>
        </w:rPr>
        <w:t>7.  HanGo Marketplace habilita oferta externa de contenido y servicios cuando existan compradores, creadores y control de calidad.</w:t>
      </w:r>
    </w:p>
    <w:p w14:paraId="3261F3AC" w14:textId="77777777" w:rsidR="00896D7D" w:rsidRPr="00B07D39" w:rsidRDefault="00000000">
      <w:pPr>
        <w:pStyle w:val="Ttulo1"/>
        <w:rPr>
          <w:lang w:val="es-PE"/>
        </w:rPr>
      </w:pPr>
      <w:r w:rsidRPr="00B07D39">
        <w:rPr>
          <w:lang w:val="es-PE"/>
        </w:rPr>
        <w:lastRenderedPageBreak/>
        <w:t>04  HanGo Learn: qué existe hoy</w:t>
      </w:r>
    </w:p>
    <w:p w14:paraId="72CDDE2E" w14:textId="77777777" w:rsidR="00896D7D" w:rsidRPr="00B07D39" w:rsidRDefault="00000000">
      <w:pPr>
        <w:rPr>
          <w:lang w:val="es-PE"/>
        </w:rPr>
      </w:pPr>
      <w:r>
        <w:t>HanGo Learn es el producto que ya se está construyendo y el único que debe demostrar valor en el MVP. Su función es acompañar al estudiante desde los fundamentos iniciales hasta situaciones reales, práctica, feedback y un siguiente paso recomendado de acuerdo con su nivel.</w:t>
      </w:r>
    </w:p>
    <w:p w14:paraId="5ED17C9A" w14:textId="77777777" w:rsidR="00896D7D" w:rsidRDefault="00000000">
      <w:pPr>
        <w:pStyle w:val="Ttulo2"/>
      </w:pPr>
      <w:r>
        <w:t>Experiencia principal</w:t>
      </w:r>
    </w:p>
    <w:tbl>
      <w:tblPr>
        <w:tblW w:w="9360" w:type="dxa"/>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Layout w:type="fixed"/>
        <w:tblLook w:val="04A0" w:firstRow="1" w:lastRow="0" w:firstColumn="1" w:lastColumn="0" w:noHBand="0" w:noVBand="1"/>
      </w:tblPr>
      <w:tblGrid>
        <w:gridCol w:w="1800"/>
        <w:gridCol w:w="5360"/>
        <w:gridCol w:w="2200"/>
      </w:tblGrid>
      <w:tr w:rsidR="00896D7D" w14:paraId="288A2E56" w14:textId="77777777">
        <w:trPr>
          <w:cantSplit/>
          <w:tblHeader/>
        </w:trPr>
        <w:tc>
          <w:tcPr>
            <w:tcW w:w="1800" w:type="dxa"/>
            <w:shd w:val="clear" w:color="auto" w:fill="C0203D"/>
            <w:tcMar>
              <w:top w:w="100" w:type="dxa"/>
              <w:left w:w="110" w:type="dxa"/>
              <w:bottom w:w="100" w:type="dxa"/>
              <w:right w:w="110" w:type="dxa"/>
            </w:tcMar>
            <w:vAlign w:val="center"/>
          </w:tcPr>
          <w:p w14:paraId="25A5FD62" w14:textId="77777777" w:rsidR="00896D7D" w:rsidRDefault="00000000">
            <w:pPr>
              <w:spacing w:after="0"/>
            </w:pPr>
            <w:r>
              <w:rPr>
                <w:rFonts w:eastAsia="Aptos"/>
                <w:b/>
                <w:color w:val="FFFFFF"/>
                <w:sz w:val="18"/>
                <w:lang w:val="es-ES"/>
              </w:rPr>
              <w:t>Componente</w:t>
            </w:r>
          </w:p>
        </w:tc>
        <w:tc>
          <w:tcPr>
            <w:tcW w:w="5360" w:type="dxa"/>
            <w:shd w:val="clear" w:color="auto" w:fill="C0203D"/>
            <w:tcMar>
              <w:top w:w="100" w:type="dxa"/>
              <w:left w:w="110" w:type="dxa"/>
              <w:bottom w:w="100" w:type="dxa"/>
              <w:right w:w="110" w:type="dxa"/>
            </w:tcMar>
            <w:vAlign w:val="center"/>
          </w:tcPr>
          <w:p w14:paraId="6BF65F7B" w14:textId="77777777" w:rsidR="00896D7D" w:rsidRDefault="00000000">
            <w:pPr>
              <w:spacing w:after="0"/>
            </w:pPr>
            <w:r>
              <w:rPr>
                <w:rFonts w:eastAsia="Aptos"/>
                <w:b/>
                <w:color w:val="FFFFFF"/>
                <w:sz w:val="18"/>
                <w:lang w:val="es-ES"/>
              </w:rPr>
              <w:t>Qué hace</w:t>
            </w:r>
          </w:p>
        </w:tc>
        <w:tc>
          <w:tcPr>
            <w:tcW w:w="2200" w:type="dxa"/>
            <w:shd w:val="clear" w:color="auto" w:fill="C0203D"/>
            <w:tcMar>
              <w:top w:w="100" w:type="dxa"/>
              <w:left w:w="110" w:type="dxa"/>
              <w:bottom w:w="100" w:type="dxa"/>
              <w:right w:w="110" w:type="dxa"/>
            </w:tcMar>
            <w:vAlign w:val="center"/>
          </w:tcPr>
          <w:p w14:paraId="65B9EB71" w14:textId="77777777" w:rsidR="00896D7D" w:rsidRDefault="00000000">
            <w:pPr>
              <w:spacing w:after="0"/>
            </w:pPr>
            <w:r>
              <w:rPr>
                <w:rFonts w:eastAsia="Aptos"/>
                <w:b/>
                <w:color w:val="FFFFFF"/>
                <w:sz w:val="18"/>
                <w:lang w:val="es-ES"/>
              </w:rPr>
              <w:t>Estado</w:t>
            </w:r>
          </w:p>
        </w:tc>
      </w:tr>
      <w:tr w:rsidR="00896D7D" w14:paraId="57B3F5B9" w14:textId="77777777">
        <w:trPr>
          <w:cantSplit/>
        </w:trPr>
        <w:tc>
          <w:tcPr>
            <w:tcW w:w="1800" w:type="dxa"/>
            <w:shd w:val="clear" w:color="auto" w:fill="FFFFFF"/>
            <w:tcMar>
              <w:top w:w="100" w:type="dxa"/>
              <w:left w:w="110" w:type="dxa"/>
              <w:bottom w:w="100" w:type="dxa"/>
              <w:right w:w="110" w:type="dxa"/>
            </w:tcMar>
            <w:vAlign w:val="center"/>
          </w:tcPr>
          <w:p w14:paraId="58205C60" w14:textId="77777777" w:rsidR="00896D7D" w:rsidRDefault="00000000">
            <w:pPr>
              <w:spacing w:after="0" w:line="252" w:lineRule="auto"/>
            </w:pPr>
            <w:r>
              <w:rPr>
                <w:rFonts w:eastAsia="Aptos"/>
                <w:b/>
                <w:sz w:val="17"/>
                <w:lang w:val="es-ES"/>
              </w:rPr>
              <w:t>Cuenta y onboarding</w:t>
            </w:r>
          </w:p>
        </w:tc>
        <w:tc>
          <w:tcPr>
            <w:tcW w:w="5360" w:type="dxa"/>
            <w:shd w:val="clear" w:color="auto" w:fill="FFFFFF"/>
            <w:tcMar>
              <w:top w:w="100" w:type="dxa"/>
              <w:left w:w="110" w:type="dxa"/>
              <w:bottom w:w="100" w:type="dxa"/>
              <w:right w:w="110" w:type="dxa"/>
            </w:tcMar>
            <w:vAlign w:val="center"/>
          </w:tcPr>
          <w:p w14:paraId="6C84C57C" w14:textId="77777777" w:rsidR="00896D7D" w:rsidRPr="00B07D39" w:rsidRDefault="00000000">
            <w:pPr>
              <w:spacing w:after="0" w:line="252" w:lineRule="auto"/>
              <w:rPr>
                <w:lang w:val="es-PE"/>
              </w:rPr>
            </w:pPr>
            <w:r>
              <w:rPr>
                <w:rFonts w:eastAsia="Aptos"/>
                <w:sz w:val="17"/>
                <w:lang w:val="es-ES"/>
              </w:rPr>
              <w:t>Registro, perfil, avatar, preferencias, placement opcional y recomendación inicial.</w:t>
            </w:r>
          </w:p>
        </w:tc>
        <w:tc>
          <w:tcPr>
            <w:tcW w:w="2200" w:type="dxa"/>
            <w:shd w:val="clear" w:color="auto" w:fill="FFFFFF"/>
            <w:tcMar>
              <w:top w:w="100" w:type="dxa"/>
              <w:left w:w="110" w:type="dxa"/>
              <w:bottom w:w="100" w:type="dxa"/>
              <w:right w:w="110" w:type="dxa"/>
            </w:tcMar>
            <w:vAlign w:val="center"/>
          </w:tcPr>
          <w:p w14:paraId="3C99147E" w14:textId="77777777" w:rsidR="00896D7D" w:rsidRDefault="00000000">
            <w:pPr>
              <w:spacing w:after="0" w:line="252" w:lineRule="auto"/>
            </w:pPr>
            <w:r>
              <w:rPr>
                <w:rFonts w:eastAsia="Aptos"/>
                <w:sz w:val="17"/>
                <w:lang w:val="es-ES"/>
              </w:rPr>
              <w:t>Construido; requiere prueba externa</w:t>
            </w:r>
          </w:p>
        </w:tc>
      </w:tr>
      <w:tr w:rsidR="00896D7D" w:rsidRPr="00B07D39" w14:paraId="35511C2B" w14:textId="77777777">
        <w:trPr>
          <w:cantSplit/>
        </w:trPr>
        <w:tc>
          <w:tcPr>
            <w:tcW w:w="1800" w:type="dxa"/>
            <w:shd w:val="clear" w:color="auto" w:fill="FAFAFA"/>
            <w:tcMar>
              <w:top w:w="100" w:type="dxa"/>
              <w:left w:w="110" w:type="dxa"/>
              <w:bottom w:w="100" w:type="dxa"/>
              <w:right w:w="110" w:type="dxa"/>
            </w:tcMar>
            <w:vAlign w:val="center"/>
          </w:tcPr>
          <w:p w14:paraId="2DE68CC8" w14:textId="77777777" w:rsidR="00896D7D" w:rsidRDefault="00000000">
            <w:pPr>
              <w:spacing w:after="0" w:line="252" w:lineRule="auto"/>
            </w:pPr>
            <w:r>
              <w:rPr>
                <w:rFonts w:eastAsia="Aptos"/>
                <w:b/>
                <w:sz w:val="17"/>
                <w:lang w:val="es-ES"/>
              </w:rPr>
              <w:t>Learning Journey</w:t>
            </w:r>
          </w:p>
        </w:tc>
        <w:tc>
          <w:tcPr>
            <w:tcW w:w="5360" w:type="dxa"/>
            <w:shd w:val="clear" w:color="auto" w:fill="FAFAFA"/>
            <w:tcMar>
              <w:top w:w="100" w:type="dxa"/>
              <w:left w:w="110" w:type="dxa"/>
              <w:bottom w:w="100" w:type="dxa"/>
              <w:right w:w="110" w:type="dxa"/>
            </w:tcMar>
            <w:vAlign w:val="center"/>
          </w:tcPr>
          <w:p w14:paraId="00B38E94" w14:textId="77777777" w:rsidR="00896D7D" w:rsidRPr="00B07D39" w:rsidRDefault="00000000">
            <w:pPr>
              <w:spacing w:after="0" w:line="252" w:lineRule="auto"/>
              <w:rPr>
                <w:lang w:val="es-PE"/>
              </w:rPr>
            </w:pPr>
            <w:r>
              <w:t>Organiza fundamentos, situaciones, niveles, lecciones, acceso y continuidad desde cero hasta niveles avanzados.</w:t>
            </w:r>
          </w:p>
        </w:tc>
        <w:tc>
          <w:tcPr>
            <w:tcW w:w="2200" w:type="dxa"/>
            <w:shd w:val="clear" w:color="auto" w:fill="FAFAFA"/>
            <w:tcMar>
              <w:top w:w="100" w:type="dxa"/>
              <w:left w:w="110" w:type="dxa"/>
              <w:bottom w:w="100" w:type="dxa"/>
              <w:right w:w="110" w:type="dxa"/>
            </w:tcMar>
            <w:vAlign w:val="center"/>
          </w:tcPr>
          <w:p w14:paraId="037186E8" w14:textId="10AFC954" w:rsidR="00896D7D" w:rsidRPr="00B07D39" w:rsidRDefault="00000000">
            <w:pPr>
              <w:spacing w:after="0" w:line="252" w:lineRule="auto"/>
              <w:rPr>
                <w:lang w:val="es-PE"/>
              </w:rPr>
            </w:pPr>
            <w:r>
              <w:rPr>
                <w:rFonts w:eastAsia="Aptos"/>
                <w:sz w:val="17"/>
                <w:lang w:val="es-ES"/>
              </w:rPr>
              <w:t xml:space="preserve">Construido; </w:t>
            </w:r>
            <w:r w:rsidR="00D412FB">
              <w:rPr>
                <w:rFonts w:eastAsia="Aptos"/>
                <w:sz w:val="17"/>
                <w:lang w:val="es-ES"/>
              </w:rPr>
              <w:t>se debe probar</w:t>
            </w:r>
          </w:p>
        </w:tc>
      </w:tr>
      <w:tr w:rsidR="00896D7D" w14:paraId="03F99F26" w14:textId="77777777">
        <w:trPr>
          <w:cantSplit/>
        </w:trPr>
        <w:tc>
          <w:tcPr>
            <w:tcW w:w="1800" w:type="dxa"/>
            <w:shd w:val="clear" w:color="auto" w:fill="FFFFFF"/>
            <w:tcMar>
              <w:top w:w="100" w:type="dxa"/>
              <w:left w:w="110" w:type="dxa"/>
              <w:bottom w:w="100" w:type="dxa"/>
              <w:right w:w="110" w:type="dxa"/>
            </w:tcMar>
            <w:vAlign w:val="center"/>
          </w:tcPr>
          <w:p w14:paraId="03B27134" w14:textId="77777777" w:rsidR="00896D7D" w:rsidRDefault="00000000">
            <w:pPr>
              <w:spacing w:after="0" w:line="252" w:lineRule="auto"/>
            </w:pPr>
            <w:r>
              <w:rPr>
                <w:rFonts w:eastAsia="Aptos"/>
                <w:b/>
                <w:sz w:val="17"/>
                <w:lang w:val="es-ES"/>
              </w:rPr>
              <w:t>Motor de lección</w:t>
            </w:r>
          </w:p>
        </w:tc>
        <w:tc>
          <w:tcPr>
            <w:tcW w:w="5360" w:type="dxa"/>
            <w:shd w:val="clear" w:color="auto" w:fill="FFFFFF"/>
            <w:tcMar>
              <w:top w:w="100" w:type="dxa"/>
              <w:left w:w="110" w:type="dxa"/>
              <w:bottom w:w="100" w:type="dxa"/>
              <w:right w:w="110" w:type="dxa"/>
            </w:tcMar>
            <w:vAlign w:val="center"/>
          </w:tcPr>
          <w:p w14:paraId="6FAD8854" w14:textId="77777777" w:rsidR="00896D7D" w:rsidRPr="00B07D39" w:rsidRDefault="00000000">
            <w:pPr>
              <w:spacing w:after="0" w:line="252" w:lineRule="auto"/>
              <w:rPr>
                <w:lang w:val="es-PE"/>
              </w:rPr>
            </w:pPr>
            <w:r>
              <w:rPr>
                <w:rFonts w:eastAsia="Aptos"/>
                <w:sz w:val="17"/>
                <w:lang w:val="es-ES"/>
              </w:rPr>
              <w:t>Integra situación, diálogo, listening, vocabulario, comprensión, gramática, speaking y reflexión.</w:t>
            </w:r>
          </w:p>
        </w:tc>
        <w:tc>
          <w:tcPr>
            <w:tcW w:w="2200" w:type="dxa"/>
            <w:shd w:val="clear" w:color="auto" w:fill="FFFFFF"/>
            <w:tcMar>
              <w:top w:w="100" w:type="dxa"/>
              <w:left w:w="110" w:type="dxa"/>
              <w:bottom w:w="100" w:type="dxa"/>
              <w:right w:w="110" w:type="dxa"/>
            </w:tcMar>
            <w:vAlign w:val="center"/>
          </w:tcPr>
          <w:p w14:paraId="6F53FC0E" w14:textId="77777777" w:rsidR="00896D7D" w:rsidRDefault="00000000">
            <w:pPr>
              <w:spacing w:after="0" w:line="252" w:lineRule="auto"/>
            </w:pPr>
            <w:r>
              <w:rPr>
                <w:rFonts w:eastAsia="Aptos"/>
                <w:sz w:val="17"/>
                <w:lang w:val="es-ES"/>
              </w:rPr>
              <w:t>Construido</w:t>
            </w:r>
          </w:p>
        </w:tc>
      </w:tr>
      <w:tr w:rsidR="00896D7D" w14:paraId="72AC5A0E" w14:textId="77777777">
        <w:trPr>
          <w:cantSplit/>
        </w:trPr>
        <w:tc>
          <w:tcPr>
            <w:tcW w:w="1800" w:type="dxa"/>
            <w:shd w:val="clear" w:color="auto" w:fill="FAFAFA"/>
            <w:tcMar>
              <w:top w:w="100" w:type="dxa"/>
              <w:left w:w="110" w:type="dxa"/>
              <w:bottom w:w="100" w:type="dxa"/>
              <w:right w:w="110" w:type="dxa"/>
            </w:tcMar>
            <w:vAlign w:val="center"/>
          </w:tcPr>
          <w:p w14:paraId="1A5B243D" w14:textId="77777777" w:rsidR="00896D7D" w:rsidRDefault="00000000">
            <w:pPr>
              <w:spacing w:after="0" w:line="252" w:lineRule="auto"/>
            </w:pPr>
            <w:r>
              <w:rPr>
                <w:rFonts w:eastAsia="Aptos"/>
                <w:b/>
                <w:sz w:val="17"/>
                <w:lang w:val="es-ES"/>
              </w:rPr>
              <w:t>Han Tutor</w:t>
            </w:r>
          </w:p>
        </w:tc>
        <w:tc>
          <w:tcPr>
            <w:tcW w:w="5360" w:type="dxa"/>
            <w:shd w:val="clear" w:color="auto" w:fill="FAFAFA"/>
            <w:tcMar>
              <w:top w:w="100" w:type="dxa"/>
              <w:left w:w="110" w:type="dxa"/>
              <w:bottom w:w="100" w:type="dxa"/>
              <w:right w:w="110" w:type="dxa"/>
            </w:tcMar>
            <w:vAlign w:val="center"/>
          </w:tcPr>
          <w:p w14:paraId="3589EAD0" w14:textId="77777777" w:rsidR="00896D7D" w:rsidRPr="00B07D39" w:rsidRDefault="00000000">
            <w:pPr>
              <w:spacing w:after="0" w:line="252" w:lineRule="auto"/>
              <w:rPr>
                <w:lang w:val="es-PE"/>
              </w:rPr>
            </w:pPr>
            <w:r>
              <w:t>Explica y responde con pedagogía adaptativa; usa caracteres, pinyin y traducción en ejemplos escritos sin leer el pinyin en voz alta.</w:t>
            </w:r>
          </w:p>
        </w:tc>
        <w:tc>
          <w:tcPr>
            <w:tcW w:w="2200" w:type="dxa"/>
            <w:shd w:val="clear" w:color="auto" w:fill="FAFAFA"/>
            <w:tcMar>
              <w:top w:w="100" w:type="dxa"/>
              <w:left w:w="110" w:type="dxa"/>
              <w:bottom w:w="100" w:type="dxa"/>
              <w:right w:w="110" w:type="dxa"/>
            </w:tcMar>
            <w:vAlign w:val="center"/>
          </w:tcPr>
          <w:p w14:paraId="0701FF50" w14:textId="77777777" w:rsidR="00896D7D" w:rsidRDefault="00000000">
            <w:pPr>
              <w:spacing w:after="0" w:line="252" w:lineRule="auto"/>
            </w:pPr>
            <w:r>
              <w:rPr>
                <w:rFonts w:eastAsia="Aptos"/>
                <w:sz w:val="17"/>
                <w:lang w:val="es-ES"/>
              </w:rPr>
              <w:t>Construido; QA continuo</w:t>
            </w:r>
          </w:p>
        </w:tc>
      </w:tr>
      <w:tr w:rsidR="00896D7D" w14:paraId="69D0A35A" w14:textId="77777777">
        <w:trPr>
          <w:cantSplit/>
        </w:trPr>
        <w:tc>
          <w:tcPr>
            <w:tcW w:w="1800" w:type="dxa"/>
            <w:shd w:val="clear" w:color="auto" w:fill="FFFFFF"/>
            <w:tcMar>
              <w:top w:w="100" w:type="dxa"/>
              <w:left w:w="110" w:type="dxa"/>
              <w:bottom w:w="100" w:type="dxa"/>
              <w:right w:w="110" w:type="dxa"/>
            </w:tcMar>
            <w:vAlign w:val="center"/>
          </w:tcPr>
          <w:p w14:paraId="5907BB8D" w14:textId="77777777" w:rsidR="00896D7D" w:rsidRDefault="00000000">
            <w:pPr>
              <w:spacing w:after="0" w:line="252" w:lineRule="auto"/>
            </w:pPr>
            <w:r>
              <w:t>Modo Practice de Han Tutor</w:t>
            </w:r>
          </w:p>
        </w:tc>
        <w:tc>
          <w:tcPr>
            <w:tcW w:w="5360" w:type="dxa"/>
            <w:shd w:val="clear" w:color="auto" w:fill="FFFFFF"/>
            <w:tcMar>
              <w:top w:w="100" w:type="dxa"/>
              <w:left w:w="110" w:type="dxa"/>
              <w:bottom w:w="100" w:type="dxa"/>
              <w:right w:w="110" w:type="dxa"/>
            </w:tcMar>
            <w:vAlign w:val="center"/>
          </w:tcPr>
          <w:p w14:paraId="18B302CA" w14:textId="77777777" w:rsidR="00896D7D" w:rsidRPr="00B07D39" w:rsidRDefault="00000000">
            <w:pPr>
              <w:spacing w:after="0" w:line="252" w:lineRule="auto"/>
              <w:rPr>
                <w:lang w:val="es-PE"/>
              </w:rPr>
            </w:pPr>
            <w:r>
              <w:t>Practica mandarín dentro del tutor sin convertirse en Han Companion ni en un sistema de Speaking.</w:t>
            </w:r>
          </w:p>
        </w:tc>
        <w:tc>
          <w:tcPr>
            <w:tcW w:w="2200" w:type="dxa"/>
            <w:shd w:val="clear" w:color="auto" w:fill="FFFFFF"/>
            <w:tcMar>
              <w:top w:w="100" w:type="dxa"/>
              <w:left w:w="110" w:type="dxa"/>
              <w:bottom w:w="100" w:type="dxa"/>
              <w:right w:w="110" w:type="dxa"/>
            </w:tcMar>
            <w:vAlign w:val="center"/>
          </w:tcPr>
          <w:p w14:paraId="267ECECF" w14:textId="77777777" w:rsidR="00896D7D" w:rsidRDefault="00000000">
            <w:pPr>
              <w:spacing w:after="0" w:line="252" w:lineRule="auto"/>
            </w:pPr>
            <w:r>
              <w:rPr>
                <w:rFonts w:eastAsia="Aptos"/>
                <w:sz w:val="17"/>
                <w:lang w:val="es-ES"/>
              </w:rPr>
              <w:t>Construido; QA continuo</w:t>
            </w:r>
          </w:p>
        </w:tc>
      </w:tr>
      <w:tr w:rsidR="00896D7D" w14:paraId="768896C7" w14:textId="77777777">
        <w:trPr>
          <w:cantSplit/>
        </w:trPr>
        <w:tc>
          <w:tcPr>
            <w:tcW w:w="1800" w:type="dxa"/>
            <w:shd w:val="clear" w:color="auto" w:fill="FAFAFA"/>
            <w:tcMar>
              <w:top w:w="100" w:type="dxa"/>
              <w:left w:w="110" w:type="dxa"/>
              <w:bottom w:w="100" w:type="dxa"/>
              <w:right w:w="110" w:type="dxa"/>
            </w:tcMar>
            <w:vAlign w:val="center"/>
          </w:tcPr>
          <w:p w14:paraId="0417B0D4" w14:textId="77777777" w:rsidR="00896D7D" w:rsidRDefault="00000000">
            <w:pPr>
              <w:spacing w:after="0" w:line="252" w:lineRule="auto"/>
            </w:pPr>
            <w:r>
              <w:rPr>
                <w:rFonts w:eastAsia="Aptos"/>
                <w:b/>
                <w:sz w:val="17"/>
                <w:lang w:val="es-ES"/>
              </w:rPr>
              <w:t>Speaking de lección</w:t>
            </w:r>
          </w:p>
        </w:tc>
        <w:tc>
          <w:tcPr>
            <w:tcW w:w="5360" w:type="dxa"/>
            <w:shd w:val="clear" w:color="auto" w:fill="FAFAFA"/>
            <w:tcMar>
              <w:top w:w="100" w:type="dxa"/>
              <w:left w:w="110" w:type="dxa"/>
              <w:bottom w:w="100" w:type="dxa"/>
              <w:right w:w="110" w:type="dxa"/>
            </w:tcMar>
            <w:vAlign w:val="center"/>
          </w:tcPr>
          <w:p w14:paraId="1BE77588" w14:textId="77777777" w:rsidR="00896D7D" w:rsidRPr="00B07D39" w:rsidRDefault="00000000">
            <w:pPr>
              <w:spacing w:after="0" w:line="252" w:lineRule="auto"/>
              <w:rPr>
                <w:lang w:val="es-PE"/>
              </w:rPr>
            </w:pPr>
            <w:r>
              <w:rPr>
                <w:rFonts w:eastAsia="Aptos"/>
                <w:sz w:val="17"/>
                <w:lang w:val="es-ES"/>
              </w:rPr>
              <w:t>Roleplay en tiempo real con contexto, transcripción y evaluación posterior.</w:t>
            </w:r>
          </w:p>
        </w:tc>
        <w:tc>
          <w:tcPr>
            <w:tcW w:w="2200" w:type="dxa"/>
            <w:shd w:val="clear" w:color="auto" w:fill="FAFAFA"/>
            <w:tcMar>
              <w:top w:w="100" w:type="dxa"/>
              <w:left w:w="110" w:type="dxa"/>
              <w:bottom w:w="100" w:type="dxa"/>
              <w:right w:w="110" w:type="dxa"/>
            </w:tcMar>
            <w:vAlign w:val="center"/>
          </w:tcPr>
          <w:p w14:paraId="1994A4F2" w14:textId="20374368" w:rsidR="00896D7D" w:rsidRDefault="00000000">
            <w:pPr>
              <w:spacing w:after="0" w:line="252" w:lineRule="auto"/>
            </w:pPr>
            <w:r>
              <w:rPr>
                <w:rFonts w:eastAsia="Aptos"/>
                <w:sz w:val="17"/>
                <w:lang w:val="es-ES"/>
              </w:rPr>
              <w:t xml:space="preserve">Construido; </w:t>
            </w:r>
            <w:r w:rsidR="00D024FF">
              <w:rPr>
                <w:rFonts w:eastAsia="Aptos"/>
                <w:sz w:val="17"/>
                <w:lang w:val="es-ES"/>
              </w:rPr>
              <w:t>se debe probar</w:t>
            </w:r>
          </w:p>
        </w:tc>
      </w:tr>
      <w:tr w:rsidR="00896D7D" w14:paraId="2072EB14" w14:textId="77777777">
        <w:trPr>
          <w:cantSplit/>
        </w:trPr>
        <w:tc>
          <w:tcPr>
            <w:tcW w:w="1800" w:type="dxa"/>
            <w:shd w:val="clear" w:color="auto" w:fill="FFFFFF"/>
            <w:tcMar>
              <w:top w:w="100" w:type="dxa"/>
              <w:left w:w="110" w:type="dxa"/>
              <w:bottom w:w="100" w:type="dxa"/>
              <w:right w:w="110" w:type="dxa"/>
            </w:tcMar>
            <w:vAlign w:val="center"/>
          </w:tcPr>
          <w:p w14:paraId="710D3957" w14:textId="77777777" w:rsidR="00896D7D" w:rsidRDefault="00000000">
            <w:pPr>
              <w:spacing w:after="0" w:line="252" w:lineRule="auto"/>
            </w:pPr>
            <w:r>
              <w:rPr>
                <w:rFonts w:eastAsia="Aptos"/>
                <w:b/>
                <w:sz w:val="17"/>
                <w:lang w:val="es-ES"/>
              </w:rPr>
              <w:t>Speaking Lab</w:t>
            </w:r>
          </w:p>
        </w:tc>
        <w:tc>
          <w:tcPr>
            <w:tcW w:w="5360" w:type="dxa"/>
            <w:shd w:val="clear" w:color="auto" w:fill="FFFFFF"/>
            <w:tcMar>
              <w:top w:w="100" w:type="dxa"/>
              <w:left w:w="110" w:type="dxa"/>
              <w:bottom w:w="100" w:type="dxa"/>
              <w:right w:w="110" w:type="dxa"/>
            </w:tcMar>
            <w:vAlign w:val="center"/>
          </w:tcPr>
          <w:p w14:paraId="235DB1EC" w14:textId="77777777" w:rsidR="00896D7D" w:rsidRPr="00B07D39" w:rsidRDefault="00000000">
            <w:pPr>
              <w:spacing w:after="0" w:line="252" w:lineRule="auto"/>
              <w:rPr>
                <w:lang w:val="es-PE"/>
              </w:rPr>
            </w:pPr>
            <w:r>
              <w:rPr>
                <w:rFonts w:eastAsia="Aptos"/>
                <w:sz w:val="17"/>
                <w:lang w:val="es-ES"/>
              </w:rPr>
              <w:t>Práctica oral libre o guiada fuera de una lección específica.</w:t>
            </w:r>
          </w:p>
        </w:tc>
        <w:tc>
          <w:tcPr>
            <w:tcW w:w="2200" w:type="dxa"/>
            <w:shd w:val="clear" w:color="auto" w:fill="FFFFFF"/>
            <w:tcMar>
              <w:top w:w="100" w:type="dxa"/>
              <w:left w:w="110" w:type="dxa"/>
              <w:bottom w:w="100" w:type="dxa"/>
              <w:right w:w="110" w:type="dxa"/>
            </w:tcMar>
            <w:vAlign w:val="center"/>
          </w:tcPr>
          <w:p w14:paraId="5C7F7330" w14:textId="77777777" w:rsidR="00896D7D" w:rsidRDefault="00000000">
            <w:pPr>
              <w:spacing w:after="0" w:line="252" w:lineRule="auto"/>
            </w:pPr>
            <w:r>
              <w:rPr>
                <w:rFonts w:eastAsia="Aptos"/>
                <w:sz w:val="17"/>
                <w:lang w:val="es-ES"/>
              </w:rPr>
              <w:t>Construido; alcance condicionado</w:t>
            </w:r>
          </w:p>
        </w:tc>
      </w:tr>
      <w:tr w:rsidR="00896D7D" w:rsidRPr="00B07D39" w14:paraId="770302DF" w14:textId="77777777">
        <w:trPr>
          <w:cantSplit/>
        </w:trPr>
        <w:tc>
          <w:tcPr>
            <w:tcW w:w="1800" w:type="dxa"/>
            <w:shd w:val="clear" w:color="auto" w:fill="FAFAFA"/>
            <w:tcMar>
              <w:top w:w="100" w:type="dxa"/>
              <w:left w:w="110" w:type="dxa"/>
              <w:bottom w:w="100" w:type="dxa"/>
              <w:right w:w="110" w:type="dxa"/>
            </w:tcMar>
            <w:vAlign w:val="center"/>
          </w:tcPr>
          <w:p w14:paraId="73B134A8" w14:textId="77777777" w:rsidR="00896D7D" w:rsidRDefault="00000000">
            <w:pPr>
              <w:spacing w:after="0" w:line="252" w:lineRule="auto"/>
            </w:pPr>
            <w:r>
              <w:rPr>
                <w:rFonts w:eastAsia="Aptos"/>
                <w:b/>
                <w:sz w:val="17"/>
                <w:lang w:val="es-ES"/>
              </w:rPr>
              <w:t>Writing Lab</w:t>
            </w:r>
          </w:p>
        </w:tc>
        <w:tc>
          <w:tcPr>
            <w:tcW w:w="5360" w:type="dxa"/>
            <w:shd w:val="clear" w:color="auto" w:fill="FAFAFA"/>
            <w:tcMar>
              <w:top w:w="100" w:type="dxa"/>
              <w:left w:w="110" w:type="dxa"/>
              <w:bottom w:w="100" w:type="dxa"/>
              <w:right w:w="110" w:type="dxa"/>
            </w:tcMar>
            <w:vAlign w:val="center"/>
          </w:tcPr>
          <w:p w14:paraId="703DFB6D" w14:textId="77777777" w:rsidR="00896D7D" w:rsidRPr="00B07D39" w:rsidRDefault="00000000">
            <w:pPr>
              <w:spacing w:after="0" w:line="252" w:lineRule="auto"/>
              <w:rPr>
                <w:lang w:val="es-PE"/>
              </w:rPr>
            </w:pPr>
            <w:r>
              <w:rPr>
                <w:rFonts w:eastAsia="Aptos"/>
                <w:sz w:val="17"/>
                <w:lang w:val="es-ES"/>
              </w:rPr>
              <w:t>Práctica escrita, corrección y evaluación; incluye flujos manuscritos en validación.</w:t>
            </w:r>
          </w:p>
        </w:tc>
        <w:tc>
          <w:tcPr>
            <w:tcW w:w="2200" w:type="dxa"/>
            <w:shd w:val="clear" w:color="auto" w:fill="FAFAFA"/>
            <w:tcMar>
              <w:top w:w="100" w:type="dxa"/>
              <w:left w:w="110" w:type="dxa"/>
              <w:bottom w:w="100" w:type="dxa"/>
              <w:right w:w="110" w:type="dxa"/>
            </w:tcMar>
            <w:vAlign w:val="center"/>
          </w:tcPr>
          <w:p w14:paraId="14E3821B" w14:textId="57744974" w:rsidR="00896D7D" w:rsidRPr="00B07D39" w:rsidRDefault="00000000">
            <w:pPr>
              <w:spacing w:after="0" w:line="252" w:lineRule="auto"/>
              <w:rPr>
                <w:lang w:val="es-PE"/>
              </w:rPr>
            </w:pPr>
            <w:r>
              <w:rPr>
                <w:rFonts w:eastAsia="Aptos"/>
                <w:sz w:val="17"/>
                <w:lang w:val="es-ES"/>
              </w:rPr>
              <w:t>Construido; costo/calidad por validar</w:t>
            </w:r>
            <w:r w:rsidR="006F60B8">
              <w:rPr>
                <w:rFonts w:eastAsia="Aptos"/>
                <w:sz w:val="17"/>
                <w:lang w:val="es-ES"/>
              </w:rPr>
              <w:t xml:space="preserve">; </w:t>
            </w:r>
            <w:r w:rsidR="009060EF">
              <w:rPr>
                <w:rFonts w:eastAsia="Aptos"/>
                <w:sz w:val="17"/>
                <w:lang w:val="es-ES"/>
              </w:rPr>
              <w:t>se debe probar (sin pruebas actuales)</w:t>
            </w:r>
          </w:p>
        </w:tc>
      </w:tr>
      <w:tr w:rsidR="00896D7D" w14:paraId="4EA6B54F" w14:textId="77777777">
        <w:trPr>
          <w:cantSplit/>
        </w:trPr>
        <w:tc>
          <w:tcPr>
            <w:tcW w:w="1800" w:type="dxa"/>
            <w:shd w:val="clear" w:color="auto" w:fill="FFFFFF"/>
            <w:tcMar>
              <w:top w:w="100" w:type="dxa"/>
              <w:left w:w="110" w:type="dxa"/>
              <w:bottom w:w="100" w:type="dxa"/>
              <w:right w:w="110" w:type="dxa"/>
            </w:tcMar>
            <w:vAlign w:val="center"/>
          </w:tcPr>
          <w:p w14:paraId="499226A3" w14:textId="77777777" w:rsidR="00896D7D" w:rsidRDefault="00000000">
            <w:pPr>
              <w:spacing w:after="0" w:line="252" w:lineRule="auto"/>
            </w:pPr>
            <w:r>
              <w:rPr>
                <w:rFonts w:eastAsia="Aptos"/>
                <w:b/>
                <w:sz w:val="17"/>
                <w:lang w:val="es-ES"/>
              </w:rPr>
              <w:t>Reflection y Progress</w:t>
            </w:r>
          </w:p>
        </w:tc>
        <w:tc>
          <w:tcPr>
            <w:tcW w:w="5360" w:type="dxa"/>
            <w:shd w:val="clear" w:color="auto" w:fill="FFFFFF"/>
            <w:tcMar>
              <w:top w:w="100" w:type="dxa"/>
              <w:left w:w="110" w:type="dxa"/>
              <w:bottom w:w="100" w:type="dxa"/>
              <w:right w:w="110" w:type="dxa"/>
            </w:tcMar>
            <w:vAlign w:val="center"/>
          </w:tcPr>
          <w:p w14:paraId="06E11E59" w14:textId="77777777" w:rsidR="00896D7D" w:rsidRPr="00B07D39" w:rsidRDefault="00000000">
            <w:pPr>
              <w:spacing w:after="0" w:line="252" w:lineRule="auto"/>
              <w:rPr>
                <w:lang w:val="es-PE"/>
              </w:rPr>
            </w:pPr>
            <w:r>
              <w:rPr>
                <w:rFonts w:eastAsia="Aptos"/>
                <w:sz w:val="17"/>
                <w:lang w:val="es-ES"/>
              </w:rPr>
              <w:t>Convierte respuestas y desempeño en feedback y progreso por habilidad.</w:t>
            </w:r>
          </w:p>
        </w:tc>
        <w:tc>
          <w:tcPr>
            <w:tcW w:w="2200" w:type="dxa"/>
            <w:shd w:val="clear" w:color="auto" w:fill="FFFFFF"/>
            <w:tcMar>
              <w:top w:w="100" w:type="dxa"/>
              <w:left w:w="110" w:type="dxa"/>
              <w:bottom w:w="100" w:type="dxa"/>
              <w:right w:w="110" w:type="dxa"/>
            </w:tcMar>
            <w:vAlign w:val="center"/>
          </w:tcPr>
          <w:p w14:paraId="0555FBBA" w14:textId="77777777" w:rsidR="00896D7D" w:rsidRDefault="00000000">
            <w:pPr>
              <w:spacing w:after="0" w:line="252" w:lineRule="auto"/>
            </w:pPr>
            <w:r>
              <w:rPr>
                <w:rFonts w:eastAsia="Aptos"/>
                <w:sz w:val="17"/>
                <w:lang w:val="es-ES"/>
              </w:rPr>
              <w:t>Construido; exactitud por auditar</w:t>
            </w:r>
          </w:p>
        </w:tc>
      </w:tr>
      <w:tr w:rsidR="00896D7D" w14:paraId="6F3F69B5" w14:textId="77777777" w:rsidTr="009060EF">
        <w:trPr>
          <w:cantSplit/>
          <w:trHeight w:val="288"/>
        </w:trPr>
        <w:tc>
          <w:tcPr>
            <w:tcW w:w="1800" w:type="dxa"/>
            <w:shd w:val="clear" w:color="auto" w:fill="FAFAFA"/>
            <w:tcMar>
              <w:top w:w="100" w:type="dxa"/>
              <w:left w:w="110" w:type="dxa"/>
              <w:bottom w:w="100" w:type="dxa"/>
              <w:right w:w="110" w:type="dxa"/>
            </w:tcMar>
            <w:vAlign w:val="center"/>
          </w:tcPr>
          <w:p w14:paraId="6C866E04" w14:textId="77777777" w:rsidR="00896D7D" w:rsidRDefault="00000000">
            <w:pPr>
              <w:spacing w:after="0" w:line="252" w:lineRule="auto"/>
            </w:pPr>
            <w:r>
              <w:rPr>
                <w:rFonts w:eastAsia="Aptos"/>
                <w:b/>
                <w:sz w:val="17"/>
                <w:lang w:val="es-ES"/>
              </w:rPr>
              <w:t>Placement</w:t>
            </w:r>
          </w:p>
        </w:tc>
        <w:tc>
          <w:tcPr>
            <w:tcW w:w="5360" w:type="dxa"/>
            <w:shd w:val="clear" w:color="auto" w:fill="FAFAFA"/>
            <w:tcMar>
              <w:top w:w="100" w:type="dxa"/>
              <w:left w:w="110" w:type="dxa"/>
              <w:bottom w:w="100" w:type="dxa"/>
              <w:right w:w="110" w:type="dxa"/>
            </w:tcMar>
            <w:vAlign w:val="center"/>
          </w:tcPr>
          <w:p w14:paraId="7C3772E1" w14:textId="77777777" w:rsidR="00896D7D" w:rsidRPr="00B07D39" w:rsidRDefault="00000000">
            <w:pPr>
              <w:spacing w:after="0" w:line="252" w:lineRule="auto"/>
              <w:rPr>
                <w:lang w:val="es-PE"/>
              </w:rPr>
            </w:pPr>
            <w:r>
              <w:rPr>
                <w:rFonts w:eastAsia="Aptos"/>
                <w:sz w:val="17"/>
                <w:lang w:val="es-ES"/>
              </w:rPr>
              <w:t>Estima el punto de partida, recomienda una ruta y acredita puntos de lecciones dominadas sin marcarlas como completadas.</w:t>
            </w:r>
          </w:p>
        </w:tc>
        <w:tc>
          <w:tcPr>
            <w:tcW w:w="2200" w:type="dxa"/>
            <w:shd w:val="clear" w:color="auto" w:fill="FAFAFA"/>
            <w:tcMar>
              <w:top w:w="100" w:type="dxa"/>
              <w:left w:w="110" w:type="dxa"/>
              <w:bottom w:w="100" w:type="dxa"/>
              <w:right w:w="110" w:type="dxa"/>
            </w:tcMar>
            <w:vAlign w:val="center"/>
          </w:tcPr>
          <w:p w14:paraId="763F2370" w14:textId="73946C1D" w:rsidR="00896D7D" w:rsidRDefault="00000000">
            <w:pPr>
              <w:spacing w:after="0" w:line="252" w:lineRule="auto"/>
            </w:pPr>
            <w:r>
              <w:rPr>
                <w:rFonts w:eastAsia="Aptos"/>
                <w:sz w:val="17"/>
                <w:lang w:val="es-ES"/>
              </w:rPr>
              <w:t>Integrado en onboarding; requiere prueba externa</w:t>
            </w:r>
            <w:r w:rsidR="009060EF">
              <w:rPr>
                <w:rFonts w:eastAsia="Aptos"/>
                <w:sz w:val="17"/>
                <w:lang w:val="es-ES"/>
              </w:rPr>
            </w:r>
          </w:p>
        </w:tc>
      </w:tr>
      <w:tr w:rsidR="00896D7D" w14:paraId="6F3F69B5" w14:textId="77777777" w:rsidTr="009060EF">
        <w:trPr>
          <w:cantSplit/>
          <w:trHeight w:val="288"/>
        </w:trPr>
        <w:tc>
          <w:tcPr>
            <w:tcW w:w="1800" w:type="dxa"/>
            <w:shd w:val="clear" w:color="auto" w:fill="FAFAFA"/>
            <w:tcMar>
              <w:top w:w="100" w:type="dxa"/>
              <w:left w:w="110" w:type="dxa"/>
              <w:bottom w:w="100" w:type="dxa"/>
              <w:right w:w="110" w:type="dxa"/>
            </w:tcMar>
            <w:vAlign w:val="center"/>
          </w:tcPr>
          <w:p w14:paraId="6C866E04" w14:textId="77777777" w:rsidR="00896D7D" w:rsidRDefault="00000000">
            <w:pPr>
              <w:spacing w:after="0" w:line="252" w:lineRule="auto"/>
            </w:pPr>
            <w:r>
              <w:rPr>
                <w:rFonts w:eastAsia="Aptos"/>
                <w:b/>
                <w:sz w:val="17"/>
                <w:lang w:val="es-ES"/>
              </w:rPr>
              <w:t>Orientación inicial</w:t>
            </w:r>
          </w:p>
        </w:tc>
        <w:tc>
          <w:tcPr>
            <w:tcW w:w="5360" w:type="dxa"/>
            <w:shd w:val="clear" w:color="auto" w:fill="FAFAFA"/>
            <w:tcMar>
              <w:top w:w="100" w:type="dxa"/>
              <w:left w:w="110" w:type="dxa"/>
              <w:bottom w:w="100" w:type="dxa"/>
              <w:right w:w="110" w:type="dxa"/>
            </w:tcMar>
            <w:vAlign w:val="center"/>
          </w:tcPr>
          <w:p w14:paraId="7C3772E1" w14:textId="77777777" w:rsidR="00896D7D" w:rsidRPr="00B07D39" w:rsidRDefault="00000000">
            <w:pPr>
              <w:spacing w:after="0" w:line="252" w:lineRule="auto"/>
              <w:rPr>
                <w:lang w:val="es-PE"/>
              </w:rPr>
            </w:pPr>
            <w:r>
              <w:rPr>
                <w:rFonts w:eastAsia="Aptos"/>
                <w:sz w:val="17"/>
                <w:lang w:val="es-ES"/>
              </w:rPr>
              <w:t>Página permanente Welcome to Chinese con pinyin, tonos, números, cortesía y contexto cultural; no otorga puntos.</w:t>
            </w:r>
          </w:p>
        </w:tc>
        <w:tc>
          <w:tcPr>
            <w:tcW w:w="2200" w:type="dxa"/>
            <w:shd w:val="clear" w:color="auto" w:fill="FAFAFA"/>
            <w:tcMar>
              <w:top w:w="100" w:type="dxa"/>
              <w:left w:w="110" w:type="dxa"/>
              <w:bottom w:w="100" w:type="dxa"/>
              <w:right w:w="110" w:type="dxa"/>
            </w:tcMar>
            <w:vAlign w:val="center"/>
          </w:tcPr>
          <w:p w14:paraId="763F2370" w14:textId="73946C1D" w:rsidR="00896D7D" w:rsidRDefault="00000000">
            <w:pPr>
              <w:spacing w:after="0" w:line="252" w:lineRule="auto"/>
            </w:pPr>
            <w:r>
              <w:rPr>
                <w:rFonts w:eastAsia="Aptos"/>
                <w:sz w:val="17"/>
                <w:lang w:val="es-ES"/>
              </w:rPr>
              <w:t>Construido; no calificado</w:t>
            </w:r>
            <w:r w:rsidR="009060EF">
              <w:rPr>
                <w:rFonts w:eastAsia="Aptos"/>
                <w:sz w:val="17"/>
                <w:lang w:val="es-ES"/>
              </w:rPr>
            </w:r>
          </w:p>
        </w:tc>
      </w:tr>
      <w:tr w:rsidR="00896D7D" w14:paraId="6F3F69B5" w14:textId="77777777" w:rsidTr="009060EF">
        <w:trPr>
          <w:cantSplit/>
          <w:trHeight w:val="288"/>
        </w:trPr>
        <w:tc>
          <w:tcPr>
            <w:tcW w:w="1800" w:type="dxa"/>
            <w:shd w:val="clear" w:color="auto" w:fill="FAFAFA"/>
            <w:tcMar>
              <w:top w:w="100" w:type="dxa"/>
              <w:left w:w="110" w:type="dxa"/>
              <w:bottom w:w="100" w:type="dxa"/>
              <w:right w:w="110" w:type="dxa"/>
            </w:tcMar>
            <w:vAlign w:val="center"/>
          </w:tcPr>
          <w:p w14:paraId="6C866E04" w14:textId="77777777" w:rsidR="00896D7D" w:rsidRDefault="00000000">
            <w:pPr>
              <w:spacing w:after="0" w:line="252" w:lineRule="auto"/>
            </w:pPr>
            <w:r>
              <w:rPr>
                <w:rFonts w:eastAsia="Aptos"/>
                <w:b/>
                <w:sz w:val="17"/>
                <w:lang w:val="es-ES"/>
              </w:rPr>
              <w:t>Motivación y personalización</w:t>
            </w:r>
          </w:p>
        </w:tc>
        <w:tc>
          <w:tcPr>
            <w:tcW w:w="5360" w:type="dxa"/>
            <w:shd w:val="clear" w:color="auto" w:fill="FAFAFA"/>
            <w:tcMar>
              <w:top w:w="100" w:type="dxa"/>
              <w:left w:w="110" w:type="dxa"/>
              <w:bottom w:w="100" w:type="dxa"/>
              <w:right w:w="110" w:type="dxa"/>
            </w:tcMar>
            <w:vAlign w:val="center"/>
          </w:tcPr>
          <w:p w14:paraId="7C3772E1" w14:textId="77777777" w:rsidR="00896D7D" w:rsidRPr="00B07D39" w:rsidRDefault="00000000">
            <w:pPr>
              <w:spacing w:after="0" w:line="252" w:lineRule="auto"/>
              <w:rPr>
                <w:lang w:val="es-PE"/>
              </w:rPr>
            </w:pPr>
            <w:r>
              <w:t>Avatares zodiacales, HanCoins, tienda, logros, leaderboard acumulativo y premio semanal separado.</w:t>
            </w:r>
          </w:p>
        </w:tc>
        <w:tc>
          <w:tcPr>
            <w:tcW w:w="2200" w:type="dxa"/>
            <w:shd w:val="clear" w:color="auto" w:fill="FAFAFA"/>
            <w:tcMar>
              <w:top w:w="100" w:type="dxa"/>
              <w:left w:w="110" w:type="dxa"/>
              <w:bottom w:w="100" w:type="dxa"/>
              <w:right w:w="110" w:type="dxa"/>
            </w:tcMar>
            <w:vAlign w:val="center"/>
          </w:tcPr>
          <w:p w14:paraId="763F2370" w14:textId="73946C1D" w:rsidR="00896D7D" w:rsidRDefault="00000000">
            <w:pPr>
              <w:spacing w:after="0" w:line="252" w:lineRule="auto"/>
            </w:pPr>
            <w:r>
              <w:rPr>
                <w:rFonts w:eastAsia="Aptos"/>
                <w:sz w:val="17"/>
                <w:lang w:val="es-ES"/>
              </w:rPr>
              <w:t>Construido; impacto en retención y aprendizaje por validar</w:t>
            </w:r>
            <w:r w:rsidR="009060EF">
              <w:rPr>
                <w:rFonts w:eastAsia="Aptos"/>
                <w:sz w:val="17"/>
                <w:lang w:val="es-ES"/>
              </w:rPr>
            </w:r>
          </w:p>
        </w:tc>
      </w:tr>
      <w:tr w:rsidR="00896D7D" w14:paraId="57B3F5B9" w14:textId="77777777">
        <w:trPr>
          <w:cantSplit/>
        </w:trPr>
        <w:tc>
          <w:tcPr>
            <w:tcW w:w="1800" w:type="dxa"/>
            <w:shd w:val="clear" w:color="auto" w:fill="FFFFFF"/>
            <w:tcMar>
              <w:top w:w="100" w:type="dxa"/>
              <w:left w:w="110" w:type="dxa"/>
              <w:bottom w:w="100" w:type="dxa"/>
              <w:right w:w="110" w:type="dxa"/>
            </w:tcMar>
            <w:vAlign w:val="center"/>
          </w:tcPr>
          <w:p w14:paraId="58205C60" w14:textId="77777777" w:rsidR="00896D7D" w:rsidRDefault="00000000">
            <w:pPr>
              <w:spacing w:after="0" w:line="252" w:lineRule="auto"/>
            </w:pPr>
            <w:r>
              <w:t>Han Companion</w:t>
            </w:r>
          </w:p>
        </w:tc>
        <w:tc>
          <w:tcPr>
            <w:tcW w:w="5360" w:type="dxa"/>
            <w:shd w:val="clear" w:color="auto" w:fill="FFFFFF"/>
            <w:tcMar>
              <w:top w:w="100" w:type="dxa"/>
              <w:left w:w="110" w:type="dxa"/>
              <w:bottom w:w="100" w:type="dxa"/>
              <w:right w:w="110" w:type="dxa"/>
            </w:tcMar>
            <w:vAlign w:val="center"/>
          </w:tcPr>
          <w:p w14:paraId="6C84C57C" w14:textId="77777777" w:rsidR="00896D7D" w:rsidRPr="00B07D39" w:rsidRDefault="00000000">
            <w:pPr>
              <w:spacing w:after="0" w:line="252" w:lineRule="auto"/>
              <w:rPr>
                <w:lang w:val="es-PE"/>
              </w:rPr>
            </w:pPr>
            <w:r>
              <w:t>Conversación personal por voz con memoria de hechos compartidos; orbe con bordes distintos para alumno y Han, sin chat ni transcript visible.</w:t>
            </w:r>
          </w:p>
        </w:tc>
        <w:tc>
          <w:tcPr>
            <w:tcW w:w="2200" w:type="dxa"/>
            <w:shd w:val="clear" w:color="auto" w:fill="FFFFFF"/>
            <w:tcMar>
              <w:top w:w="100" w:type="dxa"/>
              <w:left w:w="110" w:type="dxa"/>
              <w:bottom w:w="100" w:type="dxa"/>
              <w:right w:w="110" w:type="dxa"/>
            </w:tcMar>
            <w:vAlign w:val="center"/>
          </w:tcPr>
          <w:p w14:paraId="3C99147E" w14:textId="77777777" w:rsidR="00896D7D" w:rsidRDefault="00000000">
            <w:pPr>
              <w:spacing w:after="0" w:line="252" w:lineRule="auto"/>
            </w:pPr>
            <w:r>
              <w:t>Construido; QA continuo de voz, silencio y memoria</w:t>
            </w:r>
          </w:p>
        </w:tc>
      </w:tr>
      <w:tr w:rsidR="00896D7D" w14:paraId="57B3F5B9" w14:textId="77777777">
        <w:trPr>
          <w:cantSplit/>
        </w:trPr>
        <w:tc>
          <w:tcPr>
            <w:tcW w:w="1800" w:type="dxa"/>
            <w:shd w:val="clear" w:color="auto" w:fill="FFFFFF"/>
            <w:tcMar>
              <w:top w:w="100" w:type="dxa"/>
              <w:left w:w="110" w:type="dxa"/>
              <w:bottom w:w="100" w:type="dxa"/>
              <w:right w:w="110" w:type="dxa"/>
            </w:tcMar>
            <w:vAlign w:val="center"/>
          </w:tcPr>
          <w:p w14:paraId="58205C60" w14:textId="77777777" w:rsidR="00896D7D" w:rsidRDefault="00000000">
            <w:pPr>
              <w:spacing w:after="0" w:line="252" w:lineRule="auto"/>
            </w:pPr>
            <w:r>
              <w:t>Han Vocabulary</w:t>
            </w:r>
          </w:p>
        </w:tc>
        <w:tc>
          <w:tcPr>
            <w:tcW w:w="5360" w:type="dxa"/>
            <w:shd w:val="clear" w:color="auto" w:fill="FFFFFF"/>
            <w:tcMar>
              <w:top w:w="100" w:type="dxa"/>
              <w:left w:w="110" w:type="dxa"/>
              <w:bottom w:w="100" w:type="dxa"/>
              <w:right w:w="110" w:type="dxa"/>
            </w:tcMar>
            <w:vAlign w:val="center"/>
          </w:tcPr>
          <w:p w14:paraId="6C84C57C" w14:textId="77777777" w:rsidR="00896D7D" w:rsidRPr="00B07D39" w:rsidRDefault="00000000">
            <w:pPr>
              <w:spacing w:after="0" w:line="252" w:lineRule="auto"/>
              <w:rPr>
                <w:lang w:val="es-PE"/>
              </w:rPr>
            </w:pPr>
            <w:r>
              <w:t>Consulta palabras por caracteres o pinyin y devuelve significado, ejemplos, uso y errores comunes al nivel real del alumno.</w:t>
            </w:r>
          </w:p>
        </w:tc>
        <w:tc>
          <w:tcPr>
            <w:tcW w:w="2200" w:type="dxa"/>
            <w:shd w:val="clear" w:color="auto" w:fill="FFFFFF"/>
            <w:tcMar>
              <w:top w:w="100" w:type="dxa"/>
              <w:left w:w="110" w:type="dxa"/>
              <w:bottom w:w="100" w:type="dxa"/>
              <w:right w:w="110" w:type="dxa"/>
            </w:tcMar>
            <w:vAlign w:val="center"/>
          </w:tcPr>
          <w:p w14:paraId="3C99147E" w14:textId="77777777" w:rsidR="00896D7D" w:rsidRDefault="00000000">
            <w:pPr>
              <w:spacing w:after="0" w:line="252" w:lineRule="auto"/>
            </w:pPr>
            <w:r>
              <w:t>Construido; herramienta de referencia sin puntos</w:t>
            </w:r>
          </w:p>
        </w:tc>
      </w:tr>
      <w:tr w:rsidR="00896D7D" w14:paraId="57B3F5B9" w14:textId="77777777">
        <w:trPr>
          <w:cantSplit/>
        </w:trPr>
        <w:tc>
          <w:tcPr>
            <w:tcW w:w="1800" w:type="dxa"/>
            <w:shd w:val="clear" w:color="auto" w:fill="FFFFFF"/>
            <w:tcMar>
              <w:top w:w="100" w:type="dxa"/>
              <w:left w:w="110" w:type="dxa"/>
              <w:bottom w:w="100" w:type="dxa"/>
              <w:right w:w="110" w:type="dxa"/>
            </w:tcMar>
            <w:vAlign w:val="center"/>
          </w:tcPr>
          <w:p w14:paraId="58205C60" w14:textId="77777777" w:rsidR="00896D7D" w:rsidRDefault="00000000">
            <w:pPr>
              <w:spacing w:after="0" w:line="252" w:lineRule="auto"/>
            </w:pPr>
            <w:r>
              <w:t>Landing pública</w:t>
            </w:r>
          </w:p>
        </w:tc>
        <w:tc>
          <w:tcPr>
            <w:tcW w:w="5360" w:type="dxa"/>
            <w:shd w:val="clear" w:color="auto" w:fill="FFFFFF"/>
            <w:tcMar>
              <w:top w:w="100" w:type="dxa"/>
              <w:left w:w="110" w:type="dxa"/>
              <w:bottom w:w="100" w:type="dxa"/>
              <w:right w:w="110" w:type="dxa"/>
            </w:tcMar>
            <w:vAlign w:val="center"/>
          </w:tcPr>
          <w:p w14:paraId="6C84C57C" w14:textId="77777777" w:rsidR="00896D7D" w:rsidRPr="00B07D39" w:rsidRDefault="00000000">
            <w:pPr>
              <w:spacing w:after="0" w:line="252" w:lineRule="auto"/>
              <w:rPr>
                <w:lang w:val="es-PE"/>
              </w:rPr>
            </w:pPr>
            <w:r>
              <w:t>Presenta HanGo en español desde cero hasta perfeccionamiento, muestra el ciclo de aprendizaje y dirige a registro o acceso.</w:t>
            </w:r>
          </w:p>
        </w:tc>
        <w:tc>
          <w:tcPr>
            <w:tcW w:w="2200" w:type="dxa"/>
            <w:shd w:val="clear" w:color="auto" w:fill="FFFFFF"/>
            <w:tcMar>
              <w:top w:w="100" w:type="dxa"/>
              <w:left w:w="110" w:type="dxa"/>
              <w:bottom w:w="100" w:type="dxa"/>
              <w:right w:w="110" w:type="dxa"/>
            </w:tcMar>
            <w:vAlign w:val="center"/>
          </w:tcPr>
          <w:p w14:paraId="3C99147E" w14:textId="77777777" w:rsidR="00896D7D" w:rsidRDefault="00000000">
            <w:pPr>
              <w:spacing w:after="0" w:line="252" w:lineRule="auto"/>
            </w:pPr>
            <w:r>
              <w:t>Construida; falta medir conversión</w:t>
            </w:r>
          </w:p>
        </w:tc>
      </w:tr>
    </w:tbl>
    <w:p w14:paraId="6EC745DA" w14:textId="77777777" w:rsidR="00896D7D" w:rsidRDefault="00896D7D">
      <w:pPr>
        <w:spacing w:after="20"/>
      </w:pPr>
    </w:p>
    <w:p w14:paraId="6DCFBB32" w14:textId="77777777" w:rsidR="00896D7D" w:rsidRDefault="00000000">
      <w:pPr>
        <w:pStyle w:val="Ttulo2"/>
      </w:pPr>
      <w:r>
        <w:t>Principios de experiencia</w:t>
      </w:r>
    </w:p>
    <w:p w14:paraId="554D68DF" w14:textId="77777777" w:rsidR="00896D7D" w:rsidRPr="00B07D39" w:rsidRDefault="00000000">
      <w:pPr>
        <w:pStyle w:val="Listaconvietas"/>
        <w:rPr>
          <w:lang w:val="es-PE"/>
        </w:rPr>
      </w:pPr>
      <w:r>
        <w:rPr>
          <w:rFonts w:eastAsia="Aptos"/>
          <w:lang w:val="es-ES"/>
        </w:rPr>
        <w:t>El nivel principal es el nivel HanGo; HSK se usa solo como referencia externa cuando aporta claridad.</w:t>
      </w:r>
    </w:p>
    <w:p w14:paraId="15BD08A8" w14:textId="77777777" w:rsidR="00896D7D" w:rsidRPr="00B07D39" w:rsidRDefault="00000000">
      <w:pPr>
        <w:pStyle w:val="Listaconvietas"/>
        <w:rPr>
          <w:lang w:val="es-PE"/>
        </w:rPr>
      </w:pPr>
      <w:r>
        <w:t>Han Tutor lateral explica y responde con pedagogía adaptativa. Su modo de práctica sigue siendo distinto de Han Companion, que ofrece una conversación personal por voz.</w:t>
      </w:r>
    </w:p>
    <w:p w14:paraId="1001E01D" w14:textId="77777777" w:rsidR="00896D7D" w:rsidRPr="00B07D39" w:rsidRDefault="00000000">
      <w:pPr>
        <w:pStyle w:val="Listaconvietas"/>
        <w:rPr>
          <w:lang w:val="es-PE"/>
        </w:rPr>
      </w:pPr>
      <w:r>
        <w:t>El Speaking de Learning Journey representa un personaje y un objetivo de lección; Speaking Lab es una práctica independiente. Ninguno de los dos debe compartir identidad, memoria ni propósito con Han Tutor o Han Companion.</w:t>
      </w:r>
    </w:p>
    <w:p w14:paraId="32FF6C29" w14:textId="77777777" w:rsidR="00896D7D" w:rsidRPr="00B07D39" w:rsidRDefault="00000000">
      <w:pPr>
        <w:pStyle w:val="Listaconvietas"/>
        <w:rPr>
          <w:lang w:val="es-PE"/>
        </w:rPr>
      </w:pPr>
      <w:r>
        <w:rPr>
          <w:rFonts w:eastAsia="Aptos"/>
          <w:lang w:val="es-ES"/>
        </w:rPr>
        <w:t>La IA debe comprender la intención del alumno aunque la pronunciación sea aproximada, sin ocultar el error en el feedback.</w:t>
      </w:r>
    </w:p>
    <w:p w14:paraId="0BE54082" w14:textId="77777777" w:rsidR="00896D7D" w:rsidRPr="00B07D39" w:rsidRDefault="00000000">
      <w:pPr>
        <w:pStyle w:val="Listaconvietas"/>
        <w:rPr>
          <w:lang w:val="es-PE"/>
        </w:rPr>
      </w:pPr>
      <w:r>
        <w:rPr>
          <w:rFonts w:eastAsia="Aptos"/>
          <w:lang w:val="es-ES"/>
        </w:rPr>
        <w:t>El progreso debe reflejar evidencia real y no inflarse por completar pantallas o repetir respuestas.</w:t>
      </w:r>
    </w:p>
    <w:p w14:paraId="74E86602" w14:textId="77777777" w:rsidR="00896D7D" w:rsidRPr="00B07D39" w:rsidRDefault="00000000">
      <w:pPr>
        <w:pStyle w:val="Listaconvietas"/>
        <w:rPr>
          <w:lang w:val="es-PE"/>
        </w:rPr>
      </w:pPr>
      <w:r>
        <w:rPr>
          <w:rFonts w:eastAsia="Aptos"/>
          <w:lang w:val="es-ES"/>
        </w:rPr>
        <w:t>El contenido del MVP requiere revisión humana de mandarín, además de pruebas de producto.</w:t>
      </w:r>
    </w:p>
    <w:p w14:paraId="6733E491" w14:textId="77777777" w:rsidR="00896D7D" w:rsidRDefault="00000000">
      <w:pPr>
        <w:pStyle w:val="Ttulo2"/>
      </w:pPr>
      <w:r>
        <w:t>Motivación y personalización ya implementadas</w:t>
      </w:r>
    </w:p>
    <w:p w14:paraId="235BC778" w14:textId="77777777" w:rsidR="00896D7D" w:rsidRDefault="00896D7D">
      <w:pPr>
        <w:spacing w:after="960"/>
      </w:pPr>
      <w:r>
        <w:t>HanGo ya cuenta con una primera economía de motivación diseñada para acompañar el aprendizaje, no para reemplazarlo. Su impacto debe medirse durante la beta con la misma prudencia que Han, Speaking o Writing.</w:t>
      </w:r>
    </w:p>
    <w:p w14:paraId="23D82254" w14:textId="4652A422" w:rsidR="00896D7D" w:rsidRPr="00B07D39" w:rsidRDefault="00000000">
      <w:pPr>
        <w:pStyle w:val="Listaconvietas"/>
        <w:rPr>
          <w:lang w:val="es-PE"/>
        </w:rPr>
      </w:pPr>
      <w:r>
        <w:rPr>
          <w:rFonts w:eastAsia="Aptos"/>
          <w:lang w:val="es-ES"/>
        </w:rPr>
        <w:t>Cuatro avatares zodiacales disponibles: conejo, mono, perro y tigre; los otros ocho signos aparecen como futuras opciones.</w:t>
      </w:r>
      <w:r w:rsidR="0007222F">
        <w:rPr>
          <w:rFonts w:eastAsia="Aptos"/>
          <w:lang w:val="es-ES"/>
        </w:rPr>
      </w:r>
      <w:r>
        <w:rPr>
          <w:rFonts w:eastAsia="Aptos"/>
          <w:lang w:val="es-ES"/>
        </w:rPr>
      </w:r>
    </w:p>
    <w:p w14:paraId="23D82254" w14:textId="4652A422" w:rsidR="00896D7D" w:rsidRPr="00B07D39" w:rsidRDefault="00000000">
      <w:pPr>
        <w:pStyle w:val="Listaconvietas"/>
        <w:rPr>
          <w:lang w:val="es-PE"/>
        </w:rPr>
      </w:pPr>
      <w:r>
        <w:rPr>
          <w:rFonts w:eastAsia="Aptos"/>
          <w:lang w:val="es-ES"/>
        </w:rPr>
        <w:t>Doce accesorios por animal, organizados en cabeza, rostro y torso, con precios comunes y especiales dentro de una tienda cosmética.</w:t>
      </w:r>
      <w:r w:rsidR="0007222F">
        <w:rPr>
          <w:rFonts w:eastAsia="Aptos"/>
          <w:lang w:val="es-ES"/>
        </w:rPr>
      </w:r>
      <w:r>
        <w:rPr>
          <w:rFonts w:eastAsia="Aptos"/>
          <w:lang w:val="es-ES"/>
        </w:rPr>
      </w:r>
    </w:p>
    <w:p w14:paraId="23D82254" w14:textId="4652A422" w:rsidR="00896D7D" w:rsidRPr="00B07D39" w:rsidRDefault="00000000">
      <w:pPr>
        <w:pStyle w:val="Listaconvietas"/>
        <w:rPr>
          <w:lang w:val="es-PE"/>
        </w:rPr>
      </w:pPr>
      <w:r>
        <w:rPr>
          <w:rFonts w:eastAsia="Aptos"/>
          <w:lang w:val="es-ES"/>
        </w:rPr>
        <w:t>HanCoins con historial de movimientos: se ganan por actividad verificable y se gastan únicamente en accesorios; nunca compran Nivel General ni mejoran una calificación.</w:t>
      </w:r>
      <w:r w:rsidR="0007222F">
        <w:rPr>
          <w:rFonts w:eastAsia="Aptos"/>
          <w:lang w:val="es-ES"/>
        </w:rPr>
      </w:r>
      <w:r>
        <w:rPr>
          <w:rFonts w:eastAsia="Aptos"/>
          <w:lang w:val="es-ES"/>
        </w:rPr>
      </w:r>
    </w:p>
    <w:p w14:paraId="23D82254" w14:textId="4652A422" w:rsidR="00896D7D" w:rsidRPr="00B07D39" w:rsidRDefault="00000000">
      <w:pPr>
        <w:pStyle w:val="Listaconvietas"/>
        <w:rPr>
          <w:lang w:val="es-PE"/>
        </w:rPr>
      </w:pPr>
      <w:r>
        <w:t>Logros, celebraciones y leaderboard acumulativo por puntos de Nivel General. Un premio semanal separado entrega HanCoins según lo ganado durante la semana; ambos deben auditarse para evitar que la competencia desplace el aprendizaje.</w:t>
      </w:r>
    </w:p>
    <w:p w14:paraId="129E5011" w14:textId="77777777" w:rsidR="00896D7D" w:rsidRPr="00B07D39" w:rsidRDefault="00000000">
      <w:pPr>
        <w:pStyle w:val="Ttulo1"/>
        <w:pageBreakBefore/>
        <w:rPr>
          <w:lang w:val="es-PE"/>
        </w:rPr>
      </w:pPr>
      <w:r w:rsidRPr="00B07D39">
        <w:rPr>
          <w:lang w:val="es-PE"/>
        </w:rPr>
        <w:lastRenderedPageBreak/>
        <w:t>05  Alcance realista del MVP</w:t>
      </w:r>
    </w:p>
    <w:p w14:paraId="5E726109" w14:textId="77777777" w:rsidR="00896D7D" w:rsidRPr="00B07D39" w:rsidRDefault="00000000">
      <w:pPr>
        <w:pBdr>
          <w:left w:val="single" w:sz="18" w:space="8" w:color="C0203D"/>
        </w:pBdr>
        <w:shd w:val="clear" w:color="auto" w:fill="FBEAEC"/>
        <w:spacing w:before="100" w:after="160" w:line="283" w:lineRule="auto"/>
        <w:ind w:left="144" w:right="72"/>
        <w:rPr>
          <w:lang w:val="es-PE"/>
        </w:rPr>
      </w:pPr>
      <w:r>
        <w:rPr>
          <w:rFonts w:eastAsia="Aptos"/>
          <w:b/>
          <w:color w:val="C0203D"/>
          <w:sz w:val="20"/>
          <w:lang w:val="es-ES"/>
        </w:rPr>
        <w:t xml:space="preserve">DEFINICIÓN  </w:t>
      </w:r>
      <w:r>
        <w:rPr>
          <w:rFonts w:eastAsia="Aptos"/>
          <w:sz w:val="20"/>
          <w:lang w:val="es-ES"/>
        </w:rPr>
        <w:t>El MVP no es todo el ecosistema. Es una primera versión operable de HanGo Learn capaz de demostrar que un usuario completa una ruta, recibe valor, aprende, regresa y puede ser atendido a un costo sostenible.</w:t>
      </w:r>
    </w:p>
    <w:p w14:paraId="65016D56" w14:textId="77777777" w:rsidR="00896D7D" w:rsidRDefault="00000000">
      <w:pPr>
        <w:pStyle w:val="Ttulo2"/>
      </w:pPr>
      <w:r>
        <w:t>Obligatorio para la primera versión</w:t>
      </w:r>
    </w:p>
    <w:p w14:paraId="02CC58A2" w14:textId="64493034" w:rsidR="00896D7D" w:rsidRPr="00B07D39" w:rsidRDefault="00000000">
      <w:pPr>
        <w:pStyle w:val="Listaconvietas"/>
        <w:rPr>
          <w:lang w:val="es-PE"/>
        </w:rPr>
      </w:pPr>
      <w:r>
        <w:t>Ruta piloto que permita comenzar desde cero y avanzar hacia situaciones reales, limitada a 6-8 lecciones coherentes y objetivos medibles para la primera cohorte.</w:t>
      </w:r>
    </w:p>
    <w:p w14:paraId="7470F0E7" w14:textId="77777777" w:rsidR="00896D7D" w:rsidRPr="00B07D39" w:rsidRDefault="00000000">
      <w:pPr>
        <w:pStyle w:val="Listaconvietas"/>
        <w:rPr>
          <w:lang w:val="es-PE"/>
        </w:rPr>
      </w:pPr>
      <w:r>
        <w:rPr>
          <w:rFonts w:eastAsia="Aptos"/>
          <w:lang w:val="es-ES"/>
        </w:rPr>
        <w:t>Onboarding, acceso, persistencia y recuperación de cuenta confiables.</w:t>
      </w:r>
    </w:p>
    <w:p w14:paraId="2BD6B4A6" w14:textId="77777777" w:rsidR="00896D7D" w:rsidRPr="00B07D39" w:rsidRDefault="00000000">
      <w:pPr>
        <w:pStyle w:val="Listaconvietas"/>
        <w:rPr>
          <w:lang w:val="es-PE"/>
        </w:rPr>
      </w:pPr>
      <w:r>
        <w:t>Han Tutor estable, natural y adaptado al nivel, con ejemplos en caracteres, pinyin y traducción; Han Companion se mantiene como experiencia de voz separada.</w:t>
      </w:r>
    </w:p>
    <w:p>
      <w:pPr>
        <w:pStyle w:val="Listaconvietas"/>
      </w:pPr>
      <w:r>
        <w:t>Han Vocabulary como consulta contextual ajustada automáticamente al nivel, sin puntaje ni HanCoins.</w:t>
      </w:r>
    </w:p>
    <w:p>
      <w:pPr>
        <w:pStyle w:val="Listaconvietas"/>
      </w:pPr>
      <w:r>
        <w:t>Han Companion como conversación personal por voz, sin transcript visible ni mezcla con el tutor o los Speakings.</w:t>
      </w:r>
    </w:p>
    <w:p w14:paraId="66DD0FE8" w14:textId="77777777" w:rsidR="00896D7D" w:rsidRPr="00B07D39" w:rsidRDefault="00000000">
      <w:pPr>
        <w:pStyle w:val="Listaconvietas"/>
        <w:rPr>
          <w:lang w:val="es-PE"/>
        </w:rPr>
      </w:pPr>
      <w:r>
        <w:rPr>
          <w:rFonts w:eastAsia="Aptos"/>
          <w:lang w:val="es-ES"/>
        </w:rPr>
        <w:t>Speaking contextual de lección con turnos naturales, memoria y feedback posterior.</w:t>
      </w:r>
    </w:p>
    <w:p w14:paraId="49B81BAF" w14:textId="77777777" w:rsidR="00896D7D" w:rsidRPr="00B07D39" w:rsidRDefault="00000000">
      <w:pPr>
        <w:pStyle w:val="Listaconvietas"/>
        <w:rPr>
          <w:lang w:val="es-PE"/>
        </w:rPr>
      </w:pPr>
      <w:r>
        <w:rPr>
          <w:rFonts w:eastAsia="Aptos"/>
          <w:lang w:val="es-ES"/>
        </w:rPr>
        <w:t>Reflection y Progress basados en evidencia real.</w:t>
      </w:r>
    </w:p>
    <w:p w14:paraId="370AF1B3" w14:textId="323384D6" w:rsidR="00896D7D" w:rsidRPr="00B07D39" w:rsidRDefault="00000000">
      <w:pPr>
        <w:pStyle w:val="Listaconvietas"/>
        <w:rPr>
          <w:lang w:val="es-PE"/>
        </w:rPr>
      </w:pPr>
      <w:r>
        <w:t>Writing básico funcional. La evaluación manuscrita por foto está construida, pero aún no se ha validado con usuarios y solo entra si su calidad y costo son aceptables.</w:t>
      </w:r>
    </w:p>
    <w:p w14:paraId="39E733CC" w14:textId="77777777" w:rsidR="00896D7D" w:rsidRPr="00B07D39" w:rsidRDefault="00000000">
      <w:pPr>
        <w:pStyle w:val="Listaconvietas"/>
        <w:rPr>
          <w:lang w:val="es-PE"/>
        </w:rPr>
      </w:pPr>
      <w:r>
        <w:t>Despliegue, monitoreo, backups, privacidad, registro de tokens y costo por función, rate limits, reintentos idempotentes y soporte de beta.</w:t>
      </w:r>
    </w:p>
    <w:p w14:paraId="75BAF5CB" w14:textId="77777777" w:rsidR="00896D7D" w:rsidRPr="00B07D39" w:rsidRDefault="00000000">
      <w:pPr>
        <w:pStyle w:val="Listaconvietas"/>
        <w:rPr>
          <w:lang w:val="es-PE"/>
        </w:rPr>
      </w:pPr>
      <w:r>
        <w:rPr>
          <w:rFonts w:eastAsia="Aptos"/>
          <w:lang w:val="es-ES"/>
        </w:rPr>
        <w:t>Revisión humana del mandarín de toda la ruta que se entregue a usuarios.</w:t>
      </w:r>
    </w:p>
    <w:p w14:paraId="20746109" w14:textId="77777777" w:rsidR="00896D7D" w:rsidRDefault="00000000">
      <w:pPr>
        <w:pStyle w:val="Ttulo2"/>
      </w:pPr>
      <w:r>
        <w:t>Condicional</w:t>
      </w:r>
    </w:p>
    <w:p w14:paraId="2BBB6C83" w14:textId="77777777" w:rsidR="00896D7D" w:rsidRPr="00B07D39" w:rsidRDefault="00000000">
      <w:pPr>
        <w:pStyle w:val="Listaconvietas"/>
        <w:rPr>
          <w:lang w:val="es-PE"/>
        </w:rPr>
      </w:pPr>
      <w:r>
        <w:rPr>
          <w:rFonts w:eastAsia="Aptos"/>
          <w:lang w:val="es-ES"/>
        </w:rPr>
        <w:t>Practice with Han en Speaking Lab, si no debilita la estabilidad del Speaking de lección.</w:t>
      </w:r>
    </w:p>
    <w:p w14:paraId="503EBA0D" w14:textId="77777777" w:rsidR="00896D7D" w:rsidRPr="00B07D39" w:rsidRDefault="00000000">
      <w:pPr>
        <w:pStyle w:val="Listaconvietas"/>
        <w:rPr>
          <w:lang w:val="es-PE"/>
        </w:rPr>
      </w:pPr>
      <w:r>
        <w:rPr>
          <w:rFonts w:eastAsia="Aptos"/>
          <w:lang w:val="es-ES"/>
        </w:rPr>
        <w:t>Placement simplificado y segundo escenario, si no retrasan el flujo principal.</w:t>
      </w:r>
    </w:p>
    <w:p w14:paraId="1174641C" w14:textId="77777777" w:rsidR="00896D7D" w:rsidRPr="00B07D39" w:rsidRDefault="00000000">
      <w:pPr>
        <w:pStyle w:val="Listaconvietas"/>
        <w:rPr>
          <w:lang w:val="es-PE"/>
        </w:rPr>
      </w:pPr>
      <w:r>
        <w:rPr>
          <w:rFonts w:eastAsia="Aptos"/>
          <w:lang w:val="es-ES"/>
        </w:rPr>
        <w:t>Writing manuscrito por fotos, si la lectura es honesta, útil y costeable.</w:t>
      </w:r>
    </w:p>
    <w:p w14:paraId="3931426A" w14:textId="77777777" w:rsidR="00896D7D" w:rsidRPr="00B07D39" w:rsidRDefault="00000000">
      <w:pPr>
        <w:pStyle w:val="Listaconvietas"/>
        <w:rPr>
          <w:lang w:val="es-PE"/>
        </w:rPr>
      </w:pPr>
      <w:r>
        <w:rPr>
          <w:rFonts w:eastAsia="Aptos"/>
          <w:lang w:val="es-ES"/>
        </w:rPr>
        <w:t>Google Sign-In u otras comodidades, únicamente si el acceso base ya es confiable.</w:t>
      </w:r>
    </w:p>
    <w:p w14:paraId="31CDB7D9" w14:textId="77777777" w:rsidR="00896D7D" w:rsidRPr="00B07D39" w:rsidRDefault="00000000">
      <w:pPr>
        <w:pStyle w:val="Ttulo2"/>
        <w:rPr>
          <w:lang w:val="es-PE"/>
        </w:rPr>
      </w:pPr>
      <w:r w:rsidRPr="00B07D39">
        <w:rPr>
          <w:lang w:val="es-PE"/>
        </w:rPr>
        <w:t>Fuera del MVP</w:t>
      </w:r>
    </w:p>
    <w:p w14:paraId="3C12C36B" w14:textId="77777777" w:rsidR="00896D7D" w:rsidRPr="00B07D39" w:rsidRDefault="00000000">
      <w:pPr>
        <w:rPr>
          <w:lang w:val="es-PE"/>
        </w:rPr>
      </w:pPr>
      <w:r>
        <w:rPr>
          <w:rFonts w:eastAsia="Aptos"/>
          <w:lang w:val="es-ES"/>
        </w:rPr>
        <w:t>HanGo Teacher, Institutions, Connect, Community, Play y Marketplace; aplicaciones nativas; modo offline completo; monetización o economía ampliada de HanCoins; mundo virtual; personalización institucional profunda; y cualquier expansión que no sea necesaria para validar HanGo Learn.</w:t>
      </w:r>
    </w:p>
    <w:p w14:paraId="36DFB391" w14:textId="77777777" w:rsidR="00896D7D" w:rsidRDefault="00000000">
      <w:pPr>
        <w:pStyle w:val="Ttulo2"/>
      </w:pPr>
      <w:r>
        <w:t>Criterios de salida</w:t>
      </w:r>
    </w:p>
    <w:tbl>
      <w:tblPr>
        <w:tblW w:w="9360" w:type="dxa"/>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Layout w:type="fixed"/>
        <w:tblLook w:val="04A0" w:firstRow="1" w:lastRow="0" w:firstColumn="1" w:lastColumn="0" w:noHBand="0" w:noVBand="1"/>
      </w:tblPr>
      <w:tblGrid>
        <w:gridCol w:w="3600"/>
        <w:gridCol w:w="5760"/>
      </w:tblGrid>
      <w:tr w:rsidR="00896D7D" w14:paraId="3C325B87" w14:textId="77777777">
        <w:trPr>
          <w:cantSplit/>
          <w:tblHeader/>
        </w:trPr>
        <w:tc>
          <w:tcPr>
            <w:tcW w:w="3600" w:type="dxa"/>
            <w:shd w:val="clear" w:color="auto" w:fill="C0203D"/>
            <w:tcMar>
              <w:top w:w="100" w:type="dxa"/>
              <w:left w:w="110" w:type="dxa"/>
              <w:bottom w:w="100" w:type="dxa"/>
              <w:right w:w="110" w:type="dxa"/>
            </w:tcMar>
            <w:vAlign w:val="center"/>
          </w:tcPr>
          <w:p w14:paraId="3EF89765" w14:textId="77777777" w:rsidR="00896D7D" w:rsidRDefault="00000000">
            <w:pPr>
              <w:spacing w:after="0"/>
            </w:pPr>
            <w:r>
              <w:rPr>
                <w:rFonts w:eastAsia="Aptos"/>
                <w:b/>
                <w:color w:val="FFFFFF"/>
                <w:sz w:val="18"/>
                <w:lang w:val="es-ES"/>
              </w:rPr>
              <w:t>Pregunta</w:t>
            </w:r>
          </w:p>
        </w:tc>
        <w:tc>
          <w:tcPr>
            <w:tcW w:w="5760" w:type="dxa"/>
            <w:shd w:val="clear" w:color="auto" w:fill="C0203D"/>
            <w:tcMar>
              <w:top w:w="100" w:type="dxa"/>
              <w:left w:w="110" w:type="dxa"/>
              <w:bottom w:w="100" w:type="dxa"/>
              <w:right w:w="110" w:type="dxa"/>
            </w:tcMar>
            <w:vAlign w:val="center"/>
          </w:tcPr>
          <w:p w14:paraId="61D4CFBC" w14:textId="77777777" w:rsidR="00896D7D" w:rsidRDefault="00000000">
            <w:pPr>
              <w:spacing w:after="0"/>
            </w:pPr>
            <w:r>
              <w:rPr>
                <w:rFonts w:eastAsia="Aptos"/>
                <w:b/>
                <w:color w:val="FFFFFF"/>
                <w:sz w:val="18"/>
                <w:lang w:val="es-ES"/>
              </w:rPr>
              <w:t>Evidencia mínima buscada</w:t>
            </w:r>
          </w:p>
        </w:tc>
      </w:tr>
      <w:tr w:rsidR="00896D7D" w:rsidRPr="00B07D39" w14:paraId="65787E5A" w14:textId="77777777">
        <w:trPr>
          <w:cantSplit/>
        </w:trPr>
        <w:tc>
          <w:tcPr>
            <w:tcW w:w="3600" w:type="dxa"/>
            <w:shd w:val="clear" w:color="auto" w:fill="FFFFFF"/>
            <w:tcMar>
              <w:top w:w="100" w:type="dxa"/>
              <w:left w:w="110" w:type="dxa"/>
              <w:bottom w:w="100" w:type="dxa"/>
              <w:right w:w="110" w:type="dxa"/>
            </w:tcMar>
            <w:vAlign w:val="center"/>
          </w:tcPr>
          <w:p w14:paraId="72EE2A06" w14:textId="77777777" w:rsidR="00896D7D" w:rsidRPr="00B07D39" w:rsidRDefault="00000000">
            <w:pPr>
              <w:spacing w:after="0" w:line="252" w:lineRule="auto"/>
              <w:rPr>
                <w:lang w:val="es-PE"/>
              </w:rPr>
            </w:pPr>
            <w:r>
              <w:rPr>
                <w:rFonts w:eastAsia="Aptos"/>
                <w:b/>
                <w:sz w:val="18"/>
                <w:lang w:val="es-ES"/>
              </w:rPr>
              <w:t>¿El usuario entiende qué hacer?</w:t>
            </w:r>
          </w:p>
        </w:tc>
        <w:tc>
          <w:tcPr>
            <w:tcW w:w="5760" w:type="dxa"/>
            <w:shd w:val="clear" w:color="auto" w:fill="FFFFFF"/>
            <w:tcMar>
              <w:top w:w="100" w:type="dxa"/>
              <w:left w:w="110" w:type="dxa"/>
              <w:bottom w:w="100" w:type="dxa"/>
              <w:right w:w="110" w:type="dxa"/>
            </w:tcMar>
            <w:vAlign w:val="center"/>
          </w:tcPr>
          <w:p w14:paraId="35CF1C2B" w14:textId="77777777" w:rsidR="00896D7D" w:rsidRPr="00B07D39" w:rsidRDefault="00000000">
            <w:pPr>
              <w:spacing w:after="0" w:line="252" w:lineRule="auto"/>
              <w:rPr>
                <w:lang w:val="es-PE"/>
              </w:rPr>
            </w:pPr>
            <w:r>
              <w:rPr>
                <w:rFonts w:eastAsia="Aptos"/>
                <w:sz w:val="18"/>
                <w:lang w:val="es-ES"/>
              </w:rPr>
              <w:t>Completa onboarding y llega a una acción de valor sin guía constante.</w:t>
            </w:r>
          </w:p>
        </w:tc>
      </w:tr>
      <w:tr w:rsidR="00896D7D" w:rsidRPr="00B07D39" w14:paraId="1C8A9390" w14:textId="77777777">
        <w:trPr>
          <w:cantSplit/>
        </w:trPr>
        <w:tc>
          <w:tcPr>
            <w:tcW w:w="3600" w:type="dxa"/>
            <w:shd w:val="clear" w:color="auto" w:fill="FAFAFA"/>
            <w:tcMar>
              <w:top w:w="100" w:type="dxa"/>
              <w:left w:w="110" w:type="dxa"/>
              <w:bottom w:w="100" w:type="dxa"/>
              <w:right w:w="110" w:type="dxa"/>
            </w:tcMar>
            <w:vAlign w:val="center"/>
          </w:tcPr>
          <w:p w14:paraId="5A942FA4" w14:textId="77777777" w:rsidR="00896D7D" w:rsidRDefault="00000000">
            <w:pPr>
              <w:spacing w:after="0" w:line="252" w:lineRule="auto"/>
            </w:pPr>
            <w:r>
              <w:rPr>
                <w:rFonts w:eastAsia="Aptos"/>
                <w:b/>
                <w:sz w:val="18"/>
                <w:lang w:val="es-ES"/>
              </w:rPr>
              <w:t>¿La ruta aporta valor?</w:t>
            </w:r>
          </w:p>
        </w:tc>
        <w:tc>
          <w:tcPr>
            <w:tcW w:w="5760" w:type="dxa"/>
            <w:shd w:val="clear" w:color="auto" w:fill="FAFAFA"/>
            <w:tcMar>
              <w:top w:w="100" w:type="dxa"/>
              <w:left w:w="110" w:type="dxa"/>
              <w:bottom w:w="100" w:type="dxa"/>
              <w:right w:w="110" w:type="dxa"/>
            </w:tcMar>
            <w:vAlign w:val="center"/>
          </w:tcPr>
          <w:p w14:paraId="01F48478" w14:textId="77777777" w:rsidR="00896D7D" w:rsidRPr="00B07D39" w:rsidRDefault="00000000">
            <w:pPr>
              <w:spacing w:after="0" w:line="252" w:lineRule="auto"/>
              <w:rPr>
                <w:lang w:val="es-PE"/>
              </w:rPr>
            </w:pPr>
            <w:r>
              <w:rPr>
                <w:rFonts w:eastAsia="Aptos"/>
                <w:sz w:val="18"/>
                <w:lang w:val="es-ES"/>
              </w:rPr>
              <w:t>Finaliza actividades clave y puede explicar qué aprendió o practicó.</w:t>
            </w:r>
          </w:p>
        </w:tc>
      </w:tr>
      <w:tr w:rsidR="00896D7D" w:rsidRPr="00B07D39" w14:paraId="4CDC1947" w14:textId="77777777">
        <w:trPr>
          <w:cantSplit/>
        </w:trPr>
        <w:tc>
          <w:tcPr>
            <w:tcW w:w="3600" w:type="dxa"/>
            <w:shd w:val="clear" w:color="auto" w:fill="FFFFFF"/>
            <w:tcMar>
              <w:top w:w="100" w:type="dxa"/>
              <w:left w:w="110" w:type="dxa"/>
              <w:bottom w:w="100" w:type="dxa"/>
              <w:right w:w="110" w:type="dxa"/>
            </w:tcMar>
            <w:vAlign w:val="center"/>
          </w:tcPr>
          <w:p w14:paraId="0B4BB5FD" w14:textId="77777777" w:rsidR="00896D7D" w:rsidRDefault="00000000">
            <w:pPr>
              <w:spacing w:after="0" w:line="252" w:lineRule="auto"/>
            </w:pPr>
            <w:r>
              <w:rPr>
                <w:rFonts w:eastAsia="Aptos"/>
                <w:b/>
                <w:sz w:val="18"/>
                <w:lang w:val="es-ES"/>
              </w:rPr>
              <w:t>¿Regresa?</w:t>
            </w:r>
          </w:p>
        </w:tc>
        <w:tc>
          <w:tcPr>
            <w:tcW w:w="5760" w:type="dxa"/>
            <w:shd w:val="clear" w:color="auto" w:fill="FFFFFF"/>
            <w:tcMar>
              <w:top w:w="100" w:type="dxa"/>
              <w:left w:w="110" w:type="dxa"/>
              <w:bottom w:w="100" w:type="dxa"/>
              <w:right w:w="110" w:type="dxa"/>
            </w:tcMar>
            <w:vAlign w:val="center"/>
          </w:tcPr>
          <w:p w14:paraId="729157A4" w14:textId="77777777" w:rsidR="00896D7D" w:rsidRPr="00B07D39" w:rsidRDefault="00000000">
            <w:pPr>
              <w:spacing w:after="0" w:line="252" w:lineRule="auto"/>
              <w:rPr>
                <w:lang w:val="es-PE"/>
              </w:rPr>
            </w:pPr>
            <w:r>
              <w:rPr>
                <w:rFonts w:eastAsia="Aptos"/>
                <w:sz w:val="18"/>
                <w:lang w:val="es-ES"/>
              </w:rPr>
              <w:t>Existe retorno voluntario durante la beta, no solo recordatorios personales.</w:t>
            </w:r>
          </w:p>
        </w:tc>
      </w:tr>
      <w:tr w:rsidR="00896D7D" w:rsidRPr="00B07D39" w14:paraId="17507B51" w14:textId="77777777">
        <w:trPr>
          <w:cantSplit/>
        </w:trPr>
        <w:tc>
          <w:tcPr>
            <w:tcW w:w="3600" w:type="dxa"/>
            <w:shd w:val="clear" w:color="auto" w:fill="FAFAFA"/>
            <w:tcMar>
              <w:top w:w="100" w:type="dxa"/>
              <w:left w:w="110" w:type="dxa"/>
              <w:bottom w:w="100" w:type="dxa"/>
              <w:right w:w="110" w:type="dxa"/>
            </w:tcMar>
            <w:vAlign w:val="center"/>
          </w:tcPr>
          <w:p w14:paraId="32C28572" w14:textId="77777777" w:rsidR="00896D7D" w:rsidRDefault="00000000">
            <w:pPr>
              <w:spacing w:after="0" w:line="252" w:lineRule="auto"/>
            </w:pPr>
            <w:r w:rsidRPr="00B07D39">
              <w:rPr>
                <w:rFonts w:eastAsia="Aptos"/>
                <w:b/>
                <w:sz w:val="18"/>
              </w:rPr>
              <w:t>¿Han y Speaking son confiables?</w:t>
            </w:r>
          </w:p>
        </w:tc>
        <w:tc>
          <w:tcPr>
            <w:tcW w:w="5760" w:type="dxa"/>
            <w:shd w:val="clear" w:color="auto" w:fill="FAFAFA"/>
            <w:tcMar>
              <w:top w:w="100" w:type="dxa"/>
              <w:left w:w="110" w:type="dxa"/>
              <w:bottom w:w="100" w:type="dxa"/>
              <w:right w:w="110" w:type="dxa"/>
            </w:tcMar>
            <w:vAlign w:val="center"/>
          </w:tcPr>
          <w:p w14:paraId="6B863948" w14:textId="77777777" w:rsidR="00896D7D" w:rsidRPr="00B07D39" w:rsidRDefault="00000000">
            <w:pPr>
              <w:spacing w:after="0" w:line="252" w:lineRule="auto"/>
              <w:rPr>
                <w:lang w:val="es-PE"/>
              </w:rPr>
            </w:pPr>
            <w:r>
              <w:rPr>
                <w:rFonts w:eastAsia="Aptos"/>
                <w:sz w:val="18"/>
                <w:lang w:val="es-ES"/>
              </w:rPr>
              <w:t>Pocos errores graves de idioma, nivel, turnos, contexto o identidad.</w:t>
            </w:r>
          </w:p>
        </w:tc>
      </w:tr>
      <w:tr w:rsidR="00896D7D" w:rsidRPr="00B07D39" w14:paraId="33411757" w14:textId="77777777">
        <w:trPr>
          <w:cantSplit/>
        </w:trPr>
        <w:tc>
          <w:tcPr>
            <w:tcW w:w="3600" w:type="dxa"/>
            <w:shd w:val="clear" w:color="auto" w:fill="FFFFFF"/>
            <w:tcMar>
              <w:top w:w="100" w:type="dxa"/>
              <w:left w:w="110" w:type="dxa"/>
              <w:bottom w:w="100" w:type="dxa"/>
              <w:right w:w="110" w:type="dxa"/>
            </w:tcMar>
            <w:vAlign w:val="center"/>
          </w:tcPr>
          <w:p w14:paraId="05978528" w14:textId="77777777" w:rsidR="00896D7D" w:rsidRDefault="00000000">
            <w:pPr>
              <w:spacing w:after="0" w:line="252" w:lineRule="auto"/>
            </w:pPr>
            <w:r>
              <w:rPr>
                <w:rFonts w:eastAsia="Aptos"/>
                <w:b/>
                <w:sz w:val="18"/>
                <w:lang w:val="es-ES"/>
              </w:rPr>
              <w:t>¿El aprendizaje es observable?</w:t>
            </w:r>
          </w:p>
        </w:tc>
        <w:tc>
          <w:tcPr>
            <w:tcW w:w="5760" w:type="dxa"/>
            <w:shd w:val="clear" w:color="auto" w:fill="FFFFFF"/>
            <w:tcMar>
              <w:top w:w="100" w:type="dxa"/>
              <w:left w:w="110" w:type="dxa"/>
              <w:bottom w:w="100" w:type="dxa"/>
              <w:right w:w="110" w:type="dxa"/>
            </w:tcMar>
            <w:vAlign w:val="center"/>
          </w:tcPr>
          <w:p w14:paraId="20DC01E3" w14:textId="77777777" w:rsidR="00896D7D" w:rsidRPr="00B07D39" w:rsidRDefault="00000000">
            <w:pPr>
              <w:spacing w:after="0" w:line="252" w:lineRule="auto"/>
              <w:rPr>
                <w:lang w:val="es-PE"/>
              </w:rPr>
            </w:pPr>
            <w:r>
              <w:rPr>
                <w:rFonts w:eastAsia="Aptos"/>
                <w:sz w:val="18"/>
                <w:lang w:val="es-ES"/>
              </w:rPr>
              <w:t>Mejora en tareas, errores objetivo o desempeño comparable.</w:t>
            </w:r>
          </w:p>
        </w:tc>
      </w:tr>
      <w:tr w:rsidR="00896D7D" w:rsidRPr="00B07D39" w14:paraId="26FBF2CC" w14:textId="77777777">
        <w:trPr>
          <w:cantSplit/>
        </w:trPr>
        <w:tc>
          <w:tcPr>
            <w:tcW w:w="3600" w:type="dxa"/>
            <w:shd w:val="clear" w:color="auto" w:fill="FAFAFA"/>
            <w:tcMar>
              <w:top w:w="100" w:type="dxa"/>
              <w:left w:w="110" w:type="dxa"/>
              <w:bottom w:w="100" w:type="dxa"/>
              <w:right w:w="110" w:type="dxa"/>
            </w:tcMar>
            <w:vAlign w:val="center"/>
          </w:tcPr>
          <w:p w14:paraId="63292F15" w14:textId="77777777" w:rsidR="00896D7D" w:rsidRDefault="00000000">
            <w:pPr>
              <w:spacing w:after="0" w:line="252" w:lineRule="auto"/>
            </w:pPr>
            <w:r>
              <w:rPr>
                <w:rFonts w:eastAsia="Aptos"/>
                <w:b/>
                <w:sz w:val="18"/>
                <w:lang w:val="es-ES"/>
              </w:rPr>
              <w:t>¿El costo es sostenible?</w:t>
            </w:r>
          </w:p>
        </w:tc>
        <w:tc>
          <w:tcPr>
            <w:tcW w:w="5760" w:type="dxa"/>
            <w:shd w:val="clear" w:color="auto" w:fill="FAFAFA"/>
            <w:tcMar>
              <w:top w:w="100" w:type="dxa"/>
              <w:left w:w="110" w:type="dxa"/>
              <w:bottom w:w="100" w:type="dxa"/>
              <w:right w:w="110" w:type="dxa"/>
            </w:tcMar>
            <w:vAlign w:val="center"/>
          </w:tcPr>
          <w:p w14:paraId="3E002799" w14:textId="77777777" w:rsidR="00896D7D" w:rsidRPr="00B07D39" w:rsidRDefault="00000000">
            <w:pPr>
              <w:spacing w:after="0" w:line="252" w:lineRule="auto"/>
              <w:rPr>
                <w:lang w:val="es-PE"/>
              </w:rPr>
            </w:pPr>
            <w:r>
              <w:rPr>
                <w:rFonts w:eastAsia="Aptos"/>
                <w:sz w:val="18"/>
                <w:lang w:val="es-ES"/>
              </w:rPr>
              <w:t>Consumo por usuario y por función medido, con límites operativos.</w:t>
            </w:r>
          </w:p>
        </w:tc>
      </w:tr>
    </w:tbl>
    <w:p w14:paraId="2A9E4A43" w14:textId="77777777" w:rsidR="00896D7D" w:rsidRPr="00B07D39" w:rsidRDefault="00896D7D">
      <w:pPr>
        <w:spacing w:after="20"/>
        <w:rPr>
          <w:lang w:val="es-PE"/>
        </w:rPr>
      </w:pPr>
    </w:p>
    <w:p w14:paraId="1593B120" w14:textId="77777777" w:rsidR="00896D7D" w:rsidRPr="00B07D39" w:rsidRDefault="00000000">
      <w:pPr>
        <w:pStyle w:val="Ttulo1"/>
        <w:rPr>
          <w:lang w:val="es-PE"/>
        </w:rPr>
      </w:pPr>
      <w:r w:rsidRPr="00B07D39">
        <w:rPr>
          <w:lang w:val="es-PE"/>
        </w:rPr>
        <w:lastRenderedPageBreak/>
        <w:t>06  Diferenciación y ventaja potencial</w:t>
      </w:r>
    </w:p>
    <w:p w14:paraId="5DFEE8B9" w14:textId="77777777" w:rsidR="00896D7D" w:rsidRPr="00B07D39" w:rsidRDefault="00000000">
      <w:pPr>
        <w:rPr>
          <w:lang w:val="es-PE"/>
        </w:rPr>
      </w:pPr>
      <w:r>
        <w:rPr>
          <w:rFonts w:eastAsia="Aptos"/>
          <w:lang w:val="es-ES"/>
        </w:rPr>
        <w:t>HanGo no debería competir diciendo únicamente que usa inteligencia artificial. La diferenciación debe surgir de integrar aprendizaje de mandarín, práctica multimodal, contexto y seguimiento en una sola experiencia.</w:t>
      </w:r>
    </w:p>
    <w:tbl>
      <w:tblPr>
        <w:tblW w:w="9360" w:type="dxa"/>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Layout w:type="fixed"/>
        <w:tblLook w:val="04A0" w:firstRow="1" w:lastRow="0" w:firstColumn="1" w:lastColumn="0" w:noHBand="0" w:noVBand="1"/>
      </w:tblPr>
      <w:tblGrid>
        <w:gridCol w:w="2200"/>
        <w:gridCol w:w="2500"/>
        <w:gridCol w:w="4660"/>
      </w:tblGrid>
      <w:tr w:rsidR="00896D7D" w14:paraId="45B8C4E1" w14:textId="77777777">
        <w:trPr>
          <w:cantSplit/>
          <w:tblHeader/>
        </w:trPr>
        <w:tc>
          <w:tcPr>
            <w:tcW w:w="2200" w:type="dxa"/>
            <w:shd w:val="clear" w:color="auto" w:fill="C0203D"/>
            <w:tcMar>
              <w:top w:w="100" w:type="dxa"/>
              <w:left w:w="110" w:type="dxa"/>
              <w:bottom w:w="100" w:type="dxa"/>
              <w:right w:w="110" w:type="dxa"/>
            </w:tcMar>
            <w:vAlign w:val="center"/>
          </w:tcPr>
          <w:p w14:paraId="1732E1B8" w14:textId="77777777" w:rsidR="00896D7D" w:rsidRDefault="00000000">
            <w:pPr>
              <w:spacing w:after="0"/>
            </w:pPr>
            <w:r>
              <w:rPr>
                <w:rFonts w:eastAsia="Aptos"/>
                <w:b/>
                <w:color w:val="FFFFFF"/>
                <w:sz w:val="18"/>
                <w:lang w:val="es-ES"/>
              </w:rPr>
              <w:t>Alternativa</w:t>
            </w:r>
          </w:p>
        </w:tc>
        <w:tc>
          <w:tcPr>
            <w:tcW w:w="2500" w:type="dxa"/>
            <w:shd w:val="clear" w:color="auto" w:fill="C0203D"/>
            <w:tcMar>
              <w:top w:w="100" w:type="dxa"/>
              <w:left w:w="110" w:type="dxa"/>
              <w:bottom w:w="100" w:type="dxa"/>
              <w:right w:w="110" w:type="dxa"/>
            </w:tcMar>
            <w:vAlign w:val="center"/>
          </w:tcPr>
          <w:p w14:paraId="160A0186" w14:textId="77777777" w:rsidR="00896D7D" w:rsidRDefault="00000000">
            <w:pPr>
              <w:spacing w:after="0"/>
            </w:pPr>
            <w:r>
              <w:rPr>
                <w:rFonts w:eastAsia="Aptos"/>
                <w:b/>
                <w:color w:val="FFFFFF"/>
                <w:sz w:val="18"/>
                <w:lang w:val="es-ES"/>
              </w:rPr>
              <w:t>Fortaleza habitual</w:t>
            </w:r>
          </w:p>
        </w:tc>
        <w:tc>
          <w:tcPr>
            <w:tcW w:w="4660" w:type="dxa"/>
            <w:shd w:val="clear" w:color="auto" w:fill="C0203D"/>
            <w:tcMar>
              <w:top w:w="100" w:type="dxa"/>
              <w:left w:w="110" w:type="dxa"/>
              <w:bottom w:w="100" w:type="dxa"/>
              <w:right w:w="110" w:type="dxa"/>
            </w:tcMar>
            <w:vAlign w:val="center"/>
          </w:tcPr>
          <w:p w14:paraId="18E93591" w14:textId="77777777" w:rsidR="00896D7D" w:rsidRDefault="00000000">
            <w:pPr>
              <w:spacing w:after="0"/>
            </w:pPr>
            <w:r>
              <w:rPr>
                <w:rFonts w:eastAsia="Aptos"/>
                <w:b/>
                <w:color w:val="FFFFFF"/>
                <w:sz w:val="18"/>
                <w:lang w:val="es-ES"/>
              </w:rPr>
              <w:t>Respuesta buscada de HanGo</w:t>
            </w:r>
          </w:p>
        </w:tc>
      </w:tr>
      <w:tr w:rsidR="00896D7D" w:rsidRPr="00B07D39" w14:paraId="7D27F78B" w14:textId="77777777">
        <w:trPr>
          <w:cantSplit/>
        </w:trPr>
        <w:tc>
          <w:tcPr>
            <w:tcW w:w="2200" w:type="dxa"/>
            <w:shd w:val="clear" w:color="auto" w:fill="FFFFFF"/>
            <w:tcMar>
              <w:top w:w="100" w:type="dxa"/>
              <w:left w:w="110" w:type="dxa"/>
              <w:bottom w:w="100" w:type="dxa"/>
              <w:right w:w="110" w:type="dxa"/>
            </w:tcMar>
            <w:vAlign w:val="center"/>
          </w:tcPr>
          <w:p w14:paraId="5C65D755" w14:textId="77777777" w:rsidR="00896D7D" w:rsidRDefault="00000000">
            <w:pPr>
              <w:spacing w:after="0" w:line="252" w:lineRule="auto"/>
            </w:pPr>
            <w:r>
              <w:rPr>
                <w:rFonts w:eastAsia="Aptos"/>
                <w:b/>
                <w:sz w:val="18"/>
                <w:lang w:val="es-ES"/>
              </w:rPr>
              <w:t>Aplicaciones masivas</w:t>
            </w:r>
          </w:p>
        </w:tc>
        <w:tc>
          <w:tcPr>
            <w:tcW w:w="2500" w:type="dxa"/>
            <w:shd w:val="clear" w:color="auto" w:fill="FFFFFF"/>
            <w:tcMar>
              <w:top w:w="100" w:type="dxa"/>
              <w:left w:w="110" w:type="dxa"/>
              <w:bottom w:w="100" w:type="dxa"/>
              <w:right w:w="110" w:type="dxa"/>
            </w:tcMar>
            <w:vAlign w:val="center"/>
          </w:tcPr>
          <w:p w14:paraId="4A02D1C9" w14:textId="77777777" w:rsidR="00896D7D" w:rsidRDefault="00000000">
            <w:pPr>
              <w:spacing w:after="0" w:line="252" w:lineRule="auto"/>
            </w:pPr>
            <w:r>
              <w:rPr>
                <w:rFonts w:eastAsia="Aptos"/>
                <w:sz w:val="18"/>
                <w:lang w:val="es-ES"/>
              </w:rPr>
              <w:t>Hábito y gamificación</w:t>
            </w:r>
          </w:p>
        </w:tc>
        <w:tc>
          <w:tcPr>
            <w:tcW w:w="4660" w:type="dxa"/>
            <w:shd w:val="clear" w:color="auto" w:fill="FFFFFF"/>
            <w:tcMar>
              <w:top w:w="100" w:type="dxa"/>
              <w:left w:w="110" w:type="dxa"/>
              <w:bottom w:w="100" w:type="dxa"/>
              <w:right w:w="110" w:type="dxa"/>
            </w:tcMar>
            <w:vAlign w:val="center"/>
          </w:tcPr>
          <w:p w14:paraId="6936FA29" w14:textId="77777777" w:rsidR="00896D7D" w:rsidRPr="00B07D39" w:rsidRDefault="00000000">
            <w:pPr>
              <w:spacing w:after="0" w:line="252" w:lineRule="auto"/>
              <w:rPr>
                <w:lang w:val="es-PE"/>
              </w:rPr>
            </w:pPr>
            <w:r>
              <w:rPr>
                <w:rFonts w:eastAsia="Aptos"/>
                <w:sz w:val="18"/>
                <w:lang w:val="es-ES"/>
              </w:rPr>
              <w:t>Más contexto, speaking/writing y feedback conectado con situaciones reales.</w:t>
            </w:r>
          </w:p>
        </w:tc>
      </w:tr>
      <w:tr w:rsidR="00896D7D" w:rsidRPr="00B07D39" w14:paraId="51C530D3" w14:textId="77777777">
        <w:trPr>
          <w:cantSplit/>
        </w:trPr>
        <w:tc>
          <w:tcPr>
            <w:tcW w:w="2200" w:type="dxa"/>
            <w:shd w:val="clear" w:color="auto" w:fill="FAFAFA"/>
            <w:tcMar>
              <w:top w:w="100" w:type="dxa"/>
              <w:left w:w="110" w:type="dxa"/>
              <w:bottom w:w="100" w:type="dxa"/>
              <w:right w:w="110" w:type="dxa"/>
            </w:tcMar>
            <w:vAlign w:val="center"/>
          </w:tcPr>
          <w:p w14:paraId="01508AFB" w14:textId="77777777" w:rsidR="00896D7D" w:rsidRDefault="00000000">
            <w:pPr>
              <w:spacing w:after="0" w:line="252" w:lineRule="auto"/>
            </w:pPr>
            <w:r>
              <w:rPr>
                <w:rFonts w:eastAsia="Aptos"/>
                <w:b/>
                <w:sz w:val="18"/>
                <w:lang w:val="es-ES"/>
              </w:rPr>
              <w:t>Apps especializadas en chino</w:t>
            </w:r>
          </w:p>
        </w:tc>
        <w:tc>
          <w:tcPr>
            <w:tcW w:w="2500" w:type="dxa"/>
            <w:shd w:val="clear" w:color="auto" w:fill="FAFAFA"/>
            <w:tcMar>
              <w:top w:w="100" w:type="dxa"/>
              <w:left w:w="110" w:type="dxa"/>
              <w:bottom w:w="100" w:type="dxa"/>
              <w:right w:w="110" w:type="dxa"/>
            </w:tcMar>
            <w:vAlign w:val="center"/>
          </w:tcPr>
          <w:p w14:paraId="09F07FDA" w14:textId="77777777" w:rsidR="00896D7D" w:rsidRDefault="00000000">
            <w:pPr>
              <w:spacing w:after="0" w:line="252" w:lineRule="auto"/>
            </w:pPr>
            <w:r>
              <w:rPr>
                <w:rFonts w:eastAsia="Aptos"/>
                <w:sz w:val="18"/>
                <w:lang w:val="es-ES"/>
              </w:rPr>
              <w:t>Contenido y práctica específica</w:t>
            </w:r>
          </w:p>
        </w:tc>
        <w:tc>
          <w:tcPr>
            <w:tcW w:w="4660" w:type="dxa"/>
            <w:shd w:val="clear" w:color="auto" w:fill="FAFAFA"/>
            <w:tcMar>
              <w:top w:w="100" w:type="dxa"/>
              <w:left w:w="110" w:type="dxa"/>
              <w:bottom w:w="100" w:type="dxa"/>
              <w:right w:w="110" w:type="dxa"/>
            </w:tcMar>
            <w:vAlign w:val="center"/>
          </w:tcPr>
          <w:p w14:paraId="6A65784E" w14:textId="77777777" w:rsidR="00896D7D" w:rsidRPr="00B07D39" w:rsidRDefault="00000000">
            <w:pPr>
              <w:spacing w:after="0" w:line="252" w:lineRule="auto"/>
              <w:rPr>
                <w:lang w:val="es-PE"/>
              </w:rPr>
            </w:pPr>
            <w:r>
              <w:rPr>
                <w:rFonts w:eastAsia="Aptos"/>
                <w:sz w:val="18"/>
                <w:lang w:val="es-ES"/>
              </w:rPr>
              <w:t>Continuidad entre ruta, Han, errores, progreso y futura conexión docente.</w:t>
            </w:r>
          </w:p>
        </w:tc>
      </w:tr>
      <w:tr w:rsidR="00896D7D" w:rsidRPr="00B07D39" w14:paraId="189FF12E" w14:textId="77777777">
        <w:trPr>
          <w:cantSplit/>
        </w:trPr>
        <w:tc>
          <w:tcPr>
            <w:tcW w:w="2200" w:type="dxa"/>
            <w:shd w:val="clear" w:color="auto" w:fill="FFFFFF"/>
            <w:tcMar>
              <w:top w:w="100" w:type="dxa"/>
              <w:left w:w="110" w:type="dxa"/>
              <w:bottom w:w="100" w:type="dxa"/>
              <w:right w:w="110" w:type="dxa"/>
            </w:tcMar>
            <w:vAlign w:val="center"/>
          </w:tcPr>
          <w:p w14:paraId="14EEE0C7" w14:textId="77777777" w:rsidR="00896D7D" w:rsidRDefault="00000000">
            <w:pPr>
              <w:spacing w:after="0" w:line="252" w:lineRule="auto"/>
            </w:pPr>
            <w:r>
              <w:rPr>
                <w:rFonts w:eastAsia="Aptos"/>
                <w:b/>
                <w:sz w:val="18"/>
                <w:lang w:val="es-ES"/>
              </w:rPr>
              <w:t>IA general</w:t>
            </w:r>
          </w:p>
        </w:tc>
        <w:tc>
          <w:tcPr>
            <w:tcW w:w="2500" w:type="dxa"/>
            <w:shd w:val="clear" w:color="auto" w:fill="FFFFFF"/>
            <w:tcMar>
              <w:top w:w="100" w:type="dxa"/>
              <w:left w:w="110" w:type="dxa"/>
              <w:bottom w:w="100" w:type="dxa"/>
              <w:right w:w="110" w:type="dxa"/>
            </w:tcMar>
            <w:vAlign w:val="center"/>
          </w:tcPr>
          <w:p w14:paraId="2B31E8C4" w14:textId="77777777" w:rsidR="00896D7D" w:rsidRDefault="00000000">
            <w:pPr>
              <w:spacing w:after="0" w:line="252" w:lineRule="auto"/>
            </w:pPr>
            <w:r>
              <w:rPr>
                <w:rFonts w:eastAsia="Aptos"/>
                <w:sz w:val="18"/>
                <w:lang w:val="es-ES"/>
              </w:rPr>
              <w:t>Flexibilidad conversacional</w:t>
            </w:r>
          </w:p>
        </w:tc>
        <w:tc>
          <w:tcPr>
            <w:tcW w:w="4660" w:type="dxa"/>
            <w:shd w:val="clear" w:color="auto" w:fill="FFFFFF"/>
            <w:tcMar>
              <w:top w:w="100" w:type="dxa"/>
              <w:left w:w="110" w:type="dxa"/>
              <w:bottom w:w="100" w:type="dxa"/>
              <w:right w:w="110" w:type="dxa"/>
            </w:tcMar>
            <w:vAlign w:val="center"/>
          </w:tcPr>
          <w:p w14:paraId="34BB8311" w14:textId="77777777" w:rsidR="00896D7D" w:rsidRPr="00B07D39" w:rsidRDefault="00000000">
            <w:pPr>
              <w:spacing w:after="0" w:line="252" w:lineRule="auto"/>
              <w:rPr>
                <w:lang w:val="es-PE"/>
              </w:rPr>
            </w:pPr>
            <w:r>
              <w:rPr>
                <w:rFonts w:eastAsia="Aptos"/>
                <w:sz w:val="18"/>
                <w:lang w:val="es-ES"/>
              </w:rPr>
              <w:t>Estructura, nivel, memoria de aprendizaje y evaluación trazable.</w:t>
            </w:r>
          </w:p>
        </w:tc>
      </w:tr>
      <w:tr w:rsidR="00896D7D" w:rsidRPr="00B07D39" w14:paraId="04F98EAB" w14:textId="77777777">
        <w:trPr>
          <w:cantSplit/>
        </w:trPr>
        <w:tc>
          <w:tcPr>
            <w:tcW w:w="2200" w:type="dxa"/>
            <w:shd w:val="clear" w:color="auto" w:fill="FAFAFA"/>
            <w:tcMar>
              <w:top w:w="100" w:type="dxa"/>
              <w:left w:w="110" w:type="dxa"/>
              <w:bottom w:w="100" w:type="dxa"/>
              <w:right w:w="110" w:type="dxa"/>
            </w:tcMar>
            <w:vAlign w:val="center"/>
          </w:tcPr>
          <w:p w14:paraId="4AF4288F" w14:textId="77777777" w:rsidR="00896D7D" w:rsidRDefault="00000000">
            <w:pPr>
              <w:spacing w:after="0" w:line="252" w:lineRule="auto"/>
            </w:pPr>
            <w:r>
              <w:rPr>
                <w:rFonts w:eastAsia="Aptos"/>
                <w:b/>
                <w:sz w:val="18"/>
                <w:lang w:val="es-ES"/>
              </w:rPr>
              <w:t>Profesor o instituto</w:t>
            </w:r>
          </w:p>
        </w:tc>
        <w:tc>
          <w:tcPr>
            <w:tcW w:w="2500" w:type="dxa"/>
            <w:shd w:val="clear" w:color="auto" w:fill="FAFAFA"/>
            <w:tcMar>
              <w:top w:w="100" w:type="dxa"/>
              <w:left w:w="110" w:type="dxa"/>
              <w:bottom w:w="100" w:type="dxa"/>
              <w:right w:w="110" w:type="dxa"/>
            </w:tcMar>
            <w:vAlign w:val="center"/>
          </w:tcPr>
          <w:p w14:paraId="13C4CE4B" w14:textId="77777777" w:rsidR="00896D7D" w:rsidRDefault="00000000">
            <w:pPr>
              <w:spacing w:after="0" w:line="252" w:lineRule="auto"/>
            </w:pPr>
            <w:r>
              <w:rPr>
                <w:rFonts w:eastAsia="Aptos"/>
                <w:sz w:val="18"/>
                <w:lang w:val="es-ES"/>
              </w:rPr>
              <w:t>Criterio humano y relación</w:t>
            </w:r>
          </w:p>
        </w:tc>
        <w:tc>
          <w:tcPr>
            <w:tcW w:w="4660" w:type="dxa"/>
            <w:shd w:val="clear" w:color="auto" w:fill="FAFAFA"/>
            <w:tcMar>
              <w:top w:w="100" w:type="dxa"/>
              <w:left w:w="110" w:type="dxa"/>
              <w:bottom w:w="100" w:type="dxa"/>
              <w:right w:w="110" w:type="dxa"/>
            </w:tcMar>
            <w:vAlign w:val="center"/>
          </w:tcPr>
          <w:p w14:paraId="002ACCA5" w14:textId="77777777" w:rsidR="00896D7D" w:rsidRPr="00B07D39" w:rsidRDefault="00000000">
            <w:pPr>
              <w:spacing w:after="0" w:line="252" w:lineRule="auto"/>
              <w:rPr>
                <w:lang w:val="es-PE"/>
              </w:rPr>
            </w:pPr>
            <w:r>
              <w:rPr>
                <w:rFonts w:eastAsia="Aptos"/>
                <w:sz w:val="18"/>
                <w:lang w:val="es-ES"/>
              </w:rPr>
              <w:t>Complemento entre clases, no reemplazo: práctica diaria y evidencia útil.</w:t>
            </w:r>
          </w:p>
        </w:tc>
      </w:tr>
      <w:tr w:rsidR="00896D7D" w:rsidRPr="00B07D39" w14:paraId="7155E8FA" w14:textId="77777777">
        <w:trPr>
          <w:cantSplit/>
        </w:trPr>
        <w:tc>
          <w:tcPr>
            <w:tcW w:w="2200" w:type="dxa"/>
            <w:shd w:val="clear" w:color="auto" w:fill="FFFFFF"/>
            <w:tcMar>
              <w:top w:w="100" w:type="dxa"/>
              <w:left w:w="110" w:type="dxa"/>
              <w:bottom w:w="100" w:type="dxa"/>
              <w:right w:w="110" w:type="dxa"/>
            </w:tcMar>
            <w:vAlign w:val="center"/>
          </w:tcPr>
          <w:p w14:paraId="74E2D67D" w14:textId="77777777" w:rsidR="00896D7D" w:rsidRDefault="00000000">
            <w:pPr>
              <w:spacing w:after="0" w:line="252" w:lineRule="auto"/>
            </w:pPr>
            <w:r>
              <w:rPr>
                <w:rFonts w:eastAsia="Aptos"/>
                <w:b/>
                <w:sz w:val="18"/>
                <w:lang w:val="es-ES"/>
              </w:rPr>
              <w:t>Redes o intercambio</w:t>
            </w:r>
          </w:p>
        </w:tc>
        <w:tc>
          <w:tcPr>
            <w:tcW w:w="2500" w:type="dxa"/>
            <w:shd w:val="clear" w:color="auto" w:fill="FFFFFF"/>
            <w:tcMar>
              <w:top w:w="100" w:type="dxa"/>
              <w:left w:w="110" w:type="dxa"/>
              <w:bottom w:w="100" w:type="dxa"/>
              <w:right w:w="110" w:type="dxa"/>
            </w:tcMar>
            <w:vAlign w:val="center"/>
          </w:tcPr>
          <w:p w14:paraId="3D4B739B" w14:textId="77777777" w:rsidR="00896D7D" w:rsidRDefault="00000000">
            <w:pPr>
              <w:spacing w:after="0" w:line="252" w:lineRule="auto"/>
            </w:pPr>
            <w:r>
              <w:rPr>
                <w:rFonts w:eastAsia="Aptos"/>
                <w:sz w:val="18"/>
                <w:lang w:val="es-ES"/>
              </w:rPr>
              <w:t>Personas reales</w:t>
            </w:r>
          </w:p>
        </w:tc>
        <w:tc>
          <w:tcPr>
            <w:tcW w:w="4660" w:type="dxa"/>
            <w:shd w:val="clear" w:color="auto" w:fill="FFFFFF"/>
            <w:tcMar>
              <w:top w:w="100" w:type="dxa"/>
              <w:left w:w="110" w:type="dxa"/>
              <w:bottom w:w="100" w:type="dxa"/>
              <w:right w:w="110" w:type="dxa"/>
            </w:tcMar>
            <w:vAlign w:val="center"/>
          </w:tcPr>
          <w:p w14:paraId="129ECE1D" w14:textId="77777777" w:rsidR="00896D7D" w:rsidRPr="00B07D39" w:rsidRDefault="00000000">
            <w:pPr>
              <w:spacing w:after="0" w:line="252" w:lineRule="auto"/>
              <w:rPr>
                <w:lang w:val="es-PE"/>
              </w:rPr>
            </w:pPr>
            <w:r>
              <w:rPr>
                <w:rFonts w:eastAsia="Aptos"/>
                <w:sz w:val="18"/>
                <w:lang w:val="es-ES"/>
              </w:rPr>
              <w:t>Más adelante: matching, seguridad, escenarios y progresión mediante Connect.</w:t>
            </w:r>
          </w:p>
        </w:tc>
      </w:tr>
    </w:tbl>
    <w:p w14:paraId="07D7B2BD" w14:textId="77777777" w:rsidR="00896D7D" w:rsidRPr="00B07D39" w:rsidRDefault="00896D7D">
      <w:pPr>
        <w:spacing w:after="20"/>
        <w:rPr>
          <w:lang w:val="es-PE"/>
        </w:rPr>
      </w:pPr>
    </w:p>
    <w:p w14:paraId="78F0B022" w14:textId="77777777" w:rsidR="00896D7D" w:rsidRDefault="00000000">
      <w:pPr>
        <w:pStyle w:val="Ttulo2"/>
      </w:pPr>
      <w:r>
        <w:t>Activos que podrían volverse defendibles</w:t>
      </w:r>
    </w:p>
    <w:p w14:paraId="44A20063" w14:textId="77777777" w:rsidR="00896D7D" w:rsidRPr="00B07D39" w:rsidRDefault="00000000">
      <w:pPr>
        <w:pStyle w:val="Listaconvietas"/>
        <w:rPr>
          <w:lang w:val="es-PE"/>
        </w:rPr>
      </w:pPr>
      <w:r>
        <w:rPr>
          <w:rFonts w:eastAsia="Aptos"/>
          <w:lang w:val="es-ES"/>
        </w:rPr>
        <w:t>Historial longitudinal de habilidades, errores, práctica y mejora de cada alumno.</w:t>
      </w:r>
    </w:p>
    <w:p w14:paraId="15F5AF82" w14:textId="77777777" w:rsidR="00896D7D" w:rsidRPr="00B07D39" w:rsidRDefault="00000000">
      <w:pPr>
        <w:pStyle w:val="Listaconvietas"/>
        <w:rPr>
          <w:lang w:val="es-PE"/>
        </w:rPr>
      </w:pPr>
      <w:r>
        <w:rPr>
          <w:rFonts w:eastAsia="Aptos"/>
          <w:lang w:val="es-ES"/>
        </w:rPr>
        <w:t>Conexión entre contenido, evaluación, conversación, escritura y siguiente acción.</w:t>
      </w:r>
    </w:p>
    <w:p w14:paraId="0D5AC407" w14:textId="77777777" w:rsidR="00896D7D" w:rsidRPr="00B07D39" w:rsidRDefault="00000000">
      <w:pPr>
        <w:pStyle w:val="Listaconvietas"/>
        <w:rPr>
          <w:lang w:val="es-PE"/>
        </w:rPr>
      </w:pPr>
      <w:r>
        <w:t>Experiencia específica para mandarín y usuarios hispanohablantes, desde principiante absoluto hasta perfeccionamiento.</w:t>
      </w:r>
    </w:p>
    <w:p w14:paraId="6E1F040D" w14:textId="77777777" w:rsidR="00896D7D" w:rsidRPr="00B07D39" w:rsidRDefault="00000000">
      <w:pPr>
        <w:pStyle w:val="Listaconvietas"/>
        <w:rPr>
          <w:lang w:val="es-PE"/>
        </w:rPr>
      </w:pPr>
      <w:r>
        <w:rPr>
          <w:rFonts w:eastAsia="Aptos"/>
          <w:lang w:val="es-ES"/>
        </w:rPr>
        <w:t>Calidad acumulada mediante revisión humana, pruebas reales y datos de uso.</w:t>
      </w:r>
    </w:p>
    <w:p w14:paraId="36EB59D0" w14:textId="77777777" w:rsidR="00896D7D" w:rsidRPr="00B07D39" w:rsidRDefault="00000000">
      <w:pPr>
        <w:pStyle w:val="Listaconvietas"/>
        <w:rPr>
          <w:lang w:val="es-PE"/>
        </w:rPr>
      </w:pPr>
      <w:r>
        <w:rPr>
          <w:rFonts w:eastAsia="Aptos"/>
          <w:lang w:val="es-ES"/>
        </w:rPr>
        <w:t>Integración futura con profesores e instituciones sin perder la experiencia directa del estudiante.</w:t>
      </w:r>
    </w:p>
    <w:p w14:paraId="7DE15A66" w14:textId="77777777" w:rsidR="00896D7D" w:rsidRPr="00B07D39" w:rsidRDefault="00000000">
      <w:pPr>
        <w:pBdr>
          <w:left w:val="single" w:sz="18" w:space="8" w:color="C0203D"/>
        </w:pBdr>
        <w:shd w:val="clear" w:color="auto" w:fill="FBEAEC"/>
        <w:spacing w:before="100" w:after="160" w:line="283" w:lineRule="auto"/>
        <w:ind w:left="144" w:right="72"/>
        <w:rPr>
          <w:lang w:val="es-PE"/>
        </w:rPr>
      </w:pPr>
      <w:r>
        <w:rPr>
          <w:rFonts w:eastAsia="Aptos"/>
          <w:b/>
          <w:color w:val="C0203D"/>
          <w:sz w:val="20"/>
          <w:lang w:val="es-ES"/>
        </w:rPr>
        <w:t xml:space="preserve">PRUDENCIA  </w:t>
      </w:r>
      <w:r>
        <w:rPr>
          <w:rFonts w:eastAsia="Aptos"/>
          <w:sz w:val="20"/>
          <w:lang w:val="es-ES"/>
        </w:rPr>
        <w:t>Estas ventajas son hipótesis de producto, no una ventaja competitiva demostrada. Deben confirmarse mediante retención, aprendizaje, calidad y disposición a pagar.</w:t>
      </w:r>
    </w:p>
    <w:p w14:paraId="4955F317" w14:textId="77777777" w:rsidR="00896D7D" w:rsidRPr="00B07D39" w:rsidRDefault="00000000">
      <w:pPr>
        <w:pStyle w:val="Ttulo1"/>
        <w:rPr>
          <w:lang w:val="es-PE"/>
        </w:rPr>
      </w:pPr>
      <w:r w:rsidRPr="00B07D39">
        <w:rPr>
          <w:lang w:val="es-PE"/>
        </w:rPr>
        <w:t>07  Validación y métricas</w:t>
      </w:r>
    </w:p>
    <w:p w14:paraId="015B92E6" w14:textId="77777777" w:rsidR="00896D7D" w:rsidRPr="00B07D39" w:rsidRDefault="00000000">
      <w:pPr>
        <w:pStyle w:val="Ttulo2"/>
        <w:rPr>
          <w:lang w:val="es-PE"/>
        </w:rPr>
      </w:pPr>
      <w:r w:rsidRPr="00B07D39">
        <w:rPr>
          <w:lang w:val="es-PE"/>
        </w:rPr>
        <w:t>Proceso estratégico, no calendario semanal</w:t>
      </w:r>
    </w:p>
    <w:tbl>
      <w:tblPr>
        <w:tblW w:w="9360" w:type="dxa"/>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Layout w:type="fixed"/>
        <w:tblLook w:val="04A0" w:firstRow="1" w:lastRow="0" w:firstColumn="1" w:lastColumn="0" w:noHBand="0" w:noVBand="1"/>
      </w:tblPr>
      <w:tblGrid>
        <w:gridCol w:w="1700"/>
        <w:gridCol w:w="4140"/>
        <w:gridCol w:w="3520"/>
      </w:tblGrid>
      <w:tr w:rsidR="00896D7D" w14:paraId="2AC67731" w14:textId="77777777">
        <w:trPr>
          <w:cantSplit/>
          <w:tblHeader/>
        </w:trPr>
        <w:tc>
          <w:tcPr>
            <w:tcW w:w="1700" w:type="dxa"/>
            <w:shd w:val="clear" w:color="auto" w:fill="C0203D"/>
            <w:tcMar>
              <w:top w:w="100" w:type="dxa"/>
              <w:left w:w="110" w:type="dxa"/>
              <w:bottom w:w="100" w:type="dxa"/>
              <w:right w:w="110" w:type="dxa"/>
            </w:tcMar>
            <w:vAlign w:val="center"/>
          </w:tcPr>
          <w:p w14:paraId="311F375B" w14:textId="77777777" w:rsidR="00896D7D" w:rsidRDefault="00000000">
            <w:pPr>
              <w:spacing w:after="0"/>
            </w:pPr>
            <w:r>
              <w:rPr>
                <w:rFonts w:eastAsia="Aptos"/>
                <w:b/>
                <w:color w:val="FFFFFF"/>
                <w:sz w:val="18"/>
                <w:lang w:val="es-ES"/>
              </w:rPr>
              <w:t>Etapa</w:t>
            </w:r>
          </w:p>
        </w:tc>
        <w:tc>
          <w:tcPr>
            <w:tcW w:w="4140" w:type="dxa"/>
            <w:shd w:val="clear" w:color="auto" w:fill="C0203D"/>
            <w:tcMar>
              <w:top w:w="100" w:type="dxa"/>
              <w:left w:w="110" w:type="dxa"/>
              <w:bottom w:w="100" w:type="dxa"/>
              <w:right w:w="110" w:type="dxa"/>
            </w:tcMar>
            <w:vAlign w:val="center"/>
          </w:tcPr>
          <w:p w14:paraId="159B6193" w14:textId="77777777" w:rsidR="00896D7D" w:rsidRDefault="00000000">
            <w:pPr>
              <w:spacing w:after="0"/>
            </w:pPr>
            <w:r>
              <w:rPr>
                <w:rFonts w:eastAsia="Aptos"/>
                <w:b/>
                <w:color w:val="FFFFFF"/>
                <w:sz w:val="18"/>
                <w:lang w:val="es-ES"/>
              </w:rPr>
              <w:t>Propósito</w:t>
            </w:r>
          </w:p>
        </w:tc>
        <w:tc>
          <w:tcPr>
            <w:tcW w:w="3520" w:type="dxa"/>
            <w:shd w:val="clear" w:color="auto" w:fill="C0203D"/>
            <w:tcMar>
              <w:top w:w="100" w:type="dxa"/>
              <w:left w:w="110" w:type="dxa"/>
              <w:bottom w:w="100" w:type="dxa"/>
              <w:right w:w="110" w:type="dxa"/>
            </w:tcMar>
            <w:vAlign w:val="center"/>
          </w:tcPr>
          <w:p w14:paraId="04FAF645" w14:textId="77777777" w:rsidR="00896D7D" w:rsidRDefault="00000000">
            <w:pPr>
              <w:spacing w:after="0"/>
            </w:pPr>
            <w:r>
              <w:rPr>
                <w:rFonts w:eastAsia="Aptos"/>
                <w:b/>
                <w:color w:val="FFFFFF"/>
                <w:sz w:val="18"/>
                <w:lang w:val="es-ES"/>
              </w:rPr>
              <w:t>Puerta para avanzar</w:t>
            </w:r>
          </w:p>
        </w:tc>
      </w:tr>
      <w:tr w:rsidR="00896D7D" w:rsidRPr="00B07D39" w14:paraId="4F140DC7" w14:textId="77777777">
        <w:trPr>
          <w:cantSplit/>
        </w:trPr>
        <w:tc>
          <w:tcPr>
            <w:tcW w:w="1700" w:type="dxa"/>
            <w:shd w:val="clear" w:color="auto" w:fill="FFFFFF"/>
            <w:tcMar>
              <w:top w:w="100" w:type="dxa"/>
              <w:left w:w="110" w:type="dxa"/>
              <w:bottom w:w="100" w:type="dxa"/>
              <w:right w:w="110" w:type="dxa"/>
            </w:tcMar>
            <w:vAlign w:val="center"/>
          </w:tcPr>
          <w:p w14:paraId="1AD764E3" w14:textId="77777777" w:rsidR="00896D7D" w:rsidRDefault="00000000">
            <w:pPr>
              <w:spacing w:after="0" w:line="252" w:lineRule="auto"/>
            </w:pPr>
            <w:r>
              <w:rPr>
                <w:rFonts w:eastAsia="Aptos"/>
                <w:b/>
                <w:sz w:val="18"/>
                <w:lang w:val="es-ES"/>
              </w:rPr>
              <w:t>Base operable</w:t>
            </w:r>
          </w:p>
        </w:tc>
        <w:tc>
          <w:tcPr>
            <w:tcW w:w="4140" w:type="dxa"/>
            <w:shd w:val="clear" w:color="auto" w:fill="FFFFFF"/>
            <w:tcMar>
              <w:top w:w="100" w:type="dxa"/>
              <w:left w:w="110" w:type="dxa"/>
              <w:bottom w:w="100" w:type="dxa"/>
              <w:right w:w="110" w:type="dxa"/>
            </w:tcMar>
            <w:vAlign w:val="center"/>
          </w:tcPr>
          <w:p w14:paraId="54461EA2" w14:textId="77777777" w:rsidR="00896D7D" w:rsidRPr="00B07D39" w:rsidRDefault="00000000">
            <w:pPr>
              <w:spacing w:after="0" w:line="252" w:lineRule="auto"/>
              <w:rPr>
                <w:lang w:val="es-PE"/>
              </w:rPr>
            </w:pPr>
            <w:r>
              <w:rPr>
                <w:rFonts w:eastAsia="Aptos"/>
                <w:sz w:val="18"/>
                <w:lang w:val="es-ES"/>
              </w:rPr>
              <w:t>Reducir alcance, asegurar calidad mínima y preparar producción.</w:t>
            </w:r>
          </w:p>
        </w:tc>
        <w:tc>
          <w:tcPr>
            <w:tcW w:w="3520" w:type="dxa"/>
            <w:shd w:val="clear" w:color="auto" w:fill="FFFFFF"/>
            <w:tcMar>
              <w:top w:w="100" w:type="dxa"/>
              <w:left w:w="110" w:type="dxa"/>
              <w:bottom w:w="100" w:type="dxa"/>
              <w:right w:w="110" w:type="dxa"/>
            </w:tcMar>
            <w:vAlign w:val="center"/>
          </w:tcPr>
          <w:p w14:paraId="21121DF5" w14:textId="77777777" w:rsidR="00896D7D" w:rsidRPr="00B07D39" w:rsidRDefault="00000000">
            <w:pPr>
              <w:spacing w:after="0" w:line="252" w:lineRule="auto"/>
              <w:rPr>
                <w:lang w:val="es-PE"/>
              </w:rPr>
            </w:pPr>
            <w:r>
              <w:rPr>
                <w:rFonts w:eastAsia="Aptos"/>
                <w:sz w:val="18"/>
                <w:lang w:val="es-ES"/>
              </w:rPr>
              <w:t>Flujo completo estable y recuperable.</w:t>
            </w:r>
          </w:p>
        </w:tc>
      </w:tr>
      <w:tr w:rsidR="00896D7D" w:rsidRPr="00B07D39" w14:paraId="01FBDDA3" w14:textId="77777777">
        <w:trPr>
          <w:cantSplit/>
        </w:trPr>
        <w:tc>
          <w:tcPr>
            <w:tcW w:w="1700" w:type="dxa"/>
            <w:shd w:val="clear" w:color="auto" w:fill="FAFAFA"/>
            <w:tcMar>
              <w:top w:w="100" w:type="dxa"/>
              <w:left w:w="110" w:type="dxa"/>
              <w:bottom w:w="100" w:type="dxa"/>
              <w:right w:w="110" w:type="dxa"/>
            </w:tcMar>
            <w:vAlign w:val="center"/>
          </w:tcPr>
          <w:p w14:paraId="4F6179F6" w14:textId="77777777" w:rsidR="00896D7D" w:rsidRDefault="00000000">
            <w:pPr>
              <w:spacing w:after="0" w:line="252" w:lineRule="auto"/>
            </w:pPr>
            <w:r>
              <w:rPr>
                <w:rFonts w:eastAsia="Aptos"/>
                <w:b/>
                <w:sz w:val="18"/>
                <w:lang w:val="es-ES"/>
              </w:rPr>
              <w:t>Beta cerrada</w:t>
            </w:r>
          </w:p>
        </w:tc>
        <w:tc>
          <w:tcPr>
            <w:tcW w:w="4140" w:type="dxa"/>
            <w:shd w:val="clear" w:color="auto" w:fill="FAFAFA"/>
            <w:tcMar>
              <w:top w:w="100" w:type="dxa"/>
              <w:left w:w="110" w:type="dxa"/>
              <w:bottom w:w="100" w:type="dxa"/>
              <w:right w:w="110" w:type="dxa"/>
            </w:tcMar>
            <w:vAlign w:val="center"/>
          </w:tcPr>
          <w:p w14:paraId="6990B712" w14:textId="77777777" w:rsidR="00896D7D" w:rsidRPr="00B07D39" w:rsidRDefault="00000000">
            <w:pPr>
              <w:spacing w:after="0" w:line="252" w:lineRule="auto"/>
              <w:rPr>
                <w:lang w:val="es-PE"/>
              </w:rPr>
            </w:pPr>
            <w:r>
              <w:rPr>
                <w:rFonts w:eastAsia="Aptos"/>
                <w:sz w:val="18"/>
                <w:lang w:val="es-ES"/>
              </w:rPr>
              <w:t>Observar a usuarios reales y registrar problemas sin ampliar el catálogo.</w:t>
            </w:r>
          </w:p>
        </w:tc>
        <w:tc>
          <w:tcPr>
            <w:tcW w:w="3520" w:type="dxa"/>
            <w:shd w:val="clear" w:color="auto" w:fill="FAFAFA"/>
            <w:tcMar>
              <w:top w:w="100" w:type="dxa"/>
              <w:left w:w="110" w:type="dxa"/>
              <w:bottom w:w="100" w:type="dxa"/>
              <w:right w:w="110" w:type="dxa"/>
            </w:tcMar>
            <w:vAlign w:val="center"/>
          </w:tcPr>
          <w:p w14:paraId="6FCC0C2C" w14:textId="77777777" w:rsidR="00896D7D" w:rsidRPr="00B07D39" w:rsidRDefault="00000000">
            <w:pPr>
              <w:spacing w:after="0" w:line="252" w:lineRule="auto"/>
              <w:rPr>
                <w:lang w:val="es-PE"/>
              </w:rPr>
            </w:pPr>
            <w:r>
              <w:rPr>
                <w:rFonts w:eastAsia="Aptos"/>
                <w:sz w:val="18"/>
                <w:lang w:val="es-ES"/>
              </w:rPr>
              <w:t>Activación, finalización y calidad suficientes.</w:t>
            </w:r>
          </w:p>
        </w:tc>
      </w:tr>
      <w:tr w:rsidR="00896D7D" w:rsidRPr="00B07D39" w14:paraId="7B33D884" w14:textId="77777777">
        <w:trPr>
          <w:cantSplit/>
        </w:trPr>
        <w:tc>
          <w:tcPr>
            <w:tcW w:w="1700" w:type="dxa"/>
            <w:shd w:val="clear" w:color="auto" w:fill="FFFFFF"/>
            <w:tcMar>
              <w:top w:w="100" w:type="dxa"/>
              <w:left w:w="110" w:type="dxa"/>
              <w:bottom w:w="100" w:type="dxa"/>
              <w:right w:w="110" w:type="dxa"/>
            </w:tcMar>
            <w:vAlign w:val="center"/>
          </w:tcPr>
          <w:p w14:paraId="36726E30" w14:textId="77777777" w:rsidR="00896D7D" w:rsidRDefault="00000000">
            <w:pPr>
              <w:spacing w:after="0" w:line="252" w:lineRule="auto"/>
            </w:pPr>
            <w:r>
              <w:rPr>
                <w:rFonts w:eastAsia="Aptos"/>
                <w:b/>
                <w:sz w:val="18"/>
                <w:lang w:val="es-ES"/>
              </w:rPr>
              <w:t>Evidencia</w:t>
            </w:r>
          </w:p>
        </w:tc>
        <w:tc>
          <w:tcPr>
            <w:tcW w:w="4140" w:type="dxa"/>
            <w:shd w:val="clear" w:color="auto" w:fill="FFFFFF"/>
            <w:tcMar>
              <w:top w:w="100" w:type="dxa"/>
              <w:left w:w="110" w:type="dxa"/>
              <w:bottom w:w="100" w:type="dxa"/>
              <w:right w:w="110" w:type="dxa"/>
            </w:tcMar>
            <w:vAlign w:val="center"/>
          </w:tcPr>
          <w:p w14:paraId="5EF9F537" w14:textId="77777777" w:rsidR="00896D7D" w:rsidRPr="00B07D39" w:rsidRDefault="00000000">
            <w:pPr>
              <w:spacing w:after="0" w:line="252" w:lineRule="auto"/>
              <w:rPr>
                <w:lang w:val="es-PE"/>
              </w:rPr>
            </w:pPr>
            <w:r>
              <w:rPr>
                <w:rFonts w:eastAsia="Aptos"/>
                <w:sz w:val="18"/>
                <w:lang w:val="es-ES"/>
              </w:rPr>
              <w:t>Medir retorno, aprendizaje, costo y valor percibido.</w:t>
            </w:r>
          </w:p>
        </w:tc>
        <w:tc>
          <w:tcPr>
            <w:tcW w:w="3520" w:type="dxa"/>
            <w:shd w:val="clear" w:color="auto" w:fill="FFFFFF"/>
            <w:tcMar>
              <w:top w:w="100" w:type="dxa"/>
              <w:left w:w="110" w:type="dxa"/>
              <w:bottom w:w="100" w:type="dxa"/>
              <w:right w:w="110" w:type="dxa"/>
            </w:tcMar>
            <w:vAlign w:val="center"/>
          </w:tcPr>
          <w:p w14:paraId="36411E4A" w14:textId="77777777" w:rsidR="00896D7D" w:rsidRPr="00B07D39" w:rsidRDefault="00000000">
            <w:pPr>
              <w:spacing w:after="0" w:line="252" w:lineRule="auto"/>
              <w:rPr>
                <w:lang w:val="es-PE"/>
              </w:rPr>
            </w:pPr>
            <w:r>
              <w:rPr>
                <w:rFonts w:eastAsia="Aptos"/>
                <w:sz w:val="18"/>
                <w:lang w:val="es-ES"/>
              </w:rPr>
              <w:t>Señales repetidas, no casos aislados.</w:t>
            </w:r>
          </w:p>
        </w:tc>
      </w:tr>
      <w:tr w:rsidR="00896D7D" w14:paraId="184C0F86" w14:textId="77777777">
        <w:trPr>
          <w:cantSplit/>
        </w:trPr>
        <w:tc>
          <w:tcPr>
            <w:tcW w:w="1700" w:type="dxa"/>
            <w:shd w:val="clear" w:color="auto" w:fill="FAFAFA"/>
            <w:tcMar>
              <w:top w:w="100" w:type="dxa"/>
              <w:left w:w="110" w:type="dxa"/>
              <w:bottom w:w="100" w:type="dxa"/>
              <w:right w:w="110" w:type="dxa"/>
            </w:tcMar>
            <w:vAlign w:val="center"/>
          </w:tcPr>
          <w:p w14:paraId="0F0645C7" w14:textId="77777777" w:rsidR="00896D7D" w:rsidRDefault="00000000">
            <w:pPr>
              <w:spacing w:after="0" w:line="252" w:lineRule="auto"/>
            </w:pPr>
            <w:r>
              <w:rPr>
                <w:rFonts w:eastAsia="Aptos"/>
                <w:b/>
                <w:sz w:val="18"/>
                <w:lang w:val="es-ES"/>
              </w:rPr>
              <w:t>Decisión</w:t>
            </w:r>
          </w:p>
        </w:tc>
        <w:tc>
          <w:tcPr>
            <w:tcW w:w="4140" w:type="dxa"/>
            <w:shd w:val="clear" w:color="auto" w:fill="FAFAFA"/>
            <w:tcMar>
              <w:top w:w="100" w:type="dxa"/>
              <w:left w:w="110" w:type="dxa"/>
              <w:bottom w:w="100" w:type="dxa"/>
              <w:right w:w="110" w:type="dxa"/>
            </w:tcMar>
            <w:vAlign w:val="center"/>
          </w:tcPr>
          <w:p w14:paraId="7EAFA6A6" w14:textId="77777777" w:rsidR="00896D7D" w:rsidRPr="00B07D39" w:rsidRDefault="00000000">
            <w:pPr>
              <w:spacing w:after="0" w:line="252" w:lineRule="auto"/>
              <w:rPr>
                <w:lang w:val="es-PE"/>
              </w:rPr>
            </w:pPr>
            <w:r>
              <w:rPr>
                <w:rFonts w:eastAsia="Aptos"/>
                <w:sz w:val="18"/>
                <w:lang w:val="es-ES"/>
              </w:rPr>
              <w:t>Elegir continuar, iterar, reducir, monetizar o pausar.</w:t>
            </w:r>
          </w:p>
        </w:tc>
        <w:tc>
          <w:tcPr>
            <w:tcW w:w="3520" w:type="dxa"/>
            <w:shd w:val="clear" w:color="auto" w:fill="FAFAFA"/>
            <w:tcMar>
              <w:top w:w="100" w:type="dxa"/>
              <w:left w:w="110" w:type="dxa"/>
              <w:bottom w:w="100" w:type="dxa"/>
              <w:right w:w="110" w:type="dxa"/>
            </w:tcMar>
            <w:vAlign w:val="center"/>
          </w:tcPr>
          <w:p w14:paraId="339939D2" w14:textId="77777777" w:rsidR="00896D7D" w:rsidRDefault="00000000">
            <w:pPr>
              <w:spacing w:after="0" w:line="252" w:lineRule="auto"/>
            </w:pPr>
            <w:r>
              <w:rPr>
                <w:rFonts w:eastAsia="Aptos"/>
                <w:sz w:val="18"/>
                <w:lang w:val="es-ES"/>
              </w:rPr>
              <w:t>Decisión escrita y sustentada.</w:t>
            </w:r>
          </w:p>
        </w:tc>
      </w:tr>
    </w:tbl>
    <w:p w14:paraId="38FC402D" w14:textId="77777777" w:rsidR="00896D7D" w:rsidRDefault="00896D7D">
      <w:pPr>
        <w:spacing w:after="20"/>
      </w:pPr>
    </w:p>
    <w:p w14:paraId="4036D68A" w14:textId="77777777" w:rsidR="00896D7D" w:rsidRDefault="00000000">
      <w:pPr>
        <w:pStyle w:val="Ttulo2"/>
      </w:pPr>
      <w:r>
        <w:t>Métricas principales</w:t>
      </w:r>
    </w:p>
    <w:p w14:paraId="12D13DF5" w14:textId="77777777" w:rsidR="00896D7D" w:rsidRPr="00B07D39" w:rsidRDefault="00000000">
      <w:pPr>
        <w:pStyle w:val="Listaconvietas"/>
        <w:rPr>
          <w:lang w:val="es-PE"/>
        </w:rPr>
      </w:pPr>
      <w:r>
        <w:rPr>
          <w:rFonts w:eastAsia="Aptos"/>
          <w:lang w:val="es-ES"/>
        </w:rPr>
        <w:t>Activación: registro, onboarding y primera acción de valor.</w:t>
      </w:r>
    </w:p>
    <w:p w14:paraId="0042A0F9" w14:textId="77777777" w:rsidR="00896D7D" w:rsidRPr="00B07D39" w:rsidRDefault="00000000">
      <w:pPr>
        <w:pStyle w:val="Listaconvietas"/>
        <w:rPr>
          <w:lang w:val="es-PE"/>
        </w:rPr>
      </w:pPr>
      <w:r>
        <w:rPr>
          <w:rFonts w:eastAsia="Aptos"/>
          <w:lang w:val="es-ES"/>
        </w:rPr>
        <w:t>Finalización: lecciones y actividades clave completadas sin ayuda externa constante.</w:t>
      </w:r>
    </w:p>
    <w:p w14:paraId="17261014" w14:textId="77777777" w:rsidR="00896D7D" w:rsidRPr="00B07D39" w:rsidRDefault="00000000">
      <w:pPr>
        <w:pStyle w:val="Listaconvietas"/>
        <w:rPr>
          <w:lang w:val="es-PE"/>
        </w:rPr>
      </w:pPr>
      <w:r>
        <w:rPr>
          <w:rFonts w:eastAsia="Aptos"/>
          <w:lang w:val="es-ES"/>
        </w:rPr>
        <w:t>Retorno: uso al día siguiente, a la semana y durante la cohorte.</w:t>
      </w:r>
    </w:p>
    <w:p w14:paraId="2A439BC5" w14:textId="77777777" w:rsidR="00896D7D" w:rsidRPr="00B07D39" w:rsidRDefault="00000000">
      <w:pPr>
        <w:pStyle w:val="Listaconvietas"/>
        <w:rPr>
          <w:lang w:val="es-PE"/>
        </w:rPr>
      </w:pPr>
      <w:r>
        <w:rPr>
          <w:rFonts w:eastAsia="Aptos"/>
          <w:lang w:val="es-ES"/>
        </w:rPr>
        <w:t>Aprendizaje: mejora en habilidades, errores objetivo o tareas pre/post.</w:t>
      </w:r>
    </w:p>
    <w:p w14:paraId="7EBBA7DD" w14:textId="77777777" w:rsidR="00896D7D" w:rsidRPr="00B07D39" w:rsidRDefault="00000000">
      <w:pPr>
        <w:pStyle w:val="Listaconvietas"/>
        <w:rPr>
          <w:lang w:val="es-PE"/>
        </w:rPr>
      </w:pPr>
      <w:r>
        <w:t>Calidad: fallos graves de Han Tutor, Han Companion, los dos Speakings, Writing, transcripción, nivel, contenido y progreso.</w:t>
      </w:r>
    </w:p>
    <w:p w14:paraId="0023D0C2" w14:textId="77777777" w:rsidR="00896D7D" w:rsidRPr="00B07D39" w:rsidRDefault="00000000">
      <w:pPr>
        <w:pStyle w:val="Listaconvietas"/>
        <w:rPr>
          <w:lang w:val="es-PE"/>
        </w:rPr>
      </w:pPr>
      <w:r>
        <w:t>Economía: tokens de entrada y salida, costo por usuario, minuto de voz, evaluación y función; además de reintentos y consumo evitado por caché o contenido determinista.</w:t>
      </w:r>
    </w:p>
    <w:p w14:paraId="790C6589" w14:textId="77777777" w:rsidR="00896D7D" w:rsidRPr="00B07D39" w:rsidRDefault="00000000">
      <w:pPr>
        <w:pStyle w:val="Listaconvietas"/>
        <w:rPr>
          <w:lang w:val="es-PE"/>
        </w:rPr>
      </w:pPr>
      <w:r>
        <w:rPr>
          <w:rFonts w:eastAsia="Aptos"/>
          <w:lang w:val="es-ES"/>
        </w:rPr>
        <w:t>Valor percibido: satisfacción, recomendación, intención de continuar y disposición concreta a pagar.</w:t>
      </w:r>
    </w:p>
    <w:p w14:paraId="6BA02869" w14:textId="77777777" w:rsidR="00896D7D" w:rsidRPr="00B07D39" w:rsidRDefault="00000000">
      <w:pPr>
        <w:pStyle w:val="Ttulo2"/>
        <w:rPr>
          <w:lang w:val="es-PE"/>
        </w:rPr>
      </w:pPr>
      <w:r w:rsidRPr="00B07D39">
        <w:rPr>
          <w:lang w:val="es-PE"/>
        </w:rPr>
        <w:t>Interpretación</w:t>
      </w:r>
    </w:p>
    <w:p w14:paraId="7A3B4518" w14:textId="77777777" w:rsidR="00896D7D" w:rsidRPr="00B07D39" w:rsidRDefault="00000000">
      <w:pPr>
        <w:rPr>
          <w:lang w:val="es-PE"/>
        </w:rPr>
      </w:pPr>
      <w:r>
        <w:rPr>
          <w:rFonts w:eastAsia="Aptos"/>
          <w:lang w:val="es-ES"/>
        </w:rPr>
        <w:t>Una métrica aislada no valida HanGo. Mucha conversación puede ser costosa sin producir aprendizaje; muchas lecciones completadas pueden ocultar respuestas repetidas; y una opinión positiva no demuestra retorno. La decisión debe combinar comportamiento, desempeño, costo y entrevistas.</w:t>
      </w:r>
    </w:p>
    <w:p w14:paraId="4ED69AC9" w14:textId="77777777" w:rsidR="00896D7D" w:rsidRPr="00B07D39" w:rsidRDefault="00000000">
      <w:pPr>
        <w:pStyle w:val="Ttulo1"/>
        <w:rPr>
          <w:lang w:val="es-PE"/>
        </w:rPr>
      </w:pPr>
      <w:r w:rsidRPr="00B07D39">
        <w:rPr>
          <w:lang w:val="es-PE"/>
        </w:rPr>
        <w:t>08  Modelo de negocio y entrada al mercado</w:t>
      </w:r>
    </w:p>
    <w:p w14:paraId="19FCEE9C" w14:textId="77777777" w:rsidR="00896D7D" w:rsidRDefault="00000000">
      <w:pPr>
        <w:pStyle w:val="Ttulo2"/>
      </w:pPr>
      <w:r>
        <w:t>Hipótesis de ingresos</w:t>
      </w:r>
    </w:p>
    <w:tbl>
      <w:tblPr>
        <w:tblW w:w="9360" w:type="dxa"/>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Layout w:type="fixed"/>
        <w:tblLook w:val="04A0" w:firstRow="1" w:lastRow="0" w:firstColumn="1" w:lastColumn="0" w:noHBand="0" w:noVBand="1"/>
      </w:tblPr>
      <w:tblGrid>
        <w:gridCol w:w="1800"/>
        <w:gridCol w:w="1800"/>
        <w:gridCol w:w="2900"/>
        <w:gridCol w:w="2860"/>
      </w:tblGrid>
      <w:tr w:rsidR="00896D7D" w14:paraId="4A7C0413" w14:textId="77777777">
        <w:trPr>
          <w:cantSplit/>
          <w:tblHeader/>
        </w:trPr>
        <w:tc>
          <w:tcPr>
            <w:tcW w:w="1800" w:type="dxa"/>
            <w:shd w:val="clear" w:color="auto" w:fill="C0203D"/>
            <w:tcMar>
              <w:top w:w="100" w:type="dxa"/>
              <w:left w:w="110" w:type="dxa"/>
              <w:bottom w:w="100" w:type="dxa"/>
              <w:right w:w="110" w:type="dxa"/>
            </w:tcMar>
            <w:vAlign w:val="center"/>
          </w:tcPr>
          <w:p w14:paraId="175A8521" w14:textId="77777777" w:rsidR="00896D7D" w:rsidRDefault="00000000">
            <w:pPr>
              <w:spacing w:after="0"/>
            </w:pPr>
            <w:r>
              <w:rPr>
                <w:rFonts w:eastAsia="Aptos"/>
                <w:b/>
                <w:color w:val="FFFFFF"/>
                <w:sz w:val="18"/>
                <w:lang w:val="es-ES"/>
              </w:rPr>
              <w:t>Vía</w:t>
            </w:r>
          </w:p>
        </w:tc>
        <w:tc>
          <w:tcPr>
            <w:tcW w:w="1800" w:type="dxa"/>
            <w:shd w:val="clear" w:color="auto" w:fill="C0203D"/>
            <w:tcMar>
              <w:top w:w="100" w:type="dxa"/>
              <w:left w:w="110" w:type="dxa"/>
              <w:bottom w:w="100" w:type="dxa"/>
              <w:right w:w="110" w:type="dxa"/>
            </w:tcMar>
            <w:vAlign w:val="center"/>
          </w:tcPr>
          <w:p w14:paraId="06B20E25" w14:textId="77777777" w:rsidR="00896D7D" w:rsidRDefault="00000000">
            <w:pPr>
              <w:spacing w:after="0"/>
            </w:pPr>
            <w:r>
              <w:rPr>
                <w:rFonts w:eastAsia="Aptos"/>
                <w:b/>
                <w:color w:val="FFFFFF"/>
                <w:sz w:val="18"/>
                <w:lang w:val="es-ES"/>
              </w:rPr>
              <w:t>Cliente</w:t>
            </w:r>
          </w:p>
        </w:tc>
        <w:tc>
          <w:tcPr>
            <w:tcW w:w="2900" w:type="dxa"/>
            <w:shd w:val="clear" w:color="auto" w:fill="C0203D"/>
            <w:tcMar>
              <w:top w:w="100" w:type="dxa"/>
              <w:left w:w="110" w:type="dxa"/>
              <w:bottom w:w="100" w:type="dxa"/>
              <w:right w:w="110" w:type="dxa"/>
            </w:tcMar>
            <w:vAlign w:val="center"/>
          </w:tcPr>
          <w:p w14:paraId="77D55C08" w14:textId="77777777" w:rsidR="00896D7D" w:rsidRDefault="00000000">
            <w:pPr>
              <w:spacing w:after="0"/>
            </w:pPr>
            <w:r>
              <w:rPr>
                <w:rFonts w:eastAsia="Aptos"/>
                <w:b/>
                <w:color w:val="FFFFFF"/>
                <w:sz w:val="18"/>
                <w:lang w:val="es-ES"/>
              </w:rPr>
              <w:t>Ingreso posible</w:t>
            </w:r>
          </w:p>
        </w:tc>
        <w:tc>
          <w:tcPr>
            <w:tcW w:w="2860" w:type="dxa"/>
            <w:shd w:val="clear" w:color="auto" w:fill="C0203D"/>
            <w:tcMar>
              <w:top w:w="100" w:type="dxa"/>
              <w:left w:w="110" w:type="dxa"/>
              <w:bottom w:w="100" w:type="dxa"/>
              <w:right w:w="110" w:type="dxa"/>
            </w:tcMar>
            <w:vAlign w:val="center"/>
          </w:tcPr>
          <w:p w14:paraId="4F38A0C2" w14:textId="77777777" w:rsidR="00896D7D" w:rsidRDefault="00000000">
            <w:pPr>
              <w:spacing w:after="0"/>
            </w:pPr>
            <w:r>
              <w:rPr>
                <w:rFonts w:eastAsia="Aptos"/>
                <w:b/>
                <w:color w:val="FFFFFF"/>
                <w:sz w:val="18"/>
                <w:lang w:val="es-ES"/>
              </w:rPr>
              <w:t>Condición</w:t>
            </w:r>
          </w:p>
        </w:tc>
      </w:tr>
      <w:tr w:rsidR="00896D7D" w:rsidRPr="00B07D39" w14:paraId="3F5C1849" w14:textId="77777777">
        <w:trPr>
          <w:cantSplit/>
        </w:trPr>
        <w:tc>
          <w:tcPr>
            <w:tcW w:w="1800" w:type="dxa"/>
            <w:shd w:val="clear" w:color="auto" w:fill="FFFFFF"/>
            <w:tcMar>
              <w:top w:w="100" w:type="dxa"/>
              <w:left w:w="110" w:type="dxa"/>
              <w:bottom w:w="100" w:type="dxa"/>
              <w:right w:w="110" w:type="dxa"/>
            </w:tcMar>
            <w:vAlign w:val="center"/>
          </w:tcPr>
          <w:p w14:paraId="12B51F54" w14:textId="77777777" w:rsidR="00896D7D" w:rsidRDefault="00000000">
            <w:pPr>
              <w:spacing w:after="0" w:line="252" w:lineRule="auto"/>
            </w:pPr>
            <w:r>
              <w:rPr>
                <w:rFonts w:eastAsia="Aptos"/>
                <w:b/>
                <w:sz w:val="18"/>
                <w:lang w:val="es-ES"/>
              </w:rPr>
              <w:t>HanGo Learn</w:t>
            </w:r>
          </w:p>
        </w:tc>
        <w:tc>
          <w:tcPr>
            <w:tcW w:w="1800" w:type="dxa"/>
            <w:shd w:val="clear" w:color="auto" w:fill="FFFFFF"/>
            <w:tcMar>
              <w:top w:w="100" w:type="dxa"/>
              <w:left w:w="110" w:type="dxa"/>
              <w:bottom w:w="100" w:type="dxa"/>
              <w:right w:w="110" w:type="dxa"/>
            </w:tcMar>
            <w:vAlign w:val="center"/>
          </w:tcPr>
          <w:p w14:paraId="497F8580" w14:textId="77777777" w:rsidR="00896D7D" w:rsidRDefault="00000000">
            <w:pPr>
              <w:spacing w:after="0" w:line="252" w:lineRule="auto"/>
            </w:pPr>
            <w:r>
              <w:rPr>
                <w:rFonts w:eastAsia="Aptos"/>
                <w:sz w:val="18"/>
                <w:lang w:val="es-ES"/>
              </w:rPr>
              <w:t>Estudiante</w:t>
            </w:r>
          </w:p>
        </w:tc>
        <w:tc>
          <w:tcPr>
            <w:tcW w:w="2900" w:type="dxa"/>
            <w:shd w:val="clear" w:color="auto" w:fill="FFFFFF"/>
            <w:tcMar>
              <w:top w:w="100" w:type="dxa"/>
              <w:left w:w="110" w:type="dxa"/>
              <w:bottom w:w="100" w:type="dxa"/>
              <w:right w:w="110" w:type="dxa"/>
            </w:tcMar>
            <w:vAlign w:val="center"/>
          </w:tcPr>
          <w:p w14:paraId="3C314AE1" w14:textId="77777777" w:rsidR="00896D7D" w:rsidRPr="00B07D39" w:rsidRDefault="00000000">
            <w:pPr>
              <w:spacing w:after="0" w:line="252" w:lineRule="auto"/>
              <w:rPr>
                <w:lang w:val="es-PE"/>
              </w:rPr>
            </w:pPr>
            <w:r>
              <w:rPr>
                <w:rFonts w:eastAsia="Aptos"/>
                <w:sz w:val="18"/>
                <w:lang w:val="es-ES"/>
              </w:rPr>
              <w:t>Suscripción gratuita limitada + plan premium.</w:t>
            </w:r>
          </w:p>
        </w:tc>
        <w:tc>
          <w:tcPr>
            <w:tcW w:w="2860" w:type="dxa"/>
            <w:shd w:val="clear" w:color="auto" w:fill="FFFFFF"/>
            <w:tcMar>
              <w:top w:w="100" w:type="dxa"/>
              <w:left w:w="110" w:type="dxa"/>
              <w:bottom w:w="100" w:type="dxa"/>
              <w:right w:w="110" w:type="dxa"/>
            </w:tcMar>
            <w:vAlign w:val="center"/>
          </w:tcPr>
          <w:p w14:paraId="4A12693D" w14:textId="77777777" w:rsidR="00896D7D" w:rsidRPr="00B07D39" w:rsidRDefault="00000000">
            <w:pPr>
              <w:spacing w:after="0" w:line="252" w:lineRule="auto"/>
              <w:rPr>
                <w:lang w:val="es-PE"/>
              </w:rPr>
            </w:pPr>
            <w:r>
              <w:rPr>
                <w:rFonts w:eastAsia="Aptos"/>
                <w:sz w:val="18"/>
                <w:lang w:val="es-ES"/>
              </w:rPr>
              <w:t>Retención, utilidad y costo sostenible.</w:t>
            </w:r>
          </w:p>
        </w:tc>
      </w:tr>
      <w:tr w:rsidR="00896D7D" w:rsidRPr="00B07D39" w14:paraId="083CFC63" w14:textId="77777777">
        <w:trPr>
          <w:cantSplit/>
        </w:trPr>
        <w:tc>
          <w:tcPr>
            <w:tcW w:w="1800" w:type="dxa"/>
            <w:shd w:val="clear" w:color="auto" w:fill="FAFAFA"/>
            <w:tcMar>
              <w:top w:w="100" w:type="dxa"/>
              <w:left w:w="110" w:type="dxa"/>
              <w:bottom w:w="100" w:type="dxa"/>
              <w:right w:w="110" w:type="dxa"/>
            </w:tcMar>
            <w:vAlign w:val="center"/>
          </w:tcPr>
          <w:p w14:paraId="4B1C7B2A" w14:textId="77777777" w:rsidR="00896D7D" w:rsidRDefault="00000000">
            <w:pPr>
              <w:spacing w:after="0" w:line="252" w:lineRule="auto"/>
            </w:pPr>
            <w:r>
              <w:rPr>
                <w:rFonts w:eastAsia="Aptos"/>
                <w:b/>
                <w:sz w:val="18"/>
                <w:lang w:val="es-ES"/>
              </w:rPr>
              <w:t>Teacher / Institutions</w:t>
            </w:r>
          </w:p>
        </w:tc>
        <w:tc>
          <w:tcPr>
            <w:tcW w:w="1800" w:type="dxa"/>
            <w:shd w:val="clear" w:color="auto" w:fill="FAFAFA"/>
            <w:tcMar>
              <w:top w:w="100" w:type="dxa"/>
              <w:left w:w="110" w:type="dxa"/>
              <w:bottom w:w="100" w:type="dxa"/>
              <w:right w:w="110" w:type="dxa"/>
            </w:tcMar>
            <w:vAlign w:val="center"/>
          </w:tcPr>
          <w:p w14:paraId="1EADE183" w14:textId="77777777" w:rsidR="00896D7D" w:rsidRDefault="00000000">
            <w:pPr>
              <w:spacing w:after="0" w:line="252" w:lineRule="auto"/>
            </w:pPr>
            <w:r>
              <w:rPr>
                <w:rFonts w:eastAsia="Aptos"/>
                <w:sz w:val="18"/>
                <w:lang w:val="es-ES"/>
              </w:rPr>
              <w:t>Profesor o institución</w:t>
            </w:r>
          </w:p>
        </w:tc>
        <w:tc>
          <w:tcPr>
            <w:tcW w:w="2900" w:type="dxa"/>
            <w:shd w:val="clear" w:color="auto" w:fill="FAFAFA"/>
            <w:tcMar>
              <w:top w:w="100" w:type="dxa"/>
              <w:left w:w="110" w:type="dxa"/>
              <w:bottom w:w="100" w:type="dxa"/>
              <w:right w:w="110" w:type="dxa"/>
            </w:tcMar>
            <w:vAlign w:val="center"/>
          </w:tcPr>
          <w:p w14:paraId="0FB11D9C" w14:textId="3BB30E0C" w:rsidR="00896D7D" w:rsidRPr="00B07D39" w:rsidRDefault="00000000">
            <w:pPr>
              <w:spacing w:after="0" w:line="252" w:lineRule="auto"/>
              <w:rPr>
                <w:lang w:val="es-PE"/>
              </w:rPr>
            </w:pPr>
            <w:r>
              <w:rPr>
                <w:rFonts w:eastAsia="Aptos"/>
                <w:sz w:val="18"/>
                <w:lang w:val="es-ES"/>
              </w:rPr>
              <w:t xml:space="preserve">Piloto, licencia, </w:t>
            </w:r>
            <w:r w:rsidR="0047790E">
              <w:rPr>
                <w:rFonts w:eastAsia="Aptos"/>
                <w:sz w:val="18"/>
                <w:lang w:val="es-ES"/>
              </w:rPr>
              <w:t>institutions precio por alumno</w:t>
            </w:r>
            <w:r>
              <w:rPr>
                <w:rFonts w:eastAsia="Aptos"/>
                <w:sz w:val="18"/>
                <w:lang w:val="es-ES"/>
              </w:rPr>
              <w:t>.</w:t>
            </w:r>
          </w:p>
        </w:tc>
        <w:tc>
          <w:tcPr>
            <w:tcW w:w="2860" w:type="dxa"/>
            <w:shd w:val="clear" w:color="auto" w:fill="FAFAFA"/>
            <w:tcMar>
              <w:top w:w="100" w:type="dxa"/>
              <w:left w:w="110" w:type="dxa"/>
              <w:bottom w:w="100" w:type="dxa"/>
              <w:right w:w="110" w:type="dxa"/>
            </w:tcMar>
            <w:vAlign w:val="center"/>
          </w:tcPr>
          <w:p w14:paraId="18C993EF" w14:textId="77777777" w:rsidR="00896D7D" w:rsidRPr="00B07D39" w:rsidRDefault="00000000">
            <w:pPr>
              <w:spacing w:after="0" w:line="252" w:lineRule="auto"/>
              <w:rPr>
                <w:lang w:val="es-PE"/>
              </w:rPr>
            </w:pPr>
            <w:r>
              <w:rPr>
                <w:rFonts w:eastAsia="Aptos"/>
                <w:sz w:val="18"/>
                <w:lang w:val="es-ES"/>
              </w:rPr>
              <w:t>Uso docente repetido y comprador identificado.</w:t>
            </w:r>
          </w:p>
        </w:tc>
      </w:tr>
      <w:tr w:rsidR="00896D7D" w:rsidRPr="00B07D39" w14:paraId="30F7EDF6" w14:textId="77777777">
        <w:trPr>
          <w:cantSplit/>
        </w:trPr>
        <w:tc>
          <w:tcPr>
            <w:tcW w:w="1800" w:type="dxa"/>
            <w:shd w:val="clear" w:color="auto" w:fill="FFFFFF"/>
            <w:tcMar>
              <w:top w:w="100" w:type="dxa"/>
              <w:left w:w="110" w:type="dxa"/>
              <w:bottom w:w="100" w:type="dxa"/>
              <w:right w:w="110" w:type="dxa"/>
            </w:tcMar>
            <w:vAlign w:val="center"/>
          </w:tcPr>
          <w:p w14:paraId="26AB1D29" w14:textId="77777777" w:rsidR="00896D7D" w:rsidRDefault="00000000">
            <w:pPr>
              <w:spacing w:after="0" w:line="252" w:lineRule="auto"/>
            </w:pPr>
            <w:r>
              <w:rPr>
                <w:rFonts w:eastAsia="Aptos"/>
                <w:b/>
                <w:sz w:val="18"/>
                <w:lang w:val="es-ES"/>
              </w:rPr>
              <w:t>HanGo Marketplace</w:t>
            </w:r>
          </w:p>
        </w:tc>
        <w:tc>
          <w:tcPr>
            <w:tcW w:w="1800" w:type="dxa"/>
            <w:shd w:val="clear" w:color="auto" w:fill="FFFFFF"/>
            <w:tcMar>
              <w:top w:w="100" w:type="dxa"/>
              <w:left w:w="110" w:type="dxa"/>
              <w:bottom w:w="100" w:type="dxa"/>
              <w:right w:w="110" w:type="dxa"/>
            </w:tcMar>
            <w:vAlign w:val="center"/>
          </w:tcPr>
          <w:p w14:paraId="0D8A7468" w14:textId="77777777" w:rsidR="00896D7D" w:rsidRDefault="00000000">
            <w:pPr>
              <w:spacing w:after="0" w:line="252" w:lineRule="auto"/>
            </w:pPr>
            <w:r>
              <w:rPr>
                <w:rFonts w:eastAsia="Aptos"/>
                <w:sz w:val="18"/>
                <w:lang w:val="es-ES"/>
              </w:rPr>
              <w:t>Creador y comprador</w:t>
            </w:r>
          </w:p>
        </w:tc>
        <w:tc>
          <w:tcPr>
            <w:tcW w:w="2900" w:type="dxa"/>
            <w:shd w:val="clear" w:color="auto" w:fill="FFFFFF"/>
            <w:tcMar>
              <w:top w:w="100" w:type="dxa"/>
              <w:left w:w="110" w:type="dxa"/>
              <w:bottom w:w="100" w:type="dxa"/>
              <w:right w:w="110" w:type="dxa"/>
            </w:tcMar>
            <w:vAlign w:val="center"/>
          </w:tcPr>
          <w:p w14:paraId="13A06A56" w14:textId="77777777" w:rsidR="00896D7D" w:rsidRPr="00B07D39" w:rsidRDefault="00000000">
            <w:pPr>
              <w:spacing w:after="0" w:line="252" w:lineRule="auto"/>
              <w:rPr>
                <w:lang w:val="es-PE"/>
              </w:rPr>
            </w:pPr>
            <w:r>
              <w:rPr>
                <w:rFonts w:eastAsia="Aptos"/>
                <w:sz w:val="18"/>
                <w:lang w:val="es-ES"/>
              </w:rPr>
              <w:t>Comisión por contenido, cursos o servicios.</w:t>
            </w:r>
          </w:p>
        </w:tc>
        <w:tc>
          <w:tcPr>
            <w:tcW w:w="2860" w:type="dxa"/>
            <w:shd w:val="clear" w:color="auto" w:fill="FFFFFF"/>
            <w:tcMar>
              <w:top w:w="100" w:type="dxa"/>
              <w:left w:w="110" w:type="dxa"/>
              <w:bottom w:w="100" w:type="dxa"/>
              <w:right w:w="110" w:type="dxa"/>
            </w:tcMar>
            <w:vAlign w:val="center"/>
          </w:tcPr>
          <w:p w14:paraId="0C1C33B2" w14:textId="77777777" w:rsidR="00896D7D" w:rsidRPr="00B07D39" w:rsidRDefault="00000000">
            <w:pPr>
              <w:spacing w:after="0" w:line="252" w:lineRule="auto"/>
              <w:rPr>
                <w:lang w:val="es-PE"/>
              </w:rPr>
            </w:pPr>
            <w:r>
              <w:rPr>
                <w:rFonts w:eastAsia="Aptos"/>
                <w:sz w:val="18"/>
                <w:lang w:val="es-ES"/>
              </w:rPr>
              <w:t>Oferta, demanda, calidad y soporte reales.</w:t>
            </w:r>
          </w:p>
        </w:tc>
      </w:tr>
    </w:tbl>
    <w:p w14:paraId="3270B5FC" w14:textId="77777777" w:rsidR="00896D7D" w:rsidRPr="00B07D39" w:rsidRDefault="00896D7D">
      <w:pPr>
        <w:spacing w:after="20"/>
        <w:rPr>
          <w:lang w:val="es-PE"/>
        </w:rPr>
      </w:pPr>
    </w:p>
    <w:p w14:paraId="29024031" w14:textId="77777777" w:rsidR="00896D7D" w:rsidRPr="00B07D39" w:rsidRDefault="00000000">
      <w:pPr>
        <w:rPr>
          <w:lang w:val="es-PE"/>
        </w:rPr>
      </w:pPr>
      <w:r>
        <w:rPr>
          <w:rFonts w:eastAsia="Aptos"/>
          <w:lang w:val="es-ES"/>
        </w:rPr>
        <w:t>No se recomienda fijar un precio definitivo antes de conocer el costo real de voz e IA, la frecuencia de uso y el valor percibido. Tampoco se recomienda construir billing complejo antes de observar retención y una señal concreta de pago.</w:t>
      </w:r>
    </w:p>
    <w:p w14:paraId="566561C1" w14:textId="77777777" w:rsidR="00896D7D" w:rsidRPr="00B07D39" w:rsidRDefault="00000000">
      <w:pPr>
        <w:pStyle w:val="Ttulo2"/>
        <w:rPr>
          <w:lang w:val="es-PE"/>
        </w:rPr>
      </w:pPr>
      <w:r w:rsidRPr="00B07D39">
        <w:rPr>
          <w:lang w:val="es-PE"/>
        </w:rPr>
        <w:t>Entrada inicial al mercado</w:t>
      </w:r>
    </w:p>
    <w:p w14:paraId="0A640DAC" w14:textId="3117B845" w:rsidR="00896D7D" w:rsidRPr="00B07D39" w:rsidRDefault="00000000">
      <w:pPr>
        <w:ind w:left="403" w:hanging="317"/>
        <w:rPr>
          <w:lang w:val="es-PE"/>
        </w:rPr>
      </w:pPr>
      <w:r>
        <w:rPr>
          <w:rFonts w:eastAsia="Aptos"/>
          <w:lang w:val="es-ES"/>
        </w:rPr>
        <w:t>1.  Reclutar una cohorte cercana pero representativa de estudiantes de mandarín.</w:t>
      </w:r>
    </w:p>
    <w:p w14:paraId="3B6D29D2" w14:textId="77777777" w:rsidR="00896D7D" w:rsidRPr="00B07D39" w:rsidRDefault="00000000">
      <w:pPr>
        <w:ind w:left="403" w:hanging="317"/>
        <w:rPr>
          <w:lang w:val="es-PE"/>
        </w:rPr>
      </w:pPr>
      <w:r>
        <w:rPr>
          <w:rFonts w:eastAsia="Aptos"/>
          <w:lang w:val="es-ES"/>
        </w:rPr>
        <w:t>2.  Observar sesiones y entrevistar tanto a quienes continúan como a quienes abandonan.</w:t>
      </w:r>
    </w:p>
    <w:p w14:paraId="65EA28D1" w14:textId="77777777" w:rsidR="00896D7D" w:rsidRPr="00B07D39" w:rsidRDefault="00000000">
      <w:pPr>
        <w:ind w:left="403" w:hanging="317"/>
        <w:rPr>
          <w:lang w:val="es-PE"/>
        </w:rPr>
      </w:pPr>
      <w:r>
        <w:t>3.  Usar la landing pública, el preview social y contenido corto para comunicar que HanGo sirve desde cero hasta perfeccionamiento, mostrar experiencias reales y captar testers medibles.</w:t>
      </w:r>
    </w:p>
    <w:p w14:paraId="632CB75C" w14:textId="77777777" w:rsidR="00896D7D" w:rsidRPr="00B07D39" w:rsidRDefault="00000000">
      <w:pPr>
        <w:ind w:left="403" w:hanging="317"/>
        <w:rPr>
          <w:lang w:val="es-PE"/>
        </w:rPr>
      </w:pPr>
      <w:r>
        <w:rPr>
          <w:rFonts w:eastAsia="Aptos"/>
          <w:lang w:val="es-ES"/>
        </w:rPr>
        <w:t>4.  Conversar con profesores antes de presentar un portal terminado.</w:t>
      </w:r>
    </w:p>
    <w:p w14:paraId="458331AB" w14:textId="77777777" w:rsidR="00896D7D" w:rsidRPr="00B07D39" w:rsidRDefault="00000000">
      <w:pPr>
        <w:ind w:left="403" w:hanging="317"/>
        <w:rPr>
          <w:lang w:val="es-PE"/>
        </w:rPr>
      </w:pPr>
      <w:r>
        <w:rPr>
          <w:rFonts w:eastAsia="Aptos"/>
          <w:lang w:val="es-ES"/>
        </w:rPr>
        <w:t>5.  Probar un piloto institucional manual antes de construir HanGo Teacher o Institutions a escala.</w:t>
      </w:r>
    </w:p>
    <w:p w14:paraId="55154084" w14:textId="77777777" w:rsidR="00896D7D" w:rsidRDefault="00000000">
      <w:pPr>
        <w:pStyle w:val="Ttulo2"/>
      </w:pPr>
      <w:r>
        <w:lastRenderedPageBreak/>
        <w:t>Disciplina de costos</w:t>
      </w:r>
    </w:p>
    <w:p w14:paraId="2B58E82A" w14:textId="77777777" w:rsidR="00896D7D" w:rsidRPr="00B07D39" w:rsidRDefault="00000000">
      <w:pPr>
        <w:pStyle w:val="Listaconvietas"/>
        <w:rPr>
          <w:lang w:val="es-PE"/>
        </w:rPr>
      </w:pPr>
      <w:r>
        <w:t>Medir texto, tokens de entrada y salida, transcripción, TTS, voz en tiempo real, visión, storage, hosting y soporte por separado mediante registros de uso por proveedor y modelo.</w:t>
      </w:r>
    </w:p>
    <w:p w14:paraId="0CCF4F6E" w14:textId="77777777" w:rsidR="00896D7D" w:rsidRPr="00B07D39" w:rsidRDefault="00000000">
      <w:pPr>
        <w:pStyle w:val="Listaconvietas"/>
        <w:rPr>
          <w:lang w:val="es-PE"/>
        </w:rPr>
      </w:pPr>
      <w:r>
        <w:t>Mantener presupuestos máximos de salida y rate limits por flujo. Las evaluaciones más costosas tienen techos explícitos; placement speaking usa hasta 1.800 tokens de salida y Reflection o Speaking Lab hasta 1.600.</w:t>
      </w:r>
    </w:p>
    <w:p w14:paraId="0826DCF8" w14:textId="77777777" w:rsidR="00896D7D" w:rsidRPr="00B07D39" w:rsidRDefault="00000000">
      <w:pPr>
        <w:pStyle w:val="Listaconvietas"/>
        <w:rPr>
          <w:lang w:val="es-PE"/>
        </w:rPr>
      </w:pPr>
      <w:r>
        <w:t>No confundir el techo técnico de tokens ni el costo de pruebas internas con el consumo esperado de un usuario activo real.</w:t>
      </w:r>
    </w:p>
    <w:p w14:paraId="55F7DDCD" w14:textId="77777777" w:rsidR="00896D7D" w:rsidRPr="00B07D39" w:rsidRDefault="00000000">
      <w:pPr>
        <w:pStyle w:val="Listaconvietas"/>
        <w:rPr>
          <w:lang w:val="es-PE"/>
        </w:rPr>
      </w:pPr>
      <w:r>
        <w:rPr>
          <w:rFonts w:eastAsia="Aptos"/>
          <w:lang w:val="es-ES"/>
        </w:rPr>
        <w:t>Usar el Excel de costos como fuente actualizable; no convertir sus supuestos en promesas de margen.</w:t>
      </w:r>
    </w:p>
    <w:p w14:paraId="2104D4CC" w14:textId="77777777" w:rsidR="00896D7D" w:rsidRPr="00B07D39" w:rsidRDefault="00000000">
      <w:pPr>
        <w:pStyle w:val="Ttulo1"/>
        <w:rPr>
          <w:lang w:val="es-PE"/>
        </w:rPr>
      </w:pPr>
      <w:r w:rsidRPr="00B07D39">
        <w:rPr>
          <w:lang w:val="es-PE"/>
        </w:rPr>
        <w:t>09  Visión detallada de productos futuros</w:t>
      </w:r>
    </w:p>
    <w:p w14:paraId="516448FC" w14:textId="77777777" w:rsidR="00896D7D" w:rsidRPr="00B07D39" w:rsidRDefault="00000000">
      <w:pPr>
        <w:pBdr>
          <w:left w:val="single" w:sz="18" w:space="8" w:color="C0203D"/>
        </w:pBdr>
        <w:shd w:val="clear" w:color="auto" w:fill="FBEAEC"/>
        <w:spacing w:before="100" w:after="160" w:line="283" w:lineRule="auto"/>
        <w:ind w:left="144" w:right="72"/>
        <w:rPr>
          <w:lang w:val="es-PE"/>
        </w:rPr>
      </w:pPr>
      <w:r>
        <w:rPr>
          <w:rFonts w:eastAsia="Aptos"/>
          <w:b/>
          <w:color w:val="C0203D"/>
          <w:sz w:val="20"/>
          <w:lang w:val="es-ES"/>
        </w:rPr>
        <w:t xml:space="preserve">REGLA DE EXPANSIÓN  </w:t>
      </w:r>
      <w:r>
        <w:rPr>
          <w:rFonts w:eastAsia="Aptos"/>
          <w:sz w:val="20"/>
          <w:lang w:val="es-ES"/>
        </w:rPr>
        <w:t>Una línea futura solo se construye si existe un problema comprobado, un usuario específico, una señal mínima, un responsable y un límite de inversión. La visión es amplia; el compromiso actual sigue siendo HanGo Learn.</w:t>
      </w:r>
    </w:p>
    <w:p w14:paraId="0F50D234" w14:textId="77777777" w:rsidR="00896D7D" w:rsidRPr="00B07D39" w:rsidRDefault="00000000">
      <w:pPr>
        <w:pStyle w:val="Ttulo2"/>
        <w:rPr>
          <w:lang w:val="es-PE"/>
        </w:rPr>
      </w:pPr>
      <w:r w:rsidRPr="00B07D39">
        <w:rPr>
          <w:lang w:val="es-PE"/>
        </w:rPr>
        <w:t>HanGo Learn 2.0</w:t>
      </w:r>
    </w:p>
    <w:p w14:paraId="2A9CC286" w14:textId="77777777" w:rsidR="00896D7D" w:rsidRPr="00B07D39" w:rsidRDefault="00000000">
      <w:pPr>
        <w:rPr>
          <w:lang w:val="es-PE"/>
        </w:rPr>
      </w:pPr>
      <w:r>
        <w:rPr>
          <w:rFonts w:eastAsia="Aptos"/>
          <w:lang w:val="es-ES"/>
        </w:rPr>
        <w:t>Learn 2.0 representa la evolución del producto de aprendizaje después de validar el MVP. No es una segunda aplicación; es una versión más profunda y personalizada del núcleo.</w:t>
      </w:r>
    </w:p>
    <w:p w14:paraId="5ADF59E8" w14:textId="77777777" w:rsidR="00896D7D" w:rsidRPr="00B07D39" w:rsidRDefault="00000000">
      <w:pPr>
        <w:pStyle w:val="Listaconvietas"/>
        <w:rPr>
          <w:lang w:val="es-PE"/>
        </w:rPr>
      </w:pPr>
      <w:r>
        <w:t>Profundización adaptativa de la ruta desde cero ya iniciada: mejor secuencia de pinyin, tonos, caracteres, repaso y transferencia hacia situaciones reales.</w:t>
      </w:r>
    </w:p>
    <w:p w14:paraId="45890135" w14:textId="77777777" w:rsidR="00896D7D" w:rsidRPr="00922F51" w:rsidRDefault="00000000">
      <w:pPr>
        <w:pStyle w:val="Listaconvietas"/>
        <w:rPr>
          <w:lang w:val="es-PE"/>
        </w:rPr>
      </w:pPr>
      <w:r w:rsidRPr="00922F51">
        <w:rPr>
          <w:rFonts w:eastAsia="Aptos"/>
          <w:lang w:val="es-ES"/>
        </w:rPr>
        <w:t>Plan personalizado con objetivos, frecuencia, repaso y recomendaciones basadas en datos reales.</w:t>
      </w:r>
    </w:p>
    <w:p w14:paraId="3400259F" w14:textId="77777777" w:rsidR="00896D7D" w:rsidRPr="00B07D39" w:rsidRDefault="00000000">
      <w:pPr>
        <w:pStyle w:val="Listaconvietas"/>
        <w:rPr>
          <w:lang w:val="es-PE"/>
        </w:rPr>
      </w:pPr>
      <w:r>
        <w:rPr>
          <w:rFonts w:eastAsia="Aptos"/>
          <w:lang w:val="es-ES"/>
        </w:rPr>
        <w:t>Pronunciación por sonido: consonantes, vocales, sílabas y tonos, además de una nota global.</w:t>
      </w:r>
    </w:p>
    <w:p w14:paraId="04B016AA" w14:textId="77777777" w:rsidR="00896D7D" w:rsidRPr="00B07D39" w:rsidRDefault="00000000">
      <w:pPr>
        <w:pStyle w:val="Listaconvietas"/>
        <w:rPr>
          <w:lang w:val="es-PE"/>
        </w:rPr>
      </w:pPr>
      <w:r>
        <w:rPr>
          <w:rFonts w:eastAsia="Aptos"/>
          <w:lang w:val="es-ES"/>
        </w:rPr>
        <w:t>Repetición espaciada avanzada y vocabulario visual conectado con los errores del alumno.</w:t>
      </w:r>
    </w:p>
    <w:p w14:paraId="72621953" w14:textId="77777777" w:rsidR="00896D7D" w:rsidRPr="00B07D39" w:rsidRDefault="00000000">
      <w:pPr>
        <w:pStyle w:val="Listaconvietas"/>
        <w:rPr>
          <w:lang w:val="es-PE"/>
        </w:rPr>
      </w:pPr>
      <w:r>
        <w:rPr>
          <w:rFonts w:eastAsia="Aptos"/>
          <w:lang w:val="es-ES"/>
        </w:rPr>
        <w:t>Listening Lab y Reading Lab con dificultad, velocidad y temas graduados.</w:t>
      </w:r>
    </w:p>
    <w:p w14:paraId="18DAEF31" w14:textId="63899A34" w:rsidR="00896D7D" w:rsidRPr="0014357F" w:rsidRDefault="00000000" w:rsidP="0014357F">
      <w:pPr>
        <w:pStyle w:val="Listaconvietas"/>
        <w:rPr>
          <w:lang w:val="es-PE"/>
        </w:rPr>
      </w:pPr>
      <w:r>
        <w:rPr>
          <w:rFonts w:eastAsia="Aptos"/>
          <w:lang w:val="es-ES"/>
        </w:rPr>
        <w:t>Guía de gramática y biblioteca cultural vinculadas a lecciones, dudas y situaciones reales.</w:t>
      </w:r>
    </w:p>
    <w:p w14:paraId="2216F32F" w14:textId="77777777" w:rsidR="00896D7D" w:rsidRPr="00B07D39" w:rsidRDefault="00000000">
      <w:pPr>
        <w:pStyle w:val="Listaconvietas"/>
        <w:rPr>
          <w:lang w:val="es-PE"/>
        </w:rPr>
      </w:pPr>
      <w:r>
        <w:rPr>
          <w:rFonts w:eastAsia="Aptos"/>
          <w:lang w:val="es-ES"/>
        </w:rPr>
        <w:t>Aplicación móvil, notificaciones y modo offline solo después de validar retorno en web.</w:t>
      </w:r>
    </w:p>
    <w:p w14:paraId="657C1762" w14:textId="77777777" w:rsidR="00896D7D" w:rsidRPr="00B07D39" w:rsidRDefault="00000000">
      <w:pPr>
        <w:pStyle w:val="Listaconvietas"/>
        <w:rPr>
          <w:lang w:val="es-PE"/>
        </w:rPr>
      </w:pPr>
      <w:r>
        <w:rPr>
          <w:rFonts w:eastAsia="Aptos"/>
          <w:lang w:val="es-ES"/>
        </w:rPr>
        <w:t>Plan premium sencillo cuando existan señales de pago y costos comprendidos.</w:t>
      </w:r>
    </w:p>
    <w:p w14:paraId="6499E51D" w14:textId="77777777" w:rsidR="00896D7D" w:rsidRPr="00B07D39" w:rsidRDefault="00000000">
      <w:pPr>
        <w:pStyle w:val="Ttulo3"/>
        <w:rPr>
          <w:lang w:val="es-PE"/>
        </w:rPr>
      </w:pPr>
      <w:r>
        <w:t>HanCoins y recompensas dentro de HanGo Learn</w:t>
      </w:r>
    </w:p>
    <w:p w14:paraId="7EF7738E" w14:textId="77777777" w:rsidR="00896D7D" w:rsidRPr="00B07D39" w:rsidRDefault="00000000">
      <w:pPr>
        <w:rPr>
          <w:lang w:val="es-PE"/>
        </w:rPr>
      </w:pPr>
      <w:r>
        <w:t>HanCoins ya funciona como sistema interno de recompensa, separado de los puntos de Nivel General y sin valor financiero. Se gana por actividad verificable, constancia, logros y premios semanales, y se usa únicamente en la personalización cosmética del avatar. Cualquier ampliación debe esperar evidencia de que mejora retorno y motivación sin crear pay-to-win, ansiedad, competencia tóxica o acumulación vacía.</w:t>
      </w:r>
    </w:p>
    <w:p w14:paraId="76190F9C" w14:textId="77777777" w:rsidR="00896D7D" w:rsidRPr="00B07D39" w:rsidRDefault="00000000">
      <w:pPr>
        <w:pStyle w:val="Ttulo2"/>
        <w:rPr>
          <w:lang w:val="es-PE"/>
        </w:rPr>
      </w:pPr>
      <w:r w:rsidRPr="00B07D39">
        <w:rPr>
          <w:lang w:val="es-PE"/>
        </w:rPr>
        <w:t>HanGo Teacher</w:t>
      </w:r>
    </w:p>
    <w:p w14:paraId="3A78CBC8" w14:textId="77777777" w:rsidR="00896D7D" w:rsidRPr="00B07D39" w:rsidRDefault="00000000">
      <w:pPr>
        <w:rPr>
          <w:lang w:val="es-PE"/>
        </w:rPr>
      </w:pPr>
      <w:r>
        <w:rPr>
          <w:rFonts w:eastAsia="Aptos"/>
          <w:lang w:val="es-ES"/>
        </w:rPr>
        <w:t>HanGo Teacher busca extender el valor de Learn al trabajo del profesor.</w:t>
      </w:r>
    </w:p>
    <w:p w14:paraId="472E9817" w14:textId="77777777" w:rsidR="00896D7D" w:rsidRPr="00B07D39" w:rsidRDefault="00000000">
      <w:pPr>
        <w:pStyle w:val="Listaconvietas"/>
        <w:rPr>
          <w:lang w:val="es-PE"/>
        </w:rPr>
      </w:pPr>
      <w:r>
        <w:rPr>
          <w:rFonts w:eastAsia="Aptos"/>
          <w:lang w:val="es-ES"/>
        </w:rPr>
        <w:t>Teacher Lite: crear una clase, invitar alumnos, asignar una lección y ver finalización y resultados básicos.</w:t>
      </w:r>
    </w:p>
    <w:p w14:paraId="618D7B6D" w14:textId="77777777" w:rsidR="00896D7D" w:rsidRPr="00B07D39" w:rsidRDefault="00000000">
      <w:pPr>
        <w:pStyle w:val="Listaconvietas"/>
        <w:rPr>
          <w:lang w:val="es-PE"/>
        </w:rPr>
      </w:pPr>
      <w:r>
        <w:rPr>
          <w:rFonts w:eastAsia="Aptos"/>
          <w:lang w:val="es-ES"/>
        </w:rPr>
        <w:t>Versión ampliada: grupos, tareas, feedback, adaptación de contenido, alertas y comunicación.</w:t>
      </w:r>
    </w:p>
    <w:p w14:paraId="0BC4F2F8" w14:textId="77777777" w:rsidR="00896D7D" w:rsidRPr="00B07D39" w:rsidRDefault="00000000">
      <w:pPr>
        <w:pStyle w:val="Listaconvietas"/>
        <w:rPr>
          <w:lang w:val="es-PE"/>
        </w:rPr>
      </w:pPr>
      <w:r>
        <w:rPr>
          <w:rFonts w:eastAsia="Aptos"/>
          <w:lang w:val="es-ES"/>
        </w:rPr>
        <w:t>Copiloto docente: apoyo para preparar actividades, interpretar resultados y sugerir siguientes pasos.</w:t>
      </w:r>
    </w:p>
    <w:p w14:paraId="1DA9DCED" w14:textId="77777777" w:rsidR="00896D7D" w:rsidRPr="00B07D39" w:rsidRDefault="00000000">
      <w:pPr>
        <w:pStyle w:val="Listaconvietas"/>
        <w:rPr>
          <w:lang w:val="es-PE"/>
        </w:rPr>
      </w:pPr>
      <w:r>
        <w:rPr>
          <w:rFonts w:eastAsia="Aptos"/>
          <w:lang w:val="es-ES"/>
        </w:rPr>
        <w:t>Integración con HanGo Play para partidas y quizzes en vivo, sin duplicar el motor de juegos.</w:t>
      </w:r>
    </w:p>
    <w:p w14:paraId="188D38DB" w14:textId="77777777" w:rsidR="00896D7D" w:rsidRPr="00B07D39" w:rsidRDefault="00000000">
      <w:pPr>
        <w:pBdr>
          <w:left w:val="single" w:sz="18" w:space="8" w:color="C0203D"/>
        </w:pBdr>
        <w:shd w:val="clear" w:color="auto" w:fill="FBEAEC"/>
        <w:spacing w:before="100" w:after="160" w:line="283" w:lineRule="auto"/>
        <w:ind w:left="144" w:right="72"/>
        <w:rPr>
          <w:lang w:val="es-PE"/>
        </w:rPr>
      </w:pPr>
      <w:r>
        <w:rPr>
          <w:rFonts w:eastAsia="Aptos"/>
          <w:b/>
          <w:color w:val="C0203D"/>
          <w:sz w:val="20"/>
          <w:lang w:val="es-ES"/>
        </w:rPr>
        <w:t xml:space="preserve">CONDICIÓN  </w:t>
      </w:r>
      <w:r>
        <w:rPr>
          <w:rFonts w:eastAsia="Aptos"/>
          <w:sz w:val="20"/>
          <w:lang w:val="es-ES"/>
        </w:rPr>
        <w:t>Teacher solo merece una inversión importante si profesores reales repiten el flujo, asignan una segunda actividad y toman decisiones con los resultados.</w:t>
      </w:r>
    </w:p>
    <w:p w14:paraId="7CCAEB58" w14:textId="77777777" w:rsidR="00896D7D" w:rsidRPr="00B07D39" w:rsidRDefault="00000000">
      <w:pPr>
        <w:pStyle w:val="Ttulo2"/>
        <w:rPr>
          <w:lang w:val="es-PE"/>
        </w:rPr>
      </w:pPr>
      <w:r w:rsidRPr="00B07D39">
        <w:rPr>
          <w:lang w:val="es-PE"/>
        </w:rPr>
        <w:lastRenderedPageBreak/>
        <w:t>HanGo Institutions</w:t>
      </w:r>
    </w:p>
    <w:p w14:paraId="0FB37B3E" w14:textId="77777777" w:rsidR="00896D7D" w:rsidRPr="00B07D39" w:rsidRDefault="00000000">
      <w:pPr>
        <w:rPr>
          <w:lang w:val="es-PE"/>
        </w:rPr>
      </w:pPr>
      <w:r>
        <w:rPr>
          <w:rFonts w:eastAsia="Aptos"/>
          <w:lang w:val="es-ES"/>
        </w:rPr>
        <w:t>Institutions es la capa para academias, universidades, colegios u organizaciones con múltiples profesores y cohortes.</w:t>
      </w:r>
    </w:p>
    <w:p w14:paraId="738BBF21" w14:textId="431B64E9" w:rsidR="00896D7D" w:rsidRPr="00B07D39" w:rsidRDefault="00000000">
      <w:pPr>
        <w:pStyle w:val="Listaconvietas"/>
        <w:rPr>
          <w:lang w:val="es-PE"/>
        </w:rPr>
      </w:pPr>
      <w:r>
        <w:rPr>
          <w:rFonts w:eastAsia="Aptos"/>
          <w:lang w:val="es-ES"/>
        </w:rPr>
        <w:t>Administración de sedes, roles, licencias, y acceso.</w:t>
      </w:r>
    </w:p>
    <w:p w14:paraId="53304B60" w14:textId="77777777" w:rsidR="00896D7D" w:rsidRPr="00B07D39" w:rsidRDefault="00000000">
      <w:pPr>
        <w:pStyle w:val="Listaconvietas"/>
        <w:rPr>
          <w:lang w:val="es-PE"/>
        </w:rPr>
      </w:pPr>
      <w:r>
        <w:rPr>
          <w:rFonts w:eastAsia="Aptos"/>
          <w:lang w:val="es-ES"/>
        </w:rPr>
        <w:t>Configuración de currículo, rutas, actividades y políticas de uso.</w:t>
      </w:r>
    </w:p>
    <w:p w14:paraId="7EC87B69" w14:textId="77777777" w:rsidR="00896D7D" w:rsidRPr="00B07D39" w:rsidRDefault="00000000">
      <w:pPr>
        <w:pStyle w:val="Listaconvietas"/>
        <w:rPr>
          <w:lang w:val="es-PE"/>
        </w:rPr>
      </w:pPr>
      <w:r>
        <w:rPr>
          <w:rFonts w:eastAsia="Aptos"/>
          <w:lang w:val="es-ES"/>
        </w:rPr>
        <w:t>Reportes agregados, alertas, exportaciones y trazabilidad por programa.</w:t>
      </w:r>
    </w:p>
    <w:p w14:paraId="6C336DAB" w14:textId="77777777" w:rsidR="00896D7D" w:rsidRPr="00B07D39" w:rsidRDefault="00000000">
      <w:pPr>
        <w:pStyle w:val="Listaconvietas"/>
        <w:rPr>
          <w:lang w:val="es-PE"/>
        </w:rPr>
      </w:pPr>
      <w:r>
        <w:rPr>
          <w:rFonts w:eastAsia="Aptos"/>
          <w:lang w:val="es-ES"/>
        </w:rPr>
        <w:t>Privacidad, retención de datos, integraciones y SSO en fases posteriores.</w:t>
      </w:r>
    </w:p>
    <w:p w14:paraId="0C032326" w14:textId="77777777" w:rsidR="00896D7D" w:rsidRPr="00B07D39" w:rsidRDefault="00000000">
      <w:pPr>
        <w:pBdr>
          <w:left w:val="single" w:sz="18" w:space="8" w:color="C0203D"/>
        </w:pBdr>
        <w:shd w:val="clear" w:color="auto" w:fill="FBEAEC"/>
        <w:spacing w:before="100" w:after="160" w:line="283" w:lineRule="auto"/>
        <w:ind w:left="144" w:right="72"/>
        <w:rPr>
          <w:lang w:val="es-PE"/>
        </w:rPr>
      </w:pPr>
      <w:r>
        <w:rPr>
          <w:rFonts w:eastAsia="Aptos"/>
          <w:b/>
          <w:color w:val="C0203D"/>
          <w:sz w:val="20"/>
          <w:lang w:val="es-ES"/>
        </w:rPr>
        <w:t xml:space="preserve">PRIMERA VALIDACIÓN  </w:t>
      </w:r>
      <w:r>
        <w:rPr>
          <w:rFonts w:eastAsia="Aptos"/>
          <w:sz w:val="20"/>
          <w:lang w:val="es-ES"/>
        </w:rPr>
        <w:t>Antes de construir un portal institucional debe ejecutarse un piloto manual con sponsor, usuario operativo y comprador claramente identificados.</w:t>
      </w:r>
    </w:p>
    <w:p w14:paraId="6F681D2D" w14:textId="77777777" w:rsidR="00896D7D" w:rsidRPr="00B07D39" w:rsidRDefault="00000000">
      <w:pPr>
        <w:pStyle w:val="Ttulo2"/>
        <w:rPr>
          <w:lang w:val="es-PE"/>
        </w:rPr>
      </w:pPr>
      <w:r w:rsidRPr="00B07D39">
        <w:rPr>
          <w:lang w:val="es-PE"/>
        </w:rPr>
        <w:t>HanGo Connect</w:t>
      </w:r>
    </w:p>
    <w:p w14:paraId="08344648" w14:textId="77777777" w:rsidR="00896D7D" w:rsidRPr="00B07D39" w:rsidRDefault="00000000">
      <w:pPr>
        <w:rPr>
          <w:lang w:val="es-PE"/>
        </w:rPr>
      </w:pPr>
      <w:r>
        <w:rPr>
          <w:rFonts w:eastAsia="Aptos"/>
          <w:lang w:val="es-ES"/>
        </w:rPr>
        <w:t>Connect permitiría encontrar compañeros adecuados para practicar mandarín. Su valor depende tanto del matching como de la seguridad y la capacidad de crear encuentros repetidos.</w:t>
      </w:r>
    </w:p>
    <w:p w14:paraId="5878E03E" w14:textId="77777777" w:rsidR="00896D7D" w:rsidRPr="00B07D39" w:rsidRDefault="00000000">
      <w:pPr>
        <w:pStyle w:val="Listaconvietas"/>
        <w:rPr>
          <w:lang w:val="es-PE"/>
        </w:rPr>
      </w:pPr>
      <w:r>
        <w:rPr>
          <w:rFonts w:eastAsia="Aptos"/>
          <w:lang w:val="es-ES"/>
        </w:rPr>
        <w:t>Matching por nivel HanGo, intereses, horario, objetivos y preferencias de interacción.</w:t>
      </w:r>
    </w:p>
    <w:p w14:paraId="303F8B2F" w14:textId="77777777" w:rsidR="00896D7D" w:rsidRPr="00B07D39" w:rsidRDefault="00000000">
      <w:pPr>
        <w:pStyle w:val="Listaconvietas"/>
        <w:rPr>
          <w:lang w:val="es-PE"/>
        </w:rPr>
      </w:pPr>
      <w:r>
        <w:rPr>
          <w:rFonts w:eastAsia="Aptos"/>
          <w:lang w:val="es-ES"/>
        </w:rPr>
        <w:t>Voice notes, audio o llamadas por turnos con escenarios y apoyos de conversación.</w:t>
      </w:r>
    </w:p>
    <w:p w14:paraId="10CB49B1" w14:textId="77777777" w:rsidR="00896D7D" w:rsidRPr="00B07D39" w:rsidRDefault="00000000">
      <w:pPr>
        <w:pStyle w:val="Listaconvietas"/>
        <w:rPr>
          <w:lang w:val="es-PE"/>
        </w:rPr>
      </w:pPr>
      <w:r>
        <w:rPr>
          <w:rFonts w:eastAsia="Aptos"/>
          <w:lang w:val="es-ES"/>
        </w:rPr>
        <w:t>Compañeros recurrentes, reputación, reportes, bloqueo y moderación.</w:t>
      </w:r>
    </w:p>
    <w:p w14:paraId="61D6C6F1" w14:textId="77777777" w:rsidR="00896D7D" w:rsidRPr="00B07D39" w:rsidRDefault="00000000">
      <w:pPr>
        <w:pStyle w:val="Listaconvietas"/>
        <w:rPr>
          <w:lang w:val="es-PE"/>
        </w:rPr>
      </w:pPr>
      <w:r>
        <w:rPr>
          <w:rFonts w:eastAsia="Aptos"/>
          <w:lang w:val="es-ES"/>
        </w:rPr>
        <w:t>Protecciones específicas para menores, abuso, spam y datos personales si el producto lo requiere.</w:t>
      </w:r>
    </w:p>
    <w:p w14:paraId="079AFBDF" w14:textId="77777777" w:rsidR="00896D7D" w:rsidRPr="00B07D39" w:rsidRDefault="00000000">
      <w:pPr>
        <w:pBdr>
          <w:left w:val="single" w:sz="18" w:space="8" w:color="C0203D"/>
        </w:pBdr>
        <w:shd w:val="clear" w:color="auto" w:fill="FBEAEC"/>
        <w:spacing w:before="100" w:after="160" w:line="283" w:lineRule="auto"/>
        <w:ind w:left="144" w:right="72"/>
        <w:rPr>
          <w:lang w:val="es-PE"/>
        </w:rPr>
      </w:pPr>
      <w:r>
        <w:rPr>
          <w:rFonts w:eastAsia="Aptos"/>
          <w:b/>
          <w:color w:val="C0203D"/>
          <w:sz w:val="20"/>
          <w:lang w:val="es-ES"/>
        </w:rPr>
        <w:t xml:space="preserve">RIESGO  </w:t>
      </w:r>
      <w:r>
        <w:rPr>
          <w:rFonts w:eastAsia="Aptos"/>
          <w:sz w:val="20"/>
          <w:lang w:val="es-ES"/>
        </w:rPr>
        <w:t>Connect no debe lanzarse sin masa crítica, moderación, seguridad y una prueba manual que demuestre que las parejas coordinan y repiten.</w:t>
      </w:r>
    </w:p>
    <w:p w14:paraId="5FBD5833" w14:textId="77777777" w:rsidR="00896D7D" w:rsidRPr="00B07D39" w:rsidRDefault="00000000">
      <w:pPr>
        <w:pStyle w:val="Ttulo2"/>
        <w:rPr>
          <w:lang w:val="es-PE"/>
        </w:rPr>
      </w:pPr>
      <w:r w:rsidRPr="00B07D39">
        <w:rPr>
          <w:lang w:val="es-PE"/>
        </w:rPr>
        <w:t>HanGo Community</w:t>
      </w:r>
    </w:p>
    <w:p w14:paraId="7DED9396" w14:textId="77777777" w:rsidR="00896D7D" w:rsidRPr="00B07D39" w:rsidRDefault="00000000">
      <w:pPr>
        <w:rPr>
          <w:lang w:val="es-PE"/>
        </w:rPr>
      </w:pPr>
      <w:r>
        <w:rPr>
          <w:rFonts w:eastAsia="Aptos"/>
          <w:lang w:val="es-ES"/>
        </w:rPr>
        <w:t>Community sería el espacio social de continuidad alrededor del aprendizaje, distinto de Connect, que se concentra en encontrar compañeros.</w:t>
      </w:r>
    </w:p>
    <w:p w14:paraId="1E43D363" w14:textId="77777777" w:rsidR="00896D7D" w:rsidRPr="00B07D39" w:rsidRDefault="00000000">
      <w:pPr>
        <w:pStyle w:val="Listaconvietas"/>
        <w:rPr>
          <w:lang w:val="es-PE"/>
        </w:rPr>
      </w:pPr>
      <w:r>
        <w:rPr>
          <w:rFonts w:eastAsia="Aptos"/>
          <w:lang w:val="es-ES"/>
        </w:rPr>
        <w:t>Perfiles opcionales, objetivos, logros y privacidad configurable.</w:t>
      </w:r>
    </w:p>
    <w:p w14:paraId="2B11340A" w14:textId="77777777" w:rsidR="00896D7D" w:rsidRPr="00B07D39" w:rsidRDefault="00000000">
      <w:pPr>
        <w:pStyle w:val="Listaconvietas"/>
        <w:rPr>
          <w:lang w:val="es-PE"/>
        </w:rPr>
      </w:pPr>
      <w:r>
        <w:rPr>
          <w:rFonts w:eastAsia="Aptos"/>
          <w:lang w:val="es-ES"/>
        </w:rPr>
        <w:t>Preguntas, respuestas, publicaciones culturales y correcciones moderadas.</w:t>
      </w:r>
    </w:p>
    <w:p w14:paraId="4E062A84" w14:textId="77777777" w:rsidR="00896D7D" w:rsidRPr="00B07D39" w:rsidRDefault="00000000">
      <w:pPr>
        <w:pStyle w:val="Listaconvietas"/>
        <w:rPr>
          <w:lang w:val="es-PE"/>
        </w:rPr>
      </w:pPr>
      <w:r>
        <w:rPr>
          <w:rFonts w:eastAsia="Aptos"/>
          <w:lang w:val="es-ES"/>
        </w:rPr>
        <w:t>Grupos, clubes, retos y seguimiento de profesores o creadores.</w:t>
      </w:r>
    </w:p>
    <w:p w14:paraId="5D99DD59" w14:textId="77777777" w:rsidR="00896D7D" w:rsidRPr="00B07D39" w:rsidRDefault="00000000">
      <w:pPr>
        <w:pStyle w:val="Listaconvietas"/>
        <w:rPr>
          <w:lang w:val="es-PE"/>
        </w:rPr>
      </w:pPr>
      <w:r>
        <w:rPr>
          <w:rFonts w:eastAsia="Aptos"/>
          <w:lang w:val="es-ES"/>
        </w:rPr>
        <w:t>Normas, reportes, moderación y diseño anti-spam desde el inicio.</w:t>
      </w:r>
    </w:p>
    <w:p w14:paraId="72CD7F8A" w14:textId="77777777" w:rsidR="00896D7D" w:rsidRPr="00B07D39" w:rsidRDefault="00000000">
      <w:pPr>
        <w:pBdr>
          <w:left w:val="single" w:sz="18" w:space="8" w:color="C0203D"/>
        </w:pBdr>
        <w:shd w:val="clear" w:color="auto" w:fill="FBEAEC"/>
        <w:spacing w:before="100" w:after="160" w:line="283" w:lineRule="auto"/>
        <w:ind w:left="144" w:right="72"/>
        <w:rPr>
          <w:lang w:val="es-PE"/>
        </w:rPr>
      </w:pPr>
      <w:r>
        <w:rPr>
          <w:rFonts w:eastAsia="Aptos"/>
          <w:b/>
          <w:color w:val="C0203D"/>
          <w:sz w:val="20"/>
          <w:lang w:val="es-ES"/>
        </w:rPr>
        <w:t xml:space="preserve">CONDICIÓN  </w:t>
      </w:r>
      <w:r>
        <w:rPr>
          <w:rFonts w:eastAsia="Aptos"/>
          <w:sz w:val="20"/>
          <w:lang w:val="es-ES"/>
        </w:rPr>
        <w:t>Community requiere densidad de usuarios y conversaciones orgánicas. Antes puede probarse en una comunidad privada externa sin construir un feed propio.</w:t>
      </w:r>
    </w:p>
    <w:p w14:paraId="50A2B3AA" w14:textId="77777777" w:rsidR="00896D7D" w:rsidRPr="00B07D39" w:rsidRDefault="00000000">
      <w:pPr>
        <w:pStyle w:val="Ttulo2"/>
        <w:rPr>
          <w:lang w:val="es-PE"/>
        </w:rPr>
      </w:pPr>
      <w:r w:rsidRPr="00B07D39">
        <w:rPr>
          <w:lang w:val="es-PE"/>
        </w:rPr>
        <w:t>HanGo Play</w:t>
      </w:r>
    </w:p>
    <w:p w14:paraId="0CD35535" w14:textId="77777777" w:rsidR="00896D7D" w:rsidRPr="00B07D39" w:rsidRDefault="00000000">
      <w:pPr>
        <w:rPr>
          <w:lang w:val="es-PE"/>
        </w:rPr>
      </w:pPr>
      <w:r>
        <w:rPr>
          <w:rFonts w:eastAsia="Aptos"/>
          <w:lang w:val="es-ES"/>
        </w:rPr>
        <w:t>Play reúne todas las experiencias lúdicas. Los juegos entre alumnos y los juegos para el aula no son productos separados.</w:t>
      </w:r>
    </w:p>
    <w:p w14:paraId="22787A91" w14:textId="77777777" w:rsidR="00896D7D" w:rsidRPr="00B07D39" w:rsidRDefault="00000000">
      <w:pPr>
        <w:pStyle w:val="Listaconvietas"/>
        <w:rPr>
          <w:lang w:val="es-PE"/>
        </w:rPr>
      </w:pPr>
      <w:r>
        <w:rPr>
          <w:rFonts w:eastAsia="Aptos"/>
          <w:lang w:val="es-ES"/>
        </w:rPr>
        <w:t>Duelos y retos cooperativos o competitivos de vocabulario, caracteres, tonos, listening y frases.</w:t>
      </w:r>
    </w:p>
    <w:p w14:paraId="0302DBE1" w14:textId="77777777" w:rsidR="00896D7D" w:rsidRPr="00B07D39" w:rsidRDefault="00000000">
      <w:pPr>
        <w:pStyle w:val="Listaconvietas"/>
        <w:rPr>
          <w:lang w:val="es-PE"/>
        </w:rPr>
      </w:pPr>
      <w:r>
        <w:rPr>
          <w:rFonts w:eastAsia="Aptos"/>
          <w:lang w:val="es-ES"/>
        </w:rPr>
        <w:t>Roleplays y misiones multijugador, síncronas o asíncronas.</w:t>
      </w:r>
    </w:p>
    <w:p w14:paraId="1FB9F9FE" w14:textId="77777777" w:rsidR="00896D7D" w:rsidRPr="00B07D39" w:rsidRDefault="00000000">
      <w:pPr>
        <w:pStyle w:val="Listaconvietas"/>
        <w:rPr>
          <w:lang w:val="es-PE"/>
        </w:rPr>
      </w:pPr>
      <w:r>
        <w:rPr>
          <w:rFonts w:eastAsia="Aptos"/>
          <w:lang w:val="es-ES"/>
        </w:rPr>
        <w:t>Modo aula tipo Kahoot con equipos, control del profesor y resultados posteriores.</w:t>
      </w:r>
    </w:p>
    <w:p w14:paraId="3CB8420B" w14:textId="77777777" w:rsidR="00896D7D" w:rsidRPr="00B07D39" w:rsidRDefault="00000000">
      <w:pPr>
        <w:pStyle w:val="Listaconvietas"/>
        <w:rPr>
          <w:lang w:val="es-PE"/>
        </w:rPr>
      </w:pPr>
      <w:r>
        <w:rPr>
          <w:rFonts w:eastAsia="Aptos"/>
          <w:lang w:val="es-ES"/>
        </w:rPr>
        <w:t>Los avatares, HanCoins y logros básicos ya pertenecen a HanGo Learn. HanGo Play podría reutilizar esa identidad en juegos y retos; coleccionables complejos y espacios virtuales siguen siendo una capa futura, no una prioridad del MVP.</w:t>
      </w:r>
    </w:p>
    <w:p w14:paraId="03CA7664" w14:textId="77777777" w:rsidR="00896D7D" w:rsidRPr="00B07D39" w:rsidRDefault="00000000">
      <w:pPr>
        <w:pBdr>
          <w:left w:val="single" w:sz="18" w:space="8" w:color="C0203D"/>
        </w:pBdr>
        <w:shd w:val="clear" w:color="auto" w:fill="FBEAEC"/>
        <w:spacing w:before="100" w:after="160" w:line="283" w:lineRule="auto"/>
        <w:ind w:left="144" w:right="72"/>
        <w:rPr>
          <w:lang w:val="es-PE"/>
        </w:rPr>
      </w:pPr>
      <w:r>
        <w:rPr>
          <w:rFonts w:eastAsia="Aptos"/>
          <w:b/>
          <w:color w:val="C0203D"/>
          <w:sz w:val="20"/>
          <w:lang w:val="es-ES"/>
        </w:rPr>
        <w:t xml:space="preserve">MÉTRICA CORRECTA  </w:t>
      </w:r>
      <w:r>
        <w:rPr>
          <w:rFonts w:eastAsia="Aptos"/>
          <w:sz w:val="20"/>
          <w:lang w:val="es-ES"/>
        </w:rPr>
        <w:t>Play debe demostrar práctica y aprendizaje, no solo tiempo de pantalla, partidas o puntos.</w:t>
      </w:r>
    </w:p>
    <w:p w14:paraId="092C9E5E" w14:textId="77777777" w:rsidR="00896D7D" w:rsidRPr="00B07D39" w:rsidRDefault="00000000">
      <w:pPr>
        <w:pStyle w:val="Ttulo2"/>
        <w:rPr>
          <w:lang w:val="es-PE"/>
        </w:rPr>
      </w:pPr>
      <w:r w:rsidRPr="00B07D39">
        <w:rPr>
          <w:lang w:val="es-PE"/>
        </w:rPr>
        <w:lastRenderedPageBreak/>
        <w:t>HanGo Marketplace</w:t>
      </w:r>
    </w:p>
    <w:p w14:paraId="0FC42CEE" w14:textId="77777777" w:rsidR="00896D7D" w:rsidRPr="00B07D39" w:rsidRDefault="00000000">
      <w:pPr>
        <w:rPr>
          <w:lang w:val="es-PE"/>
        </w:rPr>
      </w:pPr>
      <w:r>
        <w:rPr>
          <w:rFonts w:eastAsia="Aptos"/>
          <w:lang w:val="es-ES"/>
        </w:rPr>
        <w:t>Marketplace agrupa la creación, descubrimiento y comercialización de contenido o servicios. HanGo Creator no es una línea separada: es el lado de oferta de Marketplace.</w:t>
      </w:r>
    </w:p>
    <w:p w14:paraId="73FC6373" w14:textId="77777777" w:rsidR="00896D7D" w:rsidRPr="00B07D39" w:rsidRDefault="00000000">
      <w:pPr>
        <w:pStyle w:val="Listaconvietas"/>
        <w:rPr>
          <w:lang w:val="es-PE"/>
        </w:rPr>
      </w:pPr>
      <w:r>
        <w:rPr>
          <w:rFonts w:eastAsia="Aptos"/>
          <w:lang w:val="es-ES"/>
        </w:rPr>
        <w:t>Herramientas para crear recursos, actividades, cursos o experiencias asistidas por IA.</w:t>
      </w:r>
    </w:p>
    <w:p w14:paraId="34802D70" w14:textId="77777777" w:rsidR="00896D7D" w:rsidRPr="00B07D39" w:rsidRDefault="00000000">
      <w:pPr>
        <w:pStyle w:val="Listaconvietas"/>
        <w:rPr>
          <w:lang w:val="es-PE"/>
        </w:rPr>
      </w:pPr>
      <w:r>
        <w:rPr>
          <w:rFonts w:eastAsia="Aptos"/>
          <w:lang w:val="es-ES"/>
        </w:rPr>
        <w:t>Perfiles de profesores y creadores, seguidores, analytics y distribución.</w:t>
      </w:r>
    </w:p>
    <w:p w14:paraId="345BE280" w14:textId="77777777" w:rsidR="00896D7D" w:rsidRPr="00B07D39" w:rsidRDefault="00000000">
      <w:pPr>
        <w:pStyle w:val="Listaconvietas"/>
        <w:rPr>
          <w:lang w:val="es-PE"/>
        </w:rPr>
      </w:pPr>
      <w:r>
        <w:rPr>
          <w:rFonts w:eastAsia="Aptos"/>
          <w:lang w:val="es-ES"/>
        </w:rPr>
        <w:t>Descubrimiento, reseñas, pagos, comisiones, payouts, reembolsos y disputas.</w:t>
      </w:r>
    </w:p>
    <w:p w14:paraId="440D26E9" w14:textId="77777777" w:rsidR="00896D7D" w:rsidRPr="00B07D39" w:rsidRDefault="00000000">
      <w:pPr>
        <w:pStyle w:val="Listaconvietas"/>
        <w:rPr>
          <w:lang w:val="es-PE"/>
        </w:rPr>
      </w:pPr>
      <w:r>
        <w:rPr>
          <w:rFonts w:eastAsia="Aptos"/>
          <w:lang w:val="es-ES"/>
        </w:rPr>
        <w:t>Tutorías, cursos, recursos y colaboraciones con influencers o embajadores.</w:t>
      </w:r>
    </w:p>
    <w:p w14:paraId="479A8D63" w14:textId="77777777" w:rsidR="00896D7D" w:rsidRPr="00B07D39" w:rsidRDefault="00000000">
      <w:pPr>
        <w:pStyle w:val="Listaconvietas"/>
        <w:rPr>
          <w:lang w:val="es-PE"/>
        </w:rPr>
      </w:pPr>
      <w:r>
        <w:rPr>
          <w:rFonts w:eastAsia="Aptos"/>
          <w:lang w:val="es-ES"/>
        </w:rPr>
        <w:t>Curación, moderación, propiedad intelectual y control de calidad.</w:t>
      </w:r>
    </w:p>
    <w:p w14:paraId="0F2EF984" w14:textId="77777777" w:rsidR="00896D7D" w:rsidRPr="00B07D39" w:rsidRDefault="00000000">
      <w:pPr>
        <w:pBdr>
          <w:left w:val="single" w:sz="18" w:space="8" w:color="C0203D"/>
        </w:pBdr>
        <w:shd w:val="clear" w:color="auto" w:fill="FBEAEC"/>
        <w:spacing w:before="100" w:after="160" w:line="283" w:lineRule="auto"/>
        <w:ind w:left="144" w:right="72"/>
        <w:rPr>
          <w:lang w:val="es-PE"/>
        </w:rPr>
      </w:pPr>
      <w:r>
        <w:rPr>
          <w:rFonts w:eastAsia="Aptos"/>
          <w:b/>
          <w:color w:val="C0203D"/>
          <w:sz w:val="20"/>
          <w:lang w:val="es-ES"/>
        </w:rPr>
        <w:t xml:space="preserve">CONDICIÓN  </w:t>
      </w:r>
      <w:r>
        <w:rPr>
          <w:rFonts w:eastAsia="Aptos"/>
          <w:sz w:val="20"/>
          <w:lang w:val="es-ES"/>
        </w:rPr>
        <w:t>Marketplace requiere primero creadores capaces de producir oferta útil y compradores que repitan transacciones. La audiencia sin conversión no es suficiente.</w:t>
      </w:r>
    </w:p>
    <w:p w14:paraId="1826FBAC" w14:textId="77777777" w:rsidR="00896D7D" w:rsidRPr="00B07D39" w:rsidRDefault="00000000">
      <w:pPr>
        <w:pStyle w:val="Ttulo1"/>
        <w:rPr>
          <w:lang w:val="es-PE"/>
        </w:rPr>
      </w:pPr>
      <w:r w:rsidRPr="00B07D39">
        <w:rPr>
          <w:lang w:val="es-PE"/>
        </w:rPr>
        <w:t>10  Horizontes de crecimiento</w:t>
      </w:r>
    </w:p>
    <w:p w14:paraId="2A91AA3C" w14:textId="77777777" w:rsidR="00896D7D" w:rsidRPr="00B07D39" w:rsidRDefault="00000000">
      <w:pPr>
        <w:rPr>
          <w:lang w:val="es-PE"/>
        </w:rPr>
      </w:pPr>
      <w:r>
        <w:rPr>
          <w:rFonts w:eastAsia="Aptos"/>
          <w:lang w:val="es-ES"/>
        </w:rPr>
        <w:t>Los horizontes siguientes son orientativos y se activan por evidencia, no por cumplir una fecha.</w:t>
      </w:r>
    </w:p>
    <w:tbl>
      <w:tblPr>
        <w:tblW w:w="9360" w:type="dxa"/>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Layout w:type="fixed"/>
        <w:tblLook w:val="04A0" w:firstRow="1" w:lastRow="0" w:firstColumn="1" w:lastColumn="0" w:noHBand="0" w:noVBand="1"/>
      </w:tblPr>
      <w:tblGrid>
        <w:gridCol w:w="1800"/>
        <w:gridCol w:w="2600"/>
        <w:gridCol w:w="4960"/>
      </w:tblGrid>
      <w:tr w:rsidR="00896D7D" w14:paraId="16A886E2" w14:textId="77777777">
        <w:trPr>
          <w:cantSplit/>
          <w:tblHeader/>
        </w:trPr>
        <w:tc>
          <w:tcPr>
            <w:tcW w:w="1800" w:type="dxa"/>
            <w:shd w:val="clear" w:color="auto" w:fill="C0203D"/>
            <w:tcMar>
              <w:top w:w="100" w:type="dxa"/>
              <w:left w:w="110" w:type="dxa"/>
              <w:bottom w:w="100" w:type="dxa"/>
              <w:right w:w="110" w:type="dxa"/>
            </w:tcMar>
            <w:vAlign w:val="center"/>
          </w:tcPr>
          <w:p w14:paraId="313C94D7" w14:textId="77777777" w:rsidR="00896D7D" w:rsidRDefault="00000000">
            <w:pPr>
              <w:spacing w:after="0"/>
            </w:pPr>
            <w:r>
              <w:rPr>
                <w:rFonts w:eastAsia="Aptos"/>
                <w:b/>
                <w:color w:val="FFFFFF"/>
                <w:sz w:val="18"/>
                <w:lang w:val="es-ES"/>
              </w:rPr>
              <w:t>Horizonte</w:t>
            </w:r>
          </w:p>
        </w:tc>
        <w:tc>
          <w:tcPr>
            <w:tcW w:w="2600" w:type="dxa"/>
            <w:shd w:val="clear" w:color="auto" w:fill="C0203D"/>
            <w:tcMar>
              <w:top w:w="100" w:type="dxa"/>
              <w:left w:w="110" w:type="dxa"/>
              <w:bottom w:w="100" w:type="dxa"/>
              <w:right w:w="110" w:type="dxa"/>
            </w:tcMar>
            <w:vAlign w:val="center"/>
          </w:tcPr>
          <w:p w14:paraId="7C26DC29" w14:textId="77777777" w:rsidR="00896D7D" w:rsidRDefault="00000000">
            <w:pPr>
              <w:spacing w:after="0"/>
            </w:pPr>
            <w:r>
              <w:rPr>
                <w:rFonts w:eastAsia="Aptos"/>
                <w:b/>
                <w:color w:val="FFFFFF"/>
                <w:sz w:val="18"/>
                <w:lang w:val="es-ES"/>
              </w:rPr>
              <w:t>Foco</w:t>
            </w:r>
          </w:p>
        </w:tc>
        <w:tc>
          <w:tcPr>
            <w:tcW w:w="4960" w:type="dxa"/>
            <w:shd w:val="clear" w:color="auto" w:fill="C0203D"/>
            <w:tcMar>
              <w:top w:w="100" w:type="dxa"/>
              <w:left w:w="110" w:type="dxa"/>
              <w:bottom w:w="100" w:type="dxa"/>
              <w:right w:w="110" w:type="dxa"/>
            </w:tcMar>
            <w:vAlign w:val="center"/>
          </w:tcPr>
          <w:p w14:paraId="79D90BD9" w14:textId="77777777" w:rsidR="00896D7D" w:rsidRDefault="00000000">
            <w:pPr>
              <w:spacing w:after="0"/>
            </w:pPr>
            <w:r>
              <w:rPr>
                <w:rFonts w:eastAsia="Aptos"/>
                <w:b/>
                <w:color w:val="FFFFFF"/>
                <w:sz w:val="18"/>
                <w:lang w:val="es-ES"/>
              </w:rPr>
              <w:t>Qué podría habilitar</w:t>
            </w:r>
          </w:p>
        </w:tc>
      </w:tr>
      <w:tr w:rsidR="00896D7D" w:rsidRPr="00B07D39" w14:paraId="49D40145" w14:textId="77777777">
        <w:trPr>
          <w:cantSplit/>
        </w:trPr>
        <w:tc>
          <w:tcPr>
            <w:tcW w:w="1800" w:type="dxa"/>
            <w:shd w:val="clear" w:color="auto" w:fill="FFFFFF"/>
            <w:tcMar>
              <w:top w:w="100" w:type="dxa"/>
              <w:left w:w="110" w:type="dxa"/>
              <w:bottom w:w="100" w:type="dxa"/>
              <w:right w:w="110" w:type="dxa"/>
            </w:tcMar>
            <w:vAlign w:val="center"/>
          </w:tcPr>
          <w:p w14:paraId="5A4B5A1A" w14:textId="77777777" w:rsidR="00896D7D" w:rsidRDefault="00000000">
            <w:pPr>
              <w:spacing w:after="0" w:line="252" w:lineRule="auto"/>
            </w:pPr>
            <w:r>
              <w:rPr>
                <w:rFonts w:eastAsia="Aptos"/>
                <w:b/>
                <w:sz w:val="18"/>
                <w:lang w:val="es-ES"/>
              </w:rPr>
              <w:t>0-4 meses</w:t>
            </w:r>
          </w:p>
        </w:tc>
        <w:tc>
          <w:tcPr>
            <w:tcW w:w="2600" w:type="dxa"/>
            <w:shd w:val="clear" w:color="auto" w:fill="FFFFFF"/>
            <w:tcMar>
              <w:top w:w="100" w:type="dxa"/>
              <w:left w:w="110" w:type="dxa"/>
              <w:bottom w:w="100" w:type="dxa"/>
              <w:right w:w="110" w:type="dxa"/>
            </w:tcMar>
            <w:vAlign w:val="center"/>
          </w:tcPr>
          <w:p w14:paraId="17CC74A9" w14:textId="77777777" w:rsidR="00896D7D" w:rsidRDefault="00000000">
            <w:pPr>
              <w:spacing w:after="0" w:line="252" w:lineRule="auto"/>
            </w:pPr>
            <w:r>
              <w:rPr>
                <w:rFonts w:eastAsia="Aptos"/>
                <w:sz w:val="18"/>
                <w:lang w:val="es-ES"/>
              </w:rPr>
              <w:t>HanGo Learn MVP</w:t>
            </w:r>
          </w:p>
        </w:tc>
        <w:tc>
          <w:tcPr>
            <w:tcW w:w="4960" w:type="dxa"/>
            <w:shd w:val="clear" w:color="auto" w:fill="FFFFFF"/>
            <w:tcMar>
              <w:top w:w="100" w:type="dxa"/>
              <w:left w:w="110" w:type="dxa"/>
              <w:bottom w:w="100" w:type="dxa"/>
              <w:right w:w="110" w:type="dxa"/>
            </w:tcMar>
            <w:vAlign w:val="center"/>
          </w:tcPr>
          <w:p w14:paraId="19A42960" w14:textId="77777777" w:rsidR="00896D7D" w:rsidRPr="00B07D39" w:rsidRDefault="00000000">
            <w:pPr>
              <w:spacing w:after="0" w:line="252" w:lineRule="auto"/>
              <w:rPr>
                <w:lang w:val="es-PE"/>
              </w:rPr>
            </w:pPr>
            <w:r>
              <w:t>Beta productiva, ruta piloto desde cero, calidad, retorno, aprendizaje, costo y conversión de la landing.</w:t>
            </w:r>
          </w:p>
        </w:tc>
      </w:tr>
      <w:tr w:rsidR="00896D7D" w:rsidRPr="00B07D39" w14:paraId="44682F53" w14:textId="77777777">
        <w:trPr>
          <w:cantSplit/>
        </w:trPr>
        <w:tc>
          <w:tcPr>
            <w:tcW w:w="1800" w:type="dxa"/>
            <w:shd w:val="clear" w:color="auto" w:fill="FAFAFA"/>
            <w:tcMar>
              <w:top w:w="100" w:type="dxa"/>
              <w:left w:w="110" w:type="dxa"/>
              <w:bottom w:w="100" w:type="dxa"/>
              <w:right w:w="110" w:type="dxa"/>
            </w:tcMar>
            <w:vAlign w:val="center"/>
          </w:tcPr>
          <w:p w14:paraId="65419326" w14:textId="77777777" w:rsidR="00896D7D" w:rsidRDefault="00000000">
            <w:pPr>
              <w:spacing w:after="0" w:line="252" w:lineRule="auto"/>
            </w:pPr>
            <w:r>
              <w:rPr>
                <w:rFonts w:eastAsia="Aptos"/>
                <w:b/>
                <w:sz w:val="18"/>
                <w:lang w:val="es-ES"/>
              </w:rPr>
              <w:t>Después de la beta</w:t>
            </w:r>
          </w:p>
        </w:tc>
        <w:tc>
          <w:tcPr>
            <w:tcW w:w="2600" w:type="dxa"/>
            <w:shd w:val="clear" w:color="auto" w:fill="FAFAFA"/>
            <w:tcMar>
              <w:top w:w="100" w:type="dxa"/>
              <w:left w:w="110" w:type="dxa"/>
              <w:bottom w:w="100" w:type="dxa"/>
              <w:right w:w="110" w:type="dxa"/>
            </w:tcMar>
            <w:vAlign w:val="center"/>
          </w:tcPr>
          <w:p w14:paraId="1FB705E7" w14:textId="77777777" w:rsidR="00896D7D" w:rsidRDefault="00000000">
            <w:pPr>
              <w:spacing w:after="0" w:line="252" w:lineRule="auto"/>
            </w:pPr>
            <w:r>
              <w:rPr>
                <w:rFonts w:eastAsia="Aptos"/>
                <w:sz w:val="18"/>
                <w:lang w:val="es-ES"/>
              </w:rPr>
              <w:t>Profundizar Learn</w:t>
            </w:r>
          </w:p>
        </w:tc>
        <w:tc>
          <w:tcPr>
            <w:tcW w:w="4960" w:type="dxa"/>
            <w:shd w:val="clear" w:color="auto" w:fill="FAFAFA"/>
            <w:tcMar>
              <w:top w:w="100" w:type="dxa"/>
              <w:left w:w="110" w:type="dxa"/>
              <w:bottom w:w="100" w:type="dxa"/>
              <w:right w:w="110" w:type="dxa"/>
            </w:tcMar>
            <w:vAlign w:val="center"/>
          </w:tcPr>
          <w:p w14:paraId="4B6A3460" w14:textId="77777777" w:rsidR="00896D7D" w:rsidRPr="00B07D39" w:rsidRDefault="00000000">
            <w:pPr>
              <w:spacing w:after="0" w:line="252" w:lineRule="auto"/>
              <w:rPr>
                <w:lang w:val="es-PE"/>
              </w:rPr>
            </w:pPr>
            <w:r>
              <w:t>Profundizar fundamentos, Han Companion, Han Vocabulary, shadowing y roleplays según evidencia de uso.</w:t>
            </w:r>
          </w:p>
        </w:tc>
      </w:tr>
      <w:tr w:rsidR="00896D7D" w:rsidRPr="00B07D39" w14:paraId="0564B20F" w14:textId="77777777">
        <w:trPr>
          <w:cantSplit/>
        </w:trPr>
        <w:tc>
          <w:tcPr>
            <w:tcW w:w="1800" w:type="dxa"/>
            <w:shd w:val="clear" w:color="auto" w:fill="FFFFFF"/>
            <w:tcMar>
              <w:top w:w="100" w:type="dxa"/>
              <w:left w:w="110" w:type="dxa"/>
              <w:bottom w:w="100" w:type="dxa"/>
              <w:right w:w="110" w:type="dxa"/>
            </w:tcMar>
            <w:vAlign w:val="center"/>
          </w:tcPr>
          <w:p w14:paraId="6BEC64EE" w14:textId="77777777" w:rsidR="00896D7D" w:rsidRDefault="00000000">
            <w:pPr>
              <w:spacing w:after="0" w:line="252" w:lineRule="auto"/>
            </w:pPr>
            <w:r>
              <w:rPr>
                <w:rFonts w:eastAsia="Aptos"/>
                <w:b/>
                <w:sz w:val="18"/>
                <w:lang w:val="es-ES"/>
              </w:rPr>
              <w:t>Después del MVP</w:t>
            </w:r>
          </w:p>
        </w:tc>
        <w:tc>
          <w:tcPr>
            <w:tcW w:w="2600" w:type="dxa"/>
            <w:shd w:val="clear" w:color="auto" w:fill="FFFFFF"/>
            <w:tcMar>
              <w:top w:w="100" w:type="dxa"/>
              <w:left w:w="110" w:type="dxa"/>
              <w:bottom w:w="100" w:type="dxa"/>
              <w:right w:w="110" w:type="dxa"/>
            </w:tcMar>
            <w:vAlign w:val="center"/>
          </w:tcPr>
          <w:p w14:paraId="66E9003C" w14:textId="77777777" w:rsidR="00896D7D" w:rsidRPr="00B07D39" w:rsidRDefault="00000000">
            <w:pPr>
              <w:spacing w:after="0" w:line="252" w:lineRule="auto"/>
              <w:rPr>
                <w:lang w:val="es-PE"/>
              </w:rPr>
            </w:pPr>
            <w:r>
              <w:rPr>
                <w:rFonts w:eastAsia="Aptos"/>
                <w:sz w:val="18"/>
                <w:lang w:val="es-ES"/>
              </w:rPr>
              <w:t>Teacher Lite e instituciones manuales</w:t>
            </w:r>
          </w:p>
        </w:tc>
        <w:tc>
          <w:tcPr>
            <w:tcW w:w="4960" w:type="dxa"/>
            <w:shd w:val="clear" w:color="auto" w:fill="FFFFFF"/>
            <w:tcMar>
              <w:top w:w="100" w:type="dxa"/>
              <w:left w:w="110" w:type="dxa"/>
              <w:bottom w:w="100" w:type="dxa"/>
              <w:right w:w="110" w:type="dxa"/>
            </w:tcMar>
            <w:vAlign w:val="center"/>
          </w:tcPr>
          <w:p w14:paraId="13BAEEB8" w14:textId="77777777" w:rsidR="00896D7D" w:rsidRPr="00B07D39" w:rsidRDefault="00000000">
            <w:pPr>
              <w:spacing w:after="0" w:line="252" w:lineRule="auto"/>
              <w:rPr>
                <w:lang w:val="es-PE"/>
              </w:rPr>
            </w:pPr>
            <w:r>
              <w:rPr>
                <w:rFonts w:eastAsia="Aptos"/>
                <w:sz w:val="18"/>
                <w:lang w:val="es-ES"/>
              </w:rPr>
              <w:t>Asignación básica, resultados y pilotos sin construir una suite completa.</w:t>
            </w:r>
          </w:p>
        </w:tc>
      </w:tr>
      <w:tr w:rsidR="00896D7D" w:rsidRPr="00B07D39" w14:paraId="6683E115" w14:textId="77777777">
        <w:trPr>
          <w:cantSplit/>
        </w:trPr>
        <w:tc>
          <w:tcPr>
            <w:tcW w:w="1800" w:type="dxa"/>
            <w:shd w:val="clear" w:color="auto" w:fill="FAFAFA"/>
            <w:tcMar>
              <w:top w:w="100" w:type="dxa"/>
              <w:left w:w="110" w:type="dxa"/>
              <w:bottom w:w="100" w:type="dxa"/>
              <w:right w:w="110" w:type="dxa"/>
            </w:tcMar>
            <w:vAlign w:val="center"/>
          </w:tcPr>
          <w:p w14:paraId="030F992F" w14:textId="77777777" w:rsidR="00896D7D" w:rsidRDefault="00000000">
            <w:pPr>
              <w:spacing w:after="0" w:line="252" w:lineRule="auto"/>
            </w:pPr>
            <w:r>
              <w:rPr>
                <w:rFonts w:eastAsia="Aptos"/>
                <w:b/>
                <w:sz w:val="18"/>
                <w:lang w:val="es-ES"/>
              </w:rPr>
              <w:t>Después de señales repetidas</w:t>
            </w:r>
          </w:p>
        </w:tc>
        <w:tc>
          <w:tcPr>
            <w:tcW w:w="2600" w:type="dxa"/>
            <w:shd w:val="clear" w:color="auto" w:fill="FAFAFA"/>
            <w:tcMar>
              <w:top w:w="100" w:type="dxa"/>
              <w:left w:w="110" w:type="dxa"/>
              <w:bottom w:w="100" w:type="dxa"/>
              <w:right w:w="110" w:type="dxa"/>
            </w:tcMar>
            <w:vAlign w:val="center"/>
          </w:tcPr>
          <w:p w14:paraId="0874483D" w14:textId="77777777" w:rsidR="00896D7D" w:rsidRDefault="00000000">
            <w:pPr>
              <w:spacing w:after="0" w:line="252" w:lineRule="auto"/>
            </w:pPr>
            <w:r>
              <w:rPr>
                <w:rFonts w:eastAsia="Aptos"/>
                <w:sz w:val="18"/>
                <w:lang w:val="es-ES"/>
              </w:rPr>
              <w:t>Learn 2.0 y HanGo Play</w:t>
            </w:r>
          </w:p>
        </w:tc>
        <w:tc>
          <w:tcPr>
            <w:tcW w:w="4960" w:type="dxa"/>
            <w:shd w:val="clear" w:color="auto" w:fill="FAFAFA"/>
            <w:tcMar>
              <w:top w:w="100" w:type="dxa"/>
              <w:left w:w="110" w:type="dxa"/>
              <w:bottom w:w="100" w:type="dxa"/>
              <w:right w:w="110" w:type="dxa"/>
            </w:tcMar>
            <w:vAlign w:val="center"/>
          </w:tcPr>
          <w:p w14:paraId="70040D6C" w14:textId="77777777" w:rsidR="00896D7D" w:rsidRPr="00B07D39" w:rsidRDefault="00000000">
            <w:pPr>
              <w:spacing w:after="0" w:line="252" w:lineRule="auto"/>
              <w:rPr>
                <w:lang w:val="es-PE"/>
              </w:rPr>
            </w:pPr>
            <w:r>
              <w:rPr>
                <w:rFonts w:eastAsia="Aptos"/>
                <w:sz w:val="18"/>
                <w:lang w:val="es-ES"/>
              </w:rPr>
              <w:t>Personalización avanzada, labs, premium y juegos pequeños medibles.</w:t>
            </w:r>
          </w:p>
        </w:tc>
      </w:tr>
      <w:tr w:rsidR="00896D7D" w14:paraId="5233472E" w14:textId="77777777">
        <w:trPr>
          <w:cantSplit/>
        </w:trPr>
        <w:tc>
          <w:tcPr>
            <w:tcW w:w="1800" w:type="dxa"/>
            <w:shd w:val="clear" w:color="auto" w:fill="FFFFFF"/>
            <w:tcMar>
              <w:top w:w="100" w:type="dxa"/>
              <w:left w:w="110" w:type="dxa"/>
              <w:bottom w:w="100" w:type="dxa"/>
              <w:right w:w="110" w:type="dxa"/>
            </w:tcMar>
            <w:vAlign w:val="center"/>
          </w:tcPr>
          <w:p w14:paraId="6C5ED318" w14:textId="77777777" w:rsidR="00896D7D" w:rsidRDefault="00000000">
            <w:pPr>
              <w:spacing w:after="0" w:line="252" w:lineRule="auto"/>
            </w:pPr>
            <w:r>
              <w:rPr>
                <w:rFonts w:eastAsia="Aptos"/>
                <w:b/>
                <w:sz w:val="18"/>
                <w:lang w:val="es-ES"/>
              </w:rPr>
              <w:t>Largo plazo</w:t>
            </w:r>
          </w:p>
        </w:tc>
        <w:tc>
          <w:tcPr>
            <w:tcW w:w="2600" w:type="dxa"/>
            <w:shd w:val="clear" w:color="auto" w:fill="FFFFFF"/>
            <w:tcMar>
              <w:top w:w="100" w:type="dxa"/>
              <w:left w:w="110" w:type="dxa"/>
              <w:bottom w:w="100" w:type="dxa"/>
              <w:right w:w="110" w:type="dxa"/>
            </w:tcMar>
            <w:vAlign w:val="center"/>
          </w:tcPr>
          <w:p w14:paraId="0CD53236" w14:textId="77777777" w:rsidR="00896D7D" w:rsidRDefault="00000000">
            <w:pPr>
              <w:spacing w:after="0" w:line="252" w:lineRule="auto"/>
            </w:pPr>
            <w:r>
              <w:rPr>
                <w:rFonts w:eastAsia="Aptos"/>
                <w:sz w:val="18"/>
                <w:lang w:val="es-ES"/>
              </w:rPr>
              <w:t>Ecosistema</w:t>
            </w:r>
          </w:p>
        </w:tc>
        <w:tc>
          <w:tcPr>
            <w:tcW w:w="4960" w:type="dxa"/>
            <w:shd w:val="clear" w:color="auto" w:fill="FFFFFF"/>
            <w:tcMar>
              <w:top w:w="100" w:type="dxa"/>
              <w:left w:w="110" w:type="dxa"/>
              <w:bottom w:w="100" w:type="dxa"/>
              <w:right w:w="110" w:type="dxa"/>
            </w:tcMar>
            <w:vAlign w:val="center"/>
          </w:tcPr>
          <w:p w14:paraId="69F40A12" w14:textId="77777777" w:rsidR="00896D7D" w:rsidRDefault="00000000">
            <w:pPr>
              <w:spacing w:after="0" w:line="252" w:lineRule="auto"/>
            </w:pPr>
            <w:r w:rsidRPr="00B07D39">
              <w:rPr>
                <w:rFonts w:eastAsia="Aptos"/>
                <w:sz w:val="18"/>
              </w:rPr>
              <w:t>Teacher completo, Institutions, Connect, Community, Marketplace y expansión de Play.</w:t>
            </w:r>
          </w:p>
        </w:tc>
      </w:tr>
    </w:tbl>
    <w:p w14:paraId="143E861B" w14:textId="77777777" w:rsidR="00896D7D" w:rsidRDefault="00896D7D">
      <w:pPr>
        <w:spacing w:after="20"/>
      </w:pPr>
    </w:p>
    <w:p w14:paraId="3DAB7DD8" w14:textId="77777777" w:rsidR="00896D7D" w:rsidRDefault="00000000">
      <w:pPr>
        <w:pStyle w:val="Ttulo2"/>
      </w:pPr>
      <w:r>
        <w:t>Qué no debe ocurrir</w:t>
      </w:r>
    </w:p>
    <w:p w14:paraId="77079E9B" w14:textId="77777777" w:rsidR="00896D7D" w:rsidRPr="00B07D39" w:rsidRDefault="00000000">
      <w:pPr>
        <w:pStyle w:val="Listaconvietas"/>
        <w:rPr>
          <w:lang w:val="es-PE"/>
        </w:rPr>
      </w:pPr>
      <w:r>
        <w:rPr>
          <w:rFonts w:eastAsia="Aptos"/>
          <w:lang w:val="es-ES"/>
        </w:rPr>
        <w:t>Construir siete productos simultáneamente por entusiasmo con la visión.</w:t>
      </w:r>
    </w:p>
    <w:p w14:paraId="7A5CAA06" w14:textId="77777777" w:rsidR="00896D7D" w:rsidRPr="00B07D39" w:rsidRDefault="00000000">
      <w:pPr>
        <w:pStyle w:val="Listaconvietas"/>
        <w:rPr>
          <w:lang w:val="es-PE"/>
        </w:rPr>
      </w:pPr>
      <w:r>
        <w:rPr>
          <w:rFonts w:eastAsia="Aptos"/>
          <w:lang w:val="es-ES"/>
        </w:rPr>
        <w:t>Usar una fecha como justificación para lanzar una experiencia sin calidad mínima.</w:t>
      </w:r>
    </w:p>
    <w:p w14:paraId="4FF3A2FD" w14:textId="77777777" w:rsidR="00896D7D" w:rsidRPr="00B07D39" w:rsidRDefault="00000000">
      <w:pPr>
        <w:pStyle w:val="Listaconvietas"/>
        <w:rPr>
          <w:lang w:val="es-PE"/>
        </w:rPr>
      </w:pPr>
      <w:r>
        <w:rPr>
          <w:rFonts w:eastAsia="Aptos"/>
          <w:lang w:val="es-ES"/>
        </w:rPr>
        <w:t>Confundir una función ya programada con una función validada por usuarios.</w:t>
      </w:r>
    </w:p>
    <w:p w14:paraId="50C092A9" w14:textId="77777777" w:rsidR="00896D7D" w:rsidRPr="00B07D39" w:rsidRDefault="00000000">
      <w:pPr>
        <w:pStyle w:val="Listaconvietas"/>
        <w:rPr>
          <w:lang w:val="es-PE"/>
        </w:rPr>
      </w:pPr>
      <w:r>
        <w:rPr>
          <w:rFonts w:eastAsia="Aptos"/>
          <w:lang w:val="es-ES"/>
        </w:rPr>
        <w:t>Convertir cada comentario individual en una nueva prioridad.</w:t>
      </w:r>
    </w:p>
    <w:p w14:paraId="06C73391" w14:textId="77777777" w:rsidR="00896D7D" w:rsidRPr="00B07D39" w:rsidRDefault="00000000">
      <w:pPr>
        <w:pStyle w:val="Listaconvietas"/>
        <w:rPr>
          <w:lang w:val="es-PE"/>
        </w:rPr>
      </w:pPr>
      <w:r>
        <w:rPr>
          <w:rFonts w:eastAsia="Aptos"/>
          <w:lang w:val="es-ES"/>
        </w:rPr>
        <w:t>Prometer Teacher, Institutions o Marketplace antes de comprobar el problema correspondiente.</w:t>
      </w:r>
    </w:p>
    <w:p w14:paraId="2311F0CF" w14:textId="77777777" w:rsidR="00896D7D" w:rsidRPr="00B07D39" w:rsidRDefault="00000000">
      <w:pPr>
        <w:pStyle w:val="Ttulo1"/>
        <w:pageBreakBefore/>
        <w:rPr>
          <w:lang w:val="es-PE"/>
        </w:rPr>
      </w:pPr>
      <w:r w:rsidRPr="00B07D39">
        <w:rPr>
          <w:lang w:val="es-PE"/>
        </w:rPr>
        <w:lastRenderedPageBreak/>
        <w:t>11  Equipo, colaboración y gobierno</w:t>
      </w:r>
    </w:p>
    <w:p w14:paraId="024FF258" w14:textId="77777777" w:rsidR="00896D7D" w:rsidRPr="00B07D39" w:rsidRDefault="00000000">
      <w:pPr>
        <w:pBdr>
          <w:left w:val="single" w:sz="18" w:space="8" w:color="C0203D"/>
        </w:pBdr>
        <w:shd w:val="clear" w:color="auto" w:fill="FBEAEC"/>
        <w:spacing w:before="100" w:after="160" w:line="283" w:lineRule="auto"/>
        <w:ind w:left="144" w:right="72"/>
        <w:rPr>
          <w:lang w:val="es-PE"/>
        </w:rPr>
      </w:pPr>
      <w:r>
        <w:rPr>
          <w:rFonts w:eastAsia="Aptos"/>
          <w:b/>
          <w:color w:val="C0203D"/>
          <w:sz w:val="20"/>
          <w:lang w:val="es-ES"/>
        </w:rPr>
        <w:t xml:space="preserve">ESTADO  </w:t>
      </w:r>
      <w:r>
        <w:rPr>
          <w:rFonts w:eastAsia="Aptos"/>
          <w:sz w:val="20"/>
          <w:lang w:val="es-ES"/>
        </w:rPr>
        <w:t>Arean es el fundador actual. Jazmín se encuentra en evaluación para una responsabilidad técnica y Krishna es una posible incorporación para aprendizaje, investigación y partnerships. No existe todavía un acuerdo definitivo de tres cofundadores ni una asignación cerrada de equity.</w:t>
      </w:r>
    </w:p>
    <w:tbl>
      <w:tblPr>
        <w:tblW w:w="9360" w:type="dxa"/>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Layout w:type="fixed"/>
        <w:tblLook w:val="04A0" w:firstRow="1" w:lastRow="0" w:firstColumn="1" w:lastColumn="0" w:noHBand="0" w:noVBand="1"/>
      </w:tblPr>
      <w:tblGrid>
        <w:gridCol w:w="1500"/>
        <w:gridCol w:w="2400"/>
        <w:gridCol w:w="5460"/>
      </w:tblGrid>
      <w:tr w:rsidR="00896D7D" w14:paraId="28CDDDD6" w14:textId="77777777">
        <w:trPr>
          <w:cantSplit/>
          <w:tblHeader/>
        </w:trPr>
        <w:tc>
          <w:tcPr>
            <w:tcW w:w="1500" w:type="dxa"/>
            <w:shd w:val="clear" w:color="auto" w:fill="C0203D"/>
            <w:tcMar>
              <w:top w:w="100" w:type="dxa"/>
              <w:left w:w="110" w:type="dxa"/>
              <w:bottom w:w="100" w:type="dxa"/>
              <w:right w:w="110" w:type="dxa"/>
            </w:tcMar>
            <w:vAlign w:val="center"/>
          </w:tcPr>
          <w:p w14:paraId="5010D5D6" w14:textId="77777777" w:rsidR="00896D7D" w:rsidRDefault="00000000">
            <w:pPr>
              <w:spacing w:after="0"/>
            </w:pPr>
            <w:r>
              <w:rPr>
                <w:rFonts w:eastAsia="Aptos"/>
                <w:b/>
                <w:color w:val="FFFFFF"/>
                <w:sz w:val="18"/>
                <w:lang w:val="es-ES"/>
              </w:rPr>
              <w:t>Persona</w:t>
            </w:r>
          </w:p>
        </w:tc>
        <w:tc>
          <w:tcPr>
            <w:tcW w:w="2400" w:type="dxa"/>
            <w:shd w:val="clear" w:color="auto" w:fill="C0203D"/>
            <w:tcMar>
              <w:top w:w="100" w:type="dxa"/>
              <w:left w:w="110" w:type="dxa"/>
              <w:bottom w:w="100" w:type="dxa"/>
              <w:right w:w="110" w:type="dxa"/>
            </w:tcMar>
            <w:vAlign w:val="center"/>
          </w:tcPr>
          <w:p w14:paraId="30E8519B" w14:textId="77777777" w:rsidR="00896D7D" w:rsidRDefault="00000000">
            <w:pPr>
              <w:spacing w:after="0"/>
            </w:pPr>
            <w:r>
              <w:rPr>
                <w:rFonts w:eastAsia="Aptos"/>
                <w:b/>
                <w:color w:val="FFFFFF"/>
                <w:sz w:val="18"/>
                <w:lang w:val="es-ES"/>
              </w:rPr>
              <w:t>Rol actual o propuesto</w:t>
            </w:r>
          </w:p>
        </w:tc>
        <w:tc>
          <w:tcPr>
            <w:tcW w:w="5460" w:type="dxa"/>
            <w:shd w:val="clear" w:color="auto" w:fill="C0203D"/>
            <w:tcMar>
              <w:top w:w="100" w:type="dxa"/>
              <w:left w:w="110" w:type="dxa"/>
              <w:bottom w:w="100" w:type="dxa"/>
              <w:right w:w="110" w:type="dxa"/>
            </w:tcMar>
            <w:vAlign w:val="center"/>
          </w:tcPr>
          <w:p w14:paraId="5B8F7023" w14:textId="77777777" w:rsidR="00896D7D" w:rsidRDefault="00000000">
            <w:pPr>
              <w:spacing w:after="0"/>
            </w:pPr>
            <w:r>
              <w:rPr>
                <w:rFonts w:eastAsia="Aptos"/>
                <w:b/>
                <w:color w:val="FFFFFF"/>
                <w:sz w:val="18"/>
                <w:lang w:val="es-ES"/>
              </w:rPr>
              <w:t>Responsabilidad principal</w:t>
            </w:r>
          </w:p>
        </w:tc>
      </w:tr>
      <w:tr w:rsidR="00896D7D" w:rsidRPr="00B07D39" w14:paraId="3F37F94B" w14:textId="77777777">
        <w:trPr>
          <w:cantSplit/>
        </w:trPr>
        <w:tc>
          <w:tcPr>
            <w:tcW w:w="1500" w:type="dxa"/>
            <w:shd w:val="clear" w:color="auto" w:fill="FFFFFF"/>
            <w:tcMar>
              <w:top w:w="100" w:type="dxa"/>
              <w:left w:w="110" w:type="dxa"/>
              <w:bottom w:w="100" w:type="dxa"/>
              <w:right w:w="110" w:type="dxa"/>
            </w:tcMar>
            <w:vAlign w:val="center"/>
          </w:tcPr>
          <w:p w14:paraId="7CC41C87" w14:textId="77777777" w:rsidR="00896D7D" w:rsidRDefault="00000000">
            <w:pPr>
              <w:spacing w:after="0" w:line="252" w:lineRule="auto"/>
            </w:pPr>
            <w:r>
              <w:rPr>
                <w:rFonts w:eastAsia="Aptos"/>
                <w:b/>
                <w:sz w:val="18"/>
                <w:lang w:val="es-ES"/>
              </w:rPr>
              <w:t>Arean</w:t>
            </w:r>
          </w:p>
        </w:tc>
        <w:tc>
          <w:tcPr>
            <w:tcW w:w="2400" w:type="dxa"/>
            <w:shd w:val="clear" w:color="auto" w:fill="FFFFFF"/>
            <w:tcMar>
              <w:top w:w="100" w:type="dxa"/>
              <w:left w:w="110" w:type="dxa"/>
              <w:bottom w:w="100" w:type="dxa"/>
              <w:right w:w="110" w:type="dxa"/>
            </w:tcMar>
            <w:vAlign w:val="center"/>
          </w:tcPr>
          <w:p w14:paraId="0A875351" w14:textId="77777777" w:rsidR="00896D7D" w:rsidRDefault="00000000">
            <w:pPr>
              <w:spacing w:after="0" w:line="252" w:lineRule="auto"/>
            </w:pPr>
            <w:r>
              <w:rPr>
                <w:rFonts w:eastAsia="Aptos"/>
                <w:sz w:val="18"/>
                <w:lang w:val="es-ES"/>
              </w:rPr>
              <w:t>Founder / Product &amp; Business</w:t>
            </w:r>
          </w:p>
        </w:tc>
        <w:tc>
          <w:tcPr>
            <w:tcW w:w="5460" w:type="dxa"/>
            <w:shd w:val="clear" w:color="auto" w:fill="FFFFFF"/>
            <w:tcMar>
              <w:top w:w="100" w:type="dxa"/>
              <w:left w:w="110" w:type="dxa"/>
              <w:bottom w:w="100" w:type="dxa"/>
              <w:right w:w="110" w:type="dxa"/>
            </w:tcMar>
            <w:vAlign w:val="center"/>
          </w:tcPr>
          <w:p w14:paraId="0494100A" w14:textId="77777777" w:rsidR="00896D7D" w:rsidRPr="00B07D39" w:rsidRDefault="00000000">
            <w:pPr>
              <w:spacing w:after="0" w:line="252" w:lineRule="auto"/>
              <w:rPr>
                <w:lang w:val="es-PE"/>
              </w:rPr>
            </w:pPr>
            <w:r>
              <w:rPr>
                <w:rFonts w:eastAsia="Aptos"/>
                <w:sz w:val="18"/>
                <w:lang w:val="es-ES"/>
              </w:rPr>
              <w:t>Visión, producto, priorización, usuarios, modelo de negocio, coordinación y capital inicial.</w:t>
            </w:r>
          </w:p>
        </w:tc>
      </w:tr>
      <w:tr w:rsidR="00896D7D" w:rsidRPr="00B07D39" w14:paraId="7380E737" w14:textId="77777777">
        <w:trPr>
          <w:cantSplit/>
        </w:trPr>
        <w:tc>
          <w:tcPr>
            <w:tcW w:w="1500" w:type="dxa"/>
            <w:shd w:val="clear" w:color="auto" w:fill="FAFAFA"/>
            <w:tcMar>
              <w:top w:w="100" w:type="dxa"/>
              <w:left w:w="110" w:type="dxa"/>
              <w:bottom w:w="100" w:type="dxa"/>
              <w:right w:w="110" w:type="dxa"/>
            </w:tcMar>
            <w:vAlign w:val="center"/>
          </w:tcPr>
          <w:p w14:paraId="61638BC9" w14:textId="77777777" w:rsidR="00896D7D" w:rsidRDefault="00000000">
            <w:pPr>
              <w:spacing w:after="0" w:line="252" w:lineRule="auto"/>
            </w:pPr>
            <w:r>
              <w:rPr>
                <w:rFonts w:eastAsia="Aptos"/>
                <w:b/>
                <w:sz w:val="18"/>
                <w:lang w:val="es-ES"/>
              </w:rPr>
              <w:t>Jazmín</w:t>
            </w:r>
          </w:p>
        </w:tc>
        <w:tc>
          <w:tcPr>
            <w:tcW w:w="2400" w:type="dxa"/>
            <w:shd w:val="clear" w:color="auto" w:fill="FAFAFA"/>
            <w:tcMar>
              <w:top w:w="100" w:type="dxa"/>
              <w:left w:w="110" w:type="dxa"/>
              <w:bottom w:w="100" w:type="dxa"/>
              <w:right w:w="110" w:type="dxa"/>
            </w:tcMar>
            <w:vAlign w:val="center"/>
          </w:tcPr>
          <w:p w14:paraId="42F67A2E" w14:textId="77777777" w:rsidR="00896D7D" w:rsidRDefault="00000000">
            <w:pPr>
              <w:spacing w:after="0" w:line="252" w:lineRule="auto"/>
            </w:pPr>
            <w:r>
              <w:rPr>
                <w:rFonts w:eastAsia="Aptos"/>
                <w:sz w:val="18"/>
                <w:lang w:val="es-ES"/>
              </w:rPr>
              <w:t>Candidata técnica</w:t>
            </w:r>
          </w:p>
        </w:tc>
        <w:tc>
          <w:tcPr>
            <w:tcW w:w="5460" w:type="dxa"/>
            <w:shd w:val="clear" w:color="auto" w:fill="FAFAFA"/>
            <w:tcMar>
              <w:top w:w="100" w:type="dxa"/>
              <w:left w:w="110" w:type="dxa"/>
              <w:bottom w:w="100" w:type="dxa"/>
              <w:right w:w="110" w:type="dxa"/>
            </w:tcMar>
            <w:vAlign w:val="center"/>
          </w:tcPr>
          <w:p w14:paraId="04BA2097" w14:textId="77777777" w:rsidR="00896D7D" w:rsidRPr="00B07D39" w:rsidRDefault="00000000">
            <w:pPr>
              <w:spacing w:after="0" w:line="252" w:lineRule="auto"/>
              <w:rPr>
                <w:lang w:val="es-PE"/>
              </w:rPr>
            </w:pPr>
            <w:r>
              <w:rPr>
                <w:rFonts w:eastAsia="Aptos"/>
                <w:sz w:val="18"/>
                <w:lang w:val="es-ES"/>
              </w:rPr>
              <w:t>Arquitectura, datos, seguridad, producción, confiabilidad, costos y operación.</w:t>
            </w:r>
          </w:p>
        </w:tc>
      </w:tr>
      <w:tr w:rsidR="00896D7D" w:rsidRPr="00B07D39" w14:paraId="625D2B68" w14:textId="77777777">
        <w:trPr>
          <w:cantSplit/>
        </w:trPr>
        <w:tc>
          <w:tcPr>
            <w:tcW w:w="1500" w:type="dxa"/>
            <w:shd w:val="clear" w:color="auto" w:fill="FFFFFF"/>
            <w:tcMar>
              <w:top w:w="100" w:type="dxa"/>
              <w:left w:w="110" w:type="dxa"/>
              <w:bottom w:w="100" w:type="dxa"/>
              <w:right w:w="110" w:type="dxa"/>
            </w:tcMar>
            <w:vAlign w:val="center"/>
          </w:tcPr>
          <w:p w14:paraId="3333292F" w14:textId="77777777" w:rsidR="00896D7D" w:rsidRDefault="00000000">
            <w:pPr>
              <w:spacing w:after="0" w:line="252" w:lineRule="auto"/>
            </w:pPr>
            <w:r>
              <w:rPr>
                <w:rFonts w:eastAsia="Aptos"/>
                <w:b/>
                <w:sz w:val="18"/>
                <w:lang w:val="es-ES"/>
              </w:rPr>
              <w:t>Krishna</w:t>
            </w:r>
          </w:p>
        </w:tc>
        <w:tc>
          <w:tcPr>
            <w:tcW w:w="2400" w:type="dxa"/>
            <w:shd w:val="clear" w:color="auto" w:fill="FFFFFF"/>
            <w:tcMar>
              <w:top w:w="100" w:type="dxa"/>
              <w:left w:w="110" w:type="dxa"/>
              <w:bottom w:w="100" w:type="dxa"/>
              <w:right w:w="110" w:type="dxa"/>
            </w:tcMar>
            <w:vAlign w:val="center"/>
          </w:tcPr>
          <w:p w14:paraId="4CBFC1D2" w14:textId="77777777" w:rsidR="00896D7D" w:rsidRDefault="00000000">
            <w:pPr>
              <w:spacing w:after="0" w:line="252" w:lineRule="auto"/>
            </w:pPr>
            <w:r>
              <w:rPr>
                <w:rFonts w:eastAsia="Aptos"/>
                <w:sz w:val="18"/>
                <w:lang w:val="es-ES"/>
              </w:rPr>
              <w:t>Posible Learning &amp; Partnerships</w:t>
            </w:r>
          </w:p>
        </w:tc>
        <w:tc>
          <w:tcPr>
            <w:tcW w:w="5460" w:type="dxa"/>
            <w:shd w:val="clear" w:color="auto" w:fill="FFFFFF"/>
            <w:tcMar>
              <w:top w:w="100" w:type="dxa"/>
              <w:left w:w="110" w:type="dxa"/>
              <w:bottom w:w="100" w:type="dxa"/>
              <w:right w:w="110" w:type="dxa"/>
            </w:tcMar>
            <w:vAlign w:val="center"/>
          </w:tcPr>
          <w:p w14:paraId="737B75A5" w14:textId="77777777" w:rsidR="00896D7D" w:rsidRPr="00B07D39" w:rsidRDefault="00000000">
            <w:pPr>
              <w:spacing w:after="0" w:line="252" w:lineRule="auto"/>
              <w:rPr>
                <w:lang w:val="es-PE"/>
              </w:rPr>
            </w:pPr>
            <w:r>
              <w:rPr>
                <w:rFonts w:eastAsia="Aptos"/>
                <w:sz w:val="18"/>
                <w:lang w:val="es-ES"/>
              </w:rPr>
              <w:t>Research, calidad educativa, profesores, instituciones y oportunidades de piloto.</w:t>
            </w:r>
          </w:p>
        </w:tc>
      </w:tr>
    </w:tbl>
    <w:p w14:paraId="2B572759" w14:textId="77777777" w:rsidR="00896D7D" w:rsidRPr="00B07D39" w:rsidRDefault="00896D7D">
      <w:pPr>
        <w:spacing w:after="20"/>
        <w:rPr>
          <w:lang w:val="es-PE"/>
        </w:rPr>
      </w:pPr>
    </w:p>
    <w:p w14:paraId="498D50C1" w14:textId="77777777" w:rsidR="00896D7D" w:rsidRDefault="00000000">
      <w:pPr>
        <w:pStyle w:val="Ttulo2"/>
      </w:pPr>
      <w:r>
        <w:t>Principios de una posible sociedad</w:t>
      </w:r>
    </w:p>
    <w:p w14:paraId="4D5FEAA2" w14:textId="77777777" w:rsidR="00896D7D" w:rsidRPr="00B07D39" w:rsidRDefault="00000000">
      <w:pPr>
        <w:pStyle w:val="Listaconvietas"/>
        <w:rPr>
          <w:lang w:val="es-PE"/>
        </w:rPr>
      </w:pPr>
      <w:r>
        <w:rPr>
          <w:rFonts w:eastAsia="Aptos"/>
          <w:lang w:val="es-ES"/>
        </w:rPr>
        <w:t>La amistad, la confianza o una red de contactos no sustituyen ejecución, ownership y tiempo sostenido.</w:t>
      </w:r>
    </w:p>
    <w:p w14:paraId="73B91F9E" w14:textId="77777777" w:rsidR="00896D7D" w:rsidRPr="00B07D39" w:rsidRDefault="00000000">
      <w:pPr>
        <w:pStyle w:val="Listaconvietas"/>
        <w:rPr>
          <w:lang w:val="es-PE"/>
        </w:rPr>
      </w:pPr>
      <w:r>
        <w:rPr>
          <w:rFonts w:eastAsia="Aptos"/>
          <w:lang w:val="es-ES"/>
        </w:rPr>
        <w:t>Equity, dinero, rol y dedicación son variables diferentes y deben discutirse con evidencia.</w:t>
      </w:r>
    </w:p>
    <w:p w14:paraId="1FFED747" w14:textId="77777777" w:rsidR="00896D7D" w:rsidRPr="00B07D39" w:rsidRDefault="00000000">
      <w:pPr>
        <w:pStyle w:val="Listaconvietas"/>
        <w:rPr>
          <w:lang w:val="es-PE"/>
        </w:rPr>
      </w:pPr>
      <w:r>
        <w:rPr>
          <w:rFonts w:eastAsia="Aptos"/>
          <w:lang w:val="es-ES"/>
        </w:rPr>
        <w:t>El trabajo relevante debe quedar protegido mediante confidencialidad, accesos individuales y asignación de propiedad intelectual.</w:t>
      </w:r>
    </w:p>
    <w:p w14:paraId="0E958168" w14:textId="77777777" w:rsidR="00896D7D" w:rsidRPr="00B07D39" w:rsidRDefault="00000000">
      <w:pPr>
        <w:pStyle w:val="Listaconvietas"/>
        <w:rPr>
          <w:lang w:val="es-PE"/>
        </w:rPr>
      </w:pPr>
      <w:r>
        <w:rPr>
          <w:rFonts w:eastAsia="Aptos"/>
          <w:lang w:val="es-ES"/>
        </w:rPr>
        <w:t>Las decisiones deben registrar responsable, criterio, fecha y posibilidad de reversión.</w:t>
      </w:r>
    </w:p>
    <w:p w14:paraId="1892389E" w14:textId="77777777" w:rsidR="00896D7D" w:rsidRPr="00B07D39" w:rsidRDefault="00000000">
      <w:pPr>
        <w:pStyle w:val="Listaconvietas"/>
        <w:rPr>
          <w:lang w:val="es-PE"/>
        </w:rPr>
      </w:pPr>
      <w:r>
        <w:rPr>
          <w:rFonts w:eastAsia="Aptos"/>
          <w:lang w:val="es-ES"/>
        </w:rPr>
        <w:t>Una evaluación puede terminar en founder, advisor, colaborador o cierre de la relación sin que sea un fracaso personal.</w:t>
      </w:r>
    </w:p>
    <w:p w14:paraId="3C92C3F7" w14:textId="77777777" w:rsidR="00896D7D" w:rsidRPr="00B07D39" w:rsidRDefault="00000000">
      <w:pPr>
        <w:pStyle w:val="Ttulo2"/>
        <w:rPr>
          <w:lang w:val="es-PE"/>
        </w:rPr>
      </w:pPr>
      <w:r w:rsidRPr="00B07D39">
        <w:rPr>
          <w:lang w:val="es-PE"/>
        </w:rPr>
        <w:t>Fuente operativa</w:t>
      </w:r>
    </w:p>
    <w:p w14:paraId="6574A7E8" w14:textId="77777777" w:rsidR="00896D7D" w:rsidRPr="00B07D39" w:rsidRDefault="00000000">
      <w:pPr>
        <w:rPr>
          <w:lang w:val="es-PE"/>
        </w:rPr>
      </w:pPr>
      <w:r>
        <w:rPr>
          <w:rFonts w:eastAsia="Aptos"/>
          <w:lang w:val="es-ES"/>
        </w:rPr>
        <w:t>El Excel de roadmap mantiene el detalle de responsables, seguimiento, riesgos, decisiones, costos y cartera de ideas. Este documento no repite tareas semana por semana para evitar dos fuentes de verdad.</w:t>
      </w:r>
    </w:p>
    <w:p w14:paraId="475A4C91" w14:textId="77777777" w:rsidR="00896D7D" w:rsidRDefault="00000000">
      <w:pPr>
        <w:pStyle w:val="Ttulo1"/>
      </w:pPr>
      <w:r>
        <w:t>12  Riesgos principales</w:t>
      </w:r>
    </w:p>
    <w:tbl>
      <w:tblPr>
        <w:tblW w:w="9360" w:type="dxa"/>
        <w:tblBorders>
          <w:top w:val="single" w:sz="6" w:space="0" w:color="D4D4D8"/>
          <w:left w:val="single" w:sz="6" w:space="0" w:color="D4D4D8"/>
          <w:bottom w:val="single" w:sz="6" w:space="0" w:color="D4D4D8"/>
          <w:right w:val="single" w:sz="6" w:space="0" w:color="D4D4D8"/>
          <w:insideH w:val="single" w:sz="6" w:space="0" w:color="D4D4D8"/>
          <w:insideV w:val="single" w:sz="6" w:space="0" w:color="D4D4D8"/>
        </w:tblBorders>
        <w:tblLayout w:type="fixed"/>
        <w:tblLook w:val="04A0" w:firstRow="1" w:lastRow="0" w:firstColumn="1" w:lastColumn="0" w:noHBand="0" w:noVBand="1"/>
      </w:tblPr>
      <w:tblGrid>
        <w:gridCol w:w="1900"/>
        <w:gridCol w:w="2900"/>
        <w:gridCol w:w="4560"/>
      </w:tblGrid>
      <w:tr w:rsidR="00896D7D" w14:paraId="00BF0CEE" w14:textId="77777777">
        <w:trPr>
          <w:cantSplit/>
          <w:tblHeader/>
        </w:trPr>
        <w:tc>
          <w:tcPr>
            <w:tcW w:w="1900" w:type="dxa"/>
            <w:shd w:val="clear" w:color="auto" w:fill="C0203D"/>
            <w:tcMar>
              <w:top w:w="100" w:type="dxa"/>
              <w:left w:w="110" w:type="dxa"/>
              <w:bottom w:w="100" w:type="dxa"/>
              <w:right w:w="110" w:type="dxa"/>
            </w:tcMar>
            <w:vAlign w:val="center"/>
          </w:tcPr>
          <w:p w14:paraId="6E3835FB" w14:textId="77777777" w:rsidR="00896D7D" w:rsidRDefault="00000000">
            <w:pPr>
              <w:spacing w:after="0"/>
            </w:pPr>
            <w:r>
              <w:rPr>
                <w:rFonts w:eastAsia="Aptos"/>
                <w:b/>
                <w:color w:val="FFFFFF"/>
                <w:sz w:val="18"/>
                <w:lang w:val="es-ES"/>
              </w:rPr>
              <w:t>Riesgo</w:t>
            </w:r>
          </w:p>
        </w:tc>
        <w:tc>
          <w:tcPr>
            <w:tcW w:w="2900" w:type="dxa"/>
            <w:shd w:val="clear" w:color="auto" w:fill="C0203D"/>
            <w:tcMar>
              <w:top w:w="100" w:type="dxa"/>
              <w:left w:w="110" w:type="dxa"/>
              <w:bottom w:w="100" w:type="dxa"/>
              <w:right w:w="110" w:type="dxa"/>
            </w:tcMar>
            <w:vAlign w:val="center"/>
          </w:tcPr>
          <w:p w14:paraId="7D7BE02E" w14:textId="77777777" w:rsidR="00896D7D" w:rsidRDefault="00000000">
            <w:pPr>
              <w:spacing w:after="0"/>
            </w:pPr>
            <w:r>
              <w:rPr>
                <w:rFonts w:eastAsia="Aptos"/>
                <w:b/>
                <w:color w:val="FFFFFF"/>
                <w:sz w:val="18"/>
                <w:lang w:val="es-ES"/>
              </w:rPr>
              <w:t>Consecuencia</w:t>
            </w:r>
          </w:p>
        </w:tc>
        <w:tc>
          <w:tcPr>
            <w:tcW w:w="4560" w:type="dxa"/>
            <w:shd w:val="clear" w:color="auto" w:fill="C0203D"/>
            <w:tcMar>
              <w:top w:w="100" w:type="dxa"/>
              <w:left w:w="110" w:type="dxa"/>
              <w:bottom w:w="100" w:type="dxa"/>
              <w:right w:w="110" w:type="dxa"/>
            </w:tcMar>
            <w:vAlign w:val="center"/>
          </w:tcPr>
          <w:p w14:paraId="14544A9C" w14:textId="77777777" w:rsidR="00896D7D" w:rsidRDefault="00000000">
            <w:pPr>
              <w:spacing w:after="0"/>
            </w:pPr>
            <w:r>
              <w:rPr>
                <w:rFonts w:eastAsia="Aptos"/>
                <w:b/>
                <w:color w:val="FFFFFF"/>
                <w:sz w:val="18"/>
                <w:lang w:val="es-ES"/>
              </w:rPr>
              <w:t>Respuesta propuesta</w:t>
            </w:r>
          </w:p>
        </w:tc>
      </w:tr>
      <w:tr w:rsidR="00896D7D" w:rsidRPr="00B07D39" w14:paraId="59BC1A1C" w14:textId="77777777">
        <w:trPr>
          <w:cantSplit/>
        </w:trPr>
        <w:tc>
          <w:tcPr>
            <w:tcW w:w="1900" w:type="dxa"/>
            <w:shd w:val="clear" w:color="auto" w:fill="FFFFFF"/>
            <w:tcMar>
              <w:top w:w="100" w:type="dxa"/>
              <w:left w:w="110" w:type="dxa"/>
              <w:bottom w:w="100" w:type="dxa"/>
              <w:right w:w="110" w:type="dxa"/>
            </w:tcMar>
            <w:vAlign w:val="center"/>
          </w:tcPr>
          <w:p w14:paraId="3C5FBA29" w14:textId="77777777" w:rsidR="00896D7D" w:rsidRDefault="00000000">
            <w:pPr>
              <w:spacing w:after="0" w:line="252" w:lineRule="auto"/>
            </w:pPr>
            <w:r>
              <w:rPr>
                <w:rFonts w:eastAsia="Aptos"/>
                <w:b/>
                <w:sz w:val="17"/>
                <w:lang w:val="es-ES"/>
              </w:rPr>
              <w:t>Scope creep</w:t>
            </w:r>
          </w:p>
        </w:tc>
        <w:tc>
          <w:tcPr>
            <w:tcW w:w="2900" w:type="dxa"/>
            <w:shd w:val="clear" w:color="auto" w:fill="FFFFFF"/>
            <w:tcMar>
              <w:top w:w="100" w:type="dxa"/>
              <w:left w:w="110" w:type="dxa"/>
              <w:bottom w:w="100" w:type="dxa"/>
              <w:right w:w="110" w:type="dxa"/>
            </w:tcMar>
            <w:vAlign w:val="center"/>
          </w:tcPr>
          <w:p w14:paraId="3F759D79" w14:textId="77777777" w:rsidR="00896D7D" w:rsidRPr="00B07D39" w:rsidRDefault="00000000">
            <w:pPr>
              <w:spacing w:after="0" w:line="252" w:lineRule="auto"/>
              <w:rPr>
                <w:lang w:val="es-PE"/>
              </w:rPr>
            </w:pPr>
            <w:r>
              <w:rPr>
                <w:rFonts w:eastAsia="Aptos"/>
                <w:sz w:val="17"/>
                <w:lang w:val="es-ES"/>
              </w:rPr>
              <w:t>El MVP nunca se estabiliza.</w:t>
            </w:r>
          </w:p>
        </w:tc>
        <w:tc>
          <w:tcPr>
            <w:tcW w:w="4560" w:type="dxa"/>
            <w:shd w:val="clear" w:color="auto" w:fill="FFFFFF"/>
            <w:tcMar>
              <w:top w:w="100" w:type="dxa"/>
              <w:left w:w="110" w:type="dxa"/>
              <w:bottom w:w="100" w:type="dxa"/>
              <w:right w:w="110" w:type="dxa"/>
            </w:tcMar>
            <w:vAlign w:val="center"/>
          </w:tcPr>
          <w:p w14:paraId="1E270373" w14:textId="77777777" w:rsidR="00896D7D" w:rsidRPr="00B07D39" w:rsidRDefault="00000000">
            <w:pPr>
              <w:spacing w:after="0" w:line="252" w:lineRule="auto"/>
              <w:rPr>
                <w:lang w:val="es-PE"/>
              </w:rPr>
            </w:pPr>
            <w:r>
              <w:rPr>
                <w:rFonts w:eastAsia="Aptos"/>
                <w:sz w:val="17"/>
                <w:lang w:val="es-ES"/>
              </w:rPr>
              <w:t>Toda nueva prioridad debe reemplazar otra o quedar en la cartera futura.</w:t>
            </w:r>
          </w:p>
        </w:tc>
      </w:tr>
      <w:tr w:rsidR="00896D7D" w:rsidRPr="00B07D39" w14:paraId="6678818C" w14:textId="77777777">
        <w:trPr>
          <w:cantSplit/>
        </w:trPr>
        <w:tc>
          <w:tcPr>
            <w:tcW w:w="1900" w:type="dxa"/>
            <w:shd w:val="clear" w:color="auto" w:fill="FAFAFA"/>
            <w:tcMar>
              <w:top w:w="100" w:type="dxa"/>
              <w:left w:w="110" w:type="dxa"/>
              <w:bottom w:w="100" w:type="dxa"/>
              <w:right w:w="110" w:type="dxa"/>
            </w:tcMar>
            <w:vAlign w:val="center"/>
          </w:tcPr>
          <w:p w14:paraId="20427B04" w14:textId="77777777" w:rsidR="00896D7D" w:rsidRDefault="00000000">
            <w:pPr>
              <w:spacing w:after="0" w:line="252" w:lineRule="auto"/>
            </w:pPr>
            <w:r>
              <w:rPr>
                <w:rFonts w:eastAsia="Aptos"/>
                <w:b/>
                <w:sz w:val="17"/>
                <w:lang w:val="es-ES"/>
              </w:rPr>
              <w:t>Calidad del mandarín</w:t>
            </w:r>
          </w:p>
        </w:tc>
        <w:tc>
          <w:tcPr>
            <w:tcW w:w="2900" w:type="dxa"/>
            <w:shd w:val="clear" w:color="auto" w:fill="FAFAFA"/>
            <w:tcMar>
              <w:top w:w="100" w:type="dxa"/>
              <w:left w:w="110" w:type="dxa"/>
              <w:bottom w:w="100" w:type="dxa"/>
              <w:right w:w="110" w:type="dxa"/>
            </w:tcMar>
            <w:vAlign w:val="center"/>
          </w:tcPr>
          <w:p w14:paraId="31760FF0" w14:textId="77777777" w:rsidR="00896D7D" w:rsidRDefault="00000000">
            <w:pPr>
              <w:spacing w:after="0" w:line="252" w:lineRule="auto"/>
            </w:pPr>
            <w:r>
              <w:rPr>
                <w:rFonts w:eastAsia="Aptos"/>
                <w:sz w:val="17"/>
                <w:lang w:val="es-ES"/>
              </w:rPr>
              <w:t>Pérdida inmediata de confianza.</w:t>
            </w:r>
          </w:p>
        </w:tc>
        <w:tc>
          <w:tcPr>
            <w:tcW w:w="4560" w:type="dxa"/>
            <w:shd w:val="clear" w:color="auto" w:fill="FAFAFA"/>
            <w:tcMar>
              <w:top w:w="100" w:type="dxa"/>
              <w:left w:w="110" w:type="dxa"/>
              <w:bottom w:w="100" w:type="dxa"/>
              <w:right w:w="110" w:type="dxa"/>
            </w:tcMar>
            <w:vAlign w:val="center"/>
          </w:tcPr>
          <w:p w14:paraId="194E289B" w14:textId="77777777" w:rsidR="00896D7D" w:rsidRPr="00B07D39" w:rsidRDefault="00000000">
            <w:pPr>
              <w:spacing w:after="0" w:line="252" w:lineRule="auto"/>
              <w:rPr>
                <w:lang w:val="es-PE"/>
              </w:rPr>
            </w:pPr>
            <w:r>
              <w:rPr>
                <w:rFonts w:eastAsia="Aptos"/>
                <w:sz w:val="17"/>
                <w:lang w:val="es-ES"/>
              </w:rPr>
              <w:t>Revisión humana del contenido piloto y registro de errores.</w:t>
            </w:r>
          </w:p>
        </w:tc>
      </w:tr>
      <w:tr w:rsidR="00896D7D" w:rsidRPr="00B07D39" w14:paraId="46546BBA" w14:textId="77777777">
        <w:trPr>
          <w:cantSplit/>
        </w:trPr>
        <w:tc>
          <w:tcPr>
            <w:tcW w:w="1900" w:type="dxa"/>
            <w:shd w:val="clear" w:color="auto" w:fill="FFFFFF"/>
            <w:tcMar>
              <w:top w:w="100" w:type="dxa"/>
              <w:left w:w="110" w:type="dxa"/>
              <w:bottom w:w="100" w:type="dxa"/>
              <w:right w:w="110" w:type="dxa"/>
            </w:tcMar>
            <w:vAlign w:val="center"/>
          </w:tcPr>
          <w:p w14:paraId="380EBD63" w14:textId="77777777" w:rsidR="00896D7D" w:rsidRDefault="00000000">
            <w:pPr>
              <w:spacing w:after="0" w:line="252" w:lineRule="auto"/>
            </w:pPr>
            <w:r>
              <w:rPr>
                <w:rFonts w:eastAsia="Aptos"/>
                <w:b/>
                <w:sz w:val="17"/>
                <w:lang w:val="es-ES"/>
              </w:rPr>
              <w:t>Han o Speaking inconsistentes</w:t>
            </w:r>
          </w:p>
        </w:tc>
        <w:tc>
          <w:tcPr>
            <w:tcW w:w="2900" w:type="dxa"/>
            <w:shd w:val="clear" w:color="auto" w:fill="FFFFFF"/>
            <w:tcMar>
              <w:top w:w="100" w:type="dxa"/>
              <w:left w:w="110" w:type="dxa"/>
              <w:bottom w:w="100" w:type="dxa"/>
              <w:right w:w="110" w:type="dxa"/>
            </w:tcMar>
            <w:vAlign w:val="center"/>
          </w:tcPr>
          <w:p w14:paraId="28845D87" w14:textId="77777777" w:rsidR="00896D7D" w:rsidRPr="00B07D39" w:rsidRDefault="00000000">
            <w:pPr>
              <w:spacing w:after="0" w:line="252" w:lineRule="auto"/>
              <w:rPr>
                <w:lang w:val="es-PE"/>
              </w:rPr>
            </w:pPr>
            <w:r>
              <w:rPr>
                <w:rFonts w:eastAsia="Aptos"/>
                <w:sz w:val="17"/>
                <w:lang w:val="es-ES"/>
              </w:rPr>
              <w:t>La experiencia central parece poco confiable.</w:t>
            </w:r>
          </w:p>
        </w:tc>
        <w:tc>
          <w:tcPr>
            <w:tcW w:w="4560" w:type="dxa"/>
            <w:shd w:val="clear" w:color="auto" w:fill="FFFFFF"/>
            <w:tcMar>
              <w:top w:w="100" w:type="dxa"/>
              <w:left w:w="110" w:type="dxa"/>
              <w:bottom w:w="100" w:type="dxa"/>
              <w:right w:w="110" w:type="dxa"/>
            </w:tcMar>
            <w:vAlign w:val="center"/>
          </w:tcPr>
          <w:p w14:paraId="7904C05B" w14:textId="77777777" w:rsidR="00896D7D" w:rsidRPr="00B07D39" w:rsidRDefault="00000000">
            <w:pPr>
              <w:spacing w:after="0" w:line="252" w:lineRule="auto"/>
              <w:rPr>
                <w:lang w:val="es-PE"/>
              </w:rPr>
            </w:pPr>
            <w:r>
              <w:rPr>
                <w:rFonts w:eastAsia="Aptos"/>
                <w:sz w:val="17"/>
                <w:lang w:val="es-ES"/>
              </w:rPr>
              <w:t>Banco de casos, pruebas con ruido, niveles y conversaciones completas.</w:t>
            </w:r>
          </w:p>
        </w:tc>
      </w:tr>
      <w:tr w:rsidR="00896D7D" w:rsidRPr="00B07D39" w14:paraId="3E085E18" w14:textId="77777777">
        <w:trPr>
          <w:cantSplit/>
        </w:trPr>
        <w:tc>
          <w:tcPr>
            <w:tcW w:w="1900" w:type="dxa"/>
            <w:shd w:val="clear" w:color="auto" w:fill="FAFAFA"/>
            <w:tcMar>
              <w:top w:w="100" w:type="dxa"/>
              <w:left w:w="110" w:type="dxa"/>
              <w:bottom w:w="100" w:type="dxa"/>
              <w:right w:w="110" w:type="dxa"/>
            </w:tcMar>
            <w:vAlign w:val="center"/>
          </w:tcPr>
          <w:p w14:paraId="2FB5A466" w14:textId="77777777" w:rsidR="00896D7D" w:rsidRPr="00B07D39" w:rsidRDefault="00000000">
            <w:pPr>
              <w:spacing w:after="0" w:line="252" w:lineRule="auto"/>
              <w:rPr>
                <w:lang w:val="es-PE"/>
              </w:rPr>
            </w:pPr>
            <w:r>
              <w:rPr>
                <w:rFonts w:eastAsia="Aptos"/>
                <w:b/>
                <w:sz w:val="17"/>
                <w:lang w:val="es-ES"/>
              </w:rPr>
              <w:t>Costo de voz e IA</w:t>
            </w:r>
          </w:p>
        </w:tc>
        <w:tc>
          <w:tcPr>
            <w:tcW w:w="2900" w:type="dxa"/>
            <w:shd w:val="clear" w:color="auto" w:fill="FAFAFA"/>
            <w:tcMar>
              <w:top w:w="100" w:type="dxa"/>
              <w:left w:w="110" w:type="dxa"/>
              <w:bottom w:w="100" w:type="dxa"/>
              <w:right w:w="110" w:type="dxa"/>
            </w:tcMar>
            <w:vAlign w:val="center"/>
          </w:tcPr>
          <w:p w14:paraId="6670B11F" w14:textId="77777777" w:rsidR="00896D7D" w:rsidRPr="00B07D39" w:rsidRDefault="00000000">
            <w:pPr>
              <w:spacing w:after="0" w:line="252" w:lineRule="auto"/>
              <w:rPr>
                <w:lang w:val="es-PE"/>
              </w:rPr>
            </w:pPr>
            <w:r>
              <w:rPr>
                <w:rFonts w:eastAsia="Aptos"/>
                <w:sz w:val="17"/>
                <w:lang w:val="es-ES"/>
              </w:rPr>
              <w:t>Margen inviable o consumo impredecible.</w:t>
            </w:r>
          </w:p>
        </w:tc>
        <w:tc>
          <w:tcPr>
            <w:tcW w:w="4560" w:type="dxa"/>
            <w:shd w:val="clear" w:color="auto" w:fill="FAFAFA"/>
            <w:tcMar>
              <w:top w:w="100" w:type="dxa"/>
              <w:left w:w="110" w:type="dxa"/>
              <w:bottom w:w="100" w:type="dxa"/>
              <w:right w:w="110" w:type="dxa"/>
            </w:tcMar>
            <w:vAlign w:val="center"/>
          </w:tcPr>
          <w:p w14:paraId="0C47EAD3" w14:textId="77777777" w:rsidR="00896D7D" w:rsidRPr="00B07D39" w:rsidRDefault="00000000">
            <w:pPr>
              <w:spacing w:after="0" w:line="252" w:lineRule="auto"/>
              <w:rPr>
                <w:lang w:val="es-PE"/>
              </w:rPr>
            </w:pPr>
            <w:r>
              <w:t>Registrar tokens y costo por función; aplicar techos de salida, rate limits, caché, idempotencia y alertas.</w:t>
            </w:r>
          </w:p>
        </w:tc>
      </w:tr>
      <w:tr w:rsidR="00896D7D" w:rsidRPr="00B07D39" w14:paraId="3D2A28B7" w14:textId="77777777">
        <w:trPr>
          <w:cantSplit/>
        </w:trPr>
        <w:tc>
          <w:tcPr>
            <w:tcW w:w="1900" w:type="dxa"/>
            <w:shd w:val="clear" w:color="auto" w:fill="FFFFFF"/>
            <w:tcMar>
              <w:top w:w="100" w:type="dxa"/>
              <w:left w:w="110" w:type="dxa"/>
              <w:bottom w:w="100" w:type="dxa"/>
              <w:right w:w="110" w:type="dxa"/>
            </w:tcMar>
            <w:vAlign w:val="center"/>
          </w:tcPr>
          <w:p w14:paraId="620E9675" w14:textId="77777777" w:rsidR="00896D7D" w:rsidRDefault="00000000">
            <w:pPr>
              <w:spacing w:after="0" w:line="252" w:lineRule="auto"/>
            </w:pPr>
            <w:r>
              <w:rPr>
                <w:rFonts w:eastAsia="Aptos"/>
                <w:b/>
                <w:sz w:val="17"/>
                <w:lang w:val="es-ES"/>
              </w:rPr>
              <w:lastRenderedPageBreak/>
              <w:t>Progreso inflado</w:t>
            </w:r>
          </w:p>
        </w:tc>
        <w:tc>
          <w:tcPr>
            <w:tcW w:w="2900" w:type="dxa"/>
            <w:shd w:val="clear" w:color="auto" w:fill="FFFFFF"/>
            <w:tcMar>
              <w:top w:w="100" w:type="dxa"/>
              <w:left w:w="110" w:type="dxa"/>
              <w:bottom w:w="100" w:type="dxa"/>
              <w:right w:w="110" w:type="dxa"/>
            </w:tcMar>
            <w:vAlign w:val="center"/>
          </w:tcPr>
          <w:p w14:paraId="64AEFB3E" w14:textId="77777777" w:rsidR="00896D7D" w:rsidRPr="00B07D39" w:rsidRDefault="00000000">
            <w:pPr>
              <w:spacing w:after="0" w:line="252" w:lineRule="auto"/>
              <w:rPr>
                <w:lang w:val="es-PE"/>
              </w:rPr>
            </w:pPr>
            <w:r>
              <w:rPr>
                <w:rFonts w:eastAsia="Aptos"/>
                <w:sz w:val="17"/>
                <w:lang w:val="es-ES"/>
              </w:rPr>
              <w:t>Resultados que no representan aprendizaje.</w:t>
            </w:r>
          </w:p>
        </w:tc>
        <w:tc>
          <w:tcPr>
            <w:tcW w:w="4560" w:type="dxa"/>
            <w:shd w:val="clear" w:color="auto" w:fill="FFFFFF"/>
            <w:tcMar>
              <w:top w:w="100" w:type="dxa"/>
              <w:left w:w="110" w:type="dxa"/>
              <w:bottom w:w="100" w:type="dxa"/>
              <w:right w:w="110" w:type="dxa"/>
            </w:tcMar>
            <w:vAlign w:val="center"/>
          </w:tcPr>
          <w:p w14:paraId="27E95337" w14:textId="77777777" w:rsidR="00896D7D" w:rsidRPr="00B07D39" w:rsidRDefault="00000000">
            <w:pPr>
              <w:spacing w:after="0" w:line="252" w:lineRule="auto"/>
              <w:rPr>
                <w:lang w:val="es-PE"/>
              </w:rPr>
            </w:pPr>
            <w:r>
              <w:rPr>
                <w:rFonts w:eastAsia="Aptos"/>
                <w:sz w:val="17"/>
                <w:lang w:val="es-ES"/>
              </w:rPr>
              <w:t>Auditoría de evidencia, pre/post y trazabilidad del puntaje.</w:t>
            </w:r>
          </w:p>
        </w:tc>
      </w:tr>
      <w:tr w:rsidR="00896D7D" w:rsidRPr="00B07D39" w14:paraId="5EFFE85D" w14:textId="77777777">
        <w:trPr>
          <w:cantSplit/>
        </w:trPr>
        <w:tc>
          <w:tcPr>
            <w:tcW w:w="1900" w:type="dxa"/>
            <w:shd w:val="clear" w:color="auto" w:fill="FAFAFA"/>
            <w:tcMar>
              <w:top w:w="100" w:type="dxa"/>
              <w:left w:w="110" w:type="dxa"/>
              <w:bottom w:w="100" w:type="dxa"/>
              <w:right w:w="110" w:type="dxa"/>
            </w:tcMar>
            <w:vAlign w:val="center"/>
          </w:tcPr>
          <w:p w14:paraId="1568D61D" w14:textId="77777777" w:rsidR="00896D7D" w:rsidRDefault="00000000">
            <w:pPr>
              <w:spacing w:after="0" w:line="252" w:lineRule="auto"/>
            </w:pPr>
            <w:r>
              <w:rPr>
                <w:rFonts w:eastAsia="Aptos"/>
                <w:b/>
                <w:sz w:val="17"/>
                <w:lang w:val="es-ES"/>
              </w:rPr>
              <w:t>Baja retención</w:t>
            </w:r>
          </w:p>
        </w:tc>
        <w:tc>
          <w:tcPr>
            <w:tcW w:w="2900" w:type="dxa"/>
            <w:shd w:val="clear" w:color="auto" w:fill="FAFAFA"/>
            <w:tcMar>
              <w:top w:w="100" w:type="dxa"/>
              <w:left w:w="110" w:type="dxa"/>
              <w:bottom w:w="100" w:type="dxa"/>
              <w:right w:w="110" w:type="dxa"/>
            </w:tcMar>
            <w:vAlign w:val="center"/>
          </w:tcPr>
          <w:p w14:paraId="71EAE402" w14:textId="77777777" w:rsidR="00896D7D" w:rsidRPr="00B07D39" w:rsidRDefault="00000000">
            <w:pPr>
              <w:spacing w:after="0" w:line="252" w:lineRule="auto"/>
              <w:rPr>
                <w:lang w:val="es-PE"/>
              </w:rPr>
            </w:pPr>
            <w:r>
              <w:rPr>
                <w:rFonts w:eastAsia="Aptos"/>
                <w:sz w:val="17"/>
                <w:lang w:val="es-ES"/>
              </w:rPr>
              <w:t>El producto interesa, pero no crea hábito o valor.</w:t>
            </w:r>
          </w:p>
        </w:tc>
        <w:tc>
          <w:tcPr>
            <w:tcW w:w="4560" w:type="dxa"/>
            <w:shd w:val="clear" w:color="auto" w:fill="FAFAFA"/>
            <w:tcMar>
              <w:top w:w="100" w:type="dxa"/>
              <w:left w:w="110" w:type="dxa"/>
              <w:bottom w:w="100" w:type="dxa"/>
              <w:right w:w="110" w:type="dxa"/>
            </w:tcMar>
            <w:vAlign w:val="center"/>
          </w:tcPr>
          <w:p w14:paraId="5B3A19E2" w14:textId="77777777" w:rsidR="00896D7D" w:rsidRPr="00B07D39" w:rsidRDefault="00000000">
            <w:pPr>
              <w:spacing w:after="0" w:line="252" w:lineRule="auto"/>
              <w:rPr>
                <w:lang w:val="es-PE"/>
              </w:rPr>
            </w:pPr>
            <w:r>
              <w:rPr>
                <w:rFonts w:eastAsia="Aptos"/>
                <w:sz w:val="17"/>
                <w:lang w:val="es-ES"/>
              </w:rPr>
              <w:t>Entrevistar activos e inactivos y reducir el alcance si es necesario.</w:t>
            </w:r>
          </w:p>
        </w:tc>
      </w:tr>
      <w:tr w:rsidR="00896D7D" w14:paraId="43337F81" w14:textId="77777777">
        <w:trPr>
          <w:cantSplit/>
        </w:trPr>
        <w:tc>
          <w:tcPr>
            <w:tcW w:w="1900" w:type="dxa"/>
            <w:shd w:val="clear" w:color="auto" w:fill="FFFFFF"/>
            <w:tcMar>
              <w:top w:w="100" w:type="dxa"/>
              <w:left w:w="110" w:type="dxa"/>
              <w:bottom w:w="100" w:type="dxa"/>
              <w:right w:w="110" w:type="dxa"/>
            </w:tcMar>
            <w:vAlign w:val="center"/>
          </w:tcPr>
          <w:p w14:paraId="1A821BE4" w14:textId="77777777" w:rsidR="00896D7D" w:rsidRDefault="00000000">
            <w:pPr>
              <w:spacing w:after="0" w:line="252" w:lineRule="auto"/>
            </w:pPr>
            <w:r>
              <w:rPr>
                <w:rFonts w:eastAsia="Aptos"/>
                <w:b/>
                <w:sz w:val="17"/>
                <w:lang w:val="es-ES"/>
              </w:rPr>
              <w:t>B2B prematuro</w:t>
            </w:r>
          </w:p>
        </w:tc>
        <w:tc>
          <w:tcPr>
            <w:tcW w:w="2900" w:type="dxa"/>
            <w:shd w:val="clear" w:color="auto" w:fill="FFFFFF"/>
            <w:tcMar>
              <w:top w:w="100" w:type="dxa"/>
              <w:left w:w="110" w:type="dxa"/>
              <w:bottom w:w="100" w:type="dxa"/>
              <w:right w:w="110" w:type="dxa"/>
            </w:tcMar>
            <w:vAlign w:val="center"/>
          </w:tcPr>
          <w:p w14:paraId="0C74C715" w14:textId="77777777" w:rsidR="00896D7D" w:rsidRPr="00B07D39" w:rsidRDefault="00000000">
            <w:pPr>
              <w:spacing w:after="0" w:line="252" w:lineRule="auto"/>
              <w:rPr>
                <w:lang w:val="es-PE"/>
              </w:rPr>
            </w:pPr>
            <w:r>
              <w:rPr>
                <w:rFonts w:eastAsia="Aptos"/>
                <w:sz w:val="17"/>
                <w:lang w:val="es-ES"/>
              </w:rPr>
              <w:t>Se construye un portal sin comprador.</w:t>
            </w:r>
          </w:p>
        </w:tc>
        <w:tc>
          <w:tcPr>
            <w:tcW w:w="4560" w:type="dxa"/>
            <w:shd w:val="clear" w:color="auto" w:fill="FFFFFF"/>
            <w:tcMar>
              <w:top w:w="100" w:type="dxa"/>
              <w:left w:w="110" w:type="dxa"/>
              <w:bottom w:w="100" w:type="dxa"/>
              <w:right w:w="110" w:type="dxa"/>
            </w:tcMar>
            <w:vAlign w:val="center"/>
          </w:tcPr>
          <w:p w14:paraId="77062E84" w14:textId="77777777" w:rsidR="00896D7D" w:rsidRDefault="00000000">
            <w:pPr>
              <w:spacing w:after="0" w:line="252" w:lineRule="auto"/>
            </w:pPr>
            <w:r>
              <w:rPr>
                <w:rFonts w:eastAsia="Aptos"/>
                <w:sz w:val="17"/>
                <w:lang w:val="es-ES"/>
              </w:rPr>
              <w:t>Piloto manual y Teacher Lite antes de Institutions.</w:t>
            </w:r>
          </w:p>
        </w:tc>
      </w:tr>
      <w:tr w:rsidR="00896D7D" w:rsidRPr="00B07D39" w14:paraId="48BBDA33" w14:textId="77777777">
        <w:trPr>
          <w:cantSplit/>
        </w:trPr>
        <w:tc>
          <w:tcPr>
            <w:tcW w:w="1900" w:type="dxa"/>
            <w:shd w:val="clear" w:color="auto" w:fill="FAFAFA"/>
            <w:tcMar>
              <w:top w:w="100" w:type="dxa"/>
              <w:left w:w="110" w:type="dxa"/>
              <w:bottom w:w="100" w:type="dxa"/>
              <w:right w:w="110" w:type="dxa"/>
            </w:tcMar>
            <w:vAlign w:val="center"/>
          </w:tcPr>
          <w:p w14:paraId="29AF53F4" w14:textId="77777777" w:rsidR="00896D7D" w:rsidRDefault="00000000">
            <w:pPr>
              <w:spacing w:after="0" w:line="252" w:lineRule="auto"/>
            </w:pPr>
            <w:r>
              <w:rPr>
                <w:rFonts w:eastAsia="Aptos"/>
                <w:b/>
                <w:sz w:val="17"/>
                <w:lang w:val="es-ES"/>
              </w:rPr>
              <w:t>Equipo sin dedicación</w:t>
            </w:r>
          </w:p>
        </w:tc>
        <w:tc>
          <w:tcPr>
            <w:tcW w:w="2900" w:type="dxa"/>
            <w:shd w:val="clear" w:color="auto" w:fill="FAFAFA"/>
            <w:tcMar>
              <w:top w:w="100" w:type="dxa"/>
              <w:left w:w="110" w:type="dxa"/>
              <w:bottom w:w="100" w:type="dxa"/>
              <w:right w:w="110" w:type="dxa"/>
            </w:tcMar>
            <w:vAlign w:val="center"/>
          </w:tcPr>
          <w:p w14:paraId="4634742F" w14:textId="77777777" w:rsidR="00896D7D" w:rsidRPr="00B07D39" w:rsidRDefault="00000000">
            <w:pPr>
              <w:spacing w:after="0" w:line="252" w:lineRule="auto"/>
              <w:rPr>
                <w:lang w:val="es-PE"/>
              </w:rPr>
            </w:pPr>
            <w:r>
              <w:rPr>
                <w:rFonts w:eastAsia="Aptos"/>
                <w:sz w:val="17"/>
                <w:lang w:val="es-ES"/>
              </w:rPr>
              <w:t>Responsabilidades críticas quedan sin dueño.</w:t>
            </w:r>
          </w:p>
        </w:tc>
        <w:tc>
          <w:tcPr>
            <w:tcW w:w="4560" w:type="dxa"/>
            <w:shd w:val="clear" w:color="auto" w:fill="FAFAFA"/>
            <w:tcMar>
              <w:top w:w="100" w:type="dxa"/>
              <w:left w:w="110" w:type="dxa"/>
              <w:bottom w:w="100" w:type="dxa"/>
              <w:right w:w="110" w:type="dxa"/>
            </w:tcMar>
            <w:vAlign w:val="center"/>
          </w:tcPr>
          <w:p w14:paraId="6559FFEB" w14:textId="77777777" w:rsidR="00896D7D" w:rsidRPr="00B07D39" w:rsidRDefault="00000000">
            <w:pPr>
              <w:spacing w:after="0" w:line="252" w:lineRule="auto"/>
              <w:rPr>
                <w:lang w:val="es-PE"/>
              </w:rPr>
            </w:pPr>
            <w:r>
              <w:rPr>
                <w:rFonts w:eastAsia="Aptos"/>
                <w:sz w:val="17"/>
                <w:lang w:val="es-ES"/>
              </w:rPr>
              <w:t>Prueba de trabajo, horas reales, entregables y decisiones explícitas.</w:t>
            </w:r>
          </w:p>
        </w:tc>
      </w:tr>
      <w:tr w:rsidR="00896D7D" w:rsidRPr="00B07D39" w14:paraId="595EB0F0" w14:textId="77777777">
        <w:trPr>
          <w:cantSplit/>
        </w:trPr>
        <w:tc>
          <w:tcPr>
            <w:tcW w:w="1900" w:type="dxa"/>
            <w:shd w:val="clear" w:color="auto" w:fill="FFFFFF"/>
            <w:tcMar>
              <w:top w:w="100" w:type="dxa"/>
              <w:left w:w="110" w:type="dxa"/>
              <w:bottom w:w="100" w:type="dxa"/>
              <w:right w:w="110" w:type="dxa"/>
            </w:tcMar>
            <w:vAlign w:val="center"/>
          </w:tcPr>
          <w:p w14:paraId="69AEABB8" w14:textId="77777777" w:rsidR="00896D7D" w:rsidRDefault="00000000">
            <w:pPr>
              <w:spacing w:after="0" w:line="252" w:lineRule="auto"/>
            </w:pPr>
            <w:r>
              <w:rPr>
                <w:rFonts w:eastAsia="Aptos"/>
                <w:b/>
                <w:sz w:val="17"/>
                <w:lang w:val="es-ES"/>
              </w:rPr>
              <w:t>Seguridad social futura</w:t>
            </w:r>
          </w:p>
        </w:tc>
        <w:tc>
          <w:tcPr>
            <w:tcW w:w="2900" w:type="dxa"/>
            <w:shd w:val="clear" w:color="auto" w:fill="FFFFFF"/>
            <w:tcMar>
              <w:top w:w="100" w:type="dxa"/>
              <w:left w:w="110" w:type="dxa"/>
              <w:bottom w:w="100" w:type="dxa"/>
              <w:right w:w="110" w:type="dxa"/>
            </w:tcMar>
            <w:vAlign w:val="center"/>
          </w:tcPr>
          <w:p w14:paraId="6CFE9FD6" w14:textId="77777777" w:rsidR="00896D7D" w:rsidRDefault="00000000">
            <w:pPr>
              <w:spacing w:after="0" w:line="252" w:lineRule="auto"/>
            </w:pPr>
            <w:r>
              <w:rPr>
                <w:rFonts w:eastAsia="Aptos"/>
                <w:sz w:val="17"/>
                <w:lang w:val="es-ES"/>
              </w:rPr>
              <w:t>Riesgo de abuso en Connect, Community o Play.</w:t>
            </w:r>
          </w:p>
        </w:tc>
        <w:tc>
          <w:tcPr>
            <w:tcW w:w="4560" w:type="dxa"/>
            <w:shd w:val="clear" w:color="auto" w:fill="FFFFFF"/>
            <w:tcMar>
              <w:top w:w="100" w:type="dxa"/>
              <w:left w:w="110" w:type="dxa"/>
              <w:bottom w:w="100" w:type="dxa"/>
              <w:right w:w="110" w:type="dxa"/>
            </w:tcMar>
            <w:vAlign w:val="center"/>
          </w:tcPr>
          <w:p w14:paraId="7F46C774" w14:textId="77777777" w:rsidR="00896D7D" w:rsidRPr="00B07D39" w:rsidRDefault="00000000">
            <w:pPr>
              <w:spacing w:after="0" w:line="252" w:lineRule="auto"/>
              <w:rPr>
                <w:lang w:val="es-PE"/>
              </w:rPr>
            </w:pPr>
            <w:r>
              <w:rPr>
                <w:rFonts w:eastAsia="Aptos"/>
                <w:sz w:val="17"/>
                <w:lang w:val="es-ES"/>
              </w:rPr>
              <w:t>No lanzar sin moderación, reportes, bloqueo, privacidad y masa crítica.</w:t>
            </w:r>
          </w:p>
        </w:tc>
      </w:tr>
      <w:tr w:rsidR="00896D7D" w:rsidRPr="00B07D39" w14:paraId="595EB0F0" w14:textId="77777777">
        <w:trPr>
          <w:cantSplit/>
        </w:trPr>
        <w:tc>
          <w:tcPr>
            <w:tcW w:w="1900" w:type="dxa"/>
            <w:shd w:val="clear" w:color="auto" w:fill="FFFFFF"/>
            <w:tcMar>
              <w:top w:w="100" w:type="dxa"/>
              <w:left w:w="110" w:type="dxa"/>
              <w:bottom w:w="100" w:type="dxa"/>
              <w:right w:w="110" w:type="dxa"/>
            </w:tcMar>
            <w:vAlign w:val="center"/>
          </w:tcPr>
          <w:p w14:paraId="69AEABB8" w14:textId="77777777" w:rsidR="00896D7D" w:rsidRDefault="00000000">
            <w:pPr>
              <w:spacing w:after="0" w:line="252" w:lineRule="auto"/>
            </w:pPr>
            <w:r>
              <w:t>Gamificación mal calibrada</w:t>
            </w:r>
          </w:p>
        </w:tc>
        <w:tc>
          <w:tcPr>
            <w:tcW w:w="2900" w:type="dxa"/>
            <w:shd w:val="clear" w:color="auto" w:fill="FFFFFF"/>
            <w:tcMar>
              <w:top w:w="100" w:type="dxa"/>
              <w:left w:w="110" w:type="dxa"/>
              <w:bottom w:w="100" w:type="dxa"/>
              <w:right w:w="110" w:type="dxa"/>
            </w:tcMar>
            <w:vAlign w:val="center"/>
          </w:tcPr>
          <w:p w14:paraId="6CFE9FD6" w14:textId="77777777" w:rsidR="00896D7D" w:rsidRDefault="00000000">
            <w:pPr>
              <w:spacing w:after="0" w:line="252" w:lineRule="auto"/>
            </w:pPr>
            <w:r>
              <w:t>HanCoins, logros o ranking desplazan el aprendizaje o incentivan conductas vacías.</w:t>
            </w:r>
          </w:p>
        </w:tc>
        <w:tc>
          <w:tcPr>
            <w:tcW w:w="4560" w:type="dxa"/>
            <w:shd w:val="clear" w:color="auto" w:fill="FFFFFF"/>
            <w:tcMar>
              <w:top w:w="100" w:type="dxa"/>
              <w:left w:w="110" w:type="dxa"/>
              <w:bottom w:w="100" w:type="dxa"/>
              <w:right w:w="110" w:type="dxa"/>
            </w:tcMar>
            <w:vAlign w:val="center"/>
          </w:tcPr>
          <w:p w14:paraId="7F46C774" w14:textId="77777777" w:rsidR="00896D7D" w:rsidRPr="00B07D39" w:rsidRDefault="00000000">
            <w:pPr>
              <w:spacing w:after="0" w:line="252" w:lineRule="auto"/>
              <w:rPr>
                <w:lang w:val="es-PE"/>
              </w:rPr>
            </w:pPr>
            <w:r>
              <w:t>Mantener HanCoins separados de los puntos de Nivel General y medir retorno, calidad y comportamiento.</w:t>
            </w:r>
          </w:p>
        </w:tc>
      </w:tr>
      <w:tr w:rsidR="00896D7D" w:rsidRPr="00B07D39" w14:paraId="59BC1A1C" w14:textId="77777777">
        <w:trPr>
          <w:cantSplit/>
        </w:trPr>
        <w:tc>
          <w:tcPr>
            <w:tcW w:w="1900" w:type="dxa"/>
            <w:shd w:val="clear" w:color="auto" w:fill="FFFFFF"/>
            <w:tcMar>
              <w:top w:w="100" w:type="dxa"/>
              <w:left w:w="110" w:type="dxa"/>
              <w:bottom w:w="100" w:type="dxa"/>
              <w:right w:w="110" w:type="dxa"/>
            </w:tcMar>
            <w:vAlign w:val="center"/>
          </w:tcPr>
          <w:p w14:paraId="3C5FBA29" w14:textId="77777777" w:rsidR="00896D7D" w:rsidRDefault="00000000">
            <w:pPr>
              <w:spacing w:after="0" w:line="252" w:lineRule="auto"/>
            </w:pPr>
            <w:r>
              <w:t>Falsos turnos o transcripciones inventadas</w:t>
            </w:r>
          </w:p>
        </w:tc>
        <w:tc>
          <w:tcPr>
            <w:tcW w:w="2900" w:type="dxa"/>
            <w:shd w:val="clear" w:color="auto" w:fill="FFFFFF"/>
            <w:tcMar>
              <w:top w:w="100" w:type="dxa"/>
              <w:left w:w="110" w:type="dxa"/>
              <w:bottom w:w="100" w:type="dxa"/>
              <w:right w:w="110" w:type="dxa"/>
            </w:tcMar>
            <w:vAlign w:val="center"/>
          </w:tcPr>
          <w:p w14:paraId="3F759D79" w14:textId="77777777" w:rsidR="00896D7D" w:rsidRPr="00B07D39" w:rsidRDefault="00000000">
            <w:pPr>
              <w:spacing w:after="0" w:line="252" w:lineRule="auto"/>
              <w:rPr>
                <w:lang w:val="es-PE"/>
              </w:rPr>
            </w:pPr>
            <w:r>
              <w:t>El sistema atribuye al alumno palabras que no dijo y pierde confianza.</w:t>
            </w:r>
          </w:p>
        </w:tc>
        <w:tc>
          <w:tcPr>
            <w:tcW w:w="4560" w:type="dxa"/>
            <w:shd w:val="clear" w:color="auto" w:fill="FFFFFF"/>
            <w:tcMar>
              <w:top w:w="100" w:type="dxa"/>
              <w:left w:w="110" w:type="dxa"/>
              <w:bottom w:w="100" w:type="dxa"/>
              <w:right w:w="110" w:type="dxa"/>
            </w:tcMar>
            <w:vAlign w:val="center"/>
          </w:tcPr>
          <w:p w14:paraId="1E270373" w14:textId="77777777" w:rsidR="00896D7D" w:rsidRPr="00B07D39" w:rsidRDefault="00000000">
            <w:pPr>
              <w:spacing w:after="0" w:line="252" w:lineRule="auto"/>
              <w:rPr>
                <w:lang w:val="es-PE"/>
              </w:rPr>
            </w:pPr>
            <w:r>
              <w:t>Rechazar silencio, ruido y firmas del prompt antes de mostrar, guardar o enviar el turno; pedir repetición cuando la evidencia sea débil.</w:t>
            </w:r>
          </w:p>
        </w:tc>
      </w:tr>
      <w:tr w:rsidR="00896D7D" w:rsidRPr="00B07D39" w14:paraId="59BC1A1C" w14:textId="77777777">
        <w:trPr>
          <w:cantSplit/>
        </w:trPr>
        <w:tc>
          <w:tcPr>
            <w:tcW w:w="1900" w:type="dxa"/>
            <w:shd w:val="clear" w:color="auto" w:fill="FFFFFF"/>
            <w:tcMar>
              <w:top w:w="100" w:type="dxa"/>
              <w:left w:w="110" w:type="dxa"/>
              <w:bottom w:w="100" w:type="dxa"/>
              <w:right w:w="110" w:type="dxa"/>
            </w:tcMar>
            <w:vAlign w:val="center"/>
          </w:tcPr>
          <w:p w14:paraId="3C5FBA29" w14:textId="77777777" w:rsidR="00896D7D" w:rsidRDefault="00000000">
            <w:pPr>
              <w:spacing w:after="0" w:line="252" w:lineRule="auto"/>
            </w:pPr>
            <w:r>
              <w:t>Sistemas de voz confundidos</w:t>
            </w:r>
          </w:p>
        </w:tc>
        <w:tc>
          <w:tcPr>
            <w:tcW w:w="2900" w:type="dxa"/>
            <w:shd w:val="clear" w:color="auto" w:fill="FFFFFF"/>
            <w:tcMar>
              <w:top w:w="100" w:type="dxa"/>
              <w:left w:w="110" w:type="dxa"/>
              <w:bottom w:w="100" w:type="dxa"/>
              <w:right w:w="110" w:type="dxa"/>
            </w:tcMar>
            <w:vAlign w:val="center"/>
          </w:tcPr>
          <w:p w14:paraId="3F759D79" w14:textId="77777777" w:rsidR="00896D7D" w:rsidRPr="00B07D39" w:rsidRDefault="00000000">
            <w:pPr>
              <w:spacing w:after="0" w:line="252" w:lineRule="auto"/>
              <w:rPr>
                <w:lang w:val="es-PE"/>
              </w:rPr>
            </w:pPr>
            <w:r>
              <w:t>Han Tutor, Han Companion, Speaking de Learning Journey y Speaking Lab comparten identidad u objetivos incorrectos.</w:t>
            </w:r>
          </w:p>
        </w:tc>
        <w:tc>
          <w:tcPr>
            <w:tcW w:w="4560" w:type="dxa"/>
            <w:shd w:val="clear" w:color="auto" w:fill="FFFFFF"/>
            <w:tcMar>
              <w:top w:w="100" w:type="dxa"/>
              <w:left w:w="110" w:type="dxa"/>
              <w:bottom w:w="100" w:type="dxa"/>
              <w:right w:w="110" w:type="dxa"/>
            </w:tcMar>
            <w:vAlign w:val="center"/>
          </w:tcPr>
          <w:p w14:paraId="1E270373" w14:textId="77777777" w:rsidR="00896D7D" w:rsidRPr="00B07D39" w:rsidRDefault="00000000">
            <w:pPr>
              <w:spacing w:after="0" w:line="252" w:lineRule="auto"/>
              <w:rPr>
                <w:lang w:val="es-PE"/>
              </w:rPr>
            </w:pPr>
            <w:r>
              <w:t>Mantener rutas, prompts, memoria, métricas y pruebas separadas para cada experiencia.</w:t>
            </w:r>
          </w:p>
        </w:tc>
      </w:tr>
    </w:tbl>
    <w:p w14:paraId="20B6D483" w14:textId="77777777" w:rsidR="00896D7D" w:rsidRPr="00B07D39" w:rsidRDefault="00896D7D">
      <w:pPr>
        <w:spacing w:after="20"/>
        <w:rPr>
          <w:lang w:val="es-PE"/>
        </w:rPr>
      </w:pPr>
    </w:p>
    <w:p w14:paraId="21035998" w14:textId="77777777" w:rsidR="00896D7D" w:rsidRPr="00B07D39" w:rsidRDefault="00000000">
      <w:pPr>
        <w:pStyle w:val="Ttulo1"/>
        <w:rPr>
          <w:lang w:val="es-PE"/>
        </w:rPr>
      </w:pPr>
      <w:r w:rsidRPr="00B07D39">
        <w:rPr>
          <w:lang w:val="es-PE"/>
        </w:rPr>
        <w:t>13  Decisiones abiertas y tesis de cierre</w:t>
      </w:r>
    </w:p>
    <w:p w14:paraId="1890D1F2" w14:textId="77777777" w:rsidR="00896D7D" w:rsidRDefault="00000000">
      <w:pPr>
        <w:pStyle w:val="Ttulo2"/>
      </w:pPr>
      <w:r>
        <w:t>Decisiones que aún requieren evidencia</w:t>
      </w:r>
    </w:p>
    <w:p w14:paraId="06D2ED76" w14:textId="77777777" w:rsidR="00896D7D" w:rsidRPr="00B07D39" w:rsidRDefault="00000000">
      <w:pPr>
        <w:pStyle w:val="Listaconvietas"/>
        <w:rPr>
          <w:lang w:val="es-PE"/>
        </w:rPr>
      </w:pPr>
      <w:r>
        <w:rPr>
          <w:rFonts w:eastAsia="Aptos"/>
          <w:lang w:val="es-ES"/>
        </w:rPr>
        <w:t>Perfil exacto de la primera cohorte y ruta de 6-8 lecciones.</w:t>
      </w:r>
    </w:p>
    <w:p w14:paraId="64EC7259" w14:textId="77777777" w:rsidR="00896D7D" w:rsidRPr="00B07D39" w:rsidRDefault="00000000">
      <w:pPr>
        <w:pStyle w:val="Listaconvietas"/>
        <w:rPr>
          <w:lang w:val="es-PE"/>
        </w:rPr>
      </w:pPr>
      <w:r>
        <w:rPr>
          <w:rFonts w:eastAsia="Aptos"/>
          <w:lang w:val="es-ES"/>
        </w:rPr>
        <w:t>Qué componentes condicionales entran sin retrasar el MVP.</w:t>
      </w:r>
    </w:p>
    <w:p w14:paraId="5DEBC028" w14:textId="77777777" w:rsidR="00896D7D" w:rsidRPr="00B07D39" w:rsidRDefault="00000000">
      <w:pPr>
        <w:pStyle w:val="Listaconvietas"/>
        <w:rPr>
          <w:lang w:val="es-PE"/>
        </w:rPr>
      </w:pPr>
      <w:r>
        <w:rPr>
          <w:rFonts w:eastAsia="Aptos"/>
          <w:lang w:val="es-ES"/>
        </w:rPr>
        <w:t>Proveedores y límites operativos para una beta confiable.</w:t>
      </w:r>
    </w:p>
    <w:p w14:paraId="3837BA17" w14:textId="77777777" w:rsidR="00896D7D" w:rsidRPr="00B07D39" w:rsidRDefault="00000000">
      <w:pPr>
        <w:pStyle w:val="Listaconvietas"/>
        <w:rPr>
          <w:lang w:val="es-PE"/>
        </w:rPr>
      </w:pPr>
      <w:r>
        <w:rPr>
          <w:rFonts w:eastAsia="Aptos"/>
          <w:lang w:val="es-ES"/>
        </w:rPr>
        <w:t>Rango de precio y prioridad B2C versus B2B después de observar uso real.</w:t>
      </w:r>
    </w:p>
    <w:p w14:paraId="4CEACBFD" w14:textId="77777777" w:rsidR="00896D7D" w:rsidRPr="00B07D39" w:rsidRDefault="00000000">
      <w:pPr>
        <w:pStyle w:val="Listaconvietas"/>
        <w:rPr>
          <w:lang w:val="es-PE"/>
        </w:rPr>
      </w:pPr>
      <w:r>
        <w:rPr>
          <w:rFonts w:eastAsia="Aptos"/>
          <w:lang w:val="es-ES"/>
        </w:rPr>
        <w:t>Quién revisará el mandarín y con qué criterio de aprobación.</w:t>
      </w:r>
    </w:p>
    <w:p w14:paraId="66A07543" w14:textId="77777777" w:rsidR="00896D7D" w:rsidRPr="00B07D39" w:rsidRDefault="00000000">
      <w:pPr>
        <w:pStyle w:val="Listaconvietas"/>
        <w:rPr>
          <w:lang w:val="es-PE"/>
        </w:rPr>
      </w:pPr>
      <w:r>
        <w:rPr>
          <w:rFonts w:eastAsia="Aptos"/>
          <w:lang w:val="es-ES"/>
        </w:rPr>
        <w:t>Continuidad, rol y dedicación de cada candidato al equipo fundador.</w:t>
      </w:r>
    </w:p>
    <w:p w14:paraId="34BF68B4" w14:textId="77777777" w:rsidR="00896D7D" w:rsidRPr="00B07D39" w:rsidRDefault="00000000">
      <w:pPr>
        <w:pStyle w:val="Listaconvietas"/>
        <w:rPr>
          <w:lang w:val="es-PE"/>
        </w:rPr>
      </w:pPr>
      <w:r>
        <w:rPr>
          <w:rFonts w:eastAsia="Aptos"/>
          <w:lang w:val="es-ES"/>
        </w:rPr>
        <w:t>Qué señal justificaría iniciar Teacher Lite o un piloto institucional.</w:t>
      </w:r>
    </w:p>
    <w:p w14:paraId="2E20814E" w14:textId="77777777" w:rsidR="00896D7D" w:rsidRPr="00B07D39" w:rsidRDefault="00000000">
      <w:pPr>
        <w:pStyle w:val="Ttulo2"/>
        <w:rPr>
          <w:lang w:val="es-PE"/>
        </w:rPr>
      </w:pPr>
      <w:r w:rsidRPr="00B07D39">
        <w:rPr>
          <w:lang w:val="es-PE"/>
        </w:rPr>
        <w:t>Lo que HanGo es hoy</w:t>
      </w:r>
    </w:p>
    <w:p w14:paraId="300D64DA" w14:textId="77777777" w:rsidR="00896D7D" w:rsidRPr="00B07D39" w:rsidRDefault="00000000">
      <w:pPr>
        <w:rPr>
          <w:lang w:val="es-PE"/>
        </w:rPr>
      </w:pPr>
      <w:r>
        <w:rPr>
          <w:rFonts w:eastAsia="Aptos"/>
          <w:lang w:val="es-ES"/>
        </w:rPr>
        <w:t>HanGo es un producto de aprendizaje de mandarín funcional y ambicioso, todavía en transición desde construcción local hacia validación real. Su activo más importante no es la cantidad de funciones, sino la posibilidad de conectar ruta, contexto, práctica, feedback y progreso en una experiencia especializada.</w:t>
      </w:r>
    </w:p>
    <w:p w14:paraId="0CE2DF08" w14:textId="77777777" w:rsidR="00896D7D" w:rsidRPr="00B07D39" w:rsidRDefault="00000000">
      <w:pPr>
        <w:pStyle w:val="Ttulo2"/>
        <w:rPr>
          <w:lang w:val="es-PE"/>
        </w:rPr>
      </w:pPr>
      <w:r w:rsidRPr="00B07D39">
        <w:rPr>
          <w:lang w:val="es-PE"/>
        </w:rPr>
        <w:t>Lo que HanGo podría llegar a ser</w:t>
      </w:r>
    </w:p>
    <w:p w14:paraId="7692F598" w14:textId="77777777" w:rsidR="00896D7D" w:rsidRPr="00B07D39" w:rsidRDefault="00000000">
      <w:pPr>
        <w:rPr>
          <w:lang w:val="es-PE"/>
        </w:rPr>
      </w:pPr>
      <w:r>
        <w:rPr>
          <w:rFonts w:eastAsia="Aptos"/>
          <w:lang w:val="es-ES"/>
        </w:rPr>
        <w:t>Si HanGo Learn demuestra que los estudiantes aprenden, regresan y pueden ser atendidos con calidad y costos sostenibles, HanGo puede evolucionar hacia una infraestructura más amplia para profesores, instituciones, compañeros, comunidades, juego y oferta educativa. Esa visión tiene potencial, pero cada línea debe ganarse con evidencia.</w:t>
      </w:r>
    </w:p>
    <w:p w14:paraId="7EE4B131" w14:textId="77777777" w:rsidR="00896D7D" w:rsidRPr="00B07D39" w:rsidRDefault="00000000">
      <w:pPr>
        <w:pBdr>
          <w:left w:val="single" w:sz="18" w:space="8" w:color="C0203D"/>
        </w:pBdr>
        <w:shd w:val="clear" w:color="auto" w:fill="FBEAEC"/>
        <w:spacing w:before="100" w:after="160" w:line="283" w:lineRule="auto"/>
        <w:ind w:left="144" w:right="72"/>
        <w:rPr>
          <w:lang w:val="es-PE"/>
        </w:rPr>
      </w:pPr>
      <w:r>
        <w:rPr>
          <w:rFonts w:eastAsia="Aptos"/>
          <w:b/>
          <w:color w:val="C0203D"/>
          <w:sz w:val="20"/>
          <w:lang w:val="es-ES"/>
        </w:rPr>
        <w:t xml:space="preserve">TESIS DE INVERSIÓN  </w:t>
      </w:r>
      <w:r>
        <w:rPr>
          <w:rFonts w:eastAsia="Aptos"/>
          <w:sz w:val="20"/>
          <w:lang w:val="es-ES"/>
        </w:rPr>
        <w:t>La oportunidad no consiste en financiar muchas funciones al mismo tiempo. Consiste en convertir un producto local avanzado en un núcleo validado, construir datos y confianza alrededor del aprendizaje y expandir únicamente cuando cada nueva línea resuelva un problema real.</w:t>
      </w:r>
    </w:p>
    <w:p w14:paraId="266E9113" w14:textId="77777777" w:rsidR="00896D7D" w:rsidRPr="00B07D39" w:rsidRDefault="00000000">
      <w:pPr>
        <w:spacing w:before="160" w:after="240"/>
        <w:rPr>
          <w:lang w:val="es-PE"/>
        </w:rPr>
      </w:pPr>
      <w:r>
        <w:rPr>
          <w:rFonts w:eastAsia="Aptos"/>
          <w:i/>
          <w:lang w:val="es-ES"/>
        </w:rPr>
        <w:t>La pregunta central para el siguiente ciclo es sencilla: ¿puede HanGo Learn demostrar valor educativo y retorno suficiente para justificar una empresa y, posteriormente, un ecosistema?</w:t>
      </w:r>
    </w:p>
    <w:sectPr w:rsidR="00896D7D" w:rsidRPr="00B07D39" w:rsidSect="00034616">
      <w:footerReference w:type="default" r:id="rId9"/>
      <w:pgSz w:w="12240" w:h="15840"/>
      <w:pgMar w:top="1181" w:right="1440" w:bottom="1123"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6D348" w14:textId="77777777" w:rsidR="00327EF9" w:rsidRDefault="00327EF9">
      <w:pPr>
        <w:spacing w:after="0" w:line="240" w:lineRule="auto"/>
      </w:pPr>
      <w:r>
        <w:separator/>
      </w:r>
    </w:p>
  </w:endnote>
  <w:endnote w:type="continuationSeparator" w:id="0">
    <w:p w14:paraId="76E451F0" w14:textId="77777777" w:rsidR="00327EF9" w:rsidRDefault="00327E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896D7D" w14:paraId="60BB04B8" w14:textId="77777777">
      <w:trPr>
        <w:cantSplit/>
      </w:trPr>
      <w:tc>
        <w:tcPr>
          <w:tcW w:w="4680" w:type="dxa"/>
          <w:tcMar>
            <w:top w:w="100" w:type="dxa"/>
            <w:left w:w="110" w:type="dxa"/>
            <w:bottom w:w="100" w:type="dxa"/>
            <w:right w:w="110" w:type="dxa"/>
          </w:tcMar>
          <w:vAlign w:val="center"/>
        </w:tcPr>
        <w:p w14:paraId="01E77FC4" w14:textId="77777777" w:rsidR="00896D7D" w:rsidRDefault="00000000">
          <w:r>
            <w:rPr>
              <w:rFonts w:eastAsia="Aptos"/>
              <w:b/>
              <w:color w:val="C0203D"/>
              <w:sz w:val="17"/>
              <w:lang w:val="es-ES"/>
            </w:rPr>
            <w:t>HanGo · Documento estratégico</w:t>
          </w:r>
        </w:p>
      </w:tc>
      <w:tc>
        <w:tcPr>
          <w:tcW w:w="4680" w:type="dxa"/>
          <w:tcMar>
            <w:top w:w="100" w:type="dxa"/>
            <w:left w:w="110" w:type="dxa"/>
            <w:bottom w:w="100" w:type="dxa"/>
            <w:right w:w="110" w:type="dxa"/>
          </w:tcMar>
          <w:vAlign w:val="center"/>
        </w:tcPr>
        <w:p w14:paraId="291D365B" w14:textId="0B330E81" w:rsidR="00896D7D" w:rsidRDefault="00000000">
          <w:pPr>
            <w:jc w:val="right"/>
          </w:pPr>
          <w:r>
            <w:rPr>
              <w:rFonts w:eastAsia="Aptos"/>
              <w:color w:val="6B7280"/>
              <w:sz w:val="17"/>
              <w:lang w:val="es-ES"/>
            </w:rPr>
            <w:t xml:space="preserve">Página </w:t>
          </w:r>
          <w:r>
            <w:rPr>
              <w:rFonts w:eastAsia="Aptos"/>
              <w:color w:val="6B7280"/>
              <w:sz w:val="17"/>
              <w:lang w:val="es-ES"/>
            </w:rPr>
            <w:fldChar w:fldCharType="begin"/>
          </w:r>
          <w:r>
            <w:rPr>
              <w:rFonts w:eastAsia="Aptos"/>
              <w:color w:val="6B7280"/>
              <w:sz w:val="17"/>
              <w:lang w:val="es-ES"/>
            </w:rPr>
            <w:instrText xml:space="preserve"> PAGE </w:instrText>
          </w:r>
          <w:r w:rsidR="00B07D39">
            <w:rPr>
              <w:rFonts w:eastAsia="Aptos"/>
              <w:color w:val="6B7280"/>
              <w:sz w:val="17"/>
              <w:lang w:val="es-ES"/>
            </w:rPr>
            <w:fldChar w:fldCharType="separate"/>
          </w:r>
          <w:r w:rsidR="00B07D39">
            <w:rPr>
              <w:rFonts w:eastAsia="Aptos"/>
              <w:noProof/>
              <w:color w:val="6B7280"/>
              <w:sz w:val="17"/>
              <w:lang w:val="es-ES"/>
            </w:rPr>
            <w:t>1</w:t>
          </w:r>
          <w:r>
            <w:rPr>
              <w:rFonts w:eastAsia="Aptos"/>
              <w:color w:val="6B7280"/>
              <w:sz w:val="17"/>
              <w:lang w:val="es-ES"/>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36590" w14:textId="77777777" w:rsidR="00327EF9" w:rsidRDefault="00327EF9">
      <w:pPr>
        <w:spacing w:after="0" w:line="240" w:lineRule="auto"/>
      </w:pPr>
      <w:r>
        <w:separator/>
      </w:r>
    </w:p>
  </w:footnote>
  <w:footnote w:type="continuationSeparator" w:id="0">
    <w:p w14:paraId="1A00337F" w14:textId="77777777" w:rsidR="00327EF9" w:rsidRDefault="00327E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7440693">
    <w:abstractNumId w:val="8"/>
  </w:num>
  <w:num w:numId="2" w16cid:durableId="1571847297">
    <w:abstractNumId w:val="6"/>
  </w:num>
  <w:num w:numId="3" w16cid:durableId="1045761473">
    <w:abstractNumId w:val="5"/>
  </w:num>
  <w:num w:numId="4" w16cid:durableId="1705669031">
    <w:abstractNumId w:val="4"/>
  </w:num>
  <w:num w:numId="5" w16cid:durableId="944113626">
    <w:abstractNumId w:val="7"/>
  </w:num>
  <w:num w:numId="6" w16cid:durableId="924345599">
    <w:abstractNumId w:val="3"/>
  </w:num>
  <w:num w:numId="7" w16cid:durableId="454099075">
    <w:abstractNumId w:val="2"/>
  </w:num>
  <w:num w:numId="8" w16cid:durableId="466896095">
    <w:abstractNumId w:val="1"/>
  </w:num>
  <w:num w:numId="9" w16cid:durableId="1773935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5E0"/>
    <w:rsid w:val="0006063C"/>
    <w:rsid w:val="0007222F"/>
    <w:rsid w:val="000D517F"/>
    <w:rsid w:val="0014357F"/>
    <w:rsid w:val="0015074B"/>
    <w:rsid w:val="0029639D"/>
    <w:rsid w:val="00326F90"/>
    <w:rsid w:val="00327EF9"/>
    <w:rsid w:val="003761EF"/>
    <w:rsid w:val="0047790E"/>
    <w:rsid w:val="005F5F02"/>
    <w:rsid w:val="006A3021"/>
    <w:rsid w:val="006C507C"/>
    <w:rsid w:val="006F60B8"/>
    <w:rsid w:val="007075DF"/>
    <w:rsid w:val="00733965"/>
    <w:rsid w:val="0076257D"/>
    <w:rsid w:val="00896D7D"/>
    <w:rsid w:val="009060EF"/>
    <w:rsid w:val="00922F51"/>
    <w:rsid w:val="00AA1D8D"/>
    <w:rsid w:val="00AD4C23"/>
    <w:rsid w:val="00B07D39"/>
    <w:rsid w:val="00B47730"/>
    <w:rsid w:val="00C11382"/>
    <w:rsid w:val="00CB0664"/>
    <w:rsid w:val="00CB302A"/>
    <w:rsid w:val="00D024FF"/>
    <w:rsid w:val="00D412FB"/>
    <w:rsid w:val="00E5593E"/>
    <w:rsid w:val="00E842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D3B6E2B-E393-47CE-8773-3767B442D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7272A"/>
      <w:sz w:val="21"/>
    </w:rPr>
  </w:style>
  <w:style w:type="paragraph" w:styleId="Ttulo1">
    <w:name w:val="heading 1"/>
    <w:basedOn w:val="Normal"/>
    <w:next w:val="Normal"/>
    <w:link w:val="Ttulo1Car"/>
    <w:uiPriority w:val="9"/>
    <w:qFormat/>
    <w:rsid w:val="00FC693F"/>
    <w:pPr>
      <w:keepNext/>
      <w:keepLines/>
      <w:spacing w:before="360" w:after="180"/>
      <w:outlineLvl w:val="0"/>
    </w:pPr>
    <w:rPr>
      <w:rFonts w:asciiTheme="majorHAnsi" w:eastAsiaTheme="majorEastAsia" w:hAnsiTheme="majorHAnsi" w:cstheme="majorBidi"/>
      <w:b/>
      <w:bCs/>
      <w:color w:val="8F172E"/>
      <w:sz w:val="32"/>
      <w:szCs w:val="28"/>
    </w:rPr>
  </w:style>
  <w:style w:type="paragraph" w:styleId="Ttulo2">
    <w:name w:val="heading 2"/>
    <w:basedOn w:val="Normal"/>
    <w:next w:val="Normal"/>
    <w:link w:val="Ttulo2Car"/>
    <w:uiPriority w:val="9"/>
    <w:unhideWhenUsed/>
    <w:qFormat/>
    <w:rsid w:val="00FC693F"/>
    <w:pPr>
      <w:keepNext/>
      <w:keepLines/>
      <w:spacing w:before="260" w:after="100"/>
      <w:outlineLvl w:val="1"/>
    </w:pPr>
    <w:rPr>
      <w:rFonts w:asciiTheme="majorHAnsi" w:eastAsiaTheme="majorEastAsia" w:hAnsiTheme="majorHAnsi" w:cstheme="majorBidi"/>
      <w:b/>
      <w:bCs/>
      <w:color w:val="C0203D"/>
      <w:sz w:val="26"/>
      <w:szCs w:val="26"/>
    </w:rPr>
  </w:style>
  <w:style w:type="paragraph" w:styleId="Ttulo3">
    <w:name w:val="heading 3"/>
    <w:basedOn w:val="Normal"/>
    <w:next w:val="Normal"/>
    <w:link w:val="Ttulo3Car"/>
    <w:uiPriority w:val="9"/>
    <w:unhideWhenUsed/>
    <w:qFormat/>
    <w:rsid w:val="00FC693F"/>
    <w:pPr>
      <w:keepNext/>
      <w:keepLines/>
      <w:spacing w:before="180" w:after="80"/>
      <w:outlineLvl w:val="2"/>
    </w:pPr>
    <w:rPr>
      <w:rFonts w:asciiTheme="majorHAnsi" w:eastAsiaTheme="majorEastAsia" w:hAnsiTheme="majorHAnsi" w:cstheme="majorBidi"/>
      <w:b/>
      <w:bCs/>
      <w:color w:val="8F172E"/>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line="269" w:lineRule="auto"/>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line="269" w:lineRule="auto"/>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14</Pages>
  <Words>4224</Words>
  <Characters>23232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HanGo Documento estratégico para socios</dc:title>
  <dc:subject>Producto actual alcance del MVP y visión de ecosistema</dc:subject>
  <dc:creator>HanGo</dc:creator>
  <cp:keywords>HanGo, mandarín, educación, MVP, estrategia, socios, inversionistas</cp:keywords>
  <dc:description>Versión estratégica actualizada el 26 de agosto de 2026.</dc:description>
  <cp:lastModifiedBy>Arean Mendoza</cp:lastModifiedBy>
  <cp:revision>23</cp:revision>
  <dcterms:created xsi:type="dcterms:W3CDTF">2013-12-23T23:15:00Z</dcterms:created>
  <dcterms:modified xsi:type="dcterms:W3CDTF">2026-09-05T12:00:00Z</dcterms:modified>
  <cp:category/>
  <cp:version>2.1</cp:version>
</cp:coreProperties>
</file>