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6"/>
        <w:rPr>
          <w:rFonts w:hint="eastAsia"/>
        </w:rPr>
      </w:pPr>
    </w:p>
    <w:p>
      <w:pPr>
        <w:pStyle w:val="6"/>
        <w:rPr>
          <w:rFonts w:hint="eastAsia"/>
        </w:rPr>
      </w:pPr>
    </w:p>
    <w:p>
      <w:pPr>
        <w:pStyle w:val="6"/>
        <w:rPr>
          <w:rFonts w:hint="eastAsia"/>
        </w:rPr>
      </w:pPr>
    </w:p>
    <w:p>
      <w:pPr>
        <w:pStyle w:val="6"/>
        <w:jc w:val="center"/>
        <w:rPr>
          <w:rFonts w:hint="eastAsia" w:ascii="宋体" w:hAnsi="宋体" w:eastAsia="宋体" w:cs="宋体"/>
          <w:b/>
          <w:bCs/>
          <w:color w:val="000000"/>
          <w:spacing w:val="0"/>
          <w:w w:val="100"/>
          <w:kern w:val="2"/>
          <w:position w:val="0"/>
          <w:sz w:val="52"/>
          <w:szCs w:val="52"/>
          <w:u w:val="none" w:color="000000"/>
          <w:vertAlign w:val="baseline"/>
          <w:lang w:val="zh-TW" w:eastAsia="zh-TW"/>
        </w:rPr>
      </w:pPr>
      <w:r>
        <w:rPr>
          <w:rFonts w:hint="eastAsia" w:ascii="宋体" w:hAnsi="宋体" w:eastAsia="宋体" w:cs="宋体"/>
          <w:b/>
          <w:bCs/>
          <w:color w:val="000000"/>
          <w:spacing w:val="0"/>
          <w:w w:val="100"/>
          <w:kern w:val="2"/>
          <w:position w:val="0"/>
          <w:sz w:val="52"/>
          <w:szCs w:val="52"/>
          <w:u w:val="none" w:color="000000"/>
          <w:vertAlign w:val="baseline"/>
          <w:lang w:val="zh-TW" w:eastAsia="zh-TW"/>
        </w:rPr>
        <w:t>海量数据存储技术结课论文</w:t>
      </w: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jc w:val="center"/>
        <w:rPr>
          <w:rFonts w:hint="eastAsia" w:ascii="黑体" w:hAnsi="黑体" w:eastAsia="黑体" w:cs="黑体"/>
          <w:b/>
          <w:bCs/>
          <w:color w:val="000000"/>
          <w:spacing w:val="0"/>
          <w:w w:val="100"/>
          <w:kern w:val="2"/>
          <w:position w:val="0"/>
          <w:sz w:val="44"/>
          <w:szCs w:val="44"/>
          <w:u w:val="none" w:color="000000"/>
          <w:vertAlign w:val="baseline"/>
          <w:lang w:val="zh-TW" w:eastAsia="zh-TW"/>
        </w:rPr>
      </w:pPr>
      <w:r>
        <w:rPr>
          <w:rFonts w:hint="eastAsia" w:ascii="黑体" w:hAnsi="黑体" w:eastAsia="黑体" w:cs="黑体"/>
          <w:b/>
          <w:bCs/>
          <w:color w:val="000000"/>
          <w:spacing w:val="0"/>
          <w:w w:val="100"/>
          <w:kern w:val="2"/>
          <w:position w:val="0"/>
          <w:sz w:val="44"/>
          <w:szCs w:val="44"/>
          <w:u w:val="none" w:color="000000"/>
          <w:vertAlign w:val="baseline"/>
          <w:lang w:val="zh-TW" w:eastAsia="zh-TW"/>
        </w:rPr>
        <w:t>移动应用程序数据同步</w:t>
      </w:r>
    </w:p>
    <w:p>
      <w:pPr>
        <w:pStyle w:val="6"/>
        <w:jc w:val="center"/>
        <w:rPr>
          <w:rFonts w:hint="eastAsia" w:ascii="黑体" w:hAnsi="黑体" w:eastAsia="黑体" w:cs="黑体"/>
          <w:b/>
          <w:bCs/>
          <w:color w:val="000000"/>
          <w:spacing w:val="0"/>
          <w:w w:val="100"/>
          <w:kern w:val="2"/>
          <w:position w:val="0"/>
          <w:sz w:val="44"/>
          <w:szCs w:val="44"/>
          <w:u w:val="none" w:color="000000"/>
          <w:vertAlign w:val="baseline"/>
          <w:lang w:val="zh-TW" w:eastAsia="zh-TW"/>
        </w:rPr>
      </w:pPr>
      <w:r>
        <w:rPr>
          <w:rFonts w:hint="eastAsia" w:ascii="黑体" w:hAnsi="黑体" w:eastAsia="黑体" w:cs="黑体"/>
          <w:b/>
          <w:bCs/>
          <w:color w:val="000000"/>
          <w:spacing w:val="0"/>
          <w:w w:val="100"/>
          <w:kern w:val="2"/>
          <w:position w:val="0"/>
          <w:sz w:val="44"/>
          <w:szCs w:val="44"/>
          <w:u w:val="none" w:color="000000"/>
          <w:vertAlign w:val="baseline"/>
          <w:lang w:val="zh-TW" w:eastAsia="zh-TW"/>
        </w:rPr>
        <w:t>的可靠性，一致性和高效性</w:t>
      </w: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jc w:val="center"/>
        <w:rPr>
          <w:rFonts w:hint="eastAsia" w:ascii="宋体" w:hAnsi="宋体" w:eastAsia="宋体" w:cs="宋体"/>
          <w:color w:val="000000"/>
          <w:spacing w:val="0"/>
          <w:w w:val="100"/>
          <w:kern w:val="2"/>
          <w:position w:val="0"/>
          <w:sz w:val="30"/>
          <w:szCs w:val="30"/>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480" w:lineRule="auto"/>
        <w:ind w:left="2001" w:leftChars="0" w:right="0" w:rightChars="0" w:firstLine="499" w:firstLineChars="0"/>
        <w:jc w:val="both"/>
        <w:textAlignment w:val="auto"/>
        <w:outlineLvl w:val="9"/>
        <w:rPr>
          <w:rFonts w:hint="eastAsia" w:ascii="宋体" w:hAnsi="宋体" w:eastAsia="宋体" w:cs="宋体"/>
          <w:color w:val="000000"/>
          <w:spacing w:val="0"/>
          <w:w w:val="100"/>
          <w:kern w:val="2"/>
          <w:position w:val="0"/>
          <w:sz w:val="30"/>
          <w:szCs w:val="30"/>
          <w:u w:val="none" w:color="000000"/>
          <w:vertAlign w:val="baseline"/>
          <w:lang w:val="zh-TW" w:eastAsia="zh-TW"/>
        </w:rPr>
      </w:pPr>
      <w:r>
        <w:rPr>
          <w:rFonts w:hint="eastAsia" w:ascii="宋体" w:hAnsi="宋体" w:eastAsia="宋体" w:cs="宋体"/>
          <w:color w:val="000000"/>
          <w:spacing w:val="0"/>
          <w:w w:val="100"/>
          <w:kern w:val="2"/>
          <w:position w:val="0"/>
          <w:sz w:val="30"/>
          <w:szCs w:val="30"/>
          <w:u w:val="none" w:color="000000"/>
          <w:vertAlign w:val="baseline"/>
          <w:lang w:val="zh-TW" w:eastAsia="zh-TW"/>
        </w:rPr>
        <w:t>院（系）名 称：计算机学院</w:t>
      </w:r>
    </w:p>
    <w:p>
      <w:pPr>
        <w:pStyle w:val="6"/>
        <w:keepNext w:val="0"/>
        <w:keepLines w:val="0"/>
        <w:pageBreakBefore w:val="0"/>
        <w:widowControl w:val="0"/>
        <w:kinsoku/>
        <w:wordWrap/>
        <w:overflowPunct/>
        <w:topLinePunct w:val="0"/>
        <w:autoSpaceDE/>
        <w:autoSpaceDN/>
        <w:bidi w:val="0"/>
        <w:adjustRightInd/>
        <w:snapToGrid/>
        <w:spacing w:line="480" w:lineRule="auto"/>
        <w:ind w:left="2001" w:leftChars="0" w:right="0" w:rightChars="0" w:firstLine="499" w:firstLineChars="0"/>
        <w:jc w:val="both"/>
        <w:textAlignment w:val="auto"/>
        <w:outlineLvl w:val="9"/>
        <w:rPr>
          <w:rFonts w:hint="eastAsia" w:ascii="宋体" w:hAnsi="宋体" w:eastAsia="宋体" w:cs="宋体"/>
          <w:color w:val="000000"/>
          <w:spacing w:val="0"/>
          <w:w w:val="100"/>
          <w:kern w:val="2"/>
          <w:position w:val="0"/>
          <w:sz w:val="30"/>
          <w:szCs w:val="30"/>
          <w:u w:val="none" w:color="000000"/>
          <w:vertAlign w:val="baseline"/>
          <w:lang w:val="zh-TW" w:eastAsia="zh-TW"/>
        </w:rPr>
      </w:pPr>
      <w:r>
        <w:rPr>
          <w:rFonts w:hint="eastAsia" w:ascii="宋体" w:hAnsi="宋体" w:eastAsia="宋体" w:cs="宋体"/>
          <w:color w:val="000000"/>
          <w:spacing w:val="0"/>
          <w:w w:val="100"/>
          <w:kern w:val="2"/>
          <w:position w:val="0"/>
          <w:sz w:val="30"/>
          <w:szCs w:val="30"/>
          <w:u w:val="none" w:color="000000"/>
          <w:vertAlign w:val="baseline"/>
          <w:lang w:val="zh-TW" w:eastAsia="zh-TW"/>
        </w:rPr>
        <w:t>专 业 名 称  ：计算机技术</w:t>
      </w:r>
    </w:p>
    <w:p>
      <w:pPr>
        <w:pStyle w:val="6"/>
        <w:keepNext w:val="0"/>
        <w:keepLines w:val="0"/>
        <w:pageBreakBefore w:val="0"/>
        <w:widowControl w:val="0"/>
        <w:kinsoku/>
        <w:wordWrap/>
        <w:overflowPunct/>
        <w:topLinePunct w:val="0"/>
        <w:autoSpaceDE/>
        <w:autoSpaceDN/>
        <w:bidi w:val="0"/>
        <w:adjustRightInd/>
        <w:snapToGrid/>
        <w:spacing w:line="480" w:lineRule="auto"/>
        <w:ind w:left="2001" w:leftChars="0" w:right="0" w:rightChars="0" w:firstLine="499" w:firstLineChars="0"/>
        <w:jc w:val="both"/>
        <w:textAlignment w:val="auto"/>
        <w:outlineLvl w:val="9"/>
        <w:rPr>
          <w:rFonts w:hint="eastAsia" w:ascii="宋体" w:hAnsi="宋体" w:eastAsia="宋体" w:cs="宋体"/>
          <w:color w:val="000000"/>
          <w:spacing w:val="0"/>
          <w:w w:val="100"/>
          <w:kern w:val="2"/>
          <w:position w:val="0"/>
          <w:sz w:val="30"/>
          <w:szCs w:val="30"/>
          <w:u w:val="none" w:color="000000"/>
          <w:vertAlign w:val="baseline"/>
          <w:lang w:val="zh-TW" w:eastAsia="zh-TW"/>
        </w:rPr>
      </w:pPr>
      <w:r>
        <w:rPr>
          <w:rFonts w:hint="eastAsia" w:ascii="宋体" w:hAnsi="宋体" w:eastAsia="宋体" w:cs="宋体"/>
          <w:color w:val="000000"/>
          <w:spacing w:val="0"/>
          <w:w w:val="100"/>
          <w:kern w:val="2"/>
          <w:position w:val="0"/>
          <w:sz w:val="30"/>
          <w:szCs w:val="30"/>
          <w:u w:val="none" w:color="000000"/>
          <w:vertAlign w:val="baseline"/>
          <w:lang w:val="zh-TW" w:eastAsia="zh-TW"/>
        </w:rPr>
        <w:t>学 生 姓 名  ：何健</w:t>
      </w:r>
    </w:p>
    <w:p>
      <w:pPr>
        <w:pStyle w:val="6"/>
        <w:keepNext w:val="0"/>
        <w:keepLines w:val="0"/>
        <w:pageBreakBefore w:val="0"/>
        <w:widowControl w:val="0"/>
        <w:kinsoku/>
        <w:wordWrap/>
        <w:overflowPunct/>
        <w:topLinePunct w:val="0"/>
        <w:autoSpaceDE/>
        <w:autoSpaceDN/>
        <w:bidi w:val="0"/>
        <w:adjustRightInd/>
        <w:snapToGrid/>
        <w:spacing w:line="480" w:lineRule="auto"/>
        <w:ind w:left="2001" w:leftChars="0" w:right="0" w:rightChars="0" w:firstLine="499" w:firstLineChars="0"/>
        <w:jc w:val="both"/>
        <w:textAlignment w:val="auto"/>
        <w:outlineLvl w:val="9"/>
        <w:rPr>
          <w:rFonts w:hint="eastAsia" w:ascii="宋体" w:hAnsi="宋体" w:eastAsia="宋体" w:cs="宋体"/>
          <w:color w:val="000000"/>
          <w:spacing w:val="0"/>
          <w:w w:val="100"/>
          <w:kern w:val="2"/>
          <w:position w:val="0"/>
          <w:sz w:val="30"/>
          <w:szCs w:val="30"/>
          <w:u w:val="none" w:color="000000"/>
          <w:vertAlign w:val="baseline"/>
          <w:lang w:val="zh-TW" w:eastAsia="zh-TW"/>
        </w:rPr>
      </w:pPr>
      <w:r>
        <w:rPr>
          <w:rFonts w:hint="eastAsia" w:ascii="宋体" w:hAnsi="宋体" w:eastAsia="宋体" w:cs="宋体"/>
          <w:color w:val="000000"/>
          <w:spacing w:val="0"/>
          <w:w w:val="100"/>
          <w:kern w:val="2"/>
          <w:position w:val="0"/>
          <w:sz w:val="30"/>
          <w:szCs w:val="30"/>
          <w:u w:val="none" w:color="000000"/>
          <w:vertAlign w:val="baseline"/>
          <w:lang w:val="zh-TW" w:eastAsia="zh-TW"/>
        </w:rPr>
        <w:t>学 生 学 号  ：2017282110267</w:t>
      </w:r>
    </w:p>
    <w:p>
      <w:pPr>
        <w:pStyle w:val="6"/>
        <w:keepNext w:val="0"/>
        <w:keepLines w:val="0"/>
        <w:pageBreakBefore w:val="0"/>
        <w:widowControl w:val="0"/>
        <w:kinsoku/>
        <w:wordWrap/>
        <w:overflowPunct/>
        <w:topLinePunct w:val="0"/>
        <w:autoSpaceDE/>
        <w:autoSpaceDN/>
        <w:bidi w:val="0"/>
        <w:adjustRightInd/>
        <w:snapToGrid/>
        <w:spacing w:line="480" w:lineRule="auto"/>
        <w:ind w:left="2001" w:leftChars="0" w:right="0" w:rightChars="0" w:firstLine="499" w:firstLineChars="0"/>
        <w:jc w:val="both"/>
        <w:textAlignment w:val="auto"/>
        <w:outlineLvl w:val="9"/>
        <w:rPr>
          <w:rFonts w:hint="eastAsia" w:ascii="宋体" w:hAnsi="宋体" w:eastAsia="宋体" w:cs="宋体"/>
          <w:color w:val="000000"/>
          <w:spacing w:val="0"/>
          <w:w w:val="100"/>
          <w:kern w:val="2"/>
          <w:position w:val="0"/>
          <w:sz w:val="30"/>
          <w:szCs w:val="30"/>
          <w:u w:val="none" w:color="000000"/>
          <w:vertAlign w:val="baseline"/>
          <w:lang w:val="zh-TW" w:eastAsia="zh-TW"/>
        </w:rPr>
      </w:pPr>
      <w:r>
        <w:rPr>
          <w:rFonts w:hint="eastAsia" w:ascii="宋体" w:hAnsi="宋体" w:eastAsia="宋体" w:cs="宋体"/>
          <w:color w:val="000000"/>
          <w:spacing w:val="0"/>
          <w:w w:val="100"/>
          <w:kern w:val="2"/>
          <w:position w:val="0"/>
          <w:sz w:val="30"/>
          <w:szCs w:val="30"/>
          <w:u w:val="none" w:color="000000"/>
          <w:vertAlign w:val="baseline"/>
          <w:lang w:val="zh-TW" w:eastAsia="zh-TW"/>
        </w:rPr>
        <w:t>指 导 教 师  ：何水兵   教授</w:t>
      </w:r>
    </w:p>
    <w:p>
      <w:pPr>
        <w:pStyle w:val="6"/>
        <w:jc w:val="center"/>
        <w:rPr>
          <w:rFonts w:hint="eastAsia" w:ascii="宋体" w:hAnsi="宋体" w:eastAsia="宋体" w:cs="宋体"/>
          <w:color w:val="000000"/>
          <w:spacing w:val="0"/>
          <w:w w:val="100"/>
          <w:kern w:val="2"/>
          <w:position w:val="0"/>
          <w:sz w:val="30"/>
          <w:szCs w:val="30"/>
          <w:u w:val="none" w:color="000000"/>
          <w:vertAlign w:val="baseline"/>
          <w:lang w:val="zh-TW" w:eastAsia="zh-TW"/>
        </w:rPr>
      </w:pPr>
    </w:p>
    <w:p>
      <w:pPr>
        <w:pStyle w:val="6"/>
        <w:jc w:val="center"/>
        <w:rPr>
          <w:rFonts w:hint="eastAsia" w:ascii="宋体" w:hAnsi="宋体" w:eastAsia="宋体" w:cs="宋体"/>
          <w:color w:val="000000"/>
          <w:spacing w:val="0"/>
          <w:w w:val="100"/>
          <w:kern w:val="2"/>
          <w:position w:val="0"/>
          <w:sz w:val="30"/>
          <w:szCs w:val="30"/>
          <w:u w:val="none" w:color="000000"/>
          <w:vertAlign w:val="baseline"/>
          <w:lang w:val="zh-TW" w:eastAsia="zh-TW"/>
        </w:rPr>
      </w:pPr>
    </w:p>
    <w:p>
      <w:pPr>
        <w:pStyle w:val="6"/>
        <w:jc w:val="center"/>
        <w:rPr>
          <w:rFonts w:hint="eastAsia" w:ascii="宋体" w:hAnsi="宋体" w:eastAsia="宋体" w:cs="宋体"/>
          <w:color w:val="000000"/>
          <w:spacing w:val="0"/>
          <w:w w:val="100"/>
          <w:kern w:val="2"/>
          <w:position w:val="0"/>
          <w:sz w:val="30"/>
          <w:szCs w:val="30"/>
          <w:u w:val="none" w:color="000000"/>
          <w:vertAlign w:val="baseline"/>
          <w:lang w:val="zh-TW" w:eastAsia="zh-TW"/>
        </w:rPr>
      </w:pPr>
    </w:p>
    <w:p>
      <w:pPr>
        <w:pStyle w:val="6"/>
        <w:jc w:val="center"/>
        <w:rPr>
          <w:rFonts w:hint="eastAsia" w:ascii="宋体" w:hAnsi="宋体" w:eastAsia="宋体" w:cs="宋体"/>
          <w:color w:val="000000"/>
          <w:spacing w:val="0"/>
          <w:w w:val="100"/>
          <w:kern w:val="2"/>
          <w:position w:val="0"/>
          <w:sz w:val="36"/>
          <w:szCs w:val="36"/>
          <w:u w:val="none" w:color="000000"/>
          <w:vertAlign w:val="baseline"/>
          <w:lang w:val="zh-TW" w:eastAsia="zh-TW"/>
        </w:rPr>
      </w:pPr>
      <w:r>
        <w:rPr>
          <w:rFonts w:hint="eastAsia" w:ascii="宋体" w:hAnsi="宋体" w:eastAsia="宋体" w:cs="宋体"/>
          <w:color w:val="000000"/>
          <w:spacing w:val="0"/>
          <w:w w:val="100"/>
          <w:kern w:val="2"/>
          <w:position w:val="0"/>
          <w:sz w:val="36"/>
          <w:szCs w:val="36"/>
          <w:u w:val="none" w:color="000000"/>
          <w:vertAlign w:val="baseline"/>
          <w:lang w:val="zh-TW" w:eastAsia="zh-TW"/>
        </w:rPr>
        <w:t>二○一七年十二月</w:t>
      </w:r>
    </w:p>
    <w:p>
      <w:pPr>
        <w:pStyle w:val="6"/>
        <w:jc w:val="center"/>
        <w:rPr>
          <w:rFonts w:hint="eastAsia" w:ascii="宋体" w:hAnsi="宋体" w:eastAsia="宋体" w:cs="宋体"/>
          <w:color w:val="000000"/>
          <w:spacing w:val="0"/>
          <w:w w:val="100"/>
          <w:kern w:val="2"/>
          <w:position w:val="0"/>
          <w:sz w:val="30"/>
          <w:szCs w:val="30"/>
          <w:u w:val="none" w:color="000000"/>
          <w:vertAlign w:val="baseline"/>
          <w:lang w:val="zh-TW" w:eastAsia="zh-TW"/>
        </w:rPr>
      </w:pPr>
    </w:p>
    <w:p>
      <w:pPr>
        <w:pStyle w:val="6"/>
        <w:rPr>
          <w:rFonts w:hint="eastAsia"/>
        </w:rPr>
      </w:pPr>
    </w:p>
    <w:p>
      <w:pPr>
        <w:pStyle w:val="6"/>
        <w:rPr>
          <w:rFonts w:hint="eastAsia"/>
        </w:rPr>
      </w:pPr>
    </w:p>
    <w:p>
      <w:pPr>
        <w:pStyle w:val="6"/>
        <w:jc w:val="center"/>
        <w:rPr>
          <w:rFonts w:hint="eastAsia" w:ascii="黑体" w:hAnsi="黑体" w:eastAsia="黑体" w:cs="黑体"/>
          <w:color w:val="000000"/>
          <w:spacing w:val="0"/>
          <w:w w:val="100"/>
          <w:kern w:val="2"/>
          <w:position w:val="0"/>
          <w:sz w:val="36"/>
          <w:szCs w:val="36"/>
          <w:u w:val="none" w:color="000000"/>
          <w:vertAlign w:val="baseline"/>
          <w:lang w:val="zh-TW" w:eastAsia="zh-TW"/>
        </w:rPr>
      </w:pPr>
      <w:r>
        <w:rPr>
          <w:rFonts w:hint="eastAsia" w:ascii="黑体" w:hAnsi="黑体" w:eastAsia="黑体" w:cs="黑体"/>
          <w:color w:val="000000"/>
          <w:spacing w:val="0"/>
          <w:w w:val="100"/>
          <w:kern w:val="2"/>
          <w:position w:val="0"/>
          <w:sz w:val="36"/>
          <w:szCs w:val="36"/>
          <w:u w:val="none" w:color="000000"/>
          <w:vertAlign w:val="baseline"/>
          <w:lang w:val="zh-TW" w:eastAsia="zh-TW"/>
        </w:rPr>
        <w:t>摘  要</w:t>
      </w:r>
    </w:p>
    <w:p>
      <w:pPr>
        <w:pStyle w:val="6"/>
        <w:rPr>
          <w:rFonts w:hint="eastAsia"/>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sz w:val="28"/>
          <w:szCs w:val="28"/>
        </w:rPr>
      </w:pPr>
      <w:r>
        <w:rPr>
          <w:rFonts w:hint="eastAsia" w:hAnsi="宋体" w:eastAsia="宋体" w:cs="宋体"/>
          <w:color w:val="000000"/>
          <w:spacing w:val="0"/>
          <w:w w:val="100"/>
          <w:kern w:val="2"/>
          <w:position w:val="0"/>
          <w:sz w:val="28"/>
          <w:szCs w:val="28"/>
          <w:u w:val="none" w:color="000000"/>
          <w:vertAlign w:val="baseline"/>
          <w:lang w:val="en-US" w:eastAsia="zh-CN"/>
        </w:rPr>
        <w:t>论文来自</w:t>
      </w:r>
      <w:r>
        <w:rPr>
          <w:rFonts w:ascii="宋体" w:hAnsi="宋体" w:eastAsia="宋体" w:cs="宋体"/>
          <w:sz w:val="28"/>
          <w:szCs w:val="28"/>
        </w:rPr>
        <w:t>Younghwan Go</w:t>
      </w:r>
      <w:r>
        <w:rPr>
          <w:rFonts w:hint="eastAsia" w:hAnsi="宋体" w:eastAsia="宋体" w:cs="宋体"/>
          <w:sz w:val="28"/>
          <w:szCs w:val="28"/>
          <w:lang w:val="en-US" w:eastAsia="zh-CN"/>
        </w:rPr>
        <w:t>的《</w:t>
      </w:r>
      <w:r>
        <w:rPr>
          <w:rFonts w:ascii="宋体" w:hAnsi="宋体" w:eastAsia="宋体" w:cs="宋体"/>
          <w:sz w:val="28"/>
          <w:szCs w:val="28"/>
        </w:rPr>
        <w:t>Reliable, Consistent, and Efficient Data Sync for Mobile Apps</w:t>
      </w:r>
      <w:r>
        <w:rPr>
          <w:rFonts w:hint="eastAsia" w:hAnsi="宋体" w:eastAsia="宋体" w:cs="宋体"/>
          <w:sz w:val="28"/>
          <w:szCs w:val="28"/>
          <w:lang w:eastAsia="zh-CN"/>
        </w:rPr>
        <w:t>》</w:t>
      </w:r>
      <w:r>
        <w:rPr>
          <w:rFonts w:hint="eastAsia" w:hAnsi="宋体" w:eastAsia="宋体" w:cs="宋体"/>
          <w:sz w:val="28"/>
          <w:szCs w:val="28"/>
          <w:lang w:val="en-US" w:eastAsia="zh-CN"/>
        </w:rPr>
        <w:t>i</w:t>
      </w:r>
      <w:r>
        <w:rPr>
          <w:rFonts w:hint="eastAsia" w:hAnsi="宋体" w:eastAsia="宋体" w:cs="宋体"/>
          <w:sz w:val="28"/>
          <w:szCs w:val="28"/>
          <w:lang w:eastAsia="zh-CN"/>
        </w:rPr>
        <w:t>n FAST15</w:t>
      </w:r>
      <w:r>
        <w:rPr>
          <w:rFonts w:hint="eastAsia" w:hAnsi="宋体" w:eastAsia="宋体" w:cs="宋体"/>
          <w:sz w:val="28"/>
          <w:szCs w:val="28"/>
          <w:lang w:val="en-US" w:eastAsia="zh-CN"/>
        </w:rPr>
        <w:t>,</w:t>
      </w:r>
      <w:r>
        <w:rPr>
          <w:rFonts w:hint="eastAsia" w:hAnsi="宋体" w:eastAsia="宋体" w:cs="宋体"/>
          <w:sz w:val="28"/>
          <w:szCs w:val="28"/>
          <w:lang w:eastAsia="zh-CN"/>
        </w:rPr>
        <w:t>February 16–19, 2015。</w:t>
      </w:r>
      <w:r>
        <w:rPr>
          <w:rFonts w:hint="eastAsia" w:hAnsi="宋体" w:eastAsia="宋体" w:cs="宋体"/>
          <w:sz w:val="28"/>
          <w:szCs w:val="28"/>
          <w:lang w:val="en-US" w:eastAsia="zh-CN"/>
        </w:rPr>
        <w:t>作者构建了</w:t>
      </w:r>
      <w:r>
        <w:rPr>
          <w:rFonts w:hint="eastAsia" w:ascii="宋体" w:hAnsi="宋体" w:eastAsia="宋体" w:cs="宋体"/>
          <w:color w:val="000000"/>
          <w:spacing w:val="0"/>
          <w:w w:val="100"/>
          <w:kern w:val="2"/>
          <w:position w:val="0"/>
          <w:sz w:val="28"/>
          <w:szCs w:val="28"/>
          <w:u w:val="none" w:color="000000"/>
          <w:vertAlign w:val="baseline"/>
          <w:lang w:val="zh-TW" w:eastAsia="zh-TW"/>
        </w:rPr>
        <w:t>一个Simba数据同步服务</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hAnsi="宋体" w:eastAsia="宋体" w:cs="宋体"/>
          <w:color w:val="000000"/>
          <w:spacing w:val="0"/>
          <w:w w:val="100"/>
          <w:kern w:val="2"/>
          <w:position w:val="0"/>
          <w:sz w:val="28"/>
          <w:szCs w:val="28"/>
          <w:u w:val="none" w:color="000000"/>
          <w:vertAlign w:val="baseline"/>
          <w:lang w:val="en-US" w:eastAsia="zh-CN"/>
        </w:rPr>
        <w:t>解决</w:t>
      </w:r>
      <w:r>
        <w:rPr>
          <w:rFonts w:hint="eastAsia" w:ascii="宋体" w:hAnsi="宋体" w:eastAsia="宋体" w:cs="宋体"/>
          <w:color w:val="000000"/>
          <w:spacing w:val="0"/>
          <w:w w:val="100"/>
          <w:kern w:val="2"/>
          <w:position w:val="0"/>
          <w:sz w:val="28"/>
          <w:szCs w:val="28"/>
          <w:u w:val="none" w:color="000000"/>
          <w:vertAlign w:val="baseline"/>
          <w:lang w:val="zh-TW" w:eastAsia="zh-TW"/>
        </w:rPr>
        <w:t>移动应用程序跨设备</w:t>
      </w:r>
      <w:r>
        <w:rPr>
          <w:rFonts w:hint="eastAsia" w:hAnsi="宋体" w:eastAsia="宋体" w:cs="宋体"/>
          <w:color w:val="000000"/>
          <w:spacing w:val="0"/>
          <w:w w:val="100"/>
          <w:kern w:val="2"/>
          <w:position w:val="0"/>
          <w:sz w:val="28"/>
          <w:szCs w:val="28"/>
          <w:u w:val="none" w:color="000000"/>
          <w:vertAlign w:val="baseline"/>
          <w:lang w:val="en-US" w:eastAsia="zh-CN"/>
        </w:rPr>
        <w:t>的</w:t>
      </w:r>
      <w:r>
        <w:rPr>
          <w:rFonts w:hint="eastAsia" w:ascii="宋体" w:hAnsi="宋体" w:eastAsia="宋体" w:cs="宋体"/>
          <w:color w:val="000000"/>
          <w:spacing w:val="0"/>
          <w:w w:val="100"/>
          <w:kern w:val="2"/>
          <w:position w:val="0"/>
          <w:sz w:val="28"/>
          <w:szCs w:val="28"/>
          <w:u w:val="none" w:color="000000"/>
          <w:vertAlign w:val="baseline"/>
          <w:lang w:val="zh-TW" w:eastAsia="zh-TW"/>
        </w:rPr>
        <w:t>管理数据，为用户提供各种功能，如无缝访问，协作和离线编辑。</w:t>
      </w:r>
      <w:r>
        <w:rPr>
          <w:rFonts w:hint="eastAsia" w:hAnsi="宋体" w:eastAsia="宋体" w:cs="宋体"/>
          <w:color w:val="000000"/>
          <w:spacing w:val="0"/>
          <w:w w:val="100"/>
          <w:kern w:val="2"/>
          <w:position w:val="0"/>
          <w:sz w:val="28"/>
          <w:szCs w:val="28"/>
          <w:u w:val="none" w:color="000000"/>
          <w:vertAlign w:val="baseline"/>
          <w:lang w:val="en-US" w:eastAsia="zh-CN"/>
        </w:rPr>
        <w:t>同时具有</w:t>
      </w:r>
      <w:r>
        <w:rPr>
          <w:rFonts w:hint="eastAsia" w:ascii="宋体" w:hAnsi="宋体" w:eastAsia="宋体" w:cs="宋体"/>
          <w:color w:val="000000"/>
          <w:spacing w:val="0"/>
          <w:w w:val="100"/>
          <w:kern w:val="2"/>
          <w:position w:val="0"/>
          <w:sz w:val="28"/>
          <w:szCs w:val="28"/>
          <w:u w:val="none" w:color="000000"/>
          <w:vertAlign w:val="baseline"/>
          <w:lang w:val="zh-TW" w:eastAsia="zh-TW"/>
        </w:rPr>
        <w:t>预测和处理大量的本地和网络故障，</w:t>
      </w:r>
      <w:r>
        <w:rPr>
          <w:rFonts w:hint="eastAsia" w:hAnsi="宋体" w:eastAsia="宋体" w:cs="宋体"/>
          <w:color w:val="000000"/>
          <w:spacing w:val="0"/>
          <w:w w:val="100"/>
          <w:kern w:val="2"/>
          <w:position w:val="0"/>
          <w:sz w:val="28"/>
          <w:szCs w:val="28"/>
          <w:u w:val="none" w:color="000000"/>
          <w:vertAlign w:val="baseline"/>
          <w:lang w:val="en-US" w:eastAsia="zh-CN"/>
        </w:rPr>
        <w:t>并且</w:t>
      </w:r>
      <w:r>
        <w:rPr>
          <w:rFonts w:hint="eastAsia" w:ascii="宋体" w:hAnsi="宋体" w:eastAsia="宋体" w:cs="宋体"/>
          <w:color w:val="000000"/>
          <w:spacing w:val="0"/>
          <w:w w:val="100"/>
          <w:kern w:val="2"/>
          <w:position w:val="0"/>
          <w:sz w:val="28"/>
          <w:szCs w:val="28"/>
          <w:u w:val="none" w:color="000000"/>
          <w:vertAlign w:val="baseline"/>
          <w:lang w:val="zh-TW" w:eastAsia="zh-TW"/>
        </w:rPr>
        <w:t>保持数据的一致性</w:t>
      </w:r>
      <w:r>
        <w:rPr>
          <w:rFonts w:hint="eastAsia" w:hAnsi="宋体" w:eastAsia="宋体" w:cs="宋体"/>
          <w:color w:val="000000"/>
          <w:spacing w:val="0"/>
          <w:w w:val="100"/>
          <w:kern w:val="2"/>
          <w:position w:val="0"/>
          <w:sz w:val="28"/>
          <w:szCs w:val="28"/>
          <w:u w:val="none" w:color="000000"/>
          <w:vertAlign w:val="baseline"/>
          <w:lang w:val="en-US" w:eastAsia="zh-CN"/>
        </w:rPr>
        <w:t>的优点，</w:t>
      </w:r>
      <w:r>
        <w:rPr>
          <w:rFonts w:hint="eastAsia" w:ascii="宋体" w:hAnsi="宋体" w:eastAsia="宋体" w:cs="宋体"/>
          <w:color w:val="000000"/>
          <w:spacing w:val="0"/>
          <w:w w:val="100"/>
          <w:kern w:val="2"/>
          <w:position w:val="0"/>
          <w:sz w:val="28"/>
          <w:szCs w:val="28"/>
          <w:u w:val="none" w:color="000000"/>
          <w:vertAlign w:val="baseline"/>
          <w:lang w:val="zh-TW" w:eastAsia="zh-TW"/>
        </w:rPr>
        <w:t>为移动应用程序开发人员提供</w:t>
      </w:r>
      <w:r>
        <w:rPr>
          <w:rFonts w:hint="eastAsia" w:hAnsi="宋体" w:eastAsia="宋体" w:cs="宋体"/>
          <w:color w:val="000000"/>
          <w:spacing w:val="0"/>
          <w:w w:val="100"/>
          <w:kern w:val="2"/>
          <w:position w:val="0"/>
          <w:sz w:val="28"/>
          <w:szCs w:val="28"/>
          <w:u w:val="none" w:color="000000"/>
          <w:vertAlign w:val="baseline"/>
          <w:lang w:val="en-US" w:eastAsia="zh-CN"/>
        </w:rPr>
        <w:t>了</w:t>
      </w:r>
      <w:r>
        <w:rPr>
          <w:rFonts w:hint="eastAsia" w:ascii="宋体" w:hAnsi="宋体" w:eastAsia="宋体" w:cs="宋体"/>
          <w:color w:val="000000"/>
          <w:spacing w:val="0"/>
          <w:w w:val="100"/>
          <w:kern w:val="2"/>
          <w:position w:val="0"/>
          <w:sz w:val="28"/>
          <w:szCs w:val="28"/>
          <w:u w:val="none" w:color="000000"/>
          <w:vertAlign w:val="baseline"/>
          <w:lang w:val="zh-TW" w:eastAsia="zh-TW"/>
        </w:rPr>
        <w:t>高级本地编程</w:t>
      </w:r>
      <w:r>
        <w:rPr>
          <w:rFonts w:hint="eastAsia" w:hAnsi="宋体" w:eastAsia="宋体" w:cs="宋体"/>
          <w:color w:val="000000"/>
          <w:spacing w:val="0"/>
          <w:w w:val="100"/>
          <w:kern w:val="2"/>
          <w:position w:val="0"/>
          <w:sz w:val="28"/>
          <w:szCs w:val="28"/>
          <w:u w:val="none" w:color="000000"/>
          <w:vertAlign w:val="baseline"/>
          <w:lang w:val="en-US" w:eastAsia="zh-CN"/>
        </w:rPr>
        <w:t>虚拟环境</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对于移动环境要做到这一点，一个应用程序必须</w:t>
      </w:r>
      <w:r>
        <w:rPr>
          <w:rFonts w:hint="eastAsia" w:hAnsi="宋体" w:eastAsia="宋体" w:cs="宋体"/>
          <w:color w:val="000000"/>
          <w:spacing w:val="0"/>
          <w:w w:val="100"/>
          <w:kern w:val="2"/>
          <w:position w:val="0"/>
          <w:sz w:val="28"/>
          <w:szCs w:val="28"/>
          <w:u w:val="none" w:color="000000"/>
          <w:vertAlign w:val="baseline"/>
          <w:lang w:val="en-US" w:eastAsia="zh-CN"/>
        </w:rPr>
        <w:t>在移动设备的带</w:t>
      </w:r>
      <w:r>
        <w:rPr>
          <w:rFonts w:hint="eastAsia" w:ascii="宋体" w:hAnsi="宋体" w:eastAsia="宋体" w:cs="宋体"/>
          <w:color w:val="000000"/>
          <w:spacing w:val="0"/>
          <w:w w:val="100"/>
          <w:kern w:val="2"/>
          <w:position w:val="0"/>
          <w:sz w:val="28"/>
          <w:szCs w:val="28"/>
          <w:u w:val="none" w:color="000000"/>
          <w:vertAlign w:val="baseline"/>
          <w:lang w:val="zh-TW" w:eastAsia="zh-TW"/>
        </w:rPr>
        <w:t>宽和设备电池的节约使用</w:t>
      </w:r>
      <w:r>
        <w:rPr>
          <w:rFonts w:hint="eastAsia" w:hAnsi="宋体" w:eastAsia="宋体" w:cs="宋体"/>
          <w:color w:val="000000"/>
          <w:spacing w:val="0"/>
          <w:w w:val="100"/>
          <w:kern w:val="2"/>
          <w:position w:val="0"/>
          <w:sz w:val="28"/>
          <w:szCs w:val="28"/>
          <w:u w:val="none" w:color="000000"/>
          <w:vertAlign w:val="baseline"/>
          <w:lang w:val="en-US" w:eastAsia="zh-CN"/>
        </w:rPr>
        <w:t>方面要有所体现</w:t>
      </w:r>
      <w:r>
        <w:rPr>
          <w:rFonts w:hint="eastAsia" w:ascii="宋体" w:hAnsi="宋体" w:eastAsia="宋体" w:cs="宋体"/>
          <w:color w:val="000000"/>
          <w:spacing w:val="0"/>
          <w:w w:val="100"/>
          <w:kern w:val="2"/>
          <w:position w:val="0"/>
          <w:sz w:val="28"/>
          <w:szCs w:val="28"/>
          <w:u w:val="none" w:color="000000"/>
          <w:vertAlign w:val="baseline"/>
          <w:lang w:val="zh-TW" w:eastAsia="zh-TW"/>
        </w:rPr>
        <w:t>。上述要求</w:t>
      </w:r>
      <w:r>
        <w:rPr>
          <w:rFonts w:hint="eastAsia" w:hAnsi="宋体" w:eastAsia="宋体" w:cs="宋体"/>
          <w:color w:val="000000"/>
          <w:spacing w:val="0"/>
          <w:w w:val="100"/>
          <w:kern w:val="2"/>
          <w:position w:val="0"/>
          <w:sz w:val="28"/>
          <w:szCs w:val="28"/>
          <w:u w:val="none" w:color="000000"/>
          <w:vertAlign w:val="baseline"/>
          <w:lang w:val="en-US" w:eastAsia="zh-CN"/>
        </w:rPr>
        <w:t>因此</w:t>
      </w:r>
      <w:r>
        <w:rPr>
          <w:rFonts w:hint="eastAsia" w:ascii="宋体" w:hAnsi="宋体" w:eastAsia="宋体" w:cs="宋体"/>
          <w:color w:val="000000"/>
          <w:spacing w:val="0"/>
          <w:w w:val="100"/>
          <w:kern w:val="2"/>
          <w:position w:val="0"/>
          <w:sz w:val="28"/>
          <w:szCs w:val="28"/>
          <w:u w:val="none" w:color="000000"/>
          <w:vertAlign w:val="baseline"/>
          <w:lang w:val="zh-TW" w:eastAsia="zh-TW"/>
        </w:rPr>
        <w:t>给应用程序开发人员带来了巨大的负担</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统一表格和对象数据（这是移动应用程序的通用需求），并以可靠</w:t>
      </w:r>
      <w:r>
        <w:rPr>
          <w:rFonts w:hint="eastAsia" w:hAnsi="宋体" w:eastAsia="宋体" w:cs="宋体"/>
          <w:color w:val="000000"/>
          <w:spacing w:val="0"/>
          <w:w w:val="100"/>
          <w:kern w:val="2"/>
          <w:position w:val="0"/>
          <w:sz w:val="28"/>
          <w:szCs w:val="28"/>
          <w:u w:val="none" w:color="000000"/>
          <w:vertAlign w:val="baseline"/>
          <w:lang w:val="en-US" w:eastAsia="zh-CN"/>
        </w:rPr>
        <w:t>性</w:t>
      </w:r>
      <w:r>
        <w:rPr>
          <w:rFonts w:hint="eastAsia" w:ascii="宋体" w:hAnsi="宋体" w:eastAsia="宋体" w:cs="宋体"/>
          <w:color w:val="000000"/>
          <w:spacing w:val="0"/>
          <w:w w:val="100"/>
          <w:kern w:val="2"/>
          <w:position w:val="0"/>
          <w:sz w:val="28"/>
          <w:szCs w:val="28"/>
          <w:u w:val="none" w:color="000000"/>
          <w:vertAlign w:val="baseline"/>
          <w:lang w:val="zh-TW" w:eastAsia="zh-TW"/>
        </w:rPr>
        <w:t>，一致</w:t>
      </w:r>
      <w:r>
        <w:rPr>
          <w:rFonts w:hint="eastAsia" w:hAnsi="宋体" w:eastAsia="宋体" w:cs="宋体"/>
          <w:color w:val="000000"/>
          <w:spacing w:val="0"/>
          <w:w w:val="100"/>
          <w:kern w:val="2"/>
          <w:position w:val="0"/>
          <w:sz w:val="28"/>
          <w:szCs w:val="28"/>
          <w:u w:val="none" w:color="000000"/>
          <w:vertAlign w:val="baseline"/>
          <w:lang w:val="en-US" w:eastAsia="zh-CN"/>
        </w:rPr>
        <w:t>性</w:t>
      </w:r>
      <w:r>
        <w:rPr>
          <w:rFonts w:hint="eastAsia" w:ascii="宋体" w:hAnsi="宋体" w:eastAsia="宋体" w:cs="宋体"/>
          <w:color w:val="000000"/>
          <w:spacing w:val="0"/>
          <w:w w:val="100"/>
          <w:kern w:val="2"/>
          <w:position w:val="0"/>
          <w:sz w:val="28"/>
          <w:szCs w:val="28"/>
          <w:u w:val="none" w:color="000000"/>
          <w:vertAlign w:val="baseline"/>
          <w:lang w:val="zh-TW" w:eastAsia="zh-TW"/>
        </w:rPr>
        <w:t>和透明</w:t>
      </w:r>
      <w:r>
        <w:rPr>
          <w:rFonts w:hint="eastAsia" w:hAnsi="宋体" w:eastAsia="宋体" w:cs="宋体"/>
          <w:color w:val="000000"/>
          <w:spacing w:val="0"/>
          <w:w w:val="100"/>
          <w:kern w:val="2"/>
          <w:position w:val="0"/>
          <w:sz w:val="28"/>
          <w:szCs w:val="28"/>
          <w:u w:val="none" w:color="000000"/>
          <w:vertAlign w:val="baseline"/>
          <w:lang w:val="en-US" w:eastAsia="zh-CN"/>
        </w:rPr>
        <w:t>性</w:t>
      </w:r>
      <w:r>
        <w:rPr>
          <w:rFonts w:hint="eastAsia" w:ascii="宋体" w:hAnsi="宋体" w:eastAsia="宋体" w:cs="宋体"/>
          <w:color w:val="000000"/>
          <w:spacing w:val="0"/>
          <w:w w:val="100"/>
          <w:kern w:val="2"/>
          <w:position w:val="0"/>
          <w:sz w:val="28"/>
          <w:szCs w:val="28"/>
          <w:u w:val="none" w:color="000000"/>
          <w:vertAlign w:val="baseline"/>
          <w:lang w:val="zh-TW" w:eastAsia="zh-TW"/>
        </w:rPr>
        <w:t>的方式</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透明高效地处理数据存储和同步。在本文中，</w:t>
      </w:r>
      <w:r>
        <w:rPr>
          <w:rFonts w:hint="eastAsia" w:hAnsi="宋体" w:eastAsia="宋体" w:cs="宋体"/>
          <w:color w:val="000000"/>
          <w:spacing w:val="0"/>
          <w:w w:val="100"/>
          <w:kern w:val="2"/>
          <w:position w:val="0"/>
          <w:sz w:val="28"/>
          <w:szCs w:val="28"/>
          <w:u w:val="none" w:color="000000"/>
          <w:vertAlign w:val="baseline"/>
          <w:lang w:val="en-US" w:eastAsia="zh-CN"/>
        </w:rPr>
        <w:t>作者</w:t>
      </w:r>
      <w:r>
        <w:rPr>
          <w:rFonts w:hint="eastAsia" w:ascii="宋体" w:hAnsi="宋体" w:eastAsia="宋体" w:cs="宋体"/>
          <w:color w:val="000000"/>
          <w:spacing w:val="0"/>
          <w:w w:val="100"/>
          <w:kern w:val="2"/>
          <w:position w:val="0"/>
          <w:sz w:val="28"/>
          <w:szCs w:val="28"/>
          <w:u w:val="none" w:color="000000"/>
          <w:vertAlign w:val="baseline"/>
          <w:lang w:val="zh-TW" w:eastAsia="zh-TW"/>
        </w:rPr>
        <w:t>详细介绍Simba的客户端软件，它作为数据同步基础设施的网关。</w:t>
      </w:r>
      <w:r>
        <w:rPr>
          <w:rFonts w:hint="eastAsia" w:hAnsi="宋体" w:eastAsia="宋体" w:cs="宋体"/>
          <w:color w:val="000000"/>
          <w:spacing w:val="0"/>
          <w:w w:val="100"/>
          <w:kern w:val="2"/>
          <w:position w:val="0"/>
          <w:sz w:val="28"/>
          <w:szCs w:val="28"/>
          <w:u w:val="none" w:color="000000"/>
          <w:vertAlign w:val="baseline"/>
          <w:lang w:val="en-US" w:eastAsia="zh-CN"/>
        </w:rPr>
        <w:t>作者</w:t>
      </w:r>
      <w:r>
        <w:rPr>
          <w:rFonts w:hint="eastAsia" w:ascii="宋体" w:hAnsi="宋体" w:eastAsia="宋体" w:cs="宋体"/>
          <w:color w:val="000000"/>
          <w:spacing w:val="0"/>
          <w:w w:val="100"/>
          <w:kern w:val="2"/>
          <w:position w:val="0"/>
          <w:sz w:val="28"/>
          <w:szCs w:val="28"/>
          <w:u w:val="none" w:color="000000"/>
          <w:vertAlign w:val="baseline"/>
          <w:lang w:val="zh-TW" w:eastAsia="zh-TW"/>
        </w:rPr>
        <w:t>的评估显示，Simba在快速开发功能强大的移动应用程序方面的效果</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在所有故障情况下保持一致</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与使用Dropbox开发的应用程序</w:t>
      </w:r>
      <w:r>
        <w:rPr>
          <w:rFonts w:hint="eastAsia" w:hAnsi="宋体" w:eastAsia="宋体" w:cs="宋体"/>
          <w:color w:val="000000"/>
          <w:spacing w:val="0"/>
          <w:w w:val="100"/>
          <w:kern w:val="2"/>
          <w:position w:val="0"/>
          <w:sz w:val="28"/>
          <w:szCs w:val="28"/>
          <w:u w:val="none" w:color="000000"/>
          <w:vertAlign w:val="baseline"/>
          <w:lang w:val="en-US" w:eastAsia="zh-CN"/>
        </w:rPr>
        <w:t>对比有所不同，更加高效</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Simba</w:t>
      </w:r>
      <w:r>
        <w:rPr>
          <w:rFonts w:hint="eastAsia" w:hAnsi="宋体" w:eastAsia="宋体" w:cs="宋体"/>
          <w:color w:val="000000"/>
          <w:spacing w:val="0"/>
          <w:w w:val="100"/>
          <w:kern w:val="2"/>
          <w:position w:val="0"/>
          <w:sz w:val="28"/>
          <w:szCs w:val="28"/>
          <w:u w:val="none" w:color="000000"/>
          <w:vertAlign w:val="baseline"/>
          <w:lang w:val="en-US" w:eastAsia="zh-CN"/>
        </w:rPr>
        <w:t>应用程序</w:t>
      </w:r>
      <w:r>
        <w:rPr>
          <w:rFonts w:hint="eastAsia" w:ascii="宋体" w:hAnsi="宋体" w:eastAsia="宋体" w:cs="宋体"/>
          <w:color w:val="000000"/>
          <w:spacing w:val="0"/>
          <w:w w:val="100"/>
          <w:kern w:val="2"/>
          <w:position w:val="0"/>
          <w:sz w:val="28"/>
          <w:szCs w:val="28"/>
          <w:u w:val="none" w:color="000000"/>
          <w:vertAlign w:val="baseline"/>
          <w:lang w:val="zh-TW" w:eastAsia="zh-TW"/>
        </w:rPr>
        <w:t>对于</w:t>
      </w:r>
      <w:r>
        <w:rPr>
          <w:rFonts w:hint="eastAsia" w:hAnsi="宋体" w:eastAsia="宋体" w:cs="宋体"/>
          <w:color w:val="000000"/>
          <w:spacing w:val="0"/>
          <w:w w:val="100"/>
          <w:kern w:val="2"/>
          <w:position w:val="0"/>
          <w:sz w:val="28"/>
          <w:szCs w:val="28"/>
          <w:u w:val="none" w:color="000000"/>
          <w:vertAlign w:val="baseline"/>
          <w:lang w:val="en-US" w:eastAsia="zh-CN"/>
        </w:rPr>
        <w:t>移动应用</w:t>
      </w:r>
      <w:r>
        <w:rPr>
          <w:rFonts w:hint="eastAsia" w:ascii="宋体" w:hAnsi="宋体" w:eastAsia="宋体" w:cs="宋体"/>
          <w:color w:val="000000"/>
          <w:spacing w:val="0"/>
          <w:w w:val="100"/>
          <w:kern w:val="2"/>
          <w:position w:val="0"/>
          <w:sz w:val="28"/>
          <w:szCs w:val="28"/>
          <w:u w:val="none" w:color="000000"/>
          <w:vertAlign w:val="baseline"/>
          <w:lang w:val="zh-TW" w:eastAsia="zh-TW"/>
        </w:rPr>
        <w:t>资源</w:t>
      </w:r>
      <w:r>
        <w:rPr>
          <w:rFonts w:hint="eastAsia" w:hAnsi="宋体" w:eastAsia="宋体" w:cs="宋体"/>
          <w:color w:val="000000"/>
          <w:spacing w:val="0"/>
          <w:w w:val="100"/>
          <w:kern w:val="2"/>
          <w:position w:val="0"/>
          <w:sz w:val="28"/>
          <w:szCs w:val="28"/>
          <w:u w:val="none" w:color="000000"/>
          <w:vertAlign w:val="baseline"/>
          <w:lang w:val="en-US" w:eastAsia="zh-CN"/>
        </w:rPr>
        <w:t>也有高效利用回收</w:t>
      </w:r>
      <w:r>
        <w:rPr>
          <w:rFonts w:hint="eastAsia" w:ascii="宋体" w:hAnsi="宋体" w:eastAsia="宋体" w:cs="宋体"/>
          <w:color w:val="000000"/>
          <w:spacing w:val="0"/>
          <w:w w:val="100"/>
          <w:kern w:val="2"/>
          <w:position w:val="0"/>
          <w:sz w:val="28"/>
          <w:szCs w:val="28"/>
          <w:u w:val="none" w:color="000000"/>
          <w:vertAlign w:val="baseline"/>
          <w:lang w:val="zh-TW" w:eastAsia="zh-TW"/>
        </w:rPr>
        <w:t>。</w:t>
      </w: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2"/>
        <w:jc w:val="center"/>
        <w:rPr>
          <w:rFonts w:hint="eastAsia"/>
        </w:rPr>
      </w:pPr>
      <w:bookmarkStart w:id="0" w:name="_Toc32068"/>
      <w:r>
        <w:rPr>
          <w:rFonts w:hint="eastAsia"/>
        </w:rPr>
        <w:t>目</w:t>
      </w:r>
      <w:r>
        <w:rPr>
          <w:rFonts w:hint="eastAsia"/>
          <w:lang w:val="en-US" w:eastAsia="zh-CN"/>
        </w:rPr>
        <w:t xml:space="preserve">   </w:t>
      </w:r>
      <w:r>
        <w:rPr>
          <w:rFonts w:hint="eastAsia"/>
        </w:rPr>
        <w:t>录</w:t>
      </w:r>
      <w:bookmarkEnd w:id="0"/>
    </w:p>
    <w:p>
      <w:pPr>
        <w:pStyle w:val="7"/>
        <w:tabs>
          <w:tab w:val="right" w:leader="dot" w:pos="8640"/>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_Toc32068 </w:instrText>
      </w:r>
      <w:r>
        <w:rPr>
          <w:rFonts w:hint="eastAsia"/>
        </w:rPr>
        <w:fldChar w:fldCharType="separate"/>
      </w:r>
      <w:r>
        <w:rPr>
          <w:rFonts w:hint="eastAsia"/>
        </w:rPr>
        <w:t>目</w:t>
      </w:r>
      <w:r>
        <w:rPr>
          <w:rFonts w:hint="eastAsia"/>
          <w:lang w:val="en-US" w:eastAsia="zh-CN"/>
        </w:rPr>
        <w:t xml:space="preserve">   </w:t>
      </w:r>
      <w:r>
        <w:rPr>
          <w:rFonts w:hint="eastAsia"/>
        </w:rPr>
        <w:t>录</w:t>
      </w:r>
      <w:r>
        <w:tab/>
      </w:r>
      <w:r>
        <w:fldChar w:fldCharType="begin"/>
      </w:r>
      <w:r>
        <w:instrText xml:space="preserve"> PAGEREF _Toc32068 </w:instrText>
      </w:r>
      <w:r>
        <w:fldChar w:fldCharType="separate"/>
      </w:r>
      <w:r>
        <w:t>3</w:t>
      </w:r>
      <w:r>
        <w:fldChar w:fldCharType="end"/>
      </w:r>
      <w:r>
        <w:rPr>
          <w:rFonts w:hint="eastAsia"/>
        </w:rPr>
        <w:fldChar w:fldCharType="end"/>
      </w:r>
    </w:p>
    <w:p>
      <w:pPr>
        <w:pStyle w:val="7"/>
        <w:tabs>
          <w:tab w:val="right" w:leader="dot" w:pos="8640"/>
        </w:tabs>
      </w:pPr>
      <w:r>
        <w:rPr>
          <w:rFonts w:hint="eastAsia"/>
        </w:rPr>
        <w:fldChar w:fldCharType="begin"/>
      </w:r>
      <w:r>
        <w:rPr>
          <w:rFonts w:hint="eastAsia"/>
        </w:rPr>
        <w:instrText xml:space="preserve"> HYPERLINK \l _Toc31200 </w:instrText>
      </w:r>
      <w:r>
        <w:rPr>
          <w:rFonts w:hint="eastAsia"/>
        </w:rPr>
        <w:fldChar w:fldCharType="separate"/>
      </w:r>
      <w:r>
        <w:rPr>
          <w:rFonts w:hint="eastAsia"/>
          <w:lang w:val="zh-TW" w:eastAsia="zh-TW"/>
        </w:rPr>
        <w:t>1  引言</w:t>
      </w:r>
      <w:r>
        <w:tab/>
      </w:r>
      <w:r>
        <w:fldChar w:fldCharType="begin"/>
      </w:r>
      <w:r>
        <w:instrText xml:space="preserve"> PAGEREF _Toc31200 </w:instrText>
      </w:r>
      <w:r>
        <w:fldChar w:fldCharType="separate"/>
      </w:r>
      <w:r>
        <w:t>4</w:t>
      </w:r>
      <w:r>
        <w:fldChar w:fldCharType="end"/>
      </w:r>
      <w:r>
        <w:rPr>
          <w:rFonts w:hint="eastAsia"/>
        </w:rPr>
        <w:fldChar w:fldCharType="end"/>
      </w:r>
    </w:p>
    <w:p>
      <w:pPr>
        <w:pStyle w:val="7"/>
        <w:tabs>
          <w:tab w:val="right" w:leader="dot" w:pos="8640"/>
        </w:tabs>
      </w:pPr>
      <w:r>
        <w:rPr>
          <w:rFonts w:hint="eastAsia"/>
        </w:rPr>
        <w:fldChar w:fldCharType="begin"/>
      </w:r>
      <w:r>
        <w:rPr>
          <w:rFonts w:hint="eastAsia"/>
        </w:rPr>
        <w:instrText xml:space="preserve"> HYPERLINK \l _Toc29826 </w:instrText>
      </w:r>
      <w:r>
        <w:rPr>
          <w:rFonts w:hint="eastAsia"/>
        </w:rPr>
        <w:fldChar w:fldCharType="separate"/>
      </w:r>
      <w:r>
        <w:rPr>
          <w:rFonts w:hint="eastAsia"/>
          <w:lang w:val="en-US" w:eastAsia="zh-CN"/>
        </w:rPr>
        <w:t xml:space="preserve">2 </w:t>
      </w:r>
      <w:r>
        <w:rPr>
          <w:rFonts w:hint="eastAsia"/>
          <w:lang w:val="zh-TW" w:eastAsia="zh-TW"/>
        </w:rPr>
        <w:t>移动应用可靠性研究</w:t>
      </w:r>
      <w:r>
        <w:tab/>
      </w:r>
      <w:r>
        <w:fldChar w:fldCharType="begin"/>
      </w:r>
      <w:r>
        <w:instrText xml:space="preserve"> PAGEREF _Toc29826 </w:instrText>
      </w:r>
      <w:r>
        <w:fldChar w:fldCharType="separate"/>
      </w:r>
      <w:r>
        <w:t>6</w:t>
      </w:r>
      <w:r>
        <w:fldChar w:fldCharType="end"/>
      </w:r>
      <w:r>
        <w:rPr>
          <w:rFonts w:hint="eastAsia"/>
        </w:rPr>
        <w:fldChar w:fldCharType="end"/>
      </w:r>
    </w:p>
    <w:p>
      <w:pPr>
        <w:pStyle w:val="7"/>
        <w:tabs>
          <w:tab w:val="right" w:leader="dot" w:pos="8640"/>
        </w:tabs>
      </w:pPr>
      <w:r>
        <w:rPr>
          <w:rFonts w:hint="eastAsia"/>
        </w:rPr>
        <w:fldChar w:fldCharType="begin"/>
      </w:r>
      <w:r>
        <w:rPr>
          <w:rFonts w:hint="eastAsia"/>
        </w:rPr>
        <w:instrText xml:space="preserve"> HYPERLINK \l _Toc15594 </w:instrText>
      </w:r>
      <w:r>
        <w:rPr>
          <w:rFonts w:hint="eastAsia"/>
        </w:rPr>
        <w:fldChar w:fldCharType="separate"/>
      </w:r>
      <w:r>
        <w:rPr>
          <w:rFonts w:hint="eastAsia"/>
          <w:lang w:val="en-US" w:eastAsia="zh-CN"/>
        </w:rPr>
        <w:t xml:space="preserve">3 </w:t>
      </w:r>
      <w:r>
        <w:rPr>
          <w:rFonts w:hint="eastAsia"/>
          <w:lang w:val="zh-TW" w:eastAsia="zh-TW"/>
        </w:rPr>
        <w:t>Simba的</w:t>
      </w:r>
      <w:r>
        <w:rPr>
          <w:rFonts w:hint="eastAsia"/>
          <w:lang w:val="en-US" w:eastAsia="zh-CN"/>
        </w:rPr>
        <w:t>设计</w:t>
      </w:r>
      <w:r>
        <w:tab/>
      </w:r>
      <w:r>
        <w:fldChar w:fldCharType="begin"/>
      </w:r>
      <w:r>
        <w:instrText xml:space="preserve"> PAGEREF _Toc15594 </w:instrText>
      </w:r>
      <w:r>
        <w:fldChar w:fldCharType="separate"/>
      </w:r>
      <w:r>
        <w:t>8</w:t>
      </w:r>
      <w:r>
        <w:fldChar w:fldCharType="end"/>
      </w:r>
      <w:r>
        <w:rPr>
          <w:rFonts w:hint="eastAsia"/>
        </w:rPr>
        <w:fldChar w:fldCharType="end"/>
      </w:r>
    </w:p>
    <w:p>
      <w:pPr>
        <w:pStyle w:val="8"/>
        <w:tabs>
          <w:tab w:val="right" w:leader="dot" w:pos="8640"/>
        </w:tabs>
      </w:pPr>
      <w:r>
        <w:rPr>
          <w:rFonts w:hint="eastAsia"/>
        </w:rPr>
        <w:fldChar w:fldCharType="begin"/>
      </w:r>
      <w:r>
        <w:rPr>
          <w:rFonts w:hint="eastAsia"/>
        </w:rPr>
        <w:instrText xml:space="preserve"> HYPERLINK \l _Toc23998 </w:instrText>
      </w:r>
      <w:r>
        <w:rPr>
          <w:rFonts w:hint="eastAsia"/>
        </w:rPr>
        <w:fldChar w:fldCharType="separate"/>
      </w:r>
      <w:r>
        <w:rPr>
          <w:rFonts w:hint="eastAsia"/>
          <w:lang w:val="en-US" w:eastAsia="zh-CN"/>
        </w:rPr>
        <w:t>3</w:t>
      </w:r>
      <w:r>
        <w:rPr>
          <w:rFonts w:hint="eastAsia"/>
          <w:lang w:val="zh-TW" w:eastAsia="zh-TW"/>
        </w:rPr>
        <w:t>.1 Simba服务器（s</w:t>
      </w:r>
      <w:r>
        <w:rPr>
          <w:rFonts w:hint="default"/>
          <w:lang w:val="zh-TW" w:eastAsia="zh-TW"/>
        </w:rPr>
        <w:t>Clou</w:t>
      </w:r>
      <w:r>
        <w:rPr>
          <w:rFonts w:hint="eastAsia"/>
          <w:lang w:val="zh-TW" w:eastAsia="zh-TW"/>
        </w:rPr>
        <w:t>d）</w:t>
      </w:r>
      <w:r>
        <w:tab/>
      </w:r>
      <w:r>
        <w:fldChar w:fldCharType="begin"/>
      </w:r>
      <w:r>
        <w:instrText xml:space="preserve"> PAGEREF _Toc23998 </w:instrText>
      </w:r>
      <w:r>
        <w:fldChar w:fldCharType="separate"/>
      </w:r>
      <w:r>
        <w:t>8</w:t>
      </w:r>
      <w:r>
        <w:fldChar w:fldCharType="end"/>
      </w:r>
      <w:r>
        <w:rPr>
          <w:rFonts w:hint="eastAsia"/>
        </w:rPr>
        <w:fldChar w:fldCharType="end"/>
      </w:r>
    </w:p>
    <w:p>
      <w:pPr>
        <w:pStyle w:val="8"/>
        <w:tabs>
          <w:tab w:val="right" w:leader="dot" w:pos="8640"/>
        </w:tabs>
      </w:pPr>
      <w:r>
        <w:rPr>
          <w:rFonts w:hint="eastAsia"/>
        </w:rPr>
        <w:fldChar w:fldCharType="begin"/>
      </w:r>
      <w:r>
        <w:rPr>
          <w:rFonts w:hint="eastAsia"/>
        </w:rPr>
        <w:instrText xml:space="preserve"> HYPERLINK \l _Toc25678 </w:instrText>
      </w:r>
      <w:r>
        <w:rPr>
          <w:rFonts w:hint="eastAsia"/>
        </w:rPr>
        <w:fldChar w:fldCharType="separate"/>
      </w:r>
      <w:r>
        <w:rPr>
          <w:rFonts w:hint="eastAsia"/>
          <w:lang w:val="en-US" w:eastAsia="zh-CN"/>
        </w:rPr>
        <w:t>3</w:t>
      </w:r>
      <w:r>
        <w:rPr>
          <w:rFonts w:hint="eastAsia"/>
          <w:lang w:val="zh-TW" w:eastAsia="zh-TW"/>
        </w:rPr>
        <w:t>.2 Simba客户端（sClient）</w:t>
      </w:r>
      <w:r>
        <w:tab/>
      </w:r>
      <w:r>
        <w:fldChar w:fldCharType="begin"/>
      </w:r>
      <w:r>
        <w:instrText xml:space="preserve"> PAGEREF _Toc25678 </w:instrText>
      </w:r>
      <w:r>
        <w:fldChar w:fldCharType="separate"/>
      </w:r>
      <w:r>
        <w:t>8</w:t>
      </w:r>
      <w:r>
        <w:fldChar w:fldCharType="end"/>
      </w:r>
      <w:r>
        <w:rPr>
          <w:rFonts w:hint="eastAsia"/>
        </w:rPr>
        <w:fldChar w:fldCharType="end"/>
      </w:r>
    </w:p>
    <w:p>
      <w:pPr>
        <w:pStyle w:val="5"/>
        <w:tabs>
          <w:tab w:val="right" w:leader="dot" w:pos="8640"/>
        </w:tabs>
      </w:pPr>
      <w:r>
        <w:rPr>
          <w:rFonts w:hint="eastAsia"/>
        </w:rPr>
        <w:fldChar w:fldCharType="begin"/>
      </w:r>
      <w:r>
        <w:rPr>
          <w:rFonts w:hint="eastAsia"/>
        </w:rPr>
        <w:instrText xml:space="preserve"> HYPERLINK \l _Toc20457 </w:instrText>
      </w:r>
      <w:r>
        <w:rPr>
          <w:rFonts w:hint="eastAsia"/>
        </w:rPr>
        <w:fldChar w:fldCharType="separate"/>
      </w:r>
      <w:r>
        <w:rPr>
          <w:rFonts w:hint="eastAsia"/>
          <w:lang w:val="en-US" w:eastAsia="zh-CN"/>
        </w:rPr>
        <w:t>3.2.1 Simba客户端数据存储</w:t>
      </w:r>
      <w:r>
        <w:tab/>
      </w:r>
      <w:r>
        <w:fldChar w:fldCharType="begin"/>
      </w:r>
      <w:r>
        <w:instrText xml:space="preserve"> PAGEREF _Toc20457 </w:instrText>
      </w:r>
      <w:r>
        <w:fldChar w:fldCharType="separate"/>
      </w:r>
      <w:r>
        <w:t>10</w:t>
      </w:r>
      <w:r>
        <w:fldChar w:fldCharType="end"/>
      </w:r>
      <w:r>
        <w:rPr>
          <w:rFonts w:hint="eastAsia"/>
        </w:rPr>
        <w:fldChar w:fldCharType="end"/>
      </w:r>
    </w:p>
    <w:p>
      <w:pPr>
        <w:pStyle w:val="5"/>
        <w:tabs>
          <w:tab w:val="right" w:leader="dot" w:pos="8640"/>
        </w:tabs>
      </w:pPr>
      <w:r>
        <w:rPr>
          <w:rFonts w:hint="eastAsia"/>
        </w:rPr>
        <w:fldChar w:fldCharType="begin"/>
      </w:r>
      <w:r>
        <w:rPr>
          <w:rFonts w:hint="eastAsia"/>
        </w:rPr>
        <w:instrText xml:space="preserve"> HYPERLINK \l _Toc8164 </w:instrText>
      </w:r>
      <w:r>
        <w:rPr>
          <w:rFonts w:hint="eastAsia"/>
        </w:rPr>
        <w:fldChar w:fldCharType="separate"/>
      </w:r>
      <w:r>
        <w:rPr>
          <w:rFonts w:hint="eastAsia"/>
          <w:lang w:val="en-US" w:eastAsia="zh-CN"/>
        </w:rPr>
        <w:t>3.2.2同步处理</w:t>
      </w:r>
      <w:r>
        <w:tab/>
      </w:r>
      <w:r>
        <w:fldChar w:fldCharType="begin"/>
      </w:r>
      <w:r>
        <w:instrText xml:space="preserve"> PAGEREF _Toc8164 </w:instrText>
      </w:r>
      <w:r>
        <w:fldChar w:fldCharType="separate"/>
      </w:r>
      <w:r>
        <w:t>11</w:t>
      </w:r>
      <w:r>
        <w:fldChar w:fldCharType="end"/>
      </w:r>
      <w:r>
        <w:rPr>
          <w:rFonts w:hint="eastAsia"/>
        </w:rPr>
        <w:fldChar w:fldCharType="end"/>
      </w:r>
    </w:p>
    <w:p>
      <w:pPr>
        <w:pStyle w:val="7"/>
        <w:tabs>
          <w:tab w:val="right" w:leader="dot" w:pos="8640"/>
        </w:tabs>
      </w:pPr>
      <w:r>
        <w:rPr>
          <w:rFonts w:hint="eastAsia"/>
        </w:rPr>
        <w:fldChar w:fldCharType="begin"/>
      </w:r>
      <w:r>
        <w:rPr>
          <w:rFonts w:hint="eastAsia"/>
        </w:rPr>
        <w:instrText xml:space="preserve"> HYPERLINK \l _Toc1409 </w:instrText>
      </w:r>
      <w:r>
        <w:rPr>
          <w:rFonts w:hint="eastAsia"/>
        </w:rPr>
        <w:fldChar w:fldCharType="separate"/>
      </w:r>
      <w:r>
        <w:rPr>
          <w:rFonts w:hint="eastAsia"/>
          <w:lang w:val="en-US" w:eastAsia="zh-CN"/>
        </w:rPr>
        <w:t>4  透明故障处理</w:t>
      </w:r>
      <w:r>
        <w:tab/>
      </w:r>
      <w:r>
        <w:fldChar w:fldCharType="begin"/>
      </w:r>
      <w:r>
        <w:instrText xml:space="preserve"> PAGEREF _Toc1409 </w:instrText>
      </w:r>
      <w:r>
        <w:fldChar w:fldCharType="separate"/>
      </w:r>
      <w:r>
        <w:t>13</w:t>
      </w:r>
      <w:r>
        <w:fldChar w:fldCharType="end"/>
      </w:r>
      <w:r>
        <w:rPr>
          <w:rFonts w:hint="eastAsia"/>
        </w:rPr>
        <w:fldChar w:fldCharType="end"/>
      </w:r>
    </w:p>
    <w:p>
      <w:pPr>
        <w:pStyle w:val="7"/>
        <w:tabs>
          <w:tab w:val="right" w:leader="dot" w:pos="8640"/>
        </w:tabs>
      </w:pPr>
      <w:r>
        <w:rPr>
          <w:rFonts w:hint="eastAsia"/>
        </w:rPr>
        <w:fldChar w:fldCharType="begin"/>
      </w:r>
      <w:r>
        <w:rPr>
          <w:rFonts w:hint="eastAsia"/>
        </w:rPr>
        <w:instrText xml:space="preserve"> HYPERLINK \l _Toc27179 </w:instrText>
      </w:r>
      <w:r>
        <w:rPr>
          <w:rFonts w:hint="eastAsia"/>
        </w:rPr>
        <w:fldChar w:fldCharType="separate"/>
      </w:r>
      <w:r>
        <w:rPr>
          <w:rFonts w:hint="eastAsia"/>
          <w:lang w:val="en-US" w:eastAsia="zh-CN"/>
        </w:rPr>
        <w:t>5透明的网络效率</w:t>
      </w:r>
      <w:r>
        <w:tab/>
      </w:r>
      <w:r>
        <w:fldChar w:fldCharType="begin"/>
      </w:r>
      <w:r>
        <w:instrText xml:space="preserve"> PAGEREF _Toc27179 </w:instrText>
      </w:r>
      <w:r>
        <w:fldChar w:fldCharType="separate"/>
      </w:r>
      <w:r>
        <w:t>14</w:t>
      </w:r>
      <w:r>
        <w:fldChar w:fldCharType="end"/>
      </w:r>
      <w:r>
        <w:rPr>
          <w:rFonts w:hint="eastAsia"/>
        </w:rPr>
        <w:fldChar w:fldCharType="end"/>
      </w:r>
    </w:p>
    <w:p>
      <w:pPr>
        <w:pStyle w:val="7"/>
        <w:tabs>
          <w:tab w:val="right" w:leader="dot" w:pos="8640"/>
        </w:tabs>
      </w:pPr>
      <w:r>
        <w:rPr>
          <w:rFonts w:hint="eastAsia"/>
        </w:rPr>
        <w:fldChar w:fldCharType="begin"/>
      </w:r>
      <w:r>
        <w:rPr>
          <w:rFonts w:hint="eastAsia"/>
        </w:rPr>
        <w:instrText xml:space="preserve"> HYPERLINK \l _Toc31003 </w:instrText>
      </w:r>
      <w:r>
        <w:rPr>
          <w:rFonts w:hint="eastAsia"/>
        </w:rPr>
        <w:fldChar w:fldCharType="separate"/>
      </w:r>
      <w:r>
        <w:rPr>
          <w:rFonts w:hint="eastAsia"/>
          <w:lang w:val="en-US" w:eastAsia="zh-CN"/>
        </w:rPr>
        <w:t>6  结论</w:t>
      </w:r>
      <w:r>
        <w:tab/>
      </w:r>
      <w:r>
        <w:fldChar w:fldCharType="begin"/>
      </w:r>
      <w:r>
        <w:instrText xml:space="preserve"> PAGEREF _Toc31003 </w:instrText>
      </w:r>
      <w:r>
        <w:fldChar w:fldCharType="separate"/>
      </w:r>
      <w:r>
        <w:t>15</w:t>
      </w:r>
      <w:r>
        <w:fldChar w:fldCharType="end"/>
      </w:r>
      <w:r>
        <w:rPr>
          <w:rFonts w:hint="eastAsia"/>
        </w:rPr>
        <w:fldChar w:fldCharType="end"/>
      </w:r>
    </w:p>
    <w:p>
      <w:pPr>
        <w:pStyle w:val="7"/>
        <w:tabs>
          <w:tab w:val="right" w:leader="dot" w:pos="8640"/>
        </w:tabs>
      </w:pPr>
      <w:r>
        <w:rPr>
          <w:rFonts w:hint="eastAsia"/>
        </w:rPr>
        <w:fldChar w:fldCharType="begin"/>
      </w:r>
      <w:r>
        <w:rPr>
          <w:rFonts w:hint="eastAsia"/>
        </w:rPr>
        <w:instrText xml:space="preserve"> HYPERLINK \l _Toc23857 </w:instrText>
      </w:r>
      <w:r>
        <w:rPr>
          <w:rFonts w:hint="eastAsia"/>
        </w:rPr>
        <w:fldChar w:fldCharType="separate"/>
      </w:r>
      <w:r>
        <w:rPr>
          <w:rFonts w:hint="eastAsia"/>
          <w:lang w:val="en-US" w:eastAsia="zh-CN"/>
        </w:rPr>
        <w:t>7  参考文献</w:t>
      </w:r>
      <w:r>
        <w:tab/>
      </w:r>
      <w:r>
        <w:fldChar w:fldCharType="begin"/>
      </w:r>
      <w:r>
        <w:instrText xml:space="preserve"> PAGEREF _Toc23857 </w:instrText>
      </w:r>
      <w:r>
        <w:fldChar w:fldCharType="separate"/>
      </w:r>
      <w:r>
        <w:t>15</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p>
    <w:p>
      <w:pPr>
        <w:pStyle w:val="6"/>
        <w:rPr>
          <w:rFonts w:hint="eastAsia"/>
        </w:rPr>
      </w:pPr>
    </w:p>
    <w:p>
      <w:pPr>
        <w:pStyle w:val="6"/>
        <w:rPr>
          <w:rFonts w:hint="eastAsia"/>
        </w:rPr>
      </w:pPr>
    </w:p>
    <w:p>
      <w:pPr>
        <w:pStyle w:val="6"/>
        <w:rPr>
          <w:rFonts w:hint="eastAsia"/>
        </w:rPr>
      </w:pPr>
    </w:p>
    <w:p>
      <w:pPr>
        <w:pStyle w:val="2"/>
        <w:jc w:val="center"/>
        <w:rPr>
          <w:rFonts w:hint="eastAsia"/>
          <w:lang w:val="zh-TW" w:eastAsia="zh-TW"/>
        </w:rPr>
      </w:pPr>
      <w:bookmarkStart w:id="1" w:name="_Toc13184"/>
      <w:bookmarkStart w:id="2" w:name="_Toc31200"/>
      <w:r>
        <w:rPr>
          <w:rFonts w:hint="eastAsia"/>
          <w:lang w:val="zh-TW" w:eastAsia="zh-TW"/>
        </w:rPr>
        <w:t>1  引言</w:t>
      </w:r>
      <w:bookmarkEnd w:id="1"/>
      <w:bookmarkEnd w:id="2"/>
    </w:p>
    <w:p>
      <w:pPr>
        <w:pStyle w:val="6"/>
        <w:rPr>
          <w:rFonts w:hint="eastAsia" w:ascii="Times New Roman" w:hAnsi="Times New Roman" w:eastAsiaTheme="minorEastAsia" w:cstheme="minorBidi"/>
          <w:kern w:val="2"/>
          <w:sz w:val="24"/>
          <w:szCs w:val="24"/>
          <w:lang w:val="zh-TW" w:eastAsia="zh-TW" w:bidi="ar-SA"/>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Theme="minorEastAsia" w:cstheme="minorBidi"/>
          <w:kern w:val="2"/>
          <w:sz w:val="28"/>
          <w:szCs w:val="28"/>
          <w:lang w:val="zh-TW" w:eastAsia="zh-TW" w:bidi="ar-SA"/>
        </w:rPr>
      </w:pPr>
      <w:r>
        <w:rPr>
          <w:rFonts w:hint="eastAsia" w:ascii="Times New Roman" w:hAnsi="Times New Roman" w:eastAsiaTheme="minorEastAsia" w:cstheme="minorBidi"/>
          <w:kern w:val="2"/>
          <w:sz w:val="28"/>
          <w:szCs w:val="28"/>
          <w:lang w:val="en-US" w:eastAsia="zh-CN" w:bidi="ar-SA"/>
        </w:rPr>
        <w:t>随着科技的快速发展，</w:t>
      </w:r>
      <w:r>
        <w:rPr>
          <w:rFonts w:hint="eastAsia" w:ascii="Times New Roman" w:hAnsi="Times New Roman" w:eastAsiaTheme="minorEastAsia" w:cstheme="minorBidi"/>
          <w:kern w:val="2"/>
          <w:sz w:val="28"/>
          <w:szCs w:val="28"/>
          <w:lang w:val="zh-TW" w:eastAsia="zh-TW" w:bidi="ar-SA"/>
        </w:rPr>
        <w:t>个人智能设备无处不</w:t>
      </w:r>
      <w:r>
        <w:rPr>
          <w:rFonts w:hint="eastAsia" w:ascii="Times New Roman" w:hAnsi="Times New Roman" w:eastAsiaTheme="minorEastAsia" w:cstheme="minorBidi"/>
          <w:kern w:val="2"/>
          <w:sz w:val="28"/>
          <w:szCs w:val="28"/>
          <w:lang w:val="en-US" w:eastAsia="zh-CN" w:bidi="ar-SA"/>
        </w:rPr>
        <w:t>在</w:t>
      </w:r>
      <w:r>
        <w:rPr>
          <w:rFonts w:hint="eastAsia" w:ascii="Times New Roman" w:hAnsi="Times New Roman" w:eastAsiaTheme="minorEastAsia" w:cstheme="minorBidi"/>
          <w:kern w:val="2"/>
          <w:sz w:val="28"/>
          <w:szCs w:val="28"/>
          <w:lang w:val="zh-TW" w:eastAsia="zh-CN" w:bidi="ar-SA"/>
        </w:rPr>
        <w:t>，</w:t>
      </w:r>
      <w:r>
        <w:rPr>
          <w:rFonts w:hint="eastAsia" w:ascii="Times New Roman" w:hAnsi="Times New Roman" w:eastAsiaTheme="minorEastAsia" w:cstheme="minorBidi"/>
          <w:kern w:val="2"/>
          <w:sz w:val="28"/>
          <w:szCs w:val="28"/>
          <w:lang w:val="zh-TW" w:eastAsia="zh-TW" w:bidi="ar-SA"/>
        </w:rPr>
        <w:t>用户现在可以</w:t>
      </w:r>
      <w:r>
        <w:rPr>
          <w:rFonts w:hint="eastAsia" w:ascii="Times New Roman" w:hAnsi="Times New Roman" w:eastAsiaTheme="minorEastAsia" w:cstheme="minorBidi"/>
          <w:kern w:val="2"/>
          <w:sz w:val="28"/>
          <w:szCs w:val="28"/>
          <w:lang w:val="en-US" w:eastAsia="zh-CN" w:bidi="ar-SA"/>
        </w:rPr>
        <w:t>随时</w:t>
      </w:r>
      <w:r>
        <w:rPr>
          <w:rFonts w:hint="eastAsia" w:ascii="Times New Roman" w:hAnsi="Times New Roman" w:eastAsiaTheme="minorEastAsia" w:cstheme="minorBidi"/>
          <w:kern w:val="2"/>
          <w:sz w:val="28"/>
          <w:szCs w:val="28"/>
          <w:lang w:val="zh-TW" w:eastAsia="zh-TW" w:bidi="ar-SA"/>
        </w:rPr>
        <w:t>享受各种各样的应用程序</w:t>
      </w:r>
      <w:r>
        <w:rPr>
          <w:rFonts w:hint="eastAsia" w:ascii="Times New Roman" w:hAnsi="Times New Roman" w:eastAsiaTheme="minorEastAsia" w:cstheme="minorBidi"/>
          <w:kern w:val="2"/>
          <w:sz w:val="28"/>
          <w:szCs w:val="28"/>
          <w:lang w:val="zh-TW" w:eastAsia="zh-CN" w:bidi="ar-SA"/>
        </w:rPr>
        <w:t>。</w:t>
      </w:r>
      <w:r>
        <w:rPr>
          <w:rFonts w:hint="eastAsia" w:ascii="Times New Roman" w:hAnsi="Times New Roman" w:eastAsiaTheme="minorEastAsia" w:cstheme="minorBidi"/>
          <w:kern w:val="2"/>
          <w:sz w:val="28"/>
          <w:szCs w:val="28"/>
          <w:lang w:val="zh-TW" w:eastAsia="zh-TW" w:bidi="ar-SA"/>
        </w:rPr>
        <w:t>许多这样的应用程序是</w:t>
      </w:r>
      <w:r>
        <w:rPr>
          <w:rFonts w:hint="eastAsia" w:ascii="Times New Roman" w:hAnsi="Times New Roman" w:eastAsiaTheme="minorEastAsia" w:cstheme="minorBidi"/>
          <w:kern w:val="2"/>
          <w:sz w:val="28"/>
          <w:szCs w:val="28"/>
          <w:lang w:val="en-US" w:eastAsia="zh-CN" w:bidi="ar-SA"/>
        </w:rPr>
        <w:t>有</w:t>
      </w:r>
      <w:r>
        <w:rPr>
          <w:rFonts w:hint="eastAsia" w:ascii="Times New Roman" w:hAnsi="Times New Roman" w:eastAsiaTheme="minorEastAsia" w:cstheme="minorBidi"/>
          <w:kern w:val="2"/>
          <w:sz w:val="28"/>
          <w:szCs w:val="28"/>
          <w:lang w:val="zh-TW" w:eastAsia="zh-TW" w:bidi="ar-SA"/>
        </w:rPr>
        <w:t>数据中心的</w:t>
      </w:r>
      <w:r>
        <w:rPr>
          <w:rFonts w:hint="eastAsia" w:ascii="Times New Roman" w:hAnsi="Times New Roman" w:eastAsiaTheme="minorEastAsia" w:cstheme="minorBidi"/>
          <w:kern w:val="2"/>
          <w:sz w:val="28"/>
          <w:szCs w:val="28"/>
          <w:lang w:val="zh-TW" w:eastAsia="zh-CN" w:bidi="ar-SA"/>
        </w:rPr>
        <w:t>，</w:t>
      </w:r>
      <w:r>
        <w:rPr>
          <w:rFonts w:hint="eastAsia" w:ascii="Times New Roman" w:hAnsi="Times New Roman" w:eastAsiaTheme="minorEastAsia" w:cstheme="minorBidi"/>
          <w:kern w:val="2"/>
          <w:sz w:val="28"/>
          <w:szCs w:val="28"/>
          <w:lang w:val="zh-TW" w:eastAsia="zh-TW" w:bidi="ar-SA"/>
        </w:rPr>
        <w:t>经常依靠基于云的资源来存储，分享和分析数据。除了用户界面和各种功能，这样的应用程序的开发人员需要构建底层的数据管理基础架构。例如，为了提供高质量的</w:t>
      </w:r>
      <w:r>
        <w:rPr>
          <w:rFonts w:hint="eastAsia" w:ascii="Times New Roman" w:hAnsi="Times New Roman" w:eastAsiaTheme="minorEastAsia" w:cstheme="minorBidi"/>
          <w:kern w:val="2"/>
          <w:sz w:val="28"/>
          <w:szCs w:val="28"/>
          <w:lang w:val="en-US" w:eastAsia="zh-CN" w:bidi="ar-SA"/>
        </w:rPr>
        <w:t>印象</w:t>
      </w:r>
      <w:r>
        <w:rPr>
          <w:rFonts w:hint="eastAsia" w:ascii="Times New Roman" w:hAnsi="Times New Roman" w:eastAsiaTheme="minorEastAsia" w:cstheme="minorBidi"/>
          <w:kern w:val="2"/>
          <w:sz w:val="28"/>
          <w:szCs w:val="28"/>
          <w:lang w:val="zh-TW" w:eastAsia="zh-TW" w:bidi="ar-SA"/>
        </w:rPr>
        <w:t>笔记Evernote等应用程序，开发人员必须构建一个支持丰富多媒体的数据管理平台笔记，关于数据和元数据的查询，协作和离线操作，同时确保</w:t>
      </w:r>
      <w:r>
        <w:rPr>
          <w:rFonts w:hint="eastAsia" w:ascii="Times New Roman" w:hAnsi="Times New Roman" w:eastAsiaTheme="minorEastAsia" w:cstheme="minorBidi"/>
          <w:kern w:val="2"/>
          <w:sz w:val="28"/>
          <w:szCs w:val="28"/>
          <w:lang w:val="zh-TW" w:eastAsia="zh-TW" w:bidi="ar-SA"/>
        </w:rPr>
        <w:t>可靠性和一致性面对</w:t>
      </w:r>
      <w:r>
        <w:rPr>
          <w:rFonts w:hint="eastAsia" w:ascii="Times New Roman" w:hAnsi="Times New Roman" w:eastAsiaTheme="minorEastAsia" w:cstheme="minorBidi"/>
          <w:kern w:val="2"/>
          <w:sz w:val="28"/>
          <w:szCs w:val="28"/>
          <w:lang w:val="en-US" w:eastAsia="zh-CN" w:bidi="ar-SA"/>
        </w:rPr>
        <w:t>的一切</w:t>
      </w:r>
      <w:r>
        <w:rPr>
          <w:rFonts w:hint="eastAsia" w:ascii="Times New Roman" w:hAnsi="Times New Roman" w:cstheme="minorBidi"/>
          <w:kern w:val="2"/>
          <w:sz w:val="28"/>
          <w:szCs w:val="28"/>
          <w:lang w:val="en-US" w:eastAsia="zh-CN" w:bidi="ar-SA"/>
        </w:rPr>
        <w:t>故障</w:t>
      </w:r>
      <w:r>
        <w:rPr>
          <w:rFonts w:hint="eastAsia" w:ascii="Times New Roman" w:hAnsi="Times New Roman" w:eastAsiaTheme="minorEastAsia" w:cstheme="minorBidi"/>
          <w:kern w:val="2"/>
          <w:sz w:val="28"/>
          <w:szCs w:val="28"/>
          <w:lang w:val="en-US" w:eastAsia="zh-CN" w:bidi="ar-SA"/>
        </w:rPr>
        <w:t>情况</w:t>
      </w:r>
      <w:r>
        <w:rPr>
          <w:rFonts w:hint="eastAsia" w:ascii="Times New Roman" w:hAnsi="Times New Roman" w:eastAsiaTheme="minorEastAsia" w:cstheme="minorBidi"/>
          <w:kern w:val="2"/>
          <w:sz w:val="28"/>
          <w:szCs w:val="28"/>
          <w:lang w:val="zh-TW" w:eastAsia="zh-TW" w:bidi="ar-SA"/>
        </w:rPr>
        <w:t>。而且，一个移动应用开发者同时还需要满足上述要求</w:t>
      </w:r>
      <w:r>
        <w:rPr>
          <w:rFonts w:hint="eastAsia" w:ascii="Times New Roman" w:hAnsi="Times New Roman" w:eastAsiaTheme="minorEastAsia" w:cstheme="minorBidi"/>
          <w:kern w:val="2"/>
          <w:sz w:val="28"/>
          <w:szCs w:val="28"/>
          <w:lang w:val="zh-TW" w:eastAsia="zh-CN" w:bidi="ar-SA"/>
        </w:rPr>
        <w:t>，</w:t>
      </w:r>
      <w:r>
        <w:rPr>
          <w:rFonts w:hint="eastAsia" w:ascii="Times New Roman" w:hAnsi="Times New Roman" w:eastAsiaTheme="minorEastAsia" w:cstheme="minorBidi"/>
          <w:kern w:val="2"/>
          <w:sz w:val="28"/>
          <w:szCs w:val="28"/>
          <w:lang w:val="zh-TW" w:eastAsia="zh-TW" w:bidi="ar-SA"/>
        </w:rPr>
        <w:t>有效利用移动设备上的有限资源如</w:t>
      </w:r>
      <w:r>
        <w:rPr>
          <w:rFonts w:hint="eastAsia" w:ascii="Times New Roman" w:hAnsi="Times New Roman" w:eastAsiaTheme="minorEastAsia" w:cstheme="minorBidi"/>
          <w:kern w:val="2"/>
          <w:sz w:val="28"/>
          <w:szCs w:val="28"/>
          <w:lang w:val="en-US" w:eastAsia="zh-CN" w:bidi="ar-SA"/>
        </w:rPr>
        <w:t>移动</w:t>
      </w:r>
      <w:r>
        <w:rPr>
          <w:rFonts w:hint="eastAsia" w:ascii="Times New Roman" w:hAnsi="Times New Roman" w:eastAsiaTheme="minorEastAsia" w:cstheme="minorBidi"/>
          <w:kern w:val="2"/>
          <w:sz w:val="28"/>
          <w:szCs w:val="28"/>
          <w:lang w:val="zh-TW" w:eastAsia="zh-TW" w:bidi="ar-SA"/>
        </w:rPr>
        <w:t>带宽和电池电量。</w:t>
      </w:r>
      <w:r>
        <w:rPr>
          <w:rFonts w:hint="eastAsia" w:ascii="Times New Roman" w:hAnsi="Times New Roman" w:eastAsiaTheme="minorEastAsia" w:cstheme="minorBidi"/>
          <w:kern w:val="2"/>
          <w:sz w:val="28"/>
          <w:szCs w:val="28"/>
          <w:lang w:val="en-US" w:eastAsia="zh-CN" w:bidi="ar-SA"/>
        </w:rPr>
        <w:t>如果</w:t>
      </w:r>
      <w:r>
        <w:rPr>
          <w:rFonts w:hint="eastAsia" w:ascii="Times New Roman" w:hAnsi="Times New Roman" w:eastAsiaTheme="minorEastAsia" w:cstheme="minorBidi"/>
          <w:kern w:val="2"/>
          <w:sz w:val="28"/>
          <w:szCs w:val="28"/>
          <w:lang w:val="zh-TW" w:eastAsia="zh-TW" w:bidi="ar-SA"/>
        </w:rPr>
        <w:t>开发人员处理</w:t>
      </w:r>
      <w:r>
        <w:rPr>
          <w:rFonts w:hint="eastAsia" w:ascii="Times New Roman" w:hAnsi="Times New Roman" w:eastAsiaTheme="minorEastAsia" w:cstheme="minorBidi"/>
          <w:kern w:val="2"/>
          <w:sz w:val="28"/>
          <w:szCs w:val="28"/>
          <w:lang w:val="en-US" w:eastAsia="zh-CN" w:bidi="ar-SA"/>
        </w:rPr>
        <w:t>解决了</w:t>
      </w:r>
      <w:r>
        <w:rPr>
          <w:rFonts w:hint="eastAsia" w:ascii="Times New Roman" w:hAnsi="Times New Roman" w:eastAsiaTheme="minorEastAsia" w:cstheme="minorBidi"/>
          <w:kern w:val="2"/>
          <w:sz w:val="28"/>
          <w:szCs w:val="28"/>
          <w:lang w:val="zh-TW" w:eastAsia="zh-TW" w:bidi="ar-SA"/>
        </w:rPr>
        <w:t>上述问题</w:t>
      </w:r>
      <w:r>
        <w:rPr>
          <w:rFonts w:hint="eastAsia" w:ascii="Times New Roman" w:hAnsi="Times New Roman" w:eastAsiaTheme="minorEastAsia" w:cstheme="minorBidi"/>
          <w:kern w:val="2"/>
          <w:sz w:val="28"/>
          <w:szCs w:val="28"/>
          <w:lang w:val="zh-TW" w:eastAsia="zh-CN" w:bidi="ar-SA"/>
        </w:rPr>
        <w:t>，</w:t>
      </w:r>
      <w:r>
        <w:rPr>
          <w:rFonts w:hint="eastAsia" w:ascii="Times New Roman" w:hAnsi="Times New Roman" w:eastAsiaTheme="minorEastAsia" w:cstheme="minorBidi"/>
          <w:kern w:val="2"/>
          <w:sz w:val="28"/>
          <w:szCs w:val="28"/>
          <w:lang w:val="en-US" w:eastAsia="zh-CN" w:bidi="ar-SA"/>
        </w:rPr>
        <w:t>那么</w:t>
      </w:r>
      <w:r>
        <w:rPr>
          <w:rFonts w:hint="eastAsia" w:ascii="Times New Roman" w:hAnsi="Times New Roman" w:eastAsiaTheme="minorEastAsia" w:cstheme="minorBidi"/>
          <w:kern w:val="2"/>
          <w:sz w:val="28"/>
          <w:szCs w:val="28"/>
          <w:lang w:val="zh-TW" w:eastAsia="zh-TW" w:bidi="ar-SA"/>
        </w:rPr>
        <w:t>该应用将吸引和留住用户的可能性就越大。</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Theme="minorEastAsia" w:cstheme="minorBidi"/>
          <w:kern w:val="2"/>
          <w:sz w:val="28"/>
          <w:szCs w:val="28"/>
          <w:lang w:val="zh-TW" w:eastAsia="zh-TW" w:bidi="ar-SA"/>
        </w:rPr>
      </w:pPr>
      <w:r>
        <w:rPr>
          <w:rFonts w:hint="eastAsia" w:ascii="Times New Roman" w:hAnsi="Times New Roman" w:eastAsiaTheme="minorEastAsia" w:cstheme="minorBidi"/>
          <w:kern w:val="2"/>
          <w:sz w:val="28"/>
          <w:szCs w:val="28"/>
          <w:lang w:val="zh-TW" w:eastAsia="zh-TW" w:bidi="ar-SA"/>
        </w:rPr>
        <w:t>它必须透明地处理可靠性，一致性，和</w:t>
      </w:r>
      <w:r>
        <w:rPr>
          <w:rFonts w:hint="eastAsia" w:ascii="Times New Roman" w:hAnsi="Times New Roman" w:eastAsiaTheme="minorEastAsia" w:cstheme="minorBidi"/>
          <w:kern w:val="2"/>
          <w:sz w:val="28"/>
          <w:szCs w:val="28"/>
          <w:lang w:val="en-US" w:eastAsia="zh-CN" w:bidi="ar-SA"/>
        </w:rPr>
        <w:t>高</w:t>
      </w:r>
      <w:r>
        <w:rPr>
          <w:rFonts w:hint="eastAsia" w:ascii="Times New Roman" w:hAnsi="Times New Roman" w:eastAsiaTheme="minorEastAsia" w:cstheme="minorBidi"/>
          <w:kern w:val="2"/>
          <w:sz w:val="28"/>
          <w:szCs w:val="28"/>
          <w:lang w:val="zh-TW" w:eastAsia="zh-TW" w:bidi="ar-SA"/>
        </w:rPr>
        <w:t>效率，很少涉及应用程序开发者，这是具有挑战性的</w:t>
      </w:r>
      <w:r>
        <w:rPr>
          <w:rFonts w:hint="eastAsia" w:ascii="Times New Roman" w:hAnsi="Times New Roman" w:eastAsiaTheme="minorEastAsia" w:cstheme="minorBidi"/>
          <w:kern w:val="2"/>
          <w:sz w:val="28"/>
          <w:szCs w:val="28"/>
          <w:lang w:val="zh-TW" w:eastAsia="zh-CN" w:bidi="ar-SA"/>
        </w:rPr>
        <w:t>。</w:t>
      </w:r>
      <w:r>
        <w:rPr>
          <w:rFonts w:hint="eastAsia" w:ascii="Times New Roman" w:hAnsi="Times New Roman" w:eastAsiaTheme="minorEastAsia" w:cstheme="minorBidi"/>
          <w:kern w:val="2"/>
          <w:sz w:val="28"/>
          <w:szCs w:val="28"/>
          <w:lang w:val="zh-TW" w:eastAsia="zh-TW" w:bidi="ar-SA"/>
        </w:rPr>
        <w:t>作为Dropbox的制造商也注意到，在外面提供简单的用户可能需要巨大的复杂性和努力。其次，数据同步服务必须提供一个对大多数人有利的数据模型应用;虽然文件同步是很普遍的，但实际上很多应用程序在相互依存的结构化和非结构化的基础上运行数据。一个包含表的高级数据模型而且文件对于应用程序开发人员和透明度来说是非常有用的必须适用于这个数据模型。数据同步服务必须保存，代表应用程序，结构化和非结构化之间的一致性数据在存在故障时被存储和共享。考虑一下照片共享应用程序的例子Picasa和Instagram;通常这样的应用程序将存储表中的专辑信息和实际的图像文件系统或对象存储。在这种情况下，同步服务需要确保永远不会有悬摆指针从专辑到图像。由于移动应用可能会崩溃或由于各种原因频繁停顿应用程序是在数据操作的中间（本地写或同步）发生故障时，同步服务需要重新启动，检测并恢复到一致的状态。</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r>
        <w:rPr>
          <w:rFonts w:hint="eastAsia" w:ascii="Times New Roman" w:hAnsi="Times New Roman" w:eastAsiaTheme="minorEastAsia" w:cstheme="minorBidi"/>
          <w:kern w:val="2"/>
          <w:sz w:val="28"/>
          <w:szCs w:val="28"/>
          <w:lang w:val="zh-TW" w:eastAsia="zh-TW" w:bidi="ar-SA"/>
        </w:rPr>
        <w:t>因此，我们建立了Simba来管理移动应用程序的数据，它提供了统一文件和高</w:t>
      </w:r>
      <w:r>
        <w:rPr>
          <w:rFonts w:hint="eastAsia" w:ascii="宋体" w:hAnsi="宋体" w:eastAsia="宋体" w:cs="宋体"/>
          <w:color w:val="000000"/>
          <w:spacing w:val="0"/>
          <w:w w:val="100"/>
          <w:kern w:val="2"/>
          <w:position w:val="0"/>
          <w:sz w:val="28"/>
          <w:szCs w:val="28"/>
          <w:u w:val="none" w:color="000000"/>
          <w:vertAlign w:val="baseline"/>
          <w:lang w:val="zh-TW" w:eastAsia="zh-TW"/>
        </w:rPr>
        <w:t>级抽象表。这些表可能包含两个基本类型的列（字符串，整数等）和任意大小的对象，全部通过类似于CRUD的界面访问。为了方便采用，接口保持类似的那些已经熟悉iOS和Android开发人员。应用可以构建跨越表和对象的数据模型Simba确保所有数据的可靠性，一致性</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hAnsi="宋体" w:eastAsia="宋体" w:cs="宋体"/>
          <w:color w:val="000000"/>
          <w:spacing w:val="0"/>
          <w:w w:val="100"/>
          <w:kern w:val="2"/>
          <w:position w:val="0"/>
          <w:sz w:val="28"/>
          <w:szCs w:val="28"/>
          <w:u w:val="none" w:color="000000"/>
          <w:vertAlign w:val="baseline"/>
          <w:lang w:val="en-US" w:eastAsia="zh-CN"/>
        </w:rPr>
        <w:t>并且</w:t>
      </w:r>
      <w:r>
        <w:rPr>
          <w:rFonts w:hint="eastAsia" w:ascii="宋体" w:hAnsi="宋体" w:eastAsia="宋体" w:cs="宋体"/>
          <w:color w:val="000000"/>
          <w:spacing w:val="0"/>
          <w:w w:val="100"/>
          <w:kern w:val="2"/>
          <w:position w:val="0"/>
          <w:sz w:val="28"/>
          <w:szCs w:val="28"/>
          <w:u w:val="none" w:color="000000"/>
          <w:vertAlign w:val="baseline"/>
          <w:lang w:val="zh-TW" w:eastAsia="zh-TW"/>
        </w:rPr>
        <w:t>服务器和其他移动设备非常同步。Simba由用于开发移动应用程序的SDK组成，用于移动设备的Simba客户端应用程序（sClient），以及Simba云服务器（sCloud）</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所有与Simba SDK，Simba</w:t>
      </w:r>
      <w:r>
        <w:rPr>
          <w:rFonts w:hint="eastAsia" w:hAnsi="宋体" w:eastAsia="宋体" w:cs="宋体"/>
          <w:color w:val="000000"/>
          <w:spacing w:val="0"/>
          <w:w w:val="100"/>
          <w:kern w:val="2"/>
          <w:position w:val="0"/>
          <w:sz w:val="28"/>
          <w:szCs w:val="28"/>
          <w:u w:val="none" w:color="000000"/>
          <w:vertAlign w:val="baseline"/>
          <w:lang w:val="en-US" w:eastAsia="zh-CN"/>
        </w:rPr>
        <w:t>应用程序</w:t>
      </w:r>
      <w:r>
        <w:rPr>
          <w:rFonts w:hint="eastAsia" w:ascii="宋体" w:hAnsi="宋体" w:eastAsia="宋体" w:cs="宋体"/>
          <w:color w:val="000000"/>
          <w:spacing w:val="0"/>
          <w:w w:val="100"/>
          <w:kern w:val="2"/>
          <w:position w:val="0"/>
          <w:sz w:val="28"/>
          <w:szCs w:val="28"/>
          <w:u w:val="none" w:color="000000"/>
          <w:vertAlign w:val="baseline"/>
          <w:lang w:val="zh-TW" w:eastAsia="zh-TW"/>
        </w:rPr>
        <w:t>只与本地通信作为所有交互代理的sClient实例与sCloud。</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r>
        <w:rPr>
          <w:rFonts w:hint="eastAsia" w:ascii="宋体" w:hAnsi="宋体" w:eastAsia="宋体" w:cs="宋体"/>
          <w:color w:val="000000"/>
          <w:spacing w:val="0"/>
          <w:w w:val="100"/>
          <w:kern w:val="2"/>
          <w:position w:val="0"/>
          <w:sz w:val="28"/>
          <w:szCs w:val="28"/>
          <w:u w:val="none" w:color="000000"/>
          <w:vertAlign w:val="baseline"/>
          <w:lang w:val="zh-TW" w:eastAsia="zh-TW"/>
        </w:rPr>
        <w:t>在本文中，我们关注透明度它影响Simba</w:t>
      </w:r>
      <w:r>
        <w:rPr>
          <w:rFonts w:hint="eastAsia" w:hAnsi="宋体" w:eastAsia="宋体" w:cs="宋体"/>
          <w:color w:val="000000"/>
          <w:spacing w:val="0"/>
          <w:w w:val="100"/>
          <w:kern w:val="2"/>
          <w:position w:val="0"/>
          <w:sz w:val="28"/>
          <w:szCs w:val="28"/>
          <w:u w:val="none" w:color="000000"/>
          <w:vertAlign w:val="baseline"/>
          <w:lang w:val="en-US" w:eastAsia="zh-CN"/>
        </w:rPr>
        <w:t>应用程序</w:t>
      </w:r>
      <w:r>
        <w:rPr>
          <w:rFonts w:hint="eastAsia" w:ascii="宋体" w:hAnsi="宋体" w:eastAsia="宋体" w:cs="宋体"/>
          <w:color w:val="000000"/>
          <w:spacing w:val="0"/>
          <w:w w:val="100"/>
          <w:kern w:val="2"/>
          <w:position w:val="0"/>
          <w:sz w:val="28"/>
          <w:szCs w:val="28"/>
          <w:u w:val="none" w:color="000000"/>
          <w:vertAlign w:val="baseline"/>
          <w:lang w:val="zh-TW" w:eastAsia="zh-TW"/>
        </w:rPr>
        <w:t>的高级抽象</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因此主要讨论sClient</w:t>
      </w:r>
      <w:r>
        <w:rPr>
          <w:rFonts w:hint="eastAsia" w:hAnsi="宋体" w:eastAsia="宋体" w:cs="宋体"/>
          <w:color w:val="000000"/>
          <w:spacing w:val="0"/>
          <w:w w:val="100"/>
          <w:kern w:val="2"/>
          <w:position w:val="0"/>
          <w:sz w:val="28"/>
          <w:szCs w:val="28"/>
          <w:u w:val="none" w:color="000000"/>
          <w:vertAlign w:val="baseline"/>
          <w:lang w:val="en-US"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整个</w:t>
      </w:r>
      <w:r>
        <w:rPr>
          <w:rFonts w:hint="eastAsia" w:hAnsi="宋体" w:eastAsia="宋体" w:cs="宋体"/>
          <w:color w:val="000000"/>
          <w:spacing w:val="0"/>
          <w:w w:val="100"/>
          <w:kern w:val="2"/>
          <w:position w:val="0"/>
          <w:sz w:val="28"/>
          <w:szCs w:val="28"/>
          <w:u w:val="none" w:color="000000"/>
          <w:vertAlign w:val="baseline"/>
          <w:lang w:val="en-US" w:eastAsia="zh-CN"/>
        </w:rPr>
        <w:t>Simba</w:t>
      </w:r>
      <w:r>
        <w:rPr>
          <w:rFonts w:hint="eastAsia" w:ascii="宋体" w:hAnsi="宋体" w:eastAsia="宋体" w:cs="宋体"/>
          <w:color w:val="000000"/>
          <w:spacing w:val="0"/>
          <w:w w:val="100"/>
          <w:kern w:val="2"/>
          <w:position w:val="0"/>
          <w:sz w:val="28"/>
          <w:szCs w:val="28"/>
          <w:u w:val="none" w:color="000000"/>
          <w:vertAlign w:val="baseline"/>
          <w:lang w:val="zh-TW" w:eastAsia="zh-TW"/>
        </w:rPr>
        <w:t>服务在其他地方有更详细的介绍。通过案例研究，我们展示了</w:t>
      </w:r>
      <w:r>
        <w:rPr>
          <w:rFonts w:hint="eastAsia" w:hAnsi="宋体" w:eastAsia="宋体" w:cs="宋体"/>
          <w:color w:val="000000"/>
          <w:spacing w:val="0"/>
          <w:w w:val="100"/>
          <w:kern w:val="2"/>
          <w:position w:val="0"/>
          <w:sz w:val="28"/>
          <w:szCs w:val="28"/>
          <w:u w:val="none" w:color="000000"/>
          <w:vertAlign w:val="baseline"/>
          <w:lang w:val="en-US" w:eastAsia="zh-CN"/>
        </w:rPr>
        <w:t>Simba</w:t>
      </w:r>
      <w:r>
        <w:rPr>
          <w:rFonts w:hint="eastAsia" w:ascii="宋体" w:hAnsi="宋体" w:eastAsia="宋体" w:cs="宋体"/>
          <w:color w:val="000000"/>
          <w:spacing w:val="0"/>
          <w:w w:val="100"/>
          <w:kern w:val="2"/>
          <w:position w:val="0"/>
          <w:sz w:val="28"/>
          <w:szCs w:val="28"/>
          <w:u w:val="none" w:color="000000"/>
          <w:vertAlign w:val="baseline"/>
          <w:lang w:val="zh-TW" w:eastAsia="zh-TW"/>
        </w:rPr>
        <w:t>如何启用</w:t>
      </w:r>
      <w:r>
        <w:rPr>
          <w:rFonts w:hint="eastAsia" w:hAnsi="宋体" w:eastAsia="宋体" w:cs="宋体"/>
          <w:color w:val="000000"/>
          <w:spacing w:val="0"/>
          <w:w w:val="100"/>
          <w:kern w:val="2"/>
          <w:position w:val="0"/>
          <w:sz w:val="28"/>
          <w:szCs w:val="28"/>
          <w:u w:val="none" w:color="000000"/>
          <w:vertAlign w:val="baseline"/>
          <w:lang w:val="zh-TW" w:eastAsia="zh-CN"/>
        </w:rPr>
        <w:t>，</w:t>
      </w:r>
      <w:r>
        <w:rPr>
          <w:rFonts w:hint="eastAsia" w:ascii="宋体" w:hAnsi="宋体" w:eastAsia="宋体" w:cs="宋体"/>
          <w:color w:val="000000"/>
          <w:spacing w:val="0"/>
          <w:w w:val="100"/>
          <w:kern w:val="2"/>
          <w:position w:val="0"/>
          <w:sz w:val="28"/>
          <w:szCs w:val="28"/>
          <w:u w:val="none" w:color="000000"/>
          <w:vertAlign w:val="baseline"/>
          <w:lang w:val="zh-TW" w:eastAsia="zh-TW"/>
        </w:rPr>
        <w:t>我们很快就开发了几款移动应用程序增加开发的便利性和功能。 Simba</w:t>
      </w:r>
      <w:r>
        <w:rPr>
          <w:rFonts w:hint="eastAsia" w:hAnsi="宋体" w:eastAsia="宋体" w:cs="宋体"/>
          <w:color w:val="000000"/>
          <w:spacing w:val="0"/>
          <w:w w:val="100"/>
          <w:kern w:val="2"/>
          <w:position w:val="0"/>
          <w:sz w:val="28"/>
          <w:szCs w:val="28"/>
          <w:u w:val="none" w:color="000000"/>
          <w:vertAlign w:val="baseline"/>
          <w:lang w:val="en-US" w:eastAsia="zh-CN"/>
        </w:rPr>
        <w:t>应用程序客户端</w:t>
      </w:r>
      <w:r>
        <w:rPr>
          <w:rFonts w:hint="eastAsia" w:ascii="宋体" w:hAnsi="宋体" w:eastAsia="宋体" w:cs="宋体"/>
          <w:color w:val="000000"/>
          <w:spacing w:val="0"/>
          <w:w w:val="100"/>
          <w:kern w:val="2"/>
          <w:position w:val="0"/>
          <w:sz w:val="28"/>
          <w:szCs w:val="28"/>
          <w:u w:val="none" w:color="000000"/>
          <w:vertAlign w:val="baseline"/>
          <w:lang w:val="zh-TW" w:eastAsia="zh-TW"/>
        </w:rPr>
        <w:t>的失败透明度大大受益;使用Dropbox编写的应用程序无法保持原子性导致破坏更新的整个数据对象在失败的情况下同步不一致的数据。受益Simba能够以编程方式整合延迟容忍数据传输，Simba</w:t>
      </w:r>
      <w:r>
        <w:rPr>
          <w:rFonts w:hint="eastAsia" w:hAnsi="宋体" w:eastAsia="宋体" w:cs="宋体"/>
          <w:color w:val="000000"/>
          <w:spacing w:val="0"/>
          <w:w w:val="100"/>
          <w:kern w:val="2"/>
          <w:position w:val="0"/>
          <w:sz w:val="28"/>
          <w:szCs w:val="28"/>
          <w:u w:val="none" w:color="000000"/>
          <w:vertAlign w:val="baseline"/>
          <w:lang w:val="en-US" w:eastAsia="zh-CN"/>
        </w:rPr>
        <w:t>应用程序</w:t>
      </w:r>
      <w:r>
        <w:rPr>
          <w:rFonts w:hint="eastAsia" w:ascii="宋体" w:hAnsi="宋体" w:eastAsia="宋体" w:cs="宋体"/>
          <w:color w:val="000000"/>
          <w:spacing w:val="0"/>
          <w:w w:val="100"/>
          <w:kern w:val="2"/>
          <w:position w:val="0"/>
          <w:sz w:val="28"/>
          <w:szCs w:val="28"/>
          <w:u w:val="none" w:color="000000"/>
          <w:vertAlign w:val="baseline"/>
          <w:lang w:val="zh-TW" w:eastAsia="zh-TW"/>
        </w:rPr>
        <w:t>也展出减少网络足迹和给设备增加的机会关闭</w:t>
      </w:r>
      <w:r>
        <w:rPr>
          <w:rFonts w:hint="eastAsia" w:hAnsi="宋体" w:eastAsia="宋体" w:cs="宋体"/>
          <w:color w:val="000000"/>
          <w:spacing w:val="0"/>
          <w:w w:val="100"/>
          <w:kern w:val="2"/>
          <w:position w:val="0"/>
          <w:sz w:val="28"/>
          <w:szCs w:val="28"/>
          <w:u w:val="none" w:color="000000"/>
          <w:vertAlign w:val="baseline"/>
          <w:lang w:val="en-US" w:eastAsia="zh-CN"/>
        </w:rPr>
        <w:t>移动</w:t>
      </w:r>
      <w:r>
        <w:rPr>
          <w:rFonts w:hint="eastAsia" w:ascii="宋体" w:hAnsi="宋体" w:eastAsia="宋体" w:cs="宋体"/>
          <w:color w:val="000000"/>
          <w:spacing w:val="0"/>
          <w:w w:val="100"/>
          <w:kern w:val="2"/>
          <w:position w:val="0"/>
          <w:sz w:val="28"/>
          <w:szCs w:val="28"/>
          <w:u w:val="none" w:color="000000"/>
          <w:vertAlign w:val="baseline"/>
          <w:lang w:val="zh-TW" w:eastAsia="zh-TW"/>
        </w:rPr>
        <w:t>无线电。</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rPr>
          <w:rFonts w:hint="eastAsia" w:ascii="宋体" w:hAnsi="宋体" w:eastAsia="宋体" w:cs="宋体"/>
          <w:color w:val="000000"/>
          <w:spacing w:val="0"/>
          <w:w w:val="100"/>
          <w:kern w:val="2"/>
          <w:position w:val="0"/>
          <w:sz w:val="24"/>
          <w:szCs w:val="24"/>
          <w:u w:val="none" w:color="000000"/>
          <w:vertAlign w:val="baseline"/>
          <w:lang w:val="zh-TW" w:eastAsia="zh-TW"/>
        </w:rPr>
      </w:pPr>
    </w:p>
    <w:p>
      <w:pPr>
        <w:pStyle w:val="2"/>
        <w:jc w:val="center"/>
        <w:rPr>
          <w:rFonts w:hint="eastAsia"/>
          <w:b/>
          <w:lang w:val="zh-TW" w:eastAsia="zh-TW"/>
        </w:rPr>
      </w:pPr>
      <w:bookmarkStart w:id="3" w:name="_Toc1635"/>
      <w:bookmarkStart w:id="4" w:name="_Toc29826"/>
      <w:r>
        <w:rPr>
          <w:rFonts w:hint="eastAsia"/>
          <w:b/>
          <w:lang w:val="en-US" w:eastAsia="zh-CN"/>
        </w:rPr>
        <w:t xml:space="preserve">2 </w:t>
      </w:r>
      <w:r>
        <w:rPr>
          <w:rFonts w:hint="eastAsia"/>
          <w:b/>
          <w:lang w:val="zh-TW" w:eastAsia="zh-TW"/>
        </w:rPr>
        <w:t>移动应用可靠性研究</w:t>
      </w:r>
      <w:bookmarkEnd w:id="3"/>
      <w:bookmarkEnd w:id="4"/>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我们研究了一些流行的移动应用的可靠性和同步服务（在Android上）</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系统地介绍网络中断故障</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本地应用程序崩溃和设备功率损失</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并观察恢复结果</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我们研究中的应用程序使用表和文件</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等</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对象，并依靠各种现有的服务，即Dropbox，Parse和Kinvey进行数据同步。</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我们设置了两个Android具有相同应用和初始状态的设备。模拟一个网络中断，我们启动了飞行模式</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1）手动杀死应用程序，（2）拉电池出;两次碰撞测试的结果没有差异我们列出一次。对于网络中断测试，一些应用程序（例如Hiyu，Tumblr）导致数据丢失，如果同步失败没有重新连接后立即处理。如果应用程序（或该通知）已经关闭，没有发生恢复重新开始。有些应用程序（UPM，TomDroid，Keepass2）没有通知用户同步失败。大多数应用程序都需要用户手动重新同步失败后，这个疏忽导致数据永久挂起同步</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一些应用程序表现出其他形式的不一致。对于TomDroid，如果第二个设备联系了它的服务器甚至在同步中没有更改，删除操作阻止。对于Evernote，创建中断后手动重新同步一遍又一遍的同一个音符的多个副本。</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对于崩溃测试，只有桌面的应用程序才能正确恢复因为他们完全依赖于SQLite的崩溃一致性。但是，带有对象的应用程序显示出问题包括腐败和不一致的行为。对于YouTube，即使对象（视频）已成功上传，该应用程序本身丢失了帖子。 Instagram和Keepass2都创建了一个局部的部分对象; Keepass2另外未能恢复导致a的表数据悬挂指向对象的指针。 Dropbox创建了一个冲突文件与部分对象（局部</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损坏</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）和传播像Evernote一样</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损坏</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到第二个设备。</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我们的研究表明，移动应用程序仍然失败或</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损坏</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数据尽管有大量的先前的研究，分析工具和数据同步服务。首先，大多数应用程序都有处理特别对象</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的</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问题</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我们的研究中没有应用程序能够在对象更新期间正确地从崩溃中恢复。其次，不是确保正确的恢复，而是一些应用程序完全禁用对象更新。第三，在几种情况下，应用程序无法通知用户导致进一步的错误。进一步的研究激励我们透明地采取全面的方法处理数据同步服务中的故障，并提供一个有用的高级抽象到应用程序。</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00"/>
          <w:spacing w:val="0"/>
          <w:w w:val="100"/>
          <w:kern w:val="2"/>
          <w:position w:val="0"/>
          <w:sz w:val="28"/>
          <w:szCs w:val="28"/>
          <w:u w:val="none" w:color="000000"/>
          <w:vertAlign w:val="baseline"/>
          <w:lang w:val="zh-TW" w:eastAsia="zh-TW"/>
        </w:rPr>
      </w:pPr>
    </w:p>
    <w:p>
      <w:pPr>
        <w:pStyle w:val="6"/>
        <w:rPr>
          <w:rFonts w:hint="eastAsia" w:ascii="宋体" w:hAnsi="宋体" w:eastAsia="宋体" w:cs="宋体"/>
          <w:color w:val="000000"/>
          <w:spacing w:val="0"/>
          <w:w w:val="100"/>
          <w:kern w:val="2"/>
          <w:position w:val="0"/>
          <w:sz w:val="24"/>
          <w:szCs w:val="24"/>
          <w:u w:val="none" w:color="000000"/>
          <w:vertAlign w:val="baseline"/>
          <w:lang w:val="zh-TW" w:eastAsia="zh-TW"/>
        </w:rPr>
      </w:pPr>
    </w:p>
    <w:p>
      <w:pPr>
        <w:pStyle w:val="2"/>
        <w:jc w:val="center"/>
        <w:rPr>
          <w:rFonts w:hint="eastAsia" w:ascii="宋体" w:hAnsi="宋体" w:eastAsia="宋体" w:cs="宋体"/>
          <w:color w:val="000000"/>
          <w:spacing w:val="0"/>
          <w:w w:val="100"/>
          <w:kern w:val="2"/>
          <w:position w:val="0"/>
          <w:sz w:val="24"/>
          <w:szCs w:val="24"/>
          <w:u w:val="none" w:color="000000"/>
          <w:vertAlign w:val="baseline"/>
          <w:lang w:val="zh-TW" w:eastAsia="zh-TW"/>
        </w:rPr>
      </w:pPr>
      <w:bookmarkStart w:id="5" w:name="_Toc13873"/>
      <w:bookmarkStart w:id="6" w:name="_Toc15594"/>
      <w:r>
        <w:rPr>
          <w:rFonts w:hint="eastAsia"/>
          <w:lang w:val="en-US" w:eastAsia="zh-CN"/>
        </w:rPr>
        <w:t xml:space="preserve">3 </w:t>
      </w:r>
      <w:r>
        <w:rPr>
          <w:rFonts w:hint="eastAsia"/>
          <w:lang w:val="zh-TW" w:eastAsia="zh-TW"/>
        </w:rPr>
        <w:t>Simba的</w:t>
      </w:r>
      <w:r>
        <w:rPr>
          <w:rFonts w:hint="eastAsia"/>
          <w:lang w:val="en-US" w:eastAsia="zh-CN"/>
        </w:rPr>
        <w:t>设计</w:t>
      </w:r>
      <w:bookmarkEnd w:id="5"/>
      <w:bookmarkEnd w:id="6"/>
    </w:p>
    <w:p>
      <w:pPr>
        <w:pStyle w:val="3"/>
        <w:rPr>
          <w:rFonts w:hint="eastAsia"/>
          <w:lang w:val="zh-TW" w:eastAsia="zh-TW"/>
        </w:rPr>
      </w:pPr>
      <w:bookmarkStart w:id="7" w:name="_Toc25488"/>
      <w:bookmarkStart w:id="8" w:name="_Toc23998"/>
      <w:r>
        <w:rPr>
          <w:rFonts w:hint="eastAsia"/>
          <w:lang w:val="en-US" w:eastAsia="zh-CN"/>
        </w:rPr>
        <w:t>3</w:t>
      </w:r>
      <w:r>
        <w:rPr>
          <w:rFonts w:hint="eastAsia"/>
          <w:lang w:val="zh-TW" w:eastAsia="zh-TW"/>
        </w:rPr>
        <w:t>.1 Simba服务器（s</w:t>
      </w:r>
      <w:r>
        <w:rPr>
          <w:rFonts w:hint="default"/>
          <w:lang w:val="zh-TW" w:eastAsia="zh-TW"/>
        </w:rPr>
        <w:t>Clou</w:t>
      </w:r>
      <w:r>
        <w:rPr>
          <w:rFonts w:hint="eastAsia"/>
          <w:lang w:val="zh-TW" w:eastAsia="zh-TW"/>
        </w:rPr>
        <w:t>d）</w:t>
      </w:r>
      <w:bookmarkEnd w:id="7"/>
      <w:bookmarkEnd w:id="8"/>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该服务器是一个管理数据的可扩展云存储跨多个应用程序，表和客户端。 它提供了一个用于数据同步的网络协议，基于其中的模型</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sClient有责任从中提取更新服务器并推送任何本地修改代表所有设备本地Simba应用程序</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sClient可以注册服务器将被通知更改订阅表。</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b/>
          <w:bCs/>
          <w:color w:val="000000"/>
          <w:spacing w:val="0"/>
          <w:w w:val="100"/>
          <w:kern w:val="2"/>
          <w:position w:val="0"/>
          <w:sz w:val="28"/>
          <w:szCs w:val="28"/>
          <w:u w:val="none" w:color="000000"/>
          <w:vertAlign w:val="baseline"/>
          <w:lang w:val="zh-TW" w:eastAsia="zh-TW"/>
        </w:rPr>
        <w:t>同步协议</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：讨论sClient的设计，我们需要参考服务器提供的语义网络协议。服务器有望提供耐用性，行更新的原子性和多版本并发性控制。因此，sClient暴露于版本，其中伴随着与交换的消息中的任何数据服务器。 Simba实现了一个版本向量的变体提供了因果一致性的并发控制语义。由于所有的客户端同步到一个中央的sCloud，我们简化了版本方案以拥有一个版本每行数量而不是矢量。每个sRow都有如果从主键生成唯一标识符IDrow一个是存在的，或者是随机的，一个版本是Vrow</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行版本在每个服务器上递增行的更新;表中最大的行版本保持为表格版本Vtable，允许我们快速确定哪些行需要同步。在协议中使用类似的方案。由于Simba支持可变大小，可能很大，对象</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和</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协议消息明确地标识对象的'部分改变的集合需要自动应用。</w:t>
      </w:r>
    </w:p>
    <w:p>
      <w:pPr>
        <w:pStyle w:val="6"/>
        <w:ind w:firstLine="500" w:firstLineChars="0"/>
        <w:rPr>
          <w:rFonts w:hint="eastAsia" w:ascii="Times New Roman" w:hAnsi="Times New Roman" w:eastAsia="宋体" w:cs="Times New Roman"/>
          <w:color w:val="000000"/>
          <w:spacing w:val="0"/>
          <w:w w:val="100"/>
          <w:kern w:val="2"/>
          <w:position w:val="0"/>
          <w:sz w:val="24"/>
          <w:szCs w:val="24"/>
          <w:u w:val="none" w:color="000000"/>
          <w:vertAlign w:val="baseline"/>
          <w:lang w:val="zh-TW" w:eastAsia="zh-TW"/>
        </w:rPr>
      </w:pPr>
    </w:p>
    <w:p>
      <w:pPr>
        <w:pStyle w:val="3"/>
        <w:rPr>
          <w:rFonts w:hint="eastAsia"/>
          <w:lang w:val="zh-TW" w:eastAsia="zh-TW"/>
        </w:rPr>
      </w:pPr>
      <w:bookmarkStart w:id="9" w:name="_Toc17034"/>
      <w:bookmarkStart w:id="10" w:name="_Toc25678"/>
      <w:r>
        <w:rPr>
          <w:rFonts w:hint="eastAsia"/>
          <w:lang w:val="en-US" w:eastAsia="zh-CN"/>
        </w:rPr>
        <w:t>3</w:t>
      </w:r>
      <w:r>
        <w:rPr>
          <w:rFonts w:hint="eastAsia"/>
          <w:lang w:val="zh-TW" w:eastAsia="zh-TW"/>
        </w:rPr>
        <w:t>.2 Simba客户端（sClient）</w:t>
      </w:r>
      <w:bookmarkEnd w:id="9"/>
      <w:bookmarkEnd w:id="10"/>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sClient允许联网的Simba应用程序继续有一个本地I / O模型显示更容易程序;sClient隔离来自服务器的应用程序和网络中断，并允许更好的整体用户体验。 图显示了</w:t>
      </w:r>
      <w:bookmarkStart w:id="11" w:name="OLE_LINK2"/>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简化的客户</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端</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架构</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设计</w:t>
      </w:r>
      <w:bookmarkEnd w:id="11"/>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它被设计为在设备范围内运行</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为所有Simba应用程序提供访问权限到他们的表和对象数据</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管理一个devicelocal副本以启用断开操作</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（3）确保容错性，数据一致性和行级原子性</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（4）通过网络执行所有同步相关的操作。</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Simba</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应用</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通过轻量级与sClient链接提供Simba客户端接口的库（sClientLib）并将客户端操作转发给sClient;应用程序通过上传提醒事件（例如新的数据冲突）发生在后台。最后，sClient监视应用程序的活跃度，以便存储资源可以在应用程序崩溃的情况下被释放。sClient数据存储提供统一的抽象一个表存储和一个对象存储。 SimbaSync使用sCloud执行同步处理</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同步协议和本地数据共同为所有人提供透明的故障处理Simba</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应用程序</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。网络管理器处理所有网络连接和服务器通知sClient;它提供了设备蜂窝的有效利用无线电通过凝聚和延迟容忍。</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pPr>
      <w:r>
        <w:rPr>
          <w:rFonts w:hint="eastAsia" w:ascii="Times New Roman" w:hAnsi="Times New Roman" w:eastAsia="宋体" w:cs="Times New Roman"/>
          <w:b/>
          <w:bCs/>
          <w:color w:val="000000"/>
          <w:spacing w:val="0"/>
          <w:w w:val="100"/>
          <w:kern w:val="2"/>
          <w:position w:val="0"/>
          <w:sz w:val="28"/>
          <w:szCs w:val="28"/>
          <w:u w:val="none" w:color="000000"/>
          <w:vertAlign w:val="baseline"/>
          <w:lang w:val="zh-TW" w:eastAsia="zh-TW"/>
        </w:rPr>
        <w:t>执行</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：sClient目前正在执行然而，Android的设计原则可以应用到其他移动平台，如iOS。 sClient被执行作为一个叫做Simba内容服务的守护进程</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SCS），这是由移动应用程序通过本地RPC访问</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在Android上，我们使用AIDL 接口进行通信应用程序和服务之间。另一种方法直接与应用程序链接之后是Dropbox和解析，但我们的方法允许sClient为同一台设备上的所有Simba应用程序调整网络流量从而受益于几个跨应用程序的优化。而使用持久连接的好处早已为人所知，个别应用程序使用TCP连接以频繁连接的次优方式建立和拆解。</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黑体" w:hAnsi="黑体" w:eastAsia="黑体" w:cs="黑体"/>
          <w:b/>
          <w:bCs/>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 xml:space="preserve"> sClient的设计允许它使用一个持久的TCP连接到sCloud代表多个应用程序</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CN"/>
        </w:rPr>
        <w:t>。</w:t>
      </w:r>
      <w:r>
        <w:rPr>
          <w:rFonts w:hint="eastAsia" w:ascii="Times New Roman" w:hAnsi="Times New Roman" w:eastAsia="宋体" w:cs="Times New Roman"/>
          <w:color w:val="000000"/>
          <w:spacing w:val="0"/>
          <w:w w:val="100"/>
          <w:kern w:val="2"/>
          <w:position w:val="0"/>
          <w:sz w:val="28"/>
          <w:szCs w:val="28"/>
          <w:u w:val="none" w:color="000000"/>
          <w:vertAlign w:val="baseline"/>
          <w:lang w:val="zh-TW" w:eastAsia="zh-TW"/>
        </w:rPr>
        <w:t>同样的连接也被重用由服务器发送通知，提供额外的节省，类似于Thialfi 。行为不当的应用程序可能会产生不利影响其他Simba应用程序。在实践中，我们相信开发者已经有了写好行为的应用程序的动机保持用户的满意。在未来，细粒度的会计的数据，类似于Android的会计，可以建立进入Simba进一步阻止这种行为。</w:t>
      </w:r>
    </w:p>
    <w:p>
      <w:pPr>
        <w:pStyle w:val="6"/>
        <w:jc w:val="center"/>
        <w:rPr>
          <w:rFonts w:hint="eastAsia" w:ascii="黑体" w:hAnsi="黑体" w:eastAsia="黑体" w:cs="黑体"/>
          <w:b/>
          <w:bCs/>
          <w:color w:val="000000"/>
          <w:spacing w:val="0"/>
          <w:w w:val="100"/>
          <w:kern w:val="2"/>
          <w:position w:val="0"/>
          <w:sz w:val="36"/>
          <w:szCs w:val="36"/>
          <w:u w:val="none" w:color="000000"/>
          <w:vertAlign w:val="baseline"/>
          <w:lang w:val="en-US" w:eastAsia="zh-CN"/>
        </w:rPr>
      </w:pPr>
      <w:r>
        <w:rPr>
          <w:rFonts w:hint="eastAsia" w:ascii="黑体" w:hAnsi="黑体" w:eastAsia="黑体" w:cs="黑体"/>
          <w:b/>
          <w:bCs/>
          <w:color w:val="000000"/>
          <w:spacing w:val="0"/>
          <w:w w:val="100"/>
          <w:kern w:val="2"/>
          <w:position w:val="0"/>
          <w:sz w:val="36"/>
          <w:szCs w:val="36"/>
          <w:u w:val="none" w:color="000000"/>
          <w:vertAlign w:val="baseline"/>
          <w:lang w:val="en-US" w:eastAsia="zh-CN"/>
        </w:rPr>
        <w:drawing>
          <wp:inline distT="0" distB="0" distL="114300" distR="114300">
            <wp:extent cx="5484495" cy="3631565"/>
            <wp:effectExtent l="0" t="0" r="1905" b="6985"/>
            <wp:docPr id="1" name="图片 1" descr="TIM图片2017121020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图片20171210205901"/>
                    <pic:cNvPicPr>
                      <a:picLocks noChangeAspect="1"/>
                    </pic:cNvPicPr>
                  </pic:nvPicPr>
                  <pic:blipFill>
                    <a:blip r:embed="rId4"/>
                    <a:stretch>
                      <a:fillRect/>
                    </a:stretch>
                  </pic:blipFill>
                  <pic:spPr>
                    <a:xfrm>
                      <a:off x="0" y="0"/>
                      <a:ext cx="5484495" cy="3631565"/>
                    </a:xfrm>
                    <a:prstGeom prst="rect">
                      <a:avLst/>
                    </a:prstGeom>
                  </pic:spPr>
                </pic:pic>
              </a:graphicData>
            </a:graphic>
          </wp:inline>
        </w:drawing>
      </w:r>
    </w:p>
    <w:p>
      <w:pPr>
        <w:pStyle w:val="4"/>
        <w:rPr>
          <w:rFonts w:hint="eastAsia"/>
          <w:lang w:val="en-US" w:eastAsia="zh-CN"/>
        </w:rPr>
      </w:pPr>
      <w:bookmarkStart w:id="12" w:name="_Toc22537"/>
      <w:bookmarkStart w:id="13" w:name="_Toc20457"/>
      <w:r>
        <w:rPr>
          <w:rFonts w:hint="eastAsia"/>
          <w:lang w:val="en-US" w:eastAsia="zh-CN"/>
        </w:rPr>
        <w:t>3.2.1 Simba客户端数据存储</w:t>
      </w:r>
      <w:bookmarkEnd w:id="12"/>
      <w:bookmarkEnd w:id="13"/>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sClient数据存储（SDS）负责存储应用程序数据在移动设备的永久存储，通常是内部闪存或外部SD卡。对于Simba应用程序，这意味着有能力以逻辑上统一的方式存储表格数据和对象。 SDS的主要设计目标是，并有效地支持CRR操作。这要求商店支持原子更新本地数据。此外，由于对象是变量而且可能很大，商店也需要支持这些对象的原子同步。频繁查询和本地修改，它必须有效地支持上游的变化检测同步，SDS应该能够快速确定子对象的变化。对象被细分为固定大小的块存储在支持范围的键值存储（KVS）中查询。 KVS的选择受到影响对于追加和覆盖都需要良好的吞吐量因为针对随机写入的优化对于移动来说是重要应用程序。</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b/>
          <w:bCs/>
          <w:color w:val="000000"/>
          <w:spacing w:val="0"/>
          <w:w w:val="100"/>
          <w:kern w:val="2"/>
          <w:position w:val="0"/>
          <w:sz w:val="28"/>
          <w:szCs w:val="28"/>
          <w:u w:val="none" w:color="000000"/>
          <w:vertAlign w:val="baseline"/>
          <w:lang w:val="en-US" w:eastAsia="zh-CN"/>
        </w:rPr>
        <w:t>本地状态</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sClient保持额外的本地状态，持久性和易失性，用于同步和故障处理。两个当前的每行标志FlagTD和FlagOD，用于识别本地修改的数据，上游同步所需的。为了防止部分对象同步，我们维护每行CountOO的数字的对象打开更新。写入交易所有打开的对象都被视为关闭。每一行都有两个持久标志FlagSP（同步未决）和FlagCF（冲突），跟踪其当前同步状态。最后是一个内存脏块表（DCT）跟踪已被本地修改的块，但是尚未同步。这消除了查询商店的需要在正常操作期间进行这些更改。</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b/>
          <w:bCs/>
          <w:color w:val="000000"/>
          <w:spacing w:val="0"/>
          <w:w w:val="100"/>
          <w:kern w:val="2"/>
          <w:position w:val="0"/>
          <w:sz w:val="28"/>
          <w:szCs w:val="28"/>
          <w:u w:val="none" w:color="000000"/>
          <w:vertAlign w:val="baseline"/>
          <w:lang w:val="en-US" w:eastAsia="zh-CN"/>
        </w:rPr>
        <w:t>实现</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：我们利用SQLite来实现带有附加数据类型表格的表格存储一个对象标识符（object id）。对象存储被执行使用LevelDB。这是一个基于KVS的日志结构合并（LSM）树。LevelDB满足吞吐量标准为本地附加和更新。性LevelDB也有我们利用的快照功能原子同步。 Android的LevelDB没有本地端口所以我们使用了原来的C ++ LevelDB代码和Android的本地开发套件（NDK）。我们用一个LevelDB的实例保留所有表的对象以确保顺序写入更好的本地表现。由于本地状态存储在sRow的表格部分，SQLite确保其一致的更新。</w:t>
      </w:r>
    </w:p>
    <w:p>
      <w:pPr>
        <w:pStyle w:val="6"/>
        <w:ind w:firstLine="500" w:firstLineChars="0"/>
        <w:rPr>
          <w:rFonts w:hint="eastAsia" w:ascii="Times New Roman" w:hAnsi="Times New Roman" w:eastAsia="宋体" w:cs="Times New Roman"/>
          <w:color w:val="000000"/>
          <w:spacing w:val="0"/>
          <w:w w:val="100"/>
          <w:kern w:val="2"/>
          <w:position w:val="0"/>
          <w:sz w:val="24"/>
          <w:szCs w:val="24"/>
          <w:u w:val="none" w:color="000000"/>
          <w:vertAlign w:val="baseline"/>
          <w:lang w:val="en-US" w:eastAsia="zh-CN"/>
        </w:rPr>
      </w:pPr>
    </w:p>
    <w:p>
      <w:pPr>
        <w:pStyle w:val="4"/>
        <w:rPr>
          <w:rFonts w:hint="eastAsia"/>
          <w:lang w:val="en-US" w:eastAsia="zh-CN"/>
        </w:rPr>
      </w:pPr>
      <w:bookmarkStart w:id="14" w:name="_Toc2357"/>
      <w:bookmarkStart w:id="15" w:name="_Toc8164"/>
      <w:r>
        <w:rPr>
          <w:rFonts w:hint="eastAsia"/>
          <w:lang w:val="en-US" w:eastAsia="zh-CN"/>
        </w:rPr>
        <w:t>3.2.2同步处理</w:t>
      </w:r>
      <w:bookmarkEnd w:id="14"/>
      <w:bookmarkEnd w:id="15"/>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一个sClient独立执行上游和下游同步。上行同步是基于指定个别表的周期，并使用本地状态保持在（FlagTD，FlagOD）中以确定是否访问数据;这些标志在数据收集时被重置。对于脏的对象的行，块逐个阅读和直接打包成网络消息。</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由于收集脏数据并将其同步到服务器可能需要很长时间，我们使用以下技术以允许前台应用程序的并发操作。首先，sClient从LevelDB收集对象修改当前版本的快照。由于sClient同步修改对象只有在关闭和本地状态之后更新（将CountOO递减1），sClient总是确保对快照的sRows的一致看法。第二，我们允许sClient继续进行修改以前的同步操作正在进行中;这是特别的如果客户端断开连接并且正在等待同步，则有益持续时间更长。这些更改设置了sRow的本地旗帜，FlagTD或FlagOD，在随后的过程中收集同步。为此，sClient保持一个同步待定标志为脏行设置的FlagSP一旦被更改被收集，并且一旦服务器指示成功就重置。如果另一个同步操作在前一个之前开始完成后，已经设置了FlagSP的行将被忽略。</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下游同步也由sClient作为响应而启动向服务器发送对表的更改通知。该客户端拉动所有版本大于本地的行Vtable，将下游数据分级到所有的块一行接收，然后逐行应用到sClient数据存储以增加的Vrow顺序。</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上行同步冲突是通过确定在服务器上的Vrow不匹配，而对于下游的检查收到的行的本地脏标志。启用应用程序自动解析[31]或呈现给它用户，服务器返回的冲突数据在本地进行由sClient和相关的Simba应用程序通知，sClient旨在优雅地处理冲突的更新。我们相信这大大提高了用户体验，因为应用程序不必突然中断冲突发生时的操作。</w:t>
      </w:r>
    </w:p>
    <w:p>
      <w:pPr>
        <w:pStyle w:val="6"/>
        <w:rPr>
          <w:rFonts w:hint="eastAsia" w:ascii="Times New Roman" w:hAnsi="Times New Roman" w:eastAsia="宋体" w:cs="Times New Roman"/>
          <w:color w:val="000000"/>
          <w:spacing w:val="0"/>
          <w:w w:val="100"/>
          <w:kern w:val="2"/>
          <w:position w:val="0"/>
          <w:sz w:val="24"/>
          <w:szCs w:val="24"/>
          <w:u w:val="none" w:color="000000"/>
          <w:vertAlign w:val="baseline"/>
          <w:lang w:val="en-US" w:eastAsia="zh-CN"/>
        </w:rPr>
      </w:pPr>
    </w:p>
    <w:p>
      <w:pPr>
        <w:pStyle w:val="6"/>
        <w:rPr>
          <w:rFonts w:hint="eastAsia" w:ascii="Times New Roman" w:hAnsi="Times New Roman" w:eastAsia="宋体" w:cs="Times New Roman"/>
          <w:color w:val="000000"/>
          <w:spacing w:val="0"/>
          <w:w w:val="100"/>
          <w:kern w:val="2"/>
          <w:position w:val="0"/>
          <w:sz w:val="24"/>
          <w:szCs w:val="24"/>
          <w:u w:val="none" w:color="000000"/>
          <w:vertAlign w:val="baseline"/>
          <w:lang w:val="en-US" w:eastAsia="zh-CN"/>
        </w:rPr>
      </w:pPr>
    </w:p>
    <w:p>
      <w:pPr>
        <w:pStyle w:val="6"/>
        <w:rPr>
          <w:rFonts w:hint="eastAsia" w:ascii="Times New Roman" w:hAnsi="Times New Roman" w:eastAsia="宋体" w:cs="Times New Roman"/>
          <w:color w:val="000000"/>
          <w:spacing w:val="0"/>
          <w:w w:val="100"/>
          <w:kern w:val="2"/>
          <w:position w:val="0"/>
          <w:sz w:val="24"/>
          <w:szCs w:val="24"/>
          <w:u w:val="none" w:color="000000"/>
          <w:vertAlign w:val="baseline"/>
          <w:lang w:val="en-US" w:eastAsia="zh-CN"/>
        </w:rPr>
      </w:pPr>
    </w:p>
    <w:p>
      <w:pPr>
        <w:pStyle w:val="2"/>
        <w:jc w:val="center"/>
        <w:rPr>
          <w:rFonts w:hint="eastAsia"/>
          <w:lang w:val="en-US" w:eastAsia="zh-CN"/>
        </w:rPr>
      </w:pPr>
      <w:bookmarkStart w:id="16" w:name="_Toc17897"/>
      <w:bookmarkStart w:id="17" w:name="_Toc1409"/>
      <w:r>
        <w:rPr>
          <w:rFonts w:hint="eastAsia"/>
          <w:lang w:val="en-US" w:eastAsia="zh-CN"/>
        </w:rPr>
        <w:t>4  透明故障处理</w:t>
      </w:r>
      <w:bookmarkEnd w:id="16"/>
      <w:bookmarkEnd w:id="17"/>
    </w:p>
    <w:p>
      <w:pPr>
        <w:pStyle w:val="6"/>
        <w:ind w:firstLine="500" w:firstLineChars="0"/>
        <w:rPr>
          <w:rFonts w:hint="eastAsia" w:ascii="Times New Roman" w:hAnsi="Times New Roman" w:eastAsia="宋体" w:cs="Times New Roman"/>
          <w:color w:val="000000"/>
          <w:spacing w:val="0"/>
          <w:w w:val="100"/>
          <w:kern w:val="2"/>
          <w:position w:val="0"/>
          <w:sz w:val="24"/>
          <w:szCs w:val="24"/>
          <w:u w:val="none" w:color="000000"/>
          <w:vertAlign w:val="baseline"/>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移动应用程序在拥塞的移动网络下运行，网络中断、频繁的服务和应用程序崩溃和电池损失，移动操作系统内存管理也可以积极杀死应用程序。</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故障透明度是设计目标的一个关键，它通过三个相互关联的方面来实现。首先，机制是全面的：系统检测每种可能的故障类型和恢复使系统处于定义明确的状态。其次，恢复不仅仅是一个已知的系统状态，而是遵循高水平的一致性与统一的数据模型。第三，sClient是明智的，在交换可用性和恢复成本（其中本身在移动环境中可能是禁止的）。除非一些优化，一个sClient维护足够的本地元数据以避免分布状态与服务器为恢复的目的。 sClients有状态的原因：它允许同步服务，有许多移动客户端，可能会频繁遭受故障和中央服务器，以解除其故障恢复从而提高可用性。</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sClient旨在使用状态机全面处理故障。每个成功的操作从一个welldefined转换sClient状态到另一个。不同种类的故障导致到不同的错误状态，每个状态都有明确的恢复。我们首先讨论只影响网络故障同步操作。如前所述，服务器响应上游同步可以指示成功或冲突和下游同步，可以指示任何成功或不完整。网络断开后的每个唯一状态，代表上游或下游同步无论是无故障还是故障情况。对于后者，复苏政策和行动是指定的sClient。</w:t>
      </w:r>
    </w:p>
    <w:p>
      <w:pPr>
        <w:pStyle w:val="6"/>
        <w:jc w:val="both"/>
        <w:rPr>
          <w:rFonts w:hint="eastAsia" w:ascii="黑体" w:hAnsi="黑体" w:eastAsia="黑体" w:cs="黑体"/>
          <w:b/>
          <w:bCs/>
          <w:color w:val="000000"/>
          <w:spacing w:val="0"/>
          <w:w w:val="100"/>
          <w:kern w:val="2"/>
          <w:position w:val="0"/>
          <w:sz w:val="36"/>
          <w:szCs w:val="36"/>
          <w:u w:val="none" w:color="000000"/>
          <w:vertAlign w:val="baseline"/>
          <w:lang w:val="en-US" w:eastAsia="zh-CN"/>
        </w:rPr>
      </w:pPr>
    </w:p>
    <w:p>
      <w:pPr>
        <w:pStyle w:val="2"/>
        <w:jc w:val="center"/>
        <w:rPr>
          <w:rFonts w:hint="eastAsia"/>
          <w:lang w:val="en-US" w:eastAsia="zh-CN"/>
        </w:rPr>
      </w:pPr>
      <w:bookmarkStart w:id="18" w:name="_Toc28562"/>
      <w:bookmarkStart w:id="19" w:name="_Toc27179"/>
      <w:r>
        <w:rPr>
          <w:rFonts w:hint="eastAsia"/>
          <w:lang w:val="en-US" w:eastAsia="zh-CN"/>
        </w:rPr>
        <w:t>5透明的网络效率</w:t>
      </w:r>
      <w:bookmarkEnd w:id="18"/>
      <w:bookmarkEnd w:id="19"/>
    </w:p>
    <w:p>
      <w:pPr>
        <w:pStyle w:val="6"/>
        <w:ind w:firstLine="500" w:firstLineChars="0"/>
        <w:rPr>
          <w:rFonts w:hint="eastAsia" w:ascii="Times New Roman" w:hAnsi="Times New Roman" w:eastAsia="宋体" w:cs="Times New Roman"/>
          <w:color w:val="000000"/>
          <w:spacing w:val="0"/>
          <w:w w:val="100"/>
          <w:kern w:val="2"/>
          <w:position w:val="0"/>
          <w:sz w:val="24"/>
          <w:szCs w:val="24"/>
          <w:u w:val="none" w:color="000000"/>
          <w:vertAlign w:val="baseline"/>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Simba同步是为了明智地使用移动带宽和设备电池，通过定制网络协议有两个优化：</w:t>
      </w:r>
      <w:bookmarkStart w:id="20" w:name="OLE_LINK1"/>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延迟容忍和合并</w:t>
      </w:r>
      <w:bookmarkEnd w:id="20"/>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b/>
          <w:bCs/>
          <w:color w:val="000000"/>
          <w:spacing w:val="0"/>
          <w:w w:val="100"/>
          <w:kern w:val="2"/>
          <w:position w:val="0"/>
          <w:sz w:val="28"/>
          <w:szCs w:val="28"/>
          <w:u w:val="none" w:color="000000"/>
          <w:vertAlign w:val="baseline"/>
          <w:lang w:val="en-US" w:eastAsia="zh-CN"/>
        </w:rPr>
        <w:t>延迟容忍和合并</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：通常，许多应用程序运行在后台作为服务，例如发送/接收电子邮件、更新天气、同步RSS源和新闻，并更新社交网络。 sClient被设计作为一种设备范围的服务，使多个独立的同步数据应用程序可以一起管理和转移通过一个共享的持久的TCP连接。进一步，Simba支持可以延迟容忍的数据调度在每个表格的基础上进行控制。延迟容忍和合并有两个好处。 1）改进的网络足迹：允许数据传输被聚集，减少网络活动并提高设备关闭的几率收音机。来自服务器的控制消息是主题采取相同的措施。 2）改进数据压缩的范围：多个应用程序的传出数据被合并到改善压缩。</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b/>
          <w:bCs/>
          <w:color w:val="000000"/>
          <w:spacing w:val="0"/>
          <w:w w:val="100"/>
          <w:kern w:val="2"/>
          <w:position w:val="0"/>
          <w:sz w:val="28"/>
          <w:szCs w:val="28"/>
          <w:u w:val="none" w:color="000000"/>
          <w:vertAlign w:val="baseline"/>
          <w:lang w:val="en-US" w:eastAsia="zh-CN"/>
        </w:rPr>
        <w:t>细粒度变化检测</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：需要整个对象如果只有一部分发生变化，则不会同步。即使数据是每行版本，sClient都保持内部软状态（DCT）在可配置的块级检测对象变化;Simba服务器对下游同步也是一样的。</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00"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b/>
          <w:bCs/>
          <w:color w:val="000000"/>
          <w:spacing w:val="0"/>
          <w:w w:val="100"/>
          <w:kern w:val="2"/>
          <w:position w:val="0"/>
          <w:sz w:val="28"/>
          <w:szCs w:val="28"/>
          <w:u w:val="none" w:color="000000"/>
          <w:vertAlign w:val="baseline"/>
          <w:lang w:val="en-US" w:eastAsia="zh-CN"/>
        </w:rPr>
        <w:t>实施</w:t>
      </w: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：即使sRows是合乎逻辑的同步单元，sClient的网络管理器打包网络包含多行数据的消息表和应用程序，以减少网络足迹。Simba</w:t>
      </w:r>
      <w:bookmarkStart w:id="26" w:name="_GoBack"/>
      <w:bookmarkEnd w:id="26"/>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的网络协议是使用Protobufs 来实现的有效地对结构化数据进行编码，以及TLS进行安全网络通信;目前的原型使用双向带有客户端和服务器证书的SSL认证。</w:t>
      </w:r>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p>
    <w:p>
      <w:pPr>
        <w:pStyle w:val="2"/>
        <w:jc w:val="center"/>
        <w:rPr>
          <w:rFonts w:hint="eastAsia"/>
          <w:lang w:val="en-US" w:eastAsia="zh-CN"/>
        </w:rPr>
      </w:pPr>
      <w:bookmarkStart w:id="21" w:name="_Toc8698"/>
      <w:bookmarkStart w:id="22" w:name="_Toc31003"/>
      <w:r>
        <w:rPr>
          <w:rFonts w:hint="eastAsia"/>
          <w:lang w:val="en-US" w:eastAsia="zh-CN"/>
        </w:rPr>
        <w:t>6  结论</w:t>
      </w:r>
      <w:bookmarkEnd w:id="21"/>
      <w:bookmarkEnd w:id="22"/>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9" w:firstLineChars="0"/>
        <w:jc w:val="both"/>
        <w:textAlignment w:val="auto"/>
        <w:outlineLvl w:val="9"/>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pPr>
      <w:r>
        <w:rPr>
          <w:rFonts w:hint="eastAsia" w:ascii="Times New Roman" w:hAnsi="Times New Roman" w:eastAsia="宋体" w:cs="Times New Roman"/>
          <w:color w:val="000000"/>
          <w:spacing w:val="0"/>
          <w:w w:val="100"/>
          <w:kern w:val="2"/>
          <w:position w:val="0"/>
          <w:sz w:val="28"/>
          <w:szCs w:val="28"/>
          <w:u w:val="none" w:color="000000"/>
          <w:vertAlign w:val="baseline"/>
          <w:lang w:val="en-US" w:eastAsia="zh-CN"/>
        </w:rPr>
        <w:t>建立高质量的以数据为中心的移动应用程序，要求开发人员建立一个可靠和高效的数据管理基础设施。移动应用程序开发人员不需要担心网络和数据管理的复杂性而是能够专注于他们最擅长的事情，实现用户界面和功能，并交付很棒的应用程序给用户，作者建立了Simba来帮助开发者快速开发和部署强大和高效手机应用，通过它的移动客户端守护应用程序，sClient通过灵活的策略提供后台数据同步，适合大量的移动应用程序，同时透明处理故障并有效利用移动资源。</w:t>
      </w:r>
    </w:p>
    <w:p>
      <w:pPr>
        <w:pStyle w:val="6"/>
        <w:rPr>
          <w:rFonts w:hint="eastAsia" w:ascii="Times New Roman" w:hAnsi="Times New Roman" w:eastAsia="宋体" w:cs="Times New Roman"/>
          <w:color w:val="000000"/>
          <w:spacing w:val="0"/>
          <w:w w:val="100"/>
          <w:kern w:val="2"/>
          <w:position w:val="0"/>
          <w:sz w:val="24"/>
          <w:szCs w:val="24"/>
          <w:u w:val="none" w:color="000000"/>
          <w:vertAlign w:val="baseline"/>
          <w:lang w:val="en-US" w:eastAsia="zh-CN"/>
        </w:rPr>
      </w:pPr>
    </w:p>
    <w:p>
      <w:pPr>
        <w:pStyle w:val="6"/>
        <w:jc w:val="both"/>
        <w:rPr>
          <w:rFonts w:hint="eastAsia" w:ascii="黑体" w:hAnsi="黑体" w:eastAsia="黑体" w:cs="黑体"/>
          <w:b/>
          <w:bCs/>
          <w:color w:val="000000"/>
          <w:spacing w:val="0"/>
          <w:w w:val="100"/>
          <w:kern w:val="2"/>
          <w:position w:val="0"/>
          <w:sz w:val="36"/>
          <w:szCs w:val="36"/>
          <w:u w:val="none" w:color="000000"/>
          <w:vertAlign w:val="baseline"/>
          <w:lang w:val="en-US" w:eastAsia="zh-CN"/>
        </w:rPr>
      </w:pPr>
    </w:p>
    <w:p>
      <w:pPr>
        <w:pStyle w:val="6"/>
        <w:jc w:val="center"/>
        <w:rPr>
          <w:rFonts w:hint="eastAsia" w:ascii="黑体" w:hAnsi="黑体" w:eastAsia="黑体" w:cs="黑体"/>
          <w:b/>
          <w:bCs/>
          <w:color w:val="000000"/>
          <w:spacing w:val="0"/>
          <w:w w:val="100"/>
          <w:kern w:val="2"/>
          <w:position w:val="0"/>
          <w:sz w:val="36"/>
          <w:szCs w:val="36"/>
          <w:u w:val="none" w:color="000000"/>
          <w:vertAlign w:val="baseline"/>
          <w:lang w:val="en-US" w:eastAsia="zh-CN"/>
        </w:rPr>
      </w:pPr>
    </w:p>
    <w:p>
      <w:pPr>
        <w:pStyle w:val="6"/>
        <w:jc w:val="center"/>
        <w:rPr>
          <w:rFonts w:hint="eastAsia" w:ascii="黑体" w:hAnsi="黑体" w:eastAsia="黑体" w:cs="黑体"/>
          <w:b/>
          <w:bCs/>
          <w:color w:val="000000"/>
          <w:spacing w:val="0"/>
          <w:w w:val="100"/>
          <w:kern w:val="2"/>
          <w:position w:val="0"/>
          <w:sz w:val="36"/>
          <w:szCs w:val="36"/>
          <w:u w:val="none" w:color="000000"/>
          <w:vertAlign w:val="baseline"/>
          <w:lang w:val="en-US" w:eastAsia="zh-CN"/>
        </w:rPr>
      </w:pPr>
    </w:p>
    <w:p>
      <w:pPr>
        <w:pStyle w:val="2"/>
        <w:jc w:val="center"/>
        <w:rPr>
          <w:rFonts w:hint="eastAsia"/>
          <w:lang w:val="en-US" w:eastAsia="zh-CN"/>
        </w:rPr>
      </w:pPr>
      <w:bookmarkStart w:id="23" w:name="_Toc20616"/>
      <w:bookmarkStart w:id="24" w:name="_Toc23857"/>
      <w:r>
        <w:rPr>
          <w:rFonts w:hint="eastAsia"/>
          <w:lang w:val="en-US" w:eastAsia="zh-CN"/>
        </w:rPr>
        <w:t>7  参考文献</w:t>
      </w:r>
      <w:bookmarkEnd w:id="23"/>
      <w:bookmarkEnd w:id="24"/>
    </w:p>
    <w:p>
      <w:pPr>
        <w:pStyle w:val="6"/>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宋体" w:cs="Times New Roman"/>
          <w:sz w:val="28"/>
          <w:szCs w:val="28"/>
          <w:lang w:val="zh-TW" w:eastAsia="zh-TW"/>
        </w:rPr>
      </w:pPr>
      <w:r>
        <w:rPr>
          <w:rFonts w:hint="default" w:ascii="Times New Roman" w:hAnsi="Times New Roman" w:eastAsia="宋体" w:cs="Times New Roman"/>
          <w:sz w:val="28"/>
          <w:szCs w:val="28"/>
        </w:rPr>
        <w:t>Younghwan Go</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Nitin Agrawal</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Akshat Aranya</w:t>
      </w:r>
      <w:r>
        <w:rPr>
          <w:rFonts w:hint="eastAsia" w:ascii="Times New Roman" w:hAnsi="Times New Roman" w:eastAsia="宋体" w:cs="Times New Roman"/>
          <w:sz w:val="28"/>
          <w:szCs w:val="28"/>
          <w:lang w:val="en-US" w:eastAsia="zh-CN"/>
        </w:rPr>
        <w:t xml:space="preserve">, and </w:t>
      </w:r>
      <w:r>
        <w:rPr>
          <w:rFonts w:hint="default" w:ascii="Times New Roman" w:hAnsi="Times New Roman" w:eastAsia="宋体" w:cs="Times New Roman"/>
          <w:sz w:val="28"/>
          <w:szCs w:val="28"/>
        </w:rPr>
        <w:t>Cristian Ungureanu</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Reliable, Consistent, and Efficient Data Sync for Mobile Apps</w:t>
      </w:r>
      <w:r>
        <w:rPr>
          <w:rFonts w:hint="eastAsia" w:ascii="Times New Roman" w:hAnsi="Times New Roman" w:eastAsia="宋体" w:cs="Times New Roman"/>
          <w:sz w:val="28"/>
          <w:szCs w:val="28"/>
          <w:lang w:val="en-US" w:eastAsia="zh-CN"/>
        </w:rPr>
        <w:t xml:space="preserve">. </w:t>
      </w:r>
      <w:bookmarkStart w:id="25" w:name="OLE_LINK3"/>
      <w:r>
        <w:rPr>
          <w:rFonts w:hint="eastAsia" w:ascii="Times New Roman" w:hAnsi="Times New Roman" w:eastAsia="宋体" w:cs="Times New Roman"/>
          <w:sz w:val="28"/>
          <w:szCs w:val="28"/>
          <w:lang w:val="en-US" w:eastAsia="zh-CN"/>
        </w:rPr>
        <w:t xml:space="preserve">In </w:t>
      </w:r>
      <w:r>
        <w:rPr>
          <w:rFonts w:hint="default" w:ascii="Times New Roman" w:hAnsi="Times New Roman" w:eastAsia="宋体" w:cs="Times New Roman"/>
          <w:sz w:val="28"/>
          <w:szCs w:val="28"/>
        </w:rPr>
        <w:t>FAST</w:t>
      </w:r>
      <w:r>
        <w:rPr>
          <w:rFonts w:hint="default"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15. February 16–19, 2015</w:t>
      </w:r>
      <w:r>
        <w:rPr>
          <w:rFonts w:hint="eastAsia" w:ascii="Times New Roman" w:hAnsi="Times New Roman" w:eastAsia="宋体" w:cs="Times New Roman"/>
          <w:sz w:val="28"/>
          <w:szCs w:val="28"/>
          <w:lang w:val="en-US" w:eastAsia="zh-CN"/>
        </w:rPr>
        <w:t>.</w:t>
      </w:r>
      <w:bookmarkEnd w:id="25"/>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方正大标宋简体">
    <w:altName w:val="微软雅黑"/>
    <w:panose1 w:val="00000000000000000000"/>
    <w:charset w:val="00"/>
    <w:family w:val="roman"/>
    <w:pitch w:val="default"/>
    <w:sig w:usb0="00000000" w:usb1="00000000" w:usb2="00000000" w:usb3="00000000" w:csb0="00000000" w:csb1="00000000"/>
  </w:font>
  <w:font w:name="华文楷体">
    <w:panose1 w:val="02010600040101010101"/>
    <w:charset w:val="86"/>
    <w:family w:val="roman"/>
    <w:pitch w:val="default"/>
    <w:sig w:usb0="00000287" w:usb1="080F0000" w:usb2="00000000" w:usb3="00000000" w:csb0="0004009F" w:csb1="DFD70000"/>
  </w:font>
  <w:font w:name="仿宋_GB2312">
    <w:altName w:val="仿宋"/>
    <w:panose1 w:val="00000000000000000000"/>
    <w:charset w:val="00"/>
    <w:family w:val="roman"/>
    <w:pitch w:val="default"/>
    <w:sig w:usb0="00000000" w:usb1="00000000" w:usb2="00000000" w:usb3="00000000" w:csb0="00000000" w:csb1="00000000"/>
  </w:font>
  <w:font w:name="楷体_GB2312">
    <w:altName w:val="楷体"/>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情书体">
    <w:panose1 w:val="00000000000000000000"/>
    <w:charset w:val="86"/>
    <w:family w:val="auto"/>
    <w:pitch w:val="default"/>
    <w:sig w:usb0="00000001" w:usb1="08010000" w:usb2="00000000" w:usb3="00000000" w:csb0="00040001" w:csb1="00000000"/>
  </w:font>
  <w:font w:name="字体管家印象">
    <w:panose1 w:val="00020600040101010101"/>
    <w:charset w:val="86"/>
    <w:family w:val="auto"/>
    <w:pitch w:val="default"/>
    <w:sig w:usb0="A00002BF" w:usb1="18EF7CFA" w:usb2="00000016" w:usb3="00000000" w:csb0="0004009F" w:csb1="DFD70000"/>
  </w:font>
  <w:font w:name="方正静蕾简体">
    <w:panose1 w:val="02000000000000000000"/>
    <w:charset w:val="86"/>
    <w:family w:val="auto"/>
    <w:pitch w:val="default"/>
    <w:sig w:usb0="00000001" w:usb1="08000000" w:usb2="00000000" w:usb3="00000000" w:csb0="00040000" w:csb1="00000000"/>
  </w:font>
  <w:font w:name="Senty Pea 新蒂绿豆体">
    <w:panose1 w:val="03000600000000000000"/>
    <w:charset w:val="86"/>
    <w:family w:val="auto"/>
    <w:pitch w:val="default"/>
    <w:sig w:usb0="00000023" w:usb1="08000000" w:usb2="00000000" w:usb3="00000000" w:csb0="001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SentyTEA 新蒂下午茶体">
    <w:panose1 w:val="03000600000000000000"/>
    <w:charset w:val="86"/>
    <w:family w:val="auto"/>
    <w:pitch w:val="default"/>
    <w:sig w:usb0="80000023" w:usb1="28A1002A" w:usb2="00000012" w:usb3="00000000" w:csb0="20140001" w:csb1="00000000"/>
  </w:font>
  <w:font w:name="badashanren">
    <w:panose1 w:val="02000600000000000000"/>
    <w:charset w:val="86"/>
    <w:family w:val="auto"/>
    <w:pitch w:val="default"/>
    <w:sig w:usb0="FFFFFFFF" w:usb1="E9FFFFFF" w:usb2="0000003F" w:usb3="00000000" w:csb0="603F00FF" w:csb1="FF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Segoe Script">
    <w:panose1 w:val="03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TeamViewer13">
    <w:panose1 w:val="050B0102010101010101"/>
    <w:charset w:val="00"/>
    <w:family w:val="auto"/>
    <w:pitch w:val="default"/>
    <w:sig w:usb0="00000000" w:usb1="00000000" w:usb2="00000000" w:usb3="80000000" w:csb0="00000000" w:csb1="00008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318C"/>
    <w:multiLevelType w:val="singleLevel"/>
    <w:tmpl w:val="5A2D318C"/>
    <w:lvl w:ilvl="0" w:tentative="0">
      <w:start w:val="1"/>
      <w:numFmt w:val="decimal"/>
      <w:suff w:val="nothing"/>
      <w:lvlText w:val="（%1）"/>
      <w:lvlJc w:val="left"/>
    </w:lvl>
  </w:abstractNum>
  <w:abstractNum w:abstractNumId="1">
    <w:nsid w:val="5A2D5612"/>
    <w:multiLevelType w:val="singleLevel"/>
    <w:tmpl w:val="5A2D5612"/>
    <w:lvl w:ilvl="0" w:tentative="0">
      <w:start w:val="1"/>
      <w:numFmt w:val="chineseCounting"/>
      <w:suff w:val="nothing"/>
      <w:lvlText w:val="第%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91A9D"/>
    <w:rsid w:val="04287FF6"/>
    <w:rsid w:val="0486030E"/>
    <w:rsid w:val="06B24921"/>
    <w:rsid w:val="0E79498D"/>
    <w:rsid w:val="0F827BF4"/>
    <w:rsid w:val="0FA022B2"/>
    <w:rsid w:val="115E7143"/>
    <w:rsid w:val="157E3A83"/>
    <w:rsid w:val="175D15BA"/>
    <w:rsid w:val="189055CD"/>
    <w:rsid w:val="1FEB5E44"/>
    <w:rsid w:val="204F6819"/>
    <w:rsid w:val="21144FC0"/>
    <w:rsid w:val="23F5296E"/>
    <w:rsid w:val="247F5023"/>
    <w:rsid w:val="27347F2F"/>
    <w:rsid w:val="28EE3535"/>
    <w:rsid w:val="29B469F6"/>
    <w:rsid w:val="29D6194F"/>
    <w:rsid w:val="2C5A387C"/>
    <w:rsid w:val="30874FCF"/>
    <w:rsid w:val="31646A00"/>
    <w:rsid w:val="32BC66A4"/>
    <w:rsid w:val="34D545EE"/>
    <w:rsid w:val="35A2332B"/>
    <w:rsid w:val="37A47490"/>
    <w:rsid w:val="3961015E"/>
    <w:rsid w:val="3A121288"/>
    <w:rsid w:val="3A227FE7"/>
    <w:rsid w:val="3B323ACB"/>
    <w:rsid w:val="3BD61C8E"/>
    <w:rsid w:val="3DF424AD"/>
    <w:rsid w:val="3F140558"/>
    <w:rsid w:val="41D36431"/>
    <w:rsid w:val="42D97737"/>
    <w:rsid w:val="44BC1DF8"/>
    <w:rsid w:val="51B4250E"/>
    <w:rsid w:val="54C22A6F"/>
    <w:rsid w:val="585D2AEC"/>
    <w:rsid w:val="5BE17119"/>
    <w:rsid w:val="5C1F6759"/>
    <w:rsid w:val="5C796C9B"/>
    <w:rsid w:val="5D210136"/>
    <w:rsid w:val="62707F7A"/>
    <w:rsid w:val="64F057A3"/>
    <w:rsid w:val="65466074"/>
    <w:rsid w:val="67774021"/>
    <w:rsid w:val="6AD252A2"/>
    <w:rsid w:val="704C5BB4"/>
    <w:rsid w:val="7384276F"/>
    <w:rsid w:val="75D47C58"/>
    <w:rsid w:val="7C115B5E"/>
    <w:rsid w:val="7EBF3A59"/>
    <w:rsid w:val="7F2315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Plain Text"/>
    <w:basedOn w:val="1"/>
    <w:uiPriority w:val="0"/>
    <w:rPr>
      <w:rFonts w:ascii="宋体" w:hAnsi="Courier New"/>
    </w:rPr>
  </w:style>
  <w:style w:type="paragraph" w:styleId="7">
    <w:name w:val="toc 1"/>
    <w:basedOn w:val="1"/>
    <w:next w:val="1"/>
    <w:uiPriority w:val="0"/>
  </w:style>
  <w:style w:type="paragraph" w:styleId="8">
    <w:name w:val="toc 2"/>
    <w:basedOn w:val="1"/>
    <w:next w:val="1"/>
    <w:uiPriority w:val="0"/>
    <w:pPr>
      <w:ind w:left="420" w:leftChars="200"/>
    </w:pPr>
  </w:style>
  <w:style w:type="paragraph" w:customStyle="1" w:styleId="11">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6258</Words>
  <Characters>7418</Characters>
  <ScaleCrop>false</ScaleCrop>
  <LinksUpToDate>false</LinksUpToDate>
  <CharactersWithSpaces>8574</CharactersWithSpaces>
  <Application>WPS Office_10.1.0.7023_F1E327BC-269C-435d-A152-05C5408002CA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2017-12-10T08:57:00Z</dcterms:created>
  <dc:creator>Administrator</dc:creator>
  <cp:lastModifiedBy>Administrator</cp:lastModifiedBy>
  <dcterms:modified xsi:type="dcterms:W3CDTF">2017-12-10T16:00:39Z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