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00C" w:rsidRDefault="0048216C" w:rsidP="0048216C">
      <w:pPr>
        <w:pStyle w:val="Title"/>
        <w:jc w:val="center"/>
      </w:pPr>
      <w:r>
        <w:t>Homomorphic Encryption Standard API</w:t>
      </w:r>
    </w:p>
    <w:p w:rsidR="0048216C" w:rsidRDefault="0048216C" w:rsidP="0048216C">
      <w:pPr>
        <w:jc w:val="center"/>
      </w:pPr>
      <w:r>
        <w:t>Kim Laine, Yuriy Polyakov</w:t>
      </w:r>
    </w:p>
    <w:p w:rsidR="0048216C" w:rsidRDefault="0048216C" w:rsidP="0048216C"/>
    <w:p w:rsidR="0048216C" w:rsidRDefault="0048216C" w:rsidP="0048216C">
      <w:pPr>
        <w:pStyle w:val="Heading1"/>
      </w:pPr>
      <w:r>
        <w:t>Introduction</w:t>
      </w:r>
    </w:p>
    <w:p w:rsidR="0049559A" w:rsidRDefault="0049559A" w:rsidP="0049559A"/>
    <w:p w:rsidR="0049559A" w:rsidRDefault="0049559A" w:rsidP="0049559A">
      <w:hyperlink r:id="rId5" w:history="1">
        <w:r w:rsidRPr="00FA23E0">
          <w:rPr>
            <w:rStyle w:val="Hyperlink"/>
          </w:rPr>
          <w:t>http://HomomorphicEncryption.org</w:t>
        </w:r>
      </w:hyperlink>
    </w:p>
    <w:p w:rsidR="0049559A" w:rsidRDefault="0049559A" w:rsidP="0049559A">
      <w:hyperlink r:id="rId6" w:history="1">
        <w:r w:rsidRPr="00FA23E0">
          <w:rPr>
            <w:rStyle w:val="Hyperlink"/>
          </w:rPr>
          <w:t>https://github.com/kimlaine/HEStdAPI</w:t>
        </w:r>
      </w:hyperlink>
    </w:p>
    <w:p w:rsidR="0048216C" w:rsidRDefault="0048216C" w:rsidP="0048216C"/>
    <w:p w:rsidR="0048216C" w:rsidRDefault="0048216C" w:rsidP="0048216C">
      <w:pPr>
        <w:pStyle w:val="Heading2"/>
      </w:pPr>
      <w:r>
        <w:t>Purposes of API</w:t>
      </w:r>
    </w:p>
    <w:p w:rsidR="0048216C" w:rsidRPr="0048216C" w:rsidRDefault="0048216C" w:rsidP="0048216C"/>
    <w:p w:rsidR="0048216C" w:rsidRDefault="0048216C" w:rsidP="0048216C">
      <w:pPr>
        <w:pStyle w:val="ListParagraph"/>
        <w:numPr>
          <w:ilvl w:val="0"/>
          <w:numId w:val="1"/>
        </w:numPr>
      </w:pPr>
      <w:r>
        <w:t>Make HE easier to use</w:t>
      </w:r>
    </w:p>
    <w:p w:rsidR="0048216C" w:rsidRDefault="0048216C" w:rsidP="0048216C">
      <w:pPr>
        <w:pStyle w:val="ListParagraph"/>
        <w:numPr>
          <w:ilvl w:val="0"/>
          <w:numId w:val="1"/>
        </w:numPr>
      </w:pPr>
      <w:r>
        <w:t>Library agnostic code</w:t>
      </w:r>
    </w:p>
    <w:p w:rsidR="0048216C" w:rsidRDefault="0048216C" w:rsidP="0048216C">
      <w:pPr>
        <w:pStyle w:val="ListParagraph"/>
        <w:numPr>
          <w:ilvl w:val="0"/>
          <w:numId w:val="1"/>
        </w:numPr>
      </w:pPr>
      <w:r>
        <w:t>Best practices for HE library design</w:t>
      </w:r>
    </w:p>
    <w:p w:rsidR="0048216C" w:rsidRDefault="0048216C" w:rsidP="0048216C">
      <w:pPr>
        <w:pStyle w:val="ListParagraph"/>
        <w:numPr>
          <w:ilvl w:val="0"/>
          <w:numId w:val="1"/>
        </w:numPr>
      </w:pPr>
      <w:r>
        <w:t>Examples showing how to use API for applications</w:t>
      </w:r>
    </w:p>
    <w:p w:rsidR="0048216C" w:rsidRDefault="0048216C" w:rsidP="0048216C">
      <w:pPr>
        <w:pStyle w:val="ListParagraph"/>
        <w:numPr>
          <w:ilvl w:val="0"/>
          <w:numId w:val="1"/>
        </w:numPr>
      </w:pPr>
      <w:r>
        <w:t>Drive adoption</w:t>
      </w:r>
    </w:p>
    <w:p w:rsidR="0048216C" w:rsidRDefault="0048216C" w:rsidP="0048216C">
      <w:pPr>
        <w:pStyle w:val="ListParagraph"/>
        <w:numPr>
          <w:ilvl w:val="0"/>
          <w:numId w:val="1"/>
        </w:numPr>
      </w:pPr>
      <w:r>
        <w:t>Main code should scheme/library agnostic; only configuration profile contains scheme/library specific information</w:t>
      </w:r>
    </w:p>
    <w:p w:rsidR="0048216C" w:rsidRDefault="0048216C" w:rsidP="0048216C"/>
    <w:p w:rsidR="000C1738" w:rsidRDefault="000C1738" w:rsidP="000C1738">
      <w:pPr>
        <w:pStyle w:val="Heading2"/>
      </w:pPr>
      <w:r>
        <w:t>Core API Specification</w:t>
      </w:r>
    </w:p>
    <w:p w:rsidR="000C1738" w:rsidRPr="000C1738" w:rsidRDefault="000C1738" w:rsidP="000C1738"/>
    <w:p w:rsidR="003324AF" w:rsidRDefault="0048216C" w:rsidP="0048216C">
      <w:r>
        <w:t>C++ header file containing function declarations</w:t>
      </w:r>
      <w:r w:rsidR="003324AF">
        <w:t xml:space="preserve"> (template) and class declarations</w:t>
      </w:r>
      <w:r>
        <w:t>.</w:t>
      </w:r>
      <w:r w:rsidR="003324AF">
        <w:t xml:space="preserve"> Three classes at least: </w:t>
      </w:r>
      <w:proofErr w:type="spellStart"/>
      <w:r w:rsidR="003324AF">
        <w:t>HEContext</w:t>
      </w:r>
      <w:proofErr w:type="spellEnd"/>
      <w:r w:rsidR="003324AF">
        <w:t xml:space="preserve">, </w:t>
      </w:r>
      <w:proofErr w:type="spellStart"/>
      <w:r w:rsidR="003324AF">
        <w:t>HEPlaintext</w:t>
      </w:r>
      <w:proofErr w:type="spellEnd"/>
      <w:r w:rsidR="003324AF">
        <w:t xml:space="preserve">, </w:t>
      </w:r>
      <w:proofErr w:type="spellStart"/>
      <w:r w:rsidR="003324AF">
        <w:t>HECiphertext</w:t>
      </w:r>
      <w:proofErr w:type="spellEnd"/>
      <w:r w:rsidR="003324AF">
        <w:t xml:space="preserve">. </w:t>
      </w:r>
      <w:proofErr w:type="spellStart"/>
      <w:r w:rsidR="003324AF">
        <w:t>HEContext</w:t>
      </w:r>
      <w:proofErr w:type="spellEnd"/>
      <w:r w:rsidR="003324AF">
        <w:t xml:space="preserve"> is a wrapper for configuration profile and keys. </w:t>
      </w:r>
      <w:proofErr w:type="spellStart"/>
      <w:r w:rsidR="003324AF">
        <w:t>HEPlaintext</w:t>
      </w:r>
      <w:proofErr w:type="spellEnd"/>
      <w:r w:rsidR="003324AF">
        <w:t xml:space="preserve"> and </w:t>
      </w:r>
      <w:proofErr w:type="spellStart"/>
      <w:r w:rsidR="003324AF">
        <w:t>HECiphertext</w:t>
      </w:r>
      <w:proofErr w:type="spellEnd"/>
      <w:r w:rsidR="003324AF">
        <w:t xml:space="preserve"> are wrappers for library specific implementations of the concrete classes.</w:t>
      </w:r>
    </w:p>
    <w:p w:rsidR="003324AF" w:rsidRDefault="003324AF" w:rsidP="0048216C">
      <w:proofErr w:type="spellStart"/>
      <w:r>
        <w:t>HEContext</w:t>
      </w:r>
      <w:proofErr w:type="spellEnd"/>
      <w:r>
        <w:t xml:space="preserve"> contains:</w:t>
      </w:r>
    </w:p>
    <w:p w:rsidR="003324AF" w:rsidRDefault="003324AF" w:rsidP="003324AF">
      <w:pPr>
        <w:pStyle w:val="ListParagraph"/>
        <w:numPr>
          <w:ilvl w:val="0"/>
          <w:numId w:val="2"/>
        </w:numPr>
      </w:pPr>
      <w:proofErr w:type="spellStart"/>
      <w:r>
        <w:t>LoadProfile</w:t>
      </w:r>
      <w:proofErr w:type="spellEnd"/>
      <w:r>
        <w:t xml:space="preserve"> mechanism to load library specific configurations/settings</w:t>
      </w:r>
    </w:p>
    <w:p w:rsidR="003324AF" w:rsidRDefault="003324AF" w:rsidP="003324AF">
      <w:pPr>
        <w:pStyle w:val="ListParagraph"/>
        <w:numPr>
          <w:ilvl w:val="0"/>
          <w:numId w:val="2"/>
        </w:numPr>
      </w:pPr>
      <w:r>
        <w:t>Serialization and deserialization of keys, ciphertexts, plaintexts</w:t>
      </w:r>
    </w:p>
    <w:p w:rsidR="000C1738" w:rsidRDefault="000C1738" w:rsidP="003324AF">
      <w:pPr>
        <w:pStyle w:val="ListParagraph"/>
        <w:numPr>
          <w:ilvl w:val="0"/>
          <w:numId w:val="2"/>
        </w:numPr>
      </w:pPr>
      <w:r>
        <w:t>Encrypt/decrypt/homomorphic operations</w:t>
      </w:r>
    </w:p>
    <w:p w:rsidR="0048216C" w:rsidRDefault="0048216C" w:rsidP="0048216C"/>
    <w:p w:rsidR="000C1738" w:rsidRDefault="000C1738" w:rsidP="000C1738">
      <w:pPr>
        <w:pStyle w:val="Heading2"/>
      </w:pPr>
      <w:r>
        <w:t>API Specification Extensions</w:t>
      </w:r>
    </w:p>
    <w:p w:rsidR="000C1738" w:rsidRDefault="000C1738" w:rsidP="000C1738"/>
    <w:p w:rsidR="000C1738" w:rsidRPr="000C1738" w:rsidRDefault="000C1738" w:rsidP="000C1738">
      <w:r>
        <w:t>If any changes to function signatures are needed, an extension document can be created.</w:t>
      </w:r>
    </w:p>
    <w:p w:rsidR="000C1738" w:rsidRDefault="000C1738" w:rsidP="0048216C"/>
    <w:p w:rsidR="0048216C" w:rsidRDefault="0048216C" w:rsidP="0048216C">
      <w:pPr>
        <w:pStyle w:val="Heading2"/>
      </w:pPr>
      <w:r>
        <w:lastRenderedPageBreak/>
        <w:t>Configuration Profiles</w:t>
      </w:r>
    </w:p>
    <w:p w:rsidR="0048216C" w:rsidRDefault="0048216C" w:rsidP="0048216C"/>
    <w:p w:rsidR="0048216C" w:rsidRDefault="003324AF" w:rsidP="0048216C">
      <w:r>
        <w:t>The idea of a configuration profile is to be a library specific container of parameters (referring to standard parameters) and configurations so that the rest of the API is library/scheme agnostic.</w:t>
      </w:r>
    </w:p>
    <w:p w:rsidR="0049559A" w:rsidRDefault="003324AF" w:rsidP="0049559A">
      <w:r>
        <w:t>Recommendation: ideally human-readable and easy to see which parameters are being used, for example JSON. This can include scheme/library ID, and a parameter identifier string describing which parameters to use. The parameter identifier should follow a standard naming convention and either refer to the standard parameters directly, or to custom parameters implemented by the library only with some security level guarantee.</w:t>
      </w:r>
      <w:r w:rsidR="000C1738">
        <w:t xml:space="preserve"> The parameter identifier is a required field. The configuration can contain any additional number of library dependent settings.</w:t>
      </w:r>
    </w:p>
    <w:p w:rsidR="0049559A" w:rsidRDefault="0049559A" w:rsidP="0049559A">
      <w:pPr>
        <w:spacing w:after="0"/>
      </w:pPr>
      <w:r>
        <w:t>/*</w:t>
      </w:r>
    </w:p>
    <w:p w:rsidR="0049559A" w:rsidRDefault="0049559A" w:rsidP="0049559A">
      <w:pPr>
        <w:spacing w:after="0"/>
      </w:pPr>
      <w:r>
        <w:t>{</w:t>
      </w:r>
    </w:p>
    <w:p w:rsidR="0049559A" w:rsidRDefault="0049559A" w:rsidP="0049559A">
      <w:pPr>
        <w:spacing w:after="0"/>
      </w:pPr>
      <w:r>
        <w:t xml:space="preserve">    </w:t>
      </w:r>
      <w:proofErr w:type="spellStart"/>
      <w:r>
        <w:t>library_id</w:t>
      </w:r>
      <w:proofErr w:type="spellEnd"/>
      <w:r>
        <w:t>: "SEAL v2.3",</w:t>
      </w:r>
    </w:p>
    <w:p w:rsidR="0049559A" w:rsidRDefault="0049559A" w:rsidP="0049559A">
      <w:pPr>
        <w:spacing w:after="0"/>
      </w:pPr>
      <w:r>
        <w:t xml:space="preserve">    </w:t>
      </w:r>
      <w:proofErr w:type="spellStart"/>
      <w:r>
        <w:t>library_descriptor</w:t>
      </w:r>
      <w:proofErr w:type="spellEnd"/>
      <w:r>
        <w:t>: ...,</w:t>
      </w:r>
    </w:p>
    <w:p w:rsidR="0049559A" w:rsidRDefault="0049559A" w:rsidP="0049559A">
      <w:pPr>
        <w:spacing w:after="0"/>
      </w:pPr>
      <w:r>
        <w:t xml:space="preserve">    </w:t>
      </w:r>
      <w:proofErr w:type="spellStart"/>
      <w:r>
        <w:t>param_id</w:t>
      </w:r>
      <w:proofErr w:type="spellEnd"/>
      <w:r>
        <w:t>: "custom/he</w:t>
      </w:r>
      <w:r>
        <w:t>std128_cyclotomic_8192_SE</w:t>
      </w:r>
      <w:bookmarkStart w:id="0" w:name="_GoBack"/>
      <w:bookmarkEnd w:id="0"/>
      <w:r>
        <w:t>AL_1",</w:t>
      </w:r>
    </w:p>
    <w:p w:rsidR="0049559A" w:rsidRDefault="0049559A" w:rsidP="0049559A">
      <w:pPr>
        <w:spacing w:after="0"/>
      </w:pPr>
      <w:r>
        <w:t xml:space="preserve">    </w:t>
      </w:r>
      <w:proofErr w:type="spellStart"/>
      <w:r>
        <w:t>library_dep</w:t>
      </w:r>
      <w:proofErr w:type="spellEnd"/>
      <w:r>
        <w:t>:</w:t>
      </w:r>
    </w:p>
    <w:p w:rsidR="0049559A" w:rsidRDefault="0049559A" w:rsidP="0049559A">
      <w:pPr>
        <w:spacing w:after="0"/>
      </w:pPr>
      <w:r>
        <w:t xml:space="preserve">        {</w:t>
      </w:r>
    </w:p>
    <w:p w:rsidR="0049559A" w:rsidRDefault="0049559A" w:rsidP="0049559A">
      <w:pPr>
        <w:spacing w:after="0"/>
      </w:pPr>
      <w:r>
        <w:t xml:space="preserve">            </w:t>
      </w:r>
      <w:proofErr w:type="spellStart"/>
      <w:r>
        <w:t>plain_modulus</w:t>
      </w:r>
      <w:proofErr w:type="spellEnd"/>
      <w:r>
        <w:t>: ...</w:t>
      </w:r>
    </w:p>
    <w:p w:rsidR="0049559A" w:rsidRDefault="0049559A" w:rsidP="0049559A">
      <w:pPr>
        <w:spacing w:after="0"/>
      </w:pPr>
      <w:r>
        <w:t xml:space="preserve">  </w:t>
      </w:r>
      <w:r>
        <w:t xml:space="preserve">          </w:t>
      </w:r>
      <w:proofErr w:type="spellStart"/>
      <w:r>
        <w:t>use_memory_pool</w:t>
      </w:r>
      <w:proofErr w:type="spellEnd"/>
      <w:r>
        <w:t>: true</w:t>
      </w:r>
    </w:p>
    <w:p w:rsidR="0049559A" w:rsidRDefault="0049559A" w:rsidP="0049559A">
      <w:pPr>
        <w:spacing w:after="0"/>
      </w:pPr>
      <w:r>
        <w:t xml:space="preserve">            </w:t>
      </w:r>
      <w:proofErr w:type="spellStart"/>
      <w:r>
        <w:t>coeff_mod</w:t>
      </w:r>
      <w:r>
        <w:t>ulus</w:t>
      </w:r>
      <w:proofErr w:type="spellEnd"/>
      <w:r>
        <w:t>: [ 0x123451, 0x</w:t>
      </w:r>
      <w:proofErr w:type="gramStart"/>
      <w:r>
        <w:t>132412341 ]</w:t>
      </w:r>
      <w:proofErr w:type="gramEnd"/>
    </w:p>
    <w:p w:rsidR="0049559A" w:rsidRDefault="0049559A" w:rsidP="0049559A">
      <w:pPr>
        <w:spacing w:after="0"/>
      </w:pPr>
      <w:r>
        <w:t xml:space="preserve">        }</w:t>
      </w:r>
    </w:p>
    <w:p w:rsidR="0049559A" w:rsidRDefault="0049559A" w:rsidP="0049559A">
      <w:pPr>
        <w:spacing w:after="0"/>
      </w:pPr>
      <w:r>
        <w:t>}</w:t>
      </w:r>
    </w:p>
    <w:p w:rsidR="0049559A" w:rsidRDefault="0049559A" w:rsidP="0049559A">
      <w:pPr>
        <w:spacing w:after="0"/>
      </w:pPr>
      <w:r>
        <w:t>*/</w:t>
      </w:r>
    </w:p>
    <w:p w:rsidR="00684464" w:rsidRDefault="00684464" w:rsidP="0048216C"/>
    <w:p w:rsidR="00684464" w:rsidRDefault="00684464" w:rsidP="00684464">
      <w:pPr>
        <w:pStyle w:val="Heading2"/>
      </w:pPr>
      <w:r>
        <w:t>Wrapper Implementations</w:t>
      </w:r>
    </w:p>
    <w:p w:rsidR="00684464" w:rsidRDefault="00684464" w:rsidP="00684464"/>
    <w:p w:rsidR="00684464" w:rsidRDefault="00684464" w:rsidP="00684464">
      <w:r>
        <w:t xml:space="preserve">The actual implementations conforming to the API standard specification </w:t>
      </w:r>
      <w:proofErr w:type="gramStart"/>
      <w:r>
        <w:t>have to</w:t>
      </w:r>
      <w:proofErr w:type="gramEnd"/>
      <w:r>
        <w:t xml:space="preserve">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sectPr w:rsidR="0049559A" w:rsidRPr="0049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C5C74"/>
    <w:multiLevelType w:val="hybridMultilevel"/>
    <w:tmpl w:val="1FAC8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C1738"/>
    <w:rsid w:val="003324AF"/>
    <w:rsid w:val="0048216C"/>
    <w:rsid w:val="0049559A"/>
    <w:rsid w:val="004F2B14"/>
    <w:rsid w:val="00684464"/>
    <w:rsid w:val="006C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2AA4"/>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styleId="UnresolvedMention">
    <w:name w:val="Unresolved Mention"/>
    <w:basedOn w:val="DefaultParagraphFont"/>
    <w:uiPriority w:val="99"/>
    <w:semiHidden/>
    <w:unhideWhenUsed/>
    <w:rsid w:val="004955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mlaine/HEStdAPI" TargetMode="External"/><Relationship Id="rId5" Type="http://schemas.openxmlformats.org/officeDocument/2006/relationships/hyperlink" Target="http://HomomorphicEncryp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Kim Laine</cp:lastModifiedBy>
  <cp:revision>3</cp:revision>
  <dcterms:created xsi:type="dcterms:W3CDTF">2018-04-30T20:00:00Z</dcterms:created>
  <dcterms:modified xsi:type="dcterms:W3CDTF">2018-04-30T20:37:00Z</dcterms:modified>
</cp:coreProperties>
</file>