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맑은고딕" w:cs="맑은고딕" w:eastAsia="맑은고딕" w:hAnsi="맑은고딕"/>
          <w:b/>
          <w:bCs/>
          <w:sz w:val="44"/>
          <w:szCs w:val="44"/>
        </w:rPr>
        <w:t xml:space="preserve">AL엔드밀 홈가공 테스트 4차 결과 보고서 (J.J 공구 비교)</w:t>
      </w:r>
    </w:p>
    <w:p>
      <w:pPr>
        <w:spacing w:after="160" w:line="276"/>
      </w:pPr>
      <w:r>
        <w:rPr>
          <w:rFonts w:ascii="맑은고딕" w:cs="맑은고딕" w:eastAsia="맑은고딕" w:hAnsi="맑은고딕"/>
          <w:b w:val="false"/>
          <w:bCs w:val="false"/>
          <w:i w:val="false"/>
          <w:iCs w:val="false"/>
          <w:sz w:val="30"/>
          <w:szCs w:val="30"/>
        </w:rPr>
        <w:t xml:space="preserve">유피툴 1~3차 이력에 이어 3차와 동일한 절삭조건을 J.J 공구로 재현 — 4-1(안전조건) 양호, 4-2(심절입조건) 2단째 진입 중 인선 완전 파단</w:t>
      </w:r>
    </w:p>
    <w:p>
      <w:pPr>
        <w:pStyle w:val="Heading1"/>
        <w:spacing w:after="160" w:before="260"/>
      </w:pPr>
      <w:r>
        <w:rPr>
          <w:rFonts w:ascii="맑은고딕" w:cs="맑은고딕" w:eastAsia="맑은고딕" w:hAnsi="맑은고딕"/>
          <w:b/>
          <w:bCs/>
          <w:sz w:val="34"/>
          <w:szCs w:val="34"/>
        </w:rPr>
        <w:t xml:space="preserve">1. 정리 배경</w:t>
      </w:r>
    </w:p>
    <w:p>
      <w:pPr>
        <w:spacing w:after="160" w:line="276"/>
      </w:pPr>
      <w:r>
        <w:rPr>
          <w:rFonts w:ascii="맑은고딕" w:cs="맑은고딕" w:eastAsia="맑은고딕" w:hAnsi="맑은고딕"/>
          <w:b w:val="false"/>
          <w:bCs w:val="false"/>
          <w:i w:val="false"/>
          <w:iCs w:val="false"/>
          <w:sz w:val="30"/>
          <w:szCs w:val="30"/>
        </w:rPr>
        <w:t xml:space="preserve">대표님 지시 업무 ① "AL엔드밀 추가 테스트(홈가공)"의 후속 검증 기록이다.</w:t>
      </w:r>
    </w:p>
    <w:p>
      <w:pPr>
        <w:spacing w:after="160" w:line="276"/>
      </w:pPr>
      <w:r>
        <w:rPr>
          <w:rFonts w:ascii="맑은고딕" w:cs="맑은고딕" w:eastAsia="맑은고딕" w:hAnsi="맑은고딕"/>
          <w:b w:val="false"/>
          <w:bCs w:val="false"/>
          <w:i w:val="false"/>
          <w:iCs w:val="false"/>
          <w:sz w:val="30"/>
          <w:szCs w:val="30"/>
        </w:rPr>
        <w:t xml:space="preserve">1차(2026-07-21) — DOC Z-10mm 단일 절입(카탈로그 권장 Ap=0.75D=7.5mm 대비 133%)으로 가공 중 첫 Y110 지점, Z축 진입 약 8mm에서 공구가 완전 파손됐다.</w:t>
      </w:r>
    </w:p>
    <w:p>
      <w:pPr>
        <w:spacing w:after="160" w:line="276"/>
      </w:pPr>
      <w:r>
        <w:rPr>
          <w:rFonts w:ascii="맑은고딕" w:cs="맑은고딕" w:eastAsia="맑은고딕" w:hAnsi="맑은고딕"/>
          <w:b w:val="false"/>
          <w:bCs w:val="false"/>
          <w:i w:val="false"/>
          <w:iCs w:val="false"/>
          <w:sz w:val="30"/>
          <w:szCs w:val="30"/>
        </w:rPr>
        <w:t xml:space="preserve">2차(2026-07-22) — DOC를 Z-2mm×5단 스텝다운으로 재설계해 재가공. 15개 Y지점 전체를 13분에 완료했으나, 밑날 일부 치핑과 옆날 마모·버닝이 관찰됐다.</w:t>
      </w:r>
    </w:p>
    <w:p>
      <w:pPr>
        <w:spacing w:after="160" w:line="276"/>
      </w:pPr>
      <w:r>
        <w:rPr>
          <w:rFonts w:ascii="맑은고딕" w:cs="맑은고딕" w:eastAsia="맑은고딕" w:hAnsi="맑은고딕"/>
          <w:b w:val="false"/>
          <w:bCs w:val="false"/>
          <w:i w:val="false"/>
          <w:iCs w:val="false"/>
          <w:sz w:val="30"/>
          <w:szCs w:val="30"/>
        </w:rPr>
        <w:t xml:space="preserve">3차(2026-07-28) — 목표 부하 40%를 향해 RPM·Feed·Ap·총깊이를 동시에 20%↑~2배 상향한 반복 테스트. 부하가 26~28%까지 오르며 손상이 "마모"에서 "레이크 앵글 파손"으로 악화돼, 추가 상승은 보류하고 변수를 하나씩 분리하는 재시험이 필요하다고 결론지었다.</w:t>
      </w:r>
    </w:p>
    <w:p>
      <w:pPr>
        <w:spacing w:after="160" w:line="276"/>
      </w:pPr>
      <w:r>
        <w:rPr>
          <w:rFonts w:ascii="맑은고딕" w:cs="맑은고딕" w:eastAsia="맑은고딕" w:hAnsi="맑은고딕"/>
          <w:b w:val="false"/>
          <w:bCs w:val="false"/>
          <w:i w:val="false"/>
          <w:iCs w:val="false"/>
          <w:sz w:val="30"/>
          <w:szCs w:val="30"/>
        </w:rPr>
        <w:t xml:space="preserve">4차(본 보고서 대상, 실가공 2026-08-06)는 이 재시험이 아니라 2026-07-30에 별도로 확정된 방향 — 2차·3차 조건을 그대로 고정한 채 공구만 J.J로 교체해 순수 공구 비교를 하는 테스트다. 신규 G코드를 작성하는 대신 유피툴이 실제 가공한 코드(2차 조건=O0006, 3차 조건=O0007)를 그대로 재사용했다. 이 보고서에서는 안전조건(2차와 동일)을 "4-1", 심절입조건(3차와 동일)을 "4-2"로 표기한다 — 단, 실제 실행 파일명은 각각 1차_O0003.txt·2차_O0004.txt이므로 파일명의 "1차/2차"와 본 보고서의 "4-1/4-2" 표기가 다르다는 점에 유의해야 한다.</w:t>
      </w:r>
    </w:p>
    <w:p>
      <w:pPr>
        <w:spacing w:after="160" w:line="276"/>
      </w:pPr>
      <w:r>
        <w:rPr>
          <w:rFonts w:ascii="맑은고딕" w:cs="맑은고딕" w:eastAsia="맑은고딕" w:hAnsi="맑은고딕"/>
          <w:b/>
          <w:bCs/>
          <w:i w:val="false"/>
          <w:iCs w:val="false"/>
          <w:sz w:val="30"/>
          <w:szCs w:val="30"/>
        </w:rPr>
        <w:t xml:space="preserve">2026-08-06 실가공 결과, 4-1은 양호했으나 4-2는 파손됐다(한경준님 확인). 경과는 1단째(Z-2mm) 진입 후 일시 정지 — 날 부위에 들러붙은 AL 덩어리를 제거하고 재개 — 이어지는 2단째(Z-4mm) 진입 중 엔드밀 인선(날)이 완전 파단·절손됐다(2026-08-07 한경준님 추가 확인).</w:t>
      </w:r>
    </w:p>
    <w:p>
      <w:pPr>
        <w:spacing w:after="160" w:line="276"/>
      </w:pPr>
      <w:r>
        <w:rPr>
          <w:rFonts w:ascii="맑은고딕" w:cs="맑은고딕" w:eastAsia="맑은고딕" w:hAnsi="맑은고딕"/>
          <w:b/>
          <w:bCs/>
          <w:i w:val="false"/>
          <w:iCs w:val="false"/>
          <w:sz w:val="30"/>
          <w:szCs w:val="30"/>
        </w:rPr>
        <w:t xml:space="preserve">⚠️ 사전 경고된 조건에서 파손이 재현됐다. 2026-07-30 결정 당시 이미 "4-2 조건(Ap 4mm×3단·6,600rpm)은 유피툴을 파손까지 이르게 한 조건이므로 J.J 가공 시에도 진입부를 주의 깊게 관찰할 것"이라고 경고했는데, 실제로 초기 스텝(2단째)에서 파손이 재현됐다. 3차(유피툴)에 이어 서로 다른 두 공구 브랜드가 같은 조건에서 파손된 것이다.</w:t>
      </w:r>
    </w:p>
    <w:p>
      <w:pPr>
        <w:pStyle w:val="Heading1"/>
        <w:spacing w:after="160" w:before="260"/>
      </w:pPr>
      <w:r>
        <w:rPr>
          <w:rFonts w:ascii="맑은고딕" w:cs="맑은고딕" w:eastAsia="맑은고딕" w:hAnsi="맑은고딕"/>
          <w:b/>
          <w:bCs/>
          <w:sz w:val="34"/>
          <w:szCs w:val="34"/>
        </w:rPr>
        <w:t xml:space="preserve">2. 공구·조건 비교 (3차 이력 대비 4차)</w:t>
      </w:r>
    </w:p>
    <w:p>
      <w:pPr>
        <w:spacing w:after="160" w:line="276"/>
      </w:pPr>
      <w:r>
        <w:rPr>
          <w:rFonts w:ascii="맑은고딕" w:cs="맑은고딕" w:eastAsia="맑은고딕" w:hAnsi="맑은고딕"/>
          <w:b w:val="false"/>
          <w:bCs w:val="false"/>
          <w:i w:val="false"/>
          <w:iCs w:val="false"/>
          <w:sz w:val="22"/>
          <w:szCs w:val="22"/>
        </w:rPr>
        <w:t xml:space="preserve">출처: wiki/projects/AL엔드밀-홈가공-테스트-2.md §J.J 실가공 결과, raw/report/14. AL엔드밀_2/G-코드/J.J/1차_O0003.txt·2차_O0004.txt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7"/>
        <w:gridCol w:w="3979"/>
        <w:gridCol w:w="3979"/>
      </w:tblGrid>
      <w:tr>
        <w:tc>
          <w:tcPr>
            <w:tcW w:type="dxa" w:w="1747"/>
            <w:shd w:fill="D9D9D9" w:val="clear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/>
                <w:bCs/>
                <w:sz w:val="26"/>
                <w:szCs w:val="26"/>
              </w:rPr>
              <w:t xml:space="preserve">항목</w:t>
            </w:r>
          </w:p>
        </w:tc>
        <w:tc>
          <w:tcPr>
            <w:tcW w:type="dxa" w:w="3979"/>
            <w:shd w:fill="D9D9D9" w:val="clear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/>
                <w:bCs/>
                <w:sz w:val="26"/>
                <w:szCs w:val="26"/>
              </w:rPr>
              <w:t xml:space="preserve">4-1 — 안전조건 (J.J)</w:t>
            </w:r>
          </w:p>
        </w:tc>
        <w:tc>
          <w:tcPr>
            <w:tcW w:type="dxa" w:w="3979"/>
            <w:shd w:fill="D9D9D9" w:val="clear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/>
                <w:bCs/>
                <w:sz w:val="26"/>
                <w:szCs w:val="26"/>
              </w:rPr>
              <w:t xml:space="preserve">4-2 — 심절입조건 (J.J, 파손)</w:t>
            </w:r>
          </w:p>
        </w:tc>
      </w:tr>
      <w:tr>
        <w:tc>
          <w:tcPr>
            <w:tcW w:type="dxa" w:w="1747"/>
            <w:shd w:fill="D9D9D9" w:val="clear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/>
                <w:bCs/>
                <w:sz w:val="26"/>
                <w:szCs w:val="26"/>
              </w:rPr>
              <w:t xml:space="preserve">장비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CHEVALIER QP 2040-L (고속 수직 밀링센터, 스핀들 RPM 10,000), 홀더 BT40(DINE)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좌동</w:t>
            </w:r>
          </w:p>
        </w:tc>
      </w:tr>
      <w:tr>
        <w:tc>
          <w:tcPr>
            <w:tcW w:type="dxa" w:w="1747"/>
            <w:shd w:fill="D9D9D9" w:val="clear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/>
                <w:bCs/>
                <w:sz w:val="26"/>
                <w:szCs w:val="26"/>
              </w:rPr>
              <w:t xml:space="preserve">공구 제조업체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J.J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좌동</w:t>
            </w:r>
          </w:p>
        </w:tc>
      </w:tr>
      <w:tr>
        <w:tc>
          <w:tcPr>
            <w:tcW w:type="dxa" w:w="1747"/>
            <w:shd w:fill="D9D9D9" w:val="clear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/>
                <w:bCs/>
                <w:sz w:val="26"/>
                <w:szCs w:val="26"/>
              </w:rPr>
              <w:t xml:space="preserve">공구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3ALE 100 250 070 계열, D10, 3날 초경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좌동</w:t>
            </w:r>
          </w:p>
        </w:tc>
      </w:tr>
      <w:tr>
        <w:tc>
          <w:tcPr>
            <w:tcW w:type="dxa" w:w="1747"/>
            <w:shd w:fill="D9D9D9" w:val="clear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/>
                <w:bCs/>
                <w:sz w:val="26"/>
                <w:szCs w:val="26"/>
              </w:rPr>
              <w:t xml:space="preserve">동일조건 이전 이력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2차(유피툴, 2026-07-22, O0006 원 조건): 밑날 치핑 + 옆날 마모·버닝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3차(유피툴, 2026-07-28, O0007 원 조건): 레이크 앵글 파손 — 사전 경고된 조건</w:t>
            </w:r>
          </w:p>
        </w:tc>
      </w:tr>
      <w:tr>
        <w:tc>
          <w:tcPr>
            <w:tcW w:type="dxa" w:w="1747"/>
            <w:shd w:fill="D9D9D9" w:val="clear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/>
                <w:bCs/>
                <w:sz w:val="26"/>
                <w:szCs w:val="26"/>
              </w:rPr>
              <w:t xml:space="preserve">실행 G코드 파일명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1차_O0003.txt (raw/report/14. AL엔드밀_2/G-코드/J.J/)
※ 내용은 2차 조건(O0006)과 동일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2차_O0004.txt (raw/report/14. AL엔드밀_2/G-코드/J.J/)
※ 내용은 3차 조건(O0007)과 동일</w:t>
            </w:r>
          </w:p>
        </w:tc>
      </w:tr>
      <w:tr>
        <w:tc>
          <w:tcPr>
            <w:tcW w:type="dxa" w:w="1747"/>
            <w:shd w:fill="D9D9D9" w:val="clear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/>
                <w:bCs/>
                <w:sz w:val="26"/>
                <w:szCs w:val="26"/>
              </w:rPr>
              <w:t xml:space="preserve">RPM / Feed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5,500 rpm / F1,100 mm/min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6,600 rpm / F1,320 mm/min (3차와 동일, RPM·Feed 각 20%↑)</w:t>
            </w:r>
          </w:p>
        </w:tc>
      </w:tr>
      <w:tr>
        <w:tc>
          <w:tcPr>
            <w:tcW w:type="dxa" w:w="1747"/>
            <w:shd w:fill="D9D9D9" w:val="clear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/>
                <w:bCs/>
                <w:sz w:val="26"/>
                <w:szCs w:val="26"/>
              </w:rPr>
              <w:t xml:space="preserve">DOC (절입)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Ap 2mm × 5단 스텝다운, 총 깊이 10mm
카탈로그 Ap=0.75D(7.5mm) 대비 133%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Ap 4mm × 3단 스텝다운, 총 깊이 12mm (3차와 동일)
카탈로그 대비 160% ⚠️ CLAUDE.md 경고기준(150%) 초과</w:t>
            </w:r>
          </w:p>
        </w:tc>
      </w:tr>
      <w:tr>
        <w:tc>
          <w:tcPr>
            <w:tcW w:type="dxa" w:w="1747"/>
            <w:shd w:fill="D9D9D9" w:val="clear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/>
                <w:bCs/>
                <w:sz w:val="26"/>
                <w:szCs w:val="26"/>
              </w:rPr>
              <w:t xml:space="preserve">쿨런트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습식 (정확한 압력·유량 미기록 — 확인 불가)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습식 (정확한 압력·유량 미기록 — 확인 불가)</w:t>
            </w:r>
          </w:p>
        </w:tc>
      </w:tr>
    </w:tbl>
    <w:p>
      <w:pPr>
        <w:pStyle w:val="Heading1"/>
        <w:spacing w:after="160" w:before="260"/>
      </w:pPr>
      <w:r>
        <w:rPr>
          <w:rFonts w:ascii="맑은고딕" w:cs="맑은고딕" w:eastAsia="맑은고딕" w:hAnsi="맑은고딕"/>
          <w:b/>
          <w:bCs/>
          <w:sz w:val="34"/>
          <w:szCs w:val="34"/>
        </w:rPr>
        <w:t xml:space="preserve">3. 결과 비교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7"/>
        <w:gridCol w:w="3979"/>
        <w:gridCol w:w="3979"/>
      </w:tblGrid>
      <w:tr>
        <w:tc>
          <w:tcPr>
            <w:tcW w:type="dxa" w:w="1747"/>
            <w:shd w:fill="D9D9D9" w:val="clear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/>
                <w:bCs/>
                <w:sz w:val="26"/>
                <w:szCs w:val="26"/>
              </w:rPr>
              <w:t xml:space="preserve">항목</w:t>
            </w:r>
          </w:p>
        </w:tc>
        <w:tc>
          <w:tcPr>
            <w:tcW w:type="dxa" w:w="3979"/>
            <w:shd w:fill="D9D9D9" w:val="clear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/>
                <w:bCs/>
                <w:sz w:val="26"/>
                <w:szCs w:val="26"/>
              </w:rPr>
              <w:t xml:space="preserve">4-1 (안전조건)</w:t>
            </w:r>
          </w:p>
        </w:tc>
        <w:tc>
          <w:tcPr>
            <w:tcW w:type="dxa" w:w="3979"/>
            <w:shd w:fill="D9D9D9" w:val="clear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/>
                <w:bCs/>
                <w:sz w:val="26"/>
                <w:szCs w:val="26"/>
              </w:rPr>
              <w:t xml:space="preserve">4-2 (심절입조건)</w:t>
            </w:r>
          </w:p>
        </w:tc>
      </w:tr>
      <w:tr>
        <w:tc>
          <w:tcPr>
            <w:tcW w:type="dxa" w:w="1747"/>
            <w:shd w:fill="D9D9D9" w:val="clear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/>
                <w:bCs/>
                <w:sz w:val="26"/>
                <w:szCs w:val="26"/>
              </w:rPr>
              <w:t xml:space="preserve">결과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양호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2단째(Z-4mm) 진입 중 파손</w:t>
            </w:r>
          </w:p>
        </w:tc>
      </w:tr>
      <w:tr>
        <w:tc>
          <w:tcPr>
            <w:tcW w:type="dxa" w:w="1747"/>
            <w:shd w:fill="D9D9D9" w:val="clear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/>
                <w:bCs/>
                <w:sz w:val="26"/>
                <w:szCs w:val="26"/>
              </w:rPr>
              <w:t xml:space="preserve">파손 형태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해당 없음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엔드밀 인선(날) 완전 파단/절손</w:t>
            </w:r>
          </w:p>
        </w:tc>
      </w:tr>
      <w:tr>
        <w:tc>
          <w:tcPr>
            <w:tcW w:type="dxa" w:w="1747"/>
            <w:shd w:fill="D9D9D9" w:val="clear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/>
                <w:bCs/>
                <w:sz w:val="26"/>
                <w:szCs w:val="26"/>
              </w:rPr>
              <w:t xml:space="preserve">경과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해당 없음(세부 미측정)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1단째(Z-2mm) 진입 후 일시 정지 → 날에 들러붙은 AL 덩어리 제거 → 재개 → 2단째(Z-4mm) 진입 중 파단</w:t>
            </w:r>
          </w:p>
        </w:tc>
      </w:tr>
      <w:tr>
        <w:tc>
          <w:tcPr>
            <w:tcW w:type="dxa" w:w="1747"/>
            <w:shd w:fill="D9D9D9" w:val="clear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/>
                <w:bCs/>
                <w:sz w:val="26"/>
                <w:szCs w:val="26"/>
              </w:rPr>
              <w:t xml:space="preserve">동일조건 유피툴 대조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2차: 밑날 치핑+마모 (J.J가 더 양호)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3차: 레이크 앵글 파손 (J.J가 더 심함 — 완전 파단)</w:t>
            </w:r>
          </w:p>
        </w:tc>
      </w:tr>
      <w:tr>
        <w:tc>
          <w:tcPr>
            <w:tcW w:type="dxa" w:w="1747"/>
            <w:shd w:fill="D9D9D9" w:val="clear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/>
                <w:bCs/>
                <w:sz w:val="26"/>
                <w:szCs w:val="26"/>
              </w:rPr>
              <w:t xml:space="preserve">Ra (표면조도)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미측정(세부 측정 안 함, 확인 완료)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해당 없음(파손)</w:t>
            </w:r>
          </w:p>
        </w:tc>
      </w:tr>
    </w:tbl>
    <w:p>
      <w:pPr>
        <w:pStyle w:val="Heading1"/>
        <w:spacing w:after="160" w:before="260"/>
      </w:pPr>
      <w:r>
        <w:rPr>
          <w:rFonts w:ascii="맑은고딕" w:cs="맑은고딕" w:eastAsia="맑은고딕" w:hAnsi="맑은고딕"/>
          <w:b/>
          <w:bCs/>
          <w:sz w:val="34"/>
          <w:szCs w:val="34"/>
        </w:rPr>
        <w:t xml:space="preserve">4. 불량 기록 및 추정 원인</w:t>
      </w:r>
    </w:p>
    <w:p>
      <w:pPr>
        <w:pStyle w:val="ListParagraph"/>
        <w:numPr>
          <w:ilvl w:val="0"/>
          <w:numId w:val="1"/>
        </w:numPr>
        <w:spacing w:after="100" w:line="276"/>
        <w:ind w:left="400"/>
      </w:pPr>
      <w:r>
        <w:rPr>
          <w:rFonts w:ascii="맑은고딕" w:cs="맑은고딕" w:eastAsia="맑은고딕" w:hAnsi="맑은고딕"/>
          <w:b w:val="false"/>
          <w:bCs w:val="false"/>
          <w:sz w:val="30"/>
          <w:szCs w:val="30"/>
        </w:rPr>
        <w:t xml:space="preserve">증상: 엔드밀 인선(날) 완전 파단/절손. 파단 직전 가공면은 칩배출 불량으로 칩이 뭉쳐 찢어지듯 가공된 흔적이 관찰됐다(한경준님 확인, 2026-08-06 — "칩배출이 안돼서 뭉쳐져서 찢어지듯이 가공되었다").</w:t>
      </w:r>
    </w:p>
    <w:p>
      <w:pPr>
        <w:pStyle w:val="ListParagraph"/>
        <w:numPr>
          <w:ilvl w:val="0"/>
          <w:numId w:val="1"/>
        </w:numPr>
        <w:spacing w:after="100" w:line="276"/>
        <w:ind w:left="400"/>
      </w:pPr>
      <w:r>
        <w:rPr>
          <w:rFonts w:ascii="맑은고딕" w:cs="맑은고딕" w:eastAsia="맑은고딕" w:hAnsi="맑은고딕"/>
          <w:b w:val="false"/>
          <w:bCs w:val="false"/>
          <w:sz w:val="30"/>
          <w:szCs w:val="30"/>
        </w:rPr>
        <w:t xml:space="preserve">발생 경과(2026-08-07 확인): 1단째(Z-2mm) 진입 후 일시 정지 — 날 부위에 들러붙은 AL 덩어리를 제거 — 재개 — 2단째(Z-4mm) 진입 중 파단. 총 3단(Z-4→8→12) 중 두 번째 단계에서 파손됐다.</w:t>
      </w:r>
    </w:p>
    <w:p>
      <w:pPr>
        <w:pStyle w:val="ListParagraph"/>
        <w:numPr>
          <w:ilvl w:val="0"/>
          <w:numId w:val="1"/>
        </w:numPr>
        <w:spacing w:after="100" w:line="276"/>
        <w:ind w:left="400"/>
      </w:pPr>
      <w:r>
        <w:rPr>
          <w:rFonts w:ascii="맑은고딕" w:cs="맑은고딕" w:eastAsia="맑은고딕" w:hAnsi="맑은고딕"/>
          <w:b/>
          <w:bCs/>
          <w:sz w:val="30"/>
          <w:szCs w:val="30"/>
        </w:rPr>
        <w:t xml:space="preserve">⚠️ 추정 원인 ① 알루미늄 부착(built-up edge류): 1단째 가공 중 날에 알루미늄 덩어리가 들러붙어 수작업으로 제거해야 했던 점이 이번에 새로 확인됐다. 연질 알루미늄이 절삭날에 용착·부착되는 현상은 날 형상·절삭성능을 저하시켜, 바로 다음 스텝의 파손에 선행 요인으로 작용했을 가능성이 있다(현장 관찰, 사내 경험값 — 정밀 분석은 아님).</w:t>
      </w:r>
    </w:p>
    <w:p>
      <w:pPr>
        <w:pStyle w:val="ListParagraph"/>
        <w:numPr>
          <w:ilvl w:val="0"/>
          <w:numId w:val="1"/>
        </w:numPr>
        <w:spacing w:after="100" w:line="276"/>
        <w:ind w:left="400"/>
      </w:pPr>
      <w:r>
        <w:rPr>
          <w:rFonts w:ascii="맑은고딕" w:cs="맑은고딕" w:eastAsia="맑은고딕" w:hAnsi="맑은고딕"/>
          <w:b w:val="false"/>
          <w:bCs w:val="false"/>
          <w:sz w:val="30"/>
          <w:szCs w:val="30"/>
        </w:rPr>
        <w:t xml:space="preserve">추정 원인 ② 절삭조건 과다: Ap 160%(카탈로그 대비)·RPM 6,600·Feed 1,320 조합 자체가 과도하다. 동일 조건에서 3차(유피툴, 2026-07-28)도 레이크 앵글 파손을 겪었으므로, 서로 다른 두 공구 브랜드가 같은 조건에서 파손됐다는 점은 절삭조건(DOC·RPM·Feed 조합) 자체가 지배 요인일 가능성을 뒷받침한다.</w:t>
      </w:r>
    </w:p>
    <w:p>
      <w:pPr>
        <w:pStyle w:val="ListParagraph"/>
        <w:numPr>
          <w:ilvl w:val="0"/>
          <w:numId w:val="1"/>
        </w:numPr>
        <w:spacing w:after="100" w:line="276"/>
        <w:ind w:left="400"/>
      </w:pPr>
      <w:r>
        <w:rPr>
          <w:rFonts w:ascii="맑은고딕" w:cs="맑은고딕" w:eastAsia="맑은고딕" w:hAnsi="맑은고딕"/>
          <w:b w:val="false"/>
          <w:bCs w:val="false"/>
          <w:sz w:val="30"/>
          <w:szCs w:val="30"/>
        </w:rPr>
        <w:t xml:space="preserve">추정 원인 ③ 칩배출 불량: Ap 12mm는 D10 공구 기준 1.2배 깊이로, 홈이 깊어질수록 칩이 빠져나갈 공간이 좁아진다. 배출되지 못한 칩이 홈 내부에서 재절삭(recutting)되며 절삭저항이 급증했을 가능성이 있다. 위 원인 ①(알루미늄 부착)과 함께 작용했을 수 있다(미확인).</w:t>
      </w:r>
    </w:p>
    <w:p>
      <w:pPr>
        <w:pStyle w:val="ListParagraph"/>
        <w:numPr>
          <w:ilvl w:val="0"/>
          <w:numId w:val="1"/>
        </w:numPr>
        <w:spacing w:after="100" w:line="276"/>
        <w:ind w:left="400"/>
      </w:pPr>
      <w:r>
        <w:rPr>
          <w:rFonts w:ascii="맑은고딕" w:cs="맑은고딕" w:eastAsia="맑은고딕" w:hAnsi="맑은고딕"/>
          <w:b w:val="false"/>
          <w:bCs w:val="false"/>
          <w:sz w:val="24"/>
          <w:szCs w:val="24"/>
        </w:rPr>
        <w:t xml:space="preserve">신뢰도: 파손 사실·형태·경과(알루미늄 부착·제거 포함)는 실측 검증(한경준님 확인)이며, 어느 원인이 지배적인지에 대한 판단은 사내 경험값(2개 공구·2회 사례와 현장 관찰에 근거, 정밀 응력·유동해석은 아님)이다.</w:t>
      </w:r>
    </w:p>
    <w:p>
      <w:pPr>
        <w:pStyle w:val="ListParagraph"/>
        <w:numPr>
          <w:ilvl w:val="0"/>
          <w:numId w:val="1"/>
        </w:numPr>
        <w:spacing w:after="100" w:line="276"/>
        <w:ind w:left="400"/>
      </w:pPr>
      <w:r>
        <w:rPr>
          <w:rFonts w:ascii="맑은고딕" w:cs="맑은고딕" w:eastAsia="맑은고딕" w:hAnsi="맑은고딕"/>
          <w:b w:val="false"/>
          <w:bCs w:val="false"/>
          <w:sz w:val="30"/>
          <w:szCs w:val="30"/>
        </w:rPr>
        <w:t xml:space="preserve">재발 여부: 재현됨 — 동일 조건(Ap160%·RPM6,600·Feed1,320)에서 3차(유피툴)·4차(J.J) 두 공구 모두 파손. 손상 형태는 유피툴이 레이크 앵글 국소파손, J.J는 인선 완전 파단으로 더 심각했다.</w:t>
      </w:r>
    </w:p>
    <w:p>
      <w:pPr>
        <w:pStyle w:val="ListParagraph"/>
        <w:numPr>
          <w:ilvl w:val="0"/>
          <w:numId w:val="1"/>
        </w:numPr>
        <w:spacing w:after="100" w:line="276"/>
        <w:ind w:left="400"/>
      </w:pPr>
      <w:r>
        <w:rPr>
          <w:rFonts w:ascii="맑은고딕" w:cs="맑은고딕" w:eastAsia="맑은고딕" w:hAnsi="맑은고딕"/>
          <w:b w:val="false"/>
          <w:bCs w:val="false"/>
          <w:sz w:val="30"/>
          <w:szCs w:val="30"/>
        </w:rPr>
        <w:t xml:space="preserve">파손 공구·피삭재 보관: 부서진 엔드밀 파편은 정리해 보관 중이며, 피삭재도 함께 보관 중이다(한경준님 확인, 2026-08-07) — 향후 정밀 원인 분석(현미경 관찰 등) 시 활용 가능하다.</w:t>
      </w:r>
    </w:p>
    <w:p>
      <w:pPr>
        <w:pStyle w:val="ListParagraph"/>
        <w:numPr>
          <w:ilvl w:val="0"/>
          <w:numId w:val="1"/>
        </w:numPr>
        <w:spacing w:after="100" w:line="276"/>
        <w:ind w:left="400"/>
      </w:pPr>
      <w:r>
        <w:rPr>
          <w:rFonts w:ascii="맑은고딕" w:cs="맑은고딕" w:eastAsia="맑은고딕" w:hAnsi="맑은고딕"/>
          <w:b w:val="false"/>
          <w:bCs w:val="false"/>
          <w:sz w:val="30"/>
          <w:szCs w:val="30"/>
        </w:rPr>
        <w:t xml:space="preserve">대응: 한경준님 확인 — "원인 파악이 더 중요함". 재시도는 우선 보류하며, 지시사항이 있을 경우 진행할 예정이다(2026-08-07 확인).</w:t>
      </w:r>
    </w:p>
    <w:p>
      <w:pPr>
        <w:pStyle w:val="Heading1"/>
        <w:spacing w:after="160" w:before="260"/>
      </w:pPr>
      <w:r>
        <w:rPr>
          <w:rFonts w:ascii="맑은고딕" w:cs="맑은고딕" w:eastAsia="맑은고딕" w:hAnsi="맑은고딕"/>
          <w:b/>
          <w:bCs/>
          <w:sz w:val="34"/>
          <w:szCs w:val="34"/>
        </w:rPr>
        <w:t xml:space="preserve">5. 종합 판정 및 후속 조치</w:t>
      </w:r>
    </w:p>
    <w:p>
      <w:pPr>
        <w:spacing w:after="160" w:line="276"/>
      </w:pPr>
      <w:r>
        <w:rPr>
          <w:rFonts w:ascii="맑은고딕" w:cs="맑은고딕" w:eastAsia="맑은고딕" w:hAnsi="맑은고딕"/>
          <w:b w:val="false"/>
          <w:bCs w:val="false"/>
          <w:i w:val="false"/>
          <w:iCs w:val="false"/>
          <w:sz w:val="30"/>
          <w:szCs w:val="30"/>
        </w:rPr>
        <w:t xml:space="preserve">동일 절삭조건(Ap 160%·RPM 6,600·Feed 1,320, 총깊이 12mm)에서 3차(유피툴)에 이어 4차(J.J)까지 파손이 재현되며, 3차 결정(2026-07-28)에서 이미 제안했던 "1회 1변수" 재시험의 필요성이 한층 더 뒷받침됐다. 이번에 새로 확인된 알루미늄 부착(날에 들러붙은 AL 덩어리) 현상은 절삭조건 과다·칩배출 불량과 함께 파손에 선행했을 가능성이 있는 추가 변수로, 재시험 설계 시 함께 고려할 필요가 있다.</w:t>
      </w:r>
    </w:p>
    <w:p>
      <w:pPr>
        <w:spacing w:after="160" w:line="276"/>
      </w:pPr>
      <w:r>
        <w:rPr>
          <w:rFonts w:ascii="맑은고딕" w:cs="맑은고딕" w:eastAsia="맑은고딕" w:hAnsi="맑은고딕"/>
          <w:b/>
          <w:bCs/>
          <w:i w:val="false"/>
          <w:iCs w:val="false"/>
          <w:sz w:val="30"/>
          <w:szCs w:val="30"/>
        </w:rPr>
        <w:t xml:space="preserve">⚠️ 이 조건은 두 공구 모두에서 파손이 확인됐으므로, 검증 없이 양산 적용을 금지한다(CLAUDE.md 조건 적용 안전 규칙).</w:t>
      </w:r>
    </w:p>
    <w:p>
      <w:pPr>
        <w:pStyle w:val="ListParagraph"/>
        <w:numPr>
          <w:ilvl w:val="0"/>
          <w:numId w:val="1"/>
        </w:numPr>
        <w:spacing w:after="100" w:line="276"/>
        <w:ind w:left="400"/>
      </w:pPr>
      <w:r>
        <w:rPr>
          <w:rFonts w:ascii="맑은고딕" w:cs="맑은고딕" w:eastAsia="맑은고딕" w:hAnsi="맑은고딕"/>
          <w:b w:val="false"/>
          <w:bCs w:val="false"/>
          <w:sz w:val="30"/>
          <w:szCs w:val="30"/>
        </w:rPr>
        <w:t xml:space="preserve">① 지배 요인(Ap vs RPM vs Feed vs 칩배출 vs 알루미늄 부착) 분리를 위한 "1회 1변수" 재시험 — Walter Graf 원칙 [VEN-ANCA-GRAF2011] (2026-07-28 결정에서 이미 제안, 아직 미착수)</w:t>
      </w:r>
    </w:p>
    <w:p>
      <w:pPr>
        <w:pStyle w:val="ListParagraph"/>
        <w:numPr>
          <w:ilvl w:val="0"/>
          <w:numId w:val="1"/>
        </w:numPr>
        <w:spacing w:after="100" w:line="276"/>
        <w:ind w:left="400"/>
      </w:pPr>
      <w:r>
        <w:rPr>
          <w:rFonts w:ascii="맑은고딕" w:cs="맑은고딕" w:eastAsia="맑은고딕" w:hAnsi="맑은고딕"/>
          <w:b w:val="false"/>
          <w:bCs w:val="false"/>
          <w:sz w:val="30"/>
          <w:szCs w:val="30"/>
        </w:rPr>
        <w:t xml:space="preserve">② Ap 축소 또는 스텝 수 확대(예: 3단→5~6단)로 회당 절입량을 줄여 칩배출 여유 확보 (AI 권고, 검증 필요)</w:t>
      </w:r>
    </w:p>
    <w:p>
      <w:pPr>
        <w:pStyle w:val="ListParagraph"/>
        <w:numPr>
          <w:ilvl w:val="0"/>
          <w:numId w:val="1"/>
        </w:numPr>
        <w:spacing w:after="100" w:line="276"/>
        <w:ind w:left="400"/>
      </w:pPr>
      <w:r>
        <w:rPr>
          <w:rFonts w:ascii="맑은고딕" w:cs="맑은고딕" w:eastAsia="맑은고딕" w:hAnsi="맑은고딕"/>
          <w:b w:val="false"/>
          <w:bCs w:val="false"/>
          <w:sz w:val="30"/>
          <w:szCs w:val="30"/>
        </w:rPr>
        <w:t xml:space="preserve">③ 쿨런트 압력·유량 상승 또는 에어블로우 추가로 칩배출·부착물 개선 (AI 권고, 검증 필요) — 현재 쿨런트는 습식 사용 중이나 정확한 압력·유량은 미기록</w:t>
      </w:r>
    </w:p>
    <w:p>
      <w:pPr>
        <w:pStyle w:val="ListParagraph"/>
        <w:numPr>
          <w:ilvl w:val="0"/>
          <w:numId w:val="1"/>
        </w:numPr>
        <w:spacing w:after="100" w:line="276"/>
        <w:ind w:left="400"/>
      </w:pPr>
      <w:r>
        <w:rPr>
          <w:rFonts w:ascii="맑은고딕" w:cs="맑은고딕" w:eastAsia="맑은고딕" w:hAnsi="맑은고딕"/>
          <w:b w:val="false"/>
          <w:bCs w:val="false"/>
          <w:sz w:val="30"/>
          <w:szCs w:val="30"/>
        </w:rPr>
        <w:t xml:space="preserve">④ 보관 중인 파손 공구·피삭재를 활용한 정밀 관찰(현미경 등)로 알루미늄 부착·파단면 분석 검토</w:t>
      </w:r>
    </w:p>
    <w:p>
      <w:pPr>
        <w:pStyle w:val="ListParagraph"/>
        <w:numPr>
          <w:ilvl w:val="0"/>
          <w:numId w:val="1"/>
        </w:numPr>
        <w:spacing w:after="100" w:line="276"/>
        <w:ind w:left="400"/>
      </w:pPr>
      <w:r>
        <w:rPr>
          <w:rFonts w:ascii="맑은고딕" w:cs="맑은고딕" w:eastAsia="맑은고딕" w:hAnsi="맑은고딕"/>
          <w:b w:val="false"/>
          <w:bCs w:val="false"/>
          <w:sz w:val="30"/>
          <w:szCs w:val="30"/>
        </w:rPr>
        <w:t xml:space="preserve">⑤ 재시도는 보류 상태 — 지시사항이 있을 경우 진행 예정(현장 판단 대기)</w:t>
      </w:r>
    </w:p>
    <w:p>
      <w:pPr>
        <w:spacing w:after="160" w:line="276"/>
      </w:pPr>
      <w:r>
        <w:rPr>
          <w:rFonts w:ascii="맑은고딕" w:cs="맑은고딕" w:eastAsia="맑은고딕" w:hAnsi="맑은고딕"/>
          <w:b w:val="false"/>
          <w:bCs w:val="false"/>
          <w:i/>
          <w:iCs/>
          <w:sz w:val="22"/>
          <w:szCs w:val="22"/>
        </w:rPr>
        <w:t xml:space="preserve">AI가 제시한 위 수치·판단은 참고값이며, 안전·설비 관련 최종 판단은 현장 책임이다.</w:t>
      </w:r>
    </w:p>
    <w:p>
      <w:pPr>
        <w:pStyle w:val="Heading1"/>
        <w:spacing w:after="160" w:before="260"/>
      </w:pPr>
      <w:r>
        <w:rPr>
          <w:rFonts w:ascii="맑은고딕" w:cs="맑은고딕" w:eastAsia="맑은고딕" w:hAnsi="맑은고딕"/>
          <w:b/>
          <w:bCs/>
          <w:sz w:val="34"/>
          <w:szCs w:val="34"/>
        </w:rPr>
        <w:t xml:space="preserve">6. 관련 자료</w:t>
      </w:r>
    </w:p>
    <w:p>
      <w:pPr>
        <w:pStyle w:val="ListParagraph"/>
        <w:numPr>
          <w:ilvl w:val="0"/>
          <w:numId w:val="1"/>
        </w:numPr>
        <w:spacing w:after="100" w:line="276"/>
        <w:ind w:left="400"/>
      </w:pPr>
      <w:r>
        <w:rPr>
          <w:rFonts w:ascii="맑은고딕" w:cs="맑은고딕" w:eastAsia="맑은고딕" w:hAnsi="맑은고딕"/>
          <w:b w:val="false"/>
          <w:bCs w:val="false"/>
          <w:sz w:val="26"/>
          <w:szCs w:val="26"/>
        </w:rPr>
        <w:t xml:space="preserve">AL엔드밀-홈가공-테스트-2 (wiki/projects/) — §J.J 실가공 결과, §J.J 비교 방법 확정, 1~3차 상세 및 조건 변경 이력</w:t>
      </w:r>
    </w:p>
    <w:p>
      <w:pPr>
        <w:pStyle w:val="ListParagraph"/>
        <w:numPr>
          <w:ilvl w:val="0"/>
          <w:numId w:val="1"/>
        </w:numPr>
        <w:spacing w:after="100" w:line="276"/>
        <w:ind w:left="400"/>
      </w:pPr>
      <w:r>
        <w:rPr>
          <w:rFonts w:ascii="맑은고딕" w:cs="맑은고딕" w:eastAsia="맑은고딕" w:hAnsi="맑은고딕"/>
          <w:b w:val="false"/>
          <w:bCs w:val="false"/>
          <w:sz w:val="26"/>
          <w:szCs w:val="26"/>
        </w:rPr>
        <w:t xml:space="preserve">AL엔드밀-홈가공-테스트-2차-결과보고서.docx / -3차-결과보고서.docx (wiki/projects/AL엔드밀-홈가공-테스트-2_보고서/) — 유피툴 2차·3차 결과, 동일 조건 대조 자료</w:t>
      </w:r>
    </w:p>
    <w:p>
      <w:pPr>
        <w:pStyle w:val="ListParagraph"/>
        <w:numPr>
          <w:ilvl w:val="0"/>
          <w:numId w:val="1"/>
        </w:numPr>
        <w:spacing w:after="100" w:line="276"/>
        <w:ind w:left="400"/>
      </w:pPr>
      <w:r>
        <w:rPr>
          <w:rFonts w:ascii="맑은고딕" w:cs="맑은고딕" w:eastAsia="맑은고딕" w:hAnsi="맑은고딕"/>
          <w:b w:val="false"/>
          <w:bCs w:val="false"/>
          <w:sz w:val="26"/>
          <w:szCs w:val="26"/>
        </w:rPr>
        <w:t xml:space="preserve">G코드: raw/report/14. AL엔드밀_2/G-코드/J.J/1차_O0003.txt · 2차_O0004.txt</w:t>
      </w:r>
    </w:p>
    <w:p>
      <w:pPr>
        <w:pStyle w:val="ListParagraph"/>
        <w:numPr>
          <w:ilvl w:val="0"/>
          <w:numId w:val="1"/>
        </w:numPr>
        <w:spacing w:after="100" w:line="276"/>
        <w:ind w:left="400"/>
      </w:pPr>
      <w:r>
        <w:rPr>
          <w:rFonts w:ascii="맑은고딕" w:cs="맑은고딕" w:eastAsia="맑은고딕" w:hAnsi="맑은고딕"/>
          <w:b w:val="false"/>
          <w:bCs w:val="false"/>
          <w:sz w:val="26"/>
          <w:szCs w:val="26"/>
        </w:rPr>
        <w:t xml:space="preserve">decisions.md 2026-08-06 (3)·(4), 2026-08-07 — 실행 순서 확정·정정, 실가공 결과 ADR, 4차 확정 및 추가 확인사항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2026-08-07T06:55:50.547Z</dcterms:created>
  <dcterms:modified xsi:type="dcterms:W3CDTF">2026-08-07T06:55:50.547Z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