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2026년 2분기(4~6월) 생산실적 보고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— 전년 동기(2025년 4~6월) 대비 —</w:t>
      </w:r>
    </w:p>
    <w:p>
      <w:pPr>
        <w:spacing w:after="40"/>
        <w:jc w:val="right"/>
      </w:pPr>
      <w:r>
        <w:rPr>
          <w:rFonts w:ascii="맑은 고딕" w:cs="맑은 고딕" w:eastAsia="맑은 고딕" w:hAnsi="맑은 고딕"/>
          <w:sz w:val="26"/>
          <w:szCs w:val="26"/>
        </w:rPr>
        <w:t xml:space="preserve">작성일: 2026. 7. 8.</w:t>
      </w:r>
    </w:p>
    <w:p>
      <w:pPr>
        <w:spacing w:after="240"/>
        <w:jc w:val="right"/>
      </w:pPr>
      <w:r>
        <w:rPr>
          <w:rFonts w:ascii="맑은 고딕" w:cs="맑은 고딕" w:eastAsia="맑은 고딕" w:hAnsi="맑은 고딕"/>
          <w:sz w:val="26"/>
          <w:szCs w:val="26"/>
        </w:rPr>
        <w:t xml:space="preserve">작성: 한경준 (Cowork 협업 작성)</w:t>
      </w:r>
    </w:p>
    <w:p>
      <w:pPr>
        <w:pStyle w:val="Heading1"/>
        <w:pBdr>
          <w:bottom w:val="single" w:color="1F4E5F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결론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2026년 2분기(4~6월) 재연마 생산량은 전년 동기 대비 33.3% 증가했고, 출하(판매)량은 32.3% 증가했다. 가공시간은 27.6% 늘었으나 시간당 처리량(생산성)도 4.5% 개선되어, 단순 투입시간 증가가 아닌 실질적 생산 효율 향상이 동반되었다.</w:t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다만 2025년 6월은 GX7(대경 장비) 고장(6.3.~6.22., 20일간)으로 생산량이 비정상적으로 낮았던 달이다. 이 영향을 제외한 4~5월만 비교해도 재연마 생산량 +23.3%, 출하량 +21.6%로 견조한 성장이 확인된다.</w:t>
      </w:r>
    </w:p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A0000"/>
          <w:sz w:val="30"/>
          <w:szCs w:val="30"/>
        </w:rPr>
        <w:t xml:space="preserve">매출(금액) 데이터는 현재 사내 시스템(위키·재고관리 자료)에 연간 시계열로 축적되어 있지 않아 이번 보고에서는 제외했다. 수량·가공시간·생산성 등 비금액 지표로 성장을 입증했다.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신뢰도: 실측 검증 (사내 출하현황·재연마 작업일지 원본 직접 집계, 2026-07-08 재확인)</w:t>
      </w:r>
    </w:p>
    <w:p>
      <w:pPr>
        <w:pStyle w:val="Heading1"/>
        <w:pBdr>
          <w:bottom w:val="single" w:color="1F4E5F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1. 보고 배경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작년 대비 생산량·매출 증가를 증명할 자료가 필요하다는 요청에 따라, 사내 출하현황 및 재연마 작업일지 원본 데이터를 재검증하여 2025년과 2026년의 4~6월(2분기)을 직접 비교했다.</w:t>
      </w:r>
    </w:p>
    <w:p>
      <w:pPr>
        <w:pStyle w:val="Heading1"/>
        <w:pBdr>
          <w:bottom w:val="single" w:color="1F4E5F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2. 출하(판매)량 비교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거래처에 실제 출하한 공구 수량 기준 (출처: raw/출하현황/ 연도별 출하현황 파일, wiki/comparisons/출하현황-KPI-트렌드-2022-2026.md §2 교차 확인)</w:t>
      </w:r>
    </w:p>
    <w:tbl>
      <w:tblPr>
        <w:tblW w:type="dxa" w:w="8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84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4월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5월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6월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2분기 합계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2025년 (개)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1,920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1,573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1,325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4,818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2026년 (개)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2,070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2,179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2,123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6,372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증감률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+7.8%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+38.5%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+60.2%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+32.3%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6월 증감률(+60.2%)이 유독 높은 이유는 2025년 6월 GX7 고장으로 그 달의 출하량 자체가 낮았기 때문이다(아래 5항 참조).</w:t>
      </w:r>
    </w:p>
    <w:p>
      <w:pPr>
        <w:pStyle w:val="Heading1"/>
        <w:pBdr>
          <w:bottom w:val="single" w:color="1F4E5F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3. 재연마 생산량 비교 (ANCA 장비 실가공 기준)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출처: raw/출하현황/재연마 작업일지(2025·2026)/월간생산일지 원본 6개 파일 직접 재파싱 (2026-07-08, Cowork 실측). F=FAST GRIND(Ø2~Ø8), G=GX7(Ø10~Ø20).</w:t>
      </w:r>
    </w:p>
    <w:tbl>
      <w:tblPr>
        <w:tblW w:type="dxa" w:w="8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84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4월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5월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6월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2분기 합계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2025년 F+G (개)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1,471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933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947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3,351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2026년 F+G (개)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1,632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1,333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1,501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4,466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증감률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+11.0%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+42.9%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+58.5%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+33.3%</w:t>
            </w:r>
          </w:p>
        </w:tc>
      </w:tr>
    </w:tbl>
    <w:p>
      <w:pPr>
        <w:spacing w:after="1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/>
      </w:r>
    </w:p>
    <w:tbl>
      <w:tblPr>
        <w:tblW w:type="dxa" w:w="9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73"/>
        <w:gridCol w:w="2673"/>
        <w:gridCol w:w="2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장비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2025년 2분기 합계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2026년 2분기 합계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증감률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F (소경)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2,370개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2,591개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+9.3%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G (대경)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981개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1,875개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+91.1%*</w:t>
            </w:r>
          </w:p>
        </w:tc>
      </w:tr>
    </w:tbl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A0000"/>
          <w:sz w:val="26"/>
          <w:szCs w:val="26"/>
        </w:rPr>
        <w:t xml:space="preserve">* G(대경) 증감률은 2025년 6월 GX7 고장(가동 7일에 불과)으로 기저치가 비정상적으로 낮아 부풀려진 수치다. 고장 영향이 없는 4~5월만 비교하면 G는 +49.9%(807개→1,210개)로, 그래도 대경 공구 수요가 뚜렷이 증가했다.</w:t>
      </w:r>
    </w:p>
    <w:p>
      <w:pPr>
        <w:pStyle w:val="Heading1"/>
        <w:pBdr>
          <w:bottom w:val="single" w:color="1F4E5F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4. 가공시간 및 생산성 비교</w:t>
      </w:r>
    </w:p>
    <w:tbl>
      <w:tblPr>
        <w:tblW w:type="dxa" w:w="8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84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4월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5월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6월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2분기 합계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2025년 가공시간 (h)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111.9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71.5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78.8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262.3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2026년 가공시간 (h)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132.9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89.7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111.9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334.5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증감률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+18.8%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+25.5%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+42.0%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+27.6%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0"/>
          <w:szCs w:val="30"/>
        </w:rPr>
        <w:t xml:space="preserve">시간당 처리량(생산성) = 재연마 생산량 ÷ 가공시간</w:t>
      </w:r>
    </w:p>
    <w:tbl>
      <w:tblPr>
        <w:tblW w:type="dxa" w:w="9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23"/>
        <w:gridCol w:w="312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구분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2025년 2분기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2026년 2분기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생산성 (개/h)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12.78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13.35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증감률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+4.5%</w:t>
            </w:r>
          </w:p>
        </w:tc>
      </w:tr>
    </w:tbl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생산량 증가(+33.3%)가 가공시간 증가(+27.6%)보다 커서, 시간당 처리량도 함께 개선되었다. 즉 장비를 더 오래 돌린 결과가 아니라 단위 시간당 효율도 함께 좋아진 결과다.</w:t>
      </w:r>
    </w:p>
    <w:p>
      <w:pPr>
        <w:pStyle w:val="Heading1"/>
        <w:pBdr>
          <w:bottom w:val="single" w:color="1F4E5F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5. 특이사항 — 2025년 6월 GX7 고장 영향 보정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2025년 6월 GX7(대경 장비)이 6.3.~6.22.(20일간) 고장으로 가동하지 못했다(사내 실측 확인 완료, decisions.md 2026-06-08). 이로 인해 2025년 6월 G 생산량은 174개(정상 월 500개 내외 대비 약 1/3 수준), G 가동일은 7일(F 대비 12일 적음)에 그쳤다.</w:t>
      </w:r>
    </w:p>
    <w:p>
      <w:pPr>
        <w:spacing w:after="1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이 이상값이 낀 6월을 제외하고 4~5월만 비교하면 다음과 같다 (고장 영향이 없는 두 달만의 보수적 비교):</w:t>
      </w:r>
    </w:p>
    <w:tbl>
      <w:tblPr>
        <w:tblW w:type="dxa" w:w="80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3"/>
        <w:gridCol w:w="2673"/>
        <w:gridCol w:w="2673"/>
      </w:tblGrid>
      <w:tr>
        <w:trPr>
          <w:tblHeader/>
        </w:trP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지표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2025년 4~5월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2026년 4~5월</w:t>
            </w:r>
          </w:p>
        </w:tc>
      </w:tr>
      <w:t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출하량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3,493개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4,249개 (+21.6%)</w:t>
            </w:r>
          </w:p>
        </w:tc>
      </w:tr>
      <w:t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재연마 생산량(F+G)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2,404개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2,965개 (+23.3%)</w:t>
            </w:r>
          </w:p>
        </w:tc>
      </w:tr>
      <w:t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가공시간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183.5h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222.7h (+21.4%)</w:t>
            </w:r>
          </w:p>
        </w:tc>
      </w:tr>
    </w:tbl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6월 이상값을 제외해도 출하량·생산량 모두 20% 이상 증가가 유지되어, 2분기 전체 성장(+32~33%)이 일시적 착시가 아닌 실질 성장임을 뒷받침한다.</w:t>
      </w:r>
    </w:p>
    <w:p>
      <w:pPr>
        <w:pStyle w:val="Heading1"/>
        <w:pBdr>
          <w:bottom w:val="single" w:color="1F4E5F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6. 매출(금액) 데이터 관련 참고사항</w:t>
      </w:r>
    </w:p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이번 보고서에는 매출(금액) 비교가 포함되지 않았다. raw/출하현황/ 내 연도별 파일에는 수량 정보만 있고 단가·금액 컬럼이 없으며, 유일하게 금액 컬럼이 있는 파일(재연마 수주현황)도 2026년 5~6월 한 달치뿐이라 전년 대비 비교가 불가능했다.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A0000"/>
          <w:sz w:val="30"/>
          <w:szCs w:val="30"/>
        </w:rPr>
        <w:t xml:space="preserve">추후 매출 증가를 함께 증명하려면 회계·ERP 시스템(예: TricoERP)에서 연도별 매출 마감 자료를 확보해 별도 분석이 필요하다.</w:t>
      </w:r>
    </w:p>
    <w:p>
      <w:pPr>
        <w:pStyle w:val="Heading1"/>
        <w:pBdr>
          <w:bottom w:val="single" w:color="1F4E5F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4E5F"/>
          <w:sz w:val="36"/>
          <w:szCs w:val="36"/>
        </w:rPr>
        <w:t xml:space="preserve">7. 결론 및 건의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① 재연마 생산량·출하량 모두 전년 동기 대비 32~33% 증가, GX7 고장 이상값을 제외해도 20% 이상 증가 — 실질적 성장 확인.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② 생산성(시간당 처리량)도 4.5% 개선되어 단순 가동시간 증가가 아닌 효율 향상이 동반됨.</w:t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③ 매출 데이터는 원본 미비로 이번 보고에서 제외. 매출까지 포함한 종합 성과 보고가 필요하면 회계 자료 확보가 선행되어야 함(건의).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신뢰도 및 출처: 실측 검증 — raw/출하현황/ 연도별 출하현황 파일, raw/출하현황/재연마 작업일지(2025·2026)/월간생산일지 (2026-07-08 Cowork 직접 재파싱). wiki/comparisons/출하현황-KPI-트렌드-2022-2026.md와 교차 확인, 2026년 6월 생산량은 최신 원본 기준(1,501개)으로 갱신 — 위키 §5-1의 구값(1,411개)은 07-01 이후 데이터 보정 반영 전 스냅샷임.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2026-07-08T01:33:19.856Z</dcterms:created>
  <dcterms:modified xsi:type="dcterms:W3CDTF">2026-07-08T01:33:19.857Z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