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E25" w:rsidRDefault="00102FBC">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Reviewer #1: In their submitted manuscript, Romano and colleagues offer useful applications of a Teensy 3.2 board as a cheap, reliable and easy to build tool for </w:t>
      </w:r>
      <w:proofErr w:type="spellStart"/>
      <w:r>
        <w:rPr>
          <w:rFonts w:ascii="Arial" w:hAnsi="Arial" w:cs="Arial"/>
          <w:color w:val="000000"/>
          <w:sz w:val="19"/>
          <w:szCs w:val="19"/>
          <w:shd w:val="clear" w:color="auto" w:fill="FFFFFF"/>
        </w:rPr>
        <w:t>behavioural</w:t>
      </w:r>
      <w:proofErr w:type="spellEnd"/>
      <w:r>
        <w:rPr>
          <w:rFonts w:ascii="Arial" w:hAnsi="Arial" w:cs="Arial"/>
          <w:color w:val="000000"/>
          <w:sz w:val="19"/>
          <w:szCs w:val="19"/>
          <w:shd w:val="clear" w:color="auto" w:fill="FFFFFF"/>
        </w:rPr>
        <w:t xml:space="preserve"> research. The authors present here how this board can be used to implement a rotation encoder and a controller for CS-US learning association. Although the data presented serves the purpose, the manuscript could be somewhat improved. </w:t>
      </w:r>
      <w:r>
        <w:rPr>
          <w:rFonts w:ascii="Arial" w:hAnsi="Arial" w:cs="Arial"/>
          <w:color w:val="000000"/>
          <w:sz w:val="19"/>
          <w:szCs w:val="19"/>
        </w:rPr>
        <w:br/>
      </w:r>
    </w:p>
    <w:p w:rsidR="00317328" w:rsidRDefault="00102FBC">
      <w:pPr>
        <w:rPr>
          <w:rFonts w:ascii="Arial" w:hAnsi="Arial" w:cs="Arial"/>
          <w:color w:val="000000"/>
          <w:sz w:val="19"/>
          <w:szCs w:val="19"/>
          <w:shd w:val="clear" w:color="auto" w:fill="FFFFFF"/>
        </w:rPr>
      </w:pPr>
      <w:r>
        <w:rPr>
          <w:rFonts w:ascii="Arial" w:hAnsi="Arial" w:cs="Arial"/>
          <w:color w:val="000000"/>
          <w:sz w:val="19"/>
          <w:szCs w:val="19"/>
          <w:shd w:val="clear" w:color="auto" w:fill="FFFFFF"/>
        </w:rPr>
        <w:t>Figure quality can be improved</w:t>
      </w:r>
      <w:proofErr w:type="gramStart"/>
      <w:r>
        <w:rPr>
          <w:rFonts w:ascii="Arial" w:hAnsi="Arial" w:cs="Arial"/>
          <w:color w:val="000000"/>
          <w:sz w:val="19"/>
          <w:szCs w:val="19"/>
          <w:shd w:val="clear" w:color="auto" w:fill="FFFFFF"/>
        </w:rPr>
        <w:t>:</w:t>
      </w:r>
      <w:proofErr w:type="gramEnd"/>
      <w:r>
        <w:rPr>
          <w:rFonts w:ascii="Arial" w:hAnsi="Arial" w:cs="Arial"/>
          <w:color w:val="000000"/>
          <w:sz w:val="19"/>
          <w:szCs w:val="19"/>
        </w:rPr>
        <w:br/>
      </w:r>
      <w:r>
        <w:rPr>
          <w:rFonts w:ascii="Arial" w:hAnsi="Arial" w:cs="Arial"/>
          <w:color w:val="000000"/>
          <w:sz w:val="19"/>
          <w:szCs w:val="19"/>
          <w:shd w:val="clear" w:color="auto" w:fill="FFFFFF"/>
        </w:rPr>
        <w:t>Figure 2: connection schema are appreciated, but may in some cases be confusing. The figure could gain in clarity</w:t>
      </w:r>
      <w:bookmarkStart w:id="0" w:name="_GoBack"/>
      <w:bookmarkEnd w:id="0"/>
      <w:r>
        <w:rPr>
          <w:rFonts w:ascii="Arial" w:hAnsi="Arial" w:cs="Arial"/>
          <w:color w:val="000000"/>
          <w:sz w:val="19"/>
          <w:szCs w:val="19"/>
          <w:shd w:val="clear" w:color="auto" w:fill="FFFFFF"/>
        </w:rPr>
        <w:t xml:space="preserve"> if the connections were color-coded, making them easier to follow (this might also help understand which of the connections in panel B are actually relevant). </w:t>
      </w:r>
    </w:p>
    <w:p w:rsidR="0025226C" w:rsidRDefault="00102FBC">
      <w:pPr>
        <w:rPr>
          <w:rFonts w:ascii="Arial" w:hAnsi="Arial" w:cs="Arial"/>
          <w:color w:val="000000"/>
          <w:sz w:val="19"/>
          <w:szCs w:val="19"/>
          <w:shd w:val="clear" w:color="auto" w:fill="FFFFFF"/>
        </w:rPr>
      </w:pPr>
      <w:r>
        <w:rPr>
          <w:rFonts w:ascii="Arial" w:hAnsi="Arial" w:cs="Arial"/>
          <w:color w:val="000000"/>
          <w:sz w:val="19"/>
          <w:szCs w:val="19"/>
        </w:rPr>
        <w:br/>
      </w:r>
      <w:r>
        <w:rPr>
          <w:rFonts w:ascii="Arial" w:hAnsi="Arial" w:cs="Arial"/>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rsidR="0025226C" w:rsidRDefault="0025226C">
      <w:pPr>
        <w:rPr>
          <w:rFonts w:ascii="Arial" w:hAnsi="Arial" w:cs="Arial"/>
          <w:color w:val="000000"/>
          <w:sz w:val="19"/>
          <w:szCs w:val="19"/>
          <w:shd w:val="clear" w:color="auto" w:fill="FFFFFF"/>
        </w:rPr>
      </w:pPr>
      <w:r>
        <w:rPr>
          <w:rFonts w:ascii="Arial" w:hAnsi="Arial" w:cs="Arial"/>
          <w:color w:val="000000"/>
          <w:sz w:val="19"/>
          <w:szCs w:val="19"/>
          <w:shd w:val="clear" w:color="auto" w:fill="FFFFFF"/>
        </w:rPr>
        <w:t>DONE</w:t>
      </w:r>
    </w:p>
    <w:p w:rsidR="0025226C" w:rsidRDefault="00102FBC">
      <w:pPr>
        <w:rPr>
          <w:rFonts w:ascii="Arial" w:hAnsi="Arial" w:cs="Arial"/>
          <w:color w:val="000000"/>
          <w:sz w:val="19"/>
          <w:szCs w:val="19"/>
        </w:rPr>
      </w:pPr>
      <w:r>
        <w:rPr>
          <w:rFonts w:ascii="Arial" w:hAnsi="Arial" w:cs="Arial"/>
          <w:color w:val="000000"/>
          <w:sz w:val="19"/>
          <w:szCs w:val="19"/>
        </w:rPr>
        <w:br/>
      </w:r>
      <w:r>
        <w:rPr>
          <w:rFonts w:ascii="Arial" w:hAnsi="Arial" w:cs="Arial"/>
          <w:color w:val="000000"/>
          <w:sz w:val="19"/>
          <w:szCs w:val="19"/>
          <w:shd w:val="clear" w:color="auto" w:fill="FFFFFF"/>
        </w:rPr>
        <w:t>Figure 4: Regarding panel A, same observations raised for the panel B of the previous figure applies. </w:t>
      </w:r>
      <w:r>
        <w:rPr>
          <w:rFonts w:ascii="Arial" w:hAnsi="Arial" w:cs="Arial"/>
          <w:color w:val="000000"/>
          <w:sz w:val="19"/>
          <w:szCs w:val="19"/>
        </w:rPr>
        <w:br/>
      </w:r>
      <w:r w:rsidR="00F442ED">
        <w:rPr>
          <w:rFonts w:ascii="Arial" w:hAnsi="Arial" w:cs="Arial"/>
          <w:color w:val="000000"/>
          <w:sz w:val="19"/>
          <w:szCs w:val="19"/>
        </w:rPr>
        <w:t>DONE</w:t>
      </w:r>
    </w:p>
    <w:p w:rsidR="00F442ED" w:rsidRDefault="00102FBC">
      <w:pPr>
        <w:rPr>
          <w:rFonts w:ascii="Arial" w:hAnsi="Arial" w:cs="Arial"/>
          <w:color w:val="000000"/>
          <w:sz w:val="19"/>
          <w:szCs w:val="19"/>
        </w:rPr>
      </w:pPr>
      <w:r>
        <w:rPr>
          <w:rFonts w:ascii="Arial" w:hAnsi="Arial" w:cs="Arial"/>
          <w:color w:val="000000"/>
          <w:sz w:val="19"/>
          <w:szCs w:val="19"/>
        </w:rPr>
        <w:br/>
      </w:r>
      <w:r>
        <w:rPr>
          <w:rFonts w:ascii="Arial" w:hAnsi="Arial" w:cs="Arial"/>
          <w:color w:val="000000"/>
          <w:sz w:val="19"/>
          <w:szCs w:val="19"/>
          <w:shd w:val="clear" w:color="auto" w:fill="FFFFFF"/>
        </w:rPr>
        <w:t>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The manuscript could be strengthened by implementing a third experimental condition in which Teensy is used to play 2 sounds (e.g. having not just a single CS that predicts a US as in the eye-blinking paradigm, but having also a "neutral" CS, not associated with any US).</w:t>
      </w:r>
      <w:r>
        <w:rPr>
          <w:rFonts w:ascii="Arial" w:hAnsi="Arial" w:cs="Arial"/>
          <w:color w:val="000000"/>
          <w:sz w:val="19"/>
          <w:szCs w:val="19"/>
        </w:rPr>
        <w:br/>
      </w:r>
    </w:p>
    <w:p w:rsidR="00F442ED" w:rsidRDefault="00F442ED">
      <w:pPr>
        <w:rPr>
          <w:rFonts w:ascii="Arial" w:hAnsi="Arial" w:cs="Arial"/>
          <w:color w:val="000000"/>
          <w:sz w:val="19"/>
          <w:szCs w:val="19"/>
        </w:rPr>
      </w:pPr>
      <w:r>
        <w:rPr>
          <w:rFonts w:ascii="Arial" w:hAnsi="Arial" w:cs="Arial"/>
          <w:color w:val="000000"/>
          <w:sz w:val="19"/>
          <w:szCs w:val="19"/>
        </w:rPr>
        <w:t>DONE</w:t>
      </w:r>
    </w:p>
    <w:p w:rsidR="00F442ED" w:rsidRDefault="00102FBC">
      <w:pPr>
        <w:rPr>
          <w:rFonts w:ascii="Arial" w:hAnsi="Arial" w:cs="Arial"/>
          <w:color w:val="000000"/>
          <w:sz w:val="19"/>
          <w:szCs w:val="19"/>
        </w:rPr>
      </w:pPr>
      <w:r>
        <w:rPr>
          <w:rFonts w:ascii="Arial" w:hAnsi="Arial" w:cs="Arial"/>
          <w:color w:val="000000"/>
          <w:sz w:val="19"/>
          <w:szCs w:val="19"/>
        </w:rPr>
        <w:br/>
      </w:r>
      <w:r>
        <w:rPr>
          <w:rFonts w:ascii="Arial" w:hAnsi="Arial" w:cs="Arial"/>
          <w:color w:val="000000"/>
          <w:sz w:val="19"/>
          <w:szCs w:val="19"/>
          <w:shd w:val="clear" w:color="auto" w:fill="FFFFFF"/>
        </w:rPr>
        <w:t>Minor corrections</w:t>
      </w:r>
      <w:proofErr w:type="gramStart"/>
      <w:r>
        <w:rPr>
          <w:rFonts w:ascii="Arial" w:hAnsi="Arial" w:cs="Arial"/>
          <w:color w:val="000000"/>
          <w:sz w:val="19"/>
          <w:szCs w:val="19"/>
          <w:shd w:val="clear" w:color="auto" w:fill="FFFFFF"/>
        </w:rPr>
        <w:t>:</w:t>
      </w:r>
      <w:proofErr w:type="gramEnd"/>
      <w:r>
        <w:rPr>
          <w:rFonts w:ascii="Arial" w:hAnsi="Arial" w:cs="Arial"/>
          <w:color w:val="000000"/>
          <w:sz w:val="19"/>
          <w:szCs w:val="19"/>
        </w:rPr>
        <w:br/>
      </w:r>
      <w:r>
        <w:rPr>
          <w:rFonts w:ascii="Arial" w:hAnsi="Arial" w:cs="Arial"/>
          <w:color w:val="000000"/>
          <w:sz w:val="19"/>
          <w:szCs w:val="19"/>
          <w:shd w:val="clear" w:color="auto" w:fill="FFFFFF"/>
        </w:rPr>
        <w:t xml:space="preserve">- page 2. The material reference for the </w:t>
      </w:r>
      <w:proofErr w:type="spellStart"/>
      <w:r>
        <w:rPr>
          <w:rFonts w:ascii="Arial" w:hAnsi="Arial" w:cs="Arial"/>
          <w:color w:val="000000"/>
          <w:sz w:val="19"/>
          <w:szCs w:val="19"/>
          <w:shd w:val="clear" w:color="auto" w:fill="FFFFFF"/>
        </w:rPr>
        <w:t>Tindie</w:t>
      </w:r>
      <w:proofErr w:type="spellEnd"/>
      <w:r>
        <w:rPr>
          <w:rFonts w:ascii="Arial" w:hAnsi="Arial" w:cs="Arial"/>
          <w:color w:val="000000"/>
          <w:sz w:val="19"/>
          <w:szCs w:val="19"/>
          <w:shd w:val="clear" w:color="auto" w:fill="FFFFFF"/>
        </w:rPr>
        <w:t xml:space="preserve"> sensors has a link, while other material have not</w:t>
      </w:r>
      <w:r>
        <w:rPr>
          <w:rFonts w:ascii="Arial" w:hAnsi="Arial" w:cs="Arial"/>
          <w:color w:val="000000"/>
          <w:sz w:val="19"/>
          <w:szCs w:val="19"/>
        </w:rPr>
        <w:br/>
      </w:r>
      <w:r>
        <w:rPr>
          <w:rFonts w:ascii="Arial" w:hAnsi="Arial" w:cs="Arial"/>
          <w:color w:val="000000"/>
          <w:sz w:val="19"/>
          <w:szCs w:val="19"/>
          <w:shd w:val="clear" w:color="auto" w:fill="FFFFFF"/>
        </w:rPr>
        <w:t xml:space="preserve">- page 5. Typo: "for pre </w:t>
      </w:r>
      <w:proofErr w:type="spellStart"/>
      <w:r>
        <w:rPr>
          <w:rFonts w:ascii="Arial" w:hAnsi="Arial" w:cs="Arial"/>
          <w:color w:val="000000"/>
          <w:sz w:val="19"/>
          <w:szCs w:val="19"/>
          <w:shd w:val="clear" w:color="auto" w:fill="FFFFFF"/>
        </w:rPr>
        <w:t>cise</w:t>
      </w:r>
      <w:proofErr w:type="spellEnd"/>
      <w:r>
        <w:rPr>
          <w:rFonts w:ascii="Arial" w:hAnsi="Arial" w:cs="Arial"/>
          <w:color w:val="000000"/>
          <w:sz w:val="19"/>
          <w:szCs w:val="19"/>
          <w:shd w:val="clear" w:color="auto" w:fill="FFFFFF"/>
        </w:rPr>
        <w:t xml:space="preserve"> image capture" </w:t>
      </w:r>
      <w:r>
        <w:rPr>
          <w:rFonts w:ascii="Arial" w:hAnsi="Arial" w:cs="Arial"/>
          <w:color w:val="000000"/>
          <w:sz w:val="19"/>
          <w:szCs w:val="19"/>
        </w:rPr>
        <w:br/>
      </w:r>
      <w:r>
        <w:rPr>
          <w:rFonts w:ascii="Arial" w:hAnsi="Arial" w:cs="Arial"/>
          <w:color w:val="000000"/>
          <w:sz w:val="19"/>
          <w:szCs w:val="19"/>
          <w:shd w:val="clear" w:color="auto" w:fill="FFFFFF"/>
        </w:rPr>
        <w:t xml:space="preserve">- page 5. </w:t>
      </w:r>
      <w:proofErr w:type="gramStart"/>
      <w:r>
        <w:rPr>
          <w:rFonts w:ascii="Arial" w:hAnsi="Arial" w:cs="Arial"/>
          <w:color w:val="000000"/>
          <w:sz w:val="19"/>
          <w:szCs w:val="19"/>
          <w:shd w:val="clear" w:color="auto" w:fill="FFFFFF"/>
        </w:rPr>
        <w:t>" eye</w:t>
      </w:r>
      <w:proofErr w:type="gramEnd"/>
      <w:r>
        <w:rPr>
          <w:rFonts w:ascii="Arial" w:hAnsi="Arial" w:cs="Arial"/>
          <w:color w:val="000000"/>
          <w:sz w:val="19"/>
          <w:szCs w:val="19"/>
          <w:shd w:val="clear" w:color="auto" w:fill="FFFFFF"/>
        </w:rPr>
        <w:t xml:space="preserve"> puff versus the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 (Figure 4Bii)."  In this paragraph, Figure 4Biii and 4Biv should also be referred to in the text.</w:t>
      </w:r>
      <w:r>
        <w:rPr>
          <w:rFonts w:ascii="Arial" w:hAnsi="Arial" w:cs="Arial"/>
          <w:color w:val="000000"/>
          <w:sz w:val="19"/>
          <w:szCs w:val="19"/>
        </w:rPr>
        <w:br/>
      </w:r>
      <w:r>
        <w:rPr>
          <w:rFonts w:ascii="Arial" w:hAnsi="Arial" w:cs="Arial"/>
          <w:color w:val="000000"/>
          <w:sz w:val="19"/>
          <w:szCs w:val="19"/>
          <w:shd w:val="clear" w:color="auto" w:fill="FFFFFF"/>
        </w:rPr>
        <w:t>- page 5. Technical details on the ADNS-9800 sensors would be more suitable for Methods.</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Reviewer #2: This manuscript proposes to solve technical difficulties inherent to integration of image data acquired via </w:t>
      </w:r>
      <w:proofErr w:type="gramStart"/>
      <w:r>
        <w:rPr>
          <w:rFonts w:ascii="Arial" w:hAnsi="Arial" w:cs="Arial"/>
          <w:color w:val="000000"/>
          <w:sz w:val="19"/>
          <w:szCs w:val="19"/>
          <w:shd w:val="clear" w:color="auto" w:fill="FFFFFF"/>
        </w:rPr>
        <w:t>an</w:t>
      </w:r>
      <w:proofErr w:type="gram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 with animal </w:t>
      </w:r>
      <w:proofErr w:type="spellStart"/>
      <w:r>
        <w:rPr>
          <w:rFonts w:ascii="Arial" w:hAnsi="Arial" w:cs="Arial"/>
          <w:color w:val="000000"/>
          <w:sz w:val="19"/>
          <w:szCs w:val="19"/>
          <w:shd w:val="clear" w:color="auto" w:fill="FFFFFF"/>
        </w:rPr>
        <w:t>behavioural</w:t>
      </w:r>
      <w:proofErr w:type="spellEnd"/>
      <w:r>
        <w:rPr>
          <w:rFonts w:ascii="Arial" w:hAnsi="Arial" w:cs="Arial"/>
          <w:color w:val="000000"/>
          <w:sz w:val="19"/>
          <w:szCs w:val="19"/>
          <w:shd w:val="clear" w:color="auto" w:fill="FFFFFF"/>
        </w:rPr>
        <w:t xml:space="preserve"> data acquired from other sensors.</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I find it difficult to understand which specific problem the presented work seeks to address. It would be useful for the authors to elaborate on how exactly it has been" difficult to easily integrate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cameras and </w:t>
      </w:r>
      <w:proofErr w:type="spellStart"/>
      <w:r>
        <w:rPr>
          <w:rFonts w:ascii="Arial" w:hAnsi="Arial" w:cs="Arial"/>
          <w:color w:val="000000"/>
          <w:sz w:val="19"/>
          <w:szCs w:val="19"/>
          <w:shd w:val="clear" w:color="auto" w:fill="FFFFFF"/>
        </w:rPr>
        <w:t>behavioural</w:t>
      </w:r>
      <w:proofErr w:type="spellEnd"/>
      <w:r>
        <w:rPr>
          <w:rFonts w:ascii="Arial" w:hAnsi="Arial" w:cs="Arial"/>
          <w:color w:val="000000"/>
          <w:sz w:val="19"/>
          <w:szCs w:val="19"/>
          <w:shd w:val="clear" w:color="auto" w:fill="FFFFFF"/>
        </w:rPr>
        <w:t xml:space="preserve"> experiments". Listing a few specific technical difficulties inherent in this process would have been useful.</w:t>
      </w:r>
      <w:r>
        <w:rPr>
          <w:rFonts w:ascii="Arial" w:hAnsi="Arial" w:cs="Arial"/>
          <w:color w:val="000000"/>
          <w:sz w:val="19"/>
          <w:szCs w:val="19"/>
        </w:rPr>
        <w:br/>
      </w:r>
      <w:r>
        <w:rPr>
          <w:rFonts w:ascii="Arial" w:hAnsi="Arial" w:cs="Arial"/>
          <w:color w:val="000000"/>
          <w:sz w:val="19"/>
          <w:szCs w:val="19"/>
        </w:rPr>
        <w:br/>
      </w:r>
      <w:proofErr w:type="gramStart"/>
      <w:r>
        <w:rPr>
          <w:rFonts w:ascii="Arial" w:hAnsi="Arial" w:cs="Arial"/>
          <w:color w:val="000000"/>
          <w:sz w:val="19"/>
          <w:szCs w:val="19"/>
          <w:shd w:val="clear" w:color="auto" w:fill="FFFFFF"/>
        </w:rPr>
        <w:t>more</w:t>
      </w:r>
      <w:proofErr w:type="gramEnd"/>
      <w:r>
        <w:rPr>
          <w:rFonts w:ascii="Arial" w:hAnsi="Arial" w:cs="Arial"/>
          <w:color w:val="000000"/>
          <w:sz w:val="19"/>
          <w:szCs w:val="19"/>
          <w:shd w:val="clear" w:color="auto" w:fill="FFFFFF"/>
        </w:rPr>
        <w:t xml:space="preserve"> critically however, while I </w:t>
      </w:r>
      <w:proofErr w:type="spellStart"/>
      <w:r>
        <w:rPr>
          <w:rFonts w:ascii="Arial" w:hAnsi="Arial" w:cs="Arial"/>
          <w:color w:val="000000"/>
          <w:sz w:val="19"/>
          <w:szCs w:val="19"/>
          <w:shd w:val="clear" w:color="auto" w:fill="FFFFFF"/>
        </w:rPr>
        <w:t>recognise</w:t>
      </w:r>
      <w:proofErr w:type="spellEnd"/>
      <w:r>
        <w:rPr>
          <w:rFonts w:ascii="Arial" w:hAnsi="Arial" w:cs="Arial"/>
          <w:color w:val="000000"/>
          <w:sz w:val="19"/>
          <w:szCs w:val="19"/>
          <w:shd w:val="clear" w:color="auto" w:fill="FFFFFF"/>
        </w:rPr>
        <w:t xml:space="preserve"> that this paper is focused upon providing a technical assessment of the teensy microcontroller for neuroscience research applications the authors have performed live animal </w:t>
      </w:r>
      <w:r>
        <w:rPr>
          <w:rFonts w:ascii="Arial" w:hAnsi="Arial" w:cs="Arial"/>
          <w:color w:val="000000"/>
          <w:sz w:val="19"/>
          <w:szCs w:val="19"/>
          <w:shd w:val="clear" w:color="auto" w:fill="FFFFFF"/>
        </w:rPr>
        <w:lastRenderedPageBreak/>
        <w:t xml:space="preserve">experiments on a fixed </w:t>
      </w:r>
      <w:proofErr w:type="spellStart"/>
      <w:r>
        <w:rPr>
          <w:rFonts w:ascii="Arial" w:hAnsi="Arial" w:cs="Arial"/>
          <w:color w:val="000000"/>
          <w:sz w:val="19"/>
          <w:szCs w:val="19"/>
          <w:shd w:val="clear" w:color="auto" w:fill="FFFFFF"/>
        </w:rPr>
        <w:t>fixed</w:t>
      </w:r>
      <w:proofErr w:type="spellEnd"/>
      <w:r>
        <w:rPr>
          <w:rFonts w:ascii="Arial" w:hAnsi="Arial" w:cs="Arial"/>
          <w:color w:val="000000"/>
          <w:sz w:val="19"/>
          <w:szCs w:val="19"/>
          <w:shd w:val="clear" w:color="auto" w:fill="FFFFFF"/>
        </w:rPr>
        <w:t xml:space="preserve"> animal. No statement is given regarding the animals genotype, gender, age nor as far as I can </w:t>
      </w:r>
      <w:proofErr w:type="gramStart"/>
      <w:r>
        <w:rPr>
          <w:rFonts w:ascii="Arial" w:hAnsi="Arial" w:cs="Arial"/>
          <w:color w:val="000000"/>
          <w:sz w:val="19"/>
          <w:szCs w:val="19"/>
          <w:shd w:val="clear" w:color="auto" w:fill="FFFFFF"/>
        </w:rPr>
        <w:t>see is</w:t>
      </w:r>
      <w:proofErr w:type="gramEnd"/>
      <w:r>
        <w:rPr>
          <w:rFonts w:ascii="Arial" w:hAnsi="Arial" w:cs="Arial"/>
          <w:color w:val="000000"/>
          <w:sz w:val="19"/>
          <w:szCs w:val="19"/>
          <w:shd w:val="clear" w:color="auto" w:fill="FFFFFF"/>
        </w:rPr>
        <w:t xml:space="preserve"> there any statement regarding ethical approval and licensing for animal experimentation.</w:t>
      </w:r>
      <w:r>
        <w:rPr>
          <w:rFonts w:ascii="Arial" w:hAnsi="Arial" w:cs="Arial"/>
          <w:color w:val="000000"/>
          <w:sz w:val="19"/>
          <w:szCs w:val="19"/>
        </w:rPr>
        <w:br/>
      </w:r>
    </w:p>
    <w:p w:rsidR="00F442ED" w:rsidRDefault="00F442ED">
      <w:pPr>
        <w:rPr>
          <w:rFonts w:ascii="Arial" w:hAnsi="Arial" w:cs="Arial"/>
          <w:color w:val="000000"/>
          <w:sz w:val="19"/>
          <w:szCs w:val="19"/>
        </w:rPr>
      </w:pPr>
      <w:r>
        <w:rPr>
          <w:rFonts w:ascii="Arial" w:hAnsi="Arial" w:cs="Arial"/>
          <w:color w:val="000000"/>
          <w:sz w:val="19"/>
          <w:szCs w:val="19"/>
        </w:rPr>
        <w:t>Added this component</w:t>
      </w:r>
    </w:p>
    <w:p w:rsidR="00141A4B" w:rsidRPr="004D0E25" w:rsidRDefault="00102FBC">
      <w:pPr>
        <w:rPr>
          <w:rFonts w:ascii="Arial" w:hAnsi="Arial" w:cs="Arial"/>
          <w:color w:val="000000"/>
          <w:sz w:val="19"/>
          <w:szCs w:val="19"/>
          <w:shd w:val="clear" w:color="auto" w:fill="FFFFFF"/>
        </w:rPr>
      </w:pPr>
      <w:r>
        <w:rPr>
          <w:rFonts w:ascii="Arial" w:hAnsi="Arial" w:cs="Arial"/>
          <w:color w:val="000000"/>
          <w:sz w:val="19"/>
          <w:szCs w:val="19"/>
        </w:rPr>
        <w:br/>
      </w:r>
      <w:r>
        <w:rPr>
          <w:rFonts w:ascii="Arial" w:hAnsi="Arial" w:cs="Arial"/>
          <w:color w:val="000000"/>
          <w:sz w:val="19"/>
          <w:szCs w:val="19"/>
          <w:shd w:val="clear" w:color="auto" w:fill="FFFFFF"/>
        </w:rPr>
        <w:t xml:space="preserve">Additionally while the authors frequently refer to a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 as part of the experimental apparatus it is not immediately clear whether this was connected during the aforementioned experiments and if so, what it </w:t>
      </w:r>
      <w:proofErr w:type="gramStart"/>
      <w:r>
        <w:rPr>
          <w:rFonts w:ascii="Arial" w:hAnsi="Arial" w:cs="Arial"/>
          <w:color w:val="000000"/>
          <w:sz w:val="19"/>
          <w:szCs w:val="19"/>
          <w:shd w:val="clear" w:color="auto" w:fill="FFFFFF"/>
        </w:rPr>
        <w:t>was</w:t>
      </w:r>
      <w:proofErr w:type="gramEnd"/>
      <w:r>
        <w:rPr>
          <w:rFonts w:ascii="Arial" w:hAnsi="Arial" w:cs="Arial"/>
          <w:color w:val="000000"/>
          <w:sz w:val="19"/>
          <w:szCs w:val="19"/>
          <w:shd w:val="clear" w:color="auto" w:fill="FFFFFF"/>
        </w:rPr>
        <w:t xml:space="preserve"> recording.</w:t>
      </w:r>
      <w:r>
        <w:rPr>
          <w:rFonts w:ascii="Arial" w:hAnsi="Arial" w:cs="Arial"/>
          <w:color w:val="000000"/>
          <w:sz w:val="19"/>
          <w:szCs w:val="19"/>
        </w:rPr>
        <w:br/>
      </w:r>
      <w:r>
        <w:rPr>
          <w:rFonts w:ascii="Arial" w:hAnsi="Arial" w:cs="Arial"/>
          <w:color w:val="000000"/>
          <w:sz w:val="19"/>
          <w:szCs w:val="19"/>
        </w:rPr>
        <w:br/>
      </w:r>
    </w:p>
    <w:sectPr w:rsidR="00141A4B" w:rsidRPr="004D0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BC"/>
    <w:rsid w:val="00001133"/>
    <w:rsid w:val="00102FBC"/>
    <w:rsid w:val="00141A4B"/>
    <w:rsid w:val="0025226C"/>
    <w:rsid w:val="00317328"/>
    <w:rsid w:val="004D0E25"/>
    <w:rsid w:val="005F1116"/>
    <w:rsid w:val="00621C63"/>
    <w:rsid w:val="006C320B"/>
    <w:rsid w:val="008924AA"/>
    <w:rsid w:val="009B2AA1"/>
    <w:rsid w:val="00A84AD0"/>
    <w:rsid w:val="00D67D07"/>
    <w:rsid w:val="00EB3EC2"/>
    <w:rsid w:val="00EF791B"/>
    <w:rsid w:val="00F4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B4C9E-A4FF-43E4-B48A-4FF728C4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2361</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Michael, Francis</dc:creator>
  <cp:keywords/>
  <dc:description/>
  <cp:lastModifiedBy>Romano, Michael, Francis</cp:lastModifiedBy>
  <cp:revision>4</cp:revision>
  <dcterms:created xsi:type="dcterms:W3CDTF">2019-02-13T21:11:00Z</dcterms:created>
  <dcterms:modified xsi:type="dcterms:W3CDTF">2019-02-15T13:21:00Z</dcterms:modified>
</cp:coreProperties>
</file>