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9444" w:type="dxa"/>
        <w:jc w:val="center"/>
        <w:tblInd w:w="0" w:type="dxa"/>
        <w:tblLook w:val="04A0" w:firstRow="1" w:lastRow="0" w:firstColumn="1" w:lastColumn="0" w:noHBand="0" w:noVBand="1"/>
      </w:tblPr>
      <w:tblGrid>
        <w:gridCol w:w="9444"/>
      </w:tblGrid>
      <w:tr w:rsidR="00EA7FE9" w14:paraId="6585C4F2" w14:textId="77777777" w:rsidTr="008408EB">
        <w:trPr>
          <w:trHeight w:val="789"/>
          <w:jc w:val="center"/>
        </w:trPr>
        <w:tc>
          <w:tcPr>
            <w:tcW w:w="9444" w:type="dxa"/>
            <w:tcBorders>
              <w:top w:val="single" w:sz="18" w:space="0" w:color="auto"/>
              <w:left w:val="nil"/>
              <w:bottom w:val="single" w:sz="18" w:space="0" w:color="auto"/>
              <w:right w:val="nil"/>
            </w:tcBorders>
            <w:vAlign w:val="center"/>
            <w:hideMark/>
          </w:tcPr>
          <w:p w14:paraId="7B542113" w14:textId="394F4CE7" w:rsidR="00EA7FE9" w:rsidRDefault="00EA7FE9">
            <w:pPr>
              <w:spacing w:line="240" w:lineRule="auto"/>
              <w:jc w:val="center"/>
              <w:rPr>
                <w:rFonts w:ascii="맑은 고딕" w:eastAsia="맑은 고딕" w:hAnsi="맑은 고딕"/>
                <w:sz w:val="50"/>
                <w:szCs w:val="50"/>
              </w:rPr>
            </w:pPr>
            <w:r>
              <w:rPr>
                <w:rFonts w:ascii="맑은 고딕" w:eastAsia="맑은 고딕" w:hAnsi="맑은 고딕" w:hint="eastAsia"/>
                <w:sz w:val="50"/>
                <w:szCs w:val="50"/>
              </w:rPr>
              <w:t xml:space="preserve">CAE </w:t>
            </w:r>
            <w:r>
              <w:rPr>
                <w:rFonts w:ascii="맑은 고딕" w:eastAsia="맑은 고딕" w:hAnsi="맑은 고딕"/>
                <w:sz w:val="50"/>
                <w:szCs w:val="50"/>
              </w:rPr>
              <w:t>LAB 1</w:t>
            </w:r>
          </w:p>
        </w:tc>
      </w:tr>
    </w:tbl>
    <w:p w14:paraId="434BFF14" w14:textId="26783600" w:rsidR="0055352F" w:rsidRDefault="0055352F"/>
    <w:p w14:paraId="4310CEE7" w14:textId="54F1D1F4" w:rsidR="00C11CC1" w:rsidRDefault="00C11CC1" w:rsidP="00305A9A">
      <w:pPr>
        <w:spacing w:after="0" w:line="276" w:lineRule="auto"/>
        <w:jc w:val="right"/>
      </w:pPr>
      <w:r>
        <w:t>Name : HanMinwoong</w:t>
      </w:r>
    </w:p>
    <w:p w14:paraId="7BCA8667" w14:textId="58A23272" w:rsidR="00C11CC1" w:rsidRDefault="00C11CC1" w:rsidP="00305A9A">
      <w:pPr>
        <w:spacing w:after="0" w:line="276" w:lineRule="auto"/>
        <w:jc w:val="right"/>
      </w:pPr>
      <w:r>
        <w:t xml:space="preserve">Date : </w:t>
      </w:r>
      <w:r w:rsidR="0044385F">
        <w:t>2023.10.12</w:t>
      </w:r>
    </w:p>
    <w:p w14:paraId="0CD5CBB7" w14:textId="2A7EEA79" w:rsidR="0044385F" w:rsidRDefault="0044385F" w:rsidP="00305A9A">
      <w:pPr>
        <w:spacing w:after="0" w:line="276" w:lineRule="auto"/>
        <w:jc w:val="right"/>
      </w:pPr>
      <w:r>
        <w:t>Subject : Estimation of</w:t>
      </w:r>
      <w:r w:rsidR="004E6939">
        <w:t xml:space="preserve"> </w:t>
      </w:r>
      <w:r w:rsidR="004E6939">
        <w:rPr>
          <w:rFonts w:hint="eastAsia"/>
        </w:rPr>
        <w:t>elastic</w:t>
      </w:r>
      <w:r w:rsidR="004E6939">
        <w:t xml:space="preserve"> </w:t>
      </w:r>
      <w:r w:rsidR="004E6939">
        <w:rPr>
          <w:rFonts w:hint="eastAsia"/>
        </w:rPr>
        <w:t>modulus</w:t>
      </w:r>
      <w:r w:rsidR="004E6939">
        <w:t xml:space="preserve"> </w:t>
      </w:r>
      <w:r w:rsidR="004E6939">
        <w:rPr>
          <w:rFonts w:hint="eastAsia"/>
        </w:rPr>
        <w:t>using</w:t>
      </w:r>
      <w:r w:rsidR="004E6939">
        <w:t xml:space="preserve"> </w:t>
      </w:r>
      <w:r w:rsidR="004E6939">
        <w:rPr>
          <w:rFonts w:hint="eastAsia"/>
        </w:rPr>
        <w:t>strain</w:t>
      </w:r>
      <w:r w:rsidR="004E6939">
        <w:t xml:space="preserve"> </w:t>
      </w:r>
      <w:r w:rsidR="004E6939">
        <w:rPr>
          <w:rFonts w:hint="eastAsia"/>
        </w:rPr>
        <w:t>guage</w:t>
      </w:r>
    </w:p>
    <w:p w14:paraId="57B02444" w14:textId="77777777" w:rsidR="00D530C9" w:rsidRDefault="00D530C9" w:rsidP="00487B2D">
      <w:pPr>
        <w:spacing w:after="0" w:line="276" w:lineRule="auto"/>
        <w:jc w:val="right"/>
      </w:pPr>
    </w:p>
    <w:p w14:paraId="1DDC8C2C" w14:textId="3429E6FC" w:rsidR="00D530C9" w:rsidRDefault="00C2345B" w:rsidP="005827FA">
      <w:pPr>
        <w:spacing w:line="276" w:lineRule="auto"/>
        <w:jc w:val="left"/>
        <w:rPr>
          <w:b/>
          <w:bCs/>
        </w:rPr>
      </w:pPr>
      <w:r w:rsidRPr="008408EB">
        <w:rPr>
          <w:rFonts w:hint="eastAsia"/>
          <w:b/>
          <w:bCs/>
        </w:rPr>
        <w:t>1</w:t>
      </w:r>
      <w:r w:rsidRPr="008408EB">
        <w:rPr>
          <w:b/>
          <w:bCs/>
        </w:rPr>
        <w:t>. Introduction</w:t>
      </w:r>
    </w:p>
    <w:p w14:paraId="6207287F" w14:textId="3DF6148F" w:rsidR="00E60822" w:rsidRDefault="00E60822" w:rsidP="00644C7E">
      <w:pPr>
        <w:spacing w:after="0" w:line="276" w:lineRule="auto"/>
        <w:jc w:val="left"/>
      </w:pPr>
      <w:r>
        <w:rPr>
          <w:b/>
          <w:bCs/>
        </w:rPr>
        <w:tab/>
      </w:r>
      <w:r w:rsidR="00AC6478" w:rsidRPr="00683BD6">
        <w:t>The elasticity coefficient is determined by measuring deflection and strain caused by the bending of a beam. Strain gauges are affixed to metal specimens, and a bridge measurement circuit is established to measure voltage signals using LabVIEW. From these values, strain is calculated, and subsequently, the elasticity coefficient is derived. Additionally, a comparison is made with the coefficient obtained from measuring the deflection of the beam using a dial gauge. The objective of this experiment is to comprehend the relationship between deflection, strain, and stress resulting from bending moments applied to the beam and to gain practical experience in attaching strain gauges, configuring bridge circuits, and acquiring voltage signals through LabVIEW, thereby laying the foundation for fundamental principles in mechanical measurements.</w:t>
      </w:r>
    </w:p>
    <w:p w14:paraId="17297000" w14:textId="77777777" w:rsidR="00965B16" w:rsidRDefault="00965B16" w:rsidP="00644C7E">
      <w:pPr>
        <w:spacing w:after="0" w:line="276" w:lineRule="auto"/>
        <w:jc w:val="left"/>
      </w:pPr>
    </w:p>
    <w:p w14:paraId="29F9E050" w14:textId="2CF51D65" w:rsidR="00965B16" w:rsidRDefault="00965B16" w:rsidP="00887E0B">
      <w:pPr>
        <w:spacing w:line="276" w:lineRule="auto"/>
        <w:jc w:val="left"/>
      </w:pPr>
      <w:r>
        <w:t>(1) Strain g</w:t>
      </w:r>
      <w:r w:rsidR="005D694B">
        <w:t>ua</w:t>
      </w:r>
      <w:r>
        <w:t>ge</w:t>
      </w:r>
    </w:p>
    <w:p w14:paraId="6545BDFB" w14:textId="5275689C" w:rsidR="00965B16" w:rsidRDefault="00965B16" w:rsidP="00644C7E">
      <w:pPr>
        <w:spacing w:after="0" w:line="276" w:lineRule="auto"/>
        <w:jc w:val="left"/>
      </w:pPr>
      <w:r>
        <w:t xml:space="preserve">- </w:t>
      </w:r>
      <w:r w:rsidR="00C0012C">
        <w:t>G</w:t>
      </w:r>
      <w:r w:rsidR="005D694B">
        <w:t>u</w:t>
      </w:r>
      <w:r w:rsidR="00C0012C">
        <w:t>age factor of strain gage</w:t>
      </w:r>
    </w:p>
    <w:p w14:paraId="0C0DB5C1" w14:textId="0B3FFC7C" w:rsidR="0097311B" w:rsidRDefault="006A5984" w:rsidP="00644C7E">
      <w:pPr>
        <w:spacing w:before="240" w:after="0" w:line="276" w:lineRule="auto"/>
        <w:jc w:val="left"/>
      </w:pPr>
      <w:r>
        <w:tab/>
      </w:r>
      <w:r w:rsidR="005D694B">
        <w:t>Gauge factor is defined as the ratio of fractional change in electrical resistance to the fractional change in length (strain)</w:t>
      </w:r>
      <w:r w:rsidR="007A1407">
        <w:t xml:space="preserve">. The Gauge factor for metallic strain guages is typically </w:t>
      </w:r>
      <w:r w:rsidR="0055208F">
        <w:t>around 2</w:t>
      </w:r>
      <w:r w:rsidR="002A3012">
        <w:t>.0</w:t>
      </w:r>
      <w:r w:rsidR="0055208F">
        <w:t xml:space="preserve">. </w:t>
      </w:r>
      <w:r w:rsidR="0078735B">
        <w:t>Definition of gauge factor</w:t>
      </w:r>
      <w:r w:rsidR="00F17299">
        <w:t xml:space="preserve"> (K)</w:t>
      </w:r>
      <w:r w:rsidR="0078735B">
        <w:t xml:space="preserve"> can be written as follows</w:t>
      </w:r>
      <w:r w:rsidR="003A3236">
        <w:t xml:space="preserve"> :</w:t>
      </w:r>
    </w:p>
    <w:p w14:paraId="25A2E25A" w14:textId="082F0677" w:rsidR="003A3236" w:rsidRPr="000F3D5E" w:rsidRDefault="00913595" w:rsidP="00644C7E">
      <w:pPr>
        <w:spacing w:before="240" w:after="0" w:line="276" w:lineRule="auto"/>
        <w:jc w:val="left"/>
      </w:pPr>
      <m:oMathPara>
        <m:oMath>
          <m:r>
            <w:rPr>
              <w:rFonts w:ascii="Cambria Math" w:hAnsi="Cambria Math"/>
            </w:rPr>
            <m:t>K=</m:t>
          </m:r>
          <m:f>
            <m:fPr>
              <m:ctrlPr>
                <w:rPr>
                  <w:rFonts w:ascii="Cambria Math" w:hAnsi="Cambria Math"/>
                  <w:i/>
                </w:rPr>
              </m:ctrlPr>
            </m:fPr>
            <m:num>
              <m:r>
                <w:rPr>
                  <w:rFonts w:ascii="Cambria Math" w:hAnsi="Cambria Math"/>
                </w:rPr>
                <m:t>∆R/R</m:t>
              </m:r>
            </m:num>
            <m:den>
              <m:r>
                <w:rPr>
                  <w:rFonts w:ascii="Cambria Math" w:hAnsi="Cambria Math"/>
                </w:rPr>
                <m:t>∆L/L</m:t>
              </m:r>
            </m:den>
          </m:f>
          <m:r>
            <w:rPr>
              <w:rFonts w:ascii="Cambria Math" w:hAnsi="Cambria Math"/>
            </w:rPr>
            <m:t>=</m:t>
          </m:r>
          <m:f>
            <m:fPr>
              <m:ctrlPr>
                <w:rPr>
                  <w:rFonts w:ascii="Cambria Math" w:hAnsi="Cambria Math"/>
                  <w:i/>
                </w:rPr>
              </m:ctrlPr>
            </m:fPr>
            <m:num>
              <m:r>
                <w:rPr>
                  <w:rFonts w:ascii="Cambria Math" w:hAnsi="Cambria Math"/>
                </w:rPr>
                <m:t>∆R/R</m:t>
              </m:r>
            </m:num>
            <m:den>
              <m:r>
                <w:rPr>
                  <w:rFonts w:ascii="Cambria Math" w:hAnsi="Cambria Math"/>
                </w:rPr>
                <m:t>ε</m:t>
              </m:r>
            </m:den>
          </m:f>
        </m:oMath>
      </m:oMathPara>
    </w:p>
    <w:p w14:paraId="096CB0A7" w14:textId="07CACAF7" w:rsidR="000F3D5E" w:rsidRDefault="000F3D5E" w:rsidP="00644C7E">
      <w:pPr>
        <w:spacing w:after="0" w:line="276" w:lineRule="auto"/>
        <w:jc w:val="center"/>
      </w:pPr>
      <w:r>
        <w:rPr>
          <w:rFonts w:hint="eastAsia"/>
        </w:rPr>
        <w:t>L</w:t>
      </w:r>
      <w:r>
        <w:t xml:space="preserve"> : initial length of installed guage</w:t>
      </w:r>
    </w:p>
    <w:p w14:paraId="68301D5B" w14:textId="25CF4B7D" w:rsidR="000F3D5E" w:rsidRDefault="000F3D5E" w:rsidP="00644C7E">
      <w:pPr>
        <w:spacing w:after="0" w:line="276" w:lineRule="auto"/>
        <w:jc w:val="center"/>
      </w:pPr>
      <w:r>
        <w:rPr>
          <w:rFonts w:hint="eastAsia"/>
        </w:rPr>
        <w:t>R</w:t>
      </w:r>
      <w:r>
        <w:t xml:space="preserve"> : initial resistance of installed guage</w:t>
      </w:r>
    </w:p>
    <w:p w14:paraId="4F596BC6" w14:textId="3DDD48D7" w:rsidR="000F3D5E" w:rsidRPr="00B37954" w:rsidRDefault="000F3D5E" w:rsidP="00644C7E">
      <w:pPr>
        <w:spacing w:after="0" w:line="276" w:lineRule="auto"/>
        <w:jc w:val="center"/>
      </w:pPr>
      <m:oMath>
        <m:r>
          <w:rPr>
            <w:rFonts w:ascii="Cambria Math" w:hAnsi="Cambria Math"/>
          </w:rPr>
          <m:t>∆L</m:t>
        </m:r>
      </m:oMath>
      <w:r>
        <w:rPr>
          <w:rFonts w:hint="eastAsia"/>
        </w:rPr>
        <w:t xml:space="preserve"> </w:t>
      </w:r>
      <w:r>
        <w:t>: change in length</w:t>
      </w:r>
    </w:p>
    <w:p w14:paraId="664BF21D" w14:textId="6A534E81" w:rsidR="00F20327" w:rsidRPr="00605BBE" w:rsidRDefault="000F3D5E" w:rsidP="00A015F9">
      <w:pPr>
        <w:spacing w:line="276" w:lineRule="auto"/>
        <w:jc w:val="center"/>
      </w:pPr>
      <m:oMath>
        <m:r>
          <w:rPr>
            <w:rFonts w:ascii="Cambria Math" w:hAnsi="Cambria Math"/>
          </w:rPr>
          <m:t>∆R</m:t>
        </m:r>
      </m:oMath>
      <w:r>
        <w:t xml:space="preserve"> : change in resistance</w:t>
      </w:r>
    </w:p>
    <w:p w14:paraId="17754F40" w14:textId="07958FFC" w:rsidR="00F20327" w:rsidRDefault="00F20327" w:rsidP="00644C7E">
      <w:pPr>
        <w:spacing w:after="0" w:line="276" w:lineRule="auto"/>
        <w:jc w:val="left"/>
      </w:pPr>
      <w:r>
        <w:rPr>
          <w:rFonts w:hint="eastAsia"/>
        </w:rPr>
        <w:t>-</w:t>
      </w:r>
      <w:r>
        <w:t xml:space="preserve"> </w:t>
      </w:r>
      <w:r w:rsidR="00DE02EA">
        <w:t>Analysis of v</w:t>
      </w:r>
      <w:r w:rsidR="00DE02EA" w:rsidRPr="00DE02EA">
        <w:t>oltage output formula of a bridge circuit that measures voltage by resistance change according to change in the length of the strain gauge.</w:t>
      </w:r>
    </w:p>
    <w:p w14:paraId="17CED00E" w14:textId="34519D76" w:rsidR="000B282B" w:rsidRDefault="004375C5" w:rsidP="00644C7E">
      <w:pPr>
        <w:spacing w:after="0" w:line="276" w:lineRule="auto"/>
        <w:jc w:val="center"/>
      </w:pPr>
      <w:r w:rsidRPr="004375C5">
        <w:rPr>
          <w:noProof/>
        </w:rPr>
        <w:lastRenderedPageBreak/>
        <w:drawing>
          <wp:inline distT="0" distB="0" distL="0" distR="0" wp14:anchorId="624DC070" wp14:editId="306D807C">
            <wp:extent cx="1908313" cy="1163287"/>
            <wp:effectExtent l="0" t="0" r="0" b="0"/>
            <wp:docPr id="184393939" name="그림 1" descr="도표, 라인, 폰트, 종이접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3939" name="그림 1" descr="도표, 라인, 폰트, 종이접기이(가) 표시된 사진&#10;&#10;자동 생성된 설명"/>
                    <pic:cNvPicPr/>
                  </pic:nvPicPr>
                  <pic:blipFill>
                    <a:blip r:embed="rId7"/>
                    <a:stretch>
                      <a:fillRect/>
                    </a:stretch>
                  </pic:blipFill>
                  <pic:spPr>
                    <a:xfrm>
                      <a:off x="0" y="0"/>
                      <a:ext cx="1913133" cy="1166226"/>
                    </a:xfrm>
                    <a:prstGeom prst="rect">
                      <a:avLst/>
                    </a:prstGeom>
                  </pic:spPr>
                </pic:pic>
              </a:graphicData>
            </a:graphic>
          </wp:inline>
        </w:drawing>
      </w:r>
    </w:p>
    <w:p w14:paraId="7ACF4A02" w14:textId="037C98C9" w:rsidR="004375C5" w:rsidRPr="00241136" w:rsidRDefault="004375C5" w:rsidP="00644C7E">
      <w:pPr>
        <w:spacing w:after="0" w:line="276" w:lineRule="auto"/>
        <w:jc w:val="center"/>
      </w:pPr>
      <w:r w:rsidRPr="00D64EC8">
        <w:rPr>
          <w:b/>
          <w:bCs/>
        </w:rPr>
        <w:t xml:space="preserve">Figure </w:t>
      </w:r>
      <w:r w:rsidR="00A015F9">
        <w:rPr>
          <w:rFonts w:hint="eastAsia"/>
          <w:b/>
          <w:bCs/>
        </w:rPr>
        <w:t>1.1</w:t>
      </w:r>
      <w:r w:rsidR="002A6FAD" w:rsidRPr="00D64EC8">
        <w:rPr>
          <w:b/>
          <w:bCs/>
        </w:rPr>
        <w:t>. Weatstone Bridge circuit</w:t>
      </w:r>
    </w:p>
    <w:p w14:paraId="46DC6024" w14:textId="3D652593" w:rsidR="00F214A3" w:rsidRDefault="00F214A3" w:rsidP="00644C7E">
      <w:pPr>
        <w:spacing w:before="240" w:after="0" w:line="276" w:lineRule="auto"/>
        <w:jc w:val="left"/>
      </w:pPr>
      <w:r>
        <w:t>The output voltage in the above circuit is calculated as follows :</w:t>
      </w:r>
    </w:p>
    <w:p w14:paraId="00220AD6" w14:textId="71E059A7" w:rsidR="00C12357" w:rsidRPr="003533F9" w:rsidRDefault="00000000" w:rsidP="00644C7E">
      <w:pPr>
        <w:spacing w:before="240" w:after="0" w:line="276" w:lineRule="auto"/>
        <w:jc w:val="left"/>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EX</m:t>
              </m:r>
            </m:sub>
          </m:sSub>
        </m:oMath>
      </m:oMathPara>
    </w:p>
    <w:p w14:paraId="287730E5" w14:textId="030930A1" w:rsidR="003533F9" w:rsidRDefault="003533F9" w:rsidP="00644C7E">
      <w:pPr>
        <w:spacing w:before="240" w:after="0" w:line="276" w:lineRule="auto"/>
        <w:jc w:val="left"/>
      </w:pPr>
      <w:r>
        <w:t>Any change in resistance in any arm of the bridge will result in a nonzero output voltage.</w:t>
      </w:r>
      <w:r w:rsidR="009D11CF">
        <w:t xml:space="preserve"> </w:t>
      </w:r>
      <w:r w:rsidR="001B6BAD">
        <w:t xml:space="preserve">Therefore, replacement </w:t>
      </w:r>
      <w:r w:rsidR="006D66C2">
        <w:t xml:space="preserve">of </w:t>
      </w:r>
      <w:r w:rsidR="0005143D">
        <w:t>any resistance to</w:t>
      </w:r>
      <w:r w:rsidR="00953320">
        <w:t xml:space="preserve"> active strain guage</w:t>
      </w:r>
      <w:r w:rsidR="0098486E">
        <w:t xml:space="preserve"> will unbalance the bridge and produce a nonzero output voltage, due to the any changes in the strain guage resistance.</w:t>
      </w:r>
      <w:r w:rsidR="00664A3E">
        <w:t xml:space="preserve"> All equations </w:t>
      </w:r>
      <w:r w:rsidR="008D7F02">
        <w:t>for this procedure can be written as follows :</w:t>
      </w:r>
    </w:p>
    <w:p w14:paraId="2ED81569" w14:textId="1A12AD89" w:rsidR="007279F4" w:rsidRPr="00992475" w:rsidRDefault="007279F4" w:rsidP="00644C7E">
      <w:pPr>
        <w:spacing w:before="240" w:after="0" w:line="276" w:lineRule="auto"/>
        <w:jc w:val="left"/>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×GF×ε</m:t>
          </m:r>
        </m:oMath>
      </m:oMathPara>
    </w:p>
    <w:p w14:paraId="129E9E47" w14:textId="4B68E28D" w:rsidR="00992475" w:rsidRPr="00992475" w:rsidRDefault="00000000" w:rsidP="00644C7E">
      <w:pPr>
        <w:spacing w:before="240" w:after="0" w:line="276" w:lineRule="auto"/>
        <w:jc w:val="left"/>
      </w:pPr>
      <m:oMathPara>
        <m:oMath>
          <m:sSub>
            <m:sSubPr>
              <m:ctrlPr>
                <w:rPr>
                  <w:rFonts w:ascii="Cambria Math" w:hAnsi="Cambria Math"/>
                  <w:i/>
                </w:rPr>
              </m:ctrlPr>
            </m:sSubPr>
            <m:e>
              <m:r>
                <w:rPr>
                  <w:rFonts w:ascii="Cambria Math" w:hAnsi="Cambria Math"/>
                </w:rPr>
                <m:t>e</m:t>
              </m:r>
            </m:e>
            <m:sub>
              <m:r>
                <w:rPr>
                  <w:rFonts w:ascii="Cambria Math" w:hAnsi="Cambria Math"/>
                </w:rPr>
                <m:t>out</m:t>
              </m:r>
            </m:sub>
          </m:sSub>
          <m:r>
            <w:rPr>
              <w:rFonts w:ascii="Cambria Math" w:hAnsi="Cambria Math"/>
            </w:rPr>
            <m:t>=E×</m:t>
          </m:r>
          <m:f>
            <m:fPr>
              <m:ctrlPr>
                <w:rPr>
                  <w:rFonts w:ascii="Cambria Math" w:hAnsi="Cambria Math"/>
                  <w:i/>
                </w:rPr>
              </m:ctrlPr>
            </m:fPr>
            <m:num>
              <m:r>
                <w:rPr>
                  <w:rFonts w:ascii="Cambria Math" w:hAnsi="Cambria Math"/>
                </w:rPr>
                <m:t>∆R×G</m:t>
              </m:r>
            </m:num>
            <m:den>
              <m:r>
                <w:rPr>
                  <w:rFonts w:ascii="Cambria Math" w:hAnsi="Cambria Math"/>
                </w:rPr>
                <m:t>4R</m:t>
              </m:r>
            </m:den>
          </m:f>
        </m:oMath>
      </m:oMathPara>
    </w:p>
    <w:p w14:paraId="307D8A0C" w14:textId="6309C18D" w:rsidR="00992475" w:rsidRPr="00867D61" w:rsidRDefault="00BA5434" w:rsidP="00644C7E">
      <w:pPr>
        <w:spacing w:before="240" w:after="0" w:line="276" w:lineRule="auto"/>
        <w:jc w:val="left"/>
        <w:rPr>
          <w:color w:val="000000" w:themeColor="text1"/>
        </w:rPr>
      </w:pPr>
      <w:r w:rsidRPr="00867D61">
        <w:rPr>
          <w:rFonts w:hint="eastAsia"/>
          <w:color w:val="000000" w:themeColor="text1"/>
        </w:rPr>
        <w:t>-</w:t>
      </w:r>
      <w:r w:rsidRPr="00867D61">
        <w:rPr>
          <w:color w:val="000000" w:themeColor="text1"/>
        </w:rPr>
        <w:t xml:space="preserve"> </w:t>
      </w:r>
      <w:r w:rsidR="00A6566C" w:rsidRPr="00867D61">
        <w:rPr>
          <w:color w:val="000000" w:themeColor="text1"/>
        </w:rPr>
        <w:t xml:space="preserve">Change in output voltage when a </w:t>
      </w:r>
      <m:oMath>
        <m:r>
          <w:rPr>
            <w:rFonts w:ascii="Cambria Math" w:hAnsi="Cambria Math"/>
            <w:color w:val="000000" w:themeColor="text1"/>
          </w:rPr>
          <m:t>100k [Ohm]</m:t>
        </m:r>
      </m:oMath>
      <w:r w:rsidR="00A6566C" w:rsidRPr="00867D61">
        <w:rPr>
          <w:color w:val="000000" w:themeColor="text1"/>
        </w:rPr>
        <w:t xml:space="preserve"> resistor is connected in parallel to an arm with a gauge in a bridge circuit and amplifier circuit.</w:t>
      </w:r>
    </w:p>
    <w:p w14:paraId="04062328" w14:textId="5BB627B5" w:rsidR="00867D61" w:rsidRPr="00401704" w:rsidRDefault="00000000" w:rsidP="00684791">
      <w:pPr>
        <w:tabs>
          <w:tab w:val="center" w:pos="4513"/>
          <w:tab w:val="left" w:pos="7132"/>
        </w:tabs>
        <w:wordWrap/>
        <w:spacing w:before="240" w:after="0" w:line="276" w:lineRule="auto"/>
        <w:jc w:val="left"/>
        <w:rPr>
          <w:rFonts w:ascii="Arial" w:hAnsi="Arial" w:cs="Arial"/>
          <w:bCs/>
          <w:iCs/>
        </w:rPr>
      </w:pPr>
      <m:oMathPara>
        <m:oMath>
          <m:sSub>
            <m:sSubPr>
              <m:ctrlPr>
                <w:rPr>
                  <w:rFonts w:ascii="Cambria Math" w:hAnsi="Cambria Math"/>
                  <w:bCs/>
                  <w:i/>
                  <w:iCs/>
                </w:rPr>
              </m:ctrlPr>
            </m:sSubPr>
            <m:e>
              <m:r>
                <w:rPr>
                  <w:rFonts w:ascii="Cambria Math" w:hAnsi="Cambria Math"/>
                </w:rPr>
                <m:t>e</m:t>
              </m:r>
            </m:e>
            <m:sub>
              <m:r>
                <w:rPr>
                  <w:rFonts w:ascii="Cambria Math" w:hAnsi="Cambria Math"/>
                </w:rPr>
                <m:t>out</m:t>
              </m:r>
            </m:sub>
          </m:sSub>
          <m:r>
            <w:rPr>
              <w:rFonts w:ascii="Cambria Math" w:hAnsi="Cambria Math"/>
            </w:rPr>
            <m:t>=E</m:t>
          </m:r>
          <m:r>
            <w:rPr>
              <w:rFonts w:ascii="Cambria Math" w:hAnsi="Cambria Math" w:cs="Arial"/>
            </w:rPr>
            <m:t>×</m:t>
          </m:r>
          <m:f>
            <m:fPr>
              <m:ctrlPr>
                <w:rPr>
                  <w:rFonts w:ascii="Cambria Math" w:hAnsi="Cambria Math"/>
                  <w:bCs/>
                  <w:i/>
                  <w:iCs/>
                </w:rPr>
              </m:ctrlPr>
            </m:fPr>
            <m:num>
              <m:r>
                <w:rPr>
                  <w:rFonts w:ascii="Cambria Math" w:hAnsi="Cambria Math"/>
                </w:rPr>
                <m:t>∆R</m:t>
              </m:r>
            </m:num>
            <m:den>
              <m:r>
                <w:rPr>
                  <w:rFonts w:ascii="Cambria Math" w:hAnsi="Cambria Math"/>
                </w:rPr>
                <m:t>4</m:t>
              </m:r>
              <m:r>
                <w:rPr>
                  <w:rFonts w:ascii="Cambria Math" w:hAnsi="Cambria Math" w:cs="Arial"/>
                </w:rPr>
                <m:t>×</m:t>
              </m:r>
              <m:r>
                <w:rPr>
                  <w:rFonts w:ascii="Cambria Math" w:hAnsi="Cambria Math"/>
                </w:rPr>
                <m:t>R</m:t>
              </m:r>
            </m:den>
          </m:f>
          <m:r>
            <w:rPr>
              <w:rFonts w:ascii="Cambria Math" w:hAnsi="Cambria Math" w:cs="Arial"/>
            </w:rPr>
            <m:t>×</m:t>
          </m:r>
          <m:sSub>
            <m:sSubPr>
              <m:ctrlPr>
                <w:rPr>
                  <w:rFonts w:ascii="Cambria Math" w:hAnsi="Cambria Math"/>
                  <w:bCs/>
                  <w:i/>
                  <w:iCs/>
                </w:rPr>
              </m:ctrlPr>
            </m:sSubPr>
            <m:e>
              <m:r>
                <w:rPr>
                  <w:rFonts w:ascii="Cambria Math" w:hAnsi="Cambria Math"/>
                </w:rPr>
                <m:t>G</m:t>
              </m:r>
            </m:e>
            <m:sub>
              <m:r>
                <w:rPr>
                  <w:rFonts w:ascii="Cambria Math" w:hAnsi="Cambria Math"/>
                </w:rPr>
                <m:t>amp</m:t>
              </m:r>
            </m:sub>
          </m:sSub>
        </m:oMath>
      </m:oMathPara>
    </w:p>
    <w:p w14:paraId="7A7F7B36" w14:textId="08562082" w:rsidR="00867D61" w:rsidRPr="00401704" w:rsidRDefault="00000000" w:rsidP="00684791">
      <w:pPr>
        <w:tabs>
          <w:tab w:val="center" w:pos="4513"/>
          <w:tab w:val="left" w:pos="7132"/>
        </w:tabs>
        <w:wordWrap/>
        <w:spacing w:before="240" w:after="0" w:line="276" w:lineRule="auto"/>
        <w:jc w:val="left"/>
        <w:rPr>
          <w:rFonts w:ascii="Arial" w:hAnsi="Arial" w:cs="Arial"/>
          <w:bCs/>
        </w:rPr>
      </w:pPr>
      <m:oMathPara>
        <m:oMath>
          <m:sSub>
            <m:sSubPr>
              <m:ctrlPr>
                <w:rPr>
                  <w:rFonts w:ascii="Cambria Math" w:hAnsi="Cambria Math"/>
                  <w:bCs/>
                  <w:i/>
                  <w:iCs/>
                </w:rPr>
              </m:ctrlPr>
            </m:sSubPr>
            <m:e>
              <m:r>
                <w:rPr>
                  <w:rFonts w:ascii="Cambria Math" w:hAnsi="Cambria Math"/>
                </w:rPr>
                <m:t>e</m:t>
              </m:r>
            </m:e>
            <m:sub>
              <m:r>
                <w:rPr>
                  <w:rFonts w:ascii="Cambria Math" w:hAnsi="Cambria Math"/>
                </w:rPr>
                <m:t>out</m:t>
              </m:r>
            </m:sub>
          </m:sSub>
          <m:r>
            <w:rPr>
              <w:rFonts w:ascii="Cambria Math" w:hAnsi="Cambria Math" w:cs="Arial"/>
            </w:rPr>
            <m:t>=5.0</m:t>
          </m:r>
          <m:d>
            <m:dPr>
              <m:begChr m:val="["/>
              <m:endChr m:val="]"/>
              <m:ctrlPr>
                <w:rPr>
                  <w:rFonts w:ascii="Cambria Math" w:hAnsi="Cambria Math" w:cs="Arial"/>
                  <w:bCs/>
                  <w:i/>
                </w:rPr>
              </m:ctrlPr>
            </m:dPr>
            <m:e>
              <m:r>
                <w:rPr>
                  <w:rFonts w:ascii="Cambria Math" w:hAnsi="Cambria Math" w:cs="Arial"/>
                </w:rPr>
                <m:t>V</m:t>
              </m:r>
            </m:e>
          </m:d>
          <m:r>
            <w:rPr>
              <w:rFonts w:ascii="Cambria Math" w:hAnsi="Cambria Math" w:cs="Arial"/>
            </w:rPr>
            <m:t>×</m:t>
          </m:r>
          <m:f>
            <m:fPr>
              <m:ctrlPr>
                <w:rPr>
                  <w:rFonts w:ascii="Cambria Math" w:hAnsi="Cambria Math" w:cs="Arial"/>
                  <w:bCs/>
                  <w:i/>
                </w:rPr>
              </m:ctrlPr>
            </m:fPr>
            <m:num>
              <m:r>
                <w:rPr>
                  <w:rFonts w:ascii="Cambria Math" w:hAnsi="Cambria Math" w:cs="Arial"/>
                </w:rPr>
                <m:t>∆R</m:t>
              </m:r>
            </m:num>
            <m:den>
              <m:r>
                <w:rPr>
                  <w:rFonts w:ascii="Cambria Math" w:hAnsi="Cambria Math" w:cs="Arial"/>
                </w:rPr>
                <m:t>4×120.0</m:t>
              </m:r>
              <m:d>
                <m:dPr>
                  <m:begChr m:val="["/>
                  <m:endChr m:val="]"/>
                  <m:ctrlPr>
                    <w:rPr>
                      <w:rFonts w:ascii="Cambria Math" w:hAnsi="Cambria Math" w:cs="Arial"/>
                      <w:bCs/>
                      <w:i/>
                    </w:rPr>
                  </m:ctrlPr>
                </m:dPr>
                <m:e>
                  <m:r>
                    <m:rPr>
                      <m:sty m:val="p"/>
                    </m:rPr>
                    <w:rPr>
                      <w:rFonts w:ascii="Cambria Math" w:hAnsi="Cambria Math" w:cs="Arial"/>
                    </w:rPr>
                    <m:t>Ω</m:t>
                  </m:r>
                </m:e>
              </m:d>
            </m:den>
          </m:f>
          <m:r>
            <w:rPr>
              <w:rFonts w:ascii="Cambria Math" w:hAnsi="Cambria Math" w:cs="Arial"/>
            </w:rPr>
            <m:t>×1500-1</m:t>
          </m:r>
        </m:oMath>
      </m:oMathPara>
    </w:p>
    <w:p w14:paraId="07A6C3FA" w14:textId="546EC3BD" w:rsidR="00867D61" w:rsidRPr="00B642F2" w:rsidRDefault="00867D61" w:rsidP="00684791">
      <w:pPr>
        <w:tabs>
          <w:tab w:val="center" w:pos="4513"/>
          <w:tab w:val="left" w:pos="7132"/>
        </w:tabs>
        <w:wordWrap/>
        <w:spacing w:before="240" w:after="0" w:line="276" w:lineRule="auto"/>
        <w:jc w:val="left"/>
        <w:rPr>
          <w:rFonts w:ascii="Arial" w:hAnsi="Arial" w:cs="Arial"/>
          <w:bCs/>
        </w:rPr>
      </w:pPr>
      <m:oMathPara>
        <m:oMath>
          <m:r>
            <w:rPr>
              <w:rFonts w:ascii="Cambria Math" w:hAnsi="Cambria Math" w:cs="Arial"/>
            </w:rPr>
            <m:t>∆R=120.0</m:t>
          </m:r>
          <m:d>
            <m:dPr>
              <m:begChr m:val="["/>
              <m:endChr m:val="]"/>
              <m:ctrlPr>
                <w:rPr>
                  <w:rFonts w:ascii="Cambria Math" w:hAnsi="Cambria Math" w:cs="Arial"/>
                  <w:bCs/>
                  <w:i/>
                </w:rPr>
              </m:ctrlPr>
            </m:dPr>
            <m:e>
              <m:r>
                <m:rPr>
                  <m:sty m:val="p"/>
                </m:rPr>
                <w:rPr>
                  <w:rFonts w:ascii="Cambria Math" w:hAnsi="Cambria Math" w:cs="Arial"/>
                </w:rPr>
                <m:t>Ω</m:t>
              </m:r>
            </m:e>
          </m:d>
          <m:r>
            <w:rPr>
              <w:rFonts w:ascii="Cambria Math" w:hAnsi="Cambria Math" w:cs="Arial"/>
            </w:rPr>
            <m:t>-</m:t>
          </m:r>
          <m:f>
            <m:fPr>
              <m:ctrlPr>
                <w:rPr>
                  <w:rFonts w:ascii="Cambria Math" w:hAnsi="Cambria Math" w:cs="Arial"/>
                  <w:bCs/>
                  <w:i/>
                </w:rPr>
              </m:ctrlPr>
            </m:fPr>
            <m:num>
              <m:r>
                <w:rPr>
                  <w:rFonts w:ascii="Cambria Math" w:hAnsi="Cambria Math" w:cs="Arial"/>
                </w:rPr>
                <m:t>1</m:t>
              </m:r>
            </m:num>
            <m:den>
              <m:f>
                <m:fPr>
                  <m:ctrlPr>
                    <w:rPr>
                      <w:rFonts w:ascii="Cambria Math" w:hAnsi="Cambria Math" w:cs="Arial"/>
                      <w:bCs/>
                      <w:i/>
                    </w:rPr>
                  </m:ctrlPr>
                </m:fPr>
                <m:num>
                  <m:r>
                    <w:rPr>
                      <w:rFonts w:ascii="Cambria Math" w:hAnsi="Cambria Math" w:cs="Arial"/>
                    </w:rPr>
                    <m:t>1</m:t>
                  </m:r>
                </m:num>
                <m:den>
                  <m:r>
                    <w:rPr>
                      <w:rFonts w:ascii="Cambria Math" w:hAnsi="Cambria Math" w:cs="Arial"/>
                    </w:rPr>
                    <m:t>120.0</m:t>
                  </m:r>
                  <m:d>
                    <m:dPr>
                      <m:begChr m:val="["/>
                      <m:endChr m:val="]"/>
                      <m:ctrlPr>
                        <w:rPr>
                          <w:rFonts w:ascii="Cambria Math" w:hAnsi="Cambria Math" w:cs="Arial"/>
                          <w:bCs/>
                          <w:i/>
                        </w:rPr>
                      </m:ctrlPr>
                    </m:dPr>
                    <m:e>
                      <m:r>
                        <m:rPr>
                          <m:sty m:val="p"/>
                        </m:rPr>
                        <w:rPr>
                          <w:rFonts w:ascii="Cambria Math" w:hAnsi="Cambria Math" w:cs="Arial"/>
                        </w:rPr>
                        <m:t>Ω</m:t>
                      </m:r>
                    </m:e>
                  </m:d>
                </m:den>
              </m:f>
              <m:r>
                <w:rPr>
                  <w:rFonts w:ascii="Cambria Math" w:hAnsi="Cambria Math" w:cs="Arial"/>
                </w:rPr>
                <m:t>+</m:t>
              </m:r>
              <m:f>
                <m:fPr>
                  <m:ctrlPr>
                    <w:rPr>
                      <w:rFonts w:ascii="Cambria Math" w:hAnsi="Cambria Math" w:cs="Arial"/>
                      <w:bCs/>
                      <w:i/>
                    </w:rPr>
                  </m:ctrlPr>
                </m:fPr>
                <m:num>
                  <m:r>
                    <w:rPr>
                      <w:rFonts w:ascii="Cambria Math" w:hAnsi="Cambria Math" w:cs="Arial"/>
                    </w:rPr>
                    <m:t>1</m:t>
                  </m:r>
                </m:num>
                <m:den>
                  <m:r>
                    <w:rPr>
                      <w:rFonts w:ascii="Cambria Math" w:hAnsi="Cambria Math" w:cs="Arial"/>
                    </w:rPr>
                    <m:t>100.0</m:t>
                  </m:r>
                  <m:d>
                    <m:dPr>
                      <m:begChr m:val="["/>
                      <m:endChr m:val="]"/>
                      <m:ctrlPr>
                        <w:rPr>
                          <w:rFonts w:ascii="Cambria Math" w:hAnsi="Cambria Math" w:cs="Arial"/>
                          <w:bCs/>
                          <w:i/>
                        </w:rPr>
                      </m:ctrlPr>
                    </m:dPr>
                    <m:e>
                      <m:r>
                        <w:rPr>
                          <w:rFonts w:ascii="Cambria Math" w:hAnsi="Cambria Math" w:cs="Arial"/>
                        </w:rPr>
                        <m:t>k</m:t>
                      </m:r>
                      <m:r>
                        <m:rPr>
                          <m:sty m:val="p"/>
                        </m:rPr>
                        <w:rPr>
                          <w:rFonts w:ascii="Cambria Math" w:hAnsi="Cambria Math" w:cs="Arial"/>
                        </w:rPr>
                        <m:t>Ω</m:t>
                      </m:r>
                    </m:e>
                  </m:d>
                </m:den>
              </m:f>
            </m:den>
          </m:f>
          <m:r>
            <w:rPr>
              <w:rFonts w:ascii="Cambria Math" w:hAnsi="Cambria Math" w:cs="Arial"/>
            </w:rPr>
            <m:t>=120.0</m:t>
          </m:r>
          <m:d>
            <m:dPr>
              <m:begChr m:val="["/>
              <m:endChr m:val="]"/>
              <m:ctrlPr>
                <w:rPr>
                  <w:rFonts w:ascii="Cambria Math" w:hAnsi="Cambria Math" w:cs="Arial"/>
                  <w:bCs/>
                  <w:i/>
                </w:rPr>
              </m:ctrlPr>
            </m:dPr>
            <m:e>
              <m:r>
                <m:rPr>
                  <m:sty m:val="p"/>
                </m:rPr>
                <w:rPr>
                  <w:rFonts w:ascii="Cambria Math" w:hAnsi="Cambria Math" w:cs="Arial"/>
                </w:rPr>
                <m:t>Ω</m:t>
              </m:r>
            </m:e>
          </m:d>
          <m:r>
            <w:rPr>
              <w:rFonts w:ascii="Cambria Math" w:hAnsi="Cambria Math" w:cs="Arial"/>
            </w:rPr>
            <m:t>-119.8562</m:t>
          </m:r>
          <m:d>
            <m:dPr>
              <m:begChr m:val="["/>
              <m:endChr m:val="]"/>
              <m:ctrlPr>
                <w:rPr>
                  <w:rFonts w:ascii="Cambria Math" w:hAnsi="Cambria Math" w:cs="Arial"/>
                  <w:bCs/>
                  <w:i/>
                </w:rPr>
              </m:ctrlPr>
            </m:dPr>
            <m:e>
              <m:r>
                <m:rPr>
                  <m:sty m:val="p"/>
                </m:rPr>
                <w:rPr>
                  <w:rFonts w:ascii="Cambria Math" w:hAnsi="Cambria Math" w:cs="Arial"/>
                </w:rPr>
                <m:t>Ω</m:t>
              </m:r>
            </m:e>
          </m:d>
          <m:r>
            <w:rPr>
              <w:rFonts w:ascii="Cambria Math" w:hAnsi="Cambria Math" w:cs="Arial"/>
            </w:rPr>
            <m:t>=0.1438</m:t>
          </m:r>
          <m:d>
            <m:dPr>
              <m:begChr m:val="["/>
              <m:endChr m:val="]"/>
              <m:ctrlPr>
                <w:rPr>
                  <w:rFonts w:ascii="Cambria Math" w:hAnsi="Cambria Math" w:cs="Arial"/>
                  <w:bCs/>
                  <w:i/>
                </w:rPr>
              </m:ctrlPr>
            </m:dPr>
            <m:e>
              <m:r>
                <m:rPr>
                  <m:sty m:val="p"/>
                </m:rPr>
                <w:rPr>
                  <w:rFonts w:ascii="Cambria Math" w:hAnsi="Cambria Math" w:cs="Arial"/>
                </w:rPr>
                <m:t>Ω</m:t>
              </m:r>
            </m:e>
          </m:d>
        </m:oMath>
      </m:oMathPara>
    </w:p>
    <w:p w14:paraId="23B8FCF4" w14:textId="163EE435" w:rsidR="00867D61" w:rsidRDefault="00504150" w:rsidP="00684791">
      <w:pPr>
        <w:tabs>
          <w:tab w:val="center" w:pos="4513"/>
          <w:tab w:val="left" w:pos="7132"/>
        </w:tabs>
        <w:wordWrap/>
        <w:spacing w:before="240" w:after="0" w:line="276" w:lineRule="auto"/>
        <w:jc w:val="left"/>
        <w:rPr>
          <w:rFonts w:ascii="Arial" w:hAnsi="Arial" w:cs="Arial"/>
          <w:bCs/>
        </w:rPr>
      </w:pPr>
      <w:r>
        <w:rPr>
          <w:rFonts w:ascii="Arial" w:hAnsi="Arial" w:cs="Arial"/>
          <w:bCs/>
        </w:rPr>
        <w:t>With calculated</w:t>
      </w:r>
      <w:r w:rsidR="00867D61">
        <w:rPr>
          <w:rFonts w:ascii="Arial" w:hAnsi="Arial" w:cs="Arial" w:hint="eastAsia"/>
          <w:bCs/>
        </w:rPr>
        <w:t xml:space="preserve"> </w:t>
      </w:r>
      <m:oMath>
        <m:r>
          <w:rPr>
            <w:rFonts w:ascii="Cambria Math" w:hAnsi="Cambria Math" w:cs="Arial"/>
          </w:rPr>
          <m:t>∆R</m:t>
        </m:r>
      </m:oMath>
      <w:r w:rsidR="005424CF">
        <w:rPr>
          <w:rFonts w:ascii="Arial" w:hAnsi="Arial" w:cs="Arial"/>
        </w:rPr>
        <w:t xml:space="preserve"> and the above equation, </w:t>
      </w:r>
      <m:oMath>
        <m:sSub>
          <m:sSubPr>
            <m:ctrlPr>
              <w:rPr>
                <w:rFonts w:ascii="Cambria Math" w:hAnsi="Cambria Math" w:cs="Arial"/>
                <w:bCs/>
                <w:i/>
              </w:rPr>
            </m:ctrlPr>
          </m:sSubPr>
          <m:e>
            <m:r>
              <w:rPr>
                <w:rFonts w:ascii="Cambria Math" w:hAnsi="Cambria Math" w:cs="Arial"/>
              </w:rPr>
              <m:t>e</m:t>
            </m:r>
          </m:e>
          <m:sub>
            <m:r>
              <w:rPr>
                <w:rFonts w:ascii="Cambria Math" w:hAnsi="Cambria Math" w:cs="Arial"/>
              </w:rPr>
              <m:t>out</m:t>
            </m:r>
          </m:sub>
        </m:sSub>
      </m:oMath>
      <w:r w:rsidR="00F46B8C">
        <w:rPr>
          <w:rFonts w:ascii="Arial" w:hAnsi="Arial" w:cs="Arial" w:hint="eastAsia"/>
          <w:bCs/>
        </w:rPr>
        <w:t xml:space="preserve"> </w:t>
      </w:r>
      <w:r w:rsidR="00F46B8C">
        <w:rPr>
          <w:rFonts w:ascii="Arial" w:hAnsi="Arial" w:cs="Arial"/>
          <w:bCs/>
        </w:rPr>
        <w:t>can be calculated as follows :</w:t>
      </w:r>
    </w:p>
    <w:p w14:paraId="0ACCD9C9" w14:textId="57C86F73" w:rsidR="00867D61" w:rsidRPr="00A15021" w:rsidRDefault="00000000" w:rsidP="00684791">
      <w:pPr>
        <w:tabs>
          <w:tab w:val="center" w:pos="4513"/>
          <w:tab w:val="left" w:pos="7132"/>
        </w:tabs>
        <w:wordWrap/>
        <w:spacing w:before="240" w:after="0" w:line="276" w:lineRule="auto"/>
        <w:jc w:val="left"/>
        <w:rPr>
          <w:rFonts w:ascii="Arial" w:hAnsi="Arial" w:cs="Arial"/>
          <w:i/>
        </w:rPr>
      </w:pPr>
      <m:oMathPara>
        <m:oMath>
          <m:sSub>
            <m:sSubPr>
              <m:ctrlPr>
                <w:rPr>
                  <w:rFonts w:ascii="Cambria Math" w:hAnsi="Cambria Math" w:cs="Arial"/>
                  <w:bCs/>
                  <w:i/>
                </w:rPr>
              </m:ctrlPr>
            </m:sSubPr>
            <m:e>
              <m:r>
                <w:rPr>
                  <w:rFonts w:ascii="Cambria Math" w:hAnsi="Cambria Math" w:cs="Arial"/>
                </w:rPr>
                <m:t>e</m:t>
              </m:r>
            </m:e>
            <m:sub>
              <m:r>
                <w:rPr>
                  <w:rFonts w:ascii="Cambria Math" w:hAnsi="Cambria Math" w:cs="Arial"/>
                </w:rPr>
                <m:t>out</m:t>
              </m:r>
            </m:sub>
          </m:sSub>
          <m:r>
            <w:rPr>
              <w:rFonts w:ascii="Cambria Math" w:hAnsi="Cambria Math" w:cs="Arial"/>
            </w:rPr>
            <m:t>=5</m:t>
          </m:r>
          <m:d>
            <m:dPr>
              <m:begChr m:val="["/>
              <m:endChr m:val="]"/>
              <m:ctrlPr>
                <w:rPr>
                  <w:rFonts w:ascii="Cambria Math" w:hAnsi="Cambria Math" w:cs="Arial"/>
                  <w:bCs/>
                  <w:i/>
                </w:rPr>
              </m:ctrlPr>
            </m:dPr>
            <m:e>
              <m:r>
                <w:rPr>
                  <w:rFonts w:ascii="Cambria Math" w:hAnsi="Cambria Math" w:cs="Arial"/>
                </w:rPr>
                <m:t>V</m:t>
              </m:r>
            </m:e>
          </m:d>
          <m:r>
            <w:rPr>
              <w:rFonts w:ascii="Cambria Math" w:hAnsi="Cambria Math" w:cs="Arial"/>
            </w:rPr>
            <m:t>×</m:t>
          </m:r>
          <m:f>
            <m:fPr>
              <m:ctrlPr>
                <w:rPr>
                  <w:rFonts w:ascii="Cambria Math" w:hAnsi="Cambria Math" w:cs="Arial"/>
                  <w:bCs/>
                  <w:i/>
                </w:rPr>
              </m:ctrlPr>
            </m:fPr>
            <m:num>
              <m:r>
                <w:rPr>
                  <w:rFonts w:ascii="Cambria Math" w:hAnsi="Cambria Math" w:cs="Arial"/>
                </w:rPr>
                <m:t>0.1438</m:t>
              </m:r>
              <m:d>
                <m:dPr>
                  <m:begChr m:val="["/>
                  <m:endChr m:val="]"/>
                  <m:ctrlPr>
                    <w:rPr>
                      <w:rFonts w:ascii="Cambria Math" w:hAnsi="Cambria Math" w:cs="Arial"/>
                      <w:bCs/>
                      <w:i/>
                    </w:rPr>
                  </m:ctrlPr>
                </m:dPr>
                <m:e>
                  <m:r>
                    <m:rPr>
                      <m:sty m:val="p"/>
                    </m:rPr>
                    <w:rPr>
                      <w:rFonts w:ascii="Cambria Math" w:hAnsi="Cambria Math" w:cs="Arial"/>
                    </w:rPr>
                    <m:t>Ω</m:t>
                  </m:r>
                </m:e>
              </m:d>
            </m:num>
            <m:den>
              <m:r>
                <w:rPr>
                  <w:rFonts w:ascii="Cambria Math" w:hAnsi="Cambria Math" w:cs="Arial"/>
                </w:rPr>
                <m:t>4×120</m:t>
              </m:r>
              <m:d>
                <m:dPr>
                  <m:begChr m:val="["/>
                  <m:endChr m:val="]"/>
                  <m:ctrlPr>
                    <w:rPr>
                      <w:rFonts w:ascii="Cambria Math" w:hAnsi="Cambria Math" w:cs="Arial"/>
                      <w:bCs/>
                      <w:i/>
                    </w:rPr>
                  </m:ctrlPr>
                </m:dPr>
                <m:e>
                  <m:r>
                    <m:rPr>
                      <m:sty m:val="p"/>
                    </m:rPr>
                    <w:rPr>
                      <w:rFonts w:ascii="Cambria Math" w:hAnsi="Cambria Math" w:cs="Arial"/>
                    </w:rPr>
                    <m:t>Ω</m:t>
                  </m:r>
                </m:e>
              </m:d>
            </m:den>
          </m:f>
          <m:r>
            <w:rPr>
              <w:rFonts w:ascii="Cambria Math" w:hAnsi="Cambria Math" w:cs="Arial"/>
            </w:rPr>
            <m:t xml:space="preserve"> × 1500≈2.25[</m:t>
          </m:r>
          <m:r>
            <m:rPr>
              <m:sty m:val="p"/>
            </m:rPr>
            <w:rPr>
              <w:rFonts w:ascii="Cambria Math" w:hAnsi="Cambria Math" w:cs="Arial"/>
            </w:rPr>
            <m:t>V</m:t>
          </m:r>
          <m:r>
            <w:rPr>
              <w:rFonts w:ascii="Cambria Math" w:hAnsi="Cambria Math" w:cs="Arial"/>
            </w:rPr>
            <m:t>]</m:t>
          </m:r>
        </m:oMath>
      </m:oMathPara>
    </w:p>
    <w:p w14:paraId="735CE8A1" w14:textId="77777777" w:rsidR="00A15021" w:rsidRDefault="00A15021" w:rsidP="00684791">
      <w:pPr>
        <w:tabs>
          <w:tab w:val="center" w:pos="4513"/>
          <w:tab w:val="left" w:pos="7132"/>
        </w:tabs>
        <w:wordWrap/>
        <w:spacing w:before="240" w:after="0" w:line="276" w:lineRule="auto"/>
        <w:jc w:val="left"/>
        <w:rPr>
          <w:rFonts w:ascii="Arial" w:hAnsi="Arial" w:cs="Arial"/>
          <w:i/>
        </w:rPr>
      </w:pPr>
    </w:p>
    <w:p w14:paraId="662CE013" w14:textId="77777777" w:rsidR="007C2EC9" w:rsidRDefault="007C2EC9" w:rsidP="00684791">
      <w:pPr>
        <w:tabs>
          <w:tab w:val="center" w:pos="4513"/>
          <w:tab w:val="left" w:pos="7132"/>
        </w:tabs>
        <w:wordWrap/>
        <w:spacing w:before="240" w:after="0" w:line="276" w:lineRule="auto"/>
        <w:jc w:val="left"/>
        <w:rPr>
          <w:rFonts w:ascii="Arial" w:hAnsi="Arial" w:cs="Arial"/>
          <w:i/>
        </w:rPr>
      </w:pPr>
    </w:p>
    <w:p w14:paraId="4DEA36E7" w14:textId="77777777" w:rsidR="00B84AFF" w:rsidRDefault="00B84AFF" w:rsidP="00684791">
      <w:pPr>
        <w:tabs>
          <w:tab w:val="center" w:pos="4513"/>
          <w:tab w:val="left" w:pos="7132"/>
        </w:tabs>
        <w:wordWrap/>
        <w:spacing w:before="240" w:after="0" w:line="276" w:lineRule="auto"/>
        <w:jc w:val="left"/>
        <w:rPr>
          <w:rFonts w:ascii="Arial" w:hAnsi="Arial" w:cs="Arial"/>
          <w:i/>
        </w:rPr>
      </w:pPr>
    </w:p>
    <w:p w14:paraId="660E5994" w14:textId="77777777" w:rsidR="00B84AFF" w:rsidRDefault="00B84AFF" w:rsidP="00684791">
      <w:pPr>
        <w:tabs>
          <w:tab w:val="center" w:pos="4513"/>
          <w:tab w:val="left" w:pos="7132"/>
        </w:tabs>
        <w:wordWrap/>
        <w:spacing w:before="240" w:after="0" w:line="276" w:lineRule="auto"/>
        <w:jc w:val="left"/>
        <w:rPr>
          <w:rFonts w:ascii="Arial" w:hAnsi="Arial" w:cs="Arial"/>
          <w:i/>
        </w:rPr>
      </w:pPr>
    </w:p>
    <w:p w14:paraId="5A87B4F9" w14:textId="4672811D" w:rsidR="00A51153" w:rsidRPr="00B84AFF" w:rsidRDefault="00A15021" w:rsidP="00887E0B">
      <w:pPr>
        <w:tabs>
          <w:tab w:val="center" w:pos="4513"/>
          <w:tab w:val="left" w:pos="7132"/>
        </w:tabs>
        <w:wordWrap/>
        <w:spacing w:before="240" w:line="276" w:lineRule="auto"/>
        <w:jc w:val="left"/>
        <w:rPr>
          <w:rFonts w:asciiTheme="majorHAnsi" w:eastAsiaTheme="majorHAnsi" w:hAnsiTheme="majorHAnsi" w:cs="Arial"/>
          <w:iCs/>
        </w:rPr>
      </w:pPr>
      <w:r>
        <w:rPr>
          <w:rFonts w:ascii="Arial" w:hAnsi="Arial" w:cs="Arial"/>
          <w:iCs/>
        </w:rPr>
        <w:lastRenderedPageBreak/>
        <w:t xml:space="preserve">(2) </w:t>
      </w:r>
      <w:r w:rsidRPr="00B84AFF">
        <w:rPr>
          <w:rFonts w:asciiTheme="majorHAnsi" w:eastAsiaTheme="majorHAnsi" w:hAnsiTheme="majorHAnsi" w:cs="Arial"/>
          <w:iCs/>
        </w:rPr>
        <w:t>stress and deflection</w:t>
      </w:r>
    </w:p>
    <w:p w14:paraId="2E6AF00D" w14:textId="286F9053" w:rsidR="00524BCD" w:rsidRDefault="00B84AFF" w:rsidP="00524BCD">
      <w:pPr>
        <w:tabs>
          <w:tab w:val="center" w:pos="4513"/>
          <w:tab w:val="left" w:pos="7132"/>
        </w:tabs>
        <w:wordWrap/>
        <w:spacing w:after="0" w:line="276" w:lineRule="auto"/>
        <w:jc w:val="left"/>
        <w:rPr>
          <w:rFonts w:asciiTheme="majorHAnsi" w:eastAsiaTheme="majorHAnsi" w:hAnsiTheme="majorHAnsi" w:cs="Arial"/>
          <w:iCs/>
          <w:color w:val="000000" w:themeColor="text1"/>
        </w:rPr>
      </w:pPr>
      <w:r w:rsidRPr="00B20413">
        <w:rPr>
          <w:rFonts w:asciiTheme="majorHAnsi" w:eastAsiaTheme="majorHAnsi" w:hAnsiTheme="majorHAnsi" w:cs="Arial"/>
          <w:iCs/>
          <w:color w:val="000000" w:themeColor="text1"/>
        </w:rPr>
        <w:t xml:space="preserve">- From the material yield point of view, the weight that can be hung at the center of a </w:t>
      </w:r>
      <w:r w:rsidR="00993B83">
        <w:rPr>
          <w:rFonts w:asciiTheme="majorHAnsi" w:eastAsiaTheme="majorHAnsi" w:hAnsiTheme="majorHAnsi" w:cs="Arial"/>
          <w:iCs/>
          <w:color w:val="000000" w:themeColor="text1"/>
        </w:rPr>
        <w:t>aliminum</w:t>
      </w:r>
      <w:r w:rsidR="00594595">
        <w:rPr>
          <w:rFonts w:asciiTheme="majorHAnsi" w:eastAsiaTheme="majorHAnsi" w:hAnsiTheme="majorHAnsi" w:cs="Arial"/>
          <w:iCs/>
          <w:color w:val="000000" w:themeColor="text1"/>
        </w:rPr>
        <w:t xml:space="preserve"> </w:t>
      </w:r>
      <w:r w:rsidRPr="00B20413">
        <w:rPr>
          <w:rFonts w:asciiTheme="majorHAnsi" w:eastAsiaTheme="majorHAnsi" w:hAnsiTheme="majorHAnsi" w:cs="Arial"/>
          <w:iCs/>
          <w:color w:val="000000" w:themeColor="text1"/>
        </w:rPr>
        <w:t xml:space="preserve">with a simply supported beam length of </w:t>
      </w:r>
      <m:oMath>
        <m:r>
          <w:rPr>
            <w:rFonts w:ascii="Cambria Math" w:eastAsiaTheme="majorHAnsi" w:hAnsi="Cambria Math" w:cs="Arial"/>
            <w:color w:val="000000" w:themeColor="text1"/>
          </w:rPr>
          <m:t xml:space="preserve">400 </m:t>
        </m:r>
        <m:r>
          <w:rPr>
            <w:rFonts w:ascii="Cambria Math" w:eastAsiaTheme="majorHAnsi" w:hAnsi="Cambria Math" w:cs="Arial" w:hint="eastAsia"/>
            <w:color w:val="000000" w:themeColor="text1"/>
          </w:rPr>
          <m:t>[</m:t>
        </m:r>
        <m:r>
          <w:rPr>
            <w:rFonts w:ascii="Cambria Math" w:eastAsiaTheme="majorHAnsi" w:hAnsi="Cambria Math" w:cs="Arial"/>
            <w:color w:val="000000" w:themeColor="text1"/>
          </w:rPr>
          <m:t>mm</m:t>
        </m:r>
        <m:r>
          <w:rPr>
            <w:rFonts w:ascii="Cambria Math" w:eastAsiaTheme="majorHAnsi" w:hAnsi="Cambria Math" w:cs="Arial" w:hint="eastAsia"/>
            <w:color w:val="000000" w:themeColor="text1"/>
          </w:rPr>
          <m:t>]</m:t>
        </m:r>
      </m:oMath>
    </w:p>
    <w:p w14:paraId="339CD433" w14:textId="77777777" w:rsidR="001C1458" w:rsidRDefault="00411632" w:rsidP="001C692C">
      <w:pPr>
        <w:tabs>
          <w:tab w:val="center" w:pos="4513"/>
          <w:tab w:val="left" w:pos="7132"/>
        </w:tabs>
        <w:wordWrap/>
        <w:spacing w:after="0" w:line="360" w:lineRule="auto"/>
        <w:jc w:val="left"/>
        <w:rPr>
          <w:rFonts w:asciiTheme="majorHAnsi" w:eastAsiaTheme="majorHAnsi" w:hAnsiTheme="majorHAnsi" w:cs="Arial"/>
          <w:bCs/>
          <w:iCs/>
        </w:rPr>
      </w:pPr>
      <w:r w:rsidRPr="00CF70BA">
        <w:rPr>
          <w:rFonts w:asciiTheme="majorHAnsi" w:eastAsiaTheme="majorHAnsi" w:hAnsiTheme="majorHAnsi" w:cs="Arial"/>
          <w:bCs/>
          <w:iCs/>
        </w:rPr>
        <w:t xml:space="preserve">The yield strength value and given conditions of </w:t>
      </w:r>
      <w:r w:rsidR="002B42F4">
        <w:rPr>
          <w:rFonts w:asciiTheme="majorHAnsi" w:eastAsiaTheme="majorHAnsi" w:hAnsiTheme="majorHAnsi" w:cs="Arial"/>
          <w:bCs/>
          <w:iCs/>
        </w:rPr>
        <w:t xml:space="preserve">aluminium </w:t>
      </w:r>
      <w:r w:rsidRPr="00CF70BA">
        <w:rPr>
          <w:rFonts w:asciiTheme="majorHAnsi" w:eastAsiaTheme="majorHAnsi" w:hAnsiTheme="majorHAnsi" w:cs="Arial"/>
          <w:bCs/>
          <w:iCs/>
        </w:rPr>
        <w:t>are as follows.</w:t>
      </w:r>
      <w:r w:rsidR="00622311" w:rsidRPr="00CF70BA">
        <w:rPr>
          <w:rFonts w:asciiTheme="majorHAnsi" w:eastAsiaTheme="majorHAnsi" w:hAnsiTheme="majorHAnsi" w:cs="Arial"/>
          <w:bCs/>
          <w:iCs/>
        </w:rPr>
        <w:tab/>
      </w:r>
    </w:p>
    <w:p w14:paraId="7C0A8EDF" w14:textId="0B37C4A8" w:rsidR="006D0997" w:rsidRPr="00524BCD" w:rsidRDefault="00000000" w:rsidP="00672E26">
      <w:pPr>
        <w:tabs>
          <w:tab w:val="center" w:pos="4513"/>
          <w:tab w:val="left" w:pos="7132"/>
        </w:tabs>
        <w:wordWrap/>
        <w:spacing w:line="360" w:lineRule="auto"/>
        <w:jc w:val="left"/>
        <w:rPr>
          <w:rFonts w:asciiTheme="majorHAnsi" w:eastAsiaTheme="majorHAnsi" w:hAnsiTheme="majorHAnsi" w:cs="Arial"/>
          <w:iCs/>
          <w:color w:val="000000" w:themeColor="text1"/>
        </w:rPr>
      </w:pPr>
      <m:oMathPara>
        <m:oMath>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Y</m:t>
              </m:r>
            </m:sub>
          </m:sSub>
          <m:r>
            <w:rPr>
              <w:rFonts w:ascii="Cambria Math" w:eastAsiaTheme="majorHAnsi" w:hAnsi="Cambria Math" w:cs="Arial"/>
            </w:rPr>
            <m:t xml:space="preserve">=110 </m:t>
          </m:r>
          <m:d>
            <m:dPr>
              <m:begChr m:val="["/>
              <m:endChr m:val="]"/>
              <m:ctrlPr>
                <w:rPr>
                  <w:rFonts w:ascii="Cambria Math" w:eastAsiaTheme="majorHAnsi" w:hAnsi="Cambria Math" w:cs="Arial"/>
                  <w:bCs/>
                  <w:i/>
                  <w:iCs/>
                </w:rPr>
              </m:ctrlPr>
            </m:dPr>
            <m:e>
              <m:r>
                <w:rPr>
                  <w:rFonts w:ascii="Cambria Math" w:eastAsiaTheme="majorHAnsi" w:hAnsi="Cambria Math" w:cs="Arial"/>
                </w:rPr>
                <m:t>Mpa</m:t>
              </m:r>
            </m:e>
          </m:d>
        </m:oMath>
      </m:oMathPara>
    </w:p>
    <w:p w14:paraId="7FC56ECB" w14:textId="77777777" w:rsidR="006D0997" w:rsidRPr="00CF70BA" w:rsidRDefault="006D0997" w:rsidP="00672E26">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l=400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=0.4[m]</m:t>
          </m:r>
        </m:oMath>
      </m:oMathPara>
    </w:p>
    <w:p w14:paraId="54385DAD" w14:textId="77777777" w:rsidR="006D0997" w:rsidRPr="00CF70BA" w:rsidRDefault="006D0997" w:rsidP="00672E26">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b=20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=0.02[m]</m:t>
          </m:r>
        </m:oMath>
      </m:oMathPara>
    </w:p>
    <w:p w14:paraId="60B9F211" w14:textId="77777777" w:rsidR="00865FE7" w:rsidRDefault="006D0997" w:rsidP="00672E26">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h=3</m:t>
          </m:r>
          <m:r>
            <w:rPr>
              <w:rFonts w:ascii="Cambria Math" w:eastAsiaTheme="majorHAnsi" w:hAnsi="Cambria Math" w:cs="Arial" w:hint="eastAsia"/>
            </w:rPr>
            <m:t>.0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=0.003[m]</m:t>
          </m:r>
        </m:oMath>
      </m:oMathPara>
    </w:p>
    <w:p w14:paraId="7DCC3541" w14:textId="0C52D4CA" w:rsidR="00DF70A0" w:rsidRPr="00CF70BA" w:rsidRDefault="00BA27FA" w:rsidP="00BB40F7">
      <w:pPr>
        <w:tabs>
          <w:tab w:val="center" w:pos="4513"/>
          <w:tab w:val="left" w:pos="7132"/>
        </w:tabs>
        <w:wordWrap/>
        <w:spacing w:line="276" w:lineRule="auto"/>
        <w:ind w:firstLineChars="100" w:firstLine="200"/>
        <w:jc w:val="left"/>
        <w:rPr>
          <w:rFonts w:asciiTheme="majorHAnsi" w:eastAsiaTheme="majorHAnsi" w:hAnsiTheme="majorHAnsi" w:cs="Arial"/>
          <w:bCs/>
          <w:iCs/>
        </w:rPr>
      </w:pPr>
      <w:r w:rsidRPr="00CF70BA">
        <w:rPr>
          <w:rFonts w:asciiTheme="majorHAnsi" w:eastAsiaTheme="majorHAnsi" w:hAnsiTheme="majorHAnsi" w:cs="Arial"/>
          <w:bCs/>
          <w:iCs/>
        </w:rPr>
        <w:t>In order to calculate the maximum weight that can be carried, you must set a safety factor and use the formula below to calculate the maximum load accordingly.</w:t>
      </w:r>
    </w:p>
    <w:p w14:paraId="47A4F592" w14:textId="712A45FF" w:rsidR="006D0997" w:rsidRPr="00CF70BA" w:rsidRDefault="003713A2" w:rsidP="006D0997">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SF</m:t>
          </m:r>
          <m:r>
            <w:rPr>
              <w:rFonts w:ascii="Cambria Math" w:eastAsiaTheme="majorHAnsi" w:hAnsi="Cambria Math" w:cs="Arial" w:hint="eastAsia"/>
            </w:rPr>
            <m:t>=</m:t>
          </m:r>
          <m:f>
            <m:fPr>
              <m:ctrlPr>
                <w:rPr>
                  <w:rFonts w:ascii="Cambria Math" w:eastAsiaTheme="majorHAnsi" w:hAnsi="Cambria Math" w:cs="Arial"/>
                  <w:i/>
                </w:rPr>
              </m:ctrlPr>
            </m:fPr>
            <m:num>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Y</m:t>
                  </m:r>
                </m:sub>
              </m:sSub>
            </m:num>
            <m:den>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hint="eastAsia"/>
                    </w:rPr>
                    <m:t>max</m:t>
                  </m:r>
                </m:sub>
              </m:sSub>
            </m:den>
          </m:f>
          <m:r>
            <w:rPr>
              <w:rFonts w:ascii="Cambria Math" w:eastAsiaTheme="majorHAnsi" w:hAnsi="Cambria Math" w:cs="Arial"/>
            </w:rPr>
            <m:t xml:space="preserve"> </m:t>
          </m:r>
          <m:r>
            <w:rPr>
              <w:rFonts w:ascii="Cambria Math" w:eastAsiaTheme="majorHAnsi" w:hAnsi="Cambria Math" w:cs="Arial" w:hint="eastAsia"/>
            </w:rPr>
            <m:t>,</m:t>
          </m:r>
          <m:r>
            <w:rPr>
              <w:rFonts w:ascii="Cambria Math" w:eastAsiaTheme="majorHAnsi" w:hAnsi="Cambria Math" w:cs="Arial"/>
            </w:rPr>
            <m:t xml:space="preserve">  </m:t>
          </m:r>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d>
                <m:dPr>
                  <m:ctrlPr>
                    <w:rPr>
                      <w:rFonts w:ascii="Cambria Math" w:eastAsiaTheme="majorHAnsi" w:hAnsi="Cambria Math" w:cs="Arial"/>
                      <w:bCs/>
                      <w:i/>
                      <w:iCs/>
                    </w:rPr>
                  </m:ctrlPr>
                </m:dPr>
                <m:e>
                  <m:sSub>
                    <m:sSubPr>
                      <m:ctrlPr>
                        <w:rPr>
                          <w:rFonts w:ascii="Cambria Math" w:eastAsiaTheme="majorHAnsi" w:hAnsi="Cambria Math" w:cs="Arial"/>
                          <w:bCs/>
                          <w:i/>
                          <w:iCs/>
                        </w:rPr>
                      </m:ctrlPr>
                    </m:sSubPr>
                    <m:e>
                      <m:r>
                        <w:rPr>
                          <w:rFonts w:ascii="Cambria Math" w:eastAsiaTheme="majorHAnsi" w:hAnsi="Cambria Math" w:cs="Arial"/>
                        </w:rPr>
                        <m:t>M</m:t>
                      </m:r>
                    </m:e>
                    <m:sub>
                      <m:r>
                        <w:rPr>
                          <w:rFonts w:ascii="Cambria Math" w:eastAsiaTheme="majorHAnsi" w:hAnsi="Cambria Math" w:cs="Arial"/>
                        </w:rPr>
                        <m:t>max</m:t>
                      </m:r>
                    </m:sub>
                  </m:sSub>
                  <m:r>
                    <w:rPr>
                      <w:rFonts w:ascii="Cambria Math" w:eastAsiaTheme="majorHAnsi" w:hAnsi="Cambria Math" w:cs="Arial"/>
                    </w:rPr>
                    <m:t>×</m:t>
                  </m:r>
                  <m:r>
                    <w:rPr>
                      <w:rFonts w:ascii="Cambria Math" w:eastAsiaTheme="majorHAnsi" w:hAnsi="Cambria Math" w:cs="Arial" w:hint="eastAsia"/>
                    </w:rPr>
                    <m:t>c</m:t>
                  </m:r>
                  <m:r>
                    <w:rPr>
                      <w:rFonts w:ascii="Cambria Math" w:eastAsiaTheme="majorHAnsi" w:hAnsi="Cambria Math" w:cs="Arial"/>
                    </w:rPr>
                    <m:t xml:space="preserve"> </m:t>
                  </m:r>
                </m:e>
              </m:d>
            </m:num>
            <m:den>
              <m:r>
                <w:rPr>
                  <w:rFonts w:ascii="Cambria Math" w:eastAsiaTheme="majorHAnsi" w:hAnsi="Cambria Math" w:cs="Arial"/>
                </w:rPr>
                <m:t>I</m:t>
              </m:r>
            </m:den>
          </m:f>
        </m:oMath>
      </m:oMathPara>
    </w:p>
    <w:p w14:paraId="23967C51" w14:textId="77777777" w:rsidR="00B85326" w:rsidRPr="00CF70BA" w:rsidRDefault="00B85326" w:rsidP="00AB6D87">
      <w:pPr>
        <w:tabs>
          <w:tab w:val="center" w:pos="4513"/>
          <w:tab w:val="left" w:pos="7132"/>
        </w:tabs>
        <w:wordWrap/>
        <w:spacing w:line="276" w:lineRule="auto"/>
        <w:jc w:val="left"/>
        <w:rPr>
          <w:rFonts w:asciiTheme="majorHAnsi" w:eastAsiaTheme="majorHAnsi" w:hAnsiTheme="majorHAnsi" w:cs="Arial"/>
          <w:bCs/>
          <w:iCs/>
        </w:rPr>
      </w:pPr>
      <w:r w:rsidRPr="00CF70BA">
        <w:rPr>
          <w:rFonts w:asciiTheme="majorHAnsi" w:eastAsiaTheme="majorHAnsi" w:hAnsiTheme="majorHAnsi" w:cs="Arial"/>
          <w:bCs/>
          <w:iCs/>
        </w:rPr>
        <w:t>Therefore, the formula for the maximum moment of the simply supported beam is as follows.</w:t>
      </w:r>
    </w:p>
    <w:p w14:paraId="6556C5FC" w14:textId="6F004EF8" w:rsidR="006D0997" w:rsidRPr="00CF70BA" w:rsidRDefault="00000000" w:rsidP="006D0997">
      <w:pPr>
        <w:tabs>
          <w:tab w:val="center" w:pos="4513"/>
          <w:tab w:val="left" w:pos="7132"/>
        </w:tabs>
        <w:wordWrap/>
        <w:spacing w:line="360" w:lineRule="auto"/>
        <w:jc w:val="left"/>
        <w:rPr>
          <w:rFonts w:asciiTheme="majorHAnsi" w:eastAsiaTheme="majorHAnsi" w:hAnsiTheme="majorHAnsi" w:cs="Arial"/>
          <w:bCs/>
          <w:iCs/>
        </w:rPr>
      </w:pPr>
      <m:oMathPara>
        <m:oMath>
          <m:sSub>
            <m:sSubPr>
              <m:ctrlPr>
                <w:rPr>
                  <w:rFonts w:ascii="Cambria Math" w:eastAsiaTheme="majorHAnsi" w:hAnsi="Cambria Math" w:cs="Arial"/>
                  <w:bCs/>
                  <w:i/>
                  <w:iCs/>
                </w:rPr>
              </m:ctrlPr>
            </m:sSubPr>
            <m:e>
              <m:r>
                <w:rPr>
                  <w:rFonts w:ascii="Cambria Math" w:eastAsiaTheme="majorHAnsi" w:hAnsi="Cambria Math" w:cs="Arial"/>
                </w:rPr>
                <m:t>M</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W</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L</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hint="eastAsia"/>
                </w:rPr>
                <m:t>mg</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0.4</m:t>
              </m:r>
            </m:num>
            <m:den>
              <m:r>
                <w:rPr>
                  <w:rFonts w:ascii="Cambria Math" w:eastAsiaTheme="majorHAnsi" w:hAnsi="Cambria Math" w:cs="Arial"/>
                </w:rPr>
                <m:t>2</m:t>
              </m:r>
            </m:den>
          </m:f>
          <m:r>
            <w:rPr>
              <w:rFonts w:ascii="Cambria Math" w:eastAsiaTheme="majorEastAsia" w:hAnsi="Cambria Math" w:cs="Arial"/>
            </w:rPr>
            <m:t xml:space="preserve"> [Nm]</m:t>
          </m:r>
        </m:oMath>
      </m:oMathPara>
    </w:p>
    <w:p w14:paraId="08BED92A" w14:textId="70ECE125" w:rsidR="001E7454" w:rsidRPr="00CF70BA" w:rsidRDefault="001E7454" w:rsidP="00567714">
      <w:pPr>
        <w:tabs>
          <w:tab w:val="center" w:pos="4513"/>
          <w:tab w:val="left" w:pos="7132"/>
        </w:tabs>
        <w:wordWrap/>
        <w:spacing w:line="276" w:lineRule="auto"/>
        <w:jc w:val="left"/>
        <w:rPr>
          <w:rFonts w:asciiTheme="majorHAnsi" w:eastAsiaTheme="majorHAnsi" w:hAnsiTheme="majorHAnsi" w:cs="Arial"/>
        </w:rPr>
      </w:pPr>
      <w:r w:rsidRPr="00CF70BA">
        <w:rPr>
          <w:rFonts w:asciiTheme="majorHAnsi" w:eastAsiaTheme="majorHAnsi" w:hAnsiTheme="majorHAnsi" w:cs="Arial"/>
        </w:rPr>
        <w:t>After that, when the secondary moment of inertia value is obtained and the safety factor is set to 2, the process of calculating the maximum mass is as follows.</w:t>
      </w:r>
    </w:p>
    <w:p w14:paraId="1C16555D" w14:textId="27126BD0" w:rsidR="006D0997" w:rsidRPr="00F66992" w:rsidRDefault="006D0997" w:rsidP="006D0997">
      <w:pPr>
        <w:tabs>
          <w:tab w:val="center" w:pos="4513"/>
          <w:tab w:val="left" w:pos="7132"/>
        </w:tabs>
        <w:wordWrap/>
        <w:spacing w:line="360" w:lineRule="auto"/>
        <w:jc w:val="left"/>
        <w:rPr>
          <w:rFonts w:ascii="Arial" w:hAnsi="Arial" w:cs="Arial"/>
          <w:bCs/>
          <w:iCs/>
        </w:rPr>
      </w:pPr>
      <m:oMathPara>
        <m:oMath>
          <m:r>
            <w:rPr>
              <w:rFonts w:ascii="Cambria Math" w:hAnsi="Cambria Math" w:cs="Arial"/>
            </w:rPr>
            <m:t>I=</m:t>
          </m:r>
          <m:f>
            <m:fPr>
              <m:ctrlPr>
                <w:rPr>
                  <w:rFonts w:ascii="Cambria Math" w:hAnsi="Cambria Math" w:cs="Arial"/>
                  <w:bCs/>
                  <w:i/>
                  <w:iCs/>
                </w:rPr>
              </m:ctrlPr>
            </m:fPr>
            <m:num>
              <m:d>
                <m:dPr>
                  <m:ctrlPr>
                    <w:rPr>
                      <w:rFonts w:ascii="Cambria Math" w:hAnsi="Cambria Math" w:cs="Arial"/>
                      <w:bCs/>
                      <w:i/>
                      <w:iCs/>
                    </w:rPr>
                  </m:ctrlPr>
                </m:dPr>
                <m:e>
                  <m:r>
                    <w:rPr>
                      <w:rFonts w:ascii="Cambria Math" w:hAnsi="Cambria Math" w:cs="Arial"/>
                    </w:rPr>
                    <m:t>b</m:t>
                  </m:r>
                  <m:sSup>
                    <m:sSupPr>
                      <m:ctrlPr>
                        <w:rPr>
                          <w:rFonts w:ascii="Cambria Math" w:hAnsi="Cambria Math" w:cs="Arial"/>
                          <w:bCs/>
                          <w:i/>
                          <w:iCs/>
                        </w:rPr>
                      </m:ctrlPr>
                    </m:sSupPr>
                    <m:e>
                      <m:r>
                        <w:rPr>
                          <w:rFonts w:ascii="Cambria Math" w:hAnsi="Cambria Math" w:cs="Arial"/>
                        </w:rPr>
                        <m:t>h</m:t>
                      </m:r>
                    </m:e>
                    <m:sup>
                      <m:r>
                        <w:rPr>
                          <w:rFonts w:ascii="Cambria Math" w:hAnsi="Cambria Math" w:cs="Arial"/>
                        </w:rPr>
                        <m:t>3</m:t>
                      </m:r>
                    </m:sup>
                  </m:sSup>
                </m:e>
              </m:d>
            </m:num>
            <m:den>
              <m:r>
                <w:rPr>
                  <w:rFonts w:ascii="Cambria Math" w:hAnsi="Cambria Math" w:cs="Arial"/>
                </w:rPr>
                <m:t>12</m:t>
              </m:r>
            </m:den>
          </m:f>
          <m:r>
            <w:rPr>
              <w:rFonts w:ascii="Cambria Math" w:hAnsi="Cambria Math" w:cs="Arial"/>
            </w:rPr>
            <m:t>=</m:t>
          </m:r>
          <m:f>
            <m:fPr>
              <m:ctrlPr>
                <w:rPr>
                  <w:rFonts w:ascii="Cambria Math" w:hAnsi="Cambria Math" w:cs="Arial"/>
                  <w:bCs/>
                  <w:i/>
                  <w:iCs/>
                </w:rPr>
              </m:ctrlPr>
            </m:fPr>
            <m:num>
              <m:r>
                <w:rPr>
                  <w:rFonts w:ascii="Cambria Math" w:hAnsi="Cambria Math" w:cs="Arial"/>
                </w:rPr>
                <m:t>1</m:t>
              </m:r>
            </m:num>
            <m:den>
              <m:r>
                <w:rPr>
                  <w:rFonts w:ascii="Cambria Math" w:hAnsi="Cambria Math" w:cs="Arial"/>
                </w:rPr>
                <m:t>12</m:t>
              </m:r>
            </m:den>
          </m:f>
          <m:r>
            <w:rPr>
              <w:rFonts w:ascii="Cambria Math" w:hAnsi="Cambria Math" w:cs="Arial"/>
            </w:rPr>
            <m:t>×0.02</m:t>
          </m:r>
          <m:d>
            <m:dPr>
              <m:begChr m:val="["/>
              <m:endChr m:val="]"/>
              <m:ctrlPr>
                <w:rPr>
                  <w:rFonts w:ascii="Cambria Math" w:hAnsi="Cambria Math" w:cs="Arial"/>
                  <w:bCs/>
                  <w:i/>
                  <w:iCs/>
                </w:rPr>
              </m:ctrlPr>
            </m:dPr>
            <m:e>
              <m:r>
                <w:rPr>
                  <w:rFonts w:ascii="Cambria Math" w:hAnsi="Cambria Math" w:cs="Arial"/>
                </w:rPr>
                <m:t>m</m:t>
              </m:r>
            </m:e>
          </m:d>
          <m:r>
            <w:rPr>
              <w:rFonts w:ascii="Cambria Math" w:hAnsi="Cambria Math" w:cs="Arial"/>
            </w:rPr>
            <m:t>×</m:t>
          </m:r>
          <m:sSup>
            <m:sSupPr>
              <m:ctrlPr>
                <w:rPr>
                  <w:rFonts w:ascii="Cambria Math" w:hAnsi="Cambria Math" w:cs="Arial"/>
                  <w:bCs/>
                  <w:i/>
                  <w:iCs/>
                </w:rPr>
              </m:ctrlPr>
            </m:sSupPr>
            <m:e>
              <m:d>
                <m:dPr>
                  <m:ctrlPr>
                    <w:rPr>
                      <w:rFonts w:ascii="Cambria Math" w:hAnsi="Cambria Math" w:cs="Arial"/>
                      <w:bCs/>
                      <w:i/>
                      <w:iCs/>
                    </w:rPr>
                  </m:ctrlPr>
                </m:dPr>
                <m:e>
                  <m:r>
                    <w:rPr>
                      <w:rFonts w:ascii="Cambria Math" w:hAnsi="Cambria Math" w:cs="Arial"/>
                    </w:rPr>
                    <m:t>0.003</m:t>
                  </m:r>
                  <m:d>
                    <m:dPr>
                      <m:begChr m:val="["/>
                      <m:endChr m:val="]"/>
                      <m:ctrlPr>
                        <w:rPr>
                          <w:rFonts w:ascii="Cambria Math" w:hAnsi="Cambria Math" w:cs="Arial"/>
                          <w:bCs/>
                          <w:i/>
                          <w:iCs/>
                        </w:rPr>
                      </m:ctrlPr>
                    </m:dPr>
                    <m:e>
                      <m:r>
                        <w:rPr>
                          <w:rFonts w:ascii="Cambria Math" w:hAnsi="Cambria Math" w:cs="Arial"/>
                        </w:rPr>
                        <m:t>m</m:t>
                      </m:r>
                    </m:e>
                  </m:d>
                </m:e>
              </m:d>
            </m:e>
            <m:sup>
              <m:r>
                <w:rPr>
                  <w:rFonts w:ascii="Cambria Math" w:hAnsi="Cambria Math" w:cs="Arial"/>
                </w:rPr>
                <m:t>3</m:t>
              </m:r>
            </m:sup>
          </m:sSup>
          <m:r>
            <w:rPr>
              <w:rFonts w:ascii="Cambria Math" w:hAnsi="Cambria Math" w:cs="Arial"/>
            </w:rPr>
            <m:t>=4.5×</m:t>
          </m:r>
          <m:sSup>
            <m:sSupPr>
              <m:ctrlPr>
                <w:rPr>
                  <w:rFonts w:ascii="Cambria Math" w:hAnsi="Cambria Math" w:cs="Arial"/>
                  <w:bCs/>
                  <w:i/>
                  <w:iCs/>
                </w:rPr>
              </m:ctrlPr>
            </m:sSupPr>
            <m:e>
              <m:r>
                <w:rPr>
                  <w:rFonts w:ascii="Cambria Math" w:hAnsi="Cambria Math" w:cs="Arial"/>
                </w:rPr>
                <m:t>10</m:t>
              </m:r>
            </m:e>
            <m:sup>
              <m:r>
                <w:rPr>
                  <w:rFonts w:ascii="Cambria Math" w:hAnsi="Cambria Math" w:cs="Arial"/>
                </w:rPr>
                <m:t>-</m:t>
              </m:r>
              <m:r>
                <w:rPr>
                  <w:rFonts w:ascii="Cambria Math" w:hAnsi="Cambria Math" w:cs="Arial" w:hint="eastAsia"/>
                </w:rPr>
                <m:t>11</m:t>
              </m:r>
            </m:sup>
          </m:sSup>
          <m:r>
            <w:rPr>
              <w:rFonts w:ascii="Cambria Math" w:hAnsi="Cambria Math" w:cs="Arial"/>
            </w:rPr>
            <m:t xml:space="preserve"> </m:t>
          </m:r>
          <m:r>
            <w:rPr>
              <w:rFonts w:ascii="Cambria Math" w:hAnsi="Cambria Math" w:cs="Arial" w:hint="eastAsia"/>
            </w:rPr>
            <m:t>[</m:t>
          </m:r>
          <m:sSup>
            <m:sSupPr>
              <m:ctrlPr>
                <w:rPr>
                  <w:rFonts w:ascii="Cambria Math" w:hAnsi="Cambria Math" w:cs="Arial"/>
                  <w:bCs/>
                  <w:i/>
                  <w:iCs/>
                </w:rPr>
              </m:ctrlPr>
            </m:sSupPr>
            <m:e>
              <m:r>
                <w:rPr>
                  <w:rFonts w:ascii="Cambria Math" w:hAnsi="Cambria Math" w:cs="Arial" w:hint="eastAsia"/>
                </w:rPr>
                <m:t>m</m:t>
              </m:r>
            </m:e>
            <m:sup>
              <m:r>
                <w:rPr>
                  <w:rFonts w:ascii="Cambria Math" w:hAnsi="Cambria Math" w:cs="Arial" w:hint="eastAsia"/>
                </w:rPr>
                <m:t>4</m:t>
              </m:r>
            </m:sup>
          </m:sSup>
          <m:r>
            <w:rPr>
              <w:rFonts w:ascii="Cambria Math" w:hAnsi="Cambria Math" w:cs="Arial" w:hint="eastAsia"/>
            </w:rPr>
            <m:t>]</m:t>
          </m:r>
        </m:oMath>
      </m:oMathPara>
    </w:p>
    <w:p w14:paraId="5DE68882" w14:textId="231F44EF" w:rsidR="006D0997" w:rsidRPr="00F66992" w:rsidRDefault="00000000" w:rsidP="006D0997">
      <w:pPr>
        <w:tabs>
          <w:tab w:val="center" w:pos="4513"/>
          <w:tab w:val="left" w:pos="7132"/>
        </w:tabs>
        <w:wordWrap/>
        <w:spacing w:line="360" w:lineRule="auto"/>
        <w:jc w:val="left"/>
        <w:rPr>
          <w:rFonts w:ascii="Arial" w:hAnsi="Arial" w:cs="Arial"/>
          <w:bCs/>
          <w:iCs/>
        </w:rPr>
      </w:pPr>
      <m:oMathPara>
        <m:oMath>
          <m:sSub>
            <m:sSubPr>
              <m:ctrlPr>
                <w:rPr>
                  <w:rFonts w:ascii="Cambria Math" w:hAnsi="Cambria Math" w:cs="Arial"/>
                  <w:bCs/>
                  <w:i/>
                  <w:iCs/>
                </w:rPr>
              </m:ctrlPr>
            </m:sSubPr>
            <m:e>
              <m:r>
                <w:rPr>
                  <w:rFonts w:ascii="Cambria Math" w:hAnsi="Cambria Math" w:cs="Arial"/>
                </w:rPr>
                <m:t>σ</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sSub>
                <m:sSubPr>
                  <m:ctrlPr>
                    <w:rPr>
                      <w:rFonts w:ascii="Cambria Math" w:hAnsi="Cambria Math" w:cs="Arial"/>
                      <w:bCs/>
                      <w:i/>
                      <w:iCs/>
                    </w:rPr>
                  </m:ctrlPr>
                </m:sSubPr>
                <m:e>
                  <m:r>
                    <w:rPr>
                      <w:rFonts w:ascii="Cambria Math" w:hAnsi="Cambria Math" w:cs="Arial"/>
                    </w:rPr>
                    <m:t>σ</m:t>
                  </m:r>
                </m:e>
                <m:sub>
                  <m:r>
                    <w:rPr>
                      <w:rFonts w:ascii="Cambria Math" w:hAnsi="Cambria Math" w:cs="Arial"/>
                    </w:rPr>
                    <m:t>Y</m:t>
                  </m:r>
                </m:sub>
              </m:sSub>
            </m:num>
            <m:den>
              <m:r>
                <w:rPr>
                  <w:rFonts w:ascii="Cambria Math" w:hAnsi="Cambria Math" w:cs="Arial"/>
                </w:rPr>
                <m:t>SF</m:t>
              </m:r>
            </m:den>
          </m:f>
          <m:r>
            <w:rPr>
              <w:rFonts w:ascii="Cambria Math" w:hAnsi="Cambria Math" w:cs="Arial"/>
            </w:rPr>
            <m:t>=</m:t>
          </m:r>
          <m:f>
            <m:fPr>
              <m:ctrlPr>
                <w:rPr>
                  <w:rFonts w:ascii="Cambria Math" w:hAnsi="Cambria Math" w:cs="Arial"/>
                  <w:bCs/>
                  <w:i/>
                  <w:iCs/>
                </w:rPr>
              </m:ctrlPr>
            </m:fPr>
            <m:num>
              <m:r>
                <w:rPr>
                  <w:rFonts w:ascii="Cambria Math" w:hAnsi="Cambria Math" w:cs="Arial"/>
                </w:rPr>
                <m:t>110</m:t>
              </m:r>
              <m:d>
                <m:dPr>
                  <m:begChr m:val="["/>
                  <m:endChr m:val="]"/>
                  <m:ctrlPr>
                    <w:rPr>
                      <w:rFonts w:ascii="Cambria Math" w:hAnsi="Cambria Math" w:cs="Arial"/>
                      <w:bCs/>
                      <w:i/>
                      <w:iCs/>
                    </w:rPr>
                  </m:ctrlPr>
                </m:dPr>
                <m:e>
                  <m:r>
                    <w:rPr>
                      <w:rFonts w:ascii="Cambria Math" w:hAnsi="Cambria Math" w:cs="Arial"/>
                    </w:rPr>
                    <m:t>Mpa</m:t>
                  </m:r>
                </m:e>
              </m:d>
            </m:num>
            <m:den>
              <m:r>
                <w:rPr>
                  <w:rFonts w:ascii="Cambria Math" w:hAnsi="Cambria Math" w:cs="Arial"/>
                </w:rPr>
                <m:t>2.</m:t>
              </m:r>
              <m:r>
                <w:rPr>
                  <w:rFonts w:ascii="Cambria Math" w:hAnsi="Cambria Math" w:cs="Arial" w:hint="eastAsia"/>
                </w:rPr>
                <m:t>0</m:t>
              </m:r>
            </m:den>
          </m:f>
          <m:r>
            <w:rPr>
              <w:rFonts w:ascii="Cambria Math" w:hAnsi="Cambria Math" w:cs="Arial"/>
            </w:rPr>
            <m:t xml:space="preserve">=55 </m:t>
          </m:r>
          <m:d>
            <m:dPr>
              <m:begChr m:val="["/>
              <m:endChr m:val="]"/>
              <m:ctrlPr>
                <w:rPr>
                  <w:rFonts w:ascii="Cambria Math" w:hAnsi="Cambria Math" w:cs="Arial"/>
                  <w:bCs/>
                  <w:i/>
                  <w:iCs/>
                </w:rPr>
              </m:ctrlPr>
            </m:dPr>
            <m:e>
              <m:r>
                <w:rPr>
                  <w:rFonts w:ascii="Cambria Math" w:hAnsi="Cambria Math" w:cs="Arial"/>
                </w:rPr>
                <m:t>Mpa</m:t>
              </m:r>
            </m:e>
          </m:d>
        </m:oMath>
      </m:oMathPara>
    </w:p>
    <w:p w14:paraId="700FDA23" w14:textId="5BCB7234" w:rsidR="006D0997" w:rsidRPr="0018040A" w:rsidRDefault="00000000" w:rsidP="006D0997">
      <w:pPr>
        <w:tabs>
          <w:tab w:val="center" w:pos="4513"/>
          <w:tab w:val="left" w:pos="7132"/>
        </w:tabs>
        <w:wordWrap/>
        <w:spacing w:line="360" w:lineRule="auto"/>
        <w:jc w:val="left"/>
        <w:rPr>
          <w:rFonts w:ascii="Arial" w:hAnsi="Arial" w:cs="Arial"/>
        </w:rPr>
      </w:pPr>
      <m:oMathPara>
        <m:oMath>
          <m:sSub>
            <m:sSubPr>
              <m:ctrlPr>
                <w:rPr>
                  <w:rFonts w:ascii="Cambria Math" w:hAnsi="Cambria Math" w:cs="Arial"/>
                  <w:bCs/>
                  <w:i/>
                  <w:iCs/>
                </w:rPr>
              </m:ctrlPr>
            </m:sSubPr>
            <m:e>
              <m:r>
                <w:rPr>
                  <w:rFonts w:ascii="Cambria Math" w:hAnsi="Cambria Math" w:cs="Arial"/>
                </w:rPr>
                <m:t>σ</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r>
                <w:rPr>
                  <w:rFonts w:ascii="Cambria Math" w:hAnsi="Cambria Math" w:cs="Arial" w:hint="eastAsia"/>
                </w:rPr>
                <m:t>(mg</m:t>
              </m:r>
              <m:r>
                <w:rPr>
                  <w:rFonts w:ascii="Cambria Math" w:hAnsi="Cambria Math" w:cs="Arial"/>
                </w:rPr>
                <m:t>×</m:t>
              </m:r>
              <m:r>
                <w:rPr>
                  <w:rFonts w:ascii="Cambria Math" w:hAnsi="Cambria Math" w:cs="Arial" w:hint="eastAsia"/>
                </w:rPr>
                <m:t>0.1)</m:t>
              </m:r>
              <m:r>
                <w:rPr>
                  <w:rFonts w:ascii="Cambria Math" w:hAnsi="Cambria Math" w:cs="Arial"/>
                </w:rPr>
                <m:t>×0.0015</m:t>
              </m:r>
              <m:d>
                <m:dPr>
                  <m:begChr m:val="["/>
                  <m:endChr m:val="]"/>
                  <m:ctrlPr>
                    <w:rPr>
                      <w:rFonts w:ascii="Cambria Math" w:hAnsi="Cambria Math" w:cs="Arial"/>
                      <w:bCs/>
                      <w:i/>
                      <w:iCs/>
                    </w:rPr>
                  </m:ctrlPr>
                </m:dPr>
                <m:e>
                  <m:r>
                    <w:rPr>
                      <w:rFonts w:ascii="Cambria Math" w:hAnsi="Cambria Math" w:cs="Arial"/>
                    </w:rPr>
                    <m:t>m</m:t>
                  </m:r>
                </m:e>
              </m:d>
            </m:num>
            <m:den>
              <m:r>
                <w:rPr>
                  <w:rFonts w:ascii="Cambria Math" w:hAnsi="Cambria Math" w:cs="Arial"/>
                </w:rPr>
                <m:t>I</m:t>
              </m:r>
            </m:den>
          </m:f>
          <m:r>
            <w:rPr>
              <w:rFonts w:ascii="Cambria Math" w:hAnsi="Cambria Math" w:cs="Arial"/>
            </w:rPr>
            <m:t>=</m:t>
          </m:r>
          <m:r>
            <w:rPr>
              <w:rFonts w:ascii="Cambria Math" w:hAnsi="Cambria Math" w:cs="Arial" w:hint="eastAsia"/>
            </w:rPr>
            <m:t>32700000</m:t>
          </m:r>
          <m:r>
            <w:rPr>
              <w:rFonts w:ascii="Cambria Math" w:hAnsi="Cambria Math" w:cs="Arial"/>
            </w:rPr>
            <m:t>×</m:t>
          </m:r>
          <m:r>
            <w:rPr>
              <w:rFonts w:ascii="Cambria Math" w:hAnsi="Cambria Math" w:cs="Arial" w:hint="eastAsia"/>
            </w:rPr>
            <m:t>m=</m:t>
          </m:r>
          <m:r>
            <w:rPr>
              <w:rFonts w:ascii="Cambria Math" w:hAnsi="Cambria Math" w:cs="Arial"/>
            </w:rPr>
            <m:t xml:space="preserve">55 </m:t>
          </m:r>
          <m:r>
            <w:rPr>
              <w:rFonts w:ascii="Cambria Math" w:hAnsi="Cambria Math" w:cs="Arial" w:hint="eastAsia"/>
            </w:rPr>
            <m:t>[MPa]</m:t>
          </m:r>
        </m:oMath>
      </m:oMathPara>
    </w:p>
    <w:p w14:paraId="269ACB31" w14:textId="7BC7FF98" w:rsidR="0018040A" w:rsidRPr="00F66992" w:rsidRDefault="00000000" w:rsidP="006D0997">
      <w:pPr>
        <w:tabs>
          <w:tab w:val="center" w:pos="4513"/>
          <w:tab w:val="left" w:pos="7132"/>
        </w:tabs>
        <w:wordWrap/>
        <w:spacing w:line="360" w:lineRule="auto"/>
        <w:jc w:val="left"/>
        <w:rPr>
          <w:rFonts w:ascii="Arial" w:hAnsi="Arial" w:cs="Arial"/>
          <w:bCs/>
          <w:iCs/>
        </w:rPr>
      </w:pPr>
      <m:oMathPara>
        <m:oMath>
          <m:sSub>
            <m:sSubPr>
              <m:ctrlPr>
                <w:rPr>
                  <w:rFonts w:ascii="Cambria Math" w:hAnsi="Cambria Math" w:cs="Arial"/>
                  <w:bCs/>
                  <w:i/>
                  <w:iCs/>
                </w:rPr>
              </m:ctrlPr>
            </m:sSubPr>
            <m:e>
              <m:r>
                <w:rPr>
                  <w:rFonts w:ascii="Cambria Math" w:hAnsi="Cambria Math" w:cs="Arial"/>
                </w:rPr>
                <m:t>m</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r>
                <w:rPr>
                  <w:rFonts w:ascii="Cambria Math" w:hAnsi="Cambria Math" w:cs="Arial"/>
                </w:rPr>
                <m:t>55</m:t>
              </m:r>
              <m:d>
                <m:dPr>
                  <m:begChr m:val="["/>
                  <m:endChr m:val="]"/>
                  <m:ctrlPr>
                    <w:rPr>
                      <w:rFonts w:ascii="Cambria Math" w:hAnsi="Cambria Math" w:cs="Arial"/>
                      <w:bCs/>
                      <w:i/>
                      <w:iCs/>
                    </w:rPr>
                  </m:ctrlPr>
                </m:dPr>
                <m:e>
                  <m:r>
                    <w:rPr>
                      <w:rFonts w:ascii="Cambria Math" w:hAnsi="Cambria Math" w:cs="Arial"/>
                    </w:rPr>
                    <m:t>Mpa</m:t>
                  </m:r>
                </m:e>
              </m:d>
            </m:num>
            <m:den>
              <m:r>
                <w:rPr>
                  <w:rFonts w:ascii="Cambria Math" w:hAnsi="Cambria Math" w:cs="Arial"/>
                </w:rPr>
                <m:t>32700000</m:t>
              </m:r>
            </m:den>
          </m:f>
          <m:r>
            <w:rPr>
              <w:rFonts w:ascii="Cambria Math" w:hAnsi="Cambria Math" w:cs="Arial"/>
            </w:rPr>
            <m:t>=1.68</m:t>
          </m:r>
          <m:d>
            <m:dPr>
              <m:begChr m:val="["/>
              <m:endChr m:val="]"/>
              <m:ctrlPr>
                <w:rPr>
                  <w:rFonts w:ascii="Cambria Math" w:hAnsi="Cambria Math" w:cs="Arial"/>
                  <w:bCs/>
                  <w:i/>
                  <w:iCs/>
                </w:rPr>
              </m:ctrlPr>
            </m:dPr>
            <m:e>
              <m:r>
                <w:rPr>
                  <w:rFonts w:ascii="Cambria Math" w:hAnsi="Cambria Math" w:cs="Arial"/>
                </w:rPr>
                <m:t>kg</m:t>
              </m:r>
            </m:e>
          </m:d>
        </m:oMath>
      </m:oMathPara>
    </w:p>
    <w:p w14:paraId="2E926FCC" w14:textId="4FB33D06" w:rsidR="006905A3" w:rsidRPr="00B20413" w:rsidRDefault="00A65F0B" w:rsidP="00AD3D77">
      <w:pPr>
        <w:tabs>
          <w:tab w:val="center" w:pos="4513"/>
          <w:tab w:val="left" w:pos="7132"/>
        </w:tabs>
        <w:wordWrap/>
        <w:spacing w:before="240" w:after="0" w:line="276" w:lineRule="auto"/>
        <w:jc w:val="left"/>
        <w:rPr>
          <w:rFonts w:asciiTheme="majorHAnsi" w:eastAsiaTheme="majorHAnsi" w:hAnsiTheme="majorHAnsi" w:cs="Arial"/>
          <w:iCs/>
          <w:color w:val="000000" w:themeColor="text1"/>
        </w:rPr>
      </w:pPr>
      <w:r>
        <w:rPr>
          <w:rFonts w:asciiTheme="majorHAnsi" w:eastAsiaTheme="majorHAnsi" w:hAnsiTheme="majorHAnsi" w:cs="Arial"/>
          <w:iCs/>
          <w:color w:val="000000" w:themeColor="text1"/>
        </w:rPr>
        <w:tab/>
      </w:r>
      <w:r w:rsidR="006905A3" w:rsidRPr="00B20413">
        <w:rPr>
          <w:rFonts w:asciiTheme="majorHAnsi" w:eastAsiaTheme="majorHAnsi" w:hAnsiTheme="majorHAnsi" w:cs="Arial"/>
          <w:iCs/>
          <w:color w:val="000000" w:themeColor="text1"/>
        </w:rPr>
        <w:t>- The measuring range of the dial gauge that can measure the deflection of the central part of the above simply supported beam is 7</w:t>
      </w:r>
      <w:r w:rsidR="00FA3AC1">
        <w:rPr>
          <w:rFonts w:asciiTheme="majorHAnsi" w:eastAsiaTheme="majorHAnsi" w:hAnsiTheme="majorHAnsi" w:cs="Arial"/>
          <w:iCs/>
          <w:color w:val="000000" w:themeColor="text1"/>
        </w:rPr>
        <w:t>.0</w:t>
      </w:r>
      <w:r w:rsidR="006905A3" w:rsidRPr="00B20413">
        <w:rPr>
          <w:rFonts w:asciiTheme="majorHAnsi" w:eastAsiaTheme="majorHAnsi" w:hAnsiTheme="majorHAnsi" w:cs="Arial"/>
          <w:iCs/>
          <w:color w:val="000000" w:themeColor="text1"/>
        </w:rPr>
        <w:t>mm. How much weight can be hung in the center?</w:t>
      </w:r>
    </w:p>
    <w:p w14:paraId="2E14F361" w14:textId="55F7D138" w:rsidR="002E171E" w:rsidRPr="0082630C" w:rsidRDefault="002E171E" w:rsidP="00357406">
      <w:pPr>
        <w:tabs>
          <w:tab w:val="center" w:pos="4513"/>
          <w:tab w:val="left" w:pos="7132"/>
        </w:tabs>
        <w:wordWrap/>
        <w:spacing w:before="240" w:after="0" w:line="276" w:lineRule="auto"/>
        <w:jc w:val="left"/>
        <w:rPr>
          <w:rFonts w:asciiTheme="majorHAnsi" w:eastAsiaTheme="majorHAnsi" w:hAnsiTheme="majorHAnsi" w:cs="Arial"/>
          <w:bCs/>
          <w:iCs/>
        </w:rPr>
      </w:pPr>
      <w:r w:rsidRPr="0082630C">
        <w:rPr>
          <w:rFonts w:asciiTheme="majorHAnsi" w:eastAsiaTheme="majorHAnsi" w:hAnsiTheme="majorHAnsi" w:cs="Arial"/>
          <w:bCs/>
          <w:iCs/>
        </w:rPr>
        <w:t xml:space="preserve">The elastic modulus of </w:t>
      </w:r>
      <w:r w:rsidR="00883F65">
        <w:rPr>
          <w:rFonts w:asciiTheme="majorHAnsi" w:eastAsiaTheme="majorHAnsi" w:hAnsiTheme="majorHAnsi" w:cs="Arial"/>
          <w:bCs/>
          <w:iCs/>
        </w:rPr>
        <w:t>a</w:t>
      </w:r>
      <w:r w:rsidR="003A0A3C" w:rsidRPr="003A0A3C">
        <w:rPr>
          <w:rFonts w:asciiTheme="majorHAnsi" w:eastAsiaTheme="majorHAnsi" w:hAnsiTheme="majorHAnsi" w:cs="Arial"/>
          <w:bCs/>
          <w:iCs/>
        </w:rPr>
        <w:t>luminium</w:t>
      </w:r>
      <w:r w:rsidR="003A0A3C">
        <w:rPr>
          <w:rFonts w:asciiTheme="majorHAnsi" w:eastAsiaTheme="majorHAnsi" w:hAnsiTheme="majorHAnsi" w:cs="Arial"/>
          <w:bCs/>
          <w:iCs/>
        </w:rPr>
        <w:t xml:space="preserve"> </w:t>
      </w:r>
      <w:r w:rsidRPr="0082630C">
        <w:rPr>
          <w:rFonts w:asciiTheme="majorHAnsi" w:eastAsiaTheme="majorHAnsi" w:hAnsiTheme="majorHAnsi" w:cs="Arial"/>
          <w:bCs/>
          <w:iCs/>
        </w:rPr>
        <w:t xml:space="preserve">is </w:t>
      </w:r>
      <m:oMath>
        <m:r>
          <w:rPr>
            <w:rFonts w:ascii="Cambria Math" w:eastAsiaTheme="majorHAnsi" w:hAnsi="Cambria Math" w:cs="Arial"/>
          </w:rPr>
          <m:t>E=70.0[Gpa].</m:t>
        </m:r>
      </m:oMath>
    </w:p>
    <w:p w14:paraId="79796393" w14:textId="7C41A83B" w:rsidR="00E01511" w:rsidRPr="0082630C" w:rsidRDefault="00E01511" w:rsidP="00AD3D77">
      <w:pPr>
        <w:tabs>
          <w:tab w:val="center" w:pos="4513"/>
          <w:tab w:val="left" w:pos="7132"/>
        </w:tabs>
        <w:wordWrap/>
        <w:spacing w:after="0" w:line="276" w:lineRule="auto"/>
        <w:jc w:val="left"/>
        <w:rPr>
          <w:rFonts w:asciiTheme="majorHAnsi" w:eastAsiaTheme="majorHAnsi" w:hAnsiTheme="majorHAnsi" w:cs="Arial"/>
          <w:bCs/>
          <w:iCs/>
        </w:rPr>
      </w:pPr>
      <w:r w:rsidRPr="0082630C">
        <w:rPr>
          <w:rFonts w:asciiTheme="majorHAnsi" w:eastAsiaTheme="majorHAnsi" w:hAnsiTheme="majorHAnsi" w:cs="Arial"/>
          <w:bCs/>
          <w:iCs/>
        </w:rPr>
        <w:t xml:space="preserve">The mass value must be obtained when the measurement range is maximum, that is, when </w:t>
      </w:r>
      <m:oMath>
        <m:sSub>
          <m:sSubPr>
            <m:ctrlPr>
              <w:rPr>
                <w:rFonts w:ascii="Cambria Math" w:eastAsiaTheme="majorHAnsi" w:hAnsi="Cambria Math" w:cs="Arial"/>
                <w:bCs/>
                <w:i/>
                <w:iCs/>
              </w:rPr>
            </m:ctrlPr>
          </m:sSubPr>
          <m:e>
            <m:r>
              <w:rPr>
                <w:rFonts w:ascii="Cambria Math" w:eastAsiaTheme="majorHAnsi" w:hAnsi="Cambria Math" w:cs="Arial"/>
              </w:rPr>
              <m:t>δ</m:t>
            </m:r>
          </m:e>
          <m:sub>
            <m:r>
              <w:rPr>
                <w:rFonts w:ascii="Cambria Math" w:eastAsiaTheme="majorHAnsi" w:hAnsi="Cambria Math" w:cs="Arial" w:hint="eastAsia"/>
              </w:rPr>
              <m:t>max</m:t>
            </m:r>
          </m:sub>
        </m:sSub>
        <m:r>
          <w:rPr>
            <w:rFonts w:ascii="Cambria Math" w:eastAsiaTheme="majorHAnsi" w:hAnsi="Cambria Math" w:cs="Arial" w:hint="eastAsia"/>
          </w:rPr>
          <m:t>=7.0</m:t>
        </m:r>
        <m:r>
          <w:rPr>
            <w:rFonts w:ascii="Cambria Math" w:eastAsiaTheme="majorHAnsi" w:hAnsi="Cambria Math" w:cs="Arial"/>
          </w:rPr>
          <m:t>[mm].</m:t>
        </m:r>
      </m:oMath>
    </w:p>
    <w:p w14:paraId="56A64415" w14:textId="1160EEB4" w:rsidR="003E2DA2" w:rsidRPr="0082630C" w:rsidRDefault="00000000" w:rsidP="003E2DA2">
      <w:pPr>
        <w:tabs>
          <w:tab w:val="center" w:pos="4513"/>
          <w:tab w:val="left" w:pos="7132"/>
        </w:tabs>
        <w:wordWrap/>
        <w:spacing w:line="360" w:lineRule="auto"/>
        <w:jc w:val="left"/>
        <w:rPr>
          <w:rFonts w:asciiTheme="majorHAnsi" w:eastAsiaTheme="majorHAnsi" w:hAnsiTheme="majorHAnsi" w:cs="Arial"/>
          <w:bCs/>
          <w:iCs/>
        </w:rPr>
      </w:pPr>
      <m:oMathPara>
        <m:oMath>
          <m:sSub>
            <m:sSubPr>
              <m:ctrlPr>
                <w:rPr>
                  <w:rFonts w:ascii="Cambria Math" w:eastAsiaTheme="majorHAnsi" w:hAnsi="Cambria Math" w:cs="Arial"/>
                  <w:bCs/>
                  <w:i/>
                  <w:iCs/>
                </w:rPr>
              </m:ctrlPr>
            </m:sSubPr>
            <m:e>
              <m:r>
                <w:rPr>
                  <w:rFonts w:ascii="Cambria Math" w:eastAsiaTheme="majorHAnsi" w:hAnsi="Cambria Math" w:cs="Arial"/>
                </w:rPr>
                <m:t>δ</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P</m:t>
              </m:r>
              <m:sSup>
                <m:sSupPr>
                  <m:ctrlPr>
                    <w:rPr>
                      <w:rFonts w:ascii="Cambria Math" w:eastAsiaTheme="majorHAnsi" w:hAnsi="Cambria Math" w:cs="Arial"/>
                      <w:bCs/>
                      <w:i/>
                      <w:iCs/>
                    </w:rPr>
                  </m:ctrlPr>
                </m:sSupPr>
                <m:e>
                  <m:r>
                    <w:rPr>
                      <w:rFonts w:ascii="Cambria Math" w:eastAsiaTheme="majorHAnsi" w:hAnsi="Cambria Math" w:cs="Arial"/>
                    </w:rPr>
                    <m:t>L</m:t>
                  </m:r>
                </m:e>
                <m:sup>
                  <m:r>
                    <w:rPr>
                      <w:rFonts w:ascii="Cambria Math" w:eastAsiaTheme="majorHAnsi" w:hAnsi="Cambria Math" w:cs="Arial"/>
                    </w:rPr>
                    <m:t>3</m:t>
                  </m:r>
                </m:sup>
              </m:sSup>
            </m:num>
            <m:den>
              <m:r>
                <w:rPr>
                  <w:rFonts w:ascii="Cambria Math" w:eastAsiaTheme="majorHAnsi" w:hAnsi="Cambria Math" w:cs="Arial"/>
                </w:rPr>
                <m:t>48EI</m:t>
              </m:r>
            </m:den>
          </m:f>
          <m:r>
            <w:rPr>
              <w:rFonts w:ascii="Cambria Math" w:eastAsiaTheme="majorHAnsi" w:hAnsi="Cambria Math" w:cs="Arial"/>
            </w:rPr>
            <m:t>≤0.007</m:t>
          </m:r>
          <m:d>
            <m:dPr>
              <m:begChr m:val="["/>
              <m:endChr m:val="]"/>
              <m:ctrlPr>
                <w:rPr>
                  <w:rFonts w:ascii="Cambria Math" w:eastAsiaTheme="majorHAnsi" w:hAnsi="Cambria Math" w:cs="Arial"/>
                  <w:bCs/>
                  <w:i/>
                  <w:iCs/>
                </w:rPr>
              </m:ctrlPr>
            </m:dPr>
            <m:e>
              <m:r>
                <w:rPr>
                  <w:rFonts w:ascii="Cambria Math" w:eastAsiaTheme="majorHAnsi" w:hAnsi="Cambria Math" w:cs="Arial"/>
                </w:rPr>
                <m:t>m</m:t>
              </m:r>
            </m:e>
          </m:d>
        </m:oMath>
      </m:oMathPara>
    </w:p>
    <w:p w14:paraId="438EB1BF" w14:textId="203FDAE2" w:rsidR="003E2DA2" w:rsidRPr="0082630C" w:rsidRDefault="003E2DA2" w:rsidP="003E2DA2">
      <w:pPr>
        <w:tabs>
          <w:tab w:val="center" w:pos="4513"/>
          <w:tab w:val="left" w:pos="7132"/>
        </w:tabs>
        <w:wordWrap/>
        <w:spacing w:line="360" w:lineRule="auto"/>
        <w:jc w:val="left"/>
        <w:rPr>
          <w:rFonts w:asciiTheme="majorHAnsi" w:eastAsiaTheme="majorHAnsi" w:hAnsiTheme="majorHAnsi" w:cs="Arial"/>
          <w:bCs/>
          <w:iCs/>
        </w:rPr>
      </w:pPr>
      <m:oMathPara>
        <m:oMath>
          <m:r>
            <w:rPr>
              <w:rFonts w:ascii="Cambria Math" w:eastAsiaTheme="majorHAnsi" w:hAnsi="Cambria Math" w:cs="Arial"/>
            </w:rPr>
            <w:lastRenderedPageBreak/>
            <m:t>P=m</m:t>
          </m:r>
          <m:r>
            <w:rPr>
              <w:rFonts w:ascii="Cambria Math" w:hAnsi="Cambria Math" w:cs="Arial"/>
            </w:rPr>
            <m:t>×</m:t>
          </m:r>
          <m:r>
            <w:rPr>
              <w:rFonts w:ascii="Cambria Math" w:eastAsiaTheme="majorHAnsi" w:hAnsi="Cambria Math" w:cs="Arial"/>
            </w:rPr>
            <m:t>9.81[m/</m:t>
          </m:r>
          <m:sSup>
            <m:sSupPr>
              <m:ctrlPr>
                <w:rPr>
                  <w:rFonts w:ascii="Cambria Math" w:eastAsiaTheme="majorHAnsi" w:hAnsi="Cambria Math" w:cs="Arial"/>
                  <w:bCs/>
                  <w:i/>
                  <w:iCs/>
                </w:rPr>
              </m:ctrlPr>
            </m:sSupPr>
            <m:e>
              <m:r>
                <w:rPr>
                  <w:rFonts w:ascii="Cambria Math" w:eastAsiaTheme="majorHAnsi" w:hAnsi="Cambria Math" w:cs="Arial"/>
                </w:rPr>
                <m:t>s</m:t>
              </m:r>
            </m:e>
            <m:sup>
              <m:r>
                <w:rPr>
                  <w:rFonts w:ascii="Cambria Math" w:eastAsiaTheme="majorHAnsi" w:hAnsi="Cambria Math" w:cs="Arial"/>
                </w:rPr>
                <m:t>2</m:t>
              </m:r>
            </m:sup>
          </m:sSup>
          <m:r>
            <w:rPr>
              <w:rFonts w:ascii="Cambria Math" w:eastAsiaTheme="majorHAnsi" w:hAnsi="Cambria Math" w:cs="Arial"/>
            </w:rPr>
            <m:t>]</m:t>
          </m:r>
        </m:oMath>
      </m:oMathPara>
    </w:p>
    <w:p w14:paraId="5445B73D" w14:textId="3E60AC6C" w:rsidR="003E2DA2" w:rsidRPr="0082630C" w:rsidRDefault="00000000" w:rsidP="003E2DA2">
      <w:pPr>
        <w:tabs>
          <w:tab w:val="center" w:pos="4513"/>
          <w:tab w:val="left" w:pos="7132"/>
        </w:tabs>
        <w:wordWrap/>
        <w:spacing w:line="360" w:lineRule="auto"/>
        <w:jc w:val="left"/>
        <w:rPr>
          <w:rFonts w:asciiTheme="majorHAnsi" w:eastAsiaTheme="majorHAnsi" w:hAnsiTheme="majorHAnsi" w:cs="Arial"/>
          <w:bCs/>
          <w:iCs/>
        </w:rPr>
      </w:pPr>
      <m:oMathPara>
        <m:oMath>
          <m:sSub>
            <m:sSubPr>
              <m:ctrlPr>
                <w:rPr>
                  <w:rFonts w:ascii="Cambria Math" w:eastAsiaTheme="majorHAnsi" w:hAnsi="Cambria Math" w:cs="Arial"/>
                  <w:bCs/>
                  <w:i/>
                  <w:iCs/>
                </w:rPr>
              </m:ctrlPr>
            </m:sSubPr>
            <m:e>
              <m:r>
                <w:rPr>
                  <w:rFonts w:ascii="Cambria Math" w:eastAsiaTheme="majorHAnsi" w:hAnsi="Cambria Math" w:cs="Arial"/>
                </w:rPr>
                <m:t>δ</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P</m:t>
              </m:r>
              <m:sSup>
                <m:sSupPr>
                  <m:ctrlPr>
                    <w:rPr>
                      <w:rFonts w:ascii="Cambria Math" w:eastAsiaTheme="majorHAnsi" w:hAnsi="Cambria Math" w:cs="Arial"/>
                      <w:bCs/>
                      <w:i/>
                      <w:iCs/>
                    </w:rPr>
                  </m:ctrlPr>
                </m:sSupPr>
                <m:e>
                  <m:r>
                    <w:rPr>
                      <w:rFonts w:ascii="Cambria Math" w:eastAsiaTheme="majorHAnsi" w:hAnsi="Cambria Math" w:cs="Arial"/>
                    </w:rPr>
                    <m:t>L</m:t>
                  </m:r>
                </m:e>
                <m:sup>
                  <m:r>
                    <w:rPr>
                      <w:rFonts w:ascii="Cambria Math" w:eastAsiaTheme="majorHAnsi" w:hAnsi="Cambria Math" w:cs="Arial"/>
                    </w:rPr>
                    <m:t>3</m:t>
                  </m:r>
                </m:sup>
              </m:sSup>
            </m:num>
            <m:den>
              <m:r>
                <w:rPr>
                  <w:rFonts w:ascii="Cambria Math" w:eastAsiaTheme="majorHAnsi" w:hAnsi="Cambria Math" w:cs="Arial"/>
                </w:rPr>
                <m:t>48EI</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m</m:t>
              </m:r>
              <m:r>
                <w:rPr>
                  <w:rFonts w:ascii="Cambria Math" w:hAnsi="Cambria Math" w:cs="Arial"/>
                </w:rPr>
                <m:t>×</m:t>
              </m:r>
              <m:r>
                <w:rPr>
                  <w:rFonts w:ascii="Cambria Math" w:eastAsiaTheme="majorHAnsi" w:hAnsi="Cambria Math" w:cs="Arial"/>
                </w:rPr>
                <m:t>9.81</m:t>
              </m:r>
              <m:d>
                <m:dPr>
                  <m:begChr m:val="["/>
                  <m:endChr m:val="]"/>
                  <m:ctrlPr>
                    <w:rPr>
                      <w:rFonts w:ascii="Cambria Math" w:eastAsiaTheme="majorHAnsi" w:hAnsi="Cambria Math" w:cs="Arial"/>
                      <w:bCs/>
                      <w:i/>
                      <w:iCs/>
                    </w:rPr>
                  </m:ctrlPr>
                </m:dPr>
                <m:e>
                  <m:r>
                    <w:rPr>
                      <w:rFonts w:ascii="Cambria Math" w:eastAsiaTheme="majorHAnsi" w:hAnsi="Cambria Math" w:cs="Arial" w:hint="eastAsia"/>
                    </w:rPr>
                    <m:t>m/</m:t>
                  </m:r>
                  <m:sSup>
                    <m:sSupPr>
                      <m:ctrlPr>
                        <w:rPr>
                          <w:rFonts w:ascii="Cambria Math" w:eastAsiaTheme="majorHAnsi" w:hAnsi="Cambria Math" w:cs="Arial"/>
                          <w:bCs/>
                          <w:i/>
                          <w:iCs/>
                        </w:rPr>
                      </m:ctrlPr>
                    </m:sSupPr>
                    <m:e>
                      <m:r>
                        <w:rPr>
                          <w:rFonts w:ascii="Cambria Math" w:eastAsiaTheme="majorHAnsi" w:hAnsi="Cambria Math" w:cs="Arial"/>
                        </w:rPr>
                        <m:t>s</m:t>
                      </m:r>
                    </m:e>
                    <m:sup>
                      <m:r>
                        <w:rPr>
                          <w:rFonts w:ascii="Cambria Math" w:eastAsiaTheme="majorHAnsi" w:hAnsi="Cambria Math" w:cs="Arial"/>
                        </w:rPr>
                        <m:t>2</m:t>
                      </m:r>
                    </m:sup>
                  </m:sSup>
                </m:e>
              </m:d>
              <m:r>
                <w:rPr>
                  <w:rFonts w:ascii="Cambria Math" w:hAnsi="Cambria Math" w:cs="Arial"/>
                </w:rPr>
                <m:t>×</m:t>
              </m:r>
              <m:sSup>
                <m:sSupPr>
                  <m:ctrlPr>
                    <w:rPr>
                      <w:rFonts w:ascii="Cambria Math" w:hAnsi="Cambria Math" w:cs="Arial"/>
                      <w:i/>
                    </w:rPr>
                  </m:ctrlPr>
                </m:sSupPr>
                <m:e>
                  <m:r>
                    <w:rPr>
                      <w:rFonts w:ascii="Cambria Math" w:eastAsiaTheme="majorHAnsi" w:hAnsi="Cambria Math" w:cs="Arial"/>
                    </w:rPr>
                    <m:t>0.4</m:t>
                  </m:r>
                </m:e>
                <m:sup>
                  <m:r>
                    <w:rPr>
                      <w:rFonts w:ascii="Cambria Math" w:hAnsi="Cambria Math" w:cs="Arial"/>
                    </w:rPr>
                    <m:t>3</m:t>
                  </m:r>
                </m:sup>
              </m:sSup>
              <m:sSup>
                <m:sSupPr>
                  <m:ctrlPr>
                    <w:rPr>
                      <w:rFonts w:ascii="Cambria Math" w:hAnsi="Cambria Math" w:cs="Arial"/>
                      <w:bCs/>
                      <w:i/>
                      <w:iCs/>
                    </w:rPr>
                  </m:ctrlPr>
                </m:sSupPr>
                <m:e>
                  <m:r>
                    <w:rPr>
                      <w:rFonts w:ascii="Cambria Math" w:hAnsi="Cambria Math" w:cs="Arial" w:hint="eastAsia"/>
                    </w:rPr>
                    <m:t>[m</m:t>
                  </m:r>
                </m:e>
                <m:sup>
                  <m:r>
                    <w:rPr>
                      <w:rFonts w:ascii="Cambria Math" w:hAnsi="Cambria Math" w:cs="Arial" w:hint="eastAsia"/>
                    </w:rPr>
                    <m:t>3</m:t>
                  </m:r>
                </m:sup>
              </m:sSup>
              <m:r>
                <w:rPr>
                  <w:rFonts w:ascii="Cambria Math" w:hAnsi="Cambria Math" w:cs="Arial" w:hint="eastAsia"/>
                </w:rPr>
                <m:t>]</m:t>
              </m:r>
            </m:num>
            <m:den>
              <m:r>
                <w:rPr>
                  <w:rFonts w:ascii="Cambria Math" w:eastAsiaTheme="majorHAnsi" w:hAnsi="Cambria Math" w:cs="Arial"/>
                </w:rPr>
                <m:t>48</m:t>
              </m:r>
              <m:r>
                <w:rPr>
                  <w:rFonts w:ascii="Cambria Math" w:hAnsi="Cambria Math" w:cs="Arial"/>
                </w:rPr>
                <m:t>×</m:t>
              </m:r>
              <m:r>
                <w:rPr>
                  <w:rFonts w:ascii="Cambria Math" w:eastAsiaTheme="majorHAnsi" w:hAnsi="Cambria Math" w:cs="Arial"/>
                </w:rPr>
                <m:t>70</m:t>
              </m:r>
              <m:d>
                <m:dPr>
                  <m:begChr m:val="["/>
                  <m:endChr m:val="]"/>
                  <m:ctrlPr>
                    <w:rPr>
                      <w:rFonts w:ascii="Cambria Math" w:eastAsiaTheme="majorHAnsi" w:hAnsi="Cambria Math" w:cs="Arial"/>
                      <w:bCs/>
                      <w:i/>
                      <w:iCs/>
                    </w:rPr>
                  </m:ctrlPr>
                </m:dPr>
                <m:e>
                  <m:r>
                    <w:rPr>
                      <w:rFonts w:ascii="Cambria Math" w:eastAsiaTheme="majorHAnsi" w:hAnsi="Cambria Math" w:cs="Arial" w:hint="eastAsia"/>
                    </w:rPr>
                    <m:t>G</m:t>
                  </m:r>
                  <m:r>
                    <w:rPr>
                      <w:rFonts w:ascii="Cambria Math" w:eastAsiaTheme="majorHAnsi" w:hAnsi="Cambria Math" w:cs="Arial"/>
                    </w:rPr>
                    <m:t>Pa</m:t>
                  </m:r>
                </m:e>
              </m:d>
              <m:r>
                <w:rPr>
                  <w:rFonts w:ascii="Cambria Math" w:hAnsi="Cambria Math" w:cs="Arial"/>
                </w:rPr>
                <m:t>×4.5×</m:t>
              </m:r>
              <m:sSup>
                <m:sSupPr>
                  <m:ctrlPr>
                    <w:rPr>
                      <w:rFonts w:ascii="Cambria Math" w:hAnsi="Cambria Math" w:cs="Arial"/>
                      <w:bCs/>
                      <w:i/>
                      <w:iCs/>
                    </w:rPr>
                  </m:ctrlPr>
                </m:sSupPr>
                <m:e>
                  <m:r>
                    <w:rPr>
                      <w:rFonts w:ascii="Cambria Math" w:hAnsi="Cambria Math" w:cs="Arial"/>
                    </w:rPr>
                    <m:t>10</m:t>
                  </m:r>
                </m:e>
                <m:sup>
                  <m:r>
                    <w:rPr>
                      <w:rFonts w:ascii="Cambria Math" w:hAnsi="Cambria Math" w:cs="Arial"/>
                    </w:rPr>
                    <m:t>-</m:t>
                  </m:r>
                  <m:r>
                    <w:rPr>
                      <w:rFonts w:ascii="Cambria Math" w:hAnsi="Cambria Math" w:cs="Arial" w:hint="eastAsia"/>
                    </w:rPr>
                    <m:t>11</m:t>
                  </m:r>
                </m:sup>
              </m:sSup>
              <m:r>
                <w:rPr>
                  <w:rFonts w:ascii="Cambria Math" w:hAnsi="Cambria Math" w:cs="Arial" w:hint="eastAsia"/>
                </w:rPr>
                <m:t>[</m:t>
              </m:r>
              <m:sSup>
                <m:sSupPr>
                  <m:ctrlPr>
                    <w:rPr>
                      <w:rFonts w:ascii="Cambria Math" w:hAnsi="Cambria Math" w:cs="Arial"/>
                      <w:bCs/>
                      <w:i/>
                      <w:iCs/>
                    </w:rPr>
                  </m:ctrlPr>
                </m:sSupPr>
                <m:e>
                  <m:r>
                    <w:rPr>
                      <w:rFonts w:ascii="Cambria Math" w:hAnsi="Cambria Math" w:cs="Arial" w:hint="eastAsia"/>
                    </w:rPr>
                    <m:t>m</m:t>
                  </m:r>
                </m:e>
                <m:sup>
                  <m:r>
                    <w:rPr>
                      <w:rFonts w:ascii="Cambria Math" w:hAnsi="Cambria Math" w:cs="Arial" w:hint="eastAsia"/>
                    </w:rPr>
                    <m:t>4</m:t>
                  </m:r>
                </m:sup>
              </m:sSup>
              <m:r>
                <w:rPr>
                  <w:rFonts w:ascii="Cambria Math" w:hAnsi="Cambria Math" w:cs="Arial" w:hint="eastAsia"/>
                </w:rPr>
                <m:t>]</m:t>
              </m:r>
              <m:r>
                <w:rPr>
                  <w:rFonts w:ascii="Cambria Math" w:hAnsi="Cambria Math" w:cs="Arial"/>
                </w:rPr>
                <m:t xml:space="preserve"> </m:t>
              </m:r>
            </m:den>
          </m:f>
          <m:r>
            <w:rPr>
              <w:rFonts w:ascii="Cambria Math" w:eastAsiaTheme="majorHAnsi" w:hAnsi="Cambria Math" w:cs="Arial"/>
            </w:rPr>
            <m:t>≤0.007</m:t>
          </m:r>
          <m:d>
            <m:dPr>
              <m:begChr m:val="["/>
              <m:endChr m:val="]"/>
              <m:ctrlPr>
                <w:rPr>
                  <w:rFonts w:ascii="Cambria Math" w:eastAsiaTheme="majorHAnsi" w:hAnsi="Cambria Math" w:cs="Arial"/>
                  <w:bCs/>
                  <w:i/>
                  <w:iCs/>
                </w:rPr>
              </m:ctrlPr>
            </m:dPr>
            <m:e>
              <m:r>
                <w:rPr>
                  <w:rFonts w:ascii="Cambria Math" w:eastAsiaTheme="majorHAnsi" w:hAnsi="Cambria Math" w:cs="Arial"/>
                </w:rPr>
                <m:t>m</m:t>
              </m:r>
            </m:e>
          </m:d>
        </m:oMath>
      </m:oMathPara>
    </w:p>
    <w:p w14:paraId="11938A9C" w14:textId="0375450F" w:rsidR="003E2DA2" w:rsidRPr="00C259BE" w:rsidRDefault="006D1215" w:rsidP="003E2DA2">
      <w:pPr>
        <w:tabs>
          <w:tab w:val="center" w:pos="4513"/>
          <w:tab w:val="left" w:pos="7132"/>
        </w:tabs>
        <w:wordWrap/>
        <w:spacing w:line="360" w:lineRule="auto"/>
        <w:jc w:val="left"/>
        <w:rPr>
          <w:rFonts w:asciiTheme="majorHAnsi" w:eastAsiaTheme="majorEastAsia" w:hAnsiTheme="majorHAnsi" w:cs="Arial"/>
          <w:bCs/>
        </w:rPr>
      </w:pPr>
      <m:oMathPara>
        <m:oMath>
          <m:r>
            <w:rPr>
              <w:rFonts w:ascii="Cambria Math" w:eastAsiaTheme="majorHAnsi" w:hAnsi="Cambria Math" w:cs="Arial"/>
            </w:rPr>
            <m:t>m≤1.68[kg]</m:t>
          </m:r>
        </m:oMath>
      </m:oMathPara>
    </w:p>
    <w:p w14:paraId="0516832C" w14:textId="298F3292" w:rsidR="00C107FE" w:rsidRPr="00376556" w:rsidRDefault="00C259BE" w:rsidP="00376556">
      <w:pPr>
        <w:tabs>
          <w:tab w:val="center" w:pos="4513"/>
          <w:tab w:val="left" w:pos="7132"/>
        </w:tabs>
        <w:wordWrap/>
        <w:spacing w:line="360" w:lineRule="auto"/>
        <w:jc w:val="left"/>
        <w:rPr>
          <w:rFonts w:asciiTheme="majorHAnsi" w:eastAsiaTheme="majorHAnsi" w:hAnsiTheme="majorHAnsi" w:cs="Arial"/>
          <w:bCs/>
          <w:iCs/>
        </w:rPr>
      </w:pPr>
      <w:r>
        <w:rPr>
          <w:rFonts w:asciiTheme="majorHAnsi" w:eastAsiaTheme="majorEastAsia" w:hAnsiTheme="majorHAnsi" w:cs="Arial" w:hint="eastAsia"/>
          <w:bCs/>
        </w:rPr>
        <w:t>Therefore,</w:t>
      </w:r>
      <w:r>
        <w:rPr>
          <w:rFonts w:asciiTheme="majorHAnsi" w:eastAsiaTheme="majorEastAsia" w:hAnsiTheme="majorHAnsi" w:cs="Arial"/>
          <w:bCs/>
        </w:rPr>
        <w:t xml:space="preserve"> </w:t>
      </w:r>
      <w:r w:rsidR="003445FF">
        <w:rPr>
          <w:rFonts w:asciiTheme="majorHAnsi" w:eastAsiaTheme="majorEastAsia" w:hAnsiTheme="majorHAnsi" w:cs="Arial" w:hint="eastAsia"/>
          <w:bCs/>
        </w:rPr>
        <w:t>max</w:t>
      </w:r>
      <w:r w:rsidR="003445FF">
        <w:rPr>
          <w:rFonts w:asciiTheme="majorHAnsi" w:eastAsiaTheme="majorEastAsia" w:hAnsiTheme="majorHAnsi" w:cs="Arial"/>
          <w:bCs/>
        </w:rPr>
        <w:t xml:space="preserve"> </w:t>
      </w:r>
      <w:r w:rsidR="003445FF">
        <w:rPr>
          <w:rFonts w:asciiTheme="majorHAnsi" w:eastAsiaTheme="majorEastAsia" w:hAnsiTheme="majorHAnsi" w:cs="Arial" w:hint="eastAsia"/>
          <w:bCs/>
        </w:rPr>
        <w:t>mass</w:t>
      </w:r>
      <w:r w:rsidR="003445FF">
        <w:rPr>
          <w:rFonts w:asciiTheme="majorHAnsi" w:eastAsiaTheme="majorEastAsia" w:hAnsiTheme="majorHAnsi" w:cs="Arial"/>
          <w:bCs/>
        </w:rPr>
        <w:t xml:space="preserve"> </w:t>
      </w:r>
      <w:r w:rsidR="003445FF">
        <w:rPr>
          <w:rFonts w:asciiTheme="majorHAnsi" w:eastAsiaTheme="majorEastAsia" w:hAnsiTheme="majorHAnsi" w:cs="Arial" w:hint="eastAsia"/>
          <w:bCs/>
        </w:rPr>
        <w:t>can</w:t>
      </w:r>
      <w:r w:rsidR="00D32131">
        <w:rPr>
          <w:rFonts w:asciiTheme="majorHAnsi" w:eastAsiaTheme="majorEastAsia" w:hAnsiTheme="majorHAnsi" w:cs="Arial"/>
          <w:bCs/>
        </w:rPr>
        <w:t xml:space="preserve"> </w:t>
      </w:r>
      <w:r w:rsidR="00D32131">
        <w:rPr>
          <w:rFonts w:asciiTheme="majorHAnsi" w:eastAsiaTheme="majorEastAsia" w:hAnsiTheme="majorHAnsi" w:cs="Arial" w:hint="eastAsia"/>
          <w:bCs/>
        </w:rPr>
        <w:t>be</w:t>
      </w:r>
      <w:r w:rsidR="003445FF">
        <w:rPr>
          <w:rFonts w:asciiTheme="majorHAnsi" w:eastAsiaTheme="majorEastAsia" w:hAnsiTheme="majorHAnsi" w:cs="Arial"/>
          <w:bCs/>
        </w:rPr>
        <w:t xml:space="preserve"> </w:t>
      </w:r>
      <w:r w:rsidR="003445FF">
        <w:rPr>
          <w:rFonts w:asciiTheme="majorHAnsi" w:eastAsiaTheme="majorEastAsia" w:hAnsiTheme="majorHAnsi" w:cs="Arial" w:hint="eastAsia"/>
          <w:bCs/>
        </w:rPr>
        <w:t>hung</w:t>
      </w:r>
      <w:r w:rsidR="003445FF">
        <w:rPr>
          <w:rFonts w:asciiTheme="majorHAnsi" w:eastAsiaTheme="majorEastAsia" w:hAnsiTheme="majorHAnsi" w:cs="Arial"/>
          <w:bCs/>
        </w:rPr>
        <w:t xml:space="preserve"> </w:t>
      </w:r>
      <w:r w:rsidR="006B19AD">
        <w:rPr>
          <w:rFonts w:asciiTheme="majorHAnsi" w:eastAsiaTheme="majorEastAsia" w:hAnsiTheme="majorHAnsi" w:cs="Arial" w:hint="eastAsia"/>
          <w:bCs/>
        </w:rPr>
        <w:t>in</w:t>
      </w:r>
      <w:r w:rsidR="006B19AD">
        <w:rPr>
          <w:rFonts w:asciiTheme="majorHAnsi" w:eastAsiaTheme="majorEastAsia" w:hAnsiTheme="majorHAnsi" w:cs="Arial"/>
          <w:bCs/>
        </w:rPr>
        <w:t xml:space="preserve"> </w:t>
      </w:r>
      <w:r w:rsidR="006B19AD">
        <w:rPr>
          <w:rFonts w:asciiTheme="majorHAnsi" w:eastAsiaTheme="majorEastAsia" w:hAnsiTheme="majorHAnsi" w:cs="Arial" w:hint="eastAsia"/>
          <w:bCs/>
        </w:rPr>
        <w:t>the</w:t>
      </w:r>
      <w:r w:rsidR="006B19AD">
        <w:rPr>
          <w:rFonts w:asciiTheme="majorHAnsi" w:eastAsiaTheme="majorEastAsia" w:hAnsiTheme="majorHAnsi" w:cs="Arial"/>
          <w:bCs/>
        </w:rPr>
        <w:t xml:space="preserve"> </w:t>
      </w:r>
      <w:r w:rsidR="006B19AD">
        <w:rPr>
          <w:rFonts w:asciiTheme="majorHAnsi" w:eastAsiaTheme="majorEastAsia" w:hAnsiTheme="majorHAnsi" w:cs="Arial" w:hint="eastAsia"/>
          <w:bCs/>
        </w:rPr>
        <w:t>center</w:t>
      </w:r>
      <w:r w:rsidR="006B19AD">
        <w:rPr>
          <w:rFonts w:asciiTheme="majorHAnsi" w:eastAsiaTheme="majorEastAsia" w:hAnsiTheme="majorHAnsi" w:cs="Arial"/>
          <w:bCs/>
        </w:rPr>
        <w:t xml:space="preserve"> </w:t>
      </w:r>
      <w:r w:rsidR="006B19AD">
        <w:rPr>
          <w:rFonts w:asciiTheme="majorHAnsi" w:eastAsiaTheme="majorEastAsia" w:hAnsiTheme="majorHAnsi" w:cs="Arial" w:hint="eastAsia"/>
          <w:bCs/>
        </w:rPr>
        <w:t>part</w:t>
      </w:r>
      <w:r w:rsidR="006B19AD">
        <w:rPr>
          <w:rFonts w:asciiTheme="majorHAnsi" w:eastAsiaTheme="majorEastAsia" w:hAnsiTheme="majorHAnsi" w:cs="Arial"/>
          <w:bCs/>
        </w:rPr>
        <w:t xml:space="preserve"> </w:t>
      </w:r>
      <w:r w:rsidR="006B19AD">
        <w:rPr>
          <w:rFonts w:asciiTheme="majorHAnsi" w:eastAsiaTheme="majorEastAsia" w:hAnsiTheme="majorHAnsi" w:cs="Arial" w:hint="eastAsia"/>
          <w:bCs/>
        </w:rPr>
        <w:t>is</w:t>
      </w:r>
      <m:oMath>
        <m:r>
          <w:rPr>
            <w:rFonts w:ascii="Cambria Math" w:eastAsiaTheme="majorEastAsia" w:hAnsi="Cambria Math" w:cs="Arial"/>
          </w:rPr>
          <m:t xml:space="preserve"> </m:t>
        </m:r>
        <m:r>
          <w:rPr>
            <w:rFonts w:ascii="Cambria Math" w:eastAsiaTheme="majorHAnsi" w:hAnsi="Cambria Math" w:cs="Arial"/>
          </w:rPr>
          <m:t>1.68[kg]</m:t>
        </m:r>
      </m:oMath>
      <w:r w:rsidR="00F806DC">
        <w:rPr>
          <w:rFonts w:asciiTheme="majorHAnsi" w:eastAsiaTheme="majorEastAsia" w:hAnsiTheme="majorHAnsi" w:cs="Arial" w:hint="eastAsia"/>
          <w:bCs/>
        </w:rPr>
        <w:t>.</w:t>
      </w:r>
    </w:p>
    <w:p w14:paraId="16950114" w14:textId="39DFF359" w:rsidR="00FA1EB7" w:rsidRDefault="00FA1EB7" w:rsidP="00644C7E">
      <w:pPr>
        <w:spacing w:before="240" w:after="0" w:line="276" w:lineRule="auto"/>
        <w:jc w:val="left"/>
        <w:rPr>
          <w:b/>
          <w:bCs/>
          <w:color w:val="000000" w:themeColor="text1"/>
        </w:rPr>
      </w:pPr>
      <w:r w:rsidRPr="00901D62">
        <w:rPr>
          <w:rFonts w:hint="eastAsia"/>
          <w:b/>
          <w:bCs/>
          <w:color w:val="000000" w:themeColor="text1"/>
        </w:rPr>
        <w:t>2</w:t>
      </w:r>
      <w:r w:rsidRPr="00901D62">
        <w:rPr>
          <w:b/>
          <w:bCs/>
          <w:color w:val="000000" w:themeColor="text1"/>
        </w:rPr>
        <w:t xml:space="preserve">. </w:t>
      </w:r>
      <w:r w:rsidR="00903EE4" w:rsidRPr="00901D62">
        <w:rPr>
          <w:b/>
          <w:bCs/>
          <w:color w:val="000000" w:themeColor="text1"/>
        </w:rPr>
        <w:t xml:space="preserve">Experiment </w:t>
      </w:r>
      <w:r w:rsidR="00A85EF9">
        <w:rPr>
          <w:b/>
          <w:bCs/>
          <w:color w:val="000000" w:themeColor="text1"/>
        </w:rPr>
        <w:t>setup and procedure</w:t>
      </w:r>
    </w:p>
    <w:p w14:paraId="4550C952" w14:textId="5F77CC92" w:rsidR="00C32513" w:rsidRDefault="00C32513" w:rsidP="00644C7E">
      <w:pPr>
        <w:spacing w:before="240" w:after="0" w:line="276" w:lineRule="auto"/>
        <w:jc w:val="left"/>
        <w:rPr>
          <w:b/>
          <w:bCs/>
          <w:color w:val="000000" w:themeColor="text1"/>
        </w:rPr>
      </w:pPr>
      <w:r>
        <w:rPr>
          <w:b/>
          <w:bCs/>
          <w:color w:val="000000" w:themeColor="text1"/>
        </w:rPr>
        <w:t>2.1. Experiment setup</w:t>
      </w:r>
    </w:p>
    <w:tbl>
      <w:tblPr>
        <w:tblStyle w:val="a3"/>
        <w:tblW w:w="10910" w:type="dxa"/>
        <w:jc w:val="center"/>
        <w:tblInd w:w="0" w:type="dxa"/>
        <w:tblLook w:val="04A0" w:firstRow="1" w:lastRow="0" w:firstColumn="1" w:lastColumn="0" w:noHBand="0" w:noVBand="1"/>
      </w:tblPr>
      <w:tblGrid>
        <w:gridCol w:w="3856"/>
        <w:gridCol w:w="3856"/>
        <w:gridCol w:w="3336"/>
      </w:tblGrid>
      <w:tr w:rsidR="005055B2" w14:paraId="10B70863" w14:textId="77777777" w:rsidTr="008C1277">
        <w:trPr>
          <w:trHeight w:val="2206"/>
          <w:jc w:val="center"/>
        </w:trPr>
        <w:tc>
          <w:tcPr>
            <w:tcW w:w="3856" w:type="dxa"/>
            <w:vAlign w:val="center"/>
          </w:tcPr>
          <w:p w14:paraId="3494A513" w14:textId="1FA9F9BB" w:rsidR="005055B2" w:rsidRDefault="005055B2" w:rsidP="00644C7E">
            <w:pPr>
              <w:spacing w:line="276" w:lineRule="auto"/>
              <w:jc w:val="left"/>
              <w:rPr>
                <w:b/>
                <w:bCs/>
                <w:color w:val="000000" w:themeColor="text1"/>
              </w:rPr>
            </w:pPr>
            <w:r w:rsidRPr="00B21455">
              <w:rPr>
                <w:b/>
                <w:bCs/>
                <w:noProof/>
                <w:color w:val="000000" w:themeColor="text1"/>
              </w:rPr>
              <w:drawing>
                <wp:inline distT="0" distB="0" distL="0" distR="0" wp14:anchorId="56DE3BF8" wp14:editId="72FDE36C">
                  <wp:extent cx="2311603" cy="1749378"/>
                  <wp:effectExtent l="0" t="0" r="0" b="3810"/>
                  <wp:docPr id="399256853" name="그림 1" descr="스케치, 그림, 라인,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6853" name="그림 1" descr="스케치, 그림, 라인, 평행이(가) 표시된 사진&#10;&#10;자동 생성된 설명"/>
                          <pic:cNvPicPr/>
                        </pic:nvPicPr>
                        <pic:blipFill>
                          <a:blip r:embed="rId8"/>
                          <a:stretch>
                            <a:fillRect/>
                          </a:stretch>
                        </pic:blipFill>
                        <pic:spPr>
                          <a:xfrm>
                            <a:off x="0" y="0"/>
                            <a:ext cx="2318901" cy="1754901"/>
                          </a:xfrm>
                          <a:prstGeom prst="rect">
                            <a:avLst/>
                          </a:prstGeom>
                        </pic:spPr>
                      </pic:pic>
                    </a:graphicData>
                  </a:graphic>
                </wp:inline>
              </w:drawing>
            </w:r>
          </w:p>
        </w:tc>
        <w:tc>
          <w:tcPr>
            <w:tcW w:w="3856" w:type="dxa"/>
            <w:vAlign w:val="center"/>
          </w:tcPr>
          <w:p w14:paraId="458D876B" w14:textId="73349EE1" w:rsidR="005055B2" w:rsidRDefault="005055B2" w:rsidP="00644C7E">
            <w:pPr>
              <w:spacing w:line="276" w:lineRule="auto"/>
              <w:jc w:val="left"/>
              <w:rPr>
                <w:b/>
                <w:bCs/>
                <w:color w:val="000000" w:themeColor="text1"/>
              </w:rPr>
            </w:pPr>
            <w:r w:rsidRPr="00DC4DCA">
              <w:rPr>
                <w:rFonts w:ascii="Arial" w:hAnsi="Arial" w:cs="Arial"/>
                <w:noProof/>
              </w:rPr>
              <w:drawing>
                <wp:inline distT="0" distB="0" distL="0" distR="0" wp14:anchorId="44C01F84" wp14:editId="72367ED8">
                  <wp:extent cx="2311603" cy="1835767"/>
                  <wp:effectExtent l="0" t="0" r="0" b="0"/>
                  <wp:docPr id="7" name="그림 7" descr="벽, 실내, 백색가전제품, 콘크리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벽, 실내, 백색가전제품, 콘크리트이(가) 표시된 사진&#10;&#10;자동 생성된 설명"/>
                          <pic:cNvPicPr/>
                        </pic:nvPicPr>
                        <pic:blipFill rotWithShape="1">
                          <a:blip r:embed="rId9"/>
                          <a:srcRect l="9285" t="16524" r="14511" b="17078"/>
                          <a:stretch/>
                        </pic:blipFill>
                        <pic:spPr bwMode="auto">
                          <a:xfrm>
                            <a:off x="0" y="0"/>
                            <a:ext cx="2320461" cy="1842801"/>
                          </a:xfrm>
                          <a:prstGeom prst="rect">
                            <a:avLst/>
                          </a:prstGeom>
                          <a:ln>
                            <a:noFill/>
                          </a:ln>
                          <a:extLst>
                            <a:ext uri="{53640926-AAD7-44D8-BBD7-CCE9431645EC}">
                              <a14:shadowObscured xmlns:a14="http://schemas.microsoft.com/office/drawing/2010/main"/>
                            </a:ext>
                          </a:extLst>
                        </pic:spPr>
                      </pic:pic>
                    </a:graphicData>
                  </a:graphic>
                </wp:inline>
              </w:drawing>
            </w:r>
          </w:p>
        </w:tc>
        <w:tc>
          <w:tcPr>
            <w:tcW w:w="3198" w:type="dxa"/>
            <w:vAlign w:val="center"/>
          </w:tcPr>
          <w:p w14:paraId="6190F294" w14:textId="00B93091" w:rsidR="005055B2" w:rsidRDefault="005055B2" w:rsidP="00644C7E">
            <w:pPr>
              <w:spacing w:line="276" w:lineRule="auto"/>
              <w:jc w:val="left"/>
              <w:rPr>
                <w:b/>
                <w:bCs/>
                <w:color w:val="000000" w:themeColor="text1"/>
              </w:rPr>
            </w:pPr>
            <w:r w:rsidRPr="005F6CD8">
              <w:rPr>
                <w:b/>
                <w:bCs/>
                <w:noProof/>
                <w:color w:val="000000" w:themeColor="text1"/>
              </w:rPr>
              <w:drawing>
                <wp:inline distT="0" distB="0" distL="0" distR="0" wp14:anchorId="5B88CABE" wp14:editId="2AEFB64A">
                  <wp:extent cx="1975449" cy="1788795"/>
                  <wp:effectExtent l="0" t="0" r="6350" b="1905"/>
                  <wp:docPr id="491068205" name="그림 1" descr="텍스트, 전자제품, 전자 공학, 회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68205" name="그림 1" descr="텍스트, 전자제품, 전자 공학, 회로이(가) 표시된 사진&#10;&#10;자동 생성된 설명"/>
                          <pic:cNvPicPr/>
                        </pic:nvPicPr>
                        <pic:blipFill>
                          <a:blip r:embed="rId10"/>
                          <a:stretch>
                            <a:fillRect/>
                          </a:stretch>
                        </pic:blipFill>
                        <pic:spPr>
                          <a:xfrm>
                            <a:off x="0" y="0"/>
                            <a:ext cx="1991455" cy="1803289"/>
                          </a:xfrm>
                          <a:prstGeom prst="rect">
                            <a:avLst/>
                          </a:prstGeom>
                        </pic:spPr>
                      </pic:pic>
                    </a:graphicData>
                  </a:graphic>
                </wp:inline>
              </w:drawing>
            </w:r>
          </w:p>
        </w:tc>
      </w:tr>
      <w:tr w:rsidR="005055B2" w14:paraId="48C4AB6A" w14:textId="77777777" w:rsidTr="008C1277">
        <w:trPr>
          <w:trHeight w:val="280"/>
          <w:jc w:val="center"/>
        </w:trPr>
        <w:tc>
          <w:tcPr>
            <w:tcW w:w="3856" w:type="dxa"/>
            <w:vAlign w:val="center"/>
          </w:tcPr>
          <w:p w14:paraId="58C971AA" w14:textId="58DB73D9" w:rsidR="005055B2" w:rsidRPr="00FF0C26" w:rsidRDefault="001B184B" w:rsidP="00644C7E">
            <w:pPr>
              <w:spacing w:line="276" w:lineRule="auto"/>
              <w:jc w:val="center"/>
              <w:rPr>
                <w:color w:val="000000" w:themeColor="text1"/>
              </w:rPr>
            </w:pPr>
            <w:r w:rsidRPr="00FF0C26">
              <w:rPr>
                <w:rFonts w:hint="eastAsia"/>
                <w:color w:val="000000" w:themeColor="text1"/>
              </w:rPr>
              <w:t>D</w:t>
            </w:r>
            <w:r w:rsidRPr="00FF0C26">
              <w:rPr>
                <w:color w:val="000000" w:themeColor="text1"/>
              </w:rPr>
              <w:t>ial guage</w:t>
            </w:r>
          </w:p>
        </w:tc>
        <w:tc>
          <w:tcPr>
            <w:tcW w:w="3856" w:type="dxa"/>
            <w:vAlign w:val="center"/>
          </w:tcPr>
          <w:p w14:paraId="431A6D56" w14:textId="78FCE733" w:rsidR="005055B2" w:rsidRPr="00FF0C26" w:rsidRDefault="001B184B" w:rsidP="00644C7E">
            <w:pPr>
              <w:spacing w:line="276" w:lineRule="auto"/>
              <w:jc w:val="center"/>
              <w:rPr>
                <w:color w:val="000000" w:themeColor="text1"/>
              </w:rPr>
            </w:pPr>
            <w:r w:rsidRPr="00FF0C26">
              <w:rPr>
                <w:rFonts w:hint="eastAsia"/>
                <w:color w:val="000000" w:themeColor="text1"/>
              </w:rPr>
              <w:t>S</w:t>
            </w:r>
            <w:r w:rsidRPr="00FF0C26">
              <w:rPr>
                <w:color w:val="000000" w:themeColor="text1"/>
              </w:rPr>
              <w:t>train guage</w:t>
            </w:r>
          </w:p>
        </w:tc>
        <w:tc>
          <w:tcPr>
            <w:tcW w:w="3198" w:type="dxa"/>
            <w:vAlign w:val="center"/>
          </w:tcPr>
          <w:p w14:paraId="67E14944" w14:textId="708B0363" w:rsidR="005055B2" w:rsidRPr="00FF0C26" w:rsidRDefault="001B184B" w:rsidP="00644C7E">
            <w:pPr>
              <w:spacing w:line="276" w:lineRule="auto"/>
              <w:jc w:val="center"/>
              <w:rPr>
                <w:color w:val="000000" w:themeColor="text1"/>
              </w:rPr>
            </w:pPr>
            <w:r w:rsidRPr="00FF0C26">
              <w:rPr>
                <w:rFonts w:hint="eastAsia"/>
                <w:color w:val="000000" w:themeColor="text1"/>
              </w:rPr>
              <w:t>D</w:t>
            </w:r>
            <w:r w:rsidRPr="00FF0C26">
              <w:rPr>
                <w:color w:val="000000" w:themeColor="text1"/>
              </w:rPr>
              <w:t>N-AM100</w:t>
            </w:r>
          </w:p>
        </w:tc>
      </w:tr>
    </w:tbl>
    <w:p w14:paraId="6BE26CE6" w14:textId="2D0FFDF5" w:rsidR="0057252E" w:rsidRDefault="004A0282" w:rsidP="00BE0EEE">
      <w:pPr>
        <w:spacing w:after="0" w:line="276" w:lineRule="auto"/>
        <w:jc w:val="center"/>
        <w:rPr>
          <w:b/>
          <w:bCs/>
          <w:color w:val="000000" w:themeColor="text1"/>
        </w:rPr>
      </w:pPr>
      <w:r>
        <w:rPr>
          <w:b/>
          <w:bCs/>
          <w:color w:val="000000" w:themeColor="text1"/>
        </w:rPr>
        <w:t>Figure 2.1. Experiment devices</w:t>
      </w:r>
    </w:p>
    <w:p w14:paraId="5D19A9DB" w14:textId="6BEACF94" w:rsidR="00514450" w:rsidRDefault="00766EEB" w:rsidP="00644C7E">
      <w:pPr>
        <w:spacing w:before="240" w:after="0" w:line="276" w:lineRule="auto"/>
        <w:jc w:val="left"/>
        <w:rPr>
          <w:b/>
          <w:bCs/>
          <w:color w:val="000000" w:themeColor="text1"/>
        </w:rPr>
      </w:pPr>
      <w:r>
        <w:rPr>
          <w:color w:val="000000" w:themeColor="text1"/>
        </w:rPr>
        <w:tab/>
      </w:r>
      <w:r w:rsidR="000B2BB9">
        <w:rPr>
          <w:color w:val="000000" w:themeColor="text1"/>
        </w:rPr>
        <w:t>In this experiment</w:t>
      </w:r>
      <w:r w:rsidR="00B80E56">
        <w:rPr>
          <w:color w:val="000000" w:themeColor="text1"/>
        </w:rPr>
        <w:t xml:space="preserve">, </w:t>
      </w:r>
      <w:r w:rsidR="00CC17BB" w:rsidRPr="00CC17BB">
        <w:rPr>
          <w:color w:val="000000" w:themeColor="text1"/>
        </w:rPr>
        <w:t xml:space="preserve">a simple </w:t>
      </w:r>
      <w:r w:rsidR="009E3B7B">
        <w:rPr>
          <w:color w:val="000000" w:themeColor="text1"/>
        </w:rPr>
        <w:t>support form</w:t>
      </w:r>
      <w:r w:rsidR="00CC17BB" w:rsidRPr="00CC17BB">
        <w:rPr>
          <w:color w:val="000000" w:themeColor="text1"/>
        </w:rPr>
        <w:t xml:space="preserve"> was utilized for the dial gauge.</w:t>
      </w:r>
      <w:r w:rsidR="00E46C54">
        <w:rPr>
          <w:color w:val="000000" w:themeColor="text1"/>
        </w:rPr>
        <w:t xml:space="preserve"> </w:t>
      </w:r>
      <w:r w:rsidR="00360434">
        <w:rPr>
          <w:color w:val="000000" w:themeColor="text1"/>
        </w:rPr>
        <w:t xml:space="preserve">Second one in </w:t>
      </w:r>
      <w:r w:rsidR="00360434" w:rsidRPr="00360434">
        <w:rPr>
          <w:b/>
          <w:bCs/>
          <w:color w:val="000000" w:themeColor="text1"/>
        </w:rPr>
        <w:t>Figure 2.1.</w:t>
      </w:r>
      <w:r w:rsidR="00360434">
        <w:rPr>
          <w:b/>
          <w:bCs/>
          <w:color w:val="000000" w:themeColor="text1"/>
        </w:rPr>
        <w:t xml:space="preserve"> </w:t>
      </w:r>
      <w:r w:rsidR="00360434">
        <w:rPr>
          <w:color w:val="000000" w:themeColor="text1"/>
        </w:rPr>
        <w:t xml:space="preserve">is a strain guage </w:t>
      </w:r>
      <w:r w:rsidR="00567BFC">
        <w:rPr>
          <w:color w:val="000000" w:themeColor="text1"/>
        </w:rPr>
        <w:t>designed to measure the changes in resistance resulting from a change in length.</w:t>
      </w:r>
      <w:r w:rsidR="00B6367C" w:rsidRPr="00B6367C">
        <w:t xml:space="preserve"> </w:t>
      </w:r>
      <w:r w:rsidR="00B6367C">
        <w:rPr>
          <w:color w:val="000000" w:themeColor="text1"/>
        </w:rPr>
        <w:t xml:space="preserve">And the third one </w:t>
      </w:r>
      <w:r w:rsidR="003A6DD2">
        <w:rPr>
          <w:color w:val="000000" w:themeColor="text1"/>
        </w:rPr>
        <w:t xml:space="preserve">in </w:t>
      </w:r>
      <w:r w:rsidR="003A6DD2" w:rsidRPr="003A6DD2">
        <w:rPr>
          <w:b/>
          <w:bCs/>
          <w:color w:val="000000" w:themeColor="text1"/>
        </w:rPr>
        <w:t xml:space="preserve">Figure 2.1 </w:t>
      </w:r>
      <w:r w:rsidR="00B6367C" w:rsidRPr="00B6367C">
        <w:rPr>
          <w:color w:val="000000" w:themeColor="text1"/>
        </w:rPr>
        <w:t xml:space="preserve">illustrates an amplifier </w:t>
      </w:r>
      <w:r w:rsidR="00360319">
        <w:rPr>
          <w:color w:val="000000" w:themeColor="text1"/>
        </w:rPr>
        <w:t>use</w:t>
      </w:r>
      <w:r w:rsidR="00B6367C" w:rsidRPr="00B6367C">
        <w:rPr>
          <w:color w:val="000000" w:themeColor="text1"/>
        </w:rPr>
        <w:t xml:space="preserve"> to amplify and filter the output voltage from a bridge circuit equipped with a strain gauge. In this experiment, a low-pass filter with an amplification factor of 1500 and a cutoff frequency of </w:t>
      </w:r>
      <m:oMath>
        <m:r>
          <w:rPr>
            <w:rFonts w:ascii="Cambria Math" w:hAnsi="Cambria Math"/>
            <w:color w:val="000000" w:themeColor="text1"/>
          </w:rPr>
          <m:t>10 [Hz]</m:t>
        </m:r>
      </m:oMath>
      <w:r w:rsidR="00B6367C" w:rsidRPr="00B6367C">
        <w:rPr>
          <w:color w:val="000000" w:themeColor="text1"/>
        </w:rPr>
        <w:t xml:space="preserve"> was utilized</w:t>
      </w:r>
      <w:r w:rsidR="00BA4D3F">
        <w:rPr>
          <w:color w:val="000000" w:themeColor="text1"/>
        </w:rPr>
        <w:t>.</w:t>
      </w:r>
      <w:r w:rsidR="00FE4D60">
        <w:rPr>
          <w:color w:val="000000" w:themeColor="text1"/>
        </w:rPr>
        <w:t xml:space="preserve"> </w:t>
      </w:r>
      <w:r w:rsidR="00FE4D60" w:rsidRPr="00FE4D60">
        <w:rPr>
          <w:color w:val="000000" w:themeColor="text1"/>
        </w:rPr>
        <w:t xml:space="preserve">The experiment employed a half-bridge circuit for the bridge circuit configuration, comprising four resistors arranged in a diamond shape. However, instead of physically implementing the circuit, a bridge circuit was assembled by connecting the strain gauge to a custom-made PCB board. The comprehensive schematic illustrating the connections between the strain amplifier and this bridge circuit is depicted in </w:t>
      </w:r>
      <w:r w:rsidR="00FE4D60" w:rsidRPr="00BE4537">
        <w:rPr>
          <w:b/>
          <w:bCs/>
          <w:color w:val="000000" w:themeColor="text1"/>
        </w:rPr>
        <w:t>Figure 2.</w:t>
      </w:r>
      <w:r w:rsidR="00BE4537">
        <w:rPr>
          <w:b/>
          <w:bCs/>
          <w:color w:val="000000" w:themeColor="text1"/>
        </w:rPr>
        <w:t>2</w:t>
      </w:r>
      <w:r w:rsidR="00FE4D60" w:rsidRPr="00BE4537">
        <w:rPr>
          <w:b/>
          <w:bCs/>
          <w:color w:val="000000" w:themeColor="text1"/>
        </w:rPr>
        <w:t>.</w:t>
      </w:r>
    </w:p>
    <w:p w14:paraId="79BBD01A" w14:textId="6A537EDE" w:rsidR="00A84B9F" w:rsidRPr="005827FA" w:rsidRDefault="004A05F9" w:rsidP="005827FA">
      <w:pPr>
        <w:spacing w:before="240" w:after="0" w:line="276" w:lineRule="auto"/>
        <w:jc w:val="center"/>
        <w:rPr>
          <w:color w:val="000000" w:themeColor="text1"/>
        </w:rPr>
      </w:pPr>
      <w:r w:rsidRPr="004A05F9">
        <w:rPr>
          <w:noProof/>
          <w:color w:val="000000" w:themeColor="text1"/>
        </w:rPr>
        <w:lastRenderedPageBreak/>
        <w:drawing>
          <wp:inline distT="0" distB="0" distL="0" distR="0" wp14:anchorId="03C29018" wp14:editId="7CBAB9EA">
            <wp:extent cx="2984500" cy="2197735"/>
            <wp:effectExtent l="0" t="0" r="6350" b="0"/>
            <wp:docPr id="1361905134" name="그림 1" descr="텍스트, 도표, 평면도,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05134" name="그림 1" descr="텍스트, 도표, 평면도, 라인이(가) 표시된 사진&#10;&#10;자동 생성된 설명"/>
                    <pic:cNvPicPr/>
                  </pic:nvPicPr>
                  <pic:blipFill>
                    <a:blip r:embed="rId11"/>
                    <a:stretch>
                      <a:fillRect/>
                    </a:stretch>
                  </pic:blipFill>
                  <pic:spPr>
                    <a:xfrm>
                      <a:off x="0" y="0"/>
                      <a:ext cx="2991514" cy="2202900"/>
                    </a:xfrm>
                    <a:prstGeom prst="rect">
                      <a:avLst/>
                    </a:prstGeom>
                  </pic:spPr>
                </pic:pic>
              </a:graphicData>
            </a:graphic>
          </wp:inline>
        </w:drawing>
      </w:r>
    </w:p>
    <w:p w14:paraId="65770440" w14:textId="7472F8B3" w:rsidR="00C25411" w:rsidRPr="00901D62" w:rsidRDefault="004A05F9" w:rsidP="00644C7E">
      <w:pPr>
        <w:spacing w:after="0" w:line="276" w:lineRule="auto"/>
        <w:jc w:val="center"/>
        <w:rPr>
          <w:b/>
          <w:bCs/>
          <w:color w:val="000000" w:themeColor="text1"/>
        </w:rPr>
      </w:pPr>
      <w:r w:rsidRPr="006E52ED">
        <w:rPr>
          <w:b/>
          <w:bCs/>
          <w:color w:val="000000" w:themeColor="text1"/>
        </w:rPr>
        <w:t xml:space="preserve">Figure 2.2. </w:t>
      </w:r>
      <w:r w:rsidR="00A54831" w:rsidRPr="006E52ED">
        <w:rPr>
          <w:b/>
          <w:bCs/>
          <w:color w:val="000000" w:themeColor="text1"/>
        </w:rPr>
        <w:t>Circuit diagram for strain measurement</w:t>
      </w:r>
    </w:p>
    <w:p w14:paraId="7A4CE6D6" w14:textId="455B9C45" w:rsidR="00AC10A1" w:rsidRDefault="00AC10A1" w:rsidP="00644C7E">
      <w:pPr>
        <w:spacing w:before="240" w:after="0" w:line="276" w:lineRule="auto"/>
        <w:jc w:val="left"/>
        <w:rPr>
          <w:b/>
          <w:bCs/>
          <w:color w:val="000000" w:themeColor="text1"/>
        </w:rPr>
      </w:pPr>
      <w:r>
        <w:rPr>
          <w:b/>
          <w:bCs/>
          <w:color w:val="000000" w:themeColor="text1"/>
        </w:rPr>
        <w:t xml:space="preserve">2.1. Experiment </w:t>
      </w:r>
      <w:r>
        <w:rPr>
          <w:rFonts w:hint="eastAsia"/>
          <w:b/>
          <w:bCs/>
          <w:color w:val="000000" w:themeColor="text1"/>
        </w:rPr>
        <w:t>p</w:t>
      </w:r>
      <w:r>
        <w:rPr>
          <w:b/>
          <w:bCs/>
          <w:color w:val="000000" w:themeColor="text1"/>
        </w:rPr>
        <w:t>rocedure</w:t>
      </w:r>
    </w:p>
    <w:p w14:paraId="60177378" w14:textId="090AA383" w:rsidR="009F3C1D" w:rsidRDefault="009F3C1D" w:rsidP="00644C7E">
      <w:pPr>
        <w:spacing w:before="240" w:after="0" w:line="276" w:lineRule="auto"/>
        <w:ind w:left="200" w:hangingChars="100" w:hanging="200"/>
        <w:jc w:val="left"/>
        <w:rPr>
          <w:color w:val="000000" w:themeColor="text1"/>
        </w:rPr>
      </w:pPr>
      <w:r>
        <w:rPr>
          <w:b/>
          <w:bCs/>
          <w:color w:val="000000" w:themeColor="text1"/>
        </w:rPr>
        <w:tab/>
      </w:r>
      <w:r>
        <w:rPr>
          <w:color w:val="000000" w:themeColor="text1"/>
        </w:rPr>
        <w:t xml:space="preserve">1) </w:t>
      </w:r>
      <w:r w:rsidR="00937212" w:rsidRPr="00937212">
        <w:rPr>
          <w:color w:val="000000" w:themeColor="text1"/>
        </w:rPr>
        <w:t xml:space="preserve">First, the strain gauge is attached using adhesive so that it is located in the center of </w:t>
      </w:r>
      <w:r w:rsidR="00937212">
        <w:rPr>
          <w:color w:val="000000" w:themeColor="text1"/>
        </w:rPr>
        <w:tab/>
        <w:t xml:space="preserve">  </w:t>
      </w:r>
      <w:r w:rsidR="00937212" w:rsidRPr="00937212">
        <w:rPr>
          <w:color w:val="000000" w:themeColor="text1"/>
        </w:rPr>
        <w:t xml:space="preserve">the specimen being tested. Here, since the load is placed on the center of the </w:t>
      </w:r>
      <w:r w:rsidR="00C30FE7">
        <w:rPr>
          <w:color w:val="000000" w:themeColor="text1"/>
        </w:rPr>
        <w:tab/>
        <w:t xml:space="preserve">   </w:t>
      </w:r>
      <w:r w:rsidR="00C30FE7">
        <w:rPr>
          <w:color w:val="000000" w:themeColor="text1"/>
        </w:rPr>
        <w:tab/>
        <w:t xml:space="preserve">  </w:t>
      </w:r>
      <w:r w:rsidR="00937212" w:rsidRPr="00937212">
        <w:rPr>
          <w:color w:val="000000" w:themeColor="text1"/>
        </w:rPr>
        <w:t xml:space="preserve">specimen, it is important to install it properly in the center. In addition, it is </w:t>
      </w:r>
      <w:r w:rsidR="00187E8E">
        <w:rPr>
          <w:color w:val="000000" w:themeColor="text1"/>
        </w:rPr>
        <w:t>better</w:t>
      </w:r>
      <w:r w:rsidR="00937212" w:rsidRPr="00937212">
        <w:rPr>
          <w:color w:val="000000" w:themeColor="text1"/>
        </w:rPr>
        <w:t xml:space="preserve"> to </w:t>
      </w:r>
      <w:r w:rsidR="00C30FE7">
        <w:rPr>
          <w:color w:val="000000" w:themeColor="text1"/>
        </w:rPr>
        <w:tab/>
        <w:t xml:space="preserve"> </w:t>
      </w:r>
      <w:r w:rsidR="00634F28">
        <w:rPr>
          <w:color w:val="000000" w:themeColor="text1"/>
        </w:rPr>
        <w:t xml:space="preserve"> </w:t>
      </w:r>
      <w:r w:rsidR="00937212" w:rsidRPr="00937212">
        <w:rPr>
          <w:color w:val="000000" w:themeColor="text1"/>
        </w:rPr>
        <w:t xml:space="preserve">attach it well as shown in </w:t>
      </w:r>
      <w:r w:rsidR="00937212" w:rsidRPr="00460216">
        <w:rPr>
          <w:b/>
          <w:bCs/>
          <w:color w:val="000000" w:themeColor="text1"/>
        </w:rPr>
        <w:t>Figure 2.1</w:t>
      </w:r>
      <w:r w:rsidR="00937212" w:rsidRPr="00937212">
        <w:rPr>
          <w:color w:val="000000" w:themeColor="text1"/>
        </w:rPr>
        <w:t xml:space="preserve"> so that the lines connected to the strian </w:t>
      </w:r>
      <w:r w:rsidR="00634F28">
        <w:rPr>
          <w:color w:val="000000" w:themeColor="text1"/>
        </w:rPr>
        <w:tab/>
      </w:r>
      <w:r w:rsidR="00FE48BA">
        <w:rPr>
          <w:color w:val="000000" w:themeColor="text1"/>
        </w:rPr>
        <w:tab/>
        <w:t xml:space="preserve">  </w:t>
      </w:r>
      <w:r w:rsidR="00937212" w:rsidRPr="00937212">
        <w:rPr>
          <w:color w:val="000000" w:themeColor="text1"/>
        </w:rPr>
        <w:t>gauge do</w:t>
      </w:r>
      <w:r w:rsidR="00C30FE7">
        <w:rPr>
          <w:color w:val="000000" w:themeColor="text1"/>
        </w:rPr>
        <w:t xml:space="preserve"> </w:t>
      </w:r>
      <w:r w:rsidR="00937212" w:rsidRPr="00937212">
        <w:rPr>
          <w:color w:val="000000" w:themeColor="text1"/>
        </w:rPr>
        <w:t>not contact each other during the attachment process.</w:t>
      </w:r>
    </w:p>
    <w:p w14:paraId="62AAD568" w14:textId="0AB04626" w:rsidR="00C22450" w:rsidRDefault="00C533C0" w:rsidP="00644C7E">
      <w:pPr>
        <w:spacing w:before="240" w:after="0" w:line="276" w:lineRule="auto"/>
        <w:ind w:left="200" w:hangingChars="100" w:hanging="200"/>
        <w:jc w:val="left"/>
      </w:pPr>
      <w:r>
        <w:rPr>
          <w:color w:val="000000" w:themeColor="text1"/>
        </w:rPr>
        <w:t xml:space="preserve">  </w:t>
      </w:r>
      <w:r w:rsidR="009C2F72">
        <w:rPr>
          <w:rFonts w:hint="eastAsia"/>
          <w:color w:val="000000" w:themeColor="text1"/>
        </w:rPr>
        <w:t>2</w:t>
      </w:r>
      <w:r w:rsidR="009C2F72">
        <w:rPr>
          <w:color w:val="000000" w:themeColor="text1"/>
        </w:rPr>
        <w:t xml:space="preserve">) </w:t>
      </w:r>
      <w:r w:rsidR="00C22450" w:rsidRPr="00C22450">
        <w:rPr>
          <w:color w:val="000000" w:themeColor="text1"/>
        </w:rPr>
        <w:t>Connect to gage 1 of the half bridge circuit PCB board of the strain gauge, and connect the 120 ohm resistor directly to gage 2 part to play the role of temperature compensation.</w:t>
      </w:r>
      <w:r w:rsidR="0072171B">
        <w:rPr>
          <w:rFonts w:hint="eastAsia"/>
          <w:color w:val="000000" w:themeColor="text1"/>
        </w:rPr>
        <w:t xml:space="preserve"> </w:t>
      </w:r>
      <w:r w:rsidR="0072171B" w:rsidRPr="00A969E7">
        <w:t>Afterwards, a strain amplifier is used to remove noise and amplify voltage. Connect four wires (SIG+, SIG-, EXT+, EXT-) between the bridge circuit and the strain amplifier.</w:t>
      </w:r>
    </w:p>
    <w:p w14:paraId="039EF83C" w14:textId="32E7D9E7" w:rsidR="00BC271C" w:rsidRDefault="00235CFA" w:rsidP="00644C7E">
      <w:pPr>
        <w:spacing w:before="240" w:after="0" w:line="276" w:lineRule="auto"/>
        <w:ind w:left="200" w:hangingChars="100" w:hanging="200"/>
        <w:jc w:val="left"/>
        <w:rPr>
          <w:b/>
          <w:bCs/>
        </w:rPr>
      </w:pPr>
      <w:r>
        <w:t xml:space="preserve">  </w:t>
      </w:r>
      <w:r w:rsidR="00BC271C">
        <w:rPr>
          <w:rFonts w:hint="eastAsia"/>
        </w:rPr>
        <w:t>3</w:t>
      </w:r>
      <w:r w:rsidR="00BC271C">
        <w:t xml:space="preserve">) </w:t>
      </w:r>
      <w:r w:rsidR="00BC271C" w:rsidRPr="00A969E7">
        <w:t>Lastly, DAQ is used to read the voltage value. To use differential mode, connect the final output voltage to one side of the analog input of the DAQ and ground to one side.</w:t>
      </w:r>
      <w:r w:rsidR="00BC271C">
        <w:t xml:space="preserve"> </w:t>
      </w:r>
      <w:r w:rsidR="00BC271C" w:rsidRPr="00DA3EF4">
        <w:t xml:space="preserve">The </w:t>
      </w:r>
      <w:r w:rsidR="00BC271C">
        <w:t>detailed</w:t>
      </w:r>
      <w:r w:rsidR="00BC271C" w:rsidRPr="00DA3EF4">
        <w:t xml:space="preserve"> circuit</w:t>
      </w:r>
      <w:r w:rsidR="00BC271C">
        <w:t xml:space="preserve"> </w:t>
      </w:r>
      <w:r w:rsidR="00BC271C" w:rsidRPr="00DA3EF4">
        <w:t xml:space="preserve">diagram is specified in </w:t>
      </w:r>
      <w:r w:rsidR="00BC271C" w:rsidRPr="00936704">
        <w:rPr>
          <w:b/>
          <w:bCs/>
        </w:rPr>
        <w:t>Figure</w:t>
      </w:r>
      <w:r w:rsidR="00BC271C">
        <w:rPr>
          <w:b/>
          <w:bCs/>
        </w:rPr>
        <w:t xml:space="preserve"> 2.2.</w:t>
      </w:r>
    </w:p>
    <w:p w14:paraId="7E4F0F28" w14:textId="0F061A89" w:rsidR="00C533C0" w:rsidRPr="00C533C0" w:rsidRDefault="00235CFA" w:rsidP="00644C7E">
      <w:pPr>
        <w:spacing w:before="240" w:after="0" w:line="276" w:lineRule="auto"/>
        <w:ind w:left="200" w:hangingChars="100" w:hanging="200"/>
        <w:jc w:val="left"/>
      </w:pPr>
      <w:r>
        <w:t xml:space="preserve">  </w:t>
      </w:r>
      <w:r w:rsidR="00C533C0" w:rsidRPr="00C533C0">
        <w:rPr>
          <w:rFonts w:hint="eastAsia"/>
        </w:rPr>
        <w:t>4</w:t>
      </w:r>
      <w:r w:rsidR="00C533C0" w:rsidRPr="00C533C0">
        <w:t>)</w:t>
      </w:r>
      <w:r w:rsidR="00C533C0">
        <w:t xml:space="preserve"> </w:t>
      </w:r>
      <w:r w:rsidR="00C533C0" w:rsidRPr="00C533C0">
        <w:t>Attach the test specimen to the dial gauge, increase the load, and measure the final voltage value. By back-estimating the strain using the output voltage, it is possible to calculate the amount of deflection.</w:t>
      </w:r>
    </w:p>
    <w:p w14:paraId="24506C91" w14:textId="77777777" w:rsidR="007279F4" w:rsidRDefault="007279F4" w:rsidP="00644C7E">
      <w:pPr>
        <w:spacing w:before="240" w:after="0" w:line="276" w:lineRule="auto"/>
        <w:jc w:val="left"/>
      </w:pPr>
    </w:p>
    <w:p w14:paraId="62D135FB" w14:textId="736F784E" w:rsidR="00DB20D1" w:rsidRDefault="00FF7132" w:rsidP="00644C7E">
      <w:pPr>
        <w:spacing w:before="240" w:after="0" w:line="276" w:lineRule="auto"/>
        <w:jc w:val="left"/>
        <w:rPr>
          <w:b/>
          <w:bCs/>
          <w:color w:val="000000" w:themeColor="text1"/>
        </w:rPr>
      </w:pPr>
      <w:r>
        <w:rPr>
          <w:b/>
          <w:bCs/>
          <w:color w:val="000000" w:themeColor="text1"/>
        </w:rPr>
        <w:t>3</w:t>
      </w:r>
      <w:r w:rsidR="00DB20D1" w:rsidRPr="00901D62">
        <w:rPr>
          <w:b/>
          <w:bCs/>
          <w:color w:val="000000" w:themeColor="text1"/>
        </w:rPr>
        <w:t xml:space="preserve">. </w:t>
      </w:r>
      <w:r w:rsidR="00DB20D1">
        <w:rPr>
          <w:b/>
          <w:bCs/>
          <w:color w:val="000000" w:themeColor="text1"/>
        </w:rPr>
        <w:t>Experiment result</w:t>
      </w:r>
    </w:p>
    <w:p w14:paraId="0FC36C4C" w14:textId="63FB78A6" w:rsidR="002743A7" w:rsidRPr="002743A7" w:rsidRDefault="0009748E" w:rsidP="007617F6">
      <w:pPr>
        <w:spacing w:before="240" w:after="0" w:line="276" w:lineRule="auto"/>
        <w:jc w:val="left"/>
        <w:rPr>
          <w:color w:val="000000" w:themeColor="text1"/>
        </w:rPr>
      </w:pPr>
      <w:r w:rsidRPr="00E40282">
        <w:rPr>
          <w:color w:val="000000" w:themeColor="text1"/>
        </w:rPr>
        <w:t xml:space="preserve">The main parameters of the cross-section measured in advance for the test specimen are as </w:t>
      </w:r>
      <w:r w:rsidRPr="00E40282">
        <w:rPr>
          <w:color w:val="000000" w:themeColor="text1"/>
        </w:rPr>
        <w:lastRenderedPageBreak/>
        <w:t>follows.</w:t>
      </w:r>
    </w:p>
    <w:p w14:paraId="34017BFB" w14:textId="44CA5D9C" w:rsidR="009E3D65" w:rsidRDefault="002743A7" w:rsidP="007617F6">
      <w:pPr>
        <w:spacing w:after="0" w:line="276" w:lineRule="auto"/>
        <w:jc w:val="center"/>
        <w:rPr>
          <w:color w:val="000000" w:themeColor="text1"/>
        </w:rPr>
      </w:pPr>
      <w:r w:rsidRPr="002743A7">
        <w:rPr>
          <w:color w:val="000000" w:themeColor="text1"/>
        </w:rPr>
        <w:t>Specimen cross section</w:t>
      </w:r>
      <w:r>
        <w:rPr>
          <w:color w:val="000000" w:themeColor="text1"/>
        </w:rPr>
        <w:t xml:space="preserve"> </w:t>
      </w:r>
      <w:r w:rsidR="005A2222">
        <w:rPr>
          <w:color w:val="000000" w:themeColor="text1"/>
        </w:rPr>
        <w:t xml:space="preserve">: </w:t>
      </w:r>
      <m:oMath>
        <m:r>
          <w:rPr>
            <w:rFonts w:ascii="Cambria Math" w:hAnsi="Cambria Math"/>
            <w:color w:val="000000" w:themeColor="text1"/>
          </w:rPr>
          <m:t xml:space="preserve">20.03 [mm]×2.79 </m:t>
        </m:r>
        <m:d>
          <m:dPr>
            <m:begChr m:val="["/>
            <m:endChr m:val="]"/>
            <m:ctrlPr>
              <w:rPr>
                <w:rFonts w:ascii="Cambria Math" w:hAnsi="Cambria Math"/>
                <w:i/>
                <w:color w:val="000000" w:themeColor="text1"/>
              </w:rPr>
            </m:ctrlPr>
          </m:dPr>
          <m:e>
            <m:r>
              <w:rPr>
                <w:rFonts w:ascii="Cambria Math" w:hAnsi="Cambria Math"/>
                <w:color w:val="000000" w:themeColor="text1"/>
              </w:rPr>
              <m:t>mm</m:t>
            </m:r>
          </m:e>
        </m:d>
      </m:oMath>
    </w:p>
    <w:p w14:paraId="6224BB47" w14:textId="77777777" w:rsidR="003150E7" w:rsidRDefault="007617F6" w:rsidP="003150E7">
      <w:pPr>
        <w:spacing w:after="0" w:line="276" w:lineRule="auto"/>
        <w:jc w:val="center"/>
        <w:rPr>
          <w:color w:val="000000" w:themeColor="text1"/>
        </w:rPr>
      </w:pPr>
      <w:r w:rsidRPr="007617F6">
        <w:rPr>
          <w:color w:val="000000" w:themeColor="text1"/>
        </w:rPr>
        <w:t xml:space="preserve">Secondary moment of inertia </w:t>
      </w:r>
      <w:r w:rsidR="009B16B7">
        <w:rPr>
          <w:color w:val="000000" w:themeColor="text1"/>
        </w:rPr>
        <w:t xml:space="preserve">: </w:t>
      </w:r>
      <m:oMath>
        <m:r>
          <w:rPr>
            <w:rFonts w:ascii="Cambria Math" w:hAnsi="Cambria Math"/>
            <w:color w:val="000000" w:themeColor="text1"/>
          </w:rPr>
          <m:t>3.63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-11</m:t>
            </m:r>
          </m:sup>
        </m:sSup>
        <m:r>
          <w:rPr>
            <w:rFonts w:ascii="Cambria Math" w:hAnsi="Cambria Math"/>
            <w:color w:val="000000" w:themeColor="text1"/>
          </w:rPr>
          <m:t xml:space="preserve"> [</m:t>
        </m:r>
        <m:sSup>
          <m:sSupPr>
            <m:ctrlPr>
              <w:rPr>
                <w:rFonts w:ascii="Cambria Math" w:hAnsi="Cambria Math"/>
                <w:i/>
                <w:color w:val="000000" w:themeColor="text1"/>
              </w:rPr>
            </m:ctrlPr>
          </m:sSupPr>
          <m:e>
            <m:r>
              <w:rPr>
                <w:rFonts w:ascii="Cambria Math" w:hAnsi="Cambria Math"/>
                <w:color w:val="000000" w:themeColor="text1"/>
              </w:rPr>
              <m:t>m</m:t>
            </m:r>
          </m:e>
          <m:sup>
            <m:r>
              <w:rPr>
                <w:rFonts w:ascii="Cambria Math" w:hAnsi="Cambria Math"/>
                <w:color w:val="000000" w:themeColor="text1"/>
              </w:rPr>
              <m:t>4</m:t>
            </m:r>
          </m:sup>
        </m:sSup>
        <m:r>
          <w:rPr>
            <w:rFonts w:ascii="Cambria Math" w:hAnsi="Cambria Math"/>
            <w:color w:val="000000" w:themeColor="text1"/>
          </w:rPr>
          <m:t>]</m:t>
        </m:r>
      </m:oMath>
    </w:p>
    <w:p w14:paraId="73A8151B" w14:textId="0C8840A5" w:rsidR="003150E7" w:rsidRDefault="003150E7" w:rsidP="003150E7">
      <w:pPr>
        <w:spacing w:before="240" w:after="0" w:line="276" w:lineRule="auto"/>
        <w:jc w:val="left"/>
        <w:rPr>
          <w:color w:val="000000" w:themeColor="text1"/>
        </w:rPr>
      </w:pPr>
      <w:r w:rsidRPr="003150E7">
        <w:rPr>
          <w:color w:val="000000" w:themeColor="text1"/>
        </w:rPr>
        <w:t>The settings of additional experimental equipment are as follows.</w:t>
      </w:r>
    </w:p>
    <w:p w14:paraId="6E679C5C" w14:textId="50D43294" w:rsidR="000B202A" w:rsidRDefault="003150E7" w:rsidP="008C7251">
      <w:pPr>
        <w:spacing w:before="240" w:after="0" w:line="276" w:lineRule="auto"/>
        <w:jc w:val="center"/>
        <w:rPr>
          <w:color w:val="000000" w:themeColor="text1"/>
        </w:rPr>
      </w:pPr>
      <w:r>
        <w:rPr>
          <w:color w:val="000000" w:themeColor="text1"/>
        </w:rPr>
        <w:t>S</w:t>
      </w:r>
      <w:r>
        <w:rPr>
          <w:rFonts w:hint="eastAsia"/>
          <w:color w:val="000000" w:themeColor="text1"/>
        </w:rPr>
        <w:t>train</w:t>
      </w:r>
      <w:r>
        <w:rPr>
          <w:color w:val="000000" w:themeColor="text1"/>
        </w:rPr>
        <w:t xml:space="preserve"> </w:t>
      </w:r>
      <w:r>
        <w:rPr>
          <w:rFonts w:hint="eastAsia"/>
          <w:color w:val="000000" w:themeColor="text1"/>
        </w:rPr>
        <w:t>guage</w:t>
      </w:r>
      <w:r>
        <w:rPr>
          <w:color w:val="000000" w:themeColor="text1"/>
        </w:rPr>
        <w:t xml:space="preserve"> </w:t>
      </w:r>
      <w:r w:rsidR="00991F60">
        <w:rPr>
          <w:color w:val="000000" w:themeColor="text1"/>
        </w:rPr>
        <w:t>:</w:t>
      </w:r>
      <w:r w:rsidR="000B202A">
        <w:rPr>
          <w:rFonts w:hint="eastAsia"/>
          <w:color w:val="000000" w:themeColor="text1"/>
        </w:rPr>
        <w:t xml:space="preserve"> </w:t>
      </w:r>
      <m:oMath>
        <m:r>
          <w:rPr>
            <w:rFonts w:ascii="Cambria Math" w:hAnsi="Cambria Math"/>
            <w:color w:val="000000" w:themeColor="text1"/>
          </w:rPr>
          <m:t>GF=2.10 , R=120.0 [</m:t>
        </m:r>
        <m:r>
          <m:rPr>
            <m:sty m:val="p"/>
          </m:rPr>
          <w:rPr>
            <w:rFonts w:ascii="Cambria Math" w:hAnsi="Cambria Math" w:cs="Arial"/>
            <w:sz w:val="22"/>
          </w:rPr>
          <m:t>Ω</m:t>
        </m:r>
        <m:r>
          <w:rPr>
            <w:rFonts w:ascii="Cambria Math" w:hAnsi="Cambria Math"/>
            <w:color w:val="000000" w:themeColor="text1"/>
          </w:rPr>
          <m:t>]</m:t>
        </m:r>
      </m:oMath>
    </w:p>
    <w:p w14:paraId="4AD5A12D" w14:textId="71002274" w:rsidR="003150E7" w:rsidRDefault="001F6676" w:rsidP="005924AB">
      <w:pPr>
        <w:spacing w:after="0" w:line="276" w:lineRule="auto"/>
        <w:jc w:val="center"/>
        <w:rPr>
          <w:color w:val="000000" w:themeColor="text1"/>
        </w:rPr>
      </w:pPr>
      <w:r>
        <w:rPr>
          <w:rFonts w:hint="eastAsia"/>
          <w:color w:val="000000" w:themeColor="text1"/>
        </w:rPr>
        <w:t>Amp</w:t>
      </w:r>
      <w:r>
        <w:rPr>
          <w:color w:val="000000" w:themeColor="text1"/>
        </w:rPr>
        <w:t xml:space="preserve"> </w:t>
      </w:r>
      <w:r>
        <w:rPr>
          <w:rFonts w:hint="eastAsia"/>
          <w:color w:val="000000" w:themeColor="text1"/>
        </w:rPr>
        <w:t>input</w:t>
      </w:r>
      <w:r>
        <w:rPr>
          <w:color w:val="000000" w:themeColor="text1"/>
        </w:rPr>
        <w:t xml:space="preserve"> </w:t>
      </w:r>
      <w:r>
        <w:rPr>
          <w:rFonts w:hint="eastAsia"/>
          <w:color w:val="000000" w:themeColor="text1"/>
        </w:rPr>
        <w:t>voltage</w:t>
      </w:r>
      <w:r w:rsidR="00991F60">
        <w:rPr>
          <w:rFonts w:hint="eastAsia"/>
          <w:color w:val="000000" w:themeColor="text1"/>
        </w:rPr>
        <w:t xml:space="preserve"> </w:t>
      </w:r>
      <w:r w:rsidR="00991F60">
        <w:rPr>
          <w:color w:val="000000" w:themeColor="text1"/>
        </w:rPr>
        <w:t xml:space="preserve">: </w:t>
      </w:r>
      <m:oMath>
        <m:r>
          <w:rPr>
            <w:rFonts w:ascii="Cambria Math" w:hAnsi="Cambria Math"/>
            <w:color w:val="000000" w:themeColor="text1"/>
          </w:rPr>
          <m:t xml:space="preserve">E=5.0 </m:t>
        </m:r>
        <m:d>
          <m:dPr>
            <m:begChr m:val="["/>
            <m:endChr m:val="]"/>
            <m:ctrlPr>
              <w:rPr>
                <w:rFonts w:ascii="Cambria Math" w:hAnsi="Cambria Math"/>
                <w:i/>
                <w:color w:val="000000" w:themeColor="text1"/>
              </w:rPr>
            </m:ctrlPr>
          </m:dPr>
          <m:e>
            <m:r>
              <w:rPr>
                <w:rFonts w:ascii="Cambria Math" w:hAnsi="Cambria Math"/>
                <w:color w:val="000000" w:themeColor="text1"/>
              </w:rPr>
              <m:t>V</m:t>
            </m:r>
          </m:e>
        </m:d>
        <m:r>
          <w:rPr>
            <w:rFonts w:ascii="Cambria Math" w:hAnsi="Cambria Math"/>
            <w:color w:val="000000" w:themeColor="text1"/>
          </w:rPr>
          <m:t>,  gain=1500</m:t>
        </m:r>
      </m:oMath>
    </w:p>
    <w:p w14:paraId="639F376B" w14:textId="77777777" w:rsidR="005924AB" w:rsidRPr="005924AB" w:rsidRDefault="005924AB" w:rsidP="005924AB">
      <w:pPr>
        <w:spacing w:before="240" w:after="0" w:line="276" w:lineRule="auto"/>
        <w:jc w:val="left"/>
        <w:rPr>
          <w:color w:val="000000" w:themeColor="text1"/>
        </w:rPr>
      </w:pPr>
      <w:r w:rsidRPr="005924AB">
        <w:rPr>
          <w:color w:val="000000" w:themeColor="text1"/>
        </w:rPr>
        <w:t>The values ​​obtained through the experiment are as follows.</w:t>
      </w:r>
    </w:p>
    <w:p w14:paraId="742540A5" w14:textId="6E1DEB59" w:rsidR="005924AB" w:rsidRPr="005924AB" w:rsidRDefault="005924AB" w:rsidP="005924AB">
      <w:pPr>
        <w:spacing w:after="0" w:line="276" w:lineRule="auto"/>
        <w:jc w:val="left"/>
        <w:rPr>
          <w:color w:val="000000" w:themeColor="text1"/>
        </w:rPr>
      </w:pPr>
      <w:r w:rsidRPr="005924AB">
        <w:rPr>
          <w:color w:val="000000" w:themeColor="text1"/>
        </w:rPr>
        <w:t>Deflection values ​​are based on values ​​obtained from dial gauge equipment.</w:t>
      </w:r>
    </w:p>
    <w:p w14:paraId="4AE88C75" w14:textId="4D6F6954" w:rsidR="00873BE6" w:rsidRPr="00AB5E3A" w:rsidRDefault="00873BE6" w:rsidP="00644C7E">
      <w:pPr>
        <w:spacing w:before="240" w:after="0" w:line="276" w:lineRule="auto"/>
        <w:jc w:val="left"/>
        <w:rPr>
          <w:b/>
          <w:bCs/>
        </w:rPr>
      </w:pPr>
      <w:r w:rsidRPr="00AB5E3A">
        <w:rPr>
          <w:b/>
          <w:bCs/>
        </w:rPr>
        <w:t xml:space="preserve">Table 3.1. </w:t>
      </w:r>
      <w:r w:rsidR="009B69DB">
        <w:rPr>
          <w:rFonts w:hint="eastAsia"/>
          <w:b/>
          <w:bCs/>
        </w:rPr>
        <w:t>Measured</w:t>
      </w:r>
      <w:r w:rsidR="009B69DB">
        <w:rPr>
          <w:b/>
          <w:bCs/>
        </w:rPr>
        <w:t xml:space="preserve"> </w:t>
      </w:r>
      <w:r w:rsidR="009B69DB">
        <w:rPr>
          <w:rFonts w:hint="eastAsia"/>
          <w:b/>
          <w:bCs/>
        </w:rPr>
        <w:t>value</w:t>
      </w:r>
      <w:r w:rsidR="00C20304">
        <w:rPr>
          <w:b/>
          <w:bCs/>
        </w:rPr>
        <w:t xml:space="preserve"> </w:t>
      </w:r>
      <w:r w:rsidR="00C20304">
        <w:rPr>
          <w:rFonts w:hint="eastAsia"/>
          <w:b/>
          <w:bCs/>
        </w:rPr>
        <w:t>of</w:t>
      </w:r>
      <w:r w:rsidR="00C20304">
        <w:rPr>
          <w:b/>
          <w:bCs/>
        </w:rPr>
        <w:t xml:space="preserve"> </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out</m:t>
            </m:r>
          </m:sub>
        </m:sSub>
      </m:oMath>
      <w:r w:rsidR="00C20304">
        <w:rPr>
          <w:rFonts w:hint="eastAsia"/>
          <w:b/>
          <w:bCs/>
        </w:rPr>
        <w:t xml:space="preserve"> and</w:t>
      </w:r>
      <w:r w:rsidR="00C20304">
        <w:rPr>
          <w:b/>
          <w:bCs/>
        </w:rPr>
        <w:t xml:space="preserve"> </w:t>
      </w:r>
      <w:r w:rsidR="00C20304">
        <w:rPr>
          <w:rFonts w:hint="eastAsia"/>
          <w:b/>
          <w:bCs/>
        </w:rPr>
        <w:t>deflection</w:t>
      </w:r>
    </w:p>
    <w:tbl>
      <w:tblPr>
        <w:tblStyle w:val="a3"/>
        <w:tblW w:w="0" w:type="auto"/>
        <w:jc w:val="center"/>
        <w:tblInd w:w="0" w:type="dxa"/>
        <w:tblLook w:val="04A0" w:firstRow="1" w:lastRow="0" w:firstColumn="1" w:lastColumn="0" w:noHBand="0" w:noVBand="1"/>
      </w:tblPr>
      <w:tblGrid>
        <w:gridCol w:w="2941"/>
        <w:gridCol w:w="2941"/>
        <w:gridCol w:w="2942"/>
      </w:tblGrid>
      <w:tr w:rsidR="007959C0" w14:paraId="02420247" w14:textId="77777777" w:rsidTr="0027110B">
        <w:trPr>
          <w:trHeight w:val="346"/>
          <w:jc w:val="center"/>
        </w:trPr>
        <w:tc>
          <w:tcPr>
            <w:tcW w:w="2941" w:type="dxa"/>
            <w:shd w:val="clear" w:color="auto" w:fill="E7E6E6" w:themeFill="background2"/>
            <w:vAlign w:val="center"/>
          </w:tcPr>
          <w:p w14:paraId="00FB334D" w14:textId="5F630043" w:rsidR="007959C0" w:rsidRPr="000D4235" w:rsidRDefault="0079485D" w:rsidP="00644C7E">
            <w:pPr>
              <w:spacing w:line="276" w:lineRule="auto"/>
              <w:jc w:val="center"/>
              <w:rPr>
                <w:b/>
                <w:bCs/>
              </w:rPr>
            </w:pPr>
            <w:r>
              <w:rPr>
                <w:rFonts w:hint="eastAsia"/>
                <w:b/>
                <w:bCs/>
              </w:rPr>
              <w:t>w</w:t>
            </w:r>
            <w:r w:rsidR="007950E1">
              <w:rPr>
                <w:rFonts w:hint="eastAsia"/>
                <w:b/>
                <w:bCs/>
              </w:rPr>
              <w:t>eight</w:t>
            </w:r>
            <w:r w:rsidR="007959C0" w:rsidRPr="000D4235">
              <w:rPr>
                <w:rFonts w:hint="eastAsia"/>
                <w:b/>
                <w:bCs/>
              </w:rPr>
              <w:t xml:space="preserve"> </w:t>
            </w:r>
            <w:r w:rsidR="00A24308" w:rsidRPr="000D4235">
              <w:rPr>
                <w:b/>
                <w:bCs/>
              </w:rPr>
              <w:t>[</w:t>
            </w:r>
            <m:oMath>
              <m:r>
                <m:rPr>
                  <m:sty m:val="bi"/>
                </m:rPr>
                <w:rPr>
                  <w:rFonts w:ascii="Cambria Math" w:hAnsi="Cambria Math"/>
                </w:rPr>
                <m:t>kg]</m:t>
              </m:r>
            </m:oMath>
          </w:p>
        </w:tc>
        <w:tc>
          <w:tcPr>
            <w:tcW w:w="2941" w:type="dxa"/>
            <w:shd w:val="clear" w:color="auto" w:fill="E7E6E6" w:themeFill="background2"/>
            <w:vAlign w:val="center"/>
          </w:tcPr>
          <w:p w14:paraId="3FEBC81F" w14:textId="2A0F7551" w:rsidR="007959C0" w:rsidRPr="000D4235" w:rsidRDefault="00000000" w:rsidP="00644C7E">
            <w:pPr>
              <w:spacing w:line="276" w:lineRule="auto"/>
              <w:jc w:val="center"/>
              <w:rPr>
                <w:b/>
                <w:bCs/>
              </w:rPr>
            </w:pP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out</m:t>
                  </m:r>
                </m:sub>
              </m:sSub>
            </m:oMath>
            <w:r w:rsidR="007959C0" w:rsidRPr="000D4235">
              <w:rPr>
                <w:rFonts w:hint="eastAsia"/>
                <w:b/>
                <w:bCs/>
              </w:rPr>
              <w:t xml:space="preserve"> </w:t>
            </w:r>
            <w:r w:rsidR="00A24308" w:rsidRPr="000D4235">
              <w:rPr>
                <w:b/>
                <w:bCs/>
              </w:rPr>
              <w:t>[</w:t>
            </w:r>
            <m:oMath>
              <m:r>
                <m:rPr>
                  <m:sty m:val="bi"/>
                </m:rPr>
                <w:rPr>
                  <w:rFonts w:ascii="Cambria Math" w:hAnsi="Cambria Math" w:hint="eastAsia"/>
                </w:rPr>
                <m:t>V</m:t>
              </m:r>
              <m:r>
                <m:rPr>
                  <m:sty m:val="bi"/>
                </m:rPr>
                <w:rPr>
                  <w:rFonts w:ascii="Cambria Math" w:hAnsi="Cambria Math"/>
                </w:rPr>
                <m:t>]</m:t>
              </m:r>
            </m:oMath>
          </w:p>
        </w:tc>
        <w:tc>
          <w:tcPr>
            <w:tcW w:w="2942" w:type="dxa"/>
            <w:shd w:val="clear" w:color="auto" w:fill="E7E6E6" w:themeFill="background2"/>
            <w:vAlign w:val="center"/>
          </w:tcPr>
          <w:p w14:paraId="53691B1D" w14:textId="03B02141" w:rsidR="007959C0" w:rsidRPr="000D4235" w:rsidRDefault="00116997" w:rsidP="00644C7E">
            <w:pPr>
              <w:spacing w:line="276" w:lineRule="auto"/>
              <w:jc w:val="center"/>
              <w:rPr>
                <w:b/>
                <w:bCs/>
              </w:rPr>
            </w:pPr>
            <w:r>
              <w:rPr>
                <w:rFonts w:hint="eastAsia"/>
                <w:b/>
                <w:bCs/>
              </w:rPr>
              <w:t>d</w:t>
            </w:r>
            <w:r w:rsidR="008A089C">
              <w:rPr>
                <w:rFonts w:hint="eastAsia"/>
                <w:b/>
                <w:bCs/>
              </w:rPr>
              <w:t>eflection</w:t>
            </w:r>
            <w:r w:rsidR="008A089C">
              <w:rPr>
                <w:b/>
                <w:bCs/>
              </w:rPr>
              <w:t xml:space="preserve"> </w:t>
            </w:r>
            <w:r w:rsidR="00A24308" w:rsidRPr="000D4235">
              <w:rPr>
                <w:b/>
                <w:bCs/>
              </w:rPr>
              <w:t>[</w:t>
            </w:r>
            <m:oMath>
              <m:r>
                <m:rPr>
                  <m:sty m:val="bi"/>
                </m:rPr>
                <w:rPr>
                  <w:rFonts w:ascii="Cambria Math" w:hAnsi="Cambria Math"/>
                </w:rPr>
                <m:t>mm]</m:t>
              </m:r>
            </m:oMath>
          </w:p>
        </w:tc>
      </w:tr>
      <w:tr w:rsidR="007959C0" w14:paraId="15D1B05D" w14:textId="77777777" w:rsidTr="0027110B">
        <w:trPr>
          <w:trHeight w:val="393"/>
          <w:jc w:val="center"/>
        </w:trPr>
        <w:tc>
          <w:tcPr>
            <w:tcW w:w="2941" w:type="dxa"/>
            <w:shd w:val="clear" w:color="auto" w:fill="FFFFFF" w:themeFill="background1"/>
            <w:vAlign w:val="center"/>
          </w:tcPr>
          <w:p w14:paraId="3EDB7C3C" w14:textId="12E5B95D"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0.2</m:t>
                </m:r>
              </m:oMath>
            </m:oMathPara>
          </w:p>
        </w:tc>
        <w:tc>
          <w:tcPr>
            <w:tcW w:w="2941" w:type="dxa"/>
            <w:shd w:val="clear" w:color="auto" w:fill="FFFFFF" w:themeFill="background1"/>
            <w:vAlign w:val="center"/>
          </w:tcPr>
          <w:p w14:paraId="0539D388" w14:textId="39EAFCE8"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0.36</m:t>
                </m:r>
              </m:oMath>
            </m:oMathPara>
          </w:p>
        </w:tc>
        <w:tc>
          <w:tcPr>
            <w:tcW w:w="2942" w:type="dxa"/>
            <w:shd w:val="clear" w:color="auto" w:fill="FFFFFF" w:themeFill="background1"/>
            <w:vAlign w:val="center"/>
          </w:tcPr>
          <w:p w14:paraId="1674B1B2" w14:textId="0FC7EDC5" w:rsidR="007959C0" w:rsidRPr="007959C0" w:rsidRDefault="00334A1E" w:rsidP="00644C7E">
            <w:pPr>
              <w:spacing w:line="276" w:lineRule="auto"/>
              <w:jc w:val="center"/>
              <w:rPr>
                <w:color w:val="000000" w:themeColor="text1"/>
              </w:rPr>
            </w:pPr>
            <m:oMathPara>
              <m:oMath>
                <m:r>
                  <w:rPr>
                    <w:rFonts w:ascii="Cambria Math" w:hAnsi="Cambria Math"/>
                    <w:color w:val="000000" w:themeColor="text1"/>
                  </w:rPr>
                  <m:t>1.1</m:t>
                </m:r>
              </m:oMath>
            </m:oMathPara>
          </w:p>
        </w:tc>
      </w:tr>
      <w:tr w:rsidR="007959C0" w14:paraId="4A33948E" w14:textId="77777777" w:rsidTr="0027110B">
        <w:trPr>
          <w:trHeight w:val="393"/>
          <w:jc w:val="center"/>
        </w:trPr>
        <w:tc>
          <w:tcPr>
            <w:tcW w:w="2941" w:type="dxa"/>
            <w:shd w:val="clear" w:color="auto" w:fill="FFFFFF" w:themeFill="background1"/>
            <w:vAlign w:val="center"/>
          </w:tcPr>
          <w:p w14:paraId="00B051F6" w14:textId="5A19B588"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0.4</m:t>
                </m:r>
              </m:oMath>
            </m:oMathPara>
          </w:p>
        </w:tc>
        <w:tc>
          <w:tcPr>
            <w:tcW w:w="2941" w:type="dxa"/>
            <w:shd w:val="clear" w:color="auto" w:fill="FFFFFF" w:themeFill="background1"/>
            <w:vAlign w:val="center"/>
          </w:tcPr>
          <w:p w14:paraId="0744EC50" w14:textId="1374C4E0"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0.815</m:t>
                </m:r>
              </m:oMath>
            </m:oMathPara>
          </w:p>
        </w:tc>
        <w:tc>
          <w:tcPr>
            <w:tcW w:w="2942" w:type="dxa"/>
            <w:shd w:val="clear" w:color="auto" w:fill="FFFFFF" w:themeFill="background1"/>
            <w:vAlign w:val="center"/>
          </w:tcPr>
          <w:p w14:paraId="7A2A7767" w14:textId="03F9466F" w:rsidR="007959C0" w:rsidRPr="007959C0" w:rsidRDefault="00334A1E" w:rsidP="00644C7E">
            <w:pPr>
              <w:spacing w:line="276" w:lineRule="auto"/>
              <w:jc w:val="center"/>
              <w:rPr>
                <w:color w:val="000000" w:themeColor="text1"/>
              </w:rPr>
            </w:pPr>
            <m:oMathPara>
              <m:oMath>
                <m:r>
                  <w:rPr>
                    <w:rFonts w:ascii="Cambria Math" w:hAnsi="Cambria Math"/>
                    <w:color w:val="000000" w:themeColor="text1"/>
                  </w:rPr>
                  <m:t>2.14</m:t>
                </m:r>
              </m:oMath>
            </m:oMathPara>
          </w:p>
        </w:tc>
      </w:tr>
      <w:tr w:rsidR="007959C0" w14:paraId="476AEFD4" w14:textId="77777777" w:rsidTr="0027110B">
        <w:trPr>
          <w:trHeight w:val="393"/>
          <w:jc w:val="center"/>
        </w:trPr>
        <w:tc>
          <w:tcPr>
            <w:tcW w:w="2941" w:type="dxa"/>
            <w:shd w:val="clear" w:color="auto" w:fill="FFFFFF" w:themeFill="background1"/>
            <w:vAlign w:val="center"/>
          </w:tcPr>
          <w:p w14:paraId="2E7349A5" w14:textId="2CE81E73"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0.6</m:t>
                </m:r>
              </m:oMath>
            </m:oMathPara>
          </w:p>
        </w:tc>
        <w:tc>
          <w:tcPr>
            <w:tcW w:w="2941" w:type="dxa"/>
            <w:shd w:val="clear" w:color="auto" w:fill="FFFFFF" w:themeFill="background1"/>
            <w:vAlign w:val="center"/>
          </w:tcPr>
          <w:p w14:paraId="17DCF950" w14:textId="5553D4D4"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1.3</m:t>
                </m:r>
              </m:oMath>
            </m:oMathPara>
          </w:p>
        </w:tc>
        <w:tc>
          <w:tcPr>
            <w:tcW w:w="2942" w:type="dxa"/>
            <w:shd w:val="clear" w:color="auto" w:fill="FFFFFF" w:themeFill="background1"/>
            <w:vAlign w:val="center"/>
          </w:tcPr>
          <w:p w14:paraId="135538A6" w14:textId="0D0FB5B8" w:rsidR="007959C0" w:rsidRPr="007959C0" w:rsidRDefault="00334A1E" w:rsidP="00644C7E">
            <w:pPr>
              <w:spacing w:line="276" w:lineRule="auto"/>
              <w:jc w:val="center"/>
              <w:rPr>
                <w:color w:val="000000" w:themeColor="text1"/>
              </w:rPr>
            </w:pPr>
            <m:oMathPara>
              <m:oMath>
                <m:r>
                  <w:rPr>
                    <w:rFonts w:ascii="Cambria Math" w:hAnsi="Cambria Math"/>
                    <w:color w:val="000000" w:themeColor="text1"/>
                  </w:rPr>
                  <m:t>3.19</m:t>
                </m:r>
              </m:oMath>
            </m:oMathPara>
          </w:p>
        </w:tc>
      </w:tr>
      <w:tr w:rsidR="007959C0" w14:paraId="7FB99DF8" w14:textId="77777777" w:rsidTr="0027110B">
        <w:trPr>
          <w:trHeight w:val="393"/>
          <w:jc w:val="center"/>
        </w:trPr>
        <w:tc>
          <w:tcPr>
            <w:tcW w:w="2941" w:type="dxa"/>
            <w:shd w:val="clear" w:color="auto" w:fill="FFFFFF" w:themeFill="background1"/>
            <w:vAlign w:val="center"/>
          </w:tcPr>
          <w:p w14:paraId="766C92D9" w14:textId="6EBDEC42"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0.8</m:t>
                </m:r>
              </m:oMath>
            </m:oMathPara>
          </w:p>
        </w:tc>
        <w:tc>
          <w:tcPr>
            <w:tcW w:w="2941" w:type="dxa"/>
            <w:shd w:val="clear" w:color="auto" w:fill="FFFFFF" w:themeFill="background1"/>
            <w:vAlign w:val="center"/>
          </w:tcPr>
          <w:p w14:paraId="3E4A83DF" w14:textId="4E016832"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1.7</m:t>
                </m:r>
              </m:oMath>
            </m:oMathPara>
          </w:p>
        </w:tc>
        <w:tc>
          <w:tcPr>
            <w:tcW w:w="2942" w:type="dxa"/>
            <w:shd w:val="clear" w:color="auto" w:fill="FFFFFF" w:themeFill="background1"/>
            <w:vAlign w:val="center"/>
          </w:tcPr>
          <w:p w14:paraId="4BB1D15C" w14:textId="2EBAF976" w:rsidR="007959C0" w:rsidRPr="007959C0" w:rsidRDefault="00334A1E" w:rsidP="00644C7E">
            <w:pPr>
              <w:spacing w:line="276" w:lineRule="auto"/>
              <w:jc w:val="center"/>
              <w:rPr>
                <w:color w:val="000000" w:themeColor="text1"/>
              </w:rPr>
            </w:pPr>
            <m:oMathPara>
              <m:oMath>
                <m:r>
                  <w:rPr>
                    <w:rFonts w:ascii="Cambria Math" w:hAnsi="Cambria Math"/>
                    <w:color w:val="000000" w:themeColor="text1"/>
                  </w:rPr>
                  <m:t>4.27</m:t>
                </m:r>
              </m:oMath>
            </m:oMathPara>
          </w:p>
        </w:tc>
      </w:tr>
      <w:tr w:rsidR="007959C0" w14:paraId="64C88FBC" w14:textId="77777777" w:rsidTr="0027110B">
        <w:trPr>
          <w:trHeight w:val="393"/>
          <w:jc w:val="center"/>
        </w:trPr>
        <w:tc>
          <w:tcPr>
            <w:tcW w:w="2941" w:type="dxa"/>
            <w:shd w:val="clear" w:color="auto" w:fill="FFFFFF" w:themeFill="background1"/>
            <w:vAlign w:val="center"/>
          </w:tcPr>
          <w:p w14:paraId="2CFE68D1" w14:textId="734EA88D"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1.0</m:t>
                </m:r>
              </m:oMath>
            </m:oMathPara>
          </w:p>
        </w:tc>
        <w:tc>
          <w:tcPr>
            <w:tcW w:w="2941" w:type="dxa"/>
            <w:shd w:val="clear" w:color="auto" w:fill="FFFFFF" w:themeFill="background1"/>
            <w:vAlign w:val="center"/>
          </w:tcPr>
          <w:p w14:paraId="3707DB1D" w14:textId="6EA65558" w:rsidR="007959C0" w:rsidRPr="007959C0" w:rsidRDefault="007959C0" w:rsidP="00644C7E">
            <w:pPr>
              <w:spacing w:line="276" w:lineRule="auto"/>
              <w:jc w:val="center"/>
              <w:rPr>
                <w:color w:val="000000" w:themeColor="text1"/>
              </w:rPr>
            </w:pPr>
            <m:oMathPara>
              <m:oMath>
                <m:r>
                  <w:rPr>
                    <w:rFonts w:ascii="Cambria Math" w:hAnsi="Cambria Math"/>
                    <w:color w:val="000000" w:themeColor="text1"/>
                  </w:rPr>
                  <m:t>2.5</m:t>
                </m:r>
              </m:oMath>
            </m:oMathPara>
          </w:p>
        </w:tc>
        <w:tc>
          <w:tcPr>
            <w:tcW w:w="2942" w:type="dxa"/>
            <w:shd w:val="clear" w:color="auto" w:fill="FFFFFF" w:themeFill="background1"/>
            <w:vAlign w:val="center"/>
          </w:tcPr>
          <w:p w14:paraId="436DC26C" w14:textId="5600DE63" w:rsidR="007959C0" w:rsidRPr="007959C0" w:rsidRDefault="00334A1E" w:rsidP="00644C7E">
            <w:pPr>
              <w:spacing w:line="276" w:lineRule="auto"/>
              <w:jc w:val="center"/>
              <w:rPr>
                <w:color w:val="000000" w:themeColor="text1"/>
              </w:rPr>
            </w:pPr>
            <m:oMathPara>
              <m:oMath>
                <m:r>
                  <w:rPr>
                    <w:rFonts w:ascii="Cambria Math" w:hAnsi="Cambria Math"/>
                    <w:color w:val="000000" w:themeColor="text1"/>
                  </w:rPr>
                  <m:t>5.31</m:t>
                </m:r>
              </m:oMath>
            </m:oMathPara>
          </w:p>
        </w:tc>
      </w:tr>
    </w:tbl>
    <w:p w14:paraId="5E9C58A6" w14:textId="77777777" w:rsidR="00C26BFC" w:rsidRDefault="00C26BFC" w:rsidP="00B84847">
      <w:pPr>
        <w:spacing w:before="240" w:after="0" w:line="276" w:lineRule="auto"/>
        <w:jc w:val="left"/>
      </w:pPr>
      <w:r>
        <w:t>Based on the above values, the bending moment and strain acting on the specimen must be calculated inversely.</w:t>
      </w:r>
    </w:p>
    <w:p w14:paraId="2F01BA89" w14:textId="41003CD5" w:rsidR="00C26BFC" w:rsidRDefault="00C26BFC" w:rsidP="00B84847">
      <w:pPr>
        <w:spacing w:after="0" w:line="276" w:lineRule="auto"/>
        <w:jc w:val="left"/>
      </w:pPr>
      <w:r>
        <w:t xml:space="preserve">The specimen was fixed with a simple support beam and calculated as </w:t>
      </w:r>
      <m:oMath>
        <m:r>
          <w:rPr>
            <w:rFonts w:ascii="Cambria Math" w:hAnsi="Cambria Math"/>
          </w:rPr>
          <m:t>L=0.4[m].</m:t>
        </m:r>
      </m:oMath>
    </w:p>
    <w:p w14:paraId="4247482A" w14:textId="77777777" w:rsidR="007A7BFF" w:rsidRDefault="00C26BFC" w:rsidP="00B84847">
      <w:pPr>
        <w:spacing w:after="0" w:line="276" w:lineRule="auto"/>
        <w:jc w:val="left"/>
      </w:pPr>
      <w:r>
        <w:t>First, the moment is defined as follows.</w:t>
      </w:r>
    </w:p>
    <w:p w14:paraId="2972CA1A" w14:textId="42E41004" w:rsidR="00CD1CE6" w:rsidRPr="00103704" w:rsidRDefault="00CD1CE6" w:rsidP="00C26BFC">
      <w:pPr>
        <w:spacing w:before="240" w:after="0" w:line="276" w:lineRule="auto"/>
        <w:jc w:val="left"/>
      </w:pPr>
      <m:oMathPara>
        <m:oMath>
          <m:r>
            <w:rPr>
              <w:rFonts w:ascii="Cambria Math" w:hAnsi="Cambria Math"/>
            </w:rPr>
            <m:t>M=</m:t>
          </m:r>
          <m:f>
            <m:fPr>
              <m:ctrlPr>
                <w:rPr>
                  <w:rFonts w:ascii="Cambria Math" w:hAnsi="Cambria Math"/>
                  <w:i/>
                </w:rPr>
              </m:ctrlPr>
            </m:fPr>
            <m:num>
              <m:r>
                <w:rPr>
                  <w:rFonts w:ascii="Cambria Math" w:hAnsi="Cambria Math"/>
                </w:rPr>
                <m:t>PL</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mgL</m:t>
              </m:r>
            </m:num>
            <m:den>
              <m:r>
                <w:rPr>
                  <w:rFonts w:ascii="Cambria Math" w:hAnsi="Cambria Math"/>
                </w:rPr>
                <m:t>4</m:t>
              </m:r>
            </m:den>
          </m:f>
          <m:r>
            <w:rPr>
              <w:rFonts w:ascii="Cambria Math" w:hAnsi="Cambria Math"/>
            </w:rPr>
            <m:t xml:space="preserve"> [N×m]</m:t>
          </m:r>
        </m:oMath>
      </m:oMathPara>
    </w:p>
    <w:p w14:paraId="3ED3803C" w14:textId="3DC78A98" w:rsidR="00F24D7E" w:rsidRPr="00D34D56" w:rsidRDefault="00F24D7E" w:rsidP="00F24D7E">
      <w:pPr>
        <w:spacing w:before="240" w:after="0" w:line="276" w:lineRule="auto"/>
        <w:jc w:val="left"/>
      </w:pPr>
      <w:r w:rsidRPr="00D34D56">
        <w:t>Therefore, calculating the moment value according to each load is as follows.</w:t>
      </w:r>
    </w:p>
    <w:p w14:paraId="29109D77" w14:textId="3E0AC926" w:rsidR="00ED5A04" w:rsidRPr="009E34E8" w:rsidRDefault="00ED5A04" w:rsidP="00CD1CE6">
      <w:pPr>
        <w:spacing w:before="240" w:after="0" w:line="276" w:lineRule="auto"/>
        <w:jc w:val="left"/>
        <w:rPr>
          <w:b/>
          <w:bCs/>
        </w:rPr>
      </w:pPr>
      <w:r w:rsidRPr="009E34E8">
        <w:rPr>
          <w:rFonts w:hint="eastAsia"/>
          <w:b/>
          <w:bCs/>
        </w:rPr>
        <w:t>T</w:t>
      </w:r>
      <w:r w:rsidRPr="009E34E8">
        <w:rPr>
          <w:b/>
          <w:bCs/>
        </w:rPr>
        <w:t xml:space="preserve">able 3.2. </w:t>
      </w:r>
      <w:r w:rsidR="001D06E2" w:rsidRPr="001D06E2">
        <w:rPr>
          <w:b/>
          <w:bCs/>
        </w:rPr>
        <w:t>Bending moment value according to load</w:t>
      </w:r>
    </w:p>
    <w:tbl>
      <w:tblPr>
        <w:tblStyle w:val="a3"/>
        <w:tblW w:w="0" w:type="auto"/>
        <w:tblInd w:w="-5" w:type="dxa"/>
        <w:tblLook w:val="04A0" w:firstRow="1" w:lastRow="0" w:firstColumn="1" w:lastColumn="0" w:noHBand="0" w:noVBand="1"/>
      </w:tblPr>
      <w:tblGrid>
        <w:gridCol w:w="3005"/>
        <w:gridCol w:w="3005"/>
      </w:tblGrid>
      <w:tr w:rsidR="00291459" w14:paraId="0CCD6F8F" w14:textId="5B4EC354" w:rsidTr="004B203F">
        <w:tc>
          <w:tcPr>
            <w:tcW w:w="3005" w:type="dxa"/>
            <w:shd w:val="clear" w:color="auto" w:fill="E7E6E6" w:themeFill="background2"/>
            <w:vAlign w:val="center"/>
          </w:tcPr>
          <w:p w14:paraId="231C765E" w14:textId="2407DF5C" w:rsidR="00291459" w:rsidRPr="000D4235" w:rsidRDefault="00CC2217" w:rsidP="00BC4161">
            <w:pPr>
              <w:spacing w:line="276" w:lineRule="auto"/>
              <w:jc w:val="center"/>
              <w:rPr>
                <w:b/>
                <w:bCs/>
              </w:rPr>
            </w:pPr>
            <w:r>
              <w:rPr>
                <w:rFonts w:hint="eastAsia"/>
                <w:b/>
                <w:bCs/>
              </w:rPr>
              <w:t>weight</w:t>
            </w:r>
            <w:r w:rsidR="00291459" w:rsidRPr="000D4235">
              <w:rPr>
                <w:rFonts w:hint="eastAsia"/>
                <w:b/>
                <w:bCs/>
              </w:rPr>
              <w:t xml:space="preserve"> </w:t>
            </w:r>
            <w:r w:rsidR="00291459" w:rsidRPr="000D4235">
              <w:rPr>
                <w:b/>
                <w:bCs/>
              </w:rPr>
              <w:t>[</w:t>
            </w:r>
            <m:oMath>
              <m:r>
                <m:rPr>
                  <m:sty m:val="bi"/>
                </m:rPr>
                <w:rPr>
                  <w:rFonts w:ascii="Cambria Math" w:hAnsi="Cambria Math"/>
                </w:rPr>
                <m:t>kg]</m:t>
              </m:r>
            </m:oMath>
          </w:p>
        </w:tc>
        <w:tc>
          <w:tcPr>
            <w:tcW w:w="3005" w:type="dxa"/>
            <w:shd w:val="clear" w:color="auto" w:fill="E7E6E6" w:themeFill="background2"/>
            <w:vAlign w:val="center"/>
          </w:tcPr>
          <w:p w14:paraId="15F5ABD3" w14:textId="2BCB3676" w:rsidR="00291459" w:rsidRPr="000D4235" w:rsidRDefault="00291459" w:rsidP="00BC4161">
            <w:pPr>
              <w:spacing w:line="276" w:lineRule="auto"/>
              <w:jc w:val="center"/>
              <w:rPr>
                <w:b/>
                <w:bCs/>
              </w:rPr>
            </w:pPr>
            <w:r w:rsidRPr="000D4235">
              <w:rPr>
                <w:rFonts w:hint="eastAsia"/>
                <w:b/>
                <w:bCs/>
              </w:rPr>
              <w:t>B</w:t>
            </w:r>
            <w:r w:rsidRPr="000D4235">
              <w:rPr>
                <w:b/>
                <w:bCs/>
              </w:rPr>
              <w:t>ending moment</w:t>
            </w:r>
            <w:r w:rsidRPr="000D4235">
              <w:rPr>
                <w:rFonts w:hint="eastAsia"/>
                <w:b/>
                <w:bCs/>
              </w:rPr>
              <w:t xml:space="preserve"> </w:t>
            </w:r>
            <m:oMath>
              <m:r>
                <m:rPr>
                  <m:sty m:val="bi"/>
                </m:rPr>
                <w:rPr>
                  <w:rFonts w:ascii="Cambria Math" w:hAnsi="Cambria Math"/>
                </w:rPr>
                <m:t>[Nm]</m:t>
              </m:r>
            </m:oMath>
          </w:p>
        </w:tc>
      </w:tr>
      <w:tr w:rsidR="00291459" w:rsidRPr="007959C0" w14:paraId="1B82A4FD" w14:textId="11893469" w:rsidTr="004B203F">
        <w:trPr>
          <w:trHeight w:val="454"/>
        </w:trPr>
        <w:tc>
          <w:tcPr>
            <w:tcW w:w="3005" w:type="dxa"/>
            <w:shd w:val="clear" w:color="auto" w:fill="FFFFFF" w:themeFill="background1"/>
            <w:vAlign w:val="center"/>
          </w:tcPr>
          <w:p w14:paraId="403D7360" w14:textId="77777777"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0.2</m:t>
                </m:r>
              </m:oMath>
            </m:oMathPara>
          </w:p>
        </w:tc>
        <w:tc>
          <w:tcPr>
            <w:tcW w:w="3005" w:type="dxa"/>
            <w:shd w:val="clear" w:color="auto" w:fill="FFFFFF" w:themeFill="background1"/>
            <w:vAlign w:val="center"/>
          </w:tcPr>
          <w:p w14:paraId="10800D15" w14:textId="181B437F"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0.1962</m:t>
                </m:r>
              </m:oMath>
            </m:oMathPara>
          </w:p>
        </w:tc>
      </w:tr>
      <w:tr w:rsidR="00291459" w:rsidRPr="007959C0" w14:paraId="513F214D" w14:textId="09168C2E" w:rsidTr="004B203F">
        <w:trPr>
          <w:trHeight w:val="454"/>
        </w:trPr>
        <w:tc>
          <w:tcPr>
            <w:tcW w:w="3005" w:type="dxa"/>
            <w:shd w:val="clear" w:color="auto" w:fill="FFFFFF" w:themeFill="background1"/>
            <w:vAlign w:val="center"/>
          </w:tcPr>
          <w:p w14:paraId="7E0046E3" w14:textId="77777777"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0.4</m:t>
                </m:r>
              </m:oMath>
            </m:oMathPara>
          </w:p>
        </w:tc>
        <w:tc>
          <w:tcPr>
            <w:tcW w:w="3005" w:type="dxa"/>
            <w:shd w:val="clear" w:color="auto" w:fill="FFFFFF" w:themeFill="background1"/>
            <w:vAlign w:val="center"/>
          </w:tcPr>
          <w:p w14:paraId="6BAC6F85" w14:textId="4F542C21"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0.3924</m:t>
                </m:r>
              </m:oMath>
            </m:oMathPara>
          </w:p>
        </w:tc>
      </w:tr>
      <w:tr w:rsidR="00291459" w:rsidRPr="007959C0" w14:paraId="78501DE5" w14:textId="1484B61D" w:rsidTr="004B203F">
        <w:trPr>
          <w:trHeight w:val="454"/>
        </w:trPr>
        <w:tc>
          <w:tcPr>
            <w:tcW w:w="3005" w:type="dxa"/>
            <w:shd w:val="clear" w:color="auto" w:fill="FFFFFF" w:themeFill="background1"/>
            <w:vAlign w:val="center"/>
          </w:tcPr>
          <w:p w14:paraId="7DED54AB" w14:textId="77777777"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0.6</m:t>
                </m:r>
              </m:oMath>
            </m:oMathPara>
          </w:p>
        </w:tc>
        <w:tc>
          <w:tcPr>
            <w:tcW w:w="3005" w:type="dxa"/>
            <w:shd w:val="clear" w:color="auto" w:fill="FFFFFF" w:themeFill="background1"/>
            <w:vAlign w:val="center"/>
          </w:tcPr>
          <w:p w14:paraId="14D63230" w14:textId="6B18433E"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0.5886</m:t>
                </m:r>
              </m:oMath>
            </m:oMathPara>
          </w:p>
        </w:tc>
      </w:tr>
      <w:tr w:rsidR="00291459" w:rsidRPr="007959C0" w14:paraId="11E6BE78" w14:textId="5B2CA904" w:rsidTr="004B203F">
        <w:trPr>
          <w:trHeight w:val="454"/>
        </w:trPr>
        <w:tc>
          <w:tcPr>
            <w:tcW w:w="3005" w:type="dxa"/>
            <w:shd w:val="clear" w:color="auto" w:fill="FFFFFF" w:themeFill="background1"/>
            <w:vAlign w:val="center"/>
          </w:tcPr>
          <w:p w14:paraId="3497DED1" w14:textId="77777777"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0.8</m:t>
                </m:r>
              </m:oMath>
            </m:oMathPara>
          </w:p>
        </w:tc>
        <w:tc>
          <w:tcPr>
            <w:tcW w:w="3005" w:type="dxa"/>
            <w:shd w:val="clear" w:color="auto" w:fill="FFFFFF" w:themeFill="background1"/>
            <w:vAlign w:val="center"/>
          </w:tcPr>
          <w:p w14:paraId="414BBEE2" w14:textId="64245B0D"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0.7848</m:t>
                </m:r>
              </m:oMath>
            </m:oMathPara>
          </w:p>
        </w:tc>
      </w:tr>
      <w:tr w:rsidR="00291459" w:rsidRPr="007959C0" w14:paraId="64CC6ABA" w14:textId="1580744C" w:rsidTr="004B203F">
        <w:trPr>
          <w:trHeight w:val="454"/>
        </w:trPr>
        <w:tc>
          <w:tcPr>
            <w:tcW w:w="3005" w:type="dxa"/>
            <w:shd w:val="clear" w:color="auto" w:fill="FFFFFF" w:themeFill="background1"/>
            <w:vAlign w:val="center"/>
          </w:tcPr>
          <w:p w14:paraId="5C25B751" w14:textId="77777777"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1.0</m:t>
                </m:r>
              </m:oMath>
            </m:oMathPara>
          </w:p>
        </w:tc>
        <w:tc>
          <w:tcPr>
            <w:tcW w:w="3005" w:type="dxa"/>
            <w:shd w:val="clear" w:color="auto" w:fill="FFFFFF" w:themeFill="background1"/>
            <w:vAlign w:val="center"/>
          </w:tcPr>
          <w:p w14:paraId="2DF68155" w14:textId="0866E60D" w:rsidR="00291459" w:rsidRPr="007959C0" w:rsidRDefault="00291459" w:rsidP="00BC4161">
            <w:pPr>
              <w:spacing w:line="276" w:lineRule="auto"/>
              <w:jc w:val="center"/>
              <w:rPr>
                <w:color w:val="000000" w:themeColor="text1"/>
              </w:rPr>
            </w:pPr>
            <m:oMathPara>
              <m:oMath>
                <m:r>
                  <w:rPr>
                    <w:rFonts w:ascii="Cambria Math" w:hAnsi="Cambria Math"/>
                    <w:color w:val="000000" w:themeColor="text1"/>
                  </w:rPr>
                  <m:t>0.981</m:t>
                </m:r>
              </m:oMath>
            </m:oMathPara>
          </w:p>
        </w:tc>
      </w:tr>
    </w:tbl>
    <w:p w14:paraId="515E1975" w14:textId="02B97A5C" w:rsidR="00ED5A04" w:rsidRDefault="001E1946" w:rsidP="00CD1CE6">
      <w:pPr>
        <w:spacing w:before="240" w:after="0" w:line="276" w:lineRule="auto"/>
        <w:jc w:val="left"/>
      </w:pPr>
      <w:r w:rsidRPr="001E1946">
        <w:lastRenderedPageBreak/>
        <w:t>Next, the process of calculating strain according to the voltage value coming from the experimental equipment is as follows.</w:t>
      </w: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341D80" w:rsidRPr="005D3F3D" w14:paraId="6250692B" w14:textId="77777777" w:rsidTr="005235AC">
        <w:tc>
          <w:tcPr>
            <w:tcW w:w="8493" w:type="dxa"/>
            <w:vAlign w:val="center"/>
          </w:tcPr>
          <w:p w14:paraId="217360AC" w14:textId="2DACA6A9" w:rsidR="00341D80" w:rsidRPr="005D3F3D" w:rsidRDefault="00096326" w:rsidP="00F81435">
            <w:pPr>
              <w:wordWrap/>
              <w:spacing w:line="276" w:lineRule="auto"/>
              <w:ind w:left="760"/>
              <w:jc w:val="center"/>
              <w:outlineLvl w:val="0"/>
              <w:rPr>
                <w:rFonts w:ascii="Arial" w:hAnsi="Arial" w:cs="Arial"/>
                <w:sz w:val="22"/>
                <w:szCs w:val="24"/>
              </w:rPr>
            </w:pPr>
            <w:r>
              <w:rPr>
                <w:sz w:val="22"/>
                <w:szCs w:val="24"/>
              </w:rPr>
              <w:t>deflection</w:t>
            </w:r>
            <w:r>
              <w:rPr>
                <w:rFonts w:hint="eastAsia"/>
                <w:sz w:val="22"/>
                <w:szCs w:val="24"/>
              </w:rPr>
              <w:t xml:space="preserve"> </w:t>
            </w:r>
            <w:r>
              <w:rPr>
                <w:sz w:val="22"/>
                <w:szCs w:val="24"/>
              </w:rPr>
              <w:t>:</w:t>
            </w:r>
            <m:oMath>
              <m:r>
                <m:rPr>
                  <m:sty m:val="p"/>
                </m:rPr>
                <w:rPr>
                  <w:rFonts w:ascii="Cambria Math" w:hAnsi="Cambria Math"/>
                  <w:sz w:val="22"/>
                  <w:szCs w:val="24"/>
                </w:rPr>
                <m:t xml:space="preserve"> </m:t>
              </m:r>
              <m:r>
                <w:rPr>
                  <w:rFonts w:ascii="Cambria Math" w:hAnsi="Cambria Math"/>
                  <w:sz w:val="22"/>
                  <w:szCs w:val="24"/>
                </w:rPr>
                <m:t xml:space="preserve"> δ=</m:t>
              </m:r>
              <m:f>
                <m:fPr>
                  <m:ctrlPr>
                    <w:rPr>
                      <w:rFonts w:ascii="Cambria Math" w:hAnsi="Cambria Math"/>
                      <w:i/>
                      <w:sz w:val="22"/>
                      <w:szCs w:val="24"/>
                    </w:rPr>
                  </m:ctrlPr>
                </m:fPr>
                <m:num>
                  <m:r>
                    <w:rPr>
                      <w:rFonts w:ascii="Cambria Math" w:hAnsi="Cambria Math"/>
                      <w:sz w:val="22"/>
                      <w:szCs w:val="24"/>
                    </w:rPr>
                    <m:t>P</m:t>
                  </m:r>
                  <m:sSup>
                    <m:sSupPr>
                      <m:ctrlPr>
                        <w:rPr>
                          <w:rFonts w:ascii="Cambria Math" w:hAnsi="Cambria Math"/>
                          <w:i/>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48EI</m:t>
                  </m:r>
                </m:den>
              </m:f>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mg</m:t>
                  </m:r>
                  <m:sSup>
                    <m:sSupPr>
                      <m:ctrlPr>
                        <w:rPr>
                          <w:rFonts w:ascii="Cambria Math" w:hAnsi="Cambria Math"/>
                          <w:i/>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48EI</m:t>
                  </m:r>
                </m:den>
              </m:f>
              <m:r>
                <w:rPr>
                  <w:rFonts w:ascii="Cambria Math" w:hAnsi="Cambria Math"/>
                  <w:sz w:val="22"/>
                  <w:szCs w:val="24"/>
                </w:rPr>
                <m:t xml:space="preserve"> [m]</m:t>
              </m:r>
            </m:oMath>
          </w:p>
        </w:tc>
      </w:tr>
      <w:tr w:rsidR="00341D80" w:rsidRPr="005D3F3D" w14:paraId="37B5C4D4" w14:textId="77777777" w:rsidTr="005235AC">
        <w:tc>
          <w:tcPr>
            <w:tcW w:w="8493" w:type="dxa"/>
            <w:vAlign w:val="center"/>
          </w:tcPr>
          <w:p w14:paraId="41DF89C9" w14:textId="00A77C6B" w:rsidR="00341D80" w:rsidRPr="005D3F3D" w:rsidRDefault="00096326" w:rsidP="00341D80">
            <w:pPr>
              <w:wordWrap/>
              <w:spacing w:before="240" w:line="276" w:lineRule="auto"/>
              <w:ind w:left="760"/>
              <w:jc w:val="center"/>
              <w:outlineLvl w:val="0"/>
              <w:rPr>
                <w:rFonts w:ascii="Arial" w:hAnsi="Arial" w:cs="Arial"/>
                <w:iCs/>
                <w:sz w:val="22"/>
              </w:rPr>
            </w:pPr>
            <w:r>
              <w:rPr>
                <w:rFonts w:ascii="Arial" w:hAnsi="Arial" w:cs="Arial"/>
                <w:sz w:val="22"/>
                <w:szCs w:val="24"/>
              </w:rPr>
              <w:t xml:space="preserve">resistance variation : </w:t>
            </w:r>
            <m:oMath>
              <m:r>
                <m:rPr>
                  <m:sty m:val="p"/>
                </m:rPr>
                <w:rPr>
                  <w:rFonts w:ascii="Cambria Math" w:hAnsi="Cambria Math"/>
                  <w:sz w:val="22"/>
                  <w:szCs w:val="24"/>
                </w:rPr>
                <m:t xml:space="preserve">  </m:t>
              </m:r>
              <m:r>
                <w:rPr>
                  <w:rFonts w:ascii="Cambria Math" w:hAnsi="Cambria Math"/>
                  <w:sz w:val="22"/>
                  <w:szCs w:val="24"/>
                </w:rPr>
                <m:t>ΔR=</m:t>
              </m:r>
              <m:f>
                <m:fPr>
                  <m:ctrlPr>
                    <w:rPr>
                      <w:rFonts w:ascii="Cambria Math" w:hAnsi="Cambria Math"/>
                      <w:i/>
                      <w:iCs/>
                      <w:sz w:val="22"/>
                      <w:szCs w:val="24"/>
                    </w:rPr>
                  </m:ctrlPr>
                </m:fPr>
                <m:num>
                  <m:r>
                    <w:rPr>
                      <w:rFonts w:ascii="Cambria Math" w:hAnsi="Cambria Math"/>
                      <w:sz w:val="22"/>
                      <w:szCs w:val="24"/>
                    </w:rPr>
                    <m:t xml:space="preserve">4R × </m:t>
                  </m:r>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out</m:t>
                      </m:r>
                    </m:sub>
                  </m:sSub>
                </m:num>
                <m:den>
                  <m:r>
                    <w:rPr>
                      <w:rFonts w:ascii="Cambria Math" w:hAnsi="Cambria Math"/>
                      <w:sz w:val="22"/>
                      <w:szCs w:val="24"/>
                    </w:rPr>
                    <m:t>E×G</m:t>
                  </m:r>
                </m:den>
              </m:f>
              <m:r>
                <w:rPr>
                  <w:rFonts w:ascii="Cambria Math" w:hAnsi="Cambria Math"/>
                  <w:sz w:val="22"/>
                  <w:szCs w:val="24"/>
                </w:rPr>
                <m:t xml:space="preserve"> </m:t>
              </m:r>
              <m:d>
                <m:dPr>
                  <m:begChr m:val="["/>
                  <m:endChr m:val="]"/>
                  <m:ctrlPr>
                    <w:rPr>
                      <w:rFonts w:ascii="Cambria Math" w:hAnsi="Cambria Math" w:cs="Arial"/>
                      <w:i/>
                      <w:sz w:val="22"/>
                      <w:szCs w:val="24"/>
                    </w:rPr>
                  </m:ctrlPr>
                </m:dPr>
                <m:e>
                  <m:r>
                    <m:rPr>
                      <m:sty m:val="p"/>
                    </m:rPr>
                    <w:rPr>
                      <w:rFonts w:ascii="Cambria Math" w:hAnsi="Cambria Math" w:cs="Arial"/>
                      <w:sz w:val="22"/>
                      <w:szCs w:val="24"/>
                    </w:rPr>
                    <m:t>Ω</m:t>
                  </m:r>
                </m:e>
              </m:d>
            </m:oMath>
          </w:p>
        </w:tc>
      </w:tr>
      <w:tr w:rsidR="00341D80" w14:paraId="436A8271" w14:textId="77777777" w:rsidTr="005235AC">
        <w:tc>
          <w:tcPr>
            <w:tcW w:w="8493" w:type="dxa"/>
            <w:vAlign w:val="center"/>
          </w:tcPr>
          <w:p w14:paraId="534CC691" w14:textId="0A5BB03F" w:rsidR="00341D80" w:rsidRDefault="00F87A56" w:rsidP="00341D80">
            <w:pPr>
              <w:wordWrap/>
              <w:spacing w:before="240" w:line="276" w:lineRule="auto"/>
              <w:ind w:left="760"/>
              <w:jc w:val="center"/>
              <w:outlineLvl w:val="0"/>
              <w:rPr>
                <w:sz w:val="22"/>
                <w:szCs w:val="24"/>
              </w:rPr>
            </w:pPr>
            <w:r>
              <w:rPr>
                <w:rFonts w:ascii="Arial" w:hAnsi="Arial" w:cs="Arial"/>
                <w:sz w:val="22"/>
                <w:szCs w:val="24"/>
              </w:rPr>
              <w:t>strain :</w:t>
            </w:r>
            <m:oMath>
              <m:r>
                <m:rPr>
                  <m:sty m:val="p"/>
                </m:rPr>
                <w:rPr>
                  <w:rFonts w:ascii="Cambria Math" w:hAnsi="Cambria Math"/>
                  <w:sz w:val="22"/>
                  <w:szCs w:val="24"/>
                </w:rPr>
                <m:t xml:space="preserve"> </m:t>
              </m:r>
              <m:r>
                <w:rPr>
                  <w:rFonts w:ascii="Cambria Math" w:hAnsi="Cambria Math"/>
                  <w:sz w:val="22"/>
                  <w:szCs w:val="24"/>
                </w:rPr>
                <m:t>ε=</m:t>
              </m:r>
              <m:f>
                <m:fPr>
                  <m:ctrlPr>
                    <w:rPr>
                      <w:rFonts w:ascii="Cambria Math" w:hAnsi="Cambria Math"/>
                      <w:i/>
                      <w:iCs/>
                      <w:sz w:val="22"/>
                      <w:szCs w:val="24"/>
                    </w:rPr>
                  </m:ctrlPr>
                </m:fPr>
                <m:num>
                  <m:r>
                    <m:rPr>
                      <m:sty m:val="p"/>
                    </m:rPr>
                    <w:rPr>
                      <w:rFonts w:ascii="Cambria Math" w:hAnsi="Cambria Math"/>
                      <w:sz w:val="22"/>
                      <w:szCs w:val="24"/>
                    </w:rPr>
                    <m:t>Δ</m:t>
                  </m:r>
                  <m:r>
                    <w:rPr>
                      <w:rFonts w:ascii="Cambria Math" w:hAnsi="Cambria Math"/>
                      <w:sz w:val="22"/>
                      <w:szCs w:val="24"/>
                    </w:rPr>
                    <m:t>R</m:t>
                  </m:r>
                </m:num>
                <m:den>
                  <m:r>
                    <w:rPr>
                      <w:rFonts w:ascii="Cambria Math" w:hAnsi="Cambria Math"/>
                      <w:sz w:val="22"/>
                      <w:szCs w:val="24"/>
                    </w:rPr>
                    <m:t>R×GF</m:t>
                  </m:r>
                </m:den>
              </m:f>
              <m:r>
                <w:rPr>
                  <w:rFonts w:ascii="Cambria Math" w:hAnsi="Cambria Math"/>
                  <w:sz w:val="22"/>
                  <w:szCs w:val="24"/>
                </w:rPr>
                <m:t xml:space="preserve"> </m:t>
              </m:r>
              <m:d>
                <m:dPr>
                  <m:begChr m:val="["/>
                  <m:endChr m:val="]"/>
                  <m:ctrlPr>
                    <w:rPr>
                      <w:rFonts w:ascii="Cambria Math" w:hAnsi="Cambria Math" w:cs="Arial"/>
                      <w:i/>
                      <w:sz w:val="22"/>
                      <w:szCs w:val="24"/>
                    </w:rPr>
                  </m:ctrlPr>
                </m:dPr>
                <m:e>
                  <m:r>
                    <w:rPr>
                      <w:rFonts w:ascii="Cambria Math" w:hAnsi="Cambria Math" w:cs="Arial"/>
                      <w:sz w:val="22"/>
                      <w:szCs w:val="24"/>
                    </w:rPr>
                    <m:t>-</m:t>
                  </m:r>
                </m:e>
              </m:d>
            </m:oMath>
          </w:p>
        </w:tc>
      </w:tr>
      <w:tr w:rsidR="00341D80" w14:paraId="6D06109F" w14:textId="77777777" w:rsidTr="00E35953">
        <w:trPr>
          <w:trHeight w:val="66"/>
        </w:trPr>
        <w:tc>
          <w:tcPr>
            <w:tcW w:w="8493" w:type="dxa"/>
            <w:vAlign w:val="center"/>
          </w:tcPr>
          <w:p w14:paraId="681AF3C1" w14:textId="0F9B2246" w:rsidR="00341D80" w:rsidRPr="00584CCD" w:rsidRDefault="00E5058F" w:rsidP="00341D80">
            <w:pPr>
              <w:wordWrap/>
              <w:spacing w:before="240" w:line="276" w:lineRule="auto"/>
              <w:ind w:left="760"/>
              <w:jc w:val="center"/>
              <w:outlineLvl w:val="0"/>
              <w:rPr>
                <w:sz w:val="22"/>
                <w:szCs w:val="24"/>
              </w:rPr>
            </w:pPr>
            <w:r>
              <w:rPr>
                <w:sz w:val="22"/>
                <w:szCs w:val="24"/>
              </w:rPr>
              <w:t>s</w:t>
            </w:r>
            <w:r w:rsidR="00F87A56">
              <w:rPr>
                <w:sz w:val="22"/>
                <w:szCs w:val="24"/>
              </w:rPr>
              <w:t>tress :</w:t>
            </w:r>
            <m:oMath>
              <m:r>
                <m:rPr>
                  <m:sty m:val="p"/>
                </m:rPr>
                <w:rPr>
                  <w:rFonts w:ascii="Cambria Math" w:hAnsi="Cambria Math"/>
                  <w:sz w:val="22"/>
                  <w:szCs w:val="24"/>
                </w:rPr>
                <m:t xml:space="preserve">  </m:t>
              </m:r>
              <m:r>
                <w:rPr>
                  <w:rFonts w:ascii="Cambria Math" w:hAnsi="Cambria Math"/>
                  <w:sz w:val="22"/>
                  <w:szCs w:val="24"/>
                </w:rPr>
                <m:t>σ=Eε=</m:t>
              </m:r>
              <m:f>
                <m:fPr>
                  <m:ctrlPr>
                    <w:rPr>
                      <w:rFonts w:ascii="Cambria Math" w:hAnsi="Cambria Math"/>
                      <w:i/>
                      <w:iCs/>
                      <w:sz w:val="22"/>
                      <w:szCs w:val="24"/>
                    </w:rPr>
                  </m:ctrlPr>
                </m:fPr>
                <m:num>
                  <m:r>
                    <w:rPr>
                      <w:rFonts w:ascii="Cambria Math" w:hAnsi="Cambria Math"/>
                      <w:sz w:val="22"/>
                      <w:szCs w:val="24"/>
                    </w:rPr>
                    <m:t>Mc</m:t>
                  </m:r>
                </m:num>
                <m:den>
                  <m:r>
                    <w:rPr>
                      <w:rFonts w:ascii="Cambria Math" w:hAnsi="Cambria Math"/>
                      <w:sz w:val="22"/>
                      <w:szCs w:val="24"/>
                    </w:rPr>
                    <m:t>I</m:t>
                  </m:r>
                </m:den>
              </m:f>
              <m:r>
                <w:rPr>
                  <w:rFonts w:ascii="Cambria Math" w:hAnsi="Cambria Math"/>
                  <w:sz w:val="22"/>
                  <w:szCs w:val="24"/>
                </w:rPr>
                <m:t xml:space="preserve"> </m:t>
              </m:r>
              <m:d>
                <m:dPr>
                  <m:begChr m:val="["/>
                  <m:endChr m:val="]"/>
                  <m:ctrlPr>
                    <w:rPr>
                      <w:rFonts w:ascii="Cambria Math" w:hAnsi="Cambria Math" w:cs="Arial"/>
                      <w:i/>
                      <w:sz w:val="22"/>
                      <w:szCs w:val="24"/>
                    </w:rPr>
                  </m:ctrlPr>
                </m:dPr>
                <m:e>
                  <m:r>
                    <w:rPr>
                      <w:rFonts w:ascii="Cambria Math" w:hAnsi="Cambria Math" w:cs="Arial"/>
                      <w:sz w:val="22"/>
                      <w:szCs w:val="24"/>
                    </w:rPr>
                    <m:t>Pa</m:t>
                  </m:r>
                </m:e>
              </m:d>
            </m:oMath>
          </w:p>
        </w:tc>
      </w:tr>
    </w:tbl>
    <w:p w14:paraId="154B6EC0" w14:textId="76B538C2" w:rsidR="0065318B" w:rsidRPr="0051250E" w:rsidRDefault="0065318B" w:rsidP="00CD1CE6">
      <w:pPr>
        <w:spacing w:before="240" w:after="0" w:line="276" w:lineRule="auto"/>
        <w:jc w:val="left"/>
        <w:rPr>
          <w:b/>
          <w:bCs/>
        </w:rPr>
      </w:pPr>
      <w:r w:rsidRPr="0051250E">
        <w:rPr>
          <w:rFonts w:hint="eastAsia"/>
          <w:b/>
          <w:bCs/>
        </w:rPr>
        <w:t>T</w:t>
      </w:r>
      <w:r w:rsidRPr="0051250E">
        <w:rPr>
          <w:b/>
          <w:bCs/>
        </w:rPr>
        <w:t xml:space="preserve">able 3.3. </w:t>
      </w:r>
      <w:r w:rsidR="004533E2" w:rsidRPr="004533E2">
        <w:rPr>
          <w:b/>
          <w:bCs/>
        </w:rPr>
        <w:t>Moment, resistance change, and strain value according to load</w:t>
      </w:r>
    </w:p>
    <w:tbl>
      <w:tblPr>
        <w:tblStyle w:val="a3"/>
        <w:tblW w:w="0" w:type="auto"/>
        <w:jc w:val="center"/>
        <w:tblInd w:w="0" w:type="dxa"/>
        <w:tblLook w:val="04A0" w:firstRow="1" w:lastRow="0" w:firstColumn="1" w:lastColumn="0" w:noHBand="0" w:noVBand="1"/>
      </w:tblPr>
      <w:tblGrid>
        <w:gridCol w:w="1413"/>
        <w:gridCol w:w="2835"/>
        <w:gridCol w:w="1693"/>
        <w:gridCol w:w="3075"/>
      </w:tblGrid>
      <w:tr w:rsidR="00EE7266" w14:paraId="18CD096A" w14:textId="3EEDAB5B" w:rsidTr="00803E51">
        <w:trPr>
          <w:jc w:val="center"/>
        </w:trPr>
        <w:tc>
          <w:tcPr>
            <w:tcW w:w="1413" w:type="dxa"/>
            <w:shd w:val="clear" w:color="auto" w:fill="E7E6E6" w:themeFill="background2"/>
            <w:vAlign w:val="center"/>
          </w:tcPr>
          <w:p w14:paraId="704843BD" w14:textId="631D0EC8" w:rsidR="00EE7266" w:rsidRPr="000D39EB" w:rsidRDefault="00BD39E9" w:rsidP="00BC4161">
            <w:pPr>
              <w:spacing w:line="276" w:lineRule="auto"/>
              <w:jc w:val="center"/>
              <w:rPr>
                <w:b/>
                <w:bCs/>
              </w:rPr>
            </w:pPr>
            <w:r>
              <w:rPr>
                <w:rFonts w:hint="eastAsia"/>
                <w:b/>
                <w:bCs/>
              </w:rPr>
              <w:t>weight</w:t>
            </w:r>
            <w:r w:rsidR="00EE7266" w:rsidRPr="000D39EB">
              <w:rPr>
                <w:rFonts w:hint="eastAsia"/>
                <w:b/>
                <w:bCs/>
              </w:rPr>
              <w:t xml:space="preserve"> </w:t>
            </w:r>
            <w:r w:rsidR="00EE7266" w:rsidRPr="000D39EB">
              <w:rPr>
                <w:b/>
                <w:bCs/>
              </w:rPr>
              <w:t>[</w:t>
            </w:r>
            <m:oMath>
              <m:r>
                <m:rPr>
                  <m:sty m:val="bi"/>
                </m:rPr>
                <w:rPr>
                  <w:rFonts w:ascii="Cambria Math" w:hAnsi="Cambria Math"/>
                </w:rPr>
                <m:t>kg]</m:t>
              </m:r>
            </m:oMath>
          </w:p>
        </w:tc>
        <w:tc>
          <w:tcPr>
            <w:tcW w:w="2835" w:type="dxa"/>
            <w:shd w:val="clear" w:color="auto" w:fill="E7E6E6" w:themeFill="background2"/>
            <w:vAlign w:val="center"/>
          </w:tcPr>
          <w:p w14:paraId="1F5B9E1A" w14:textId="7844AB7A" w:rsidR="00EE7266" w:rsidRPr="000D39EB" w:rsidRDefault="00EE7266" w:rsidP="00BC4161">
            <w:pPr>
              <w:spacing w:line="276" w:lineRule="auto"/>
              <w:jc w:val="center"/>
              <w:rPr>
                <w:b/>
                <w:bCs/>
              </w:rPr>
            </w:pPr>
            <w:r w:rsidRPr="000D39EB">
              <w:rPr>
                <w:rFonts w:hint="eastAsia"/>
                <w:b/>
                <w:bCs/>
              </w:rPr>
              <w:t>B</w:t>
            </w:r>
            <w:r w:rsidRPr="000D39EB">
              <w:rPr>
                <w:b/>
                <w:bCs/>
              </w:rPr>
              <w:t>ending moment</w:t>
            </w:r>
            <w:r w:rsidRPr="000D39EB">
              <w:rPr>
                <w:rFonts w:hint="eastAsia"/>
                <w:b/>
                <w:bCs/>
              </w:rPr>
              <w:t xml:space="preserve"> </w:t>
            </w:r>
            <m:oMath>
              <m:r>
                <m:rPr>
                  <m:sty m:val="bi"/>
                </m:rPr>
                <w:rPr>
                  <w:rFonts w:ascii="Cambria Math" w:hAnsi="Cambria Math"/>
                </w:rPr>
                <m:t>[N×m]</m:t>
              </m:r>
            </m:oMath>
          </w:p>
        </w:tc>
        <w:tc>
          <w:tcPr>
            <w:tcW w:w="1693" w:type="dxa"/>
            <w:shd w:val="clear" w:color="auto" w:fill="E7E6E6" w:themeFill="background2"/>
            <w:vAlign w:val="center"/>
          </w:tcPr>
          <w:p w14:paraId="6F51C389" w14:textId="364E1AE7" w:rsidR="00EE7266" w:rsidRPr="000D39EB" w:rsidRDefault="000D39EB" w:rsidP="00BC4161">
            <w:pPr>
              <w:spacing w:line="276" w:lineRule="auto"/>
              <w:jc w:val="center"/>
              <w:rPr>
                <w:b/>
                <w:bCs/>
                <w:i/>
              </w:rPr>
            </w:pPr>
            <m:oMathPara>
              <m:oMath>
                <m:r>
                  <m:rPr>
                    <m:sty m:val="bi"/>
                  </m:rPr>
                  <w:rPr>
                    <w:rFonts w:ascii="Cambria Math" w:hAnsi="Cambria Math"/>
                  </w:rPr>
                  <m:t>∆R [</m:t>
                </m:r>
                <m:r>
                  <m:rPr>
                    <m:sty m:val="b"/>
                  </m:rPr>
                  <w:rPr>
                    <w:rFonts w:ascii="Cambria Math" w:eastAsiaTheme="minorHAnsi" w:hAnsi="Cambria Math" w:cs="Arial"/>
                    <w:sz w:val="22"/>
                  </w:rPr>
                  <m:t>Ω</m:t>
                </m:r>
                <m:r>
                  <m:rPr>
                    <m:sty m:val="bi"/>
                  </m:rPr>
                  <w:rPr>
                    <w:rFonts w:ascii="Cambria Math" w:hAnsi="Cambria Math"/>
                  </w:rPr>
                  <m:t>]</m:t>
                </m:r>
              </m:oMath>
            </m:oMathPara>
          </w:p>
        </w:tc>
        <w:tc>
          <w:tcPr>
            <w:tcW w:w="3075" w:type="dxa"/>
            <w:shd w:val="clear" w:color="auto" w:fill="E7E6E6" w:themeFill="background2"/>
            <w:vAlign w:val="center"/>
          </w:tcPr>
          <w:p w14:paraId="3ED39348" w14:textId="1B9B4C60" w:rsidR="00EE7266" w:rsidRPr="000D39EB" w:rsidRDefault="000D39EB" w:rsidP="00BC4161">
            <w:pPr>
              <w:spacing w:line="276" w:lineRule="auto"/>
              <w:jc w:val="center"/>
              <w:rPr>
                <w:b/>
                <w:bCs/>
              </w:rPr>
            </w:pPr>
            <m:oMathPara>
              <m:oMath>
                <m:r>
                  <m:rPr>
                    <m:sty m:val="bi"/>
                  </m:rPr>
                  <w:rPr>
                    <w:rFonts w:ascii="Cambria Math" w:eastAsiaTheme="minorHAnsi" w:hAnsi="Cambria Math" w:cs="Arial"/>
                    <w:sz w:val="22"/>
                  </w:rPr>
                  <m:t>ε  [-]</m:t>
                </m:r>
              </m:oMath>
            </m:oMathPara>
          </w:p>
        </w:tc>
      </w:tr>
      <w:tr w:rsidR="00EE7266" w:rsidRPr="007959C0" w14:paraId="73967298" w14:textId="55C60719" w:rsidTr="00803E51">
        <w:trPr>
          <w:trHeight w:val="454"/>
          <w:jc w:val="center"/>
        </w:trPr>
        <w:tc>
          <w:tcPr>
            <w:tcW w:w="1413" w:type="dxa"/>
            <w:shd w:val="clear" w:color="auto" w:fill="FFFFFF" w:themeFill="background1"/>
            <w:vAlign w:val="center"/>
          </w:tcPr>
          <w:p w14:paraId="0CEEE34E"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0.2</m:t>
                </m:r>
              </m:oMath>
            </m:oMathPara>
          </w:p>
        </w:tc>
        <w:tc>
          <w:tcPr>
            <w:tcW w:w="2835" w:type="dxa"/>
            <w:shd w:val="clear" w:color="auto" w:fill="FFFFFF" w:themeFill="background1"/>
            <w:vAlign w:val="center"/>
          </w:tcPr>
          <w:p w14:paraId="4392D8DD"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0.1962</m:t>
                </m:r>
              </m:oMath>
            </m:oMathPara>
          </w:p>
        </w:tc>
        <w:tc>
          <w:tcPr>
            <w:tcW w:w="1693" w:type="dxa"/>
            <w:shd w:val="clear" w:color="auto" w:fill="FFFFFF" w:themeFill="background1"/>
            <w:vAlign w:val="center"/>
          </w:tcPr>
          <w:p w14:paraId="30CFD100" w14:textId="7D0352C2" w:rsidR="00EE7266" w:rsidRPr="005235AC" w:rsidRDefault="005235AC" w:rsidP="00BC4161">
            <w:pPr>
              <w:spacing w:line="276" w:lineRule="auto"/>
              <w:jc w:val="center"/>
              <w:rPr>
                <w:rFonts w:ascii="맑은 고딕" w:eastAsia="맑은 고딕" w:hAnsi="맑은 고딕" w:cs="Times New Roman"/>
                <w:i/>
                <w:color w:val="000000" w:themeColor="text1"/>
              </w:rPr>
            </w:pPr>
            <m:oMathPara>
              <m:oMath>
                <m:r>
                  <w:rPr>
                    <w:rFonts w:ascii="Cambria Math" w:hAnsi="Cambria Math"/>
                    <w:color w:val="000000" w:themeColor="text1"/>
                  </w:rPr>
                  <m:t>0.02304</m:t>
                </m:r>
              </m:oMath>
            </m:oMathPara>
          </w:p>
        </w:tc>
        <w:tc>
          <w:tcPr>
            <w:tcW w:w="3075" w:type="dxa"/>
            <w:shd w:val="clear" w:color="auto" w:fill="FFFFFF" w:themeFill="background1"/>
            <w:vAlign w:val="center"/>
          </w:tcPr>
          <w:p w14:paraId="290B3109" w14:textId="671D1D2E" w:rsidR="00EE7266" w:rsidRDefault="004B5F94"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0.091</m:t>
                </m:r>
                <m:r>
                  <w:rPr>
                    <w:rFonts w:ascii="Cambria Math" w:eastAsia="맑은 고딕" w:hAnsi="Cambria Math" w:cs="Times New Roman"/>
                    <w:color w:val="000000" w:themeColor="text1"/>
                  </w:rPr>
                  <m:t>×</m:t>
                </m:r>
                <m:sSup>
                  <m:sSupPr>
                    <m:ctrlPr>
                      <w:rPr>
                        <w:rFonts w:ascii="Cambria Math" w:eastAsia="맑은 고딕" w:hAnsi="Cambria Math" w:cs="Times New Roman"/>
                        <w:i/>
                        <w:color w:val="000000" w:themeColor="text1"/>
                      </w:rPr>
                    </m:ctrlPr>
                  </m:sSupPr>
                  <m:e>
                    <m:r>
                      <w:rPr>
                        <w:rFonts w:ascii="Cambria Math" w:eastAsia="맑은 고딕" w:hAnsi="Cambria Math" w:cs="Times New Roman"/>
                        <w:color w:val="000000" w:themeColor="text1"/>
                      </w:rPr>
                      <m:t>10</m:t>
                    </m:r>
                  </m:e>
                  <m:sup>
                    <m:r>
                      <w:rPr>
                        <w:rFonts w:ascii="Cambria Math" w:eastAsia="맑은 고딕" w:hAnsi="Cambria Math" w:cs="Times New Roman"/>
                        <w:color w:val="000000" w:themeColor="text1"/>
                      </w:rPr>
                      <m:t>-3</m:t>
                    </m:r>
                  </m:sup>
                </m:sSup>
              </m:oMath>
            </m:oMathPara>
          </w:p>
        </w:tc>
      </w:tr>
      <w:tr w:rsidR="00EE7266" w:rsidRPr="007959C0" w14:paraId="76EFA2DC" w14:textId="2D64EFC7" w:rsidTr="00803E51">
        <w:trPr>
          <w:trHeight w:val="454"/>
          <w:jc w:val="center"/>
        </w:trPr>
        <w:tc>
          <w:tcPr>
            <w:tcW w:w="1413" w:type="dxa"/>
            <w:shd w:val="clear" w:color="auto" w:fill="FFFFFF" w:themeFill="background1"/>
            <w:vAlign w:val="center"/>
          </w:tcPr>
          <w:p w14:paraId="6DB72907"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0.4</m:t>
                </m:r>
              </m:oMath>
            </m:oMathPara>
          </w:p>
        </w:tc>
        <w:tc>
          <w:tcPr>
            <w:tcW w:w="2835" w:type="dxa"/>
            <w:shd w:val="clear" w:color="auto" w:fill="FFFFFF" w:themeFill="background1"/>
            <w:vAlign w:val="center"/>
          </w:tcPr>
          <w:p w14:paraId="26ADDC78"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0.3924</m:t>
                </m:r>
              </m:oMath>
            </m:oMathPara>
          </w:p>
        </w:tc>
        <w:tc>
          <w:tcPr>
            <w:tcW w:w="1693" w:type="dxa"/>
            <w:shd w:val="clear" w:color="auto" w:fill="FFFFFF" w:themeFill="background1"/>
            <w:vAlign w:val="center"/>
          </w:tcPr>
          <w:p w14:paraId="0380BA92" w14:textId="5C1CA4A7" w:rsidR="00EE7266" w:rsidRDefault="004801D7"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0.05216</m:t>
                </m:r>
              </m:oMath>
            </m:oMathPara>
          </w:p>
        </w:tc>
        <w:tc>
          <w:tcPr>
            <w:tcW w:w="3075" w:type="dxa"/>
            <w:shd w:val="clear" w:color="auto" w:fill="FFFFFF" w:themeFill="background1"/>
            <w:vAlign w:val="center"/>
          </w:tcPr>
          <w:p w14:paraId="144F600A" w14:textId="5E628151" w:rsidR="00EE7266" w:rsidRDefault="00B71D72"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0.207</m:t>
                </m:r>
                <m:r>
                  <w:rPr>
                    <w:rFonts w:ascii="Cambria Math" w:eastAsia="맑은 고딕" w:hAnsi="Cambria Math" w:cs="Times New Roman"/>
                    <w:color w:val="000000" w:themeColor="text1"/>
                  </w:rPr>
                  <m:t>×</m:t>
                </m:r>
                <m:sSup>
                  <m:sSupPr>
                    <m:ctrlPr>
                      <w:rPr>
                        <w:rFonts w:ascii="Cambria Math" w:eastAsia="맑은 고딕" w:hAnsi="Cambria Math" w:cs="Times New Roman"/>
                        <w:i/>
                        <w:color w:val="000000" w:themeColor="text1"/>
                      </w:rPr>
                    </m:ctrlPr>
                  </m:sSupPr>
                  <m:e>
                    <m:r>
                      <w:rPr>
                        <w:rFonts w:ascii="Cambria Math" w:eastAsia="맑은 고딕" w:hAnsi="Cambria Math" w:cs="Times New Roman"/>
                        <w:color w:val="000000" w:themeColor="text1"/>
                      </w:rPr>
                      <m:t>10</m:t>
                    </m:r>
                  </m:e>
                  <m:sup>
                    <m:r>
                      <w:rPr>
                        <w:rFonts w:ascii="Cambria Math" w:eastAsia="맑은 고딕" w:hAnsi="Cambria Math" w:cs="Times New Roman"/>
                        <w:color w:val="000000" w:themeColor="text1"/>
                      </w:rPr>
                      <m:t>-3</m:t>
                    </m:r>
                  </m:sup>
                </m:sSup>
              </m:oMath>
            </m:oMathPara>
          </w:p>
        </w:tc>
      </w:tr>
      <w:tr w:rsidR="00EE7266" w:rsidRPr="007959C0" w14:paraId="58DDA7C8" w14:textId="442422B2" w:rsidTr="00803E51">
        <w:trPr>
          <w:trHeight w:val="454"/>
          <w:jc w:val="center"/>
        </w:trPr>
        <w:tc>
          <w:tcPr>
            <w:tcW w:w="1413" w:type="dxa"/>
            <w:shd w:val="clear" w:color="auto" w:fill="FFFFFF" w:themeFill="background1"/>
            <w:vAlign w:val="center"/>
          </w:tcPr>
          <w:p w14:paraId="6247C5C2"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0.6</m:t>
                </m:r>
              </m:oMath>
            </m:oMathPara>
          </w:p>
        </w:tc>
        <w:tc>
          <w:tcPr>
            <w:tcW w:w="2835" w:type="dxa"/>
            <w:shd w:val="clear" w:color="auto" w:fill="FFFFFF" w:themeFill="background1"/>
            <w:vAlign w:val="center"/>
          </w:tcPr>
          <w:p w14:paraId="767A9CC8"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0.5886</m:t>
                </m:r>
              </m:oMath>
            </m:oMathPara>
          </w:p>
        </w:tc>
        <w:tc>
          <w:tcPr>
            <w:tcW w:w="1693" w:type="dxa"/>
            <w:shd w:val="clear" w:color="auto" w:fill="FFFFFF" w:themeFill="background1"/>
            <w:vAlign w:val="center"/>
          </w:tcPr>
          <w:p w14:paraId="2762CF42" w14:textId="103B6252" w:rsidR="00EE7266" w:rsidRDefault="00B550FB"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0.0832</m:t>
                </m:r>
              </m:oMath>
            </m:oMathPara>
          </w:p>
        </w:tc>
        <w:tc>
          <w:tcPr>
            <w:tcW w:w="3075" w:type="dxa"/>
            <w:shd w:val="clear" w:color="auto" w:fill="FFFFFF" w:themeFill="background1"/>
            <w:vAlign w:val="center"/>
          </w:tcPr>
          <w:p w14:paraId="3953CFF2" w14:textId="7C3EEA07" w:rsidR="00EE7266" w:rsidRDefault="004D31F3"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0.33</m:t>
                </m:r>
                <m:r>
                  <w:rPr>
                    <w:rFonts w:ascii="Cambria Math" w:eastAsia="맑은 고딕" w:hAnsi="Cambria Math" w:cs="Times New Roman"/>
                    <w:color w:val="000000" w:themeColor="text1"/>
                  </w:rPr>
                  <m:t>×</m:t>
                </m:r>
                <m:sSup>
                  <m:sSupPr>
                    <m:ctrlPr>
                      <w:rPr>
                        <w:rFonts w:ascii="Cambria Math" w:eastAsia="맑은 고딕" w:hAnsi="Cambria Math" w:cs="Times New Roman"/>
                        <w:i/>
                        <w:color w:val="000000" w:themeColor="text1"/>
                      </w:rPr>
                    </m:ctrlPr>
                  </m:sSupPr>
                  <m:e>
                    <m:r>
                      <w:rPr>
                        <w:rFonts w:ascii="Cambria Math" w:eastAsia="맑은 고딕" w:hAnsi="Cambria Math" w:cs="Times New Roman"/>
                        <w:color w:val="000000" w:themeColor="text1"/>
                      </w:rPr>
                      <m:t>10</m:t>
                    </m:r>
                  </m:e>
                  <m:sup>
                    <m:r>
                      <w:rPr>
                        <w:rFonts w:ascii="Cambria Math" w:eastAsia="맑은 고딕" w:hAnsi="Cambria Math" w:cs="Times New Roman"/>
                        <w:color w:val="000000" w:themeColor="text1"/>
                      </w:rPr>
                      <m:t>-3</m:t>
                    </m:r>
                  </m:sup>
                </m:sSup>
              </m:oMath>
            </m:oMathPara>
          </w:p>
        </w:tc>
      </w:tr>
      <w:tr w:rsidR="00EE7266" w:rsidRPr="007959C0" w14:paraId="49CE5F96" w14:textId="5F5D431D" w:rsidTr="00803E51">
        <w:trPr>
          <w:trHeight w:val="454"/>
          <w:jc w:val="center"/>
        </w:trPr>
        <w:tc>
          <w:tcPr>
            <w:tcW w:w="1413" w:type="dxa"/>
            <w:shd w:val="clear" w:color="auto" w:fill="FFFFFF" w:themeFill="background1"/>
            <w:vAlign w:val="center"/>
          </w:tcPr>
          <w:p w14:paraId="4A7A78B3"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0.8</m:t>
                </m:r>
              </m:oMath>
            </m:oMathPara>
          </w:p>
        </w:tc>
        <w:tc>
          <w:tcPr>
            <w:tcW w:w="2835" w:type="dxa"/>
            <w:shd w:val="clear" w:color="auto" w:fill="FFFFFF" w:themeFill="background1"/>
            <w:vAlign w:val="center"/>
          </w:tcPr>
          <w:p w14:paraId="57754B16"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0.7848</m:t>
                </m:r>
              </m:oMath>
            </m:oMathPara>
          </w:p>
        </w:tc>
        <w:tc>
          <w:tcPr>
            <w:tcW w:w="1693" w:type="dxa"/>
            <w:shd w:val="clear" w:color="auto" w:fill="FFFFFF" w:themeFill="background1"/>
            <w:vAlign w:val="center"/>
          </w:tcPr>
          <w:p w14:paraId="1F078017" w14:textId="43866190" w:rsidR="00EE7266" w:rsidRDefault="005A776B" w:rsidP="00BC4161">
            <w:pPr>
              <w:spacing w:line="276" w:lineRule="auto"/>
              <w:jc w:val="center"/>
              <w:rPr>
                <w:rFonts w:ascii="맑은 고딕" w:eastAsia="맑은 고딕" w:hAnsi="맑은 고딕" w:cs="Times New Roman"/>
                <w:color w:val="000000" w:themeColor="text1"/>
              </w:rPr>
            </w:pPr>
            <m:oMathPara>
              <m:oMath>
                <m:r>
                  <w:rPr>
                    <w:rFonts w:ascii="Cambria Math" w:eastAsia="맑은 고딕" w:hAnsi="Cambria Math" w:cs="Times New Roman"/>
                    <w:color w:val="000000" w:themeColor="text1"/>
                  </w:rPr>
                  <m:t>0.1088</m:t>
                </m:r>
              </m:oMath>
            </m:oMathPara>
          </w:p>
        </w:tc>
        <w:tc>
          <w:tcPr>
            <w:tcW w:w="3075" w:type="dxa"/>
            <w:shd w:val="clear" w:color="auto" w:fill="FFFFFF" w:themeFill="background1"/>
            <w:vAlign w:val="center"/>
          </w:tcPr>
          <w:p w14:paraId="17E4A553" w14:textId="3CB9D657" w:rsidR="00EE7266" w:rsidRDefault="00930B0C"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0.43</m:t>
                </m:r>
                <m:r>
                  <w:rPr>
                    <w:rFonts w:ascii="Cambria Math" w:eastAsia="맑은 고딕" w:hAnsi="Cambria Math" w:cs="Times New Roman"/>
                    <w:color w:val="000000" w:themeColor="text1"/>
                  </w:rPr>
                  <m:t>×</m:t>
                </m:r>
                <m:sSup>
                  <m:sSupPr>
                    <m:ctrlPr>
                      <w:rPr>
                        <w:rFonts w:ascii="Cambria Math" w:eastAsia="맑은 고딕" w:hAnsi="Cambria Math" w:cs="Times New Roman"/>
                        <w:i/>
                        <w:color w:val="000000" w:themeColor="text1"/>
                      </w:rPr>
                    </m:ctrlPr>
                  </m:sSupPr>
                  <m:e>
                    <m:r>
                      <w:rPr>
                        <w:rFonts w:ascii="Cambria Math" w:eastAsia="맑은 고딕" w:hAnsi="Cambria Math" w:cs="Times New Roman"/>
                        <w:color w:val="000000" w:themeColor="text1"/>
                      </w:rPr>
                      <m:t>10</m:t>
                    </m:r>
                  </m:e>
                  <m:sup>
                    <m:r>
                      <w:rPr>
                        <w:rFonts w:ascii="Cambria Math" w:eastAsia="맑은 고딕" w:hAnsi="Cambria Math" w:cs="Times New Roman"/>
                        <w:color w:val="000000" w:themeColor="text1"/>
                      </w:rPr>
                      <m:t>-3</m:t>
                    </m:r>
                  </m:sup>
                </m:sSup>
              </m:oMath>
            </m:oMathPara>
          </w:p>
        </w:tc>
      </w:tr>
      <w:tr w:rsidR="00EE7266" w:rsidRPr="007959C0" w14:paraId="36ACAD91" w14:textId="39A7294F" w:rsidTr="00803E51">
        <w:trPr>
          <w:trHeight w:val="454"/>
          <w:jc w:val="center"/>
        </w:trPr>
        <w:tc>
          <w:tcPr>
            <w:tcW w:w="1413" w:type="dxa"/>
            <w:shd w:val="clear" w:color="auto" w:fill="FFFFFF" w:themeFill="background1"/>
            <w:vAlign w:val="center"/>
          </w:tcPr>
          <w:p w14:paraId="0D35DA1B"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1.0</m:t>
                </m:r>
              </m:oMath>
            </m:oMathPara>
          </w:p>
        </w:tc>
        <w:tc>
          <w:tcPr>
            <w:tcW w:w="2835" w:type="dxa"/>
            <w:shd w:val="clear" w:color="auto" w:fill="FFFFFF" w:themeFill="background1"/>
            <w:vAlign w:val="center"/>
          </w:tcPr>
          <w:p w14:paraId="65FD04C4" w14:textId="77777777" w:rsidR="00EE7266" w:rsidRPr="007959C0" w:rsidRDefault="00EE7266" w:rsidP="00BC4161">
            <w:pPr>
              <w:spacing w:line="276" w:lineRule="auto"/>
              <w:jc w:val="center"/>
              <w:rPr>
                <w:color w:val="000000" w:themeColor="text1"/>
              </w:rPr>
            </w:pPr>
            <m:oMathPara>
              <m:oMath>
                <m:r>
                  <w:rPr>
                    <w:rFonts w:ascii="Cambria Math" w:hAnsi="Cambria Math"/>
                    <w:color w:val="000000" w:themeColor="text1"/>
                  </w:rPr>
                  <m:t>0.981</m:t>
                </m:r>
              </m:oMath>
            </m:oMathPara>
          </w:p>
        </w:tc>
        <w:tc>
          <w:tcPr>
            <w:tcW w:w="1693" w:type="dxa"/>
            <w:shd w:val="clear" w:color="auto" w:fill="FFFFFF" w:themeFill="background1"/>
            <w:vAlign w:val="center"/>
          </w:tcPr>
          <w:p w14:paraId="3B9571EE" w14:textId="5C10B514" w:rsidR="00EE7266" w:rsidRDefault="005A776B" w:rsidP="00BC4161">
            <w:pPr>
              <w:spacing w:line="276" w:lineRule="auto"/>
              <w:jc w:val="center"/>
              <w:rPr>
                <w:rFonts w:ascii="맑은 고딕" w:eastAsia="맑은 고딕" w:hAnsi="맑은 고딕" w:cs="Times New Roman"/>
                <w:color w:val="000000" w:themeColor="text1"/>
              </w:rPr>
            </w:pPr>
            <m:oMathPara>
              <m:oMath>
                <m:r>
                  <w:rPr>
                    <w:rFonts w:ascii="Cambria Math" w:eastAsia="맑은 고딕" w:hAnsi="Cambria Math" w:cs="Times New Roman"/>
                    <w:color w:val="000000" w:themeColor="text1"/>
                  </w:rPr>
                  <m:t>0.16</m:t>
                </m:r>
              </m:oMath>
            </m:oMathPara>
          </w:p>
        </w:tc>
        <w:tc>
          <w:tcPr>
            <w:tcW w:w="3075" w:type="dxa"/>
            <w:shd w:val="clear" w:color="auto" w:fill="FFFFFF" w:themeFill="background1"/>
            <w:vAlign w:val="center"/>
          </w:tcPr>
          <w:p w14:paraId="5CE89277" w14:textId="328F33D2" w:rsidR="00EE7266" w:rsidRDefault="00FA3CD8" w:rsidP="00BC4161">
            <w:pPr>
              <w:spacing w:line="276" w:lineRule="auto"/>
              <w:jc w:val="center"/>
              <w:rPr>
                <w:rFonts w:ascii="맑은 고딕" w:eastAsia="맑은 고딕" w:hAnsi="맑은 고딕" w:cs="Times New Roman"/>
                <w:color w:val="000000" w:themeColor="text1"/>
              </w:rPr>
            </w:pPr>
            <m:oMathPara>
              <m:oMath>
                <m:r>
                  <w:rPr>
                    <w:rFonts w:ascii="Cambria Math" w:hAnsi="Cambria Math"/>
                    <w:color w:val="000000" w:themeColor="text1"/>
                  </w:rPr>
                  <m:t>0.63</m:t>
                </m:r>
                <m:r>
                  <w:rPr>
                    <w:rFonts w:ascii="Cambria Math" w:eastAsia="맑은 고딕" w:hAnsi="Cambria Math" w:cs="Times New Roman"/>
                    <w:color w:val="000000" w:themeColor="text1"/>
                  </w:rPr>
                  <m:t>×</m:t>
                </m:r>
                <m:sSup>
                  <m:sSupPr>
                    <m:ctrlPr>
                      <w:rPr>
                        <w:rFonts w:ascii="Cambria Math" w:eastAsia="맑은 고딕" w:hAnsi="Cambria Math" w:cs="Times New Roman"/>
                        <w:i/>
                        <w:color w:val="000000" w:themeColor="text1"/>
                      </w:rPr>
                    </m:ctrlPr>
                  </m:sSupPr>
                  <m:e>
                    <m:r>
                      <w:rPr>
                        <w:rFonts w:ascii="Cambria Math" w:eastAsia="맑은 고딕" w:hAnsi="Cambria Math" w:cs="Times New Roman"/>
                        <w:color w:val="000000" w:themeColor="text1"/>
                      </w:rPr>
                      <m:t>10</m:t>
                    </m:r>
                  </m:e>
                  <m:sup>
                    <m:r>
                      <w:rPr>
                        <w:rFonts w:ascii="Cambria Math" w:eastAsia="맑은 고딕" w:hAnsi="Cambria Math" w:cs="Times New Roman"/>
                        <w:color w:val="000000" w:themeColor="text1"/>
                      </w:rPr>
                      <m:t>-3</m:t>
                    </m:r>
                  </m:sup>
                </m:sSup>
              </m:oMath>
            </m:oMathPara>
          </w:p>
        </w:tc>
      </w:tr>
    </w:tbl>
    <w:p w14:paraId="6A8B0BDA" w14:textId="195C88A3" w:rsidR="007A7E9E" w:rsidRDefault="007A7E9E" w:rsidP="00690949">
      <w:pPr>
        <w:widowControl/>
        <w:wordWrap/>
        <w:autoSpaceDE/>
        <w:autoSpaceDN/>
        <w:spacing w:before="240" w:after="0" w:line="276" w:lineRule="auto"/>
        <w:jc w:val="left"/>
      </w:pPr>
      <w:r w:rsidRPr="007A7E9E">
        <w:t>The elastic modulus of a specimen can be calculated in the following two ways, and the elastic modulus value calculated according to load is as follows</w:t>
      </w:r>
      <w:r w:rsidR="00654FD3">
        <w:rPr>
          <w:rFonts w:hint="eastAsia"/>
        </w:rPr>
        <w:t>.</w:t>
      </w:r>
    </w:p>
    <w:p w14:paraId="183FAAA2" w14:textId="73528F92" w:rsidR="004A76C3" w:rsidRDefault="00000000" w:rsidP="007F0B86">
      <w:pPr>
        <w:widowControl/>
        <w:wordWrap/>
        <w:autoSpaceDE/>
        <w:autoSpaceDN/>
        <w:spacing w:before="240" w:after="0" w:line="276" w:lineRule="auto"/>
        <w:jc w:val="center"/>
        <w:rPr>
          <w:sz w:val="22"/>
          <w:szCs w:val="24"/>
        </w:rPr>
      </w:pPr>
      <m:oMathPara>
        <m:oMath>
          <m:sSub>
            <m:sSubPr>
              <m:ctrlPr>
                <w:rPr>
                  <w:rFonts w:ascii="Cambria Math" w:hAnsi="Cambria Math"/>
                  <w:i/>
                  <w:iCs/>
                  <w:sz w:val="22"/>
                  <w:szCs w:val="24"/>
                </w:rPr>
              </m:ctrlPr>
            </m:sSubPr>
            <m:e>
              <m:r>
                <w:rPr>
                  <w:rFonts w:ascii="Cambria Math" w:hAnsi="Cambria Math"/>
                  <w:sz w:val="22"/>
                  <w:szCs w:val="24"/>
                </w:rPr>
                <m:t>E</m:t>
              </m:r>
            </m:e>
            <m:sub>
              <m:r>
                <w:rPr>
                  <w:rFonts w:ascii="Cambria Math" w:hAnsi="Cambria Math"/>
                  <w:sz w:val="22"/>
                  <w:szCs w:val="24"/>
                </w:rPr>
                <m:t>1</m:t>
              </m:r>
            </m:sub>
          </m:sSub>
          <m:r>
            <w:rPr>
              <w:rFonts w:ascii="Cambria Math" w:hAnsi="Cambria Math"/>
              <w:sz w:val="22"/>
              <w:szCs w:val="24"/>
            </w:rPr>
            <m:t>=</m:t>
          </m:r>
          <m:f>
            <m:fPr>
              <m:ctrlPr>
                <w:rPr>
                  <w:rFonts w:ascii="Cambria Math" w:hAnsi="Cambria Math"/>
                  <w:i/>
                  <w:iCs/>
                  <w:sz w:val="22"/>
                  <w:szCs w:val="24"/>
                </w:rPr>
              </m:ctrlPr>
            </m:fPr>
            <m:num>
              <m:r>
                <w:rPr>
                  <w:rFonts w:ascii="Cambria Math" w:hAnsi="Cambria Math"/>
                  <w:sz w:val="22"/>
                  <w:szCs w:val="24"/>
                </w:rPr>
                <m:t>Mc</m:t>
              </m:r>
            </m:num>
            <m:den>
              <m:r>
                <w:rPr>
                  <w:rFonts w:ascii="Cambria Math" w:hAnsi="Cambria Math"/>
                  <w:sz w:val="22"/>
                  <w:szCs w:val="24"/>
                </w:rPr>
                <m:t>ε×I</m:t>
              </m:r>
            </m:den>
          </m:f>
          <m:r>
            <w:rPr>
              <w:rFonts w:ascii="Cambria Math" w:hAnsi="Cambria Math"/>
              <w:sz w:val="22"/>
              <w:szCs w:val="24"/>
            </w:rPr>
            <m:t xml:space="preserve">  </m:t>
          </m:r>
          <m:d>
            <m:dPr>
              <m:begChr m:val="["/>
              <m:endChr m:val="]"/>
              <m:ctrlPr>
                <w:rPr>
                  <w:rFonts w:ascii="Cambria Math" w:hAnsi="Cambria Math"/>
                  <w:i/>
                  <w:iCs/>
                  <w:sz w:val="22"/>
                  <w:szCs w:val="24"/>
                </w:rPr>
              </m:ctrlPr>
            </m:dPr>
            <m:e>
              <m:r>
                <w:rPr>
                  <w:rFonts w:ascii="Cambria Math" w:hAnsi="Cambria Math"/>
                  <w:sz w:val="22"/>
                  <w:szCs w:val="24"/>
                </w:rPr>
                <m:t>Pa</m:t>
              </m:r>
            </m:e>
          </m:d>
          <m:r>
            <w:rPr>
              <w:rFonts w:ascii="Cambria Math" w:hAnsi="Cambria Math" w:cs="Arial"/>
              <w:sz w:val="22"/>
              <w:szCs w:val="24"/>
            </w:rPr>
            <m:t xml:space="preserve">,   </m:t>
          </m:r>
          <m:sSub>
            <m:sSubPr>
              <m:ctrlPr>
                <w:rPr>
                  <w:rFonts w:ascii="Cambria Math" w:hAnsi="Cambria Math" w:cs="Arial"/>
                  <w:i/>
                  <w:iCs/>
                  <w:sz w:val="22"/>
                  <w:szCs w:val="24"/>
                </w:rPr>
              </m:ctrlPr>
            </m:sSubPr>
            <m:e>
              <m:r>
                <w:rPr>
                  <w:rFonts w:ascii="Cambria Math" w:hAnsi="Cambria Math" w:cs="Arial"/>
                  <w:sz w:val="22"/>
                  <w:szCs w:val="24"/>
                </w:rPr>
                <m:t>E</m:t>
              </m:r>
            </m:e>
            <m:sub>
              <m:r>
                <w:rPr>
                  <w:rFonts w:ascii="Cambria Math" w:hAnsi="Cambria Math" w:cs="Arial"/>
                  <w:sz w:val="22"/>
                  <w:szCs w:val="24"/>
                </w:rPr>
                <m:t>2</m:t>
              </m:r>
            </m:sub>
          </m:sSub>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P</m:t>
              </m:r>
              <m:sSup>
                <m:sSupPr>
                  <m:ctrlPr>
                    <w:rPr>
                      <w:rFonts w:ascii="Cambria Math" w:hAnsi="Cambria Math"/>
                      <w:i/>
                      <w:sz w:val="22"/>
                      <w:szCs w:val="24"/>
                    </w:rPr>
                  </m:ctrlPr>
                </m:sSupPr>
                <m:e>
                  <m:r>
                    <w:rPr>
                      <w:rFonts w:ascii="Cambria Math" w:hAnsi="Cambria Math"/>
                      <w:sz w:val="22"/>
                      <w:szCs w:val="24"/>
                    </w:rPr>
                    <m:t>L</m:t>
                  </m:r>
                </m:e>
                <m:sup>
                  <m:r>
                    <w:rPr>
                      <w:rFonts w:ascii="Cambria Math" w:hAnsi="Cambria Math"/>
                      <w:sz w:val="22"/>
                      <w:szCs w:val="24"/>
                    </w:rPr>
                    <m:t>3</m:t>
                  </m:r>
                </m:sup>
              </m:sSup>
            </m:num>
            <m:den>
              <m:r>
                <w:rPr>
                  <w:rFonts w:ascii="Cambria Math" w:hAnsi="Cambria Math"/>
                  <w:sz w:val="22"/>
                  <w:szCs w:val="24"/>
                </w:rPr>
                <m:t>48δI</m:t>
              </m:r>
            </m:den>
          </m:f>
          <m:r>
            <w:rPr>
              <w:rFonts w:ascii="Cambria Math" w:hAnsi="Cambria Math" w:cs="Arial"/>
              <w:sz w:val="22"/>
              <w:szCs w:val="24"/>
            </w:rPr>
            <m:t xml:space="preserve">   [Pa] </m:t>
          </m:r>
        </m:oMath>
      </m:oMathPara>
    </w:p>
    <w:p w14:paraId="085D9076" w14:textId="77777777" w:rsidR="0066525B" w:rsidRDefault="002236A8" w:rsidP="002236A8">
      <w:pPr>
        <w:widowControl/>
        <w:wordWrap/>
        <w:autoSpaceDE/>
        <w:autoSpaceDN/>
        <w:spacing w:before="240" w:after="0" w:line="276" w:lineRule="auto"/>
        <w:jc w:val="left"/>
        <w:rPr>
          <w:sz w:val="22"/>
          <w:szCs w:val="24"/>
        </w:rPr>
      </w:pPr>
      <w:r w:rsidRPr="002236A8">
        <w:rPr>
          <w:sz w:val="22"/>
          <w:szCs w:val="24"/>
        </w:rPr>
        <w:t>The elastic modulus value according to load can be calculated using the equation as follows.</w:t>
      </w:r>
    </w:p>
    <w:p w14:paraId="5882B34B" w14:textId="5A2E78CE" w:rsidR="00D446AA" w:rsidRDefault="00D446AA" w:rsidP="002236A8">
      <w:pPr>
        <w:widowControl/>
        <w:wordWrap/>
        <w:autoSpaceDE/>
        <w:autoSpaceDN/>
        <w:spacing w:before="240" w:after="0" w:line="276" w:lineRule="auto"/>
        <w:jc w:val="left"/>
        <w:rPr>
          <w:b/>
          <w:bCs/>
          <w:sz w:val="22"/>
          <w:szCs w:val="24"/>
        </w:rPr>
      </w:pPr>
      <w:r w:rsidRPr="00D446AA">
        <w:rPr>
          <w:rFonts w:hint="eastAsia"/>
          <w:b/>
          <w:bCs/>
          <w:sz w:val="22"/>
          <w:szCs w:val="24"/>
        </w:rPr>
        <w:t>T</w:t>
      </w:r>
      <w:r w:rsidRPr="00D446AA">
        <w:rPr>
          <w:b/>
          <w:bCs/>
          <w:sz w:val="22"/>
          <w:szCs w:val="24"/>
        </w:rPr>
        <w:t xml:space="preserve">able 3.4. </w:t>
      </w:r>
      <w:r w:rsidR="0030276D">
        <w:rPr>
          <w:rFonts w:hint="eastAsia"/>
          <w:b/>
          <w:bCs/>
          <w:sz w:val="22"/>
          <w:szCs w:val="24"/>
        </w:rPr>
        <w:t>Calculation</w:t>
      </w:r>
      <w:r w:rsidR="0030276D">
        <w:rPr>
          <w:b/>
          <w:bCs/>
          <w:sz w:val="22"/>
          <w:szCs w:val="24"/>
        </w:rPr>
        <w:t xml:space="preserve"> </w:t>
      </w:r>
      <w:r w:rsidR="0030276D">
        <w:rPr>
          <w:rFonts w:hint="eastAsia"/>
          <w:b/>
          <w:bCs/>
          <w:sz w:val="22"/>
          <w:szCs w:val="24"/>
        </w:rPr>
        <w:t>of</w:t>
      </w:r>
      <w:r w:rsidR="0030276D">
        <w:rPr>
          <w:b/>
          <w:bCs/>
          <w:sz w:val="22"/>
          <w:szCs w:val="24"/>
        </w:rPr>
        <w:t xml:space="preserve"> </w:t>
      </w:r>
      <w:r w:rsidR="0030276D">
        <w:rPr>
          <w:rFonts w:hint="eastAsia"/>
          <w:b/>
          <w:bCs/>
          <w:sz w:val="22"/>
          <w:szCs w:val="24"/>
        </w:rPr>
        <w:t>elastic</w:t>
      </w:r>
      <w:r w:rsidR="0030276D">
        <w:rPr>
          <w:b/>
          <w:bCs/>
          <w:sz w:val="22"/>
          <w:szCs w:val="24"/>
        </w:rPr>
        <w:t xml:space="preserve"> </w:t>
      </w:r>
      <w:r w:rsidR="0030276D">
        <w:rPr>
          <w:rFonts w:hint="eastAsia"/>
          <w:b/>
          <w:bCs/>
          <w:sz w:val="22"/>
          <w:szCs w:val="24"/>
        </w:rPr>
        <w:t>modulus</w:t>
      </w:r>
      <w:r w:rsidR="0030276D">
        <w:rPr>
          <w:b/>
          <w:bCs/>
          <w:sz w:val="22"/>
          <w:szCs w:val="24"/>
        </w:rPr>
        <w:t xml:space="preserve"> </w:t>
      </w:r>
      <w:r w:rsidR="0030276D">
        <w:rPr>
          <w:rFonts w:hint="eastAsia"/>
          <w:b/>
          <w:bCs/>
          <w:sz w:val="22"/>
          <w:szCs w:val="24"/>
        </w:rPr>
        <w:t>according</w:t>
      </w:r>
      <w:r w:rsidR="0030276D">
        <w:rPr>
          <w:b/>
          <w:bCs/>
          <w:sz w:val="22"/>
          <w:szCs w:val="24"/>
        </w:rPr>
        <w:t xml:space="preserve"> </w:t>
      </w:r>
      <w:r w:rsidR="0030276D">
        <w:rPr>
          <w:rFonts w:hint="eastAsia"/>
          <w:b/>
          <w:bCs/>
          <w:sz w:val="22"/>
          <w:szCs w:val="24"/>
        </w:rPr>
        <w:t>to</w:t>
      </w:r>
      <w:r w:rsidR="0030276D">
        <w:rPr>
          <w:b/>
          <w:bCs/>
          <w:sz w:val="22"/>
          <w:szCs w:val="24"/>
        </w:rPr>
        <w:t xml:space="preserve"> </w:t>
      </w:r>
      <w:r w:rsidR="0030276D">
        <w:rPr>
          <w:rFonts w:hint="eastAsia"/>
          <w:b/>
          <w:bCs/>
          <w:sz w:val="22"/>
          <w:szCs w:val="24"/>
        </w:rPr>
        <w:t>load</w:t>
      </w:r>
    </w:p>
    <w:tbl>
      <w:tblPr>
        <w:tblStyle w:val="a3"/>
        <w:tblW w:w="0" w:type="auto"/>
        <w:jc w:val="center"/>
        <w:tblInd w:w="0" w:type="dxa"/>
        <w:tblLook w:val="04A0" w:firstRow="1" w:lastRow="0" w:firstColumn="1" w:lastColumn="0" w:noHBand="0" w:noVBand="1"/>
      </w:tblPr>
      <w:tblGrid>
        <w:gridCol w:w="3005"/>
        <w:gridCol w:w="3005"/>
        <w:gridCol w:w="3006"/>
      </w:tblGrid>
      <w:tr w:rsidR="00D446AA" w:rsidRPr="000D4235" w14:paraId="0F417A40" w14:textId="77777777" w:rsidTr="00C325C1">
        <w:trPr>
          <w:jc w:val="center"/>
        </w:trPr>
        <w:tc>
          <w:tcPr>
            <w:tcW w:w="3005" w:type="dxa"/>
            <w:shd w:val="clear" w:color="auto" w:fill="E7E6E6" w:themeFill="background2"/>
            <w:vAlign w:val="center"/>
          </w:tcPr>
          <w:p w14:paraId="7B83B52A" w14:textId="23CC6150" w:rsidR="00D446AA" w:rsidRPr="000D4235" w:rsidRDefault="00D446AA" w:rsidP="00C325C1">
            <w:pPr>
              <w:spacing w:line="276" w:lineRule="auto"/>
              <w:jc w:val="center"/>
              <w:rPr>
                <w:b/>
                <w:bCs/>
              </w:rPr>
            </w:pPr>
            <w:r w:rsidRPr="000D4235">
              <w:rPr>
                <w:rFonts w:hint="eastAsia"/>
                <w:b/>
                <w:bCs/>
              </w:rPr>
              <w:t xml:space="preserve">하중 </w:t>
            </w:r>
            <w:r w:rsidRPr="000D4235">
              <w:rPr>
                <w:b/>
                <w:bCs/>
              </w:rPr>
              <w:t>[</w:t>
            </w:r>
            <m:oMath>
              <m:r>
                <m:rPr>
                  <m:sty m:val="bi"/>
                </m:rPr>
                <w:rPr>
                  <w:rFonts w:ascii="Cambria Math" w:hAnsi="Cambria Math"/>
                </w:rPr>
                <m:t>kg]</m:t>
              </m:r>
            </m:oMath>
          </w:p>
        </w:tc>
        <w:tc>
          <w:tcPr>
            <w:tcW w:w="3005" w:type="dxa"/>
            <w:shd w:val="clear" w:color="auto" w:fill="E7E6E6" w:themeFill="background2"/>
            <w:vAlign w:val="center"/>
          </w:tcPr>
          <w:p w14:paraId="06CA0BCA" w14:textId="3C56C0FA" w:rsidR="00D446AA" w:rsidRPr="00D446AA" w:rsidRDefault="00000000" w:rsidP="00C325C1">
            <w:pPr>
              <w:spacing w:line="276" w:lineRule="auto"/>
              <w:jc w:val="center"/>
              <w:rPr>
                <w:b/>
                <w:bCs/>
              </w:rPr>
            </w:pPr>
            <m:oMathPara>
              <m:oMath>
                <m:sSub>
                  <m:sSubPr>
                    <m:ctrlPr>
                      <w:rPr>
                        <w:rFonts w:ascii="Cambria Math" w:hAnsi="Cambria Math"/>
                        <w:b/>
                        <w:bCs/>
                        <w:i/>
                        <w:iCs/>
                        <w:sz w:val="22"/>
                        <w:szCs w:val="24"/>
                      </w:rPr>
                    </m:ctrlPr>
                  </m:sSubPr>
                  <m:e>
                    <m:r>
                      <m:rPr>
                        <m:sty m:val="bi"/>
                      </m:rPr>
                      <w:rPr>
                        <w:rFonts w:ascii="Cambria Math" w:hAnsi="Cambria Math"/>
                        <w:sz w:val="22"/>
                        <w:szCs w:val="24"/>
                      </w:rPr>
                      <m:t>E</m:t>
                    </m:r>
                  </m:e>
                  <m:sub>
                    <m:r>
                      <m:rPr>
                        <m:sty m:val="bi"/>
                      </m:rPr>
                      <w:rPr>
                        <w:rFonts w:ascii="Cambria Math" w:hAnsi="Cambria Math"/>
                        <w:sz w:val="22"/>
                        <w:szCs w:val="24"/>
                      </w:rPr>
                      <m:t>1</m:t>
                    </m:r>
                  </m:sub>
                </m:sSub>
                <m:r>
                  <m:rPr>
                    <m:sty m:val="bi"/>
                  </m:rPr>
                  <w:rPr>
                    <w:rFonts w:ascii="Cambria Math" w:hAnsi="Cambria Math"/>
                    <w:sz w:val="22"/>
                    <w:szCs w:val="24"/>
                  </w:rPr>
                  <m:t xml:space="preserve"> [GPa]</m:t>
                </m:r>
              </m:oMath>
            </m:oMathPara>
          </w:p>
        </w:tc>
        <w:tc>
          <w:tcPr>
            <w:tcW w:w="3006" w:type="dxa"/>
            <w:shd w:val="clear" w:color="auto" w:fill="E7E6E6" w:themeFill="background2"/>
            <w:vAlign w:val="center"/>
          </w:tcPr>
          <w:p w14:paraId="1032FDDB" w14:textId="48530D5D" w:rsidR="00D446AA" w:rsidRPr="00D446AA" w:rsidRDefault="00000000" w:rsidP="00C325C1">
            <w:pPr>
              <w:spacing w:line="276" w:lineRule="auto"/>
              <w:jc w:val="center"/>
              <w:rPr>
                <w:b/>
                <w:bCs/>
              </w:rPr>
            </w:pPr>
            <m:oMathPara>
              <m:oMath>
                <m:sSub>
                  <m:sSubPr>
                    <m:ctrlPr>
                      <w:rPr>
                        <w:rFonts w:ascii="Cambria Math" w:hAnsi="Cambria Math"/>
                        <w:b/>
                        <w:bCs/>
                        <w:i/>
                        <w:iCs/>
                        <w:sz w:val="22"/>
                        <w:szCs w:val="24"/>
                      </w:rPr>
                    </m:ctrlPr>
                  </m:sSubPr>
                  <m:e>
                    <m:r>
                      <m:rPr>
                        <m:sty m:val="bi"/>
                      </m:rPr>
                      <w:rPr>
                        <w:rFonts w:ascii="Cambria Math" w:hAnsi="Cambria Math"/>
                        <w:sz w:val="22"/>
                        <w:szCs w:val="24"/>
                      </w:rPr>
                      <m:t>E</m:t>
                    </m:r>
                  </m:e>
                  <m:sub>
                    <m:r>
                      <m:rPr>
                        <m:sty m:val="bi"/>
                      </m:rPr>
                      <w:rPr>
                        <w:rFonts w:ascii="Cambria Math" w:hAnsi="Cambria Math"/>
                        <w:sz w:val="22"/>
                        <w:szCs w:val="24"/>
                      </w:rPr>
                      <m:t>2</m:t>
                    </m:r>
                  </m:sub>
                </m:sSub>
                <m:r>
                  <m:rPr>
                    <m:sty m:val="bi"/>
                  </m:rPr>
                  <w:rPr>
                    <w:rFonts w:ascii="Cambria Math" w:hAnsi="Cambria Math"/>
                    <w:sz w:val="22"/>
                    <w:szCs w:val="24"/>
                  </w:rPr>
                  <m:t xml:space="preserve"> [GPa]</m:t>
                </m:r>
              </m:oMath>
            </m:oMathPara>
          </w:p>
        </w:tc>
      </w:tr>
      <w:tr w:rsidR="00D446AA" w:rsidRPr="007959C0" w14:paraId="3E0DE431" w14:textId="77777777" w:rsidTr="00C325C1">
        <w:trPr>
          <w:trHeight w:val="454"/>
          <w:jc w:val="center"/>
        </w:trPr>
        <w:tc>
          <w:tcPr>
            <w:tcW w:w="3005" w:type="dxa"/>
            <w:shd w:val="clear" w:color="auto" w:fill="FFFFFF" w:themeFill="background1"/>
            <w:vAlign w:val="center"/>
          </w:tcPr>
          <w:p w14:paraId="5DFBABDC" w14:textId="77777777" w:rsidR="00D446AA" w:rsidRPr="007959C0" w:rsidRDefault="00D446AA" w:rsidP="00C325C1">
            <w:pPr>
              <w:spacing w:line="276" w:lineRule="auto"/>
              <w:jc w:val="center"/>
              <w:rPr>
                <w:color w:val="000000" w:themeColor="text1"/>
              </w:rPr>
            </w:pPr>
            <m:oMathPara>
              <m:oMath>
                <m:r>
                  <w:rPr>
                    <w:rFonts w:ascii="Cambria Math" w:hAnsi="Cambria Math"/>
                    <w:color w:val="000000" w:themeColor="text1"/>
                  </w:rPr>
                  <m:t>0.2</m:t>
                </m:r>
              </m:oMath>
            </m:oMathPara>
          </w:p>
        </w:tc>
        <w:tc>
          <w:tcPr>
            <w:tcW w:w="3005" w:type="dxa"/>
            <w:shd w:val="clear" w:color="auto" w:fill="FFFFFF" w:themeFill="background1"/>
            <w:vAlign w:val="center"/>
          </w:tcPr>
          <w:p w14:paraId="1AFD031F" w14:textId="58FF84BB" w:rsidR="00D446AA" w:rsidRPr="007959C0" w:rsidRDefault="00F10329" w:rsidP="00C325C1">
            <w:pPr>
              <w:spacing w:line="276" w:lineRule="auto"/>
              <w:jc w:val="center"/>
              <w:rPr>
                <w:color w:val="000000" w:themeColor="text1"/>
              </w:rPr>
            </w:pPr>
            <m:oMathPara>
              <m:oMath>
                <m:r>
                  <w:rPr>
                    <w:rFonts w:ascii="Cambria Math" w:hAnsi="Cambria Math"/>
                    <w:color w:val="000000" w:themeColor="text1"/>
                  </w:rPr>
                  <m:t>82.59</m:t>
                </m:r>
              </m:oMath>
            </m:oMathPara>
          </w:p>
        </w:tc>
        <w:tc>
          <w:tcPr>
            <w:tcW w:w="3006" w:type="dxa"/>
            <w:shd w:val="clear" w:color="auto" w:fill="FFFFFF" w:themeFill="background1"/>
            <w:vAlign w:val="center"/>
          </w:tcPr>
          <w:p w14:paraId="776D7AD3" w14:textId="3AEEAF4F" w:rsidR="00D446AA" w:rsidRPr="007959C0" w:rsidRDefault="006E5DC6" w:rsidP="00C325C1">
            <w:pPr>
              <w:spacing w:line="276" w:lineRule="auto"/>
              <w:jc w:val="center"/>
              <w:rPr>
                <w:color w:val="000000" w:themeColor="text1"/>
              </w:rPr>
            </w:pPr>
            <m:oMathPara>
              <m:oMath>
                <m:r>
                  <w:rPr>
                    <w:rFonts w:ascii="Cambria Math" w:hAnsi="Cambria Math" w:hint="eastAsia"/>
                    <w:color w:val="000000" w:themeColor="text1"/>
                  </w:rPr>
                  <m:t>65.04</m:t>
                </m:r>
              </m:oMath>
            </m:oMathPara>
          </w:p>
        </w:tc>
      </w:tr>
      <w:tr w:rsidR="00D446AA" w:rsidRPr="007959C0" w14:paraId="1CE8818A" w14:textId="77777777" w:rsidTr="00C325C1">
        <w:trPr>
          <w:trHeight w:val="454"/>
          <w:jc w:val="center"/>
        </w:trPr>
        <w:tc>
          <w:tcPr>
            <w:tcW w:w="3005" w:type="dxa"/>
            <w:shd w:val="clear" w:color="auto" w:fill="FFFFFF" w:themeFill="background1"/>
            <w:vAlign w:val="center"/>
          </w:tcPr>
          <w:p w14:paraId="35F8093D" w14:textId="77777777" w:rsidR="00D446AA" w:rsidRPr="007959C0" w:rsidRDefault="00D446AA" w:rsidP="00C325C1">
            <w:pPr>
              <w:spacing w:line="276" w:lineRule="auto"/>
              <w:jc w:val="center"/>
              <w:rPr>
                <w:color w:val="000000" w:themeColor="text1"/>
              </w:rPr>
            </w:pPr>
            <m:oMathPara>
              <m:oMath>
                <m:r>
                  <w:rPr>
                    <w:rFonts w:ascii="Cambria Math" w:hAnsi="Cambria Math"/>
                    <w:color w:val="000000" w:themeColor="text1"/>
                  </w:rPr>
                  <m:t>0.4</m:t>
                </m:r>
              </m:oMath>
            </m:oMathPara>
          </w:p>
        </w:tc>
        <w:tc>
          <w:tcPr>
            <w:tcW w:w="3005" w:type="dxa"/>
            <w:shd w:val="clear" w:color="auto" w:fill="FFFFFF" w:themeFill="background1"/>
            <w:vAlign w:val="center"/>
          </w:tcPr>
          <w:p w14:paraId="0787300C" w14:textId="3F7089E2" w:rsidR="00D446AA" w:rsidRPr="007959C0" w:rsidRDefault="00F10329" w:rsidP="00C325C1">
            <w:pPr>
              <w:spacing w:line="276" w:lineRule="auto"/>
              <w:jc w:val="center"/>
              <w:rPr>
                <w:color w:val="000000" w:themeColor="text1"/>
              </w:rPr>
            </w:pPr>
            <m:oMathPara>
              <m:oMath>
                <m:r>
                  <w:rPr>
                    <w:rFonts w:ascii="Cambria Math" w:hAnsi="Cambria Math"/>
                    <w:color w:val="000000" w:themeColor="text1"/>
                  </w:rPr>
                  <m:t>72.96</m:t>
                </m:r>
              </m:oMath>
            </m:oMathPara>
          </w:p>
        </w:tc>
        <w:tc>
          <w:tcPr>
            <w:tcW w:w="3006" w:type="dxa"/>
            <w:shd w:val="clear" w:color="auto" w:fill="FFFFFF" w:themeFill="background1"/>
            <w:vAlign w:val="center"/>
          </w:tcPr>
          <w:p w14:paraId="684AE964" w14:textId="7F44FF0B" w:rsidR="00D446AA" w:rsidRPr="007959C0" w:rsidRDefault="006E5DC6" w:rsidP="00C325C1">
            <w:pPr>
              <w:spacing w:line="276" w:lineRule="auto"/>
              <w:jc w:val="center"/>
              <w:rPr>
                <w:color w:val="000000" w:themeColor="text1"/>
              </w:rPr>
            </w:pPr>
            <m:oMathPara>
              <m:oMath>
                <m:r>
                  <w:rPr>
                    <w:rFonts w:ascii="Cambria Math" w:hAnsi="Cambria Math" w:hint="eastAsia"/>
                    <w:color w:val="000000" w:themeColor="text1"/>
                  </w:rPr>
                  <m:t>67.44</m:t>
                </m:r>
              </m:oMath>
            </m:oMathPara>
          </w:p>
        </w:tc>
      </w:tr>
      <w:tr w:rsidR="00D446AA" w:rsidRPr="007959C0" w14:paraId="79F6AC2A" w14:textId="77777777" w:rsidTr="00C325C1">
        <w:trPr>
          <w:trHeight w:val="454"/>
          <w:jc w:val="center"/>
        </w:trPr>
        <w:tc>
          <w:tcPr>
            <w:tcW w:w="3005" w:type="dxa"/>
            <w:shd w:val="clear" w:color="auto" w:fill="FFFFFF" w:themeFill="background1"/>
            <w:vAlign w:val="center"/>
          </w:tcPr>
          <w:p w14:paraId="1EBE474D" w14:textId="77777777" w:rsidR="00D446AA" w:rsidRPr="007959C0" w:rsidRDefault="00D446AA" w:rsidP="00C325C1">
            <w:pPr>
              <w:spacing w:line="276" w:lineRule="auto"/>
              <w:jc w:val="center"/>
              <w:rPr>
                <w:color w:val="000000" w:themeColor="text1"/>
              </w:rPr>
            </w:pPr>
            <m:oMathPara>
              <m:oMath>
                <m:r>
                  <w:rPr>
                    <w:rFonts w:ascii="Cambria Math" w:hAnsi="Cambria Math"/>
                    <w:color w:val="000000" w:themeColor="text1"/>
                  </w:rPr>
                  <m:t>0.6</m:t>
                </m:r>
              </m:oMath>
            </m:oMathPara>
          </w:p>
        </w:tc>
        <w:tc>
          <w:tcPr>
            <w:tcW w:w="3005" w:type="dxa"/>
            <w:shd w:val="clear" w:color="auto" w:fill="FFFFFF" w:themeFill="background1"/>
            <w:vAlign w:val="center"/>
          </w:tcPr>
          <w:p w14:paraId="04C22959" w14:textId="50985D1F" w:rsidR="00D446AA" w:rsidRPr="007959C0" w:rsidRDefault="003A233A" w:rsidP="00C325C1">
            <w:pPr>
              <w:spacing w:line="276" w:lineRule="auto"/>
              <w:jc w:val="center"/>
              <w:rPr>
                <w:color w:val="000000" w:themeColor="text1"/>
              </w:rPr>
            </w:pPr>
            <m:oMathPara>
              <m:oMath>
                <m:r>
                  <w:rPr>
                    <w:rFonts w:ascii="Cambria Math" w:hAnsi="Cambria Math"/>
                    <w:color w:val="000000" w:themeColor="text1"/>
                  </w:rPr>
                  <m:t>68.61</m:t>
                </m:r>
              </m:oMath>
            </m:oMathPara>
          </w:p>
        </w:tc>
        <w:tc>
          <w:tcPr>
            <w:tcW w:w="3006" w:type="dxa"/>
            <w:shd w:val="clear" w:color="auto" w:fill="FFFFFF" w:themeFill="background1"/>
            <w:vAlign w:val="center"/>
          </w:tcPr>
          <w:p w14:paraId="27B8DCAD" w14:textId="1E9100BA" w:rsidR="00D446AA" w:rsidRPr="007959C0" w:rsidRDefault="006E5DC6" w:rsidP="00C325C1">
            <w:pPr>
              <w:spacing w:line="276" w:lineRule="auto"/>
              <w:jc w:val="center"/>
              <w:rPr>
                <w:color w:val="000000" w:themeColor="text1"/>
              </w:rPr>
            </w:pPr>
            <m:oMathPara>
              <m:oMath>
                <m:r>
                  <w:rPr>
                    <w:rFonts w:ascii="Cambria Math" w:hAnsi="Cambria Math" w:hint="eastAsia"/>
                    <w:color w:val="000000" w:themeColor="text1"/>
                  </w:rPr>
                  <m:t>67.87</m:t>
                </m:r>
              </m:oMath>
            </m:oMathPara>
          </w:p>
        </w:tc>
      </w:tr>
      <w:tr w:rsidR="00D446AA" w:rsidRPr="007959C0" w14:paraId="503E392D" w14:textId="77777777" w:rsidTr="00C325C1">
        <w:trPr>
          <w:trHeight w:val="454"/>
          <w:jc w:val="center"/>
        </w:trPr>
        <w:tc>
          <w:tcPr>
            <w:tcW w:w="3005" w:type="dxa"/>
            <w:shd w:val="clear" w:color="auto" w:fill="FFFFFF" w:themeFill="background1"/>
            <w:vAlign w:val="center"/>
          </w:tcPr>
          <w:p w14:paraId="0737C6DD" w14:textId="77777777" w:rsidR="00D446AA" w:rsidRPr="007959C0" w:rsidRDefault="00D446AA" w:rsidP="00C325C1">
            <w:pPr>
              <w:spacing w:line="276" w:lineRule="auto"/>
              <w:jc w:val="center"/>
              <w:rPr>
                <w:color w:val="000000" w:themeColor="text1"/>
              </w:rPr>
            </w:pPr>
            <m:oMathPara>
              <m:oMath>
                <m:r>
                  <w:rPr>
                    <w:rFonts w:ascii="Cambria Math" w:hAnsi="Cambria Math"/>
                    <w:color w:val="000000" w:themeColor="text1"/>
                  </w:rPr>
                  <m:t>0.8</m:t>
                </m:r>
              </m:oMath>
            </m:oMathPara>
          </w:p>
        </w:tc>
        <w:tc>
          <w:tcPr>
            <w:tcW w:w="3005" w:type="dxa"/>
            <w:shd w:val="clear" w:color="auto" w:fill="FFFFFF" w:themeFill="background1"/>
            <w:vAlign w:val="center"/>
          </w:tcPr>
          <w:p w14:paraId="01D4CCA7" w14:textId="51685B79" w:rsidR="00D446AA" w:rsidRPr="007959C0" w:rsidRDefault="003A233A" w:rsidP="00C325C1">
            <w:pPr>
              <w:spacing w:line="276" w:lineRule="auto"/>
              <w:jc w:val="center"/>
              <w:rPr>
                <w:color w:val="000000" w:themeColor="text1"/>
              </w:rPr>
            </w:pPr>
            <m:oMathPara>
              <m:oMath>
                <m:r>
                  <w:rPr>
                    <w:rFonts w:ascii="Cambria Math" w:hAnsi="Cambria Math"/>
                    <w:color w:val="000000" w:themeColor="text1"/>
                  </w:rPr>
                  <m:t>69.95</m:t>
                </m:r>
              </m:oMath>
            </m:oMathPara>
          </w:p>
        </w:tc>
        <w:tc>
          <w:tcPr>
            <w:tcW w:w="3006" w:type="dxa"/>
            <w:shd w:val="clear" w:color="auto" w:fill="FFFFFF" w:themeFill="background1"/>
            <w:vAlign w:val="center"/>
          </w:tcPr>
          <w:p w14:paraId="5BBBD744" w14:textId="0259C887" w:rsidR="00D446AA" w:rsidRPr="007959C0" w:rsidRDefault="006E5DC6" w:rsidP="00C325C1">
            <w:pPr>
              <w:spacing w:line="276" w:lineRule="auto"/>
              <w:jc w:val="center"/>
              <w:rPr>
                <w:color w:val="000000" w:themeColor="text1"/>
              </w:rPr>
            </w:pPr>
            <m:oMathPara>
              <m:oMath>
                <m:r>
                  <w:rPr>
                    <w:rFonts w:ascii="Cambria Math" w:hAnsi="Cambria Math" w:hint="eastAsia"/>
                    <w:color w:val="000000" w:themeColor="text1"/>
                  </w:rPr>
                  <m:t>67.6</m:t>
                </m:r>
              </m:oMath>
            </m:oMathPara>
          </w:p>
        </w:tc>
      </w:tr>
      <w:tr w:rsidR="00D446AA" w:rsidRPr="007959C0" w14:paraId="60323AD8" w14:textId="77777777" w:rsidTr="00C325C1">
        <w:trPr>
          <w:trHeight w:val="454"/>
          <w:jc w:val="center"/>
        </w:trPr>
        <w:tc>
          <w:tcPr>
            <w:tcW w:w="3005" w:type="dxa"/>
            <w:shd w:val="clear" w:color="auto" w:fill="FFFFFF" w:themeFill="background1"/>
            <w:vAlign w:val="center"/>
          </w:tcPr>
          <w:p w14:paraId="7E244C49" w14:textId="77777777" w:rsidR="00D446AA" w:rsidRPr="007959C0" w:rsidRDefault="00D446AA" w:rsidP="00C325C1">
            <w:pPr>
              <w:spacing w:line="276" w:lineRule="auto"/>
              <w:jc w:val="center"/>
              <w:rPr>
                <w:color w:val="000000" w:themeColor="text1"/>
              </w:rPr>
            </w:pPr>
            <m:oMathPara>
              <m:oMath>
                <m:r>
                  <w:rPr>
                    <w:rFonts w:ascii="Cambria Math" w:hAnsi="Cambria Math"/>
                    <w:color w:val="000000" w:themeColor="text1"/>
                  </w:rPr>
                  <m:t>1.0</m:t>
                </m:r>
              </m:oMath>
            </m:oMathPara>
          </w:p>
        </w:tc>
        <w:tc>
          <w:tcPr>
            <w:tcW w:w="3005" w:type="dxa"/>
            <w:shd w:val="clear" w:color="auto" w:fill="FFFFFF" w:themeFill="background1"/>
            <w:vAlign w:val="center"/>
          </w:tcPr>
          <w:p w14:paraId="518F7DA9" w14:textId="59D28793" w:rsidR="00D446AA" w:rsidRPr="007959C0" w:rsidRDefault="003A233A" w:rsidP="00C325C1">
            <w:pPr>
              <w:spacing w:line="276" w:lineRule="auto"/>
              <w:jc w:val="center"/>
              <w:rPr>
                <w:color w:val="000000" w:themeColor="text1"/>
              </w:rPr>
            </w:pPr>
            <m:oMathPara>
              <m:oMath>
                <m:r>
                  <w:rPr>
                    <w:rFonts w:ascii="Cambria Math" w:hAnsi="Cambria Math"/>
                    <w:color w:val="000000" w:themeColor="text1"/>
                  </w:rPr>
                  <m:t>59.45</m:t>
                </m:r>
              </m:oMath>
            </m:oMathPara>
          </w:p>
        </w:tc>
        <w:tc>
          <w:tcPr>
            <w:tcW w:w="3006" w:type="dxa"/>
            <w:shd w:val="clear" w:color="auto" w:fill="FFFFFF" w:themeFill="background1"/>
            <w:vAlign w:val="center"/>
          </w:tcPr>
          <w:p w14:paraId="08D4A107" w14:textId="13F43423" w:rsidR="00D446AA" w:rsidRPr="007959C0" w:rsidRDefault="006E5DC6" w:rsidP="00C325C1">
            <w:pPr>
              <w:spacing w:line="276" w:lineRule="auto"/>
              <w:jc w:val="center"/>
              <w:rPr>
                <w:color w:val="000000" w:themeColor="text1"/>
              </w:rPr>
            </w:pPr>
            <m:oMathPara>
              <m:oMath>
                <m:r>
                  <w:rPr>
                    <w:rFonts w:ascii="Cambria Math" w:hAnsi="Cambria Math" w:hint="eastAsia"/>
                    <w:color w:val="000000" w:themeColor="text1"/>
                  </w:rPr>
                  <m:t>67.95</m:t>
                </m:r>
              </m:oMath>
            </m:oMathPara>
          </w:p>
        </w:tc>
      </w:tr>
    </w:tbl>
    <w:p w14:paraId="71CD8802" w14:textId="77777777" w:rsidR="00F10329" w:rsidRDefault="00F10329">
      <w:pPr>
        <w:widowControl/>
        <w:wordWrap/>
        <w:autoSpaceDE/>
        <w:autoSpaceDN/>
        <w:spacing w:line="259" w:lineRule="auto"/>
        <w:rPr>
          <w:b/>
          <w:bCs/>
          <w:sz w:val="22"/>
          <w:szCs w:val="24"/>
        </w:rPr>
      </w:pPr>
    </w:p>
    <w:p w14:paraId="44A604C2" w14:textId="60126772" w:rsidR="00805AC7" w:rsidRDefault="00805AC7">
      <w:pPr>
        <w:widowControl/>
        <w:wordWrap/>
        <w:autoSpaceDE/>
        <w:autoSpaceDN/>
        <w:spacing w:line="259" w:lineRule="auto"/>
        <w:rPr>
          <w:sz w:val="22"/>
          <w:szCs w:val="24"/>
        </w:rPr>
      </w:pPr>
      <w:r>
        <w:rPr>
          <w:rFonts w:hint="eastAsia"/>
          <w:sz w:val="22"/>
          <w:szCs w:val="24"/>
        </w:rPr>
        <w:lastRenderedPageBreak/>
        <w:t>Afterwards,</w:t>
      </w:r>
      <w:r>
        <w:rPr>
          <w:sz w:val="22"/>
          <w:szCs w:val="24"/>
        </w:rPr>
        <w:t xml:space="preserve"> </w:t>
      </w:r>
      <w:r>
        <w:rPr>
          <w:rFonts w:hint="eastAsia"/>
          <w:sz w:val="22"/>
          <w:szCs w:val="24"/>
        </w:rPr>
        <w:t>the</w:t>
      </w:r>
      <w:r>
        <w:rPr>
          <w:sz w:val="22"/>
          <w:szCs w:val="24"/>
        </w:rPr>
        <w:t xml:space="preserve"> </w:t>
      </w:r>
      <w:r>
        <w:rPr>
          <w:rFonts w:hint="eastAsia"/>
          <w:sz w:val="22"/>
          <w:szCs w:val="24"/>
        </w:rPr>
        <w:t>result</w:t>
      </w:r>
      <w:r>
        <w:rPr>
          <w:sz w:val="22"/>
          <w:szCs w:val="24"/>
        </w:rPr>
        <w:t xml:space="preserve"> </w:t>
      </w:r>
      <w:r>
        <w:rPr>
          <w:rFonts w:hint="eastAsia"/>
          <w:sz w:val="22"/>
          <w:szCs w:val="24"/>
        </w:rPr>
        <w:t>of</w:t>
      </w:r>
      <w:r>
        <w:rPr>
          <w:sz w:val="22"/>
          <w:szCs w:val="24"/>
        </w:rPr>
        <w:t xml:space="preserve"> </w:t>
      </w:r>
      <w:r w:rsidR="00D70B06">
        <w:rPr>
          <w:sz w:val="22"/>
          <w:szCs w:val="24"/>
        </w:rPr>
        <w:t xml:space="preserve">linear </w:t>
      </w:r>
      <w:r>
        <w:rPr>
          <w:rFonts w:hint="eastAsia"/>
          <w:sz w:val="22"/>
          <w:szCs w:val="24"/>
        </w:rPr>
        <w:t>regression</w:t>
      </w:r>
      <w:r>
        <w:rPr>
          <w:sz w:val="22"/>
          <w:szCs w:val="24"/>
        </w:rPr>
        <w:t xml:space="preserve"> </w:t>
      </w:r>
      <w:r>
        <w:rPr>
          <w:rFonts w:hint="eastAsia"/>
          <w:sz w:val="22"/>
          <w:szCs w:val="24"/>
        </w:rPr>
        <w:t>analysis</w:t>
      </w:r>
      <w:r>
        <w:rPr>
          <w:sz w:val="22"/>
          <w:szCs w:val="24"/>
        </w:rPr>
        <w:t xml:space="preserve"> </w:t>
      </w:r>
      <w:r>
        <w:rPr>
          <w:rFonts w:hint="eastAsia"/>
          <w:sz w:val="22"/>
          <w:szCs w:val="24"/>
        </w:rPr>
        <w:t>for</w:t>
      </w:r>
      <w:r>
        <w:rPr>
          <w:sz w:val="22"/>
          <w:szCs w:val="24"/>
        </w:rPr>
        <w:t xml:space="preserve"> </w:t>
      </w:r>
      <w:r>
        <w:rPr>
          <w:rFonts w:hint="eastAsia"/>
          <w:sz w:val="22"/>
          <w:szCs w:val="24"/>
        </w:rPr>
        <w:t>calculating</w:t>
      </w:r>
      <w:r>
        <w:rPr>
          <w:sz w:val="22"/>
          <w:szCs w:val="24"/>
        </w:rPr>
        <w:t xml:space="preserve"> </w:t>
      </w:r>
      <w:r w:rsidR="00980453">
        <w:rPr>
          <w:rFonts w:hint="eastAsia"/>
          <w:sz w:val="22"/>
          <w:szCs w:val="24"/>
        </w:rPr>
        <w:t>elastic</w:t>
      </w:r>
      <w:r w:rsidR="00980453">
        <w:rPr>
          <w:sz w:val="22"/>
          <w:szCs w:val="24"/>
        </w:rPr>
        <w:t xml:space="preserve"> </w:t>
      </w:r>
      <w:r w:rsidR="00980453">
        <w:rPr>
          <w:rFonts w:hint="eastAsia"/>
          <w:sz w:val="22"/>
          <w:szCs w:val="24"/>
        </w:rPr>
        <w:t>modulus</w:t>
      </w:r>
      <w:r w:rsidR="00980453">
        <w:rPr>
          <w:sz w:val="22"/>
          <w:szCs w:val="24"/>
        </w:rPr>
        <w:t xml:space="preserve"> </w:t>
      </w:r>
      <w:r w:rsidR="00980453">
        <w:rPr>
          <w:rFonts w:hint="eastAsia"/>
          <w:sz w:val="22"/>
          <w:szCs w:val="24"/>
        </w:rPr>
        <w:t>of</w:t>
      </w:r>
      <w:r w:rsidR="00980453">
        <w:rPr>
          <w:sz w:val="22"/>
          <w:szCs w:val="24"/>
        </w:rPr>
        <w:t xml:space="preserve"> </w:t>
      </w:r>
      <w:r w:rsidR="00980453">
        <w:rPr>
          <w:rFonts w:hint="eastAsia"/>
          <w:sz w:val="22"/>
          <w:szCs w:val="24"/>
        </w:rPr>
        <w:t>E1,</w:t>
      </w:r>
      <w:r w:rsidR="00980453">
        <w:rPr>
          <w:sz w:val="22"/>
          <w:szCs w:val="24"/>
        </w:rPr>
        <w:t xml:space="preserve"> </w:t>
      </w:r>
      <w:r w:rsidR="00980453">
        <w:rPr>
          <w:rFonts w:hint="eastAsia"/>
          <w:sz w:val="22"/>
          <w:szCs w:val="24"/>
        </w:rPr>
        <w:t>E2</w:t>
      </w:r>
      <w:r w:rsidR="00980453">
        <w:rPr>
          <w:sz w:val="22"/>
          <w:szCs w:val="24"/>
        </w:rPr>
        <w:t xml:space="preserve"> </w:t>
      </w:r>
      <w:r w:rsidR="00980453">
        <w:rPr>
          <w:rFonts w:hint="eastAsia"/>
          <w:sz w:val="22"/>
          <w:szCs w:val="24"/>
        </w:rPr>
        <w:t>are</w:t>
      </w:r>
      <w:r w:rsidR="00980453">
        <w:rPr>
          <w:sz w:val="22"/>
          <w:szCs w:val="24"/>
        </w:rPr>
        <w:t xml:space="preserve"> </w:t>
      </w:r>
      <w:r w:rsidR="00980453">
        <w:rPr>
          <w:rFonts w:hint="eastAsia"/>
          <w:sz w:val="22"/>
          <w:szCs w:val="24"/>
        </w:rPr>
        <w:t>as</w:t>
      </w:r>
      <w:r w:rsidR="00980453">
        <w:rPr>
          <w:sz w:val="22"/>
          <w:szCs w:val="24"/>
        </w:rPr>
        <w:t xml:space="preserve"> </w:t>
      </w:r>
      <w:r w:rsidR="00980453">
        <w:rPr>
          <w:rFonts w:hint="eastAsia"/>
          <w:sz w:val="22"/>
          <w:szCs w:val="24"/>
        </w:rPr>
        <w:t>follows</w:t>
      </w:r>
      <w:r w:rsidR="00980453">
        <w:rPr>
          <w:sz w:val="22"/>
          <w:szCs w:val="24"/>
        </w:rPr>
        <w:t xml:space="preserve"> </w:t>
      </w:r>
      <w:r w:rsidR="00980453">
        <w:rPr>
          <w:rFonts w:hint="eastAsia"/>
          <w:sz w:val="22"/>
          <w:szCs w:val="24"/>
        </w:rPr>
        <w:t>:</w:t>
      </w:r>
    </w:p>
    <w:p w14:paraId="643BF040" w14:textId="06F10986" w:rsidR="00805AC7" w:rsidRDefault="006D680E" w:rsidP="001609CA">
      <w:pPr>
        <w:widowControl/>
        <w:wordWrap/>
        <w:autoSpaceDE/>
        <w:autoSpaceDN/>
        <w:spacing w:after="0" w:line="259" w:lineRule="auto"/>
        <w:rPr>
          <w:sz w:val="22"/>
          <w:szCs w:val="24"/>
        </w:rPr>
      </w:pPr>
      <w:r>
        <w:rPr>
          <w:rFonts w:hint="eastAsia"/>
          <w:sz w:val="22"/>
          <w:szCs w:val="24"/>
        </w:rPr>
        <w:t xml:space="preserve"> </w:t>
      </w:r>
      <w:r>
        <w:rPr>
          <w:sz w:val="22"/>
          <w:szCs w:val="24"/>
        </w:rPr>
        <w:t xml:space="preserve">      </w:t>
      </w:r>
      <w:r w:rsidR="0033757D" w:rsidRPr="0033757D">
        <w:rPr>
          <w:noProof/>
          <w:sz w:val="22"/>
          <w:szCs w:val="24"/>
        </w:rPr>
        <w:drawing>
          <wp:inline distT="0" distB="0" distL="0" distR="0" wp14:anchorId="19EBA8F7" wp14:editId="31FC7C06">
            <wp:extent cx="2406701" cy="1892893"/>
            <wp:effectExtent l="0" t="0" r="0" b="0"/>
            <wp:docPr id="1348698116"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98116" name="그림 1" descr="텍스트, 라인, 그래프, 도표이(가) 표시된 사진&#10;&#10;자동 생성된 설명"/>
                    <pic:cNvPicPr/>
                  </pic:nvPicPr>
                  <pic:blipFill>
                    <a:blip r:embed="rId12"/>
                    <a:stretch>
                      <a:fillRect/>
                    </a:stretch>
                  </pic:blipFill>
                  <pic:spPr>
                    <a:xfrm>
                      <a:off x="0" y="0"/>
                      <a:ext cx="2442709" cy="1921214"/>
                    </a:xfrm>
                    <a:prstGeom prst="rect">
                      <a:avLst/>
                    </a:prstGeom>
                  </pic:spPr>
                </pic:pic>
              </a:graphicData>
            </a:graphic>
          </wp:inline>
        </w:drawing>
      </w:r>
      <w:r w:rsidR="00ED6959" w:rsidRPr="00ED6959">
        <w:rPr>
          <w:noProof/>
          <w:sz w:val="22"/>
          <w:szCs w:val="24"/>
        </w:rPr>
        <w:drawing>
          <wp:inline distT="0" distB="0" distL="0" distR="0" wp14:anchorId="62E35CC9" wp14:editId="16381D47">
            <wp:extent cx="2472538" cy="1884881"/>
            <wp:effectExtent l="0" t="0" r="4445" b="1270"/>
            <wp:docPr id="1937594358" name="그림 1" descr="텍스트, 라인, 그래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4358" name="그림 1" descr="텍스트, 라인, 그래프, 도표이(가) 표시된 사진&#10;&#10;자동 생성된 설명"/>
                    <pic:cNvPicPr/>
                  </pic:nvPicPr>
                  <pic:blipFill>
                    <a:blip r:embed="rId13"/>
                    <a:stretch>
                      <a:fillRect/>
                    </a:stretch>
                  </pic:blipFill>
                  <pic:spPr>
                    <a:xfrm>
                      <a:off x="0" y="0"/>
                      <a:ext cx="2499007" cy="1905059"/>
                    </a:xfrm>
                    <a:prstGeom prst="rect">
                      <a:avLst/>
                    </a:prstGeom>
                  </pic:spPr>
                </pic:pic>
              </a:graphicData>
            </a:graphic>
          </wp:inline>
        </w:drawing>
      </w:r>
    </w:p>
    <w:p w14:paraId="6BC83499" w14:textId="0016D3A0" w:rsidR="00900320" w:rsidRDefault="00900320" w:rsidP="00900320">
      <w:pPr>
        <w:widowControl/>
        <w:wordWrap/>
        <w:autoSpaceDE/>
        <w:autoSpaceDN/>
        <w:spacing w:line="259" w:lineRule="auto"/>
        <w:jc w:val="center"/>
        <w:rPr>
          <w:b/>
          <w:bCs/>
          <w:sz w:val="22"/>
          <w:szCs w:val="24"/>
        </w:rPr>
      </w:pPr>
      <w:r w:rsidRPr="001609CA">
        <w:rPr>
          <w:rFonts w:hint="eastAsia"/>
          <w:b/>
          <w:bCs/>
          <w:sz w:val="22"/>
          <w:szCs w:val="24"/>
        </w:rPr>
        <w:t>Figure</w:t>
      </w:r>
      <w:r w:rsidRPr="001609CA">
        <w:rPr>
          <w:b/>
          <w:bCs/>
          <w:sz w:val="22"/>
          <w:szCs w:val="24"/>
        </w:rPr>
        <w:t xml:space="preserve"> </w:t>
      </w:r>
      <w:r w:rsidR="003822E2">
        <w:rPr>
          <w:b/>
          <w:bCs/>
          <w:sz w:val="22"/>
          <w:szCs w:val="24"/>
        </w:rPr>
        <w:t>3</w:t>
      </w:r>
      <w:r w:rsidRPr="001609CA">
        <w:rPr>
          <w:rFonts w:hint="eastAsia"/>
          <w:b/>
          <w:bCs/>
          <w:sz w:val="22"/>
          <w:szCs w:val="24"/>
        </w:rPr>
        <w:t>.1.</w:t>
      </w:r>
      <w:r w:rsidRPr="001609CA">
        <w:rPr>
          <w:b/>
          <w:bCs/>
          <w:sz w:val="22"/>
          <w:szCs w:val="24"/>
        </w:rPr>
        <w:t xml:space="preserve"> </w:t>
      </w:r>
      <w:r w:rsidRPr="001609CA">
        <w:rPr>
          <w:rFonts w:hint="eastAsia"/>
          <w:b/>
          <w:bCs/>
          <w:sz w:val="22"/>
          <w:szCs w:val="24"/>
        </w:rPr>
        <w:t>Elastic</w:t>
      </w:r>
      <w:r w:rsidRPr="001609CA">
        <w:rPr>
          <w:b/>
          <w:bCs/>
          <w:sz w:val="22"/>
          <w:szCs w:val="24"/>
        </w:rPr>
        <w:t xml:space="preserve"> </w:t>
      </w:r>
      <w:r w:rsidRPr="001609CA">
        <w:rPr>
          <w:rFonts w:hint="eastAsia"/>
          <w:b/>
          <w:bCs/>
          <w:sz w:val="22"/>
          <w:szCs w:val="24"/>
        </w:rPr>
        <w:t>modulus</w:t>
      </w:r>
      <w:r w:rsidRPr="001609CA">
        <w:rPr>
          <w:b/>
          <w:bCs/>
          <w:sz w:val="22"/>
          <w:szCs w:val="24"/>
        </w:rPr>
        <w:t xml:space="preserve"> </w:t>
      </w:r>
      <w:r w:rsidRPr="001609CA">
        <w:rPr>
          <w:rFonts w:hint="eastAsia"/>
          <w:b/>
          <w:bCs/>
          <w:sz w:val="22"/>
          <w:szCs w:val="24"/>
        </w:rPr>
        <w:t>estimation</w:t>
      </w:r>
      <w:r w:rsidRPr="001609CA">
        <w:rPr>
          <w:b/>
          <w:bCs/>
          <w:sz w:val="22"/>
          <w:szCs w:val="24"/>
        </w:rPr>
        <w:t xml:space="preserve"> </w:t>
      </w:r>
      <w:r w:rsidRPr="001609CA">
        <w:rPr>
          <w:rFonts w:hint="eastAsia"/>
          <w:b/>
          <w:bCs/>
          <w:sz w:val="22"/>
          <w:szCs w:val="24"/>
        </w:rPr>
        <w:t>using</w:t>
      </w:r>
      <w:r w:rsidRPr="001609CA">
        <w:rPr>
          <w:b/>
          <w:bCs/>
          <w:sz w:val="22"/>
          <w:szCs w:val="24"/>
        </w:rPr>
        <w:t xml:space="preserve"> </w:t>
      </w:r>
      <w:r w:rsidR="00A07FA2" w:rsidRPr="001609CA">
        <w:rPr>
          <w:rFonts w:hint="eastAsia"/>
          <w:b/>
          <w:bCs/>
          <w:sz w:val="22"/>
          <w:szCs w:val="24"/>
        </w:rPr>
        <w:t>polyfit</w:t>
      </w:r>
    </w:p>
    <w:p w14:paraId="5FFC7853" w14:textId="38ED0C21" w:rsidR="001609CA" w:rsidRPr="00DB509D" w:rsidRDefault="00000000" w:rsidP="00880F09">
      <w:pPr>
        <w:widowControl/>
        <w:wordWrap/>
        <w:autoSpaceDE/>
        <w:autoSpaceDN/>
        <w:spacing w:line="259" w:lineRule="auto"/>
        <w:jc w:val="left"/>
        <w:rPr>
          <w:sz w:val="22"/>
          <w:szCs w:val="24"/>
        </w:rPr>
      </w:pPr>
      <m:oMathPara>
        <m:oMath>
          <m:sSub>
            <m:sSubPr>
              <m:ctrlPr>
                <w:rPr>
                  <w:rFonts w:ascii="Cambria Math" w:hAnsi="Cambria Math"/>
                  <w:i/>
                  <w:sz w:val="22"/>
                  <w:szCs w:val="24"/>
                </w:rPr>
              </m:ctrlPr>
            </m:sSubPr>
            <m:e>
              <m:r>
                <w:rPr>
                  <w:rFonts w:ascii="Cambria Math" w:hAnsi="Cambria Math" w:hint="eastAsia"/>
                  <w:sz w:val="22"/>
                  <w:szCs w:val="24"/>
                </w:rPr>
                <m:t>E1</m:t>
              </m:r>
            </m:e>
            <m:sub>
              <m:r>
                <w:rPr>
                  <w:rFonts w:ascii="Cambria Math" w:hAnsi="Cambria Math" w:hint="eastAsia"/>
                  <w:sz w:val="22"/>
                  <w:szCs w:val="24"/>
                </w:rPr>
                <m:t>est</m:t>
              </m:r>
            </m:sub>
          </m:sSub>
          <m:r>
            <w:rPr>
              <w:rFonts w:ascii="Cambria Math" w:hAnsi="Cambria Math"/>
              <w:sz w:val="22"/>
              <w:szCs w:val="24"/>
            </w:rPr>
            <m:t xml:space="preserve"> </m:t>
          </m:r>
          <m:r>
            <w:rPr>
              <w:rFonts w:ascii="Cambria Math" w:hAnsi="Cambria Math" w:hint="eastAsia"/>
              <w:sz w:val="22"/>
              <w:szCs w:val="24"/>
            </w:rPr>
            <m:t>=</m:t>
          </m:r>
          <m:r>
            <w:rPr>
              <w:rFonts w:ascii="Cambria Math" w:hAnsi="Cambria Math"/>
              <w:sz w:val="22"/>
              <w:szCs w:val="24"/>
            </w:rPr>
            <m:t xml:space="preserve"> </m:t>
          </m:r>
          <m:r>
            <w:rPr>
              <w:rFonts w:ascii="Cambria Math" w:hAnsi="Cambria Math" w:hint="eastAsia"/>
              <w:sz w:val="22"/>
              <w:szCs w:val="24"/>
            </w:rPr>
            <m:t>6</m:t>
          </m:r>
          <m:r>
            <w:rPr>
              <w:rFonts w:ascii="Cambria Math" w:hAnsi="Cambria Math"/>
              <w:sz w:val="22"/>
              <w:szCs w:val="24"/>
            </w:rPr>
            <m:t>3</m:t>
          </m:r>
          <m:r>
            <w:rPr>
              <w:rFonts w:ascii="Cambria Math" w:hAnsi="Cambria Math" w:hint="eastAsia"/>
              <w:sz w:val="22"/>
              <w:szCs w:val="24"/>
            </w:rPr>
            <m:t>.</m:t>
          </m:r>
          <m:r>
            <w:rPr>
              <w:rFonts w:ascii="Cambria Math" w:hAnsi="Cambria Math"/>
              <w:sz w:val="22"/>
              <w:szCs w:val="24"/>
            </w:rPr>
            <m:t xml:space="preserve">09 </m:t>
          </m:r>
          <m:d>
            <m:dPr>
              <m:begChr m:val="["/>
              <m:endChr m:val="]"/>
              <m:ctrlPr>
                <w:rPr>
                  <w:rFonts w:ascii="Cambria Math" w:hAnsi="Cambria Math"/>
                  <w:i/>
                  <w:sz w:val="22"/>
                  <w:szCs w:val="24"/>
                </w:rPr>
              </m:ctrlPr>
            </m:dPr>
            <m:e>
              <m:r>
                <w:rPr>
                  <w:rFonts w:ascii="Cambria Math" w:hAnsi="Cambria Math" w:hint="eastAsia"/>
                  <w:sz w:val="22"/>
                  <w:szCs w:val="24"/>
                </w:rPr>
                <m:t>GPa</m:t>
              </m:r>
            </m:e>
          </m:d>
          <m:r>
            <w:rPr>
              <w:rFonts w:ascii="Cambria Math" w:hAnsi="Cambria Math" w:hint="eastAsia"/>
              <w:sz w:val="22"/>
              <w:szCs w:val="24"/>
            </w:rPr>
            <m:t>,</m:t>
          </m:r>
          <m:r>
            <w:rPr>
              <w:rFonts w:ascii="Cambria Math" w:hAnsi="Cambria Math"/>
              <w:sz w:val="22"/>
              <w:szCs w:val="24"/>
            </w:rPr>
            <m:t xml:space="preserve">  </m:t>
          </m:r>
          <m:sSub>
            <m:sSubPr>
              <m:ctrlPr>
                <w:rPr>
                  <w:rFonts w:ascii="Cambria Math" w:hAnsi="Cambria Math"/>
                  <w:i/>
                  <w:sz w:val="22"/>
                  <w:szCs w:val="24"/>
                </w:rPr>
              </m:ctrlPr>
            </m:sSubPr>
            <m:e>
              <m:r>
                <w:rPr>
                  <w:rFonts w:ascii="Cambria Math" w:hAnsi="Cambria Math" w:hint="eastAsia"/>
                  <w:sz w:val="22"/>
                  <w:szCs w:val="24"/>
                </w:rPr>
                <m:t>E2</m:t>
              </m:r>
            </m:e>
            <m:sub>
              <m:r>
                <w:rPr>
                  <w:rFonts w:ascii="Cambria Math" w:hAnsi="Cambria Math" w:hint="eastAsia"/>
                  <w:sz w:val="22"/>
                  <w:szCs w:val="24"/>
                </w:rPr>
                <m:t>est</m:t>
              </m:r>
            </m:sub>
          </m:sSub>
          <m:r>
            <w:rPr>
              <w:rFonts w:ascii="Cambria Math" w:hAnsi="Cambria Math"/>
              <w:sz w:val="22"/>
              <w:szCs w:val="24"/>
            </w:rPr>
            <m:t xml:space="preserve"> </m:t>
          </m:r>
          <m:r>
            <w:rPr>
              <w:rFonts w:ascii="Cambria Math" w:hAnsi="Cambria Math" w:hint="eastAsia"/>
              <w:sz w:val="22"/>
              <w:szCs w:val="24"/>
            </w:rPr>
            <m:t>=</m:t>
          </m:r>
          <m:r>
            <w:rPr>
              <w:rFonts w:ascii="Cambria Math" w:hAnsi="Cambria Math"/>
              <w:sz w:val="22"/>
              <w:szCs w:val="24"/>
            </w:rPr>
            <m:t xml:space="preserve"> </m:t>
          </m:r>
          <m:r>
            <w:rPr>
              <w:rFonts w:ascii="Cambria Math" w:hAnsi="Cambria Math" w:hint="eastAsia"/>
              <w:sz w:val="22"/>
              <w:szCs w:val="24"/>
            </w:rPr>
            <m:t>68.06</m:t>
          </m:r>
          <m:r>
            <w:rPr>
              <w:rFonts w:ascii="Cambria Math" w:hAnsi="Cambria Math"/>
              <w:sz w:val="22"/>
              <w:szCs w:val="24"/>
            </w:rPr>
            <m:t xml:space="preserve"> </m:t>
          </m:r>
          <m:r>
            <w:rPr>
              <w:rFonts w:ascii="Cambria Math" w:hAnsi="Cambria Math" w:hint="eastAsia"/>
              <w:sz w:val="22"/>
              <w:szCs w:val="24"/>
            </w:rPr>
            <m:t>[GPa]</m:t>
          </m:r>
        </m:oMath>
      </m:oMathPara>
    </w:p>
    <w:p w14:paraId="4EC5BBFD" w14:textId="77777777" w:rsidR="00880F09" w:rsidRPr="001609CA" w:rsidRDefault="00880F09" w:rsidP="00880F09">
      <w:pPr>
        <w:widowControl/>
        <w:wordWrap/>
        <w:autoSpaceDE/>
        <w:autoSpaceDN/>
        <w:spacing w:line="259" w:lineRule="auto"/>
        <w:jc w:val="left"/>
        <w:rPr>
          <w:b/>
          <w:bCs/>
          <w:sz w:val="22"/>
          <w:szCs w:val="24"/>
        </w:rPr>
      </w:pPr>
    </w:p>
    <w:p w14:paraId="2C9BDD8F" w14:textId="662EF658" w:rsidR="00D56CB2" w:rsidRDefault="00D56CB2" w:rsidP="00A35664">
      <w:pPr>
        <w:spacing w:before="240" w:after="0" w:line="276" w:lineRule="auto"/>
        <w:jc w:val="left"/>
        <w:rPr>
          <w:b/>
          <w:bCs/>
          <w:color w:val="000000" w:themeColor="text1"/>
        </w:rPr>
      </w:pPr>
      <w:r>
        <w:rPr>
          <w:rFonts w:hint="eastAsia"/>
          <w:b/>
          <w:bCs/>
          <w:color w:val="000000" w:themeColor="text1"/>
        </w:rPr>
        <w:t>4.</w:t>
      </w:r>
      <w:r>
        <w:rPr>
          <w:b/>
          <w:bCs/>
          <w:color w:val="000000" w:themeColor="text1"/>
        </w:rPr>
        <w:t xml:space="preserve"> </w:t>
      </w:r>
      <w:r>
        <w:rPr>
          <w:rFonts w:hint="eastAsia"/>
          <w:b/>
          <w:bCs/>
          <w:color w:val="000000" w:themeColor="text1"/>
        </w:rPr>
        <w:t>Discussion</w:t>
      </w:r>
      <w:r>
        <w:rPr>
          <w:b/>
          <w:bCs/>
          <w:color w:val="000000" w:themeColor="text1"/>
        </w:rPr>
        <w:t xml:space="preserve"> </w:t>
      </w:r>
      <w:r>
        <w:rPr>
          <w:rFonts w:hint="eastAsia"/>
          <w:b/>
          <w:bCs/>
          <w:color w:val="000000" w:themeColor="text1"/>
        </w:rPr>
        <w:t>and</w:t>
      </w:r>
      <w:r>
        <w:rPr>
          <w:b/>
          <w:bCs/>
          <w:color w:val="000000" w:themeColor="text1"/>
        </w:rPr>
        <w:t xml:space="preserve"> </w:t>
      </w:r>
      <w:r>
        <w:rPr>
          <w:rFonts w:hint="eastAsia"/>
          <w:b/>
          <w:bCs/>
          <w:color w:val="000000" w:themeColor="text1"/>
        </w:rPr>
        <w:t>analysis</w:t>
      </w:r>
    </w:p>
    <w:p w14:paraId="2B1FE222" w14:textId="568B3208" w:rsidR="00E1400C" w:rsidRDefault="00E1400C" w:rsidP="003570D2">
      <w:pPr>
        <w:spacing w:before="240" w:line="276" w:lineRule="auto"/>
        <w:jc w:val="left"/>
        <w:rPr>
          <w:color w:val="000000" w:themeColor="text1"/>
        </w:rPr>
      </w:pPr>
      <w:r>
        <w:rPr>
          <w:color w:val="000000" w:themeColor="text1"/>
        </w:rPr>
        <w:tab/>
        <w:t xml:space="preserve">Comparison of experimental value and theoretical value of important parameters is as follows :  </w:t>
      </w:r>
    </w:p>
    <w:p w14:paraId="626E1C0B" w14:textId="0D705721" w:rsidR="00F30953" w:rsidRPr="00BC39C8" w:rsidRDefault="00F30953" w:rsidP="00BC39C8">
      <w:pPr>
        <w:spacing w:before="240" w:after="0" w:line="276" w:lineRule="auto"/>
        <w:jc w:val="left"/>
        <w:rPr>
          <w:b/>
          <w:bCs/>
          <w:color w:val="000000" w:themeColor="text1"/>
        </w:rPr>
      </w:pPr>
      <w:r w:rsidRPr="00BC39C8">
        <w:rPr>
          <w:b/>
          <w:bCs/>
          <w:color w:val="000000" w:themeColor="text1"/>
        </w:rPr>
        <w:t>Table 4.1. Comparison table of important parameters</w:t>
      </w:r>
    </w:p>
    <w:tbl>
      <w:tblPr>
        <w:tblStyle w:val="a3"/>
        <w:tblW w:w="9231" w:type="dxa"/>
        <w:jc w:val="center"/>
        <w:tblInd w:w="0" w:type="dxa"/>
        <w:tblLook w:val="04A0" w:firstRow="1" w:lastRow="0" w:firstColumn="1" w:lastColumn="0" w:noHBand="0" w:noVBand="1"/>
      </w:tblPr>
      <w:tblGrid>
        <w:gridCol w:w="1846"/>
        <w:gridCol w:w="1846"/>
        <w:gridCol w:w="1846"/>
        <w:gridCol w:w="1846"/>
        <w:gridCol w:w="1847"/>
      </w:tblGrid>
      <w:tr w:rsidR="00CF64FA" w14:paraId="74C2F4B4" w14:textId="77777777" w:rsidTr="00CF64FA">
        <w:trPr>
          <w:trHeight w:val="599"/>
          <w:jc w:val="center"/>
        </w:trPr>
        <w:tc>
          <w:tcPr>
            <w:tcW w:w="1846" w:type="dxa"/>
            <w:tcBorders>
              <w:tr2bl w:val="single" w:sz="4" w:space="0" w:color="auto"/>
            </w:tcBorders>
            <w:shd w:val="clear" w:color="auto" w:fill="E7E6E6" w:themeFill="background2"/>
            <w:vAlign w:val="center"/>
          </w:tcPr>
          <w:p w14:paraId="13AE2E4D" w14:textId="77777777" w:rsidR="002C44C8" w:rsidRDefault="002C44C8" w:rsidP="002C44C8">
            <w:pPr>
              <w:spacing w:line="276" w:lineRule="auto"/>
              <w:jc w:val="center"/>
              <w:rPr>
                <w:color w:val="000000" w:themeColor="text1"/>
              </w:rPr>
            </w:pPr>
          </w:p>
        </w:tc>
        <w:tc>
          <w:tcPr>
            <w:tcW w:w="1846" w:type="dxa"/>
            <w:shd w:val="clear" w:color="auto" w:fill="E7E6E6" w:themeFill="background2"/>
            <w:vAlign w:val="center"/>
          </w:tcPr>
          <w:p w14:paraId="1C330A3B" w14:textId="30FA3E2C" w:rsidR="002C44C8" w:rsidRPr="00F30953" w:rsidRDefault="00E12C12" w:rsidP="002C44C8">
            <w:pPr>
              <w:spacing w:line="276" w:lineRule="auto"/>
              <w:jc w:val="center"/>
              <w:rPr>
                <w:b/>
                <w:bCs/>
                <w:color w:val="000000" w:themeColor="text1"/>
              </w:rPr>
            </w:pPr>
            <w:r w:rsidRPr="00F30953">
              <w:rPr>
                <w:b/>
                <w:bCs/>
                <w:color w:val="000000" w:themeColor="text1"/>
              </w:rPr>
              <w:t>T</w:t>
            </w:r>
            <w:r w:rsidRPr="00F30953">
              <w:rPr>
                <w:b/>
                <w:bCs/>
                <w:color w:val="000000" w:themeColor="text1"/>
              </w:rPr>
              <w:t>heoretical</w:t>
            </w:r>
            <w:r w:rsidRPr="00F30953">
              <w:rPr>
                <w:b/>
                <w:bCs/>
                <w:color w:val="000000" w:themeColor="text1"/>
              </w:rPr>
              <w:t xml:space="preserve"> deflection</w:t>
            </w:r>
          </w:p>
        </w:tc>
        <w:tc>
          <w:tcPr>
            <w:tcW w:w="1846" w:type="dxa"/>
            <w:shd w:val="clear" w:color="auto" w:fill="E7E6E6" w:themeFill="background2"/>
            <w:vAlign w:val="center"/>
          </w:tcPr>
          <w:p w14:paraId="6D1C2D22" w14:textId="1D0DE184" w:rsidR="00E12C12" w:rsidRPr="00F30953" w:rsidRDefault="00E12C12" w:rsidP="00E12C12">
            <w:pPr>
              <w:spacing w:line="276" w:lineRule="auto"/>
              <w:jc w:val="center"/>
              <w:rPr>
                <w:rFonts w:hint="eastAsia"/>
                <w:b/>
                <w:bCs/>
                <w:color w:val="000000" w:themeColor="text1"/>
              </w:rPr>
            </w:pPr>
            <w:r w:rsidRPr="00F30953">
              <w:rPr>
                <w:rFonts w:hint="eastAsia"/>
                <w:b/>
                <w:bCs/>
                <w:color w:val="000000" w:themeColor="text1"/>
              </w:rPr>
              <w:t>E</w:t>
            </w:r>
            <w:r w:rsidRPr="00F30953">
              <w:rPr>
                <w:b/>
                <w:bCs/>
                <w:color w:val="000000" w:themeColor="text1"/>
              </w:rPr>
              <w:t>xperimental</w:t>
            </w:r>
            <w:r w:rsidRPr="00F30953">
              <w:rPr>
                <w:rFonts w:hint="eastAsia"/>
                <w:b/>
                <w:bCs/>
                <w:color w:val="000000" w:themeColor="text1"/>
              </w:rPr>
              <w:t xml:space="preserve"> </w:t>
            </w:r>
            <w:r w:rsidRPr="00F30953">
              <w:rPr>
                <w:b/>
                <w:bCs/>
                <w:color w:val="000000" w:themeColor="text1"/>
              </w:rPr>
              <w:t>deflection</w:t>
            </w:r>
          </w:p>
        </w:tc>
        <w:tc>
          <w:tcPr>
            <w:tcW w:w="1846" w:type="dxa"/>
            <w:shd w:val="clear" w:color="auto" w:fill="E7E6E6" w:themeFill="background2"/>
            <w:vAlign w:val="center"/>
          </w:tcPr>
          <w:p w14:paraId="43A995CA" w14:textId="77777777" w:rsidR="00F30953" w:rsidRPr="00F30953" w:rsidRDefault="002E45CD" w:rsidP="002C44C8">
            <w:pPr>
              <w:spacing w:line="276" w:lineRule="auto"/>
              <w:jc w:val="center"/>
              <w:rPr>
                <w:b/>
                <w:bCs/>
                <w:color w:val="000000" w:themeColor="text1"/>
              </w:rPr>
            </w:pPr>
            <w:r w:rsidRPr="00F30953">
              <w:rPr>
                <w:rFonts w:hint="eastAsia"/>
                <w:b/>
                <w:bCs/>
                <w:color w:val="000000" w:themeColor="text1"/>
              </w:rPr>
              <w:t>T</w:t>
            </w:r>
            <w:r w:rsidRPr="00F30953">
              <w:rPr>
                <w:b/>
                <w:bCs/>
                <w:color w:val="000000" w:themeColor="text1"/>
              </w:rPr>
              <w:t>heoretical</w:t>
            </w:r>
          </w:p>
          <w:p w14:paraId="6CFC57ED" w14:textId="4618E22C" w:rsidR="002C44C8" w:rsidRPr="00F30953" w:rsidRDefault="002E45CD" w:rsidP="002C44C8">
            <w:pPr>
              <w:spacing w:line="276" w:lineRule="auto"/>
              <w:jc w:val="center"/>
              <w:rPr>
                <w:b/>
                <w:bCs/>
                <w:color w:val="000000" w:themeColor="text1"/>
              </w:rPr>
            </w:pPr>
            <w:r w:rsidRPr="00F30953">
              <w:rPr>
                <w:b/>
                <w:bCs/>
                <w:color w:val="000000" w:themeColor="text1"/>
              </w:rPr>
              <w:t xml:space="preserve"> Stress </w:t>
            </w:r>
          </w:p>
        </w:tc>
        <w:tc>
          <w:tcPr>
            <w:tcW w:w="1847" w:type="dxa"/>
            <w:shd w:val="clear" w:color="auto" w:fill="E7E6E6" w:themeFill="background2"/>
            <w:vAlign w:val="center"/>
          </w:tcPr>
          <w:p w14:paraId="27C61290" w14:textId="3A1E1C5E" w:rsidR="002C44C8" w:rsidRPr="00F30953" w:rsidRDefault="002E45CD" w:rsidP="002C44C8">
            <w:pPr>
              <w:spacing w:line="276" w:lineRule="auto"/>
              <w:jc w:val="center"/>
              <w:rPr>
                <w:b/>
                <w:bCs/>
                <w:color w:val="000000" w:themeColor="text1"/>
              </w:rPr>
            </w:pPr>
            <w:r w:rsidRPr="00F30953">
              <w:rPr>
                <w:rFonts w:hint="eastAsia"/>
                <w:b/>
                <w:bCs/>
                <w:color w:val="000000" w:themeColor="text1"/>
              </w:rPr>
              <w:t>E</w:t>
            </w:r>
            <w:r w:rsidRPr="00F30953">
              <w:rPr>
                <w:b/>
                <w:bCs/>
                <w:color w:val="000000" w:themeColor="text1"/>
              </w:rPr>
              <w:t>xperimental stress</w:t>
            </w:r>
          </w:p>
        </w:tc>
      </w:tr>
      <w:tr w:rsidR="006D7CA7" w14:paraId="6251BD3A" w14:textId="77777777" w:rsidTr="00CF64FA">
        <w:trPr>
          <w:trHeight w:val="599"/>
          <w:jc w:val="center"/>
        </w:trPr>
        <w:tc>
          <w:tcPr>
            <w:tcW w:w="1846" w:type="dxa"/>
            <w:shd w:val="clear" w:color="auto" w:fill="E7E6E6" w:themeFill="background2"/>
            <w:vAlign w:val="center"/>
          </w:tcPr>
          <w:p w14:paraId="763287C9" w14:textId="5B441F3C" w:rsidR="006D7CA7" w:rsidRPr="00F30953" w:rsidRDefault="006D7CA7" w:rsidP="006D7CA7">
            <w:pPr>
              <w:spacing w:line="276" w:lineRule="auto"/>
              <w:jc w:val="center"/>
              <w:rPr>
                <w:b/>
                <w:bCs/>
                <w:color w:val="000000" w:themeColor="text1"/>
              </w:rPr>
            </w:pPr>
            <m:oMathPara>
              <m:oMath>
                <m:r>
                  <m:rPr>
                    <m:sty m:val="bi"/>
                  </m:rPr>
                  <w:rPr>
                    <w:rFonts w:ascii="Cambria Math" w:hAnsi="Cambria Math"/>
                    <w:color w:val="000000" w:themeColor="text1"/>
                  </w:rPr>
                  <m:t>0.2 [kg]</m:t>
                </m:r>
              </m:oMath>
            </m:oMathPara>
          </w:p>
        </w:tc>
        <w:tc>
          <w:tcPr>
            <w:tcW w:w="1846" w:type="dxa"/>
            <w:vAlign w:val="center"/>
          </w:tcPr>
          <w:p w14:paraId="0B902787" w14:textId="116A4EBB" w:rsidR="006D7CA7" w:rsidRDefault="006D7CA7" w:rsidP="006D7CA7">
            <w:pPr>
              <w:spacing w:line="276" w:lineRule="auto"/>
              <w:jc w:val="center"/>
              <w:rPr>
                <w:color w:val="000000" w:themeColor="text1"/>
              </w:rPr>
            </w:pPr>
            <m:oMathPara>
              <m:oMath>
                <m:r>
                  <w:rPr>
                    <w:rFonts w:ascii="Cambria Math" w:hAnsi="Cambria Math"/>
                    <w:color w:val="000000" w:themeColor="text1"/>
                  </w:rPr>
                  <m:t>1.</m:t>
                </m:r>
                <m:r>
                  <w:rPr>
                    <w:rFonts w:ascii="Cambria Math" w:hAnsi="Cambria Math"/>
                    <w:color w:val="000000" w:themeColor="text1"/>
                  </w:rPr>
                  <m:t>0</m:t>
                </m:r>
                <m:r>
                  <w:rPr>
                    <w:rFonts w:ascii="Cambria Math" w:hAnsi="Cambria Math"/>
                    <w:color w:val="000000" w:themeColor="text1"/>
                  </w:rPr>
                  <m:t xml:space="preserve"> [mm]</m:t>
                </m:r>
              </m:oMath>
            </m:oMathPara>
          </w:p>
        </w:tc>
        <w:tc>
          <w:tcPr>
            <w:tcW w:w="1846" w:type="dxa"/>
            <w:vAlign w:val="center"/>
          </w:tcPr>
          <w:p w14:paraId="3449231C" w14:textId="569E5059" w:rsidR="006D7CA7" w:rsidRDefault="006D7CA7" w:rsidP="006D7CA7">
            <w:pPr>
              <w:spacing w:line="276" w:lineRule="auto"/>
              <w:jc w:val="center"/>
              <w:rPr>
                <w:color w:val="000000" w:themeColor="text1"/>
              </w:rPr>
            </w:pPr>
            <m:oMathPara>
              <m:oMath>
                <m:r>
                  <w:rPr>
                    <w:rFonts w:ascii="Cambria Math" w:hAnsi="Cambria Math"/>
                    <w:color w:val="000000" w:themeColor="text1"/>
                  </w:rPr>
                  <m:t>1.1 [mm]</m:t>
                </m:r>
              </m:oMath>
            </m:oMathPara>
          </w:p>
        </w:tc>
        <w:tc>
          <w:tcPr>
            <w:tcW w:w="1846" w:type="dxa"/>
            <w:vAlign w:val="center"/>
          </w:tcPr>
          <w:p w14:paraId="74D4C46E" w14:textId="75C3B245" w:rsidR="006D7CA7" w:rsidRDefault="006D7CA7" w:rsidP="006D7CA7">
            <w:pPr>
              <w:spacing w:line="276" w:lineRule="auto"/>
              <w:jc w:val="center"/>
              <w:rPr>
                <w:color w:val="000000" w:themeColor="text1"/>
              </w:rPr>
            </w:pPr>
            <m:oMathPara>
              <m:oMath>
                <m:r>
                  <w:rPr>
                    <w:rFonts w:ascii="Cambria Math" w:hAnsi="Cambria Math"/>
                    <w:color w:val="000000" w:themeColor="text1"/>
                  </w:rPr>
                  <m:t>7.51 [MPa]</m:t>
                </m:r>
              </m:oMath>
            </m:oMathPara>
          </w:p>
        </w:tc>
        <w:tc>
          <w:tcPr>
            <w:tcW w:w="1847" w:type="dxa"/>
            <w:vAlign w:val="center"/>
          </w:tcPr>
          <w:p w14:paraId="2180B94F" w14:textId="21F0E5D8" w:rsidR="006D7CA7" w:rsidRDefault="006D7CA7" w:rsidP="006D7CA7">
            <w:pPr>
              <w:spacing w:line="276" w:lineRule="auto"/>
              <w:jc w:val="center"/>
              <w:rPr>
                <w:color w:val="000000" w:themeColor="text1"/>
              </w:rPr>
            </w:pPr>
            <m:oMathPara>
              <m:oMath>
                <m:r>
                  <w:rPr>
                    <w:rFonts w:ascii="Cambria Math" w:hAnsi="Cambria Math"/>
                    <w:color w:val="000000" w:themeColor="text1"/>
                  </w:rPr>
                  <m:t>7.5</m:t>
                </m:r>
                <m:r>
                  <w:rPr>
                    <w:rFonts w:ascii="Cambria Math" w:hAnsi="Cambria Math"/>
                    <w:color w:val="000000" w:themeColor="text1"/>
                  </w:rPr>
                  <m:t>5</m:t>
                </m:r>
                <m:r>
                  <w:rPr>
                    <w:rFonts w:ascii="Cambria Math" w:hAnsi="Cambria Math"/>
                    <w:color w:val="000000" w:themeColor="text1"/>
                  </w:rPr>
                  <m:t xml:space="preserve"> [MPa]</m:t>
                </m:r>
              </m:oMath>
            </m:oMathPara>
          </w:p>
        </w:tc>
      </w:tr>
      <w:tr w:rsidR="006D7CA7" w14:paraId="62BACF91" w14:textId="77777777" w:rsidTr="00CF64FA">
        <w:trPr>
          <w:trHeight w:val="599"/>
          <w:jc w:val="center"/>
        </w:trPr>
        <w:tc>
          <w:tcPr>
            <w:tcW w:w="1846" w:type="dxa"/>
            <w:shd w:val="clear" w:color="auto" w:fill="E7E6E6" w:themeFill="background2"/>
            <w:vAlign w:val="center"/>
          </w:tcPr>
          <w:p w14:paraId="74D53661" w14:textId="05448FDF" w:rsidR="006D7CA7" w:rsidRPr="00F30953" w:rsidRDefault="006D7CA7" w:rsidP="006D7CA7">
            <w:pPr>
              <w:spacing w:line="276" w:lineRule="auto"/>
              <w:jc w:val="center"/>
              <w:rPr>
                <w:b/>
                <w:bCs/>
                <w:color w:val="000000" w:themeColor="text1"/>
              </w:rPr>
            </w:pPr>
            <m:oMathPara>
              <m:oMath>
                <m:r>
                  <m:rPr>
                    <m:sty m:val="bi"/>
                  </m:rPr>
                  <w:rPr>
                    <w:rFonts w:ascii="Cambria Math" w:hAnsi="Cambria Math"/>
                    <w:color w:val="000000" w:themeColor="text1"/>
                  </w:rPr>
                  <m:t>0.4 [kg]</m:t>
                </m:r>
              </m:oMath>
            </m:oMathPara>
          </w:p>
        </w:tc>
        <w:tc>
          <w:tcPr>
            <w:tcW w:w="1846" w:type="dxa"/>
            <w:vAlign w:val="center"/>
          </w:tcPr>
          <w:p w14:paraId="32941F0D" w14:textId="6A36E628" w:rsidR="006D7CA7" w:rsidRDefault="006D7CA7" w:rsidP="006D7CA7">
            <w:pPr>
              <w:spacing w:line="276" w:lineRule="auto"/>
              <w:jc w:val="center"/>
              <w:rPr>
                <w:color w:val="000000" w:themeColor="text1"/>
              </w:rPr>
            </w:pPr>
            <m:oMathPara>
              <m:oMath>
                <m:r>
                  <w:rPr>
                    <w:rFonts w:ascii="Cambria Math" w:hAnsi="Cambria Math"/>
                    <w:color w:val="000000" w:themeColor="text1"/>
                  </w:rPr>
                  <m:t>2.06</m:t>
                </m:r>
                <m:r>
                  <w:rPr>
                    <w:rFonts w:ascii="Cambria Math" w:hAnsi="Cambria Math"/>
                    <w:color w:val="000000" w:themeColor="text1"/>
                  </w:rPr>
                  <m:t xml:space="preserve"> [mm]</m:t>
                </m:r>
              </m:oMath>
            </m:oMathPara>
          </w:p>
        </w:tc>
        <w:tc>
          <w:tcPr>
            <w:tcW w:w="1846" w:type="dxa"/>
            <w:vAlign w:val="center"/>
          </w:tcPr>
          <w:p w14:paraId="7777FA47" w14:textId="127D3AC8" w:rsidR="006D7CA7" w:rsidRDefault="006D7CA7" w:rsidP="006D7CA7">
            <w:pPr>
              <w:spacing w:line="276" w:lineRule="auto"/>
              <w:jc w:val="center"/>
              <w:rPr>
                <w:color w:val="000000" w:themeColor="text1"/>
              </w:rPr>
            </w:pPr>
            <m:oMathPara>
              <m:oMath>
                <m:r>
                  <w:rPr>
                    <w:rFonts w:ascii="Cambria Math" w:hAnsi="Cambria Math"/>
                    <w:color w:val="000000" w:themeColor="text1"/>
                  </w:rPr>
                  <m:t xml:space="preserve">2.14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50C97DB6" w14:textId="68D3045F" w:rsidR="006D7CA7" w:rsidRDefault="006D7CA7" w:rsidP="006D7CA7">
            <w:pPr>
              <w:spacing w:line="276" w:lineRule="auto"/>
              <w:jc w:val="center"/>
              <w:rPr>
                <w:color w:val="000000" w:themeColor="text1"/>
              </w:rPr>
            </w:pPr>
            <m:oMathPara>
              <m:oMath>
                <m:r>
                  <w:rPr>
                    <w:rFonts w:ascii="Cambria Math" w:hAnsi="Cambria Math"/>
                    <w:color w:val="000000" w:themeColor="text1"/>
                  </w:rPr>
                  <m:t>15.02</m:t>
                </m:r>
                <m:r>
                  <w:rPr>
                    <w:rFonts w:ascii="Cambria Math" w:hAnsi="Cambria Math"/>
                    <w:color w:val="000000" w:themeColor="text1"/>
                  </w:rPr>
                  <m:t xml:space="preserve"> [MPa]</m:t>
                </m:r>
              </m:oMath>
            </m:oMathPara>
          </w:p>
        </w:tc>
        <w:tc>
          <w:tcPr>
            <w:tcW w:w="1847" w:type="dxa"/>
            <w:vAlign w:val="center"/>
          </w:tcPr>
          <w:p w14:paraId="5CE89C23" w14:textId="053CA038" w:rsidR="006D7CA7" w:rsidRDefault="006D7CA7" w:rsidP="006D7CA7">
            <w:pPr>
              <w:spacing w:line="276" w:lineRule="auto"/>
              <w:jc w:val="center"/>
              <w:rPr>
                <w:color w:val="000000" w:themeColor="text1"/>
              </w:rPr>
            </w:pPr>
            <m:oMathPara>
              <m:oMath>
                <m:r>
                  <w:rPr>
                    <w:rFonts w:ascii="Cambria Math" w:hAnsi="Cambria Math"/>
                    <w:color w:val="000000" w:themeColor="text1"/>
                  </w:rPr>
                  <m:t>15.</m:t>
                </m:r>
                <m:r>
                  <w:rPr>
                    <w:rFonts w:ascii="Cambria Math" w:hAnsi="Cambria Math"/>
                    <w:color w:val="000000" w:themeColor="text1"/>
                  </w:rPr>
                  <m:t>10</m:t>
                </m:r>
                <m:r>
                  <w:rPr>
                    <w:rFonts w:ascii="Cambria Math" w:hAnsi="Cambria Math"/>
                    <w:color w:val="000000" w:themeColor="text1"/>
                  </w:rPr>
                  <m:t xml:space="preserve"> [MPa]</m:t>
                </m:r>
              </m:oMath>
            </m:oMathPara>
          </w:p>
        </w:tc>
      </w:tr>
      <w:tr w:rsidR="006D7CA7" w14:paraId="70BA5AB5" w14:textId="77777777" w:rsidTr="00CF64FA">
        <w:trPr>
          <w:trHeight w:val="599"/>
          <w:jc w:val="center"/>
        </w:trPr>
        <w:tc>
          <w:tcPr>
            <w:tcW w:w="1846" w:type="dxa"/>
            <w:shd w:val="clear" w:color="auto" w:fill="E7E6E6" w:themeFill="background2"/>
            <w:vAlign w:val="center"/>
          </w:tcPr>
          <w:p w14:paraId="33B9DA3F" w14:textId="6DDDC519" w:rsidR="006D7CA7" w:rsidRPr="00F30953" w:rsidRDefault="006D7CA7" w:rsidP="006D7CA7">
            <w:pPr>
              <w:spacing w:line="276" w:lineRule="auto"/>
              <w:jc w:val="center"/>
              <w:rPr>
                <w:b/>
                <w:bCs/>
                <w:color w:val="000000" w:themeColor="text1"/>
              </w:rPr>
            </w:pPr>
            <m:oMathPara>
              <m:oMath>
                <m:r>
                  <m:rPr>
                    <m:sty m:val="bi"/>
                  </m:rPr>
                  <w:rPr>
                    <w:rFonts w:ascii="Cambria Math" w:hAnsi="Cambria Math"/>
                    <w:color w:val="000000" w:themeColor="text1"/>
                  </w:rPr>
                  <m:t>0.6 [kg]</m:t>
                </m:r>
              </m:oMath>
            </m:oMathPara>
          </w:p>
        </w:tc>
        <w:tc>
          <w:tcPr>
            <w:tcW w:w="1846" w:type="dxa"/>
            <w:vAlign w:val="center"/>
          </w:tcPr>
          <w:p w14:paraId="7BF6844A" w14:textId="1F1A0387" w:rsidR="006D7CA7" w:rsidRDefault="003D43BF" w:rsidP="006D7CA7">
            <w:pPr>
              <w:spacing w:line="276" w:lineRule="auto"/>
              <w:jc w:val="center"/>
              <w:rPr>
                <w:color w:val="000000" w:themeColor="text1"/>
              </w:rPr>
            </w:pPr>
            <m:oMathPara>
              <m:oMath>
                <m:r>
                  <w:rPr>
                    <w:rFonts w:ascii="Cambria Math" w:hAnsi="Cambria Math"/>
                    <w:color w:val="000000" w:themeColor="text1"/>
                  </w:rPr>
                  <m:t>3.</m:t>
                </m:r>
                <m:r>
                  <w:rPr>
                    <w:rFonts w:ascii="Cambria Math" w:hAnsi="Cambria Math"/>
                    <w:color w:val="000000" w:themeColor="text1"/>
                  </w:rPr>
                  <m:t>0</m:t>
                </m:r>
                <m:r>
                  <w:rPr>
                    <w:rFonts w:ascii="Cambria Math" w:hAnsi="Cambria Math"/>
                    <w:color w:val="000000" w:themeColor="text1"/>
                  </w:rPr>
                  <m:t xml:space="preserve">9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3B3E102E" w14:textId="6944B2F7" w:rsidR="006D7CA7" w:rsidRDefault="006D7CA7" w:rsidP="006D7CA7">
            <w:pPr>
              <w:spacing w:line="276" w:lineRule="auto"/>
              <w:jc w:val="center"/>
              <w:rPr>
                <w:color w:val="000000" w:themeColor="text1"/>
              </w:rPr>
            </w:pPr>
            <m:oMathPara>
              <m:oMath>
                <m:r>
                  <w:rPr>
                    <w:rFonts w:ascii="Cambria Math" w:hAnsi="Cambria Math"/>
                    <w:color w:val="000000" w:themeColor="text1"/>
                  </w:rPr>
                  <m:t xml:space="preserve">3.19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56FF93F2" w14:textId="02D0E0AF" w:rsidR="006D7CA7" w:rsidRDefault="006D7CA7" w:rsidP="006D7CA7">
            <w:pPr>
              <w:spacing w:line="276" w:lineRule="auto"/>
              <w:jc w:val="center"/>
              <w:rPr>
                <w:color w:val="000000" w:themeColor="text1"/>
              </w:rPr>
            </w:pPr>
            <m:oMathPara>
              <m:oMath>
                <m:r>
                  <w:rPr>
                    <w:rFonts w:ascii="Cambria Math" w:hAnsi="Cambria Math"/>
                    <w:color w:val="000000" w:themeColor="text1"/>
                  </w:rPr>
                  <m:t>2</m:t>
                </m:r>
                <m:r>
                  <w:rPr>
                    <w:rFonts w:ascii="Cambria Math" w:hAnsi="Cambria Math"/>
                    <w:color w:val="000000" w:themeColor="text1"/>
                  </w:rPr>
                  <m:t>5.</m:t>
                </m:r>
                <m:r>
                  <w:rPr>
                    <w:rFonts w:ascii="Cambria Math" w:hAnsi="Cambria Math"/>
                    <w:color w:val="000000" w:themeColor="text1"/>
                  </w:rPr>
                  <m:t>23</m:t>
                </m:r>
                <m:r>
                  <w:rPr>
                    <w:rFonts w:ascii="Cambria Math" w:hAnsi="Cambria Math"/>
                    <w:color w:val="000000" w:themeColor="text1"/>
                  </w:rPr>
                  <m:t xml:space="preserve"> [MPa]</m:t>
                </m:r>
              </m:oMath>
            </m:oMathPara>
          </w:p>
        </w:tc>
        <w:tc>
          <w:tcPr>
            <w:tcW w:w="1847" w:type="dxa"/>
            <w:vAlign w:val="center"/>
          </w:tcPr>
          <w:p w14:paraId="25DB7F96" w14:textId="0CCE876A" w:rsidR="006D7CA7" w:rsidRDefault="006D7CA7" w:rsidP="006D7CA7">
            <w:pPr>
              <w:spacing w:line="276" w:lineRule="auto"/>
              <w:jc w:val="center"/>
              <w:rPr>
                <w:color w:val="000000" w:themeColor="text1"/>
              </w:rPr>
            </w:pPr>
            <m:oMathPara>
              <m:oMath>
                <m:r>
                  <w:rPr>
                    <w:rFonts w:ascii="Cambria Math" w:hAnsi="Cambria Math"/>
                    <w:color w:val="000000" w:themeColor="text1"/>
                  </w:rPr>
                  <m:t>22.65</m:t>
                </m:r>
                <m:r>
                  <w:rPr>
                    <w:rFonts w:ascii="Cambria Math" w:hAnsi="Cambria Math"/>
                    <w:color w:val="000000" w:themeColor="text1"/>
                  </w:rPr>
                  <m:t xml:space="preserve"> [MPa]</m:t>
                </m:r>
              </m:oMath>
            </m:oMathPara>
          </w:p>
        </w:tc>
      </w:tr>
      <w:tr w:rsidR="006D7CA7" w14:paraId="4130048B" w14:textId="77777777" w:rsidTr="00CF64FA">
        <w:trPr>
          <w:trHeight w:val="599"/>
          <w:jc w:val="center"/>
        </w:trPr>
        <w:tc>
          <w:tcPr>
            <w:tcW w:w="1846" w:type="dxa"/>
            <w:shd w:val="clear" w:color="auto" w:fill="E7E6E6" w:themeFill="background2"/>
            <w:vAlign w:val="center"/>
          </w:tcPr>
          <w:p w14:paraId="3836BAF4" w14:textId="72C1D6B5" w:rsidR="006D7CA7" w:rsidRPr="00F30953" w:rsidRDefault="006D7CA7" w:rsidP="006D7CA7">
            <w:pPr>
              <w:spacing w:line="276" w:lineRule="auto"/>
              <w:jc w:val="center"/>
              <w:rPr>
                <w:b/>
                <w:bCs/>
                <w:color w:val="000000" w:themeColor="text1"/>
              </w:rPr>
            </w:pPr>
            <m:oMathPara>
              <m:oMath>
                <m:r>
                  <m:rPr>
                    <m:sty m:val="bi"/>
                  </m:rPr>
                  <w:rPr>
                    <w:rFonts w:ascii="Cambria Math" w:hAnsi="Cambria Math"/>
                    <w:color w:val="000000" w:themeColor="text1"/>
                  </w:rPr>
                  <m:t>0.8 [kg]</m:t>
                </m:r>
              </m:oMath>
            </m:oMathPara>
          </w:p>
        </w:tc>
        <w:tc>
          <w:tcPr>
            <w:tcW w:w="1846" w:type="dxa"/>
            <w:vAlign w:val="center"/>
          </w:tcPr>
          <w:p w14:paraId="26AEFD61" w14:textId="407F6FC2" w:rsidR="006D7CA7" w:rsidRDefault="000D2E45" w:rsidP="006D7CA7">
            <w:pPr>
              <w:spacing w:line="276" w:lineRule="auto"/>
              <w:jc w:val="center"/>
              <w:rPr>
                <w:color w:val="000000" w:themeColor="text1"/>
              </w:rPr>
            </w:pPr>
            <m:oMathPara>
              <m:oMath>
                <m:r>
                  <w:rPr>
                    <w:rFonts w:ascii="Cambria Math" w:hAnsi="Cambria Math"/>
                    <w:color w:val="000000" w:themeColor="text1"/>
                  </w:rPr>
                  <m:t>4.</m:t>
                </m:r>
                <m:r>
                  <w:rPr>
                    <w:rFonts w:ascii="Cambria Math" w:hAnsi="Cambria Math"/>
                    <w:color w:val="000000" w:themeColor="text1"/>
                  </w:rPr>
                  <m:t>12</m:t>
                </m:r>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223B4ACE" w14:textId="0B92A34C" w:rsidR="006D7CA7" w:rsidRDefault="006D7CA7" w:rsidP="006D7CA7">
            <w:pPr>
              <w:spacing w:line="276" w:lineRule="auto"/>
              <w:jc w:val="center"/>
              <w:rPr>
                <w:color w:val="000000" w:themeColor="text1"/>
              </w:rPr>
            </w:pPr>
            <m:oMathPara>
              <m:oMath>
                <m:r>
                  <w:rPr>
                    <w:rFonts w:ascii="Cambria Math" w:hAnsi="Cambria Math"/>
                    <w:color w:val="000000" w:themeColor="text1"/>
                  </w:rPr>
                  <m:t xml:space="preserve">4.27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57B18F23" w14:textId="686925B5" w:rsidR="006D7CA7" w:rsidRDefault="006D7CA7" w:rsidP="006D7CA7">
            <w:pPr>
              <w:spacing w:line="276" w:lineRule="auto"/>
              <w:jc w:val="center"/>
              <w:rPr>
                <w:color w:val="000000" w:themeColor="text1"/>
              </w:rPr>
            </w:pPr>
            <m:oMathPara>
              <m:oMath>
                <m:r>
                  <w:rPr>
                    <w:rFonts w:ascii="Cambria Math" w:hAnsi="Cambria Math"/>
                    <w:color w:val="000000" w:themeColor="text1"/>
                  </w:rPr>
                  <m:t>30.03</m:t>
                </m:r>
                <m:r>
                  <w:rPr>
                    <w:rFonts w:ascii="Cambria Math" w:hAnsi="Cambria Math"/>
                    <w:color w:val="000000" w:themeColor="text1"/>
                  </w:rPr>
                  <m:t xml:space="preserve"> [MPa]</m:t>
                </m:r>
              </m:oMath>
            </m:oMathPara>
          </w:p>
        </w:tc>
        <w:tc>
          <w:tcPr>
            <w:tcW w:w="1847" w:type="dxa"/>
            <w:vAlign w:val="center"/>
          </w:tcPr>
          <w:p w14:paraId="51CD046F" w14:textId="6A047D03" w:rsidR="006D7CA7" w:rsidRDefault="006D7CA7" w:rsidP="006D7CA7">
            <w:pPr>
              <w:spacing w:line="276" w:lineRule="auto"/>
              <w:jc w:val="center"/>
              <w:rPr>
                <w:color w:val="000000" w:themeColor="text1"/>
              </w:rPr>
            </w:pPr>
            <m:oMathPara>
              <m:oMath>
                <m:r>
                  <w:rPr>
                    <w:rFonts w:ascii="Cambria Math" w:hAnsi="Cambria Math"/>
                    <w:color w:val="000000" w:themeColor="text1"/>
                  </w:rPr>
                  <m:t>30.20</m:t>
                </m:r>
                <m:r>
                  <w:rPr>
                    <w:rFonts w:ascii="Cambria Math" w:hAnsi="Cambria Math"/>
                    <w:color w:val="000000" w:themeColor="text1"/>
                  </w:rPr>
                  <m:t xml:space="preserve"> [MPa]</m:t>
                </m:r>
              </m:oMath>
            </m:oMathPara>
          </w:p>
        </w:tc>
      </w:tr>
      <w:tr w:rsidR="006D7CA7" w14:paraId="0084A63C" w14:textId="77777777" w:rsidTr="00CF64FA">
        <w:trPr>
          <w:trHeight w:val="599"/>
          <w:jc w:val="center"/>
        </w:trPr>
        <w:tc>
          <w:tcPr>
            <w:tcW w:w="1846" w:type="dxa"/>
            <w:shd w:val="clear" w:color="auto" w:fill="E7E6E6" w:themeFill="background2"/>
            <w:vAlign w:val="center"/>
          </w:tcPr>
          <w:p w14:paraId="6A2B29C0" w14:textId="177B5812" w:rsidR="006D7CA7" w:rsidRPr="00F30953" w:rsidRDefault="006D7CA7" w:rsidP="006D7CA7">
            <w:pPr>
              <w:spacing w:line="276" w:lineRule="auto"/>
              <w:jc w:val="center"/>
              <w:rPr>
                <w:b/>
                <w:bCs/>
                <w:color w:val="000000" w:themeColor="text1"/>
              </w:rPr>
            </w:pPr>
            <m:oMathPara>
              <m:oMath>
                <m:r>
                  <m:rPr>
                    <m:sty m:val="bi"/>
                  </m:rPr>
                  <w:rPr>
                    <w:rFonts w:ascii="Cambria Math" w:hAnsi="Cambria Math"/>
                    <w:color w:val="000000" w:themeColor="text1"/>
                  </w:rPr>
                  <m:t>1.0 [kg]</m:t>
                </m:r>
              </m:oMath>
            </m:oMathPara>
          </w:p>
        </w:tc>
        <w:tc>
          <w:tcPr>
            <w:tcW w:w="1846" w:type="dxa"/>
            <w:vAlign w:val="center"/>
          </w:tcPr>
          <w:p w14:paraId="14EDA21D" w14:textId="1A09466F" w:rsidR="006D7CA7" w:rsidRDefault="002220E2" w:rsidP="006D7CA7">
            <w:pPr>
              <w:spacing w:line="276" w:lineRule="auto"/>
              <w:jc w:val="center"/>
              <w:rPr>
                <w:color w:val="000000" w:themeColor="text1"/>
              </w:rPr>
            </w:pPr>
            <m:oMathPara>
              <m:oMath>
                <m:r>
                  <w:rPr>
                    <w:rFonts w:ascii="Cambria Math" w:hAnsi="Cambria Math"/>
                    <w:color w:val="000000" w:themeColor="text1"/>
                  </w:rPr>
                  <m:t>5.</m:t>
                </m:r>
                <m:r>
                  <w:rPr>
                    <w:rFonts w:ascii="Cambria Math" w:hAnsi="Cambria Math"/>
                    <w:color w:val="000000" w:themeColor="text1"/>
                  </w:rPr>
                  <m:t>15</m:t>
                </m:r>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7B70F392" w14:textId="138F4DDD" w:rsidR="006D7CA7" w:rsidRDefault="006D7CA7" w:rsidP="006D7CA7">
            <w:pPr>
              <w:spacing w:line="276" w:lineRule="auto"/>
              <w:jc w:val="center"/>
              <w:rPr>
                <w:color w:val="000000" w:themeColor="text1"/>
              </w:rPr>
            </w:pPr>
            <m:oMathPara>
              <m:oMath>
                <m:r>
                  <w:rPr>
                    <w:rFonts w:ascii="Cambria Math" w:hAnsi="Cambria Math"/>
                    <w:color w:val="000000" w:themeColor="text1"/>
                  </w:rPr>
                  <m:t xml:space="preserve">5.31 </m:t>
                </m:r>
                <m:d>
                  <m:dPr>
                    <m:begChr m:val="["/>
                    <m:endChr m:val="]"/>
                    <m:ctrlPr>
                      <w:rPr>
                        <w:rFonts w:ascii="Cambria Math" w:hAnsi="Cambria Math"/>
                        <w:i/>
                        <w:color w:val="000000" w:themeColor="text1"/>
                      </w:rPr>
                    </m:ctrlPr>
                  </m:dPr>
                  <m:e>
                    <m:r>
                      <w:rPr>
                        <w:rFonts w:ascii="Cambria Math" w:hAnsi="Cambria Math"/>
                        <w:color w:val="000000" w:themeColor="text1"/>
                      </w:rPr>
                      <m:t>mm</m:t>
                    </m:r>
                  </m:e>
                </m:d>
              </m:oMath>
            </m:oMathPara>
          </w:p>
        </w:tc>
        <w:tc>
          <w:tcPr>
            <w:tcW w:w="1846" w:type="dxa"/>
            <w:vAlign w:val="center"/>
          </w:tcPr>
          <w:p w14:paraId="373D1B5B" w14:textId="43CBB76A" w:rsidR="006D7CA7" w:rsidRDefault="006D7CA7" w:rsidP="006D7CA7">
            <w:pPr>
              <w:spacing w:line="276" w:lineRule="auto"/>
              <w:jc w:val="center"/>
              <w:rPr>
                <w:color w:val="000000" w:themeColor="text1"/>
              </w:rPr>
            </w:pPr>
            <m:oMathPara>
              <m:oMath>
                <m:r>
                  <w:rPr>
                    <w:rFonts w:ascii="Cambria Math" w:hAnsi="Cambria Math"/>
                    <w:color w:val="000000" w:themeColor="text1"/>
                  </w:rPr>
                  <m:t>37.54</m:t>
                </m:r>
                <m:r>
                  <w:rPr>
                    <w:rFonts w:ascii="Cambria Math" w:hAnsi="Cambria Math"/>
                    <w:color w:val="000000" w:themeColor="text1"/>
                  </w:rPr>
                  <m:t xml:space="preserve"> [MPa]</m:t>
                </m:r>
              </m:oMath>
            </m:oMathPara>
          </w:p>
        </w:tc>
        <w:tc>
          <w:tcPr>
            <w:tcW w:w="1847" w:type="dxa"/>
            <w:vAlign w:val="center"/>
          </w:tcPr>
          <w:p w14:paraId="3E4F3A84" w14:textId="035BF8A1" w:rsidR="006D7CA7" w:rsidRDefault="006D7CA7" w:rsidP="006D7CA7">
            <w:pPr>
              <w:spacing w:line="276" w:lineRule="auto"/>
              <w:jc w:val="center"/>
              <w:rPr>
                <w:color w:val="000000" w:themeColor="text1"/>
              </w:rPr>
            </w:pPr>
            <m:oMathPara>
              <m:oMath>
                <m:r>
                  <w:rPr>
                    <w:rFonts w:ascii="Cambria Math" w:hAnsi="Cambria Math"/>
                    <w:color w:val="000000" w:themeColor="text1"/>
                  </w:rPr>
                  <m:t>37.75</m:t>
                </m:r>
                <m:r>
                  <w:rPr>
                    <w:rFonts w:ascii="Cambria Math" w:hAnsi="Cambria Math"/>
                    <w:color w:val="000000" w:themeColor="text1"/>
                  </w:rPr>
                  <m:t xml:space="preserve"> [MPa]</m:t>
                </m:r>
              </m:oMath>
            </m:oMathPara>
          </w:p>
        </w:tc>
      </w:tr>
    </w:tbl>
    <w:p w14:paraId="7490499F" w14:textId="77777777" w:rsidR="00821084" w:rsidRDefault="00821084">
      <w:pPr>
        <w:widowControl/>
        <w:wordWrap/>
        <w:autoSpaceDE/>
        <w:autoSpaceDN/>
        <w:spacing w:line="259" w:lineRule="auto"/>
      </w:pPr>
    </w:p>
    <w:p w14:paraId="4F755FED" w14:textId="3E378FB1" w:rsidR="00D446AA" w:rsidRDefault="003570D2">
      <w:pPr>
        <w:widowControl/>
        <w:wordWrap/>
        <w:autoSpaceDE/>
        <w:autoSpaceDN/>
        <w:spacing w:line="259" w:lineRule="auto"/>
      </w:pPr>
      <w:r w:rsidRPr="003570D2">
        <w:rPr>
          <w:rFonts w:hint="eastAsia"/>
        </w:rPr>
        <w:t>(1)</w:t>
      </w:r>
      <w:r>
        <w:t xml:space="preserve"> </w:t>
      </w:r>
      <w:r w:rsidR="00C97FA8" w:rsidRPr="00C97FA8">
        <w:t>Discuss the location of the maximum load magnitude determined for each group experiment.</w:t>
      </w:r>
    </w:p>
    <w:p w14:paraId="4C2A9D5D" w14:textId="2E66AB51" w:rsidR="00417E3C" w:rsidRDefault="005E3609" w:rsidP="00636B11">
      <w:pPr>
        <w:tabs>
          <w:tab w:val="center" w:pos="4513"/>
          <w:tab w:val="left" w:pos="7132"/>
        </w:tabs>
        <w:wordWrap/>
        <w:spacing w:after="0" w:line="276" w:lineRule="auto"/>
        <w:jc w:val="left"/>
        <w:rPr>
          <w:rFonts w:asciiTheme="majorHAnsi" w:eastAsiaTheme="majorHAnsi" w:hAnsiTheme="majorHAnsi" w:cs="Arial"/>
          <w:iCs/>
          <w:color w:val="000000" w:themeColor="text1"/>
        </w:rPr>
      </w:pPr>
      <w:r>
        <w:rPr>
          <w:rFonts w:asciiTheme="majorHAnsi" w:eastAsiaTheme="majorHAnsi" w:hAnsiTheme="majorHAnsi" w:cs="Arial"/>
          <w:iCs/>
          <w:color w:val="000000" w:themeColor="text1"/>
        </w:rPr>
        <w:t xml:space="preserve">      </w:t>
      </w:r>
      <w:r w:rsidR="00CE5D43" w:rsidRPr="00B20413">
        <w:rPr>
          <w:rFonts w:asciiTheme="majorHAnsi" w:eastAsiaTheme="majorHAnsi" w:hAnsiTheme="majorHAnsi" w:cs="Arial"/>
          <w:iCs/>
          <w:color w:val="000000" w:themeColor="text1"/>
        </w:rPr>
        <w:t xml:space="preserve">From the material yield point of view, the weight that can be hung at the center of a </w:t>
      </w:r>
      <w:r w:rsidR="00811111" w:rsidRPr="00811111">
        <w:rPr>
          <w:rFonts w:asciiTheme="majorHAnsi" w:eastAsiaTheme="majorHAnsi" w:hAnsiTheme="majorHAnsi" w:cs="Arial"/>
          <w:iCs/>
          <w:color w:val="000000" w:themeColor="text1"/>
        </w:rPr>
        <w:t xml:space="preserve">alliminum </w:t>
      </w:r>
      <w:r w:rsidR="00CE5D43" w:rsidRPr="00B20413">
        <w:rPr>
          <w:rFonts w:asciiTheme="majorHAnsi" w:eastAsiaTheme="majorHAnsi" w:hAnsiTheme="majorHAnsi" w:cs="Arial"/>
          <w:iCs/>
          <w:color w:val="000000" w:themeColor="text1"/>
        </w:rPr>
        <w:t xml:space="preserve">with a simply supported beam length of </w:t>
      </w:r>
      <m:oMath>
        <m:r>
          <w:rPr>
            <w:rFonts w:ascii="Cambria Math" w:eastAsiaTheme="majorHAnsi" w:hAnsi="Cambria Math" w:cs="Arial"/>
            <w:color w:val="000000" w:themeColor="text1"/>
          </w:rPr>
          <m:t xml:space="preserve">400 </m:t>
        </m:r>
        <m:r>
          <w:rPr>
            <w:rFonts w:ascii="Cambria Math" w:eastAsiaTheme="majorHAnsi" w:hAnsi="Cambria Math" w:cs="Arial" w:hint="eastAsia"/>
            <w:color w:val="000000" w:themeColor="text1"/>
          </w:rPr>
          <m:t>[</m:t>
        </m:r>
        <m:r>
          <w:rPr>
            <w:rFonts w:ascii="Cambria Math" w:eastAsiaTheme="majorHAnsi" w:hAnsi="Cambria Math" w:cs="Arial"/>
            <w:color w:val="000000" w:themeColor="text1"/>
          </w:rPr>
          <m:t>mm</m:t>
        </m:r>
        <m:r>
          <w:rPr>
            <w:rFonts w:ascii="Cambria Math" w:eastAsiaTheme="majorHAnsi" w:hAnsi="Cambria Math" w:cs="Arial" w:hint="eastAsia"/>
            <w:color w:val="000000" w:themeColor="text1"/>
          </w:rPr>
          <m:t>]</m:t>
        </m:r>
      </m:oMath>
      <w:r w:rsidR="00BB7842">
        <w:rPr>
          <w:rFonts w:asciiTheme="majorHAnsi" w:eastAsiaTheme="majorEastAsia" w:hAnsiTheme="majorHAnsi" w:cs="Arial" w:hint="eastAsia"/>
          <w:color w:val="000000" w:themeColor="text1"/>
        </w:rPr>
        <w:t>.</w:t>
      </w:r>
    </w:p>
    <w:p w14:paraId="5AD1CC22" w14:textId="77777777" w:rsidR="00B5166E" w:rsidRPr="00524BCD" w:rsidRDefault="00CE5D43" w:rsidP="00B5166E">
      <w:pPr>
        <w:tabs>
          <w:tab w:val="center" w:pos="4513"/>
          <w:tab w:val="left" w:pos="7132"/>
        </w:tabs>
        <w:wordWrap/>
        <w:spacing w:line="360" w:lineRule="auto"/>
        <w:jc w:val="left"/>
        <w:rPr>
          <w:rFonts w:asciiTheme="majorHAnsi" w:eastAsiaTheme="majorHAnsi" w:hAnsiTheme="majorHAnsi" w:cs="Arial"/>
          <w:iCs/>
          <w:color w:val="000000" w:themeColor="text1"/>
        </w:rPr>
      </w:pPr>
      <w:r w:rsidRPr="00D442C2">
        <w:rPr>
          <w:rFonts w:asciiTheme="majorHAnsi" w:eastAsiaTheme="majorHAnsi" w:hAnsiTheme="majorHAnsi" w:cs="Arial"/>
          <w:bCs/>
          <w:iCs/>
        </w:rPr>
        <w:t xml:space="preserve">The yield strength value and given conditions of </w:t>
      </w:r>
      <w:r w:rsidR="004D1D58" w:rsidRPr="004D1D58">
        <w:rPr>
          <w:rFonts w:asciiTheme="majorHAnsi" w:eastAsiaTheme="majorHAnsi" w:hAnsiTheme="majorHAnsi" w:cs="Arial"/>
          <w:bCs/>
          <w:iCs/>
        </w:rPr>
        <w:t>alliminum</w:t>
      </w:r>
      <w:r w:rsidR="004D1D58">
        <w:rPr>
          <w:rFonts w:asciiTheme="majorHAnsi" w:eastAsiaTheme="majorHAnsi" w:hAnsiTheme="majorHAnsi" w:cs="Arial"/>
          <w:bCs/>
          <w:iCs/>
        </w:rPr>
        <w:t xml:space="preserve"> </w:t>
      </w:r>
      <w:r w:rsidRPr="00D442C2">
        <w:rPr>
          <w:rFonts w:asciiTheme="majorHAnsi" w:eastAsiaTheme="majorHAnsi" w:hAnsiTheme="majorHAnsi" w:cs="Arial"/>
          <w:bCs/>
          <w:iCs/>
        </w:rPr>
        <w:t>are as follows.</w:t>
      </w:r>
      <w:r w:rsidRPr="00D442C2">
        <w:rPr>
          <w:rFonts w:asciiTheme="majorHAnsi" w:eastAsiaTheme="majorHAnsi" w:hAnsiTheme="majorHAnsi" w:cs="Arial"/>
          <w:bCs/>
          <w:iCs/>
        </w:rPr>
        <w:tab/>
      </w:r>
      <w:r w:rsidR="00B15B19">
        <w:rPr>
          <w:rFonts w:asciiTheme="majorHAnsi" w:eastAsiaTheme="majorHAnsi" w:hAnsiTheme="majorHAnsi" w:cs="Arial"/>
          <w:bCs/>
          <w:iCs/>
        </w:rPr>
        <w:br/>
      </w:r>
      <m:oMathPara>
        <m:oMath>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Y</m:t>
              </m:r>
            </m:sub>
          </m:sSub>
          <m:r>
            <w:rPr>
              <w:rFonts w:ascii="Cambria Math" w:eastAsiaTheme="majorHAnsi" w:hAnsi="Cambria Math" w:cs="Arial"/>
            </w:rPr>
            <m:t xml:space="preserve">=110 </m:t>
          </m:r>
          <m:d>
            <m:dPr>
              <m:begChr m:val="["/>
              <m:endChr m:val="]"/>
              <m:ctrlPr>
                <w:rPr>
                  <w:rFonts w:ascii="Cambria Math" w:eastAsiaTheme="majorHAnsi" w:hAnsi="Cambria Math" w:cs="Arial"/>
                  <w:bCs/>
                  <w:i/>
                  <w:iCs/>
                </w:rPr>
              </m:ctrlPr>
            </m:dPr>
            <m:e>
              <m:r>
                <w:rPr>
                  <w:rFonts w:ascii="Cambria Math" w:eastAsiaTheme="majorHAnsi" w:hAnsi="Cambria Math" w:cs="Arial"/>
                </w:rPr>
                <m:t>Mpa</m:t>
              </m:r>
            </m:e>
          </m:d>
        </m:oMath>
      </m:oMathPara>
    </w:p>
    <w:p w14:paraId="3D911529" w14:textId="77777777" w:rsidR="00B5166E" w:rsidRPr="00CF70BA" w:rsidRDefault="00B5166E" w:rsidP="00B5166E">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l=400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=0.4[m]</m:t>
          </m:r>
        </m:oMath>
      </m:oMathPara>
    </w:p>
    <w:p w14:paraId="01E59373" w14:textId="77777777" w:rsidR="00B5166E" w:rsidRPr="00CF70BA" w:rsidRDefault="00B5166E" w:rsidP="00B5166E">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b=20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=0.02[m]</m:t>
          </m:r>
        </m:oMath>
      </m:oMathPara>
    </w:p>
    <w:p w14:paraId="5F56562D" w14:textId="77777777" w:rsidR="00B5166E" w:rsidRDefault="00B5166E" w:rsidP="00B5166E">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h=3</m:t>
          </m:r>
          <m:r>
            <w:rPr>
              <w:rFonts w:ascii="Cambria Math" w:eastAsiaTheme="majorHAnsi" w:hAnsi="Cambria Math" w:cs="Arial" w:hint="eastAsia"/>
            </w:rPr>
            <m:t>.0</m:t>
          </m:r>
          <m:d>
            <m:dPr>
              <m:begChr m:val="["/>
              <m:endChr m:val="]"/>
              <m:ctrlPr>
                <w:rPr>
                  <w:rFonts w:ascii="Cambria Math" w:eastAsiaTheme="majorHAnsi" w:hAnsi="Cambria Math" w:cs="Arial"/>
                  <w:bCs/>
                  <w:i/>
                  <w:iCs/>
                </w:rPr>
              </m:ctrlPr>
            </m:dPr>
            <m:e>
              <m:r>
                <w:rPr>
                  <w:rFonts w:ascii="Cambria Math" w:eastAsiaTheme="majorHAnsi" w:hAnsi="Cambria Math" w:cs="Arial"/>
                </w:rPr>
                <m:t>mm</m:t>
              </m:r>
            </m:e>
          </m:d>
          <m:r>
            <w:rPr>
              <w:rFonts w:ascii="Cambria Math" w:eastAsiaTheme="majorHAnsi" w:hAnsi="Cambria Math" w:cs="Arial"/>
            </w:rPr>
            <m:t>=0.003[m]</m:t>
          </m:r>
        </m:oMath>
      </m:oMathPara>
    </w:p>
    <w:p w14:paraId="0E34ED6C" w14:textId="77777777" w:rsidR="00B5166E" w:rsidRPr="00CF70BA" w:rsidRDefault="00B5166E" w:rsidP="00B5166E">
      <w:pPr>
        <w:tabs>
          <w:tab w:val="center" w:pos="4513"/>
          <w:tab w:val="left" w:pos="7132"/>
        </w:tabs>
        <w:wordWrap/>
        <w:spacing w:line="276" w:lineRule="auto"/>
        <w:ind w:firstLineChars="100" w:firstLine="200"/>
        <w:jc w:val="left"/>
        <w:rPr>
          <w:rFonts w:asciiTheme="majorHAnsi" w:eastAsiaTheme="majorHAnsi" w:hAnsiTheme="majorHAnsi" w:cs="Arial"/>
          <w:bCs/>
          <w:iCs/>
        </w:rPr>
      </w:pPr>
      <w:r w:rsidRPr="00CF70BA">
        <w:rPr>
          <w:rFonts w:asciiTheme="majorHAnsi" w:eastAsiaTheme="majorHAnsi" w:hAnsiTheme="majorHAnsi" w:cs="Arial"/>
          <w:bCs/>
          <w:iCs/>
        </w:rPr>
        <w:t>In order to calculate the maximum weight that can be carried, you must set a safety factor and use the formula below to calculate the maximum load accordingly.</w:t>
      </w:r>
    </w:p>
    <w:p w14:paraId="1F84F006" w14:textId="77777777" w:rsidR="00B5166E" w:rsidRPr="00CF70BA" w:rsidRDefault="00B5166E" w:rsidP="00B5166E">
      <w:pPr>
        <w:tabs>
          <w:tab w:val="center" w:pos="4513"/>
          <w:tab w:val="left" w:pos="7132"/>
        </w:tabs>
        <w:wordWrap/>
        <w:spacing w:line="360" w:lineRule="auto"/>
        <w:ind w:firstLineChars="100" w:firstLine="200"/>
        <w:jc w:val="left"/>
        <w:rPr>
          <w:rFonts w:asciiTheme="majorHAnsi" w:eastAsiaTheme="majorHAnsi" w:hAnsiTheme="majorHAnsi" w:cs="Arial"/>
          <w:bCs/>
          <w:iCs/>
        </w:rPr>
      </w:pPr>
      <m:oMathPara>
        <m:oMath>
          <m:r>
            <w:rPr>
              <w:rFonts w:ascii="Cambria Math" w:eastAsiaTheme="majorHAnsi" w:hAnsi="Cambria Math" w:cs="Arial"/>
            </w:rPr>
            <m:t>SF</m:t>
          </m:r>
          <m:r>
            <w:rPr>
              <w:rFonts w:ascii="Cambria Math" w:eastAsiaTheme="majorHAnsi" w:hAnsi="Cambria Math" w:cs="Arial" w:hint="eastAsia"/>
            </w:rPr>
            <m:t>=</m:t>
          </m:r>
          <m:f>
            <m:fPr>
              <m:ctrlPr>
                <w:rPr>
                  <w:rFonts w:ascii="Cambria Math" w:eastAsiaTheme="majorHAnsi" w:hAnsi="Cambria Math" w:cs="Arial"/>
                  <w:i/>
                </w:rPr>
              </m:ctrlPr>
            </m:fPr>
            <m:num>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Y</m:t>
                  </m:r>
                </m:sub>
              </m:sSub>
            </m:num>
            <m:den>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hint="eastAsia"/>
                    </w:rPr>
                    <m:t>max</m:t>
                  </m:r>
                </m:sub>
              </m:sSub>
            </m:den>
          </m:f>
          <m:r>
            <w:rPr>
              <w:rFonts w:ascii="Cambria Math" w:eastAsiaTheme="majorHAnsi" w:hAnsi="Cambria Math" w:cs="Arial"/>
            </w:rPr>
            <m:t xml:space="preserve"> </m:t>
          </m:r>
          <m:r>
            <w:rPr>
              <w:rFonts w:ascii="Cambria Math" w:eastAsiaTheme="majorHAnsi" w:hAnsi="Cambria Math" w:cs="Arial" w:hint="eastAsia"/>
            </w:rPr>
            <m:t>,</m:t>
          </m:r>
          <m:r>
            <w:rPr>
              <w:rFonts w:ascii="Cambria Math" w:eastAsiaTheme="majorHAnsi" w:hAnsi="Cambria Math" w:cs="Arial"/>
            </w:rPr>
            <m:t xml:space="preserve">  </m:t>
          </m:r>
          <m:sSub>
            <m:sSubPr>
              <m:ctrlPr>
                <w:rPr>
                  <w:rFonts w:ascii="Cambria Math" w:eastAsiaTheme="majorHAnsi" w:hAnsi="Cambria Math" w:cs="Arial"/>
                  <w:bCs/>
                  <w:i/>
                  <w:iCs/>
                </w:rPr>
              </m:ctrlPr>
            </m:sSubPr>
            <m:e>
              <m:r>
                <w:rPr>
                  <w:rFonts w:ascii="Cambria Math" w:eastAsiaTheme="majorHAnsi" w:hAnsi="Cambria Math" w:cs="Arial"/>
                </w:rPr>
                <m:t>σ</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d>
                <m:dPr>
                  <m:ctrlPr>
                    <w:rPr>
                      <w:rFonts w:ascii="Cambria Math" w:eastAsiaTheme="majorHAnsi" w:hAnsi="Cambria Math" w:cs="Arial"/>
                      <w:bCs/>
                      <w:i/>
                      <w:iCs/>
                    </w:rPr>
                  </m:ctrlPr>
                </m:dPr>
                <m:e>
                  <m:sSub>
                    <m:sSubPr>
                      <m:ctrlPr>
                        <w:rPr>
                          <w:rFonts w:ascii="Cambria Math" w:eastAsiaTheme="majorHAnsi" w:hAnsi="Cambria Math" w:cs="Arial"/>
                          <w:bCs/>
                          <w:i/>
                          <w:iCs/>
                        </w:rPr>
                      </m:ctrlPr>
                    </m:sSubPr>
                    <m:e>
                      <m:r>
                        <w:rPr>
                          <w:rFonts w:ascii="Cambria Math" w:eastAsiaTheme="majorHAnsi" w:hAnsi="Cambria Math" w:cs="Arial"/>
                        </w:rPr>
                        <m:t>M</m:t>
                      </m:r>
                    </m:e>
                    <m:sub>
                      <m:r>
                        <w:rPr>
                          <w:rFonts w:ascii="Cambria Math" w:eastAsiaTheme="majorHAnsi" w:hAnsi="Cambria Math" w:cs="Arial"/>
                        </w:rPr>
                        <m:t>max</m:t>
                      </m:r>
                    </m:sub>
                  </m:sSub>
                  <m:r>
                    <w:rPr>
                      <w:rFonts w:ascii="Cambria Math" w:eastAsiaTheme="majorHAnsi" w:hAnsi="Cambria Math" w:cs="Arial"/>
                    </w:rPr>
                    <m:t>×</m:t>
                  </m:r>
                  <m:r>
                    <w:rPr>
                      <w:rFonts w:ascii="Cambria Math" w:eastAsiaTheme="majorHAnsi" w:hAnsi="Cambria Math" w:cs="Arial" w:hint="eastAsia"/>
                    </w:rPr>
                    <m:t>c</m:t>
                  </m:r>
                  <m:r>
                    <w:rPr>
                      <w:rFonts w:ascii="Cambria Math" w:eastAsiaTheme="majorHAnsi" w:hAnsi="Cambria Math" w:cs="Arial"/>
                    </w:rPr>
                    <m:t xml:space="preserve"> </m:t>
                  </m:r>
                </m:e>
              </m:d>
            </m:num>
            <m:den>
              <m:r>
                <w:rPr>
                  <w:rFonts w:ascii="Cambria Math" w:eastAsiaTheme="majorHAnsi" w:hAnsi="Cambria Math" w:cs="Arial"/>
                </w:rPr>
                <m:t>I</m:t>
              </m:r>
            </m:den>
          </m:f>
        </m:oMath>
      </m:oMathPara>
    </w:p>
    <w:p w14:paraId="49F8DAF7" w14:textId="77777777" w:rsidR="00B5166E" w:rsidRPr="00CF70BA" w:rsidRDefault="00B5166E" w:rsidP="00B5166E">
      <w:pPr>
        <w:tabs>
          <w:tab w:val="center" w:pos="4513"/>
          <w:tab w:val="left" w:pos="7132"/>
        </w:tabs>
        <w:wordWrap/>
        <w:spacing w:line="276" w:lineRule="auto"/>
        <w:jc w:val="left"/>
        <w:rPr>
          <w:rFonts w:asciiTheme="majorHAnsi" w:eastAsiaTheme="majorHAnsi" w:hAnsiTheme="majorHAnsi" w:cs="Arial"/>
          <w:bCs/>
          <w:iCs/>
        </w:rPr>
      </w:pPr>
      <w:r w:rsidRPr="00CF70BA">
        <w:rPr>
          <w:rFonts w:asciiTheme="majorHAnsi" w:eastAsiaTheme="majorHAnsi" w:hAnsiTheme="majorHAnsi" w:cs="Arial"/>
          <w:bCs/>
          <w:iCs/>
        </w:rPr>
        <w:t>Therefore, the formula for the maximum moment of the simply supported beam is as follows.</w:t>
      </w:r>
    </w:p>
    <w:p w14:paraId="6AF505D4" w14:textId="77777777" w:rsidR="00B5166E" w:rsidRPr="00CF70BA" w:rsidRDefault="00000000" w:rsidP="00B5166E">
      <w:pPr>
        <w:tabs>
          <w:tab w:val="center" w:pos="4513"/>
          <w:tab w:val="left" w:pos="7132"/>
        </w:tabs>
        <w:wordWrap/>
        <w:spacing w:line="360" w:lineRule="auto"/>
        <w:jc w:val="left"/>
        <w:rPr>
          <w:rFonts w:asciiTheme="majorHAnsi" w:eastAsiaTheme="majorHAnsi" w:hAnsiTheme="majorHAnsi" w:cs="Arial"/>
          <w:bCs/>
          <w:iCs/>
        </w:rPr>
      </w:pPr>
      <m:oMathPara>
        <m:oMath>
          <m:sSub>
            <m:sSubPr>
              <m:ctrlPr>
                <w:rPr>
                  <w:rFonts w:ascii="Cambria Math" w:eastAsiaTheme="majorHAnsi" w:hAnsi="Cambria Math" w:cs="Arial"/>
                  <w:bCs/>
                  <w:i/>
                  <w:iCs/>
                </w:rPr>
              </m:ctrlPr>
            </m:sSubPr>
            <m:e>
              <m:r>
                <w:rPr>
                  <w:rFonts w:ascii="Cambria Math" w:eastAsiaTheme="majorHAnsi" w:hAnsi="Cambria Math" w:cs="Arial"/>
                </w:rPr>
                <m:t>M</m:t>
              </m:r>
            </m:e>
            <m:sub>
              <m:r>
                <w:rPr>
                  <w:rFonts w:ascii="Cambria Math" w:eastAsiaTheme="majorHAnsi" w:hAnsi="Cambria Math" w:cs="Arial"/>
                </w:rPr>
                <m:t>max</m:t>
              </m:r>
            </m:sub>
          </m:sSub>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W</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L</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hint="eastAsia"/>
                </w:rPr>
                <m:t>mg</m:t>
              </m:r>
            </m:num>
            <m:den>
              <m:r>
                <w:rPr>
                  <w:rFonts w:ascii="Cambria Math" w:eastAsiaTheme="majorHAnsi" w:hAnsi="Cambria Math" w:cs="Arial"/>
                </w:rPr>
                <m:t>2</m:t>
              </m:r>
            </m:den>
          </m:f>
          <m:r>
            <w:rPr>
              <w:rFonts w:ascii="Cambria Math" w:eastAsiaTheme="majorHAnsi" w:hAnsi="Cambria Math" w:cs="Arial"/>
            </w:rPr>
            <m:t>×</m:t>
          </m:r>
          <m:f>
            <m:fPr>
              <m:ctrlPr>
                <w:rPr>
                  <w:rFonts w:ascii="Cambria Math" w:eastAsiaTheme="majorHAnsi" w:hAnsi="Cambria Math" w:cs="Arial"/>
                  <w:bCs/>
                  <w:i/>
                  <w:iCs/>
                </w:rPr>
              </m:ctrlPr>
            </m:fPr>
            <m:num>
              <m:r>
                <w:rPr>
                  <w:rFonts w:ascii="Cambria Math" w:eastAsiaTheme="majorHAnsi" w:hAnsi="Cambria Math" w:cs="Arial"/>
                </w:rPr>
                <m:t>0.4</m:t>
              </m:r>
            </m:num>
            <m:den>
              <m:r>
                <w:rPr>
                  <w:rFonts w:ascii="Cambria Math" w:eastAsiaTheme="majorHAnsi" w:hAnsi="Cambria Math" w:cs="Arial"/>
                </w:rPr>
                <m:t>2</m:t>
              </m:r>
            </m:den>
          </m:f>
        </m:oMath>
      </m:oMathPara>
    </w:p>
    <w:p w14:paraId="54ED7686" w14:textId="77777777" w:rsidR="00B5166E" w:rsidRPr="00CF70BA" w:rsidRDefault="00B5166E" w:rsidP="00B5166E">
      <w:pPr>
        <w:tabs>
          <w:tab w:val="center" w:pos="4513"/>
          <w:tab w:val="left" w:pos="7132"/>
        </w:tabs>
        <w:wordWrap/>
        <w:spacing w:line="276" w:lineRule="auto"/>
        <w:jc w:val="left"/>
        <w:rPr>
          <w:rFonts w:asciiTheme="majorHAnsi" w:eastAsiaTheme="majorHAnsi" w:hAnsiTheme="majorHAnsi" w:cs="Arial"/>
        </w:rPr>
      </w:pPr>
      <w:r w:rsidRPr="00CF70BA">
        <w:rPr>
          <w:rFonts w:asciiTheme="majorHAnsi" w:eastAsiaTheme="majorHAnsi" w:hAnsiTheme="majorHAnsi" w:cs="Arial"/>
        </w:rPr>
        <w:t>After that, when the secondary moment of inertia value is obtained and the safety factor is set to 2, the process of calculating the maximum mass is as follows.</w:t>
      </w:r>
    </w:p>
    <w:p w14:paraId="34E8CAB9" w14:textId="77777777" w:rsidR="00B5166E" w:rsidRPr="00F66992" w:rsidRDefault="00B5166E" w:rsidP="00B5166E">
      <w:pPr>
        <w:tabs>
          <w:tab w:val="center" w:pos="4513"/>
          <w:tab w:val="left" w:pos="7132"/>
        </w:tabs>
        <w:wordWrap/>
        <w:spacing w:line="360" w:lineRule="auto"/>
        <w:jc w:val="left"/>
        <w:rPr>
          <w:rFonts w:ascii="Arial" w:hAnsi="Arial" w:cs="Arial"/>
          <w:bCs/>
          <w:iCs/>
        </w:rPr>
      </w:pPr>
      <m:oMathPara>
        <m:oMath>
          <m:r>
            <w:rPr>
              <w:rFonts w:ascii="Cambria Math" w:hAnsi="Cambria Math" w:cs="Arial"/>
            </w:rPr>
            <m:t>I=</m:t>
          </m:r>
          <m:f>
            <m:fPr>
              <m:ctrlPr>
                <w:rPr>
                  <w:rFonts w:ascii="Cambria Math" w:hAnsi="Cambria Math" w:cs="Arial"/>
                  <w:bCs/>
                  <w:i/>
                  <w:iCs/>
                </w:rPr>
              </m:ctrlPr>
            </m:fPr>
            <m:num>
              <m:d>
                <m:dPr>
                  <m:ctrlPr>
                    <w:rPr>
                      <w:rFonts w:ascii="Cambria Math" w:hAnsi="Cambria Math" w:cs="Arial"/>
                      <w:bCs/>
                      <w:i/>
                      <w:iCs/>
                    </w:rPr>
                  </m:ctrlPr>
                </m:dPr>
                <m:e>
                  <m:r>
                    <w:rPr>
                      <w:rFonts w:ascii="Cambria Math" w:hAnsi="Cambria Math" w:cs="Arial"/>
                    </w:rPr>
                    <m:t>b</m:t>
                  </m:r>
                  <m:sSup>
                    <m:sSupPr>
                      <m:ctrlPr>
                        <w:rPr>
                          <w:rFonts w:ascii="Cambria Math" w:hAnsi="Cambria Math" w:cs="Arial"/>
                          <w:bCs/>
                          <w:i/>
                          <w:iCs/>
                        </w:rPr>
                      </m:ctrlPr>
                    </m:sSupPr>
                    <m:e>
                      <m:r>
                        <w:rPr>
                          <w:rFonts w:ascii="Cambria Math" w:hAnsi="Cambria Math" w:cs="Arial"/>
                        </w:rPr>
                        <m:t>h</m:t>
                      </m:r>
                    </m:e>
                    <m:sup>
                      <m:r>
                        <w:rPr>
                          <w:rFonts w:ascii="Cambria Math" w:hAnsi="Cambria Math" w:cs="Arial"/>
                        </w:rPr>
                        <m:t>3</m:t>
                      </m:r>
                    </m:sup>
                  </m:sSup>
                </m:e>
              </m:d>
            </m:num>
            <m:den>
              <m:r>
                <w:rPr>
                  <w:rFonts w:ascii="Cambria Math" w:hAnsi="Cambria Math" w:cs="Arial"/>
                </w:rPr>
                <m:t>12</m:t>
              </m:r>
            </m:den>
          </m:f>
          <m:r>
            <w:rPr>
              <w:rFonts w:ascii="Cambria Math" w:hAnsi="Cambria Math" w:cs="Arial"/>
            </w:rPr>
            <m:t>=</m:t>
          </m:r>
          <m:f>
            <m:fPr>
              <m:ctrlPr>
                <w:rPr>
                  <w:rFonts w:ascii="Cambria Math" w:hAnsi="Cambria Math" w:cs="Arial"/>
                  <w:bCs/>
                  <w:i/>
                  <w:iCs/>
                </w:rPr>
              </m:ctrlPr>
            </m:fPr>
            <m:num>
              <m:r>
                <w:rPr>
                  <w:rFonts w:ascii="Cambria Math" w:hAnsi="Cambria Math" w:cs="Arial"/>
                </w:rPr>
                <m:t>1</m:t>
              </m:r>
            </m:num>
            <m:den>
              <m:r>
                <w:rPr>
                  <w:rFonts w:ascii="Cambria Math" w:hAnsi="Cambria Math" w:cs="Arial"/>
                </w:rPr>
                <m:t>12</m:t>
              </m:r>
            </m:den>
          </m:f>
          <m:r>
            <w:rPr>
              <w:rFonts w:ascii="Cambria Math" w:hAnsi="Cambria Math" w:cs="Arial"/>
            </w:rPr>
            <m:t>×0.02</m:t>
          </m:r>
          <m:d>
            <m:dPr>
              <m:begChr m:val="["/>
              <m:endChr m:val="]"/>
              <m:ctrlPr>
                <w:rPr>
                  <w:rFonts w:ascii="Cambria Math" w:hAnsi="Cambria Math" w:cs="Arial"/>
                  <w:bCs/>
                  <w:i/>
                  <w:iCs/>
                </w:rPr>
              </m:ctrlPr>
            </m:dPr>
            <m:e>
              <m:r>
                <w:rPr>
                  <w:rFonts w:ascii="Cambria Math" w:hAnsi="Cambria Math" w:cs="Arial"/>
                </w:rPr>
                <m:t>m</m:t>
              </m:r>
            </m:e>
          </m:d>
          <m:r>
            <w:rPr>
              <w:rFonts w:ascii="Cambria Math" w:hAnsi="Cambria Math" w:cs="Arial"/>
            </w:rPr>
            <m:t>×</m:t>
          </m:r>
          <m:sSup>
            <m:sSupPr>
              <m:ctrlPr>
                <w:rPr>
                  <w:rFonts w:ascii="Cambria Math" w:hAnsi="Cambria Math" w:cs="Arial"/>
                  <w:bCs/>
                  <w:i/>
                  <w:iCs/>
                </w:rPr>
              </m:ctrlPr>
            </m:sSupPr>
            <m:e>
              <m:d>
                <m:dPr>
                  <m:ctrlPr>
                    <w:rPr>
                      <w:rFonts w:ascii="Cambria Math" w:hAnsi="Cambria Math" w:cs="Arial"/>
                      <w:bCs/>
                      <w:i/>
                      <w:iCs/>
                    </w:rPr>
                  </m:ctrlPr>
                </m:dPr>
                <m:e>
                  <m:r>
                    <w:rPr>
                      <w:rFonts w:ascii="Cambria Math" w:hAnsi="Cambria Math" w:cs="Arial"/>
                    </w:rPr>
                    <m:t>0.003</m:t>
                  </m:r>
                  <m:d>
                    <m:dPr>
                      <m:begChr m:val="["/>
                      <m:endChr m:val="]"/>
                      <m:ctrlPr>
                        <w:rPr>
                          <w:rFonts w:ascii="Cambria Math" w:hAnsi="Cambria Math" w:cs="Arial"/>
                          <w:bCs/>
                          <w:i/>
                          <w:iCs/>
                        </w:rPr>
                      </m:ctrlPr>
                    </m:dPr>
                    <m:e>
                      <m:r>
                        <w:rPr>
                          <w:rFonts w:ascii="Cambria Math" w:hAnsi="Cambria Math" w:cs="Arial"/>
                        </w:rPr>
                        <m:t>m</m:t>
                      </m:r>
                    </m:e>
                  </m:d>
                </m:e>
              </m:d>
            </m:e>
            <m:sup>
              <m:r>
                <w:rPr>
                  <w:rFonts w:ascii="Cambria Math" w:hAnsi="Cambria Math" w:cs="Arial"/>
                </w:rPr>
                <m:t>3</m:t>
              </m:r>
            </m:sup>
          </m:sSup>
          <m:r>
            <w:rPr>
              <w:rFonts w:ascii="Cambria Math" w:hAnsi="Cambria Math" w:cs="Arial"/>
            </w:rPr>
            <m:t>=4.5×</m:t>
          </m:r>
          <m:sSup>
            <m:sSupPr>
              <m:ctrlPr>
                <w:rPr>
                  <w:rFonts w:ascii="Cambria Math" w:hAnsi="Cambria Math" w:cs="Arial"/>
                  <w:bCs/>
                  <w:i/>
                  <w:iCs/>
                </w:rPr>
              </m:ctrlPr>
            </m:sSupPr>
            <m:e>
              <m:r>
                <w:rPr>
                  <w:rFonts w:ascii="Cambria Math" w:hAnsi="Cambria Math" w:cs="Arial"/>
                </w:rPr>
                <m:t>10</m:t>
              </m:r>
            </m:e>
            <m:sup>
              <m:r>
                <w:rPr>
                  <w:rFonts w:ascii="Cambria Math" w:hAnsi="Cambria Math" w:cs="Arial"/>
                </w:rPr>
                <m:t>-</m:t>
              </m:r>
              <m:r>
                <w:rPr>
                  <w:rFonts w:ascii="Cambria Math" w:hAnsi="Cambria Math" w:cs="Arial" w:hint="eastAsia"/>
                </w:rPr>
                <m:t>11</m:t>
              </m:r>
            </m:sup>
          </m:sSup>
          <m:r>
            <w:rPr>
              <w:rFonts w:ascii="Cambria Math" w:hAnsi="Cambria Math" w:cs="Arial"/>
            </w:rPr>
            <m:t xml:space="preserve"> </m:t>
          </m:r>
          <m:r>
            <w:rPr>
              <w:rFonts w:ascii="Cambria Math" w:hAnsi="Cambria Math" w:cs="Arial" w:hint="eastAsia"/>
            </w:rPr>
            <m:t>[</m:t>
          </m:r>
          <m:sSup>
            <m:sSupPr>
              <m:ctrlPr>
                <w:rPr>
                  <w:rFonts w:ascii="Cambria Math" w:hAnsi="Cambria Math" w:cs="Arial"/>
                  <w:bCs/>
                  <w:i/>
                  <w:iCs/>
                </w:rPr>
              </m:ctrlPr>
            </m:sSupPr>
            <m:e>
              <m:r>
                <w:rPr>
                  <w:rFonts w:ascii="Cambria Math" w:hAnsi="Cambria Math" w:cs="Arial" w:hint="eastAsia"/>
                </w:rPr>
                <m:t>m</m:t>
              </m:r>
            </m:e>
            <m:sup>
              <m:r>
                <w:rPr>
                  <w:rFonts w:ascii="Cambria Math" w:hAnsi="Cambria Math" w:cs="Arial" w:hint="eastAsia"/>
                </w:rPr>
                <m:t>4</m:t>
              </m:r>
            </m:sup>
          </m:sSup>
          <m:r>
            <w:rPr>
              <w:rFonts w:ascii="Cambria Math" w:hAnsi="Cambria Math" w:cs="Arial" w:hint="eastAsia"/>
            </w:rPr>
            <m:t>]</m:t>
          </m:r>
        </m:oMath>
      </m:oMathPara>
    </w:p>
    <w:p w14:paraId="61B5DF17" w14:textId="77777777" w:rsidR="00B5166E" w:rsidRPr="00F66992" w:rsidRDefault="00000000" w:rsidP="00B5166E">
      <w:pPr>
        <w:tabs>
          <w:tab w:val="center" w:pos="4513"/>
          <w:tab w:val="left" w:pos="7132"/>
        </w:tabs>
        <w:wordWrap/>
        <w:spacing w:line="360" w:lineRule="auto"/>
        <w:jc w:val="left"/>
        <w:rPr>
          <w:rFonts w:ascii="Arial" w:hAnsi="Arial" w:cs="Arial"/>
          <w:bCs/>
          <w:iCs/>
        </w:rPr>
      </w:pPr>
      <m:oMathPara>
        <m:oMath>
          <m:sSub>
            <m:sSubPr>
              <m:ctrlPr>
                <w:rPr>
                  <w:rFonts w:ascii="Cambria Math" w:hAnsi="Cambria Math" w:cs="Arial"/>
                  <w:bCs/>
                  <w:i/>
                  <w:iCs/>
                </w:rPr>
              </m:ctrlPr>
            </m:sSubPr>
            <m:e>
              <m:r>
                <w:rPr>
                  <w:rFonts w:ascii="Cambria Math" w:hAnsi="Cambria Math" w:cs="Arial"/>
                </w:rPr>
                <m:t>σ</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sSub>
                <m:sSubPr>
                  <m:ctrlPr>
                    <w:rPr>
                      <w:rFonts w:ascii="Cambria Math" w:hAnsi="Cambria Math" w:cs="Arial"/>
                      <w:bCs/>
                      <w:i/>
                      <w:iCs/>
                    </w:rPr>
                  </m:ctrlPr>
                </m:sSubPr>
                <m:e>
                  <m:r>
                    <w:rPr>
                      <w:rFonts w:ascii="Cambria Math" w:hAnsi="Cambria Math" w:cs="Arial"/>
                    </w:rPr>
                    <m:t>σ</m:t>
                  </m:r>
                </m:e>
                <m:sub>
                  <m:r>
                    <w:rPr>
                      <w:rFonts w:ascii="Cambria Math" w:hAnsi="Cambria Math" w:cs="Arial"/>
                    </w:rPr>
                    <m:t>Y</m:t>
                  </m:r>
                </m:sub>
              </m:sSub>
            </m:num>
            <m:den>
              <m:r>
                <w:rPr>
                  <w:rFonts w:ascii="Cambria Math" w:hAnsi="Cambria Math" w:cs="Arial"/>
                </w:rPr>
                <m:t>SF</m:t>
              </m:r>
            </m:den>
          </m:f>
          <m:r>
            <w:rPr>
              <w:rFonts w:ascii="Cambria Math" w:hAnsi="Cambria Math" w:cs="Arial"/>
            </w:rPr>
            <m:t>=</m:t>
          </m:r>
          <m:f>
            <m:fPr>
              <m:ctrlPr>
                <w:rPr>
                  <w:rFonts w:ascii="Cambria Math" w:hAnsi="Cambria Math" w:cs="Arial"/>
                  <w:bCs/>
                  <w:i/>
                  <w:iCs/>
                </w:rPr>
              </m:ctrlPr>
            </m:fPr>
            <m:num>
              <m:r>
                <w:rPr>
                  <w:rFonts w:ascii="Cambria Math" w:hAnsi="Cambria Math" w:cs="Arial"/>
                </w:rPr>
                <m:t>110</m:t>
              </m:r>
              <m:d>
                <m:dPr>
                  <m:begChr m:val="["/>
                  <m:endChr m:val="]"/>
                  <m:ctrlPr>
                    <w:rPr>
                      <w:rFonts w:ascii="Cambria Math" w:hAnsi="Cambria Math" w:cs="Arial"/>
                      <w:bCs/>
                      <w:i/>
                      <w:iCs/>
                    </w:rPr>
                  </m:ctrlPr>
                </m:dPr>
                <m:e>
                  <m:r>
                    <w:rPr>
                      <w:rFonts w:ascii="Cambria Math" w:hAnsi="Cambria Math" w:cs="Arial"/>
                    </w:rPr>
                    <m:t>Mpa</m:t>
                  </m:r>
                </m:e>
              </m:d>
            </m:num>
            <m:den>
              <m:r>
                <w:rPr>
                  <w:rFonts w:ascii="Cambria Math" w:hAnsi="Cambria Math" w:cs="Arial"/>
                </w:rPr>
                <m:t>2.</m:t>
              </m:r>
              <m:r>
                <w:rPr>
                  <w:rFonts w:ascii="Cambria Math" w:hAnsi="Cambria Math" w:cs="Arial" w:hint="eastAsia"/>
                </w:rPr>
                <m:t>0</m:t>
              </m:r>
            </m:den>
          </m:f>
          <m:r>
            <w:rPr>
              <w:rFonts w:ascii="Cambria Math" w:hAnsi="Cambria Math" w:cs="Arial"/>
            </w:rPr>
            <m:t xml:space="preserve">=55 </m:t>
          </m:r>
          <m:d>
            <m:dPr>
              <m:begChr m:val="["/>
              <m:endChr m:val="]"/>
              <m:ctrlPr>
                <w:rPr>
                  <w:rFonts w:ascii="Cambria Math" w:hAnsi="Cambria Math" w:cs="Arial"/>
                  <w:bCs/>
                  <w:i/>
                  <w:iCs/>
                </w:rPr>
              </m:ctrlPr>
            </m:dPr>
            <m:e>
              <m:r>
                <w:rPr>
                  <w:rFonts w:ascii="Cambria Math" w:hAnsi="Cambria Math" w:cs="Arial"/>
                </w:rPr>
                <m:t>Mpa</m:t>
              </m:r>
            </m:e>
          </m:d>
        </m:oMath>
      </m:oMathPara>
    </w:p>
    <w:p w14:paraId="193C64ED" w14:textId="77777777" w:rsidR="00B5166E" w:rsidRPr="0018040A" w:rsidRDefault="00000000" w:rsidP="00B5166E">
      <w:pPr>
        <w:tabs>
          <w:tab w:val="center" w:pos="4513"/>
          <w:tab w:val="left" w:pos="7132"/>
        </w:tabs>
        <w:wordWrap/>
        <w:spacing w:line="360" w:lineRule="auto"/>
        <w:jc w:val="left"/>
        <w:rPr>
          <w:rFonts w:ascii="Arial" w:hAnsi="Arial" w:cs="Arial"/>
        </w:rPr>
      </w:pPr>
      <m:oMathPara>
        <m:oMath>
          <m:sSub>
            <m:sSubPr>
              <m:ctrlPr>
                <w:rPr>
                  <w:rFonts w:ascii="Cambria Math" w:hAnsi="Cambria Math" w:cs="Arial"/>
                  <w:bCs/>
                  <w:i/>
                  <w:iCs/>
                </w:rPr>
              </m:ctrlPr>
            </m:sSubPr>
            <m:e>
              <m:r>
                <w:rPr>
                  <w:rFonts w:ascii="Cambria Math" w:hAnsi="Cambria Math" w:cs="Arial"/>
                </w:rPr>
                <m:t>σ</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r>
                <w:rPr>
                  <w:rFonts w:ascii="Cambria Math" w:hAnsi="Cambria Math" w:cs="Arial" w:hint="eastAsia"/>
                </w:rPr>
                <m:t>(mg</m:t>
              </m:r>
              <m:r>
                <w:rPr>
                  <w:rFonts w:ascii="Cambria Math" w:hAnsi="Cambria Math" w:cs="Arial"/>
                </w:rPr>
                <m:t>×</m:t>
              </m:r>
              <m:r>
                <w:rPr>
                  <w:rFonts w:ascii="Cambria Math" w:hAnsi="Cambria Math" w:cs="Arial" w:hint="eastAsia"/>
                </w:rPr>
                <m:t>0.1)</m:t>
              </m:r>
              <m:r>
                <w:rPr>
                  <w:rFonts w:ascii="Cambria Math" w:hAnsi="Cambria Math" w:cs="Arial"/>
                </w:rPr>
                <m:t>×0.0015</m:t>
              </m:r>
              <m:d>
                <m:dPr>
                  <m:begChr m:val="["/>
                  <m:endChr m:val="]"/>
                  <m:ctrlPr>
                    <w:rPr>
                      <w:rFonts w:ascii="Cambria Math" w:hAnsi="Cambria Math" w:cs="Arial"/>
                      <w:bCs/>
                      <w:i/>
                      <w:iCs/>
                    </w:rPr>
                  </m:ctrlPr>
                </m:dPr>
                <m:e>
                  <m:r>
                    <w:rPr>
                      <w:rFonts w:ascii="Cambria Math" w:hAnsi="Cambria Math" w:cs="Arial"/>
                    </w:rPr>
                    <m:t>m</m:t>
                  </m:r>
                </m:e>
              </m:d>
            </m:num>
            <m:den>
              <m:r>
                <w:rPr>
                  <w:rFonts w:ascii="Cambria Math" w:hAnsi="Cambria Math" w:cs="Arial"/>
                </w:rPr>
                <m:t>I</m:t>
              </m:r>
            </m:den>
          </m:f>
          <m:r>
            <w:rPr>
              <w:rFonts w:ascii="Cambria Math" w:hAnsi="Cambria Math" w:cs="Arial"/>
            </w:rPr>
            <m:t>=</m:t>
          </m:r>
          <m:r>
            <w:rPr>
              <w:rFonts w:ascii="Cambria Math" w:hAnsi="Cambria Math" w:cs="Arial" w:hint="eastAsia"/>
            </w:rPr>
            <m:t>32700000</m:t>
          </m:r>
          <m:r>
            <w:rPr>
              <w:rFonts w:ascii="Cambria Math" w:hAnsi="Cambria Math" w:cs="Arial"/>
            </w:rPr>
            <m:t>×</m:t>
          </m:r>
          <m:r>
            <w:rPr>
              <w:rFonts w:ascii="Cambria Math" w:hAnsi="Cambria Math" w:cs="Arial" w:hint="eastAsia"/>
            </w:rPr>
            <m:t>m=</m:t>
          </m:r>
          <m:r>
            <w:rPr>
              <w:rFonts w:ascii="Cambria Math" w:hAnsi="Cambria Math" w:cs="Arial"/>
            </w:rPr>
            <m:t xml:space="preserve">55 </m:t>
          </m:r>
          <m:r>
            <w:rPr>
              <w:rFonts w:ascii="Cambria Math" w:hAnsi="Cambria Math" w:cs="Arial" w:hint="eastAsia"/>
            </w:rPr>
            <m:t>[MPa]</m:t>
          </m:r>
        </m:oMath>
      </m:oMathPara>
    </w:p>
    <w:p w14:paraId="3CF89D55" w14:textId="77777777" w:rsidR="00B5166E" w:rsidRPr="00F66992" w:rsidRDefault="00000000" w:rsidP="00B5166E">
      <w:pPr>
        <w:tabs>
          <w:tab w:val="center" w:pos="4513"/>
          <w:tab w:val="left" w:pos="7132"/>
        </w:tabs>
        <w:wordWrap/>
        <w:spacing w:line="360" w:lineRule="auto"/>
        <w:jc w:val="left"/>
        <w:rPr>
          <w:rFonts w:ascii="Arial" w:hAnsi="Arial" w:cs="Arial"/>
          <w:bCs/>
          <w:iCs/>
        </w:rPr>
      </w:pPr>
      <m:oMathPara>
        <m:oMath>
          <m:sSub>
            <m:sSubPr>
              <m:ctrlPr>
                <w:rPr>
                  <w:rFonts w:ascii="Cambria Math" w:hAnsi="Cambria Math" w:cs="Arial"/>
                  <w:bCs/>
                  <w:i/>
                  <w:iCs/>
                </w:rPr>
              </m:ctrlPr>
            </m:sSubPr>
            <m:e>
              <m:r>
                <w:rPr>
                  <w:rFonts w:ascii="Cambria Math" w:hAnsi="Cambria Math" w:cs="Arial"/>
                </w:rPr>
                <m:t>m</m:t>
              </m:r>
            </m:e>
            <m:sub>
              <m:r>
                <w:rPr>
                  <w:rFonts w:ascii="Cambria Math" w:hAnsi="Cambria Math" w:cs="Arial"/>
                </w:rPr>
                <m:t>max</m:t>
              </m:r>
            </m:sub>
          </m:sSub>
          <m:r>
            <w:rPr>
              <w:rFonts w:ascii="Cambria Math" w:hAnsi="Cambria Math" w:cs="Arial"/>
            </w:rPr>
            <m:t>=</m:t>
          </m:r>
          <m:f>
            <m:fPr>
              <m:ctrlPr>
                <w:rPr>
                  <w:rFonts w:ascii="Cambria Math" w:hAnsi="Cambria Math" w:cs="Arial"/>
                  <w:bCs/>
                  <w:i/>
                  <w:iCs/>
                </w:rPr>
              </m:ctrlPr>
            </m:fPr>
            <m:num>
              <m:r>
                <w:rPr>
                  <w:rFonts w:ascii="Cambria Math" w:hAnsi="Cambria Math" w:cs="Arial"/>
                </w:rPr>
                <m:t>55</m:t>
              </m:r>
              <m:d>
                <m:dPr>
                  <m:begChr m:val="["/>
                  <m:endChr m:val="]"/>
                  <m:ctrlPr>
                    <w:rPr>
                      <w:rFonts w:ascii="Cambria Math" w:hAnsi="Cambria Math" w:cs="Arial"/>
                      <w:bCs/>
                      <w:i/>
                      <w:iCs/>
                    </w:rPr>
                  </m:ctrlPr>
                </m:dPr>
                <m:e>
                  <m:r>
                    <w:rPr>
                      <w:rFonts w:ascii="Cambria Math" w:hAnsi="Cambria Math" w:cs="Arial"/>
                    </w:rPr>
                    <m:t>Mpa</m:t>
                  </m:r>
                </m:e>
              </m:d>
            </m:num>
            <m:den>
              <m:r>
                <w:rPr>
                  <w:rFonts w:ascii="Cambria Math" w:hAnsi="Cambria Math" w:cs="Arial"/>
                </w:rPr>
                <m:t>32700000</m:t>
              </m:r>
            </m:den>
          </m:f>
          <m:r>
            <w:rPr>
              <w:rFonts w:ascii="Cambria Math" w:hAnsi="Cambria Math" w:cs="Arial"/>
            </w:rPr>
            <m:t>=1.68</m:t>
          </m:r>
          <m:d>
            <m:dPr>
              <m:begChr m:val="["/>
              <m:endChr m:val="]"/>
              <m:ctrlPr>
                <w:rPr>
                  <w:rFonts w:ascii="Cambria Math" w:hAnsi="Cambria Math" w:cs="Arial"/>
                  <w:bCs/>
                  <w:i/>
                  <w:iCs/>
                </w:rPr>
              </m:ctrlPr>
            </m:dPr>
            <m:e>
              <m:r>
                <w:rPr>
                  <w:rFonts w:ascii="Cambria Math" w:hAnsi="Cambria Math" w:cs="Arial"/>
                </w:rPr>
                <m:t>kg</m:t>
              </m:r>
            </m:e>
          </m:d>
        </m:oMath>
      </m:oMathPara>
    </w:p>
    <w:p w14:paraId="571FDDE0" w14:textId="29FDE50A" w:rsidR="002212FA" w:rsidRPr="00D442C2" w:rsidRDefault="002212FA" w:rsidP="00B5166E">
      <w:pPr>
        <w:tabs>
          <w:tab w:val="center" w:pos="4513"/>
          <w:tab w:val="left" w:pos="7132"/>
        </w:tabs>
        <w:wordWrap/>
        <w:spacing w:line="276" w:lineRule="auto"/>
        <w:jc w:val="left"/>
        <w:rPr>
          <w:rFonts w:asciiTheme="majorHAnsi" w:eastAsiaTheme="majorHAnsi" w:hAnsiTheme="majorHAnsi" w:cs="Arial"/>
          <w:bCs/>
          <w:iCs/>
        </w:rPr>
      </w:pPr>
      <w:r>
        <w:rPr>
          <w:rFonts w:asciiTheme="majorHAnsi" w:eastAsiaTheme="majorEastAsia" w:hAnsiTheme="majorHAnsi" w:cs="Arial"/>
          <w:bCs/>
          <w:iCs/>
        </w:rPr>
        <w:t xml:space="preserve">Maximum mass used in the experiment for checking strain was </w:t>
      </w:r>
      <m:oMath>
        <m:r>
          <w:rPr>
            <w:rFonts w:ascii="Cambria Math" w:eastAsiaTheme="majorEastAsia" w:hAnsi="Cambria Math" w:cs="Arial"/>
          </w:rPr>
          <m:t>1.0 [kg]</m:t>
        </m:r>
      </m:oMath>
      <w:r w:rsidR="00667254">
        <w:rPr>
          <w:rFonts w:asciiTheme="majorHAnsi" w:eastAsiaTheme="majorEastAsia" w:hAnsiTheme="majorHAnsi" w:cs="Arial" w:hint="eastAsia"/>
          <w:bCs/>
          <w:iCs/>
        </w:rPr>
        <w:t>.</w:t>
      </w:r>
      <w:r w:rsidR="002F105C">
        <w:rPr>
          <w:rFonts w:asciiTheme="majorHAnsi" w:eastAsiaTheme="majorEastAsia" w:hAnsiTheme="majorHAnsi" w:cs="Arial"/>
          <w:bCs/>
          <w:iCs/>
        </w:rPr>
        <w:t xml:space="preserve"> </w:t>
      </w:r>
      <w:r w:rsidR="004E10C2">
        <w:rPr>
          <w:rFonts w:asciiTheme="majorHAnsi" w:eastAsiaTheme="majorEastAsia" w:hAnsiTheme="majorHAnsi" w:cs="Arial"/>
          <w:bCs/>
          <w:iCs/>
        </w:rPr>
        <w:t xml:space="preserve">So, it is </w:t>
      </w:r>
      <w:r w:rsidR="006A0CBD">
        <w:rPr>
          <w:rFonts w:asciiTheme="majorHAnsi" w:eastAsiaTheme="majorEastAsia" w:hAnsiTheme="majorHAnsi" w:cs="Arial"/>
          <w:bCs/>
          <w:iCs/>
        </w:rPr>
        <w:t>re</w:t>
      </w:r>
      <w:r w:rsidR="00B409E8">
        <w:rPr>
          <w:rFonts w:asciiTheme="majorHAnsi" w:eastAsiaTheme="majorEastAsia" w:hAnsiTheme="majorHAnsi" w:cs="Arial"/>
          <w:bCs/>
          <w:iCs/>
        </w:rPr>
        <w:t>a</w:t>
      </w:r>
      <w:r w:rsidR="006A0CBD">
        <w:rPr>
          <w:rFonts w:asciiTheme="majorHAnsi" w:eastAsiaTheme="majorEastAsia" w:hAnsiTheme="majorHAnsi" w:cs="Arial"/>
          <w:bCs/>
          <w:iCs/>
        </w:rPr>
        <w:t xml:space="preserve">sonable </w:t>
      </w:r>
      <w:r w:rsidR="002F413F">
        <w:rPr>
          <w:rFonts w:asciiTheme="majorHAnsi" w:eastAsiaTheme="majorEastAsia" w:hAnsiTheme="majorHAnsi" w:cs="Arial"/>
          <w:bCs/>
          <w:iCs/>
        </w:rPr>
        <w:t xml:space="preserve">to use </w:t>
      </w:r>
      <w:r w:rsidR="00F35FC7">
        <w:rPr>
          <w:rFonts w:asciiTheme="majorHAnsi" w:eastAsiaTheme="majorEastAsia" w:hAnsiTheme="majorHAnsi" w:cs="Arial"/>
          <w:bCs/>
          <w:iCs/>
        </w:rPr>
        <w:t>maximum load in this experiment</w:t>
      </w:r>
      <w:r w:rsidR="00610700">
        <w:rPr>
          <w:rFonts w:asciiTheme="majorHAnsi" w:eastAsiaTheme="majorEastAsia" w:hAnsiTheme="majorHAnsi" w:cs="Arial"/>
          <w:bCs/>
          <w:iCs/>
        </w:rPr>
        <w:t xml:space="preserve"> when considering safety factor as </w:t>
      </w:r>
      <m:oMath>
        <m:r>
          <w:rPr>
            <w:rFonts w:ascii="Cambria Math" w:eastAsiaTheme="majorEastAsia" w:hAnsi="Cambria Math" w:cs="Arial"/>
          </w:rPr>
          <m:t>2</m:t>
        </m:r>
      </m:oMath>
      <w:r w:rsidR="00610700">
        <w:rPr>
          <w:rFonts w:asciiTheme="majorHAnsi" w:eastAsiaTheme="majorEastAsia" w:hAnsiTheme="majorHAnsi" w:cs="Arial" w:hint="eastAsia"/>
          <w:bCs/>
          <w:iCs/>
        </w:rPr>
        <w:t xml:space="preserve"> </w:t>
      </w:r>
      <w:r w:rsidR="004166BA">
        <w:rPr>
          <w:rFonts w:asciiTheme="majorHAnsi" w:eastAsiaTheme="majorEastAsia" w:hAnsiTheme="majorHAnsi" w:cs="Arial"/>
          <w:bCs/>
          <w:iCs/>
        </w:rPr>
        <w:t>in</w:t>
      </w:r>
      <w:r w:rsidR="00610700">
        <w:rPr>
          <w:rFonts w:asciiTheme="majorHAnsi" w:eastAsiaTheme="majorEastAsia" w:hAnsiTheme="majorHAnsi" w:cs="Arial"/>
          <w:bCs/>
          <w:iCs/>
        </w:rPr>
        <w:t xml:space="preserve"> the material yield view.</w:t>
      </w:r>
    </w:p>
    <w:p w14:paraId="6CCE6F53" w14:textId="77777777" w:rsidR="00672E26" w:rsidRDefault="00672E26">
      <w:pPr>
        <w:widowControl/>
        <w:wordWrap/>
        <w:autoSpaceDE/>
        <w:autoSpaceDN/>
        <w:spacing w:line="259" w:lineRule="auto"/>
      </w:pPr>
    </w:p>
    <w:p w14:paraId="524CD752" w14:textId="42A1C4D1" w:rsidR="003570D2" w:rsidRDefault="003570D2">
      <w:pPr>
        <w:widowControl/>
        <w:wordWrap/>
        <w:autoSpaceDE/>
        <w:autoSpaceDN/>
        <w:spacing w:line="259" w:lineRule="auto"/>
      </w:pPr>
      <w:r>
        <w:rPr>
          <w:rFonts w:hint="eastAsia"/>
        </w:rPr>
        <w:t>(2)</w:t>
      </w:r>
      <w:r>
        <w:t xml:space="preserve"> </w:t>
      </w:r>
      <w:r w:rsidR="00C97FA8" w:rsidRPr="00C97FA8">
        <w:t>Discuss the noise in the experimental data and the adequacy of the applied filter.</w:t>
      </w:r>
    </w:p>
    <w:p w14:paraId="26CACED5" w14:textId="139AB6EC" w:rsidR="009E674B" w:rsidRDefault="007C006A">
      <w:pPr>
        <w:widowControl/>
        <w:wordWrap/>
        <w:autoSpaceDE/>
        <w:autoSpaceDN/>
        <w:spacing w:line="259" w:lineRule="auto"/>
      </w:pPr>
      <w:r>
        <w:tab/>
      </w:r>
      <w:r w:rsidR="007369F1" w:rsidRPr="007369F1">
        <w:t xml:space="preserve">Noise that must be considered in this experiment includes noise generated from the power supply and noise generated while passing through each circuit, such as signal lights. In the experiment, by using a low pass filter with a cutoff frequency of </w:t>
      </w:r>
      <m:oMath>
        <m:r>
          <w:rPr>
            <w:rFonts w:ascii="Cambria Math" w:hAnsi="Cambria Math"/>
          </w:rPr>
          <m:t>10 [Hz]</m:t>
        </m:r>
      </m:oMath>
      <w:r w:rsidR="007369F1" w:rsidRPr="007369F1">
        <w:t>, the intended output signal is passed and high frequency signals such as noise are filtered. From that perspective, the feasibility of the designed low pass filter can be evaluated.</w:t>
      </w:r>
    </w:p>
    <w:p w14:paraId="7CE156A5" w14:textId="0066849A" w:rsidR="003570D2" w:rsidRDefault="003570D2">
      <w:pPr>
        <w:widowControl/>
        <w:wordWrap/>
        <w:autoSpaceDE/>
        <w:autoSpaceDN/>
        <w:spacing w:line="259" w:lineRule="auto"/>
      </w:pPr>
      <w:r>
        <w:rPr>
          <w:rFonts w:hint="eastAsia"/>
        </w:rPr>
        <w:lastRenderedPageBreak/>
        <w:t>(3)</w:t>
      </w:r>
      <w:r>
        <w:t xml:space="preserve"> </w:t>
      </w:r>
      <w:r w:rsidR="00C97FA8" w:rsidRPr="00C97FA8">
        <w:t>Compare and discuss the elastic modulus values ​​obtained from deflection measurements and the elastic modulus values ​​obtained from strain measurements, and compare them with the standard values ​​of material properties.</w:t>
      </w:r>
    </w:p>
    <w:p w14:paraId="6E218C97" w14:textId="62802E44" w:rsidR="007E5A0A" w:rsidRDefault="00CD56E6">
      <w:pPr>
        <w:widowControl/>
        <w:wordWrap/>
        <w:autoSpaceDE/>
        <w:autoSpaceDN/>
        <w:spacing w:line="259" w:lineRule="auto"/>
      </w:pPr>
      <w:r>
        <w:tab/>
      </w:r>
      <w:r w:rsidR="00FA1F29" w:rsidRPr="00FA1F29">
        <w:t>First</w:t>
      </w:r>
      <w:r w:rsidR="00860AE5">
        <w:t>, this</w:t>
      </w:r>
      <w:r w:rsidR="00FA1F29" w:rsidRPr="00FA1F29">
        <w:t xml:space="preserve"> will compare the values ​​obtained using each method with the theoretical values ​​to determine the error, and then compare and analyze the cause. The percentile relative error components for each method are:</w:t>
      </w:r>
    </w:p>
    <w:p w14:paraId="79A0528A" w14:textId="05FDA14C" w:rsidR="00CD56E6" w:rsidRPr="00B54A39" w:rsidRDefault="00CD56E6">
      <w:pPr>
        <w:widowControl/>
        <w:wordWrap/>
        <w:autoSpaceDE/>
        <w:autoSpaceDN/>
        <w:spacing w:line="259" w:lineRule="auto"/>
      </w:pPr>
      <m:oMathPara>
        <m:oMath>
          <m:r>
            <w:rPr>
              <w:rFonts w:ascii="Cambria Math" w:hAnsi="Cambria Math" w:hint="eastAsia"/>
            </w:rPr>
            <m:t>pre</m:t>
          </m:r>
          <m:r>
            <w:rPr>
              <w:rFonts w:ascii="Cambria Math" w:hAnsi="Cambria Math"/>
            </w:rPr>
            <m:t xml:space="preserve"> </m:t>
          </m:r>
          <m:r>
            <w:rPr>
              <w:rFonts w:ascii="Cambria Math" w:hAnsi="Cambria Math" w:hint="eastAsia"/>
            </w:rPr>
            <m:t>of</m:t>
          </m:r>
          <m:r>
            <w:rPr>
              <w:rFonts w:ascii="Cambria Math" w:hAnsi="Cambria Math"/>
            </w:rPr>
            <m:t xml:space="preserve"> </m:t>
          </m:r>
          <m:sSub>
            <m:sSubPr>
              <m:ctrlPr>
                <w:rPr>
                  <w:rFonts w:ascii="Cambria Math" w:hAnsi="Cambria Math"/>
                  <w:i/>
                </w:rPr>
              </m:ctrlPr>
            </m:sSubPr>
            <m:e>
              <m:r>
                <w:rPr>
                  <w:rFonts w:ascii="Cambria Math" w:hAnsi="Cambria Math" w:hint="eastAsia"/>
                </w:rPr>
                <m:t>E</m:t>
              </m:r>
            </m:e>
            <m:sub>
              <m:r>
                <w:rPr>
                  <w:rFonts w:ascii="Cambria Math" w:hAnsi="Cambria Math" w:hint="eastAsia"/>
                </w:rPr>
                <m:t>1</m:t>
              </m:r>
            </m:sub>
          </m:sSub>
          <m:r>
            <w:rPr>
              <w:rFonts w:ascii="Cambria Math" w:hAnsi="Cambria Math" w:hint="eastAsia"/>
            </w:rPr>
            <m:t>=</m:t>
          </m:r>
          <m:f>
            <m:fPr>
              <m:ctrlPr>
                <w:rPr>
                  <w:rFonts w:ascii="Cambria Math" w:hAnsi="Cambria Math"/>
                  <w:i/>
                </w:rPr>
              </m:ctrlPr>
            </m:fPr>
            <m:num>
              <m:r>
                <w:rPr>
                  <w:rFonts w:ascii="Cambria Math" w:hAnsi="Cambria Math" w:hint="eastAsia"/>
                </w:rPr>
                <m:t>70</m:t>
              </m:r>
              <m:d>
                <m:dPr>
                  <m:begChr m:val="["/>
                  <m:endChr m:val="]"/>
                  <m:ctrlPr>
                    <w:rPr>
                      <w:rFonts w:ascii="Cambria Math" w:hAnsi="Cambria Math"/>
                      <w:i/>
                    </w:rPr>
                  </m:ctrlPr>
                </m:dPr>
                <m:e>
                  <m:r>
                    <w:rPr>
                      <w:rFonts w:ascii="Cambria Math" w:hAnsi="Cambria Math" w:hint="eastAsia"/>
                    </w:rPr>
                    <m:t>GPa</m:t>
                  </m:r>
                </m:e>
              </m:d>
              <m:r>
                <w:rPr>
                  <w:rFonts w:ascii="바탕" w:eastAsia="바탕" w:hAnsi="바탕" w:cs="바탕" w:hint="eastAsia"/>
                </w:rPr>
                <m:t>-</m:t>
              </m:r>
              <m:r>
                <w:rPr>
                  <w:rFonts w:ascii="Cambria Math" w:hAnsi="Cambria Math" w:hint="eastAsia"/>
                </w:rPr>
                <m:t>6</m:t>
              </m:r>
              <m:r>
                <w:rPr>
                  <w:rFonts w:ascii="Cambria Math" w:hAnsi="Cambria Math"/>
                </w:rPr>
                <m:t>3</m:t>
              </m:r>
              <m:r>
                <w:rPr>
                  <w:rFonts w:ascii="Cambria Math" w:hAnsi="Cambria Math" w:hint="eastAsia"/>
                </w:rPr>
                <m:t>.</m:t>
              </m:r>
              <m:r>
                <w:rPr>
                  <w:rFonts w:ascii="Cambria Math" w:hAnsi="Cambria Math"/>
                </w:rPr>
                <m:t>09</m:t>
              </m:r>
              <m:r>
                <w:rPr>
                  <w:rFonts w:ascii="Cambria Math" w:hAnsi="Cambria Math" w:hint="eastAsia"/>
                </w:rPr>
                <m:t>[GPa]</m:t>
              </m:r>
            </m:num>
            <m:den>
              <m:r>
                <w:rPr>
                  <w:rFonts w:ascii="Cambria Math" w:hAnsi="Cambria Math" w:hint="eastAsia"/>
                </w:rPr>
                <m:t>6</m:t>
              </m:r>
              <m:r>
                <w:rPr>
                  <w:rFonts w:ascii="Cambria Math" w:hAnsi="Cambria Math"/>
                </w:rPr>
                <m:t>3.09</m:t>
              </m:r>
              <m:r>
                <w:rPr>
                  <w:rFonts w:ascii="Cambria Math" w:hAnsi="Cambria Math" w:hint="eastAsia"/>
                </w:rPr>
                <m:t>[GPa]</m:t>
              </m:r>
            </m:den>
          </m:f>
          <m:r>
            <w:rPr>
              <w:rFonts w:ascii="Cambria Math" w:hAnsi="Cambria Math" w:hint="eastAsia"/>
            </w:rPr>
            <m:t>=1</m:t>
          </m:r>
          <m:r>
            <w:rPr>
              <w:rFonts w:ascii="Cambria Math" w:hAnsi="Cambria Math"/>
            </w:rPr>
            <m:t xml:space="preserve">0.95 </m:t>
          </m:r>
          <m:r>
            <w:rPr>
              <w:rFonts w:ascii="Cambria Math" w:hAnsi="Cambria Math" w:hint="eastAsia"/>
            </w:rPr>
            <m:t>[%]</m:t>
          </m:r>
        </m:oMath>
      </m:oMathPara>
    </w:p>
    <w:p w14:paraId="255A9000" w14:textId="7703B099" w:rsidR="00B54A39" w:rsidRPr="00981D14" w:rsidRDefault="00B54A39" w:rsidP="00B54A39">
      <w:pPr>
        <w:widowControl/>
        <w:wordWrap/>
        <w:autoSpaceDE/>
        <w:autoSpaceDN/>
        <w:spacing w:line="259" w:lineRule="auto"/>
      </w:pPr>
      <m:oMathPara>
        <m:oMath>
          <m:r>
            <w:rPr>
              <w:rFonts w:ascii="Cambria Math" w:hAnsi="Cambria Math" w:hint="eastAsia"/>
            </w:rPr>
            <m:t>pre</m:t>
          </m:r>
          <m:r>
            <w:rPr>
              <w:rFonts w:ascii="Cambria Math" w:hAnsi="Cambria Math"/>
            </w:rPr>
            <m:t xml:space="preserve"> </m:t>
          </m:r>
          <m:r>
            <w:rPr>
              <w:rFonts w:ascii="Cambria Math" w:hAnsi="Cambria Math" w:hint="eastAsia"/>
            </w:rPr>
            <m:t>of</m:t>
          </m:r>
          <m:r>
            <w:rPr>
              <w:rFonts w:ascii="Cambria Math" w:hAnsi="Cambria Math"/>
            </w:rPr>
            <m:t xml:space="preserve"> </m:t>
          </m:r>
          <m:sSub>
            <m:sSubPr>
              <m:ctrlPr>
                <w:rPr>
                  <w:rFonts w:ascii="Cambria Math" w:hAnsi="Cambria Math"/>
                  <w:i/>
                </w:rPr>
              </m:ctrlPr>
            </m:sSubPr>
            <m:e>
              <m:r>
                <w:rPr>
                  <w:rFonts w:ascii="Cambria Math" w:hAnsi="Cambria Math" w:hint="eastAsia"/>
                </w:rPr>
                <m:t>E</m:t>
              </m:r>
            </m:e>
            <m:sub>
              <m:r>
                <w:rPr>
                  <w:rFonts w:ascii="Cambria Math" w:hAnsi="Cambria Math" w:hint="eastAsia"/>
                </w:rPr>
                <m:t>2</m:t>
              </m:r>
            </m:sub>
          </m:sSub>
          <m:r>
            <w:rPr>
              <w:rFonts w:ascii="Cambria Math" w:hAnsi="Cambria Math" w:hint="eastAsia"/>
            </w:rPr>
            <m:t>=</m:t>
          </m:r>
          <m:f>
            <m:fPr>
              <m:ctrlPr>
                <w:rPr>
                  <w:rFonts w:ascii="Cambria Math" w:hAnsi="Cambria Math"/>
                  <w:i/>
                </w:rPr>
              </m:ctrlPr>
            </m:fPr>
            <m:num>
              <m:r>
                <w:rPr>
                  <w:rFonts w:ascii="Cambria Math" w:hAnsi="Cambria Math" w:hint="eastAsia"/>
                </w:rPr>
                <m:t>70</m:t>
              </m:r>
              <m:d>
                <m:dPr>
                  <m:begChr m:val="["/>
                  <m:endChr m:val="]"/>
                  <m:ctrlPr>
                    <w:rPr>
                      <w:rFonts w:ascii="Cambria Math" w:hAnsi="Cambria Math"/>
                      <w:i/>
                    </w:rPr>
                  </m:ctrlPr>
                </m:dPr>
                <m:e>
                  <m:r>
                    <w:rPr>
                      <w:rFonts w:ascii="Cambria Math" w:hAnsi="Cambria Math" w:hint="eastAsia"/>
                    </w:rPr>
                    <m:t>GPa</m:t>
                  </m:r>
                </m:e>
              </m:d>
              <m:r>
                <w:rPr>
                  <w:rFonts w:ascii="바탕" w:eastAsia="바탕" w:hAnsi="바탕" w:cs="바탕" w:hint="eastAsia"/>
                </w:rPr>
                <m:t>-</m:t>
              </m:r>
              <m:r>
                <w:rPr>
                  <w:rFonts w:ascii="Cambria Math" w:hAnsi="Cambria Math" w:hint="eastAsia"/>
                </w:rPr>
                <m:t>68.06[GPa]</m:t>
              </m:r>
            </m:num>
            <m:den>
              <m:r>
                <w:rPr>
                  <w:rFonts w:ascii="Cambria Math" w:hAnsi="Cambria Math" w:hint="eastAsia"/>
                </w:rPr>
                <m:t>68.06[GPa]</m:t>
              </m:r>
            </m:den>
          </m:f>
          <m:r>
            <w:rPr>
              <w:rFonts w:ascii="Cambria Math" w:hAnsi="Cambria Math" w:hint="eastAsia"/>
            </w:rPr>
            <m:t>=2.85</m:t>
          </m:r>
          <m:r>
            <w:rPr>
              <w:rFonts w:ascii="Cambria Math" w:hAnsi="Cambria Math"/>
            </w:rPr>
            <m:t xml:space="preserve"> </m:t>
          </m:r>
          <m:r>
            <w:rPr>
              <w:rFonts w:ascii="Cambria Math" w:hAnsi="Cambria Math" w:hint="eastAsia"/>
            </w:rPr>
            <m:t>[%]</m:t>
          </m:r>
        </m:oMath>
      </m:oMathPara>
    </w:p>
    <w:p w14:paraId="1E149551" w14:textId="7C866DB5" w:rsidR="00981D14" w:rsidRPr="00F172E8" w:rsidRDefault="008D2733" w:rsidP="00B54A39">
      <w:pPr>
        <w:widowControl/>
        <w:wordWrap/>
        <w:autoSpaceDE/>
        <w:autoSpaceDN/>
        <w:spacing w:line="259" w:lineRule="auto"/>
      </w:pPr>
      <w:r w:rsidRPr="008D2733">
        <w:t>First, if we analyze the error factors of the second elastic modulus obtained through dial gauge, it is as follows. First, simple support was assumed, but as the DOF for vertical movement is not completely constrained, a larger deflection than the theoretical deflection may occur. Accordingly, the value of the experimentally obtained elastic modulus can become smaller. Additionally, it assumes an Euler-Bernoulli beam, and the theory assumes that a rod or beam has a small deformation angle and deformation, and that a straight and uniform beam is present.</w:t>
      </w:r>
      <w:r w:rsidR="00401AF2">
        <w:t xml:space="preserve"> </w:t>
      </w:r>
      <w:r w:rsidR="0015093C" w:rsidRPr="0015093C">
        <w:t xml:space="preserve">Accordingly, the shape of the beam often has a slight curvature or is subject to an uneven load, and errors may occur. Second, it is necessary to analyze the causes of error in the elastic modulus obtained through the voltage value from the strain gauge. The internal bridge circuit in the strain gauge measures the change in resistance, and accordingly measures the output voltage multiplied by the gain. In the case of gain, theoretically it is 1500 times, but in the actual environment, there may be an error with the theoretical value, resulting in an error. In addition, as the signal changes in resistance and passes through the amp </w:t>
      </w:r>
      <w:r w:rsidR="00623447">
        <w:t>for amplification</w:t>
      </w:r>
      <w:r w:rsidR="00FE64B4">
        <w:t xml:space="preserve"> </w:t>
      </w:r>
      <w:r w:rsidR="0015093C" w:rsidRPr="0015093C">
        <w:t>and DA</w:t>
      </w:r>
      <w:r w:rsidR="009D244A">
        <w:t>Q</w:t>
      </w:r>
      <w:r w:rsidR="00832F83">
        <w:t xml:space="preserve"> for reading</w:t>
      </w:r>
      <w:r w:rsidR="0015093C" w:rsidRPr="0015093C">
        <w:t xml:space="preserve">, a subtle noise signal </w:t>
      </w:r>
      <w:r w:rsidR="00C94EE6">
        <w:t xml:space="preserve">can be </w:t>
      </w:r>
      <w:r w:rsidR="0015093C" w:rsidRPr="0015093C">
        <w:t xml:space="preserve"> introduced</w:t>
      </w:r>
      <w:r w:rsidR="00601F7A">
        <w:t xml:space="preserve"> through those procedures</w:t>
      </w:r>
      <w:r w:rsidR="0015093C" w:rsidRPr="0015093C">
        <w:t>. Although this can be resolved by applying a low pass filter, it is impossible to completely eliminate it. Accordingly, if the bandwidth of the signal is known to some extent, it would be a good idea to reduce the impact of noise by applying a band pass filter that passes only the corresponding bandwidth.</w:t>
      </w:r>
    </w:p>
    <w:p w14:paraId="7A0B145E" w14:textId="77777777" w:rsidR="00CD56E6" w:rsidRDefault="00CD56E6">
      <w:pPr>
        <w:widowControl/>
        <w:wordWrap/>
        <w:autoSpaceDE/>
        <w:autoSpaceDN/>
        <w:spacing w:line="259" w:lineRule="auto"/>
      </w:pPr>
    </w:p>
    <w:p w14:paraId="16EECB53" w14:textId="148EF3DB" w:rsidR="008F5C02" w:rsidRPr="008F5C02" w:rsidRDefault="00102B64">
      <w:pPr>
        <w:widowControl/>
        <w:wordWrap/>
        <w:autoSpaceDE/>
        <w:autoSpaceDN/>
        <w:spacing w:line="259" w:lineRule="auto"/>
        <w:rPr>
          <w:rFonts w:hint="eastAsia"/>
        </w:rPr>
      </w:pPr>
      <w:r>
        <w:rPr>
          <w:rFonts w:hint="eastAsia"/>
        </w:rPr>
        <w:t>(4)</w:t>
      </w:r>
      <w:r>
        <w:t xml:space="preserve"> </w:t>
      </w:r>
      <w:r w:rsidR="00C97FA8" w:rsidRPr="00C97FA8">
        <w:t>Create an ANSYS simulation model to analyze stress and deflection, and compare simulation values ​​with theoretical and experimental values ​​at three load values.</w:t>
      </w:r>
    </w:p>
    <w:p w14:paraId="6EDF39B5" w14:textId="4D4E1000" w:rsidR="004375C5" w:rsidRDefault="00C81C9D" w:rsidP="00083A08">
      <w:pPr>
        <w:widowControl/>
        <w:wordWrap/>
        <w:autoSpaceDE/>
        <w:autoSpaceDN/>
        <w:spacing w:line="259" w:lineRule="auto"/>
        <w:ind w:firstLine="800"/>
      </w:pPr>
      <w:r w:rsidRPr="00C81C9D">
        <w:t xml:space="preserve">The results of ANSYS simulation for </w:t>
      </w:r>
      <m:oMath>
        <m:r>
          <w:rPr>
            <w:rFonts w:ascii="Cambria Math" w:hAnsi="Cambria Math"/>
          </w:rPr>
          <m:t xml:space="preserve">0.2 </m:t>
        </m:r>
        <m:d>
          <m:dPr>
            <m:begChr m:val="["/>
            <m:endChr m:val="]"/>
            <m:ctrlPr>
              <w:rPr>
                <w:rFonts w:ascii="Cambria Math" w:hAnsi="Cambria Math"/>
                <w:i/>
              </w:rPr>
            </m:ctrlPr>
          </m:dPr>
          <m:e>
            <m:r>
              <w:rPr>
                <w:rFonts w:ascii="Cambria Math" w:hAnsi="Cambria Math"/>
              </w:rPr>
              <m:t>kg</m:t>
            </m:r>
          </m:e>
        </m:d>
        <m:r>
          <w:rPr>
            <w:rFonts w:ascii="Cambria Math" w:hAnsi="Cambria Math"/>
          </w:rPr>
          <m:t>,0.4 [kg],and 0.6 [kg]</m:t>
        </m:r>
      </m:oMath>
      <w:r w:rsidRPr="00C81C9D">
        <w:t xml:space="preserve"> are as follows.</w:t>
      </w:r>
      <w:r w:rsidR="008F5C02">
        <w:t xml:space="preserve"> All simulation process was conducted with young’s modulus </w:t>
      </w:r>
      <m:oMath>
        <m:r>
          <w:rPr>
            <w:rFonts w:ascii="Cambria Math" w:hAnsi="Cambria Math"/>
          </w:rPr>
          <m:t>68.06 [GPa]</m:t>
        </m:r>
      </m:oMath>
      <w:r w:rsidR="00824B1C">
        <w:rPr>
          <w:rFonts w:hint="eastAsia"/>
        </w:rPr>
        <w:t>.</w:t>
      </w:r>
    </w:p>
    <w:p w14:paraId="31481F9D" w14:textId="77777777" w:rsidR="00F64C6D" w:rsidRDefault="00F64C6D" w:rsidP="004E00BE">
      <w:pPr>
        <w:widowControl/>
        <w:wordWrap/>
        <w:autoSpaceDE/>
        <w:autoSpaceDN/>
        <w:spacing w:line="259" w:lineRule="auto"/>
        <w:rPr>
          <w:rFonts w:hint="eastAsia"/>
        </w:rPr>
      </w:pPr>
    </w:p>
    <w:tbl>
      <w:tblPr>
        <w:tblStyle w:val="a3"/>
        <w:tblW w:w="0" w:type="auto"/>
        <w:jc w:val="center"/>
        <w:tblInd w:w="0" w:type="dxa"/>
        <w:tblLook w:val="04A0" w:firstRow="1" w:lastRow="0" w:firstColumn="1" w:lastColumn="0" w:noHBand="0" w:noVBand="1"/>
      </w:tblPr>
      <w:tblGrid>
        <w:gridCol w:w="4534"/>
        <w:gridCol w:w="4482"/>
      </w:tblGrid>
      <w:tr w:rsidR="005C2677" w14:paraId="53CC598D" w14:textId="77777777" w:rsidTr="007757D3">
        <w:trPr>
          <w:trHeight w:val="315"/>
          <w:jc w:val="center"/>
        </w:trPr>
        <w:tc>
          <w:tcPr>
            <w:tcW w:w="4492" w:type="dxa"/>
            <w:shd w:val="clear" w:color="auto" w:fill="E7E6E6" w:themeFill="background2"/>
            <w:vAlign w:val="center"/>
          </w:tcPr>
          <w:p w14:paraId="515F3D7B" w14:textId="4290B250" w:rsidR="007757D3" w:rsidRDefault="007757D3" w:rsidP="007757D3">
            <w:pPr>
              <w:widowControl/>
              <w:wordWrap/>
              <w:autoSpaceDE/>
              <w:autoSpaceDN/>
              <w:spacing w:line="259" w:lineRule="auto"/>
              <w:jc w:val="center"/>
            </w:pPr>
            <w:r>
              <w:lastRenderedPageBreak/>
              <w:t xml:space="preserve">Deflection in </w:t>
            </w:r>
            <m:oMath>
              <m:r>
                <w:rPr>
                  <w:rFonts w:ascii="Cambria Math" w:hAnsi="Cambria Math" w:hint="eastAsia"/>
                </w:rPr>
                <m:t>0.2</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kg</m:t>
                  </m:r>
                </m:e>
              </m:d>
            </m:oMath>
          </w:p>
        </w:tc>
        <w:tc>
          <w:tcPr>
            <w:tcW w:w="4492" w:type="dxa"/>
            <w:shd w:val="clear" w:color="auto" w:fill="E7E6E6" w:themeFill="background2"/>
            <w:vAlign w:val="center"/>
          </w:tcPr>
          <w:p w14:paraId="4DC68440" w14:textId="34AA4B78" w:rsidR="007757D3" w:rsidRDefault="007757D3" w:rsidP="007757D3">
            <w:pPr>
              <w:widowControl/>
              <w:wordWrap/>
              <w:autoSpaceDE/>
              <w:autoSpaceDN/>
              <w:spacing w:line="259" w:lineRule="auto"/>
              <w:jc w:val="center"/>
            </w:pPr>
            <w:r>
              <w:rPr>
                <w:rFonts w:hint="eastAsia"/>
              </w:rPr>
              <w:t>S</w:t>
            </w:r>
            <w:r>
              <w:t xml:space="preserve">tress in </w:t>
            </w:r>
            <m:oMath>
              <m:r>
                <w:rPr>
                  <w:rFonts w:ascii="Cambria Math" w:hAnsi="Cambria Math" w:hint="eastAsia"/>
                </w:rPr>
                <m:t>0.2</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kg</m:t>
                  </m:r>
                </m:e>
              </m:d>
            </m:oMath>
          </w:p>
        </w:tc>
      </w:tr>
      <w:tr w:rsidR="005C2677" w14:paraId="1231EDD4" w14:textId="77777777" w:rsidTr="00FB4846">
        <w:trPr>
          <w:trHeight w:val="2348"/>
          <w:jc w:val="center"/>
        </w:trPr>
        <w:tc>
          <w:tcPr>
            <w:tcW w:w="4492" w:type="dxa"/>
            <w:vAlign w:val="center"/>
          </w:tcPr>
          <w:p w14:paraId="619448F1" w14:textId="2557A501" w:rsidR="007757D3" w:rsidRDefault="008B039B" w:rsidP="007757D3">
            <w:pPr>
              <w:widowControl/>
              <w:wordWrap/>
              <w:autoSpaceDE/>
              <w:autoSpaceDN/>
              <w:spacing w:line="259" w:lineRule="auto"/>
              <w:jc w:val="center"/>
            </w:pPr>
            <w:r w:rsidRPr="008B039B">
              <w:drawing>
                <wp:inline distT="0" distB="0" distL="0" distR="0" wp14:anchorId="2E61D4D8" wp14:editId="35C1D5C9">
                  <wp:extent cx="2737914" cy="1490345"/>
                  <wp:effectExtent l="0" t="0" r="5715" b="0"/>
                  <wp:docPr id="1345229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29796" name=""/>
                          <pic:cNvPicPr/>
                        </pic:nvPicPr>
                        <pic:blipFill>
                          <a:blip r:embed="rId14"/>
                          <a:stretch>
                            <a:fillRect/>
                          </a:stretch>
                        </pic:blipFill>
                        <pic:spPr>
                          <a:xfrm>
                            <a:off x="0" y="0"/>
                            <a:ext cx="2751919" cy="1497969"/>
                          </a:xfrm>
                          <a:prstGeom prst="rect">
                            <a:avLst/>
                          </a:prstGeom>
                        </pic:spPr>
                      </pic:pic>
                    </a:graphicData>
                  </a:graphic>
                </wp:inline>
              </w:drawing>
            </w:r>
          </w:p>
        </w:tc>
        <w:tc>
          <w:tcPr>
            <w:tcW w:w="4492" w:type="dxa"/>
            <w:vAlign w:val="center"/>
          </w:tcPr>
          <w:p w14:paraId="10BF33C6" w14:textId="4802D497" w:rsidR="007757D3" w:rsidRDefault="00D4392F" w:rsidP="007757D3">
            <w:pPr>
              <w:widowControl/>
              <w:wordWrap/>
              <w:autoSpaceDE/>
              <w:autoSpaceDN/>
              <w:spacing w:line="259" w:lineRule="auto"/>
              <w:jc w:val="center"/>
            </w:pPr>
            <w:r w:rsidRPr="00D4392F">
              <w:drawing>
                <wp:inline distT="0" distB="0" distL="0" distR="0" wp14:anchorId="2FA28F7B" wp14:editId="2B43BC77">
                  <wp:extent cx="2710751" cy="1495810"/>
                  <wp:effectExtent l="0" t="0" r="0" b="9525"/>
                  <wp:docPr id="211227192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71920" name=""/>
                          <pic:cNvPicPr/>
                        </pic:nvPicPr>
                        <pic:blipFill>
                          <a:blip r:embed="rId15"/>
                          <a:stretch>
                            <a:fillRect/>
                          </a:stretch>
                        </pic:blipFill>
                        <pic:spPr>
                          <a:xfrm>
                            <a:off x="0" y="0"/>
                            <a:ext cx="2714081" cy="1497647"/>
                          </a:xfrm>
                          <a:prstGeom prst="rect">
                            <a:avLst/>
                          </a:prstGeom>
                        </pic:spPr>
                      </pic:pic>
                    </a:graphicData>
                  </a:graphic>
                </wp:inline>
              </w:drawing>
            </w:r>
          </w:p>
        </w:tc>
      </w:tr>
    </w:tbl>
    <w:p w14:paraId="5E533ADB" w14:textId="3C4FF155" w:rsidR="00976194" w:rsidRDefault="00976194" w:rsidP="00C92783">
      <w:pPr>
        <w:widowControl/>
        <w:wordWrap/>
        <w:autoSpaceDE/>
        <w:autoSpaceDN/>
        <w:spacing w:before="240" w:line="259" w:lineRule="auto"/>
      </w:pPr>
      <w:r>
        <w:rPr>
          <w:rFonts w:hint="eastAsia"/>
        </w:rPr>
        <w:t>Theoretical</w:t>
      </w:r>
      <w:r>
        <w:t xml:space="preserve"> </w:t>
      </w:r>
      <w:r>
        <w:rPr>
          <w:rFonts w:hint="eastAsia"/>
        </w:rPr>
        <w:t>value</w:t>
      </w:r>
      <w:r>
        <w:t xml:space="preserve"> </w:t>
      </w:r>
      <w:r>
        <w:rPr>
          <w:rFonts w:hint="eastAsia"/>
        </w:rPr>
        <w:t>in</w:t>
      </w:r>
      <w:r>
        <w:t xml:space="preserve"> </w:t>
      </w:r>
      <w:r>
        <w:rPr>
          <w:rFonts w:hint="eastAsia"/>
        </w:rPr>
        <w:t>this</w:t>
      </w:r>
      <w:r>
        <w:t xml:space="preserve"> </w:t>
      </w:r>
      <w:r>
        <w:rPr>
          <w:rFonts w:hint="eastAsia"/>
        </w:rPr>
        <w:t>case</w:t>
      </w:r>
      <w:r>
        <w:t xml:space="preserve"> </w:t>
      </w:r>
      <w:r>
        <w:rPr>
          <w:rFonts w:hint="eastAsia"/>
        </w:rPr>
        <w:t>can</w:t>
      </w:r>
      <w:r>
        <w:t xml:space="preserve"> </w:t>
      </w:r>
      <w:r>
        <w:rPr>
          <w:rFonts w:hint="eastAsia"/>
        </w:rPr>
        <w:t>be</w:t>
      </w:r>
      <w:r>
        <w:t xml:space="preserve"> </w:t>
      </w:r>
      <w:r>
        <w:rPr>
          <w:rFonts w:hint="eastAsia"/>
        </w:rPr>
        <w:t>calculated</w:t>
      </w:r>
      <w:r>
        <w:t xml:space="preserve"> </w:t>
      </w:r>
      <w:r>
        <w:rPr>
          <w:rFonts w:hint="eastAsia"/>
        </w:rPr>
        <w:t>as</w:t>
      </w:r>
      <w:r>
        <w:t xml:space="preserve"> </w:t>
      </w:r>
      <w:r>
        <w:rPr>
          <w:rFonts w:hint="eastAsia"/>
        </w:rPr>
        <w:t>follows</w:t>
      </w:r>
      <w:r>
        <w:t xml:space="preserve"> </w:t>
      </w:r>
      <w:r>
        <w:rPr>
          <w:rFonts w:hint="eastAsia"/>
        </w:rPr>
        <w:t>:</w:t>
      </w:r>
    </w:p>
    <w:p w14:paraId="20C5EF8E" w14:textId="4244A3F8" w:rsidR="00991348" w:rsidRPr="00C92783" w:rsidRDefault="00991348" w:rsidP="00C92783">
      <w:pPr>
        <w:widowControl/>
        <w:wordWrap/>
        <w:autoSpaceDE/>
        <w:autoSpaceDN/>
        <w:spacing w:before="240" w:line="259" w:lineRule="auto"/>
      </w:pPr>
      <m:oMathPara>
        <m:oMath>
          <m:r>
            <w:rPr>
              <w:rFonts w:ascii="Cambria Math" w:hAnsi="Cambria Math"/>
            </w:rPr>
            <m:t>P=0.2×9.81=1.962 [N]</m:t>
          </m:r>
        </m:oMath>
      </m:oMathPara>
    </w:p>
    <w:p w14:paraId="24A60F30" w14:textId="1BF0926D" w:rsidR="000F49BA" w:rsidRPr="00810C3E" w:rsidRDefault="007232D4" w:rsidP="004E00BE">
      <w:pPr>
        <w:widowControl/>
        <w:wordWrap/>
        <w:autoSpaceDE/>
        <w:autoSpaceDN/>
        <w:spacing w:before="240" w:line="259" w:lineRule="auto"/>
        <w:rPr>
          <w:rFonts w:hint="eastAsia"/>
        </w:rPr>
      </w:pPr>
      <m:oMathPara>
        <m:oMath>
          <m:r>
            <w:rPr>
              <w:rFonts w:ascii="Cambria Math" w:hAnsi="Cambria Math"/>
            </w:rPr>
            <m:t>δ=</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hint="eastAsia"/>
                </w:rPr>
                <m:t>48</m:t>
              </m:r>
              <m:r>
                <w:rPr>
                  <w:rFonts w:ascii="Cambria Math" w:hAnsi="Cambria Math"/>
                </w:rPr>
                <m:t>E</m:t>
              </m:r>
              <m:r>
                <w:rPr>
                  <w:rFonts w:ascii="Cambria Math" w:hAnsi="Cambria Math" w:hint="eastAsia"/>
                </w:rPr>
                <m:t>I</m:t>
              </m:r>
            </m:den>
          </m:f>
          <m:r>
            <w:rPr>
              <w:rFonts w:ascii="Cambria Math" w:hAnsi="Cambria Math"/>
            </w:rPr>
            <m:t>=</m:t>
          </m:r>
          <m:r>
            <w:rPr>
              <w:rFonts w:ascii="Cambria Math" w:hAnsi="Cambria Math" w:hint="eastAsia"/>
            </w:rPr>
            <m:t>1.0</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mm</m:t>
              </m:r>
            </m:e>
          </m:d>
          <m:r>
            <w:rPr>
              <w:rFonts w:ascii="Cambria Math" w:hAnsi="Cambria Math" w:hint="eastAsia"/>
            </w:rPr>
            <m:t>,</m:t>
          </m:r>
          <m:r>
            <w:rPr>
              <w:rFonts w:ascii="Cambria Math" w:hAnsi="Cambria Math"/>
            </w:rPr>
            <m:t xml:space="preserve">  σ</m:t>
          </m:r>
          <m:r>
            <w:rPr>
              <w:rFonts w:ascii="Cambria Math" w:hAnsi="Cambria Math" w:hint="eastAsia"/>
            </w:rPr>
            <m:t>=</m:t>
          </m:r>
          <m:f>
            <m:fPr>
              <m:ctrlPr>
                <w:rPr>
                  <w:rFonts w:ascii="Cambria Math" w:hAnsi="Cambria Math"/>
                  <w:i/>
                </w:rPr>
              </m:ctrlPr>
            </m:fPr>
            <m:num>
              <m:r>
                <w:rPr>
                  <w:rFonts w:ascii="Cambria Math" w:hAnsi="Cambria Math" w:hint="eastAsia"/>
                </w:rPr>
                <m:t>Mc</m:t>
              </m:r>
            </m:num>
            <m:den>
              <m:r>
                <w:rPr>
                  <w:rFonts w:ascii="Cambria Math" w:hAnsi="Cambria Math" w:hint="eastAsia"/>
                </w:rPr>
                <m:t>I</m:t>
              </m:r>
            </m:den>
          </m:f>
          <m:r>
            <w:rPr>
              <w:rFonts w:ascii="Cambria Math" w:hAnsi="Cambria Math" w:hint="eastAsia"/>
            </w:rPr>
            <m:t>=7.55[MPa]</m:t>
          </m:r>
        </m:oMath>
      </m:oMathPara>
    </w:p>
    <w:tbl>
      <w:tblPr>
        <w:tblStyle w:val="a3"/>
        <w:tblW w:w="0" w:type="auto"/>
        <w:jc w:val="center"/>
        <w:tblInd w:w="0" w:type="dxa"/>
        <w:tblLook w:val="04A0" w:firstRow="1" w:lastRow="0" w:firstColumn="1" w:lastColumn="0" w:noHBand="0" w:noVBand="1"/>
      </w:tblPr>
      <w:tblGrid>
        <w:gridCol w:w="4457"/>
        <w:gridCol w:w="4559"/>
      </w:tblGrid>
      <w:tr w:rsidR="007757D3" w14:paraId="1FFCAB21" w14:textId="77777777" w:rsidTr="0095424A">
        <w:trPr>
          <w:trHeight w:val="315"/>
          <w:jc w:val="center"/>
        </w:trPr>
        <w:tc>
          <w:tcPr>
            <w:tcW w:w="4492" w:type="dxa"/>
            <w:shd w:val="clear" w:color="auto" w:fill="E7E6E6" w:themeFill="background2"/>
            <w:vAlign w:val="center"/>
          </w:tcPr>
          <w:p w14:paraId="152D8473" w14:textId="7C66AA07" w:rsidR="007757D3" w:rsidRDefault="007757D3" w:rsidP="0095424A">
            <w:pPr>
              <w:widowControl/>
              <w:wordWrap/>
              <w:autoSpaceDE/>
              <w:autoSpaceDN/>
              <w:spacing w:line="259" w:lineRule="auto"/>
              <w:jc w:val="center"/>
            </w:pPr>
            <w:r>
              <w:t xml:space="preserve">Deflection in </w:t>
            </w:r>
            <m:oMath>
              <m:r>
                <w:rPr>
                  <w:rFonts w:ascii="Cambria Math" w:hAnsi="Cambria Math" w:hint="eastAsia"/>
                </w:rPr>
                <m:t>0.</m:t>
              </m:r>
              <m:r>
                <w:rPr>
                  <w:rFonts w:ascii="Cambria Math" w:hAnsi="Cambria Math"/>
                </w:rPr>
                <m:t xml:space="preserve">4 </m:t>
              </m:r>
              <m:d>
                <m:dPr>
                  <m:begChr m:val="["/>
                  <m:endChr m:val="]"/>
                  <m:ctrlPr>
                    <w:rPr>
                      <w:rFonts w:ascii="Cambria Math" w:hAnsi="Cambria Math"/>
                      <w:i/>
                    </w:rPr>
                  </m:ctrlPr>
                </m:dPr>
                <m:e>
                  <m:r>
                    <w:rPr>
                      <w:rFonts w:ascii="Cambria Math" w:hAnsi="Cambria Math" w:hint="eastAsia"/>
                    </w:rPr>
                    <m:t>kg</m:t>
                  </m:r>
                </m:e>
              </m:d>
            </m:oMath>
          </w:p>
        </w:tc>
        <w:tc>
          <w:tcPr>
            <w:tcW w:w="4492" w:type="dxa"/>
            <w:shd w:val="clear" w:color="auto" w:fill="E7E6E6" w:themeFill="background2"/>
            <w:vAlign w:val="center"/>
          </w:tcPr>
          <w:p w14:paraId="0E3EF2FE" w14:textId="502409FF" w:rsidR="007757D3" w:rsidRDefault="007757D3" w:rsidP="0095424A">
            <w:pPr>
              <w:widowControl/>
              <w:wordWrap/>
              <w:autoSpaceDE/>
              <w:autoSpaceDN/>
              <w:spacing w:line="259" w:lineRule="auto"/>
              <w:jc w:val="center"/>
            </w:pPr>
            <w:r>
              <w:rPr>
                <w:rFonts w:hint="eastAsia"/>
              </w:rPr>
              <w:t>S</w:t>
            </w:r>
            <w:r>
              <w:t xml:space="preserve">tress in </w:t>
            </w:r>
            <m:oMath>
              <m:r>
                <w:rPr>
                  <w:rFonts w:ascii="Cambria Math" w:hAnsi="Cambria Math" w:hint="eastAsia"/>
                </w:rPr>
                <m:t>0.</m:t>
              </m:r>
              <m:r>
                <w:rPr>
                  <w:rFonts w:ascii="Cambria Math" w:hAnsi="Cambria Math"/>
                </w:rPr>
                <m:t xml:space="preserve">4 </m:t>
              </m:r>
              <m:d>
                <m:dPr>
                  <m:begChr m:val="["/>
                  <m:endChr m:val="]"/>
                  <m:ctrlPr>
                    <w:rPr>
                      <w:rFonts w:ascii="Cambria Math" w:hAnsi="Cambria Math"/>
                      <w:i/>
                    </w:rPr>
                  </m:ctrlPr>
                </m:dPr>
                <m:e>
                  <m:r>
                    <w:rPr>
                      <w:rFonts w:ascii="Cambria Math" w:hAnsi="Cambria Math" w:hint="eastAsia"/>
                    </w:rPr>
                    <m:t>kg</m:t>
                  </m:r>
                </m:e>
              </m:d>
            </m:oMath>
          </w:p>
        </w:tc>
      </w:tr>
      <w:tr w:rsidR="007757D3" w14:paraId="1FABA941" w14:textId="77777777" w:rsidTr="00B807D6">
        <w:trPr>
          <w:trHeight w:val="2605"/>
          <w:jc w:val="center"/>
        </w:trPr>
        <w:tc>
          <w:tcPr>
            <w:tcW w:w="4492" w:type="dxa"/>
            <w:vAlign w:val="center"/>
          </w:tcPr>
          <w:p w14:paraId="3B3DD4F3" w14:textId="2B1A745E" w:rsidR="007757D3" w:rsidRDefault="00B013D8" w:rsidP="0095424A">
            <w:pPr>
              <w:widowControl/>
              <w:wordWrap/>
              <w:autoSpaceDE/>
              <w:autoSpaceDN/>
              <w:spacing w:line="259" w:lineRule="auto"/>
              <w:jc w:val="center"/>
            </w:pPr>
            <w:r w:rsidRPr="00B013D8">
              <w:drawing>
                <wp:inline distT="0" distB="0" distL="0" distR="0" wp14:anchorId="30EF04EE" wp14:editId="259FF89C">
                  <wp:extent cx="2716772" cy="1593850"/>
                  <wp:effectExtent l="0" t="0" r="7620" b="6350"/>
                  <wp:docPr id="4657216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2163" name=""/>
                          <pic:cNvPicPr/>
                        </pic:nvPicPr>
                        <pic:blipFill>
                          <a:blip r:embed="rId16"/>
                          <a:stretch>
                            <a:fillRect/>
                          </a:stretch>
                        </pic:blipFill>
                        <pic:spPr>
                          <a:xfrm>
                            <a:off x="0" y="0"/>
                            <a:ext cx="2737600" cy="1606069"/>
                          </a:xfrm>
                          <a:prstGeom prst="rect">
                            <a:avLst/>
                          </a:prstGeom>
                        </pic:spPr>
                      </pic:pic>
                    </a:graphicData>
                  </a:graphic>
                </wp:inline>
              </w:drawing>
            </w:r>
          </w:p>
        </w:tc>
        <w:tc>
          <w:tcPr>
            <w:tcW w:w="4492" w:type="dxa"/>
            <w:vAlign w:val="center"/>
          </w:tcPr>
          <w:p w14:paraId="4E1F3E73" w14:textId="11CBADFF" w:rsidR="007757D3" w:rsidRDefault="00184F52" w:rsidP="0095424A">
            <w:pPr>
              <w:widowControl/>
              <w:wordWrap/>
              <w:autoSpaceDE/>
              <w:autoSpaceDN/>
              <w:spacing w:line="259" w:lineRule="auto"/>
              <w:jc w:val="center"/>
            </w:pPr>
            <w:r w:rsidRPr="00184F52">
              <w:drawing>
                <wp:inline distT="0" distB="0" distL="0" distR="0" wp14:anchorId="4DDECEA7" wp14:editId="5D0A81CA">
                  <wp:extent cx="2790770" cy="1595117"/>
                  <wp:effectExtent l="0" t="0" r="0" b="5715"/>
                  <wp:docPr id="143561891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18912" name=""/>
                          <pic:cNvPicPr/>
                        </pic:nvPicPr>
                        <pic:blipFill>
                          <a:blip r:embed="rId17"/>
                          <a:stretch>
                            <a:fillRect/>
                          </a:stretch>
                        </pic:blipFill>
                        <pic:spPr>
                          <a:xfrm>
                            <a:off x="0" y="0"/>
                            <a:ext cx="2815673" cy="1609351"/>
                          </a:xfrm>
                          <a:prstGeom prst="rect">
                            <a:avLst/>
                          </a:prstGeom>
                        </pic:spPr>
                      </pic:pic>
                    </a:graphicData>
                  </a:graphic>
                </wp:inline>
              </w:drawing>
            </w:r>
          </w:p>
        </w:tc>
      </w:tr>
    </w:tbl>
    <w:p w14:paraId="1BFF249A" w14:textId="77777777" w:rsidR="0023612D" w:rsidRDefault="0023612D" w:rsidP="0023612D">
      <w:pPr>
        <w:widowControl/>
        <w:wordWrap/>
        <w:autoSpaceDE/>
        <w:autoSpaceDN/>
        <w:spacing w:before="240" w:line="259" w:lineRule="auto"/>
      </w:pPr>
      <w:r>
        <w:rPr>
          <w:rFonts w:hint="eastAsia"/>
        </w:rPr>
        <w:t>Theoretical</w:t>
      </w:r>
      <w:r>
        <w:t xml:space="preserve"> </w:t>
      </w:r>
      <w:r>
        <w:rPr>
          <w:rFonts w:hint="eastAsia"/>
        </w:rPr>
        <w:t>value</w:t>
      </w:r>
      <w:r>
        <w:t xml:space="preserve"> </w:t>
      </w:r>
      <w:r>
        <w:rPr>
          <w:rFonts w:hint="eastAsia"/>
        </w:rPr>
        <w:t>in</w:t>
      </w:r>
      <w:r>
        <w:t xml:space="preserve"> </w:t>
      </w:r>
      <w:r>
        <w:rPr>
          <w:rFonts w:hint="eastAsia"/>
        </w:rPr>
        <w:t>this</w:t>
      </w:r>
      <w:r>
        <w:t xml:space="preserve"> </w:t>
      </w:r>
      <w:r>
        <w:rPr>
          <w:rFonts w:hint="eastAsia"/>
        </w:rPr>
        <w:t>case</w:t>
      </w:r>
      <w:r>
        <w:t xml:space="preserve"> </w:t>
      </w:r>
      <w:r>
        <w:rPr>
          <w:rFonts w:hint="eastAsia"/>
        </w:rPr>
        <w:t>can</w:t>
      </w:r>
      <w:r>
        <w:t xml:space="preserve"> </w:t>
      </w:r>
      <w:r>
        <w:rPr>
          <w:rFonts w:hint="eastAsia"/>
        </w:rPr>
        <w:t>be</w:t>
      </w:r>
      <w:r>
        <w:t xml:space="preserve"> </w:t>
      </w:r>
      <w:r>
        <w:rPr>
          <w:rFonts w:hint="eastAsia"/>
        </w:rPr>
        <w:t>calculated</w:t>
      </w:r>
      <w:r>
        <w:t xml:space="preserve"> </w:t>
      </w:r>
      <w:r>
        <w:rPr>
          <w:rFonts w:hint="eastAsia"/>
        </w:rPr>
        <w:t>as</w:t>
      </w:r>
      <w:r>
        <w:t xml:space="preserve"> </w:t>
      </w:r>
      <w:r>
        <w:rPr>
          <w:rFonts w:hint="eastAsia"/>
        </w:rPr>
        <w:t>follows</w:t>
      </w:r>
      <w:r>
        <w:t xml:space="preserve"> </w:t>
      </w:r>
      <w:r>
        <w:rPr>
          <w:rFonts w:hint="eastAsia"/>
        </w:rPr>
        <w:t>:</w:t>
      </w:r>
    </w:p>
    <w:p w14:paraId="262BDD39" w14:textId="2BED1874" w:rsidR="0023612D" w:rsidRPr="00C92783" w:rsidRDefault="0023612D" w:rsidP="0023612D">
      <w:pPr>
        <w:widowControl/>
        <w:wordWrap/>
        <w:autoSpaceDE/>
        <w:autoSpaceDN/>
        <w:spacing w:before="240" w:line="259" w:lineRule="auto"/>
      </w:pPr>
      <m:oMathPara>
        <m:oMath>
          <m:r>
            <w:rPr>
              <w:rFonts w:ascii="Cambria Math" w:hAnsi="Cambria Math"/>
            </w:rPr>
            <m:t>P=0.</m:t>
          </m:r>
          <m:r>
            <w:rPr>
              <w:rFonts w:ascii="Cambria Math" w:hAnsi="Cambria Math" w:hint="eastAsia"/>
            </w:rPr>
            <m:t>4</m:t>
          </m:r>
          <m:r>
            <w:rPr>
              <w:rFonts w:ascii="Cambria Math" w:hAnsi="Cambria Math"/>
            </w:rPr>
            <m:t>×9.81=</m:t>
          </m:r>
          <m:r>
            <w:rPr>
              <w:rFonts w:ascii="Cambria Math" w:hAnsi="Cambria Math" w:hint="eastAsia"/>
            </w:rPr>
            <m:t>3.9240</m:t>
          </m:r>
          <m:r>
            <w:rPr>
              <w:rFonts w:ascii="Cambria Math" w:hAnsi="Cambria Math"/>
            </w:rPr>
            <m:t xml:space="preserve"> [N]</m:t>
          </m:r>
        </m:oMath>
      </m:oMathPara>
    </w:p>
    <w:p w14:paraId="4C695149" w14:textId="458C2E77" w:rsidR="000F1360" w:rsidRPr="007C2304" w:rsidRDefault="0023612D" w:rsidP="007C2304">
      <w:pPr>
        <w:widowControl/>
        <w:wordWrap/>
        <w:autoSpaceDE/>
        <w:autoSpaceDN/>
        <w:spacing w:before="240" w:line="259" w:lineRule="auto"/>
      </w:pPr>
      <m:oMathPara>
        <m:oMath>
          <m:r>
            <w:rPr>
              <w:rFonts w:ascii="Cambria Math" w:hAnsi="Cambria Math"/>
            </w:rPr>
            <m:t>δ=</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hint="eastAsia"/>
                </w:rPr>
                <m:t>48</m:t>
              </m:r>
              <m:r>
                <w:rPr>
                  <w:rFonts w:ascii="Cambria Math" w:hAnsi="Cambria Math"/>
                </w:rPr>
                <m:t>E</m:t>
              </m:r>
              <m:r>
                <w:rPr>
                  <w:rFonts w:ascii="Cambria Math" w:hAnsi="Cambria Math" w:hint="eastAsia"/>
                </w:rPr>
                <m:t>I</m:t>
              </m:r>
            </m:den>
          </m:f>
          <m:r>
            <w:rPr>
              <w:rFonts w:ascii="Cambria Math" w:hAnsi="Cambria Math"/>
            </w:rPr>
            <m:t>=</m:t>
          </m:r>
          <m:r>
            <w:rPr>
              <w:rFonts w:ascii="Cambria Math" w:hAnsi="Cambria Math" w:hint="eastAsia"/>
            </w:rPr>
            <m:t>2.1</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mm</m:t>
              </m:r>
            </m:e>
          </m:d>
          <m:r>
            <w:rPr>
              <w:rFonts w:ascii="Cambria Math" w:hAnsi="Cambria Math" w:hint="eastAsia"/>
            </w:rPr>
            <m:t>,</m:t>
          </m:r>
          <m:r>
            <w:rPr>
              <w:rFonts w:ascii="Cambria Math" w:hAnsi="Cambria Math"/>
            </w:rPr>
            <m:t xml:space="preserve">  σ</m:t>
          </m:r>
          <m:r>
            <w:rPr>
              <w:rFonts w:ascii="Cambria Math" w:hAnsi="Cambria Math" w:hint="eastAsia"/>
            </w:rPr>
            <m:t>=</m:t>
          </m:r>
          <m:f>
            <m:fPr>
              <m:ctrlPr>
                <w:rPr>
                  <w:rFonts w:ascii="Cambria Math" w:hAnsi="Cambria Math"/>
                  <w:i/>
                </w:rPr>
              </m:ctrlPr>
            </m:fPr>
            <m:num>
              <m:r>
                <w:rPr>
                  <w:rFonts w:ascii="Cambria Math" w:hAnsi="Cambria Math" w:hint="eastAsia"/>
                </w:rPr>
                <m:t>Mc</m:t>
              </m:r>
            </m:num>
            <m:den>
              <m:r>
                <w:rPr>
                  <w:rFonts w:ascii="Cambria Math" w:hAnsi="Cambria Math" w:hint="eastAsia"/>
                </w:rPr>
                <m:t>I</m:t>
              </m:r>
            </m:den>
          </m:f>
          <m:r>
            <w:rPr>
              <w:rFonts w:ascii="Cambria Math" w:hAnsi="Cambria Math" w:hint="eastAsia"/>
            </w:rPr>
            <m:t>=15.1[MPa]</m:t>
          </m:r>
        </m:oMath>
      </m:oMathPara>
    </w:p>
    <w:tbl>
      <w:tblPr>
        <w:tblStyle w:val="a3"/>
        <w:tblW w:w="0" w:type="auto"/>
        <w:jc w:val="center"/>
        <w:tblInd w:w="0" w:type="dxa"/>
        <w:tblLook w:val="04A0" w:firstRow="1" w:lastRow="0" w:firstColumn="1" w:lastColumn="0" w:noHBand="0" w:noVBand="1"/>
      </w:tblPr>
      <w:tblGrid>
        <w:gridCol w:w="4492"/>
        <w:gridCol w:w="4492"/>
      </w:tblGrid>
      <w:tr w:rsidR="006A247E" w14:paraId="1824FBB6" w14:textId="77777777" w:rsidTr="0095424A">
        <w:trPr>
          <w:trHeight w:val="315"/>
          <w:jc w:val="center"/>
        </w:trPr>
        <w:tc>
          <w:tcPr>
            <w:tcW w:w="4492" w:type="dxa"/>
            <w:shd w:val="clear" w:color="auto" w:fill="E7E6E6" w:themeFill="background2"/>
            <w:vAlign w:val="center"/>
          </w:tcPr>
          <w:p w14:paraId="7F604298" w14:textId="6608BBDF" w:rsidR="000F1360" w:rsidRDefault="000F1360" w:rsidP="0095424A">
            <w:pPr>
              <w:widowControl/>
              <w:wordWrap/>
              <w:autoSpaceDE/>
              <w:autoSpaceDN/>
              <w:spacing w:line="259" w:lineRule="auto"/>
              <w:jc w:val="center"/>
            </w:pPr>
            <w:r>
              <w:t xml:space="preserve">Deflection in </w:t>
            </w:r>
            <m:oMath>
              <m:r>
                <w:rPr>
                  <w:rFonts w:ascii="Cambria Math" w:hAnsi="Cambria Math" w:hint="eastAsia"/>
                </w:rPr>
                <m:t>0.</m:t>
              </m:r>
              <m:r>
                <w:rPr>
                  <w:rFonts w:ascii="Cambria Math" w:hAnsi="Cambria Math"/>
                </w:rPr>
                <m:t xml:space="preserve">6 </m:t>
              </m:r>
              <m:d>
                <m:dPr>
                  <m:begChr m:val="["/>
                  <m:endChr m:val="]"/>
                  <m:ctrlPr>
                    <w:rPr>
                      <w:rFonts w:ascii="Cambria Math" w:hAnsi="Cambria Math"/>
                      <w:i/>
                    </w:rPr>
                  </m:ctrlPr>
                </m:dPr>
                <m:e>
                  <m:r>
                    <w:rPr>
                      <w:rFonts w:ascii="Cambria Math" w:hAnsi="Cambria Math" w:hint="eastAsia"/>
                    </w:rPr>
                    <m:t>kg</m:t>
                  </m:r>
                </m:e>
              </m:d>
            </m:oMath>
          </w:p>
        </w:tc>
        <w:tc>
          <w:tcPr>
            <w:tcW w:w="4492" w:type="dxa"/>
            <w:shd w:val="clear" w:color="auto" w:fill="E7E6E6" w:themeFill="background2"/>
            <w:vAlign w:val="center"/>
          </w:tcPr>
          <w:p w14:paraId="2AE7C2B2" w14:textId="7278C4C1" w:rsidR="000F1360" w:rsidRDefault="000F1360" w:rsidP="0095424A">
            <w:pPr>
              <w:widowControl/>
              <w:wordWrap/>
              <w:autoSpaceDE/>
              <w:autoSpaceDN/>
              <w:spacing w:line="259" w:lineRule="auto"/>
              <w:jc w:val="center"/>
            </w:pPr>
            <w:r>
              <w:rPr>
                <w:rFonts w:hint="eastAsia"/>
              </w:rPr>
              <w:t>S</w:t>
            </w:r>
            <w:r>
              <w:t xml:space="preserve">tress in </w:t>
            </w:r>
            <m:oMath>
              <m:r>
                <w:rPr>
                  <w:rFonts w:ascii="Cambria Math" w:hAnsi="Cambria Math" w:hint="eastAsia"/>
                </w:rPr>
                <m:t>0.</m:t>
              </m:r>
              <m:r>
                <w:rPr>
                  <w:rFonts w:ascii="Cambria Math" w:hAnsi="Cambria Math"/>
                </w:rPr>
                <m:t xml:space="preserve">6 </m:t>
              </m:r>
              <m:d>
                <m:dPr>
                  <m:begChr m:val="["/>
                  <m:endChr m:val="]"/>
                  <m:ctrlPr>
                    <w:rPr>
                      <w:rFonts w:ascii="Cambria Math" w:hAnsi="Cambria Math"/>
                      <w:i/>
                    </w:rPr>
                  </m:ctrlPr>
                </m:dPr>
                <m:e>
                  <m:r>
                    <w:rPr>
                      <w:rFonts w:ascii="Cambria Math" w:hAnsi="Cambria Math" w:hint="eastAsia"/>
                    </w:rPr>
                    <m:t>kg</m:t>
                  </m:r>
                </m:e>
              </m:d>
            </m:oMath>
          </w:p>
        </w:tc>
      </w:tr>
      <w:tr w:rsidR="006A247E" w14:paraId="5A89F924" w14:textId="77777777" w:rsidTr="000759A6">
        <w:trPr>
          <w:trHeight w:val="2439"/>
          <w:jc w:val="center"/>
        </w:trPr>
        <w:tc>
          <w:tcPr>
            <w:tcW w:w="4492" w:type="dxa"/>
            <w:vAlign w:val="center"/>
          </w:tcPr>
          <w:p w14:paraId="5DD92ECF" w14:textId="02ABC871" w:rsidR="000F1360" w:rsidRDefault="00830E8F" w:rsidP="0095424A">
            <w:pPr>
              <w:widowControl/>
              <w:wordWrap/>
              <w:autoSpaceDE/>
              <w:autoSpaceDN/>
              <w:spacing w:line="259" w:lineRule="auto"/>
              <w:jc w:val="center"/>
            </w:pPr>
            <w:r w:rsidRPr="00830E8F">
              <w:drawing>
                <wp:inline distT="0" distB="0" distL="0" distR="0" wp14:anchorId="1335364D" wp14:editId="4291E604">
                  <wp:extent cx="2692958" cy="1524000"/>
                  <wp:effectExtent l="0" t="0" r="0" b="0"/>
                  <wp:docPr id="12787248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4801" name=""/>
                          <pic:cNvPicPr/>
                        </pic:nvPicPr>
                        <pic:blipFill>
                          <a:blip r:embed="rId18"/>
                          <a:stretch>
                            <a:fillRect/>
                          </a:stretch>
                        </pic:blipFill>
                        <pic:spPr>
                          <a:xfrm>
                            <a:off x="0" y="0"/>
                            <a:ext cx="2717443" cy="1537857"/>
                          </a:xfrm>
                          <a:prstGeom prst="rect">
                            <a:avLst/>
                          </a:prstGeom>
                        </pic:spPr>
                      </pic:pic>
                    </a:graphicData>
                  </a:graphic>
                </wp:inline>
              </w:drawing>
            </w:r>
          </w:p>
        </w:tc>
        <w:tc>
          <w:tcPr>
            <w:tcW w:w="4492" w:type="dxa"/>
            <w:vAlign w:val="center"/>
          </w:tcPr>
          <w:p w14:paraId="6FE5B627" w14:textId="45405A06" w:rsidR="000F1360" w:rsidRDefault="006A247E" w:rsidP="0095424A">
            <w:pPr>
              <w:widowControl/>
              <w:wordWrap/>
              <w:autoSpaceDE/>
              <w:autoSpaceDN/>
              <w:spacing w:line="259" w:lineRule="auto"/>
              <w:jc w:val="center"/>
            </w:pPr>
            <w:r w:rsidRPr="006A247E">
              <w:drawing>
                <wp:inline distT="0" distB="0" distL="0" distR="0" wp14:anchorId="50CA6F8C" wp14:editId="04B225A1">
                  <wp:extent cx="2687934" cy="1518285"/>
                  <wp:effectExtent l="0" t="0" r="0" b="5715"/>
                  <wp:docPr id="98184682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6823" name=""/>
                          <pic:cNvPicPr/>
                        </pic:nvPicPr>
                        <pic:blipFill>
                          <a:blip r:embed="rId19"/>
                          <a:stretch>
                            <a:fillRect/>
                          </a:stretch>
                        </pic:blipFill>
                        <pic:spPr>
                          <a:xfrm>
                            <a:off x="0" y="0"/>
                            <a:ext cx="2711328" cy="1531499"/>
                          </a:xfrm>
                          <a:prstGeom prst="rect">
                            <a:avLst/>
                          </a:prstGeom>
                        </pic:spPr>
                      </pic:pic>
                    </a:graphicData>
                  </a:graphic>
                </wp:inline>
              </w:drawing>
            </w:r>
          </w:p>
        </w:tc>
      </w:tr>
    </w:tbl>
    <w:p w14:paraId="2DDF73AF" w14:textId="77777777" w:rsidR="007C2304" w:rsidRDefault="007C2304" w:rsidP="007C2304">
      <w:pPr>
        <w:widowControl/>
        <w:wordWrap/>
        <w:autoSpaceDE/>
        <w:autoSpaceDN/>
        <w:spacing w:before="240" w:line="259" w:lineRule="auto"/>
      </w:pPr>
      <w:r>
        <w:rPr>
          <w:rFonts w:hint="eastAsia"/>
        </w:rPr>
        <w:t>Theoretical</w:t>
      </w:r>
      <w:r>
        <w:t xml:space="preserve"> </w:t>
      </w:r>
      <w:r>
        <w:rPr>
          <w:rFonts w:hint="eastAsia"/>
        </w:rPr>
        <w:t>value</w:t>
      </w:r>
      <w:r>
        <w:t xml:space="preserve"> </w:t>
      </w:r>
      <w:r>
        <w:rPr>
          <w:rFonts w:hint="eastAsia"/>
        </w:rPr>
        <w:t>in</w:t>
      </w:r>
      <w:r>
        <w:t xml:space="preserve"> </w:t>
      </w:r>
      <w:r>
        <w:rPr>
          <w:rFonts w:hint="eastAsia"/>
        </w:rPr>
        <w:t>this</w:t>
      </w:r>
      <w:r>
        <w:t xml:space="preserve"> </w:t>
      </w:r>
      <w:r>
        <w:rPr>
          <w:rFonts w:hint="eastAsia"/>
        </w:rPr>
        <w:t>case</w:t>
      </w:r>
      <w:r>
        <w:t xml:space="preserve"> </w:t>
      </w:r>
      <w:r>
        <w:rPr>
          <w:rFonts w:hint="eastAsia"/>
        </w:rPr>
        <w:t>can</w:t>
      </w:r>
      <w:r>
        <w:t xml:space="preserve"> </w:t>
      </w:r>
      <w:r>
        <w:rPr>
          <w:rFonts w:hint="eastAsia"/>
        </w:rPr>
        <w:t>be</w:t>
      </w:r>
      <w:r>
        <w:t xml:space="preserve"> </w:t>
      </w:r>
      <w:r>
        <w:rPr>
          <w:rFonts w:hint="eastAsia"/>
        </w:rPr>
        <w:t>calculated</w:t>
      </w:r>
      <w:r>
        <w:t xml:space="preserve"> </w:t>
      </w:r>
      <w:r>
        <w:rPr>
          <w:rFonts w:hint="eastAsia"/>
        </w:rPr>
        <w:t>as</w:t>
      </w:r>
      <w:r>
        <w:t xml:space="preserve"> </w:t>
      </w:r>
      <w:r>
        <w:rPr>
          <w:rFonts w:hint="eastAsia"/>
        </w:rPr>
        <w:t>follows</w:t>
      </w:r>
      <w:r>
        <w:t xml:space="preserve"> </w:t>
      </w:r>
      <w:r>
        <w:rPr>
          <w:rFonts w:hint="eastAsia"/>
        </w:rPr>
        <w:t>:</w:t>
      </w:r>
    </w:p>
    <w:p w14:paraId="7065BBFD" w14:textId="7579ADCD" w:rsidR="007C2304" w:rsidRPr="00C92783" w:rsidRDefault="007C2304" w:rsidP="007C2304">
      <w:pPr>
        <w:widowControl/>
        <w:wordWrap/>
        <w:autoSpaceDE/>
        <w:autoSpaceDN/>
        <w:spacing w:before="240" w:line="259" w:lineRule="auto"/>
      </w:pPr>
      <m:oMathPara>
        <m:oMath>
          <m:r>
            <w:rPr>
              <w:rFonts w:ascii="Cambria Math" w:hAnsi="Cambria Math"/>
            </w:rPr>
            <w:lastRenderedPageBreak/>
            <m:t>P=0.</m:t>
          </m:r>
          <m:r>
            <w:rPr>
              <w:rFonts w:ascii="Cambria Math" w:hAnsi="Cambria Math" w:hint="eastAsia"/>
            </w:rPr>
            <m:t>6</m:t>
          </m:r>
          <m:r>
            <w:rPr>
              <w:rFonts w:ascii="Cambria Math" w:hAnsi="Cambria Math"/>
            </w:rPr>
            <m:t>×9.81=</m:t>
          </m:r>
          <m:r>
            <w:rPr>
              <w:rFonts w:ascii="Cambria Math" w:hAnsi="Cambria Math" w:hint="eastAsia"/>
            </w:rPr>
            <m:t>5.88</m:t>
          </m:r>
          <m:r>
            <w:rPr>
              <w:rFonts w:ascii="Cambria Math" w:hAnsi="Cambria Math"/>
            </w:rPr>
            <m:t xml:space="preserve"> [N]</m:t>
          </m:r>
        </m:oMath>
      </m:oMathPara>
    </w:p>
    <w:p w14:paraId="09E9DAB1" w14:textId="30E9D184" w:rsidR="007C2304" w:rsidRPr="000F49BA" w:rsidRDefault="007C2304" w:rsidP="007C2304">
      <w:pPr>
        <w:widowControl/>
        <w:wordWrap/>
        <w:autoSpaceDE/>
        <w:autoSpaceDN/>
        <w:spacing w:before="240" w:line="259" w:lineRule="auto"/>
      </w:pPr>
      <m:oMathPara>
        <m:oMath>
          <m:r>
            <w:rPr>
              <w:rFonts w:ascii="Cambria Math" w:hAnsi="Cambria Math"/>
            </w:rPr>
            <m:t>δ=</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hint="eastAsia"/>
                </w:rPr>
                <m:t>48</m:t>
              </m:r>
              <m:r>
                <w:rPr>
                  <w:rFonts w:ascii="Cambria Math" w:hAnsi="Cambria Math"/>
                </w:rPr>
                <m:t>E</m:t>
              </m:r>
              <m:r>
                <w:rPr>
                  <w:rFonts w:ascii="Cambria Math" w:hAnsi="Cambria Math" w:hint="eastAsia"/>
                </w:rPr>
                <m:t>I</m:t>
              </m:r>
            </m:den>
          </m:f>
          <m:r>
            <w:rPr>
              <w:rFonts w:ascii="Cambria Math" w:hAnsi="Cambria Math"/>
            </w:rPr>
            <m:t>=</m:t>
          </m:r>
          <m:r>
            <w:rPr>
              <w:rFonts w:ascii="Cambria Math" w:hAnsi="Cambria Math" w:hint="eastAsia"/>
            </w:rPr>
            <m:t>3.1</m:t>
          </m:r>
          <m:r>
            <w:rPr>
              <w:rFonts w:ascii="Cambria Math" w:hAnsi="Cambria Math"/>
            </w:rPr>
            <m:t xml:space="preserve"> </m:t>
          </m:r>
          <m:d>
            <m:dPr>
              <m:begChr m:val="["/>
              <m:endChr m:val="]"/>
              <m:ctrlPr>
                <w:rPr>
                  <w:rFonts w:ascii="Cambria Math" w:hAnsi="Cambria Math"/>
                  <w:i/>
                </w:rPr>
              </m:ctrlPr>
            </m:dPr>
            <m:e>
              <m:r>
                <w:rPr>
                  <w:rFonts w:ascii="Cambria Math" w:hAnsi="Cambria Math" w:hint="eastAsia"/>
                </w:rPr>
                <m:t>mm</m:t>
              </m:r>
            </m:e>
          </m:d>
          <m:r>
            <w:rPr>
              <w:rFonts w:ascii="Cambria Math" w:hAnsi="Cambria Math" w:hint="eastAsia"/>
            </w:rPr>
            <m:t>,</m:t>
          </m:r>
          <m:r>
            <w:rPr>
              <w:rFonts w:ascii="Cambria Math" w:hAnsi="Cambria Math"/>
            </w:rPr>
            <m:t xml:space="preserve">  σ</m:t>
          </m:r>
          <m:r>
            <w:rPr>
              <w:rFonts w:ascii="Cambria Math" w:hAnsi="Cambria Math" w:hint="eastAsia"/>
            </w:rPr>
            <m:t>=</m:t>
          </m:r>
          <m:f>
            <m:fPr>
              <m:ctrlPr>
                <w:rPr>
                  <w:rFonts w:ascii="Cambria Math" w:hAnsi="Cambria Math"/>
                  <w:i/>
                </w:rPr>
              </m:ctrlPr>
            </m:fPr>
            <m:num>
              <m:r>
                <w:rPr>
                  <w:rFonts w:ascii="Cambria Math" w:hAnsi="Cambria Math" w:hint="eastAsia"/>
                </w:rPr>
                <m:t>Mc</m:t>
              </m:r>
            </m:num>
            <m:den>
              <m:r>
                <w:rPr>
                  <w:rFonts w:ascii="Cambria Math" w:hAnsi="Cambria Math" w:hint="eastAsia"/>
                </w:rPr>
                <m:t>I</m:t>
              </m:r>
            </m:den>
          </m:f>
          <m:r>
            <w:rPr>
              <w:rFonts w:ascii="Cambria Math" w:hAnsi="Cambria Math" w:hint="eastAsia"/>
            </w:rPr>
            <m:t>=22.7[MPa]</m:t>
          </m:r>
        </m:oMath>
      </m:oMathPara>
    </w:p>
    <w:p w14:paraId="39439E09" w14:textId="77777777" w:rsidR="00D414BD" w:rsidRPr="006C1E9E" w:rsidRDefault="00D414BD" w:rsidP="00D530C9">
      <w:pPr>
        <w:spacing w:after="0" w:line="276" w:lineRule="auto"/>
        <w:jc w:val="left"/>
        <w:rPr>
          <w:i/>
        </w:rPr>
      </w:pPr>
    </w:p>
    <w:sectPr w:rsidR="00D414BD" w:rsidRPr="006C1E9E">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4BD1E" w14:textId="77777777" w:rsidR="00E45C1A" w:rsidRDefault="00E45C1A" w:rsidP="005827FA">
      <w:pPr>
        <w:spacing w:after="0" w:line="240" w:lineRule="auto"/>
      </w:pPr>
      <w:r>
        <w:separator/>
      </w:r>
    </w:p>
  </w:endnote>
  <w:endnote w:type="continuationSeparator" w:id="0">
    <w:p w14:paraId="3D258B91" w14:textId="77777777" w:rsidR="00E45C1A" w:rsidRDefault="00E45C1A" w:rsidP="00582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076A3" w14:textId="77777777" w:rsidR="00E45C1A" w:rsidRDefault="00E45C1A" w:rsidP="005827FA">
      <w:pPr>
        <w:spacing w:after="0" w:line="240" w:lineRule="auto"/>
      </w:pPr>
      <w:r>
        <w:separator/>
      </w:r>
    </w:p>
  </w:footnote>
  <w:footnote w:type="continuationSeparator" w:id="0">
    <w:p w14:paraId="5307DF52" w14:textId="77777777" w:rsidR="00E45C1A" w:rsidRDefault="00E45C1A" w:rsidP="005827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FE9"/>
    <w:rsid w:val="00002035"/>
    <w:rsid w:val="00002696"/>
    <w:rsid w:val="00004470"/>
    <w:rsid w:val="000060EC"/>
    <w:rsid w:val="00006E47"/>
    <w:rsid w:val="00011F8B"/>
    <w:rsid w:val="00013696"/>
    <w:rsid w:val="00013B5E"/>
    <w:rsid w:val="000227C4"/>
    <w:rsid w:val="00026E7A"/>
    <w:rsid w:val="00030095"/>
    <w:rsid w:val="00036D6A"/>
    <w:rsid w:val="00037C4E"/>
    <w:rsid w:val="000405AC"/>
    <w:rsid w:val="0004172E"/>
    <w:rsid w:val="0004352A"/>
    <w:rsid w:val="000443A5"/>
    <w:rsid w:val="00047D6E"/>
    <w:rsid w:val="0005143D"/>
    <w:rsid w:val="00052F2A"/>
    <w:rsid w:val="00053A9A"/>
    <w:rsid w:val="00055175"/>
    <w:rsid w:val="00062D0A"/>
    <w:rsid w:val="000759A6"/>
    <w:rsid w:val="00075E3E"/>
    <w:rsid w:val="00083A08"/>
    <w:rsid w:val="000936D2"/>
    <w:rsid w:val="000939A9"/>
    <w:rsid w:val="00094D1E"/>
    <w:rsid w:val="00096326"/>
    <w:rsid w:val="0009748E"/>
    <w:rsid w:val="000A2518"/>
    <w:rsid w:val="000A2957"/>
    <w:rsid w:val="000A555D"/>
    <w:rsid w:val="000A5A74"/>
    <w:rsid w:val="000A67E0"/>
    <w:rsid w:val="000B0D58"/>
    <w:rsid w:val="000B1797"/>
    <w:rsid w:val="000B202A"/>
    <w:rsid w:val="000B282B"/>
    <w:rsid w:val="000B2BB9"/>
    <w:rsid w:val="000B55EF"/>
    <w:rsid w:val="000B5DA0"/>
    <w:rsid w:val="000D2E45"/>
    <w:rsid w:val="000D39EB"/>
    <w:rsid w:val="000D4235"/>
    <w:rsid w:val="000D4E0B"/>
    <w:rsid w:val="000E1D52"/>
    <w:rsid w:val="000F1360"/>
    <w:rsid w:val="000F238F"/>
    <w:rsid w:val="000F33AB"/>
    <w:rsid w:val="000F3871"/>
    <w:rsid w:val="000F3D5E"/>
    <w:rsid w:val="000F49BA"/>
    <w:rsid w:val="000F6577"/>
    <w:rsid w:val="00102B64"/>
    <w:rsid w:val="00103704"/>
    <w:rsid w:val="00103859"/>
    <w:rsid w:val="00104595"/>
    <w:rsid w:val="00116997"/>
    <w:rsid w:val="00121CF1"/>
    <w:rsid w:val="00123AD4"/>
    <w:rsid w:val="00124E05"/>
    <w:rsid w:val="001254EE"/>
    <w:rsid w:val="00126DD7"/>
    <w:rsid w:val="00130DD6"/>
    <w:rsid w:val="00136BBF"/>
    <w:rsid w:val="001427CB"/>
    <w:rsid w:val="0015093C"/>
    <w:rsid w:val="001609CA"/>
    <w:rsid w:val="00161F65"/>
    <w:rsid w:val="00162521"/>
    <w:rsid w:val="0018040A"/>
    <w:rsid w:val="00181207"/>
    <w:rsid w:val="00183200"/>
    <w:rsid w:val="00184F52"/>
    <w:rsid w:val="00185917"/>
    <w:rsid w:val="00185FA5"/>
    <w:rsid w:val="0018637F"/>
    <w:rsid w:val="00187E8E"/>
    <w:rsid w:val="00197B85"/>
    <w:rsid w:val="001A731F"/>
    <w:rsid w:val="001B184B"/>
    <w:rsid w:val="001B6BAD"/>
    <w:rsid w:val="001C08C3"/>
    <w:rsid w:val="001C1458"/>
    <w:rsid w:val="001C19C6"/>
    <w:rsid w:val="001C28A6"/>
    <w:rsid w:val="001C692C"/>
    <w:rsid w:val="001D032C"/>
    <w:rsid w:val="001D06E2"/>
    <w:rsid w:val="001D5E60"/>
    <w:rsid w:val="001D615D"/>
    <w:rsid w:val="001D71F0"/>
    <w:rsid w:val="001E1946"/>
    <w:rsid w:val="001E31AE"/>
    <w:rsid w:val="001E5517"/>
    <w:rsid w:val="001E7454"/>
    <w:rsid w:val="001F0287"/>
    <w:rsid w:val="001F43DD"/>
    <w:rsid w:val="001F6676"/>
    <w:rsid w:val="00203F8F"/>
    <w:rsid w:val="00205E7A"/>
    <w:rsid w:val="0021556E"/>
    <w:rsid w:val="002212FA"/>
    <w:rsid w:val="002220E2"/>
    <w:rsid w:val="002236A8"/>
    <w:rsid w:val="0022405E"/>
    <w:rsid w:val="00235CFA"/>
    <w:rsid w:val="0023612D"/>
    <w:rsid w:val="00241136"/>
    <w:rsid w:val="00242767"/>
    <w:rsid w:val="002523FA"/>
    <w:rsid w:val="00253B6A"/>
    <w:rsid w:val="002550E6"/>
    <w:rsid w:val="00263F76"/>
    <w:rsid w:val="00270E42"/>
    <w:rsid w:val="0027110B"/>
    <w:rsid w:val="00271787"/>
    <w:rsid w:val="002743A7"/>
    <w:rsid w:val="00275F42"/>
    <w:rsid w:val="002815D1"/>
    <w:rsid w:val="0029123C"/>
    <w:rsid w:val="00291459"/>
    <w:rsid w:val="00291AEA"/>
    <w:rsid w:val="002944C1"/>
    <w:rsid w:val="0029543E"/>
    <w:rsid w:val="002A2763"/>
    <w:rsid w:val="002A3012"/>
    <w:rsid w:val="002A4B0D"/>
    <w:rsid w:val="002A685E"/>
    <w:rsid w:val="002A6FAD"/>
    <w:rsid w:val="002B13BC"/>
    <w:rsid w:val="002B42F4"/>
    <w:rsid w:val="002B54A8"/>
    <w:rsid w:val="002B56BA"/>
    <w:rsid w:val="002B6384"/>
    <w:rsid w:val="002B7604"/>
    <w:rsid w:val="002C44C8"/>
    <w:rsid w:val="002C56DF"/>
    <w:rsid w:val="002C7455"/>
    <w:rsid w:val="002D5090"/>
    <w:rsid w:val="002E1418"/>
    <w:rsid w:val="002E171E"/>
    <w:rsid w:val="002E34BC"/>
    <w:rsid w:val="002E3AD8"/>
    <w:rsid w:val="002E45CD"/>
    <w:rsid w:val="002F105C"/>
    <w:rsid w:val="002F413F"/>
    <w:rsid w:val="002F55C0"/>
    <w:rsid w:val="00301FC4"/>
    <w:rsid w:val="0030276D"/>
    <w:rsid w:val="003041EE"/>
    <w:rsid w:val="00305A9A"/>
    <w:rsid w:val="003074AA"/>
    <w:rsid w:val="003150E7"/>
    <w:rsid w:val="00316F9C"/>
    <w:rsid w:val="003178FB"/>
    <w:rsid w:val="00317AC7"/>
    <w:rsid w:val="00320320"/>
    <w:rsid w:val="003279F9"/>
    <w:rsid w:val="00334A1E"/>
    <w:rsid w:val="0033757D"/>
    <w:rsid w:val="00340C2A"/>
    <w:rsid w:val="00341B67"/>
    <w:rsid w:val="00341D80"/>
    <w:rsid w:val="003445FF"/>
    <w:rsid w:val="00346C9B"/>
    <w:rsid w:val="00347270"/>
    <w:rsid w:val="003533F9"/>
    <w:rsid w:val="00353E01"/>
    <w:rsid w:val="00354DA1"/>
    <w:rsid w:val="00356252"/>
    <w:rsid w:val="003570D2"/>
    <w:rsid w:val="00357406"/>
    <w:rsid w:val="00360319"/>
    <w:rsid w:val="00360434"/>
    <w:rsid w:val="00362C7F"/>
    <w:rsid w:val="003644C8"/>
    <w:rsid w:val="0036476F"/>
    <w:rsid w:val="003650AF"/>
    <w:rsid w:val="0036763E"/>
    <w:rsid w:val="00370A83"/>
    <w:rsid w:val="003713A2"/>
    <w:rsid w:val="0037520F"/>
    <w:rsid w:val="0037533D"/>
    <w:rsid w:val="00376556"/>
    <w:rsid w:val="00380E38"/>
    <w:rsid w:val="003822E2"/>
    <w:rsid w:val="00382538"/>
    <w:rsid w:val="0038289C"/>
    <w:rsid w:val="00387458"/>
    <w:rsid w:val="0039014A"/>
    <w:rsid w:val="003A0A3C"/>
    <w:rsid w:val="003A233A"/>
    <w:rsid w:val="003A26F6"/>
    <w:rsid w:val="003A3236"/>
    <w:rsid w:val="003A6DD2"/>
    <w:rsid w:val="003B1F29"/>
    <w:rsid w:val="003C7998"/>
    <w:rsid w:val="003C7C09"/>
    <w:rsid w:val="003D111A"/>
    <w:rsid w:val="003D43BF"/>
    <w:rsid w:val="003D5231"/>
    <w:rsid w:val="003D7327"/>
    <w:rsid w:val="003E2DA2"/>
    <w:rsid w:val="003F568A"/>
    <w:rsid w:val="003F6706"/>
    <w:rsid w:val="00400271"/>
    <w:rsid w:val="00401AF2"/>
    <w:rsid w:val="00411632"/>
    <w:rsid w:val="00412B0E"/>
    <w:rsid w:val="004134AA"/>
    <w:rsid w:val="004166BA"/>
    <w:rsid w:val="00417E3C"/>
    <w:rsid w:val="004235FD"/>
    <w:rsid w:val="0043270C"/>
    <w:rsid w:val="0043289D"/>
    <w:rsid w:val="00432AAE"/>
    <w:rsid w:val="004331B5"/>
    <w:rsid w:val="004359B2"/>
    <w:rsid w:val="004375C5"/>
    <w:rsid w:val="004411CC"/>
    <w:rsid w:val="0044385F"/>
    <w:rsid w:val="004533E2"/>
    <w:rsid w:val="00460216"/>
    <w:rsid w:val="00465113"/>
    <w:rsid w:val="00465639"/>
    <w:rsid w:val="0046637E"/>
    <w:rsid w:val="00473651"/>
    <w:rsid w:val="0047439A"/>
    <w:rsid w:val="004801D7"/>
    <w:rsid w:val="00480F8E"/>
    <w:rsid w:val="00483ADA"/>
    <w:rsid w:val="00487B2D"/>
    <w:rsid w:val="00490735"/>
    <w:rsid w:val="00490AE5"/>
    <w:rsid w:val="00493AE4"/>
    <w:rsid w:val="004A0282"/>
    <w:rsid w:val="004A05F9"/>
    <w:rsid w:val="004A76C3"/>
    <w:rsid w:val="004B4756"/>
    <w:rsid w:val="004B5F94"/>
    <w:rsid w:val="004B6804"/>
    <w:rsid w:val="004B71A7"/>
    <w:rsid w:val="004C248D"/>
    <w:rsid w:val="004D1307"/>
    <w:rsid w:val="004D1D58"/>
    <w:rsid w:val="004D31F3"/>
    <w:rsid w:val="004D6E96"/>
    <w:rsid w:val="004E00BE"/>
    <w:rsid w:val="004E10C2"/>
    <w:rsid w:val="004E1569"/>
    <w:rsid w:val="004E4461"/>
    <w:rsid w:val="004E6939"/>
    <w:rsid w:val="004E7B43"/>
    <w:rsid w:val="004F7515"/>
    <w:rsid w:val="005013A4"/>
    <w:rsid w:val="00501FA7"/>
    <w:rsid w:val="00504150"/>
    <w:rsid w:val="005055B2"/>
    <w:rsid w:val="0051250E"/>
    <w:rsid w:val="00513046"/>
    <w:rsid w:val="00514450"/>
    <w:rsid w:val="005170A4"/>
    <w:rsid w:val="00521ABC"/>
    <w:rsid w:val="0052306D"/>
    <w:rsid w:val="005235AC"/>
    <w:rsid w:val="00524BCD"/>
    <w:rsid w:val="00526CF3"/>
    <w:rsid w:val="005424CF"/>
    <w:rsid w:val="0055208F"/>
    <w:rsid w:val="00553416"/>
    <w:rsid w:val="0055352F"/>
    <w:rsid w:val="0056105E"/>
    <w:rsid w:val="00563348"/>
    <w:rsid w:val="00566987"/>
    <w:rsid w:val="00567714"/>
    <w:rsid w:val="00567BFC"/>
    <w:rsid w:val="0057252E"/>
    <w:rsid w:val="0058159B"/>
    <w:rsid w:val="005827FA"/>
    <w:rsid w:val="00584CCD"/>
    <w:rsid w:val="00584EB1"/>
    <w:rsid w:val="00587092"/>
    <w:rsid w:val="005919A5"/>
    <w:rsid w:val="005924AB"/>
    <w:rsid w:val="00594595"/>
    <w:rsid w:val="005A2222"/>
    <w:rsid w:val="005A776B"/>
    <w:rsid w:val="005B37FC"/>
    <w:rsid w:val="005B4461"/>
    <w:rsid w:val="005C20BE"/>
    <w:rsid w:val="005C2677"/>
    <w:rsid w:val="005C5CAA"/>
    <w:rsid w:val="005D3308"/>
    <w:rsid w:val="005D3F43"/>
    <w:rsid w:val="005D4B22"/>
    <w:rsid w:val="005D694B"/>
    <w:rsid w:val="005E3609"/>
    <w:rsid w:val="005E5039"/>
    <w:rsid w:val="005F561F"/>
    <w:rsid w:val="005F6733"/>
    <w:rsid w:val="005F6CD8"/>
    <w:rsid w:val="00601F7A"/>
    <w:rsid w:val="00602765"/>
    <w:rsid w:val="00602A1A"/>
    <w:rsid w:val="00605BBE"/>
    <w:rsid w:val="006078E6"/>
    <w:rsid w:val="00610700"/>
    <w:rsid w:val="00622311"/>
    <w:rsid w:val="00623447"/>
    <w:rsid w:val="00633853"/>
    <w:rsid w:val="00634F28"/>
    <w:rsid w:val="006365ED"/>
    <w:rsid w:val="00636B11"/>
    <w:rsid w:val="00636DF6"/>
    <w:rsid w:val="00640854"/>
    <w:rsid w:val="006408D5"/>
    <w:rsid w:val="00644C7E"/>
    <w:rsid w:val="006453BE"/>
    <w:rsid w:val="00650712"/>
    <w:rsid w:val="0065318B"/>
    <w:rsid w:val="00654FD3"/>
    <w:rsid w:val="00664A3E"/>
    <w:rsid w:val="0066525B"/>
    <w:rsid w:val="00667254"/>
    <w:rsid w:val="00672E26"/>
    <w:rsid w:val="006734B6"/>
    <w:rsid w:val="00673BCF"/>
    <w:rsid w:val="00681400"/>
    <w:rsid w:val="00683BD6"/>
    <w:rsid w:val="00684791"/>
    <w:rsid w:val="006905A3"/>
    <w:rsid w:val="00690949"/>
    <w:rsid w:val="00692820"/>
    <w:rsid w:val="00696DFC"/>
    <w:rsid w:val="006A04E4"/>
    <w:rsid w:val="006A0CBD"/>
    <w:rsid w:val="006A247E"/>
    <w:rsid w:val="006A3294"/>
    <w:rsid w:val="006A4EB7"/>
    <w:rsid w:val="006A5984"/>
    <w:rsid w:val="006B19AD"/>
    <w:rsid w:val="006C1E9E"/>
    <w:rsid w:val="006C6A70"/>
    <w:rsid w:val="006D0997"/>
    <w:rsid w:val="006D1215"/>
    <w:rsid w:val="006D66C2"/>
    <w:rsid w:val="006D680E"/>
    <w:rsid w:val="006D7CA7"/>
    <w:rsid w:val="006E52ED"/>
    <w:rsid w:val="006E5DC6"/>
    <w:rsid w:val="006E6F3A"/>
    <w:rsid w:val="006F17B4"/>
    <w:rsid w:val="00701A36"/>
    <w:rsid w:val="00701F58"/>
    <w:rsid w:val="007077E5"/>
    <w:rsid w:val="0071547C"/>
    <w:rsid w:val="00716EDA"/>
    <w:rsid w:val="0072171B"/>
    <w:rsid w:val="007232D4"/>
    <w:rsid w:val="00725971"/>
    <w:rsid w:val="007279F4"/>
    <w:rsid w:val="00730F39"/>
    <w:rsid w:val="007369F1"/>
    <w:rsid w:val="00736A82"/>
    <w:rsid w:val="00740C13"/>
    <w:rsid w:val="0074182A"/>
    <w:rsid w:val="007436F0"/>
    <w:rsid w:val="00747A1C"/>
    <w:rsid w:val="007617F6"/>
    <w:rsid w:val="00763B00"/>
    <w:rsid w:val="00766EEB"/>
    <w:rsid w:val="007728FC"/>
    <w:rsid w:val="00773D23"/>
    <w:rsid w:val="00774994"/>
    <w:rsid w:val="007757D3"/>
    <w:rsid w:val="007826A8"/>
    <w:rsid w:val="0078735B"/>
    <w:rsid w:val="0079485D"/>
    <w:rsid w:val="007950E1"/>
    <w:rsid w:val="007954EA"/>
    <w:rsid w:val="00795851"/>
    <w:rsid w:val="007959C0"/>
    <w:rsid w:val="007A1407"/>
    <w:rsid w:val="007A7BFF"/>
    <w:rsid w:val="007A7E9E"/>
    <w:rsid w:val="007B0040"/>
    <w:rsid w:val="007B2DCC"/>
    <w:rsid w:val="007B4772"/>
    <w:rsid w:val="007C006A"/>
    <w:rsid w:val="007C10F1"/>
    <w:rsid w:val="007C2304"/>
    <w:rsid w:val="007C2CA7"/>
    <w:rsid w:val="007C2EC9"/>
    <w:rsid w:val="007C358C"/>
    <w:rsid w:val="007E4443"/>
    <w:rsid w:val="007E5A0A"/>
    <w:rsid w:val="007F0B86"/>
    <w:rsid w:val="007F2D47"/>
    <w:rsid w:val="007F52A6"/>
    <w:rsid w:val="007F5E36"/>
    <w:rsid w:val="00801F69"/>
    <w:rsid w:val="00803E51"/>
    <w:rsid w:val="0080426F"/>
    <w:rsid w:val="00805AC7"/>
    <w:rsid w:val="00810996"/>
    <w:rsid w:val="00810C3E"/>
    <w:rsid w:val="00811111"/>
    <w:rsid w:val="00821084"/>
    <w:rsid w:val="00823F2E"/>
    <w:rsid w:val="00824743"/>
    <w:rsid w:val="00824B1C"/>
    <w:rsid w:val="0082630C"/>
    <w:rsid w:val="00826F52"/>
    <w:rsid w:val="00830E8F"/>
    <w:rsid w:val="0083170E"/>
    <w:rsid w:val="00832F83"/>
    <w:rsid w:val="0083380B"/>
    <w:rsid w:val="00835308"/>
    <w:rsid w:val="00837BA4"/>
    <w:rsid w:val="008408EB"/>
    <w:rsid w:val="00841BE5"/>
    <w:rsid w:val="00842FA8"/>
    <w:rsid w:val="00844F08"/>
    <w:rsid w:val="008523B4"/>
    <w:rsid w:val="008532A7"/>
    <w:rsid w:val="00853DF2"/>
    <w:rsid w:val="00860AE5"/>
    <w:rsid w:val="00861F2D"/>
    <w:rsid w:val="00865FE7"/>
    <w:rsid w:val="00867D61"/>
    <w:rsid w:val="00873BE6"/>
    <w:rsid w:val="00876E57"/>
    <w:rsid w:val="00880F09"/>
    <w:rsid w:val="00883F65"/>
    <w:rsid w:val="00887E0B"/>
    <w:rsid w:val="008943DA"/>
    <w:rsid w:val="00897AFD"/>
    <w:rsid w:val="008A089C"/>
    <w:rsid w:val="008A1857"/>
    <w:rsid w:val="008A3701"/>
    <w:rsid w:val="008A5BF2"/>
    <w:rsid w:val="008B039B"/>
    <w:rsid w:val="008B39A4"/>
    <w:rsid w:val="008B694D"/>
    <w:rsid w:val="008B6EDB"/>
    <w:rsid w:val="008C1277"/>
    <w:rsid w:val="008C3EDF"/>
    <w:rsid w:val="008C6117"/>
    <w:rsid w:val="008C7251"/>
    <w:rsid w:val="008D1B11"/>
    <w:rsid w:val="008D2733"/>
    <w:rsid w:val="008D5C5B"/>
    <w:rsid w:val="008D608C"/>
    <w:rsid w:val="008D7F02"/>
    <w:rsid w:val="008E0B67"/>
    <w:rsid w:val="008E103A"/>
    <w:rsid w:val="008E41B6"/>
    <w:rsid w:val="008E556E"/>
    <w:rsid w:val="008F0BFC"/>
    <w:rsid w:val="008F5397"/>
    <w:rsid w:val="008F5C02"/>
    <w:rsid w:val="00900320"/>
    <w:rsid w:val="00901293"/>
    <w:rsid w:val="00901D62"/>
    <w:rsid w:val="00903EE4"/>
    <w:rsid w:val="0090722A"/>
    <w:rsid w:val="00913595"/>
    <w:rsid w:val="009168A3"/>
    <w:rsid w:val="00920078"/>
    <w:rsid w:val="00930B0C"/>
    <w:rsid w:val="00931384"/>
    <w:rsid w:val="00935721"/>
    <w:rsid w:val="00935819"/>
    <w:rsid w:val="00936704"/>
    <w:rsid w:val="00937212"/>
    <w:rsid w:val="0094437D"/>
    <w:rsid w:val="00945B4E"/>
    <w:rsid w:val="00953320"/>
    <w:rsid w:val="009576AB"/>
    <w:rsid w:val="009606CE"/>
    <w:rsid w:val="00965724"/>
    <w:rsid w:val="00965B16"/>
    <w:rsid w:val="0097311B"/>
    <w:rsid w:val="00976194"/>
    <w:rsid w:val="00977186"/>
    <w:rsid w:val="00980453"/>
    <w:rsid w:val="00981CAE"/>
    <w:rsid w:val="00981D14"/>
    <w:rsid w:val="00982919"/>
    <w:rsid w:val="0098486E"/>
    <w:rsid w:val="009848DD"/>
    <w:rsid w:val="00991348"/>
    <w:rsid w:val="00991415"/>
    <w:rsid w:val="00991980"/>
    <w:rsid w:val="00991F60"/>
    <w:rsid w:val="00992475"/>
    <w:rsid w:val="00993B83"/>
    <w:rsid w:val="00993BCF"/>
    <w:rsid w:val="009A05B8"/>
    <w:rsid w:val="009A257E"/>
    <w:rsid w:val="009A53DE"/>
    <w:rsid w:val="009A5A4A"/>
    <w:rsid w:val="009B16B7"/>
    <w:rsid w:val="009B22DB"/>
    <w:rsid w:val="009B69DB"/>
    <w:rsid w:val="009C0476"/>
    <w:rsid w:val="009C2F72"/>
    <w:rsid w:val="009C43A7"/>
    <w:rsid w:val="009C5303"/>
    <w:rsid w:val="009D11CF"/>
    <w:rsid w:val="009D1F5E"/>
    <w:rsid w:val="009D244A"/>
    <w:rsid w:val="009D3F68"/>
    <w:rsid w:val="009E34E8"/>
    <w:rsid w:val="009E3B7B"/>
    <w:rsid w:val="009E3D65"/>
    <w:rsid w:val="009E46C5"/>
    <w:rsid w:val="009E5DB8"/>
    <w:rsid w:val="009E674B"/>
    <w:rsid w:val="009E7AC5"/>
    <w:rsid w:val="009F0699"/>
    <w:rsid w:val="009F3C1D"/>
    <w:rsid w:val="009F700D"/>
    <w:rsid w:val="00A015F9"/>
    <w:rsid w:val="00A06194"/>
    <w:rsid w:val="00A06584"/>
    <w:rsid w:val="00A07FA2"/>
    <w:rsid w:val="00A15021"/>
    <w:rsid w:val="00A16505"/>
    <w:rsid w:val="00A24308"/>
    <w:rsid w:val="00A249FF"/>
    <w:rsid w:val="00A250E7"/>
    <w:rsid w:val="00A30E86"/>
    <w:rsid w:val="00A317C7"/>
    <w:rsid w:val="00A31B2B"/>
    <w:rsid w:val="00A3261C"/>
    <w:rsid w:val="00A35664"/>
    <w:rsid w:val="00A36609"/>
    <w:rsid w:val="00A368D5"/>
    <w:rsid w:val="00A37D36"/>
    <w:rsid w:val="00A4417F"/>
    <w:rsid w:val="00A45212"/>
    <w:rsid w:val="00A51153"/>
    <w:rsid w:val="00A54128"/>
    <w:rsid w:val="00A54831"/>
    <w:rsid w:val="00A62305"/>
    <w:rsid w:val="00A62597"/>
    <w:rsid w:val="00A6364D"/>
    <w:rsid w:val="00A6566C"/>
    <w:rsid w:val="00A65F0B"/>
    <w:rsid w:val="00A67B94"/>
    <w:rsid w:val="00A834EC"/>
    <w:rsid w:val="00A84B9F"/>
    <w:rsid w:val="00A85EF9"/>
    <w:rsid w:val="00A944D6"/>
    <w:rsid w:val="00A969E7"/>
    <w:rsid w:val="00AA206F"/>
    <w:rsid w:val="00AA56C5"/>
    <w:rsid w:val="00AA66E7"/>
    <w:rsid w:val="00AB04BE"/>
    <w:rsid w:val="00AB064F"/>
    <w:rsid w:val="00AB2188"/>
    <w:rsid w:val="00AB5E3A"/>
    <w:rsid w:val="00AB6D87"/>
    <w:rsid w:val="00AB7029"/>
    <w:rsid w:val="00AC0B36"/>
    <w:rsid w:val="00AC10A1"/>
    <w:rsid w:val="00AC2017"/>
    <w:rsid w:val="00AC6478"/>
    <w:rsid w:val="00AD31D6"/>
    <w:rsid w:val="00AD3B9E"/>
    <w:rsid w:val="00AD3D77"/>
    <w:rsid w:val="00AD5107"/>
    <w:rsid w:val="00AE1286"/>
    <w:rsid w:val="00AE220A"/>
    <w:rsid w:val="00AE387E"/>
    <w:rsid w:val="00AF1FB0"/>
    <w:rsid w:val="00AF763C"/>
    <w:rsid w:val="00B013D8"/>
    <w:rsid w:val="00B04E23"/>
    <w:rsid w:val="00B06780"/>
    <w:rsid w:val="00B10C92"/>
    <w:rsid w:val="00B11167"/>
    <w:rsid w:val="00B11435"/>
    <w:rsid w:val="00B1360C"/>
    <w:rsid w:val="00B15B19"/>
    <w:rsid w:val="00B20413"/>
    <w:rsid w:val="00B21455"/>
    <w:rsid w:val="00B26DAF"/>
    <w:rsid w:val="00B31464"/>
    <w:rsid w:val="00B31E8C"/>
    <w:rsid w:val="00B32D7E"/>
    <w:rsid w:val="00B36038"/>
    <w:rsid w:val="00B3643A"/>
    <w:rsid w:val="00B3738E"/>
    <w:rsid w:val="00B37954"/>
    <w:rsid w:val="00B409E8"/>
    <w:rsid w:val="00B5166E"/>
    <w:rsid w:val="00B51DE6"/>
    <w:rsid w:val="00B54A39"/>
    <w:rsid w:val="00B550FB"/>
    <w:rsid w:val="00B56AFF"/>
    <w:rsid w:val="00B614F0"/>
    <w:rsid w:val="00B6179A"/>
    <w:rsid w:val="00B631EC"/>
    <w:rsid w:val="00B6367C"/>
    <w:rsid w:val="00B64181"/>
    <w:rsid w:val="00B71D72"/>
    <w:rsid w:val="00B73538"/>
    <w:rsid w:val="00B807D6"/>
    <w:rsid w:val="00B80E56"/>
    <w:rsid w:val="00B84847"/>
    <w:rsid w:val="00B84AFF"/>
    <w:rsid w:val="00B85326"/>
    <w:rsid w:val="00B90883"/>
    <w:rsid w:val="00B91C57"/>
    <w:rsid w:val="00B926DD"/>
    <w:rsid w:val="00B93199"/>
    <w:rsid w:val="00B94225"/>
    <w:rsid w:val="00B97FBE"/>
    <w:rsid w:val="00BA27FA"/>
    <w:rsid w:val="00BA4D3F"/>
    <w:rsid w:val="00BA5060"/>
    <w:rsid w:val="00BA5434"/>
    <w:rsid w:val="00BA70B9"/>
    <w:rsid w:val="00BB0C81"/>
    <w:rsid w:val="00BB40F7"/>
    <w:rsid w:val="00BB5F0E"/>
    <w:rsid w:val="00BB65E2"/>
    <w:rsid w:val="00BB6CB6"/>
    <w:rsid w:val="00BB730E"/>
    <w:rsid w:val="00BB7842"/>
    <w:rsid w:val="00BB7A46"/>
    <w:rsid w:val="00BB7ECA"/>
    <w:rsid w:val="00BC05A9"/>
    <w:rsid w:val="00BC1CAE"/>
    <w:rsid w:val="00BC271C"/>
    <w:rsid w:val="00BC39C8"/>
    <w:rsid w:val="00BC44F8"/>
    <w:rsid w:val="00BC6E7E"/>
    <w:rsid w:val="00BD2BF0"/>
    <w:rsid w:val="00BD39E9"/>
    <w:rsid w:val="00BD4E40"/>
    <w:rsid w:val="00BD64B2"/>
    <w:rsid w:val="00BE0EEE"/>
    <w:rsid w:val="00BE234B"/>
    <w:rsid w:val="00BE4537"/>
    <w:rsid w:val="00BE68D9"/>
    <w:rsid w:val="00BF59A1"/>
    <w:rsid w:val="00C0012C"/>
    <w:rsid w:val="00C00B8F"/>
    <w:rsid w:val="00C107FE"/>
    <w:rsid w:val="00C11CC1"/>
    <w:rsid w:val="00C12357"/>
    <w:rsid w:val="00C13EBF"/>
    <w:rsid w:val="00C16583"/>
    <w:rsid w:val="00C20304"/>
    <w:rsid w:val="00C22450"/>
    <w:rsid w:val="00C2345B"/>
    <w:rsid w:val="00C23F66"/>
    <w:rsid w:val="00C2479F"/>
    <w:rsid w:val="00C25411"/>
    <w:rsid w:val="00C259BE"/>
    <w:rsid w:val="00C26BFC"/>
    <w:rsid w:val="00C30FE7"/>
    <w:rsid w:val="00C32513"/>
    <w:rsid w:val="00C37B3B"/>
    <w:rsid w:val="00C459A0"/>
    <w:rsid w:val="00C533C0"/>
    <w:rsid w:val="00C6066F"/>
    <w:rsid w:val="00C66F19"/>
    <w:rsid w:val="00C710A8"/>
    <w:rsid w:val="00C73ACD"/>
    <w:rsid w:val="00C77476"/>
    <w:rsid w:val="00C77576"/>
    <w:rsid w:val="00C81C9D"/>
    <w:rsid w:val="00C84C32"/>
    <w:rsid w:val="00C92721"/>
    <w:rsid w:val="00C92783"/>
    <w:rsid w:val="00C92A57"/>
    <w:rsid w:val="00C94EE6"/>
    <w:rsid w:val="00C95251"/>
    <w:rsid w:val="00C97FA8"/>
    <w:rsid w:val="00CA1A3A"/>
    <w:rsid w:val="00CA3D91"/>
    <w:rsid w:val="00CA3F7F"/>
    <w:rsid w:val="00CA7FC4"/>
    <w:rsid w:val="00CB1EFD"/>
    <w:rsid w:val="00CB261C"/>
    <w:rsid w:val="00CB5BFE"/>
    <w:rsid w:val="00CB7BB1"/>
    <w:rsid w:val="00CC05A1"/>
    <w:rsid w:val="00CC0B75"/>
    <w:rsid w:val="00CC17BB"/>
    <w:rsid w:val="00CC2217"/>
    <w:rsid w:val="00CC4D67"/>
    <w:rsid w:val="00CD1CE6"/>
    <w:rsid w:val="00CD56E6"/>
    <w:rsid w:val="00CE0761"/>
    <w:rsid w:val="00CE272F"/>
    <w:rsid w:val="00CE5D43"/>
    <w:rsid w:val="00CE629B"/>
    <w:rsid w:val="00CF1265"/>
    <w:rsid w:val="00CF5809"/>
    <w:rsid w:val="00CF64FA"/>
    <w:rsid w:val="00CF70BA"/>
    <w:rsid w:val="00D00835"/>
    <w:rsid w:val="00D06145"/>
    <w:rsid w:val="00D13DF7"/>
    <w:rsid w:val="00D152D7"/>
    <w:rsid w:val="00D1564B"/>
    <w:rsid w:val="00D161DC"/>
    <w:rsid w:val="00D1754F"/>
    <w:rsid w:val="00D23165"/>
    <w:rsid w:val="00D2571E"/>
    <w:rsid w:val="00D32131"/>
    <w:rsid w:val="00D34D56"/>
    <w:rsid w:val="00D414BD"/>
    <w:rsid w:val="00D4392F"/>
    <w:rsid w:val="00D442C2"/>
    <w:rsid w:val="00D446AA"/>
    <w:rsid w:val="00D4507D"/>
    <w:rsid w:val="00D52349"/>
    <w:rsid w:val="00D530C9"/>
    <w:rsid w:val="00D5639C"/>
    <w:rsid w:val="00D56CB2"/>
    <w:rsid w:val="00D57677"/>
    <w:rsid w:val="00D64EC8"/>
    <w:rsid w:val="00D66624"/>
    <w:rsid w:val="00D703FC"/>
    <w:rsid w:val="00D70B06"/>
    <w:rsid w:val="00D91200"/>
    <w:rsid w:val="00DA2123"/>
    <w:rsid w:val="00DA3EF4"/>
    <w:rsid w:val="00DA66A9"/>
    <w:rsid w:val="00DB20D1"/>
    <w:rsid w:val="00DB509D"/>
    <w:rsid w:val="00DB7A17"/>
    <w:rsid w:val="00DC4F0C"/>
    <w:rsid w:val="00DC627C"/>
    <w:rsid w:val="00DD0729"/>
    <w:rsid w:val="00DD0E66"/>
    <w:rsid w:val="00DD3732"/>
    <w:rsid w:val="00DE02EA"/>
    <w:rsid w:val="00DF37F0"/>
    <w:rsid w:val="00DF70A0"/>
    <w:rsid w:val="00E01511"/>
    <w:rsid w:val="00E03419"/>
    <w:rsid w:val="00E10951"/>
    <w:rsid w:val="00E12C12"/>
    <w:rsid w:val="00E1400C"/>
    <w:rsid w:val="00E14679"/>
    <w:rsid w:val="00E14827"/>
    <w:rsid w:val="00E14DD4"/>
    <w:rsid w:val="00E17BB5"/>
    <w:rsid w:val="00E25719"/>
    <w:rsid w:val="00E30F9A"/>
    <w:rsid w:val="00E32E14"/>
    <w:rsid w:val="00E35953"/>
    <w:rsid w:val="00E40282"/>
    <w:rsid w:val="00E40D56"/>
    <w:rsid w:val="00E44A77"/>
    <w:rsid w:val="00E4519C"/>
    <w:rsid w:val="00E45C1A"/>
    <w:rsid w:val="00E46C54"/>
    <w:rsid w:val="00E5058F"/>
    <w:rsid w:val="00E5559F"/>
    <w:rsid w:val="00E60822"/>
    <w:rsid w:val="00E6654D"/>
    <w:rsid w:val="00E71043"/>
    <w:rsid w:val="00E748F9"/>
    <w:rsid w:val="00E77D38"/>
    <w:rsid w:val="00E84F00"/>
    <w:rsid w:val="00E91C41"/>
    <w:rsid w:val="00E95605"/>
    <w:rsid w:val="00E9743C"/>
    <w:rsid w:val="00EA7FE9"/>
    <w:rsid w:val="00EB1D2A"/>
    <w:rsid w:val="00EB5CB5"/>
    <w:rsid w:val="00EC0F93"/>
    <w:rsid w:val="00ED3A8A"/>
    <w:rsid w:val="00ED5A04"/>
    <w:rsid w:val="00ED6959"/>
    <w:rsid w:val="00EE5034"/>
    <w:rsid w:val="00EE7266"/>
    <w:rsid w:val="00EE7338"/>
    <w:rsid w:val="00EF00FA"/>
    <w:rsid w:val="00EF1918"/>
    <w:rsid w:val="00EF3D6E"/>
    <w:rsid w:val="00EF3F1B"/>
    <w:rsid w:val="00EF7F6F"/>
    <w:rsid w:val="00F01FD2"/>
    <w:rsid w:val="00F06DC9"/>
    <w:rsid w:val="00F10329"/>
    <w:rsid w:val="00F10DDC"/>
    <w:rsid w:val="00F1611A"/>
    <w:rsid w:val="00F17299"/>
    <w:rsid w:val="00F172E8"/>
    <w:rsid w:val="00F20327"/>
    <w:rsid w:val="00F210B9"/>
    <w:rsid w:val="00F214A3"/>
    <w:rsid w:val="00F24BD0"/>
    <w:rsid w:val="00F24D7E"/>
    <w:rsid w:val="00F26076"/>
    <w:rsid w:val="00F30953"/>
    <w:rsid w:val="00F34333"/>
    <w:rsid w:val="00F34D58"/>
    <w:rsid w:val="00F35FC7"/>
    <w:rsid w:val="00F41A64"/>
    <w:rsid w:val="00F42E69"/>
    <w:rsid w:val="00F464F1"/>
    <w:rsid w:val="00F46B8C"/>
    <w:rsid w:val="00F55D5D"/>
    <w:rsid w:val="00F5770D"/>
    <w:rsid w:val="00F64C6D"/>
    <w:rsid w:val="00F66FBC"/>
    <w:rsid w:val="00F679CB"/>
    <w:rsid w:val="00F806DC"/>
    <w:rsid w:val="00F81435"/>
    <w:rsid w:val="00F86749"/>
    <w:rsid w:val="00F875B1"/>
    <w:rsid w:val="00F87A2F"/>
    <w:rsid w:val="00F87A56"/>
    <w:rsid w:val="00F91617"/>
    <w:rsid w:val="00F93F1C"/>
    <w:rsid w:val="00FA1AE2"/>
    <w:rsid w:val="00FA1EB7"/>
    <w:rsid w:val="00FA1F29"/>
    <w:rsid w:val="00FA3AC1"/>
    <w:rsid w:val="00FA3CD8"/>
    <w:rsid w:val="00FA436C"/>
    <w:rsid w:val="00FA5967"/>
    <w:rsid w:val="00FA7032"/>
    <w:rsid w:val="00FA7B88"/>
    <w:rsid w:val="00FB4846"/>
    <w:rsid w:val="00FB58B1"/>
    <w:rsid w:val="00FC4C2B"/>
    <w:rsid w:val="00FC4D60"/>
    <w:rsid w:val="00FC5EA8"/>
    <w:rsid w:val="00FC6AC8"/>
    <w:rsid w:val="00FD6F27"/>
    <w:rsid w:val="00FE343A"/>
    <w:rsid w:val="00FE408B"/>
    <w:rsid w:val="00FE48BA"/>
    <w:rsid w:val="00FE4D60"/>
    <w:rsid w:val="00FE64B4"/>
    <w:rsid w:val="00FE6F47"/>
    <w:rsid w:val="00FE7255"/>
    <w:rsid w:val="00FE76CF"/>
    <w:rsid w:val="00FE788A"/>
    <w:rsid w:val="00FF0C26"/>
    <w:rsid w:val="00FF1E5C"/>
    <w:rsid w:val="00FF5700"/>
    <w:rsid w:val="00FF713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346C3"/>
  <w15:chartTrackingRefBased/>
  <w15:docId w15:val="{3832AD57-2A37-4CD4-9419-4A9D347A3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7FE9"/>
    <w:pPr>
      <w:widowControl w:val="0"/>
      <w:wordWrap w:val="0"/>
      <w:autoSpaceDE w:val="0"/>
      <w:autoSpaceDN w:val="0"/>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A7FE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913595"/>
    <w:rPr>
      <w:color w:val="808080"/>
    </w:rPr>
  </w:style>
  <w:style w:type="paragraph" w:styleId="a5">
    <w:name w:val="header"/>
    <w:basedOn w:val="a"/>
    <w:link w:val="Char"/>
    <w:uiPriority w:val="99"/>
    <w:unhideWhenUsed/>
    <w:rsid w:val="005827FA"/>
    <w:pPr>
      <w:tabs>
        <w:tab w:val="center" w:pos="4513"/>
        <w:tab w:val="right" w:pos="9026"/>
      </w:tabs>
      <w:snapToGrid w:val="0"/>
    </w:pPr>
  </w:style>
  <w:style w:type="character" w:customStyle="1" w:styleId="Char">
    <w:name w:val="머리글 Char"/>
    <w:basedOn w:val="a0"/>
    <w:link w:val="a5"/>
    <w:uiPriority w:val="99"/>
    <w:rsid w:val="005827FA"/>
  </w:style>
  <w:style w:type="paragraph" w:styleId="a6">
    <w:name w:val="footer"/>
    <w:basedOn w:val="a"/>
    <w:link w:val="Char0"/>
    <w:uiPriority w:val="99"/>
    <w:unhideWhenUsed/>
    <w:rsid w:val="005827FA"/>
    <w:pPr>
      <w:tabs>
        <w:tab w:val="center" w:pos="4513"/>
        <w:tab w:val="right" w:pos="9026"/>
      </w:tabs>
      <w:snapToGrid w:val="0"/>
    </w:pPr>
  </w:style>
  <w:style w:type="character" w:customStyle="1" w:styleId="Char0">
    <w:name w:val="바닥글 Char"/>
    <w:basedOn w:val="a0"/>
    <w:link w:val="a6"/>
    <w:uiPriority w:val="99"/>
    <w:rsid w:val="005827FA"/>
  </w:style>
  <w:style w:type="paragraph" w:styleId="a7">
    <w:name w:val="List Paragraph"/>
    <w:basedOn w:val="a"/>
    <w:uiPriority w:val="34"/>
    <w:qFormat/>
    <w:rsid w:val="0038289C"/>
    <w:pPr>
      <w:spacing w:after="0" w:line="240" w:lineRule="auto"/>
      <w:ind w:leftChars="400" w:left="800"/>
    </w:pPr>
    <w:rPr>
      <w:rFonts w:ascii="맑은 고딕" w:eastAsia="맑은 고딕" w:hAnsi="맑은 고딕"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04948">
      <w:bodyDiv w:val="1"/>
      <w:marLeft w:val="0"/>
      <w:marRight w:val="0"/>
      <w:marTop w:val="0"/>
      <w:marBottom w:val="0"/>
      <w:divBdr>
        <w:top w:val="none" w:sz="0" w:space="0" w:color="auto"/>
        <w:left w:val="none" w:sz="0" w:space="0" w:color="auto"/>
        <w:bottom w:val="none" w:sz="0" w:space="0" w:color="auto"/>
        <w:right w:val="none" w:sz="0" w:space="0" w:color="auto"/>
      </w:divBdr>
    </w:div>
    <w:div w:id="608044805">
      <w:bodyDiv w:val="1"/>
      <w:marLeft w:val="0"/>
      <w:marRight w:val="0"/>
      <w:marTop w:val="0"/>
      <w:marBottom w:val="0"/>
      <w:divBdr>
        <w:top w:val="none" w:sz="0" w:space="0" w:color="auto"/>
        <w:left w:val="none" w:sz="0" w:space="0" w:color="auto"/>
        <w:bottom w:val="none" w:sz="0" w:space="0" w:color="auto"/>
        <w:right w:val="none" w:sz="0" w:space="0" w:color="auto"/>
      </w:divBdr>
    </w:div>
    <w:div w:id="624579203">
      <w:bodyDiv w:val="1"/>
      <w:marLeft w:val="0"/>
      <w:marRight w:val="0"/>
      <w:marTop w:val="0"/>
      <w:marBottom w:val="0"/>
      <w:divBdr>
        <w:top w:val="none" w:sz="0" w:space="0" w:color="auto"/>
        <w:left w:val="none" w:sz="0" w:space="0" w:color="auto"/>
        <w:bottom w:val="none" w:sz="0" w:space="0" w:color="auto"/>
        <w:right w:val="none" w:sz="0" w:space="0" w:color="auto"/>
      </w:divBdr>
    </w:div>
    <w:div w:id="179301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1E64-D9FF-4B13-B13D-66AB0DDAC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12</Pages>
  <Words>2206</Words>
  <Characters>12576</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Minung Han</dc:creator>
  <cp:keywords/>
  <dc:description/>
  <cp:lastModifiedBy>Minung Han</cp:lastModifiedBy>
  <cp:revision>1691</cp:revision>
  <dcterms:created xsi:type="dcterms:W3CDTF">2023-09-21T10:07:00Z</dcterms:created>
  <dcterms:modified xsi:type="dcterms:W3CDTF">2023-10-10T10:00:00Z</dcterms:modified>
</cp:coreProperties>
</file>