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TIMER_prg.c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Created on: Jul 27, 2025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Author: Administrator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"../../LIB/BIT_MATH.h"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"TIMER_int.h"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"TIMER_prv.h"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"TIMER_cfg.h"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u32 G_u32Counter = 0;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void(*G_fsetCallBack) (void)= ((void*)(0));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MTIMER_vInit(void){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choose your mode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TCCR0 = 0b00000000;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enable interrupt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SET_BIT(TIMSK,TOIE0);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MTIMER_vSetPreload(u8 A_u8Preload){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TCNT0 = A_u8Preload;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MTIMER_vStart(void)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TCCR0 = (TCCR0 &amp; 0b11111000) | (PRESCALER_TIMER &amp; 0b00000111);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MTIMER_vStop(void)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TCCR0 = (TCCR0 &amp; 0b11111000) | (0b000);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MTIMER_vSetInternalVal(u32 A_u32NumOfTick)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G_u32Counter = A_u32NumOfTick;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MTIMER_vSetCallBackAddress(void (*A_fptr) (void))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G_fsetCallBack = A_fptr;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no need to clear flag again it does so automatically when entering ISR -&gt; mensioned in data sheet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__vector_11(void) __attribute__((signal));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__vector_11(void)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u32 count = 0;  // to be made global or static local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count++;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when count reaches my desire he do this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if(count &gt;=  G_u32Counter )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count = 0;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G_fsetCallBack();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