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Hands-on 5: Get Country by Code REST Service</w:t>
      </w:r>
    </w:p>
    <w:p>
      <w:r>
        <w:t>CountryService.java with getCountry(String code) searching country list case-insensitively.</w:t>
        <w:br/>
        <w:t>CountryController.java:</w:t>
        <w:br/>
        <w:t>@GetMapping("/countries/{code}")</w:t>
        <w:br/>
        <w:t>public Country getCountry(@PathVariable String code){</w:t>
        <w:br/>
        <w:t xml:space="preserve"> return countryService.getCountry(code);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