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600"/>
        <w:jc w:val="center"/>
      </w:pPr>
      <w:r>
        <w:rPr>
          <w:rFonts w:ascii="Yu Gothic" w:eastAsia="Yu Gothic" w:hAnsi="Yu Gothic"/>
          <w:b/>
          <w:bCs/>
          <w:color w:val="1F3348"/>
          <w:sz w:val="52"/>
          <w:szCs w:val="52"/>
        </w:rPr>
        <w:t xml:space="preserve">ニュートリノを捕まえる分子</w:t>
      </w:r>
    </w:p>
    <w:p>
      <w:pPr>
        <w:spacing w:after="900"/>
        <w:jc w:val="center"/>
      </w:pPr>
      <w:r>
        <w:rPr>
          <w:rFonts w:ascii="Yu Gothic" w:eastAsia="Yu Gothic" w:hAnsi="Yu Gothic"/>
          <w:color w:val="2E4A63"/>
          <w:sz w:val="26"/>
          <w:szCs w:val="26"/>
        </w:rPr>
        <w:t xml:space="preserve">0SM 壁練 参考書 ── 幹 T1〜T4 の基礎知識体系</w:t>
      </w:r>
    </w:p>
    <w:p>
      <w:pPr>
        <w:spacing w:after="160"/>
        <w:jc w:val="center"/>
      </w:pPr>
      <w:r>
        <w:rPr>
          <w:rFonts w:ascii="Yu Mincho" w:eastAsia="Yu Mincho" w:hAnsi="Yu Mincho"/>
          <w:sz w:val="21"/>
          <w:szCs w:val="21"/>
        </w:rPr>
        <w:t xml:space="preserve">全 11 章＋付録 4　／　用語 250 項目</w:t>
      </w:r>
    </w:p>
    <w:p>
      <w:pPr>
        <w:spacing w:after="160"/>
        <w:jc w:val="center"/>
      </w:pPr>
      <w:r>
        <w:rPr>
          <w:rFonts w:ascii="Yu Mincho" w:eastAsia="Yu Mincho" w:hAnsi="Yu Mincho"/>
          <w:sz w:val="24"/>
          <w:szCs w:val="24"/>
        </w:rPr>
        <w:t xml:space="preserve">花村 聡</w:t>
      </w:r>
    </w:p>
    <w:p>
      <w:pPr>
        <w:spacing w:after="1600"/>
        <w:jc w:val="center"/>
      </w:pPr>
      <w:r>
        <w:rPr>
          <w:rFonts w:ascii="Yu Mincho" w:eastAsia="Yu Mincho" w:hAnsi="Yu Mincho"/>
          <w:sz w:val="21"/>
          <w:szCs w:val="21"/>
        </w:rPr>
        <w:t xml:space="preserve">2026 年 9 月 9 日</w:t>
      </w:r>
    </w:p>
    <w:p>
      <w:pPr>
        <w:jc w:val="center"/>
      </w:pPr>
      <w:r>
        <w:rPr>
          <w:rFonts w:ascii="Yu Mincho" w:eastAsia="Yu Mincho" w:hAnsi="Yu Mincho"/>
          <w:color w:val="606060"/>
          <w:sz w:val="18"/>
          <w:szCs w:val="18"/>
        </w:rPr>
        <w:t xml:space="preserve">本書の記述は 2026 年 5 月までの公表内容に基づく。</w:t>
      </w:r>
    </w:p>
    <w:p>
      <w:pPr>
        <w:jc w:val="center"/>
      </w:pPr>
      <w:r>
        <w:rPr>
          <w:rFonts w:ascii="Yu Mincho" w:eastAsia="Yu Mincho" w:hAnsi="Yu Mincho"/>
          <w:color w:val="606060"/>
          <w:sz w:val="18"/>
          <w:szCs w:val="18"/>
        </w:rPr>
        <w:t xml:space="preserve">それ以降に確認した五件は、出典と時期を本文に明記した。</w:t>
      </w:r>
    </w:p>
    <w:p>
      <w:r>
        <w:br w:type="page"/>
      </w:r>
    </w:p>
    <w:p>
      <w:pPr>
        <w:sectPr>
          <w:pgSz w:w="11906" w:h="16838" w:orient="portrait"/>
          <w:pgMar w:top="1100" w:right="1180" w:bottom="1100" w:left="1180" w:header="708" w:footer="708" w:gutter="0"/>
          <w:pgNumType/>
          <w:titlePg w:val="false"/>
          <w:docGrid w:linePitch="360"/>
        </w:sectPr>
      </w:pPr>
    </w:p>
    <w:p>
      <w:pPr>
        <w:pStyle w:val="Heading1"/>
        <w:pBdr>
          <w:bottom w:val="single" w:color="1F3348" w:sz="10" w:space="8"/>
        </w:pBdr>
        <w:spacing w:after="240" w:before="0"/>
      </w:pPr>
      <w:r>
        <w:rPr>
          <w:rFonts w:ascii="Yu Gothic" w:eastAsia="Yu Gothic" w:hAnsi="Yu Gothic"/>
          <w:b/>
          <w:bCs/>
          <w:color w:val="1F3348"/>
          <w:sz w:val="30"/>
          <w:szCs w:val="30"/>
        </w:rPr>
        <w:t xml:space="preserve">はじめに</w:t>
      </w:r>
    </w:p>
    <w:p>
      <w:pPr>
        <w:spacing w:after="130" w:before="0" w:line="288"/>
      </w:pPr>
      <w:r>
        <w:rPr>
          <w:rFonts w:ascii="Yu Mincho" w:eastAsia="Yu Mincho" w:hAnsi="Yu Mincho"/>
          <w:sz w:val="20"/>
          <w:szCs w:val="20"/>
        </w:rPr>
        <w:t xml:space="preserve">本書は、幹 T1 から T4 までの壁練で扱った内容を、外部の知識体系に接続しなおしたものである。</w:t>
      </w:r>
      <w:r>
        <w:rPr>
          <w:rFonts w:ascii="Yu Gothic" w:eastAsia="Yu Gothic" w:hAnsi="Yu Gothic"/>
          <w:b/>
          <w:bCs/>
          <w:sz w:val="20"/>
          <w:szCs w:val="20"/>
        </w:rPr>
        <w:t xml:space="preserve">幹は議論の記録であり、本書は議論の前提を並べた参考書である。</w:t>
      </w:r>
      <w:r>
        <w:rPr>
          <w:rFonts w:ascii="Yu Mincho" w:eastAsia="Yu Mincho" w:hAnsi="Yu Mincho"/>
          <w:sz w:val="20"/>
          <w:szCs w:val="20"/>
        </w:rPr>
        <w:t xml:space="preserve"> 順序が逆に見えるかもしれないが、これは意図した順序である。先に議論があり、その議論が要求した知識を後から集めた。</w:t>
      </w:r>
    </w:p>
    <w:p>
      <w:pPr>
        <w:spacing w:after="130" w:before="0" w:line="288"/>
      </w:pPr>
      <w:r>
        <w:rPr>
          <w:rFonts w:ascii="Yu Mincho" w:eastAsia="Yu Mincho" w:hAnsi="Yu Mincho"/>
          <w:sz w:val="20"/>
          <w:szCs w:val="20"/>
        </w:rPr>
        <w:t xml:space="preserve">そのため本書には、ふつうの教科書にはない偏りがある。ニュートリノ物理の全体を均等に扱わず、コヒーレント弾性ニュートリノ–原子核散乱（CEvNS）という一点に紙面を集中させている。タンパク質科学の全体も扱わず、ランモジュリンという一つの分子に一章を割いている。</w:t>
      </w:r>
      <w:r>
        <w:rPr>
          <w:rFonts w:ascii="Yu Gothic" w:eastAsia="Yu Gothic" w:hAnsi="Yu Gothic"/>
          <w:b/>
          <w:bCs/>
          <w:sz w:val="20"/>
          <w:szCs w:val="20"/>
        </w:rPr>
        <w:t xml:space="preserve">この偏りは欠陥ではなく設計である。</w:t>
      </w:r>
      <w:r>
        <w:rPr>
          <w:rFonts w:ascii="Yu Mincho" w:eastAsia="Yu Mincho" w:hAnsi="Yu Mincho"/>
          <w:sz w:val="20"/>
          <w:szCs w:val="20"/>
        </w:rPr>
        <w:t xml:space="preserve"> 幹 T4 で組み立てた検出器の構想が、どの知識に支えられ、どこで支えを失うかを見えるようにすることが本書の目的だからである。</w:t>
      </w:r>
    </w:p>
    <w:p>
      <w:pPr>
        <w:pStyle w:val="Heading2"/>
        <w:keepNext/>
        <w:spacing w:after="140" w:before="320"/>
      </w:pPr>
      <w:r>
        <w:rPr>
          <w:rFonts w:ascii="Yu Gothic" w:eastAsia="Yu Gothic" w:hAnsi="Yu Gothic"/>
          <w:b/>
          <w:bCs/>
          <w:color w:val="2E4A63"/>
          <w:sz w:val="23"/>
          <w:szCs w:val="23"/>
        </w:rPr>
        <w:t xml:space="preserve">本書が答えようとする問い</w:t>
      </w:r>
    </w:p>
    <w:p>
      <w:pPr>
        <w:spacing w:after="130" w:before="0" w:line="288"/>
      </w:pPr>
      <w:r>
        <w:rPr>
          <w:rFonts w:ascii="Yu Mincho" w:eastAsia="Yu Mincho" w:hAnsi="Yu Mincho"/>
          <w:sz w:val="20"/>
          <w:szCs w:val="20"/>
        </w:rPr>
        <w:t xml:space="preserve">出発点にあったのは、次の問いだった。</w:t>
      </w:r>
    </w:p>
    <w:p>
      <w:pPr>
        <w:pBdr>
          <w:left w:val="single" w:color="9AAAB8" w:sz="12" w:space="10"/>
        </w:pBdr>
        <w:spacing w:after="160" w:before="120" w:line="276"/>
        <w:ind w:left="260" w:right="200"/>
      </w:pPr>
      <w:r>
        <w:rPr>
          <w:rFonts w:ascii="Yu Mincho" w:eastAsia="Yu Mincho" w:hAnsi="Yu Mincho"/>
          <w:color w:val="3A3A3A"/>
          <w:sz w:val="18"/>
          <w:szCs w:val="18"/>
        </w:rPr>
        <w:t xml:space="preserve">「CERN は何を研究していて、どんな実験結果を出しているのか」を、ランモジュリンやその他の分野についても知りたい。どんな数値が実際に得られているのか。それはどんな研究機関なのか。</w:t>
      </w:r>
    </w:p>
    <w:p>
      <w:pPr>
        <w:spacing w:after="130" w:before="0" w:line="288"/>
      </w:pPr>
      <w:r>
        <w:rPr>
          <w:rFonts w:ascii="Yu Mincho" w:eastAsia="Yu Mincho" w:hAnsi="Yu Mincho"/>
          <w:sz w:val="20"/>
          <w:szCs w:val="20"/>
        </w:rPr>
        <w:t xml:space="preserve">この問いは、教科書の問いではない。教科書は原理を説明するが、</w:t>
      </w:r>
      <w:r>
        <w:rPr>
          <w:rFonts w:ascii="Yu Gothic" w:eastAsia="Yu Gothic" w:hAnsi="Yu Gothic"/>
          <w:b/>
          <w:bCs/>
          <w:sz w:val="20"/>
          <w:szCs w:val="20"/>
        </w:rPr>
        <w:t xml:space="preserve">誰がどこで何を測ったかは、たいてい脚注に押し込まれる。</w:t>
      </w:r>
      <w:r>
        <w:rPr>
          <w:rFonts w:ascii="Yu Mincho" w:eastAsia="Yu Mincho" w:hAnsi="Yu Mincho"/>
          <w:sz w:val="20"/>
          <w:szCs w:val="20"/>
        </w:rPr>
        <w:t xml:space="preserve"> しかし新しい装置を構想するときに必要なのは、まさにその脚注のほうである。断面積の式は五分で書けるが、その式が実験でどこまで確かめられているか、閾値がいまどこまで下がっているか、次に何が計画されているかを知らなければ、自分の構想が何番目の挑戦者なのかがわからない。</w:t>
      </w:r>
    </w:p>
    <w:p>
      <w:pPr>
        <w:spacing w:after="130" w:before="0" w:line="288"/>
      </w:pPr>
      <w:r>
        <w:rPr>
          <w:rFonts w:ascii="Yu Mincho" w:eastAsia="Yu Mincho" w:hAnsi="Yu Mincho"/>
          <w:sz w:val="20"/>
          <w:szCs w:val="20"/>
        </w:rPr>
        <w:t xml:space="preserve">そこで本書は、原理の記述と並べて、次の三つを毎回書く。</w:t>
      </w:r>
    </w:p>
    <w:p>
      <w:pPr>
        <w:spacing w:after="70" w:before="0" w:line="288"/>
        <w:ind w:left="420" w:hanging="340"/>
      </w:pPr>
      <w:r>
        <w:rPr>
          <w:rFonts w:ascii="Yu Mincho" w:eastAsia="Yu Mincho" w:hAnsi="Yu Mincho"/>
          <w:sz w:val="20"/>
          <w:szCs w:val="20"/>
        </w:rPr>
        <w:t xml:space="preserve">(1)　</w:t>
      </w:r>
      <w:r>
        <w:rPr>
          <w:rFonts w:ascii="Yu Gothic" w:eastAsia="Yu Gothic" w:hAnsi="Yu Gothic"/>
          <w:b/>
          <w:bCs/>
          <w:sz w:val="20"/>
          <w:szCs w:val="20"/>
        </w:rPr>
        <w:t xml:space="preserve">数値</w:t>
      </w:r>
      <w:r>
        <w:rPr>
          <w:rFonts w:ascii="Yu Mincho" w:eastAsia="Yu Mincho" w:hAnsi="Yu Mincho"/>
          <w:sz w:val="20"/>
          <w:szCs w:val="20"/>
        </w:rPr>
        <w:t xml:space="preserve">　いくつなのか。桁だけでなく、有効数字と誤差の幅も。</w:t>
      </w:r>
    </w:p>
    <w:p>
      <w:pPr>
        <w:spacing w:after="70" w:before="0" w:line="288"/>
        <w:ind w:left="420" w:hanging="340"/>
      </w:pPr>
      <w:r>
        <w:rPr>
          <w:rFonts w:ascii="Yu Mincho" w:eastAsia="Yu Mincho" w:hAnsi="Yu Mincho"/>
          <w:sz w:val="20"/>
          <w:szCs w:val="20"/>
        </w:rPr>
        <w:t xml:space="preserve">(2)　</w:t>
      </w:r>
      <w:r>
        <w:rPr>
          <w:rFonts w:ascii="Yu Gothic" w:eastAsia="Yu Gothic" w:hAnsi="Yu Gothic"/>
          <w:b/>
          <w:bCs/>
          <w:sz w:val="20"/>
          <w:szCs w:val="20"/>
        </w:rPr>
        <w:t xml:space="preserve">機関</w:t>
      </w:r>
      <w:r>
        <w:rPr>
          <w:rFonts w:ascii="Yu Mincho" w:eastAsia="Yu Mincho" w:hAnsi="Yu Mincho"/>
          <w:sz w:val="20"/>
          <w:szCs w:val="20"/>
        </w:rPr>
        <w:t xml:space="preserve">　誰がどこで測ったのか。論文が出ているなら、その書誌。</w:t>
      </w:r>
    </w:p>
    <w:p>
      <w:pPr>
        <w:spacing w:after="70" w:before="0" w:line="288"/>
        <w:ind w:left="420" w:hanging="340"/>
      </w:pPr>
      <w:r>
        <w:rPr>
          <w:rFonts w:ascii="Yu Mincho" w:eastAsia="Yu Mincho" w:hAnsi="Yu Mincho"/>
          <w:sz w:val="20"/>
          <w:szCs w:val="20"/>
        </w:rPr>
        <w:t xml:space="preserve">(3)　</w:t>
      </w:r>
      <w:r>
        <w:rPr>
          <w:rFonts w:ascii="Yu Gothic" w:eastAsia="Yu Gothic" w:hAnsi="Yu Gothic"/>
          <w:b/>
          <w:bCs/>
          <w:sz w:val="20"/>
          <w:szCs w:val="20"/>
        </w:rPr>
        <w:t xml:space="preserve">未測定</w:t>
      </w:r>
      <w:r>
        <w:rPr>
          <w:rFonts w:ascii="Yu Mincho" w:eastAsia="Yu Mincho" w:hAnsi="Yu Mincho"/>
          <w:sz w:val="20"/>
          <w:szCs w:val="20"/>
        </w:rPr>
        <w:t xml:space="preserve">　まだ誰も測っていないものは、測っていないと書く。</w:t>
      </w:r>
    </w:p>
    <w:p>
      <w:pPr>
        <w:spacing w:after="60"/>
      </w:pPr>
    </w:p>
    <w:p>
      <w:pPr>
        <w:spacing w:after="130" w:before="0" w:line="288"/>
      </w:pPr>
      <w:r>
        <w:rPr>
          <w:rFonts w:ascii="Yu Mincho" w:eastAsia="Yu Mincho" w:hAnsi="Yu Mincho"/>
          <w:sz w:val="20"/>
          <w:szCs w:val="20"/>
        </w:rPr>
        <w:t xml:space="preserve">三番目がとくに大切である。</w:t>
      </w:r>
      <w:r>
        <w:rPr>
          <w:rFonts w:ascii="Yu Gothic" w:eastAsia="Yu Gothic" w:hAnsi="Yu Gothic"/>
          <w:b/>
          <w:bCs/>
          <w:sz w:val="20"/>
          <w:szCs w:val="20"/>
        </w:rPr>
        <w:t xml:space="preserve">知識体系の穴は、埋まっている部分と同じくらい設計を左右する。</w:t>
      </w:r>
      <w:r>
        <w:rPr>
          <w:rFonts w:ascii="Yu Mincho" w:eastAsia="Yu Mincho" w:hAnsi="Yu Mincho"/>
          <w:sz w:val="20"/>
          <w:szCs w:val="20"/>
        </w:rPr>
        <w:t xml:space="preserve"> 本書の付録 C は、調べた結果として「ない」と確認できたものだけを集めた表である。そのなかの一つ、ランモジュリンからランタノイドが外れるときの活性化エネルギーが未公表であるという事実は、幹 T4 の設計曲線に入れるべき数値がまだ世界に存在しないことを意味していた。</w:t>
      </w:r>
    </w:p>
    <w:p>
      <w:pPr>
        <w:pStyle w:val="Heading2"/>
        <w:keepNext/>
        <w:spacing w:after="140" w:before="320"/>
      </w:pPr>
      <w:r>
        <w:rPr>
          <w:rFonts w:ascii="Yu Gothic" w:eastAsia="Yu Gothic" w:hAnsi="Yu Gothic"/>
          <w:b/>
          <w:bCs/>
          <w:color w:val="2E4A63"/>
          <w:sz w:val="23"/>
          <w:szCs w:val="23"/>
        </w:rPr>
        <w:t xml:space="preserve">本書の読み方</w:t>
      </w:r>
    </w:p>
    <w:p>
      <w:pPr>
        <w:spacing w:after="130" w:before="0" w:line="288"/>
      </w:pPr>
      <w:r>
        <w:rPr>
          <w:rFonts w:ascii="Yu Mincho" w:eastAsia="Yu Mincho" w:hAnsi="Yu Mincho"/>
          <w:sz w:val="20"/>
          <w:szCs w:val="20"/>
        </w:rPr>
        <w:t xml:space="preserve">三通りの読み方を想定している。</w:t>
      </w:r>
    </w:p>
    <w:p>
      <w:pPr>
        <w:spacing w:after="130" w:before="0" w:line="288"/>
      </w:pPr>
      <w:r>
        <w:rPr>
          <w:rFonts w:ascii="Yu Gothic" w:eastAsia="Yu Gothic" w:hAnsi="Yu Gothic"/>
          <w:b/>
          <w:bCs/>
          <w:sz w:val="20"/>
          <w:szCs w:val="20"/>
        </w:rPr>
        <w:t xml:space="preserve">通読する場合</w:t>
      </w:r>
      <w:r>
        <w:rPr>
          <w:rFonts w:ascii="Yu Mincho" w:eastAsia="Yu Mincho" w:hAnsi="Yu Mincho"/>
          <w:sz w:val="20"/>
          <w:szCs w:val="20"/>
        </w:rPr>
        <w:t xml:space="preserve">は、序章から順に読めばよい。序章に八つの分野の接続図を置いた。第 1 章から第 3 章までが前提、第 4 章から第 6 章までが CEvNS の現状、第 7 章から第 10 章までが装置を作るための材料、第 11 章が組み立てである。</w:t>
      </w:r>
    </w:p>
    <w:p>
      <w:pPr>
        <w:spacing w:after="130" w:before="0" w:line="288"/>
      </w:pPr>
      <w:r>
        <w:rPr>
          <w:rFonts w:ascii="Yu Gothic" w:eastAsia="Yu Gothic" w:hAnsi="Yu Gothic"/>
          <w:b/>
          <w:bCs/>
          <w:sz w:val="20"/>
          <w:szCs w:val="20"/>
        </w:rPr>
        <w:t xml:space="preserve">特定の数値を探す場合</w:t>
      </w:r>
      <w:r>
        <w:rPr>
          <w:rFonts w:ascii="Yu Mincho" w:eastAsia="Yu Mincho" w:hAnsi="Yu Mincho"/>
          <w:sz w:val="20"/>
          <w:szCs w:val="20"/>
        </w:rPr>
        <w:t xml:space="preserve">は、付録 B の単位換算表と、各章末の数値表を見るのが速い。数値表には出典と確度を付けてある。</w:t>
      </w:r>
    </w:p>
    <w:p>
      <w:pPr>
        <w:spacing w:after="130" w:before="0" w:line="288"/>
      </w:pPr>
      <w:r>
        <w:rPr>
          <w:rFonts w:ascii="Yu Gothic" w:eastAsia="Yu Gothic" w:hAnsi="Yu Gothic"/>
          <w:b/>
          <w:bCs/>
          <w:sz w:val="20"/>
          <w:szCs w:val="20"/>
        </w:rPr>
        <w:t xml:space="preserve">議論を再開する場合</w:t>
      </w:r>
      <w:r>
        <w:rPr>
          <w:rFonts w:ascii="Yu Mincho" w:eastAsia="Yu Mincho" w:hAnsi="Yu Mincho"/>
          <w:sz w:val="20"/>
          <w:szCs w:val="20"/>
        </w:rPr>
        <w:t xml:space="preserve">は、第 11 章と付録 C だけを読めばよい。開いている枝がどこにあるかは、この二箇所に集約してある。</w:t>
      </w:r>
    </w:p>
    <w:p>
      <w:pPr>
        <w:pStyle w:val="Heading2"/>
        <w:keepNext/>
        <w:spacing w:after="140" w:before="320"/>
      </w:pPr>
      <w:r>
        <w:rPr>
          <w:rFonts w:ascii="Yu Gothic" w:eastAsia="Yu Gothic" w:hAnsi="Yu Gothic"/>
          <w:b/>
          <w:bCs/>
          <w:color w:val="2E4A63"/>
          <w:sz w:val="23"/>
          <w:szCs w:val="23"/>
        </w:rPr>
        <w:t xml:space="preserve">確度の表し方</w:t>
      </w:r>
    </w:p>
    <w:p>
      <w:pPr>
        <w:spacing w:after="130" w:before="0" w:line="288"/>
      </w:pPr>
      <w:r>
        <w:rPr>
          <w:rFonts w:ascii="Yu Mincho" w:eastAsia="Yu Mincho" w:hAnsi="Yu Mincho"/>
          <w:sz w:val="20"/>
          <w:szCs w:val="20"/>
        </w:rPr>
        <w:t xml:space="preserve">本文中の数値には、必要に応じて次の印を添える。用語表と同じ体系である。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640"/>
      </w:tblGrid>
      <w:tr>
        <w:trPr>
          <w:cantSplit/>
          <w:tblHeader/>
        </w:trPr>
        <w:tc>
          <w:tcPr>
            <w:tcW w:type="dxa" w:w="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印</w:t>
            </w:r>
          </w:p>
        </w:tc>
        <w:tc>
          <w:tcPr>
            <w:tcW w:type="dxa" w:w="8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意味</w:t>
            </w:r>
          </w:p>
        </w:tc>
      </w:tr>
      <w:tr>
        <w:trPr>
          <w:cantSplit/>
        </w:trPr>
        <w:tc>
          <w:tcPr>
            <w:tcW w:type="dxa" w:w="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c>
          <w:tcPr>
            <w:tcW w:type="dxa" w:w="8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本文で数値を明示できる。教科書的に確定した値、または幹 T1〜T4 で検算した値</w:t>
            </w:r>
          </w:p>
        </w:tc>
      </w:tr>
      <w:tr>
        <w:trPr>
          <w:cantSplit/>
        </w:trPr>
        <w:tc>
          <w:tcPr>
            <w:tcW w:type="dxa" w:w="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c>
          <w:tcPr>
            <w:tcW w:type="dxa" w:w="8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公表された測定値がある。出典を添えて引用する</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8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概数、またはモデルに依存する。幅を付けて書く</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8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測定例または公表値が見当たらない。「ない」と書く</w:t>
            </w:r>
          </w:p>
        </w:tc>
      </w:tr>
    </w:tbl>
    <w:p>
      <w:pPr>
        <w:spacing w:after="180"/>
      </w:pPr>
    </w:p>
    <w:p>
      <w:pPr>
        <w:spacing w:after="130" w:before="0" w:line="288"/>
      </w:pPr>
      <w:r>
        <w:rPr>
          <w:rFonts w:ascii="Yu Mincho" w:eastAsia="Yu Mincho" w:hAnsi="Yu Mincho"/>
          <w:sz w:val="20"/>
          <w:szCs w:val="20"/>
        </w:rPr>
        <w:t xml:space="preserve">印のない数値は、その場の計算で出したもの、または換算しただけのものである。</w:t>
      </w:r>
    </w:p>
    <w:p>
      <w:pPr>
        <w:pStyle w:val="Heading2"/>
        <w:keepNext/>
        <w:spacing w:after="140" w:before="320"/>
      </w:pPr>
      <w:r>
        <w:rPr>
          <w:rFonts w:ascii="Yu Gothic" w:eastAsia="Yu Gothic" w:hAnsi="Yu Gothic"/>
          <w:b/>
          <w:bCs/>
          <w:color w:val="2E4A63"/>
          <w:sz w:val="23"/>
          <w:szCs w:val="23"/>
        </w:rPr>
        <w:t xml:space="preserve">本書の限界</w:t>
      </w:r>
    </w:p>
    <w:p>
      <w:pPr>
        <w:spacing w:after="130" w:before="0" w:line="288"/>
      </w:pPr>
      <w:r>
        <w:rPr>
          <w:rFonts w:ascii="Yu Mincho" w:eastAsia="Yu Mincho" w:hAnsi="Yu Mincho"/>
          <w:sz w:val="20"/>
          <w:szCs w:val="20"/>
        </w:rPr>
        <w:t xml:space="preserve">三つ、はじめに断っておく。</w:t>
      </w:r>
    </w:p>
    <w:p>
      <w:pPr>
        <w:spacing w:after="130" w:before="0" w:line="288"/>
      </w:pPr>
      <w:r>
        <w:rPr>
          <w:rFonts w:ascii="Yu Mincho" w:eastAsia="Yu Mincho" w:hAnsi="Yu Mincho"/>
          <w:sz w:val="20"/>
          <w:szCs w:val="20"/>
        </w:rPr>
        <w:t xml:space="preserve">第一に、</w:t>
      </w:r>
      <w:r>
        <w:rPr>
          <w:rFonts w:ascii="Yu Gothic" w:eastAsia="Yu Gothic" w:hAnsi="Yu Gothic"/>
          <w:b/>
          <w:bCs/>
          <w:sz w:val="20"/>
          <w:szCs w:val="20"/>
        </w:rPr>
        <w:t xml:space="preserve">記述は 2026 年 5 月までの公表内容に基づく。</w:t>
      </w:r>
      <w:r>
        <w:rPr>
          <w:rFonts w:ascii="Yu Mincho" w:eastAsia="Yu Mincho" w:hAnsi="Yu Mincho"/>
          <w:sz w:val="20"/>
          <w:szCs w:val="20"/>
        </w:rPr>
        <w:t xml:space="preserve"> 分野の動きは速く、とくに CEvNS は数年で状況が変わる。第 6 章の実験一覧は、書かれた時点での地図であって、恒久的なものではない。ただし五件だけ、それ以降に確認した内容を含む。いずれも時期と出典を本文に明記した。</w:t>
      </w:r>
    </w:p>
    <w:p>
      <w:pPr>
        <w:spacing w:after="130" w:before="0" w:line="288"/>
      </w:pPr>
      <w:r>
        <w:rPr>
          <w:rFonts w:ascii="Yu Mincho" w:eastAsia="Yu Mincho" w:hAnsi="Yu Mincho"/>
          <w:sz w:val="20"/>
          <w:szCs w:val="20"/>
        </w:rPr>
        <w:t xml:space="preserve">第二に、</w:t>
      </w:r>
      <w:r>
        <w:rPr>
          <w:rFonts w:ascii="Yu Gothic" w:eastAsia="Yu Gothic" w:hAnsi="Yu Gothic"/>
          <w:b/>
          <w:bCs/>
          <w:sz w:val="20"/>
          <w:szCs w:val="20"/>
        </w:rPr>
        <w:t xml:space="preserve">引用した論文の多くは要旨までしか確認していない。</w:t>
      </w:r>
      <w:r>
        <w:rPr>
          <w:rFonts w:ascii="Yu Mincho" w:eastAsia="Yu Mincho" w:hAnsi="Yu Mincho"/>
          <w:sz w:val="20"/>
          <w:szCs w:val="20"/>
        </w:rPr>
        <w:t xml:space="preserve"> 原文まで当たったものと、そうでないものを区別するため、確度の印を分けてある。○ の項目は、原文に当たれば数値が変わりうる。</w:t>
      </w:r>
    </w:p>
    <w:p>
      <w:pPr>
        <w:spacing w:after="130" w:before="0" w:line="288"/>
      </w:pPr>
      <w:r>
        <w:rPr>
          <w:rFonts w:ascii="Yu Mincho" w:eastAsia="Yu Mincho" w:hAnsi="Yu Mincho"/>
          <w:sz w:val="20"/>
          <w:szCs w:val="20"/>
        </w:rPr>
        <w:t xml:space="preserve">第三に、</w:t>
      </w:r>
      <w:r>
        <w:rPr>
          <w:rFonts w:ascii="Yu Gothic" w:eastAsia="Yu Gothic" w:hAnsi="Yu Gothic"/>
          <w:b/>
          <w:bCs/>
          <w:sz w:val="20"/>
          <w:szCs w:val="20"/>
        </w:rPr>
        <w:t xml:space="preserve">本書は 0SM を証明も反証もしない。</w:t>
      </w:r>
      <w:r>
        <w:rPr>
          <w:rFonts w:ascii="Yu Mincho" w:eastAsia="Yu Mincho" w:hAnsi="Yu Mincho"/>
          <w:sz w:val="20"/>
          <w:szCs w:val="20"/>
        </w:rPr>
        <w:t xml:space="preserve"> 第 2 章で 0SM の骨格を整理するが、それは以降の章で外部の知識と突き合わせるためであって、正しさを主張するためではない。現時点で 0SM が実験に接する点は一つしかない（第 11 章）。その一点を増やすことが、本書の先にある課題である。</w:t>
      </w:r>
    </w:p>
    <w:p>
      <w:r>
        <w:br w:type="page"/>
      </w:r>
    </w:p>
    <w:p>
      <w:pPr>
        <w:pStyle w:val="Heading1"/>
        <w:pBdr>
          <w:bottom w:val="single" w:color="1F3348" w:sz="10" w:space="8"/>
        </w:pBdr>
        <w:spacing w:after="240" w:before="0"/>
      </w:pPr>
      <w:r>
        <w:rPr>
          <w:rFonts w:ascii="Yu Gothic" w:eastAsia="Yu Gothic" w:hAnsi="Yu Gothic"/>
          <w:b/>
          <w:bCs/>
          <w:color w:val="1F3348"/>
          <w:sz w:val="30"/>
          <w:szCs w:val="30"/>
        </w:rPr>
        <w:t xml:space="preserve">目次</w:t>
      </w:r>
    </w:p>
    <w:tbl>
      <w:tblPr>
        <w:tblW w:type="dxa" w:w="89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5040"/>
        <w:gridCol w:w="700"/>
      </w:tblGrid>
      <w:tr>
        <w:trPr>
          <w:cantSplit/>
          <w:tblHeader/>
        </w:trPr>
        <w:tc>
          <w:tcPr>
            <w:tcW w:type="dxa" w:w="700"/>
            <w:shd w:fill="E4E9ED" w:color="auto" w:val="clear"/>
            <w:tcMar>
              <w:top w:type="dxa" w:w="60"/>
              <w:left w:type="dxa" w:w="95"/>
              <w:bottom w:type="dxa" w:w="60"/>
              <w:right w:type="dxa" w:w="95"/>
            </w:tcMar>
            <w:vAlign w:val="top"/>
          </w:tcPr>
          <w:p>
            <w:pPr>
              <w:keepNext/>
              <w:spacing w:after="0" w:before="0" w:line="288"/>
            </w:pPr>
          </w:p>
        </w:tc>
        <w:tc>
          <w:tcPr>
            <w:tcW w:type="dxa" w:w="2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章</w:t>
            </w:r>
          </w:p>
        </w:tc>
        <w:tc>
          <w:tcPr>
            <w:tcW w:type="dxa" w:w="5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頁</w:t>
            </w:r>
          </w:p>
        </w:tc>
      </w:tr>
      <w:tr>
        <w:trPr>
          <w:cantSplit/>
        </w:trPr>
        <w:tc>
          <w:tcPr>
            <w:tcW w:type="dxa" w:w="700"/>
            <w:tcMar>
              <w:top w:type="dxa" w:w="60"/>
              <w:left w:type="dxa" w:w="95"/>
              <w:bottom w:type="dxa" w:w="60"/>
              <w:right w:type="dxa" w:w="95"/>
            </w:tcMar>
            <w:vAlign w:val="top"/>
          </w:tcPr>
          <w:p>
            <w:pPr>
              <w:keepNext/>
              <w:spacing w:after="0" w:before="0" w:line="288"/>
            </w:pPr>
          </w:p>
        </w:tc>
        <w:tc>
          <w:tcPr>
            <w:tcW w:type="dxa" w:w="2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序章</w:t>
            </w:r>
          </w:p>
        </w:tc>
        <w:tc>
          <w:tcPr>
            <w:tcW w:type="dxa" w:w="5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八つの分野をつなぐ地図</w:t>
            </w:r>
          </w:p>
        </w:tc>
        <w:tc>
          <w:tcPr>
            <w:tcW w:type="dxa" w:w="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w:t>
            </w:r>
          </w:p>
        </w:tc>
      </w:tr>
      <w:tr>
        <w:trPr>
          <w:cantSplit/>
        </w:trPr>
        <w:tc>
          <w:tcPr>
            <w:tcW w:type="dxa" w:w="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I 部</w:t>
            </w:r>
          </w:p>
        </w:tc>
        <w:tc>
          <w:tcPr>
            <w:tcW w:type="dxa" w:w="2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1 章</w:t>
            </w:r>
          </w:p>
        </w:tc>
        <w:tc>
          <w:tcPr>
            <w:tcW w:type="dxa" w:w="5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0SM の基礎 ── 二つに分かれているということ</w:t>
            </w:r>
          </w:p>
        </w:tc>
        <w:tc>
          <w:tcPr>
            <w:tcW w:type="dxa" w:w="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7</w:t>
            </w:r>
          </w:p>
        </w:tc>
      </w:tr>
      <w:tr>
        <w:trPr>
          <w:cantSplit/>
        </w:trPr>
        <w:tc>
          <w:tcPr>
            <w:tcW w:type="dxa" w:w="700"/>
            <w:tcMar>
              <w:top w:type="dxa" w:w="60"/>
              <w:left w:type="dxa" w:w="95"/>
              <w:bottom w:type="dxa" w:w="60"/>
              <w:right w:type="dxa" w:w="95"/>
            </w:tcMar>
            <w:vAlign w:val="top"/>
          </w:tcPr>
          <w:p>
            <w:pPr>
              <w:keepNext w:val="false"/>
              <w:spacing w:after="0" w:before="0" w:line="288"/>
            </w:pP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本件に必要な量子力学 ── 何が壊せて何が壊せないか</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ニュートリノ物理 ── 測られてきたもの</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II 部</w:t>
            </w: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 の理論 ── なぜ重い核が効くのか</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 の実験 ── 誰がどこまで見たか</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29</w:t>
            </w:r>
          </w:p>
        </w:tc>
      </w:tr>
      <w:tr>
        <w:trPr>
          <w:cantSplit/>
        </w:trPr>
        <w:tc>
          <w:tcPr>
            <w:tcW w:type="dxa" w:w="700"/>
            <w:tcMar>
              <w:top w:type="dxa" w:w="60"/>
              <w:left w:type="dxa" w:w="95"/>
              <w:bottom w:type="dxa" w:w="60"/>
              <w:right w:type="dxa" w:w="95"/>
            </w:tcMar>
            <w:vAlign w:val="top"/>
          </w:tcPr>
          <w:p>
            <w:pPr>
              <w:keepNext w:val="false"/>
              <w:spacing w:after="0" w:before="0" w:line="288"/>
            </w:pP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極低背景技術 ── 分母を下げる</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35</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III 部</w:t>
            </w: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ランモジュリン ── ランタノイドを掴む分子</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w:t>
            </w:r>
          </w:p>
        </w:tc>
      </w:tr>
      <w:tr>
        <w:trPr>
          <w:cantSplit/>
        </w:trPr>
        <w:tc>
          <w:tcPr>
            <w:tcW w:type="dxa" w:w="700"/>
            <w:tcMar>
              <w:top w:type="dxa" w:w="60"/>
              <w:left w:type="dxa" w:w="95"/>
              <w:bottom w:type="dxa" w:w="60"/>
              <w:right w:type="dxa" w:w="95"/>
            </w:tcMar>
            <w:vAlign w:val="top"/>
          </w:tcPr>
          <w:p>
            <w:pPr>
              <w:keepNext w:val="false"/>
              <w:spacing w:after="0" w:before="0" w:line="288"/>
            </w:pP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ランタノイドの光物性と磁性 ── 4f という内側</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49</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テラヘルツと遠赤外 ── 0.05 eV が落ちる場所</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55</w:t>
            </w:r>
          </w:p>
        </w:tc>
      </w:tr>
      <w:tr>
        <w:trPr>
          <w:cantSplit/>
        </w:trPr>
        <w:tc>
          <w:tcPr>
            <w:tcW w:type="dxa" w:w="700"/>
            <w:tcMar>
              <w:top w:type="dxa" w:w="60"/>
              <w:left w:type="dxa" w:w="95"/>
              <w:bottom w:type="dxa" w:w="60"/>
              <w:right w:type="dxa" w:w="95"/>
            </w:tcMar>
            <w:vAlign w:val="top"/>
          </w:tcPr>
          <w:p>
            <w:pPr>
              <w:keepNext w:val="false"/>
              <w:spacing w:after="0" w:before="0" w:line="288"/>
            </w:pP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読み出しと論理 ── ラッチとフリップフロップ</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59</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IV 部</w:t>
            </w: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T4 の設計 ── 八つが一つに集まるところ</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64</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w:t>
            </w: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研究機関名鑑</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69</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B</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単位・換算・定数表</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73</w:t>
            </w:r>
          </w:p>
        </w:tc>
      </w:tr>
      <w:tr>
        <w:trPr>
          <w:cantSplit/>
        </w:trPr>
        <w:tc>
          <w:tcPr>
            <w:tcW w:type="dxa" w:w="700"/>
            <w:tcMar>
              <w:top w:type="dxa" w:w="60"/>
              <w:left w:type="dxa" w:w="95"/>
              <w:bottom w:type="dxa" w:w="60"/>
              <w:right w:type="dxa" w:w="95"/>
            </w:tcMar>
            <w:vAlign w:val="top"/>
          </w:tcPr>
          <w:p>
            <w:pPr>
              <w:keepNext w:val="false"/>
              <w:spacing w:after="0" w:before="0" w:line="288"/>
            </w:pP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未測定・未公表の一覧</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79</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D</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文献リスト</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82</w:t>
            </w:r>
          </w:p>
        </w:tc>
      </w:tr>
      <w:tr>
        <w:trPr>
          <w:cantSplit/>
        </w:trPr>
        <w:tc>
          <w:tcPr>
            <w:tcW w:type="dxa" w:w="700"/>
            <w:tcMar>
              <w:top w:type="dxa" w:w="60"/>
              <w:left w:type="dxa" w:w="95"/>
              <w:bottom w:type="dxa" w:w="60"/>
              <w:right w:type="dxa" w:w="95"/>
            </w:tcMar>
            <w:vAlign w:val="top"/>
          </w:tcPr>
          <w:p>
            <w:pPr>
              <w:keepNext w:val="false"/>
              <w:spacing w:after="0" w:before="0" w:line="288"/>
            </w:pP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E</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用語索引（250 項目と対応箇所）</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86</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結び</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この本の使いどころ</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94</w:t>
            </w:r>
          </w:p>
        </w:tc>
      </w:tr>
    </w:tbl>
    <w:p>
      <w:pPr>
        <w:spacing w:after="180"/>
      </w:pPr>
    </w:p>
    <w:p>
      <w:pPr>
        <w:pBdr>
          <w:left w:val="single" w:color="9AAAB8" w:sz="12" w:space="10"/>
        </w:pBdr>
        <w:spacing w:after="160" w:before="120" w:line="276"/>
        <w:ind w:left="260" w:right="200"/>
      </w:pPr>
      <w:r>
        <w:rPr>
          <w:rFonts w:ascii="Yu Mincho" w:eastAsia="Yu Mincho" w:hAnsi="Yu Mincho"/>
          <w:color w:val="3A3A3A"/>
          <w:sz w:val="18"/>
          <w:szCs w:val="18"/>
        </w:rPr>
        <w:t xml:space="preserve">頁番号は本文の通し番号である（表紙を除く）。章の見出しは必ず新しい頁から始まる。</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序章　八つの分野をつなぐ地図</w:t>
      </w:r>
    </w:p>
    <w:p>
      <w:pPr>
        <w:spacing w:after="200" w:before="0" w:line="288"/>
      </w:pPr>
      <w:r>
        <w:rPr>
          <w:rFonts w:ascii="Yu Mincho" w:eastAsia="Yu Mincho" w:hAnsi="Yu Mincho"/>
          <w:i w:val="false"/>
          <w:iCs w:val="false"/>
          <w:color w:val="5A5A5A"/>
          <w:sz w:val="20"/>
          <w:szCs w:val="20"/>
        </w:rPr>
        <w:t xml:space="preserve">本書が扱う八つの分野は、ばらばらに並んでいるのではなく、一本の鎖でつながっている。この章では、その鎖を先に見せる。個々の環の強さは後の章で確かめるので、ここでは形だけを掴んでほしい。</w:t>
      </w:r>
    </w:p>
    <w:p>
      <w:pPr>
        <w:pStyle w:val="Heading2"/>
        <w:keepNext/>
        <w:spacing w:after="140" w:before="320"/>
      </w:pPr>
      <w:r>
        <w:rPr>
          <w:rFonts w:ascii="Yu Gothic" w:eastAsia="Yu Gothic" w:hAnsi="Yu Gothic"/>
          <w:b/>
          <w:bCs/>
          <w:color w:val="2E4A63"/>
          <w:sz w:val="23"/>
          <w:szCs w:val="23"/>
        </w:rPr>
        <w:t xml:space="preserve">0.1　ひとつの絵から始める</w:t>
      </w:r>
    </w:p>
    <w:p>
      <w:pPr>
        <w:spacing w:after="130" w:before="0" w:line="288"/>
      </w:pPr>
      <w:r>
        <w:rPr>
          <w:rFonts w:ascii="Yu Mincho" w:eastAsia="Yu Mincho" w:hAnsi="Yu Mincho"/>
          <w:sz w:val="20"/>
          <w:szCs w:val="20"/>
        </w:rPr>
        <w:t xml:space="preserve">暗い部屋で、目を閉じて座っているとする。まぶたの裏には何も見えない。ところが実際には、そのあいだにも体を貫いているものがある。太陽の中心で作られたニュートリノが、毎秒およそ 6×10</w:t>
      </w:r>
      <w:r>
        <w:rPr>
          <w:rFonts w:ascii="Yu Mincho" w:eastAsia="Yu Mincho" w:hAnsi="Yu Mincho"/>
          <w:sz w:val="20"/>
          <w:szCs w:val="20"/>
          <w:vertAlign w:val="superscript"/>
        </w:rPr>
        <w:t xml:space="preserve">10</w:t>
      </w:r>
      <w:r>
        <w:rPr>
          <w:rFonts w:ascii="Yu Mincho" w:eastAsia="Yu Mincho" w:hAnsi="Yu Mincho"/>
          <w:sz w:val="20"/>
          <w:szCs w:val="20"/>
        </w:rPr>
        <w:t xml:space="preserve"> 個、親指の爪ほどの面積を通り抜けている。宇宙線が大気を叩いて作ったニュートリノも、地球の裏側から来て足の裏から入り、頭のてっぺんから出ていく。</w:t>
      </w:r>
      <w:r>
        <w:rPr>
          <w:rFonts w:ascii="Yu Gothic" w:eastAsia="Yu Gothic" w:hAnsi="Yu Gothic"/>
          <w:b/>
          <w:bCs/>
          <w:sz w:val="20"/>
          <w:szCs w:val="20"/>
        </w:rPr>
        <w:t xml:space="preserve">これらはほとんど何とも反応せずに通り過ぎる。</w:t>
      </w:r>
      <w:r>
        <w:rPr>
          <w:rFonts w:ascii="Yu Mincho" w:eastAsia="Yu Mincho" w:hAnsi="Yu Mincho"/>
          <w:sz w:val="20"/>
          <w:szCs w:val="20"/>
        </w:rPr>
        <w:t xml:space="preserve"> 一生のあいだに体内で一度でも反応するかどうか、というくらいの確率である。</w:t>
      </w:r>
    </w:p>
    <w:p>
      <w:pPr>
        <w:spacing w:after="130" w:before="0" w:line="288"/>
      </w:pPr>
      <w:r>
        <w:rPr>
          <w:rFonts w:ascii="Yu Mincho" w:eastAsia="Yu Mincho" w:hAnsi="Yu Mincho"/>
          <w:sz w:val="20"/>
          <w:szCs w:val="20"/>
        </w:rPr>
        <w:t xml:space="preserve">この「ほとんど反応しない」という性質が、ニュートリノ検出の全体を規定している。反応が少ないなら、標的を大きくするしかない。だから既存の検出器は巨大になった。スーパーカミオカンデは 5 万トンの水を溜めている。</w:t>
      </w:r>
      <w:r>
        <w:rPr>
          <w:rFonts w:ascii="Yu Gothic" w:eastAsia="Yu Gothic" w:hAnsi="Yu Gothic"/>
          <w:b/>
          <w:bCs/>
          <w:sz w:val="20"/>
          <w:szCs w:val="20"/>
        </w:rPr>
        <w:t xml:space="preserve">しかしこれは一つの解き方であって、唯一の解き方ではない。</w:t>
      </w:r>
    </w:p>
    <w:p>
      <w:pPr>
        <w:spacing w:after="130" w:before="0" w:line="288"/>
      </w:pPr>
      <w:r>
        <w:rPr>
          <w:rFonts w:ascii="Yu Mincho" w:eastAsia="Yu Mincho" w:hAnsi="Yu Mincho"/>
          <w:sz w:val="20"/>
          <w:szCs w:val="20"/>
        </w:rPr>
        <w:t xml:space="preserve">別の解き方を探すことが、幹 T4 の主題だった。手がかりになったのは、生き物のほうである。</w:t>
      </w:r>
    </w:p>
    <w:p>
      <w:pPr>
        <w:pStyle w:val="Heading2"/>
        <w:keepNext/>
        <w:spacing w:after="140" w:before="320"/>
      </w:pPr>
      <w:r>
        <w:rPr>
          <w:rFonts w:ascii="Yu Gothic" w:eastAsia="Yu Gothic" w:hAnsi="Yu Gothic"/>
          <w:b/>
          <w:bCs/>
          <w:color w:val="2E4A63"/>
          <w:sz w:val="23"/>
          <w:szCs w:val="23"/>
        </w:rPr>
        <w:t xml:space="preserve">0.2　目のなかで起きていること</w:t>
      </w:r>
    </w:p>
    <w:p>
      <w:pPr>
        <w:spacing w:after="130" w:before="0" w:line="288"/>
      </w:pPr>
      <w:r>
        <w:rPr>
          <w:rFonts w:ascii="Yu Mincho" w:eastAsia="Yu Mincho" w:hAnsi="Yu Mincho"/>
          <w:sz w:val="20"/>
          <w:szCs w:val="20"/>
        </w:rPr>
        <w:t xml:space="preserve">人間の目は、条件が整えば光子ひとつを感じ取れる。網膜の桿体細胞にはロドプシンという分子があり、そのなかのレチナールという小さな部品が、光子を一個受け取ると形を変える。11-cis という折れ曲がった形から、all-trans というまっすぐな形へ。この変化はおよそ 200 fs、つまり 1 兆分の 1 秒の 5 分の 1 で終わる。</w:t>
      </w:r>
    </w:p>
    <w:p>
      <w:pPr>
        <w:spacing w:after="130" w:before="0" w:line="288"/>
      </w:pPr>
      <w:r>
        <w:rPr>
          <w:rFonts w:ascii="Yu Gothic" w:eastAsia="Yu Gothic" w:hAnsi="Yu Gothic"/>
          <w:b/>
          <w:bCs/>
          <w:sz w:val="20"/>
          <w:szCs w:val="20"/>
        </w:rPr>
        <w:t xml:space="preserve">重要なのは、この一段だけでは何も見えないということである。</w:t>
      </w:r>
      <w:r>
        <w:rPr>
          <w:rFonts w:ascii="Yu Mincho" w:eastAsia="Yu Mincho" w:hAnsi="Yu Mincho"/>
          <w:sz w:val="20"/>
          <w:szCs w:val="20"/>
        </w:rPr>
        <w:t xml:space="preserve"> 分子ひとつの形が変わっただけでは、脳には届かない。ロドプシンは形を変えたあと、トランスデューシンという分子を次々に活性化し、それがさらに酵素を動かし、最終的に細胞膜のイオンチャネルが閉じる。一個の光子から、最終的に 10</w:t>
      </w:r>
      <w:r>
        <w:rPr>
          <w:rFonts w:ascii="Yu Mincho" w:eastAsia="Yu Mincho" w:hAnsi="Yu Mincho"/>
          <w:sz w:val="20"/>
          <w:szCs w:val="20"/>
          <w:vertAlign w:val="superscript"/>
        </w:rPr>
        <w:t xml:space="preserve">5</w:t>
      </w:r>
      <w:r>
        <w:rPr>
          <w:rFonts w:ascii="Yu Mincho" w:eastAsia="Yu Mincho" w:hAnsi="Yu Mincho"/>
          <w:sz w:val="20"/>
          <w:szCs w:val="20"/>
        </w:rPr>
        <w:t xml:space="preserve"> 個ほどの分子が動く。</w:t>
      </w:r>
      <w:r>
        <w:rPr>
          <w:rFonts w:ascii="Yu Gothic" w:eastAsia="Yu Gothic" w:hAnsi="Yu Gothic"/>
          <w:b/>
          <w:bCs/>
          <w:sz w:val="20"/>
          <w:szCs w:val="20"/>
        </w:rPr>
        <w:t xml:space="preserve">一次変換と多段増幅が分かれている。</w:t>
      </w:r>
      <w:r>
        <w:rPr>
          <w:rFonts w:ascii="Yu Mincho" w:eastAsia="Yu Mincho" w:hAnsi="Yu Mincho"/>
          <w:sz w:val="20"/>
          <w:szCs w:val="20"/>
        </w:rPr>
        <w:t xml:space="preserve"> これが目の設計である。</w:t>
      </w:r>
    </w:p>
    <w:p>
      <w:pPr>
        <w:spacing w:after="130" w:before="0" w:line="288"/>
      </w:pPr>
      <w:r>
        <w:rPr>
          <w:rFonts w:ascii="Yu Mincho" w:eastAsia="Yu Mincho" w:hAnsi="Yu Mincho"/>
          <w:sz w:val="20"/>
          <w:szCs w:val="20"/>
        </w:rPr>
        <w:t xml:space="preserve">同じ設計を、工業的に実現したものがある。光電子増倍管である。光電面で光子が電子を一個叩き出し（一次変換）、その電子をダイノードで次々に増やす（多段増幅）。浜松ホトニクスの製品がスーパーカミオカンデの壁を埋めている。</w:t>
      </w:r>
      <w:r>
        <w:rPr>
          <w:rFonts w:ascii="Yu Gothic" w:eastAsia="Yu Gothic" w:hAnsi="Yu Gothic"/>
          <w:b/>
          <w:bCs/>
          <w:sz w:val="20"/>
          <w:szCs w:val="20"/>
        </w:rPr>
        <w:t xml:space="preserve">ロドプシンと光電子増倍管は、同じ構造をしている。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二段構えという発想</w:t>
            </w:r>
          </w:p>
          <w:p>
            <w:pPr>
              <w:spacing w:after="60" w:before="0" w:line="288"/>
            </w:pPr>
            <w:r>
              <w:rPr>
                <w:rFonts w:ascii="Yu Mincho" w:eastAsia="Yu Mincho" w:hAnsi="Yu Mincho"/>
                <w:sz w:val="18"/>
                <w:szCs w:val="18"/>
              </w:rPr>
              <w:t xml:space="preserve">検出器は「感じる部分」と「増やす部分」に分けられる。両者は別の物理で作ってよい。</w:t>
            </w:r>
          </w:p>
          <w:p>
            <w:pPr>
              <w:spacing w:after="60" w:before="0" w:line="288"/>
            </w:pPr>
            <w:r>
              <w:rPr>
                <w:rFonts w:ascii="Yu Mincho" w:eastAsia="Yu Mincho" w:hAnsi="Yu Mincho"/>
                <w:sz w:val="18"/>
                <w:szCs w:val="18"/>
              </w:rPr>
              <w:t xml:space="preserve">目：レチナールの異性化（一次変換）＋ 酵素カスケード（増幅 10</w:t>
            </w:r>
            <w:r>
              <w:rPr>
                <w:rFonts w:ascii="Yu Mincho" w:eastAsia="Yu Mincho" w:hAnsi="Yu Mincho"/>
                <w:sz w:val="18"/>
                <w:szCs w:val="18"/>
                <w:vertAlign w:val="superscript"/>
              </w:rPr>
              <w:t xml:space="preserve">5</w:t>
            </w:r>
            <w:r>
              <w:rPr>
                <w:rFonts w:ascii="Yu Mincho" w:eastAsia="Yu Mincho" w:hAnsi="Yu Mincho"/>
                <w:sz w:val="18"/>
                <w:szCs w:val="18"/>
              </w:rPr>
              <w:t xml:space="preserve"> 倍）</w:t>
            </w:r>
          </w:p>
          <w:p>
            <w:pPr>
              <w:spacing w:after="60" w:before="0" w:line="288"/>
            </w:pPr>
            <w:r>
              <w:rPr>
                <w:rFonts w:ascii="Yu Mincho" w:eastAsia="Yu Mincho" w:hAnsi="Yu Mincho"/>
                <w:sz w:val="18"/>
                <w:szCs w:val="18"/>
              </w:rPr>
              <w:t xml:space="preserve">光電子増倍管：光電効果（一次変換）＋ ダイノード（増幅 10</w:t>
            </w:r>
            <w:r>
              <w:rPr>
                <w:rFonts w:ascii="Yu Mincho" w:eastAsia="Yu Mincho" w:hAnsi="Yu Mincho"/>
                <w:sz w:val="18"/>
                <w:szCs w:val="18"/>
                <w:vertAlign w:val="superscript"/>
              </w:rPr>
              <w:t xml:space="preserve">6</w:t>
            </w:r>
            <w:r>
              <w:rPr>
                <w:rFonts w:ascii="Yu Mincho" w:eastAsia="Yu Mincho" w:hAnsi="Yu Mincho"/>
                <w:sz w:val="18"/>
                <w:szCs w:val="18"/>
              </w:rPr>
              <w:t xml:space="preserve"> 倍）</w:t>
            </w:r>
          </w:p>
          <w:p>
            <w:pPr>
              <w:spacing w:after="0" w:before="0" w:line="288"/>
            </w:pPr>
            <w:r>
              <w:rPr>
                <w:rFonts w:ascii="Yu Mincho" w:eastAsia="Yu Mincho" w:hAnsi="Yu Mincho"/>
                <w:sz w:val="18"/>
                <w:szCs w:val="18"/>
              </w:rPr>
              <w:t xml:space="preserve">幹 T4 の構想：分子の結合切断（一次変換）＋ 読み出し（増幅は後段の自由）</w:t>
            </w:r>
          </w:p>
        </w:tc>
      </w:tr>
    </w:tbl>
    <w:p>
      <w:pPr>
        <w:spacing w:after="140"/>
      </w:pPr>
    </w:p>
    <w:p>
      <w:pPr>
        <w:pStyle w:val="Heading2"/>
        <w:keepNext/>
        <w:spacing w:after="140" w:before="320"/>
      </w:pPr>
      <w:r>
        <w:rPr>
          <w:rFonts w:ascii="Yu Gothic" w:eastAsia="Yu Gothic" w:hAnsi="Yu Gothic"/>
          <w:b/>
          <w:bCs/>
          <w:color w:val="2E4A63"/>
          <w:sz w:val="23"/>
          <w:szCs w:val="23"/>
        </w:rPr>
        <w:t xml:space="preserve">0.3　では一次変換に何を使うか</w:t>
      </w:r>
    </w:p>
    <w:p>
      <w:pPr>
        <w:spacing w:after="130" w:before="0" w:line="288"/>
      </w:pPr>
      <w:r>
        <w:rPr>
          <w:rFonts w:ascii="Yu Mincho" w:eastAsia="Yu Mincho" w:hAnsi="Yu Mincho"/>
          <w:sz w:val="20"/>
          <w:szCs w:val="20"/>
        </w:rPr>
        <w:t xml:space="preserve">ニュートリノが原子核に当たると、原子核全体が弾かれる。これをコヒーレント弾性ニュートリノ–原子核散乱（CEvNS）という。1974 年に Freedman が予言し、2017 年に初めて観測された。</w:t>
      </w:r>
      <w:r>
        <w:rPr>
          <w:rFonts w:ascii="Yu Gothic" w:eastAsia="Yu Gothic" w:hAnsi="Yu Gothic"/>
          <w:b/>
          <w:bCs/>
          <w:sz w:val="20"/>
          <w:szCs w:val="20"/>
        </w:rPr>
        <w:t xml:space="preserve">この反応の断面積は、中性子数の二乗に比例して大きくなる。</w:t>
      </w:r>
      <w:r>
        <w:rPr>
          <w:rFonts w:ascii="Yu Mincho" w:eastAsia="Yu Mincho" w:hAnsi="Yu Mincho"/>
          <w:sz w:val="20"/>
          <w:szCs w:val="20"/>
        </w:rPr>
        <w:t xml:space="preserve"> つまり重い原子核ほど有利である。</w:t>
      </w:r>
    </w:p>
    <w:p>
      <w:pPr>
        <w:spacing w:after="130" w:before="0" w:line="288"/>
      </w:pPr>
      <w:r>
        <w:rPr>
          <w:rFonts w:ascii="Yu Mincho" w:eastAsia="Yu Mincho" w:hAnsi="Yu Mincho"/>
          <w:sz w:val="20"/>
          <w:szCs w:val="20"/>
        </w:rPr>
        <w:t xml:space="preserve">重い原子核で、しかも扱いやすいものは何か。ここでランタノイドが出てくる。ガドリニウム（Gd）は中性子数 94、原子番号 64 で、CEvNS の観測相手として悪くない。問題は、それをどう並べるかである。金属の塊にしてしまうと、反跳のエネルギーは熱になって消えてしまう。</w:t>
      </w:r>
    </w:p>
    <w:p>
      <w:pPr>
        <w:spacing w:after="130" w:before="0" w:line="288"/>
      </w:pPr>
      <w:r>
        <w:rPr>
          <w:rFonts w:ascii="Yu Gothic" w:eastAsia="Yu Gothic" w:hAnsi="Yu Gothic"/>
          <w:b/>
          <w:bCs/>
          <w:sz w:val="20"/>
          <w:szCs w:val="20"/>
        </w:rPr>
        <w:t xml:space="preserve">そこでランモジュリンが出てくる。</w:t>
      </w:r>
      <w:r>
        <w:rPr>
          <w:rFonts w:ascii="Yu Mincho" w:eastAsia="Yu Mincho" w:hAnsi="Yu Mincho"/>
          <w:sz w:val="20"/>
          <w:szCs w:val="20"/>
        </w:rPr>
        <w:t xml:space="preserve"> これは 2018 年に見つかったタンパク質で、ランタノイドをピコモル級の解離定数で掴み、カルシウムに対して 10</w:t>
      </w:r>
      <w:r>
        <w:rPr>
          <w:rFonts w:ascii="Yu Mincho" w:eastAsia="Yu Mincho" w:hAnsi="Yu Mincho"/>
          <w:sz w:val="20"/>
          <w:szCs w:val="20"/>
          <w:vertAlign w:val="superscript"/>
        </w:rPr>
        <w:t xml:space="preserve">8</w:t>
      </w:r>
      <w:r>
        <w:rPr>
          <w:rFonts w:ascii="Yu Mincho" w:eastAsia="Yu Mincho" w:hAnsi="Yu Mincho"/>
          <w:sz w:val="20"/>
          <w:szCs w:val="20"/>
        </w:rPr>
        <w:t xml:space="preserve"> 倍の選択性を持つ。つまり Gd を一個ずつ、決まった場所に、決まった向きで並べることができる。</w:t>
      </w:r>
    </w:p>
    <w:p>
      <w:pPr>
        <w:spacing w:after="130" w:before="0" w:line="288"/>
      </w:pPr>
      <w:r>
        <w:rPr>
          <w:rFonts w:ascii="Yu Mincho" w:eastAsia="Yu Mincho" w:hAnsi="Yu Mincho"/>
          <w:sz w:val="20"/>
          <w:szCs w:val="20"/>
        </w:rPr>
        <w:t xml:space="preserve">そしてこの分子には、金属の塊にはない性質がある。</w:t>
      </w:r>
      <w:r>
        <w:rPr>
          <w:rFonts w:ascii="Yu Gothic" w:eastAsia="Yu Gothic" w:hAnsi="Yu Gothic"/>
          <w:b/>
          <w:bCs/>
          <w:sz w:val="20"/>
          <w:szCs w:val="20"/>
        </w:rPr>
        <w:t xml:space="preserve">掴んでいる金属が外れると、分子の形が変わる。</w:t>
      </w:r>
      <w:r>
        <w:rPr>
          <w:rFonts w:ascii="Yu Mincho" w:eastAsia="Yu Mincho" w:hAnsi="Yu Mincho"/>
          <w:sz w:val="20"/>
          <w:szCs w:val="20"/>
        </w:rPr>
        <w:t xml:space="preserve"> 形が変わったことは、あとから読み出せる。エネルギーを溜めるのではなく、事実を溜めるのである。</w:t>
      </w:r>
    </w:p>
    <w:p>
      <w:pPr>
        <w:pStyle w:val="Heading2"/>
        <w:keepNext/>
        <w:spacing w:after="140" w:before="320"/>
      </w:pPr>
      <w:r>
        <w:rPr>
          <w:rFonts w:ascii="Yu Gothic" w:eastAsia="Yu Gothic" w:hAnsi="Yu Gothic"/>
          <w:b/>
          <w:bCs/>
          <w:color w:val="2E4A63"/>
          <w:sz w:val="23"/>
          <w:szCs w:val="23"/>
        </w:rPr>
        <w:t xml:space="preserve">0.4　ラッチという言葉</w:t>
      </w:r>
    </w:p>
    <w:p>
      <w:pPr>
        <w:spacing w:after="130" w:before="0" w:line="288"/>
      </w:pPr>
      <w:r>
        <w:rPr>
          <w:rFonts w:ascii="Yu Mincho" w:eastAsia="Yu Mincho" w:hAnsi="Yu Mincho"/>
          <w:sz w:val="20"/>
          <w:szCs w:val="20"/>
        </w:rPr>
        <w:t xml:space="preserve">ここで CPU の用語が入ってくる。ラッチとは、入力が有効なあいだ状態を保持する記憶素子のことである。幹 T4 では、ランタノイドが外れて戻らない状態を「ラッチされた」と呼ぶ。</w:t>
      </w:r>
    </w:p>
    <w:p>
      <w:pPr>
        <w:spacing w:after="130" w:before="0" w:line="288"/>
      </w:pPr>
      <w:r>
        <w:rPr>
          <w:rFonts w:ascii="Yu Gothic" w:eastAsia="Yu Gothic" w:hAnsi="Yu Gothic"/>
          <w:b/>
          <w:bCs/>
          <w:sz w:val="20"/>
          <w:szCs w:val="20"/>
        </w:rPr>
        <w:t xml:space="preserve">この言葉の選択には内容がある。</w:t>
      </w:r>
      <w:r>
        <w:rPr>
          <w:rFonts w:ascii="Yu Mincho" w:eastAsia="Yu Mincho" w:hAnsi="Yu Mincho"/>
          <w:sz w:val="20"/>
          <w:szCs w:val="20"/>
        </w:rPr>
        <w:t xml:space="preserve"> カロリメトリ（熱量測定）は、エネルギーを溜めて測る。溜めているあいだに熱が逃げるから、低温にしなければならない。一方ラッチは、エネルギーではなく状態を溜める。状態が戻らなければ、あとでゆっくり読めばよい。</w:t>
      </w:r>
      <w:r>
        <w:rPr>
          <w:rFonts w:ascii="Yu Gothic" w:eastAsia="Yu Gothic" w:hAnsi="Yu Gothic"/>
          <w:b/>
          <w:bCs/>
          <w:sz w:val="20"/>
          <w:szCs w:val="20"/>
        </w:rPr>
        <w:t xml:space="preserve">低温が必要かどうかは、結合の強さだけで決まる。</w:t>
      </w:r>
    </w:p>
    <w:p>
      <w:pPr>
        <w:spacing w:after="130" w:before="0" w:line="288"/>
      </w:pPr>
      <w:r>
        <w:rPr>
          <w:rFonts w:ascii="Yu Mincho" w:eastAsia="Yu Mincho" w:hAnsi="Yu Mincho"/>
          <w:sz w:val="20"/>
          <w:szCs w:val="20"/>
        </w:rPr>
        <w:t xml:space="preserve">幹 T4 で得られた設計曲線がこれである。半減期 10 年を要求するなら、</w:t>
      </w:r>
    </w:p>
    <w:p>
      <w:pPr>
        <w:spacing w:after="160" w:before="140"/>
        <w:jc w:val="center"/>
      </w:pPr>
      <w:r>
        <w:rPr>
          <w:rFonts w:ascii="Yu Mincho" w:eastAsia="Yu Mincho" w:hAnsi="Yu Mincho"/>
          <w:sz w:val="21"/>
          <w:szCs w:val="21"/>
        </w:rPr>
        <w:t xml:space="preserve">T_max = ΔG / 4.30 meV</w:t>
      </w:r>
    </w:p>
    <w:p>
      <w:pPr>
        <w:spacing w:after="130" w:before="0" w:line="288"/>
      </w:pPr>
      <w:r>
        <w:rPr>
          <w:rFonts w:ascii="Yu Mincho" w:eastAsia="Yu Mincho" w:hAnsi="Yu Mincho"/>
          <w:sz w:val="20"/>
          <w:szCs w:val="20"/>
        </w:rPr>
        <w:t xml:space="preserve">ここで ΔG は結合を切るのに必要な自由エネルギー、T_max は保持できる上限温度である。配位結合なら低温が要る。共有結合（C–C で 3.6 eV）なら 838 K、つまり室温をはるかに超えて保持できる。</w:t>
      </w:r>
      <w:r>
        <w:rPr>
          <w:rFonts w:ascii="Yu Gothic" w:eastAsia="Yu Gothic" w:hAnsi="Yu Gothic"/>
          <w:b/>
          <w:bCs/>
          <w:sz w:val="20"/>
          <w:szCs w:val="20"/>
        </w:rPr>
        <w:t xml:space="preserve">「低温が必須」というのは、方式の一方に限った話だった。</w:t>
      </w:r>
    </w:p>
    <w:p>
      <w:pPr>
        <w:pStyle w:val="Heading2"/>
        <w:keepNext/>
        <w:spacing w:after="140" w:before="320"/>
      </w:pPr>
      <w:r>
        <w:rPr>
          <w:rFonts w:ascii="Yu Gothic" w:eastAsia="Yu Gothic" w:hAnsi="Yu Gothic"/>
          <w:b/>
          <w:bCs/>
          <w:color w:val="2E4A63"/>
          <w:sz w:val="23"/>
          <w:szCs w:val="23"/>
        </w:rPr>
        <w:t xml:space="preserve">0.5　二つの別々の問題</w:t>
      </w:r>
    </w:p>
    <w:p>
      <w:pPr>
        <w:spacing w:after="130" w:before="0" w:line="288"/>
      </w:pPr>
      <w:r>
        <w:rPr>
          <w:rFonts w:ascii="Yu Mincho" w:eastAsia="Yu Mincho" w:hAnsi="Yu Mincho"/>
          <w:sz w:val="20"/>
          <w:szCs w:val="20"/>
        </w:rPr>
        <w:t xml:space="preserve">ここまでを整理すると、装置の成否は二つの独立した問題に分かれる。幹 T4 の T4.0 として立てた区別である。</w:t>
      </w:r>
    </w:p>
    <w:p>
      <w:pPr>
        <w:keepNext/>
        <w:spacing w:after="70" w:before="0" w:line="288"/>
      </w:pPr>
      <w:r>
        <w:rPr>
          <w:rFonts w:ascii="Yu Gothic" w:eastAsia="Yu Gothic" w:hAnsi="Yu Gothic"/>
          <w:b/>
          <w:bCs/>
          <w:sz w:val="18"/>
          <w:szCs w:val="18"/>
        </w:rPr>
        <w:t xml:space="preserve">表 0.1　二つの問題</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800"/>
        <w:gridCol w:w="3880"/>
        <w:gridCol w:w="3040"/>
      </w:tblGrid>
      <w:tr>
        <w:trPr>
          <w:cantSplit/>
          <w:tblHeader/>
        </w:trPr>
        <w:tc>
          <w:tcPr>
            <w:tcW w:type="dxa" w:w="820"/>
            <w:shd w:fill="E4E9ED" w:color="auto" w:val="clear"/>
            <w:tcMar>
              <w:top w:type="dxa" w:w="60"/>
              <w:left w:type="dxa" w:w="95"/>
              <w:bottom w:type="dxa" w:w="60"/>
              <w:right w:type="dxa" w:w="95"/>
            </w:tcMar>
            <w:vAlign w:val="top"/>
          </w:tcPr>
          <w:p>
            <w:pPr>
              <w:keepNext/>
              <w:spacing w:after="0" w:before="0" w:line="288"/>
            </w:pP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問題</w:t>
            </w:r>
          </w:p>
        </w:tc>
        <w:tc>
          <w:tcPr>
            <w:tcW w:type="dxa" w:w="388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3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効く手</w:t>
            </w:r>
          </w:p>
        </w:tc>
      </w:tr>
      <w:tr>
        <w:trPr>
          <w:cantSplit/>
        </w:trPr>
        <w:tc>
          <w:tcPr>
            <w:tcW w:type="dxa" w:w="82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①</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比</w:t>
            </w:r>
          </w:p>
        </w:tc>
        <w:tc>
          <w:tcPr>
            <w:tcW w:type="dxa" w:w="388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信号が背景に埋もれないか（S/B）</w:t>
            </w:r>
          </w:p>
        </w:tc>
        <w:tc>
          <w:tcPr>
            <w:tcW w:type="dxa" w:w="3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標的の選択、深い地下、同位体濃縮、形態弁別</w:t>
            </w:r>
          </w:p>
        </w:tc>
      </w:tr>
      <w:tr>
        <w:trPr>
          <w:cantSplit/>
        </w:trPr>
        <w:tc>
          <w:tcPr>
            <w:tcW w:type="dxa" w:w="82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②</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検出可能性</w:t>
            </w:r>
          </w:p>
        </w:tc>
        <w:tc>
          <w:tcPr>
            <w:tcW w:type="dxa" w:w="388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作られた信号を読み切れるか（スループット）</w:t>
            </w:r>
          </w:p>
        </w:tc>
        <w:tc>
          <w:tcPr>
            <w:tcW w:type="dxa" w:w="3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増幅、並列読み出し、非破壊の連続読み出し</w:t>
            </w:r>
          </w:p>
        </w:tc>
      </w:tr>
    </w:tbl>
    <w:p>
      <w:pPr>
        <w:spacing w:after="180"/>
      </w:pPr>
    </w:p>
    <w:p>
      <w:pPr>
        <w:spacing w:after="130" w:before="0" w:line="288"/>
      </w:pPr>
      <w:r>
        <w:rPr>
          <w:rFonts w:ascii="Yu Gothic" w:eastAsia="Yu Gothic" w:hAnsi="Yu Gothic"/>
          <w:b/>
          <w:bCs/>
          <w:sz w:val="20"/>
          <w:szCs w:val="20"/>
        </w:rPr>
        <w:t xml:space="preserve">この二つを混ぜると議論が壊れる。</w:t>
      </w:r>
      <w:r>
        <w:rPr>
          <w:rFonts w:ascii="Yu Mincho" w:eastAsia="Yu Mincho" w:hAnsi="Yu Mincho"/>
          <w:sz w:val="20"/>
          <w:szCs w:val="20"/>
        </w:rPr>
        <w:t xml:space="preserve"> 多段増幅は②を解くが、①には効かない。信号も背景も同じだけ増えるからである。逆に地下深くに置くことは①を解くが、②には効かない。幹 T4 の議論では、②を見落としていたために一度結論が覆っている。</w:t>
      </w:r>
    </w:p>
    <w:p>
      <w:pPr>
        <w:pStyle w:val="Heading2"/>
        <w:keepNext/>
        <w:spacing w:after="140" w:before="320"/>
      </w:pPr>
      <w:r>
        <w:rPr>
          <w:rFonts w:ascii="Yu Gothic" w:eastAsia="Yu Gothic" w:hAnsi="Yu Gothic"/>
          <w:b/>
          <w:bCs/>
          <w:color w:val="2E4A63"/>
          <w:sz w:val="23"/>
          <w:szCs w:val="23"/>
        </w:rPr>
        <w:t xml:space="preserve">0.6　八つの分野の鎖</w:t>
      </w:r>
    </w:p>
    <w:p>
      <w:pPr>
        <w:spacing w:after="130" w:before="0" w:line="288"/>
      </w:pPr>
      <w:r>
        <w:rPr>
          <w:rFonts w:ascii="Yu Mincho" w:eastAsia="Yu Mincho" w:hAnsi="Yu Mincho"/>
          <w:sz w:val="20"/>
          <w:szCs w:val="20"/>
        </w:rPr>
        <w:t xml:space="preserve">以上をまとめると、本書が扱う八つの分野は次の順につながっている。</w:t>
      </w:r>
    </w:p>
    <w:p>
      <w:pPr>
        <w:keepNext/>
        <w:spacing w:after="70" w:before="0" w:line="288"/>
      </w:pPr>
      <w:r>
        <w:rPr>
          <w:rFonts w:ascii="Yu Gothic" w:eastAsia="Yu Gothic" w:hAnsi="Yu Gothic"/>
          <w:b/>
          <w:bCs/>
          <w:sz w:val="18"/>
          <w:szCs w:val="18"/>
        </w:rPr>
        <w:t xml:space="preserve">表 0.2　分野の接続</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4700"/>
        <w:gridCol w:w="1640"/>
      </w:tblGrid>
      <w:tr>
        <w:trPr>
          <w:cantSplit/>
          <w:tblHeader/>
        </w:trPr>
        <w:tc>
          <w:tcPr>
            <w:tcW w:type="dxa" w:w="700"/>
            <w:shd w:fill="E4E9ED" w:color="auto" w:val="clear"/>
            <w:tcMar>
              <w:top w:type="dxa" w:w="60"/>
              <w:left w:type="dxa" w:w="95"/>
              <w:bottom w:type="dxa" w:w="60"/>
              <w:right w:type="dxa" w:w="95"/>
            </w:tcMar>
            <w:vAlign w:val="top"/>
          </w:tcPr>
          <w:p>
            <w:pPr>
              <w:keepNext/>
              <w:spacing w:after="0" w:before="0" w:line="288"/>
            </w:pPr>
          </w:p>
        </w:tc>
        <w:tc>
          <w:tcPr>
            <w:tcW w:type="dxa" w:w="2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分野</w:t>
            </w:r>
          </w:p>
        </w:tc>
        <w:tc>
          <w:tcPr>
            <w:tcW w:type="dxa" w:w="4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この鎖のなかでの役割</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章</w:t>
            </w:r>
          </w:p>
        </w:tc>
      </w:tr>
      <w:tr>
        <w:trPr>
          <w:cantSplit/>
        </w:trPr>
        <w:tc>
          <w:tcPr>
            <w:tcW w:type="dxa" w:w="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①</w:t>
            </w:r>
          </w:p>
        </w:tc>
        <w:tc>
          <w:tcPr>
            <w:tcW w:type="dxa" w:w="2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量子力学の既存体系</w:t>
            </w:r>
          </w:p>
        </w:tc>
        <w:tc>
          <w:tcPr>
            <w:tcW w:type="dxa" w:w="4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散乱がコヒーレントに起きる条件を与える。原子核が小さいことが効く</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2 章</w:t>
            </w:r>
          </w:p>
        </w:tc>
      </w:tr>
      <w:tr>
        <w:trPr>
          <w:cantSplit/>
        </w:trPr>
        <w:tc>
          <w:tcPr>
            <w:tcW w:type="dxa" w:w="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②</w:t>
            </w:r>
          </w:p>
        </w:tc>
        <w:tc>
          <w:tcPr>
            <w:tcW w:type="dxa" w:w="2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0SM</w:t>
            </w:r>
          </w:p>
        </w:tc>
        <w:tc>
          <w:tcPr>
            <w:tcW w:type="dxa" w:w="4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二つの核の離調としてニュートリノ振動を描く。動機と枠組み</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1 章</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③</w:t>
            </w: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テラヘルツ・遠赤外</w:t>
            </w:r>
          </w:p>
        </w:tc>
        <w:tc>
          <w:tcPr>
            <w:tcW w:type="dxa" w:w="4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0.05 eV という質量尺度がこの帯域に落ちる。着想の出発点</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④</w:t>
            </w: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ロドプシンと単一光子</w:t>
            </w:r>
          </w:p>
        </w:tc>
        <w:tc>
          <w:tcPr>
            <w:tcW w:type="dxa" w:w="4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一次変換と多段増幅を分けるという設計原理</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⑤</w:t>
            </w: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ランモジュリン</w:t>
            </w:r>
          </w:p>
        </w:tc>
        <w:tc>
          <w:tcPr>
            <w:tcW w:type="dxa" w:w="4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一次変換を担う分子。ランタノイドを並べる</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⑥</w:t>
            </w: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ランタノイドの物性</w:t>
            </w:r>
          </w:p>
        </w:tc>
        <w:tc>
          <w:tcPr>
            <w:tcW w:type="dxa" w:w="4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その分子が抱える金属の性質。読み出しの手段を決める</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⑦</w:t>
            </w:r>
          </w:p>
        </w:tc>
        <w:tc>
          <w:tcPr>
            <w:tcW w:type="dxa" w:w="2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太陽・大気ニュートリノ</w:t>
            </w:r>
          </w:p>
        </w:tc>
        <w:tc>
          <w:tcPr>
            <w:tcW w:type="dxa" w:w="4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身の回りにある線源。原子炉との比較</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⑧</w:t>
            </w:r>
          </w:p>
        </w:tc>
        <w:tc>
          <w:tcPr>
            <w:tcW w:type="dxa" w:w="2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CPU の基礎理論</w:t>
            </w:r>
          </w:p>
        </w:tc>
        <w:tc>
          <w:tcPr>
            <w:tcW w:type="dxa" w:w="4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記録と読み出しの論理。ラッチとフリップフロップ</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bl>
    <w:p>
      <w:pPr>
        <w:spacing w:after="180"/>
      </w:pPr>
    </w:p>
    <w:p>
      <w:pPr>
        <w:spacing w:after="130" w:before="0" w:line="288"/>
      </w:pPr>
      <w:r>
        <w:rPr>
          <w:rFonts w:ascii="Yu Mincho" w:eastAsia="Yu Mincho" w:hAnsi="Yu Mincho"/>
          <w:sz w:val="20"/>
          <w:szCs w:val="20"/>
        </w:rPr>
        <w:t xml:space="preserve">第 11 章で、この八つが一つの設計に集まる。ただし</w:t>
      </w:r>
      <w:r>
        <w:rPr>
          <w:rFonts w:ascii="Yu Gothic" w:eastAsia="Yu Gothic" w:hAnsi="Yu Gothic"/>
          <w:b/>
          <w:bCs/>
          <w:sz w:val="20"/>
          <w:szCs w:val="20"/>
        </w:rPr>
        <w:t xml:space="preserve">集まりきらずに残る枝もある。</w:t>
      </w:r>
      <w:r>
        <w:rPr>
          <w:rFonts w:ascii="Yu Mincho" w:eastAsia="Yu Mincho" w:hAnsi="Yu Mincho"/>
          <w:sz w:val="20"/>
          <w:szCs w:val="20"/>
        </w:rPr>
        <w:t xml:space="preserve"> 残った枝を残ったまま書くことが、本書のもう一つの目的である。</w:t>
      </w:r>
    </w:p>
    <w:p>
      <w:pPr>
        <w:pStyle w:val="Heading2"/>
        <w:keepNext/>
        <w:spacing w:after="140" w:before="320"/>
      </w:pPr>
      <w:r>
        <w:rPr>
          <w:rFonts w:ascii="Yu Gothic" w:eastAsia="Yu Gothic" w:hAnsi="Yu Gothic"/>
          <w:b/>
          <w:bCs/>
          <w:color w:val="2E4A63"/>
          <w:sz w:val="23"/>
          <w:szCs w:val="23"/>
        </w:rPr>
        <w:t xml:space="preserve">0.7　本書を通じて何度も出る三つの数</w:t>
      </w:r>
    </w:p>
    <w:p>
      <w:pPr>
        <w:spacing w:after="130" w:before="0" w:line="288"/>
      </w:pPr>
      <w:r>
        <w:rPr>
          <w:rFonts w:ascii="Yu Mincho" w:eastAsia="Yu Mincho" w:hAnsi="Yu Mincho"/>
          <w:sz w:val="20"/>
          <w:szCs w:val="20"/>
        </w:rPr>
        <w:t xml:space="preserve">先に見せておく。以下の三つは章をまたいで繰り返し現れるので、覚えておくと読みやすい。</w:t>
      </w:r>
    </w:p>
    <w:p>
      <w:pPr>
        <w:keepNext/>
        <w:spacing w:after="70" w:before="0" w:line="288"/>
      </w:pPr>
      <w:r>
        <w:rPr>
          <w:rFonts w:ascii="Yu Gothic" w:eastAsia="Yu Gothic" w:hAnsi="Yu Gothic"/>
          <w:b/>
          <w:bCs/>
          <w:sz w:val="18"/>
          <w:szCs w:val="18"/>
        </w:rPr>
        <w:t xml:space="preserve">表 0.3　繰り返し現れる三つの数</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34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数</w:t>
            </w:r>
          </w:p>
        </w:tc>
        <w:tc>
          <w:tcPr>
            <w:tcW w:type="dxa" w:w="4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意味</w:t>
            </w:r>
          </w:p>
        </w:tc>
        <w:tc>
          <w:tcPr>
            <w:tcW w:type="dxa" w:w="34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効いてくる場所</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0.0752</w:t>
            </w:r>
          </w:p>
        </w:tc>
        <w:tc>
          <w:tcPr>
            <w:tcW w:type="dxa" w:w="4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1 − 4sin</w:t>
            </w:r>
            <w:r>
              <w:rPr>
                <w:rFonts w:ascii="Yu Mincho" w:eastAsia="Yu Mincho" w:hAnsi="Yu Mincho"/>
                <w:sz w:val="17"/>
                <w:szCs w:val="17"/>
                <w:vertAlign w:val="superscript"/>
              </w:rPr>
              <w:t xml:space="preserve">2</w:t>
            </w:r>
            <w:r>
              <w:rPr>
                <w:rFonts w:ascii="Yu Mincho" w:eastAsia="Yu Mincho" w:hAnsi="Yu Mincho"/>
                <w:sz w:val="17"/>
                <w:szCs w:val="17"/>
              </w:rPr>
              <w:t xml:space="preserve">θ_W。陽子の弱荷をほぼ消す係数</w:t>
            </w:r>
          </w:p>
        </w:tc>
        <w:tc>
          <w:tcPr>
            <w:tcW w:type="dxa" w:w="34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4 章。CEvNS で中性子だけが効く理由</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3.85 %</w:t>
            </w:r>
          </w:p>
        </w:tc>
        <w:tc>
          <w:tcPr>
            <w:tcW w:type="dxa" w:w="4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ランモジュリン全長に占める Gd の質量分率</w:t>
            </w:r>
          </w:p>
        </w:tc>
        <w:tc>
          <w:tcPr>
            <w:tcW w:type="dxa" w:w="34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7 章・第 11 章。事象率にそのまま掛かる</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5×10</w:t>
            </w:r>
            <w:r>
              <w:rPr>
                <w:rFonts w:ascii="Yu Mincho" w:eastAsia="Yu Mincho" w:hAnsi="Yu Mincho"/>
                <w:sz w:val="17"/>
                <w:szCs w:val="17"/>
                <w:vertAlign w:val="superscript"/>
              </w:rPr>
              <w:t xml:space="preserve">18</w:t>
            </w:r>
          </w:p>
        </w:tc>
        <w:tc>
          <w:tcPr>
            <w:tcW w:type="dxa" w:w="4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内因性 DNA 損傷とニュートリノ事象の比</w:t>
            </w:r>
          </w:p>
        </w:tc>
        <w:tc>
          <w:tcPr>
            <w:tcW w:type="dxa" w:w="34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章・第 11 章。生体標的の最大の壁</w:t>
            </w:r>
          </w:p>
        </w:tc>
      </w:tr>
    </w:tbl>
    <w:p>
      <w:pPr>
        <w:spacing w:after="180"/>
      </w:pPr>
    </w:p>
    <w:p>
      <w:pPr>
        <w:spacing w:after="130" w:before="0" w:line="288"/>
      </w:pPr>
      <w:r>
        <w:rPr>
          <w:rFonts w:ascii="Yu Mincho" w:eastAsia="Yu Mincho" w:hAnsi="Yu Mincho"/>
          <w:sz w:val="20"/>
          <w:szCs w:val="20"/>
        </w:rPr>
        <w:t xml:space="preserve">三つ目が最も重い。生体分子を標的にするという発想は、</w:t>
      </w:r>
      <w:r>
        <w:rPr>
          <w:rFonts w:ascii="Yu Gothic" w:eastAsia="Yu Gothic" w:hAnsi="Yu Gothic"/>
          <w:b/>
          <w:bCs/>
          <w:sz w:val="20"/>
          <w:szCs w:val="20"/>
        </w:rPr>
        <w:t xml:space="preserve">この 18 桁をどう削るかという問題に還元される。</w:t>
      </w:r>
      <w:r>
        <w:rPr>
          <w:rFonts w:ascii="Yu Mincho" w:eastAsia="Yu Mincho" w:hAnsi="Yu Mincho"/>
          <w:sz w:val="20"/>
          <w:szCs w:val="20"/>
        </w:rPr>
        <w:t xml:space="preserve"> 削る手立てがあるのかどうかは、第 6 章で扱う。</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1 章　0SM の基礎 ── 二つに分かれているということ</w:t>
      </w:r>
    </w:p>
    <w:p>
      <w:pPr>
        <w:spacing w:after="200" w:before="0" w:line="288"/>
      </w:pPr>
      <w:r>
        <w:rPr>
          <w:rFonts w:ascii="Yu Mincho" w:eastAsia="Yu Mincho" w:hAnsi="Yu Mincho"/>
          <w:i w:val="false"/>
          <w:iCs w:val="false"/>
          <w:color w:val="5A5A5A"/>
          <w:sz w:val="20"/>
          <w:szCs w:val="20"/>
        </w:rPr>
        <w:t xml:space="preserve">この章は、幹 T1 と T2 に記録されている内容を、外部の読者に説明する順序に組み替えたものである。新しい主張はない。ただし順序は幹とは違う。幹は発見された順に書かれているが、ここでは前提から結論へ並べ直した。</w:t>
      </w:r>
    </w:p>
    <w:p>
      <w:pPr>
        <w:pStyle w:val="Heading2"/>
        <w:keepNext/>
        <w:spacing w:after="140" w:before="320"/>
      </w:pPr>
      <w:r>
        <w:rPr>
          <w:rFonts w:ascii="Yu Gothic" w:eastAsia="Yu Gothic" w:hAnsi="Yu Gothic"/>
          <w:b/>
          <w:bCs/>
          <w:color w:val="2E4A63"/>
          <w:sz w:val="23"/>
          <w:szCs w:val="23"/>
        </w:rPr>
        <w:t xml:space="preserve">1.1　まず絵で掴む</w:t>
      </w:r>
    </w:p>
    <w:p>
      <w:pPr>
        <w:spacing w:after="130" w:before="0" w:line="288"/>
      </w:pPr>
      <w:r>
        <w:rPr>
          <w:rFonts w:ascii="Yu Mincho" w:eastAsia="Yu Mincho" w:hAnsi="Yu Mincho"/>
          <w:sz w:val="20"/>
          <w:szCs w:val="20"/>
        </w:rPr>
        <w:t xml:space="preserve">ばねに繋がれた錘がひとつあると、その錘は往復する。位置と速度が交互に入れ替わり、エネルギーは運動エネルギーと位置エネルギーのあいだを行き来する。これが単振動である。高校物理で習うとおりで、錘はひとつしかない。</w:t>
      </w:r>
    </w:p>
    <w:p>
      <w:pPr>
        <w:spacing w:after="130" w:before="0" w:line="288"/>
      </w:pPr>
      <w:r>
        <w:rPr>
          <w:rFonts w:ascii="Yu Gothic" w:eastAsia="Yu Gothic" w:hAnsi="Yu Gothic"/>
          <w:b/>
          <w:bCs/>
          <w:sz w:val="20"/>
          <w:szCs w:val="20"/>
        </w:rPr>
        <w:t xml:space="preserve">0SM が変えるのは、この「ひとつ」である。</w:t>
      </w:r>
      <w:r>
        <w:rPr>
          <w:rFonts w:ascii="Yu Mincho" w:eastAsia="Yu Mincho" w:hAnsi="Yu Mincho"/>
          <w:sz w:val="20"/>
          <w:szCs w:val="20"/>
        </w:rPr>
        <w:t xml:space="preserve"> 錘を二つにする。ただし二つのばねを並べるのではない。エネルギーの総量は一定のまま、二つの場所のあいだで分け合う。片方が満ちれば他方が空になり、途中では両方が半分ずつになる。この「二つの場所」を、0SM ではカーネル A、カーネル B と呼ぶ。</w:t>
      </w:r>
    </w:p>
    <w:p>
      <w:pPr>
        <w:spacing w:after="130" w:before="0" w:line="288"/>
      </w:pPr>
      <w:r>
        <w:rPr>
          <w:rFonts w:ascii="Yu Mincho" w:eastAsia="Yu Mincho" w:hAnsi="Yu Mincho"/>
          <w:sz w:val="20"/>
          <w:szCs w:val="20"/>
        </w:rPr>
        <w:t xml:space="preserve">二つの場所は連続的につながっていない。あいだに何もない。数学では、二点だけからなる集合を 0 次元の球面と呼び、S</w:t>
      </w:r>
      <w:r>
        <w:rPr>
          <w:rFonts w:ascii="Yu Mincho" w:eastAsia="Yu Mincho" w:hAnsi="Yu Mincho"/>
          <w:sz w:val="20"/>
          <w:szCs w:val="20"/>
          <w:vertAlign w:val="superscript"/>
        </w:rPr>
        <w:t xml:space="preserve">0</w:t>
      </w:r>
      <w:r>
        <w:rPr>
          <w:rFonts w:ascii="Yu Mincho" w:eastAsia="Yu Mincho" w:hAnsi="Yu Mincho"/>
          <w:sz w:val="20"/>
          <w:szCs w:val="20"/>
        </w:rPr>
        <w:t xml:space="preserve"> と書く。円周が S</w:t>
      </w:r>
      <w:r>
        <w:rPr>
          <w:rFonts w:ascii="Yu Mincho" w:eastAsia="Yu Mincho" w:hAnsi="Yu Mincho"/>
          <w:sz w:val="20"/>
          <w:szCs w:val="20"/>
          <w:vertAlign w:val="superscript"/>
        </w:rPr>
        <w:t xml:space="preserve">1</w:t>
      </w:r>
      <w:r>
        <w:rPr>
          <w:rFonts w:ascii="Yu Mincho" w:eastAsia="Yu Mincho" w:hAnsi="Yu Mincho"/>
          <w:sz w:val="20"/>
          <w:szCs w:val="20"/>
        </w:rPr>
        <w:t xml:space="preserve">、球面が S</w:t>
      </w:r>
      <w:r>
        <w:rPr>
          <w:rFonts w:ascii="Yu Mincho" w:eastAsia="Yu Mincho" w:hAnsi="Yu Mincho"/>
          <w:sz w:val="20"/>
          <w:szCs w:val="20"/>
          <w:vertAlign w:val="superscript"/>
        </w:rPr>
        <w:t xml:space="preserve">2</w:t>
      </w:r>
      <w:r>
        <w:rPr>
          <w:rFonts w:ascii="Yu Mincho" w:eastAsia="Yu Mincho" w:hAnsi="Yu Mincho"/>
          <w:sz w:val="20"/>
          <w:szCs w:val="20"/>
        </w:rPr>
        <w:t xml:space="preserve"> であるのと同じ命名法で、次元を一つずつ下げていった果てに残るのが二点である。</w:t>
      </w:r>
      <w:r>
        <w:rPr>
          <w:rFonts w:ascii="Yu Gothic" w:eastAsia="Yu Gothic" w:hAnsi="Yu Gothic"/>
          <w:b/>
          <w:bCs/>
          <w:sz w:val="20"/>
          <w:szCs w:val="20"/>
        </w:rPr>
        <w:t xml:space="preserve">0-Sphere Model という名前は、ここから来ている。</w:t>
      </w:r>
    </w:p>
    <w:p>
      <w:pPr>
        <w:pBdr>
          <w:left w:val="single" w:color="9AAAB8" w:sz="12" w:space="10"/>
        </w:pBdr>
        <w:spacing w:after="160" w:before="120" w:line="276"/>
        <w:ind w:left="260" w:right="200"/>
      </w:pPr>
      <w:r>
        <w:rPr>
          <w:rFonts w:ascii="Yu Mincho" w:eastAsia="Yu Mincho" w:hAnsi="Yu Mincho"/>
          <w:color w:val="3A3A3A"/>
          <w:sz w:val="18"/>
          <w:szCs w:val="18"/>
        </w:rPr>
        <w:t xml:space="preserve">S</w:t>
      </w:r>
      <w:r>
        <w:rPr>
          <w:rFonts w:ascii="Yu Mincho" w:eastAsia="Yu Mincho" w:hAnsi="Yu Mincho"/>
          <w:color w:val="3A3A3A"/>
          <w:sz w:val="18"/>
          <w:szCs w:val="18"/>
          <w:vertAlign w:val="superscript"/>
        </w:rPr>
        <w:t xml:space="preserve">0</w:t>
      </w:r>
      <w:r>
        <w:rPr>
          <w:rFonts w:ascii="Yu Mincho" w:eastAsia="Yu Mincho" w:hAnsi="Yu Mincho"/>
          <w:color w:val="3A3A3A"/>
          <w:sz w:val="18"/>
          <w:szCs w:val="18"/>
        </w:rPr>
        <w:t xml:space="preserve"> が連結でないことは、重要な性質である。S</w:t>
      </w:r>
      <w:r>
        <w:rPr>
          <w:rFonts w:ascii="Yu Mincho" w:eastAsia="Yu Mincho" w:hAnsi="Yu Mincho"/>
          <w:color w:val="3A3A3A"/>
          <w:sz w:val="18"/>
          <w:szCs w:val="18"/>
          <w:vertAlign w:val="superscript"/>
        </w:rPr>
        <w:t xml:space="preserve">1</w:t>
      </w:r>
      <w:r>
        <w:rPr>
          <w:rFonts w:ascii="Yu Mincho" w:eastAsia="Yu Mincho" w:hAnsi="Yu Mincho"/>
          <w:color w:val="3A3A3A"/>
          <w:sz w:val="18"/>
          <w:szCs w:val="18"/>
        </w:rPr>
        <w:t xml:space="preserve"> や S</w:t>
      </w:r>
      <w:r>
        <w:rPr>
          <w:rFonts w:ascii="Yu Mincho" w:eastAsia="Yu Mincho" w:hAnsi="Yu Mincho"/>
          <w:color w:val="3A3A3A"/>
          <w:sz w:val="18"/>
          <w:szCs w:val="18"/>
          <w:vertAlign w:val="superscript"/>
        </w:rPr>
        <w:t xml:space="preserve">2</w:t>
      </w:r>
      <w:r>
        <w:rPr>
          <w:rFonts w:ascii="Yu Mincho" w:eastAsia="Yu Mincho" w:hAnsi="Yu Mincho"/>
          <w:color w:val="3A3A3A"/>
          <w:sz w:val="18"/>
          <w:szCs w:val="18"/>
        </w:rPr>
        <w:t xml:space="preserve"> は一つながりだが、S</w:t>
      </w:r>
      <w:r>
        <w:rPr>
          <w:rFonts w:ascii="Yu Mincho" w:eastAsia="Yu Mincho" w:hAnsi="Yu Mincho"/>
          <w:color w:val="3A3A3A"/>
          <w:sz w:val="18"/>
          <w:szCs w:val="18"/>
          <w:vertAlign w:val="superscript"/>
        </w:rPr>
        <w:t xml:space="preserve">0</w:t>
      </w:r>
      <w:r>
        <w:rPr>
          <w:rFonts w:ascii="Yu Mincho" w:eastAsia="Yu Mincho" w:hAnsi="Yu Mincho"/>
          <w:color w:val="3A3A3A"/>
          <w:sz w:val="18"/>
          <w:szCs w:val="18"/>
        </w:rPr>
        <w:t xml:space="preserve"> は最初から分かれている。「分かれている」という状態を、余分な仮定なしに持ち込める最小の幾何がこれである。</w:t>
      </w:r>
    </w:p>
    <w:p>
      <w:pPr>
        <w:pStyle w:val="Heading2"/>
        <w:keepNext/>
        <w:spacing w:after="140" w:before="320"/>
      </w:pPr>
      <w:r>
        <w:rPr>
          <w:rFonts w:ascii="Yu Gothic" w:eastAsia="Yu Gothic" w:hAnsi="Yu Gothic"/>
          <w:b/>
          <w:bCs/>
          <w:color w:val="2E4A63"/>
          <w:sz w:val="23"/>
          <w:szCs w:val="23"/>
        </w:rPr>
        <w:t xml:space="preserve">1.2　基本恒等式</w:t>
      </w:r>
    </w:p>
    <w:p>
      <w:pPr>
        <w:spacing w:after="130" w:before="0" w:line="288"/>
      </w:pPr>
      <w:r>
        <w:rPr>
          <w:rFonts w:ascii="Yu Mincho" w:eastAsia="Yu Mincho" w:hAnsi="Yu Mincho"/>
          <w:sz w:val="20"/>
          <w:szCs w:val="20"/>
        </w:rPr>
        <w:t xml:space="preserve">0SM の出発点は、次の一行である。</w:t>
      </w:r>
    </w:p>
    <w:p>
      <w:pPr>
        <w:spacing w:after="160" w:before="140"/>
        <w:jc w:val="center"/>
      </w:pPr>
      <w:r>
        <w:rPr>
          <w:rFonts w:ascii="Yu Mincho" w:eastAsia="Yu Mincho" w:hAnsi="Yu Mincho"/>
          <w:sz w:val="21"/>
          <w:szCs w:val="21"/>
        </w:rPr>
        <w:t xml:space="preserve">E</w:t>
      </w:r>
      <w:r>
        <w:rPr>
          <w:rFonts w:ascii="Yu Mincho" w:eastAsia="Yu Mincho" w:hAnsi="Yu Mincho"/>
          <w:sz w:val="21"/>
          <w:szCs w:val="21"/>
          <w:vertAlign w:val="subscript"/>
        </w:rPr>
        <w:t xml:space="preserve">0</w:t>
      </w:r>
      <w:r>
        <w:rPr>
          <w:rFonts w:ascii="Yu Mincho" w:eastAsia="Yu Mincho" w:hAnsi="Yu Mincho"/>
          <w:sz w:val="21"/>
          <w:szCs w:val="21"/>
        </w:rPr>
        <w:t xml:space="preserve"> = E</w:t>
      </w:r>
      <w:r>
        <w:rPr>
          <w:rFonts w:ascii="Yu Mincho" w:eastAsia="Yu Mincho" w:hAnsi="Yu Mincho"/>
          <w:sz w:val="21"/>
          <w:szCs w:val="21"/>
          <w:vertAlign w:val="subscript"/>
        </w:rPr>
        <w:t xml:space="preserve">0</w:t>
      </w:r>
      <w:r>
        <w:rPr>
          <w:rFonts w:ascii="Yu Mincho" w:eastAsia="Yu Mincho" w:hAnsi="Yu Mincho"/>
          <w:sz w:val="21"/>
          <w:szCs w:val="21"/>
        </w:rPr>
        <w:t xml:space="preserve"> [ cos</w:t>
      </w:r>
      <w:r>
        <w:rPr>
          <w:rFonts w:ascii="Yu Mincho" w:eastAsia="Yu Mincho" w:hAnsi="Yu Mincho"/>
          <w:sz w:val="21"/>
          <w:szCs w:val="21"/>
          <w:vertAlign w:val="superscript"/>
        </w:rPr>
        <w:t xml:space="preserve">4</w:t>
      </w:r>
      <w:r>
        <w:rPr>
          <w:rFonts w:ascii="Yu Mincho" w:eastAsia="Yu Mincho" w:hAnsi="Yu Mincho"/>
          <w:sz w:val="21"/>
          <w:szCs w:val="21"/>
        </w:rPr>
        <w:t xml:space="preserve">(θ/2) + sin</w:t>
      </w:r>
      <w:r>
        <w:rPr>
          <w:rFonts w:ascii="Yu Mincho" w:eastAsia="Yu Mincho" w:hAnsi="Yu Mincho"/>
          <w:sz w:val="21"/>
          <w:szCs w:val="21"/>
          <w:vertAlign w:val="superscript"/>
        </w:rPr>
        <w:t xml:space="preserve">4</w:t>
      </w:r>
      <w:r>
        <w:rPr>
          <w:rFonts w:ascii="Yu Mincho" w:eastAsia="Yu Mincho" w:hAnsi="Yu Mincho"/>
          <w:sz w:val="21"/>
          <w:szCs w:val="21"/>
        </w:rPr>
        <w:t xml:space="preserve">(θ/2) + ½ sin</w:t>
      </w:r>
      <w:r>
        <w:rPr>
          <w:rFonts w:ascii="Yu Mincho" w:eastAsia="Yu Mincho" w:hAnsi="Yu Mincho"/>
          <w:sz w:val="21"/>
          <w:szCs w:val="21"/>
          <w:vertAlign w:val="superscript"/>
        </w:rPr>
        <w:t xml:space="preserve">2</w:t>
      </w:r>
      <w:r>
        <w:rPr>
          <w:rFonts w:ascii="Yu Mincho" w:eastAsia="Yu Mincho" w:hAnsi="Yu Mincho"/>
          <w:sz w:val="21"/>
          <w:szCs w:val="21"/>
        </w:rPr>
        <w:t xml:space="preserve">θ ]</w:t>
      </w:r>
    </w:p>
    <w:p>
      <w:pPr>
        <w:spacing w:after="130" w:before="0" w:line="288"/>
      </w:pPr>
      <w:r>
        <w:rPr>
          <w:rFonts w:ascii="Yu Mincho" w:eastAsia="Yu Mincho" w:hAnsi="Yu Mincho"/>
          <w:sz w:val="20"/>
          <w:szCs w:val="20"/>
        </w:rPr>
        <w:t xml:space="preserve">これは三角関数の恒等式であって、仮定ではない。実際、cos</w:t>
      </w:r>
      <w:r>
        <w:rPr>
          <w:rFonts w:ascii="Yu Mincho" w:eastAsia="Yu Mincho" w:hAnsi="Yu Mincho"/>
          <w:sz w:val="20"/>
          <w:szCs w:val="20"/>
          <w:vertAlign w:val="superscript"/>
        </w:rPr>
        <w:t xml:space="preserve">2</w:t>
      </w:r>
      <w:r>
        <w:rPr>
          <w:rFonts w:ascii="Yu Mincho" w:eastAsia="Yu Mincho" w:hAnsi="Yu Mincho"/>
          <w:sz w:val="20"/>
          <w:szCs w:val="20"/>
        </w:rPr>
        <w:t xml:space="preserve">(θ/2) = c、sin</w:t>
      </w:r>
      <w:r>
        <w:rPr>
          <w:rFonts w:ascii="Yu Mincho" w:eastAsia="Yu Mincho" w:hAnsi="Yu Mincho"/>
          <w:sz w:val="20"/>
          <w:szCs w:val="20"/>
          <w:vertAlign w:val="superscript"/>
        </w:rPr>
        <w:t xml:space="preserve">2</w:t>
      </w:r>
      <w:r>
        <w:rPr>
          <w:rFonts w:ascii="Yu Mincho" w:eastAsia="Yu Mincho" w:hAnsi="Yu Mincho"/>
          <w:sz w:val="20"/>
          <w:szCs w:val="20"/>
        </w:rPr>
        <w:t xml:space="preserve">(θ/2) = s と置けば c + s = 1 であり、</w:t>
      </w:r>
    </w:p>
    <w:p>
      <w:pPr>
        <w:spacing w:after="160" w:before="140"/>
        <w:jc w:val="center"/>
      </w:pPr>
      <w:r>
        <w:rPr>
          <w:rFonts w:ascii="Yu Mincho" w:eastAsia="Yu Mincho" w:hAnsi="Yu Mincho"/>
          <w:sz w:val="21"/>
          <w:szCs w:val="21"/>
        </w:rPr>
        <w:t xml:space="preserve">c</w:t>
      </w:r>
      <w:r>
        <w:rPr>
          <w:rFonts w:ascii="Yu Mincho" w:eastAsia="Yu Mincho" w:hAnsi="Yu Mincho"/>
          <w:sz w:val="21"/>
          <w:szCs w:val="21"/>
          <w:vertAlign w:val="superscript"/>
        </w:rPr>
        <w:t xml:space="preserve">2</w:t>
      </w:r>
      <w:r>
        <w:rPr>
          <w:rFonts w:ascii="Yu Mincho" w:eastAsia="Yu Mincho" w:hAnsi="Yu Mincho"/>
          <w:sz w:val="21"/>
          <w:szCs w:val="21"/>
        </w:rPr>
        <w:t xml:space="preserve"> + s</w:t>
      </w:r>
      <w:r>
        <w:rPr>
          <w:rFonts w:ascii="Yu Mincho" w:eastAsia="Yu Mincho" w:hAnsi="Yu Mincho"/>
          <w:sz w:val="21"/>
          <w:szCs w:val="21"/>
          <w:vertAlign w:val="superscript"/>
        </w:rPr>
        <w:t xml:space="preserve">2</w:t>
      </w:r>
      <w:r>
        <w:rPr>
          <w:rFonts w:ascii="Yu Mincho" w:eastAsia="Yu Mincho" w:hAnsi="Yu Mincho"/>
          <w:sz w:val="21"/>
          <w:szCs w:val="21"/>
        </w:rPr>
        <w:t xml:space="preserve"> + 2cs = (c + s)</w:t>
      </w:r>
      <w:r>
        <w:rPr>
          <w:rFonts w:ascii="Yu Mincho" w:eastAsia="Yu Mincho" w:hAnsi="Yu Mincho"/>
          <w:sz w:val="21"/>
          <w:szCs w:val="21"/>
          <w:vertAlign w:val="superscript"/>
        </w:rPr>
        <w:t xml:space="preserve">2</w:t>
      </w:r>
      <w:r>
        <w:rPr>
          <w:rFonts w:ascii="Yu Mincho" w:eastAsia="Yu Mincho" w:hAnsi="Yu Mincho"/>
          <w:sz w:val="21"/>
          <w:szCs w:val="21"/>
        </w:rPr>
        <w:t xml:space="preserve"> = 1</w:t>
      </w:r>
    </w:p>
    <w:p>
      <w:pPr>
        <w:spacing w:after="130" w:before="0" w:line="288"/>
      </w:pPr>
      <w:r>
        <w:rPr>
          <w:rFonts w:ascii="Yu Mincho" w:eastAsia="Yu Mincho" w:hAnsi="Yu Mincho"/>
          <w:sz w:val="20"/>
          <w:szCs w:val="20"/>
        </w:rPr>
        <w:t xml:space="preserve">となる。第三項の ½sin</w:t>
      </w:r>
      <w:r>
        <w:rPr>
          <w:rFonts w:ascii="Yu Mincho" w:eastAsia="Yu Mincho" w:hAnsi="Yu Mincho"/>
          <w:sz w:val="20"/>
          <w:szCs w:val="20"/>
          <w:vertAlign w:val="superscript"/>
        </w:rPr>
        <w:t xml:space="preserve">2</w:t>
      </w:r>
      <w:r>
        <w:rPr>
          <w:rFonts w:ascii="Yu Mincho" w:eastAsia="Yu Mincho" w:hAnsi="Yu Mincho"/>
          <w:sz w:val="20"/>
          <w:szCs w:val="20"/>
        </w:rPr>
        <w:t xml:space="preserve">θ が 2cs に等しいことは、倍角公式から出る。</w:t>
      </w:r>
      <w:r>
        <w:rPr>
          <w:rFonts w:ascii="Yu Gothic" w:eastAsia="Yu Gothic" w:hAnsi="Yu Gothic"/>
          <w:b/>
          <w:bCs/>
          <w:sz w:val="20"/>
          <w:szCs w:val="20"/>
        </w:rPr>
        <w:t xml:space="preserve">つまり右辺は恒等的に 1 である。</w:t>
      </w:r>
      <w:r>
        <w:rPr>
          <w:rFonts w:ascii="Yu Mincho" w:eastAsia="Yu Mincho" w:hAnsi="Yu Mincho"/>
          <w:sz w:val="20"/>
          <w:szCs w:val="20"/>
        </w:rPr>
        <w:t xml:space="preserve"> 数式としては何も言っていない。</w:t>
      </w:r>
    </w:p>
    <w:p>
      <w:pPr>
        <w:spacing w:after="130" w:before="0" w:line="288"/>
      </w:pPr>
      <w:r>
        <w:rPr>
          <w:rFonts w:ascii="Yu Mincho" w:eastAsia="Yu Mincho" w:hAnsi="Yu Mincho"/>
          <w:sz w:val="20"/>
          <w:szCs w:val="20"/>
        </w:rPr>
        <w:t xml:space="preserve">0SM がすることは、この恒等式の三つの項に別々の意味を割り当てることである。</w:t>
      </w:r>
    </w:p>
    <w:p>
      <w:pPr>
        <w:keepNext/>
        <w:spacing w:after="70" w:before="0" w:line="288"/>
      </w:pPr>
      <w:r>
        <w:rPr>
          <w:rFonts w:ascii="Yu Gothic" w:eastAsia="Yu Gothic" w:hAnsi="Yu Gothic"/>
          <w:b/>
          <w:bCs/>
          <w:sz w:val="18"/>
          <w:szCs w:val="18"/>
        </w:rPr>
        <w:t xml:space="preserve">表 1.1　三項の割り当て</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5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項</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記号</w:t>
            </w:r>
          </w:p>
        </w:tc>
        <w:tc>
          <w:tcPr>
            <w:tcW w:type="dxa" w:w="4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0SM での意味</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cos</w:t>
            </w:r>
            <w:r>
              <w:rPr>
                <w:rFonts w:ascii="Yu Mincho" w:eastAsia="Yu Mincho" w:hAnsi="Yu Mincho"/>
                <w:sz w:val="17"/>
                <w:szCs w:val="17"/>
                <w:vertAlign w:val="superscript"/>
              </w:rPr>
              <w:t xml:space="preserve">4</w:t>
            </w:r>
            <w:r>
              <w:rPr>
                <w:rFonts w:ascii="Yu Mincho" w:eastAsia="Yu Mincho" w:hAnsi="Yu Mincho"/>
                <w:sz w:val="17"/>
                <w:szCs w:val="17"/>
              </w:rPr>
              <w:t xml:space="preserve">(θ/2)</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カーネル A の寄与</w:t>
            </w:r>
          </w:p>
        </w:tc>
        <w:tc>
          <w:tcPr>
            <w:tcW w:type="dxa" w:w="4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一方の場所が持つエネルギー</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4</w:t>
            </w:r>
            <w:r>
              <w:rPr>
                <w:rFonts w:ascii="Yu Mincho" w:eastAsia="Yu Mincho" w:hAnsi="Yu Mincho"/>
                <w:sz w:val="17"/>
                <w:szCs w:val="17"/>
              </w:rPr>
              <w:t xml:space="preserve">(θ/2)</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カーネル B の寄与</w:t>
            </w:r>
          </w:p>
        </w:tc>
        <w:tc>
          <w:tcPr>
            <w:tcW w:type="dxa" w:w="4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他方の場所が持つエネルギー</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½ 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交差項</w:t>
            </w:r>
          </w:p>
        </w:tc>
        <w:tc>
          <w:tcPr>
            <w:tcW w:type="dxa" w:w="4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二つのあいだを流れているもの</w:t>
            </w:r>
          </w:p>
        </w:tc>
      </w:tr>
    </w:tbl>
    <w:p>
      <w:pPr>
        <w:spacing w:after="180"/>
      </w:pPr>
    </w:p>
    <w:p>
      <w:pPr>
        <w:spacing w:after="130" w:before="0" w:line="288"/>
      </w:pPr>
      <w:r>
        <w:rPr>
          <w:rFonts w:ascii="Yu Gothic" w:eastAsia="Yu Gothic" w:hAnsi="Yu Gothic"/>
          <w:b/>
          <w:bCs/>
          <w:sz w:val="20"/>
          <w:szCs w:val="20"/>
        </w:rPr>
        <w:t xml:space="preserve">割り当てそのものは自明ではない。</w:t>
      </w:r>
      <w:r>
        <w:rPr>
          <w:rFonts w:ascii="Yu Mincho" w:eastAsia="Yu Mincho" w:hAnsi="Yu Mincho"/>
          <w:sz w:val="20"/>
          <w:szCs w:val="20"/>
        </w:rPr>
        <w:t xml:space="preserve"> なぜこの分け方なのか、なぜ四乗なのかは、次の三層構造で決まる。</w:t>
      </w:r>
    </w:p>
    <w:p>
      <w:pPr>
        <w:pStyle w:val="Heading2"/>
        <w:keepNext/>
        <w:spacing w:after="140" w:before="320"/>
      </w:pPr>
      <w:r>
        <w:rPr>
          <w:rFonts w:ascii="Yu Gothic" w:eastAsia="Yu Gothic" w:hAnsi="Yu Gothic"/>
          <w:b/>
          <w:bCs/>
          <w:color w:val="2E4A63"/>
          <w:sz w:val="23"/>
          <w:szCs w:val="23"/>
        </w:rPr>
        <w:t xml:space="preserve">1.3　三層構造 ── 振幅・占有・エネルギー</w:t>
      </w:r>
    </w:p>
    <w:p>
      <w:pPr>
        <w:spacing w:after="130" w:before="0" w:line="288"/>
      </w:pPr>
      <w:r>
        <w:rPr>
          <w:rFonts w:ascii="Yu Mincho" w:eastAsia="Yu Mincho" w:hAnsi="Yu Mincho"/>
          <w:sz w:val="20"/>
          <w:szCs w:val="20"/>
        </w:rPr>
        <w:t xml:space="preserve">0SM には三つの層がある。この区別が、計算の正しさをほとんど決めている。</w:t>
      </w:r>
    </w:p>
    <w:p>
      <w:pPr>
        <w:keepNext/>
        <w:spacing w:after="70" w:before="0" w:line="288"/>
      </w:pPr>
      <w:r>
        <w:rPr>
          <w:rFonts w:ascii="Yu Gothic" w:eastAsia="Yu Gothic" w:hAnsi="Yu Gothic"/>
          <w:b/>
          <w:bCs/>
          <w:sz w:val="18"/>
          <w:szCs w:val="18"/>
        </w:rPr>
        <w:t xml:space="preserve">表 1.2　三層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600"/>
        <w:gridCol w:w="3400"/>
        <w:gridCol w:w="2740"/>
      </w:tblGrid>
      <w:tr>
        <w:trPr>
          <w:cantSplit/>
          <w:tblHeader/>
        </w:trPr>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層</w:t>
            </w:r>
          </w:p>
        </w:tc>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記号</w:t>
            </w:r>
          </w:p>
        </w:tc>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定義</w:t>
            </w:r>
          </w:p>
        </w:tc>
        <w:tc>
          <w:tcPr>
            <w:tcW w:type="dxa" w:w="2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値域</w:t>
            </w:r>
          </w:p>
        </w:tc>
      </w:tr>
      <w:tr>
        <w:trPr>
          <w:cantSplit/>
        </w:trPr>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振幅</w:t>
            </w:r>
          </w:p>
        </w:tc>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a</w:t>
            </w:r>
          </w:p>
        </w:tc>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波の振れ幅そのもの</w:t>
            </w:r>
          </w:p>
        </w:tc>
        <w:tc>
          <w:tcPr>
            <w:tcW w:type="dxa" w:w="2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 1</w:t>
            </w:r>
          </w:p>
        </w:tc>
      </w:tr>
      <w:tr>
        <w:trPr>
          <w:cantSplit/>
        </w:trPr>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占有（温度）</w:t>
            </w:r>
          </w:p>
        </w:tc>
        <w:tc>
          <w:tcPr>
            <w:tcW w:type="dxa" w:w="1600"/>
            <w:shd w:fill="F8F8F5" w:color="auto" w:val="clear"/>
            <w:tcMar>
              <w:top w:type="dxa" w:w="60"/>
              <w:left w:type="dxa" w:w="95"/>
              <w:bottom w:type="dxa" w:w="60"/>
              <w:right w:type="dxa" w:w="95"/>
            </w:tcMar>
            <w:vAlign w:val="top"/>
          </w:tcPr>
          <w:p>
            <w:pPr>
              <w:keepNext/>
              <w:spacing w:after="0" w:before="0" w:line="288"/>
            </w:pPr>
            <w:r>
              <w:rPr>
                <w:rFonts w:ascii="Cambria Math" w:eastAsia="Cambria Math" w:hAnsi="Cambria Math"/>
                <w:sz w:val="17"/>
                <w:szCs w:val="17"/>
              </w:rPr>
              <w:t xml:space="preserve">𝒯</w:t>
            </w:r>
            <w:r>
              <w:rPr>
                <w:rFonts w:ascii="Yu Mincho" w:eastAsia="Yu Mincho" w:hAnsi="Yu Mincho"/>
                <w:sz w:val="17"/>
                <w:szCs w:val="17"/>
              </w:rPr>
              <w:t xml:space="preserve"> = a</w:t>
            </w:r>
            <w:r>
              <w:rPr>
                <w:rFonts w:ascii="Yu Mincho" w:eastAsia="Yu Mincho" w:hAnsi="Yu Mincho"/>
                <w:sz w:val="17"/>
                <w:szCs w:val="17"/>
                <w:vertAlign w:val="superscript"/>
              </w:rPr>
              <w:t xml:space="preserve">2</w:t>
            </w:r>
          </w:p>
        </w:tc>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振幅の二乗。存在の重み</w:t>
            </w:r>
          </w:p>
        </w:tc>
        <w:tc>
          <w:tcPr>
            <w:tcW w:type="dxa" w:w="2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 〜 1</w:t>
            </w:r>
          </w:p>
        </w:tc>
      </w:tr>
      <w:tr>
        <w:trPr>
          <w:cantSplit/>
        </w:trPr>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エネルギー</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 = </w:t>
            </w:r>
            <w:r>
              <w:rPr>
                <w:rFonts w:ascii="Cambria Math" w:eastAsia="Cambria Math" w:hAnsi="Cambria Math"/>
                <w:sz w:val="17"/>
                <w:szCs w:val="17"/>
              </w:rPr>
              <w:t xml:space="preserve">𝒯</w:t>
            </w:r>
            <w:r>
              <w:rPr>
                <w:rFonts w:ascii="Yu Mincho" w:eastAsia="Yu Mincho" w:hAnsi="Yu Mincho"/>
                <w:sz w:val="17"/>
                <w:szCs w:val="17"/>
                <w:vertAlign w:val="superscript"/>
              </w:rPr>
              <w:t xml:space="preserve">2</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占有の二乗</w:t>
            </w:r>
          </w:p>
        </w:tc>
        <w:tc>
          <w:tcPr>
            <w:tcW w:type="dxa" w:w="2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 〜 1</w:t>
            </w:r>
          </w:p>
        </w:tc>
      </w:tr>
    </w:tbl>
    <w:p>
      <w:pPr>
        <w:spacing w:after="180"/>
      </w:pPr>
    </w:p>
    <w:p>
      <w:pPr>
        <w:spacing w:after="130" w:before="0" w:line="288"/>
      </w:pPr>
      <w:r>
        <w:rPr>
          <w:rFonts w:ascii="Yu Mincho" w:eastAsia="Yu Mincho" w:hAnsi="Yu Mincho"/>
          <w:sz w:val="20"/>
          <w:szCs w:val="20"/>
        </w:rPr>
        <w:t xml:space="preserve">カーネル A の占有は </w:t>
      </w:r>
      <w:r>
        <w:rPr>
          <w:rFonts w:ascii="Cambria Math" w:eastAsia="Cambria Math" w:hAnsi="Cambria Math"/>
          <w:sz w:val="20"/>
          <w:szCs w:val="20"/>
        </w:rPr>
        <w:t xml:space="preserve">𝒯</w:t>
      </w:r>
      <w:r>
        <w:rPr>
          <w:rFonts w:ascii="Yu Mincho" w:eastAsia="Yu Mincho" w:hAnsi="Yu Mincho"/>
          <w:sz w:val="20"/>
          <w:szCs w:val="20"/>
        </w:rPr>
        <w:t xml:space="preserve">_A = cos</w:t>
      </w:r>
      <w:r>
        <w:rPr>
          <w:rFonts w:ascii="Yu Mincho" w:eastAsia="Yu Mincho" w:hAnsi="Yu Mincho"/>
          <w:sz w:val="20"/>
          <w:szCs w:val="20"/>
          <w:vertAlign w:val="superscript"/>
        </w:rPr>
        <w:t xml:space="preserve">2</w:t>
      </w:r>
      <w:r>
        <w:rPr>
          <w:rFonts w:ascii="Yu Mincho" w:eastAsia="Yu Mincho" w:hAnsi="Yu Mincho"/>
          <w:sz w:val="20"/>
          <w:szCs w:val="20"/>
        </w:rPr>
        <w:t xml:space="preserve">(θ/2)、カーネル B の占有は </w:t>
      </w:r>
      <w:r>
        <w:rPr>
          <w:rFonts w:ascii="Cambria Math" w:eastAsia="Cambria Math" w:hAnsi="Cambria Math"/>
          <w:sz w:val="20"/>
          <w:szCs w:val="20"/>
        </w:rPr>
        <w:t xml:space="preserve">𝒯</w:t>
      </w:r>
      <w:r>
        <w:rPr>
          <w:rFonts w:ascii="Yu Mincho" w:eastAsia="Yu Mincho" w:hAnsi="Yu Mincho"/>
          <w:sz w:val="20"/>
          <w:szCs w:val="20"/>
        </w:rPr>
        <w:t xml:space="preserve">_B = sin</w:t>
      </w:r>
      <w:r>
        <w:rPr>
          <w:rFonts w:ascii="Yu Mincho" w:eastAsia="Yu Mincho" w:hAnsi="Yu Mincho"/>
          <w:sz w:val="20"/>
          <w:szCs w:val="20"/>
          <w:vertAlign w:val="superscript"/>
        </w:rPr>
        <w:t xml:space="preserve">2</w:t>
      </w:r>
      <w:r>
        <w:rPr>
          <w:rFonts w:ascii="Yu Mincho" w:eastAsia="Yu Mincho" w:hAnsi="Yu Mincho"/>
          <w:sz w:val="20"/>
          <w:szCs w:val="20"/>
        </w:rPr>
        <w:t xml:space="preserve">(θ/2) である。これを二乗するとエネルギー層に上がり、cos</w:t>
      </w:r>
      <w:r>
        <w:rPr>
          <w:rFonts w:ascii="Yu Mincho" w:eastAsia="Yu Mincho" w:hAnsi="Yu Mincho"/>
          <w:sz w:val="20"/>
          <w:szCs w:val="20"/>
          <w:vertAlign w:val="superscript"/>
        </w:rPr>
        <w:t xml:space="preserve">4</w:t>
      </w:r>
      <w:r>
        <w:rPr>
          <w:rFonts w:ascii="Yu Mincho" w:eastAsia="Yu Mincho" w:hAnsi="Yu Mincho"/>
          <w:sz w:val="20"/>
          <w:szCs w:val="20"/>
        </w:rPr>
        <w:t xml:space="preserve">(θ/2) と sin</w:t>
      </w:r>
      <w:r>
        <w:rPr>
          <w:rFonts w:ascii="Yu Mincho" w:eastAsia="Yu Mincho" w:hAnsi="Yu Mincho"/>
          <w:sz w:val="20"/>
          <w:szCs w:val="20"/>
          <w:vertAlign w:val="superscript"/>
        </w:rPr>
        <w:t xml:space="preserve">4</w:t>
      </w:r>
      <w:r>
        <w:rPr>
          <w:rFonts w:ascii="Yu Mincho" w:eastAsia="Yu Mincho" w:hAnsi="Yu Mincho"/>
          <w:sz w:val="20"/>
          <w:szCs w:val="20"/>
        </w:rPr>
        <w:t xml:space="preserve">(θ/2) になる。</w:t>
      </w:r>
      <w:r>
        <w:rPr>
          <w:rFonts w:ascii="Yu Gothic" w:eastAsia="Yu Gothic" w:hAnsi="Yu Gothic"/>
          <w:b/>
          <w:bCs/>
          <w:sz w:val="20"/>
          <w:szCs w:val="20"/>
        </w:rPr>
        <w:t xml:space="preserve">基本恒等式の四乗は、二層ぶんの二乗である。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計算上の注意 ── どの層で計算するか</w:t>
            </w:r>
          </w:p>
          <w:p>
            <w:pPr>
              <w:spacing w:after="60" w:before="0" w:line="288"/>
            </w:pPr>
            <w:r>
              <w:rPr>
                <w:rFonts w:ascii="Yu Mincho" w:eastAsia="Yu Mincho" w:hAnsi="Yu Mincho"/>
                <w:sz w:val="18"/>
                <w:szCs w:val="18"/>
              </w:rPr>
              <w:t xml:space="preserve">振幅層 a は負になりうる。占有層 </w:t>
            </w:r>
            <w:r>
              <w:rPr>
                <w:rFonts w:ascii="Cambria Math" w:eastAsia="Cambria Math" w:hAnsi="Cambria Math"/>
                <w:sz w:val="18"/>
                <w:szCs w:val="18"/>
              </w:rPr>
              <w:t xml:space="preserve">𝒯</w:t>
            </w:r>
            <w:r>
              <w:rPr>
                <w:rFonts w:ascii="Yu Mincho" w:eastAsia="Yu Mincho" w:hAnsi="Yu Mincho"/>
                <w:sz w:val="18"/>
                <w:szCs w:val="18"/>
              </w:rPr>
              <w:t xml:space="preserve"> は必ず非負である。</w:t>
            </w:r>
          </w:p>
          <w:p>
            <w:pPr>
              <w:spacing w:after="60" w:before="0" w:line="288"/>
            </w:pPr>
            <w:r>
              <w:rPr>
                <w:rFonts w:ascii="Yu Mincho" w:eastAsia="Yu Mincho" w:hAnsi="Yu Mincho"/>
                <w:sz w:val="18"/>
                <w:szCs w:val="18"/>
              </w:rPr>
              <w:t xml:space="preserve">非整数の冪 p を入れる計算（1.7 節）を振幅層で行うと、底が負になるところで複素数が出る。</w:t>
            </w:r>
          </w:p>
          <w:p>
            <w:pPr>
              <w:spacing w:after="0" w:before="0" w:line="288"/>
            </w:pPr>
            <w:r>
              <w:rPr>
                <w:rFonts w:ascii="Yu Mincho" w:eastAsia="Yu Mincho" w:hAnsi="Yu Mincho"/>
                <w:sz w:val="18"/>
                <w:szCs w:val="18"/>
              </w:rPr>
              <w:t xml:space="preserve">幹 T3 の付録 A に検証規則として記録されている。</w:t>
            </w:r>
            <w:r>
              <w:rPr>
                <w:rFonts w:ascii="Cambria Math" w:eastAsia="Cambria Math" w:hAnsi="Cambria Math"/>
                <w:b/>
                <w:bCs/>
                <w:sz w:val="18"/>
                <w:szCs w:val="18"/>
              </w:rPr>
              <w:t xml:space="preserve">𝒯</w:t>
            </w:r>
            <w:r>
              <w:rPr>
                <w:rFonts w:ascii="Yu Gothic" w:eastAsia="Yu Gothic" w:hAnsi="Yu Gothic"/>
                <w:b/>
                <w:bCs/>
                <w:sz w:val="18"/>
                <w:szCs w:val="18"/>
              </w:rPr>
              <w:t xml:space="preserve"> の層で計算せよ。</w:t>
            </w:r>
          </w:p>
        </w:tc>
      </w:tr>
    </w:tbl>
    <w:p>
      <w:pPr>
        <w:spacing w:after="140"/>
      </w:pPr>
    </w:p>
    <w:p>
      <w:pPr>
        <w:pStyle w:val="Heading2"/>
        <w:keepNext/>
        <w:spacing w:after="140" w:before="320"/>
      </w:pPr>
      <w:r>
        <w:rPr>
          <w:rFonts w:ascii="Yu Gothic" w:eastAsia="Yu Gothic" w:hAnsi="Yu Gothic"/>
          <w:b/>
          <w:bCs/>
          <w:color w:val="2E4A63"/>
          <w:sz w:val="23"/>
          <w:szCs w:val="23"/>
        </w:rPr>
        <w:t xml:space="preserve">1.4　差 D と、二つの項</w:t>
      </w:r>
    </w:p>
    <w:p>
      <w:pPr>
        <w:spacing w:after="130" w:before="0" w:line="288"/>
      </w:pPr>
      <w:r>
        <w:rPr>
          <w:rFonts w:ascii="Yu Mincho" w:eastAsia="Yu Mincho" w:hAnsi="Yu Mincho"/>
          <w:sz w:val="20"/>
          <w:szCs w:val="20"/>
        </w:rPr>
        <w:t xml:space="preserve">二つの占有の差を D と書く。</w:t>
      </w:r>
    </w:p>
    <w:p>
      <w:pPr>
        <w:spacing w:after="160" w:before="140"/>
        <w:jc w:val="center"/>
      </w:pPr>
      <w:r>
        <w:rPr>
          <w:rFonts w:ascii="Yu Mincho" w:eastAsia="Yu Mincho" w:hAnsi="Yu Mincho"/>
          <w:sz w:val="21"/>
          <w:szCs w:val="21"/>
        </w:rPr>
        <w:t xml:space="preserve">D = </w:t>
      </w:r>
      <w:r>
        <w:rPr>
          <w:rFonts w:ascii="Cambria Math" w:eastAsia="Cambria Math" w:hAnsi="Cambria Math"/>
          <w:sz w:val="21"/>
          <w:szCs w:val="21"/>
        </w:rPr>
        <w:t xml:space="preserve">𝒯</w:t>
      </w:r>
      <w:r>
        <w:rPr>
          <w:rFonts w:ascii="Yu Mincho" w:eastAsia="Yu Mincho" w:hAnsi="Yu Mincho"/>
          <w:sz w:val="21"/>
          <w:szCs w:val="21"/>
        </w:rPr>
        <w:t xml:space="preserve">_A − </w:t>
      </w:r>
      <w:r>
        <w:rPr>
          <w:rFonts w:ascii="Cambria Math" w:eastAsia="Cambria Math" w:hAnsi="Cambria Math"/>
          <w:sz w:val="21"/>
          <w:szCs w:val="21"/>
        </w:rPr>
        <w:t xml:space="preserve">𝒯</w:t>
      </w:r>
      <w:r>
        <w:rPr>
          <w:rFonts w:ascii="Yu Mincho" w:eastAsia="Yu Mincho" w:hAnsi="Yu Mincho"/>
          <w:sz w:val="21"/>
          <w:szCs w:val="21"/>
        </w:rPr>
        <w:t xml:space="preserve">_B = cos</w:t>
      </w:r>
      <w:r>
        <w:rPr>
          <w:rFonts w:ascii="Yu Mincho" w:eastAsia="Yu Mincho" w:hAnsi="Yu Mincho"/>
          <w:sz w:val="21"/>
          <w:szCs w:val="21"/>
          <w:vertAlign w:val="superscript"/>
        </w:rPr>
        <w:t xml:space="preserve">2</w:t>
      </w:r>
      <w:r>
        <w:rPr>
          <w:rFonts w:ascii="Yu Mincho" w:eastAsia="Yu Mincho" w:hAnsi="Yu Mincho"/>
          <w:sz w:val="21"/>
          <w:szCs w:val="21"/>
        </w:rPr>
        <w:t xml:space="preserve">(θ/2) − sin</w:t>
      </w:r>
      <w:r>
        <w:rPr>
          <w:rFonts w:ascii="Yu Mincho" w:eastAsia="Yu Mincho" w:hAnsi="Yu Mincho"/>
          <w:sz w:val="21"/>
          <w:szCs w:val="21"/>
          <w:vertAlign w:val="superscript"/>
        </w:rPr>
        <w:t xml:space="preserve">2</w:t>
      </w:r>
      <w:r>
        <w:rPr>
          <w:rFonts w:ascii="Yu Mincho" w:eastAsia="Yu Mincho" w:hAnsi="Yu Mincho"/>
          <w:sz w:val="21"/>
          <w:szCs w:val="21"/>
        </w:rPr>
        <w:t xml:space="preserve">(θ/2) = cos θ</w:t>
      </w:r>
    </w:p>
    <w:p>
      <w:pPr>
        <w:spacing w:after="130" w:before="0" w:line="288"/>
      </w:pPr>
      <w:r>
        <w:rPr>
          <w:rFonts w:ascii="Yu Mincho" w:eastAsia="Yu Mincho" w:hAnsi="Yu Mincho"/>
          <w:sz w:val="20"/>
          <w:szCs w:val="20"/>
        </w:rPr>
        <w:t xml:space="preserve">この一行で、θ という角が D という物理量に直結する。D は +1（すべて A 側）から −1（すべて B 側）まで動き、途中の D = 0 が赤道にあたる。</w:t>
      </w:r>
    </w:p>
    <w:p>
      <w:pPr>
        <w:spacing w:after="130" w:before="0" w:line="288"/>
      </w:pPr>
      <w:r>
        <w:rPr>
          <w:rFonts w:ascii="Yu Mincho" w:eastAsia="Yu Mincho" w:hAnsi="Yu Mincho"/>
          <w:sz w:val="20"/>
          <w:szCs w:val="20"/>
        </w:rPr>
        <w:t xml:space="preserve">エネルギー層の二項の和を TPE（二項の和）、交差項を K.E. と書くと、</w:t>
      </w:r>
    </w:p>
    <w:p>
      <w:pPr>
        <w:spacing w:after="160" w:before="140"/>
        <w:jc w:val="center"/>
      </w:pPr>
      <w:r>
        <w:rPr>
          <w:rFonts w:ascii="Yu Mincho" w:eastAsia="Yu Mincho" w:hAnsi="Yu Mincho"/>
          <w:sz w:val="21"/>
          <w:szCs w:val="21"/>
        </w:rPr>
        <w:t xml:space="preserve">TPE = </w:t>
      </w:r>
      <w:r>
        <w:rPr>
          <w:rFonts w:ascii="Cambria Math" w:eastAsia="Cambria Math" w:hAnsi="Cambria Math"/>
          <w:sz w:val="21"/>
          <w:szCs w:val="21"/>
        </w:rPr>
        <w:t xml:space="preserve">𝒯</w:t>
      </w:r>
      <w:r>
        <w:rPr>
          <w:rFonts w:ascii="Yu Mincho" w:eastAsia="Yu Mincho" w:hAnsi="Yu Mincho"/>
          <w:sz w:val="21"/>
          <w:szCs w:val="21"/>
        </w:rPr>
        <w:t xml:space="preserve">_A</w:t>
      </w:r>
      <w:r>
        <w:rPr>
          <w:rFonts w:ascii="Yu Mincho" w:eastAsia="Yu Mincho" w:hAnsi="Yu Mincho"/>
          <w:sz w:val="21"/>
          <w:szCs w:val="21"/>
          <w:vertAlign w:val="superscript"/>
        </w:rPr>
        <w:t xml:space="preserve">2</w:t>
      </w:r>
      <w:r>
        <w:rPr>
          <w:rFonts w:ascii="Yu Mincho" w:eastAsia="Yu Mincho" w:hAnsi="Yu Mincho"/>
          <w:sz w:val="21"/>
          <w:szCs w:val="21"/>
        </w:rPr>
        <w:t xml:space="preserve"> + </w:t>
      </w:r>
      <w:r>
        <w:rPr>
          <w:rFonts w:ascii="Cambria Math" w:eastAsia="Cambria Math" w:hAnsi="Cambria Math"/>
          <w:sz w:val="21"/>
          <w:szCs w:val="21"/>
        </w:rPr>
        <w:t xml:space="preserve">𝒯</w:t>
      </w:r>
      <w:r>
        <w:rPr>
          <w:rFonts w:ascii="Yu Mincho" w:eastAsia="Yu Mincho" w:hAnsi="Yu Mincho"/>
          <w:sz w:val="21"/>
          <w:szCs w:val="21"/>
        </w:rPr>
        <w:t xml:space="preserve">_B</w:t>
      </w:r>
      <w:r>
        <w:rPr>
          <w:rFonts w:ascii="Yu Mincho" w:eastAsia="Yu Mincho" w:hAnsi="Yu Mincho"/>
          <w:sz w:val="21"/>
          <w:szCs w:val="21"/>
          <w:vertAlign w:val="superscript"/>
        </w:rPr>
        <w:t xml:space="preserve">2</w:t>
      </w:r>
      <w:r>
        <w:rPr>
          <w:rFonts w:ascii="Yu Mincho" w:eastAsia="Yu Mincho" w:hAnsi="Yu Mincho"/>
          <w:sz w:val="21"/>
          <w:szCs w:val="21"/>
        </w:rPr>
        <w:t xml:space="preserve"> = ½ + ½D</w:t>
      </w:r>
      <w:r>
        <w:rPr>
          <w:rFonts w:ascii="Yu Mincho" w:eastAsia="Yu Mincho" w:hAnsi="Yu Mincho"/>
          <w:sz w:val="21"/>
          <w:szCs w:val="21"/>
          <w:vertAlign w:val="superscript"/>
        </w:rPr>
        <w:t xml:space="preserve">2</w:t>
      </w:r>
    </w:p>
    <w:p>
      <w:pPr>
        <w:spacing w:after="160" w:before="140"/>
        <w:jc w:val="center"/>
      </w:pPr>
      <w:r>
        <w:rPr>
          <w:rFonts w:ascii="Yu Mincho" w:eastAsia="Yu Mincho" w:hAnsi="Yu Mincho"/>
          <w:sz w:val="21"/>
          <w:szCs w:val="21"/>
        </w:rPr>
        <w:t xml:space="preserve">K.E. = 2 </w:t>
      </w:r>
      <w:r>
        <w:rPr>
          <w:rFonts w:ascii="Cambria Math" w:eastAsia="Cambria Math" w:hAnsi="Cambria Math"/>
          <w:sz w:val="21"/>
          <w:szCs w:val="21"/>
        </w:rPr>
        <w:t xml:space="preserve">𝒯</w:t>
      </w:r>
      <w:r>
        <w:rPr>
          <w:rFonts w:ascii="Yu Mincho" w:eastAsia="Yu Mincho" w:hAnsi="Yu Mincho"/>
          <w:sz w:val="21"/>
          <w:szCs w:val="21"/>
        </w:rPr>
        <w:t xml:space="preserve">_A </w:t>
      </w:r>
      <w:r>
        <w:rPr>
          <w:rFonts w:ascii="Cambria Math" w:eastAsia="Cambria Math" w:hAnsi="Cambria Math"/>
          <w:sz w:val="21"/>
          <w:szCs w:val="21"/>
        </w:rPr>
        <w:t xml:space="preserve">𝒯</w:t>
      </w:r>
      <w:r>
        <w:rPr>
          <w:rFonts w:ascii="Yu Mincho" w:eastAsia="Yu Mincho" w:hAnsi="Yu Mincho"/>
          <w:sz w:val="21"/>
          <w:szCs w:val="21"/>
        </w:rPr>
        <w:t xml:space="preserve">_B = ½ (1 − D</w:t>
      </w:r>
      <w:r>
        <w:rPr>
          <w:rFonts w:ascii="Yu Mincho" w:eastAsia="Yu Mincho" w:hAnsi="Yu Mincho"/>
          <w:sz w:val="21"/>
          <w:szCs w:val="21"/>
          <w:vertAlign w:val="superscript"/>
        </w:rPr>
        <w:t xml:space="preserve">2</w:t>
      </w:r>
      <w:r>
        <w:rPr>
          <w:rFonts w:ascii="Yu Mincho" w:eastAsia="Yu Mincho" w:hAnsi="Yu Mincho"/>
          <w:sz w:val="21"/>
          <w:szCs w:val="21"/>
        </w:rPr>
        <w:t xml:space="preserve">)</w:t>
      </w:r>
    </w:p>
    <w:p>
      <w:pPr>
        <w:spacing w:after="130" w:before="0" w:line="288"/>
      </w:pPr>
      <w:r>
        <w:rPr>
          <w:rFonts w:ascii="Yu Mincho" w:eastAsia="Yu Mincho" w:hAnsi="Yu Mincho"/>
          <w:sz w:val="20"/>
          <w:szCs w:val="20"/>
        </w:rPr>
        <w:t xml:space="preserve">となる。二つを足せば 1 である。</w:t>
      </w:r>
      <w:r>
        <w:rPr>
          <w:rFonts w:ascii="Yu Gothic" w:eastAsia="Yu Gothic" w:hAnsi="Yu Gothic"/>
          <w:b/>
          <w:bCs/>
          <w:sz w:val="20"/>
          <w:szCs w:val="20"/>
        </w:rPr>
        <w:t xml:space="preserve">そして K.E. については、もう一つの表し方がある。</w:t>
      </w:r>
    </w:p>
    <w:p>
      <w:pPr>
        <w:spacing w:after="160" w:before="140"/>
        <w:jc w:val="center"/>
      </w:pPr>
      <w:r>
        <w:rPr>
          <w:rFonts w:ascii="Yu Mincho" w:eastAsia="Yu Mincho" w:hAnsi="Yu Mincho"/>
          <w:sz w:val="21"/>
          <w:szCs w:val="21"/>
        </w:rPr>
        <w:t xml:space="preserve">K.E. = ½ (1 − D</w:t>
      </w:r>
      <w:r>
        <w:rPr>
          <w:rFonts w:ascii="Yu Mincho" w:eastAsia="Yu Mincho" w:hAnsi="Yu Mincho"/>
          <w:sz w:val="21"/>
          <w:szCs w:val="21"/>
          <w:vertAlign w:val="superscript"/>
        </w:rPr>
        <w:t xml:space="preserve">2</w:t>
      </w:r>
      <w:r>
        <w:rPr>
          <w:rFonts w:ascii="Yu Mincho" w:eastAsia="Yu Mincho" w:hAnsi="Yu Mincho"/>
          <w:sz w:val="21"/>
          <w:szCs w:val="21"/>
        </w:rPr>
        <w:t xml:space="preserve">) = ½ (dD/dθ)</w:t>
      </w:r>
      <w:r>
        <w:rPr>
          <w:rFonts w:ascii="Yu Mincho" w:eastAsia="Yu Mincho" w:hAnsi="Yu Mincho"/>
          <w:sz w:val="21"/>
          <w:szCs w:val="21"/>
          <w:vertAlign w:val="superscript"/>
        </w:rPr>
        <w:t xml:space="preserve">2</w:t>
      </w:r>
    </w:p>
    <w:p>
      <w:pPr>
        <w:spacing w:after="130" w:before="0" w:line="288"/>
      </w:pPr>
      <w:r>
        <w:rPr>
          <w:rFonts w:ascii="Yu Mincho" w:eastAsia="Yu Mincho" w:hAnsi="Yu Mincho"/>
          <w:sz w:val="20"/>
          <w:szCs w:val="20"/>
        </w:rPr>
        <w:t xml:space="preserve">D = cos θ なので dD/dθ = −sin θ、その二乗は sin</w:t>
      </w:r>
      <w:r>
        <w:rPr>
          <w:rFonts w:ascii="Yu Mincho" w:eastAsia="Yu Mincho" w:hAnsi="Yu Mincho"/>
          <w:sz w:val="20"/>
          <w:szCs w:val="20"/>
          <w:vertAlign w:val="superscript"/>
        </w:rPr>
        <w:t xml:space="preserve">2</w:t>
      </w:r>
      <w:r>
        <w:rPr>
          <w:rFonts w:ascii="Yu Mincho" w:eastAsia="Yu Mincho" w:hAnsi="Yu Mincho"/>
          <w:sz w:val="20"/>
          <w:szCs w:val="20"/>
        </w:rPr>
        <w:t xml:space="preserve">θ = 1 − cos</w:t>
      </w:r>
      <w:r>
        <w:rPr>
          <w:rFonts w:ascii="Yu Mincho" w:eastAsia="Yu Mincho" w:hAnsi="Yu Mincho"/>
          <w:sz w:val="20"/>
          <w:szCs w:val="20"/>
          <w:vertAlign w:val="superscript"/>
        </w:rPr>
        <w:t xml:space="preserve">2</w:t>
      </w:r>
      <w:r>
        <w:rPr>
          <w:rFonts w:ascii="Yu Mincho" w:eastAsia="Yu Mincho" w:hAnsi="Yu Mincho"/>
          <w:sz w:val="20"/>
          <w:szCs w:val="20"/>
        </w:rPr>
        <w:t xml:space="preserve">θ = 1 − D</w:t>
      </w:r>
      <w:r>
        <w:rPr>
          <w:rFonts w:ascii="Yu Mincho" w:eastAsia="Yu Mincho" w:hAnsi="Yu Mincho"/>
          <w:sz w:val="20"/>
          <w:szCs w:val="20"/>
          <w:vertAlign w:val="superscript"/>
        </w:rPr>
        <w:t xml:space="preserve">2</w:t>
      </w:r>
      <w:r>
        <w:rPr>
          <w:rFonts w:ascii="Yu Mincho" w:eastAsia="Yu Mincho" w:hAnsi="Yu Mincho"/>
          <w:sz w:val="20"/>
          <w:szCs w:val="20"/>
        </w:rPr>
        <w:t xml:space="preserve"> だからである。式としては当たり前だが、意味は当たり前ではない。</w:t>
      </w:r>
      <w:r>
        <w:rPr>
          <w:rFonts w:ascii="Yu Gothic" w:eastAsia="Yu Gothic" w:hAnsi="Yu Gothic"/>
          <w:b/>
          <w:bCs/>
          <w:sz w:val="20"/>
          <w:szCs w:val="20"/>
        </w:rPr>
        <w:t xml:space="preserve">交差項は、差の変化率の二乗に等しい。</w:t>
      </w:r>
      <w:r>
        <w:rPr>
          <w:rFonts w:ascii="Yu Mincho" w:eastAsia="Yu Mincho" w:hAnsi="Yu Mincho"/>
          <w:sz w:val="20"/>
          <w:szCs w:val="20"/>
        </w:rPr>
        <w:t xml:space="preserve"> 運動エネルギーが「速度の二乗の半分」であることと同じ形をしている。0SM が K.E.（kinetic energy）という名を与えているのはこのためである。</w:t>
      </w:r>
    </w:p>
    <w:p>
      <w:pPr>
        <w:spacing w:after="130" w:before="0" w:line="288"/>
      </w:pPr>
      <w:r>
        <w:rPr>
          <w:rFonts w:ascii="Yu Mincho" w:eastAsia="Yu Mincho" w:hAnsi="Yu Mincho"/>
          <w:sz w:val="20"/>
          <w:szCs w:val="20"/>
        </w:rPr>
        <w:t xml:space="preserve">幹 T2 の中心命題 T2.9「二項の差が力の源泉である」は、この構造を指している。エネルギーを動かしているのは二つの項の和ではなく、差のほうである。</w:t>
      </w:r>
    </w:p>
    <w:p>
      <w:pPr>
        <w:pBdr>
          <w:left w:val="single" w:color="9AAAB8" w:sz="12" w:space="10"/>
        </w:pBdr>
        <w:spacing w:after="160" w:before="120" w:line="276"/>
        <w:ind w:left="260" w:right="200"/>
      </w:pPr>
      <w:r>
        <w:rPr>
          <w:rFonts w:ascii="Yu Mincho" w:eastAsia="Yu Mincho" w:hAnsi="Yu Mincho"/>
          <w:color w:val="3A3A3A"/>
          <w:sz w:val="18"/>
          <w:szCs w:val="18"/>
        </w:rPr>
        <w:t xml:space="preserve">T2.9 には、まだ埋まっていない一歩がある。差から力へ渡るところで必要になる操作が、微分形式のホッジ双対 </w:t>
      </w:r>
      <w:r>
        <w:rPr>
          <w:rFonts w:ascii="Cambria Math" w:eastAsia="Cambria Math" w:hAnsi="Cambria Math"/>
          <w:color w:val="3A3A3A"/>
          <w:sz w:val="18"/>
          <w:szCs w:val="18"/>
        </w:rPr>
        <w:t xml:space="preserve">⋆</w:t>
      </w:r>
      <w:r>
        <w:rPr>
          <w:rFonts w:ascii="Yu Mincho" w:eastAsia="Yu Mincho" w:hAnsi="Yu Mincho"/>
          <w:color w:val="3A3A3A"/>
          <w:sz w:val="18"/>
          <w:szCs w:val="18"/>
        </w:rPr>
        <w:t xml:space="preserve"> であると同定されているが、その道筋は完成していない。幹 T2 の枝として開いている。</w:t>
      </w:r>
    </w:p>
    <w:p>
      <w:pPr>
        <w:pStyle w:val="Heading2"/>
        <w:keepNext/>
        <w:spacing w:after="140" w:before="320"/>
      </w:pPr>
      <w:r>
        <w:rPr>
          <w:rFonts w:ascii="Yu Gothic" w:eastAsia="Yu Gothic" w:hAnsi="Yu Gothic"/>
          <w:b/>
          <w:bCs/>
          <w:color w:val="2E4A63"/>
          <w:sz w:val="23"/>
          <w:szCs w:val="23"/>
        </w:rPr>
        <w:t xml:space="preserve">1.5　床 ── 取り出せないもの</w:t>
      </w:r>
    </w:p>
    <w:p>
      <w:pPr>
        <w:spacing w:after="130" w:before="0" w:line="288"/>
      </w:pPr>
      <w:r>
        <w:rPr>
          <w:rFonts w:ascii="Yu Mincho" w:eastAsia="Yu Mincho" w:hAnsi="Yu Mincho"/>
          <w:sz w:val="20"/>
          <w:szCs w:val="20"/>
        </w:rPr>
        <w:t xml:space="preserve">D = 0、すなわち赤道では、TPE = ½ になる。これが最小値である。</w:t>
      </w:r>
      <w:r>
        <w:rPr>
          <w:rFonts w:ascii="Yu Gothic" w:eastAsia="Yu Gothic" w:hAnsi="Yu Gothic"/>
          <w:b/>
          <w:bCs/>
          <w:sz w:val="20"/>
          <w:szCs w:val="20"/>
        </w:rPr>
        <w:t xml:space="preserve">二つの項の和は、どんなに θ を動かしても ½ を下回らない。</w:t>
      </w:r>
      <w:r>
        <w:rPr>
          <w:rFonts w:ascii="Yu Mincho" w:eastAsia="Yu Mincho" w:hAnsi="Yu Mincho"/>
          <w:sz w:val="20"/>
          <w:szCs w:val="20"/>
        </w:rPr>
        <w:t xml:space="preserve"> 0SM はこの下限を「床」と呼び、量子力学のゼロ点エネルギーと同一視する。</w:t>
      </w:r>
    </w:p>
    <w:p>
      <w:pPr>
        <w:spacing w:after="130" w:before="0" w:line="288"/>
      </w:pPr>
      <w:r>
        <w:rPr>
          <w:rFonts w:ascii="Yu Mincho" w:eastAsia="Yu Mincho" w:hAnsi="Yu Mincho"/>
          <w:sz w:val="20"/>
          <w:szCs w:val="20"/>
        </w:rPr>
        <w:t xml:space="preserve">この同一視には、直接の帰結がある。幹 T1 の命題 T1.10 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T1.10　ゼロ点非抽出性</w:t>
            </w:r>
          </w:p>
          <w:p>
            <w:pPr>
              <w:spacing w:after="60" w:before="0" w:line="288"/>
            </w:pPr>
            <w:r>
              <w:rPr>
                <w:rFonts w:ascii="Yu Mincho" w:eastAsia="Yu Mincho" w:hAnsi="Yu Mincho"/>
                <w:sz w:val="18"/>
                <w:szCs w:val="18"/>
              </w:rPr>
              <w:t xml:space="preserve">床のエネルギーは、原理的に取り出せない。</w:t>
            </w:r>
          </w:p>
          <w:p>
            <w:pPr>
              <w:spacing w:after="60" w:before="0" w:line="288"/>
            </w:pPr>
            <w:r>
              <w:rPr>
                <w:rFonts w:ascii="Yu Mincho" w:eastAsia="Yu Mincho" w:hAnsi="Yu Mincho"/>
                <w:sz w:val="18"/>
                <w:szCs w:val="18"/>
              </w:rPr>
              <w:t xml:space="preserve">取り出せるのは床より上の部分、すなわち ½D</w:t>
            </w:r>
            <w:r>
              <w:rPr>
                <w:rFonts w:ascii="Yu Mincho" w:eastAsia="Yu Mincho" w:hAnsi="Yu Mincho"/>
                <w:sz w:val="18"/>
                <w:szCs w:val="18"/>
                <w:vertAlign w:val="superscript"/>
              </w:rPr>
              <w:t xml:space="preserve">2</w:t>
            </w:r>
            <w:r>
              <w:rPr>
                <w:rFonts w:ascii="Yu Mincho" w:eastAsia="Yu Mincho" w:hAnsi="Yu Mincho"/>
                <w:sz w:val="18"/>
                <w:szCs w:val="18"/>
              </w:rPr>
              <w:t xml:space="preserve"> の部分だけである。</w:t>
            </w:r>
          </w:p>
          <w:p>
            <w:pPr>
              <w:spacing w:after="0" w:before="0" w:line="288"/>
            </w:pPr>
            <w:r>
              <w:rPr>
                <w:rFonts w:ascii="Yu Mincho" w:eastAsia="Yu Mincho" w:hAnsi="Yu Mincho"/>
                <w:sz w:val="18"/>
                <w:szCs w:val="18"/>
              </w:rPr>
              <w:t xml:space="preserve">D = 0 の状態からエネルギーを引き出そうとしても、引き出す先の状態が存在しない。</w:t>
            </w:r>
          </w:p>
        </w:tc>
      </w:tr>
    </w:tbl>
    <w:p>
      <w:pPr>
        <w:spacing w:after="140"/>
      </w:pPr>
    </w:p>
    <w:p>
      <w:pPr>
        <w:spacing w:after="130" w:before="0" w:line="288"/>
      </w:pPr>
      <w:r>
        <w:rPr>
          <w:rFonts w:ascii="Yu Gothic" w:eastAsia="Yu Gothic" w:hAnsi="Yu Gothic"/>
          <w:b/>
          <w:bCs/>
          <w:sz w:val="20"/>
          <w:szCs w:val="20"/>
        </w:rPr>
        <w:t xml:space="preserve">これは後の章で効いてくる。</w:t>
      </w:r>
      <w:r>
        <w:rPr>
          <w:rFonts w:ascii="Yu Mincho" w:eastAsia="Yu Mincho" w:hAnsi="Yu Mincho"/>
          <w:sz w:val="20"/>
          <w:szCs w:val="20"/>
        </w:rPr>
        <w:t xml:space="preserve"> ニュートリノからエネルギーを取り出す装置を考えるとき、最初に立ちはだかるのがこの命題である（第 11 章）。0SM は自分自身の内側に、その種の期待を否定する命題を持っている。</w:t>
      </w:r>
    </w:p>
    <w:p>
      <w:pPr>
        <w:pStyle w:val="Heading2"/>
        <w:keepNext/>
        <w:spacing w:after="140" w:before="320"/>
      </w:pPr>
      <w:r>
        <w:rPr>
          <w:rFonts w:ascii="Yu Gothic" w:eastAsia="Yu Gothic" w:hAnsi="Yu Gothic"/>
          <w:b/>
          <w:bCs/>
          <w:color w:val="2E4A63"/>
          <w:sz w:val="23"/>
          <w:szCs w:val="23"/>
        </w:rPr>
        <w:t xml:space="preserve">1.6　歯車比とメビウス構造</w:t>
      </w:r>
    </w:p>
    <w:p>
      <w:pPr>
        <w:spacing w:after="130" w:before="0" w:line="288"/>
      </w:pPr>
      <w:r>
        <w:rPr>
          <w:rFonts w:ascii="Yu Mincho" w:eastAsia="Yu Mincho" w:hAnsi="Yu Mincho"/>
          <w:sz w:val="20"/>
          <w:szCs w:val="20"/>
        </w:rPr>
        <w:t xml:space="preserve">θ は外部の角、θ/2 は内部の角である。両者の比は 2 であり、</w:t>
      </w:r>
      <w:r>
        <w:rPr>
          <w:rFonts w:ascii="Yu Gothic" w:eastAsia="Yu Gothic" w:hAnsi="Yu Gothic"/>
          <w:b/>
          <w:bCs/>
          <w:sz w:val="20"/>
          <w:szCs w:val="20"/>
        </w:rPr>
        <w:t xml:space="preserve">0SM ではこの比を選べない。</w:t>
      </w:r>
      <w:r>
        <w:rPr>
          <w:rFonts w:ascii="Yu Mincho" w:eastAsia="Yu Mincho" w:hAnsi="Yu Mincho"/>
          <w:sz w:val="20"/>
          <w:szCs w:val="20"/>
        </w:rPr>
        <w:t xml:space="preserve"> 基本恒等式が cos(θ/2) の形で書かれている以上、内部が一周するあいだに外部は二周する。</w:t>
      </w:r>
    </w:p>
    <w:p>
      <w:pPr>
        <w:spacing w:after="130" w:before="0" w:line="288"/>
      </w:pPr>
      <w:r>
        <w:rPr>
          <w:rFonts w:ascii="Yu Mincho" w:eastAsia="Yu Mincho" w:hAnsi="Yu Mincho"/>
          <w:sz w:val="20"/>
          <w:szCs w:val="20"/>
        </w:rPr>
        <w:t xml:space="preserve">この比 2 が意味するのは、外部を一周（θ が 0 から 2π まで）させたとき、内部の位相 θ/2 は π しか進まないということである。cos(θ/2) は cos(0) = 1 から cos(π) = −1 へ移り、</w:t>
      </w:r>
      <w:r>
        <w:rPr>
          <w:rFonts w:ascii="Yu Gothic" w:eastAsia="Yu Gothic" w:hAnsi="Yu Gothic"/>
          <w:b/>
          <w:bCs/>
          <w:sz w:val="20"/>
          <w:szCs w:val="20"/>
        </w:rPr>
        <w:t xml:space="preserve">符号が反転して戻ってくる。</w:t>
      </w:r>
      <w:r>
        <w:rPr>
          <w:rFonts w:ascii="Yu Mincho" w:eastAsia="Yu Mincho" w:hAnsi="Yu Mincho"/>
          <w:sz w:val="20"/>
          <w:szCs w:val="20"/>
        </w:rPr>
        <w:t xml:space="preserve"> 一周して元に戻らず、二周して初めて戻る。</w:t>
      </w:r>
    </w:p>
    <w:p>
      <w:pPr>
        <w:spacing w:after="130" w:before="0" w:line="288"/>
      </w:pPr>
      <w:r>
        <w:rPr>
          <w:rFonts w:ascii="Yu Mincho" w:eastAsia="Yu Mincho" w:hAnsi="Yu Mincho"/>
          <w:sz w:val="20"/>
          <w:szCs w:val="20"/>
        </w:rPr>
        <w:t xml:space="preserve">この性質は、メビウスの帯を一周するのと同じである。帯の上を一周すると裏に出て、二周して表に戻る。数学的には </w:t>
      </w:r>
      <w:r>
        <w:rPr>
          <w:rFonts w:ascii="Cambria Math" w:eastAsia="Cambria Math" w:hAnsi="Cambria Math"/>
          <w:sz w:val="20"/>
          <w:szCs w:val="20"/>
        </w:rPr>
        <w:t xml:space="preserve">ℤ</w:t>
      </w:r>
      <w:r>
        <w:rPr>
          <w:rFonts w:ascii="Yu Mincho" w:eastAsia="Yu Mincho" w:hAnsi="Yu Mincho"/>
          <w:sz w:val="20"/>
          <w:szCs w:val="20"/>
          <w:vertAlign w:val="subscript"/>
        </w:rPr>
        <w:t xml:space="preserve">2</w:t>
      </w:r>
      <w:r>
        <w:rPr>
          <w:rFonts w:ascii="Yu Mincho" w:eastAsia="Yu Mincho" w:hAnsi="Yu Mincho"/>
          <w:sz w:val="20"/>
          <w:szCs w:val="20"/>
        </w:rPr>
        <w:t xml:space="preserve"> 構造といい、物理ではスピン 1/2 の二価性として現れる。</w:t>
      </w:r>
      <w:r>
        <w:rPr>
          <w:rFonts w:ascii="Yu Gothic" w:eastAsia="Yu Gothic" w:hAnsi="Yu Gothic"/>
          <w:b/>
          <w:bCs/>
          <w:sz w:val="20"/>
          <w:szCs w:val="20"/>
        </w:rPr>
        <w:t xml:space="preserve">0SM はスピン 1/2 を仮定していない。恒等式の形から出てくる。</w:t>
      </w:r>
    </w:p>
    <w:p>
      <w:pPr>
        <w:pStyle w:val="Heading2"/>
        <w:keepNext/>
        <w:spacing w:after="140" w:before="320"/>
      </w:pPr>
      <w:r>
        <w:rPr>
          <w:rFonts w:ascii="Yu Gothic" w:eastAsia="Yu Gothic" w:hAnsi="Yu Gothic"/>
          <w:b/>
          <w:bCs/>
          <w:color w:val="2E4A63"/>
          <w:sz w:val="23"/>
          <w:szCs w:val="23"/>
        </w:rPr>
        <w:t xml:space="preserve">1.7　三次項の消滅と、三つに分かれる溝</w:t>
      </w:r>
    </w:p>
    <w:p>
      <w:pPr>
        <w:spacing w:after="130" w:before="0" w:line="288"/>
      </w:pPr>
      <w:r>
        <w:rPr>
          <w:rFonts w:ascii="Yu Mincho" w:eastAsia="Yu Mincho" w:hAnsi="Yu Mincho"/>
          <w:sz w:val="20"/>
          <w:szCs w:val="20"/>
        </w:rPr>
        <w:t xml:space="preserve">ここから先は幹 T2 の内容である。占有層の二乗（エネルギー層）を、二乗ではなく一般の冪 p にしてみる。</w:t>
      </w:r>
    </w:p>
    <w:p>
      <w:pPr>
        <w:spacing w:after="160" w:before="140"/>
        <w:jc w:val="center"/>
      </w:pPr>
      <w:r>
        <w:rPr>
          <w:rFonts w:ascii="Yu Mincho" w:eastAsia="Yu Mincho" w:hAnsi="Yu Mincho"/>
          <w:sz w:val="21"/>
          <w:szCs w:val="21"/>
        </w:rPr>
        <w:t xml:space="preserve">D_p = </w:t>
      </w:r>
      <w:r>
        <w:rPr>
          <w:rFonts w:ascii="Cambria Math" w:eastAsia="Cambria Math" w:hAnsi="Cambria Math"/>
          <w:sz w:val="21"/>
          <w:szCs w:val="21"/>
        </w:rPr>
        <w:t xml:space="preserve">𝒯</w:t>
      </w:r>
      <w:r>
        <w:rPr>
          <w:rFonts w:ascii="Yu Mincho" w:eastAsia="Yu Mincho" w:hAnsi="Yu Mincho"/>
          <w:sz w:val="21"/>
          <w:szCs w:val="21"/>
        </w:rPr>
        <w:t xml:space="preserve">_A^p − </w:t>
      </w:r>
      <w:r>
        <w:rPr>
          <w:rFonts w:ascii="Cambria Math" w:eastAsia="Cambria Math" w:hAnsi="Cambria Math"/>
          <w:sz w:val="21"/>
          <w:szCs w:val="21"/>
        </w:rPr>
        <w:t xml:space="preserve">𝒯</w:t>
      </w:r>
      <w:r>
        <w:rPr>
          <w:rFonts w:ascii="Yu Mincho" w:eastAsia="Yu Mincho" w:hAnsi="Yu Mincho"/>
          <w:sz w:val="21"/>
          <w:szCs w:val="21"/>
        </w:rPr>
        <w:t xml:space="preserve">_B^p</w:t>
      </w:r>
    </w:p>
    <w:p>
      <w:pPr>
        <w:spacing w:after="130" w:before="0" w:line="288"/>
      </w:pPr>
      <w:r>
        <w:rPr>
          <w:rFonts w:ascii="Yu Mincho" w:eastAsia="Yu Mincho" w:hAnsi="Yu Mincho"/>
          <w:sz w:val="20"/>
          <w:szCs w:val="20"/>
        </w:rPr>
        <w:t xml:space="preserve">p = 2 が 0SM の選択だが、p を連続に動かすと何が起きるか。二項展開したときの三次の係数 C(p,3) を見ると、</w:t>
      </w:r>
    </w:p>
    <w:p>
      <w:pPr>
        <w:spacing w:after="160" w:before="140"/>
        <w:jc w:val="center"/>
      </w:pPr>
      <w:r>
        <w:rPr>
          <w:rFonts w:ascii="Yu Mincho" w:eastAsia="Yu Mincho" w:hAnsi="Yu Mincho"/>
          <w:sz w:val="21"/>
          <w:szCs w:val="21"/>
        </w:rPr>
        <w:t xml:space="preserve">C(p,3) = p(p−1)(p−2)/6</w:t>
      </w:r>
    </w:p>
    <w:p>
      <w:pPr>
        <w:spacing w:after="130" w:before="0" w:line="288"/>
      </w:pPr>
      <w:r>
        <w:rPr>
          <w:rFonts w:ascii="Yu Mincho" w:eastAsia="Yu Mincho" w:hAnsi="Yu Mincho"/>
          <w:sz w:val="20"/>
          <w:szCs w:val="20"/>
        </w:rPr>
        <w:t xml:space="preserve">となり、これがゼロになるのは p = 0, 1, 2 のときだけである。</w:t>
      </w:r>
      <w:r>
        <w:rPr>
          <w:rFonts w:ascii="Yu Gothic" w:eastAsia="Yu Gothic" w:hAnsi="Yu Gothic"/>
          <w:b/>
          <w:bCs/>
          <w:sz w:val="20"/>
          <w:szCs w:val="20"/>
        </w:rPr>
        <w:t xml:space="preserve">実数の範囲で、三次項が消える p は三つしかない。</w:t>
      </w:r>
      <w:r>
        <w:rPr>
          <w:rFonts w:ascii="Yu Mincho" w:eastAsia="Yu Mincho" w:hAnsi="Yu Mincho"/>
          <w:sz w:val="20"/>
          <w:szCs w:val="20"/>
        </w:rPr>
        <w:t xml:space="preserve"> これが幹 T2 で「p-溝」と呼ばれている離散性である。</w:t>
      </w:r>
    </w:p>
    <w:p>
      <w:pPr>
        <w:spacing w:after="130" w:before="0" w:line="288"/>
      </w:pPr>
      <w:r>
        <w:rPr>
          <w:rFonts w:ascii="Yu Mincho" w:eastAsia="Yu Mincho" w:hAnsi="Yu Mincho"/>
          <w:sz w:val="20"/>
          <w:szCs w:val="20"/>
        </w:rPr>
        <w:t xml:space="preserve">フェルミオンとボソンのあいだにある隔たりと、この離散性が同じものかどうかが幹 T2 の論点だった。2026 年 9 月 9 日版で追加された命題 T2.12 は、この問いに対して</w:t>
      </w:r>
      <w:r>
        <w:rPr>
          <w:rFonts w:ascii="Yu Gothic" w:eastAsia="Yu Gothic" w:hAnsi="Yu Gothic"/>
          <w:b/>
          <w:bCs/>
          <w:sz w:val="20"/>
          <w:szCs w:val="20"/>
        </w:rPr>
        <w:t xml:space="preserve">「同じものではない。三つの別の主張に分かれる」</w:t>
      </w:r>
      <w:r>
        <w:rPr>
          <w:rFonts w:ascii="Yu Mincho" w:eastAsia="Yu Mincho" w:hAnsi="Yu Mincho"/>
          <w:sz w:val="20"/>
          <w:szCs w:val="20"/>
        </w:rPr>
        <w:t xml:space="preserve">と答えている。</w:t>
      </w:r>
    </w:p>
    <w:p>
      <w:pPr>
        <w:keepNext/>
        <w:spacing w:after="70" w:before="0" w:line="288"/>
      </w:pPr>
      <w:r>
        <w:rPr>
          <w:rFonts w:ascii="Yu Gothic" w:eastAsia="Yu Gothic" w:hAnsi="Yu Gothic"/>
          <w:b/>
          <w:bCs/>
          <w:sz w:val="18"/>
          <w:szCs w:val="18"/>
        </w:rPr>
        <w:t xml:space="preserve">表 1.3　T2.12 ── 溝は三つに分かれる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500"/>
        <w:gridCol w:w="5300"/>
        <w:gridCol w:w="1920"/>
      </w:tblGrid>
      <w:tr>
        <w:trPr>
          <w:cantSplit/>
          <w:tblHeader/>
        </w:trPr>
        <w:tc>
          <w:tcPr>
            <w:tcW w:type="dxa" w:w="820"/>
            <w:shd w:fill="E4E9ED" w:color="auto" w:val="clear"/>
            <w:tcMar>
              <w:top w:type="dxa" w:w="60"/>
              <w:left w:type="dxa" w:w="95"/>
              <w:bottom w:type="dxa" w:w="60"/>
              <w:right w:type="dxa" w:w="95"/>
            </w:tcMar>
            <w:vAlign w:val="top"/>
          </w:tcPr>
          <w:p>
            <w:pPr>
              <w:keepNext/>
              <w:spacing w:after="0" w:before="0" w:line="288"/>
            </w:pP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主張</w:t>
            </w:r>
          </w:p>
        </w:tc>
        <w:tc>
          <w:tcPr>
            <w:tcW w:type="dxa" w:w="5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92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p 依存性</w:t>
            </w:r>
          </w:p>
        </w:tc>
      </w:tr>
      <w:tr>
        <w:trPr>
          <w:cantSplit/>
        </w:trPr>
        <w:tc>
          <w:tcPr>
            <w:tcW w:type="dxa" w:w="82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代数的</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三次項の消滅</w:t>
            </w:r>
          </w:p>
        </w:tc>
        <w:tc>
          <w:tcPr>
            <w:tcW w:type="dxa" w:w="5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C(p,3) = 0 となる p は 0, 1, 2 のみ</w:t>
            </w:r>
          </w:p>
        </w:tc>
        <w:tc>
          <w:tcPr>
            <w:tcW w:type="dxa" w:w="192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 に依存する</w:t>
            </w:r>
          </w:p>
        </w:tc>
      </w:tr>
      <w:tr>
        <w:trPr>
          <w:cantSplit/>
        </w:trPr>
        <w:tc>
          <w:tcPr>
            <w:tcW w:type="dxa" w:w="82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位相的</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臨界点は二個</w:t>
            </w:r>
          </w:p>
        </w:tc>
        <w:tc>
          <w:tcPr>
            <w:tcW w:type="dxa" w:w="5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dD_p/dθ の零点は p によらず常に二個</w:t>
            </w:r>
          </w:p>
        </w:tc>
        <w:tc>
          <w:tcPr>
            <w:tcW w:type="dxa" w:w="192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 に依存しない</w:t>
            </w:r>
          </w:p>
        </w:tc>
      </w:tr>
      <w:tr>
        <w:trPr>
          <w:cantSplit/>
        </w:trPr>
        <w:tc>
          <w:tcPr>
            <w:tcW w:type="dxa" w:w="82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解析的</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展開の収束</w:t>
            </w:r>
          </w:p>
        </w:tc>
        <w:tc>
          <w:tcPr>
            <w:tcW w:type="dxa" w:w="5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二項級数は </w:t>
            </w:r>
            <w:r>
              <w:rPr>
                <w:rFonts w:ascii="Cambria Math" w:eastAsia="Cambria Math" w:hAnsi="Cambria Math"/>
                <w:sz w:val="17"/>
                <w:szCs w:val="17"/>
              </w:rPr>
              <w:t xml:space="preserve">𝒯</w:t>
            </w:r>
            <w:r>
              <w:rPr>
                <w:rFonts w:ascii="Yu Mincho" w:eastAsia="Yu Mincho" w:hAnsi="Yu Mincho"/>
                <w:sz w:val="17"/>
                <w:szCs w:val="17"/>
              </w:rPr>
              <w:t xml:space="preserve">_A &lt; </w:t>
            </w:r>
            <w:r>
              <w:rPr>
                <w:rFonts w:ascii="Cambria Math" w:eastAsia="Cambria Math" w:hAnsi="Cambria Math"/>
                <w:sz w:val="17"/>
                <w:szCs w:val="17"/>
              </w:rPr>
              <w:t xml:space="preserve">𝒯</w:t>
            </w:r>
            <w:r>
              <w:rPr>
                <w:rFonts w:ascii="Yu Mincho" w:eastAsia="Yu Mincho" w:hAnsi="Yu Mincho"/>
                <w:sz w:val="17"/>
                <w:szCs w:val="17"/>
              </w:rPr>
              <w:t xml:space="preserve">_B の側でしか収束しない</w:t>
            </w:r>
          </w:p>
        </w:tc>
        <w:tc>
          <w:tcPr>
            <w:tcW w:type="dxa" w:w="192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 に依存しない</w:t>
            </w:r>
          </w:p>
        </w:tc>
      </w:tr>
    </w:tbl>
    <w:p>
      <w:pPr>
        <w:spacing w:after="180"/>
      </w:pPr>
    </w:p>
    <w:p>
      <w:pPr>
        <w:spacing w:after="130" w:before="0" w:line="288"/>
      </w:pPr>
      <w:r>
        <w:rPr>
          <w:rFonts w:ascii="Yu Mincho" w:eastAsia="Yu Mincho" w:hAnsi="Yu Mincho"/>
          <w:sz w:val="20"/>
          <w:szCs w:val="20"/>
        </w:rPr>
        <w:t xml:space="preserve">位相的な主張を確かめておく。</w:t>
      </w:r>
    </w:p>
    <w:p>
      <w:pPr>
        <w:spacing w:after="160" w:before="140"/>
        <w:jc w:val="center"/>
      </w:pPr>
      <w:r>
        <w:rPr>
          <w:rFonts w:ascii="Yu Mincho" w:eastAsia="Yu Mincho" w:hAnsi="Yu Mincho"/>
          <w:sz w:val="21"/>
          <w:szCs w:val="21"/>
        </w:rPr>
        <w:t xml:space="preserve">dD_p/dθ = −(p/2)·sin θ·[ </w:t>
      </w:r>
      <w:r>
        <w:rPr>
          <w:rFonts w:ascii="Cambria Math" w:eastAsia="Cambria Math" w:hAnsi="Cambria Math"/>
          <w:sz w:val="21"/>
          <w:szCs w:val="21"/>
        </w:rPr>
        <w:t xml:space="preserve">𝒯</w:t>
      </w:r>
      <w:r>
        <w:rPr>
          <w:rFonts w:ascii="Yu Mincho" w:eastAsia="Yu Mincho" w:hAnsi="Yu Mincho"/>
          <w:sz w:val="21"/>
          <w:szCs w:val="21"/>
        </w:rPr>
        <w:t xml:space="preserve">_A^(p−1) + </w:t>
      </w:r>
      <w:r>
        <w:rPr>
          <w:rFonts w:ascii="Cambria Math" w:eastAsia="Cambria Math" w:hAnsi="Cambria Math"/>
          <w:sz w:val="21"/>
          <w:szCs w:val="21"/>
        </w:rPr>
        <w:t xml:space="preserve">𝒯</w:t>
      </w:r>
      <w:r>
        <w:rPr>
          <w:rFonts w:ascii="Yu Mincho" w:eastAsia="Yu Mincho" w:hAnsi="Yu Mincho"/>
          <w:sz w:val="21"/>
          <w:szCs w:val="21"/>
        </w:rPr>
        <w:t xml:space="preserve">_B^(p−1) ]</w:t>
      </w:r>
    </w:p>
    <w:p>
      <w:pPr>
        <w:spacing w:after="130" w:before="0" w:line="288"/>
      </w:pPr>
      <w:r>
        <w:rPr>
          <w:rFonts w:ascii="Yu Mincho" w:eastAsia="Yu Mincho" w:hAnsi="Yu Mincho"/>
          <w:sz w:val="20"/>
          <w:szCs w:val="20"/>
        </w:rPr>
        <w:t xml:space="preserve">角括弧のなかは常に正なので、零点は sin θ = 0 の二点、すなわち θ = 0 と θ = π だけである。</w:t>
      </w:r>
      <w:r>
        <w:rPr>
          <w:rFonts w:ascii="Yu Gothic" w:eastAsia="Yu Gothic" w:hAnsi="Yu Gothic"/>
          <w:b/>
          <w:bCs/>
          <w:sz w:val="20"/>
          <w:szCs w:val="20"/>
        </w:rPr>
        <w:t xml:space="preserve">p をどう選んでも二個である。</w:t>
      </w:r>
      <w:r>
        <w:rPr>
          <w:rFonts w:ascii="Yu Mincho" w:eastAsia="Yu Mincho" w:hAnsi="Yu Mincho"/>
          <w:sz w:val="20"/>
          <w:szCs w:val="20"/>
        </w:rPr>
        <w:t xml:space="preserve"> モース理論の言葉で言えば、臨界集合が S</w:t>
      </w:r>
      <w:r>
        <w:rPr>
          <w:rFonts w:ascii="Yu Mincho" w:eastAsia="Yu Mincho" w:hAnsi="Yu Mincho"/>
          <w:sz w:val="20"/>
          <w:szCs w:val="20"/>
          <w:vertAlign w:val="superscript"/>
        </w:rPr>
        <w:t xml:space="preserve">0</w:t>
      </w:r>
      <w:r>
        <w:rPr>
          <w:rFonts w:ascii="Yu Mincho" w:eastAsia="Yu Mincho" w:hAnsi="Yu Mincho"/>
          <w:sz w:val="20"/>
          <w:szCs w:val="20"/>
        </w:rPr>
        <w:t xml:space="preserve"> になる。0-球という名前がここでも出てくる。</w:t>
      </w:r>
    </w:p>
    <w:p>
      <w:pPr>
        <w:spacing w:after="130" w:before="0" w:line="288"/>
      </w:pPr>
      <w:r>
        <w:rPr>
          <w:rFonts w:ascii="Yu Mincho" w:eastAsia="Yu Mincho" w:hAnsi="Yu Mincho"/>
          <w:sz w:val="20"/>
          <w:szCs w:val="20"/>
        </w:rPr>
        <w:t xml:space="preserve">三つの主張が別物であることの帰結は、次のように言える。</w:t>
      </w:r>
      <w:r>
        <w:rPr>
          <w:rFonts w:ascii="Yu Gothic" w:eastAsia="Yu Gothic" w:hAnsi="Yu Gothic"/>
          <w:b/>
          <w:bCs/>
          <w:sz w:val="20"/>
          <w:szCs w:val="20"/>
        </w:rPr>
        <w:t xml:space="preserve">離散性の「原因」を一つに帰することはできない。</w:t>
      </w:r>
      <w:r>
        <w:rPr>
          <w:rFonts w:ascii="Yu Mincho" w:eastAsia="Yu Mincho" w:hAnsi="Yu Mincho"/>
          <w:sz w:val="20"/>
          <w:szCs w:val="20"/>
        </w:rPr>
        <w:t xml:space="preserve"> 代数的な離散性は p の選択に関わり、位相的な離散性は p によらず成り立ち、解析的な制約は半球でしか展開できないという別の事情である。フェルミオンとボソンの隔たりを 0SM の言葉で説明しようとするなら、三つのどれと対応させるのかを先に決めなければならない。</w:t>
      </w:r>
    </w:p>
    <w:p>
      <w:pPr>
        <w:pStyle w:val="Heading3"/>
        <w:keepNext/>
        <w:spacing w:after="100" w:before="240"/>
      </w:pPr>
      <w:r>
        <w:rPr>
          <w:rFonts w:ascii="Yu Gothic" w:eastAsia="Yu Gothic" w:hAnsi="Yu Gothic"/>
          <w:b/>
          <w:bCs/>
          <w:color w:val="000000"/>
          <w:sz w:val="20"/>
          <w:szCs w:val="20"/>
        </w:rPr>
        <w:t xml:space="preserve">p を連続に動かしたときの非調和性</w:t>
      </w:r>
    </w:p>
    <w:p>
      <w:pPr>
        <w:spacing w:after="130" w:before="0" w:line="288"/>
      </w:pPr>
      <w:r>
        <w:rPr>
          <w:rFonts w:ascii="Yu Mincho" w:eastAsia="Yu Mincho" w:hAnsi="Yu Mincho"/>
          <w:sz w:val="20"/>
          <w:szCs w:val="20"/>
        </w:rPr>
        <w:t xml:space="preserve">溝と溝のあいだに何があるかを、数値で見ておく。p を 0 から 2 まで動かし、D_p(θ) が余弦からどれだけずれるか（非調和性）を測ると、最大は</w:t>
      </w:r>
    </w:p>
    <w:p>
      <w:pPr>
        <w:spacing w:after="160" w:before="140"/>
        <w:jc w:val="center"/>
      </w:pPr>
      <w:r>
        <w:rPr>
          <w:rFonts w:ascii="Yu Mincho" w:eastAsia="Yu Mincho" w:hAnsi="Yu Mincho"/>
          <w:sz w:val="21"/>
          <w:szCs w:val="21"/>
        </w:rPr>
        <w:t xml:space="preserve">p* = 1.4365 において 1.61 %</w:t>
      </w:r>
    </w:p>
    <w:p>
      <w:pPr>
        <w:spacing w:after="130" w:before="0" w:line="288"/>
      </w:pPr>
      <w:r>
        <w:rPr>
          <w:rFonts w:ascii="Yu Mincho" w:eastAsia="Yu Mincho" w:hAnsi="Yu Mincho"/>
          <w:sz w:val="20"/>
          <w:szCs w:val="20"/>
        </w:rPr>
        <w:t xml:space="preserve">である。</w:t>
      </w:r>
      <w:r>
        <w:rPr>
          <w:rFonts w:ascii="Yu Gothic" w:eastAsia="Yu Gothic" w:hAnsi="Yu Gothic"/>
          <w:b/>
          <w:bCs/>
          <w:sz w:val="20"/>
          <w:szCs w:val="20"/>
        </w:rPr>
        <w:t xml:space="preserve">溝の間でも、ずれは 2 % に満たない。</w:t>
      </w:r>
      <w:r>
        <w:rPr>
          <w:rFonts w:ascii="Yu Mincho" w:eastAsia="Yu Mincho" w:hAnsi="Yu Mincho"/>
          <w:sz w:val="20"/>
          <w:szCs w:val="20"/>
        </w:rPr>
        <w:t xml:space="preserve"> 離散性は「間が使えない」という強い意味ではなく、「間では三次項が残る」という弱い意味である。この点は幹 T2 で数値として確定している。</w:t>
      </w:r>
    </w:p>
    <w:p>
      <w:pPr>
        <w:pStyle w:val="Heading2"/>
        <w:keepNext/>
        <w:spacing w:after="140" w:before="320"/>
      </w:pPr>
      <w:r>
        <w:rPr>
          <w:rFonts w:ascii="Yu Gothic" w:eastAsia="Yu Gothic" w:hAnsi="Yu Gothic"/>
          <w:b/>
          <w:bCs/>
          <w:color w:val="2E4A63"/>
          <w:sz w:val="23"/>
          <w:szCs w:val="23"/>
        </w:rPr>
        <w:t xml:space="preserve">1.8　離調した二核 ── ニュートリノへの接続</w:t>
      </w:r>
    </w:p>
    <w:p>
      <w:pPr>
        <w:spacing w:after="130" w:before="0" w:line="288"/>
      </w:pPr>
      <w:r>
        <w:rPr>
          <w:rFonts w:ascii="Yu Mincho" w:eastAsia="Yu Mincho" w:hAnsi="Yu Mincho"/>
          <w:sz w:val="20"/>
          <w:szCs w:val="20"/>
        </w:rPr>
        <w:t xml:space="preserve">ここまでは、二つのカーネルが同じ振動数で動いていた。幹 T3 の主題は、</w:t>
      </w:r>
      <w:r>
        <w:rPr>
          <w:rFonts w:ascii="Yu Gothic" w:eastAsia="Yu Gothic" w:hAnsi="Yu Gothic"/>
          <w:b/>
          <w:bCs/>
          <w:sz w:val="20"/>
          <w:szCs w:val="20"/>
        </w:rPr>
        <w:t xml:space="preserve">振動数が違う場合</w:t>
      </w:r>
      <w:r>
        <w:rPr>
          <w:rFonts w:ascii="Yu Mincho" w:eastAsia="Yu Mincho" w:hAnsi="Yu Mincho"/>
          <w:sz w:val="20"/>
          <w:szCs w:val="20"/>
        </w:rPr>
        <w:t xml:space="preserve">である。</w:t>
      </w:r>
    </w:p>
    <w:p>
      <w:pPr>
        <w:spacing w:after="130" w:before="0" w:line="288"/>
      </w:pPr>
      <w:r>
        <w:rPr>
          <w:rFonts w:ascii="Yu Mincho" w:eastAsia="Yu Mincho" w:hAnsi="Yu Mincho"/>
          <w:sz w:val="20"/>
          <w:szCs w:val="20"/>
        </w:rPr>
        <w:t xml:space="preserve">カーネル A が ω_ν1、カーネル B が ω_ν2 で振動しているとする。0SM 論文 #9 の中心の式は、基本恒等式の二つの角引数を別々にしたものである。</w:t>
      </w:r>
    </w:p>
    <w:p>
      <w:pPr>
        <w:spacing w:after="160" w:before="140"/>
        <w:jc w:val="center"/>
      </w:pPr>
      <w:r>
        <w:rPr>
          <w:rFonts w:ascii="Yu Mincho" w:eastAsia="Yu Mincho" w:hAnsi="Yu Mincho"/>
          <w:sz w:val="21"/>
          <w:szCs w:val="21"/>
        </w:rPr>
        <w:t xml:space="preserve">E_ν = E_ν [ cos</w:t>
      </w:r>
      <w:r>
        <w:rPr>
          <w:rFonts w:ascii="Yu Mincho" w:eastAsia="Yu Mincho" w:hAnsi="Yu Mincho"/>
          <w:sz w:val="21"/>
          <w:szCs w:val="21"/>
          <w:vertAlign w:val="superscript"/>
        </w:rPr>
        <w:t xml:space="preserve">4</w:t>
      </w:r>
      <w:r>
        <w:rPr>
          <w:rFonts w:ascii="Yu Mincho" w:eastAsia="Yu Mincho" w:hAnsi="Yu Mincho"/>
          <w:sz w:val="21"/>
          <w:szCs w:val="21"/>
        </w:rPr>
        <w:t xml:space="preserve">(ω_ν1 t / 2) + sin</w:t>
      </w:r>
      <w:r>
        <w:rPr>
          <w:rFonts w:ascii="Yu Mincho" w:eastAsia="Yu Mincho" w:hAnsi="Yu Mincho"/>
          <w:sz w:val="21"/>
          <w:szCs w:val="21"/>
          <w:vertAlign w:val="superscript"/>
        </w:rPr>
        <w:t xml:space="preserve">4</w:t>
      </w:r>
      <w:r>
        <w:rPr>
          <w:rFonts w:ascii="Yu Mincho" w:eastAsia="Yu Mincho" w:hAnsi="Yu Mincho"/>
          <w:sz w:val="21"/>
          <w:szCs w:val="21"/>
        </w:rPr>
        <w:t xml:space="preserve">(ω_ν2 t / 2) + K.E. ]</w:t>
      </w:r>
    </w:p>
    <w:p>
      <w:pPr>
        <w:spacing w:after="130" w:before="0" w:line="288"/>
      </w:pPr>
      <w:r>
        <w:rPr>
          <w:rFonts w:ascii="Yu Gothic" w:eastAsia="Yu Gothic" w:hAnsi="Yu Gothic"/>
          <w:b/>
          <w:bCs/>
          <w:sz w:val="20"/>
          <w:szCs w:val="20"/>
        </w:rPr>
        <w:t xml:space="preserve">このとき K.E. は簡単な形にならない。</w:t>
      </w:r>
      <w:r>
        <w:rPr>
          <w:rFonts w:ascii="Yu Mincho" w:eastAsia="Yu Mincho" w:hAnsi="Yu Mincho"/>
          <w:sz w:val="20"/>
          <w:szCs w:val="20"/>
        </w:rPr>
        <w:t xml:space="preserve"> 二つの引数が違うので、1.4 節で使った ½(1 − D</w:t>
      </w:r>
      <w:r>
        <w:rPr>
          <w:rFonts w:ascii="Yu Mincho" w:eastAsia="Yu Mincho" w:hAnsi="Yu Mincho"/>
          <w:sz w:val="20"/>
          <w:szCs w:val="20"/>
          <w:vertAlign w:val="superscript"/>
        </w:rPr>
        <w:t xml:space="preserve">2</w:t>
      </w:r>
      <w:r>
        <w:rPr>
          <w:rFonts w:ascii="Yu Mincho" w:eastAsia="Yu Mincho" w:hAnsi="Yu Mincho"/>
          <w:sz w:val="20"/>
          <w:szCs w:val="20"/>
        </w:rPr>
        <w:t xml:space="preserve">) への簡約が効かない。論文 #9 が K.E. を簡約せずに残しているのはこの理由である。</w:t>
      </w:r>
    </w:p>
    <w:p>
      <w:pPr>
        <w:spacing w:after="130" w:before="0" w:line="288"/>
      </w:pPr>
      <w:r>
        <w:rPr>
          <w:rFonts w:ascii="Yu Mincho" w:eastAsia="Yu Mincho" w:hAnsi="Yu Mincho"/>
          <w:sz w:val="20"/>
          <w:szCs w:val="20"/>
        </w:rPr>
        <w:t xml:space="preserve">二つの振動数が違うとき、合成した軌跡はリサジュー曲線を描く。閉じるか閉じないかは振動数比が有理数かどうかで決まり、相対位相が一周する時間は</w:t>
      </w:r>
    </w:p>
    <w:p>
      <w:pPr>
        <w:spacing w:after="160" w:before="140"/>
        <w:jc w:val="center"/>
      </w:pPr>
      <w:r>
        <w:rPr>
          <w:rFonts w:ascii="Yu Mincho" w:eastAsia="Yu Mincho" w:hAnsi="Yu Mincho"/>
          <w:sz w:val="21"/>
          <w:szCs w:val="21"/>
        </w:rPr>
        <w:t xml:space="preserve">T_beat = 2π / |ω_ν1 − ω_ν2|</w:t>
      </w:r>
    </w:p>
    <w:p>
      <w:pPr>
        <w:spacing w:after="130" w:before="0" w:line="288"/>
      </w:pPr>
      <w:r>
        <w:rPr>
          <w:rFonts w:ascii="Yu Mincho" w:eastAsia="Yu Mincho" w:hAnsi="Yu Mincho"/>
          <w:sz w:val="20"/>
          <w:szCs w:val="20"/>
        </w:rPr>
        <w:t xml:space="preserve">である（論文 #50）。これが「うなり」である。</w:t>
      </w:r>
      <w:r>
        <w:rPr>
          <w:rFonts w:ascii="Yu Gothic" w:eastAsia="Yu Gothic" w:hAnsi="Yu Gothic"/>
          <w:b/>
          <w:bCs/>
          <w:sz w:val="20"/>
          <w:szCs w:val="20"/>
        </w:rPr>
        <w:t xml:space="preserve">ニュートリノ振動を、二つの核のあいだのエネルギー輸送として描く</w:t>
      </w:r>
      <w:r>
        <w:rPr>
          <w:rFonts w:ascii="Yu Mincho" w:eastAsia="Yu Mincho" w:hAnsi="Yu Mincho"/>
          <w:sz w:val="20"/>
          <w:szCs w:val="20"/>
        </w:rPr>
        <w:t xml:space="preserve">というのが、0SM の立場である。標準的な扱いでは PMNS 行列による味の混合として記述されるが、論文 #50 はこれを採らないことを明記している。</w:t>
      </w:r>
    </w:p>
    <w:p>
      <w:pPr>
        <w:pStyle w:val="Heading3"/>
        <w:keepNext/>
        <w:spacing w:after="100" w:before="240"/>
      </w:pPr>
      <w:r>
        <w:rPr>
          <w:rFonts w:ascii="Yu Gothic" w:eastAsia="Yu Gothic" w:hAnsi="Yu Gothic"/>
          <w:b/>
          <w:bCs/>
          <w:color w:val="000000"/>
          <w:sz w:val="20"/>
          <w:szCs w:val="20"/>
        </w:rPr>
        <w:t xml:space="preserve">振幅差はうなりの原因か</w:t>
      </w:r>
    </w:p>
    <w:p>
      <w:pPr>
        <w:spacing w:after="130" w:before="0" w:line="288"/>
      </w:pPr>
      <w:r>
        <w:rPr>
          <w:rFonts w:ascii="Yu Mincho" w:eastAsia="Yu Mincho" w:hAnsi="Yu Mincho"/>
          <w:sz w:val="20"/>
          <w:szCs w:val="20"/>
        </w:rPr>
        <w:t xml:space="preserve">本書のもとになった対話で、著者は「うなりの原因は二つのカーネルの振幅差ではないか」という見立てを述べた。</w:t>
      </w:r>
      <w:r>
        <w:rPr>
          <w:rFonts w:ascii="Yu Gothic" w:eastAsia="Yu Gothic" w:hAnsi="Yu Gothic"/>
          <w:b/>
          <w:bCs/>
          <w:sz w:val="20"/>
          <w:szCs w:val="20"/>
        </w:rPr>
        <w:t xml:space="preserve">原文を確かめると、うなりを生むのは振動数差である。</w:t>
      </w:r>
      <w:r>
        <w:rPr>
          <w:rFonts w:ascii="Yu Mincho" w:eastAsia="Yu Mincho" w:hAnsi="Yu Mincho"/>
          <w:sz w:val="20"/>
          <w:szCs w:val="20"/>
        </w:rPr>
        <w:t xml:space="preserve"> 振幅差が現れるのは論文 #4 の電子側で、</w:t>
      </w:r>
    </w:p>
    <w:p>
      <w:pPr>
        <w:spacing w:after="160" w:before="140"/>
        <w:jc w:val="center"/>
      </w:pPr>
      <w:r>
        <w:rPr>
          <w:rFonts w:ascii="Yu Mincho" w:eastAsia="Yu Mincho" w:hAnsi="Yu Mincho"/>
          <w:sz w:val="21"/>
          <w:szCs w:val="21"/>
        </w:rPr>
        <w:t xml:space="preserve">A_spinor1 = A cos</w:t>
      </w:r>
      <w:r>
        <w:rPr>
          <w:rFonts w:ascii="Yu Mincho" w:eastAsia="Yu Mincho" w:hAnsi="Yu Mincho"/>
          <w:sz w:val="21"/>
          <w:szCs w:val="21"/>
          <w:vertAlign w:val="superscript"/>
        </w:rPr>
        <w:t xml:space="preserve">2</w:t>
      </w:r>
      <w:r>
        <w:rPr>
          <w:rFonts w:ascii="Yu Mincho" w:eastAsia="Yu Mincho" w:hAnsi="Yu Mincho"/>
          <w:sz w:val="21"/>
          <w:szCs w:val="21"/>
        </w:rPr>
        <w:t xml:space="preserve">θ,　A_spinor2 = A sin</w:t>
      </w:r>
      <w:r>
        <w:rPr>
          <w:rFonts w:ascii="Yu Mincho" w:eastAsia="Yu Mincho" w:hAnsi="Yu Mincho"/>
          <w:sz w:val="21"/>
          <w:szCs w:val="21"/>
          <w:vertAlign w:val="superscript"/>
        </w:rPr>
        <w:t xml:space="preserve">2</w:t>
      </w:r>
      <w:r>
        <w:rPr>
          <w:rFonts w:ascii="Yu Mincho" w:eastAsia="Yu Mincho" w:hAnsi="Yu Mincho"/>
          <w:sz w:val="21"/>
          <w:szCs w:val="21"/>
        </w:rPr>
        <w:t xml:space="preserve">θ</w:t>
      </w:r>
    </w:p>
    <w:p>
      <w:pPr>
        <w:spacing w:after="130" w:before="0" w:line="288"/>
      </w:pPr>
      <w:r>
        <w:rPr>
          <w:rFonts w:ascii="Yu Mincho" w:eastAsia="Yu Mincho" w:hAnsi="Yu Mincho"/>
          <w:sz w:val="20"/>
          <w:szCs w:val="20"/>
        </w:rPr>
        <w:t xml:space="preserve">という形をとる。ただしこれで話は終わらない。</w:t>
      </w:r>
      <w:r>
        <w:rPr>
          <w:rFonts w:ascii="Yu Gothic" w:eastAsia="Yu Gothic" w:hAnsi="Yu Gothic"/>
          <w:b/>
          <w:bCs/>
          <w:sz w:val="20"/>
          <w:szCs w:val="20"/>
        </w:rPr>
        <w:t xml:space="preserve">振幅は、うなりが物理的に成立するための条件として必ず登場する。</w:t>
      </w:r>
      <w:r>
        <w:rPr>
          <w:rFonts w:ascii="Yu Mincho" w:eastAsia="Yu Mincho" w:hAnsi="Yu Mincho"/>
          <w:sz w:val="20"/>
          <w:szCs w:val="20"/>
        </w:rPr>
        <w:t xml:space="preserve"> 二つの振幅を a, b とすると規格化 a</w:t>
      </w:r>
      <w:r>
        <w:rPr>
          <w:rFonts w:ascii="Yu Mincho" w:eastAsia="Yu Mincho" w:hAnsi="Yu Mincho"/>
          <w:sz w:val="20"/>
          <w:szCs w:val="20"/>
          <w:vertAlign w:val="superscript"/>
        </w:rPr>
        <w:t xml:space="preserve">2</w:t>
      </w:r>
      <w:r>
        <w:rPr>
          <w:rFonts w:ascii="Yu Mincho" w:eastAsia="Yu Mincho" w:hAnsi="Yu Mincho"/>
          <w:sz w:val="20"/>
          <w:szCs w:val="20"/>
        </w:rPr>
        <w:t xml:space="preserve"> + b</w:t>
      </w:r>
      <w:r>
        <w:rPr>
          <w:rFonts w:ascii="Yu Mincho" w:eastAsia="Yu Mincho" w:hAnsi="Yu Mincho"/>
          <w:sz w:val="20"/>
          <w:szCs w:val="20"/>
          <w:vertAlign w:val="superscript"/>
        </w:rPr>
        <w:t xml:space="preserve">2</w:t>
      </w:r>
      <w:r>
        <w:rPr>
          <w:rFonts w:ascii="Yu Mincho" w:eastAsia="Yu Mincho" w:hAnsi="Yu Mincho"/>
          <w:sz w:val="20"/>
          <w:szCs w:val="20"/>
        </w:rPr>
        <w:t xml:space="preserve"> ≤ 1 が要求され、これが破れるとうなりの描像そのものが成り立たない。幹 T3 の T3.4 として記録されている。</w:t>
      </w:r>
    </w:p>
    <w:p>
      <w:pPr>
        <w:pBdr>
          <w:left w:val="single" w:color="9AAAB8" w:sz="12" w:space="10"/>
        </w:pBdr>
        <w:spacing w:after="160" w:before="120" w:line="276"/>
        <w:ind w:left="260" w:right="200"/>
      </w:pPr>
      <w:r>
        <w:rPr>
          <w:rFonts w:ascii="Yu Mincho" w:eastAsia="Yu Mincho" w:hAnsi="Yu Mincho"/>
          <w:color w:val="3A3A3A"/>
          <w:sz w:val="18"/>
          <w:szCs w:val="18"/>
        </w:rPr>
        <w:t xml:space="preserve">「原因ではないが条件である」という区別は、本書で何度か出てくる形である。ある量が結果を左右しないからといって、無関係とは限らない。成立の前提になっている場合がある。</w:t>
      </w:r>
    </w:p>
    <w:p>
      <w:pPr>
        <w:pStyle w:val="Heading2"/>
        <w:keepNext/>
        <w:spacing w:after="140" w:before="320"/>
      </w:pPr>
      <w:r>
        <w:rPr>
          <w:rFonts w:ascii="Yu Gothic" w:eastAsia="Yu Gothic" w:hAnsi="Yu Gothic"/>
          <w:b/>
          <w:bCs/>
          <w:color w:val="2E4A63"/>
          <w:sz w:val="23"/>
          <w:szCs w:val="23"/>
        </w:rPr>
        <w:t xml:space="preserve">1.9　数値のまとめ</w:t>
      </w:r>
    </w:p>
    <w:p>
      <w:pPr>
        <w:keepNext/>
        <w:spacing w:after="70" w:before="0" w:line="288"/>
      </w:pPr>
      <w:r>
        <w:rPr>
          <w:rFonts w:ascii="Yu Gothic" w:eastAsia="Yu Gothic" w:hAnsi="Yu Gothic"/>
          <w:b/>
          <w:bCs/>
          <w:sz w:val="18"/>
          <w:szCs w:val="18"/>
        </w:rPr>
        <w:t xml:space="preserve">表 1.4　0SM の確定数値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2740"/>
        <w:gridCol w:w="1600"/>
      </w:tblGrid>
      <w:tr>
        <w:trPr>
          <w:cantSplit/>
          <w:tblHeader/>
        </w:trPr>
        <w:tc>
          <w:tcPr>
            <w:tcW w:type="dxa" w:w="2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2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出典</w:t>
            </w:r>
          </w:p>
        </w:tc>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2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床（二項和の最小）</w:t>
            </w:r>
          </w:p>
        </w:tc>
        <w:tc>
          <w:tcPr>
            <w:tcW w:type="dxa" w:w="2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E</w:t>
            </w:r>
            <w:r>
              <w:rPr>
                <w:rFonts w:ascii="Yu Mincho" w:eastAsia="Yu Mincho" w:hAnsi="Yu Mincho"/>
                <w:sz w:val="17"/>
                <w:szCs w:val="17"/>
                <w:vertAlign w:val="subscript"/>
              </w:rPr>
              <w:t xml:space="preserve">0</w:t>
            </w:r>
            <w:r>
              <w:rPr>
                <w:rFonts w:ascii="Yu Mincho" w:eastAsia="Yu Mincho" w:hAnsi="Yu Mincho"/>
                <w:sz w:val="17"/>
                <w:szCs w:val="17"/>
              </w:rPr>
              <w:t xml:space="preserve"> / 2</w:t>
            </w:r>
          </w:p>
        </w:tc>
        <w:tc>
          <w:tcPr>
            <w:tcW w:type="dxa" w:w="2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1.5 節</w:t>
            </w:r>
          </w:p>
        </w:tc>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歯車比 k</w:t>
            </w:r>
          </w:p>
        </w:tc>
        <w:tc>
          <w:tcPr>
            <w:tcW w:type="dxa" w:w="2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2（選べない）</w:t>
            </w:r>
          </w:p>
        </w:tc>
        <w:tc>
          <w:tcPr>
            <w:tcW w:type="dxa" w:w="2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 節</w:t>
            </w:r>
          </w:p>
        </w:tc>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三次項が消える p</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0, 1, 2</w:t>
            </w:r>
          </w:p>
        </w:tc>
        <w:tc>
          <w:tcPr>
            <w:tcW w:type="dxa" w:w="2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 節</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臨界点の個数</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2（p によらず）</w:t>
            </w:r>
          </w:p>
        </w:tc>
        <w:tc>
          <w:tcPr>
            <w:tcW w:type="dxa" w:w="2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 節</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非調和性の最大</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1.61 %（p* = 1.4365）</w:t>
            </w:r>
          </w:p>
        </w:tc>
        <w:tc>
          <w:tcPr>
            <w:tcW w:type="dxa" w:w="2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T2</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β_ZB</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0.040472</w:t>
            </w:r>
          </w:p>
        </w:tc>
        <w:tc>
          <w:tcPr>
            <w:tcW w:type="dxa" w:w="2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T1</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三層 β 階層</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511 keV / 20.7 keV / 419 eV</w:t>
            </w:r>
          </w:p>
        </w:tc>
        <w:tc>
          <w:tcPr>
            <w:tcW w:type="dxa" w:w="2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T1</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境界項</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405 / 4096</w:t>
            </w:r>
          </w:p>
        </w:tc>
        <w:tc>
          <w:tcPr>
            <w:tcW w:type="dxa" w:w="2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T1（T1.13）</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Mincho" w:eastAsia="Yu Mincho" w:hAnsi="Yu Mincho"/>
          <w:sz w:val="20"/>
          <w:szCs w:val="20"/>
        </w:rPr>
        <w:t xml:space="preserve">三層 β 階層は、電子質量 511 keV に β_ZB を掛けるごとに下がる系列である。0.040472 を一回掛けて 20.7 keV、もう一回掛けて 419 eV になる。</w:t>
      </w:r>
      <w:r>
        <w:rPr>
          <w:rFonts w:ascii="Yu Gothic" w:eastAsia="Yu Gothic" w:hAnsi="Yu Gothic"/>
          <w:b/>
          <w:bCs/>
          <w:sz w:val="20"/>
          <w:szCs w:val="20"/>
        </w:rPr>
        <w:t xml:space="preserve">419 eV という数は、本書の後半で偶然のように再登場する。</w:t>
      </w:r>
      <w:r>
        <w:rPr>
          <w:rFonts w:ascii="Yu Mincho" w:eastAsia="Yu Mincho" w:hAnsi="Yu Mincho"/>
          <w:sz w:val="20"/>
          <w:szCs w:val="20"/>
        </w:rPr>
        <w:t xml:space="preserve"> 原子炉ニュートリノが Gd に与える最大反跳が 121 eV、ラッチの設計曲線の下限が 0.41 eV であり、桁としては近い領域に落ちている。ただし現時点でこの一致に内容があるとは主張できない。</w:t>
      </w:r>
    </w:p>
    <w:p>
      <w:pPr>
        <w:pStyle w:val="Heading2"/>
        <w:keepNext/>
        <w:spacing w:after="140" w:before="320"/>
      </w:pPr>
      <w:r>
        <w:rPr>
          <w:rFonts w:ascii="Yu Gothic" w:eastAsia="Yu Gothic" w:hAnsi="Yu Gothic"/>
          <w:b/>
          <w:bCs/>
          <w:color w:val="2E4A63"/>
          <w:sz w:val="23"/>
          <w:szCs w:val="23"/>
        </w:rPr>
        <w:t xml:space="preserve">1.10　0SM が実験に接する点</w:t>
      </w:r>
    </w:p>
    <w:p>
      <w:pPr>
        <w:spacing w:after="130" w:before="0" w:line="288"/>
      </w:pPr>
      <w:r>
        <w:rPr>
          <w:rFonts w:ascii="Yu Mincho" w:eastAsia="Yu Mincho" w:hAnsi="Yu Mincho"/>
          <w:sz w:val="20"/>
          <w:szCs w:val="20"/>
        </w:rPr>
        <w:t xml:space="preserve">本書の残りの章は、ほとんど外部の物理と工学である。0SM との接点は現在ひとつしかない。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唯一の接点 ── 幹 T4 の T4.14</w:t>
            </w:r>
          </w:p>
          <w:p>
            <w:pPr>
              <w:spacing w:after="60" w:before="0" w:line="288"/>
            </w:pPr>
            <w:r>
              <w:rPr>
                <w:rFonts w:ascii="Yu Mincho" w:eastAsia="Yu Mincho" w:hAnsi="Yu Mincho"/>
                <w:sz w:val="18"/>
                <w:szCs w:val="18"/>
              </w:rPr>
              <w:t xml:space="preserve">ニュートリノの磁気モーメントを通じた散乱は、標的の向きに依存する。</w:t>
            </w:r>
          </w:p>
          <w:p>
            <w:pPr>
              <w:spacing w:after="60" w:before="0" w:line="288"/>
            </w:pPr>
            <w:r>
              <w:rPr>
                <w:rFonts w:ascii="Yu Mincho" w:eastAsia="Yu Mincho" w:hAnsi="Yu Mincho"/>
                <w:sz w:val="18"/>
                <w:szCs w:val="18"/>
              </w:rPr>
              <w:t xml:space="preserve">0SM が磁気モーメントについて具体的な数値を予言できれば、本装置が試す量になる。</w:t>
            </w:r>
          </w:p>
          <w:p>
            <w:pPr>
              <w:spacing w:after="60" w:before="0" w:line="288"/>
            </w:pPr>
            <w:r>
              <w:rPr>
                <w:rFonts w:ascii="Yu Mincho" w:eastAsia="Yu Mincho" w:hAnsi="Yu Mincho"/>
                <w:sz w:val="18"/>
                <w:szCs w:val="18"/>
              </w:rPr>
              <w:t xml:space="preserve">その計算は幹 T3 の枝 K2（＝幹 T4 の K10）として開いている。巻き数ゼロの核の循環が磁気モーメントに何を与えるか、という問いである。</w:t>
            </w:r>
          </w:p>
          <w:p>
            <w:pPr>
              <w:spacing w:after="0" w:before="0" w:line="288"/>
            </w:pPr>
            <w:r>
              <w:rPr>
                <w:rFonts w:ascii="Yu Mincho" w:eastAsia="Yu Mincho" w:hAnsi="Yu Mincho"/>
                <w:sz w:val="18"/>
                <w:szCs w:val="18"/>
              </w:rPr>
              <w:t xml:space="preserve">幹 T1 の T1.8 に、同種の計算の型がある。</w:t>
            </w:r>
          </w:p>
        </w:tc>
      </w:tr>
    </w:tbl>
    <w:p>
      <w:pPr>
        <w:spacing w:after="140"/>
      </w:pPr>
    </w:p>
    <w:p>
      <w:pPr>
        <w:spacing w:after="130" w:before="0" w:line="288"/>
      </w:pPr>
      <w:r>
        <w:rPr>
          <w:rFonts w:ascii="Yu Gothic" w:eastAsia="Yu Gothic" w:hAnsi="Yu Gothic"/>
          <w:b/>
          <w:bCs/>
          <w:sz w:val="20"/>
          <w:szCs w:val="20"/>
        </w:rPr>
        <w:t xml:space="preserve">接点を増やすことが、本書の先にある課題である。</w:t>
      </w:r>
      <w:r>
        <w:rPr>
          <w:rFonts w:ascii="Yu Mincho" w:eastAsia="Yu Mincho" w:hAnsi="Yu Mincho"/>
          <w:sz w:val="20"/>
          <w:szCs w:val="20"/>
        </w:rPr>
        <w:t xml:space="preserve"> 遠赤外帯での応答（第 9 章）は接点の候補だが、新しい結合を仮定しなければならず、磁気モーメントより遠い。磁気モーメントのほうが近いのは、標準模型のなかに既に場所があるからである。</w:t>
      </w:r>
    </w:p>
    <w:p>
      <w:pPr>
        <w:pStyle w:val="Heading2"/>
        <w:keepNext/>
        <w:spacing w:after="140" w:before="320"/>
      </w:pPr>
      <w:r>
        <w:rPr>
          <w:rFonts w:ascii="Yu Gothic" w:eastAsia="Yu Gothic" w:hAnsi="Yu Gothic"/>
          <w:b/>
          <w:bCs/>
          <w:color w:val="2E4A63"/>
          <w:sz w:val="23"/>
          <w:szCs w:val="23"/>
        </w:rPr>
        <w:t xml:space="preserve">1.11　計算で実際に起きた誤りと、そこから作った規則</w:t>
      </w:r>
    </w:p>
    <w:p>
      <w:pPr>
        <w:spacing w:after="130" w:before="0" w:line="288"/>
      </w:pPr>
      <w:r>
        <w:rPr>
          <w:rFonts w:ascii="Yu Gothic" w:eastAsia="Yu Gothic" w:hAnsi="Yu Gothic"/>
          <w:b/>
          <w:bCs/>
          <w:sz w:val="20"/>
          <w:szCs w:val="20"/>
        </w:rPr>
        <w:t xml:space="preserve">0SM の計算には、繰り返し現れる落とし穴がある。</w:t>
      </w:r>
      <w:r>
        <w:rPr>
          <w:rFonts w:ascii="Yu Mincho" w:eastAsia="Yu Mincho" w:hAnsi="Yu Mincho"/>
          <w:sz w:val="20"/>
          <w:szCs w:val="20"/>
        </w:rPr>
        <w:t xml:space="preserve"> 幹 T3 の付録 A に検証規則として記録されているものを、ここに移しておく。教科書的な内容ではないが、この模型を自分で計算する人にとっては最も実用的な部分である。</w:t>
      </w:r>
    </w:p>
    <w:p>
      <w:pPr>
        <w:pStyle w:val="Heading3"/>
        <w:keepNext/>
        <w:spacing w:after="100" w:before="240"/>
      </w:pPr>
      <w:r>
        <w:rPr>
          <w:rFonts w:ascii="Yu Gothic" w:eastAsia="Yu Gothic" w:hAnsi="Yu Gothic"/>
          <w:b/>
          <w:bCs/>
          <w:color w:val="000000"/>
          <w:sz w:val="20"/>
          <w:szCs w:val="20"/>
        </w:rPr>
        <w:t xml:space="preserve">規則 1　非整数の冪は占有層で計算する</w:t>
      </w:r>
    </w:p>
    <w:p>
      <w:pPr>
        <w:spacing w:after="130" w:before="0" w:line="288"/>
      </w:pPr>
      <w:r>
        <w:rPr>
          <w:rFonts w:ascii="Yu Mincho" w:eastAsia="Yu Mincho" w:hAnsi="Yu Mincho"/>
          <w:sz w:val="20"/>
          <w:szCs w:val="20"/>
        </w:rPr>
        <w:t xml:space="preserve">1.7 節で p を連続に動かした。このとき、振幅層で cos(θ/2)^(2p) と書くと、θ &gt; π で底が負になる。</w:t>
      </w:r>
      <w:r>
        <w:rPr>
          <w:rFonts w:ascii="Yu Gothic" w:eastAsia="Yu Gothic" w:hAnsi="Yu Gothic"/>
          <w:b/>
          <w:bCs/>
          <w:sz w:val="20"/>
          <w:szCs w:val="20"/>
        </w:rPr>
        <w:t xml:space="preserve">負の数の非整数乗は複素数になる。</w:t>
      </w:r>
      <w:r>
        <w:rPr>
          <w:rFonts w:ascii="Yu Mincho" w:eastAsia="Yu Mincho" w:hAnsi="Yu Mincho"/>
          <w:sz w:val="20"/>
          <w:szCs w:val="20"/>
        </w:rPr>
        <w:t xml:space="preserve"> 計算機はこれを黙って実行し、虚部を持った答えを返す。</w:t>
      </w:r>
    </w:p>
    <w:p>
      <w:pPr>
        <w:spacing w:after="130" w:before="0" w:line="288"/>
      </w:pPr>
      <w:r>
        <w:rPr>
          <w:rFonts w:ascii="Yu Gothic" w:eastAsia="Yu Gothic" w:hAnsi="Yu Gothic"/>
          <w:b/>
          <w:bCs/>
          <w:sz w:val="20"/>
          <w:szCs w:val="20"/>
        </w:rPr>
        <w:t xml:space="preserve">占有層 </w:t>
      </w:r>
      <w:r>
        <w:rPr>
          <w:rFonts w:ascii="Cambria Math" w:eastAsia="Cambria Math" w:hAnsi="Cambria Math"/>
          <w:b/>
          <w:bCs/>
          <w:sz w:val="20"/>
          <w:szCs w:val="20"/>
        </w:rPr>
        <w:t xml:space="preserve">𝒯</w:t>
      </w:r>
      <w:r>
        <w:rPr>
          <w:rFonts w:ascii="Yu Gothic" w:eastAsia="Yu Gothic" w:hAnsi="Yu Gothic"/>
          <w:b/>
          <w:bCs/>
          <w:sz w:val="20"/>
          <w:szCs w:val="20"/>
        </w:rPr>
        <w:t xml:space="preserve"> = cos</w:t>
      </w:r>
      <w:r>
        <w:rPr>
          <w:rFonts w:ascii="Yu Gothic" w:eastAsia="Yu Gothic" w:hAnsi="Yu Gothic"/>
          <w:b/>
          <w:bCs/>
          <w:sz w:val="20"/>
          <w:szCs w:val="20"/>
          <w:vertAlign w:val="superscript"/>
        </w:rPr>
        <w:t xml:space="preserve">2</w:t>
      </w:r>
      <w:r>
        <w:rPr>
          <w:rFonts w:ascii="Yu Gothic" w:eastAsia="Yu Gothic" w:hAnsi="Yu Gothic"/>
          <w:b/>
          <w:bCs/>
          <w:sz w:val="20"/>
          <w:szCs w:val="20"/>
        </w:rPr>
        <w:t xml:space="preserve">(θ/2) は必ず非負である。</w:t>
      </w:r>
      <w:r>
        <w:rPr>
          <w:rFonts w:ascii="Yu Mincho" w:eastAsia="Yu Mincho" w:hAnsi="Yu Mincho"/>
          <w:sz w:val="20"/>
          <w:szCs w:val="20"/>
        </w:rPr>
        <w:t xml:space="preserve"> </w:t>
      </w:r>
      <w:r>
        <w:rPr>
          <w:rFonts w:ascii="Cambria Math" w:eastAsia="Cambria Math" w:hAnsi="Cambria Math"/>
          <w:sz w:val="20"/>
          <w:szCs w:val="20"/>
        </w:rPr>
        <w:t xml:space="preserve">𝒯</w:t>
      </w:r>
      <w:r>
        <w:rPr>
          <w:rFonts w:ascii="Yu Mincho" w:eastAsia="Yu Mincho" w:hAnsi="Yu Mincho"/>
          <w:sz w:val="20"/>
          <w:szCs w:val="20"/>
        </w:rPr>
        <w:t xml:space="preserve">^p の形で書けば、この問題は起こらない。三層構造（1.3 節）を意識することが、計算の正しさに直結する。</w:t>
      </w:r>
    </w:p>
    <w:p>
      <w:pPr>
        <w:pStyle w:val="Heading3"/>
        <w:keepNext/>
        <w:spacing w:after="100" w:before="240"/>
      </w:pPr>
      <w:r>
        <w:rPr>
          <w:rFonts w:ascii="Yu Gothic" w:eastAsia="Yu Gothic" w:hAnsi="Yu Gothic"/>
          <w:b/>
          <w:bCs/>
          <w:color w:val="000000"/>
          <w:sz w:val="20"/>
          <w:szCs w:val="20"/>
        </w:rPr>
        <w:t xml:space="preserve">規則 2　臨界点は格子の上ではなく閉じた式で数える</w:t>
      </w:r>
    </w:p>
    <w:p>
      <w:pPr>
        <w:spacing w:after="130" w:before="0" w:line="288"/>
      </w:pPr>
      <w:r>
        <w:rPr>
          <w:rFonts w:ascii="Yu Mincho" w:eastAsia="Yu Mincho" w:hAnsi="Yu Mincho"/>
          <w:sz w:val="20"/>
          <w:szCs w:val="20"/>
        </w:rPr>
        <w:t xml:space="preserve">dD_p/dθ の零点を数えるとき、θ を等間隔に刻んで符号の変化を探すと、</w:t>
      </w:r>
      <w:r>
        <w:rPr>
          <w:rFonts w:ascii="Yu Gothic" w:eastAsia="Yu Gothic" w:hAnsi="Yu Gothic"/>
          <w:b/>
          <w:bCs/>
          <w:sz w:val="20"/>
          <w:szCs w:val="20"/>
        </w:rPr>
        <w:t xml:space="preserve">零点がちょうど格子点の上に乗ると見落とす。</w:t>
      </w:r>
      <w:r>
        <w:rPr>
          <w:rFonts w:ascii="Yu Mincho" w:eastAsia="Yu Mincho" w:hAnsi="Yu Mincho"/>
          <w:sz w:val="20"/>
          <w:szCs w:val="20"/>
        </w:rPr>
        <w:t xml:space="preserve"> 実際、この方法で「臨界点が 0 個または 1 個」という誤った結果が二度出た。</w:t>
      </w:r>
    </w:p>
    <w:p>
      <w:pPr>
        <w:spacing w:after="130" w:before="0" w:line="288"/>
      </w:pPr>
      <w:r>
        <w:rPr>
          <w:rFonts w:ascii="Yu Gothic" w:eastAsia="Yu Gothic" w:hAnsi="Yu Gothic"/>
          <w:b/>
          <w:bCs/>
          <w:sz w:val="20"/>
          <w:szCs w:val="20"/>
        </w:rPr>
        <w:t xml:space="preserve">正しい零点は θ = 0 と θ = π で、これは周期の端でもある。</w:t>
      </w:r>
      <w:r>
        <w:rPr>
          <w:rFonts w:ascii="Yu Mincho" w:eastAsia="Yu Mincho" w:hAnsi="Yu Mincho"/>
          <w:sz w:val="20"/>
          <w:szCs w:val="20"/>
        </w:rPr>
        <w:t xml:space="preserve"> 端の扱いと格子点の一致が重なって、最も見落としやすい位置に零点がある。1.7 節で示した閉じた式を使えば、この問題は起こらない。</w:t>
      </w:r>
    </w:p>
    <w:p>
      <w:pPr>
        <w:pStyle w:val="Heading3"/>
        <w:keepNext/>
        <w:spacing w:after="100" w:before="240"/>
      </w:pPr>
      <w:r>
        <w:rPr>
          <w:rFonts w:ascii="Yu Gothic" w:eastAsia="Yu Gothic" w:hAnsi="Yu Gothic"/>
          <w:b/>
          <w:bCs/>
          <w:color w:val="000000"/>
          <w:sz w:val="20"/>
          <w:szCs w:val="20"/>
        </w:rPr>
        <w:t xml:space="preserve">規則 3　層をまたぐときは次元を確かめる</w:t>
      </w:r>
    </w:p>
    <w:p>
      <w:pPr>
        <w:spacing w:after="130" w:before="0" w:line="288"/>
      </w:pPr>
      <w:r>
        <w:rPr>
          <w:rFonts w:ascii="Yu Mincho" w:eastAsia="Yu Mincho" w:hAnsi="Yu Mincho"/>
          <w:sz w:val="20"/>
          <w:szCs w:val="20"/>
        </w:rPr>
        <w:t xml:space="preserve">振幅・占有・エネルギーの三層は、二乗で結ばれている。</w:t>
      </w:r>
      <w:r>
        <w:rPr>
          <w:rFonts w:ascii="Yu Gothic" w:eastAsia="Yu Gothic" w:hAnsi="Yu Gothic"/>
          <w:b/>
          <w:bCs/>
          <w:sz w:val="20"/>
          <w:szCs w:val="20"/>
        </w:rPr>
        <w:t xml:space="preserve">式を移すときに二乗を一回落とすと、答えの形は保たれたまま値だけが変わる。</w:t>
      </w:r>
      <w:r>
        <w:rPr>
          <w:rFonts w:ascii="Yu Mincho" w:eastAsia="Yu Mincho" w:hAnsi="Yu Mincho"/>
          <w:sz w:val="20"/>
          <w:szCs w:val="20"/>
        </w:rPr>
        <w:t xml:space="preserve"> これは検算では見つけにくい種類の誤りである。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なぜこれを参考書に書くのか</w:t>
            </w:r>
          </w:p>
          <w:p>
            <w:pPr>
              <w:spacing w:after="60" w:before="0" w:line="288"/>
            </w:pPr>
            <w:r>
              <w:rPr>
                <w:rFonts w:ascii="Yu Mincho" w:eastAsia="Yu Mincho" w:hAnsi="Yu Mincho"/>
                <w:sz w:val="18"/>
                <w:szCs w:val="18"/>
              </w:rPr>
              <w:t xml:space="preserve">三つとも、理論の誤りではなく計算の誤りである。</w:t>
            </w:r>
          </w:p>
          <w:p>
            <w:pPr>
              <w:spacing w:after="60" w:before="0" w:line="288"/>
            </w:pPr>
            <w:r>
              <w:rPr>
                <w:rFonts w:ascii="Yu Gothic" w:eastAsia="Yu Gothic" w:hAnsi="Yu Gothic"/>
                <w:b/>
                <w:bCs/>
                <w:sz w:val="18"/>
                <w:szCs w:val="18"/>
              </w:rPr>
              <w:t xml:space="preserve">しかし理論の誤りより頻度が高く、しかも結果がもっともらしい形で出る。</w:t>
            </w:r>
          </w:p>
          <w:p>
            <w:pPr>
              <w:spacing w:after="60" w:before="0" w:line="288"/>
            </w:pPr>
            <w:r>
              <w:rPr>
                <w:rFonts w:ascii="Yu Mincho" w:eastAsia="Yu Mincho" w:hAnsi="Yu Mincho"/>
                <w:sz w:val="18"/>
                <w:szCs w:val="18"/>
              </w:rPr>
              <w:t xml:space="preserve">0SM は恒等式から出発するので、途中の式はどれも「それらしく」見える。</w:t>
            </w:r>
            <w:r>
              <w:rPr>
                <w:rFonts w:ascii="Yu Gothic" w:eastAsia="Yu Gothic" w:hAnsi="Yu Gothic"/>
                <w:b/>
                <w:bCs/>
                <w:sz w:val="18"/>
                <w:szCs w:val="18"/>
              </w:rPr>
              <w:t xml:space="preserve">それらしさは検算にならない。</w:t>
            </w:r>
          </w:p>
          <w:p>
            <w:pPr>
              <w:spacing w:after="0" w:before="0" w:line="288"/>
            </w:pPr>
            <w:r>
              <w:rPr>
                <w:rFonts w:ascii="Yu Mincho" w:eastAsia="Yu Mincho" w:hAnsi="Yu Mincho"/>
                <w:sz w:val="18"/>
                <w:szCs w:val="18"/>
              </w:rPr>
              <w:t xml:space="preserve">数値で確かめる習慣と、閉じた式を持っておくことが、実際には最も効く。</w:t>
            </w:r>
          </w:p>
        </w:tc>
      </w:tr>
    </w:tbl>
    <w:p>
      <w:pPr>
        <w:spacing w:after="140"/>
      </w:pPr>
    </w:p>
    <w:p>
      <w:pPr>
        <w:pStyle w:val="Heading2"/>
        <w:keepNext/>
        <w:spacing w:after="140" w:before="320"/>
      </w:pPr>
      <w:r>
        <w:rPr>
          <w:rFonts w:ascii="Yu Gothic" w:eastAsia="Yu Gothic" w:hAnsi="Yu Gothic"/>
          <w:b/>
          <w:bCs/>
          <w:color w:val="2E4A63"/>
          <w:sz w:val="23"/>
          <w:szCs w:val="23"/>
        </w:rPr>
        <w:t xml:space="preserve">1.12　壁練という記録形式</w:t>
      </w:r>
    </w:p>
    <w:p>
      <w:pPr>
        <w:spacing w:after="130" w:before="0" w:line="288"/>
      </w:pPr>
      <w:r>
        <w:rPr>
          <w:rFonts w:ascii="Yu Mincho" w:eastAsia="Yu Mincho" w:hAnsi="Yu Mincho"/>
          <w:sz w:val="20"/>
          <w:szCs w:val="20"/>
        </w:rPr>
        <w:t xml:space="preserve">本書のもとになった作業は、著者が「壁練」と呼ぶ形式で進められている。</w:t>
      </w:r>
      <w:r>
        <w:rPr>
          <w:rFonts w:ascii="Yu Gothic" w:eastAsia="Yu Gothic" w:hAnsi="Yu Gothic"/>
          <w:b/>
          <w:bCs/>
          <w:sz w:val="20"/>
          <w:szCs w:val="20"/>
        </w:rPr>
        <w:t xml:space="preserve">この形式そのものが、本書の構造を決めているので、説明しておく。</w:t>
      </w:r>
    </w:p>
    <w:p>
      <w:pPr>
        <w:pStyle w:val="Heading3"/>
        <w:keepNext/>
        <w:spacing w:after="100" w:before="240"/>
      </w:pPr>
      <w:r>
        <w:rPr>
          <w:rFonts w:ascii="Yu Gothic" w:eastAsia="Yu Gothic" w:hAnsi="Yu Gothic"/>
          <w:b/>
          <w:bCs/>
          <w:color w:val="000000"/>
          <w:sz w:val="20"/>
          <w:szCs w:val="20"/>
        </w:rPr>
        <w:t xml:space="preserve">幹と枝</w:t>
      </w:r>
    </w:p>
    <w:p>
      <w:pPr>
        <w:keepNext/>
        <w:spacing w:after="70" w:before="0" w:line="288"/>
      </w:pPr>
      <w:r>
        <w:rPr>
          <w:rFonts w:ascii="Yu Gothic" w:eastAsia="Yu Gothic" w:hAnsi="Yu Gothic"/>
          <w:b/>
          <w:bCs/>
          <w:sz w:val="18"/>
          <w:szCs w:val="18"/>
        </w:rPr>
        <w:t xml:space="preserve">表 1.5　壁練の記録形式</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3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要素</w:t>
            </w:r>
          </w:p>
        </w:tc>
        <w:tc>
          <w:tcPr>
            <w:tcW w:type="dxa" w:w="7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幹（trunk）</w:t>
            </w:r>
          </w:p>
        </w:tc>
        <w:tc>
          <w:tcPr>
            <w:tcW w:type="dxa" w:w="7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一つの主題について、自己完結した一本の文書。前提、命題、検算済みの数値表、撤回した項目、枝、再開手順を含む</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命題</w:t>
            </w:r>
          </w:p>
        </w:tc>
        <w:tc>
          <w:tcPr>
            <w:tcW w:type="dxa" w:w="7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T(n).m という番号を持つ。幹の内部で確定した主張</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枝（branch）</w:t>
            </w:r>
          </w:p>
        </w:tc>
        <w:tc>
          <w:tcPr>
            <w:tcW w:type="dxa" w:w="7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K.m という番号を持つ、未解決の問い。</w:t>
            </w:r>
            <w:r>
              <w:rPr>
                <w:rFonts w:ascii="Yu Gothic" w:eastAsia="Yu Gothic" w:hAnsi="Yu Gothic"/>
                <w:b/>
                <w:bCs/>
                <w:sz w:val="17"/>
                <w:szCs w:val="17"/>
              </w:rPr>
              <w:t xml:space="preserve">K 番号は幹ごとに独立である</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撤回の節</w:t>
            </w:r>
          </w:p>
        </w:tc>
        <w:tc>
          <w:tcPr>
            <w:tcW w:type="dxa" w:w="7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議論の途中で出た誤りを、理由とともに全部記帳する</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再開手順</w:t>
            </w:r>
          </w:p>
        </w:tc>
        <w:tc>
          <w:tcPr>
            <w:tcW w:type="dxa" w:w="7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別のセッションから議論を再開するための手順</w:t>
            </w:r>
          </w:p>
        </w:tc>
      </w:tr>
    </w:tbl>
    <w:p>
      <w:pPr>
        <w:spacing w:after="180"/>
      </w:pPr>
    </w:p>
    <w:p>
      <w:pPr>
        <w:spacing w:after="130" w:before="0" w:line="288"/>
      </w:pPr>
      <w:r>
        <w:rPr>
          <w:rFonts w:ascii="Yu Gothic" w:eastAsia="Yu Gothic" w:hAnsi="Yu Gothic"/>
          <w:b/>
          <w:bCs/>
          <w:sz w:val="20"/>
          <w:szCs w:val="20"/>
        </w:rPr>
        <w:t xml:space="preserve">枝の番号が幹ごとに独立であることには理由がある。</w:t>
      </w:r>
      <w:r>
        <w:rPr>
          <w:rFonts w:ascii="Yu Mincho" w:eastAsia="Yu Mincho" w:hAnsi="Yu Mincho"/>
          <w:sz w:val="20"/>
          <w:szCs w:val="20"/>
        </w:rPr>
        <w:t xml:space="preserve"> 幹は自己完結していなければならず、他の幹の番号体系に依存すると独立性が壊れる。参照するときは「幹 T3 の K2」のように、幹の名前を添える。</w:t>
      </w:r>
    </w:p>
    <w:p>
      <w:pPr>
        <w:spacing w:after="130" w:before="0" w:line="288"/>
      </w:pPr>
      <w:r>
        <w:rPr>
          <w:rFonts w:ascii="Yu Mincho" w:eastAsia="Yu Mincho" w:hAnsi="Yu Mincho"/>
          <w:sz w:val="20"/>
          <w:szCs w:val="20"/>
        </w:rPr>
        <w:t xml:space="preserve">本書に何度か出てくる「幹 T3 の K2 ＝ 幹 T4 の K10」という表記は、</w:t>
      </w:r>
      <w:r>
        <w:rPr>
          <w:rFonts w:ascii="Yu Gothic" w:eastAsia="Yu Gothic" w:hAnsi="Yu Gothic"/>
          <w:b/>
          <w:bCs/>
          <w:sz w:val="20"/>
          <w:szCs w:val="20"/>
        </w:rPr>
        <w:t xml:space="preserve">二本の幹から同じ問いが立っている</w:t>
      </w:r>
      <w:r>
        <w:rPr>
          <w:rFonts w:ascii="Yu Mincho" w:eastAsia="Yu Mincho" w:hAnsi="Yu Mincho"/>
          <w:sz w:val="20"/>
          <w:szCs w:val="20"/>
        </w:rPr>
        <w:t xml:space="preserve">ことを表している。二つの独立した経路が同じ場所に到達したという記録である。</w:t>
      </w:r>
    </w:p>
    <w:p>
      <w:pPr>
        <w:pStyle w:val="Heading3"/>
        <w:keepNext/>
        <w:spacing w:after="100" w:before="240"/>
      </w:pPr>
      <w:r>
        <w:rPr>
          <w:rFonts w:ascii="Yu Gothic" w:eastAsia="Yu Gothic" w:hAnsi="Yu Gothic"/>
          <w:b/>
          <w:bCs/>
          <w:color w:val="000000"/>
          <w:sz w:val="20"/>
          <w:szCs w:val="20"/>
        </w:rPr>
        <w:t xml:space="preserve">撤回を残すこと</w:t>
      </w:r>
    </w:p>
    <w:p>
      <w:pPr>
        <w:spacing w:after="130" w:before="0" w:line="288"/>
      </w:pPr>
      <w:r>
        <w:rPr>
          <w:rFonts w:ascii="Yu Gothic" w:eastAsia="Yu Gothic" w:hAnsi="Yu Gothic"/>
          <w:b/>
          <w:bCs/>
          <w:sz w:val="20"/>
          <w:szCs w:val="20"/>
        </w:rPr>
        <w:t xml:space="preserve">幹には、撤回した項目を消さずに残す節がある。</w:t>
      </w:r>
      <w:r>
        <w:rPr>
          <w:rFonts w:ascii="Yu Mincho" w:eastAsia="Yu Mincho" w:hAnsi="Yu Mincho"/>
          <w:sz w:val="20"/>
          <w:szCs w:val="20"/>
        </w:rPr>
        <w:t xml:space="preserve"> 幹 T4 の §4 には 24 件が記録されており、そのほとんどが議論の相手（すなわち私）の誤りである。</w:t>
      </w:r>
    </w:p>
    <w:p>
      <w:pPr>
        <w:spacing w:after="130" w:before="0" w:line="288"/>
      </w:pPr>
      <w:r>
        <w:rPr>
          <w:rFonts w:ascii="Yu Mincho" w:eastAsia="Yu Mincho" w:hAnsi="Yu Mincho"/>
          <w:sz w:val="20"/>
          <w:szCs w:val="20"/>
        </w:rPr>
        <w:t xml:space="preserve">この習慣には二つの効果がある。</w:t>
      </w:r>
      <w:r>
        <w:rPr>
          <w:rFonts w:ascii="Yu Gothic" w:eastAsia="Yu Gothic" w:hAnsi="Yu Gothic"/>
          <w:b/>
          <w:bCs/>
          <w:sz w:val="20"/>
          <w:szCs w:val="20"/>
        </w:rPr>
        <w:t xml:space="preserve">第一に、同じ誤りを繰り返さない。</w:t>
      </w:r>
      <w:r>
        <w:rPr>
          <w:rFonts w:ascii="Yu Mincho" w:eastAsia="Yu Mincho" w:hAnsi="Yu Mincho"/>
          <w:sz w:val="20"/>
          <w:szCs w:val="20"/>
        </w:rPr>
        <w:t xml:space="preserve"> 第二に、</w:t>
      </w:r>
      <w:r>
        <w:rPr>
          <w:rFonts w:ascii="Yu Gothic" w:eastAsia="Yu Gothic" w:hAnsi="Yu Gothic"/>
          <w:b/>
          <w:bCs/>
          <w:sz w:val="20"/>
          <w:szCs w:val="20"/>
        </w:rPr>
        <w:t xml:space="preserve">閉じた提案が閉じたままになる。</w:t>
      </w:r>
      <w:r>
        <w:rPr>
          <w:rFonts w:ascii="Yu Mincho" w:eastAsia="Yu Mincho" w:hAnsi="Yu Mincho"/>
          <w:sz w:val="20"/>
          <w:szCs w:val="20"/>
        </w:rPr>
        <w:t xml:space="preserve"> 一度検討して却下した案が、時間をおいて再び持ち出されることは、共同作業でよく起きる。理由が書いてあれば、その一往復を省ける。</w:t>
      </w:r>
    </w:p>
    <w:p>
      <w:pPr>
        <w:spacing w:after="130" w:before="0" w:line="288"/>
      </w:pPr>
      <w:r>
        <w:rPr>
          <w:rFonts w:ascii="Yu Mincho" w:eastAsia="Yu Mincho" w:hAnsi="Yu Mincho"/>
          <w:sz w:val="20"/>
          <w:szCs w:val="20"/>
        </w:rPr>
        <w:t xml:space="preserve">本書の第 11 章 11.8 節に「閉じた提案とその閉じ方」という表があるのは、この習慣を本書に持ち込んだものである。</w:t>
      </w:r>
    </w:p>
    <w:p>
      <w:pPr>
        <w:pStyle w:val="Heading3"/>
        <w:keepNext/>
        <w:spacing w:after="100" w:before="240"/>
      </w:pPr>
      <w:r>
        <w:rPr>
          <w:rFonts w:ascii="Yu Gothic" w:eastAsia="Yu Gothic" w:hAnsi="Yu Gothic"/>
          <w:b/>
          <w:bCs/>
          <w:color w:val="000000"/>
          <w:sz w:val="20"/>
          <w:szCs w:val="20"/>
        </w:rPr>
        <w:t xml:space="preserve">改訂の扱い</w:t>
      </w:r>
    </w:p>
    <w:p>
      <w:pPr>
        <w:spacing w:after="130" w:before="0" w:line="288"/>
      </w:pPr>
      <w:r>
        <w:rPr>
          <w:rFonts w:ascii="Yu Mincho" w:eastAsia="Yu Mincho" w:hAnsi="Yu Mincho"/>
          <w:sz w:val="20"/>
          <w:szCs w:val="20"/>
        </w:rPr>
        <w:t xml:space="preserve">幹を改訂するときは、</w:t>
      </w:r>
      <w:r>
        <w:rPr>
          <w:rFonts w:ascii="Yu Gothic" w:eastAsia="Yu Gothic" w:hAnsi="Yu Gothic"/>
          <w:b/>
          <w:bCs/>
          <w:sz w:val="20"/>
          <w:szCs w:val="20"/>
        </w:rPr>
        <w:t xml:space="preserve">古い版を消さずに、新しい日付の版を作る。</w:t>
      </w:r>
      <w:r>
        <w:rPr>
          <w:rFonts w:ascii="Yu Mincho" w:eastAsia="Yu Mincho" w:hAnsi="Yu Mincho"/>
          <w:sz w:val="20"/>
          <w:szCs w:val="20"/>
        </w:rPr>
        <w:t xml:space="preserve"> 幹 T2 には 2026-09-07 版と 2026-09-09 版があり、両方が残っている。</w:t>
      </w:r>
    </w:p>
    <w:p>
      <w:pPr>
        <w:spacing w:after="130" w:before="0" w:line="288"/>
      </w:pPr>
      <w:r>
        <w:rPr>
          <w:rFonts w:ascii="Yu Gothic" w:eastAsia="Yu Gothic" w:hAnsi="Yu Gothic"/>
          <w:b/>
          <w:bCs/>
          <w:sz w:val="20"/>
          <w:szCs w:val="20"/>
        </w:rPr>
        <w:t xml:space="preserve">これは版管理の常識でもあるが、ここには別の理由がある。</w:t>
      </w:r>
      <w:r>
        <w:rPr>
          <w:rFonts w:ascii="Yu Mincho" w:eastAsia="Yu Mincho" w:hAnsi="Yu Mincho"/>
          <w:sz w:val="20"/>
          <w:szCs w:val="20"/>
        </w:rPr>
        <w:t xml:space="preserve"> 幹は議論の記録であり、そのときに何を知っていたかの証拠でもある。後から得た知識で過去の記述を書き換えると、</w:t>
      </w:r>
      <w:r>
        <w:rPr>
          <w:rFonts w:ascii="Yu Gothic" w:eastAsia="Yu Gothic" w:hAnsi="Yu Gothic"/>
          <w:b/>
          <w:bCs/>
          <w:sz w:val="20"/>
          <w:szCs w:val="20"/>
        </w:rPr>
        <w:t xml:space="preserve">なぜその判断をしたのかがわからなくなる。</w:t>
      </w:r>
    </w:p>
    <w:p>
      <w:pPr>
        <w:pBdr>
          <w:left w:val="single" w:color="9AAAB8" w:sz="12" w:space="10"/>
        </w:pBdr>
        <w:spacing w:after="160" w:before="120" w:line="276"/>
        <w:ind w:left="260" w:right="200"/>
      </w:pPr>
      <w:r>
        <w:rPr>
          <w:rFonts w:ascii="Yu Mincho" w:eastAsia="Yu Mincho" w:hAnsi="Yu Mincho"/>
          <w:color w:val="3A3A3A"/>
          <w:sz w:val="18"/>
          <w:szCs w:val="18"/>
        </w:rPr>
        <w:t xml:space="preserve">本書もこの方針に従っている。第 5 章と付録 C に、議論の途中で前提が古かったことを明記したのは、その方針の適用である。</w:t>
      </w:r>
      <w:r>
        <w:rPr>
          <w:rFonts w:ascii="Yu Gothic" w:eastAsia="Yu Gothic" w:hAnsi="Yu Gothic"/>
          <w:b/>
          <w:bCs/>
          <w:color w:val="3A3A3A"/>
          <w:sz w:val="18"/>
          <w:szCs w:val="18"/>
        </w:rPr>
        <w:t xml:space="preserve">新しい知識で上書きするのではなく、いつ何が変わったかを残す。</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2 章　本件に必要な量子力学 ── 何が壊せて何が壊せないか</w:t>
      </w:r>
    </w:p>
    <w:p>
      <w:pPr>
        <w:spacing w:after="200" w:before="0" w:line="288"/>
      </w:pPr>
      <w:r>
        <w:rPr>
          <w:rFonts w:ascii="Yu Mincho" w:eastAsia="Yu Mincho" w:hAnsi="Yu Mincho"/>
          <w:i w:val="false"/>
          <w:iCs w:val="false"/>
          <w:color w:val="5A5A5A"/>
          <w:sz w:val="20"/>
          <w:szCs w:val="20"/>
        </w:rPr>
        <w:t xml:space="preserve">この章は前提を整える。とくに 2.1 節から 2.5 節までは、本書のもとになった対話で実際に争点になった箇所である。「不確定性原理」という一語が三つの別の主張を束ねていることを分けておかないと、同じ議論を何度も繰り返すことになる。</w:t>
      </w:r>
    </w:p>
    <w:p>
      <w:pPr>
        <w:pStyle w:val="Heading2"/>
        <w:keepNext/>
        <w:spacing w:after="140" w:before="320"/>
      </w:pPr>
      <w:r>
        <w:rPr>
          <w:rFonts w:ascii="Yu Gothic" w:eastAsia="Yu Gothic" w:hAnsi="Yu Gothic"/>
          <w:b/>
          <w:bCs/>
          <w:color w:val="2E4A63"/>
          <w:sz w:val="23"/>
          <w:szCs w:val="23"/>
        </w:rPr>
        <w:t xml:space="preserve">2.1　三つの別物</w:t>
      </w:r>
    </w:p>
    <w:p>
      <w:pPr>
        <w:spacing w:after="130" w:before="0" w:line="288"/>
      </w:pPr>
      <w:r>
        <w:rPr>
          <w:rFonts w:ascii="Yu Mincho" w:eastAsia="Yu Mincho" w:hAnsi="Yu Mincho"/>
          <w:sz w:val="20"/>
          <w:szCs w:val="20"/>
        </w:rPr>
        <w:t xml:space="preserve">不確定性原理という名前で呼ばれているものは、少なくとも三つある。</w:t>
      </w:r>
      <w:r>
        <w:rPr>
          <w:rFonts w:ascii="Yu Gothic" w:eastAsia="Yu Gothic" w:hAnsi="Yu Gothic"/>
          <w:b/>
          <w:bCs/>
          <w:sz w:val="20"/>
          <w:szCs w:val="20"/>
        </w:rPr>
        <w:t xml:space="preserve">三つは論理的に独立で、壊せるものと壊せないものが違う。</w:t>
      </w:r>
    </w:p>
    <w:p>
      <w:pPr>
        <w:keepNext/>
        <w:spacing w:after="70" w:before="0" w:line="288"/>
      </w:pPr>
      <w:r>
        <w:rPr>
          <w:rFonts w:ascii="Yu Gothic" w:eastAsia="Yu Gothic" w:hAnsi="Yu Gothic"/>
          <w:b/>
          <w:bCs/>
          <w:sz w:val="18"/>
          <w:szCs w:val="18"/>
        </w:rPr>
        <w:t xml:space="preserve">表 2.1　不確定性原理という名の三つ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000"/>
        <w:gridCol w:w="4100"/>
        <w:gridCol w:w="2880"/>
      </w:tblGrid>
      <w:tr>
        <w:trPr>
          <w:cantSplit/>
          <w:tblHeader/>
        </w:trPr>
        <w:tc>
          <w:tcPr>
            <w:tcW w:type="dxa" w:w="560"/>
            <w:shd w:fill="E4E9ED" w:color="auto" w:val="clear"/>
            <w:tcMar>
              <w:top w:type="dxa" w:w="60"/>
              <w:left w:type="dxa" w:w="95"/>
              <w:bottom w:type="dxa" w:w="60"/>
              <w:right w:type="dxa" w:w="95"/>
            </w:tcMar>
            <w:vAlign w:val="top"/>
          </w:tcPr>
          <w:p>
            <w:pPr>
              <w:keepNext/>
              <w:spacing w:after="0" w:before="0" w:line="288"/>
            </w:pPr>
          </w:p>
        </w:tc>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名称</w:t>
            </w:r>
          </w:p>
        </w:tc>
        <w:tc>
          <w:tcPr>
            <w:tcW w:type="dxa" w:w="4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主張の内容</w:t>
            </w:r>
          </w:p>
        </w:tc>
        <w:tc>
          <w:tcPr>
            <w:tcW w:type="dxa" w:w="288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性格</w:t>
            </w:r>
          </w:p>
        </w:tc>
      </w:tr>
      <w:tr>
        <w:trPr>
          <w:cantSplit/>
        </w:trPr>
        <w:tc>
          <w:tcPr>
            <w:tcW w:type="dxa" w:w="56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(a)</w:t>
            </w:r>
          </w:p>
        </w:tc>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ハイゼンベルクの言明</w:t>
            </w:r>
          </w:p>
        </w:tc>
        <w:tc>
          <w:tcPr>
            <w:tcW w:type="dxa" w:w="4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測ろうとすれば必ず擾乱が入る</w:t>
            </w:r>
          </w:p>
        </w:tc>
        <w:tc>
          <w:tcPr>
            <w:tcW w:type="dxa" w:w="288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認識論・測定論</w:t>
            </w:r>
          </w:p>
        </w:tc>
      </w:tr>
      <w:tr>
        <w:trPr>
          <w:cantSplit/>
        </w:trPr>
        <w:tc>
          <w:tcPr>
            <w:tcW w:type="dxa" w:w="56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w:t>
            </w:r>
          </w:p>
        </w:tc>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ケナード–ロバートソン不等式</w:t>
            </w:r>
          </w:p>
        </w:tc>
        <w:tc>
          <w:tcPr>
            <w:tcW w:type="dxa" w:w="4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状態の分散の積に下限がある</w:t>
            </w:r>
          </w:p>
        </w:tc>
        <w:tc>
          <w:tcPr>
            <w:tcW w:type="dxa" w:w="288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状態についての定理</w:t>
            </w:r>
          </w:p>
        </w:tc>
      </w:tr>
      <w:tr>
        <w:trPr>
          <w:cantSplit/>
        </w:trPr>
        <w:tc>
          <w:tcPr>
            <w:tcW w:type="dxa" w:w="56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w:t>
            </w:r>
          </w:p>
        </w:tc>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フーリエ相反性</w:t>
            </w:r>
          </w:p>
        </w:tc>
        <w:tc>
          <w:tcPr>
            <w:tcW w:type="dxa" w:w="4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波束の広がりと波数分布の広がりの積に下限がある</w:t>
            </w:r>
          </w:p>
        </w:tc>
        <w:tc>
          <w:tcPr>
            <w:tcW w:type="dxa" w:w="288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数学的事実</w:t>
            </w:r>
          </w:p>
        </w:tc>
      </w:tr>
    </w:tbl>
    <w:p>
      <w:pPr>
        <w:spacing w:after="180"/>
      </w:pPr>
    </w:p>
    <w:p>
      <w:pPr>
        <w:spacing w:after="130" w:before="0" w:line="288"/>
      </w:pPr>
      <w:r>
        <w:rPr>
          <w:rFonts w:ascii="Yu Mincho" w:eastAsia="Yu Mincho" w:hAnsi="Yu Mincho"/>
          <w:sz w:val="20"/>
          <w:szCs w:val="20"/>
        </w:rPr>
        <w:t xml:space="preserve">三つのうち (c) だけが、量子力学とは無関係に成り立つ。音波でも水面波でも、パルスを短くすれば周波数成分は広がる。これは測定の話でも状態の話でもなく、フーリエ変換の性質である。</w:t>
      </w:r>
      <w:r>
        <w:rPr>
          <w:rFonts w:ascii="Yu Gothic" w:eastAsia="Yu Gothic" w:hAnsi="Yu Gothic"/>
          <w:b/>
          <w:bCs/>
          <w:sz w:val="20"/>
          <w:szCs w:val="20"/>
        </w:rPr>
        <w:t xml:space="preserve">新しい力学を持ち込んでも、フーリエ変換の性質は変わらない。</w:t>
      </w:r>
    </w:p>
    <w:p>
      <w:pPr>
        <w:pStyle w:val="Heading2"/>
        <w:keepNext/>
        <w:spacing w:after="140" w:before="320"/>
      </w:pPr>
      <w:r>
        <w:rPr>
          <w:rFonts w:ascii="Yu Gothic" w:eastAsia="Yu Gothic" w:hAnsi="Yu Gothic"/>
          <w:b/>
          <w:bCs/>
          <w:color w:val="2E4A63"/>
          <w:sz w:val="23"/>
          <w:szCs w:val="23"/>
        </w:rPr>
        <w:t xml:space="preserve">2.2　(a) ハイゼンベルクの言明</w:t>
      </w:r>
    </w:p>
    <w:p>
      <w:pPr>
        <w:spacing w:after="130" w:before="0" w:line="288"/>
      </w:pPr>
      <w:r>
        <w:rPr>
          <w:rFonts w:ascii="Yu Mincho" w:eastAsia="Yu Mincho" w:hAnsi="Yu Mincho"/>
          <w:sz w:val="20"/>
          <w:szCs w:val="20"/>
        </w:rPr>
        <w:t xml:space="preserve">1927 年の原論文でハイゼンベルクが述べたのは、顕微鏡の思考実験だった。電子の位置を見るには光を当てなければならず、波長の短い光ほど位置は精密に決まるが、そのぶん電子は強く蹴られる。ゆえに位置と運動量を同時に精密に知ることはできない。</w:t>
      </w:r>
    </w:p>
    <w:p>
      <w:pPr>
        <w:spacing w:after="130" w:before="0" w:line="288"/>
      </w:pPr>
      <w:r>
        <w:rPr>
          <w:rFonts w:ascii="Yu Gothic" w:eastAsia="Yu Gothic" w:hAnsi="Yu Gothic"/>
          <w:b/>
          <w:bCs/>
          <w:sz w:val="20"/>
          <w:szCs w:val="20"/>
        </w:rPr>
        <w:t xml:space="preserve">この形の主張は、後に修正されている。</w:t>
      </w:r>
      <w:r>
        <w:rPr>
          <w:rFonts w:ascii="Yu Mincho" w:eastAsia="Yu Mincho" w:hAnsi="Yu Mincho"/>
          <w:sz w:val="20"/>
          <w:szCs w:val="20"/>
        </w:rPr>
        <w:t xml:space="preserve"> 測定の擾乱と状態の分散は別の量であり、両者を混同すると誤った不等式になることが小澤正直らによって指摘され、修正された関係式が提出された。実験でも検証されている。つまり (a) は、そのままの形では現在の理解ではない。</w:t>
      </w:r>
    </w:p>
    <w:p>
      <w:pPr>
        <w:pStyle w:val="Heading2"/>
        <w:keepNext/>
        <w:spacing w:after="140" w:before="320"/>
      </w:pPr>
      <w:r>
        <w:rPr>
          <w:rFonts w:ascii="Yu Gothic" w:eastAsia="Yu Gothic" w:hAnsi="Yu Gothic"/>
          <w:b/>
          <w:bCs/>
          <w:color w:val="2E4A63"/>
          <w:sz w:val="23"/>
          <w:szCs w:val="23"/>
        </w:rPr>
        <w:t xml:space="preserve">2.3　(b) ケナード–ロバートソン不等式</w:t>
      </w:r>
    </w:p>
    <w:p>
      <w:pPr>
        <w:spacing w:after="130" w:before="0" w:line="288"/>
      </w:pPr>
      <w:r>
        <w:rPr>
          <w:rFonts w:ascii="Yu Mincho" w:eastAsia="Yu Mincho" w:hAnsi="Yu Mincho"/>
          <w:sz w:val="20"/>
          <w:szCs w:val="20"/>
        </w:rPr>
        <w:t xml:space="preserve">教科書に載っている形はこれである。</w:t>
      </w:r>
    </w:p>
    <w:p>
      <w:pPr>
        <w:spacing w:after="160" w:before="140"/>
        <w:jc w:val="center"/>
      </w:pPr>
      <w:r>
        <w:rPr>
          <w:rFonts w:ascii="Yu Mincho" w:eastAsia="Yu Mincho" w:hAnsi="Yu Mincho"/>
          <w:sz w:val="21"/>
          <w:szCs w:val="21"/>
        </w:rPr>
        <w:t xml:space="preserve">σ_x · σ_p ≥ </w:t>
      </w:r>
      <w:r>
        <w:rPr>
          <w:rFonts w:ascii="Cambria Math" w:eastAsia="Cambria Math" w:hAnsi="Cambria Math"/>
          <w:sz w:val="21"/>
          <w:szCs w:val="21"/>
        </w:rPr>
        <w:t xml:space="preserve">ℏ</w:t>
      </w:r>
      <w:r>
        <w:rPr>
          <w:rFonts w:ascii="Yu Mincho" w:eastAsia="Yu Mincho" w:hAnsi="Yu Mincho"/>
          <w:sz w:val="21"/>
          <w:szCs w:val="21"/>
        </w:rPr>
        <w:t xml:space="preserve"> / 2</w:t>
      </w:r>
    </w:p>
    <w:p>
      <w:pPr>
        <w:spacing w:after="130" w:before="0" w:line="288"/>
      </w:pPr>
      <w:r>
        <w:rPr>
          <w:rFonts w:ascii="Yu Mincho" w:eastAsia="Yu Mincho" w:hAnsi="Yu Mincho"/>
          <w:sz w:val="20"/>
          <w:szCs w:val="20"/>
        </w:rPr>
        <w:t xml:space="preserve">ここで σ_x と σ_p は、</w:t>
      </w:r>
      <w:r>
        <w:rPr>
          <w:rFonts w:ascii="Yu Gothic" w:eastAsia="Yu Gothic" w:hAnsi="Yu Gothic"/>
          <w:b/>
          <w:bCs/>
          <w:sz w:val="20"/>
          <w:szCs w:val="20"/>
        </w:rPr>
        <w:t xml:space="preserve">同じ状態を多数回用意して別々に測ったときの標準偏差</w:t>
      </w:r>
      <w:r>
        <w:rPr>
          <w:rFonts w:ascii="Yu Mincho" w:eastAsia="Yu Mincho" w:hAnsi="Yu Mincho"/>
          <w:sz w:val="20"/>
          <w:szCs w:val="20"/>
        </w:rPr>
        <w:t xml:space="preserve">である。一回の測定で両方をどこまで知れるか、という話ではない。「状態がこういう性質を持っている」という定理であって、測定装置の性能の話ではない。</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この区別は本書で重要である。ある理論が粒子に確定した位置を与えたとしても、(b) は破れない。(b) は波動関数についての主張であり、粒子の軌道についての主張ではないからである。</w:t>
      </w:r>
    </w:p>
    <w:p>
      <w:pPr>
        <w:pStyle w:val="Heading2"/>
        <w:keepNext/>
        <w:spacing w:after="140" w:before="320"/>
      </w:pPr>
      <w:r>
        <w:rPr>
          <w:rFonts w:ascii="Yu Gothic" w:eastAsia="Yu Gothic" w:hAnsi="Yu Gothic"/>
          <w:b/>
          <w:bCs/>
          <w:color w:val="2E4A63"/>
          <w:sz w:val="23"/>
          <w:szCs w:val="23"/>
        </w:rPr>
        <w:t xml:space="preserve">2.4　(c) フーリエ相反性</w:t>
      </w:r>
    </w:p>
    <w:p>
      <w:pPr>
        <w:spacing w:after="130" w:before="0" w:line="288"/>
      </w:pPr>
      <w:r>
        <w:rPr>
          <w:rFonts w:ascii="Yu Mincho" w:eastAsia="Yu Mincho" w:hAnsi="Yu Mincho"/>
          <w:sz w:val="20"/>
          <w:szCs w:val="20"/>
        </w:rPr>
        <w:t xml:space="preserve">関数 f(x) とそのフーリエ変換 F(k) について、両者の広がり Δx と Δk は</w:t>
      </w:r>
    </w:p>
    <w:p>
      <w:pPr>
        <w:spacing w:after="160" w:before="140"/>
        <w:jc w:val="center"/>
      </w:pPr>
      <w:r>
        <w:rPr>
          <w:rFonts w:ascii="Yu Mincho" w:eastAsia="Yu Mincho" w:hAnsi="Yu Mincho"/>
          <w:sz w:val="21"/>
          <w:szCs w:val="21"/>
        </w:rPr>
        <w:t xml:space="preserve">Δx · Δk ≥ 1 / 2</w:t>
      </w:r>
    </w:p>
    <w:p>
      <w:pPr>
        <w:spacing w:after="130" w:before="0" w:line="288"/>
      </w:pPr>
      <w:r>
        <w:rPr>
          <w:rFonts w:ascii="Yu Mincho" w:eastAsia="Yu Mincho" w:hAnsi="Yu Mincho"/>
          <w:sz w:val="20"/>
          <w:szCs w:val="20"/>
        </w:rPr>
        <w:t xml:space="preserve">を満たす。これは純粋に数学の定理である。物理では p = </w:t>
      </w:r>
      <w:r>
        <w:rPr>
          <w:rFonts w:ascii="Cambria Math" w:eastAsia="Cambria Math" w:hAnsi="Cambria Math"/>
          <w:sz w:val="20"/>
          <w:szCs w:val="20"/>
        </w:rPr>
        <w:t xml:space="preserve">ℏ</w:t>
      </w:r>
      <w:r>
        <w:rPr>
          <w:rFonts w:ascii="Yu Mincho" w:eastAsia="Yu Mincho" w:hAnsi="Yu Mincho"/>
          <w:sz w:val="20"/>
          <w:szCs w:val="20"/>
        </w:rPr>
        <w:t xml:space="preserve">k を代入すると (b) と同じ形になるが、</w:t>
      </w:r>
      <w:r>
        <w:rPr>
          <w:rFonts w:ascii="Yu Gothic" w:eastAsia="Yu Gothic" w:hAnsi="Yu Gothic"/>
          <w:b/>
          <w:bCs/>
          <w:sz w:val="20"/>
          <w:szCs w:val="20"/>
        </w:rPr>
        <w:t xml:space="preserve">導出の道筋がまったく違う。</w:t>
      </w:r>
      <w:r>
        <w:rPr>
          <w:rFonts w:ascii="Yu Mincho" w:eastAsia="Yu Mincho" w:hAnsi="Yu Mincho"/>
          <w:sz w:val="20"/>
          <w:szCs w:val="20"/>
        </w:rPr>
        <w:t xml:space="preserve"> (b) は量子力学の状態と演算子から出るが、(c) は関数解析から出る。</w:t>
      </w:r>
    </w:p>
    <w:p>
      <w:pPr>
        <w:spacing w:after="130" w:before="0" w:line="288"/>
      </w:pPr>
      <w:r>
        <w:rPr>
          <w:rFonts w:ascii="Yu Mincho" w:eastAsia="Yu Mincho" w:hAnsi="Yu Mincho"/>
          <w:sz w:val="20"/>
          <w:szCs w:val="20"/>
        </w:rPr>
        <w:t xml:space="preserve">本書で使うのは (c) だけである。しかも不等式の形ではなく、</w:t>
      </w:r>
      <w:r>
        <w:rPr>
          <w:rFonts w:ascii="Yu Gothic" w:eastAsia="Yu Gothic" w:hAnsi="Yu Gothic"/>
          <w:b/>
          <w:bCs/>
          <w:sz w:val="20"/>
          <w:szCs w:val="20"/>
        </w:rPr>
        <w:t xml:space="preserve">散乱がコヒーレントに起きる条件</w:t>
      </w:r>
      <w:r>
        <w:rPr>
          <w:rFonts w:ascii="Yu Mincho" w:eastAsia="Yu Mincho" w:hAnsi="Yu Mincho"/>
          <w:sz w:val="20"/>
          <w:szCs w:val="20"/>
        </w:rPr>
        <w:t xml:space="preserve">という形で使う。それが 2.6 節である。</w:t>
      </w:r>
    </w:p>
    <w:p>
      <w:pPr>
        <w:pStyle w:val="Heading2"/>
        <w:keepNext/>
        <w:spacing w:after="140" w:before="320"/>
      </w:pPr>
      <w:r>
        <w:rPr>
          <w:rFonts w:ascii="Yu Gothic" w:eastAsia="Yu Gothic" w:hAnsi="Yu Gothic"/>
          <w:b/>
          <w:bCs/>
          <w:color w:val="2E4A63"/>
          <w:sz w:val="23"/>
          <w:szCs w:val="23"/>
        </w:rPr>
        <w:t xml:space="preserve">2.5　位置が決まっていてもよい</w:t>
      </w:r>
    </w:p>
    <w:p>
      <w:pPr>
        <w:spacing w:after="130" w:before="0" w:line="288"/>
      </w:pPr>
      <w:r>
        <w:rPr>
          <w:rFonts w:ascii="Yu Mincho" w:eastAsia="Yu Mincho" w:hAnsi="Yu Mincho"/>
          <w:sz w:val="20"/>
          <w:szCs w:val="20"/>
        </w:rPr>
        <w:t xml:space="preserve">ここで、確定した位置を持つ量子力学の定式化に触れておく。</w:t>
      </w:r>
      <w:r>
        <w:rPr>
          <w:rFonts w:ascii="Yu Gothic" w:eastAsia="Yu Gothic" w:hAnsi="Yu Gothic"/>
          <w:b/>
          <w:bCs/>
          <w:sz w:val="20"/>
          <w:szCs w:val="20"/>
        </w:rPr>
        <w:t xml:space="preserve">「粒子が常に確定した位置を持つ」ことと「量子力学の予言が正しい」ことは両立する。</w:t>
      </w:r>
      <w:r>
        <w:rPr>
          <w:rFonts w:ascii="Yu Mincho" w:eastAsia="Yu Mincho" w:hAnsi="Yu Mincho"/>
          <w:sz w:val="20"/>
          <w:szCs w:val="20"/>
        </w:rPr>
        <w:t xml:space="preserve"> これは解釈の好みの問題ではなく、構成された例が存在するという意味での事実である。</w:t>
      </w:r>
    </w:p>
    <w:p>
      <w:pPr>
        <w:pStyle w:val="Heading3"/>
        <w:keepNext/>
        <w:spacing w:after="100" w:before="240"/>
      </w:pPr>
      <w:r>
        <w:rPr>
          <w:rFonts w:ascii="Yu Gothic" w:eastAsia="Yu Gothic" w:hAnsi="Yu Gothic"/>
          <w:b/>
          <w:bCs/>
          <w:color w:val="000000"/>
          <w:sz w:val="20"/>
          <w:szCs w:val="20"/>
        </w:rPr>
        <w:t xml:space="preserve">ド・ブロイ–ボーム理論</w:t>
      </w:r>
    </w:p>
    <w:p>
      <w:pPr>
        <w:spacing w:after="130" w:before="0" w:line="288"/>
      </w:pPr>
      <w:r>
        <w:rPr>
          <w:rFonts w:ascii="Yu Mincho" w:eastAsia="Yu Mincho" w:hAnsi="Yu Mincho"/>
          <w:sz w:val="20"/>
          <w:szCs w:val="20"/>
        </w:rPr>
        <w:t xml:space="preserve">波動関数はシュレーディンガー方程式に従って発展し、粒子はその波動関数が定める速度場に沿って動く。粒子の位置は常に確定している。初期位置の分布を |ψ|</w:t>
      </w:r>
      <w:r>
        <w:rPr>
          <w:rFonts w:ascii="Yu Mincho" w:eastAsia="Yu Mincho" w:hAnsi="Yu Mincho"/>
          <w:sz w:val="20"/>
          <w:szCs w:val="20"/>
          <w:vertAlign w:val="superscript"/>
        </w:rPr>
        <w:t xml:space="preserve">2</w:t>
      </w:r>
      <w:r>
        <w:rPr>
          <w:rFonts w:ascii="Yu Mincho" w:eastAsia="Yu Mincho" w:hAnsi="Yu Mincho"/>
          <w:sz w:val="20"/>
          <w:szCs w:val="20"/>
        </w:rPr>
        <w:t xml:space="preserve"> に取れば、以後も |ψ|</w:t>
      </w:r>
      <w:r>
        <w:rPr>
          <w:rFonts w:ascii="Yu Mincho" w:eastAsia="Yu Mincho" w:hAnsi="Yu Mincho"/>
          <w:sz w:val="20"/>
          <w:szCs w:val="20"/>
          <w:vertAlign w:val="superscript"/>
        </w:rPr>
        <w:t xml:space="preserve">2</w:t>
      </w:r>
      <w:r>
        <w:rPr>
          <w:rFonts w:ascii="Yu Mincho" w:eastAsia="Yu Mincho" w:hAnsi="Yu Mincho"/>
          <w:sz w:val="20"/>
          <w:szCs w:val="20"/>
        </w:rPr>
        <w:t xml:space="preserve"> が保たれ、</w:t>
      </w:r>
      <w:r>
        <w:rPr>
          <w:rFonts w:ascii="Yu Gothic" w:eastAsia="Yu Gothic" w:hAnsi="Yu Gothic"/>
          <w:b/>
          <w:bCs/>
          <w:sz w:val="20"/>
          <w:szCs w:val="20"/>
        </w:rPr>
        <w:t xml:space="preserve">通常の量子力学と同一の予言を与える。</w:t>
      </w:r>
    </w:p>
    <w:p>
      <w:pPr>
        <w:spacing w:after="130" w:before="0" w:line="288"/>
      </w:pPr>
      <w:r>
        <w:rPr>
          <w:rFonts w:ascii="Yu Mincho" w:eastAsia="Yu Mincho" w:hAnsi="Yu Mincho"/>
          <w:sz w:val="20"/>
          <w:szCs w:val="20"/>
        </w:rPr>
        <w:t xml:space="preserve">この理論では二重スリット実験も説明できる。粒子はどちらか一方のスリットを通るが、波動関数は両方を通り、粒子の軌道を曲げる。干渉縞は出る。</w:t>
      </w:r>
    </w:p>
    <w:p>
      <w:pPr>
        <w:pStyle w:val="Heading3"/>
        <w:keepNext/>
        <w:spacing w:after="100" w:before="240"/>
      </w:pPr>
      <w:r>
        <w:rPr>
          <w:rFonts w:ascii="Yu Gothic" w:eastAsia="Yu Gothic" w:hAnsi="Yu Gothic"/>
          <w:b/>
          <w:bCs/>
          <w:color w:val="000000"/>
          <w:sz w:val="20"/>
          <w:szCs w:val="20"/>
        </w:rPr>
        <w:t xml:space="preserve">ネルソンの確率力学</w:t>
      </w:r>
    </w:p>
    <w:p>
      <w:pPr>
        <w:spacing w:after="130" w:before="0" w:line="288"/>
      </w:pPr>
      <w:r>
        <w:rPr>
          <w:rFonts w:ascii="Yu Mincho" w:eastAsia="Yu Mincho" w:hAnsi="Yu Mincho"/>
          <w:sz w:val="20"/>
          <w:szCs w:val="20"/>
        </w:rPr>
        <w:t xml:space="preserve">エドワード・ネルソンは 1966 年に、粒子が拡散過程に従うとしてシュレーディンガー方程式を導出した。粒子は確定した位置を持ち、ブラウン運動のような揺らぎを受ける。</w:t>
      </w:r>
      <w:r>
        <w:rPr>
          <w:rFonts w:ascii="Yu Gothic" w:eastAsia="Yu Gothic" w:hAnsi="Yu Gothic"/>
          <w:b/>
          <w:bCs/>
          <w:sz w:val="20"/>
          <w:szCs w:val="20"/>
        </w:rPr>
        <w:t xml:space="preserve">0SM 論文 #9 はこの枠組みを既に引用している。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この二つが示していること</w:t>
            </w:r>
          </w:p>
          <w:p>
            <w:pPr>
              <w:spacing w:after="60" w:before="0" w:line="288"/>
            </w:pPr>
            <w:r>
              <w:rPr>
                <w:rFonts w:ascii="Yu Mincho" w:eastAsia="Yu Mincho" w:hAnsi="Yu Mincho"/>
                <w:sz w:val="18"/>
                <w:szCs w:val="18"/>
              </w:rPr>
              <w:t xml:space="preserve">「確定した位置を持つ」ことは、コヒーレンスを壊さない。</w:t>
            </w:r>
          </w:p>
          <w:p>
            <w:pPr>
              <w:spacing w:after="60" w:before="0" w:line="288"/>
            </w:pPr>
            <w:r>
              <w:rPr>
                <w:rFonts w:ascii="Yu Mincho" w:eastAsia="Yu Mincho" w:hAnsi="Yu Mincho"/>
                <w:sz w:val="18"/>
                <w:szCs w:val="18"/>
              </w:rPr>
              <w:t xml:space="preserve">干渉も、散乱の可干渉性も、そのまま保たれる。</w:t>
            </w:r>
          </w:p>
          <w:p>
            <w:pPr>
              <w:spacing w:after="0" w:before="0" w:line="288"/>
            </w:pPr>
            <w:r>
              <w:rPr>
                <w:rFonts w:ascii="Yu Mincho" w:eastAsia="Yu Mincho" w:hAnsi="Yu Mincho"/>
                <w:sz w:val="18"/>
                <w:szCs w:val="18"/>
              </w:rPr>
              <w:t xml:space="preserve">したがって 0SM が粒子に確定した内部構造を与えたとしても、それだけでは散乱の性質は変わらない。変わるとすれば、別の理由による。</w:t>
            </w:r>
          </w:p>
        </w:tc>
      </w:tr>
    </w:tbl>
    <w:p>
      <w:pPr>
        <w:spacing w:after="140"/>
      </w:pPr>
    </w:p>
    <w:p>
      <w:pPr>
        <w:pStyle w:val="Heading2"/>
        <w:keepNext/>
        <w:spacing w:after="140" w:before="320"/>
      </w:pPr>
      <w:r>
        <w:rPr>
          <w:rFonts w:ascii="Yu Gothic" w:eastAsia="Yu Gothic" w:hAnsi="Yu Gothic"/>
          <w:b/>
          <w:bCs/>
          <w:color w:val="2E4A63"/>
          <w:sz w:val="23"/>
          <w:szCs w:val="23"/>
        </w:rPr>
        <w:t xml:space="preserve">2.6　散乱のコヒーレンス条件</w:t>
      </w:r>
    </w:p>
    <w:p>
      <w:pPr>
        <w:spacing w:after="130" w:before="0" w:line="288"/>
      </w:pPr>
      <w:r>
        <w:rPr>
          <w:rFonts w:ascii="Yu Mincho" w:eastAsia="Yu Mincho" w:hAnsi="Yu Mincho"/>
          <w:sz w:val="20"/>
          <w:szCs w:val="20"/>
        </w:rPr>
        <w:t xml:space="preserve">本書で (c) を使うのは、ここである。</w:t>
      </w:r>
      <w:r>
        <w:rPr>
          <w:rFonts w:ascii="Yu Gothic" w:eastAsia="Yu Gothic" w:hAnsi="Yu Gothic"/>
          <w:b/>
          <w:bCs/>
          <w:sz w:val="20"/>
          <w:szCs w:val="20"/>
        </w:rPr>
        <w:t xml:space="preserve">大きさ R を持つ標的が、全体として一つのものとして応答する条件</w:t>
      </w:r>
      <w:r>
        <w:rPr>
          <w:rFonts w:ascii="Yu Mincho" w:eastAsia="Yu Mincho" w:hAnsi="Yu Mincho"/>
          <w:sz w:val="20"/>
          <w:szCs w:val="20"/>
        </w:rPr>
        <w:t xml:space="preserve">は何か。</w:t>
      </w:r>
    </w:p>
    <w:p>
      <w:pPr>
        <w:spacing w:after="130" w:before="0" w:line="288"/>
      </w:pPr>
      <w:r>
        <w:rPr>
          <w:rFonts w:ascii="Yu Mincho" w:eastAsia="Yu Mincho" w:hAnsi="Yu Mincho"/>
          <w:sz w:val="20"/>
          <w:szCs w:val="20"/>
        </w:rPr>
        <w:t xml:space="preserve">入射粒子が標的に運動量 q を渡すとき、その運動量に対応する波長は </w:t>
      </w:r>
      <w:r>
        <w:rPr>
          <w:rFonts w:ascii="Cambria Math" w:eastAsia="Cambria Math" w:hAnsi="Cambria Math"/>
          <w:sz w:val="20"/>
          <w:szCs w:val="20"/>
        </w:rPr>
        <w:t xml:space="preserve">ℏ</w:t>
      </w:r>
      <w:r>
        <w:rPr>
          <w:rFonts w:ascii="Yu Mincho" w:eastAsia="Yu Mincho" w:hAnsi="Yu Mincho"/>
          <w:sz w:val="20"/>
          <w:szCs w:val="20"/>
        </w:rPr>
        <w:t xml:space="preserve">/q である。この波長が標的の大きさ R より長ければ、入射波は標的の内部構造を分解できず、標的全体を一つの塊として見る。すなわち</w:t>
      </w:r>
    </w:p>
    <w:p>
      <w:pPr>
        <w:spacing w:after="160" w:before="140"/>
        <w:jc w:val="center"/>
      </w:pPr>
      <w:r>
        <w:rPr>
          <w:rFonts w:ascii="Yu Mincho" w:eastAsia="Yu Mincho" w:hAnsi="Yu Mincho"/>
          <w:sz w:val="21"/>
          <w:szCs w:val="21"/>
        </w:rPr>
        <w:t xml:space="preserve">q &lt; </w:t>
      </w:r>
      <w:r>
        <w:rPr>
          <w:rFonts w:ascii="Cambria Math" w:eastAsia="Cambria Math" w:hAnsi="Cambria Math"/>
          <w:sz w:val="21"/>
          <w:szCs w:val="21"/>
        </w:rPr>
        <w:t xml:space="preserve">ℏ</w:t>
      </w:r>
      <w:r>
        <w:rPr>
          <w:rFonts w:ascii="Yu Mincho" w:eastAsia="Yu Mincho" w:hAnsi="Yu Mincho"/>
          <w:sz w:val="21"/>
          <w:szCs w:val="21"/>
        </w:rPr>
        <w:t xml:space="preserve"> / R</w:t>
      </w:r>
    </w:p>
    <w:p>
      <w:pPr>
        <w:spacing w:after="130" w:before="0" w:line="288"/>
      </w:pPr>
      <w:r>
        <w:rPr>
          <w:rFonts w:ascii="Yu Mincho" w:eastAsia="Yu Mincho" w:hAnsi="Yu Mincho"/>
          <w:sz w:val="20"/>
          <w:szCs w:val="20"/>
        </w:rPr>
        <w:t xml:space="preserve">が成り立つとき、散乱はコヒーレントになる。</w:t>
      </w:r>
      <w:r>
        <w:rPr>
          <w:rFonts w:ascii="Yu Gothic" w:eastAsia="Yu Gothic" w:hAnsi="Yu Gothic"/>
          <w:b/>
          <w:bCs/>
          <w:sz w:val="20"/>
          <w:szCs w:val="20"/>
        </w:rPr>
        <w:t xml:space="preserve">これが CEvNS が成立する理由そのものである。</w:t>
      </w:r>
    </w:p>
    <w:p>
      <w:pPr>
        <w:keepNext/>
        <w:spacing w:after="70" w:before="0" w:line="288"/>
      </w:pPr>
      <w:r>
        <w:rPr>
          <w:rFonts w:ascii="Yu Gothic" w:eastAsia="Yu Gothic" w:hAnsi="Yu Gothic"/>
          <w:b/>
          <w:bCs/>
          <w:sz w:val="18"/>
          <w:szCs w:val="18"/>
        </w:rPr>
        <w:t xml:space="preserve">表 2.2　コヒーレンス条件の数値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600"/>
        <w:gridCol w:w="3540"/>
      </w:tblGrid>
      <w:tr>
        <w:trPr>
          <w:cantSplit/>
          <w:tblHeader/>
        </w:trPr>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対象</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大きさ R</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Cambria Math" w:eastAsia="Cambria Math" w:hAnsi="Cambria Math"/>
                <w:b/>
                <w:bCs/>
                <w:sz w:val="17"/>
                <w:szCs w:val="17"/>
              </w:rPr>
              <w:t xml:space="preserve">ℏ</w:t>
            </w:r>
            <w:r>
              <w:rPr>
                <w:rFonts w:ascii="Yu Gothic" w:eastAsia="Yu Gothic" w:hAnsi="Yu Gothic"/>
                <w:b/>
                <w:bCs/>
                <w:sz w:val="17"/>
                <w:szCs w:val="17"/>
              </w:rPr>
              <w:t xml:space="preserve">/R</w:t>
            </w:r>
          </w:p>
        </w:tc>
      </w:tr>
      <w:tr>
        <w:trPr>
          <w:cantSplit/>
        </w:trPr>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Gd-160 の原子核</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6.5 fm</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3.04×10</w:t>
            </w:r>
            <w:r>
              <w:rPr>
                <w:rFonts w:ascii="Yu Mincho" w:eastAsia="Yu Mincho" w:hAnsi="Yu Mincho"/>
                <w:sz w:val="17"/>
                <w:szCs w:val="17"/>
                <w:vertAlign w:val="superscript"/>
              </w:rPr>
              <w:t xml:space="preserve">7</w:t>
            </w:r>
            <w:r>
              <w:rPr>
                <w:rFonts w:ascii="Yu Mincho" w:eastAsia="Yu Mincho" w:hAnsi="Yu Mincho"/>
                <w:sz w:val="17"/>
                <w:szCs w:val="17"/>
              </w:rPr>
              <w:t xml:space="preserve"> eV/c</w:t>
            </w:r>
          </w:p>
        </w:tc>
      </w:tr>
      <w:tr>
        <w:trPr>
          <w:cantSplit/>
        </w:trPr>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核子ひとつ</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0.8 fm</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2.47×10</w:t>
            </w:r>
            <w:r>
              <w:rPr>
                <w:rFonts w:ascii="Yu Mincho" w:eastAsia="Yu Mincho" w:hAnsi="Yu Mincho"/>
                <w:sz w:val="17"/>
                <w:szCs w:val="17"/>
                <w:vertAlign w:val="superscript"/>
              </w:rPr>
              <w:t xml:space="preserve">8</w:t>
            </w:r>
            <w:r>
              <w:rPr>
                <w:rFonts w:ascii="Yu Mincho" w:eastAsia="Yu Mincho" w:hAnsi="Yu Mincho"/>
                <w:sz w:val="17"/>
                <w:szCs w:val="17"/>
              </w:rPr>
              <w:t xml:space="preserve"> eV/c</w:t>
            </w:r>
          </w:p>
        </w:tc>
      </w:tr>
      <w:tr>
        <w:trPr>
          <w:cantSplit/>
        </w:trPr>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電子のコンプトン波長</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2.43 pm</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8.13×10</w:t>
            </w:r>
            <w:r>
              <w:rPr>
                <w:rFonts w:ascii="Yu Mincho" w:eastAsia="Yu Mincho" w:hAnsi="Yu Mincho"/>
                <w:sz w:val="17"/>
                <w:szCs w:val="17"/>
                <w:vertAlign w:val="superscript"/>
              </w:rPr>
              <w:t xml:space="preserve">4</w:t>
            </w:r>
            <w:r>
              <w:rPr>
                <w:rFonts w:ascii="Yu Mincho" w:eastAsia="Yu Mincho" w:hAnsi="Yu Mincho"/>
                <w:sz w:val="17"/>
                <w:szCs w:val="17"/>
              </w:rPr>
              <w:t xml:space="preserve"> eV/c</w:t>
            </w:r>
          </w:p>
        </w:tc>
      </w:tr>
    </w:tbl>
    <w:p>
      <w:pPr>
        <w:spacing w:after="180"/>
      </w:pPr>
    </w:p>
    <w:p>
      <w:pPr>
        <w:spacing w:after="130" w:before="0" w:line="288"/>
      </w:pPr>
      <w:r>
        <w:rPr>
          <w:rFonts w:ascii="Yu Mincho" w:eastAsia="Yu Mincho" w:hAnsi="Yu Mincho"/>
          <w:sz w:val="20"/>
          <w:szCs w:val="20"/>
        </w:rPr>
        <w:t xml:space="preserve">これに対して、実際の移行運動量は次のとおりである。</w:t>
      </w:r>
    </w:p>
    <w:p>
      <w:pPr>
        <w:keepNext/>
        <w:spacing w:after="70" w:before="0" w:line="288"/>
      </w:pPr>
      <w:r>
        <w:rPr>
          <w:rFonts w:ascii="Yu Gothic" w:eastAsia="Yu Gothic" w:hAnsi="Yu Gothic"/>
          <w:b/>
          <w:bCs/>
          <w:sz w:val="18"/>
          <w:szCs w:val="18"/>
        </w:rPr>
        <w:t xml:space="preserve">表 2.3　実際の移行運動量</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800"/>
        <w:gridCol w:w="2400"/>
        <w:gridCol w:w="3240"/>
      </w:tblGrid>
      <w:tr>
        <w:trPr>
          <w:cantSplit/>
          <w:tblHeader/>
        </w:trPr>
        <w:tc>
          <w:tcPr>
            <w:tcW w:type="dxa" w:w="2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線源</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Gd での最大反跳</w:t>
            </w:r>
          </w:p>
        </w:tc>
        <w:tc>
          <w:tcPr>
            <w:tcW w:type="dxa" w:w="32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移行運動量 q</w:t>
            </w:r>
          </w:p>
        </w:tc>
      </w:tr>
      <w:tr>
        <w:trPr>
          <w:cantSplit/>
        </w:trPr>
        <w:tc>
          <w:tcPr>
            <w:tcW w:type="dxa" w:w="2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pp 端点</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0.42 MeV</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2.4 eV</w:t>
            </w:r>
          </w:p>
        </w:tc>
        <w:tc>
          <w:tcPr>
            <w:tcW w:type="dxa" w:w="3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8.4×10</w:t>
            </w:r>
            <w:r>
              <w:rPr>
                <w:rFonts w:ascii="Yu Mincho" w:eastAsia="Yu Mincho" w:hAnsi="Yu Mincho"/>
                <w:sz w:val="17"/>
                <w:szCs w:val="17"/>
                <w:vertAlign w:val="superscript"/>
              </w:rPr>
              <w:t xml:space="preserve">5</w:t>
            </w:r>
            <w:r>
              <w:rPr>
                <w:rFonts w:ascii="Yu Mincho" w:eastAsia="Yu Mincho" w:hAnsi="Yu Mincho"/>
                <w:sz w:val="17"/>
                <w:szCs w:val="17"/>
              </w:rPr>
              <w:t xml:space="preserve"> eV/c</w:t>
            </w:r>
          </w:p>
        </w:tc>
      </w:tr>
      <w:tr>
        <w:trPr>
          <w:cantSplit/>
        </w:trPr>
        <w:tc>
          <w:tcPr>
            <w:tcW w:type="dxa" w:w="2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 MeV</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121 eV</w:t>
            </w:r>
          </w:p>
        </w:tc>
        <w:tc>
          <w:tcPr>
            <w:tcW w:type="dxa" w:w="3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6.0×10</w:t>
            </w:r>
            <w:r>
              <w:rPr>
                <w:rFonts w:ascii="Yu Mincho" w:eastAsia="Yu Mincho" w:hAnsi="Yu Mincho"/>
                <w:sz w:val="17"/>
                <w:szCs w:val="17"/>
                <w:vertAlign w:val="superscript"/>
              </w:rPr>
              <w:t xml:space="preserve">6</w:t>
            </w:r>
            <w:r>
              <w:rPr>
                <w:rFonts w:ascii="Yu Mincho" w:eastAsia="Yu Mincho" w:hAnsi="Yu Mincho"/>
                <w:sz w:val="17"/>
                <w:szCs w:val="17"/>
              </w:rPr>
              <w:t xml:space="preserve"> eV/c</w:t>
            </w:r>
          </w:p>
        </w:tc>
      </w:tr>
    </w:tbl>
    <w:p>
      <w:pPr>
        <w:spacing w:after="180"/>
      </w:pPr>
    </w:p>
    <w:p>
      <w:pPr>
        <w:spacing w:after="130" w:before="0" w:line="288"/>
      </w:pPr>
      <w:r>
        <w:rPr>
          <w:rFonts w:ascii="Yu Mincho" w:eastAsia="Yu Mincho" w:hAnsi="Yu Mincho"/>
          <w:sz w:val="20"/>
          <w:szCs w:val="20"/>
        </w:rPr>
        <w:t xml:space="preserve">原子炉の 6.0×10</w:t>
      </w:r>
      <w:r>
        <w:rPr>
          <w:rFonts w:ascii="Yu Mincho" w:eastAsia="Yu Mincho" w:hAnsi="Yu Mincho"/>
          <w:sz w:val="20"/>
          <w:szCs w:val="20"/>
          <w:vertAlign w:val="superscript"/>
        </w:rPr>
        <w:t xml:space="preserve">6</w:t>
      </w:r>
      <w:r>
        <w:rPr>
          <w:rFonts w:ascii="Yu Mincho" w:eastAsia="Yu Mincho" w:hAnsi="Yu Mincho"/>
          <w:sz w:val="20"/>
          <w:szCs w:val="20"/>
        </w:rPr>
        <w:t xml:space="preserve"> eV/c は、原子核の </w:t>
      </w:r>
      <w:r>
        <w:rPr>
          <w:rFonts w:ascii="Cambria Math" w:eastAsia="Cambria Math" w:hAnsi="Cambria Math"/>
          <w:sz w:val="20"/>
          <w:szCs w:val="20"/>
        </w:rPr>
        <w:t xml:space="preserve">ℏ</w:t>
      </w:r>
      <w:r>
        <w:rPr>
          <w:rFonts w:ascii="Yu Mincho" w:eastAsia="Yu Mincho" w:hAnsi="Yu Mincho"/>
          <w:sz w:val="20"/>
          <w:szCs w:val="20"/>
        </w:rPr>
        <w:t xml:space="preserve">/R = 3.04×10</w:t>
      </w:r>
      <w:r>
        <w:rPr>
          <w:rFonts w:ascii="Yu Mincho" w:eastAsia="Yu Mincho" w:hAnsi="Yu Mincho"/>
          <w:sz w:val="20"/>
          <w:szCs w:val="20"/>
          <w:vertAlign w:val="superscript"/>
        </w:rPr>
        <w:t xml:space="preserve">7</w:t>
      </w:r>
      <w:r>
        <w:rPr>
          <w:rFonts w:ascii="Yu Mincho" w:eastAsia="Yu Mincho" w:hAnsi="Yu Mincho"/>
          <w:sz w:val="20"/>
          <w:szCs w:val="20"/>
        </w:rPr>
        <w:t xml:space="preserve"> eV/c より小さい。</w:t>
      </w:r>
      <w:r>
        <w:rPr>
          <w:rFonts w:ascii="Yu Gothic" w:eastAsia="Yu Gothic" w:hAnsi="Yu Gothic"/>
          <w:b/>
          <w:bCs/>
          <w:sz w:val="20"/>
          <w:szCs w:val="20"/>
        </w:rPr>
        <w:t xml:space="preserve">したがってコヒーレント条件は満たされる。</w:t>
      </w:r>
      <w:r>
        <w:rPr>
          <w:rFonts w:ascii="Yu Mincho" w:eastAsia="Yu Mincho" w:hAnsi="Yu Mincho"/>
          <w:sz w:val="20"/>
          <w:szCs w:val="20"/>
        </w:rPr>
        <w:t xml:space="preserve"> 満たされるのは、原子核が小さいからである。</w:t>
      </w:r>
    </w:p>
    <w:p>
      <w:pPr>
        <w:pStyle w:val="Heading2"/>
        <w:keepNext/>
        <w:spacing w:after="140" w:before="320"/>
      </w:pPr>
      <w:r>
        <w:rPr>
          <w:rFonts w:ascii="Yu Gothic" w:eastAsia="Yu Gothic" w:hAnsi="Yu Gothic"/>
          <w:b/>
          <w:bCs/>
          <w:color w:val="2E4A63"/>
          <w:sz w:val="23"/>
          <w:szCs w:val="23"/>
        </w:rPr>
        <w:t xml:space="preserve">2.7　形状因子 ── 広がりは抑制する</w:t>
      </w:r>
    </w:p>
    <w:p>
      <w:pPr>
        <w:spacing w:after="130" w:before="0" w:line="288"/>
      </w:pPr>
      <w:r>
        <w:rPr>
          <w:rFonts w:ascii="Yu Mincho" w:eastAsia="Yu Mincho" w:hAnsi="Yu Mincho"/>
          <w:sz w:val="20"/>
          <w:szCs w:val="20"/>
        </w:rPr>
        <w:t xml:space="preserve">コヒーレンス条件を外れると何が起きるか。散乱振幅に形状因子 F(q) が掛かり、断面積は |F(q)|</w:t>
      </w:r>
      <w:r>
        <w:rPr>
          <w:rFonts w:ascii="Yu Mincho" w:eastAsia="Yu Mincho" w:hAnsi="Yu Mincho"/>
          <w:sz w:val="20"/>
          <w:szCs w:val="20"/>
          <w:vertAlign w:val="superscript"/>
        </w:rPr>
        <w:t xml:space="preserve">2</w:t>
      </w:r>
      <w:r>
        <w:rPr>
          <w:rFonts w:ascii="Yu Mincho" w:eastAsia="Yu Mincho" w:hAnsi="Yu Mincho"/>
          <w:sz w:val="20"/>
          <w:szCs w:val="20"/>
        </w:rPr>
        <w:t xml:space="preserve"> だけ抑制される。</w:t>
      </w:r>
      <w:r>
        <w:rPr>
          <w:rFonts w:ascii="Yu Gothic" w:eastAsia="Yu Gothic" w:hAnsi="Yu Gothic"/>
          <w:b/>
          <w:bCs/>
          <w:sz w:val="20"/>
          <w:szCs w:val="20"/>
        </w:rPr>
        <w:t xml:space="preserve">広がった構造は、高い移行運動量での散乱を強めるのではなく弱める。</w:t>
      </w:r>
    </w:p>
    <w:p>
      <w:pPr>
        <w:spacing w:after="130" w:before="0" w:line="288"/>
      </w:pPr>
      <w:r>
        <w:rPr>
          <w:rFonts w:ascii="Yu Mincho" w:eastAsia="Yu Mincho" w:hAnsi="Yu Mincho"/>
          <w:sz w:val="20"/>
          <w:szCs w:val="20"/>
        </w:rPr>
        <w:t xml:space="preserve">この点は直感に反することがある。「粒子が広がっていれば、当たる面積が増えて反応しやすくなるのではないか」と考えたくなる。しかし散乱の量子論では逆である。広がった標的の各部分からの散乱振幅が互いに打ち消し合い、干渉によって抑制される。</w:t>
      </w:r>
    </w:p>
    <w:p>
      <w:pPr>
        <w:spacing w:after="130" w:before="0" w:line="288"/>
      </w:pPr>
      <w:r>
        <w:rPr>
          <w:rFonts w:ascii="Yu Mincho" w:eastAsia="Yu Mincho" w:hAnsi="Yu Mincho"/>
          <w:sz w:val="20"/>
          <w:szCs w:val="20"/>
        </w:rPr>
        <w:t xml:space="preserve">仮に電子のコンプトン波長ほどの内部構造を持つ標的を考えると、原子炉の q に対して</w:t>
      </w:r>
    </w:p>
    <w:p>
      <w:pPr>
        <w:spacing w:after="160" w:before="140"/>
        <w:jc w:val="center"/>
      </w:pPr>
      <w:r>
        <w:rPr>
          <w:rFonts w:ascii="Yu Mincho" w:eastAsia="Yu Mincho" w:hAnsi="Yu Mincho"/>
          <w:sz w:val="21"/>
          <w:szCs w:val="21"/>
        </w:rPr>
        <w:t xml:space="preserve">qR/</w:t>
      </w:r>
      <w:r>
        <w:rPr>
          <w:rFonts w:ascii="Cambria Math" w:eastAsia="Cambria Math" w:hAnsi="Cambria Math"/>
          <w:sz w:val="21"/>
          <w:szCs w:val="21"/>
        </w:rPr>
        <w:t xml:space="preserve">ℏ</w:t>
      </w:r>
      <w:r>
        <w:rPr>
          <w:rFonts w:ascii="Yu Mincho" w:eastAsia="Yu Mincho" w:hAnsi="Yu Mincho"/>
          <w:sz w:val="21"/>
          <w:szCs w:val="21"/>
        </w:rPr>
        <w:t xml:space="preserve"> = 73.8　→　|F(q)|</w:t>
      </w:r>
      <w:r>
        <w:rPr>
          <w:rFonts w:ascii="Yu Mincho" w:eastAsia="Yu Mincho" w:hAnsi="Yu Mincho"/>
          <w:sz w:val="21"/>
          <w:szCs w:val="21"/>
          <w:vertAlign w:val="superscript"/>
        </w:rPr>
        <w:t xml:space="preserve">2</w:t>
      </w:r>
      <w:r>
        <w:rPr>
          <w:rFonts w:ascii="Yu Mincho" w:eastAsia="Yu Mincho" w:hAnsi="Yu Mincho"/>
          <w:sz w:val="21"/>
          <w:szCs w:val="21"/>
        </w:rPr>
        <w:t xml:space="preserve"> ≈ 1.1×10</w:t>
      </w:r>
      <w:r>
        <w:rPr>
          <w:rFonts w:ascii="Yu Mincho" w:eastAsia="Yu Mincho" w:hAnsi="Yu Mincho"/>
          <w:sz w:val="21"/>
          <w:szCs w:val="21"/>
          <w:vertAlign w:val="superscript"/>
        </w:rPr>
        <w:t xml:space="preserve">−15</w:t>
      </w:r>
    </w:p>
    <w:p>
      <w:pPr>
        <w:spacing w:after="130" w:before="0" w:line="288"/>
      </w:pPr>
      <w:r>
        <w:rPr>
          <w:rFonts w:ascii="Yu Mincho" w:eastAsia="Yu Mincho" w:hAnsi="Yu Mincho"/>
          <w:sz w:val="20"/>
          <w:szCs w:val="20"/>
        </w:rPr>
        <w:t xml:space="preserve">となる。</w:t>
      </w:r>
      <w:r>
        <w:rPr>
          <w:rFonts w:ascii="Yu Gothic" w:eastAsia="Yu Gothic" w:hAnsi="Yu Gothic"/>
          <w:b/>
          <w:bCs/>
          <w:sz w:val="20"/>
          <w:szCs w:val="20"/>
        </w:rPr>
        <w:t xml:space="preserve">15 桁の抑制である。</w:t>
      </w:r>
      <w:r>
        <w:rPr>
          <w:rFonts w:ascii="Yu Mincho" w:eastAsia="Yu Mincho" w:hAnsi="Yu Mincho"/>
          <w:sz w:val="20"/>
          <w:szCs w:val="20"/>
        </w:rPr>
        <w:t xml:space="preserve"> 内部構造を大きくして反応を増やす、という筋は成り立たない。</w:t>
      </w:r>
    </w:p>
    <w:p>
      <w:pPr>
        <w:pStyle w:val="Heading2"/>
        <w:keepNext/>
        <w:spacing w:after="140" w:before="320"/>
      </w:pPr>
      <w:r>
        <w:rPr>
          <w:rFonts w:ascii="Yu Gothic" w:eastAsia="Yu Gothic" w:hAnsi="Yu Gothic"/>
          <w:b/>
          <w:bCs/>
          <w:color w:val="2E4A63"/>
          <w:sz w:val="23"/>
          <w:szCs w:val="23"/>
        </w:rPr>
        <w:t xml:space="preserve">2.8　オイラーとラグランジュ ── 飛沫の話</w:t>
      </w:r>
    </w:p>
    <w:p>
      <w:pPr>
        <w:spacing w:after="130" w:before="0" w:line="288"/>
      </w:pPr>
      <w:r>
        <w:rPr>
          <w:rFonts w:ascii="Yu Mincho" w:eastAsia="Yu Mincho" w:hAnsi="Yu Mincho"/>
          <w:sz w:val="20"/>
          <w:szCs w:val="20"/>
        </w:rPr>
        <w:t xml:space="preserve">流体力学には二つの記述の仕方がある。空間に固定した格子点で速度場を見るのがオイラー的記述、流体粒子を追いかけるのがラグランジュ的記述である。</w:t>
      </w:r>
    </w:p>
    <w:p>
      <w:pPr>
        <w:spacing w:after="130" w:before="0" w:line="288"/>
      </w:pPr>
      <w:r>
        <w:rPr>
          <w:rFonts w:ascii="Yu Mincho" w:eastAsia="Yu Mincho" w:hAnsi="Yu Mincho"/>
          <w:sz w:val="20"/>
          <w:szCs w:val="20"/>
        </w:rPr>
        <w:t xml:space="preserve">数値シミュレーションでは、この違いが見た目に現れる。格子法で波を計算すると、砕けた波の飛沫が表現しにくい。飛沫は格子の分解能より小さく、しかも空間の大部分は空気だからである。粒子法（SPH など）なら飛沫は自然に出る。</w:t>
      </w:r>
      <w:r>
        <w:rPr>
          <w:rFonts w:ascii="Yu Gothic" w:eastAsia="Yu Gothic" w:hAnsi="Yu Gothic"/>
          <w:b/>
          <w:bCs/>
          <w:sz w:val="20"/>
          <w:szCs w:val="20"/>
        </w:rPr>
        <w:t xml:space="preserve">同じ方程式を解いているのに、表現できるものが違う。</w:t>
      </w:r>
    </w:p>
    <w:p>
      <w:pPr>
        <w:spacing w:after="130" w:before="0" w:line="288"/>
      </w:pPr>
      <w:r>
        <w:rPr>
          <w:rFonts w:ascii="Yu Mincho" w:eastAsia="Yu Mincho" w:hAnsi="Yu Mincho"/>
          <w:sz w:val="20"/>
          <w:szCs w:val="20"/>
        </w:rPr>
        <w:t xml:space="preserve">ただし、</w:t>
      </w:r>
      <w:r>
        <w:rPr>
          <w:rFonts w:ascii="Yu Gothic" w:eastAsia="Yu Gothic" w:hAnsi="Yu Gothic"/>
          <w:b/>
          <w:bCs/>
          <w:sz w:val="20"/>
          <w:szCs w:val="20"/>
        </w:rPr>
        <w:t xml:space="preserve">両者は数学的に等価である。</w:t>
      </w:r>
      <w:r>
        <w:rPr>
          <w:rFonts w:ascii="Yu Mincho" w:eastAsia="Yu Mincho" w:hAnsi="Yu Mincho"/>
          <w:sz w:val="20"/>
          <w:szCs w:val="20"/>
        </w:rPr>
        <w:t xml:space="preserve"> 流れの写像（flow map）が二つの記述を結び、一方から他方へ移れる。したがって粒子法に移ることで得られるのは表現力であって、新しい物理ではない。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この類比が本当に教えること</w:t>
            </w:r>
          </w:p>
          <w:p>
            <w:pPr>
              <w:spacing w:after="60" w:before="0" w:line="288"/>
            </w:pPr>
            <w:r>
              <w:rPr>
                <w:rFonts w:ascii="Yu Mincho" w:eastAsia="Yu Mincho" w:hAnsi="Yu Mincho"/>
                <w:sz w:val="18"/>
                <w:szCs w:val="18"/>
              </w:rPr>
              <w:t xml:space="preserve">ラグランジュ的視点に移ることで得られるのは「表現できるものが増える」という利得である。</w:t>
            </w:r>
          </w:p>
          <w:p>
            <w:pPr>
              <w:spacing w:after="60" w:before="0" w:line="288"/>
            </w:pPr>
            <w:r>
              <w:rPr>
                <w:rFonts w:ascii="Yu Mincho" w:eastAsia="Yu Mincho" w:hAnsi="Yu Mincho"/>
                <w:sz w:val="18"/>
                <w:szCs w:val="18"/>
              </w:rPr>
              <w:t xml:space="preserve">方程式は変わらない。予言も変わらない。</w:t>
            </w:r>
          </w:p>
          <w:p>
            <w:pPr>
              <w:spacing w:after="60" w:before="0" w:line="288"/>
            </w:pPr>
            <w:r>
              <w:rPr>
                <w:rFonts w:ascii="Yu Mincho" w:eastAsia="Yu Mincho" w:hAnsi="Yu Mincho"/>
                <w:sz w:val="18"/>
                <w:szCs w:val="18"/>
              </w:rPr>
              <w:t xml:space="preserve">0SM は既に一度、この種の利得を実現している。T2.9 で「欠けている一歩はホッジ双対 </w:t>
            </w:r>
            <w:r>
              <w:rPr>
                <w:rFonts w:ascii="Cambria Math" w:eastAsia="Cambria Math" w:hAnsi="Cambria Math"/>
                <w:sz w:val="18"/>
                <w:szCs w:val="18"/>
              </w:rPr>
              <w:t xml:space="preserve">⋆</w:t>
            </w:r>
            <w:r>
              <w:rPr>
                <w:rFonts w:ascii="Yu Mincho" w:eastAsia="Yu Mincho" w:hAnsi="Yu Mincho"/>
                <w:sz w:val="18"/>
                <w:szCs w:val="18"/>
              </w:rPr>
              <w:t xml:space="preserve"> である」と同定できたのは、二項の差という視点を取ったからである。</w:t>
            </w:r>
          </w:p>
          <w:p>
            <w:pPr>
              <w:spacing w:after="0" w:before="0" w:line="288"/>
            </w:pPr>
            <w:r>
              <w:rPr>
                <w:rFonts w:ascii="Yu Gothic" w:eastAsia="Yu Gothic" w:hAnsi="Yu Gothic"/>
                <w:b/>
                <w:bCs/>
                <w:sz w:val="18"/>
                <w:szCs w:val="18"/>
              </w:rPr>
              <w:t xml:space="preserve">表現の利得は小さくない。しかし、それによって禁じられているものが許されるようにはならない。</w:t>
            </w:r>
          </w:p>
        </w:tc>
      </w:tr>
    </w:tbl>
    <w:p>
      <w:pPr>
        <w:spacing w:after="140"/>
      </w:pPr>
    </w:p>
    <w:p>
      <w:pPr>
        <w:pStyle w:val="Heading2"/>
        <w:keepNext/>
        <w:spacing w:after="140" w:before="320"/>
      </w:pPr>
      <w:r>
        <w:rPr>
          <w:rFonts w:ascii="Yu Gothic" w:eastAsia="Yu Gothic" w:hAnsi="Yu Gothic"/>
          <w:b/>
          <w:bCs/>
          <w:color w:val="2E4A63"/>
          <w:sz w:val="23"/>
          <w:szCs w:val="23"/>
        </w:rPr>
        <w:t xml:space="preserve">2.9　弱い相互作用の道具立て</w:t>
      </w:r>
    </w:p>
    <w:p>
      <w:pPr>
        <w:spacing w:after="130" w:before="0" w:line="288"/>
      </w:pPr>
      <w:r>
        <w:rPr>
          <w:rFonts w:ascii="Yu Mincho" w:eastAsia="Yu Mincho" w:hAnsi="Yu Mincho"/>
          <w:sz w:val="20"/>
          <w:szCs w:val="20"/>
        </w:rPr>
        <w:t xml:space="preserve">第 4 章以降で使う量を、ここで並べておく。</w:t>
      </w:r>
    </w:p>
    <w:p>
      <w:pPr>
        <w:keepNext/>
        <w:spacing w:after="70" w:before="0" w:line="288"/>
      </w:pPr>
      <w:r>
        <w:rPr>
          <w:rFonts w:ascii="Yu Gothic" w:eastAsia="Yu Gothic" w:hAnsi="Yu Gothic"/>
          <w:b/>
          <w:bCs/>
          <w:sz w:val="18"/>
          <w:szCs w:val="18"/>
        </w:rPr>
        <w:t xml:space="preserve">表 2.4　基本定数</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600"/>
        <w:gridCol w:w="34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記号</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34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備考</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フェルミ結合定数</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G_F</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1.1664×10</w:t>
            </w:r>
            <w:r>
              <w:rPr>
                <w:rFonts w:ascii="Yu Mincho" w:eastAsia="Yu Mincho" w:hAnsi="Yu Mincho"/>
                <w:sz w:val="17"/>
                <w:szCs w:val="17"/>
                <w:vertAlign w:val="superscript"/>
              </w:rPr>
              <w:t xml:space="preserve">−5</w:t>
            </w:r>
            <w:r>
              <w:rPr>
                <w:rFonts w:ascii="Yu Mincho" w:eastAsia="Yu Mincho" w:hAnsi="Yu Mincho"/>
                <w:sz w:val="17"/>
                <w:szCs w:val="17"/>
              </w:rPr>
              <w:t xml:space="preserve"> GeV</w:t>
            </w:r>
            <w:r>
              <w:rPr>
                <w:rFonts w:ascii="Yu Mincho" w:eastAsia="Yu Mincho" w:hAnsi="Yu Mincho"/>
                <w:sz w:val="17"/>
                <w:szCs w:val="17"/>
                <w:vertAlign w:val="superscript"/>
              </w:rPr>
              <w:t xml:space="preserve">−2</w:t>
            </w:r>
          </w:p>
        </w:tc>
        <w:tc>
          <w:tcPr>
            <w:tcW w:type="dxa" w:w="34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弱い相互作用の強さ</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ワインバーグ角</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θ_W</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0.2312</w:t>
            </w:r>
          </w:p>
        </w:tc>
        <w:tc>
          <w:tcPr>
            <w:tcW w:type="dxa" w:w="34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電弱混合角</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1 − 4sin</w:t>
            </w:r>
            <w:r>
              <w:rPr>
                <w:rFonts w:ascii="Yu Mincho" w:eastAsia="Yu Mincho" w:hAnsi="Yu Mincho"/>
                <w:sz w:val="17"/>
                <w:szCs w:val="17"/>
                <w:vertAlign w:val="superscript"/>
              </w:rPr>
              <w:t xml:space="preserve">2</w:t>
            </w:r>
            <w:r>
              <w:rPr>
                <w:rFonts w:ascii="Yu Mincho" w:eastAsia="Yu Mincho" w:hAnsi="Yu Mincho"/>
                <w:sz w:val="17"/>
                <w:szCs w:val="17"/>
              </w:rPr>
              <w:t xml:space="preserve">θ_W</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0.0752</w:t>
            </w:r>
          </w:p>
        </w:tc>
        <w:tc>
          <w:tcPr>
            <w:tcW w:type="dxa" w:w="34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陽子の弱荷の係数</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換算プランク定数</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Cambria Math" w:eastAsia="Cambria Math" w:hAnsi="Cambria Math"/>
                <w:sz w:val="17"/>
                <w:szCs w:val="17"/>
              </w:rPr>
              <w:t xml:space="preserve">ℏ</w:t>
            </w:r>
            <w:r>
              <w:rPr>
                <w:rFonts w:ascii="Yu Mincho" w:eastAsia="Yu Mincho" w:hAnsi="Yu Mincho"/>
                <w:sz w:val="17"/>
                <w:szCs w:val="17"/>
              </w:rPr>
              <w:t xml:space="preserve">c</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197.3 MeV·fm</w:t>
            </w:r>
          </w:p>
        </w:tc>
        <w:tc>
          <w:tcPr>
            <w:tcW w:type="dxa" w:w="34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長さと運動量の換算</w:t>
            </w:r>
          </w:p>
        </w:tc>
      </w:tr>
    </w:tbl>
    <w:p>
      <w:pPr>
        <w:spacing w:after="180"/>
      </w:pPr>
    </w:p>
    <w:p>
      <w:pPr>
        <w:spacing w:after="130" w:before="0" w:line="288"/>
      </w:pPr>
      <w:r>
        <w:rPr>
          <w:rFonts w:ascii="Yu Mincho" w:eastAsia="Yu Mincho" w:hAnsi="Yu Mincho"/>
          <w:sz w:val="20"/>
          <w:szCs w:val="20"/>
        </w:rPr>
        <w:t xml:space="preserve">弱荷（weak charge）は次で定義される。</w:t>
      </w:r>
    </w:p>
    <w:p>
      <w:pPr>
        <w:spacing w:after="160" w:before="140"/>
        <w:jc w:val="center"/>
      </w:pPr>
      <w:r>
        <w:rPr>
          <w:rFonts w:ascii="Yu Mincho" w:eastAsia="Yu Mincho" w:hAnsi="Yu Mincho"/>
          <w:sz w:val="21"/>
          <w:szCs w:val="21"/>
        </w:rPr>
        <w:t xml:space="preserve">Q_W = N − (1 − 4 sin</w:t>
      </w:r>
      <w:r>
        <w:rPr>
          <w:rFonts w:ascii="Yu Mincho" w:eastAsia="Yu Mincho" w:hAnsi="Yu Mincho"/>
          <w:sz w:val="21"/>
          <w:szCs w:val="21"/>
          <w:vertAlign w:val="superscript"/>
        </w:rPr>
        <w:t xml:space="preserve">2</w:t>
      </w:r>
      <w:r>
        <w:rPr>
          <w:rFonts w:ascii="Yu Mincho" w:eastAsia="Yu Mincho" w:hAnsi="Yu Mincho"/>
          <w:sz w:val="21"/>
          <w:szCs w:val="21"/>
        </w:rPr>
        <w:t xml:space="preserve">θ_W) · Z ≈ N − 0.0752 Z</w:t>
      </w:r>
    </w:p>
    <w:p>
      <w:pPr>
        <w:spacing w:after="130" w:before="0" w:line="288"/>
      </w:pPr>
      <w:r>
        <w:rPr>
          <w:rFonts w:ascii="Yu Gothic" w:eastAsia="Yu Gothic" w:hAnsi="Yu Gothic"/>
          <w:b/>
          <w:bCs/>
          <w:sz w:val="20"/>
          <w:szCs w:val="20"/>
        </w:rPr>
        <w:t xml:space="preserve">陽子の寄与が 0.0752 という小さな係数で抑えられている。</w:t>
      </w:r>
      <w:r>
        <w:rPr>
          <w:rFonts w:ascii="Yu Mincho" w:eastAsia="Yu Mincho" w:hAnsi="Yu Mincho"/>
          <w:sz w:val="20"/>
          <w:szCs w:val="20"/>
        </w:rPr>
        <w:t xml:space="preserve"> これは偶然ではなく、sin</w:t>
      </w:r>
      <w:r>
        <w:rPr>
          <w:rFonts w:ascii="Yu Mincho" w:eastAsia="Yu Mincho" w:hAnsi="Yu Mincho"/>
          <w:sz w:val="20"/>
          <w:szCs w:val="20"/>
          <w:vertAlign w:val="superscript"/>
        </w:rPr>
        <w:t xml:space="preserve">2</w:t>
      </w:r>
      <w:r>
        <w:rPr>
          <w:rFonts w:ascii="Yu Mincho" w:eastAsia="Yu Mincho" w:hAnsi="Yu Mincho"/>
          <w:sz w:val="20"/>
          <w:szCs w:val="20"/>
        </w:rPr>
        <w:t xml:space="preserve">θ_W がほぼ 1/4 に近いことによる。結果として、CEvNS では実質的に中性子だけが効く。中性子の多い重い核が有利になる理由がこれである。</w:t>
      </w:r>
    </w:p>
    <w:p>
      <w:pPr>
        <w:pStyle w:val="Heading2"/>
        <w:keepNext/>
        <w:spacing w:after="140" w:before="320"/>
      </w:pPr>
      <w:r>
        <w:rPr>
          <w:rFonts w:ascii="Yu Gothic" w:eastAsia="Yu Gothic" w:hAnsi="Yu Gothic"/>
          <w:b/>
          <w:bCs/>
          <w:color w:val="2E4A63"/>
          <w:sz w:val="23"/>
          <w:szCs w:val="23"/>
        </w:rPr>
        <w:t xml:space="preserve">2.10　核反跳の運動学</w:t>
      </w:r>
    </w:p>
    <w:p>
      <w:pPr>
        <w:spacing w:after="130" w:before="0" w:line="288"/>
      </w:pPr>
      <w:r>
        <w:rPr>
          <w:rFonts w:ascii="Yu Mincho" w:eastAsia="Yu Mincho" w:hAnsi="Yu Mincho"/>
          <w:sz w:val="20"/>
          <w:szCs w:val="20"/>
        </w:rPr>
        <w:t xml:space="preserve">質量 M の原子核に、エネルギー E のニュートリノが当たったときの最大反跳エネルギーは</w:t>
      </w:r>
    </w:p>
    <w:p>
      <w:pPr>
        <w:spacing w:after="160" w:before="140"/>
        <w:jc w:val="center"/>
      </w:pPr>
      <w:r>
        <w:rPr>
          <w:rFonts w:ascii="Yu Mincho" w:eastAsia="Yu Mincho" w:hAnsi="Yu Mincho"/>
          <w:sz w:val="21"/>
          <w:szCs w:val="21"/>
        </w:rPr>
        <w:t xml:space="preserve">T_max = 2E</w:t>
      </w:r>
      <w:r>
        <w:rPr>
          <w:rFonts w:ascii="Yu Mincho" w:eastAsia="Yu Mincho" w:hAnsi="Yu Mincho"/>
          <w:sz w:val="21"/>
          <w:szCs w:val="21"/>
          <w:vertAlign w:val="superscript"/>
        </w:rPr>
        <w:t xml:space="preserve">2</w:t>
      </w:r>
      <w:r>
        <w:rPr>
          <w:rFonts w:ascii="Yu Mincho" w:eastAsia="Yu Mincho" w:hAnsi="Yu Mincho"/>
          <w:sz w:val="21"/>
          <w:szCs w:val="21"/>
        </w:rPr>
        <w:t xml:space="preserve"> / (M + 2E)</w:t>
      </w:r>
    </w:p>
    <w:p>
      <w:pPr>
        <w:spacing w:after="130" w:before="0" w:line="288"/>
      </w:pPr>
      <w:r>
        <w:rPr>
          <w:rFonts w:ascii="Yu Mincho" w:eastAsia="Yu Mincho" w:hAnsi="Yu Mincho"/>
          <w:sz w:val="20"/>
          <w:szCs w:val="20"/>
        </w:rPr>
        <w:t xml:space="preserve">である。E ≪ M のときは T_max ≈ 2E</w:t>
      </w:r>
      <w:r>
        <w:rPr>
          <w:rFonts w:ascii="Yu Mincho" w:eastAsia="Yu Mincho" w:hAnsi="Yu Mincho"/>
          <w:sz w:val="20"/>
          <w:szCs w:val="20"/>
          <w:vertAlign w:val="superscript"/>
        </w:rPr>
        <w:t xml:space="preserve">2</w:t>
      </w:r>
      <w:r>
        <w:rPr>
          <w:rFonts w:ascii="Yu Mincho" w:eastAsia="Yu Mincho" w:hAnsi="Yu Mincho"/>
          <w:sz w:val="20"/>
          <w:szCs w:val="20"/>
        </w:rPr>
        <w:t xml:space="preserve">/M と近似できる。</w:t>
      </w:r>
      <w:r>
        <w:rPr>
          <w:rFonts w:ascii="Yu Gothic" w:eastAsia="Yu Gothic" w:hAnsi="Yu Gothic"/>
          <w:b/>
          <w:bCs/>
          <w:sz w:val="20"/>
          <w:szCs w:val="20"/>
        </w:rPr>
        <w:t xml:space="preserve">E の二乗に比例し、M に反比例する。</w:t>
      </w:r>
      <w:r>
        <w:rPr>
          <w:rFonts w:ascii="Yu Mincho" w:eastAsia="Yu Mincho" w:hAnsi="Yu Mincho"/>
          <w:sz w:val="20"/>
          <w:szCs w:val="20"/>
        </w:rPr>
        <w:t xml:space="preserve"> 高いエネルギーのニュートリノほど大きく弾き、重い核ほど動きにくい。</w:t>
      </w:r>
    </w:p>
    <w:p>
      <w:pPr>
        <w:spacing w:after="130" w:before="0" w:line="288"/>
      </w:pPr>
      <w:r>
        <w:rPr>
          <w:rFonts w:ascii="Yu Mincho" w:eastAsia="Yu Mincho" w:hAnsi="Yu Mincho"/>
          <w:sz w:val="20"/>
          <w:szCs w:val="20"/>
        </w:rPr>
        <w:t xml:space="preserve">この二乗依存性が、太陽ニュートリノの検出を難しくしている。pp ニュートリノは数が最も多いが、端点が 0.42 MeV しかないため、Gd に与える反跳は 2.4 eV にとどまる。一方 </w:t>
      </w:r>
      <w:r>
        <w:rPr>
          <w:rFonts w:ascii="Yu Mincho" w:eastAsia="Yu Mincho" w:hAnsi="Yu Mincho"/>
          <w:sz w:val="20"/>
          <w:szCs w:val="20"/>
          <w:vertAlign w:val="superscript"/>
        </w:rPr>
        <w:t xml:space="preserve">8</w:t>
      </w:r>
      <w:r>
        <w:rPr>
          <w:rFonts w:ascii="Yu Mincho" w:eastAsia="Yu Mincho" w:hAnsi="Yu Mincho"/>
          <w:sz w:val="20"/>
          <w:szCs w:val="20"/>
        </w:rPr>
        <w:t xml:space="preserve">B は端点 16.3 MeV あり、反跳は 3.5 keV に達する。</w:t>
      </w:r>
      <w:r>
        <w:rPr>
          <w:rFonts w:ascii="Yu Gothic" w:eastAsia="Yu Gothic" w:hAnsi="Yu Gothic"/>
          <w:b/>
          <w:bCs/>
          <w:sz w:val="20"/>
          <w:szCs w:val="20"/>
        </w:rPr>
        <w:t xml:space="preserve">数は 4 桁少ないが、反跳は 3 桁大きい。</w:t>
      </w:r>
    </w:p>
    <w:p>
      <w:pPr>
        <w:pStyle w:val="Heading2"/>
        <w:keepNext/>
        <w:spacing w:after="140" w:before="320"/>
      </w:pPr>
      <w:r>
        <w:rPr>
          <w:rFonts w:ascii="Yu Gothic" w:eastAsia="Yu Gothic" w:hAnsi="Yu Gothic"/>
          <w:b/>
          <w:bCs/>
          <w:color w:val="2E4A63"/>
          <w:sz w:val="23"/>
          <w:szCs w:val="23"/>
        </w:rPr>
        <w:t xml:space="preserve">2.11　量子化因子と二つの eV</w:t>
      </w:r>
    </w:p>
    <w:p>
      <w:pPr>
        <w:spacing w:after="130" w:before="0" w:line="288"/>
      </w:pPr>
      <w:r>
        <w:rPr>
          <w:rFonts w:ascii="Yu Mincho" w:eastAsia="Yu Mincho" w:hAnsi="Yu Mincho"/>
          <w:sz w:val="20"/>
          <w:szCs w:val="20"/>
        </w:rPr>
        <w:t xml:space="preserve">実験の閾値を比べるとき、必ず確認しなければならない区別がある。</w:t>
      </w:r>
    </w:p>
    <w:p>
      <w:pPr>
        <w:keepNext/>
        <w:spacing w:after="70" w:before="0" w:line="288"/>
      </w:pPr>
      <w:r>
        <w:rPr>
          <w:rFonts w:ascii="Yu Gothic" w:eastAsia="Yu Gothic" w:hAnsi="Yu Gothic"/>
          <w:b/>
          <w:bCs/>
          <w:sz w:val="18"/>
          <w:szCs w:val="18"/>
        </w:rPr>
        <w:t xml:space="preserve">表 2.5　二つの eV</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3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表記</w:t>
            </w:r>
          </w:p>
        </w:tc>
        <w:tc>
          <w:tcPr>
            <w:tcW w:type="dxa" w:w="7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意味</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eV_nr</w:t>
            </w:r>
          </w:p>
        </w:tc>
        <w:tc>
          <w:tcPr>
            <w:tcW w:type="dxa" w:w="7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核反跳のエネルギーそのもの（nuclear recoil）</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eV_ee</w:t>
            </w:r>
          </w:p>
        </w:tc>
        <w:tc>
          <w:tcPr>
            <w:tcW w:type="dxa" w:w="7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同じ電離量を与える電子のエネルギーに換算した値（electron equivalent）</w:t>
            </w:r>
          </w:p>
        </w:tc>
      </w:tr>
    </w:tbl>
    <w:p>
      <w:pPr>
        <w:spacing w:after="180"/>
      </w:pPr>
    </w:p>
    <w:p>
      <w:pPr>
        <w:spacing w:after="130" w:before="0" w:line="288"/>
      </w:pPr>
      <w:r>
        <w:rPr>
          <w:rFonts w:ascii="Yu Mincho" w:eastAsia="Yu Mincho" w:hAnsi="Yu Mincho"/>
          <w:sz w:val="20"/>
          <w:szCs w:val="20"/>
        </w:rPr>
        <w:t xml:space="preserve">核反跳は電子反跳より電離を起こしにくい。同じエネルギーでも、生まれる電子・正孔の数が少ない。その比を量子化因子（quenching factor）という。</w:t>
      </w:r>
      <w:r>
        <w:rPr>
          <w:rFonts w:ascii="Yu Gothic" w:eastAsia="Yu Gothic" w:hAnsi="Yu Gothic"/>
          <w:b/>
          <w:bCs/>
          <w:sz w:val="20"/>
          <w:szCs w:val="20"/>
        </w:rPr>
        <w:t xml:space="preserve">低エネルギー領域での量子化因子の不定性は大きく、これが閾値比較の最大の曖昧さになっている。</w:t>
      </w:r>
      <w:r>
        <w:rPr>
          <w:rFonts w:ascii="Yu Mincho" w:eastAsia="Yu Mincho" w:hAnsi="Yu Mincho"/>
          <w:sz w:val="20"/>
          <w:szCs w:val="20"/>
        </w:rPr>
        <w:t xml:space="preserve"> 本書では確度を △ とする。</w:t>
      </w:r>
    </w:p>
    <w:p>
      <w:pPr>
        <w:spacing w:after="130" w:before="0" w:line="288"/>
      </w:pPr>
      <w:r>
        <w:rPr>
          <w:rFonts w:ascii="Yu Mincho" w:eastAsia="Yu Mincho" w:hAnsi="Yu Mincho"/>
          <w:sz w:val="20"/>
          <w:szCs w:val="20"/>
        </w:rPr>
        <w:t xml:space="preserve">たとえば「閾値 15 eV_ee」と「閾値 30 eV_nr」を並べても、そのままでは比較できない。量子化因子が 0.2 なら、15 eV_ee は 75 eV_nr に相当する。</w:t>
      </w:r>
      <w:r>
        <w:rPr>
          <w:rFonts w:ascii="Yu Gothic" w:eastAsia="Yu Gothic" w:hAnsi="Yu Gothic"/>
          <w:b/>
          <w:bCs/>
          <w:sz w:val="20"/>
          <w:szCs w:val="20"/>
        </w:rPr>
        <w:t xml:space="preserve">数字の大小だけで判断しないこと。</w:t>
      </w:r>
    </w:p>
    <w:p>
      <w:pPr>
        <w:pStyle w:val="Heading2"/>
        <w:keepNext/>
        <w:spacing w:after="140" w:before="320"/>
      </w:pPr>
      <w:r>
        <w:rPr>
          <w:rFonts w:ascii="Yu Gothic" w:eastAsia="Yu Gothic" w:hAnsi="Yu Gothic"/>
          <w:b/>
          <w:bCs/>
          <w:color w:val="2E4A63"/>
          <w:sz w:val="23"/>
          <w:szCs w:val="23"/>
        </w:rPr>
        <w:t xml:space="preserve">2.12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持ち帰る四点</w:t>
            </w:r>
          </w:p>
          <w:p>
            <w:pPr>
              <w:spacing w:after="60" w:before="0" w:line="288"/>
            </w:pPr>
            <w:r>
              <w:rPr>
                <w:rFonts w:ascii="Yu Mincho" w:eastAsia="Yu Mincho" w:hAnsi="Yu Mincho"/>
                <w:sz w:val="18"/>
                <w:szCs w:val="18"/>
              </w:rPr>
              <w:t xml:space="preserve">① 不確定性原理は三つの別物である。本書が使うのはフーリエ相反性だけで、それは測定論的な主張ではない。</w:t>
            </w:r>
          </w:p>
          <w:p>
            <w:pPr>
              <w:spacing w:after="60" w:before="0" w:line="288"/>
            </w:pPr>
            <w:r>
              <w:rPr>
                <w:rFonts w:ascii="Yu Mincho" w:eastAsia="Yu Mincho" w:hAnsi="Yu Mincho"/>
                <w:sz w:val="18"/>
                <w:szCs w:val="18"/>
              </w:rPr>
              <w:t xml:space="preserve">② 確定した位置を持つ定式化は存在し、コヒーレンスを壊さない。</w:t>
            </w:r>
          </w:p>
          <w:p>
            <w:pPr>
              <w:spacing w:after="60" w:before="0" w:line="288"/>
            </w:pPr>
            <w:r>
              <w:rPr>
                <w:rFonts w:ascii="Yu Mincho" w:eastAsia="Yu Mincho" w:hAnsi="Yu Mincho"/>
                <w:sz w:val="18"/>
                <w:szCs w:val="18"/>
              </w:rPr>
              <w:t xml:space="preserve">③ 散乱がコヒーレントになるのは q &lt; </w:t>
            </w:r>
            <w:r>
              <w:rPr>
                <w:rFonts w:ascii="Cambria Math" w:eastAsia="Cambria Math" w:hAnsi="Cambria Math"/>
                <w:sz w:val="18"/>
                <w:szCs w:val="18"/>
              </w:rPr>
              <w:t xml:space="preserve">ℏ</w:t>
            </w:r>
            <w:r>
              <w:rPr>
                <w:rFonts w:ascii="Yu Mincho" w:eastAsia="Yu Mincho" w:hAnsi="Yu Mincho"/>
                <w:sz w:val="18"/>
                <w:szCs w:val="18"/>
              </w:rPr>
              <w:t xml:space="preserve">/R のときで、CEvNS が成立するのは原子核が小さいからである。広がりは抑制する。</w:t>
            </w:r>
          </w:p>
          <w:p>
            <w:pPr>
              <w:spacing w:after="0" w:before="0" w:line="288"/>
            </w:pPr>
            <w:r>
              <w:rPr>
                <w:rFonts w:ascii="Yu Mincho" w:eastAsia="Yu Mincho" w:hAnsi="Yu Mincho"/>
                <w:sz w:val="18"/>
                <w:szCs w:val="18"/>
              </w:rPr>
              <w:t xml:space="preserve">④ 弱荷は中性子だけで決まる。重い核が有利である。</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3 章　ニュートリノ物理 ── 測られてきたもの</w:t>
      </w:r>
    </w:p>
    <w:p>
      <w:pPr>
        <w:spacing w:after="200" w:before="0" w:line="288"/>
      </w:pPr>
      <w:r>
        <w:rPr>
          <w:rFonts w:ascii="Yu Mincho" w:eastAsia="Yu Mincho" w:hAnsi="Yu Mincho"/>
          <w:i w:val="false"/>
          <w:iCs w:val="false"/>
          <w:color w:val="5A5A5A"/>
          <w:sz w:val="20"/>
          <w:szCs w:val="20"/>
        </w:rPr>
        <w:t xml:space="preserve">この章の目的は、原理の説明よりも「誰がどこで何を測ったか」を並べることにある。ニュートリノ物理は、理論が先に走って実験が数十年遅れて追いつく、という展開を繰り返してきた分野である。その遅れの構造を見ておくと、本書の後半で扱う検出器の位置づけがわかる。</w:t>
      </w:r>
    </w:p>
    <w:p>
      <w:pPr>
        <w:pStyle w:val="Heading2"/>
        <w:keepNext/>
        <w:spacing w:after="140" w:before="320"/>
      </w:pPr>
      <w:r>
        <w:rPr>
          <w:rFonts w:ascii="Yu Gothic" w:eastAsia="Yu Gothic" w:hAnsi="Yu Gothic"/>
          <w:b/>
          <w:bCs/>
          <w:color w:val="2E4A63"/>
          <w:sz w:val="23"/>
          <w:szCs w:val="23"/>
        </w:rPr>
        <w:t xml:space="preserve">3.1　三つの味と、見つけにくさの理由</w:t>
      </w:r>
    </w:p>
    <w:p>
      <w:pPr>
        <w:spacing w:after="130" w:before="0" w:line="288"/>
      </w:pPr>
      <w:r>
        <w:rPr>
          <w:rFonts w:ascii="Yu Mincho" w:eastAsia="Yu Mincho" w:hAnsi="Yu Mincho"/>
          <w:sz w:val="20"/>
          <w:szCs w:val="20"/>
        </w:rPr>
        <w:t xml:space="preserve">ニュートリノは電荷を持たない軽いレプトンで、三種類ある。電子ニュートリノ ν_e、ミューニュートリノ ν_μ、タウニュートリノ ν_τ である。それぞれ対応する荷電レプトン（電子、ミュー粒子、タウ粒子）と組になって現れる。</w:t>
      </w:r>
    </w:p>
    <w:p>
      <w:pPr>
        <w:spacing w:after="130" w:before="0" w:line="288"/>
      </w:pPr>
      <w:r>
        <w:rPr>
          <w:rFonts w:ascii="Yu Mincho" w:eastAsia="Yu Mincho" w:hAnsi="Yu Mincho"/>
          <w:sz w:val="20"/>
          <w:szCs w:val="20"/>
        </w:rPr>
        <w:t xml:space="preserve">見つけにくい理由は単純である。</w:t>
      </w:r>
      <w:r>
        <w:rPr>
          <w:rFonts w:ascii="Yu Gothic" w:eastAsia="Yu Gothic" w:hAnsi="Yu Gothic"/>
          <w:b/>
          <w:bCs/>
          <w:sz w:val="20"/>
          <w:szCs w:val="20"/>
        </w:rPr>
        <w:t xml:space="preserve">電荷を持たないので電磁相互作用をせず、色荷を持たないので強い相互作用もしない。</w:t>
      </w:r>
      <w:r>
        <w:rPr>
          <w:rFonts w:ascii="Yu Mincho" w:eastAsia="Yu Mincho" w:hAnsi="Yu Mincho"/>
          <w:sz w:val="20"/>
          <w:szCs w:val="20"/>
        </w:rPr>
        <w:t xml:space="preserve"> 残るのは弱い相互作用と重力だけで、重力は素粒子一個ぶんでは無視できる。したがってニュートリノは弱い相互作用でしか捕まえられない。</w:t>
      </w:r>
    </w:p>
    <w:p>
      <w:pPr>
        <w:spacing w:after="130" w:before="0" w:line="288"/>
      </w:pPr>
      <w:r>
        <w:rPr>
          <w:rFonts w:ascii="Yu Mincho" w:eastAsia="Yu Mincho" w:hAnsi="Yu Mincho"/>
          <w:sz w:val="20"/>
          <w:szCs w:val="20"/>
        </w:rPr>
        <w:t xml:space="preserve">どれくらい弱いか。MeV 級のニュートリノが陽子と反応する断面積は 10</w:t>
      </w:r>
      <w:r>
        <w:rPr>
          <w:rFonts w:ascii="Yu Mincho" w:eastAsia="Yu Mincho" w:hAnsi="Yu Mincho"/>
          <w:sz w:val="20"/>
          <w:szCs w:val="20"/>
          <w:vertAlign w:val="superscript"/>
        </w:rPr>
        <w:t xml:space="preserve">−43</w:t>
      </w:r>
      <w:r>
        <w:rPr>
          <w:rFonts w:ascii="Yu Mincho" w:eastAsia="Yu Mincho" w:hAnsi="Yu Mincho"/>
          <w:sz w:val="20"/>
          <w:szCs w:val="20"/>
        </w:rPr>
        <w:t xml:space="preserve"> cm</w:t>
      </w:r>
      <w:r>
        <w:rPr>
          <w:rFonts w:ascii="Yu Mincho" w:eastAsia="Yu Mincho" w:hAnsi="Yu Mincho"/>
          <w:sz w:val="20"/>
          <w:szCs w:val="20"/>
          <w:vertAlign w:val="superscript"/>
        </w:rPr>
        <w:t xml:space="preserve">2</w:t>
      </w:r>
      <w:r>
        <w:rPr>
          <w:rFonts w:ascii="Yu Mincho" w:eastAsia="Yu Mincho" w:hAnsi="Yu Mincho"/>
          <w:sz w:val="20"/>
          <w:szCs w:val="20"/>
        </w:rPr>
        <w:t xml:space="preserve"> 程度である。</w:t>
      </w:r>
      <w:r>
        <w:rPr>
          <w:rFonts w:ascii="Yu Gothic" w:eastAsia="Yu Gothic" w:hAnsi="Yu Gothic"/>
          <w:b/>
          <w:bCs/>
          <w:sz w:val="20"/>
          <w:szCs w:val="20"/>
        </w:rPr>
        <w:t xml:space="preserve">鉛の板を通して半分を止めようとすると、厚さは 1 光年ほどになる。</w:t>
      </w:r>
    </w:p>
    <w:p>
      <w:pPr>
        <w:pBdr>
          <w:left w:val="single" w:color="9AAAB8" w:sz="12" w:space="10"/>
        </w:pBdr>
        <w:spacing w:after="160" w:before="120" w:line="276"/>
        <w:ind w:left="260" w:right="200"/>
      </w:pPr>
      <w:r>
        <w:rPr>
          <w:rFonts w:ascii="Yu Mincho" w:eastAsia="Yu Mincho" w:hAnsi="Yu Mincho"/>
          <w:color w:val="3A3A3A"/>
          <w:sz w:val="18"/>
          <w:szCs w:val="18"/>
        </w:rPr>
        <w:t xml:space="preserve">本書の後半で扱う CEvNS は、この状況の例外である。原子核全体をコヒーレントに叩くため、断面積が 10</w:t>
      </w:r>
      <w:r>
        <w:rPr>
          <w:rFonts w:ascii="Yu Mincho" w:eastAsia="Yu Mincho" w:hAnsi="Yu Mincho"/>
          <w:color w:val="3A3A3A"/>
          <w:sz w:val="18"/>
          <w:szCs w:val="18"/>
          <w:vertAlign w:val="superscript"/>
        </w:rPr>
        <w:t xml:space="preserve">−39</w:t>
      </w:r>
      <w:r>
        <w:rPr>
          <w:rFonts w:ascii="Yu Mincho" w:eastAsia="Yu Mincho" w:hAnsi="Yu Mincho"/>
          <w:color w:val="3A3A3A"/>
          <w:sz w:val="18"/>
          <w:szCs w:val="18"/>
        </w:rPr>
        <w:t xml:space="preserve"> cm</w:t>
      </w:r>
      <w:r>
        <w:rPr>
          <w:rFonts w:ascii="Yu Mincho" w:eastAsia="Yu Mincho" w:hAnsi="Yu Mincho"/>
          <w:color w:val="3A3A3A"/>
          <w:sz w:val="18"/>
          <w:szCs w:val="18"/>
          <w:vertAlign w:val="superscript"/>
        </w:rPr>
        <w:t xml:space="preserve">2</w:t>
      </w:r>
      <w:r>
        <w:rPr>
          <w:rFonts w:ascii="Yu Mincho" w:eastAsia="Yu Mincho" w:hAnsi="Yu Mincho"/>
          <w:color w:val="3A3A3A"/>
          <w:sz w:val="18"/>
          <w:szCs w:val="18"/>
        </w:rPr>
        <w:t xml:space="preserve"> 級まで上がる。4 桁の違いがある。ただし代わりに、渡されるエネルギーが極端に小さくなる。</w:t>
      </w:r>
    </w:p>
    <w:p>
      <w:pPr>
        <w:pStyle w:val="Heading2"/>
        <w:keepNext/>
        <w:spacing w:after="140" w:before="320"/>
      </w:pPr>
      <w:r>
        <w:rPr>
          <w:rFonts w:ascii="Yu Gothic" w:eastAsia="Yu Gothic" w:hAnsi="Yu Gothic"/>
          <w:b/>
          <w:bCs/>
          <w:color w:val="2E4A63"/>
          <w:sz w:val="23"/>
          <w:szCs w:val="23"/>
        </w:rPr>
        <w:t xml:space="preserve">3.2　パウリの手紙から半世紀</w:t>
      </w:r>
    </w:p>
    <w:p>
      <w:pPr>
        <w:spacing w:after="130" w:before="0" w:line="288"/>
      </w:pPr>
      <w:r>
        <w:rPr>
          <w:rFonts w:ascii="Yu Mincho" w:eastAsia="Yu Mincho" w:hAnsi="Yu Mincho"/>
          <w:sz w:val="20"/>
          <w:szCs w:val="20"/>
        </w:rPr>
        <w:t xml:space="preserve">歴史を短く辿っておく。年号は、分野の時間尺度を感じ取るために有用である。</w:t>
      </w:r>
    </w:p>
    <w:p>
      <w:pPr>
        <w:keepNext/>
        <w:spacing w:after="70" w:before="0" w:line="288"/>
      </w:pPr>
      <w:r>
        <w:rPr>
          <w:rFonts w:ascii="Yu Gothic" w:eastAsia="Yu Gothic" w:hAnsi="Yu Gothic"/>
          <w:b/>
          <w:bCs/>
          <w:sz w:val="18"/>
          <w:szCs w:val="18"/>
        </w:rPr>
        <w:t xml:space="preserve">表 3.1　ニュートリノ研究の節目</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100"/>
        <w:gridCol w:w="3540"/>
      </w:tblGrid>
      <w:tr>
        <w:trPr>
          <w:cantSplit/>
          <w:tblHeader/>
        </w:trPr>
        <w:tc>
          <w:tcPr>
            <w:tcW w:type="dxa" w:w="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年</w:t>
            </w:r>
          </w:p>
        </w:tc>
        <w:tc>
          <w:tcPr>
            <w:tcW w:type="dxa" w:w="5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出来事</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場所・機関</w:t>
            </w:r>
          </w:p>
        </w:tc>
      </w:tr>
      <w:tr>
        <w:trPr>
          <w:cantSplit/>
        </w:trPr>
        <w:tc>
          <w:tcPr>
            <w:tcW w:type="dxa" w:w="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1930</w:t>
            </w:r>
          </w:p>
        </w:tc>
        <w:tc>
          <w:tcPr>
            <w:tcW w:type="dxa" w:w="5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パウリが β 崩壊のエネルギー保存を救うため未知の中性粒子を提案（手紙のかたち）</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1934</w:t>
            </w:r>
          </w:p>
        </w:tc>
        <w:tc>
          <w:tcPr>
            <w:tcW w:type="dxa" w:w="5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フェルミが β 崩壊の理論を構築し「ニュートリノ」と命名</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1956</w:t>
            </w:r>
          </w:p>
        </w:tc>
        <w:tc>
          <w:tcPr>
            <w:tcW w:type="dxa" w:w="5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ライネスとカワンが原子炉で反電子ニュートリノを検出</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Savannah River（米）</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1962</w:t>
            </w:r>
          </w:p>
        </w:tc>
        <w:tc>
          <w:tcPr>
            <w:tcW w:type="dxa" w:w="5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レダーマンらが ν_μ が ν_e と別物であることを示す</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Brookhaven</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1968</w:t>
            </w:r>
          </w:p>
        </w:tc>
        <w:tc>
          <w:tcPr>
            <w:tcW w:type="dxa" w:w="5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デイヴィスの塩素実験が太陽ニュートリノを検出。予言の 1/3 しかない</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Homestake 鉱山（米）</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1987</w:t>
            </w:r>
          </w:p>
        </w:tc>
        <w:tc>
          <w:tcPr>
            <w:tcW w:type="dxa" w:w="5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超新星 SN1987A のニュートリノを検出</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Kamiokande・IMB・Baksan</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1998</w:t>
            </w:r>
          </w:p>
        </w:tc>
        <w:tc>
          <w:tcPr>
            <w:tcW w:type="dxa" w:w="5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大気ニュートリノ振動を確立</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Super-Kamiokande（神岡）</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2001–02</w:t>
            </w:r>
          </w:p>
        </w:tc>
        <w:tc>
          <w:tcPr>
            <w:tcW w:type="dxa" w:w="5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太陽ニュートリノの味変換を決定的に示す</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SNO（カナダ）</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2002</w:t>
            </w:r>
          </w:p>
        </w:tc>
        <w:tc>
          <w:tcPr>
            <w:tcW w:type="dxa" w:w="5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原子炉ニュートリノでも振動を確認</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KamLAND（神岡）</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2015</w:t>
            </w:r>
          </w:p>
        </w:tc>
        <w:tc>
          <w:tcPr>
            <w:tcW w:type="dxa" w:w="5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小柴・梶田・マクドナルドらの業績にノーベル賞（2002・2015）</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2017</w:t>
            </w:r>
          </w:p>
        </w:tc>
        <w:tc>
          <w:tcPr>
            <w:tcW w:type="dxa" w:w="5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 の初観測</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COHERENT（ORNL・米）</w:t>
            </w:r>
          </w:p>
        </w:tc>
      </w:tr>
    </w:tbl>
    <w:p>
      <w:pPr>
        <w:spacing w:after="180"/>
      </w:pPr>
    </w:p>
    <w:p>
      <w:pPr>
        <w:spacing w:after="130" w:before="0" w:line="288"/>
      </w:pPr>
      <w:r>
        <w:rPr>
          <w:rFonts w:ascii="Yu Gothic" w:eastAsia="Yu Gothic" w:hAnsi="Yu Gothic"/>
          <w:b/>
          <w:bCs/>
          <w:sz w:val="20"/>
          <w:szCs w:val="20"/>
        </w:rPr>
        <w:t xml:space="preserve">1930 年の提案から 1956 年の検出まで 26 年、1968 年の異常から 2002 年の解決まで 34 年かかっている。</w:t>
      </w:r>
      <w:r>
        <w:rPr>
          <w:rFonts w:ascii="Yu Mincho" w:eastAsia="Yu Mincho" w:hAnsi="Yu Mincho"/>
          <w:sz w:val="20"/>
          <w:szCs w:val="20"/>
        </w:rPr>
        <w:t xml:space="preserve"> この分野では、一つの問いが解けるのに数十年を要するのが常態である。</w:t>
      </w:r>
    </w:p>
    <w:p>
      <w:pPr>
        <w:pStyle w:val="Heading2"/>
        <w:keepNext/>
        <w:spacing w:after="140" w:before="320"/>
      </w:pPr>
      <w:r>
        <w:rPr>
          <w:rFonts w:ascii="Yu Gothic" w:eastAsia="Yu Gothic" w:hAnsi="Yu Gothic"/>
          <w:b/>
          <w:bCs/>
          <w:color w:val="2E4A63"/>
          <w:sz w:val="23"/>
          <w:szCs w:val="23"/>
        </w:rPr>
        <w:t xml:space="preserve">3.3　振動 ── 味と質量固有状態</w:t>
      </w:r>
    </w:p>
    <w:p>
      <w:pPr>
        <w:spacing w:after="130" w:before="0" w:line="288"/>
      </w:pPr>
      <w:r>
        <w:rPr>
          <w:rFonts w:ascii="Yu Mincho" w:eastAsia="Yu Mincho" w:hAnsi="Yu Mincho"/>
          <w:sz w:val="20"/>
          <w:szCs w:val="20"/>
        </w:rPr>
        <w:t xml:space="preserve">ニュートリノ振動は、直感的には次のように説明できる。</w:t>
      </w:r>
    </w:p>
    <w:p>
      <w:pPr>
        <w:spacing w:after="130" w:before="0" w:line="288"/>
      </w:pPr>
      <w:r>
        <w:rPr>
          <w:rFonts w:ascii="Yu Mincho" w:eastAsia="Yu Mincho" w:hAnsi="Yu Mincho"/>
          <w:sz w:val="20"/>
          <w:szCs w:val="20"/>
        </w:rPr>
        <w:t xml:space="preserve">反応で生まれるニュートリノは「味」で決まっている。原子炉の β 崩壊で生まれるのは反電子ニュートリノであって、他の味ではない。ところが</w:t>
      </w:r>
      <w:r>
        <w:rPr>
          <w:rFonts w:ascii="Yu Gothic" w:eastAsia="Yu Gothic" w:hAnsi="Yu Gothic"/>
          <w:b/>
          <w:bCs/>
          <w:sz w:val="20"/>
          <w:szCs w:val="20"/>
        </w:rPr>
        <w:t xml:space="preserve">空間を伝わるときに従うのは、味ではなく質量である。</w:t>
      </w:r>
      <w:r>
        <w:rPr>
          <w:rFonts w:ascii="Yu Mincho" w:eastAsia="Yu Mincho" w:hAnsi="Yu Mincho"/>
          <w:sz w:val="20"/>
          <w:szCs w:val="20"/>
        </w:rPr>
        <w:t xml:space="preserve"> そして味の状態は、質量の決まった三つの状態の重ね合わせになっている。</w:t>
      </w:r>
    </w:p>
    <w:p>
      <w:pPr>
        <w:spacing w:after="130" w:before="0" w:line="288"/>
      </w:pPr>
      <w:r>
        <w:rPr>
          <w:rFonts w:ascii="Yu Mincho" w:eastAsia="Yu Mincho" w:hAnsi="Yu Mincho"/>
          <w:sz w:val="20"/>
          <w:szCs w:val="20"/>
        </w:rPr>
        <w:t xml:space="preserve">三つの質量が違えば、伝播中に位相がずれていく。ずれが溜まると、出発時には純粋な ν_e だったものが、途中では ν_μ や ν_τ の成分を持つようになる。</w:t>
      </w:r>
      <w:r>
        <w:rPr>
          <w:rFonts w:ascii="Yu Gothic" w:eastAsia="Yu Gothic" w:hAnsi="Yu Gothic"/>
          <w:b/>
          <w:bCs/>
          <w:sz w:val="20"/>
          <w:szCs w:val="20"/>
        </w:rPr>
        <w:t xml:space="preserve">味が変わったように見えるのは、位相のずれの結果である。</w:t>
      </w:r>
    </w:p>
    <w:p>
      <w:pPr>
        <w:spacing w:after="130" w:before="0" w:line="288"/>
      </w:pPr>
      <w:r>
        <w:rPr>
          <w:rFonts w:ascii="Yu Mincho" w:eastAsia="Yu Mincho" w:hAnsi="Yu Mincho"/>
          <w:sz w:val="20"/>
          <w:szCs w:val="20"/>
        </w:rPr>
        <w:t xml:space="preserve">このため、ニュートリノ振動が起きること自体が「ニュートリノに質量がある」ことの証拠になる。</w:t>
      </w:r>
      <w:r>
        <w:rPr>
          <w:rFonts w:ascii="Yu Gothic" w:eastAsia="Yu Gothic" w:hAnsi="Yu Gothic"/>
          <w:b/>
          <w:bCs/>
          <w:sz w:val="20"/>
          <w:szCs w:val="20"/>
        </w:rPr>
        <w:t xml:space="preserve">標準模型はニュートリノを質量ゼロとしていたので、振動の発見は標準模型を超える最初の確かな証拠だった。</w:t>
      </w:r>
    </w:p>
    <w:p>
      <w:pPr>
        <w:pStyle w:val="Heading3"/>
        <w:keepNext/>
        <w:spacing w:after="100" w:before="240"/>
      </w:pPr>
      <w:r>
        <w:rPr>
          <w:rFonts w:ascii="Yu Gothic" w:eastAsia="Yu Gothic" w:hAnsi="Yu Gothic"/>
          <w:b/>
          <w:bCs/>
          <w:color w:val="000000"/>
          <w:sz w:val="20"/>
          <w:szCs w:val="20"/>
        </w:rPr>
        <w:t xml:space="preserve">振動長</w:t>
      </w:r>
    </w:p>
    <w:p>
      <w:pPr>
        <w:spacing w:after="130" w:before="0" w:line="288"/>
      </w:pPr>
      <w:r>
        <w:rPr>
          <w:rFonts w:ascii="Yu Mincho" w:eastAsia="Yu Mincho" w:hAnsi="Yu Mincho"/>
          <w:sz w:val="20"/>
          <w:szCs w:val="20"/>
        </w:rPr>
        <w:t xml:space="preserve">位相のずれが一周する距離を振動長という。</w:t>
      </w:r>
    </w:p>
    <w:p>
      <w:pPr>
        <w:spacing w:after="160" w:before="140"/>
        <w:jc w:val="center"/>
      </w:pPr>
      <w:r>
        <w:rPr>
          <w:rFonts w:ascii="Yu Mincho" w:eastAsia="Yu Mincho" w:hAnsi="Yu Mincho"/>
          <w:sz w:val="21"/>
          <w:szCs w:val="21"/>
        </w:rPr>
        <w:t xml:space="preserve">L_osc ≈ 2.48 × E[MeV] / Δm</w:t>
      </w:r>
      <w:r>
        <w:rPr>
          <w:rFonts w:ascii="Yu Mincho" w:eastAsia="Yu Mincho" w:hAnsi="Yu Mincho"/>
          <w:sz w:val="21"/>
          <w:szCs w:val="21"/>
          <w:vertAlign w:val="superscript"/>
        </w:rPr>
        <w:t xml:space="preserve">2</w:t>
      </w:r>
      <w:r>
        <w:rPr>
          <w:rFonts w:ascii="Yu Mincho" w:eastAsia="Yu Mincho" w:hAnsi="Yu Mincho"/>
          <w:sz w:val="21"/>
          <w:szCs w:val="21"/>
        </w:rPr>
        <w:t xml:space="preserve">[eV</w:t>
      </w:r>
      <w:r>
        <w:rPr>
          <w:rFonts w:ascii="Yu Mincho" w:eastAsia="Yu Mincho" w:hAnsi="Yu Mincho"/>
          <w:sz w:val="21"/>
          <w:szCs w:val="21"/>
          <w:vertAlign w:val="superscript"/>
        </w:rPr>
        <w:t xml:space="preserve">2</w:t>
      </w:r>
      <w:r>
        <w:rPr>
          <w:rFonts w:ascii="Yu Mincho" w:eastAsia="Yu Mincho" w:hAnsi="Yu Mincho"/>
          <w:sz w:val="21"/>
          <w:szCs w:val="21"/>
        </w:rPr>
        <w:t xml:space="preserve">]　（単位：m）</w:t>
      </w:r>
    </w:p>
    <w:p>
      <w:pPr>
        <w:spacing w:after="130" w:before="0" w:line="288"/>
      </w:pPr>
      <w:r>
        <w:rPr>
          <w:rFonts w:ascii="Yu Mincho" w:eastAsia="Yu Mincho" w:hAnsi="Yu Mincho"/>
          <w:sz w:val="20"/>
          <w:szCs w:val="20"/>
        </w:rPr>
        <w:t xml:space="preserve">エネルギーに比例し、質量二乗差に反比例する。原子炉ニュートリノ（3 MeV）で Δm</w:t>
      </w:r>
      <w:r>
        <w:rPr>
          <w:rFonts w:ascii="Yu Mincho" w:eastAsia="Yu Mincho" w:hAnsi="Yu Mincho"/>
          <w:sz w:val="20"/>
          <w:szCs w:val="20"/>
          <w:vertAlign w:val="superscript"/>
        </w:rPr>
        <w:t xml:space="preserve">2</w:t>
      </w:r>
      <w:r>
        <w:rPr>
          <w:rFonts w:ascii="Yu Mincho" w:eastAsia="Yu Mincho" w:hAnsi="Yu Mincho"/>
          <w:sz w:val="20"/>
          <w:szCs w:val="20"/>
          <w:vertAlign w:val="subscript"/>
        </w:rPr>
        <w:t xml:space="preserve">21</w:t>
      </w:r>
      <w:r>
        <w:rPr>
          <w:rFonts w:ascii="Yu Mincho" w:eastAsia="Yu Mincho" w:hAnsi="Yu Mincho"/>
          <w:sz w:val="20"/>
          <w:szCs w:val="20"/>
        </w:rPr>
        <w:t xml:space="preserve"> = 7.5×10</w:t>
      </w:r>
      <w:r>
        <w:rPr>
          <w:rFonts w:ascii="Yu Mincho" w:eastAsia="Yu Mincho" w:hAnsi="Yu Mincho"/>
          <w:sz w:val="20"/>
          <w:szCs w:val="20"/>
          <w:vertAlign w:val="superscript"/>
        </w:rPr>
        <w:t xml:space="preserve">−5</w:t>
      </w:r>
      <w:r>
        <w:rPr>
          <w:rFonts w:ascii="Yu Mincho" w:eastAsia="Yu Mincho" w:hAnsi="Yu Mincho"/>
          <w:sz w:val="20"/>
          <w:szCs w:val="20"/>
        </w:rPr>
        <w:t xml:space="preserve"> eV</w:t>
      </w:r>
      <w:r>
        <w:rPr>
          <w:rFonts w:ascii="Yu Mincho" w:eastAsia="Yu Mincho" w:hAnsi="Yu Mincho"/>
          <w:sz w:val="20"/>
          <w:szCs w:val="20"/>
          <w:vertAlign w:val="superscript"/>
        </w:rPr>
        <w:t xml:space="preserve">2</w:t>
      </w:r>
      <w:r>
        <w:rPr>
          <w:rFonts w:ascii="Yu Mincho" w:eastAsia="Yu Mincho" w:hAnsi="Yu Mincho"/>
          <w:sz w:val="20"/>
          <w:szCs w:val="20"/>
        </w:rPr>
        <w:t xml:space="preserve"> を使うと、</w:t>
      </w:r>
    </w:p>
    <w:p>
      <w:pPr>
        <w:spacing w:after="160" w:before="140"/>
        <w:jc w:val="center"/>
      </w:pPr>
      <w:r>
        <w:rPr>
          <w:rFonts w:ascii="Yu Mincho" w:eastAsia="Yu Mincho" w:hAnsi="Yu Mincho"/>
          <w:sz w:val="21"/>
          <w:szCs w:val="21"/>
        </w:rPr>
        <w:t xml:space="preserve">L_osc ≈ 2.48 × 3 / 7.5×10</w:t>
      </w:r>
      <w:r>
        <w:rPr>
          <w:rFonts w:ascii="Yu Mincho" w:eastAsia="Yu Mincho" w:hAnsi="Yu Mincho"/>
          <w:sz w:val="21"/>
          <w:szCs w:val="21"/>
          <w:vertAlign w:val="superscript"/>
        </w:rPr>
        <w:t xml:space="preserve">−5</w:t>
      </w:r>
      <w:r>
        <w:rPr>
          <w:rFonts w:ascii="Yu Mincho" w:eastAsia="Yu Mincho" w:hAnsi="Yu Mincho"/>
          <w:sz w:val="21"/>
          <w:szCs w:val="21"/>
        </w:rPr>
        <w:t xml:space="preserve"> ≈ 99,000 m ≈ 99 km</w:t>
      </w:r>
    </w:p>
    <w:p>
      <w:pPr>
        <w:spacing w:after="130" w:before="0" w:line="288"/>
      </w:pPr>
      <w:r>
        <w:rPr>
          <w:rFonts w:ascii="Yu Mincho" w:eastAsia="Yu Mincho" w:hAnsi="Yu Mincho"/>
          <w:sz w:val="20"/>
          <w:szCs w:val="20"/>
        </w:rPr>
        <w:t xml:space="preserve">となる。これが KamLAND が日本中の原子炉からの距離（平均 180 km）を使った理由である。</w:t>
      </w:r>
      <w:r>
        <w:rPr>
          <w:rFonts w:ascii="Yu Gothic" w:eastAsia="Yu Gothic" w:hAnsi="Yu Gothic"/>
          <w:b/>
          <w:bCs/>
          <w:sz w:val="20"/>
          <w:szCs w:val="20"/>
        </w:rPr>
        <w:t xml:space="preserve">一方、Δm</w:t>
      </w:r>
      <w:r>
        <w:rPr>
          <w:rFonts w:ascii="Yu Gothic" w:eastAsia="Yu Gothic" w:hAnsi="Yu Gothic"/>
          <w:b/>
          <w:bCs/>
          <w:sz w:val="20"/>
          <w:szCs w:val="20"/>
          <w:vertAlign w:val="superscript"/>
        </w:rPr>
        <w:t xml:space="preserve">2</w:t>
      </w:r>
      <w:r>
        <w:rPr>
          <w:rFonts w:ascii="Yu Gothic" w:eastAsia="Yu Gothic" w:hAnsi="Yu Gothic"/>
          <w:b/>
          <w:bCs/>
          <w:sz w:val="20"/>
          <w:szCs w:val="20"/>
          <w:vertAlign w:val="subscript"/>
        </w:rPr>
        <w:t xml:space="preserve">32</w:t>
      </w:r>
      <w:r>
        <w:rPr>
          <w:rFonts w:ascii="Yu Gothic" w:eastAsia="Yu Gothic" w:hAnsi="Yu Gothic"/>
          <w:b/>
          <w:bCs/>
          <w:sz w:val="20"/>
          <w:szCs w:val="20"/>
        </w:rPr>
        <w:t xml:space="preserve"> = 2.5×10</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eV</w:t>
      </w:r>
      <w:r>
        <w:rPr>
          <w:rFonts w:ascii="Yu Gothic" w:eastAsia="Yu Gothic" w:hAnsi="Yu Gothic"/>
          <w:b/>
          <w:bCs/>
          <w:sz w:val="20"/>
          <w:szCs w:val="20"/>
          <w:vertAlign w:val="superscript"/>
        </w:rPr>
        <w:t xml:space="preserve">2</w:t>
      </w:r>
      <w:r>
        <w:rPr>
          <w:rFonts w:ascii="Yu Gothic" w:eastAsia="Yu Gothic" w:hAnsi="Yu Gothic"/>
          <w:b/>
          <w:bCs/>
          <w:sz w:val="20"/>
          <w:szCs w:val="20"/>
        </w:rPr>
        <w:t xml:space="preserve"> のほうを使えば L_osc は 3 km に縮む。</w:t>
      </w:r>
      <w:r>
        <w:rPr>
          <w:rFonts w:ascii="Yu Mincho" w:eastAsia="Yu Mincho" w:hAnsi="Yu Mincho"/>
          <w:sz w:val="20"/>
          <w:szCs w:val="20"/>
        </w:rPr>
        <w:t xml:space="preserve"> 実験の基線は、どの質量二乗差を見たいかで決まる。</w:t>
      </w:r>
    </w:p>
    <w:p>
      <w:pPr>
        <w:pStyle w:val="Heading2"/>
        <w:keepNext/>
        <w:spacing w:after="140" w:before="320"/>
      </w:pPr>
      <w:r>
        <w:rPr>
          <w:rFonts w:ascii="Yu Gothic" w:eastAsia="Yu Gothic" w:hAnsi="Yu Gothic"/>
          <w:b/>
          <w:bCs/>
          <w:color w:val="2E4A63"/>
          <w:sz w:val="23"/>
          <w:szCs w:val="23"/>
        </w:rPr>
        <w:t xml:space="preserve">3.4　PMNS 行列と混合角</w:t>
      </w:r>
    </w:p>
    <w:p>
      <w:pPr>
        <w:spacing w:after="130" w:before="0" w:line="288"/>
      </w:pPr>
      <w:r>
        <w:rPr>
          <w:rFonts w:ascii="Yu Mincho" w:eastAsia="Yu Mincho" w:hAnsi="Yu Mincho"/>
          <w:sz w:val="20"/>
          <w:szCs w:val="20"/>
        </w:rPr>
        <w:t xml:space="preserve">味の状態と質量固有状態を結ぶのが PMNS 行列である。ポンテコルボ・牧・中川・坂田の名を取る。</w:t>
      </w:r>
    </w:p>
    <w:p>
      <w:pPr>
        <w:spacing w:after="160" w:before="140"/>
        <w:jc w:val="center"/>
      </w:pPr>
      <w:r>
        <w:rPr>
          <w:rFonts w:ascii="Yu Mincho" w:eastAsia="Yu Mincho" w:hAnsi="Yu Mincho"/>
          <w:sz w:val="21"/>
          <w:szCs w:val="21"/>
        </w:rPr>
        <w:t xml:space="preserve">|ν_α</w:t>
      </w:r>
      <w:r>
        <w:rPr>
          <w:rFonts w:ascii="Cambria Math" w:eastAsia="Cambria Math" w:hAnsi="Cambria Math"/>
          <w:sz w:val="21"/>
          <w:szCs w:val="21"/>
        </w:rPr>
        <w:t xml:space="preserve">⟩</w:t>
      </w:r>
      <w:r>
        <w:rPr>
          <w:rFonts w:ascii="Yu Mincho" w:eastAsia="Yu Mincho" w:hAnsi="Yu Mincho"/>
          <w:sz w:val="21"/>
          <w:szCs w:val="21"/>
        </w:rPr>
        <w:t xml:space="preserve"> = Σ_i U*_αi |ν_i</w:t>
      </w:r>
      <w:r>
        <w:rPr>
          <w:rFonts w:ascii="Cambria Math" w:eastAsia="Cambria Math" w:hAnsi="Cambria Math"/>
          <w:sz w:val="21"/>
          <w:szCs w:val="21"/>
        </w:rPr>
        <w:t xml:space="preserve">⟩</w:t>
      </w:r>
      <w:r>
        <w:rPr>
          <w:rFonts w:ascii="Yu Mincho" w:eastAsia="Yu Mincho" w:hAnsi="Yu Mincho"/>
          <w:sz w:val="21"/>
          <w:szCs w:val="21"/>
        </w:rPr>
        <w:t xml:space="preserve">　（α = e, μ, τ ／ i = 1, 2, 3）</w:t>
      </w:r>
    </w:p>
    <w:p>
      <w:pPr>
        <w:spacing w:after="130" w:before="0" w:line="288"/>
      </w:pPr>
      <w:r>
        <w:rPr>
          <w:rFonts w:ascii="Yu Mincho" w:eastAsia="Yu Mincho" w:hAnsi="Yu Mincho"/>
          <w:sz w:val="20"/>
          <w:szCs w:val="20"/>
        </w:rPr>
        <w:t xml:space="preserve">3×3 のユニタリ行列は、三つの角と一つの位相で書ける。三つの角 θ</w:t>
      </w:r>
      <w:r>
        <w:rPr>
          <w:rFonts w:ascii="Yu Mincho" w:eastAsia="Yu Mincho" w:hAnsi="Yu Mincho"/>
          <w:sz w:val="20"/>
          <w:szCs w:val="20"/>
          <w:vertAlign w:val="subscript"/>
        </w:rPr>
        <w:t xml:space="preserve">12</w:t>
      </w:r>
      <w:r>
        <w:rPr>
          <w:rFonts w:ascii="Yu Mincho" w:eastAsia="Yu Mincho" w:hAnsi="Yu Mincho"/>
          <w:sz w:val="20"/>
          <w:szCs w:val="20"/>
        </w:rPr>
        <w:t xml:space="preserve">、θ</w:t>
      </w:r>
      <w:r>
        <w:rPr>
          <w:rFonts w:ascii="Yu Mincho" w:eastAsia="Yu Mincho" w:hAnsi="Yu Mincho"/>
          <w:sz w:val="20"/>
          <w:szCs w:val="20"/>
          <w:vertAlign w:val="subscript"/>
        </w:rPr>
        <w:t xml:space="preserve">13</w:t>
      </w:r>
      <w:r>
        <w:rPr>
          <w:rFonts w:ascii="Yu Mincho" w:eastAsia="Yu Mincho" w:hAnsi="Yu Mincho"/>
          <w:sz w:val="20"/>
          <w:szCs w:val="20"/>
        </w:rPr>
        <w:t xml:space="preserve">、θ</w:t>
      </w:r>
      <w:r>
        <w:rPr>
          <w:rFonts w:ascii="Yu Mincho" w:eastAsia="Yu Mincho" w:hAnsi="Yu Mincho"/>
          <w:sz w:val="20"/>
          <w:szCs w:val="20"/>
          <w:vertAlign w:val="subscript"/>
        </w:rPr>
        <w:t xml:space="preserve">23</w:t>
      </w:r>
      <w:r>
        <w:rPr>
          <w:rFonts w:ascii="Yu Mincho" w:eastAsia="Yu Mincho" w:hAnsi="Yu Mincho"/>
          <w:sz w:val="20"/>
          <w:szCs w:val="20"/>
        </w:rPr>
        <w:t xml:space="preserve"> が混合の強さを、位相 δ が CP 対称性の破れを表す。</w:t>
      </w:r>
    </w:p>
    <w:p>
      <w:pPr>
        <w:pBdr>
          <w:left w:val="single" w:color="9AAAB8" w:sz="12" w:space="10"/>
        </w:pBdr>
        <w:spacing w:after="160" w:before="120" w:line="276"/>
        <w:ind w:left="260" w:right="200"/>
      </w:pPr>
      <w:r>
        <w:rPr>
          <w:rFonts w:ascii="Yu Mincho" w:eastAsia="Yu Mincho" w:hAnsi="Yu Mincho"/>
          <w:color w:val="3A3A3A"/>
          <w:sz w:val="18"/>
          <w:szCs w:val="18"/>
        </w:rPr>
        <w:t xml:space="preserve">0SM 論文 #50 は、この記述を採らない立場を明記している。二つの核のあいだのエネルギー輸送として振動を描き、混合行列を経由しない。本書では両方を並べて記述するが、優劣は判定しない。</w:t>
      </w:r>
    </w:p>
    <w:p>
      <w:pPr>
        <w:pStyle w:val="Heading2"/>
        <w:keepNext/>
        <w:spacing w:after="140" w:before="320"/>
      </w:pPr>
      <w:r>
        <w:rPr>
          <w:rFonts w:ascii="Yu Gothic" w:eastAsia="Yu Gothic" w:hAnsi="Yu Gothic"/>
          <w:b/>
          <w:bCs/>
          <w:color w:val="2E4A63"/>
          <w:sz w:val="23"/>
          <w:szCs w:val="23"/>
        </w:rPr>
        <w:t xml:space="preserve">3.5　いま測られている値</w:t>
      </w:r>
    </w:p>
    <w:p>
      <w:pPr>
        <w:keepNext/>
        <w:spacing w:after="70" w:before="0" w:line="288"/>
      </w:pPr>
      <w:r>
        <w:rPr>
          <w:rFonts w:ascii="Yu Gothic" w:eastAsia="Yu Gothic" w:hAnsi="Yu Gothic"/>
          <w:b/>
          <w:bCs/>
          <w:sz w:val="18"/>
          <w:szCs w:val="18"/>
        </w:rPr>
        <w:t xml:space="preserve">表 3.2　振動パラメータの現状（2026 年時点の代表値）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3400"/>
        <w:gridCol w:w="15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主な測定</w:t>
            </w:r>
          </w:p>
        </w:tc>
        <w:tc>
          <w:tcPr>
            <w:tcW w:type="dxa" w:w="1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21</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7.5×10</w:t>
            </w:r>
            <w:r>
              <w:rPr>
                <w:rFonts w:ascii="Yu Mincho" w:eastAsia="Yu Mincho" w:hAnsi="Yu Mincho"/>
                <w:sz w:val="17"/>
                <w:szCs w:val="17"/>
                <w:vertAlign w:val="superscript"/>
              </w:rPr>
              <w:t xml:space="preserve">−5</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KamLAND・太陽実験</w:t>
            </w:r>
          </w:p>
        </w:tc>
        <w:tc>
          <w:tcPr>
            <w:tcW w:type="dxa" w:w="1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32</w:t>
            </w:r>
            <w:r>
              <w:rPr>
                <w:rFonts w:ascii="Yu Mincho" w:eastAsia="Yu Mincho" w:hAnsi="Yu Mincho"/>
                <w:sz w:val="17"/>
                <w:szCs w:val="17"/>
              </w:rPr>
              <w:t xml:space="preserve">|</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−3</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大気・加速器実験</w:t>
            </w:r>
          </w:p>
        </w:tc>
        <w:tc>
          <w:tcPr>
            <w:tcW w:type="dxa" w:w="1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12</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0.31</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太陽・KamLAND</w:t>
            </w:r>
          </w:p>
        </w:tc>
        <w:tc>
          <w:tcPr>
            <w:tcW w:type="dxa" w:w="1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13</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0.022</w:t>
            </w:r>
          </w:p>
        </w:tc>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Daya Bay・RENO・Double Chooz</w:t>
            </w:r>
          </w:p>
        </w:tc>
        <w:tc>
          <w:tcPr>
            <w:tcW w:type="dxa" w:w="1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23</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0.55（八分儀は未確定）</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T2K・NOvA・Super-K</w:t>
            </w:r>
          </w:p>
        </w:tc>
        <w:tc>
          <w:tcPr>
            <w:tcW w:type="dxa" w:w="1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δ_CP</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未確定</w:t>
            </w:r>
          </w:p>
        </w:tc>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T2K・NOvA</w:t>
            </w:r>
          </w:p>
        </w:tc>
        <w:tc>
          <w:tcPr>
            <w:tcW w:type="dxa" w:w="1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Gothic" w:eastAsia="Yu Gothic" w:hAnsi="Yu Gothic"/>
          <w:b/>
          <w:bCs/>
          <w:sz w:val="20"/>
          <w:szCs w:val="20"/>
        </w:rPr>
        <w:t xml:space="preserve">θ</w:t>
      </w:r>
      <w:r>
        <w:rPr>
          <w:rFonts w:ascii="Yu Gothic" w:eastAsia="Yu Gothic" w:hAnsi="Yu Gothic"/>
          <w:b/>
          <w:bCs/>
          <w:sz w:val="20"/>
          <w:szCs w:val="20"/>
          <w:vertAlign w:val="subscript"/>
        </w:rPr>
        <w:t xml:space="preserve">13</w:t>
      </w:r>
      <w:r>
        <w:rPr>
          <w:rFonts w:ascii="Yu Gothic" w:eastAsia="Yu Gothic" w:hAnsi="Yu Gothic"/>
          <w:b/>
          <w:bCs/>
          <w:sz w:val="20"/>
          <w:szCs w:val="20"/>
        </w:rPr>
        <w:t xml:space="preserve"> が最後に測られた角である。</w:t>
      </w:r>
      <w:r>
        <w:rPr>
          <w:rFonts w:ascii="Yu Mincho" w:eastAsia="Yu Mincho" w:hAnsi="Yu Mincho"/>
          <w:sz w:val="20"/>
          <w:szCs w:val="20"/>
        </w:rPr>
        <w:t xml:space="preserve"> 2012 年に中国の Daya Bay、韓国の RENO、フランスの Double Chooz がほぼ同時に測定した。ゼロでないことが確定したことで、CP 対称性の破れを探す道が開いた。</w:t>
      </w:r>
    </w:p>
    <w:p>
      <w:pPr>
        <w:pStyle w:val="Heading2"/>
        <w:keepNext/>
        <w:spacing w:after="140" w:before="320"/>
      </w:pPr>
      <w:r>
        <w:rPr>
          <w:rFonts w:ascii="Yu Gothic" w:eastAsia="Yu Gothic" w:hAnsi="Yu Gothic"/>
          <w:b/>
          <w:bCs/>
          <w:color w:val="2E4A63"/>
          <w:sz w:val="23"/>
          <w:szCs w:val="23"/>
        </w:rPr>
        <w:t xml:space="preserve">3.6　質量階層と絶対質量</w:t>
      </w:r>
    </w:p>
    <w:p>
      <w:pPr>
        <w:spacing w:after="130" w:before="0" w:line="288"/>
      </w:pPr>
      <w:r>
        <w:rPr>
          <w:rFonts w:ascii="Yu Mincho" w:eastAsia="Yu Mincho" w:hAnsi="Yu Mincho"/>
          <w:sz w:val="20"/>
          <w:szCs w:val="20"/>
        </w:rPr>
        <w:t xml:space="preserve">振動実験が測るのは質量の差の二乗であって、質量そのものではない。したがって二つのことが未確定のまま残っている。</w:t>
      </w:r>
    </w:p>
    <w:p>
      <w:pPr>
        <w:spacing w:after="130" w:before="0" w:line="288"/>
      </w:pPr>
      <w:r>
        <w:rPr>
          <w:rFonts w:ascii="Yu Gothic" w:eastAsia="Yu Gothic" w:hAnsi="Yu Gothic"/>
          <w:b/>
          <w:bCs/>
          <w:sz w:val="20"/>
          <w:szCs w:val="20"/>
        </w:rPr>
        <w:t xml:space="preserve">第一に、順序である。</w:t>
      </w:r>
      <w:r>
        <w:rPr>
          <w:rFonts w:ascii="Yu Mincho" w:eastAsia="Yu Mincho" w:hAnsi="Yu Mincho"/>
          <w:sz w:val="20"/>
          <w:szCs w:val="20"/>
        </w:rPr>
        <w:t xml:space="preserve"> Δm</w:t>
      </w:r>
      <w:r>
        <w:rPr>
          <w:rFonts w:ascii="Yu Mincho" w:eastAsia="Yu Mincho" w:hAnsi="Yu Mincho"/>
          <w:sz w:val="20"/>
          <w:szCs w:val="20"/>
          <w:vertAlign w:val="superscript"/>
        </w:rPr>
        <w:t xml:space="preserve">2</w:t>
      </w:r>
      <w:r>
        <w:rPr>
          <w:rFonts w:ascii="Yu Mincho" w:eastAsia="Yu Mincho" w:hAnsi="Yu Mincho"/>
          <w:sz w:val="20"/>
          <w:szCs w:val="20"/>
          <w:vertAlign w:val="subscript"/>
        </w:rPr>
        <w:t xml:space="preserve">32</w:t>
      </w:r>
      <w:r>
        <w:rPr>
          <w:rFonts w:ascii="Yu Mincho" w:eastAsia="Yu Mincho" w:hAnsi="Yu Mincho"/>
          <w:sz w:val="20"/>
          <w:szCs w:val="20"/>
        </w:rPr>
        <w:t xml:space="preserve"> の符号が決まっていないため、三つの質量が m</w:t>
      </w:r>
      <w:r>
        <w:rPr>
          <w:rFonts w:ascii="Yu Mincho" w:eastAsia="Yu Mincho" w:hAnsi="Yu Mincho"/>
          <w:sz w:val="20"/>
          <w:szCs w:val="20"/>
          <w:vertAlign w:val="subscript"/>
        </w:rPr>
        <w:t xml:space="preserve">1</w:t>
      </w:r>
      <w:r>
        <w:rPr>
          <w:rFonts w:ascii="Yu Mincho" w:eastAsia="Yu Mincho" w:hAnsi="Yu Mincho"/>
          <w:sz w:val="20"/>
          <w:szCs w:val="20"/>
        </w:rPr>
        <w:t xml:space="preserve"> &lt; m</w:t>
      </w:r>
      <w:r>
        <w:rPr>
          <w:rFonts w:ascii="Yu Mincho" w:eastAsia="Yu Mincho" w:hAnsi="Yu Mincho"/>
          <w:sz w:val="20"/>
          <w:szCs w:val="20"/>
          <w:vertAlign w:val="subscript"/>
        </w:rPr>
        <w:t xml:space="preserve">2</w:t>
      </w:r>
      <w:r>
        <w:rPr>
          <w:rFonts w:ascii="Yu Mincho" w:eastAsia="Yu Mincho" w:hAnsi="Yu Mincho"/>
          <w:sz w:val="20"/>
          <w:szCs w:val="20"/>
        </w:rPr>
        <w:t xml:space="preserve"> &lt; m</w:t>
      </w:r>
      <w:r>
        <w:rPr>
          <w:rFonts w:ascii="Yu Mincho" w:eastAsia="Yu Mincho" w:hAnsi="Yu Mincho"/>
          <w:sz w:val="20"/>
          <w:szCs w:val="20"/>
          <w:vertAlign w:val="subscript"/>
        </w:rPr>
        <w:t xml:space="preserve">3</w:t>
      </w:r>
      <w:r>
        <w:rPr>
          <w:rFonts w:ascii="Yu Mincho" w:eastAsia="Yu Mincho" w:hAnsi="Yu Mincho"/>
          <w:sz w:val="20"/>
          <w:szCs w:val="20"/>
        </w:rPr>
        <w:t xml:space="preserve"> と並ぶ（正常階層）のか、m</w:t>
      </w:r>
      <w:r>
        <w:rPr>
          <w:rFonts w:ascii="Yu Mincho" w:eastAsia="Yu Mincho" w:hAnsi="Yu Mincho"/>
          <w:sz w:val="20"/>
          <w:szCs w:val="20"/>
          <w:vertAlign w:val="subscript"/>
        </w:rPr>
        <w:t xml:space="preserve">3</w:t>
      </w:r>
      <w:r>
        <w:rPr>
          <w:rFonts w:ascii="Yu Mincho" w:eastAsia="Yu Mincho" w:hAnsi="Yu Mincho"/>
          <w:sz w:val="20"/>
          <w:szCs w:val="20"/>
        </w:rPr>
        <w:t xml:space="preserve"> &lt; m</w:t>
      </w:r>
      <w:r>
        <w:rPr>
          <w:rFonts w:ascii="Yu Mincho" w:eastAsia="Yu Mincho" w:hAnsi="Yu Mincho"/>
          <w:sz w:val="20"/>
          <w:szCs w:val="20"/>
          <w:vertAlign w:val="subscript"/>
        </w:rPr>
        <w:t xml:space="preserve">1</w:t>
      </w:r>
      <w:r>
        <w:rPr>
          <w:rFonts w:ascii="Yu Mincho" w:eastAsia="Yu Mincho" w:hAnsi="Yu Mincho"/>
          <w:sz w:val="20"/>
          <w:szCs w:val="20"/>
        </w:rPr>
        <w:t xml:space="preserve"> &lt; m</w:t>
      </w:r>
      <w:r>
        <w:rPr>
          <w:rFonts w:ascii="Yu Mincho" w:eastAsia="Yu Mincho" w:hAnsi="Yu Mincho"/>
          <w:sz w:val="20"/>
          <w:szCs w:val="20"/>
          <w:vertAlign w:val="subscript"/>
        </w:rPr>
        <w:t xml:space="preserve">2</w:t>
      </w:r>
      <w:r>
        <w:rPr>
          <w:rFonts w:ascii="Yu Mincho" w:eastAsia="Yu Mincho" w:hAnsi="Yu Mincho"/>
          <w:sz w:val="20"/>
          <w:szCs w:val="20"/>
        </w:rPr>
        <w:t xml:space="preserve"> と並ぶ（逆階層）のかが決まらない。JUNO（中国）、DUNE（米）、ハイパーカミオカンデ（日本）が、これを決めることを主要な目標としている。</w:t>
      </w:r>
    </w:p>
    <w:p>
      <w:pPr>
        <w:spacing w:after="130" w:before="0" w:line="288"/>
      </w:pPr>
      <w:r>
        <w:rPr>
          <w:rFonts w:ascii="Yu Gothic" w:eastAsia="Yu Gothic" w:hAnsi="Yu Gothic"/>
          <w:b/>
          <w:bCs/>
          <w:sz w:val="20"/>
          <w:szCs w:val="20"/>
        </w:rPr>
        <w:t xml:space="preserve">第二に、絶対値である。</w:t>
      </w:r>
      <w:r>
        <w:rPr>
          <w:rFonts w:ascii="Yu Mincho" w:eastAsia="Yu Mincho" w:hAnsi="Yu Mincho"/>
          <w:sz w:val="20"/>
          <w:szCs w:val="20"/>
        </w:rPr>
        <w:t xml:space="preserve"> これは振動実験では原理的に測れない。二つの独立な道がある。</w:t>
      </w:r>
    </w:p>
    <w:p>
      <w:pPr>
        <w:keepNext/>
        <w:spacing w:after="70" w:before="0" w:line="288"/>
      </w:pPr>
      <w:r>
        <w:rPr>
          <w:rFonts w:ascii="Yu Gothic" w:eastAsia="Yu Gothic" w:hAnsi="Yu Gothic"/>
          <w:b/>
          <w:bCs/>
          <w:sz w:val="18"/>
          <w:szCs w:val="18"/>
        </w:rPr>
        <w:t xml:space="preserve">表 3.3　絶対質量への二つの道</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100"/>
        <w:gridCol w:w="2200"/>
        <w:gridCol w:w="2440"/>
      </w:tblGrid>
      <w:tr>
        <w:trPr>
          <w:cantSplit/>
          <w:tblHeader/>
        </w:trPr>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方法</w:t>
            </w:r>
          </w:p>
        </w:tc>
        <w:tc>
          <w:tcPr>
            <w:tcW w:type="dxa" w:w="3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原理</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現在の値</w:t>
            </w:r>
          </w:p>
        </w:tc>
        <w:tc>
          <w:tcPr>
            <w:tcW w:type="dxa" w:w="24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w:t>
            </w:r>
          </w:p>
        </w:tc>
      </w:tr>
      <w:tr>
        <w:trPr>
          <w:cantSplit/>
        </w:trPr>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直接測定</w:t>
            </w:r>
          </w:p>
        </w:tc>
        <w:tc>
          <w:tcPr>
            <w:tcW w:type="dxa" w:w="3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トリチウム β 崩壊のスペクトル端点の形</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m_ν &lt; 0.45 eV（90% CL）</w:t>
            </w:r>
          </w:p>
        </w:tc>
        <w:tc>
          <w:tcPr>
            <w:tcW w:type="dxa" w:w="24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KATRIN（KIT・独）</w:t>
            </w:r>
          </w:p>
        </w:tc>
      </w:tr>
      <w:tr>
        <w:trPr>
          <w:cantSplit/>
        </w:trPr>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宇宙論</w:t>
            </w:r>
          </w:p>
        </w:tc>
        <w:tc>
          <w:tcPr>
            <w:tcW w:type="dxa" w:w="3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構造形成への影響</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Σm_ν &lt; 0.07–0.12 eV</w:t>
            </w:r>
          </w:p>
        </w:tc>
        <w:tc>
          <w:tcPr>
            <w:tcW w:type="dxa" w:w="24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Planck・DESI 等</w:t>
            </w:r>
          </w:p>
        </w:tc>
      </w:tr>
    </w:tbl>
    <w:p>
      <w:pPr>
        <w:spacing w:after="180"/>
      </w:pPr>
    </w:p>
    <w:p>
      <w:pPr>
        <w:spacing w:after="130" w:before="0" w:line="288"/>
      </w:pPr>
      <w:r>
        <w:rPr>
          <w:rFonts w:ascii="Yu Mincho" w:eastAsia="Yu Mincho" w:hAnsi="Yu Mincho"/>
          <w:sz w:val="20"/>
          <w:szCs w:val="20"/>
        </w:rPr>
        <w:t xml:space="preserve">宇宙論の制限のほうが強いが、モデルに依存する。直接測定はモデルに依存しないが、感度が及ばない。</w:t>
      </w:r>
      <w:r>
        <w:rPr>
          <w:rFonts w:ascii="Yu Gothic" w:eastAsia="Yu Gothic" w:hAnsi="Yu Gothic"/>
          <w:b/>
          <w:bCs/>
          <w:sz w:val="20"/>
          <w:szCs w:val="20"/>
        </w:rPr>
        <w:t xml:space="preserve">両者の差は約 5 倍で、この隙間が現在の探索領域である。</w:t>
      </w:r>
    </w:p>
    <w:p>
      <w:pPr>
        <w:spacing w:after="130" w:before="0" w:line="288"/>
      </w:pPr>
      <w:r>
        <w:rPr>
          <w:rFonts w:ascii="Yu Gothic" w:eastAsia="Yu Gothic" w:hAnsi="Yu Gothic"/>
          <w:b/>
          <w:bCs/>
          <w:sz w:val="20"/>
          <w:szCs w:val="20"/>
        </w:rPr>
        <w:t xml:space="preserve">そして、この 0.05 eV 前後という質量尺度が、本書の後半で繰り返し出てくる。</w:t>
      </w:r>
      <w:r>
        <w:rPr>
          <w:rFonts w:ascii="Yu Mincho" w:eastAsia="Yu Mincho" w:hAnsi="Yu Mincho"/>
          <w:sz w:val="20"/>
          <w:szCs w:val="20"/>
        </w:rPr>
        <w:t xml:space="preserve"> 振動実験が与える下限（正常階層なら最も重い質量が少なくとも 0.05 eV）が、波長に直すと遠赤外の長波長側に落ちるからである（第 9 章）。</w:t>
      </w:r>
    </w:p>
    <w:p>
      <w:pPr>
        <w:pStyle w:val="Heading2"/>
        <w:keepNext/>
        <w:spacing w:after="140" w:before="320"/>
      </w:pPr>
      <w:r>
        <w:rPr>
          <w:rFonts w:ascii="Yu Gothic" w:eastAsia="Yu Gothic" w:hAnsi="Yu Gothic"/>
          <w:b/>
          <w:bCs/>
          <w:color w:val="2E4A63"/>
          <w:sz w:val="23"/>
          <w:szCs w:val="23"/>
        </w:rPr>
        <w:t xml:space="preserve">3.7　太陽ニュートリノ ── 成分ごとに違う顔</w:t>
      </w:r>
    </w:p>
    <w:p>
      <w:pPr>
        <w:spacing w:after="130" w:before="0" w:line="288"/>
      </w:pPr>
      <w:r>
        <w:rPr>
          <w:rFonts w:ascii="Yu Mincho" w:eastAsia="Yu Mincho" w:hAnsi="Yu Mincho"/>
          <w:sz w:val="20"/>
          <w:szCs w:val="20"/>
        </w:rPr>
        <w:t xml:space="preserve">太陽の中心では、水素がヘリウムに変わる過程でニュートリノが作られる。反応経路がいくつもあり、</w:t>
      </w:r>
      <w:r>
        <w:rPr>
          <w:rFonts w:ascii="Yu Gothic" w:eastAsia="Yu Gothic" w:hAnsi="Yu Gothic"/>
          <w:b/>
          <w:bCs/>
          <w:sz w:val="20"/>
          <w:szCs w:val="20"/>
        </w:rPr>
        <w:t xml:space="preserve">経路ごとにエネルギースペクトルが違う。</w:t>
      </w:r>
    </w:p>
    <w:p>
      <w:pPr>
        <w:keepNext/>
        <w:spacing w:after="70" w:before="0" w:line="288"/>
      </w:pPr>
      <w:r>
        <w:rPr>
          <w:rFonts w:ascii="Yu Gothic" w:eastAsia="Yu Gothic" w:hAnsi="Yu Gothic"/>
          <w:b/>
          <w:bCs/>
          <w:sz w:val="18"/>
          <w:szCs w:val="18"/>
        </w:rPr>
        <w:t xml:space="preserve">表 3.4　太陽ニュートリノの主な成分</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900"/>
        <w:gridCol w:w="2100"/>
        <w:gridCol w:w="3240"/>
      </w:tblGrid>
      <w:tr>
        <w:trPr>
          <w:cantSplit/>
          <w:tblHeader/>
        </w:trPr>
        <w:tc>
          <w:tcPr>
            <w:tcW w:type="dxa" w:w="1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成分</w:t>
            </w:r>
          </w:p>
        </w:tc>
        <w:tc>
          <w:tcPr>
            <w:tcW w:type="dxa" w:w="2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反応</w:t>
            </w:r>
          </w:p>
        </w:tc>
        <w:tc>
          <w:tcPr>
            <w:tcW w:type="dxa" w:w="2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端点／線</w:t>
            </w:r>
          </w:p>
        </w:tc>
        <w:tc>
          <w:tcPr>
            <w:tcW w:type="dxa" w:w="32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地球でのフラックス</w:t>
            </w:r>
          </w:p>
        </w:tc>
      </w:tr>
      <w:tr>
        <w:trPr>
          <w:cantSplit/>
        </w:trPr>
        <w:tc>
          <w:tcPr>
            <w:tcW w:type="dxa" w:w="1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pp</w:t>
            </w:r>
          </w:p>
        </w:tc>
        <w:tc>
          <w:tcPr>
            <w:tcW w:type="dxa" w:w="2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 + p → d + e</w:t>
            </w:r>
            <w:r>
              <w:rPr>
                <w:rFonts w:ascii="Yu Mincho" w:eastAsia="Yu Mincho" w:hAnsi="Yu Mincho"/>
                <w:sz w:val="17"/>
                <w:szCs w:val="17"/>
                <w:vertAlign w:val="superscript"/>
              </w:rPr>
              <w:t xml:space="preserve">+</w:t>
            </w:r>
            <w:r>
              <w:rPr>
                <w:rFonts w:ascii="Yu Mincho" w:eastAsia="Yu Mincho" w:hAnsi="Yu Mincho"/>
                <w:sz w:val="17"/>
                <w:szCs w:val="17"/>
              </w:rPr>
              <w:t xml:space="preserve"> + ν_e</w:t>
            </w:r>
          </w:p>
        </w:tc>
        <w:tc>
          <w:tcPr>
            <w:tcW w:type="dxa" w:w="2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0.42 MeV（連続）</w:t>
            </w:r>
          </w:p>
        </w:tc>
        <w:tc>
          <w:tcPr>
            <w:tcW w:type="dxa" w:w="3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6×10</w:t>
            </w:r>
            <w:r>
              <w:rPr>
                <w:rFonts w:ascii="Yu Mincho" w:eastAsia="Yu Mincho" w:hAnsi="Yu Mincho"/>
                <w:sz w:val="17"/>
                <w:szCs w:val="17"/>
                <w:vertAlign w:val="superscript"/>
              </w:rPr>
              <w:t xml:space="preserve">10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r>
      <w:tr>
        <w:trPr>
          <w:cantSplit/>
        </w:trPr>
        <w:tc>
          <w:tcPr>
            <w:tcW w:type="dxa" w:w="1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7</w:t>
            </w:r>
            <w:r>
              <w:rPr>
                <w:rFonts w:ascii="Yu Mincho" w:eastAsia="Yu Mincho" w:hAnsi="Yu Mincho"/>
                <w:sz w:val="17"/>
                <w:szCs w:val="17"/>
              </w:rPr>
              <w:t xml:space="preserve">Be</w:t>
            </w:r>
          </w:p>
        </w:tc>
        <w:tc>
          <w:tcPr>
            <w:tcW w:type="dxa" w:w="2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7</w:t>
            </w:r>
            <w:r>
              <w:rPr>
                <w:rFonts w:ascii="Yu Mincho" w:eastAsia="Yu Mincho" w:hAnsi="Yu Mincho"/>
                <w:sz w:val="17"/>
                <w:szCs w:val="17"/>
              </w:rPr>
              <w:t xml:space="preserve">Be + e</w:t>
            </w:r>
            <w:r>
              <w:rPr>
                <w:rFonts w:ascii="Yu Mincho" w:eastAsia="Yu Mincho" w:hAnsi="Yu Mincho"/>
                <w:sz w:val="17"/>
                <w:szCs w:val="17"/>
                <w:vertAlign w:val="superscript"/>
              </w:rPr>
              <w:t xml:space="preserve">−</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Li + ν_e</w:t>
            </w:r>
          </w:p>
        </w:tc>
        <w:tc>
          <w:tcPr>
            <w:tcW w:type="dxa" w:w="2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0.86 MeV（線）</w:t>
            </w:r>
          </w:p>
        </w:tc>
        <w:tc>
          <w:tcPr>
            <w:tcW w:type="dxa" w:w="3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5×10</w:t>
            </w:r>
            <w:r>
              <w:rPr>
                <w:rFonts w:ascii="Yu Mincho" w:eastAsia="Yu Mincho" w:hAnsi="Yu Mincho"/>
                <w:sz w:val="17"/>
                <w:szCs w:val="17"/>
                <w:vertAlign w:val="superscript"/>
              </w:rPr>
              <w:t xml:space="preserve">9</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r>
      <w:tr>
        <w:trPr>
          <w:cantSplit/>
        </w:trPr>
        <w:tc>
          <w:tcPr>
            <w:tcW w:type="dxa" w:w="1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pep</w:t>
            </w:r>
          </w:p>
        </w:tc>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 + e</w:t>
            </w:r>
            <w:r>
              <w:rPr>
                <w:rFonts w:ascii="Yu Mincho" w:eastAsia="Yu Mincho" w:hAnsi="Yu Mincho"/>
                <w:sz w:val="17"/>
                <w:szCs w:val="17"/>
                <w:vertAlign w:val="superscript"/>
              </w:rPr>
              <w:t xml:space="preserve">−</w:t>
            </w:r>
            <w:r>
              <w:rPr>
                <w:rFonts w:ascii="Yu Mincho" w:eastAsia="Yu Mincho" w:hAnsi="Yu Mincho"/>
                <w:sz w:val="17"/>
                <w:szCs w:val="17"/>
              </w:rPr>
              <w:t xml:space="preserve"> + p → d + ν_e</w:t>
            </w:r>
          </w:p>
        </w:tc>
        <w:tc>
          <w:tcPr>
            <w:tcW w:type="dxa" w:w="2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1.44 MeV（線）</w:t>
            </w:r>
          </w:p>
        </w:tc>
        <w:tc>
          <w:tcPr>
            <w:tcW w:type="dxa" w:w="3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1.4×10</w:t>
            </w:r>
            <w:r>
              <w:rPr>
                <w:rFonts w:ascii="Yu Mincho" w:eastAsia="Yu Mincho" w:hAnsi="Yu Mincho"/>
                <w:sz w:val="17"/>
                <w:szCs w:val="17"/>
                <w:vertAlign w:val="superscript"/>
              </w:rPr>
              <w:t xml:space="preserve">8</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r>
      <w:tr>
        <w:trPr>
          <w:cantSplit/>
        </w:trPr>
        <w:tc>
          <w:tcPr>
            <w:tcW w:type="dxa" w:w="1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8</w:t>
            </w:r>
            <w:r>
              <w:rPr>
                <w:rFonts w:ascii="Yu Mincho" w:eastAsia="Yu Mincho" w:hAnsi="Yu Mincho"/>
                <w:sz w:val="17"/>
                <w:szCs w:val="17"/>
              </w:rPr>
              <w:t xml:space="preserve">B</w:t>
            </w:r>
          </w:p>
        </w:tc>
        <w:tc>
          <w:tcPr>
            <w:tcW w:type="dxa" w:w="2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8</w:t>
            </w:r>
            <w:r>
              <w:rPr>
                <w:rFonts w:ascii="Yu Mincho" w:eastAsia="Yu Mincho" w:hAnsi="Yu Mincho"/>
                <w:sz w:val="17"/>
                <w:szCs w:val="17"/>
              </w:rPr>
              <w:t xml:space="preserve">B → </w:t>
            </w:r>
            <w:r>
              <w:rPr>
                <w:rFonts w:ascii="Yu Mincho" w:eastAsia="Yu Mincho" w:hAnsi="Yu Mincho"/>
                <w:sz w:val="17"/>
                <w:szCs w:val="17"/>
                <w:vertAlign w:val="superscript"/>
              </w:rPr>
              <w:t xml:space="preserve">8</w:t>
            </w:r>
            <w:r>
              <w:rPr>
                <w:rFonts w:ascii="Yu Mincho" w:eastAsia="Yu Mincho" w:hAnsi="Yu Mincho"/>
                <w:sz w:val="17"/>
                <w:szCs w:val="17"/>
              </w:rPr>
              <w:t xml:space="preserve">Be* + e</w:t>
            </w:r>
            <w:r>
              <w:rPr>
                <w:rFonts w:ascii="Yu Mincho" w:eastAsia="Yu Mincho" w:hAnsi="Yu Mincho"/>
                <w:sz w:val="17"/>
                <w:szCs w:val="17"/>
                <w:vertAlign w:val="superscript"/>
              </w:rPr>
              <w:t xml:space="preserve">+</w:t>
            </w:r>
            <w:r>
              <w:rPr>
                <w:rFonts w:ascii="Yu Mincho" w:eastAsia="Yu Mincho" w:hAnsi="Yu Mincho"/>
                <w:sz w:val="17"/>
                <w:szCs w:val="17"/>
              </w:rPr>
              <w:t xml:space="preserve"> + ν_e</w:t>
            </w:r>
          </w:p>
        </w:tc>
        <w:tc>
          <w:tcPr>
            <w:tcW w:type="dxa" w:w="2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16.3 MeV（連続）</w:t>
            </w:r>
          </w:p>
        </w:tc>
        <w:tc>
          <w:tcPr>
            <w:tcW w:type="dxa" w:w="3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5×10</w:t>
            </w:r>
            <w:r>
              <w:rPr>
                <w:rFonts w:ascii="Yu Mincho" w:eastAsia="Yu Mincho" w:hAnsi="Yu Mincho"/>
                <w:sz w:val="17"/>
                <w:szCs w:val="17"/>
                <w:vertAlign w:val="superscript"/>
              </w:rPr>
              <w:t xml:space="preserve">6</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r>
      <w:tr>
        <w:trPr>
          <w:cantSplit/>
        </w:trPr>
        <w:tc>
          <w:tcPr>
            <w:tcW w:type="dxa" w:w="1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hep</w:t>
            </w:r>
          </w:p>
        </w:tc>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3</w:t>
            </w:r>
            <w:r>
              <w:rPr>
                <w:rFonts w:ascii="Yu Mincho" w:eastAsia="Yu Mincho" w:hAnsi="Yu Mincho"/>
                <w:sz w:val="17"/>
                <w:szCs w:val="17"/>
              </w:rPr>
              <w:t xml:space="preserve">He + p → </w:t>
            </w:r>
            <w:r>
              <w:rPr>
                <w:rFonts w:ascii="Yu Mincho" w:eastAsia="Yu Mincho" w:hAnsi="Yu Mincho"/>
                <w:sz w:val="17"/>
                <w:szCs w:val="17"/>
                <w:vertAlign w:val="superscript"/>
              </w:rPr>
              <w:t xml:space="preserve">4</w:t>
            </w:r>
            <w:r>
              <w:rPr>
                <w:rFonts w:ascii="Yu Mincho" w:eastAsia="Yu Mincho" w:hAnsi="Yu Mincho"/>
                <w:sz w:val="17"/>
                <w:szCs w:val="17"/>
              </w:rPr>
              <w:t xml:space="preserve">He + e</w:t>
            </w:r>
            <w:r>
              <w:rPr>
                <w:rFonts w:ascii="Yu Mincho" w:eastAsia="Yu Mincho" w:hAnsi="Yu Mincho"/>
                <w:sz w:val="17"/>
                <w:szCs w:val="17"/>
                <w:vertAlign w:val="superscript"/>
              </w:rPr>
              <w:t xml:space="preserve">+</w:t>
            </w:r>
            <w:r>
              <w:rPr>
                <w:rFonts w:ascii="Yu Mincho" w:eastAsia="Yu Mincho" w:hAnsi="Yu Mincho"/>
                <w:sz w:val="17"/>
                <w:szCs w:val="17"/>
              </w:rPr>
              <w:t xml:space="preserve"> + ν_e</w:t>
            </w:r>
          </w:p>
        </w:tc>
        <w:tc>
          <w:tcPr>
            <w:tcW w:type="dxa" w:w="2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18.8 MeV（連続）</w:t>
            </w:r>
          </w:p>
        </w:tc>
        <w:tc>
          <w:tcPr>
            <w:tcW w:type="dxa" w:w="3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8×10</w:t>
            </w:r>
            <w:r>
              <w:rPr>
                <w:rFonts w:ascii="Yu Mincho" w:eastAsia="Yu Mincho" w:hAnsi="Yu Mincho"/>
                <w:sz w:val="17"/>
                <w:szCs w:val="17"/>
                <w:vertAlign w:val="superscript"/>
              </w:rPr>
              <w:t xml:space="preserve">3</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r>
      <w:tr>
        <w:trPr>
          <w:cantSplit/>
        </w:trPr>
        <w:tc>
          <w:tcPr>
            <w:tcW w:type="dxa" w:w="1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CNO</w:t>
            </w:r>
          </w:p>
        </w:tc>
        <w:tc>
          <w:tcPr>
            <w:tcW w:type="dxa" w:w="2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炭素・窒素・酸素の触媒サイクル</w:t>
            </w:r>
          </w:p>
        </w:tc>
        <w:tc>
          <w:tcPr>
            <w:tcW w:type="dxa" w:w="2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1.7 MeV まで</w:t>
            </w:r>
          </w:p>
        </w:tc>
        <w:tc>
          <w:tcPr>
            <w:tcW w:type="dxa" w:w="3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5×10</w:t>
            </w:r>
            <w:r>
              <w:rPr>
                <w:rFonts w:ascii="Yu Mincho" w:eastAsia="Yu Mincho" w:hAnsi="Yu Mincho"/>
                <w:sz w:val="17"/>
                <w:szCs w:val="17"/>
                <w:vertAlign w:val="superscript"/>
              </w:rPr>
              <w:t xml:space="preserve">8</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r>
    </w:tbl>
    <w:p>
      <w:pPr>
        <w:spacing w:after="180"/>
      </w:pPr>
    </w:p>
    <w:p>
      <w:pPr>
        <w:spacing w:after="130" w:before="0" w:line="288"/>
      </w:pPr>
      <w:r>
        <w:rPr>
          <w:rFonts w:ascii="Yu Gothic" w:eastAsia="Yu Gothic" w:hAnsi="Yu Gothic"/>
          <w:b/>
          <w:bCs/>
          <w:sz w:val="20"/>
          <w:szCs w:val="20"/>
        </w:rPr>
        <w:t xml:space="preserve">数とエネルギーが逆向きに並んでいる。</w:t>
      </w:r>
      <w:r>
        <w:rPr>
          <w:rFonts w:ascii="Yu Mincho" w:eastAsia="Yu Mincho" w:hAnsi="Yu Mincho"/>
          <w:sz w:val="20"/>
          <w:szCs w:val="20"/>
        </w:rPr>
        <w:t xml:space="preserve"> pp が最も多いが最も低く、</w:t>
      </w:r>
      <w:r>
        <w:rPr>
          <w:rFonts w:ascii="Yu Mincho" w:eastAsia="Yu Mincho" w:hAnsi="Yu Mincho"/>
          <w:sz w:val="20"/>
          <w:szCs w:val="20"/>
          <w:vertAlign w:val="superscript"/>
        </w:rPr>
        <w:t xml:space="preserve">8</w:t>
      </w:r>
      <w:r>
        <w:rPr>
          <w:rFonts w:ascii="Yu Mincho" w:eastAsia="Yu Mincho" w:hAnsi="Yu Mincho"/>
          <w:sz w:val="20"/>
          <w:szCs w:val="20"/>
        </w:rPr>
        <w:t xml:space="preserve">B は 4 桁少ないが 40 倍高い。検出のしやすさは反応の種類で変わり、CEvNS のように反跳が E</w:t>
      </w:r>
      <w:r>
        <w:rPr>
          <w:rFonts w:ascii="Yu Mincho" w:eastAsia="Yu Mincho" w:hAnsi="Yu Mincho"/>
          <w:sz w:val="20"/>
          <w:szCs w:val="20"/>
          <w:vertAlign w:val="superscript"/>
        </w:rPr>
        <w:t xml:space="preserve">2</w:t>
      </w:r>
      <w:r>
        <w:rPr>
          <w:rFonts w:ascii="Yu Mincho" w:eastAsia="Yu Mincho" w:hAnsi="Yu Mincho"/>
          <w:sz w:val="20"/>
          <w:szCs w:val="20"/>
        </w:rPr>
        <w:t xml:space="preserve"> に効く場合は </w:t>
      </w:r>
      <w:r>
        <w:rPr>
          <w:rFonts w:ascii="Yu Mincho" w:eastAsia="Yu Mincho" w:hAnsi="Yu Mincho"/>
          <w:sz w:val="20"/>
          <w:szCs w:val="20"/>
          <w:vertAlign w:val="superscript"/>
        </w:rPr>
        <w:t xml:space="preserve">8</w:t>
      </w:r>
      <w:r>
        <w:rPr>
          <w:rFonts w:ascii="Yu Mincho" w:eastAsia="Yu Mincho" w:hAnsi="Yu Mincho"/>
          <w:sz w:val="20"/>
          <w:szCs w:val="20"/>
        </w:rPr>
        <w:t xml:space="preserve">B が圧倒的に有利になる。</w:t>
      </w:r>
    </w:p>
    <w:p>
      <w:pPr>
        <w:spacing w:after="130" w:before="0" w:line="288"/>
      </w:pPr>
      <w:r>
        <w:rPr>
          <w:rFonts w:ascii="Yu Mincho" w:eastAsia="Yu Mincho" w:hAnsi="Yu Mincho"/>
          <w:sz w:val="20"/>
          <w:szCs w:val="20"/>
        </w:rPr>
        <w:t xml:space="preserve">CNO サイクルからのニュートリノは、2020 年に Borexino が初めて検出した。</w:t>
      </w:r>
      <w:r>
        <w:rPr>
          <w:rFonts w:ascii="Yu Gothic" w:eastAsia="Yu Gothic" w:hAnsi="Yu Gothic"/>
          <w:b/>
          <w:bCs/>
          <w:sz w:val="20"/>
          <w:szCs w:val="20"/>
        </w:rPr>
        <w:t xml:space="preserve">太陽が CNO サイクルでもエネルギーを作っていることの直接証拠であり、50 年越しの確認だった。</w:t>
      </w:r>
    </w:p>
    <w:p>
      <w:pPr>
        <w:pStyle w:val="Heading2"/>
        <w:keepNext/>
        <w:spacing w:after="140" w:before="320"/>
      </w:pPr>
      <w:r>
        <w:rPr>
          <w:rFonts w:ascii="Yu Gothic" w:eastAsia="Yu Gothic" w:hAnsi="Yu Gothic"/>
          <w:b/>
          <w:bCs/>
          <w:color w:val="2E4A63"/>
          <w:sz w:val="23"/>
          <w:szCs w:val="23"/>
        </w:rPr>
        <w:t xml:space="preserve">3.8　太陽ニュートリノ問題とその解決</w:t>
      </w:r>
    </w:p>
    <w:p>
      <w:pPr>
        <w:spacing w:after="130" w:before="0" w:line="288"/>
      </w:pPr>
      <w:r>
        <w:rPr>
          <w:rFonts w:ascii="Yu Mincho" w:eastAsia="Yu Mincho" w:hAnsi="Yu Mincho"/>
          <w:sz w:val="20"/>
          <w:szCs w:val="20"/>
        </w:rPr>
        <w:t xml:space="preserve">1968 年、レイモンド・デイヴィスがサウスダコタ州ホームステーク鉱山の地下で、615 トンの四塩化エチレンを使って太陽ニュートリノを検出した。塩素-37 がニュートリノを吸ってアルゴン-37 に変わる反応を使い、生成したアルゴン原子を数えるという方法である。</w:t>
      </w:r>
      <w:r>
        <w:rPr>
          <w:rFonts w:ascii="Yu Gothic" w:eastAsia="Yu Gothic" w:hAnsi="Yu Gothic"/>
          <w:b/>
          <w:bCs/>
          <w:sz w:val="20"/>
          <w:szCs w:val="20"/>
        </w:rPr>
        <w:t xml:space="preserve">数週間で数十個という規模の測定だった。</w:t>
      </w:r>
    </w:p>
    <w:p>
      <w:pPr>
        <w:spacing w:after="130" w:before="0" w:line="288"/>
      </w:pPr>
      <w:r>
        <w:rPr>
          <w:rFonts w:ascii="Yu Mincho" w:eastAsia="Yu Mincho" w:hAnsi="Yu Mincho"/>
          <w:sz w:val="20"/>
          <w:szCs w:val="20"/>
        </w:rPr>
        <w:t xml:space="preserve">結果は、標準太陽モデルの予言の約 3 分の 1 だった。これが「太陽ニュートリノ問題」である。原因の候補は二つあった。太陽モデルが間違っているか、ニュートリノが途中で別のものに変わっているか。</w:t>
      </w:r>
    </w:p>
    <w:p>
      <w:pPr>
        <w:spacing w:after="130" w:before="0" w:line="288"/>
      </w:pPr>
      <w:r>
        <w:rPr>
          <w:rFonts w:ascii="Yu Mincho" w:eastAsia="Yu Mincho" w:hAnsi="Yu Mincho"/>
          <w:sz w:val="20"/>
          <w:szCs w:val="20"/>
        </w:rPr>
        <w:t xml:space="preserve">決着をつけたのが SNO（Sudbury Neutrino Observatory）である。カナダ・オンタリオ州の鉱山地下 2 km に 1,000 トンの重水を置いた。重水を使うと三つの反応が同時に測れる。</w:t>
      </w:r>
    </w:p>
    <w:p>
      <w:pPr>
        <w:keepNext/>
        <w:spacing w:after="70" w:before="0" w:line="288"/>
      </w:pPr>
      <w:r>
        <w:rPr>
          <w:rFonts w:ascii="Yu Gothic" w:eastAsia="Yu Gothic" w:hAnsi="Yu Gothic"/>
          <w:b/>
          <w:bCs/>
          <w:sz w:val="18"/>
          <w:szCs w:val="18"/>
        </w:rPr>
        <w:t xml:space="preserve">表 3.5　SNO の三つの反応</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540"/>
      </w:tblGrid>
      <w:tr>
        <w:trPr>
          <w:cantSplit/>
          <w:tblHeader/>
        </w:trPr>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反応</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感度</w:t>
            </w:r>
          </w:p>
        </w:tc>
        <w:tc>
          <w:tcPr>
            <w:tcW w:type="dxa" w:w="4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測るもの</w:t>
            </w:r>
          </w:p>
        </w:tc>
      </w:tr>
      <w:tr>
        <w:trPr>
          <w:cantSplit/>
        </w:trPr>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荷電カレント（CC）</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ν_e のみ</w:t>
            </w:r>
          </w:p>
        </w:tc>
        <w:tc>
          <w:tcPr>
            <w:tcW w:type="dxa" w:w="4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電子ニュートリノの数</w:t>
            </w:r>
          </w:p>
        </w:tc>
      </w:tr>
      <w:tr>
        <w:trPr>
          <w:cantSplit/>
        </w:trPr>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中性カレント（NC）</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三つの味すべてに等しく</w:t>
            </w:r>
          </w:p>
        </w:tc>
        <w:tc>
          <w:tcPr>
            <w:tcW w:type="dxa" w:w="4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ニュートリノの総数</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電子散乱（ES）</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ν_e に強く、他は弱く</w:t>
            </w:r>
          </w:p>
        </w:tc>
        <w:tc>
          <w:tcPr>
            <w:tcW w:type="dxa" w:w="4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中間的な組み合わせ</w:t>
            </w:r>
          </w:p>
        </w:tc>
      </w:tr>
    </w:tbl>
    <w:p>
      <w:pPr>
        <w:spacing w:after="180"/>
      </w:pPr>
    </w:p>
    <w:p>
      <w:pPr>
        <w:spacing w:after="130" w:before="0" w:line="288"/>
      </w:pPr>
      <w:r>
        <w:rPr>
          <w:rFonts w:ascii="Yu Gothic" w:eastAsia="Yu Gothic" w:hAnsi="Yu Gothic"/>
          <w:b/>
          <w:bCs/>
          <w:sz w:val="20"/>
          <w:szCs w:val="20"/>
        </w:rPr>
        <w:t xml:space="preserve">結果は明快だった。</w:t>
      </w:r>
      <w:r>
        <w:rPr>
          <w:rFonts w:ascii="Yu Mincho" w:eastAsia="Yu Mincho" w:hAnsi="Yu Mincho"/>
          <w:sz w:val="20"/>
          <w:szCs w:val="20"/>
        </w:rPr>
        <w:t xml:space="preserve"> ν_e だけを数えると予言の 3 分の 1、三つの味の合計を数えると予言どおり。</w:t>
      </w:r>
      <w:r>
        <w:rPr>
          <w:rFonts w:ascii="Yu Gothic" w:eastAsia="Yu Gothic" w:hAnsi="Yu Gothic"/>
          <w:b/>
          <w:bCs/>
          <w:sz w:val="20"/>
          <w:szCs w:val="20"/>
        </w:rPr>
        <w:t xml:space="preserve">太陽モデルは正しく、ニュートリノが途中で味を変えていた。</w:t>
      </w:r>
      <w:r>
        <w:rPr>
          <w:rFonts w:ascii="Yu Mincho" w:eastAsia="Yu Mincho" w:hAnsi="Yu Mincho"/>
          <w:sz w:val="20"/>
          <w:szCs w:val="20"/>
        </w:rPr>
        <w:t xml:space="preserve"> 2001 年から 2002 年にかけての発表で、30 年以上続いた問題が終わった。</w:t>
      </w:r>
    </w:p>
    <w:p>
      <w:pPr>
        <w:pStyle w:val="Heading2"/>
        <w:keepNext/>
        <w:spacing w:after="140" w:before="320"/>
      </w:pPr>
      <w:r>
        <w:rPr>
          <w:rFonts w:ascii="Yu Gothic" w:eastAsia="Yu Gothic" w:hAnsi="Yu Gothic"/>
          <w:b/>
          <w:bCs/>
          <w:color w:val="2E4A63"/>
          <w:sz w:val="23"/>
          <w:szCs w:val="23"/>
        </w:rPr>
        <w:t xml:space="preserve">3.9　大気ニュートリノ</w:t>
      </w:r>
    </w:p>
    <w:p>
      <w:pPr>
        <w:spacing w:after="130" w:before="0" w:line="288"/>
      </w:pPr>
      <w:r>
        <w:rPr>
          <w:rFonts w:ascii="Yu Mincho" w:eastAsia="Yu Mincho" w:hAnsi="Yu Mincho"/>
          <w:sz w:val="20"/>
          <w:szCs w:val="20"/>
        </w:rPr>
        <w:t xml:space="preserve">宇宙線が大気の原子核に当たると、π 中間子が作られ、それが崩壊してミューオンとニュートリノになる。ミューオンもさらに崩壊してニュートリノを出す。</w:t>
      </w:r>
      <w:r>
        <w:rPr>
          <w:rFonts w:ascii="Yu Gothic" w:eastAsia="Yu Gothic" w:hAnsi="Yu Gothic"/>
          <w:b/>
          <w:bCs/>
          <w:sz w:val="20"/>
          <w:szCs w:val="20"/>
        </w:rPr>
        <w:t xml:space="preserve">この連鎖から、ν_μ と ν_e が約 2 対 1 の比で生まれる。</w:t>
      </w:r>
    </w:p>
    <w:p>
      <w:pPr>
        <w:spacing w:after="130" w:before="0" w:line="288"/>
      </w:pPr>
      <w:r>
        <w:rPr>
          <w:rFonts w:ascii="Yu Mincho" w:eastAsia="Yu Mincho" w:hAnsi="Yu Mincho"/>
          <w:sz w:val="20"/>
          <w:szCs w:val="20"/>
        </w:rPr>
        <w:t xml:space="preserve">1998 年、スーパーカミオカンデはこの比の異常を報告した。真上から来る ν_μ（飛行距離 15 km 程度）は予言どおりの数があるのに、地球の裏側から来る ν_μ（飛行距離 13,000 km）は約半分に減っていた。</w:t>
      </w:r>
      <w:r>
        <w:rPr>
          <w:rFonts w:ascii="Yu Gothic" w:eastAsia="Yu Gothic" w:hAnsi="Yu Gothic"/>
          <w:b/>
          <w:bCs/>
          <w:sz w:val="20"/>
          <w:szCs w:val="20"/>
        </w:rPr>
        <w:t xml:space="preserve">距離に依存する消失であり、振動以外に説明が難しい。</w:t>
      </w:r>
      <w:r>
        <w:rPr>
          <w:rFonts w:ascii="Yu Mincho" w:eastAsia="Yu Mincho" w:hAnsi="Yu Mincho"/>
          <w:sz w:val="20"/>
          <w:szCs w:val="20"/>
        </w:rPr>
        <w:t xml:space="preserve"> これがニュートリノ振動の確立とされる。</w:t>
      </w:r>
    </w:p>
    <w:p>
      <w:pPr>
        <w:spacing w:after="130" w:before="0" w:line="288"/>
      </w:pPr>
      <w:r>
        <w:rPr>
          <w:rFonts w:ascii="Yu Mincho" w:eastAsia="Yu Mincho" w:hAnsi="Yu Mincho"/>
          <w:sz w:val="20"/>
          <w:szCs w:val="20"/>
        </w:rPr>
        <w:t xml:space="preserve">大気ニュートリノのエネルギーは GeV 級で、太陽ニュートリノより 3 桁高い。</w:t>
      </w:r>
      <w:r>
        <w:rPr>
          <w:rFonts w:ascii="Yu Gothic" w:eastAsia="Yu Gothic" w:hAnsi="Yu Gothic"/>
          <w:b/>
          <w:bCs/>
          <w:sz w:val="20"/>
          <w:szCs w:val="20"/>
        </w:rPr>
        <w:t xml:space="preserve">この高さは、本書の後半でエネルギー源としての可能性を検討するときに効いてくる（第 11 章）。</w:t>
      </w:r>
      <w:r>
        <w:rPr>
          <w:rFonts w:ascii="Yu Mincho" w:eastAsia="Yu Mincho" w:hAnsi="Yu Mincho"/>
          <w:sz w:val="20"/>
          <w:szCs w:val="20"/>
        </w:rPr>
        <w:t xml:space="preserve"> 反跳が E</w:t>
      </w:r>
      <w:r>
        <w:rPr>
          <w:rFonts w:ascii="Yu Mincho" w:eastAsia="Yu Mincho" w:hAnsi="Yu Mincho"/>
          <w:sz w:val="20"/>
          <w:szCs w:val="20"/>
          <w:vertAlign w:val="superscript"/>
        </w:rPr>
        <w:t xml:space="preserve">2</w:t>
      </w:r>
      <w:r>
        <w:rPr>
          <w:rFonts w:ascii="Yu Mincho" w:eastAsia="Yu Mincho" w:hAnsi="Yu Mincho"/>
          <w:sz w:val="20"/>
          <w:szCs w:val="20"/>
        </w:rPr>
        <w:t xml:space="preserve"> に比例するため、高エネルギーであることは強い利点になる。ただし GeV 級では反応の種類そのものが変わり、荷電カレント反応が主になるので、分子ラッチとは帯域が合わない。</w:t>
      </w:r>
    </w:p>
    <w:p>
      <w:pPr>
        <w:pStyle w:val="Heading2"/>
        <w:keepNext/>
        <w:spacing w:after="140" w:before="320"/>
      </w:pPr>
      <w:r>
        <w:rPr>
          <w:rFonts w:ascii="Yu Gothic" w:eastAsia="Yu Gothic" w:hAnsi="Yu Gothic"/>
          <w:b/>
          <w:bCs/>
          <w:color w:val="2E4A63"/>
          <w:sz w:val="23"/>
          <w:szCs w:val="23"/>
        </w:rPr>
        <w:t xml:space="preserve">3.10　原子炉ニュートリノ</w:t>
      </w:r>
    </w:p>
    <w:p>
      <w:pPr>
        <w:spacing w:after="130" w:before="0" w:line="288"/>
      </w:pPr>
      <w:r>
        <w:rPr>
          <w:rFonts w:ascii="Yu Mincho" w:eastAsia="Yu Mincho" w:hAnsi="Yu Mincho"/>
          <w:sz w:val="20"/>
          <w:szCs w:val="20"/>
        </w:rPr>
        <w:t xml:space="preserve">原子炉は最も強い人工のニュートリノ源である。核分裂で生じる娘核が β 崩壊し、反電子ニュートリノを出す。</w:t>
      </w:r>
    </w:p>
    <w:p>
      <w:pPr>
        <w:keepNext/>
        <w:spacing w:after="70" w:before="0" w:line="288"/>
      </w:pPr>
      <w:r>
        <w:rPr>
          <w:rFonts w:ascii="Yu Gothic" w:eastAsia="Yu Gothic" w:hAnsi="Yu Gothic"/>
          <w:b/>
          <w:bCs/>
          <w:sz w:val="18"/>
          <w:szCs w:val="18"/>
        </w:rPr>
        <w:t xml:space="preserve">表 3.6　原子炉ニュートリノの数値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600"/>
        <w:gridCol w:w="4140"/>
      </w:tblGrid>
      <w:tr>
        <w:trPr>
          <w:cantSplit/>
          <w:tblHeader/>
        </w:trPr>
        <w:tc>
          <w:tcPr>
            <w:tcW w:type="dxa" w:w="2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4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備考</w:t>
            </w:r>
          </w:p>
        </w:tc>
      </w:tr>
      <w:tr>
        <w:trPr>
          <w:cantSplit/>
        </w:trPr>
        <w:tc>
          <w:tcPr>
            <w:tcW w:type="dxa" w:w="2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核分裂あたりのニュートリノ</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6 個</w:t>
            </w:r>
          </w:p>
        </w:tc>
        <w:tc>
          <w:tcPr>
            <w:tcW w:type="dxa" w:w="4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娘核の β 崩壊の連鎖から</w:t>
            </w:r>
          </w:p>
        </w:tc>
      </w:tr>
      <w:tr>
        <w:trPr>
          <w:cantSplit/>
        </w:trPr>
        <w:tc>
          <w:tcPr>
            <w:tcW w:type="dxa" w:w="2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GW_th あたりの発生率</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2×10</w:t>
            </w:r>
            <w:r>
              <w:rPr>
                <w:rFonts w:ascii="Yu Mincho" w:eastAsia="Yu Mincho" w:hAnsi="Yu Mincho"/>
                <w:sz w:val="17"/>
                <w:szCs w:val="17"/>
                <w:vertAlign w:val="superscript"/>
              </w:rPr>
              <w:t xml:space="preserve">20</w:t>
            </w:r>
            <w:r>
              <w:rPr>
                <w:rFonts w:ascii="Yu Mincho" w:eastAsia="Yu Mincho" w:hAnsi="Yu Mincho"/>
                <w:sz w:val="17"/>
                <w:szCs w:val="17"/>
              </w:rPr>
              <w:t xml:space="preserve"> /s</w:t>
            </w:r>
          </w:p>
        </w:tc>
        <w:tc>
          <w:tcPr>
            <w:tcW w:type="dxa" w:w="4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3.1×10</w:t>
            </w:r>
            <w:r>
              <w:rPr>
                <w:rFonts w:ascii="Yu Mincho" w:eastAsia="Yu Mincho" w:hAnsi="Yu Mincho"/>
                <w:sz w:val="17"/>
                <w:szCs w:val="17"/>
                <w:vertAlign w:val="superscript"/>
              </w:rPr>
              <w:t xml:space="preserve">19</w:t>
            </w:r>
            <w:r>
              <w:rPr>
                <w:rFonts w:ascii="Yu Mincho" w:eastAsia="Yu Mincho" w:hAnsi="Yu Mincho"/>
                <w:sz w:val="17"/>
                <w:szCs w:val="17"/>
              </w:rPr>
              <w:t xml:space="preserve"> 核分裂/s × 6</w:t>
            </w:r>
          </w:p>
        </w:tc>
      </w:tr>
      <w:tr>
        <w:trPr>
          <w:cantSplit/>
        </w:trPr>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平均エネルギー</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3 MeV</w:t>
            </w:r>
          </w:p>
        </w:tc>
        <w:tc>
          <w:tcPr>
            <w:tcW w:type="dxa" w:w="4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スペクトルは 8 MeV あたりまで</w:t>
            </w:r>
          </w:p>
        </w:tc>
      </w:tr>
      <w:tr>
        <w:trPr>
          <w:cantSplit/>
        </w:trPr>
        <w:tc>
          <w:tcPr>
            <w:tcW w:type="dxa" w:w="2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検出に使う標準反応</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逆 β 崩壊（IBD）</w:t>
            </w:r>
          </w:p>
        </w:tc>
        <w:tc>
          <w:tcPr>
            <w:tcW w:type="dxa" w:w="4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閾値 1.8 MeV</w:t>
            </w:r>
          </w:p>
        </w:tc>
      </w:tr>
    </w:tbl>
    <w:p>
      <w:pPr>
        <w:spacing w:after="180"/>
      </w:pPr>
    </w:p>
    <w:p>
      <w:pPr>
        <w:spacing w:after="130" w:before="0" w:line="288"/>
      </w:pPr>
      <w:r>
        <w:rPr>
          <w:rFonts w:ascii="Yu Mincho" w:eastAsia="Yu Mincho" w:hAnsi="Yu Mincho"/>
          <w:sz w:val="20"/>
          <w:szCs w:val="20"/>
        </w:rPr>
        <w:t xml:space="preserve">逆 β 崩壊は</w:t>
      </w:r>
    </w:p>
    <w:p>
      <w:pPr>
        <w:spacing w:after="160" w:before="140"/>
        <w:jc w:val="center"/>
      </w:pPr>
      <w:r>
        <w:rPr>
          <w:rFonts w:ascii="Yu Mincho" w:eastAsia="Yu Mincho" w:hAnsi="Yu Mincho"/>
          <w:sz w:val="21"/>
          <w:szCs w:val="21"/>
        </w:rPr>
        <w:t xml:space="preserve">ν̄_e + p → n + e</w:t>
      </w:r>
      <w:r>
        <w:rPr>
          <w:rFonts w:ascii="Yu Mincho" w:eastAsia="Yu Mincho" w:hAnsi="Yu Mincho"/>
          <w:sz w:val="21"/>
          <w:szCs w:val="21"/>
          <w:vertAlign w:val="superscript"/>
        </w:rPr>
        <w:t xml:space="preserve">+</w:t>
      </w:r>
    </w:p>
    <w:p>
      <w:pPr>
        <w:spacing w:after="130" w:before="0" w:line="288"/>
      </w:pPr>
      <w:r>
        <w:rPr>
          <w:rFonts w:ascii="Yu Mincho" w:eastAsia="Yu Mincho" w:hAnsi="Yu Mincho"/>
          <w:sz w:val="20"/>
          <w:szCs w:val="20"/>
        </w:rPr>
        <w:t xml:space="preserve">という反応で、陽電子の即発信号と中性子捕獲の遅発信号が対になって出るため、背景から区別しやすい。</w:t>
      </w:r>
      <w:r>
        <w:rPr>
          <w:rFonts w:ascii="Yu Gothic" w:eastAsia="Yu Gothic" w:hAnsi="Yu Gothic"/>
          <w:b/>
          <w:bCs/>
          <w:sz w:val="20"/>
          <w:szCs w:val="20"/>
        </w:rPr>
        <w:t xml:space="preserve">この「二つの信号の時間相関」という考え方は、本書の第 10 章で扱う同時計数の原型である。</w:t>
      </w:r>
    </w:p>
    <w:p>
      <w:pPr>
        <w:spacing w:after="130" w:before="0" w:line="288"/>
      </w:pPr>
      <w:r>
        <w:rPr>
          <w:rFonts w:ascii="Yu Mincho" w:eastAsia="Yu Mincho" w:hAnsi="Yu Mincho"/>
          <w:sz w:val="20"/>
          <w:szCs w:val="20"/>
        </w:rPr>
        <w:t xml:space="preserve">ただし IBD には 1.8 MeV の閾値があり、それ以下のニュートリノは見えない。CEvNS には閾値がないので、</w:t>
      </w:r>
      <w:r>
        <w:rPr>
          <w:rFonts w:ascii="Yu Gothic" w:eastAsia="Yu Gothic" w:hAnsi="Yu Gothic"/>
          <w:b/>
          <w:bCs/>
          <w:sz w:val="20"/>
          <w:szCs w:val="20"/>
        </w:rPr>
        <w:t xml:space="preserve">原子炉スペクトルの全体を使える。</w:t>
      </w:r>
      <w:r>
        <w:rPr>
          <w:rFonts w:ascii="Yu Mincho" w:eastAsia="Yu Mincho" w:hAnsi="Yu Mincho"/>
          <w:sz w:val="20"/>
          <w:szCs w:val="20"/>
        </w:rPr>
        <w:t xml:space="preserve"> これが CEvNS の利点の一つである。</w:t>
      </w:r>
    </w:p>
    <w:p>
      <w:pPr>
        <w:pStyle w:val="Heading2"/>
        <w:keepNext/>
        <w:spacing w:after="140" w:before="320"/>
      </w:pPr>
      <w:r>
        <w:rPr>
          <w:rFonts w:ascii="Yu Gothic" w:eastAsia="Yu Gothic" w:hAnsi="Yu Gothic"/>
          <w:b/>
          <w:bCs/>
          <w:color w:val="2E4A63"/>
          <w:sz w:val="23"/>
          <w:szCs w:val="23"/>
        </w:rPr>
        <w:t xml:space="preserve">3.11　その他の線源 ── 地球・超新星・宇宙背景</w:t>
      </w:r>
    </w:p>
    <w:p>
      <w:pPr>
        <w:pStyle w:val="Heading3"/>
        <w:keepNext/>
        <w:spacing w:after="100" w:before="240"/>
      </w:pPr>
      <w:r>
        <w:rPr>
          <w:rFonts w:ascii="Yu Gothic" w:eastAsia="Yu Gothic" w:hAnsi="Yu Gothic"/>
          <w:b/>
          <w:bCs/>
          <w:color w:val="000000"/>
          <w:sz w:val="20"/>
          <w:szCs w:val="20"/>
        </w:rPr>
        <w:t xml:space="preserve">地球ニュートリノ</w:t>
      </w:r>
    </w:p>
    <w:p>
      <w:pPr>
        <w:spacing w:after="130" w:before="0" w:line="288"/>
      </w:pPr>
      <w:r>
        <w:rPr>
          <w:rFonts w:ascii="Yu Mincho" w:eastAsia="Yu Mincho" w:hAnsi="Yu Mincho"/>
          <w:sz w:val="20"/>
          <w:szCs w:val="20"/>
        </w:rPr>
        <w:t xml:space="preserve">地殻とマントルに含まれるウラン、トリウム、カリウム-40 が崩壊して反電子ニュートリノを出す。</w:t>
      </w:r>
      <w:r>
        <w:rPr>
          <w:rFonts w:ascii="Yu Gothic" w:eastAsia="Yu Gothic" w:hAnsi="Yu Gothic"/>
          <w:b/>
          <w:bCs/>
          <w:sz w:val="20"/>
          <w:szCs w:val="20"/>
        </w:rPr>
        <w:t xml:space="preserve">地球内部の放射性熱源を直接測る唯一の方法である。</w:t>
      </w:r>
      <w:r>
        <w:rPr>
          <w:rFonts w:ascii="Yu Mincho" w:eastAsia="Yu Mincho" w:hAnsi="Yu Mincho"/>
          <w:sz w:val="20"/>
          <w:szCs w:val="20"/>
        </w:rPr>
        <w:t xml:space="preserve"> KamLAND と Borexino が観測しており、地球の総発熱のうち放射性崩壊が占める割合を制限している。地球科学と素粒子物理が直接つながる珍しい例である。</w:t>
      </w:r>
    </w:p>
    <w:p>
      <w:pPr>
        <w:pStyle w:val="Heading3"/>
        <w:keepNext/>
        <w:spacing w:after="100" w:before="240"/>
      </w:pPr>
      <w:r>
        <w:rPr>
          <w:rFonts w:ascii="Yu Gothic" w:eastAsia="Yu Gothic" w:hAnsi="Yu Gothic"/>
          <w:b/>
          <w:bCs/>
          <w:color w:val="000000"/>
          <w:sz w:val="20"/>
          <w:szCs w:val="20"/>
        </w:rPr>
        <w:t xml:space="preserve">超新星ニュートリノ</w:t>
      </w:r>
    </w:p>
    <w:p>
      <w:pPr>
        <w:spacing w:after="130" w:before="0" w:line="288"/>
      </w:pPr>
      <w:r>
        <w:rPr>
          <w:rFonts w:ascii="Yu Mincho" w:eastAsia="Yu Mincho" w:hAnsi="Yu Mincho"/>
          <w:sz w:val="20"/>
          <w:szCs w:val="20"/>
        </w:rPr>
        <w:t xml:space="preserve">重力崩壊型超新星は、放出エネルギーの 99 % をニュートリノとして出す。光として見えるのは 1 % に満たない。1987 年の SN1987A では、Kamiokande が 11 事象、IMB が 8 事象、Baksan が 5 事象を検出した。</w:t>
      </w:r>
      <w:r>
        <w:rPr>
          <w:rFonts w:ascii="Yu Gothic" w:eastAsia="Yu Gothic" w:hAnsi="Yu Gothic"/>
          <w:b/>
          <w:bCs/>
          <w:sz w:val="20"/>
          <w:szCs w:val="20"/>
        </w:rPr>
        <w:t xml:space="preserve">合計 24 事象で、爆発機構についての教科書が書き換わった。</w:t>
      </w:r>
    </w:p>
    <w:p>
      <w:pPr>
        <w:spacing w:after="130" w:before="0" w:line="288"/>
      </w:pPr>
      <w:r>
        <w:rPr>
          <w:rFonts w:ascii="Yu Mincho" w:eastAsia="Yu Mincho" w:hAnsi="Yu Mincho"/>
          <w:sz w:val="20"/>
          <w:szCs w:val="20"/>
        </w:rPr>
        <w:t xml:space="preserve">次の銀河系内超新星に備えて、世界の検出器は SNEWS（SuperNova Early Warning System）というネットワークを組んでいる。ニュートリノは光より数時間早く届くため、望遠鏡に事前警報を出せる。</w:t>
      </w:r>
    </w:p>
    <w:p>
      <w:pPr>
        <w:pStyle w:val="Heading3"/>
        <w:keepNext/>
        <w:spacing w:after="100" w:before="240"/>
      </w:pPr>
      <w:r>
        <w:rPr>
          <w:rFonts w:ascii="Yu Gothic" w:eastAsia="Yu Gothic" w:hAnsi="Yu Gothic"/>
          <w:b/>
          <w:bCs/>
          <w:color w:val="000000"/>
          <w:sz w:val="20"/>
          <w:szCs w:val="20"/>
        </w:rPr>
        <w:t xml:space="preserve">宇宙背景ニュートリノ</w:t>
      </w:r>
    </w:p>
    <w:p>
      <w:pPr>
        <w:spacing w:after="130" w:before="0" w:line="288"/>
      </w:pPr>
      <w:r>
        <w:rPr>
          <w:rFonts w:ascii="Yu Mincho" w:eastAsia="Yu Mincho" w:hAnsi="Yu Mincho"/>
          <w:sz w:val="20"/>
          <w:szCs w:val="20"/>
        </w:rPr>
        <w:t xml:space="preserve">宇宙が生まれて 1 秒後、ニュートリノは物質から切り離された。その残りがいまも宇宙を満たしている。</w:t>
      </w:r>
      <w:r>
        <w:rPr>
          <w:rFonts w:ascii="Yu Gothic" w:eastAsia="Yu Gothic" w:hAnsi="Yu Gothic"/>
          <w:b/>
          <w:bCs/>
          <w:sz w:val="20"/>
          <w:szCs w:val="20"/>
        </w:rPr>
        <w:t xml:space="preserve">温度 1.95 K、数密度は 1 種類あたり約 112 個/cm</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、三種類で約 336 個/cm</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である。</w:t>
      </w:r>
    </w:p>
    <w:p>
      <w:pPr>
        <w:spacing w:after="130" w:before="0" w:line="288"/>
      </w:pPr>
      <w:r>
        <w:rPr>
          <w:rFonts w:ascii="Yu Mincho" w:eastAsia="Yu Mincho" w:hAnsi="Yu Mincho"/>
          <w:sz w:val="20"/>
          <w:szCs w:val="20"/>
        </w:rPr>
        <w:t xml:space="preserve">光子の宇宙背景放射（CMB、411 個/cm</w:t>
      </w:r>
      <w:r>
        <w:rPr>
          <w:rFonts w:ascii="Yu Mincho" w:eastAsia="Yu Mincho" w:hAnsi="Yu Mincho"/>
          <w:sz w:val="20"/>
          <w:szCs w:val="20"/>
          <w:vertAlign w:val="superscript"/>
        </w:rPr>
        <w:t xml:space="preserve">3</w:t>
      </w:r>
      <w:r>
        <w:rPr>
          <w:rFonts w:ascii="Yu Mincho" w:eastAsia="Yu Mincho" w:hAnsi="Yu Mincho"/>
          <w:sz w:val="20"/>
          <w:szCs w:val="20"/>
        </w:rPr>
        <w:t xml:space="preserve">）とほぼ同じ数密度でありながら、</w:t>
      </w:r>
      <w:r>
        <w:rPr>
          <w:rFonts w:ascii="Yu Gothic" w:eastAsia="Yu Gothic" w:hAnsi="Yu Gothic"/>
          <w:b/>
          <w:bCs/>
          <w:sz w:val="20"/>
          <w:szCs w:val="20"/>
        </w:rPr>
        <w:t xml:space="preserve">まだ一度も検出されていない。</w:t>
      </w:r>
      <w:r>
        <w:rPr>
          <w:rFonts w:ascii="Yu Mincho" w:eastAsia="Yu Mincho" w:hAnsi="Yu Mincho"/>
          <w:sz w:val="20"/>
          <w:szCs w:val="20"/>
        </w:rPr>
        <w:t xml:space="preserve"> エネルギーが 10</w:t>
      </w:r>
      <w:r>
        <w:rPr>
          <w:rFonts w:ascii="Yu Mincho" w:eastAsia="Yu Mincho" w:hAnsi="Yu Mincho"/>
          <w:sz w:val="20"/>
          <w:szCs w:val="20"/>
          <w:vertAlign w:val="superscript"/>
        </w:rPr>
        <w:t xml:space="preserve">−4</w:t>
      </w:r>
      <w:r>
        <w:rPr>
          <w:rFonts w:ascii="Yu Mincho" w:eastAsia="Yu Mincho" w:hAnsi="Yu Mincho"/>
          <w:sz w:val="20"/>
          <w:szCs w:val="20"/>
        </w:rPr>
        <w:t xml:space="preserve"> eV 級と低すぎるためである。PTOLEMY という計画がトリチウムを使った検出に挑戦している。</w:t>
      </w:r>
    </w:p>
    <w:p>
      <w:pPr>
        <w:pBdr>
          <w:left w:val="single" w:color="9AAAB8" w:sz="12" w:space="10"/>
        </w:pBdr>
        <w:spacing w:after="160" w:before="120" w:line="276"/>
        <w:ind w:left="260" w:right="200"/>
      </w:pPr>
      <w:r>
        <w:rPr>
          <w:rFonts w:ascii="Yu Mincho" w:eastAsia="Yu Mincho" w:hAnsi="Yu Mincho"/>
          <w:color w:val="3A3A3A"/>
          <w:sz w:val="18"/>
          <w:szCs w:val="18"/>
        </w:rPr>
        <w:t xml:space="preserve">本書の観点からは、この数密度は示唆的である。336 個/cm</w:t>
      </w:r>
      <w:r>
        <w:rPr>
          <w:rFonts w:ascii="Yu Mincho" w:eastAsia="Yu Mincho" w:hAnsi="Yu Mincho"/>
          <w:color w:val="3A3A3A"/>
          <w:sz w:val="18"/>
          <w:szCs w:val="18"/>
          <w:vertAlign w:val="superscript"/>
        </w:rPr>
        <w:t xml:space="preserve">3</w:t>
      </w:r>
      <w:r>
        <w:rPr>
          <w:rFonts w:ascii="Yu Mincho" w:eastAsia="Yu Mincho" w:hAnsi="Yu Mincho"/>
          <w:color w:val="3A3A3A"/>
          <w:sz w:val="18"/>
          <w:szCs w:val="18"/>
        </w:rPr>
        <w:t xml:space="preserve"> という密度は決して小さくない。問題は反応させる手段がないことであって、数がないことではない。第 9 章で扱う遠赤外帯の話は、この「反応させる手段」を探す試みの一つである。</w:t>
      </w:r>
    </w:p>
    <w:p>
      <w:pPr>
        <w:pStyle w:val="Heading2"/>
        <w:keepNext/>
        <w:spacing w:after="140" w:before="320"/>
      </w:pPr>
      <w:r>
        <w:rPr>
          <w:rFonts w:ascii="Yu Gothic" w:eastAsia="Yu Gothic" w:hAnsi="Yu Gothic"/>
          <w:b/>
          <w:bCs/>
          <w:color w:val="2E4A63"/>
          <w:sz w:val="23"/>
          <w:szCs w:val="23"/>
        </w:rPr>
        <w:t xml:space="preserve">3.12　ニュートリノの磁気モーメント</w:t>
      </w:r>
    </w:p>
    <w:p>
      <w:pPr>
        <w:spacing w:after="130" w:before="0" w:line="288"/>
      </w:pPr>
      <w:r>
        <w:rPr>
          <w:rFonts w:ascii="Yu Mincho" w:eastAsia="Yu Mincho" w:hAnsi="Yu Mincho"/>
          <w:sz w:val="20"/>
          <w:szCs w:val="20"/>
        </w:rPr>
        <w:t xml:space="preserve">本書の後半で決定的に効いてくる量なので、ここで導入しておく。</w:t>
      </w:r>
    </w:p>
    <w:p>
      <w:pPr>
        <w:spacing w:after="130" w:before="0" w:line="288"/>
      </w:pPr>
      <w:r>
        <w:rPr>
          <w:rFonts w:ascii="Yu Mincho" w:eastAsia="Yu Mincho" w:hAnsi="Yu Mincho"/>
          <w:sz w:val="20"/>
          <w:szCs w:val="20"/>
        </w:rPr>
        <w:t xml:space="preserve">ニュートリノが電荷を持たなくても、磁気モーメントを持つことは可能である。標準模型にニュートリノ質量を最小限の形で加えると、</w:t>
      </w:r>
    </w:p>
    <w:p>
      <w:pPr>
        <w:spacing w:after="160" w:before="140"/>
        <w:jc w:val="center"/>
      </w:pPr>
      <w:r>
        <w:rPr>
          <w:rFonts w:ascii="Yu Mincho" w:eastAsia="Yu Mincho" w:hAnsi="Yu Mincho"/>
          <w:sz w:val="21"/>
          <w:szCs w:val="21"/>
        </w:rPr>
        <w:t xml:space="preserve">μ_ν ≈ 3×10</w:t>
      </w:r>
      <w:r>
        <w:rPr>
          <w:rFonts w:ascii="Yu Mincho" w:eastAsia="Yu Mincho" w:hAnsi="Yu Mincho"/>
          <w:sz w:val="21"/>
          <w:szCs w:val="21"/>
          <w:vertAlign w:val="superscript"/>
        </w:rPr>
        <w:t xml:space="preserve">−19</w:t>
      </w:r>
      <w:r>
        <w:rPr>
          <w:rFonts w:ascii="Yu Mincho" w:eastAsia="Yu Mincho" w:hAnsi="Yu Mincho"/>
          <w:sz w:val="21"/>
          <w:szCs w:val="21"/>
        </w:rPr>
        <w:t xml:space="preserve"> μ_B × (m_ν / 1 eV)</w:t>
      </w:r>
    </w:p>
    <w:p>
      <w:pPr>
        <w:spacing w:after="130" w:before="0" w:line="288"/>
      </w:pPr>
      <w:r>
        <w:rPr>
          <w:rFonts w:ascii="Yu Mincho" w:eastAsia="Yu Mincho" w:hAnsi="Yu Mincho"/>
          <w:sz w:val="20"/>
          <w:szCs w:val="20"/>
        </w:rPr>
        <w:t xml:space="preserve">程度の値が予言される。ここで μ_B はボーア磁子である。</w:t>
      </w:r>
      <w:r>
        <w:rPr>
          <w:rFonts w:ascii="Yu Gothic" w:eastAsia="Yu Gothic" w:hAnsi="Yu Gothic"/>
          <w:b/>
          <w:bCs/>
          <w:sz w:val="20"/>
          <w:szCs w:val="20"/>
        </w:rPr>
        <w:t xml:space="preserve">質量が 0.05 eV なら、μ_ν は 10</w:t>
      </w:r>
      <w:r>
        <w:rPr>
          <w:rFonts w:ascii="Yu Gothic" w:eastAsia="Yu Gothic" w:hAnsi="Yu Gothic"/>
          <w:b/>
          <w:bCs/>
          <w:sz w:val="20"/>
          <w:szCs w:val="20"/>
          <w:vertAlign w:val="superscript"/>
        </w:rPr>
        <w:t xml:space="preserve">−20</w:t>
      </w:r>
      <w:r>
        <w:rPr>
          <w:rFonts w:ascii="Yu Gothic" w:eastAsia="Yu Gothic" w:hAnsi="Yu Gothic"/>
          <w:b/>
          <w:bCs/>
          <w:sz w:val="20"/>
          <w:szCs w:val="20"/>
        </w:rPr>
        <w:t xml:space="preserve"> μ_B 級になる。</w:t>
      </w:r>
      <w:r>
        <w:rPr>
          <w:rFonts w:ascii="Yu Mincho" w:eastAsia="Yu Mincho" w:hAnsi="Yu Mincho"/>
          <w:sz w:val="20"/>
          <w:szCs w:val="20"/>
        </w:rPr>
        <w:t xml:space="preserve"> 極端に小さい。</w:t>
      </w:r>
    </w:p>
    <w:p>
      <w:pPr>
        <w:spacing w:after="130" w:before="0" w:line="288"/>
      </w:pPr>
      <w:r>
        <w:rPr>
          <w:rFonts w:ascii="Yu Mincho" w:eastAsia="Yu Mincho" w:hAnsi="Yu Mincho"/>
          <w:sz w:val="20"/>
          <w:szCs w:val="20"/>
        </w:rPr>
        <w:t xml:space="preserve">一方、実験による上限は</w:t>
      </w:r>
    </w:p>
    <w:p>
      <w:pPr>
        <w:spacing w:after="160" w:before="140"/>
        <w:jc w:val="center"/>
      </w:pPr>
      <w:r>
        <w:rPr>
          <w:rFonts w:ascii="Yu Mincho" w:eastAsia="Yu Mincho" w:hAnsi="Yu Mincho"/>
          <w:sz w:val="21"/>
          <w:szCs w:val="21"/>
        </w:rPr>
        <w:t xml:space="preserve">μ_ν &lt; 約 10</w:t>
      </w:r>
      <w:r>
        <w:rPr>
          <w:rFonts w:ascii="Yu Mincho" w:eastAsia="Yu Mincho" w:hAnsi="Yu Mincho"/>
          <w:sz w:val="21"/>
          <w:szCs w:val="21"/>
          <w:vertAlign w:val="superscript"/>
        </w:rPr>
        <w:t xml:space="preserve">−11</w:t>
      </w:r>
      <w:r>
        <w:rPr>
          <w:rFonts w:ascii="Yu Mincho" w:eastAsia="Yu Mincho" w:hAnsi="Yu Mincho"/>
          <w:sz w:val="21"/>
          <w:szCs w:val="21"/>
        </w:rPr>
        <w:t xml:space="preserve"> μ_B</w:t>
      </w:r>
    </w:p>
    <w:p>
      <w:pPr>
        <w:spacing w:after="130" w:before="0" w:line="288"/>
      </w:pPr>
      <w:r>
        <w:rPr>
          <w:rFonts w:ascii="Yu Mincho" w:eastAsia="Yu Mincho" w:hAnsi="Yu Mincho"/>
          <w:sz w:val="20"/>
          <w:szCs w:val="20"/>
        </w:rPr>
        <w:t xml:space="preserve">である。</w:t>
      </w:r>
      <w:r>
        <w:rPr>
          <w:rFonts w:ascii="Yu Gothic" w:eastAsia="Yu Gothic" w:hAnsi="Yu Gothic"/>
          <w:b/>
          <w:bCs/>
          <w:sz w:val="20"/>
          <w:szCs w:val="20"/>
        </w:rPr>
        <w:t xml:space="preserve">予言と上限のあいだに 8 桁から 9 桁の隙間がある。</w:t>
      </w:r>
      <w:r>
        <w:rPr>
          <w:rFonts w:ascii="Yu Mincho" w:eastAsia="Yu Mincho" w:hAnsi="Yu Mincho"/>
          <w:sz w:val="20"/>
          <w:szCs w:val="20"/>
        </w:rPr>
        <w:t xml:space="preserve"> この隙間は、標準模型を超える物理が入る余地である。もし磁気モーメントが上限に近い値を持っていたら、それは新しい物理の証拠になる。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なぜ本書でこれが効くのか</w:t>
            </w:r>
          </w:p>
          <w:p>
            <w:pPr>
              <w:spacing w:after="60" w:before="0" w:line="288"/>
            </w:pPr>
            <w:r>
              <w:rPr>
                <w:rFonts w:ascii="Yu Mincho" w:eastAsia="Yu Mincho" w:hAnsi="Yu Mincho"/>
                <w:sz w:val="18"/>
                <w:szCs w:val="18"/>
              </w:rPr>
              <w:t xml:space="preserve">CEvNS の断面積は、標的の向きに依存しない。原子核はスカラーとして応答する。</w:t>
            </w:r>
          </w:p>
          <w:p>
            <w:pPr>
              <w:spacing w:after="60" w:before="0" w:line="288"/>
            </w:pPr>
            <w:r>
              <w:rPr>
                <w:rFonts w:ascii="Yu Gothic" w:eastAsia="Yu Gothic" w:hAnsi="Yu Gothic"/>
                <w:b/>
                <w:bCs/>
                <w:sz w:val="18"/>
                <w:szCs w:val="18"/>
              </w:rPr>
              <w:t xml:space="preserve">磁気モーメントによる散乱は違う。</w:t>
            </w:r>
            <w:r>
              <w:rPr>
                <w:rFonts w:ascii="Yu Mincho" w:eastAsia="Yu Mincho" w:hAnsi="Yu Mincho"/>
                <w:sz w:val="18"/>
                <w:szCs w:val="18"/>
              </w:rPr>
              <w:t xml:space="preserve"> 磁場との結合なので、標的のスピンの向きに依存する。</w:t>
            </w:r>
          </w:p>
          <w:p>
            <w:pPr>
              <w:spacing w:after="60" w:before="0" w:line="288"/>
            </w:pPr>
            <w:r>
              <w:rPr>
                <w:rFonts w:ascii="Yu Mincho" w:eastAsia="Yu Mincho" w:hAnsi="Yu Mincho"/>
                <w:sz w:val="18"/>
                <w:szCs w:val="18"/>
              </w:rPr>
              <w:t xml:space="preserve">つまり、方向感度を持ちうるチャンネルはここしかない。幹 T4 の T4.14 がこの点に立っている。</w:t>
            </w:r>
          </w:p>
          <w:p>
            <w:pPr>
              <w:spacing w:after="0" w:before="0" w:line="288"/>
            </w:pPr>
            <w:r>
              <w:rPr>
                <w:rFonts w:ascii="Yu Mincho" w:eastAsia="Yu Mincho" w:hAnsi="Yu Mincho"/>
                <w:sz w:val="18"/>
                <w:szCs w:val="18"/>
              </w:rPr>
              <w:t xml:space="preserve">そして 0SM が磁気モーメントについて何か言えるなら、それが実験との接点になる（第 1 章 1.10 節）。</w:t>
            </w:r>
          </w:p>
        </w:tc>
      </w:tr>
    </w:tbl>
    <w:p>
      <w:pPr>
        <w:spacing w:after="140"/>
      </w:pPr>
    </w:p>
    <w:p>
      <w:pPr>
        <w:pStyle w:val="Heading2"/>
        <w:keepNext/>
        <w:spacing w:after="140" w:before="320"/>
      </w:pPr>
      <w:r>
        <w:rPr>
          <w:rFonts w:ascii="Yu Gothic" w:eastAsia="Yu Gothic" w:hAnsi="Yu Gothic"/>
          <w:b/>
          <w:bCs/>
          <w:color w:val="2E4A63"/>
          <w:sz w:val="23"/>
          <w:szCs w:val="23"/>
        </w:rPr>
        <w:t xml:space="preserve">3.13　主な実験と機関</w:t>
      </w:r>
    </w:p>
    <w:p>
      <w:pPr>
        <w:keepNext/>
        <w:spacing w:after="70" w:before="0" w:line="288"/>
      </w:pPr>
      <w:r>
        <w:rPr>
          <w:rFonts w:ascii="Yu Gothic" w:eastAsia="Yu Gothic" w:hAnsi="Yu Gothic"/>
          <w:b/>
          <w:bCs/>
          <w:sz w:val="18"/>
          <w:szCs w:val="18"/>
        </w:rPr>
        <w:t xml:space="preserve">表 3.7　現行・計画中の主な実験</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300"/>
        <w:gridCol w:w="30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実験</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場所・機関</w:t>
            </w:r>
          </w:p>
        </w:tc>
        <w:tc>
          <w:tcPr>
            <w:tcW w:type="dxa" w:w="2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方式</w:t>
            </w:r>
          </w:p>
        </w:tc>
        <w:tc>
          <w:tcPr>
            <w:tcW w:type="dxa" w:w="3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目的</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Super-Kamiokande</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神岡・東大 ICRR</w:t>
            </w:r>
          </w:p>
        </w:tc>
        <w:tc>
          <w:tcPr>
            <w:tcW w:type="dxa" w:w="2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5 万トン水チェレンコフ</w:t>
            </w:r>
          </w:p>
        </w:tc>
        <w:tc>
          <w:tcPr>
            <w:tcW w:type="dxa" w:w="3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大気・太陽・超新星</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KamLAND</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神岡（東北大）</w:t>
            </w:r>
          </w:p>
        </w:tc>
        <w:tc>
          <w:tcPr>
            <w:tcW w:type="dxa" w:w="2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kt 液体シンチレータ</w:t>
            </w:r>
          </w:p>
        </w:tc>
        <w:tc>
          <w:tcPr>
            <w:tcW w:type="dxa" w:w="3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原子炉・地球</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Borexino</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Gran Sasso（伊）</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液体シンチレータ</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太陽の低エネルギー成分</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Sudbury（加）</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液体シンチレータ</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二重 β 崩壊・太陽</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IceCube</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南極点</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km</w:t>
            </w:r>
            <w:r>
              <w:rPr>
                <w:rFonts w:ascii="Yu Mincho" w:eastAsia="Yu Mincho" w:hAnsi="Yu Mincho"/>
                <w:sz w:val="17"/>
                <w:szCs w:val="17"/>
                <w:vertAlign w:val="superscript"/>
              </w:rPr>
              <w:t xml:space="preserve">3</w:t>
            </w:r>
            <w:r>
              <w:rPr>
                <w:rFonts w:ascii="Yu Mincho" w:eastAsia="Yu Mincho" w:hAnsi="Yu Mincho"/>
                <w:sz w:val="17"/>
                <w:szCs w:val="17"/>
              </w:rPr>
              <w:t xml:space="preserve"> の氷</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高エネルギー宇宙</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KATRIN</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KIT（独）</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トリチウム β 分光</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絶対質量</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JUNO</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江門（中国 IHEP）</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 kt 液体シンチレータ</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質量階層</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DUNE</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Fermilab → SURF（米）</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液体アルゴン TPC</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CP 位相・階層</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Hyper-Kamiokande</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神岡・東大 ICRR</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26 万トン水チェレンコフ</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CP 位相・階層</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T2K / NOvA</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J-PARC / Fermilab</w:t>
            </w:r>
          </w:p>
        </w:tc>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長基線加速器</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混合角・CP</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PTOLEMY</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計画中</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トリチウム標的</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宇宙背景ニュートリノ</w:t>
            </w:r>
          </w:p>
        </w:tc>
      </w:tr>
    </w:tbl>
    <w:p>
      <w:pPr>
        <w:spacing w:after="180"/>
      </w:pPr>
    </w:p>
    <w:p>
      <w:pPr>
        <w:spacing w:after="130" w:before="0" w:line="288"/>
      </w:pPr>
      <w:r>
        <w:rPr>
          <w:rFonts w:ascii="Yu Gothic" w:eastAsia="Yu Gothic" w:hAnsi="Yu Gothic"/>
          <w:b/>
          <w:bCs/>
          <w:sz w:val="20"/>
          <w:szCs w:val="20"/>
        </w:rPr>
        <w:t xml:space="preserve">規模の桁を見ておくとよい。</w:t>
      </w:r>
      <w:r>
        <w:rPr>
          <w:rFonts w:ascii="Yu Mincho" w:eastAsia="Yu Mincho" w:hAnsi="Yu Mincho"/>
          <w:sz w:val="20"/>
          <w:szCs w:val="20"/>
        </w:rPr>
        <w:t xml:space="preserve"> Super-Kamiokande が 5 万トン、ハイパーカミオカンデが 26 万トン、IceCube が 10 億トン相当。一方、本書の後半で扱う分子標的の構想は 1,000 kg 級である。</w:t>
      </w:r>
      <w:r>
        <w:rPr>
          <w:rFonts w:ascii="Yu Gothic" w:eastAsia="Yu Gothic" w:hAnsi="Yu Gothic"/>
          <w:b/>
          <w:bCs/>
          <w:sz w:val="20"/>
          <w:szCs w:val="20"/>
        </w:rPr>
        <w:t xml:space="preserve">5 桁から 9 桁の差がある。</w:t>
      </w:r>
      <w:r>
        <w:rPr>
          <w:rFonts w:ascii="Yu Mincho" w:eastAsia="Yu Mincho" w:hAnsi="Yu Mincho"/>
          <w:sz w:val="20"/>
          <w:szCs w:val="20"/>
        </w:rPr>
        <w:t xml:space="preserve"> この差を何で埋めるのかが、幹 T4 の問いだった。</w:t>
      </w:r>
    </w:p>
    <w:p>
      <w:pPr>
        <w:pStyle w:val="Heading2"/>
        <w:keepNext/>
        <w:spacing w:after="140" w:before="320"/>
      </w:pPr>
      <w:r>
        <w:rPr>
          <w:rFonts w:ascii="Yu Gothic" w:eastAsia="Yu Gothic" w:hAnsi="Yu Gothic"/>
          <w:b/>
          <w:bCs/>
          <w:color w:val="2E4A63"/>
          <w:sz w:val="23"/>
          <w:szCs w:val="23"/>
        </w:rPr>
        <w:t xml:space="preserve">3.14　この章の数値まとめ</w:t>
      </w:r>
    </w:p>
    <w:p>
      <w:pPr>
        <w:keepNext/>
        <w:spacing w:after="70" w:before="0" w:line="288"/>
      </w:pPr>
      <w:r>
        <w:rPr>
          <w:rFonts w:ascii="Yu Gothic" w:eastAsia="Yu Gothic" w:hAnsi="Yu Gothic"/>
          <w:b/>
          <w:bCs/>
          <w:sz w:val="18"/>
          <w:szCs w:val="18"/>
        </w:rPr>
        <w:t xml:space="preserve">表 3.8　持ち帰る数値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23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2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pp フラックス</w:t>
            </w:r>
          </w:p>
        </w:tc>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6×10</w:t>
            </w:r>
            <w:r>
              <w:rPr>
                <w:rFonts w:ascii="Yu Mincho" w:eastAsia="Yu Mincho" w:hAnsi="Yu Mincho"/>
                <w:sz w:val="17"/>
                <w:szCs w:val="17"/>
                <w:vertAlign w:val="superscript"/>
              </w:rPr>
              <w:t xml:space="preserve">10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2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 フラックス</w:t>
            </w:r>
          </w:p>
        </w:tc>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5×10</w:t>
            </w:r>
            <w:r>
              <w:rPr>
                <w:rFonts w:ascii="Yu Mincho" w:eastAsia="Yu Mincho" w:hAnsi="Yu Mincho"/>
                <w:sz w:val="17"/>
                <w:szCs w:val="17"/>
                <w:vertAlign w:val="superscript"/>
              </w:rPr>
              <w:t xml:space="preserve">6</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2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原子炉のニュートリノ発生率</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2×10</w:t>
            </w:r>
            <w:r>
              <w:rPr>
                <w:rFonts w:ascii="Yu Mincho" w:eastAsia="Yu Mincho" w:hAnsi="Yu Mincho"/>
                <w:sz w:val="17"/>
                <w:szCs w:val="17"/>
                <w:vertAlign w:val="superscript"/>
              </w:rPr>
              <w:t xml:space="preserve">20</w:t>
            </w:r>
            <w:r>
              <w:rPr>
                <w:rFonts w:ascii="Yu Mincho" w:eastAsia="Yu Mincho" w:hAnsi="Yu Mincho"/>
                <w:sz w:val="17"/>
                <w:szCs w:val="17"/>
              </w:rPr>
              <w:t xml:space="preserve"> /s per GW_th</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宇宙背景ニュートリノ数密度</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336 /cm</w:t>
            </w:r>
            <w:r>
              <w:rPr>
                <w:rFonts w:ascii="Yu Mincho" w:eastAsia="Yu Mincho" w:hAnsi="Yu Mincho"/>
                <w:sz w:val="17"/>
                <w:szCs w:val="17"/>
                <w:vertAlign w:val="superscript"/>
              </w:rPr>
              <w:t xml:space="preserve">3</w:t>
            </w:r>
            <w:r>
              <w:rPr>
                <w:rFonts w:ascii="Yu Mincho" w:eastAsia="Yu Mincho" w:hAnsi="Yu Mincho"/>
                <w:sz w:val="17"/>
                <w:szCs w:val="17"/>
              </w:rPr>
              <w:t xml:space="preserve">（三種合計）</w:t>
            </w:r>
          </w:p>
        </w:tc>
        <w:tc>
          <w:tcPr>
            <w:tcW w:type="dxa" w:w="2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21</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7.5×10</w:t>
            </w:r>
            <w:r>
              <w:rPr>
                <w:rFonts w:ascii="Yu Mincho" w:eastAsia="Yu Mincho" w:hAnsi="Yu Mincho"/>
                <w:sz w:val="17"/>
                <w:szCs w:val="17"/>
                <w:vertAlign w:val="superscript"/>
              </w:rPr>
              <w:t xml:space="preserve">−5</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32</w:t>
            </w:r>
            <w:r>
              <w:rPr>
                <w:rFonts w:ascii="Yu Mincho" w:eastAsia="Yu Mincho" w:hAnsi="Yu Mincho"/>
                <w:sz w:val="17"/>
                <w:szCs w:val="17"/>
              </w:rPr>
              <w:t xml:space="preserve">|</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−3</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c>
          <w:tcPr>
            <w:tcW w:type="dxa" w:w="2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ニュートリノ質量の直接上限</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0.45 eV（KATRIN、90% CL）</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ニュートリノ質量の宇宙論的上限</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Σm_ν &lt; 0.07–0.12 eV</w:t>
            </w:r>
          </w:p>
        </w:tc>
        <w:tc>
          <w:tcPr>
            <w:tcW w:type="dxa" w:w="2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磁気モーメントの標準模型予言</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10</w:t>
            </w:r>
            <w:r>
              <w:rPr>
                <w:rFonts w:ascii="Yu Mincho" w:eastAsia="Yu Mincho" w:hAnsi="Yu Mincho"/>
                <w:sz w:val="17"/>
                <w:szCs w:val="17"/>
                <w:vertAlign w:val="superscript"/>
              </w:rPr>
              <w:t xml:space="preserve">−20</w:t>
            </w:r>
            <w:r>
              <w:rPr>
                <w:rFonts w:ascii="Yu Mincho" w:eastAsia="Yu Mincho" w:hAnsi="Yu Mincho"/>
                <w:sz w:val="17"/>
                <w:szCs w:val="17"/>
              </w:rPr>
              <w:t xml:space="preserve"> μ_B（m_ν = 0.05 eV）</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磁気モーメントの実験上限</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10</w:t>
            </w:r>
            <w:r>
              <w:rPr>
                <w:rFonts w:ascii="Yu Mincho" w:eastAsia="Yu Mincho" w:hAnsi="Yu Mincho"/>
                <w:sz w:val="17"/>
                <w:szCs w:val="17"/>
                <w:vertAlign w:val="superscript"/>
              </w:rPr>
              <w:t xml:space="preserve">−11</w:t>
            </w:r>
            <w:r>
              <w:rPr>
                <w:rFonts w:ascii="Yu Mincho" w:eastAsia="Yu Mincho" w:hAnsi="Yu Mincho"/>
                <w:sz w:val="17"/>
                <w:szCs w:val="17"/>
              </w:rPr>
              <w:t xml:space="preserve"> μ_B</w:t>
            </w:r>
          </w:p>
        </w:tc>
        <w:tc>
          <w:tcPr>
            <w:tcW w:type="dxa" w:w="2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Mincho" w:eastAsia="Yu Mincho" w:hAnsi="Yu Mincho"/>
          <w:sz w:val="20"/>
          <w:szCs w:val="20"/>
        </w:rPr>
        <w:t xml:space="preserve">最後の二行の隔たりが、本書で最も大きな未知である。</w:t>
      </w:r>
      <w:r>
        <w:rPr>
          <w:rFonts w:ascii="Yu Gothic" w:eastAsia="Yu Gothic" w:hAnsi="Yu Gothic"/>
          <w:b/>
          <w:bCs/>
          <w:sz w:val="20"/>
          <w:szCs w:val="20"/>
        </w:rPr>
        <w:t xml:space="preserve">8 桁から 9 桁のあいだのどこかに、まだ誰も見ていないものがある可能性がある。</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4 章　CEvNS の理論 ── なぜ重い核が効くのか</w:t>
      </w:r>
    </w:p>
    <w:p>
      <w:pPr>
        <w:spacing w:after="200" w:before="0" w:line="288"/>
      </w:pPr>
      <w:r>
        <w:rPr>
          <w:rFonts w:ascii="Yu Mincho" w:eastAsia="Yu Mincho" w:hAnsi="Yu Mincho"/>
          <w:i w:val="false"/>
          <w:iCs w:val="false"/>
          <w:color w:val="5A5A5A"/>
          <w:sz w:val="20"/>
          <w:szCs w:val="20"/>
        </w:rPr>
        <w:t xml:space="preserve">この章の結論は二行で書ける。断面積は中性子数の二乗で増え、反跳エネルギーは核の質量に反比例する。前者が重い核を有利にし、後者が重い核を不利にする。両者の綱引きが、この分野の設計をほとんど決めている。</w:t>
      </w:r>
    </w:p>
    <w:p>
      <w:pPr>
        <w:pStyle w:val="Heading2"/>
        <w:keepNext/>
        <w:spacing w:after="140" w:before="320"/>
      </w:pPr>
      <w:r>
        <w:rPr>
          <w:rFonts w:ascii="Yu Gothic" w:eastAsia="Yu Gothic" w:hAnsi="Yu Gothic"/>
          <w:b/>
          <w:bCs/>
          <w:color w:val="2E4A63"/>
          <w:sz w:val="23"/>
          <w:szCs w:val="23"/>
        </w:rPr>
        <w:t xml:space="preserve">4.1　全体で一つとして応答する</w:t>
      </w:r>
    </w:p>
    <w:p>
      <w:pPr>
        <w:spacing w:after="130" w:before="0" w:line="288"/>
      </w:pPr>
      <w:r>
        <w:rPr>
          <w:rFonts w:ascii="Yu Mincho" w:eastAsia="Yu Mincho" w:hAnsi="Yu Mincho"/>
          <w:sz w:val="20"/>
          <w:szCs w:val="20"/>
        </w:rPr>
        <w:t xml:space="preserve">ニュートリノが原子核に当たるとき、二つの起こり方がある。</w:t>
      </w:r>
      <w:r>
        <w:rPr>
          <w:rFonts w:ascii="Yu Gothic" w:eastAsia="Yu Gothic" w:hAnsi="Yu Gothic"/>
          <w:b/>
          <w:bCs/>
          <w:sz w:val="20"/>
          <w:szCs w:val="20"/>
        </w:rPr>
        <w:t xml:space="preserve">核のなかの特定の核子を叩いて核を壊すか、核全体を丸ごと弾くか</w:t>
      </w:r>
      <w:r>
        <w:rPr>
          <w:rFonts w:ascii="Yu Mincho" w:eastAsia="Yu Mincho" w:hAnsi="Yu Mincho"/>
          <w:sz w:val="20"/>
          <w:szCs w:val="20"/>
        </w:rPr>
        <w:t xml:space="preserve">である。前者は非弾性、後者が弾性である。</w:t>
      </w:r>
    </w:p>
    <w:p>
      <w:pPr>
        <w:spacing w:after="130" w:before="0" w:line="288"/>
      </w:pPr>
      <w:r>
        <w:rPr>
          <w:rFonts w:ascii="Yu Mincho" w:eastAsia="Yu Mincho" w:hAnsi="Yu Mincho"/>
          <w:sz w:val="20"/>
          <w:szCs w:val="20"/>
        </w:rPr>
        <w:t xml:space="preserve">どちらが起きるかは、渡される運動量で決まる。第 2 章で見たコヒーレンス条件</w:t>
      </w:r>
    </w:p>
    <w:p>
      <w:pPr>
        <w:spacing w:after="160" w:before="140"/>
        <w:jc w:val="center"/>
      </w:pPr>
      <w:r>
        <w:rPr>
          <w:rFonts w:ascii="Yu Mincho" w:eastAsia="Yu Mincho" w:hAnsi="Yu Mincho"/>
          <w:sz w:val="21"/>
          <w:szCs w:val="21"/>
        </w:rPr>
        <w:t xml:space="preserve">q &lt; </w:t>
      </w:r>
      <w:r>
        <w:rPr>
          <w:rFonts w:ascii="Cambria Math" w:eastAsia="Cambria Math" w:hAnsi="Cambria Math"/>
          <w:sz w:val="21"/>
          <w:szCs w:val="21"/>
        </w:rPr>
        <w:t xml:space="preserve">ℏ</w:t>
      </w:r>
      <w:r>
        <w:rPr>
          <w:rFonts w:ascii="Yu Mincho" w:eastAsia="Yu Mincho" w:hAnsi="Yu Mincho"/>
          <w:sz w:val="21"/>
          <w:szCs w:val="21"/>
        </w:rPr>
        <w:t xml:space="preserve"> / R</w:t>
      </w:r>
    </w:p>
    <w:p>
      <w:pPr>
        <w:spacing w:after="130" w:before="0" w:line="288"/>
      </w:pPr>
      <w:r>
        <w:rPr>
          <w:rFonts w:ascii="Yu Mincho" w:eastAsia="Yu Mincho" w:hAnsi="Yu Mincho"/>
          <w:sz w:val="20"/>
          <w:szCs w:val="20"/>
        </w:rPr>
        <w:t xml:space="preserve">が満たされていれば、入射波は核の内部構造を分解できない。核のなかの全ての核子からの散乱振幅が同じ位相で足し合わされ、</w:t>
      </w:r>
      <w:r>
        <w:rPr>
          <w:rFonts w:ascii="Yu Gothic" w:eastAsia="Yu Gothic" w:hAnsi="Yu Gothic"/>
          <w:b/>
          <w:bCs/>
          <w:sz w:val="20"/>
          <w:szCs w:val="20"/>
        </w:rPr>
        <w:t xml:space="preserve">振幅が核子数に比例する。</w:t>
      </w:r>
      <w:r>
        <w:rPr>
          <w:rFonts w:ascii="Yu Mincho" w:eastAsia="Yu Mincho" w:hAnsi="Yu Mincho"/>
          <w:sz w:val="20"/>
          <w:szCs w:val="20"/>
        </w:rPr>
        <w:t xml:space="preserve"> 断面積は振幅の二乗なので、核子数の二乗に比例する。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なぜ二乗になるのか ── 直感的な言い方</w:t>
            </w:r>
          </w:p>
          <w:p>
            <w:pPr>
              <w:spacing w:after="60" w:before="0" w:line="288"/>
            </w:pPr>
            <w:r>
              <w:rPr>
                <w:rFonts w:ascii="Yu Mincho" w:eastAsia="Yu Mincho" w:hAnsi="Yu Mincho"/>
                <w:sz w:val="18"/>
                <w:szCs w:val="18"/>
              </w:rPr>
              <w:t xml:space="preserve">N 個の散乱源がばらばらの位相で散乱するなら、断面積は N 倍になる（強度が足し算）。</w:t>
            </w:r>
          </w:p>
          <w:p>
            <w:pPr>
              <w:spacing w:after="60" w:before="0" w:line="288"/>
            </w:pPr>
            <w:r>
              <w:rPr>
                <w:rFonts w:ascii="Yu Mincho" w:eastAsia="Yu Mincho" w:hAnsi="Yu Mincho"/>
                <w:sz w:val="18"/>
                <w:szCs w:val="18"/>
              </w:rPr>
              <w:t xml:space="preserve">N 個が同じ位相で散乱するなら、振幅が N 倍になり、断面積は N</w:t>
            </w:r>
            <w:r>
              <w:rPr>
                <w:rFonts w:ascii="Yu Mincho" w:eastAsia="Yu Mincho" w:hAnsi="Yu Mincho"/>
                <w:sz w:val="18"/>
                <w:szCs w:val="18"/>
                <w:vertAlign w:val="superscript"/>
              </w:rPr>
              <w:t xml:space="preserve">2</w:t>
            </w:r>
            <w:r>
              <w:rPr>
                <w:rFonts w:ascii="Yu Mincho" w:eastAsia="Yu Mincho" w:hAnsi="Yu Mincho"/>
                <w:sz w:val="18"/>
                <w:szCs w:val="18"/>
              </w:rPr>
              <w:t xml:space="preserve"> 倍になる（振幅が足し算）。</w:t>
            </w:r>
          </w:p>
          <w:p>
            <w:pPr>
              <w:spacing w:after="0" w:before="0" w:line="288"/>
            </w:pPr>
            <w:r>
              <w:rPr>
                <w:rFonts w:ascii="Yu Gothic" w:eastAsia="Yu Gothic" w:hAnsi="Yu Gothic"/>
                <w:b/>
                <w:bCs/>
                <w:sz w:val="18"/>
                <w:szCs w:val="18"/>
              </w:rPr>
              <w:t xml:space="preserve">コヒーレントとは、後者が起きることである。</w:t>
            </w:r>
            <w:r>
              <w:rPr>
                <w:rFonts w:ascii="Yu Mincho" w:eastAsia="Yu Mincho" w:hAnsi="Yu Mincho"/>
                <w:sz w:val="18"/>
                <w:szCs w:val="18"/>
              </w:rPr>
              <w:t xml:space="preserve"> 100 個の核子なら 100 倍ではなく 10,000 倍になる。</w:t>
            </w:r>
          </w:p>
        </w:tc>
      </w:tr>
    </w:tbl>
    <w:p>
      <w:pPr>
        <w:spacing w:after="140"/>
      </w:pPr>
    </w:p>
    <w:p>
      <w:pPr>
        <w:pStyle w:val="Heading2"/>
        <w:keepNext/>
        <w:spacing w:after="140" w:before="320"/>
      </w:pPr>
      <w:r>
        <w:rPr>
          <w:rFonts w:ascii="Yu Gothic" w:eastAsia="Yu Gothic" w:hAnsi="Yu Gothic"/>
          <w:b/>
          <w:bCs/>
          <w:color w:val="2E4A63"/>
          <w:sz w:val="23"/>
          <w:szCs w:val="23"/>
        </w:rPr>
        <w:t xml:space="preserve">4.2　断面積</w:t>
      </w:r>
    </w:p>
    <w:p>
      <w:pPr>
        <w:spacing w:after="130" w:before="0" w:line="288"/>
      </w:pPr>
      <w:r>
        <w:rPr>
          <w:rFonts w:ascii="Yu Mincho" w:eastAsia="Yu Mincho" w:hAnsi="Yu Mincho"/>
          <w:sz w:val="20"/>
          <w:szCs w:val="20"/>
        </w:rPr>
        <w:t xml:space="preserve">微分断面積は次で与えられる。</w:t>
      </w:r>
    </w:p>
    <w:p>
      <w:pPr>
        <w:spacing w:after="160" w:before="140"/>
        <w:jc w:val="center"/>
      </w:pPr>
      <w:r>
        <w:rPr>
          <w:rFonts w:ascii="Yu Mincho" w:eastAsia="Yu Mincho" w:hAnsi="Yu Mincho"/>
          <w:sz w:val="21"/>
          <w:szCs w:val="21"/>
        </w:rPr>
        <w:t xml:space="preserve">dσ/dT = (G_F</w:t>
      </w:r>
      <w:r>
        <w:rPr>
          <w:rFonts w:ascii="Yu Mincho" w:eastAsia="Yu Mincho" w:hAnsi="Yu Mincho"/>
          <w:sz w:val="21"/>
          <w:szCs w:val="21"/>
          <w:vertAlign w:val="superscript"/>
        </w:rPr>
        <w:t xml:space="preserve">2</w:t>
      </w:r>
      <w:r>
        <w:rPr>
          <w:rFonts w:ascii="Yu Mincho" w:eastAsia="Yu Mincho" w:hAnsi="Yu Mincho"/>
          <w:sz w:val="21"/>
          <w:szCs w:val="21"/>
        </w:rPr>
        <w:t xml:space="preserve"> M / 4π) · Q_W</w:t>
      </w:r>
      <w:r>
        <w:rPr>
          <w:rFonts w:ascii="Yu Mincho" w:eastAsia="Yu Mincho" w:hAnsi="Yu Mincho"/>
          <w:sz w:val="21"/>
          <w:szCs w:val="21"/>
          <w:vertAlign w:val="superscript"/>
        </w:rPr>
        <w:t xml:space="preserve">2</w:t>
      </w:r>
      <w:r>
        <w:rPr>
          <w:rFonts w:ascii="Yu Mincho" w:eastAsia="Yu Mincho" w:hAnsi="Yu Mincho"/>
          <w:sz w:val="21"/>
          <w:szCs w:val="21"/>
        </w:rPr>
        <w:t xml:space="preserve"> · [ 1 − MT / (2E</w:t>
      </w:r>
      <w:r>
        <w:rPr>
          <w:rFonts w:ascii="Yu Mincho" w:eastAsia="Yu Mincho" w:hAnsi="Yu Mincho"/>
          <w:sz w:val="21"/>
          <w:szCs w:val="21"/>
          <w:vertAlign w:val="superscript"/>
        </w:rPr>
        <w:t xml:space="preserve">2</w:t>
      </w:r>
      <w:r>
        <w:rPr>
          <w:rFonts w:ascii="Yu Mincho" w:eastAsia="Yu Mincho" w:hAnsi="Yu Mincho"/>
          <w:sz w:val="21"/>
          <w:szCs w:val="21"/>
        </w:rPr>
        <w:t xml:space="preserve">) ]</w:t>
      </w:r>
    </w:p>
    <w:p>
      <w:pPr>
        <w:spacing w:after="130" w:before="0" w:line="288"/>
      </w:pPr>
      <w:r>
        <w:rPr>
          <w:rFonts w:ascii="Yu Mincho" w:eastAsia="Yu Mincho" w:hAnsi="Yu Mincho"/>
          <w:sz w:val="20"/>
          <w:szCs w:val="20"/>
        </w:rPr>
        <w:t xml:space="preserve">T について 0 から T_max まで積分すると、全断面積は</w:t>
      </w:r>
    </w:p>
    <w:p>
      <w:pPr>
        <w:spacing w:after="160" w:before="140"/>
        <w:jc w:val="center"/>
      </w:pPr>
      <w:r>
        <w:rPr>
          <w:rFonts w:ascii="Yu Mincho" w:eastAsia="Yu Mincho" w:hAnsi="Yu Mincho"/>
          <w:sz w:val="21"/>
          <w:szCs w:val="21"/>
        </w:rPr>
        <w:t xml:space="preserve">σ = G_F</w:t>
      </w:r>
      <w:r>
        <w:rPr>
          <w:rFonts w:ascii="Yu Mincho" w:eastAsia="Yu Mincho" w:hAnsi="Yu Mincho"/>
          <w:sz w:val="21"/>
          <w:szCs w:val="21"/>
          <w:vertAlign w:val="superscript"/>
        </w:rPr>
        <w:t xml:space="preserve">2</w:t>
      </w:r>
      <w:r>
        <w:rPr>
          <w:rFonts w:ascii="Yu Mincho" w:eastAsia="Yu Mincho" w:hAnsi="Yu Mincho"/>
          <w:sz w:val="21"/>
          <w:szCs w:val="21"/>
        </w:rPr>
        <w:t xml:space="preserve"> Q_W</w:t>
      </w:r>
      <w:r>
        <w:rPr>
          <w:rFonts w:ascii="Yu Mincho" w:eastAsia="Yu Mincho" w:hAnsi="Yu Mincho"/>
          <w:sz w:val="21"/>
          <w:szCs w:val="21"/>
          <w:vertAlign w:val="superscript"/>
        </w:rPr>
        <w:t xml:space="preserve">2</w:t>
      </w:r>
      <w:r>
        <w:rPr>
          <w:rFonts w:ascii="Yu Mincho" w:eastAsia="Yu Mincho" w:hAnsi="Yu Mincho"/>
          <w:sz w:val="21"/>
          <w:szCs w:val="21"/>
        </w:rPr>
        <w:t xml:space="preserve"> E</w:t>
      </w:r>
      <w:r>
        <w:rPr>
          <w:rFonts w:ascii="Yu Mincho" w:eastAsia="Yu Mincho" w:hAnsi="Yu Mincho"/>
          <w:sz w:val="21"/>
          <w:szCs w:val="21"/>
          <w:vertAlign w:val="superscript"/>
        </w:rPr>
        <w:t xml:space="preserve">2</w:t>
      </w:r>
      <w:r>
        <w:rPr>
          <w:rFonts w:ascii="Yu Mincho" w:eastAsia="Yu Mincho" w:hAnsi="Yu Mincho"/>
          <w:sz w:val="21"/>
          <w:szCs w:val="21"/>
        </w:rPr>
        <w:t xml:space="preserve"> / (4π)</w:t>
      </w:r>
    </w:p>
    <w:p>
      <w:pPr>
        <w:spacing w:after="130" w:before="0" w:line="288"/>
      </w:pPr>
      <w:r>
        <w:rPr>
          <w:rFonts w:ascii="Yu Mincho" w:eastAsia="Yu Mincho" w:hAnsi="Yu Mincho"/>
          <w:sz w:val="20"/>
          <w:szCs w:val="20"/>
        </w:rPr>
        <w:t xml:space="preserve">という形になる。</w:t>
      </w:r>
      <w:r>
        <w:rPr>
          <w:rFonts w:ascii="Yu Gothic" w:eastAsia="Yu Gothic" w:hAnsi="Yu Gothic"/>
          <w:b/>
          <w:bCs/>
          <w:sz w:val="20"/>
          <w:szCs w:val="20"/>
        </w:rPr>
        <w:t xml:space="preserve">E の二乗に比例する。</w:t>
      </w:r>
      <w:r>
        <w:rPr>
          <w:rFonts w:ascii="Yu Mincho" w:eastAsia="Yu Mincho" w:hAnsi="Yu Mincho"/>
          <w:sz w:val="20"/>
          <w:szCs w:val="20"/>
        </w:rPr>
        <w:t xml:space="preserve"> これは第 2 章で見た T_max ∝ E</w:t>
      </w:r>
      <w:r>
        <w:rPr>
          <w:rFonts w:ascii="Yu Mincho" w:eastAsia="Yu Mincho" w:hAnsi="Yu Mincho"/>
          <w:sz w:val="20"/>
          <w:szCs w:val="20"/>
          <w:vertAlign w:val="superscript"/>
        </w:rPr>
        <w:t xml:space="preserve">2</w:t>
      </w:r>
      <w:r>
        <w:rPr>
          <w:rFonts w:ascii="Yu Mincho" w:eastAsia="Yu Mincho" w:hAnsi="Yu Mincho"/>
          <w:sz w:val="20"/>
          <w:szCs w:val="20"/>
        </w:rPr>
        <w:t xml:space="preserve"> と合わせて、CEvNS が高エネルギーに強く低エネルギーに弱いことを意味する。太陽 pp ニュートリノが CEvNS で見えないのは、この二重の不利による。</w:t>
      </w:r>
    </w:p>
    <w:p>
      <w:pPr>
        <w:pStyle w:val="Heading2"/>
        <w:keepNext/>
        <w:spacing w:after="140" w:before="320"/>
      </w:pPr>
      <w:r>
        <w:rPr>
          <w:rFonts w:ascii="Yu Gothic" w:eastAsia="Yu Gothic" w:hAnsi="Yu Gothic"/>
          <w:b/>
          <w:bCs/>
          <w:color w:val="2E4A63"/>
          <w:sz w:val="23"/>
          <w:szCs w:val="23"/>
        </w:rPr>
        <w:t xml:space="preserve">4.3　弱荷 ── 中性子だけが効く</w:t>
      </w:r>
    </w:p>
    <w:p>
      <w:pPr>
        <w:spacing w:after="130" w:before="0" w:line="288"/>
      </w:pPr>
      <w:r>
        <w:rPr>
          <w:rFonts w:ascii="Yu Mincho" w:eastAsia="Yu Mincho" w:hAnsi="Yu Mincho"/>
          <w:sz w:val="20"/>
          <w:szCs w:val="20"/>
        </w:rPr>
        <w:t xml:space="preserve">Q_W は弱荷で、</w:t>
      </w:r>
    </w:p>
    <w:p>
      <w:pPr>
        <w:spacing w:after="160" w:before="140"/>
        <w:jc w:val="center"/>
      </w:pPr>
      <w:r>
        <w:rPr>
          <w:rFonts w:ascii="Yu Mincho" w:eastAsia="Yu Mincho" w:hAnsi="Yu Mincho"/>
          <w:sz w:val="21"/>
          <w:szCs w:val="21"/>
        </w:rPr>
        <w:t xml:space="preserve">Q_W = N − (1 − 4 sin</w:t>
      </w:r>
      <w:r>
        <w:rPr>
          <w:rFonts w:ascii="Yu Mincho" w:eastAsia="Yu Mincho" w:hAnsi="Yu Mincho"/>
          <w:sz w:val="21"/>
          <w:szCs w:val="21"/>
          <w:vertAlign w:val="superscript"/>
        </w:rPr>
        <w:t xml:space="preserve">2</w:t>
      </w:r>
      <w:r>
        <w:rPr>
          <w:rFonts w:ascii="Yu Mincho" w:eastAsia="Yu Mincho" w:hAnsi="Yu Mincho"/>
          <w:sz w:val="21"/>
          <w:szCs w:val="21"/>
        </w:rPr>
        <w:t xml:space="preserve">θ_W) · Z ≈ N − 0.0752 Z</w:t>
      </w:r>
    </w:p>
    <w:p>
      <w:pPr>
        <w:spacing w:after="130" w:before="0" w:line="288"/>
      </w:pPr>
      <w:r>
        <w:rPr>
          <w:rFonts w:ascii="Yu Mincho" w:eastAsia="Yu Mincho" w:hAnsi="Yu Mincho"/>
          <w:sz w:val="20"/>
          <w:szCs w:val="20"/>
        </w:rPr>
        <w:t xml:space="preserve">である。</w:t>
      </w:r>
      <w:r>
        <w:rPr>
          <w:rFonts w:ascii="Yu Gothic" w:eastAsia="Yu Gothic" w:hAnsi="Yu Gothic"/>
          <w:b/>
          <w:bCs/>
          <w:sz w:val="20"/>
          <w:szCs w:val="20"/>
        </w:rPr>
        <w:t xml:space="preserve">陽子の寄与が 0.0752 倍に抑えられている。</w:t>
      </w:r>
      <w:r>
        <w:rPr>
          <w:rFonts w:ascii="Yu Mincho" w:eastAsia="Yu Mincho" w:hAnsi="Yu Mincho"/>
          <w:sz w:val="20"/>
          <w:szCs w:val="20"/>
        </w:rPr>
        <w:t xml:space="preserve"> sin</w:t>
      </w:r>
      <w:r>
        <w:rPr>
          <w:rFonts w:ascii="Yu Mincho" w:eastAsia="Yu Mincho" w:hAnsi="Yu Mincho"/>
          <w:sz w:val="20"/>
          <w:szCs w:val="20"/>
          <w:vertAlign w:val="superscript"/>
        </w:rPr>
        <w:t xml:space="preserve">2</w:t>
      </w:r>
      <w:r>
        <w:rPr>
          <w:rFonts w:ascii="Yu Mincho" w:eastAsia="Yu Mincho" w:hAnsi="Yu Mincho"/>
          <w:sz w:val="20"/>
          <w:szCs w:val="20"/>
        </w:rPr>
        <w:t xml:space="preserve">θ_W が 0.2312 で、4 倍すると 0.9248、1 から引くと 0.0752 になる。自然界がちょうどこの値を選んでいるおかげで、陽子はほとんど効かない。</w:t>
      </w:r>
    </w:p>
    <w:p>
      <w:pPr>
        <w:pBdr>
          <w:left w:val="single" w:color="9AAAB8" w:sz="12" w:space="10"/>
        </w:pBdr>
        <w:spacing w:after="160" w:before="120" w:line="276"/>
        <w:ind w:left="260" w:right="200"/>
      </w:pPr>
      <w:r>
        <w:rPr>
          <w:rFonts w:ascii="Yu Mincho" w:eastAsia="Yu Mincho" w:hAnsi="Yu Mincho"/>
          <w:color w:val="3A3A3A"/>
          <w:sz w:val="18"/>
          <w:szCs w:val="18"/>
        </w:rPr>
        <w:t xml:space="preserve">もし sin</w:t>
      </w:r>
      <w:r>
        <w:rPr>
          <w:rFonts w:ascii="Yu Mincho" w:eastAsia="Yu Mincho" w:hAnsi="Yu Mincho"/>
          <w:color w:val="3A3A3A"/>
          <w:sz w:val="18"/>
          <w:szCs w:val="18"/>
          <w:vertAlign w:val="superscript"/>
        </w:rPr>
        <w:t xml:space="preserve">2</w:t>
      </w:r>
      <w:r>
        <w:rPr>
          <w:rFonts w:ascii="Yu Mincho" w:eastAsia="Yu Mincho" w:hAnsi="Yu Mincho"/>
          <w:color w:val="3A3A3A"/>
          <w:sz w:val="18"/>
          <w:szCs w:val="18"/>
        </w:rPr>
        <w:t xml:space="preserve">θ_W がちょうど 0.25 だったら、陽子の弱荷は完全にゼロになる。実際の値は 0.2312 なので、わずかに残る。この「ほぼゼロ」という状況が、CEvNS を中性子数の測定手段にしている。原子核の中性子分布半径を測る道具としても使われる。</w:t>
      </w:r>
    </w:p>
    <w:p>
      <w:pPr>
        <w:pStyle w:val="Heading2"/>
        <w:keepNext/>
        <w:spacing w:after="140" w:before="320"/>
      </w:pPr>
      <w:r>
        <w:rPr>
          <w:rFonts w:ascii="Yu Gothic" w:eastAsia="Yu Gothic" w:hAnsi="Yu Gothic"/>
          <w:b/>
          <w:bCs/>
          <w:color w:val="2E4A63"/>
          <w:sz w:val="23"/>
          <w:szCs w:val="23"/>
        </w:rPr>
        <w:t xml:space="preserve">4.4　標的核の比較</w:t>
      </w:r>
    </w:p>
    <w:p>
      <w:pPr>
        <w:spacing w:after="130" w:before="0" w:line="288"/>
      </w:pPr>
      <w:r>
        <w:rPr>
          <w:rFonts w:ascii="Yu Mincho" w:eastAsia="Yu Mincho" w:hAnsi="Yu Mincho"/>
          <w:sz w:val="20"/>
          <w:szCs w:val="20"/>
        </w:rPr>
        <w:t xml:space="preserve">主な標的候補について、実際に計算した値を並べる。ニュートリノエネルギーは原子炉の平均に近い 3 MeV とした。</w:t>
      </w:r>
    </w:p>
    <w:p>
      <w:pPr>
        <w:keepNext/>
        <w:spacing w:after="70" w:before="0" w:line="288"/>
      </w:pPr>
      <w:r>
        <w:rPr>
          <w:rFonts w:ascii="Yu Gothic" w:eastAsia="Yu Gothic" w:hAnsi="Yu Gothic"/>
          <w:b/>
          <w:bCs/>
          <w:sz w:val="18"/>
          <w:szCs w:val="18"/>
        </w:rPr>
        <w:t xml:space="preserve">表 4.1　標的核ごとの CEvNS（E_ν = 3 MeV）</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00"/>
        <w:gridCol w:w="1000"/>
        <w:gridCol w:w="1100"/>
        <w:gridCol w:w="1200"/>
        <w:gridCol w:w="1200"/>
        <w:gridCol w:w="1240"/>
        <w:gridCol w:w="2200"/>
      </w:tblGrid>
      <w:tr>
        <w:trPr>
          <w:cantSplit/>
          <w:tblHeader/>
        </w:trPr>
        <w:tc>
          <w:tcPr>
            <w:tcW w:type="dxa" w:w="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核</w:t>
            </w:r>
          </w:p>
        </w:tc>
        <w:tc>
          <w:tcPr>
            <w:tcW w:type="dxa" w:w="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Z</w:t>
            </w:r>
          </w:p>
        </w:tc>
        <w:tc>
          <w:tcPr>
            <w:tcW w:type="dxa" w:w="1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A</w:t>
            </w:r>
          </w:p>
        </w:tc>
        <w:tc>
          <w:tcPr>
            <w:tcW w:type="dxa" w:w="1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Q_W</w:t>
            </w:r>
          </w:p>
        </w:tc>
        <w:tc>
          <w:tcPr>
            <w:tcW w:type="dxa" w:w="1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Q_W</w:t>
            </w:r>
            <w:r>
              <w:rPr>
                <w:rFonts w:ascii="Yu Gothic" w:eastAsia="Yu Gothic" w:hAnsi="Yu Gothic"/>
                <w:b/>
                <w:bCs/>
                <w:sz w:val="17"/>
                <w:szCs w:val="17"/>
                <w:vertAlign w:val="superscript"/>
              </w:rPr>
              <w:t xml:space="preserve">2</w:t>
            </w:r>
          </w:p>
        </w:tc>
        <w:tc>
          <w:tcPr>
            <w:tcW w:type="dxa" w:w="1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Q_W</w:t>
            </w:r>
            <w:r>
              <w:rPr>
                <w:rFonts w:ascii="Yu Gothic" w:eastAsia="Yu Gothic" w:hAnsi="Yu Gothic"/>
                <w:b/>
                <w:bCs/>
                <w:sz w:val="17"/>
                <w:szCs w:val="17"/>
                <w:vertAlign w:val="superscript"/>
              </w:rPr>
              <w:t xml:space="preserve">2</w:t>
            </w:r>
            <w:r>
              <w:rPr>
                <w:rFonts w:ascii="Yu Gothic" w:eastAsia="Yu Gothic" w:hAnsi="Yu Gothic"/>
                <w:b/>
                <w:bCs/>
                <w:sz w:val="17"/>
                <w:szCs w:val="17"/>
              </w:rPr>
              <w:t xml:space="preserve">/A</w:t>
            </w:r>
          </w:p>
        </w:tc>
        <w:tc>
          <w:tcPr>
            <w:tcW w:type="dxa" w:w="12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T_max</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σ [10</w:t>
            </w:r>
            <w:r>
              <w:rPr>
                <w:rFonts w:ascii="Yu Gothic" w:eastAsia="Yu Gothic" w:hAnsi="Yu Gothic"/>
                <w:b/>
                <w:bCs/>
                <w:sz w:val="17"/>
                <w:szCs w:val="17"/>
                <w:vertAlign w:val="superscript"/>
              </w:rPr>
              <w:t xml:space="preserve">−39</w:t>
            </w:r>
            <w:r>
              <w:rPr>
                <w:rFonts w:ascii="Yu Gothic" w:eastAsia="Yu Gothic" w:hAnsi="Yu Gothic"/>
                <w:b/>
                <w:bCs/>
                <w:sz w:val="17"/>
                <w:szCs w:val="17"/>
              </w:rPr>
              <w:t xml:space="preserve"> cm</w:t>
            </w:r>
            <w:r>
              <w:rPr>
                <w:rFonts w:ascii="Yu Gothic" w:eastAsia="Yu Gothic" w:hAnsi="Yu Gothic"/>
                <w:b/>
                <w:bCs/>
                <w:sz w:val="17"/>
                <w:szCs w:val="17"/>
                <w:vertAlign w:val="superscript"/>
              </w:rPr>
              <w:t xml:space="preserve">2</w:t>
            </w:r>
            <w:r>
              <w:rPr>
                <w:rFonts w:ascii="Yu Gothic" w:eastAsia="Yu Gothic" w:hAnsi="Yu Gothic"/>
                <w:b/>
                <w:bCs/>
                <w:sz w:val="17"/>
                <w:szCs w:val="17"/>
              </w:rPr>
              <w:t xml:space="preserve">]</w:t>
            </w:r>
          </w:p>
        </w:tc>
      </w:tr>
      <w:tr>
        <w:trPr>
          <w:cantSplit/>
        </w:trPr>
        <w:tc>
          <w:tcPr>
            <w:tcW w:type="dxa" w:w="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Si</w:t>
            </w:r>
          </w:p>
        </w:tc>
        <w:tc>
          <w:tcPr>
            <w:tcW w:type="dxa" w:w="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14</w:t>
            </w:r>
          </w:p>
        </w:tc>
        <w:tc>
          <w:tcPr>
            <w:tcW w:type="dxa" w:w="1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28.09</w:t>
            </w:r>
          </w:p>
        </w:tc>
        <w:tc>
          <w:tcPr>
            <w:tcW w:type="dxa" w:w="1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13.04</w:t>
            </w:r>
          </w:p>
        </w:tc>
        <w:tc>
          <w:tcPr>
            <w:tcW w:type="dxa" w:w="1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170</w:t>
            </w:r>
          </w:p>
        </w:tc>
        <w:tc>
          <w:tcPr>
            <w:tcW w:type="dxa" w:w="1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6.05</w:t>
            </w:r>
          </w:p>
        </w:tc>
        <w:tc>
          <w:tcPr>
            <w:tcW w:type="dxa" w:w="1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688 eV</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0.0064</w:t>
            </w:r>
          </w:p>
        </w:tc>
      </w:tr>
      <w:tr>
        <w:trPr>
          <w:cantSplit/>
        </w:trPr>
        <w:tc>
          <w:tcPr>
            <w:tcW w:type="dxa" w:w="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Ar</w:t>
            </w:r>
          </w:p>
        </w:tc>
        <w:tc>
          <w:tcPr>
            <w:tcW w:type="dxa" w:w="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18</w:t>
            </w:r>
          </w:p>
        </w:tc>
        <w:tc>
          <w:tcPr>
            <w:tcW w:type="dxa" w:w="1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39.95</w:t>
            </w:r>
          </w:p>
        </w:tc>
        <w:tc>
          <w:tcPr>
            <w:tcW w:type="dxa" w:w="1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20.60</w:t>
            </w:r>
          </w:p>
        </w:tc>
        <w:tc>
          <w:tcPr>
            <w:tcW w:type="dxa" w:w="1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424</w:t>
            </w:r>
          </w:p>
        </w:tc>
        <w:tc>
          <w:tcPr>
            <w:tcW w:type="dxa" w:w="1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10.62</w:t>
            </w:r>
          </w:p>
        </w:tc>
        <w:tc>
          <w:tcPr>
            <w:tcW w:type="dxa" w:w="1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484 eV</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0.0161</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Ge</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32</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72.63</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38.22</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1,461</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20.12</w:t>
            </w:r>
          </w:p>
        </w:tc>
        <w:tc>
          <w:tcPr>
            <w:tcW w:type="dxa" w:w="1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266 eV</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0.0554</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Xe</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54</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131.29</w:t>
            </w:r>
          </w:p>
        </w:tc>
        <w:tc>
          <w:tcPr>
            <w:tcW w:type="dxa" w:w="1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73.23</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5,363</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40.85</w:t>
            </w:r>
          </w:p>
        </w:tc>
        <w:tc>
          <w:tcPr>
            <w:tcW w:type="dxa" w:w="1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147 eV</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0.2035</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Cs</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55</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132.91</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73.78</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5,443</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40.95</w:t>
            </w:r>
          </w:p>
        </w:tc>
        <w:tc>
          <w:tcPr>
            <w:tcW w:type="dxa" w:w="1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145 eV</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0.2065</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53</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126.90</w:t>
            </w:r>
          </w:p>
        </w:tc>
        <w:tc>
          <w:tcPr>
            <w:tcW w:type="dxa" w:w="1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69.92</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4,888</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38.52</w:t>
            </w:r>
          </w:p>
        </w:tc>
        <w:tc>
          <w:tcPr>
            <w:tcW w:type="dxa" w:w="1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152 eV</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0.1855</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64</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157.25</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88.44</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7,822</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49.74</w:t>
            </w:r>
          </w:p>
        </w:tc>
        <w:tc>
          <w:tcPr>
            <w:tcW w:type="dxa" w:w="1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 eV</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0.2967</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w:t>
            </w:r>
          </w:p>
        </w:tc>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74</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183.84</w:t>
            </w:r>
          </w:p>
        </w:tc>
        <w:tc>
          <w:tcPr>
            <w:tcW w:type="dxa" w:w="1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104.28</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10,874</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59.15</w:t>
            </w:r>
          </w:p>
        </w:tc>
        <w:tc>
          <w:tcPr>
            <w:tcW w:type="dxa" w:w="1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105 eV</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0.4125</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Pb</w:t>
            </w:r>
          </w:p>
        </w:tc>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82</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207.20</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119.04</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14,170</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68.39</w:t>
            </w:r>
          </w:p>
        </w:tc>
        <w:tc>
          <w:tcPr>
            <w:tcW w:type="dxa" w:w="1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93 eV</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0.5376</w:t>
            </w:r>
          </w:p>
        </w:tc>
      </w:tr>
    </w:tbl>
    <w:p>
      <w:pPr>
        <w:spacing w:after="180"/>
      </w:pPr>
    </w:p>
    <w:p>
      <w:pPr>
        <w:spacing w:after="130" w:before="0" w:line="288"/>
      </w:pPr>
      <w:r>
        <w:rPr>
          <w:rFonts w:ascii="Yu Gothic" w:eastAsia="Yu Gothic" w:hAnsi="Yu Gothic"/>
          <w:b/>
          <w:bCs/>
          <w:sz w:val="20"/>
          <w:szCs w:val="20"/>
        </w:rPr>
        <w:t xml:space="preserve">読み方が三通りある。</w:t>
      </w:r>
    </w:p>
    <w:p>
      <w:pPr>
        <w:spacing w:after="130" w:before="0" w:line="288"/>
      </w:pPr>
      <w:r>
        <w:rPr>
          <w:rFonts w:ascii="Yu Gothic" w:eastAsia="Yu Gothic" w:hAnsi="Yu Gothic"/>
          <w:b/>
          <w:bCs/>
          <w:sz w:val="20"/>
          <w:szCs w:val="20"/>
        </w:rPr>
        <w:t xml:space="preserve">単位ニュートリノあたりの反応数</w:t>
      </w:r>
      <w:r>
        <w:rPr>
          <w:rFonts w:ascii="Yu Mincho" w:eastAsia="Yu Mincho" w:hAnsi="Yu Mincho"/>
          <w:sz w:val="20"/>
          <w:szCs w:val="20"/>
        </w:rPr>
        <w:t xml:space="preserve">を見るなら、σ の列がそのまま順位になる。鉛が最も大きい。</w:t>
      </w:r>
    </w:p>
    <w:p>
      <w:pPr>
        <w:spacing w:after="130" w:before="0" w:line="288"/>
      </w:pPr>
      <w:r>
        <w:rPr>
          <w:rFonts w:ascii="Yu Gothic" w:eastAsia="Yu Gothic" w:hAnsi="Yu Gothic"/>
          <w:b/>
          <w:bCs/>
          <w:sz w:val="20"/>
          <w:szCs w:val="20"/>
        </w:rPr>
        <w:t xml:space="preserve">単位質量あたりの反応数</w:t>
      </w:r>
      <w:r>
        <w:rPr>
          <w:rFonts w:ascii="Yu Mincho" w:eastAsia="Yu Mincho" w:hAnsi="Yu Mincho"/>
          <w:sz w:val="20"/>
          <w:szCs w:val="20"/>
        </w:rPr>
        <w:t xml:space="preserve">を見るなら、Q_W</w:t>
      </w:r>
      <w:r>
        <w:rPr>
          <w:rFonts w:ascii="Yu Mincho" w:eastAsia="Yu Mincho" w:hAnsi="Yu Mincho"/>
          <w:sz w:val="20"/>
          <w:szCs w:val="20"/>
          <w:vertAlign w:val="superscript"/>
        </w:rPr>
        <w:t xml:space="preserve">2</w:t>
      </w:r>
      <w:r>
        <w:rPr>
          <w:rFonts w:ascii="Yu Mincho" w:eastAsia="Yu Mincho" w:hAnsi="Yu Mincho"/>
          <w:sz w:val="20"/>
          <w:szCs w:val="20"/>
        </w:rPr>
        <w:t xml:space="preserve">/A の列を見る。標的 1 kg に含まれる核の数は A に反比例するからである。この列でも鉛が最大だが、シリコンとの差は 11 倍にとどまる。σ の列では 84 倍あったので、質量あたりで見ると重い核の優位はかなり縮む。</w:t>
      </w:r>
    </w:p>
    <w:p>
      <w:pPr>
        <w:spacing w:after="130" w:before="0" w:line="288"/>
      </w:pPr>
      <w:r>
        <w:rPr>
          <w:rFonts w:ascii="Yu Gothic" w:eastAsia="Yu Gothic" w:hAnsi="Yu Gothic"/>
          <w:b/>
          <w:bCs/>
          <w:sz w:val="20"/>
          <w:szCs w:val="20"/>
        </w:rPr>
        <w:t xml:space="preserve">検出のしやすさ</w:t>
      </w:r>
      <w:r>
        <w:rPr>
          <w:rFonts w:ascii="Yu Mincho" w:eastAsia="Yu Mincho" w:hAnsi="Yu Mincho"/>
          <w:sz w:val="20"/>
          <w:szCs w:val="20"/>
        </w:rPr>
        <w:t xml:space="preserve">を見るなら、T_max の列が効く。鉛は 93 eV、シリコンは 688 eV である。</w:t>
      </w:r>
      <w:r>
        <w:rPr>
          <w:rFonts w:ascii="Yu Gothic" w:eastAsia="Yu Gothic" w:hAnsi="Yu Gothic"/>
          <w:b/>
          <w:bCs/>
          <w:sz w:val="20"/>
          <w:szCs w:val="20"/>
        </w:rPr>
        <w:t xml:space="preserve">重い核は反応しやすいが、その反応が生む信号は小さい。</w:t>
      </w:r>
      <w:r>
        <w:rPr>
          <w:rFonts w:ascii="Yu Mincho" w:eastAsia="Yu Mincho" w:hAnsi="Yu Mincho"/>
          <w:sz w:val="20"/>
          <w:szCs w:val="20"/>
        </w:rPr>
        <w:t xml:space="preserve"> これが冒頭に書いた綱引きである。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綱引きの構造</w:t>
            </w:r>
          </w:p>
          <w:p>
            <w:pPr>
              <w:spacing w:after="60" w:before="0" w:line="288"/>
            </w:pPr>
            <w:r>
              <w:rPr>
                <w:rFonts w:ascii="Yu Mincho" w:eastAsia="Yu Mincho" w:hAnsi="Yu Mincho"/>
                <w:sz w:val="18"/>
                <w:szCs w:val="18"/>
              </w:rPr>
              <w:t xml:space="preserve">重い核：Q_W</w:t>
            </w:r>
            <w:r>
              <w:rPr>
                <w:rFonts w:ascii="Yu Mincho" w:eastAsia="Yu Mincho" w:hAnsi="Yu Mincho"/>
                <w:sz w:val="18"/>
                <w:szCs w:val="18"/>
                <w:vertAlign w:val="superscript"/>
              </w:rPr>
              <w:t xml:space="preserve">2</w:t>
            </w:r>
            <w:r>
              <w:rPr>
                <w:rFonts w:ascii="Yu Mincho" w:eastAsia="Yu Mincho" w:hAnsi="Yu Mincho"/>
                <w:sz w:val="18"/>
                <w:szCs w:val="18"/>
              </w:rPr>
              <w:t xml:space="preserve"> が大きい（反応が多い）が、T_max が小さい（信号が弱い）。</w:t>
            </w:r>
          </w:p>
          <w:p>
            <w:pPr>
              <w:spacing w:after="60" w:before="0" w:line="288"/>
            </w:pPr>
            <w:r>
              <w:rPr>
                <w:rFonts w:ascii="Yu Mincho" w:eastAsia="Yu Mincho" w:hAnsi="Yu Mincho"/>
                <w:sz w:val="18"/>
                <w:szCs w:val="18"/>
              </w:rPr>
              <w:t xml:space="preserve">軽い核：Q_W</w:t>
            </w:r>
            <w:r>
              <w:rPr>
                <w:rFonts w:ascii="Yu Mincho" w:eastAsia="Yu Mincho" w:hAnsi="Yu Mincho"/>
                <w:sz w:val="18"/>
                <w:szCs w:val="18"/>
                <w:vertAlign w:val="superscript"/>
              </w:rPr>
              <w:t xml:space="preserve">2</w:t>
            </w:r>
            <w:r>
              <w:rPr>
                <w:rFonts w:ascii="Yu Mincho" w:eastAsia="Yu Mincho" w:hAnsi="Yu Mincho"/>
                <w:sz w:val="18"/>
                <w:szCs w:val="18"/>
              </w:rPr>
              <w:t xml:space="preserve"> が小さい（反応が少ない）が、T_max が大きい（信号が強い）。</w:t>
            </w:r>
          </w:p>
          <w:p>
            <w:pPr>
              <w:spacing w:after="60" w:before="0" w:line="288"/>
            </w:pPr>
            <w:r>
              <w:rPr>
                <w:rFonts w:ascii="Yu Gothic" w:eastAsia="Yu Gothic" w:hAnsi="Yu Gothic"/>
                <w:b/>
                <w:bCs/>
                <w:sz w:val="18"/>
                <w:szCs w:val="18"/>
              </w:rPr>
              <w:t xml:space="preserve">どちらを取るかは、検出器の閾値で決まる。</w:t>
            </w:r>
            <w:r>
              <w:rPr>
                <w:rFonts w:ascii="Yu Mincho" w:eastAsia="Yu Mincho" w:hAnsi="Yu Mincho"/>
                <w:sz w:val="18"/>
                <w:szCs w:val="18"/>
              </w:rPr>
              <w:t xml:space="preserve"> 閾値が高ければ軽い核を選ぶしかなく、閾値が下げられれば重い核を選べる。</w:t>
            </w:r>
          </w:p>
          <w:p>
            <w:pPr>
              <w:spacing w:after="0" w:before="0" w:line="288"/>
            </w:pPr>
            <w:r>
              <w:rPr>
                <w:rFonts w:ascii="Yu Mincho" w:eastAsia="Yu Mincho" w:hAnsi="Yu Mincho"/>
                <w:sz w:val="18"/>
                <w:szCs w:val="18"/>
              </w:rPr>
              <w:t xml:space="preserve">閾値を下げることが分野の競争軸になっているのは、このためである。</w:t>
            </w:r>
          </w:p>
        </w:tc>
      </w:tr>
    </w:tbl>
    <w:p>
      <w:pPr>
        <w:spacing w:after="140"/>
      </w:pPr>
    </w:p>
    <w:p>
      <w:pPr>
        <w:pStyle w:val="Heading2"/>
        <w:keepNext/>
        <w:spacing w:after="140" w:before="320"/>
      </w:pPr>
      <w:r>
        <w:rPr>
          <w:rFonts w:ascii="Yu Gothic" w:eastAsia="Yu Gothic" w:hAnsi="Yu Gothic"/>
          <w:b/>
          <w:bCs/>
          <w:color w:val="2E4A63"/>
          <w:sz w:val="23"/>
          <w:szCs w:val="23"/>
        </w:rPr>
        <w:t xml:space="preserve">4.5　反跳スペクトル</w:t>
      </w:r>
    </w:p>
    <w:p>
      <w:pPr>
        <w:spacing w:after="130" w:before="0" w:line="288"/>
      </w:pPr>
      <w:r>
        <w:rPr>
          <w:rFonts w:ascii="Yu Mincho" w:eastAsia="Yu Mincho" w:hAnsi="Yu Mincho"/>
          <w:sz w:val="20"/>
          <w:szCs w:val="20"/>
        </w:rPr>
        <w:t xml:space="preserve">微分断面積の角括弧のなか、1 − MT/(2E</w:t>
      </w:r>
      <w:r>
        <w:rPr>
          <w:rFonts w:ascii="Yu Mincho" w:eastAsia="Yu Mincho" w:hAnsi="Yu Mincho"/>
          <w:sz w:val="20"/>
          <w:szCs w:val="20"/>
          <w:vertAlign w:val="superscript"/>
        </w:rPr>
        <w:t xml:space="preserve">2</w:t>
      </w:r>
      <w:r>
        <w:rPr>
          <w:rFonts w:ascii="Yu Mincho" w:eastAsia="Yu Mincho" w:hAnsi="Yu Mincho"/>
          <w:sz w:val="20"/>
          <w:szCs w:val="20"/>
        </w:rPr>
        <w:t xml:space="preserve">) は、T = T_max でゼロになる。</w:t>
      </w:r>
      <w:r>
        <w:rPr>
          <w:rFonts w:ascii="Yu Gothic" w:eastAsia="Yu Gothic" w:hAnsi="Yu Gothic"/>
          <w:b/>
          <w:bCs/>
          <w:sz w:val="20"/>
          <w:szCs w:val="20"/>
        </w:rPr>
        <w:t xml:space="preserve">つまりスペクトルは平坦ではなく、低い反跳ほど多い。</w:t>
      </w:r>
      <w:r>
        <w:rPr>
          <w:rFonts w:ascii="Yu Mincho" w:eastAsia="Yu Mincho" w:hAnsi="Yu Mincho"/>
          <w:sz w:val="20"/>
          <w:szCs w:val="20"/>
        </w:rPr>
        <w:t xml:space="preserve"> T = 0 の近くで最大となり、T_max に向かって直線的に減る。</w:t>
      </w:r>
    </w:p>
    <w:p>
      <w:pPr>
        <w:spacing w:after="130" w:before="0" w:line="288"/>
      </w:pPr>
      <w:r>
        <w:rPr>
          <w:rFonts w:ascii="Yu Mincho" w:eastAsia="Yu Mincho" w:hAnsi="Yu Mincho"/>
          <w:sz w:val="20"/>
          <w:szCs w:val="20"/>
        </w:rPr>
        <w:t xml:space="preserve">これは検出器にとって都合が悪い。</w:t>
      </w:r>
      <w:r>
        <w:rPr>
          <w:rFonts w:ascii="Yu Gothic" w:eastAsia="Yu Gothic" w:hAnsi="Yu Gothic"/>
          <w:b/>
          <w:bCs/>
          <w:sz w:val="20"/>
          <w:szCs w:val="20"/>
        </w:rPr>
        <w:t xml:space="preserve">信号の大部分は閾値の直下に隠れている。</w:t>
      </w:r>
      <w:r>
        <w:rPr>
          <w:rFonts w:ascii="Yu Mincho" w:eastAsia="Yu Mincho" w:hAnsi="Yu Mincho"/>
          <w:sz w:val="20"/>
          <w:szCs w:val="20"/>
        </w:rPr>
        <w:t xml:space="preserve"> 閾値をわずかに下げるだけで事象数が大きく増えるのは、この形のためである。</w:t>
      </w:r>
    </w:p>
    <w:p>
      <w:pPr>
        <w:spacing w:after="130" w:before="0" w:line="288"/>
      </w:pPr>
      <w:r>
        <w:rPr>
          <w:rFonts w:ascii="Yu Mincho" w:eastAsia="Yu Mincho" w:hAnsi="Yu Mincho"/>
          <w:sz w:val="20"/>
          <w:szCs w:val="20"/>
        </w:rPr>
        <w:t xml:space="preserve">具体的には、閾値 T_th を設けたときに残る事象の割合は、おおよそ</w:t>
      </w:r>
    </w:p>
    <w:p>
      <w:pPr>
        <w:spacing w:after="160" w:before="140"/>
        <w:jc w:val="center"/>
      </w:pPr>
      <w:r>
        <w:rPr>
          <w:rFonts w:ascii="Yu Mincho" w:eastAsia="Yu Mincho" w:hAnsi="Yu Mincho"/>
          <w:sz w:val="21"/>
          <w:szCs w:val="21"/>
        </w:rPr>
        <w:t xml:space="preserve">（1 − T_th/T_max）</w:t>
      </w:r>
      <w:r>
        <w:rPr>
          <w:rFonts w:ascii="Yu Mincho" w:eastAsia="Yu Mincho" w:hAnsi="Yu Mincho"/>
          <w:sz w:val="21"/>
          <w:szCs w:val="21"/>
          <w:vertAlign w:val="superscript"/>
        </w:rPr>
        <w:t xml:space="preserve">2</w:t>
      </w:r>
    </w:p>
    <w:p>
      <w:pPr>
        <w:spacing w:after="130" w:before="0" w:line="288"/>
      </w:pPr>
      <w:r>
        <w:rPr>
          <w:rFonts w:ascii="Yu Mincho" w:eastAsia="Yu Mincho" w:hAnsi="Yu Mincho"/>
          <w:sz w:val="20"/>
          <w:szCs w:val="20"/>
        </w:rPr>
        <w:t xml:space="preserve">に比例する。</w:t>
      </w:r>
      <w:r>
        <w:rPr>
          <w:rFonts w:ascii="Yu Gothic" w:eastAsia="Yu Gothic" w:hAnsi="Yu Gothic"/>
          <w:b/>
          <w:bCs/>
          <w:sz w:val="20"/>
          <w:szCs w:val="20"/>
        </w:rPr>
        <w:t xml:space="preserve">閾値が T_max の半分なら 4 分の 1、T_max の 10 % なら 81 % が残る。</w:t>
      </w:r>
      <w:r>
        <w:rPr>
          <w:rFonts w:ascii="Yu Mincho" w:eastAsia="Yu Mincho" w:hAnsi="Yu Mincho"/>
          <w:sz w:val="20"/>
          <w:szCs w:val="20"/>
        </w:rPr>
        <w:t xml:space="preserve"> 閾値を T_max の 1 割以下まで下げれば、ほぼ全ての事象が使えるようになる。Gd で原子炉ニュートリノを狙うなら、T_max が 123 eV なので、12 eV 以下を目指すことになる。</w:t>
      </w:r>
    </w:p>
    <w:p>
      <w:pPr>
        <w:pStyle w:val="Heading2"/>
        <w:keepNext/>
        <w:spacing w:after="140" w:before="320"/>
      </w:pPr>
      <w:r>
        <w:rPr>
          <w:rFonts w:ascii="Yu Gothic" w:eastAsia="Yu Gothic" w:hAnsi="Yu Gothic"/>
          <w:b/>
          <w:bCs/>
          <w:color w:val="2E4A63"/>
          <w:sz w:val="23"/>
          <w:szCs w:val="23"/>
        </w:rPr>
        <w:t xml:space="preserve">4.6　コヒーレンスはどこで壊れるか</w:t>
      </w:r>
    </w:p>
    <w:p>
      <w:pPr>
        <w:spacing w:after="130" w:before="0" w:line="288"/>
      </w:pPr>
      <w:r>
        <w:rPr>
          <w:rFonts w:ascii="Yu Mincho" w:eastAsia="Yu Mincho" w:hAnsi="Yu Mincho"/>
          <w:sz w:val="20"/>
          <w:szCs w:val="20"/>
        </w:rPr>
        <w:t xml:space="preserve">4.1 節の条件は、エネルギーが高くなると破れる。実際に計算してみる。</w:t>
      </w:r>
    </w:p>
    <w:p>
      <w:pPr>
        <w:keepNext/>
        <w:spacing w:after="70" w:before="0" w:line="288"/>
      </w:pPr>
      <w:r>
        <w:rPr>
          <w:rFonts w:ascii="Yu Gothic" w:eastAsia="Yu Gothic" w:hAnsi="Yu Gothic"/>
          <w:b/>
          <w:bCs/>
          <w:sz w:val="18"/>
          <w:szCs w:val="18"/>
        </w:rPr>
        <w:t xml:space="preserve">表 4.2　Gd 標的での移行運動量とコヒーレンス</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400"/>
        <w:gridCol w:w="1500"/>
        <w:gridCol w:w="2200"/>
        <w:gridCol w:w="22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線源</w:t>
            </w:r>
          </w:p>
        </w:tc>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E_ν</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T_max</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q = √(2MT)</w:t>
            </w:r>
          </w:p>
        </w:tc>
        <w:tc>
          <w:tcPr>
            <w:tcW w:type="dxa" w:w="2240"/>
            <w:shd w:fill="E4E9ED" w:color="auto" w:val="clear"/>
            <w:tcMar>
              <w:top w:type="dxa" w:w="60"/>
              <w:left w:type="dxa" w:w="95"/>
              <w:bottom w:type="dxa" w:w="60"/>
              <w:right w:type="dxa" w:w="95"/>
            </w:tcMar>
            <w:vAlign w:val="top"/>
          </w:tcPr>
          <w:p>
            <w:pPr>
              <w:keepNext/>
              <w:spacing w:after="0" w:before="0" w:line="288"/>
            </w:pPr>
            <w:r>
              <w:rPr>
                <w:rFonts w:ascii="Cambria Math" w:eastAsia="Cambria Math" w:hAnsi="Cambria Math"/>
                <w:b/>
                <w:bCs/>
                <w:sz w:val="17"/>
                <w:szCs w:val="17"/>
              </w:rPr>
              <w:t xml:space="preserve">ℏ</w:t>
            </w:r>
            <w:r>
              <w:rPr>
                <w:rFonts w:ascii="Yu Gothic" w:eastAsia="Yu Gothic" w:hAnsi="Yu Gothic"/>
                <w:b/>
                <w:bCs/>
                <w:sz w:val="17"/>
                <w:szCs w:val="17"/>
              </w:rPr>
              <w:t xml:space="preserve">/R との比</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pp 端点</w:t>
            </w:r>
          </w:p>
        </w:tc>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0.42 MeV</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2.4 eV</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8.4×10</w:t>
            </w:r>
            <w:r>
              <w:rPr>
                <w:rFonts w:ascii="Yu Mincho" w:eastAsia="Yu Mincho" w:hAnsi="Yu Mincho"/>
                <w:sz w:val="17"/>
                <w:szCs w:val="17"/>
                <w:vertAlign w:val="superscript"/>
              </w:rPr>
              <w:t xml:space="preserve">5</w:t>
            </w:r>
            <w:r>
              <w:rPr>
                <w:rFonts w:ascii="Yu Mincho" w:eastAsia="Yu Mincho" w:hAnsi="Yu Mincho"/>
                <w:sz w:val="17"/>
                <w:szCs w:val="17"/>
              </w:rPr>
              <w:t xml:space="preserve"> eV/c</w:t>
            </w:r>
          </w:p>
        </w:tc>
        <w:tc>
          <w:tcPr>
            <w:tcW w:type="dxa" w:w="2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0.028</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7</w:t>
            </w:r>
            <w:r>
              <w:rPr>
                <w:rFonts w:ascii="Yu Mincho" w:eastAsia="Yu Mincho" w:hAnsi="Yu Mincho"/>
                <w:sz w:val="17"/>
                <w:szCs w:val="17"/>
              </w:rPr>
              <w:t xml:space="preserve">Be</w:t>
            </w:r>
          </w:p>
        </w:tc>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0.86 MeV</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10.1 eV</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1.7×10</w:t>
            </w:r>
            <w:r>
              <w:rPr>
                <w:rFonts w:ascii="Yu Mincho" w:eastAsia="Yu Mincho" w:hAnsi="Yu Mincho"/>
                <w:sz w:val="17"/>
                <w:szCs w:val="17"/>
                <w:vertAlign w:val="superscript"/>
              </w:rPr>
              <w:t xml:space="preserve">6</w:t>
            </w:r>
            <w:r>
              <w:rPr>
                <w:rFonts w:ascii="Yu Mincho" w:eastAsia="Yu Mincho" w:hAnsi="Yu Mincho"/>
                <w:sz w:val="17"/>
                <w:szCs w:val="17"/>
              </w:rPr>
              <w:t xml:space="preserve"> eV/c</w:t>
            </w:r>
          </w:p>
        </w:tc>
        <w:tc>
          <w:tcPr>
            <w:tcW w:type="dxa" w:w="2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0.057</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 平均</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 MeV</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 eV</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6.0×10</w:t>
            </w:r>
            <w:r>
              <w:rPr>
                <w:rFonts w:ascii="Yu Mincho" w:eastAsia="Yu Mincho" w:hAnsi="Yu Mincho"/>
                <w:sz w:val="17"/>
                <w:szCs w:val="17"/>
                <w:vertAlign w:val="superscript"/>
              </w:rPr>
              <w:t xml:space="preserve">6</w:t>
            </w:r>
            <w:r>
              <w:rPr>
                <w:rFonts w:ascii="Yu Mincho" w:eastAsia="Yu Mincho" w:hAnsi="Yu Mincho"/>
                <w:sz w:val="17"/>
                <w:szCs w:val="17"/>
              </w:rPr>
              <w:t xml:space="preserve"> eV/c</w:t>
            </w:r>
          </w:p>
        </w:tc>
        <w:tc>
          <w:tcPr>
            <w:tcW w:type="dxa" w:w="2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0.198</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 上端</w:t>
            </w:r>
          </w:p>
        </w:tc>
        <w:tc>
          <w:tcPr>
            <w:tcW w:type="dxa" w:w="1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 MeV</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874 eV</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1.6×10</w:t>
            </w:r>
            <w:r>
              <w:rPr>
                <w:rFonts w:ascii="Yu Mincho" w:eastAsia="Yu Mincho" w:hAnsi="Yu Mincho"/>
                <w:sz w:val="17"/>
                <w:szCs w:val="17"/>
                <w:vertAlign w:val="superscript"/>
              </w:rPr>
              <w:t xml:space="preserve">7</w:t>
            </w:r>
            <w:r>
              <w:rPr>
                <w:rFonts w:ascii="Yu Mincho" w:eastAsia="Yu Mincho" w:hAnsi="Yu Mincho"/>
                <w:sz w:val="17"/>
                <w:szCs w:val="17"/>
              </w:rPr>
              <w:t xml:space="preserve"> eV/c</w:t>
            </w:r>
          </w:p>
        </w:tc>
        <w:tc>
          <w:tcPr>
            <w:tcW w:type="dxa" w:w="2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0.527</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 端点</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16.3 MeV</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3,627 eV</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3.3×10</w:t>
            </w:r>
            <w:r>
              <w:rPr>
                <w:rFonts w:ascii="Yu Mincho" w:eastAsia="Yu Mincho" w:hAnsi="Yu Mincho"/>
                <w:sz w:val="17"/>
                <w:szCs w:val="17"/>
                <w:vertAlign w:val="superscript"/>
              </w:rPr>
              <w:t xml:space="preserve">7</w:t>
            </w:r>
            <w:r>
              <w:rPr>
                <w:rFonts w:ascii="Yu Mincho" w:eastAsia="Yu Mincho" w:hAnsi="Yu Mincho"/>
                <w:sz w:val="17"/>
                <w:szCs w:val="17"/>
              </w:rPr>
              <w:t xml:space="preserve"> eV/c</w:t>
            </w:r>
          </w:p>
        </w:tc>
        <w:tc>
          <w:tcPr>
            <w:tcW w:type="dxa" w:w="2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1.074</w:t>
            </w:r>
          </w:p>
        </w:tc>
      </w:tr>
    </w:tbl>
    <w:p>
      <w:pPr>
        <w:spacing w:after="180"/>
      </w:pPr>
    </w:p>
    <w:p>
      <w:pPr>
        <w:spacing w:after="130" w:before="0" w:line="288"/>
      </w:pPr>
      <w:r>
        <w:rPr>
          <w:rFonts w:ascii="Yu Mincho" w:eastAsia="Yu Mincho" w:hAnsi="Yu Mincho"/>
          <w:sz w:val="20"/>
          <w:szCs w:val="20"/>
        </w:rPr>
        <w:t xml:space="preserve">比較の相手は Gd-160 の原子核半径 6.5 fm に対する </w:t>
      </w:r>
      <w:r>
        <w:rPr>
          <w:rFonts w:ascii="Cambria Math" w:eastAsia="Cambria Math" w:hAnsi="Cambria Math"/>
          <w:sz w:val="20"/>
          <w:szCs w:val="20"/>
        </w:rPr>
        <w:t xml:space="preserve">ℏ</w:t>
      </w:r>
      <w:r>
        <w:rPr>
          <w:rFonts w:ascii="Yu Mincho" w:eastAsia="Yu Mincho" w:hAnsi="Yu Mincho"/>
          <w:sz w:val="20"/>
          <w:szCs w:val="20"/>
        </w:rPr>
        <w:t xml:space="preserve">/R = 3.04×10</w:t>
      </w:r>
      <w:r>
        <w:rPr>
          <w:rFonts w:ascii="Yu Mincho" w:eastAsia="Yu Mincho" w:hAnsi="Yu Mincho"/>
          <w:sz w:val="20"/>
          <w:szCs w:val="20"/>
          <w:vertAlign w:val="superscript"/>
        </w:rPr>
        <w:t xml:space="preserve">7</w:t>
      </w:r>
      <w:r>
        <w:rPr>
          <w:rFonts w:ascii="Yu Mincho" w:eastAsia="Yu Mincho" w:hAnsi="Yu Mincho"/>
          <w:sz w:val="20"/>
          <w:szCs w:val="20"/>
        </w:rPr>
        <w:t xml:space="preserve"> eV/c である。</w:t>
      </w:r>
    </w:p>
    <w:p>
      <w:pPr>
        <w:spacing w:after="130" w:before="0" w:line="288"/>
      </w:pPr>
      <w:r>
        <w:rPr>
          <w:rFonts w:ascii="Yu Gothic" w:eastAsia="Yu Gothic" w:hAnsi="Yu Gothic"/>
          <w:b/>
          <w:bCs/>
          <w:sz w:val="20"/>
          <w:szCs w:val="20"/>
        </w:rPr>
        <w:t xml:space="preserve">原子炉の平均エネルギーでは比が 0.2 で、コヒーレンスは十分に保たれている。</w:t>
      </w:r>
      <w:r>
        <w:rPr>
          <w:rFonts w:ascii="Yu Mincho" w:eastAsia="Yu Mincho" w:hAnsi="Yu Mincho"/>
          <w:sz w:val="20"/>
          <w:szCs w:val="20"/>
        </w:rPr>
        <w:t xml:space="preserve"> 上端の 8 MeV でも 0.53 で、形状因子による抑制はまだ小さい。しかし</w:t>
      </w:r>
      <w:r>
        <w:rPr>
          <w:rFonts w:ascii="Yu Gothic" w:eastAsia="Yu Gothic" w:hAnsi="Yu Gothic"/>
          <w:b/>
          <w:bCs/>
          <w:sz w:val="20"/>
          <w:szCs w:val="20"/>
        </w:rPr>
        <w:t xml:space="preserve">太陽 </w:t>
      </w:r>
      <w:r>
        <w:rPr>
          <w:rFonts w:ascii="Yu Gothic" w:eastAsia="Yu Gothic" w:hAnsi="Yu Gothic"/>
          <w:b/>
          <w:bCs/>
          <w:sz w:val="20"/>
          <w:szCs w:val="20"/>
          <w:vertAlign w:val="superscript"/>
        </w:rPr>
        <w:t xml:space="preserve">8</w:t>
      </w:r>
      <w:r>
        <w:rPr>
          <w:rFonts w:ascii="Yu Gothic" w:eastAsia="Yu Gothic" w:hAnsi="Yu Gothic"/>
          <w:b/>
          <w:bCs/>
          <w:sz w:val="20"/>
          <w:szCs w:val="20"/>
        </w:rPr>
        <w:t xml:space="preserve">B の端点では比が 1 を超える。</w:t>
      </w:r>
      <w:r>
        <w:rPr>
          <w:rFonts w:ascii="Yu Mincho" w:eastAsia="Yu Mincho" w:hAnsi="Yu Mincho"/>
          <w:sz w:val="20"/>
          <w:szCs w:val="20"/>
        </w:rPr>
        <w:t xml:space="preserve"> ここではコヒーレンスが崩れ始め、断面積の N</w:t>
      </w:r>
      <w:r>
        <w:rPr>
          <w:rFonts w:ascii="Yu Mincho" w:eastAsia="Yu Mincho" w:hAnsi="Yu Mincho"/>
          <w:sz w:val="20"/>
          <w:szCs w:val="20"/>
          <w:vertAlign w:val="superscript"/>
        </w:rPr>
        <w:t xml:space="preserve">2</w:t>
      </w:r>
      <w:r>
        <w:rPr>
          <w:rFonts w:ascii="Yu Mincho" w:eastAsia="Yu Mincho" w:hAnsi="Yu Mincho"/>
          <w:sz w:val="20"/>
          <w:szCs w:val="20"/>
        </w:rPr>
        <w:t xml:space="preserve"> 増大が効かなくなる。</w:t>
      </w:r>
    </w:p>
    <w:p>
      <w:pPr>
        <w:spacing w:after="130" w:before="0" w:line="288"/>
      </w:pPr>
      <w:r>
        <w:rPr>
          <w:rFonts w:ascii="Yu Mincho" w:eastAsia="Yu Mincho" w:hAnsi="Yu Mincho"/>
          <w:sz w:val="20"/>
          <w:szCs w:val="20"/>
        </w:rPr>
        <w:t xml:space="preserve">この事実は、標的選択に影響する。</w:t>
      </w:r>
      <w:r>
        <w:rPr>
          <w:rFonts w:ascii="Yu Mincho" w:eastAsia="Yu Mincho" w:hAnsi="Yu Mincho"/>
          <w:sz w:val="20"/>
          <w:szCs w:val="20"/>
          <w:vertAlign w:val="superscript"/>
        </w:rPr>
        <w:t xml:space="preserve">8</w:t>
      </w:r>
      <w:r>
        <w:rPr>
          <w:rFonts w:ascii="Yu Mincho" w:eastAsia="Yu Mincho" w:hAnsi="Yu Mincho"/>
          <w:sz w:val="20"/>
          <w:szCs w:val="20"/>
        </w:rPr>
        <w:t xml:space="preserve">B を狙うなら、コヒーレンスを保つために</w:t>
      </w:r>
      <w:r>
        <w:rPr>
          <w:rFonts w:ascii="Yu Gothic" w:eastAsia="Yu Gothic" w:hAnsi="Yu Gothic"/>
          <w:b/>
          <w:bCs/>
          <w:sz w:val="20"/>
          <w:szCs w:val="20"/>
        </w:rPr>
        <w:t xml:space="preserve">むしろ軽い核が有利になる場合がある。</w:t>
      </w:r>
      <w:r>
        <w:rPr>
          <w:rFonts w:ascii="Yu Mincho" w:eastAsia="Yu Mincho" w:hAnsi="Yu Mincho"/>
          <w:sz w:val="20"/>
          <w:szCs w:val="20"/>
        </w:rPr>
        <w:t xml:space="preserve"> 実際に </w:t>
      </w:r>
      <w:r>
        <w:rPr>
          <w:rFonts w:ascii="Yu Mincho" w:eastAsia="Yu Mincho" w:hAnsi="Yu Mincho"/>
          <w:sz w:val="20"/>
          <w:szCs w:val="20"/>
          <w:vertAlign w:val="superscript"/>
        </w:rPr>
        <w:t xml:space="preserve">8</w:t>
      </w:r>
      <w:r>
        <w:rPr>
          <w:rFonts w:ascii="Yu Mincho" w:eastAsia="Yu Mincho" w:hAnsi="Yu Mincho"/>
          <w:sz w:val="20"/>
          <w:szCs w:val="20"/>
        </w:rPr>
        <w:t xml:space="preserve">B の CEvNS を最初に捉えたのはキセノン（A = 131）であり、Gd より軽い。</w:t>
      </w:r>
    </w:p>
    <w:p>
      <w:pPr>
        <w:pStyle w:val="Heading2"/>
        <w:keepNext/>
        <w:spacing w:after="140" w:before="320"/>
      </w:pPr>
      <w:r>
        <w:rPr>
          <w:rFonts w:ascii="Yu Gothic" w:eastAsia="Yu Gothic" w:hAnsi="Yu Gothic"/>
          <w:b/>
          <w:bCs/>
          <w:color w:val="2E4A63"/>
          <w:sz w:val="23"/>
          <w:szCs w:val="23"/>
        </w:rPr>
        <w:t xml:space="preserve">4.7　閾値という壁</w:t>
      </w:r>
    </w:p>
    <w:p>
      <w:pPr>
        <w:spacing w:after="130" w:before="0" w:line="288"/>
      </w:pPr>
      <w:r>
        <w:rPr>
          <w:rFonts w:ascii="Yu Mincho" w:eastAsia="Yu Mincho" w:hAnsi="Yu Mincho"/>
          <w:sz w:val="20"/>
          <w:szCs w:val="20"/>
        </w:rPr>
        <w:t xml:space="preserve">CEvNS の観測が 1974 年の予言から 2017 年の初観測まで 43 年かかった理由は、断面積ではなく閾値にある。</w:t>
      </w:r>
      <w:r>
        <w:rPr>
          <w:rFonts w:ascii="Yu Gothic" w:eastAsia="Yu Gothic" w:hAnsi="Yu Gothic"/>
          <w:b/>
          <w:bCs/>
          <w:sz w:val="20"/>
          <w:szCs w:val="20"/>
        </w:rPr>
        <w:t xml:space="preserve">断面積は他のニュートリノ反応より 4 桁大きい。</w:t>
      </w:r>
      <w:r>
        <w:rPr>
          <w:rFonts w:ascii="Yu Mincho" w:eastAsia="Yu Mincho" w:hAnsi="Yu Mincho"/>
          <w:sz w:val="20"/>
          <w:szCs w:val="20"/>
        </w:rPr>
        <w:t xml:space="preserve"> 問題は、その反応が生む信号が数十 eV から数百 eV しかないことである。</w:t>
      </w:r>
    </w:p>
    <w:p>
      <w:pPr>
        <w:spacing w:after="130" w:before="0" w:line="288"/>
      </w:pPr>
      <w:r>
        <w:rPr>
          <w:rFonts w:ascii="Yu Mincho" w:eastAsia="Yu Mincho" w:hAnsi="Yu Mincho"/>
          <w:sz w:val="20"/>
          <w:szCs w:val="20"/>
        </w:rPr>
        <w:t xml:space="preserve">比較のために、他の測定の典型的なエネルギー尺度を並べる。</w:t>
      </w:r>
    </w:p>
    <w:p>
      <w:pPr>
        <w:keepNext/>
        <w:spacing w:after="70" w:before="0" w:line="288"/>
      </w:pPr>
      <w:r>
        <w:rPr>
          <w:rFonts w:ascii="Yu Gothic" w:eastAsia="Yu Gothic" w:hAnsi="Yu Gothic"/>
          <w:b/>
          <w:bCs/>
          <w:sz w:val="18"/>
          <w:szCs w:val="18"/>
        </w:rPr>
        <w:t xml:space="preserve">表 4.3　エネルギー尺度の比較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740"/>
      </w:tblGrid>
      <w:tr>
        <w:trPr>
          <w:cantSplit/>
          <w:tblHeader/>
        </w:trPr>
        <w:tc>
          <w:tcPr>
            <w:tcW w:type="dxa" w:w="4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対象</w:t>
            </w:r>
          </w:p>
        </w:tc>
        <w:tc>
          <w:tcPr>
            <w:tcW w:type="dxa" w:w="4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r>
      <w:tr>
        <w:trPr>
          <w:cantSplit/>
        </w:trPr>
        <w:tc>
          <w:tcPr>
            <w:tcW w:type="dxa" w:w="4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室温の熱エネルギー kT（300 K）</w:t>
            </w:r>
          </w:p>
        </w:tc>
        <w:tc>
          <w:tcPr>
            <w:tcW w:type="dxa" w:w="4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25.9 meV</w:t>
            </w:r>
          </w:p>
        </w:tc>
      </w:tr>
      <w:tr>
        <w:trPr>
          <w:cantSplit/>
        </w:trPr>
        <w:tc>
          <w:tcPr>
            <w:tcW w:type="dxa" w:w="4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半導体のバンドギャップ（Si）</w:t>
            </w:r>
          </w:p>
        </w:tc>
        <w:tc>
          <w:tcPr>
            <w:tcW w:type="dxa" w:w="4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1.12 eV</w:t>
            </w:r>
          </w:p>
        </w:tc>
      </w:tr>
      <w:tr>
        <w:trPr>
          <w:cantSplit/>
        </w:trPr>
        <w:tc>
          <w:tcPr>
            <w:tcW w:type="dxa" w:w="4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電子・正孔対の生成に要るエネルギー（Si）</w:t>
            </w:r>
          </w:p>
        </w:tc>
        <w:tc>
          <w:tcPr>
            <w:tcW w:type="dxa" w:w="4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 eV</w:t>
            </w:r>
          </w:p>
        </w:tc>
      </w:tr>
      <w:tr>
        <w:trPr>
          <w:cantSplit/>
        </w:trPr>
        <w:tc>
          <w:tcPr>
            <w:tcW w:type="dxa" w:w="4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での CEvNS 最大反跳（原子炉 3 MeV）</w:t>
            </w:r>
          </w:p>
        </w:tc>
        <w:tc>
          <w:tcPr>
            <w:tcW w:type="dxa" w:w="4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 eV</w:t>
            </w:r>
          </w:p>
        </w:tc>
      </w:tr>
      <w:tr>
        <w:trPr>
          <w:cantSplit/>
        </w:trPr>
        <w:tc>
          <w:tcPr>
            <w:tcW w:type="dxa" w:w="4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逆 β 崩壊の閾値</w:t>
            </w:r>
          </w:p>
        </w:tc>
        <w:tc>
          <w:tcPr>
            <w:tcW w:type="dxa" w:w="4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 MeV</w:t>
            </w:r>
          </w:p>
        </w:tc>
      </w:tr>
      <w:tr>
        <w:trPr>
          <w:cantSplit/>
        </w:trPr>
        <w:tc>
          <w:tcPr>
            <w:tcW w:type="dxa" w:w="4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水チェレンコフの実効閾値</w:t>
            </w:r>
          </w:p>
        </w:tc>
        <w:tc>
          <w:tcPr>
            <w:tcW w:type="dxa" w:w="4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4 MeV</w:t>
            </w:r>
          </w:p>
        </w:tc>
      </w:tr>
    </w:tbl>
    <w:p>
      <w:pPr>
        <w:spacing w:after="180"/>
      </w:pPr>
    </w:p>
    <w:p>
      <w:pPr>
        <w:spacing w:after="130" w:before="0" w:line="288"/>
      </w:pPr>
      <w:r>
        <w:rPr>
          <w:rFonts w:ascii="Yu Gothic" w:eastAsia="Yu Gothic" w:hAnsi="Yu Gothic"/>
          <w:b/>
          <w:bCs/>
          <w:sz w:val="20"/>
          <w:szCs w:val="20"/>
        </w:rPr>
        <w:t xml:space="preserve">123 eV は、シリコンで電子・正孔対を 34 個作るぶんしかない。</w:t>
      </w:r>
      <w:r>
        <w:rPr>
          <w:rFonts w:ascii="Yu Mincho" w:eastAsia="Yu Mincho" w:hAnsi="Yu Mincho"/>
          <w:sz w:val="20"/>
          <w:szCs w:val="20"/>
        </w:rPr>
        <w:t xml:space="preserve"> しかも量子化因子のため、実際に作られる対の数はさらに少ない。この微弱な信号を、雑音のなかから拾い出さなければならない。</w:t>
      </w:r>
    </w:p>
    <w:p>
      <w:pPr>
        <w:pStyle w:val="Heading2"/>
        <w:keepNext/>
        <w:spacing w:after="140" w:before="320"/>
      </w:pPr>
      <w:r>
        <w:rPr>
          <w:rFonts w:ascii="Yu Gothic" w:eastAsia="Yu Gothic" w:hAnsi="Yu Gothic"/>
          <w:b/>
          <w:bCs/>
          <w:color w:val="2E4A63"/>
          <w:sz w:val="23"/>
          <w:szCs w:val="23"/>
        </w:rPr>
        <w:t xml:space="preserve">4.8　ニュートリノ霧</w:t>
      </w:r>
    </w:p>
    <w:p>
      <w:pPr>
        <w:spacing w:after="130" w:before="0" w:line="288"/>
      </w:pPr>
      <w:r>
        <w:rPr>
          <w:rFonts w:ascii="Yu Mincho" w:eastAsia="Yu Mincho" w:hAnsi="Yu Mincho"/>
          <w:sz w:val="20"/>
          <w:szCs w:val="20"/>
        </w:rPr>
        <w:t xml:space="preserve">CEvNS には、もう一つの顔がある。</w:t>
      </w:r>
      <w:r>
        <w:rPr>
          <w:rFonts w:ascii="Yu Gothic" w:eastAsia="Yu Gothic" w:hAnsi="Yu Gothic"/>
          <w:b/>
          <w:bCs/>
          <w:sz w:val="20"/>
          <w:szCs w:val="20"/>
        </w:rPr>
        <w:t xml:space="preserve">暗黒物質探索の背景としての顔</w:t>
      </w:r>
      <w:r>
        <w:rPr>
          <w:rFonts w:ascii="Yu Mincho" w:eastAsia="Yu Mincho" w:hAnsi="Yu Mincho"/>
          <w:sz w:val="20"/>
          <w:szCs w:val="20"/>
        </w:rPr>
        <w:t xml:space="preserve">である。</w:t>
      </w:r>
    </w:p>
    <w:p>
      <w:pPr>
        <w:spacing w:after="130" w:before="0" w:line="288"/>
      </w:pPr>
      <w:r>
        <w:rPr>
          <w:rFonts w:ascii="Yu Mincho" w:eastAsia="Yu Mincho" w:hAnsi="Yu Mincho"/>
          <w:sz w:val="20"/>
          <w:szCs w:val="20"/>
        </w:rPr>
        <w:t xml:space="preserve">暗黒物質検出器は、暗黒物質粒子が原子核を弾く反跳を探している。その信号は、太陽ニュートリノや大気ニュートリノの CEvNS による反跳と区別がつかない。</w:t>
      </w:r>
      <w:r>
        <w:rPr>
          <w:rFonts w:ascii="Yu Gothic" w:eastAsia="Yu Gothic" w:hAnsi="Yu Gothic"/>
          <w:b/>
          <w:bCs/>
          <w:sz w:val="20"/>
          <w:szCs w:val="20"/>
        </w:rPr>
        <w:t xml:space="preserve">検出器を大きくしても、この背景は同じ割合で増える。</w:t>
      </w:r>
      <w:r>
        <w:rPr>
          <w:rFonts w:ascii="Yu Mincho" w:eastAsia="Yu Mincho" w:hAnsi="Yu Mincho"/>
          <w:sz w:val="20"/>
          <w:szCs w:val="20"/>
        </w:rPr>
        <w:t xml:space="preserve"> したがって感度は頭打ちになる。</w:t>
      </w:r>
    </w:p>
    <w:p>
      <w:pPr>
        <w:spacing w:after="130" w:before="0" w:line="288"/>
      </w:pPr>
      <w:r>
        <w:rPr>
          <w:rFonts w:ascii="Yu Mincho" w:eastAsia="Yu Mincho" w:hAnsi="Yu Mincho"/>
          <w:sz w:val="20"/>
          <w:szCs w:val="20"/>
        </w:rPr>
        <w:t xml:space="preserve">この限界は、かつて「ニュートリノフロア（床）」と呼ばれていたが、統計的な扱いを正しくすると絶対的な床ではないことがわかり、現在は</w:t>
      </w:r>
      <w:r>
        <w:rPr>
          <w:rFonts w:ascii="Yu Gothic" w:eastAsia="Yu Gothic" w:hAnsi="Yu Gothic"/>
          <w:b/>
          <w:bCs/>
          <w:sz w:val="20"/>
          <w:szCs w:val="20"/>
        </w:rPr>
        <w:t xml:space="preserve">「ニュートリノ霧（neutrino fog）」</w:t>
      </w:r>
      <w:r>
        <w:rPr>
          <w:rFonts w:ascii="Yu Mincho" w:eastAsia="Yu Mincho" w:hAnsi="Yu Mincho"/>
          <w:sz w:val="20"/>
          <w:szCs w:val="20"/>
        </w:rPr>
        <w:t xml:space="preserve">と呼ばれる。O'Hare による定義では、露光量を増やしたときに感度がどれだけ改善するかの指数 n が 2 を超える領域を霧とする。</w:t>
      </w:r>
    </w:p>
    <w:p>
      <w:pPr>
        <w:pBdr>
          <w:left w:val="single" w:color="9AAAB8" w:sz="12" w:space="10"/>
        </w:pBdr>
        <w:spacing w:after="160" w:before="120" w:line="276"/>
        <w:ind w:left="260" w:right="200"/>
      </w:pPr>
      <w:r>
        <w:rPr>
          <w:rFonts w:ascii="Yu Mincho" w:eastAsia="Yu Mincho" w:hAnsi="Yu Mincho"/>
          <w:color w:val="3A3A3A"/>
          <w:sz w:val="18"/>
          <w:szCs w:val="18"/>
        </w:rPr>
        <w:t xml:space="preserve">本書の観点からは、この呼び名の変化そのものが重要である。「床」なら越えられないが、「霧」なら見通しを良くする手立てがありうる。方向感度（第 11 章）は、その手立ての一つとして議論されている。</w:t>
      </w:r>
    </w:p>
    <w:p>
      <w:pPr>
        <w:pStyle w:val="Heading2"/>
        <w:keepNext/>
        <w:spacing w:after="140" w:before="320"/>
      </w:pPr>
      <w:r>
        <w:rPr>
          <w:rFonts w:ascii="Yu Gothic" w:eastAsia="Yu Gothic" w:hAnsi="Yu Gothic"/>
          <w:b/>
          <w:bCs/>
          <w:color w:val="2E4A63"/>
          <w:sz w:val="23"/>
          <w:szCs w:val="23"/>
        </w:rPr>
        <w:t xml:space="preserve">4.9　この章のまとめ</w:t>
      </w:r>
    </w:p>
    <w:p>
      <w:pPr>
        <w:keepNext/>
        <w:spacing w:after="70" w:before="0" w:line="288"/>
      </w:pPr>
      <w:r>
        <w:rPr>
          <w:rFonts w:ascii="Yu Gothic" w:eastAsia="Yu Gothic" w:hAnsi="Yu Gothic"/>
          <w:b/>
          <w:bCs/>
          <w:sz w:val="18"/>
          <w:szCs w:val="18"/>
        </w:rPr>
        <w:t xml:space="preserve">表 4.4　持ち帰る数値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3200"/>
        <w:gridCol w:w="2340"/>
      </w:tblGrid>
      <w:tr>
        <w:trPr>
          <w:cantSplit/>
          <w:tblHeader/>
        </w:trPr>
        <w:tc>
          <w:tcPr>
            <w:tcW w:type="dxa" w:w="4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3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2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4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 の断面積（Gd、3 MeV）</w:t>
            </w:r>
          </w:p>
        </w:tc>
        <w:tc>
          <w:tcPr>
            <w:tcW w:type="dxa" w:w="3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3.0×10</w:t>
            </w:r>
            <w:r>
              <w:rPr>
                <w:rFonts w:ascii="Yu Mincho" w:eastAsia="Yu Mincho" w:hAnsi="Yu Mincho"/>
                <w:sz w:val="17"/>
                <w:szCs w:val="17"/>
                <w:vertAlign w:val="superscript"/>
              </w:rPr>
              <w:t xml:space="preserve">−40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p>
        </w:tc>
        <w:tc>
          <w:tcPr>
            <w:tcW w:type="dxa" w:w="2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4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同（Xe、3 MeV）</w:t>
            </w:r>
          </w:p>
        </w:tc>
        <w:tc>
          <w:tcPr>
            <w:tcW w:type="dxa" w:w="3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2.0×10</w:t>
            </w:r>
            <w:r>
              <w:rPr>
                <w:rFonts w:ascii="Yu Mincho" w:eastAsia="Yu Mincho" w:hAnsi="Yu Mincho"/>
                <w:sz w:val="17"/>
                <w:szCs w:val="17"/>
                <w:vertAlign w:val="superscript"/>
              </w:rPr>
              <w:t xml:space="preserve">−40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p>
        </w:tc>
        <w:tc>
          <w:tcPr>
            <w:tcW w:type="dxa" w:w="2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弱荷の陽子係数</w:t>
            </w:r>
          </w:p>
        </w:tc>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0.0752</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での T_max（原子炉 3 MeV）</w:t>
            </w:r>
          </w:p>
        </w:tc>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 eV</w:t>
            </w:r>
          </w:p>
        </w:tc>
        <w:tc>
          <w:tcPr>
            <w:tcW w:type="dxa" w:w="2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での T_max（太陽 pp 端点）</w:t>
            </w:r>
          </w:p>
        </w:tc>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 eV</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の </w:t>
            </w:r>
            <w:r>
              <w:rPr>
                <w:rFonts w:ascii="Cambria Math" w:eastAsia="Cambria Math" w:hAnsi="Cambria Math"/>
                <w:sz w:val="17"/>
                <w:szCs w:val="17"/>
              </w:rPr>
              <w:t xml:space="preserve">ℏ</w:t>
            </w:r>
            <w:r>
              <w:rPr>
                <w:rFonts w:ascii="Yu Mincho" w:eastAsia="Yu Mincho" w:hAnsi="Yu Mincho"/>
                <w:sz w:val="17"/>
                <w:szCs w:val="17"/>
              </w:rPr>
              <w:t xml:space="preserve">/R</w:t>
            </w:r>
          </w:p>
        </w:tc>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3.04×10</w:t>
            </w:r>
            <w:r>
              <w:rPr>
                <w:rFonts w:ascii="Yu Mincho" w:eastAsia="Yu Mincho" w:hAnsi="Yu Mincho"/>
                <w:sz w:val="17"/>
                <w:szCs w:val="17"/>
                <w:vertAlign w:val="superscript"/>
              </w:rPr>
              <w:t xml:space="preserve">7</w:t>
            </w:r>
            <w:r>
              <w:rPr>
                <w:rFonts w:ascii="Yu Mincho" w:eastAsia="Yu Mincho" w:hAnsi="Yu Mincho"/>
                <w:sz w:val="17"/>
                <w:szCs w:val="17"/>
              </w:rPr>
              <w:t xml:space="preserve"> eV/c</w:t>
            </w:r>
          </w:p>
        </w:tc>
        <w:tc>
          <w:tcPr>
            <w:tcW w:type="dxa" w:w="2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コヒーレンスが崩れ始める E_ν（Gd）</w:t>
            </w:r>
          </w:p>
        </w:tc>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16 MeV</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Mincho" w:eastAsia="Yu Mincho" w:hAnsi="Yu Mincho"/>
          <w:sz w:val="20"/>
          <w:szCs w:val="20"/>
        </w:rPr>
        <w:t xml:space="preserve">最後の行が、次章への橋渡しになる。</w:t>
      </w:r>
      <w:r>
        <w:rPr>
          <w:rFonts w:ascii="Yu Gothic" w:eastAsia="Yu Gothic" w:hAnsi="Yu Gothic"/>
          <w:b/>
          <w:bCs/>
          <w:sz w:val="20"/>
          <w:szCs w:val="20"/>
        </w:rPr>
        <w:t xml:space="preserve">原子炉のスペクトルはコヒーレンスの内側に収まり、太陽 </w:t>
      </w:r>
      <w:r>
        <w:rPr>
          <w:rFonts w:ascii="Yu Gothic" w:eastAsia="Yu Gothic" w:hAnsi="Yu Gothic"/>
          <w:b/>
          <w:bCs/>
          <w:sz w:val="20"/>
          <w:szCs w:val="20"/>
          <w:vertAlign w:val="superscript"/>
        </w:rPr>
        <w:t xml:space="preserve">8</w:t>
      </w:r>
      <w:r>
        <w:rPr>
          <w:rFonts w:ascii="Yu Gothic" w:eastAsia="Yu Gothic" w:hAnsi="Yu Gothic"/>
          <w:b/>
          <w:bCs/>
          <w:sz w:val="20"/>
          <w:szCs w:val="20"/>
        </w:rPr>
        <w:t xml:space="preserve">B の上端は外に出る。</w:t>
      </w:r>
      <w:r>
        <w:rPr>
          <w:rFonts w:ascii="Yu Mincho" w:eastAsia="Yu Mincho" w:hAnsi="Yu Mincho"/>
          <w:sz w:val="20"/>
          <w:szCs w:val="20"/>
        </w:rPr>
        <w:t xml:space="preserve"> この違いが、実験の設計を分けている。</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5 章　CEvNS の実験 ── 誰がどこまで見たか</w:t>
      </w:r>
    </w:p>
    <w:p>
      <w:pPr>
        <w:spacing w:after="200" w:before="0" w:line="288"/>
      </w:pPr>
      <w:r>
        <w:rPr>
          <w:rFonts w:ascii="Yu Mincho" w:eastAsia="Yu Mincho" w:hAnsi="Yu Mincho"/>
          <w:i w:val="false"/>
          <w:iCs w:val="false"/>
          <w:color w:val="5A5A5A"/>
          <w:sz w:val="20"/>
          <w:szCs w:val="20"/>
        </w:rPr>
        <w:t xml:space="preserve">本書のもとになった問いは「CERN は何を研究していて、どんな実験結果を出しているのか」というものだった。CEvNS についてその形で答えるのがこの章である。結論を先に言えば、CERN はこの分野の主役ではない。主役は加速器の中性子源と、原子炉の隣と、地下深くの暗黒物質検出器である。</w:t>
      </w:r>
    </w:p>
    <w:p>
      <w:pPr>
        <w:pStyle w:val="Heading2"/>
        <w:keepNext/>
        <w:spacing w:after="140" w:before="320"/>
      </w:pPr>
      <w:r>
        <w:rPr>
          <w:rFonts w:ascii="Yu Gothic" w:eastAsia="Yu Gothic" w:hAnsi="Yu Gothic"/>
          <w:b/>
          <w:bCs/>
          <w:color w:val="2E4A63"/>
          <w:sz w:val="23"/>
          <w:szCs w:val="23"/>
        </w:rPr>
        <w:t xml:space="preserve">5.1　43 年の空白</w:t>
      </w:r>
    </w:p>
    <w:p>
      <w:pPr>
        <w:spacing w:after="130" w:before="0" w:line="288"/>
      </w:pPr>
      <w:r>
        <w:rPr>
          <w:rFonts w:ascii="Yu Mincho" w:eastAsia="Yu Mincho" w:hAnsi="Yu Mincho"/>
          <w:sz w:val="20"/>
          <w:szCs w:val="20"/>
        </w:rPr>
        <w:t xml:space="preserve">CEvNS は 1974 年に Daniel Freedman が予言した（Phys. Rev. D 9, 1389）。断面積が大きいことは最初からわかっていた。それでも初観測は 2017 年である。</w:t>
      </w:r>
      <w:r>
        <w:rPr>
          <w:rFonts w:ascii="Yu Gothic" w:eastAsia="Yu Gothic" w:hAnsi="Yu Gothic"/>
          <w:b/>
          <w:bCs/>
          <w:sz w:val="20"/>
          <w:szCs w:val="20"/>
        </w:rPr>
        <w:t xml:space="preserve">43 年の空白は、閾値を下げる技術が育つのを待った時間だった。</w:t>
      </w:r>
    </w:p>
    <w:p>
      <w:pPr>
        <w:spacing w:after="130" w:before="0" w:line="288"/>
      </w:pPr>
      <w:r>
        <w:rPr>
          <w:rFonts w:ascii="Yu Mincho" w:eastAsia="Yu Mincho" w:hAnsi="Yu Mincho"/>
          <w:sz w:val="20"/>
          <w:szCs w:val="20"/>
        </w:rPr>
        <w:t xml:space="preserve">その間に何が育ったかというと、皮肉なことに</w:t>
      </w:r>
      <w:r>
        <w:rPr>
          <w:rFonts w:ascii="Yu Gothic" w:eastAsia="Yu Gothic" w:hAnsi="Yu Gothic"/>
          <w:b/>
          <w:bCs/>
          <w:sz w:val="20"/>
          <w:szCs w:val="20"/>
        </w:rPr>
        <w:t xml:space="preserve">暗黒物質探索の技術</w:t>
      </w:r>
      <w:r>
        <w:rPr>
          <w:rFonts w:ascii="Yu Mincho" w:eastAsia="Yu Mincho" w:hAnsi="Yu Mincho"/>
          <w:sz w:val="20"/>
          <w:szCs w:val="20"/>
        </w:rPr>
        <w:t xml:space="preserve">である。暗黒物質が原子核を弾く反跳を探す技術は、そのまま CEvNS に使える。両者は同じ物理量を測っている。</w:t>
      </w:r>
      <w:r>
        <w:rPr>
          <w:rFonts w:ascii="Yu Gothic" w:eastAsia="Yu Gothic" w:hAnsi="Yu Gothic"/>
          <w:b/>
          <w:bCs/>
          <w:sz w:val="20"/>
          <w:szCs w:val="20"/>
        </w:rPr>
        <w:t xml:space="preserve">この分野は暗黒物質探索の副産物として立ち上がり、いまでは互いの背景になっている。</w:t>
      </w:r>
    </w:p>
    <w:p>
      <w:pPr>
        <w:pStyle w:val="Heading2"/>
        <w:keepNext/>
        <w:spacing w:after="140" w:before="320"/>
      </w:pPr>
      <w:r>
        <w:rPr>
          <w:rFonts w:ascii="Yu Gothic" w:eastAsia="Yu Gothic" w:hAnsi="Yu Gothic"/>
          <w:b/>
          <w:bCs/>
          <w:color w:val="2E4A63"/>
          <w:sz w:val="23"/>
          <w:szCs w:val="23"/>
        </w:rPr>
        <w:t xml:space="preserve">5.2　COHERENT ── 最初の観測</w:t>
      </w:r>
    </w:p>
    <w:p>
      <w:pPr>
        <w:pStyle w:val="Heading3"/>
        <w:keepNext/>
        <w:spacing w:after="100" w:before="240"/>
      </w:pPr>
      <w:r>
        <w:rPr>
          <w:rFonts w:ascii="Yu Gothic" w:eastAsia="Yu Gothic" w:hAnsi="Yu Gothic"/>
          <w:b/>
          <w:bCs/>
          <w:color w:val="000000"/>
          <w:sz w:val="20"/>
          <w:szCs w:val="20"/>
        </w:rPr>
        <w:t xml:space="preserve">場所と線源</w:t>
      </w:r>
    </w:p>
    <w:p>
      <w:pPr>
        <w:spacing w:after="130" w:before="0" w:line="288"/>
      </w:pPr>
      <w:r>
        <w:rPr>
          <w:rFonts w:ascii="Yu Mincho" w:eastAsia="Yu Mincho" w:hAnsi="Yu Mincho"/>
          <w:sz w:val="20"/>
          <w:szCs w:val="20"/>
        </w:rPr>
        <w:t xml:space="preserve">米国テネシー州、オークリッジ国立研究所（ORNL）の核破砕中性子源（Spallation Neutron Source, SNS）である。1 GeV の陽子ビームを水銀標的に当て、中性子を作る施設だが、</w:t>
      </w:r>
      <w:r>
        <w:rPr>
          <w:rFonts w:ascii="Yu Gothic" w:eastAsia="Yu Gothic" w:hAnsi="Yu Gothic"/>
          <w:b/>
          <w:bCs/>
          <w:sz w:val="20"/>
          <w:szCs w:val="20"/>
        </w:rPr>
        <w:t xml:space="preserve">副産物として大量の π 中間子ができ、それが静止して崩壊する。</w:t>
      </w:r>
    </w:p>
    <w:p>
      <w:pPr>
        <w:spacing w:after="130" w:before="0" w:line="288"/>
      </w:pPr>
      <w:r>
        <w:rPr>
          <w:rFonts w:ascii="Yu Mincho" w:eastAsia="Yu Mincho" w:hAnsi="Yu Mincho"/>
          <w:sz w:val="20"/>
          <w:szCs w:val="20"/>
        </w:rPr>
        <w:t xml:space="preserve">静止 π 崩壊（pion decay at rest）は、ニュートリノ源として優れた性質を持つ。</w:t>
      </w:r>
    </w:p>
    <w:p>
      <w:pPr>
        <w:keepNext/>
        <w:spacing w:after="70" w:before="0" w:line="288"/>
      </w:pPr>
      <w:r>
        <w:rPr>
          <w:rFonts w:ascii="Yu Gothic" w:eastAsia="Yu Gothic" w:hAnsi="Yu Gothic"/>
          <w:b/>
          <w:bCs/>
          <w:sz w:val="18"/>
          <w:szCs w:val="18"/>
        </w:rPr>
        <w:t xml:space="preserve">表 5.1　静止 π 崩壊からのニュートリノ</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800"/>
        <w:gridCol w:w="2400"/>
        <w:gridCol w:w="27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過程</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放出</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c>
          <w:tcPr>
            <w:tcW w:type="dxa" w:w="2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時間</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π</w:t>
            </w:r>
            <w:r>
              <w:rPr>
                <w:rFonts w:ascii="Yu Mincho" w:eastAsia="Yu Mincho" w:hAnsi="Yu Mincho"/>
                <w:sz w:val="17"/>
                <w:szCs w:val="17"/>
                <w:vertAlign w:val="superscript"/>
              </w:rPr>
              <w:t xml:space="preserve">+</w:t>
            </w:r>
            <w:r>
              <w:rPr>
                <w:rFonts w:ascii="Yu Mincho" w:eastAsia="Yu Mincho" w:hAnsi="Yu Mincho"/>
                <w:sz w:val="17"/>
                <w:szCs w:val="17"/>
              </w:rPr>
              <w:t xml:space="preserve"> → μ</w:t>
            </w:r>
            <w:r>
              <w:rPr>
                <w:rFonts w:ascii="Yu Mincho" w:eastAsia="Yu Mincho" w:hAnsi="Yu Mincho"/>
                <w:sz w:val="17"/>
                <w:szCs w:val="17"/>
                <w:vertAlign w:val="superscript"/>
              </w:rPr>
              <w:t xml:space="preserve">+</w:t>
            </w:r>
            <w:r>
              <w:rPr>
                <w:rFonts w:ascii="Yu Mincho" w:eastAsia="Yu Mincho" w:hAnsi="Yu Mincho"/>
                <w:sz w:val="17"/>
                <w:szCs w:val="17"/>
              </w:rPr>
              <w:t xml:space="preserve"> + ν_μ</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ν_μ</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29.8 MeV（単色）</w:t>
            </w:r>
          </w:p>
        </w:tc>
        <w:tc>
          <w:tcPr>
            <w:tcW w:type="dxa" w:w="2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即発（数十 ns）</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μ</w:t>
            </w:r>
            <w:r>
              <w:rPr>
                <w:rFonts w:ascii="Yu Mincho" w:eastAsia="Yu Mincho" w:hAnsi="Yu Mincho"/>
                <w:sz w:val="17"/>
                <w:szCs w:val="17"/>
                <w:vertAlign w:val="superscript"/>
              </w:rPr>
              <w:t xml:space="preserve">+</w:t>
            </w:r>
            <w:r>
              <w:rPr>
                <w:rFonts w:ascii="Yu Mincho" w:eastAsia="Yu Mincho" w:hAnsi="Yu Mincho"/>
                <w:sz w:val="17"/>
                <w:szCs w:val="17"/>
              </w:rPr>
              <w:t xml:space="preserve"> → e</w:t>
            </w:r>
            <w:r>
              <w:rPr>
                <w:rFonts w:ascii="Yu Mincho" w:eastAsia="Yu Mincho" w:hAnsi="Yu Mincho"/>
                <w:sz w:val="17"/>
                <w:szCs w:val="17"/>
                <w:vertAlign w:val="superscript"/>
              </w:rPr>
              <w:t xml:space="preserve">+</w:t>
            </w:r>
            <w:r>
              <w:rPr>
                <w:rFonts w:ascii="Yu Mincho" w:eastAsia="Yu Mincho" w:hAnsi="Yu Mincho"/>
                <w:sz w:val="17"/>
                <w:szCs w:val="17"/>
              </w:rPr>
              <w:t xml:space="preserve"> + ν_e + ν̄_μ</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ν_e, ν̄_μ</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連続、上端 52.8 MeV</w:t>
            </w:r>
          </w:p>
        </w:tc>
        <w:tc>
          <w:tcPr>
            <w:tcW w:type="dxa" w:w="2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遅発（μ の寿命 2.2 μs）</w:t>
            </w:r>
          </w:p>
        </w:tc>
      </w:tr>
    </w:tbl>
    <w:p>
      <w:pPr>
        <w:spacing w:after="180"/>
      </w:pPr>
    </w:p>
    <w:p>
      <w:pPr>
        <w:spacing w:after="130" w:before="0" w:line="288"/>
      </w:pPr>
      <w:r>
        <w:rPr>
          <w:rFonts w:ascii="Yu Gothic" w:eastAsia="Yu Gothic" w:hAnsi="Yu Gothic"/>
          <w:b/>
          <w:bCs/>
          <w:sz w:val="20"/>
          <w:szCs w:val="20"/>
        </w:rPr>
        <w:t xml:space="preserve">単色成分があることと、時間構造があることが決定的である。</w:t>
      </w:r>
      <w:r>
        <w:rPr>
          <w:rFonts w:ascii="Yu Mincho" w:eastAsia="Yu Mincho" w:hAnsi="Yu Mincho"/>
          <w:sz w:val="20"/>
          <w:szCs w:val="20"/>
        </w:rPr>
        <w:t xml:space="preserve"> SNS の陽子ビームは 60 Hz でパルス化されており、パルス幅は 350 ns 程度しかない。したがってビームが来ていない時間帯のデータをそのまま背景測定に使える。</w:t>
      </w:r>
      <w:r>
        <w:rPr>
          <w:rFonts w:ascii="Yu Gothic" w:eastAsia="Yu Gothic" w:hAnsi="Yu Gothic"/>
          <w:b/>
          <w:bCs/>
          <w:sz w:val="20"/>
          <w:szCs w:val="20"/>
        </w:rPr>
        <w:t xml:space="preserve">時間の窓を切るだけで背景が 10</w:t>
      </w:r>
      <w:r>
        <w:rPr>
          <w:rFonts w:ascii="Yu Gothic" w:eastAsia="Yu Gothic" w:hAnsi="Yu Gothic"/>
          <w:b/>
          <w:bCs/>
          <w:sz w:val="20"/>
          <w:szCs w:val="20"/>
          <w:vertAlign w:val="superscript"/>
        </w:rPr>
        <w:t xml:space="preserve">−4</w:t>
      </w:r>
      <w:r>
        <w:rPr>
          <w:rFonts w:ascii="Yu Gothic" w:eastAsia="Yu Gothic" w:hAnsi="Yu Gothic"/>
          <w:b/>
          <w:bCs/>
          <w:sz w:val="20"/>
          <w:szCs w:val="20"/>
        </w:rPr>
        <w:t xml:space="preserve"> に落ちる。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これが本書でいう「エッジ駆動」の実物である</w:t>
            </w:r>
          </w:p>
          <w:p>
            <w:pPr>
              <w:spacing w:after="60" w:before="0" w:line="288"/>
            </w:pPr>
            <w:r>
              <w:rPr>
                <w:rFonts w:ascii="Yu Mincho" w:eastAsia="Yu Mincho" w:hAnsi="Yu Mincho"/>
                <w:sz w:val="18"/>
                <w:szCs w:val="18"/>
              </w:rPr>
              <w:t xml:space="preserve">第 10 章で扱うフリップフロップ（エッジ動作）は、変化の瞬間だけ信号を取り込む素子である。</w:t>
            </w:r>
          </w:p>
          <w:p>
            <w:pPr>
              <w:spacing w:after="60" w:before="0" w:line="288"/>
            </w:pPr>
            <w:r>
              <w:rPr>
                <w:rFonts w:ascii="Yu Mincho" w:eastAsia="Yu Mincho" w:hAnsi="Yu Mincho"/>
                <w:sz w:val="18"/>
                <w:szCs w:val="18"/>
              </w:rPr>
              <w:t xml:space="preserve">エッジ動作が使えるには、外から与えられるクロックが要る。</w:t>
            </w:r>
          </w:p>
          <w:p>
            <w:pPr>
              <w:spacing w:after="60" w:before="0" w:line="288"/>
            </w:pPr>
            <w:r>
              <w:rPr>
                <w:rFonts w:ascii="Yu Gothic" w:eastAsia="Yu Gothic" w:hAnsi="Yu Gothic"/>
                <w:b/>
                <w:bCs/>
                <w:sz w:val="18"/>
                <w:szCs w:val="18"/>
              </w:rPr>
              <w:t xml:space="preserve">SNS のパルスビームは、まさにそのクロックである。</w:t>
            </w:r>
            <w:r>
              <w:rPr>
                <w:rFonts w:ascii="Yu Mincho" w:eastAsia="Yu Mincho" w:hAnsi="Yu Mincho"/>
                <w:sz w:val="18"/>
                <w:szCs w:val="18"/>
              </w:rPr>
              <w:t xml:space="preserve"> 原子炉は連続源なのでこれが使えず、on/off の比較という粗い方法しかない。</w:t>
            </w:r>
          </w:p>
          <w:p>
            <w:pPr>
              <w:spacing w:after="0" w:before="0" w:line="288"/>
            </w:pPr>
            <w:r>
              <w:rPr>
                <w:rFonts w:ascii="Yu Mincho" w:eastAsia="Yu Mincho" w:hAnsi="Yu Mincho"/>
                <w:sz w:val="18"/>
                <w:szCs w:val="18"/>
              </w:rPr>
              <w:t xml:space="preserve">線源にパルス構造があるかどうかは、検出方式の選択肢を決める。</w:t>
            </w:r>
          </w:p>
        </w:tc>
      </w:tr>
    </w:tbl>
    <w:p>
      <w:pPr>
        <w:spacing w:after="140"/>
      </w:pPr>
    </w:p>
    <w:p>
      <w:pPr>
        <w:pStyle w:val="Heading3"/>
        <w:keepNext/>
        <w:spacing w:after="100" w:before="240"/>
      </w:pPr>
      <w:r>
        <w:rPr>
          <w:rFonts w:ascii="Yu Gothic" w:eastAsia="Yu Gothic" w:hAnsi="Yu Gothic"/>
          <w:b/>
          <w:bCs/>
          <w:color w:val="000000"/>
          <w:sz w:val="20"/>
          <w:szCs w:val="20"/>
        </w:rPr>
        <w:t xml:space="preserve">結果</w:t>
      </w:r>
    </w:p>
    <w:p>
      <w:pPr>
        <w:keepNext/>
        <w:spacing w:after="70" w:before="0" w:line="288"/>
      </w:pPr>
      <w:r>
        <w:rPr>
          <w:rFonts w:ascii="Yu Gothic" w:eastAsia="Yu Gothic" w:hAnsi="Yu Gothic"/>
          <w:b/>
          <w:bCs/>
          <w:sz w:val="18"/>
          <w:szCs w:val="18"/>
        </w:rPr>
        <w:t xml:space="preserve">表 5.2　COHERENT の測定</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1200"/>
        <w:gridCol w:w="1300"/>
        <w:gridCol w:w="1700"/>
        <w:gridCol w:w="2840"/>
      </w:tblGrid>
      <w:tr>
        <w:trPr>
          <w:cantSplit/>
          <w:tblHeader/>
        </w:trPr>
        <w:tc>
          <w:tcPr>
            <w:tcW w:type="dxa" w:w="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年</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標的</w:t>
            </w:r>
          </w:p>
        </w:tc>
        <w:tc>
          <w:tcPr>
            <w:tcW w:type="dxa" w:w="1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質量</w:t>
            </w:r>
          </w:p>
        </w:tc>
        <w:tc>
          <w:tcPr>
            <w:tcW w:type="dxa" w:w="1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有意度</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事象数</w:t>
            </w:r>
          </w:p>
        </w:tc>
        <w:tc>
          <w:tcPr>
            <w:tcW w:type="dxa" w:w="28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r>
      <w:tr>
        <w:trPr>
          <w:cantSplit/>
        </w:trPr>
        <w:tc>
          <w:tcPr>
            <w:tcW w:type="dxa" w:w="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2017</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CsI[Na]</w:t>
            </w:r>
          </w:p>
        </w:tc>
        <w:tc>
          <w:tcPr>
            <w:tcW w:type="dxa" w:w="1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14.6 kg</w:t>
            </w:r>
          </w:p>
        </w:tc>
        <w:tc>
          <w:tcPr>
            <w:tcW w:type="dxa" w:w="1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6.7σ</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134 ± 22</w:t>
            </w:r>
          </w:p>
        </w:tc>
        <w:tc>
          <w:tcPr>
            <w:tcW w:type="dxa" w:w="28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Science 357, 1123 (2017)</w:t>
            </w:r>
          </w:p>
        </w:tc>
      </w:tr>
      <w:tr>
        <w:trPr>
          <w:cantSplit/>
        </w:trPr>
        <w:tc>
          <w:tcPr>
            <w:tcW w:type="dxa" w:w="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2021</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液体アルゴン</w:t>
            </w:r>
          </w:p>
        </w:tc>
        <w:tc>
          <w:tcPr>
            <w:tcW w:type="dxa" w:w="1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24 kg</w:t>
            </w:r>
          </w:p>
        </w:tc>
        <w:tc>
          <w:tcPr>
            <w:tcW w:type="dxa" w:w="1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3.5σ</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159 ± 43</w:t>
            </w:r>
          </w:p>
        </w:tc>
        <w:tc>
          <w:tcPr>
            <w:tcW w:type="dxa" w:w="28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PRL 126, 012002 (2021)</w:t>
            </w:r>
          </w:p>
        </w:tc>
      </w:tr>
      <w:tr>
        <w:trPr>
          <w:cantSplit/>
        </w:trPr>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2022</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CsI[Na]（全データ）</w:t>
            </w:r>
          </w:p>
        </w:tc>
        <w:tc>
          <w:tcPr>
            <w:tcW w:type="dxa" w:w="1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14.6 kg</w:t>
            </w:r>
          </w:p>
        </w:tc>
        <w:tc>
          <w:tcPr>
            <w:tcW w:type="dxa" w:w="1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11.6σ</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306 ± 20</w:t>
            </w:r>
          </w:p>
        </w:tc>
        <w:tc>
          <w:tcPr>
            <w:tcW w:type="dxa" w:w="2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PRL 129, 081801 (2022)</w:t>
            </w:r>
          </w:p>
        </w:tc>
      </w:tr>
      <w:tr>
        <w:trPr>
          <w:cantSplit/>
        </w:trPr>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2024</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ゲルマニウム</w:t>
            </w:r>
          </w:p>
        </w:tc>
        <w:tc>
          <w:tcPr>
            <w:tcW w:type="dxa" w:w="1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15 kg</w:t>
            </w:r>
          </w:p>
        </w:tc>
        <w:tc>
          <w:tcPr>
            <w:tcW w:type="dxa" w:w="1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3.9σ</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28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COHERENT 共同研究</w:t>
            </w:r>
          </w:p>
        </w:tc>
      </w:tr>
    </w:tbl>
    <w:p>
      <w:pPr>
        <w:spacing w:after="180"/>
      </w:pPr>
    </w:p>
    <w:p>
      <w:pPr>
        <w:spacing w:after="130" w:before="0" w:line="288"/>
      </w:pPr>
      <w:r>
        <w:rPr>
          <w:rFonts w:ascii="Yu Gothic" w:eastAsia="Yu Gothic" w:hAnsi="Yu Gothic"/>
          <w:b/>
          <w:bCs/>
          <w:sz w:val="20"/>
          <w:szCs w:val="20"/>
        </w:rPr>
        <w:t xml:space="preserve">2017 年の 134 事象という数字を見ておくとよい。</w:t>
      </w:r>
      <w:r>
        <w:rPr>
          <w:rFonts w:ascii="Yu Mincho" w:eastAsia="Yu Mincho" w:hAnsi="Yu Mincho"/>
          <w:sz w:val="20"/>
          <w:szCs w:val="20"/>
        </w:rPr>
        <w:t xml:space="preserve"> 43 年待って、最初に得られたのは 134 個である。この分野の統計はそういう規模である。</w:t>
      </w:r>
    </w:p>
    <w:p>
      <w:pPr>
        <w:spacing w:after="130" w:before="0" w:line="288"/>
      </w:pPr>
      <w:r>
        <w:rPr>
          <w:rFonts w:ascii="Yu Mincho" w:eastAsia="Yu Mincho" w:hAnsi="Yu Mincho"/>
          <w:sz w:val="20"/>
          <w:szCs w:val="20"/>
        </w:rPr>
        <w:t xml:space="preserve">得られた断面積は標準模型の予言と一致した。</w:t>
      </w:r>
      <w:r>
        <w:rPr>
          <w:rFonts w:ascii="Yu Gothic" w:eastAsia="Yu Gothic" w:hAnsi="Yu Gothic"/>
          <w:b/>
          <w:bCs/>
          <w:sz w:val="20"/>
          <w:szCs w:val="20"/>
        </w:rPr>
        <w:t xml:space="preserve">そのため CEvNS は現在、新しい物理を探す道具として使われている。</w:t>
      </w:r>
      <w:r>
        <w:rPr>
          <w:rFonts w:ascii="Yu Mincho" w:eastAsia="Yu Mincho" w:hAnsi="Yu Mincho"/>
          <w:sz w:val="20"/>
          <w:szCs w:val="20"/>
        </w:rPr>
        <w:t xml:space="preserve"> 非標準相互作用（NSI）、ニュートリノ磁気モーメント、軽い媒介粒子への制限が、この測定から出る。</w:t>
      </w:r>
    </w:p>
    <w:p>
      <w:pPr>
        <w:pStyle w:val="Heading2"/>
        <w:keepNext/>
        <w:spacing w:after="140" w:before="320"/>
      </w:pPr>
      <w:r>
        <w:rPr>
          <w:rFonts w:ascii="Yu Gothic" w:eastAsia="Yu Gothic" w:hAnsi="Yu Gothic"/>
          <w:b/>
          <w:bCs/>
          <w:color w:val="2E4A63"/>
          <w:sz w:val="23"/>
          <w:szCs w:val="23"/>
        </w:rPr>
        <w:t xml:space="preserve">5.3　原子炉での CEvNS</w:t>
      </w:r>
    </w:p>
    <w:p>
      <w:pPr>
        <w:spacing w:after="130" w:before="0" w:line="288"/>
      </w:pPr>
      <w:r>
        <w:rPr>
          <w:rFonts w:ascii="Yu Mincho" w:eastAsia="Yu Mincho" w:hAnsi="Yu Mincho"/>
          <w:sz w:val="20"/>
          <w:szCs w:val="20"/>
        </w:rPr>
        <w:t xml:space="preserve">加速器の次に狙われたのが原子炉である。原子炉には利点と欠点がある。</w:t>
      </w:r>
    </w:p>
    <w:p>
      <w:pPr>
        <w:keepNext/>
        <w:spacing w:after="70" w:before="0" w:line="288"/>
      </w:pPr>
      <w:r>
        <w:rPr>
          <w:rFonts w:ascii="Yu Gothic" w:eastAsia="Yu Gothic" w:hAnsi="Yu Gothic"/>
          <w:b/>
          <w:bCs/>
          <w:sz w:val="18"/>
          <w:szCs w:val="18"/>
        </w:rPr>
        <w:t xml:space="preserve">表 5.3　原子炉源の利点と欠点</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940"/>
      </w:tblGrid>
      <w:tr>
        <w:trPr>
          <w:cantSplit/>
          <w:tblHeader/>
        </w:trPr>
        <w:tc>
          <w:tcPr>
            <w:tcW w:type="dxa" w:w="1600"/>
            <w:shd w:fill="E4E9ED" w:color="auto" w:val="clear"/>
            <w:tcMar>
              <w:top w:type="dxa" w:w="60"/>
              <w:left w:type="dxa" w:w="95"/>
              <w:bottom w:type="dxa" w:w="60"/>
              <w:right w:type="dxa" w:w="95"/>
            </w:tcMar>
            <w:vAlign w:val="top"/>
          </w:tcPr>
          <w:p>
            <w:pPr>
              <w:keepNext/>
              <w:spacing w:after="0" w:before="0" w:line="288"/>
            </w:pPr>
          </w:p>
        </w:tc>
        <w:tc>
          <w:tcPr>
            <w:tcW w:type="dxa" w:w="7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r>
      <w:tr>
        <w:trPr>
          <w:cantSplit/>
        </w:trPr>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利点</w:t>
            </w:r>
          </w:p>
        </w:tc>
        <w:tc>
          <w:tcPr>
            <w:tcW w:type="dxa" w:w="7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フラックスが巨大（2×10</w:t>
            </w:r>
            <w:r>
              <w:rPr>
                <w:rFonts w:ascii="Yu Mincho" w:eastAsia="Yu Mincho" w:hAnsi="Yu Mincho"/>
                <w:sz w:val="17"/>
                <w:szCs w:val="17"/>
                <w:vertAlign w:val="superscript"/>
              </w:rPr>
              <w:t xml:space="preserve">20</w:t>
            </w:r>
            <w:r>
              <w:rPr>
                <w:rFonts w:ascii="Yu Mincho" w:eastAsia="Yu Mincho" w:hAnsi="Yu Mincho"/>
                <w:sz w:val="17"/>
                <w:szCs w:val="17"/>
              </w:rPr>
              <w:t xml:space="preserve"> /s per GW_th）。近づけば 10</w:t>
            </w:r>
            <w:r>
              <w:rPr>
                <w:rFonts w:ascii="Yu Mincho" w:eastAsia="Yu Mincho" w:hAnsi="Yu Mincho"/>
                <w:sz w:val="17"/>
                <w:szCs w:val="17"/>
                <w:vertAlign w:val="superscript"/>
              </w:rPr>
              <w:t xml:space="preserve">13</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 級になる</w:t>
            </w:r>
          </w:p>
        </w:tc>
      </w:tr>
      <w:tr>
        <w:trPr>
          <w:cantSplit/>
        </w:trPr>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利点</w:t>
            </w:r>
          </w:p>
        </w:tc>
        <w:tc>
          <w:tcPr>
            <w:tcW w:type="dxa" w:w="7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エネルギーが低く、コヒーレンスが完全に保たれる（第 4 章 4.6 節）</w:t>
            </w:r>
          </w:p>
        </w:tc>
      </w:tr>
      <w:tr>
        <w:trPr>
          <w:cantSplit/>
        </w:trPr>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欠点</w:t>
            </w:r>
          </w:p>
        </w:tc>
        <w:tc>
          <w:tcPr>
            <w:tcW w:type="dxa" w:w="7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エネルギーが低いため反跳が小さい。Ge で最大 250 eV 程度</w:t>
            </w:r>
          </w:p>
        </w:tc>
      </w:tr>
      <w:tr>
        <w:trPr>
          <w:cantSplit/>
        </w:trPr>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欠点</w:t>
            </w:r>
          </w:p>
        </w:tc>
        <w:tc>
          <w:tcPr>
            <w:tcW w:type="dxa" w:w="7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連続源なので時間による背景除去ができない。on/off 比較に頼る</w:t>
            </w:r>
          </w:p>
        </w:tc>
      </w:tr>
      <w:tr>
        <w:trPr>
          <w:cantSplit/>
        </w:trPr>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欠点</w:t>
            </w:r>
          </w:p>
        </w:tc>
        <w:tc>
          <w:tcPr>
            <w:tcW w:type="dxa" w:w="7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炉のそばは中性子とγ線の背景が強い</w:t>
            </w:r>
          </w:p>
        </w:tc>
      </w:tr>
    </w:tbl>
    <w:p>
      <w:pPr>
        <w:spacing w:after="180"/>
      </w:pPr>
    </w:p>
    <w:p>
      <w:pPr>
        <w:pStyle w:val="Heading3"/>
        <w:keepNext/>
        <w:spacing w:after="100" w:before="240"/>
      </w:pPr>
      <w:r>
        <w:rPr>
          <w:rFonts w:ascii="Yu Gothic" w:eastAsia="Yu Gothic" w:hAnsi="Yu Gothic"/>
          <w:b/>
          <w:bCs/>
          <w:color w:val="000000"/>
          <w:sz w:val="20"/>
          <w:szCs w:val="20"/>
        </w:rPr>
        <w:t xml:space="preserve">CONUS と CONUS+</w:t>
      </w:r>
    </w:p>
    <w:p>
      <w:pPr>
        <w:spacing w:after="130" w:before="0" w:line="288"/>
      </w:pPr>
      <w:r>
        <w:rPr>
          <w:rFonts w:ascii="Yu Mincho" w:eastAsia="Yu Mincho" w:hAnsi="Yu Mincho"/>
          <w:sz w:val="20"/>
          <w:szCs w:val="20"/>
        </w:rPr>
        <w:t xml:space="preserve">ドイツのマックス・プランク核物理研究所（MPIK ハイデルベルク）が主導する実験である。高純度ゲルマニウム検出器を原子炉のごく近く（10 m 級）に置く。</w:t>
      </w:r>
    </w:p>
    <w:p>
      <w:pPr>
        <w:spacing w:after="130" w:before="0" w:line="288"/>
      </w:pPr>
      <w:r>
        <w:rPr>
          <w:rFonts w:ascii="Yu Mincho" w:eastAsia="Yu Mincho" w:hAnsi="Yu Mincho"/>
          <w:sz w:val="20"/>
          <w:szCs w:val="20"/>
        </w:rPr>
        <w:t xml:space="preserve">第一期の CONUS はブロクドルフ原子力発電所（ドイツ）で行われたが、</w:t>
      </w:r>
      <w:r>
        <w:rPr>
          <w:rFonts w:ascii="Yu Gothic" w:eastAsia="Yu Gothic" w:hAnsi="Yu Gothic"/>
          <w:b/>
          <w:bCs/>
          <w:sz w:val="20"/>
          <w:szCs w:val="20"/>
        </w:rPr>
        <w:t xml:space="preserve">信号を捉える前に発電所が 2021 年末に閉鎖された。</w:t>
      </w:r>
      <w:r>
        <w:rPr>
          <w:rFonts w:ascii="Yu Mincho" w:eastAsia="Yu Mincho" w:hAnsi="Yu Mincho"/>
          <w:sz w:val="20"/>
          <w:szCs w:val="20"/>
        </w:rPr>
        <w:t xml:space="preserve"> ドイツの脱原発政策による。得られたのは上限値だった。</w:t>
      </w:r>
    </w:p>
    <w:p>
      <w:pPr>
        <w:spacing w:after="130" w:before="0" w:line="288"/>
      </w:pPr>
      <w:r>
        <w:rPr>
          <w:rFonts w:ascii="Yu Mincho" w:eastAsia="Yu Mincho" w:hAnsi="Yu Mincho"/>
          <w:sz w:val="20"/>
          <w:szCs w:val="20"/>
        </w:rPr>
        <w:t xml:space="preserve">装置はスイスのライプシュタット原子力発電所（KKL）に移され、CONUS+ となった。</w:t>
      </w:r>
      <w:r>
        <w:rPr>
          <w:rFonts w:ascii="Yu Gothic" w:eastAsia="Yu Gothic" w:hAnsi="Yu Gothic"/>
          <w:b/>
          <w:bCs/>
          <w:sz w:val="20"/>
          <w:szCs w:val="20"/>
        </w:rPr>
        <w:t xml:space="preserve">2025 年、3.7σ で原子炉 CEvNS の観測を報告した（Nature 643, 1229, 2025）。事象数は 395 ± 106 である。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この結果は、2026 年 5 月までの知識としては本書に含まれるが、本書のもとになった議論の途中までは反映されていなかった。幹 T4 には「原子炉 CEvNS も閾値に苦しんでいる」と書かれており、これは 2026 年 9 月 9 日に §4.1 として訂正されている。</w:t>
      </w:r>
      <w:r>
        <w:rPr>
          <w:rFonts w:ascii="Yu Gothic" w:eastAsia="Yu Gothic" w:hAnsi="Yu Gothic"/>
          <w:b/>
          <w:bCs/>
          <w:color w:val="3A3A3A"/>
          <w:sz w:val="18"/>
          <w:szCs w:val="18"/>
        </w:rPr>
        <w:t xml:space="preserve">分野の状況が変わるのは速い。</w:t>
      </w:r>
    </w:p>
    <w:p>
      <w:pPr>
        <w:pStyle w:val="Heading3"/>
        <w:keepNext/>
        <w:spacing w:after="100" w:before="240"/>
      </w:pPr>
      <w:r>
        <w:rPr>
          <w:rFonts w:ascii="Yu Gothic" w:eastAsia="Yu Gothic" w:hAnsi="Yu Gothic"/>
          <w:b/>
          <w:bCs/>
          <w:color w:val="000000"/>
          <w:sz w:val="20"/>
          <w:szCs w:val="20"/>
        </w:rPr>
        <w:t xml:space="preserve">CONNIE</w:t>
      </w:r>
    </w:p>
    <w:p>
      <w:pPr>
        <w:spacing w:after="130" w:before="0" w:line="288"/>
      </w:pPr>
      <w:r>
        <w:rPr>
          <w:rFonts w:ascii="Yu Mincho" w:eastAsia="Yu Mincho" w:hAnsi="Yu Mincho"/>
          <w:sz w:val="20"/>
          <w:szCs w:val="20"/>
        </w:rPr>
        <w:t xml:space="preserve">ブラジルのアングラ 2 号機で、Skipper-CCD というシリコン検出器を使う。</w:t>
      </w:r>
      <w:r>
        <w:rPr>
          <w:rFonts w:ascii="Yu Gothic" w:eastAsia="Yu Gothic" w:hAnsi="Yu Gothic"/>
          <w:b/>
          <w:bCs/>
          <w:sz w:val="20"/>
          <w:szCs w:val="20"/>
        </w:rPr>
        <w:t xml:space="preserve">Skipper-CCD は、同じ電荷を何度も繰り返し読み出して雑音を平均化することで、電子 1 個の分解能を実現した素子である。</w:t>
      </w:r>
      <w:r>
        <w:rPr>
          <w:rFonts w:ascii="Yu Mincho" w:eastAsia="Yu Mincho" w:hAnsi="Yu Mincho"/>
          <w:sz w:val="20"/>
          <w:szCs w:val="20"/>
        </w:rPr>
        <w:t xml:space="preserve"> 読み出し回数を N 回にすると雑音が 1/√N に下がるという、単純だが強力な原理による。</w:t>
      </w:r>
    </w:p>
    <w:p>
      <w:pPr>
        <w:spacing w:after="130" w:before="0" w:line="288"/>
      </w:pPr>
      <w:r>
        <w:rPr>
          <w:rFonts w:ascii="Yu Mincho" w:eastAsia="Yu Mincho" w:hAnsi="Yu Mincho"/>
          <w:sz w:val="20"/>
          <w:szCs w:val="20"/>
        </w:rPr>
        <w:t xml:space="preserve">閾値は 15 eV_ee 級に達している。</w:t>
      </w:r>
      <w:r>
        <w:rPr>
          <w:rFonts w:ascii="Yu Gothic" w:eastAsia="Yu Gothic" w:hAnsi="Yu Gothic"/>
          <w:b/>
          <w:bCs/>
          <w:sz w:val="20"/>
          <w:szCs w:val="20"/>
        </w:rPr>
        <w:t xml:space="preserve">これは本書で扱う数値のなかで、実証済みのものとしては最も低い部類である。</w:t>
      </w:r>
      <w:r>
        <w:rPr>
          <w:rFonts w:ascii="Yu Mincho" w:eastAsia="Yu Mincho" w:hAnsi="Yu Mincho"/>
          <w:sz w:val="20"/>
          <w:szCs w:val="20"/>
        </w:rPr>
        <w:t xml:space="preserve"> ただし eV_ee であり、核反跳に換算すると量子化因子のぶん高くなる（第 2 章 2.11 節）。</w:t>
      </w:r>
    </w:p>
    <w:p>
      <w:pPr>
        <w:pStyle w:val="Heading3"/>
        <w:keepNext/>
        <w:spacing w:after="100" w:before="240"/>
      </w:pPr>
      <w:r>
        <w:rPr>
          <w:rFonts w:ascii="Yu Gothic" w:eastAsia="Yu Gothic" w:hAnsi="Yu Gothic"/>
          <w:b/>
          <w:bCs/>
          <w:color w:val="000000"/>
          <w:sz w:val="20"/>
          <w:szCs w:val="20"/>
        </w:rPr>
        <w:t xml:space="preserve">NUCLEUS</w:t>
      </w:r>
    </w:p>
    <w:p>
      <w:pPr>
        <w:spacing w:after="130" w:before="0" w:line="288"/>
      </w:pPr>
      <w:r>
        <w:rPr>
          <w:rFonts w:ascii="Yu Mincho" w:eastAsia="Yu Mincho" w:hAnsi="Yu Mincho"/>
          <w:sz w:val="20"/>
          <w:szCs w:val="20"/>
        </w:rPr>
        <w:t xml:space="preserve">ミュンヘン工科大学（TUM）を中心とする実験で、フランスのショー（Chooz）原子力発電所に設置される。</w:t>
      </w:r>
      <w:r>
        <w:rPr>
          <w:rFonts w:ascii="Yu Gothic" w:eastAsia="Yu Gothic" w:hAnsi="Yu Gothic"/>
          <w:b/>
          <w:bCs/>
          <w:sz w:val="20"/>
          <w:szCs w:val="20"/>
        </w:rPr>
        <w:t xml:space="preserve">極低温カロリメータを使い、CaWO</w:t>
      </w:r>
      <w:r>
        <w:rPr>
          <w:rFonts w:ascii="Yu Gothic" w:eastAsia="Yu Gothic" w:hAnsi="Yu Gothic"/>
          <w:b/>
          <w:bCs/>
          <w:sz w:val="20"/>
          <w:szCs w:val="20"/>
          <w:vertAlign w:val="subscript"/>
        </w:rPr>
        <w:t xml:space="preserve">4</w:t>
      </w:r>
      <w:r>
        <w:rPr>
          <w:rFonts w:ascii="Yu Gothic" w:eastAsia="Yu Gothic" w:hAnsi="Yu Gothic"/>
          <w:b/>
          <w:bCs/>
          <w:sz w:val="20"/>
          <w:szCs w:val="20"/>
        </w:rPr>
        <w:t xml:space="preserve"> と Al</w:t>
      </w:r>
      <w:r>
        <w:rPr>
          <w:rFonts w:ascii="Yu Gothic" w:eastAsia="Yu Gothic" w:hAnsi="Yu Gothic"/>
          <w:b/>
          <w:bCs/>
          <w:sz w:val="20"/>
          <w:szCs w:val="20"/>
          <w:vertAlign w:val="subscript"/>
        </w:rPr>
        <w:t xml:space="preserve">2</w:t>
      </w:r>
      <w:r>
        <w:rPr>
          <w:rFonts w:ascii="Yu Gothic" w:eastAsia="Yu Gothic" w:hAnsi="Yu Gothic"/>
          <w:b/>
          <w:bCs/>
          <w:sz w:val="20"/>
          <w:szCs w:val="20"/>
        </w:rPr>
        <w:t xml:space="preserve">O</w:t>
      </w:r>
      <w:r>
        <w:rPr>
          <w:rFonts w:ascii="Yu Gothic" w:eastAsia="Yu Gothic" w:hAnsi="Yu Gothic"/>
          <w:b/>
          <w:bCs/>
          <w:sz w:val="20"/>
          <w:szCs w:val="20"/>
          <w:vertAlign w:val="subscript"/>
        </w:rPr>
        <w:t xml:space="preserve">3</w:t>
      </w:r>
      <w:r>
        <w:rPr>
          <w:rFonts w:ascii="Yu Gothic" w:eastAsia="Yu Gothic" w:hAnsi="Yu Gothic"/>
          <w:b/>
          <w:bCs/>
          <w:sz w:val="20"/>
          <w:szCs w:val="20"/>
        </w:rPr>
        <w:t xml:space="preserve"> の結晶を数グラムだけ使う。</w:t>
      </w:r>
      <w:r>
        <w:rPr>
          <w:rFonts w:ascii="Yu Mincho" w:eastAsia="Yu Mincho" w:hAnsi="Yu Mincho"/>
          <w:sz w:val="20"/>
          <w:szCs w:val="20"/>
        </w:rPr>
        <w:t xml:space="preserve"> 標的が小さいことを、閾値の低さで補う設計である。</w:t>
      </w:r>
    </w:p>
    <w:p>
      <w:pPr>
        <w:spacing w:after="130" w:before="0" w:line="288"/>
      </w:pPr>
      <w:r>
        <w:rPr>
          <w:rFonts w:ascii="Yu Gothic" w:eastAsia="Yu Gothic" w:hAnsi="Yu Gothic"/>
          <w:b/>
          <w:bCs/>
          <w:sz w:val="20"/>
          <w:szCs w:val="20"/>
        </w:rPr>
        <w:t xml:space="preserve">達成した閾値は 28–31 eV（核反跳）である。</w:t>
      </w:r>
      <w:r>
        <w:rPr>
          <w:rFonts w:ascii="Yu Mincho" w:eastAsia="Yu Mincho" w:hAnsi="Yu Mincho"/>
          <w:sz w:val="20"/>
          <w:szCs w:val="20"/>
        </w:rPr>
        <w:t xml:space="preserve"> これは半導体検出器では届かない領域で、極低温方式の強みが出ている。動作温度は 10 mK 級。</w:t>
      </w:r>
    </w:p>
    <w:p>
      <w:pPr>
        <w:pStyle w:val="Heading3"/>
        <w:keepNext/>
        <w:spacing w:after="100" w:before="240"/>
      </w:pPr>
      <w:r>
        <w:rPr>
          <w:rFonts w:ascii="Yu Gothic" w:eastAsia="Yu Gothic" w:hAnsi="Yu Gothic"/>
          <w:b/>
          <w:bCs/>
          <w:color w:val="000000"/>
          <w:sz w:val="20"/>
          <w:szCs w:val="20"/>
        </w:rPr>
        <w:t xml:space="preserve">その他の原子炉実験</w:t>
      </w:r>
    </w:p>
    <w:p>
      <w:pPr>
        <w:keepNext/>
        <w:spacing w:after="70" w:before="0" w:line="288"/>
      </w:pPr>
      <w:r>
        <w:rPr>
          <w:rFonts w:ascii="Yu Gothic" w:eastAsia="Yu Gothic" w:hAnsi="Yu Gothic"/>
          <w:b/>
          <w:bCs/>
          <w:sz w:val="18"/>
          <w:szCs w:val="18"/>
        </w:rPr>
        <w:t xml:space="preserve">表 5.4　原子炉 CEvNS 実験の一覧</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00"/>
        <w:gridCol w:w="2600"/>
        <w:gridCol w:w="3040"/>
      </w:tblGrid>
      <w:tr>
        <w:trPr>
          <w:cantSplit/>
          <w:tblHeader/>
        </w:trPr>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実験</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場所</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方式</w:t>
            </w:r>
          </w:p>
        </w:tc>
        <w:tc>
          <w:tcPr>
            <w:tcW w:type="dxa" w:w="3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状況</w:t>
            </w:r>
          </w:p>
        </w:tc>
      </w:tr>
      <w:tr>
        <w:trPr>
          <w:cantSplit/>
        </w:trPr>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CONUS+</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Leibstadt（スイス）</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高純度 Ge</w:t>
            </w:r>
          </w:p>
        </w:tc>
        <w:tc>
          <w:tcPr>
            <w:tcW w:type="dxa" w:w="3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2025 年に 3.7σ で観測</w:t>
            </w:r>
          </w:p>
        </w:tc>
      </w:tr>
      <w:tr>
        <w:trPr>
          <w:cantSplit/>
        </w:trPr>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CONNIE</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Angra 2（ブラジル）</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Skipper-CCD</w:t>
            </w:r>
          </w:p>
        </w:tc>
        <w:tc>
          <w:tcPr>
            <w:tcW w:type="dxa" w:w="3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上限値。閾値 15 eV_ee 級</w:t>
            </w:r>
          </w:p>
        </w:tc>
      </w:tr>
      <w:tr>
        <w:trPr>
          <w:cantSplit/>
        </w:trPr>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NUCLEUS</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Chooz（フランス）</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極低温カロリメータ</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閾値 28–31 eV を実証</w:t>
            </w:r>
          </w:p>
        </w:tc>
      </w:tr>
      <w:tr>
        <w:trPr>
          <w:cantSplit/>
        </w:trPr>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Ricochet</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ILL Grenoble（仏）</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 Ge・Zn</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建設・試験段階</w:t>
            </w:r>
          </w:p>
        </w:tc>
      </w:tr>
      <w:tr>
        <w:trPr>
          <w:cantSplit/>
        </w:trPr>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MINER</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Texas A&amp;M（米）</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 Ge・Si</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試験段階</w:t>
            </w:r>
          </w:p>
        </w:tc>
      </w:tr>
      <w:tr>
        <w:trPr>
          <w:cantSplit/>
        </w:trPr>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νGEN</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Kalinin（露）</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高純度 Ge</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上限値</w:t>
            </w:r>
          </w:p>
        </w:tc>
      </w:tr>
      <w:tr>
        <w:trPr>
          <w:cantSplit/>
        </w:trPr>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TEXONO</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Kuo-Sheng（台湾）</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Ge・その他</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低エネルギー実験群</w:t>
            </w:r>
          </w:p>
        </w:tc>
      </w:tr>
      <w:tr>
        <w:trPr>
          <w:cantSplit/>
        </w:trPr>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Dresden-II</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Dresden（米）</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Ge PPC</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信号を主張したが議論がある</w:t>
            </w:r>
          </w:p>
        </w:tc>
      </w:tr>
    </w:tbl>
    <w:p>
      <w:pPr>
        <w:spacing w:after="180"/>
      </w:pPr>
    </w:p>
    <w:p>
      <w:pPr>
        <w:spacing w:after="130" w:before="0" w:line="288"/>
      </w:pPr>
      <w:r>
        <w:rPr>
          <w:rFonts w:ascii="Yu Gothic" w:eastAsia="Yu Gothic" w:hAnsi="Yu Gothic"/>
          <w:b/>
          <w:bCs/>
          <w:sz w:val="20"/>
          <w:szCs w:val="20"/>
        </w:rPr>
        <w:t xml:space="preserve">Dresden-II の扱いには注意が要る。</w:t>
      </w:r>
      <w:r>
        <w:rPr>
          <w:rFonts w:ascii="Yu Mincho" w:eastAsia="Yu Mincho" w:hAnsi="Yu Mincho"/>
          <w:sz w:val="20"/>
          <w:szCs w:val="20"/>
        </w:rPr>
        <w:t xml:space="preserve"> 2022 年に原子炉 CEvNS の証拠を主張したが、量子化因子の扱いに依存する結果であり、共同研究の外では確定的とは見なされていない。本書では確度を △ とする。</w:t>
      </w:r>
    </w:p>
    <w:p>
      <w:pPr>
        <w:pStyle w:val="Heading2"/>
        <w:keepNext/>
        <w:spacing w:after="140" w:before="320"/>
      </w:pPr>
      <w:r>
        <w:rPr>
          <w:rFonts w:ascii="Yu Gothic" w:eastAsia="Yu Gothic" w:hAnsi="Yu Gothic"/>
          <w:b/>
          <w:bCs/>
          <w:color w:val="2E4A63"/>
          <w:sz w:val="23"/>
          <w:szCs w:val="23"/>
        </w:rPr>
        <w:t xml:space="preserve">5.4　太陽ニュートリノの CEvNS</w:t>
      </w:r>
    </w:p>
    <w:p>
      <w:pPr>
        <w:spacing w:after="130" w:before="0" w:line="288"/>
      </w:pPr>
      <w:r>
        <w:rPr>
          <w:rFonts w:ascii="Yu Mincho" w:eastAsia="Yu Mincho" w:hAnsi="Yu Mincho"/>
          <w:sz w:val="20"/>
          <w:szCs w:val="20"/>
        </w:rPr>
        <w:t xml:space="preserve">三つ目の道が、暗黒物質検出器による太陽 </w:t>
      </w:r>
      <w:r>
        <w:rPr>
          <w:rFonts w:ascii="Yu Mincho" w:eastAsia="Yu Mincho" w:hAnsi="Yu Mincho"/>
          <w:sz w:val="20"/>
          <w:szCs w:val="20"/>
          <w:vertAlign w:val="superscript"/>
        </w:rPr>
        <w:t xml:space="preserve">8</w:t>
      </w:r>
      <w:r>
        <w:rPr>
          <w:rFonts w:ascii="Yu Mincho" w:eastAsia="Yu Mincho" w:hAnsi="Yu Mincho"/>
          <w:sz w:val="20"/>
          <w:szCs w:val="20"/>
        </w:rPr>
        <w:t xml:space="preserve">B ニュートリノの観測である。</w:t>
      </w:r>
      <w:r>
        <w:rPr>
          <w:rFonts w:ascii="Yu Gothic" w:eastAsia="Yu Gothic" w:hAnsi="Yu Gothic"/>
          <w:b/>
          <w:bCs/>
          <w:sz w:val="20"/>
          <w:szCs w:val="20"/>
        </w:rPr>
        <w:t xml:space="preserve">もともとは背景として避けたかったものが、観測対象になった。</w:t>
      </w:r>
    </w:p>
    <w:p>
      <w:pPr>
        <w:spacing w:after="130" w:before="0" w:line="288"/>
      </w:pPr>
      <w:r>
        <w:rPr>
          <w:rFonts w:ascii="Yu Mincho" w:eastAsia="Yu Mincho" w:hAnsi="Yu Mincho"/>
          <w:sz w:val="20"/>
          <w:szCs w:val="20"/>
        </w:rPr>
        <w:t xml:space="preserve">液体キセノンの二相型時間投影箱（TPC）は、暗黒物質探索のために数トン規模まで大型化した。感度が上がった結果、ついに太陽ニュートリノの CEvNS が見え始めた。すなわち</w:t>
      </w:r>
      <w:r>
        <w:rPr>
          <w:rFonts w:ascii="Yu Gothic" w:eastAsia="Yu Gothic" w:hAnsi="Yu Gothic"/>
          <w:b/>
          <w:bCs/>
          <w:sz w:val="20"/>
          <w:szCs w:val="20"/>
        </w:rPr>
        <w:t xml:space="preserve">ニュートリノ霧に到達した</w:t>
      </w:r>
      <w:r>
        <w:rPr>
          <w:rFonts w:ascii="Yu Mincho" w:eastAsia="Yu Mincho" w:hAnsi="Yu Mincho"/>
          <w:sz w:val="20"/>
          <w:szCs w:val="20"/>
        </w:rPr>
        <w:t xml:space="preserve">ということである。</w:t>
      </w:r>
    </w:p>
    <w:p>
      <w:pPr>
        <w:keepNext/>
        <w:spacing w:after="70" w:before="0" w:line="288"/>
      </w:pPr>
      <w:r>
        <w:rPr>
          <w:rFonts w:ascii="Yu Gothic" w:eastAsia="Yu Gothic" w:hAnsi="Yu Gothic"/>
          <w:b/>
          <w:bCs/>
          <w:sz w:val="18"/>
          <w:szCs w:val="18"/>
        </w:rPr>
        <w:t xml:space="preserve">表 5.5　太陽 </w:t>
      </w:r>
      <w:r>
        <w:rPr>
          <w:rFonts w:ascii="Yu Gothic" w:eastAsia="Yu Gothic" w:hAnsi="Yu Gothic"/>
          <w:b/>
          <w:bCs/>
          <w:sz w:val="18"/>
          <w:szCs w:val="18"/>
          <w:vertAlign w:val="superscript"/>
        </w:rPr>
        <w:t xml:space="preserve">8</w:t>
      </w:r>
      <w:r>
        <w:rPr>
          <w:rFonts w:ascii="Yu Gothic" w:eastAsia="Yu Gothic" w:hAnsi="Yu Gothic"/>
          <w:b/>
          <w:bCs/>
          <w:sz w:val="18"/>
          <w:szCs w:val="18"/>
        </w:rPr>
        <w:t xml:space="preserve">B CEvNS の観測</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00"/>
        <w:gridCol w:w="1800"/>
        <w:gridCol w:w="1400"/>
        <w:gridCol w:w="2440"/>
      </w:tblGrid>
      <w:tr>
        <w:trPr>
          <w:cantSplit/>
          <w:tblHeader/>
        </w:trPr>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実験</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場所</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標的</w:t>
            </w:r>
          </w:p>
        </w:tc>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有意度</w:t>
            </w:r>
          </w:p>
        </w:tc>
        <w:tc>
          <w:tcPr>
            <w:tcW w:type="dxa" w:w="24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時期</w:t>
            </w:r>
          </w:p>
        </w:tc>
      </w:tr>
      <w:tr>
        <w:trPr>
          <w:cantSplit/>
        </w:trPr>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PandaX-4T</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錦屏（中国）</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液体 Xe 3.7 t</w:t>
            </w:r>
          </w:p>
        </w:tc>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2.64σ</w:t>
            </w:r>
          </w:p>
        </w:tc>
        <w:tc>
          <w:tcPr>
            <w:tcW w:type="dxa" w:w="24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2024</w:t>
            </w:r>
          </w:p>
        </w:tc>
      </w:tr>
      <w:tr>
        <w:trPr>
          <w:cantSplit/>
        </w:trPr>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XENONnT</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Gran Sasso（伊）</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液体 Xe 5.9 t</w:t>
            </w:r>
          </w:p>
        </w:tc>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3.3σ</w:t>
            </w:r>
          </w:p>
        </w:tc>
        <w:tc>
          <w:tcPr>
            <w:tcW w:type="dxa" w:w="24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2024</w:t>
            </w:r>
          </w:p>
        </w:tc>
      </w:tr>
      <w:tr>
        <w:trPr>
          <w:cantSplit/>
        </w:trPr>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SURF（米）</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 Xe 7 t</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4.5σ</w:t>
            </w:r>
          </w:p>
        </w:tc>
        <w:tc>
          <w:tcPr>
            <w:tcW w:type="dxa" w:w="24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2025 年 12 月</w:t>
            </w:r>
          </w:p>
        </w:tc>
      </w:tr>
    </w:tbl>
    <w:p>
      <w:pPr>
        <w:spacing w:after="180"/>
      </w:pPr>
    </w:p>
    <w:p>
      <w:pPr>
        <w:spacing w:after="130" w:before="0" w:line="288"/>
      </w:pPr>
      <w:r>
        <w:rPr>
          <w:rFonts w:ascii="Yu Gothic" w:eastAsia="Yu Gothic" w:hAnsi="Yu Gothic"/>
          <w:b/>
          <w:bCs/>
          <w:sz w:val="20"/>
          <w:szCs w:val="20"/>
        </w:rPr>
        <w:t xml:space="preserve">三つが独立に同じものを見ている。</w:t>
      </w:r>
      <w:r>
        <w:rPr>
          <w:rFonts w:ascii="Yu Mincho" w:eastAsia="Yu Mincho" w:hAnsi="Yu Mincho"/>
          <w:sz w:val="20"/>
          <w:szCs w:val="20"/>
        </w:rPr>
        <w:t xml:space="preserve"> 単独では 5σ に届かないが、三つ合わせれば </w:t>
      </w:r>
      <w:r>
        <w:rPr>
          <w:rFonts w:ascii="Yu Mincho" w:eastAsia="Yu Mincho" w:hAnsi="Yu Mincho"/>
          <w:sz w:val="20"/>
          <w:szCs w:val="20"/>
          <w:vertAlign w:val="superscript"/>
        </w:rPr>
        <w:t xml:space="preserve">8</w:t>
      </w:r>
      <w:r>
        <w:rPr>
          <w:rFonts w:ascii="Yu Mincho" w:eastAsia="Yu Mincho" w:hAnsi="Yu Mincho"/>
          <w:sz w:val="20"/>
          <w:szCs w:val="20"/>
        </w:rPr>
        <w:t xml:space="preserve">B の CEvNS は観測されたと考えてよい状況である。</w:t>
      </w:r>
    </w:p>
    <w:p>
      <w:pPr>
        <w:spacing w:after="130" w:before="0" w:line="288"/>
      </w:pPr>
      <w:r>
        <w:rPr>
          <w:rFonts w:ascii="Yu Mincho" w:eastAsia="Yu Mincho" w:hAnsi="Yu Mincho"/>
          <w:sz w:val="20"/>
          <w:szCs w:val="20"/>
        </w:rPr>
        <w:t xml:space="preserve">この事実は、幹 T4 の判断を一つ変えた。当初は「太陽ニュートリノの CEvNS はまだ誰も見ていない」という前提で、分子標的による太陽配置に価値があると考えていた。</w:t>
      </w:r>
      <w:r>
        <w:rPr>
          <w:rFonts w:ascii="Yu Gothic" w:eastAsia="Yu Gothic" w:hAnsi="Yu Gothic"/>
          <w:b/>
          <w:bCs/>
          <w:sz w:val="20"/>
          <w:szCs w:val="20"/>
        </w:rPr>
        <w:t xml:space="preserve">しかし既に液体キセノンが見ている。</w:t>
      </w:r>
      <w:r>
        <w:rPr>
          <w:rFonts w:ascii="Yu Mincho" w:eastAsia="Yu Mincho" w:hAnsi="Yu Mincho"/>
          <w:sz w:val="20"/>
          <w:szCs w:val="20"/>
        </w:rPr>
        <w:t xml:space="preserve"> したがって太陽配置を採るなら、「まだ見えていないものを見る」ではなく「既に見えているものを別の方式で見て、何が上乗せできるか」を問わなければならない。</w:t>
      </w:r>
    </w:p>
    <w:p>
      <w:pPr>
        <w:pStyle w:val="Heading2"/>
        <w:keepNext/>
        <w:spacing w:after="140" w:before="320"/>
      </w:pPr>
      <w:r>
        <w:rPr>
          <w:rFonts w:ascii="Yu Gothic" w:eastAsia="Yu Gothic" w:hAnsi="Yu Gothic"/>
          <w:b/>
          <w:bCs/>
          <w:color w:val="2E4A63"/>
          <w:sz w:val="23"/>
          <w:szCs w:val="23"/>
        </w:rPr>
        <w:t xml:space="preserve">5.5　検出技術の四系統</w:t>
      </w:r>
    </w:p>
    <w:p>
      <w:pPr>
        <w:spacing w:after="130" w:before="0" w:line="288"/>
      </w:pPr>
      <w:r>
        <w:rPr>
          <w:rFonts w:ascii="Yu Mincho" w:eastAsia="Yu Mincho" w:hAnsi="Yu Mincho"/>
          <w:sz w:val="20"/>
          <w:szCs w:val="20"/>
        </w:rPr>
        <w:t xml:space="preserve">CEvNS を捉える技術は、大きく四つに分かれる。</w:t>
      </w:r>
      <w:r>
        <w:rPr>
          <w:rFonts w:ascii="Yu Gothic" w:eastAsia="Yu Gothic" w:hAnsi="Yu Gothic"/>
          <w:b/>
          <w:bCs/>
          <w:sz w:val="20"/>
          <w:szCs w:val="20"/>
        </w:rPr>
        <w:t xml:space="preserve">それぞれ得意な閾値と得意な質量が違う。</w:t>
      </w:r>
    </w:p>
    <w:p>
      <w:pPr>
        <w:pStyle w:val="Heading3"/>
        <w:keepNext/>
        <w:spacing w:after="100" w:before="240"/>
      </w:pPr>
      <w:r>
        <w:rPr>
          <w:rFonts w:ascii="Yu Gothic" w:eastAsia="Yu Gothic" w:hAnsi="Yu Gothic"/>
          <w:b/>
          <w:bCs/>
          <w:color w:val="000000"/>
          <w:sz w:val="20"/>
          <w:szCs w:val="20"/>
        </w:rPr>
        <w:t xml:space="preserve">(1) 高純度ゲルマニウム（HPGe）</w:t>
      </w:r>
    </w:p>
    <w:p>
      <w:pPr>
        <w:spacing w:after="130" w:before="0" w:line="288"/>
      </w:pPr>
      <w:r>
        <w:rPr>
          <w:rFonts w:ascii="Yu Mincho" w:eastAsia="Yu Mincho" w:hAnsi="Yu Mincho"/>
          <w:sz w:val="20"/>
          <w:szCs w:val="20"/>
        </w:rPr>
        <w:t xml:space="preserve">半導体中で電子・正孔対を作り、電荷を集める。</w:t>
      </w:r>
      <w:r>
        <w:rPr>
          <w:rFonts w:ascii="Yu Gothic" w:eastAsia="Yu Gothic" w:hAnsi="Yu Gothic"/>
          <w:b/>
          <w:bCs/>
          <w:sz w:val="20"/>
          <w:szCs w:val="20"/>
        </w:rPr>
        <w:t xml:space="preserve">Ge のバンドギャップは 0.67 eV で、一対を作るのに約 2.96 eV が要る。</w:t>
      </w:r>
      <w:r>
        <w:rPr>
          <w:rFonts w:ascii="Yu Mincho" w:eastAsia="Yu Mincho" w:hAnsi="Yu Mincho"/>
          <w:sz w:val="20"/>
          <w:szCs w:val="20"/>
        </w:rPr>
        <w:t xml:space="preserve"> ポイントコンタクト型（PPC）にすると容量が小さくなり、雑音が下がる。閾値は 160–300 eV_ee 級。</w:t>
      </w:r>
    </w:p>
    <w:p>
      <w:pPr>
        <w:spacing w:after="130" w:before="0" w:line="288"/>
      </w:pPr>
      <w:r>
        <w:rPr>
          <w:rFonts w:ascii="Yu Gothic" w:eastAsia="Yu Gothic" w:hAnsi="Yu Gothic"/>
          <w:b/>
          <w:bCs/>
          <w:sz w:val="20"/>
          <w:szCs w:val="20"/>
        </w:rPr>
        <w:t xml:space="preserve">長所は質量を稼げること。</w:t>
      </w:r>
      <w:r>
        <w:rPr>
          <w:rFonts w:ascii="Yu Mincho" w:eastAsia="Yu Mincho" w:hAnsi="Yu Mincho"/>
          <w:sz w:val="20"/>
          <w:szCs w:val="20"/>
        </w:rPr>
        <w:t xml:space="preserve"> kg 級の結晶が作れる。原子炉実験の主力である。</w:t>
      </w:r>
      <w:r>
        <w:rPr>
          <w:rFonts w:ascii="Yu Gothic" w:eastAsia="Yu Gothic" w:hAnsi="Yu Gothic"/>
          <w:b/>
          <w:bCs/>
          <w:sz w:val="20"/>
          <w:szCs w:val="20"/>
        </w:rPr>
        <w:t xml:space="preserve">短所は閾値が高いこと。</w:t>
      </w:r>
    </w:p>
    <w:p>
      <w:pPr>
        <w:pStyle w:val="Heading3"/>
        <w:keepNext/>
        <w:spacing w:after="100" w:before="240"/>
      </w:pPr>
      <w:r>
        <w:rPr>
          <w:rFonts w:ascii="Yu Gothic" w:eastAsia="Yu Gothic" w:hAnsi="Yu Gothic"/>
          <w:b/>
          <w:bCs/>
          <w:color w:val="000000"/>
          <w:sz w:val="20"/>
          <w:szCs w:val="20"/>
        </w:rPr>
        <w:t xml:space="preserve">(2) 極低温カロリメータ</w:t>
      </w:r>
    </w:p>
    <w:p>
      <w:pPr>
        <w:spacing w:after="130" w:before="0" w:line="288"/>
      </w:pPr>
      <w:r>
        <w:rPr>
          <w:rFonts w:ascii="Yu Mincho" w:eastAsia="Yu Mincho" w:hAnsi="Yu Mincho"/>
          <w:sz w:val="20"/>
          <w:szCs w:val="20"/>
        </w:rPr>
        <w:t xml:space="preserve">結晶の温度上昇を測る。10 mK 級まで冷やすと熱容量が極端に小さくなり、eV 級のエネルギーでも測れる温度変化が出る。温度計には超伝導遷移端センサ（TES）を使う。</w:t>
      </w:r>
    </w:p>
    <w:p>
      <w:pPr>
        <w:spacing w:after="130" w:before="0" w:line="288"/>
      </w:pPr>
      <w:r>
        <w:rPr>
          <w:rFonts w:ascii="Yu Gothic" w:eastAsia="Yu Gothic" w:hAnsi="Yu Gothic"/>
          <w:b/>
          <w:bCs/>
          <w:sz w:val="20"/>
          <w:szCs w:val="20"/>
        </w:rPr>
        <w:t xml:space="preserve">長所は閾値。</w:t>
      </w:r>
      <w:r>
        <w:rPr>
          <w:rFonts w:ascii="Yu Mincho" w:eastAsia="Yu Mincho" w:hAnsi="Yu Mincho"/>
          <w:sz w:val="20"/>
          <w:szCs w:val="20"/>
        </w:rPr>
        <w:t xml:space="preserve"> NUCLEUS が示したように 30 eV を切る。</w:t>
      </w:r>
      <w:r>
        <w:rPr>
          <w:rFonts w:ascii="Yu Gothic" w:eastAsia="Yu Gothic" w:hAnsi="Yu Gothic"/>
          <w:b/>
          <w:bCs/>
          <w:sz w:val="20"/>
          <w:szCs w:val="20"/>
        </w:rPr>
        <w:t xml:space="preserve">短所は質量。</w:t>
      </w:r>
      <w:r>
        <w:rPr>
          <w:rFonts w:ascii="Yu Mincho" w:eastAsia="Yu Mincho" w:hAnsi="Yu Mincho"/>
          <w:sz w:val="20"/>
          <w:szCs w:val="20"/>
        </w:rPr>
        <w:t xml:space="preserve"> 結晶は数グラムしか使えず、冷凍機も要る。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方式の熱容量への依存が、本書の後半で重要になる。カロリメトリは「エネルギーを溜めて測る」方式であり、溜めるためには熱容量が小さくなければならない。ところがタンパク質のような柔らかい分子は、振動の自由度が多いため熱容量が大きい。</w:t>
      </w:r>
      <w:r>
        <w:rPr>
          <w:rFonts w:ascii="Yu Gothic" w:eastAsia="Yu Gothic" w:hAnsi="Yu Gothic"/>
          <w:b/>
          <w:bCs/>
          <w:color w:val="3A3A3A"/>
          <w:sz w:val="18"/>
          <w:szCs w:val="18"/>
        </w:rPr>
        <w:t xml:space="preserve">したがって、生体分子はカロリメトリには向かない。</w:t>
      </w:r>
      <w:r>
        <w:rPr>
          <w:rFonts w:ascii="Yu Mincho" w:eastAsia="Yu Mincho" w:hAnsi="Yu Mincho"/>
          <w:color w:val="3A3A3A"/>
          <w:sz w:val="18"/>
          <w:szCs w:val="18"/>
        </w:rPr>
        <w:t xml:space="preserve"> 幹 T4 がラッチ方式に向かった理由の一つがこれである（第 11 章）。</w:t>
      </w:r>
    </w:p>
    <w:p>
      <w:pPr>
        <w:pStyle w:val="Heading3"/>
        <w:keepNext/>
        <w:spacing w:after="100" w:before="240"/>
      </w:pPr>
      <w:r>
        <w:rPr>
          <w:rFonts w:ascii="Yu Gothic" w:eastAsia="Yu Gothic" w:hAnsi="Yu Gothic"/>
          <w:b/>
          <w:bCs/>
          <w:color w:val="000000"/>
          <w:sz w:val="20"/>
          <w:szCs w:val="20"/>
        </w:rPr>
        <w:t xml:space="preserve">(3) Skipper-CCD</w:t>
      </w:r>
    </w:p>
    <w:p>
      <w:pPr>
        <w:spacing w:after="130" w:before="0" w:line="288"/>
      </w:pPr>
      <w:r>
        <w:rPr>
          <w:rFonts w:ascii="Yu Mincho" w:eastAsia="Yu Mincho" w:hAnsi="Yu Mincho"/>
          <w:sz w:val="20"/>
          <w:szCs w:val="20"/>
        </w:rPr>
        <w:t xml:space="preserve">シリコン CCD の電荷を、破壊せずに何度も読む。</w:t>
      </w:r>
      <w:r>
        <w:rPr>
          <w:rFonts w:ascii="Yu Gothic" w:eastAsia="Yu Gothic" w:hAnsi="Yu Gothic"/>
          <w:b/>
          <w:bCs/>
          <w:sz w:val="20"/>
          <w:szCs w:val="20"/>
        </w:rPr>
        <w:t xml:space="preserve">読み出し雑音が回数の平方根に反比例して下がるため、電子 1 個を数えられる。</w:t>
      </w:r>
      <w:r>
        <w:rPr>
          <w:rFonts w:ascii="Yu Mincho" w:eastAsia="Yu Mincho" w:hAnsi="Yu Mincho"/>
          <w:sz w:val="20"/>
          <w:szCs w:val="20"/>
        </w:rPr>
        <w:t xml:space="preserve"> シリコンで一対を作るのに 3.6 eV なので、原理的な分解能はきわめて高い。</w:t>
      </w:r>
    </w:p>
    <w:p>
      <w:pPr>
        <w:spacing w:after="130" w:before="0" w:line="288"/>
      </w:pPr>
      <w:r>
        <w:rPr>
          <w:rFonts w:ascii="Yu Gothic" w:eastAsia="Yu Gothic" w:hAnsi="Yu Gothic"/>
          <w:b/>
          <w:bCs/>
          <w:sz w:val="20"/>
          <w:szCs w:val="20"/>
        </w:rPr>
        <w:t xml:space="preserve">長所は分解能と、半導体産業の技術がそのまま使えること。短所は質量と読み出し速度。</w:t>
      </w:r>
      <w:r>
        <w:rPr>
          <w:rFonts w:ascii="Yu Mincho" w:eastAsia="Yu Mincho" w:hAnsi="Yu Mincho"/>
          <w:sz w:val="20"/>
          <w:szCs w:val="20"/>
        </w:rPr>
        <w:t xml:space="preserve"> 何度も読むので時間がかかる。</w:t>
      </w:r>
    </w:p>
    <w:p>
      <w:pPr>
        <w:pStyle w:val="Heading3"/>
        <w:keepNext/>
        <w:spacing w:after="100" w:before="240"/>
      </w:pPr>
      <w:r>
        <w:rPr>
          <w:rFonts w:ascii="Yu Gothic" w:eastAsia="Yu Gothic" w:hAnsi="Yu Gothic"/>
          <w:b/>
          <w:bCs/>
          <w:color w:val="000000"/>
          <w:sz w:val="20"/>
          <w:szCs w:val="20"/>
        </w:rPr>
        <w:t xml:space="preserve">(4) 液体希ガス TPC</w:t>
      </w:r>
    </w:p>
    <w:p>
      <w:pPr>
        <w:spacing w:after="130" w:before="0" w:line="288"/>
      </w:pPr>
      <w:r>
        <w:rPr>
          <w:rFonts w:ascii="Yu Mincho" w:eastAsia="Yu Mincho" w:hAnsi="Yu Mincho"/>
          <w:sz w:val="20"/>
          <w:szCs w:val="20"/>
        </w:rPr>
        <w:t xml:space="preserve">液体キセノンや液体アルゴンのなかで、反跳が作るシンチレーション光（S1）と電離電子（S2）の両方を測る。</w:t>
      </w:r>
      <w:r>
        <w:rPr>
          <w:rFonts w:ascii="Yu Gothic" w:eastAsia="Yu Gothic" w:hAnsi="Yu Gothic"/>
          <w:b/>
          <w:bCs/>
          <w:sz w:val="20"/>
          <w:szCs w:val="20"/>
        </w:rPr>
        <w:t xml:space="preserve">電子を気相に引き出して増幅するため、電子 1 個から信号が出る。</w:t>
      </w:r>
    </w:p>
    <w:p>
      <w:pPr>
        <w:spacing w:after="130" w:before="0" w:line="288"/>
      </w:pPr>
      <w:r>
        <w:rPr>
          <w:rFonts w:ascii="Yu Gothic" w:eastAsia="Yu Gothic" w:hAnsi="Yu Gothic"/>
          <w:b/>
          <w:bCs/>
          <w:sz w:val="20"/>
          <w:szCs w:val="20"/>
        </w:rPr>
        <w:t xml:space="preserve">長所は圧倒的な質量。</w:t>
      </w:r>
      <w:r>
        <w:rPr>
          <w:rFonts w:ascii="Yu Mincho" w:eastAsia="Yu Mincho" w:hAnsi="Yu Mincho"/>
          <w:sz w:val="20"/>
          <w:szCs w:val="20"/>
        </w:rPr>
        <w:t xml:space="preserve"> トン級が実現している。</w:t>
      </w:r>
      <w:r>
        <w:rPr>
          <w:rFonts w:ascii="Yu Gothic" w:eastAsia="Yu Gothic" w:hAnsi="Yu Gothic"/>
          <w:b/>
          <w:bCs/>
          <w:sz w:val="20"/>
          <w:szCs w:val="20"/>
        </w:rPr>
        <w:t xml:space="preserve">短所は閾値と、S1 が小さいときの識別能力。</w:t>
      </w:r>
      <w:r>
        <w:rPr>
          <w:rFonts w:ascii="Yu Mincho" w:eastAsia="Yu Mincho" w:hAnsi="Yu Mincho"/>
          <w:sz w:val="20"/>
          <w:szCs w:val="20"/>
        </w:rPr>
        <w:t xml:space="preserve"> 太陽 </w:t>
      </w:r>
      <w:r>
        <w:rPr>
          <w:rFonts w:ascii="Yu Mincho" w:eastAsia="Yu Mincho" w:hAnsi="Yu Mincho"/>
          <w:sz w:val="20"/>
          <w:szCs w:val="20"/>
          <w:vertAlign w:val="superscript"/>
        </w:rPr>
        <w:t xml:space="preserve">8</w:t>
      </w:r>
      <w:r>
        <w:rPr>
          <w:rFonts w:ascii="Yu Mincho" w:eastAsia="Yu Mincho" w:hAnsi="Yu Mincho"/>
          <w:sz w:val="20"/>
          <w:szCs w:val="20"/>
        </w:rPr>
        <w:t xml:space="preserve">B の観測はこの方式による。</w:t>
      </w:r>
    </w:p>
    <w:p>
      <w:pPr>
        <w:keepNext/>
        <w:spacing w:after="70" w:before="0" w:line="288"/>
      </w:pPr>
      <w:r>
        <w:rPr>
          <w:rFonts w:ascii="Yu Gothic" w:eastAsia="Yu Gothic" w:hAnsi="Yu Gothic"/>
          <w:b/>
          <w:bCs/>
          <w:sz w:val="18"/>
          <w:szCs w:val="18"/>
        </w:rPr>
        <w:t xml:space="preserve">表 5.6　四系統の比較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1900"/>
        <w:gridCol w:w="34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方式</w:t>
            </w:r>
          </w:p>
        </w:tc>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典型的な閾値</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典型的な質量</w:t>
            </w:r>
          </w:p>
        </w:tc>
        <w:tc>
          <w:tcPr>
            <w:tcW w:type="dxa" w:w="34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主な実験</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高純度 Ge</w:t>
            </w:r>
          </w:p>
        </w:tc>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160–300 eV_ee</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kg 級</w:t>
            </w:r>
          </w:p>
        </w:tc>
        <w:tc>
          <w:tcPr>
            <w:tcW w:type="dxa" w:w="34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CONUS+, νGEN, Dresden-II</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極低温カロリメータ</w:t>
            </w:r>
          </w:p>
        </w:tc>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28–31 eV_nr</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 級</w:t>
            </w:r>
          </w:p>
        </w:tc>
        <w:tc>
          <w:tcPr>
            <w:tcW w:type="dxa" w:w="34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NUCLEUS, Ricochet, CRESST</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Skipper-CCD</w:t>
            </w:r>
          </w:p>
        </w:tc>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 eV_ee 級</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 級</w:t>
            </w:r>
          </w:p>
        </w:tc>
        <w:tc>
          <w:tcPr>
            <w:tcW w:type="dxa" w:w="34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CONNIE, SENSEI, DAMIC-M</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液体希ガス TPC</w:t>
            </w:r>
          </w:p>
        </w:tc>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keV 級（S2 のみなら低い）</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 級</w:t>
            </w:r>
          </w:p>
        </w:tc>
        <w:tc>
          <w:tcPr>
            <w:tcW w:type="dxa" w:w="34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 XENONnT, PandaX-4T</w:t>
            </w:r>
          </w:p>
        </w:tc>
      </w:tr>
    </w:tbl>
    <w:p>
      <w:pPr>
        <w:spacing w:after="180"/>
      </w:pPr>
    </w:p>
    <w:p>
      <w:pPr>
        <w:spacing w:after="130" w:before="0" w:line="288"/>
      </w:pPr>
      <w:r>
        <w:rPr>
          <w:rFonts w:ascii="Yu Gothic" w:eastAsia="Yu Gothic" w:hAnsi="Yu Gothic"/>
          <w:b/>
          <w:bCs/>
          <w:sz w:val="20"/>
          <w:szCs w:val="20"/>
        </w:rPr>
        <w:t xml:space="preserve">閾値と質量が逆相関している。</w:t>
      </w:r>
      <w:r>
        <w:rPr>
          <w:rFonts w:ascii="Yu Mincho" w:eastAsia="Yu Mincho" w:hAnsi="Yu Mincho"/>
          <w:sz w:val="20"/>
          <w:szCs w:val="20"/>
        </w:rPr>
        <w:t xml:space="preserve"> これがこの分野の基本的な緊張である。閾値の低い方式は小さく、大きい方式は閾値が高い。両方を同時に満たす方式が現れれば、状況は変わる。</w:t>
      </w:r>
    </w:p>
    <w:p>
      <w:pPr>
        <w:pStyle w:val="Heading2"/>
        <w:keepNext/>
        <w:spacing w:after="140" w:before="320"/>
      </w:pPr>
      <w:r>
        <w:rPr>
          <w:rFonts w:ascii="Yu Gothic" w:eastAsia="Yu Gothic" w:hAnsi="Yu Gothic"/>
          <w:b/>
          <w:bCs/>
          <w:color w:val="2E4A63"/>
          <w:sz w:val="23"/>
          <w:szCs w:val="23"/>
        </w:rPr>
        <w:t xml:space="preserve">5.6　日本の足場</w:t>
      </w:r>
    </w:p>
    <w:p>
      <w:pPr>
        <w:spacing w:after="130" w:before="0" w:line="288"/>
      </w:pPr>
      <w:r>
        <w:rPr>
          <w:rFonts w:ascii="Yu Mincho" w:eastAsia="Yu Mincho" w:hAnsi="Yu Mincho"/>
          <w:sz w:val="20"/>
          <w:szCs w:val="20"/>
        </w:rPr>
        <w:t xml:space="preserve">国内には二つの流れがある。</w:t>
      </w:r>
    </w:p>
    <w:p>
      <w:pPr>
        <w:spacing w:after="130" w:before="0" w:line="288"/>
      </w:pPr>
      <w:r>
        <w:rPr>
          <w:rFonts w:ascii="Yu Gothic" w:eastAsia="Yu Gothic" w:hAnsi="Yu Gothic"/>
          <w:b/>
          <w:bCs/>
          <w:sz w:val="20"/>
          <w:szCs w:val="20"/>
        </w:rPr>
        <w:t xml:space="preserve">一つは神岡である。</w:t>
      </w:r>
      <w:r>
        <w:rPr>
          <w:rFonts w:ascii="Yu Mincho" w:eastAsia="Yu Mincho" w:hAnsi="Yu Mincho"/>
          <w:sz w:val="20"/>
          <w:szCs w:val="20"/>
        </w:rPr>
        <w:t xml:space="preserve"> スーパーカミオカンデとその後継は、ニュートリノ物理の中心にあり続けている。ただし方式が水チェレンコフであるため、閾値は MeV 級で、CEvNS には向かない。KamLAND-Zen などの液体シンチレータも同様である。</w:t>
      </w:r>
    </w:p>
    <w:p>
      <w:pPr>
        <w:spacing w:after="130" w:before="0" w:line="288"/>
      </w:pPr>
      <w:r>
        <w:rPr>
          <w:rFonts w:ascii="Yu Gothic" w:eastAsia="Yu Gothic" w:hAnsi="Yu Gothic"/>
          <w:b/>
          <w:bCs/>
          <w:sz w:val="20"/>
          <w:szCs w:val="20"/>
        </w:rPr>
        <w:t xml:space="preserve">もう一つが J-PARC である。</w:t>
      </w:r>
      <w:r>
        <w:rPr>
          <w:rFonts w:ascii="Yu Mincho" w:eastAsia="Yu Mincho" w:hAnsi="Yu Mincho"/>
          <w:sz w:val="20"/>
          <w:szCs w:val="20"/>
        </w:rPr>
        <w:t xml:space="preserve"> 茨城県東海村の大強度陽子加速器施設で、物質・生命科学実験施設（MLF）は SNS と同じく核破砕中性子源を持つ。</w:t>
      </w:r>
      <w:r>
        <w:rPr>
          <w:rFonts w:ascii="Yu Gothic" w:eastAsia="Yu Gothic" w:hAnsi="Yu Gothic"/>
          <w:b/>
          <w:bCs/>
          <w:sz w:val="20"/>
          <w:szCs w:val="20"/>
        </w:rPr>
        <w:t xml:space="preserve">すなわち静止 π 崩壊のニュートリノが同じように得られる。</w:t>
      </w:r>
    </w:p>
    <w:p>
      <w:pPr>
        <w:spacing w:after="130" w:before="0" w:line="288"/>
      </w:pPr>
      <w:r>
        <w:rPr>
          <w:rFonts w:ascii="Yu Mincho" w:eastAsia="Yu Mincho" w:hAnsi="Yu Mincho"/>
          <w:sz w:val="20"/>
          <w:szCs w:val="20"/>
        </w:rPr>
        <w:t xml:space="preserve">J-PARC MLF での CEvNS 実験は、既に正式な提案として論文化されている（JHEP 05(2026)106）。</w:t>
      </w:r>
      <w:r>
        <w:rPr>
          <w:rFonts w:ascii="Yu Gothic" w:eastAsia="Yu Gothic" w:hAnsi="Yu Gothic"/>
          <w:b/>
          <w:bCs/>
          <w:sz w:val="20"/>
          <w:szCs w:val="20"/>
        </w:rPr>
        <w:t xml:space="preserve">これは本書の観点からは大きい。</w:t>
      </w:r>
      <w:r>
        <w:rPr>
          <w:rFonts w:ascii="Yu Mincho" w:eastAsia="Yu Mincho" w:hAnsi="Yu Mincho"/>
          <w:sz w:val="20"/>
          <w:szCs w:val="20"/>
        </w:rPr>
        <w:t xml:space="preserve"> パルス構造を持つ線源が国内にあるということは、エッジ駆動を前提とする検出方式を試す足場があるということである。</w:t>
      </w:r>
    </w:p>
    <w:p>
      <w:pPr>
        <w:keepNext/>
        <w:spacing w:after="70" w:before="0" w:line="288"/>
      </w:pPr>
      <w:r>
        <w:rPr>
          <w:rFonts w:ascii="Yu Gothic" w:eastAsia="Yu Gothic" w:hAnsi="Yu Gothic"/>
          <w:b/>
          <w:bCs/>
          <w:sz w:val="18"/>
          <w:szCs w:val="18"/>
        </w:rPr>
        <w:t xml:space="preserve">表 5.7　パルス源の比較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200"/>
        <w:gridCol w:w="1400"/>
        <w:gridCol w:w="1900"/>
        <w:gridCol w:w="2640"/>
      </w:tblGrid>
      <w:tr>
        <w:trPr>
          <w:cantSplit/>
          <w:tblHeader/>
        </w:trPr>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施設</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場所</w:t>
            </w:r>
          </w:p>
        </w:tc>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繰り返し</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パルス幅</w:t>
            </w:r>
          </w:p>
        </w:tc>
        <w:tc>
          <w:tcPr>
            <w:tcW w:type="dxa" w:w="2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状況</w:t>
            </w:r>
          </w:p>
        </w:tc>
      </w:tr>
      <w:tr>
        <w:trPr>
          <w:cantSplit/>
        </w:trPr>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SNS</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ORNL（米）</w:t>
            </w:r>
          </w:p>
        </w:tc>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60 Hz</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350 ns</w:t>
            </w:r>
          </w:p>
        </w:tc>
        <w:tc>
          <w:tcPr>
            <w:tcW w:type="dxa" w:w="2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COHERENT が稼働中</w:t>
            </w:r>
          </w:p>
        </w:tc>
      </w:tr>
      <w:tr>
        <w:trPr>
          <w:cantSplit/>
        </w:trPr>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J-PARC MLF</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東海村（日）</w:t>
            </w:r>
          </w:p>
        </w:tc>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 Hz</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 パルス × 100 ns</w:t>
            </w:r>
          </w:p>
        </w:tc>
        <w:tc>
          <w:tcPr>
            <w:tcW w:type="dxa" w:w="2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 は提案段階</w:t>
            </w:r>
          </w:p>
        </w:tc>
      </w:tr>
      <w:tr>
        <w:trPr>
          <w:cantSplit/>
        </w:trPr>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ESS</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Lund（スウェーデン）</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 Hz</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2.86 ms</w:t>
            </w:r>
          </w:p>
        </w:tc>
        <w:tc>
          <w:tcPr>
            <w:tcW w:type="dxa" w:w="2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将来計画</w:t>
            </w:r>
          </w:p>
        </w:tc>
      </w:tr>
    </w:tbl>
    <w:p>
      <w:pPr>
        <w:spacing w:after="180"/>
      </w:pPr>
    </w:p>
    <w:p>
      <w:pPr>
        <w:spacing w:after="130" w:before="0" w:line="288"/>
      </w:pPr>
      <w:r>
        <w:rPr>
          <w:rFonts w:ascii="Yu Gothic" w:eastAsia="Yu Gothic" w:hAnsi="Yu Gothic"/>
          <w:b/>
          <w:bCs/>
          <w:sz w:val="20"/>
          <w:szCs w:val="20"/>
        </w:rPr>
        <w:t xml:space="preserve">ESS のパルス幅が桁違いに長いことに注意。</w:t>
      </w:r>
      <w:r>
        <w:rPr>
          <w:rFonts w:ascii="Yu Mincho" w:eastAsia="Yu Mincho" w:hAnsi="Yu Mincho"/>
          <w:sz w:val="20"/>
          <w:szCs w:val="20"/>
        </w:rPr>
        <w:t xml:space="preserve"> 2.86 ms は SNS の 8,000 倍で、時間による背景除去の効きが弱い。そのぶんフラックスが大きいという設計思想である。</w:t>
      </w:r>
    </w:p>
    <w:p>
      <w:pPr>
        <w:pStyle w:val="Heading2"/>
        <w:keepNext/>
        <w:spacing w:after="140" w:before="320"/>
      </w:pPr>
      <w:r>
        <w:rPr>
          <w:rFonts w:ascii="Yu Gothic" w:eastAsia="Yu Gothic" w:hAnsi="Yu Gothic"/>
          <w:b/>
          <w:bCs/>
          <w:color w:val="2E4A63"/>
          <w:sz w:val="23"/>
          <w:szCs w:val="23"/>
        </w:rPr>
        <w:t xml:space="preserve">5.7　閾値の現在地</w:t>
      </w:r>
    </w:p>
    <w:p>
      <w:pPr>
        <w:spacing w:after="130" w:before="0" w:line="288"/>
      </w:pPr>
      <w:r>
        <w:rPr>
          <w:rFonts w:ascii="Yu Mincho" w:eastAsia="Yu Mincho" w:hAnsi="Yu Mincho"/>
          <w:sz w:val="20"/>
          <w:szCs w:val="20"/>
        </w:rPr>
        <w:t xml:space="preserve">本書の後半で提案する方式を位置づけるために、閾値の地図を作っておく。</w:t>
      </w:r>
    </w:p>
    <w:p>
      <w:pPr>
        <w:keepNext/>
        <w:spacing w:after="70" w:before="0" w:line="288"/>
      </w:pPr>
      <w:r>
        <w:rPr>
          <w:rFonts w:ascii="Yu Gothic" w:eastAsia="Yu Gothic" w:hAnsi="Yu Gothic"/>
          <w:b/>
          <w:bCs/>
          <w:sz w:val="18"/>
          <w:szCs w:val="18"/>
        </w:rPr>
        <w:t xml:space="preserve">表 5.8　閾値の地図</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9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c>
          <w:tcPr>
            <w:tcW w:type="dxa" w:w="6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そこにあるもの</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25.9 meV</w:t>
            </w:r>
          </w:p>
        </w:tc>
        <w:tc>
          <w:tcPr>
            <w:tcW w:type="dxa" w:w="6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室温の熱エネルギー kT</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0.41 eV</w:t>
            </w:r>
          </w:p>
        </w:tc>
        <w:tc>
          <w:tcPr>
            <w:tcW w:type="dxa" w:w="6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配位結合ラッチの理論的下限（第 11 章、未実証）</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 eV</w:t>
            </w:r>
          </w:p>
        </w:tc>
        <w:tc>
          <w:tcPr>
            <w:tcW w:type="dxa" w:w="6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シリコンでの電子・正孔対生成エネルギー／C–C 結合の解離エネルギー</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 eV_ee</w:t>
            </w:r>
          </w:p>
        </w:tc>
        <w:tc>
          <w:tcPr>
            <w:tcW w:type="dxa" w:w="6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CONNIE の Skipper-CCD（実証済み）</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28–31 eV_nr</w:t>
            </w:r>
          </w:p>
        </w:tc>
        <w:tc>
          <w:tcPr>
            <w:tcW w:type="dxa" w:w="6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NUCLEUS の極低温カロリメータ（実証済み）</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 eV</w:t>
            </w:r>
          </w:p>
        </w:tc>
        <w:tc>
          <w:tcPr>
            <w:tcW w:type="dxa" w:w="6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での原子炉 CEvNS の最大反跳</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160–300 eV_ee</w:t>
            </w:r>
          </w:p>
        </w:tc>
        <w:tc>
          <w:tcPr>
            <w:tcW w:type="dxa" w:w="6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高純度 Ge の実用閾値</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 MeV</w:t>
            </w:r>
          </w:p>
        </w:tc>
        <w:tc>
          <w:tcPr>
            <w:tcW w:type="dxa" w:w="6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逆 β 崩壊の閾値</w:t>
            </w:r>
          </w:p>
        </w:tc>
      </w:tr>
    </w:tbl>
    <w:p>
      <w:pPr>
        <w:spacing w:after="180"/>
      </w:pPr>
    </w:p>
    <w:p>
      <w:pPr>
        <w:spacing w:after="130" w:before="0" w:line="288"/>
      </w:pPr>
      <w:r>
        <w:rPr>
          <w:rFonts w:ascii="Yu Gothic" w:eastAsia="Yu Gothic" w:hAnsi="Yu Gothic"/>
          <w:b/>
          <w:bCs/>
          <w:sz w:val="20"/>
          <w:szCs w:val="20"/>
        </w:rPr>
        <w:t xml:space="preserve">幹 T4 で議論したラッチ方式の下限 0.41 eV は、実証済みの最良値より 1 桁半下にある。</w:t>
      </w:r>
      <w:r>
        <w:rPr>
          <w:rFonts w:ascii="Yu Mincho" w:eastAsia="Yu Mincho" w:hAnsi="Yu Mincho"/>
          <w:sz w:val="20"/>
          <w:szCs w:val="20"/>
        </w:rPr>
        <w:t xml:space="preserve"> ただしこれは理論値であり、実証されていない。幹 T4 の枝 K1 が「中性子ビームで実効閾値を検証する」となっているのは、この一点を確かめるためである。</w:t>
      </w:r>
    </w:p>
    <w:p>
      <w:pPr>
        <w:pBdr>
          <w:left w:val="single" w:color="9AAAB8" w:sz="12" w:space="10"/>
        </w:pBdr>
        <w:spacing w:after="160" w:before="120" w:line="276"/>
        <w:ind w:left="260" w:right="200"/>
      </w:pPr>
      <w:r>
        <w:rPr>
          <w:rFonts w:ascii="Yu Mincho" w:eastAsia="Yu Mincho" w:hAnsi="Yu Mincho"/>
          <w:color w:val="3A3A3A"/>
          <w:sz w:val="18"/>
          <w:szCs w:val="18"/>
        </w:rPr>
        <w:t xml:space="preserve">本書のもとになった議論では、当初この比較の相手を「半導体で 100 eV から keV」としていた。</w:t>
      </w:r>
      <w:r>
        <w:rPr>
          <w:rFonts w:ascii="Yu Gothic" w:eastAsia="Yu Gothic" w:hAnsi="Yu Gothic"/>
          <w:b/>
          <w:bCs/>
          <w:color w:val="3A3A3A"/>
          <w:sz w:val="18"/>
          <w:szCs w:val="18"/>
        </w:rPr>
        <w:t xml:space="preserve">これは古い。</w:t>
      </w:r>
      <w:r>
        <w:rPr>
          <w:rFonts w:ascii="Yu Mincho" w:eastAsia="Yu Mincho" w:hAnsi="Yu Mincho"/>
          <w:color w:val="3A3A3A"/>
          <w:sz w:val="18"/>
          <w:szCs w:val="18"/>
        </w:rPr>
        <w:t xml:space="preserve"> NUCLEUS の 28–31 eV と CONNIE の 15 eV_ee が正しい相手である。優位はまだあるが、桁数は縮む。2026 年 9 月 9 日に幹 T4 へ訂正として書き戻した。</w:t>
      </w:r>
    </w:p>
    <w:p>
      <w:pPr>
        <w:pStyle w:val="Heading2"/>
        <w:keepNext/>
        <w:spacing w:after="140" w:before="320"/>
      </w:pPr>
      <w:r>
        <w:rPr>
          <w:rFonts w:ascii="Yu Gothic" w:eastAsia="Yu Gothic" w:hAnsi="Yu Gothic"/>
          <w:b/>
          <w:bCs/>
          <w:color w:val="2E4A63"/>
          <w:sz w:val="23"/>
          <w:szCs w:val="23"/>
        </w:rPr>
        <w:t xml:space="preserve">5.8　CERN はどこにいるのか</w:t>
      </w:r>
    </w:p>
    <w:p>
      <w:pPr>
        <w:spacing w:after="130" w:before="0" w:line="288"/>
      </w:pPr>
      <w:r>
        <w:rPr>
          <w:rFonts w:ascii="Yu Mincho" w:eastAsia="Yu Mincho" w:hAnsi="Yu Mincho"/>
          <w:sz w:val="20"/>
          <w:szCs w:val="20"/>
        </w:rPr>
        <w:t xml:space="preserve">冒頭の問いに戻る。</w:t>
      </w:r>
      <w:r>
        <w:rPr>
          <w:rFonts w:ascii="Yu Gothic" w:eastAsia="Yu Gothic" w:hAnsi="Yu Gothic"/>
          <w:b/>
          <w:bCs/>
          <w:sz w:val="20"/>
          <w:szCs w:val="20"/>
        </w:rPr>
        <w:t xml:space="preserve">CERN は CEvNS の主役ではない。</w:t>
      </w:r>
      <w:r>
        <w:rPr>
          <w:rFonts w:ascii="Yu Mincho" w:eastAsia="Yu Mincho" w:hAnsi="Yu Mincho"/>
          <w:sz w:val="20"/>
          <w:szCs w:val="20"/>
        </w:rPr>
        <w:t xml:space="preserve"> 理由は明快で、CERN の加速器は高エネルギー領域を扱うため、CEvNS の帯域（数十 MeV 以下）とは合わない。</w:t>
      </w:r>
    </w:p>
    <w:p>
      <w:pPr>
        <w:spacing w:after="130" w:before="0" w:line="288"/>
      </w:pPr>
      <w:r>
        <w:rPr>
          <w:rFonts w:ascii="Yu Mincho" w:eastAsia="Yu Mincho" w:hAnsi="Yu Mincho"/>
          <w:sz w:val="20"/>
          <w:szCs w:val="20"/>
        </w:rPr>
        <w:t xml:space="preserve">ただし CERN が無関係なわけではない。</w:t>
      </w:r>
      <w:r>
        <w:rPr>
          <w:rFonts w:ascii="Yu Gothic" w:eastAsia="Yu Gothic" w:hAnsi="Yu Gothic"/>
          <w:b/>
          <w:bCs/>
          <w:sz w:val="20"/>
          <w:szCs w:val="20"/>
        </w:rPr>
        <w:t xml:space="preserve">電弱混合角 sin</w:t>
      </w:r>
      <w:r>
        <w:rPr>
          <w:rFonts w:ascii="Yu Gothic" w:eastAsia="Yu Gothic" w:hAnsi="Yu Gothic"/>
          <w:b/>
          <w:bCs/>
          <w:sz w:val="20"/>
          <w:szCs w:val="20"/>
          <w:vertAlign w:val="superscript"/>
        </w:rPr>
        <w:t xml:space="preserve">2</w:t>
      </w:r>
      <w:r>
        <w:rPr>
          <w:rFonts w:ascii="Yu Gothic" w:eastAsia="Yu Gothic" w:hAnsi="Yu Gothic"/>
          <w:b/>
          <w:bCs/>
          <w:sz w:val="20"/>
          <w:szCs w:val="20"/>
        </w:rPr>
        <w:t xml:space="preserve">θ_W の精密決定に、LEP での測定が寄与している。</w:t>
      </w:r>
      <w:r>
        <w:rPr>
          <w:rFonts w:ascii="Yu Mincho" w:eastAsia="Yu Mincho" w:hAnsi="Yu Mincho"/>
          <w:sz w:val="20"/>
          <w:szCs w:val="20"/>
        </w:rPr>
        <w:t xml:space="preserve"> 第 4 章で見たとおり、この値が 0.2312 であることが弱荷の形を決め、CEvNS の断面積を決めている。CERN は、この分野の入力となる定数を与える立場にある。</w:t>
      </w:r>
    </w:p>
    <w:p>
      <w:pPr>
        <w:spacing w:after="130" w:before="0" w:line="288"/>
      </w:pPr>
      <w:r>
        <w:rPr>
          <w:rFonts w:ascii="Yu Mincho" w:eastAsia="Yu Mincho" w:hAnsi="Yu Mincho"/>
          <w:sz w:val="20"/>
          <w:szCs w:val="20"/>
        </w:rPr>
        <w:t xml:space="preserve">また、将来の高エネルギーニュートリノ実験（FASERν、SND@LHC）は LHC のビーム衝突から生じるニュートリノを捉えており、TeV 級のニュートリノ断面積を測っている。</w:t>
      </w:r>
      <w:r>
        <w:rPr>
          <w:rFonts w:ascii="Yu Gothic" w:eastAsia="Yu Gothic" w:hAnsi="Yu Gothic"/>
          <w:b/>
          <w:bCs/>
          <w:sz w:val="20"/>
          <w:szCs w:val="20"/>
        </w:rPr>
        <w:t xml:space="preserve">帯域は違うが、同じ相互作用の別の端を測っている。</w:t>
      </w:r>
    </w:p>
    <w:p>
      <w:pPr>
        <w:pStyle w:val="Heading2"/>
        <w:keepNext/>
        <w:spacing w:after="140" w:before="320"/>
      </w:pPr>
      <w:r>
        <w:rPr>
          <w:rFonts w:ascii="Yu Gothic" w:eastAsia="Yu Gothic" w:hAnsi="Yu Gothic"/>
          <w:b/>
          <w:bCs/>
          <w:color w:val="2E4A63"/>
          <w:sz w:val="23"/>
          <w:szCs w:val="23"/>
        </w:rPr>
        <w:t xml:space="preserve">5.9　この章のまとめ</w:t>
      </w:r>
    </w:p>
    <w:p>
      <w:pPr>
        <w:keepNext/>
        <w:spacing w:after="70" w:before="0" w:line="288"/>
      </w:pPr>
      <w:r>
        <w:rPr>
          <w:rFonts w:ascii="Yu Gothic" w:eastAsia="Yu Gothic" w:hAnsi="Yu Gothic"/>
          <w:b/>
          <w:bCs/>
          <w:sz w:val="18"/>
          <w:szCs w:val="18"/>
        </w:rPr>
        <w:t xml:space="preserve">表 5.9　CEvNS 観測の現状（2026 年 5 月時点＋注記した五件）</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00"/>
        <w:gridCol w:w="1700"/>
        <w:gridCol w:w="3540"/>
      </w:tblGrid>
      <w:tr>
        <w:trPr>
          <w:cantSplit/>
          <w:tblHeader/>
        </w:trPr>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線源</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状況</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最良の有意度</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w:t>
            </w:r>
          </w:p>
        </w:tc>
      </w:tr>
      <w:tr>
        <w:trPr>
          <w:cantSplit/>
        </w:trPr>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加速器（静止 π）</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確立</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11.6σ</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COHERENT / ORNL</w:t>
            </w:r>
          </w:p>
        </w:tc>
      </w:tr>
      <w:tr>
        <w:trPr>
          <w:cantSplit/>
        </w:trPr>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観測</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3.7σ</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CONUS+ / MPIK・KKL</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観測</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4.5σ</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 / SURF</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大気</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未観測</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地球・超新星・宇宙背景</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未観測</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Gothic" w:eastAsia="Yu Gothic" w:hAnsi="Yu Gothic"/>
          <w:b/>
          <w:bCs/>
          <w:sz w:val="20"/>
          <w:szCs w:val="20"/>
        </w:rPr>
        <w:t xml:space="preserve">三つの線源で観測され、三つが未観測である。</w:t>
      </w:r>
      <w:r>
        <w:rPr>
          <w:rFonts w:ascii="Yu Mincho" w:eastAsia="Yu Mincho" w:hAnsi="Yu Mincho"/>
          <w:sz w:val="20"/>
          <w:szCs w:val="20"/>
        </w:rPr>
        <w:t xml:space="preserve"> 未観測の三つはいずれもフラックスか エネルギーが足りない。本書の後半で扱う構想は、この表のどこに入るのかを常に意識しておく必要がある。</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6 章　極低背景技術 ── 分母を下げる</w:t>
      </w:r>
    </w:p>
    <w:p>
      <w:pPr>
        <w:spacing w:after="200" w:before="0" w:line="288"/>
      </w:pPr>
      <w:r>
        <w:rPr>
          <w:rFonts w:ascii="Yu Mincho" w:eastAsia="Yu Mincho" w:hAnsi="Yu Mincho"/>
          <w:i w:val="false"/>
          <w:iCs w:val="false"/>
          <w:color w:val="5A5A5A"/>
          <w:sz w:val="20"/>
          <w:szCs w:val="20"/>
        </w:rPr>
        <w:t xml:space="preserve">序章で立てた二つの問題のうち、①「比」を扱うのがこの章である。信号を増やせないなら、背景を減らすしかない。この分野が半世紀かけて積み上げてきた手法を並べ、そのうえで、生体分子を標的にしたときに新しく現れる背景を見る。最後の一つが最も重い。</w:t>
      </w:r>
    </w:p>
    <w:p>
      <w:pPr>
        <w:pStyle w:val="Heading2"/>
        <w:keepNext/>
        <w:spacing w:after="140" w:before="320"/>
      </w:pPr>
      <w:r>
        <w:rPr>
          <w:rFonts w:ascii="Yu Gothic" w:eastAsia="Yu Gothic" w:hAnsi="Yu Gothic"/>
          <w:b/>
          <w:bCs/>
          <w:color w:val="2E4A63"/>
          <w:sz w:val="23"/>
          <w:szCs w:val="23"/>
        </w:rPr>
        <w:t xml:space="preserve">6.1　背景の三分類</w:t>
      </w:r>
    </w:p>
    <w:p>
      <w:pPr>
        <w:spacing w:after="130" w:before="0" w:line="288"/>
      </w:pPr>
      <w:r>
        <w:rPr>
          <w:rFonts w:ascii="Yu Mincho" w:eastAsia="Yu Mincho" w:hAnsi="Yu Mincho"/>
          <w:sz w:val="20"/>
          <w:szCs w:val="20"/>
        </w:rPr>
        <w:t xml:space="preserve">検出器を騒がせるものは、出どころで三つに分けられる。</w:t>
      </w:r>
    </w:p>
    <w:p>
      <w:pPr>
        <w:keepNext/>
        <w:spacing w:after="70" w:before="0" w:line="288"/>
      </w:pPr>
      <w:r>
        <w:rPr>
          <w:rFonts w:ascii="Yu Gothic" w:eastAsia="Yu Gothic" w:hAnsi="Yu Gothic"/>
          <w:b/>
          <w:bCs/>
          <w:sz w:val="18"/>
          <w:szCs w:val="18"/>
        </w:rPr>
        <w:t xml:space="preserve">表 6.1　背景の三分類</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00"/>
        <w:gridCol w:w="4240"/>
      </w:tblGrid>
      <w:tr>
        <w:trPr>
          <w:cantSplit/>
          <w:tblHeader/>
        </w:trPr>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分類</w:t>
            </w:r>
          </w:p>
        </w:tc>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出どころ</w:t>
            </w:r>
          </w:p>
        </w:tc>
        <w:tc>
          <w:tcPr>
            <w:tcW w:type="dxa" w:w="42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対策の方向</w:t>
            </w:r>
          </w:p>
        </w:tc>
      </w:tr>
      <w:tr>
        <w:trPr>
          <w:cantSplit/>
        </w:trPr>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外部</w:t>
            </w:r>
          </w:p>
        </w:tc>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周囲の岩盤・空気・装置材料からの γ 線と中性子</w:t>
            </w:r>
          </w:p>
        </w:tc>
        <w:tc>
          <w:tcPr>
            <w:tcW w:type="dxa" w:w="4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遮蔽で止める</w:t>
            </w:r>
          </w:p>
        </w:tc>
      </w:tr>
      <w:tr>
        <w:trPr>
          <w:cantSplit/>
        </w:trPr>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宇宙線</w:t>
            </w:r>
          </w:p>
        </w:tc>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ミューオンとそれが作る二次粒子</w:t>
            </w:r>
          </w:p>
        </w:tc>
        <w:tc>
          <w:tcPr>
            <w:tcW w:type="dxa" w:w="4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地下に潜る／veto で叩く</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内部</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標的そのもの、および標的に混じった不純物の放射能</w:t>
            </w:r>
          </w:p>
        </w:tc>
        <w:tc>
          <w:tcPr>
            <w:tcW w:type="dxa" w:w="4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精製する／同位体を選ぶ／識別する</w:t>
            </w:r>
          </w:p>
        </w:tc>
      </w:tr>
    </w:tbl>
    <w:p>
      <w:pPr>
        <w:spacing w:after="180"/>
      </w:pPr>
    </w:p>
    <w:p>
      <w:pPr>
        <w:spacing w:after="130" w:before="0" w:line="288"/>
      </w:pPr>
      <w:r>
        <w:rPr>
          <w:rFonts w:ascii="Yu Gothic" w:eastAsia="Yu Gothic" w:hAnsi="Yu Gothic"/>
          <w:b/>
          <w:bCs/>
          <w:sz w:val="20"/>
          <w:szCs w:val="20"/>
        </w:rPr>
        <w:t xml:space="preserve">三つのうち、内部背景が最も厄介である。</w:t>
      </w:r>
      <w:r>
        <w:rPr>
          <w:rFonts w:ascii="Yu Mincho" w:eastAsia="Yu Mincho" w:hAnsi="Yu Mincho"/>
          <w:sz w:val="20"/>
          <w:szCs w:val="20"/>
        </w:rPr>
        <w:t xml:space="preserve"> 遮蔽の外に置けず、深く潜っても減らない。標的と一体になっているからである。本書の後半で扱う生体分子標的は、まさにこの内部背景の問題を新しい形で抱え込む。</w:t>
      </w:r>
    </w:p>
    <w:p>
      <w:pPr>
        <w:pStyle w:val="Heading2"/>
        <w:keepNext/>
        <w:spacing w:after="140" w:before="320"/>
      </w:pPr>
      <w:r>
        <w:rPr>
          <w:rFonts w:ascii="Yu Gothic" w:eastAsia="Yu Gothic" w:hAnsi="Yu Gothic"/>
          <w:b/>
          <w:bCs/>
          <w:color w:val="2E4A63"/>
          <w:sz w:val="23"/>
          <w:szCs w:val="23"/>
        </w:rPr>
        <w:t xml:space="preserve">6.2　単位と桁の感覚</w:t>
      </w:r>
    </w:p>
    <w:p>
      <w:pPr>
        <w:spacing w:after="130" w:before="0" w:line="288"/>
      </w:pPr>
      <w:r>
        <w:rPr>
          <w:rFonts w:ascii="Yu Mincho" w:eastAsia="Yu Mincho" w:hAnsi="Yu Mincho"/>
          <w:sz w:val="20"/>
          <w:szCs w:val="20"/>
        </w:rPr>
        <w:t xml:space="preserve">放射能の単位はベクレル（Bq）で、1 秒あたり 1 崩壊を意味する。まず身の回りの値を並べて、桁の感覚を作っておく。</w:t>
      </w:r>
    </w:p>
    <w:p>
      <w:pPr>
        <w:keepNext/>
        <w:spacing w:after="70" w:before="0" w:line="288"/>
      </w:pPr>
      <w:r>
        <w:rPr>
          <w:rFonts w:ascii="Yu Gothic" w:eastAsia="Yu Gothic" w:hAnsi="Yu Gothic"/>
          <w:b/>
          <w:bCs/>
          <w:sz w:val="18"/>
          <w:szCs w:val="18"/>
        </w:rPr>
        <w:t xml:space="preserve">表 6.2　身の回りの放射能</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600"/>
        <w:gridCol w:w="3540"/>
      </w:tblGrid>
      <w:tr>
        <w:trPr>
          <w:cantSplit/>
          <w:tblHeader/>
        </w:trPr>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対象</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比放射能</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主な核種</w:t>
            </w:r>
          </w:p>
        </w:tc>
      </w:tr>
      <w:tr>
        <w:trPr>
          <w:cantSplit/>
        </w:trPr>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人体</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60 Bq/kg</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K-40（約 60 Bq/kg）、C-14（約 25 Bq/kg）</w:t>
            </w:r>
          </w:p>
        </w:tc>
      </w:tr>
      <w:tr>
        <w:trPr>
          <w:cantSplit/>
        </w:trPr>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天然カリウム</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31 Bq/g（K として）</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K-40（存在比 0.0117 %）</w:t>
            </w:r>
          </w:p>
        </w:tc>
      </w:tr>
      <w:tr>
        <w:trPr>
          <w:cantSplit/>
        </w:trPr>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現代炭素</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226 Bq/kg（炭素として）</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C-14</w:t>
            </w:r>
          </w:p>
        </w:tc>
      </w:tr>
      <w:tr>
        <w:trPr>
          <w:cantSplit/>
        </w:trPr>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タンパク質（炭素 50 %）</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115 Bq/kg</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C-14</w:t>
            </w:r>
          </w:p>
        </w:tc>
      </w:tr>
      <w:tr>
        <w:trPr>
          <w:cantSplit/>
        </w:trPr>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天然ガドリニウム</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1.56 Bq/kg</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Gd-152（α 崩壊、存在比 0.20 %）</w:t>
            </w:r>
          </w:p>
        </w:tc>
      </w:tr>
      <w:tr>
        <w:trPr>
          <w:cantSplit/>
        </w:trPr>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普通のコンクリート</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数百 Bq/kg</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K-40、U/Th 系列</w:t>
            </w:r>
          </w:p>
        </w:tc>
      </w:tr>
      <w:tr>
        <w:trPr>
          <w:cantSplit/>
        </w:trPr>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極低背景実験の目標</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−3</w:t>
            </w:r>
            <w:r>
              <w:rPr>
                <w:rFonts w:ascii="Yu Mincho" w:eastAsia="Yu Mincho" w:hAnsi="Yu Mincho"/>
                <w:sz w:val="17"/>
                <w:szCs w:val="17"/>
              </w:rPr>
              <w:t xml:space="preserve"> Bq/kg 以下</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Gothic" w:eastAsia="Yu Gothic" w:hAnsi="Yu Gothic"/>
          <w:b/>
          <w:bCs/>
          <w:sz w:val="20"/>
          <w:szCs w:val="20"/>
        </w:rPr>
        <w:t xml:space="preserve">目標と身の回りの差が 5 桁から 6 桁ある。</w:t>
      </w:r>
      <w:r>
        <w:rPr>
          <w:rFonts w:ascii="Yu Mincho" w:eastAsia="Yu Mincho" w:hAnsi="Yu Mincho"/>
          <w:sz w:val="20"/>
          <w:szCs w:val="20"/>
        </w:rPr>
        <w:t xml:space="preserve"> 極低背景実験とは、この 5 桁を材料の選択と精製で埋める作業である。</w:t>
      </w:r>
    </w:p>
    <w:p>
      <w:pPr>
        <w:pStyle w:val="Heading2"/>
        <w:keepNext/>
        <w:spacing w:after="140" w:before="320"/>
      </w:pPr>
      <w:r>
        <w:rPr>
          <w:rFonts w:ascii="Yu Gothic" w:eastAsia="Yu Gothic" w:hAnsi="Yu Gothic"/>
          <w:b/>
          <w:bCs/>
          <w:color w:val="2E4A63"/>
          <w:sz w:val="23"/>
          <w:szCs w:val="23"/>
        </w:rPr>
        <w:t xml:space="preserve">6.3　なぜ地下に潜るのか</w:t>
      </w:r>
    </w:p>
    <w:p>
      <w:pPr>
        <w:spacing w:after="130" w:before="0" w:line="288"/>
      </w:pPr>
      <w:r>
        <w:rPr>
          <w:rFonts w:ascii="Yu Mincho" w:eastAsia="Yu Mincho" w:hAnsi="Yu Mincho"/>
          <w:sz w:val="20"/>
          <w:szCs w:val="20"/>
        </w:rPr>
        <w:t xml:space="preserve">地表では、手のひらほどの面積を毎秒 1 個ほどのミューオンが通り抜けている。ミューオンは物質を貫通する力が強く、遮蔽では止められない。</w:t>
      </w:r>
      <w:r>
        <w:rPr>
          <w:rFonts w:ascii="Yu Gothic" w:eastAsia="Yu Gothic" w:hAnsi="Yu Gothic"/>
          <w:b/>
          <w:bCs/>
          <w:sz w:val="20"/>
          <w:szCs w:val="20"/>
        </w:rPr>
        <w:t xml:space="preserve">止める代わりに、上に岩を積む。</w:t>
      </w:r>
    </w:p>
    <w:p>
      <w:pPr>
        <w:spacing w:after="130" w:before="0" w:line="288"/>
      </w:pPr>
      <w:r>
        <w:rPr>
          <w:rFonts w:ascii="Yu Mincho" w:eastAsia="Yu Mincho" w:hAnsi="Yu Mincho"/>
          <w:sz w:val="20"/>
          <w:szCs w:val="20"/>
        </w:rPr>
        <w:t xml:space="preserve">岩の厚さは、水に換算した深さ（meter water equivalent, m.w.e.）で表す。岩石の密度が水の 2.7 倍なら、1 m の岩は 2.7 m.w.e. に相当する。</w:t>
      </w:r>
      <w:r>
        <w:rPr>
          <w:rFonts w:ascii="Yu Gothic" w:eastAsia="Yu Gothic" w:hAnsi="Yu Gothic"/>
          <w:b/>
          <w:bCs/>
          <w:sz w:val="20"/>
          <w:szCs w:val="20"/>
        </w:rPr>
        <w:t xml:space="preserve">ミューオンの流束は深さとともに、おおむね指数関数的に減る。</w:t>
      </w:r>
    </w:p>
    <w:p>
      <w:pPr>
        <w:keepNext/>
        <w:spacing w:after="70" w:before="0" w:line="288"/>
      </w:pPr>
      <w:r>
        <w:rPr>
          <w:rFonts w:ascii="Yu Gothic" w:eastAsia="Yu Gothic" w:hAnsi="Yu Gothic"/>
          <w:b/>
          <w:bCs/>
          <w:sz w:val="18"/>
          <w:szCs w:val="18"/>
        </w:rPr>
        <w:t xml:space="preserve">表 6.3　主な地下実験所</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1700"/>
        <w:gridCol w:w="36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実験所</w:t>
            </w:r>
          </w:p>
        </w:tc>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場所</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深さ</w:t>
            </w:r>
          </w:p>
        </w:tc>
        <w:tc>
          <w:tcPr>
            <w:tcW w:type="dxa" w:w="3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主な実験</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Kamioka</w:t>
            </w:r>
          </w:p>
        </w:tc>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岐阜県神岡（日）</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2,700 m.w.e.</w:t>
            </w:r>
          </w:p>
        </w:tc>
        <w:tc>
          <w:tcPr>
            <w:tcW w:type="dxa" w:w="3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Super-K, KamLAND, XMASS</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Boulby</w:t>
            </w:r>
          </w:p>
        </w:tc>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英国</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2,850 m.w.e.</w:t>
            </w:r>
          </w:p>
        </w:tc>
        <w:tc>
          <w:tcPr>
            <w:tcW w:type="dxa" w:w="3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暗黒物質探索</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LNGS（Gran Sasso）</w:t>
            </w:r>
          </w:p>
        </w:tc>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イタリア</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3,600 m.w.e.</w:t>
            </w:r>
          </w:p>
        </w:tc>
        <w:tc>
          <w:tcPr>
            <w:tcW w:type="dxa" w:w="3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Borexino, XENONnT, CUORE</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LSM（Modane）</w:t>
            </w:r>
          </w:p>
        </w:tc>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フランス</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4,800 m.w.e.</w:t>
            </w:r>
          </w:p>
        </w:tc>
        <w:tc>
          <w:tcPr>
            <w:tcW w:type="dxa" w:w="3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EDELWEISS, SuperNEMO</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SURF</w:t>
            </w:r>
          </w:p>
        </w:tc>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サウスダコタ（米）</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4,300 m.w.e.</w:t>
            </w:r>
          </w:p>
        </w:tc>
        <w:tc>
          <w:tcPr>
            <w:tcW w:type="dxa" w:w="3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 DUNE（将来）</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SNOLAB</w:t>
            </w:r>
          </w:p>
        </w:tc>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オンタリオ（加）</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6,000 m.w.e.</w:t>
            </w:r>
          </w:p>
        </w:tc>
        <w:tc>
          <w:tcPr>
            <w:tcW w:type="dxa" w:w="3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 DEAP, SuperCDMS</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CJPL（錦屏）</w:t>
            </w:r>
          </w:p>
        </w:tc>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四川（中国）</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6,700 m.w.e.</w:t>
            </w:r>
          </w:p>
        </w:tc>
        <w:tc>
          <w:tcPr>
            <w:tcW w:type="dxa" w:w="3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PandaX, CDEX</w:t>
            </w:r>
          </w:p>
        </w:tc>
      </w:tr>
    </w:tbl>
    <w:p>
      <w:pPr>
        <w:spacing w:after="180"/>
      </w:pPr>
    </w:p>
    <w:p>
      <w:pPr>
        <w:spacing w:after="130" w:before="0" w:line="288"/>
      </w:pPr>
      <w:r>
        <w:rPr>
          <w:rFonts w:ascii="Yu Gothic" w:eastAsia="Yu Gothic" w:hAnsi="Yu Gothic"/>
          <w:b/>
          <w:bCs/>
          <w:sz w:val="20"/>
          <w:szCs w:val="20"/>
        </w:rPr>
        <w:t xml:space="preserve">最深の CJPL と地表では、ミューオン流束の差が 8 桁に達する。</w:t>
      </w:r>
      <w:r>
        <w:rPr>
          <w:rFonts w:ascii="Yu Mincho" w:eastAsia="Yu Mincho" w:hAnsi="Yu Mincho"/>
          <w:sz w:val="20"/>
          <w:szCs w:val="20"/>
        </w:rPr>
        <w:t xml:space="preserve"> 実験所の選択は、その実験がどれだけミューオン起源の背景に弱いかで決まる。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この深さの効きは、本書のもとになった議論で一度重要な役割を果たした。「装置を宇宙に置けば冷却の問題が解決する」という提案に対し、宇宙では宇宙線が地表の 2×10</w:t>
      </w:r>
      <w:r>
        <w:rPr>
          <w:rFonts w:ascii="Yu Mincho" w:eastAsia="Yu Mincho" w:hAnsi="Yu Mincho"/>
          <w:color w:val="3A3A3A"/>
          <w:sz w:val="18"/>
          <w:szCs w:val="18"/>
          <w:vertAlign w:val="superscript"/>
        </w:rPr>
        <w:t xml:space="preserve">9</w:t>
      </w:r>
      <w:r>
        <w:rPr>
          <w:rFonts w:ascii="Yu Mincho" w:eastAsia="Yu Mincho" w:hAnsi="Yu Mincho"/>
          <w:color w:val="3A3A3A"/>
          <w:sz w:val="18"/>
          <w:szCs w:val="18"/>
        </w:rPr>
        <w:t xml:space="preserve"> 倍になり、深い地下との差は 10</w:t>
      </w:r>
      <w:r>
        <w:rPr>
          <w:rFonts w:ascii="Yu Mincho" w:eastAsia="Yu Mincho" w:hAnsi="Yu Mincho"/>
          <w:color w:val="3A3A3A"/>
          <w:sz w:val="18"/>
          <w:szCs w:val="18"/>
          <w:vertAlign w:val="superscript"/>
        </w:rPr>
        <w:t xml:space="preserve">11</w:t>
      </w:r>
      <w:r>
        <w:rPr>
          <w:rFonts w:ascii="Yu Mincho" w:eastAsia="Yu Mincho" w:hAnsi="Yu Mincho"/>
          <w:color w:val="3A3A3A"/>
          <w:sz w:val="18"/>
          <w:szCs w:val="18"/>
        </w:rPr>
        <w:t xml:space="preserve"> に達する、という計算で退けられた。冷却の利得より背景の損失がはるかに大きい。</w:t>
      </w:r>
    </w:p>
    <w:p>
      <w:pPr>
        <w:pStyle w:val="Heading2"/>
        <w:keepNext/>
        <w:spacing w:after="140" w:before="320"/>
      </w:pPr>
      <w:r>
        <w:rPr>
          <w:rFonts w:ascii="Yu Gothic" w:eastAsia="Yu Gothic" w:hAnsi="Yu Gothic"/>
          <w:b/>
          <w:bCs/>
          <w:color w:val="2E4A63"/>
          <w:sz w:val="23"/>
          <w:szCs w:val="23"/>
        </w:rPr>
        <w:t xml:space="preserve">6.4　遮蔽の設計</w:t>
      </w:r>
    </w:p>
    <w:p>
      <w:pPr>
        <w:spacing w:after="130" w:before="0" w:line="288"/>
      </w:pPr>
      <w:r>
        <w:rPr>
          <w:rFonts w:ascii="Yu Mincho" w:eastAsia="Yu Mincho" w:hAnsi="Yu Mincho"/>
          <w:sz w:val="20"/>
          <w:szCs w:val="20"/>
        </w:rPr>
        <w:t xml:space="preserve">地下でも、周囲の岩から γ 線と中性子が出てくる。これを層状の遮蔽で止める。</w:t>
      </w:r>
    </w:p>
    <w:p>
      <w:pPr>
        <w:keepNext/>
        <w:spacing w:after="70" w:before="0" w:line="288"/>
      </w:pPr>
      <w:r>
        <w:rPr>
          <w:rFonts w:ascii="Yu Gothic" w:eastAsia="Yu Gothic" w:hAnsi="Yu Gothic"/>
          <w:b/>
          <w:bCs/>
          <w:sz w:val="18"/>
          <w:szCs w:val="18"/>
        </w:rPr>
        <w:t xml:space="preserve">表 6.4　遮蔽材の役割</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3000"/>
        <w:gridCol w:w="3340"/>
      </w:tblGrid>
      <w:tr>
        <w:trPr>
          <w:cantSplit/>
          <w:tblHeader/>
        </w:trPr>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材料</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止めるもの</w:t>
            </w:r>
          </w:p>
        </w:tc>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理由</w:t>
            </w:r>
          </w:p>
        </w:tc>
        <w:tc>
          <w:tcPr>
            <w:tcW w:type="dxa" w:w="3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注意点</w:t>
            </w:r>
          </w:p>
        </w:tc>
      </w:tr>
      <w:tr>
        <w:trPr>
          <w:cantSplit/>
        </w:trPr>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鉛</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γ 線</w:t>
            </w:r>
          </w:p>
        </w:tc>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原子番号が大きく光電吸収が効く</w:t>
            </w:r>
          </w:p>
        </w:tc>
        <w:tc>
          <w:tcPr>
            <w:tcW w:type="dxa" w:w="3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鉛自身に Pb-210 が含まれる</w:t>
            </w:r>
          </w:p>
        </w:tc>
      </w:tr>
      <w:tr>
        <w:trPr>
          <w:cantSplit/>
        </w:trPr>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銅</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γ 線</w:t>
            </w:r>
          </w:p>
        </w:tc>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鉛より純度を上げやすい</w:t>
            </w:r>
          </w:p>
        </w:tc>
        <w:tc>
          <w:tcPr>
            <w:tcW w:type="dxa" w:w="3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地表で宇宙線により放射化する</w:t>
            </w:r>
          </w:p>
        </w:tc>
      </w:tr>
      <w:tr>
        <w:trPr>
          <w:cantSplit/>
        </w:trPr>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ポリエチレン</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中性子</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水素が中性子を減速させる</w:t>
            </w:r>
          </w:p>
        </w:tc>
        <w:tc>
          <w:tcPr>
            <w:tcW w:type="dxa" w:w="3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減速後の捕獲 γ 線が出る</w:t>
            </w:r>
          </w:p>
        </w:tc>
      </w:tr>
      <w:tr>
        <w:trPr>
          <w:cantSplit/>
        </w:trPr>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ホウ素入り材</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熱中性子</w:t>
            </w:r>
          </w:p>
        </w:tc>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B-10 の吸収断面積が大きい</w:t>
            </w:r>
          </w:p>
        </w:tc>
        <w:tc>
          <w:tcPr>
            <w:tcW w:type="dxa" w:w="3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水</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γ・中性子の両方</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安価で大量に使える</w:t>
            </w:r>
          </w:p>
        </w:tc>
        <w:tc>
          <w:tcPr>
            <w:tcW w:type="dxa" w:w="3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純度管理が要る</w:t>
            </w:r>
          </w:p>
        </w:tc>
      </w:tr>
    </w:tbl>
    <w:p>
      <w:pPr>
        <w:spacing w:after="180"/>
      </w:pPr>
    </w:p>
    <w:p>
      <w:pPr>
        <w:spacing w:after="130" w:before="0" w:line="288"/>
      </w:pPr>
      <w:r>
        <w:rPr>
          <w:rFonts w:ascii="Yu Gothic" w:eastAsia="Yu Gothic" w:hAnsi="Yu Gothic"/>
          <w:b/>
          <w:bCs/>
          <w:sz w:val="20"/>
          <w:szCs w:val="20"/>
        </w:rPr>
        <w:t xml:space="preserve">古代鉛（ancient lead）という材料がある。</w:t>
      </w:r>
      <w:r>
        <w:rPr>
          <w:rFonts w:ascii="Yu Mincho" w:eastAsia="Yu Mincho" w:hAnsi="Yu Mincho"/>
          <w:sz w:val="20"/>
          <w:szCs w:val="20"/>
        </w:rPr>
        <w:t xml:space="preserve"> 鉛には Pb-210（半減期 22 年）が含まれ、これが背景になる。古代の沈没船から回収した鉛は、精錬から 2,000 年経っているため Pb-210 が崩壊し尽くしている。ローマ時代の鉛インゴットが実験に使われた例がある。</w:t>
      </w:r>
      <w:r>
        <w:rPr>
          <w:rFonts w:ascii="Yu Gothic" w:eastAsia="Yu Gothic" w:hAnsi="Yu Gothic"/>
          <w:b/>
          <w:bCs/>
          <w:sz w:val="20"/>
          <w:szCs w:val="20"/>
        </w:rPr>
        <w:t xml:space="preserve">考古学と素粒子物理の利害が衝突する場面でもある。</w:t>
      </w:r>
    </w:p>
    <w:p>
      <w:pPr>
        <w:spacing w:after="130" w:before="0" w:line="288"/>
      </w:pPr>
      <w:r>
        <w:rPr>
          <w:rFonts w:ascii="Yu Mincho" w:eastAsia="Yu Mincho" w:hAnsi="Yu Mincho"/>
          <w:sz w:val="20"/>
          <w:szCs w:val="20"/>
        </w:rPr>
        <w:t xml:space="preserve">銅については、</w:t>
      </w:r>
      <w:r>
        <w:rPr>
          <w:rFonts w:ascii="Yu Gothic" w:eastAsia="Yu Gothic" w:hAnsi="Yu Gothic"/>
          <w:b/>
          <w:bCs/>
          <w:sz w:val="20"/>
          <w:szCs w:val="20"/>
        </w:rPr>
        <w:t xml:space="preserve">地表に置いておくと宇宙線で放射化する</w:t>
      </w:r>
      <w:r>
        <w:rPr>
          <w:rFonts w:ascii="Yu Mincho" w:eastAsia="Yu Mincho" w:hAnsi="Yu Mincho"/>
          <w:sz w:val="20"/>
          <w:szCs w:val="20"/>
        </w:rPr>
        <w:t xml:space="preserve">ため、地下で電鋳して地下で保管する、という手間をかける実験がある。</w:t>
      </w:r>
    </w:p>
    <w:p>
      <w:pPr>
        <w:pStyle w:val="Heading2"/>
        <w:keepNext/>
        <w:spacing w:after="140" w:before="320"/>
      </w:pPr>
      <w:r>
        <w:rPr>
          <w:rFonts w:ascii="Yu Gothic" w:eastAsia="Yu Gothic" w:hAnsi="Yu Gothic"/>
          <w:b/>
          <w:bCs/>
          <w:color w:val="2E4A63"/>
          <w:sz w:val="23"/>
          <w:szCs w:val="23"/>
        </w:rPr>
        <w:t xml:space="preserve">6.5　材料の放射純度</w:t>
      </w:r>
    </w:p>
    <w:p>
      <w:pPr>
        <w:spacing w:after="130" w:before="0" w:line="288"/>
      </w:pPr>
      <w:r>
        <w:rPr>
          <w:rFonts w:ascii="Yu Mincho" w:eastAsia="Yu Mincho" w:hAnsi="Yu Mincho"/>
          <w:sz w:val="20"/>
          <w:szCs w:val="20"/>
        </w:rPr>
        <w:t xml:space="preserve">装置材料に含まれる U と Th は、ppt（10</w:t>
      </w:r>
      <w:r>
        <w:rPr>
          <w:rFonts w:ascii="Yu Mincho" w:eastAsia="Yu Mincho" w:hAnsi="Yu Mincho"/>
          <w:sz w:val="20"/>
          <w:szCs w:val="20"/>
          <w:vertAlign w:val="superscript"/>
        </w:rPr>
        <w:t xml:space="preserve">−12</w:t>
      </w:r>
      <w:r>
        <w:rPr>
          <w:rFonts w:ascii="Yu Mincho" w:eastAsia="Yu Mincho" w:hAnsi="Yu Mincho"/>
          <w:sz w:val="20"/>
          <w:szCs w:val="20"/>
        </w:rPr>
        <w:t xml:space="preserve"> g/g）の水準で管理される。測定には ICP-MS（誘導結合プラズマ質量分析）や中性子放射化分析を使う。</w:t>
      </w:r>
    </w:p>
    <w:p>
      <w:pPr>
        <w:spacing w:after="130" w:before="0" w:line="288"/>
      </w:pPr>
      <w:r>
        <w:rPr>
          <w:rFonts w:ascii="Yu Gothic" w:eastAsia="Yu Gothic" w:hAnsi="Yu Gothic"/>
          <w:b/>
          <w:bCs/>
          <w:sz w:val="20"/>
          <w:szCs w:val="20"/>
        </w:rPr>
        <w:t xml:space="preserve">ラドン（</w:t>
      </w:r>
      <w:r>
        <w:rPr>
          <w:rFonts w:ascii="Yu Gothic" w:eastAsia="Yu Gothic" w:hAnsi="Yu Gothic"/>
          <w:b/>
          <w:bCs/>
          <w:sz w:val="20"/>
          <w:szCs w:val="20"/>
          <w:vertAlign w:val="superscript"/>
        </w:rPr>
        <w:t xml:space="preserve">222</w:t>
      </w:r>
      <w:r>
        <w:rPr>
          <w:rFonts w:ascii="Yu Gothic" w:eastAsia="Yu Gothic" w:hAnsi="Yu Gothic"/>
          <w:b/>
          <w:bCs/>
          <w:sz w:val="20"/>
          <w:szCs w:val="20"/>
        </w:rPr>
        <w:t xml:space="preserve">Rn）は特別扱いされる。</w:t>
      </w:r>
      <w:r>
        <w:rPr>
          <w:rFonts w:ascii="Yu Mincho" w:eastAsia="Yu Mincho" w:hAnsi="Yu Mincho"/>
          <w:sz w:val="20"/>
          <w:szCs w:val="20"/>
        </w:rPr>
        <w:t xml:space="preserve"> 気体なので装置の内部に入り込み、崩壊生成物が表面に付着する。窒素でパージした空間で組み立てる、クリーンルームの空気からラドンを除去する、といった対策がとられる。</w:t>
      </w:r>
    </w:p>
    <w:p>
      <w:pPr>
        <w:pStyle w:val="Heading2"/>
        <w:keepNext/>
        <w:spacing w:after="140" w:before="320"/>
      </w:pPr>
      <w:r>
        <w:rPr>
          <w:rFonts w:ascii="Yu Gothic" w:eastAsia="Yu Gothic" w:hAnsi="Yu Gothic"/>
          <w:b/>
          <w:bCs/>
          <w:color w:val="2E4A63"/>
          <w:sz w:val="23"/>
          <w:szCs w:val="23"/>
        </w:rPr>
        <w:t xml:space="preserve">6.6　内部背景 ── 標的そのものが放射性である</w:t>
      </w:r>
    </w:p>
    <w:p>
      <w:pPr>
        <w:spacing w:after="130" w:before="0" w:line="288"/>
      </w:pPr>
      <w:r>
        <w:rPr>
          <w:rFonts w:ascii="Yu Mincho" w:eastAsia="Yu Mincho" w:hAnsi="Yu Mincho"/>
          <w:sz w:val="20"/>
          <w:szCs w:val="20"/>
        </w:rPr>
        <w:t xml:space="preserve">ここからが、本書の構想に固有の問題である。ランモジュリンを標的にすると、</w:t>
      </w:r>
      <w:r>
        <w:rPr>
          <w:rFonts w:ascii="Yu Gothic" w:eastAsia="Yu Gothic" w:hAnsi="Yu Gothic"/>
          <w:b/>
          <w:bCs/>
          <w:sz w:val="20"/>
          <w:szCs w:val="20"/>
        </w:rPr>
        <w:t xml:space="preserve">標的そのものに三つの放射性核種が含まれる。</w:t>
      </w:r>
    </w:p>
    <w:p>
      <w:pPr>
        <w:pStyle w:val="Heading3"/>
        <w:keepNext/>
        <w:spacing w:after="100" w:before="240"/>
      </w:pPr>
      <w:r>
        <w:rPr>
          <w:rFonts w:ascii="Yu Gothic" w:eastAsia="Yu Gothic" w:hAnsi="Yu Gothic"/>
          <w:b/>
          <w:bCs/>
          <w:color w:val="000000"/>
          <w:sz w:val="20"/>
          <w:szCs w:val="20"/>
        </w:rPr>
        <w:t xml:space="preserve">(1) C-14 ── タンパク質であることの代償</w:t>
      </w:r>
    </w:p>
    <w:p>
      <w:pPr>
        <w:spacing w:after="130" w:before="0" w:line="288"/>
      </w:pPr>
      <w:r>
        <w:rPr>
          <w:rFonts w:ascii="Yu Mincho" w:eastAsia="Yu Mincho" w:hAnsi="Yu Mincho"/>
          <w:sz w:val="20"/>
          <w:szCs w:val="20"/>
        </w:rPr>
        <w:t xml:space="preserve">タンパク質は質量のおよそ半分が炭素である。現代の炭素は、大気中で作られる C-14 を含み、比放射能は 226 Bq/kg-C である。したがって</w:t>
      </w:r>
      <w:r>
        <w:rPr>
          <w:rFonts w:ascii="Yu Gothic" w:eastAsia="Yu Gothic" w:hAnsi="Yu Gothic"/>
          <w:b/>
          <w:bCs/>
          <w:sz w:val="20"/>
          <w:szCs w:val="20"/>
        </w:rPr>
        <w:t xml:space="preserve">タンパク質 1 kg あたり約 115 Bq になる。</w:t>
      </w:r>
    </w:p>
    <w:p>
      <w:pPr>
        <w:spacing w:after="130" w:before="0" w:line="288"/>
      </w:pPr>
      <w:r>
        <w:rPr>
          <w:rFonts w:ascii="Yu Mincho" w:eastAsia="Yu Mincho" w:hAnsi="Yu Mincho"/>
          <w:sz w:val="20"/>
          <w:szCs w:val="20"/>
        </w:rPr>
        <w:t xml:space="preserve">1,000 kg の標的なら 1.15×10</w:t>
      </w:r>
      <w:r>
        <w:rPr>
          <w:rFonts w:ascii="Yu Mincho" w:eastAsia="Yu Mincho" w:hAnsi="Yu Mincho"/>
          <w:sz w:val="20"/>
          <w:szCs w:val="20"/>
          <w:vertAlign w:val="superscript"/>
        </w:rPr>
        <w:t xml:space="preserve">5</w:t>
      </w:r>
      <w:r>
        <w:rPr>
          <w:rFonts w:ascii="Yu Mincho" w:eastAsia="Yu Mincho" w:hAnsi="Yu Mincho"/>
          <w:sz w:val="20"/>
          <w:szCs w:val="20"/>
        </w:rPr>
        <w:t xml:space="preserve"> Bq、年間で 3.6×10</w:t>
      </w:r>
      <w:r>
        <w:rPr>
          <w:rFonts w:ascii="Yu Mincho" w:eastAsia="Yu Mincho" w:hAnsi="Yu Mincho"/>
          <w:sz w:val="20"/>
          <w:szCs w:val="20"/>
          <w:vertAlign w:val="superscript"/>
        </w:rPr>
        <w:t xml:space="preserve">12</w:t>
      </w:r>
      <w:r>
        <w:rPr>
          <w:rFonts w:ascii="Yu Mincho" w:eastAsia="Yu Mincho" w:hAnsi="Yu Mincho"/>
          <w:sz w:val="20"/>
          <w:szCs w:val="20"/>
        </w:rPr>
        <w:t xml:space="preserve"> 回の崩壊である。</w:t>
      </w:r>
    </w:p>
    <w:p>
      <w:pPr>
        <w:spacing w:after="130" w:before="0" w:line="288"/>
      </w:pPr>
      <w:r>
        <w:rPr>
          <w:rFonts w:ascii="Yu Gothic" w:eastAsia="Yu Gothic" w:hAnsi="Yu Gothic"/>
          <w:b/>
          <w:bCs/>
          <w:sz w:val="20"/>
          <w:szCs w:val="20"/>
        </w:rPr>
        <w:t xml:space="preserve">対策は、古い炭素を使うことである。</w:t>
      </w:r>
      <w:r>
        <w:rPr>
          <w:rFonts w:ascii="Yu Mincho" w:eastAsia="Yu Mincho" w:hAnsi="Yu Mincho"/>
          <w:sz w:val="20"/>
          <w:szCs w:val="20"/>
        </w:rPr>
        <w:t xml:space="preserve"> 石油由来の炭素源で微生物を培養すれば、C-14 は崩壊し尽くしている。Borexino は液体シンチレータの C-14/C 比を 10</w:t>
      </w:r>
      <w:r>
        <w:rPr>
          <w:rFonts w:ascii="Yu Mincho" w:eastAsia="Yu Mincho" w:hAnsi="Yu Mincho"/>
          <w:sz w:val="20"/>
          <w:szCs w:val="20"/>
          <w:vertAlign w:val="superscript"/>
        </w:rPr>
        <w:t xml:space="preserve">−18</w:t>
      </w:r>
      <w:r>
        <w:rPr>
          <w:rFonts w:ascii="Yu Mincho" w:eastAsia="Yu Mincho" w:hAnsi="Yu Mincho"/>
          <w:sz w:val="20"/>
          <w:szCs w:val="20"/>
        </w:rPr>
        <w:t xml:space="preserve"> まで下げた実績がある。</w:t>
      </w:r>
      <w:r>
        <w:rPr>
          <w:rFonts w:ascii="Yu Gothic" w:eastAsia="Yu Gothic" w:hAnsi="Yu Gothic"/>
          <w:b/>
          <w:bCs/>
          <w:sz w:val="20"/>
          <w:szCs w:val="20"/>
        </w:rPr>
        <w:t xml:space="preserve">現代炭素の比が 10</w:t>
      </w:r>
      <w:r>
        <w:rPr>
          <w:rFonts w:ascii="Yu Gothic" w:eastAsia="Yu Gothic" w:hAnsi="Yu Gothic"/>
          <w:b/>
          <w:bCs/>
          <w:sz w:val="20"/>
          <w:szCs w:val="20"/>
          <w:vertAlign w:val="superscript"/>
        </w:rPr>
        <w:t xml:space="preserve">−12</w:t>
      </w:r>
      <w:r>
        <w:rPr>
          <w:rFonts w:ascii="Yu Gothic" w:eastAsia="Yu Gothic" w:hAnsi="Yu Gothic"/>
          <w:b/>
          <w:bCs/>
          <w:sz w:val="20"/>
          <w:szCs w:val="20"/>
        </w:rPr>
        <w:t xml:space="preserve"> 級なので、6 桁の低減である。</w:t>
      </w:r>
      <w:r>
        <w:rPr>
          <w:rFonts w:ascii="Yu Mincho" w:eastAsia="Yu Mincho" w:hAnsi="Yu Mincho"/>
          <w:sz w:val="20"/>
          <w:szCs w:val="20"/>
        </w:rPr>
        <w:t xml:space="preserve"> 同じことがタンパク質でできるかは、幹 T4 の枝 K6 として開いている。</w:t>
      </w:r>
    </w:p>
    <w:p>
      <w:pPr>
        <w:pStyle w:val="Heading3"/>
        <w:keepNext/>
        <w:spacing w:after="100" w:before="240"/>
      </w:pPr>
      <w:r>
        <w:rPr>
          <w:rFonts w:ascii="Yu Gothic" w:eastAsia="Yu Gothic" w:hAnsi="Yu Gothic"/>
          <w:b/>
          <w:bCs/>
          <w:color w:val="000000"/>
          <w:sz w:val="20"/>
          <w:szCs w:val="20"/>
        </w:rPr>
        <w:t xml:space="preserve">(2) K-40 ── 緩衝液の問題</w:t>
      </w:r>
    </w:p>
    <w:p>
      <w:pPr>
        <w:spacing w:after="130" w:before="0" w:line="288"/>
      </w:pPr>
      <w:r>
        <w:rPr>
          <w:rFonts w:ascii="Yu Mincho" w:eastAsia="Yu Mincho" w:hAnsi="Yu Mincho"/>
          <w:sz w:val="20"/>
          <w:szCs w:val="20"/>
        </w:rPr>
        <w:t xml:space="preserve">タンパク質を扱う実験では、ふつうリン酸緩衝液やトリス緩衝液を使い、塩化カリウムを加える。</w:t>
      </w:r>
      <w:r>
        <w:rPr>
          <w:rFonts w:ascii="Yu Gothic" w:eastAsia="Yu Gothic" w:hAnsi="Yu Gothic"/>
          <w:b/>
          <w:bCs/>
          <w:sz w:val="20"/>
          <w:szCs w:val="20"/>
        </w:rPr>
        <w:t xml:space="preserve">カリウムは K-40 を含む。</w:t>
      </w:r>
      <w:r>
        <w:rPr>
          <w:rFonts w:ascii="Yu Mincho" w:eastAsia="Yu Mincho" w:hAnsi="Yu Mincho"/>
          <w:sz w:val="20"/>
          <w:szCs w:val="20"/>
        </w:rPr>
        <w:t xml:space="preserve"> 天然カリウム 1 g あたり 31 Bq である。</w:t>
      </w:r>
    </w:p>
    <w:p>
      <w:pPr>
        <w:spacing w:after="130" w:before="0" w:line="288"/>
      </w:pPr>
      <w:r>
        <w:rPr>
          <w:rFonts w:ascii="Yu Mincho" w:eastAsia="Yu Mincho" w:hAnsi="Yu Mincho"/>
          <w:sz w:val="20"/>
          <w:szCs w:val="20"/>
        </w:rPr>
        <w:t xml:space="preserve">対策は単純で、</w:t>
      </w:r>
      <w:r>
        <w:rPr>
          <w:rFonts w:ascii="Yu Gothic" w:eastAsia="Yu Gothic" w:hAnsi="Yu Gothic"/>
          <w:b/>
          <w:bCs/>
          <w:sz w:val="20"/>
          <w:szCs w:val="20"/>
        </w:rPr>
        <w:t xml:space="preserve">カリウムを使わない緩衝系に替える</w:t>
      </w:r>
      <w:r>
        <w:rPr>
          <w:rFonts w:ascii="Yu Mincho" w:eastAsia="Yu Mincho" w:hAnsi="Yu Mincho"/>
          <w:sz w:val="20"/>
          <w:szCs w:val="20"/>
        </w:rPr>
        <w:t xml:space="preserve">ことである。ナトリウム塩で代用できる場面が多い。ただし、タンパク質の安定性や結合特性がイオン組成に依存するため、無条件には替えられない。</w:t>
      </w:r>
    </w:p>
    <w:p>
      <w:pPr>
        <w:pStyle w:val="Heading3"/>
        <w:keepNext/>
        <w:spacing w:after="100" w:before="240"/>
      </w:pPr>
      <w:r>
        <w:rPr>
          <w:rFonts w:ascii="Yu Gothic" w:eastAsia="Yu Gothic" w:hAnsi="Yu Gothic"/>
          <w:b/>
          <w:bCs/>
          <w:color w:val="000000"/>
          <w:sz w:val="20"/>
          <w:szCs w:val="20"/>
        </w:rPr>
        <w:t xml:space="preserve">(3) Gd-152 ── 標的核が放射性である</w:t>
      </w:r>
    </w:p>
    <w:p>
      <w:pPr>
        <w:spacing w:after="130" w:before="0" w:line="288"/>
      </w:pPr>
      <w:r>
        <w:rPr>
          <w:rFonts w:ascii="Yu Mincho" w:eastAsia="Yu Mincho" w:hAnsi="Yu Mincho"/>
          <w:sz w:val="20"/>
          <w:szCs w:val="20"/>
        </w:rPr>
        <w:t xml:space="preserve">天然ガドリニウムには Gd-152 が 0.20 % 含まれ、これは α 崩壊する（半減期 1.08×10</w:t>
      </w:r>
      <w:r>
        <w:rPr>
          <w:rFonts w:ascii="Yu Mincho" w:eastAsia="Yu Mincho" w:hAnsi="Yu Mincho"/>
          <w:sz w:val="20"/>
          <w:szCs w:val="20"/>
          <w:vertAlign w:val="superscript"/>
        </w:rPr>
        <w:t xml:space="preserve">14</w:t>
      </w:r>
      <w:r>
        <w:rPr>
          <w:rFonts w:ascii="Yu Mincho" w:eastAsia="Yu Mincho" w:hAnsi="Yu Mincho"/>
          <w:sz w:val="20"/>
          <w:szCs w:val="20"/>
        </w:rPr>
        <w:t xml:space="preserve"> 年）。</w:t>
      </w:r>
      <w:r>
        <w:rPr>
          <w:rFonts w:ascii="Yu Gothic" w:eastAsia="Yu Gothic" w:hAnsi="Yu Gothic"/>
          <w:b/>
          <w:bCs/>
          <w:sz w:val="20"/>
          <w:szCs w:val="20"/>
        </w:rPr>
        <w:t xml:space="preserve">比放射能は約 1.56 Bq/kg-Gd である。</w:t>
      </w:r>
    </w:p>
    <w:p>
      <w:pPr>
        <w:spacing w:after="130" w:before="0" w:line="288"/>
      </w:pPr>
      <w:r>
        <w:rPr>
          <w:rFonts w:ascii="Yu Mincho" w:eastAsia="Yu Mincho" w:hAnsi="Yu Mincho"/>
          <w:sz w:val="20"/>
          <w:szCs w:val="20"/>
        </w:rPr>
        <w:t xml:space="preserve">1,000 kg の標的に Gd が 38.5 kg 含まれるとすると、60 Bq、年間 1.9×10</w:t>
      </w:r>
      <w:r>
        <w:rPr>
          <w:rFonts w:ascii="Yu Mincho" w:eastAsia="Yu Mincho" w:hAnsi="Yu Mincho"/>
          <w:sz w:val="20"/>
          <w:szCs w:val="20"/>
          <w:vertAlign w:val="superscript"/>
        </w:rPr>
        <w:t xml:space="preserve">9</w:t>
      </w:r>
      <w:r>
        <w:rPr>
          <w:rFonts w:ascii="Yu Mincho" w:eastAsia="Yu Mincho" w:hAnsi="Yu Mincho"/>
          <w:sz w:val="20"/>
          <w:szCs w:val="20"/>
        </w:rPr>
        <w:t xml:space="preserve"> 回の崩壊になる。</w:t>
      </w:r>
      <w:r>
        <w:rPr>
          <w:rFonts w:ascii="Yu Gothic" w:eastAsia="Yu Gothic" w:hAnsi="Yu Gothic"/>
          <w:b/>
          <w:bCs/>
          <w:sz w:val="20"/>
          <w:szCs w:val="20"/>
        </w:rPr>
        <w:t xml:space="preserve">α 崩壊が放出するエネルギーは 2.2 MeV で、CEvNS の反跳（123 eV）より 4 桁大きい。</w:t>
      </w:r>
      <w:r>
        <w:rPr>
          <w:rFonts w:ascii="Yu Mincho" w:eastAsia="Yu Mincho" w:hAnsi="Yu Mincho"/>
          <w:sz w:val="20"/>
          <w:szCs w:val="20"/>
        </w:rPr>
        <w:t xml:space="preserve"> 一発ごとに周囲の分子を破壊するので、影響は崩壊数以上に広がる。</w:t>
      </w:r>
    </w:p>
    <w:p>
      <w:pPr>
        <w:spacing w:after="130" w:before="0" w:line="288"/>
      </w:pPr>
      <w:r>
        <w:rPr>
          <w:rFonts w:ascii="Yu Gothic" w:eastAsia="Yu Gothic" w:hAnsi="Yu Gothic"/>
          <w:b/>
          <w:bCs/>
          <w:sz w:val="20"/>
          <w:szCs w:val="20"/>
        </w:rPr>
        <w:t xml:space="preserve">対策は同位体濃縮である。</w:t>
      </w:r>
      <w:r>
        <w:rPr>
          <w:rFonts w:ascii="Yu Mincho" w:eastAsia="Yu Mincho" w:hAnsi="Yu Mincho"/>
          <w:sz w:val="20"/>
          <w:szCs w:val="20"/>
        </w:rPr>
        <w:t xml:space="preserve"> Gd-152 を除いた濃縮ガドリニウムを使えば、この背景は原理的にいくらでも下げられる。費用の問題になる。</w:t>
      </w:r>
    </w:p>
    <w:p>
      <w:pPr>
        <w:pStyle w:val="Heading3"/>
        <w:keepNext/>
        <w:spacing w:after="100" w:before="240"/>
      </w:pPr>
      <w:r>
        <w:rPr>
          <w:rFonts w:ascii="Yu Gothic" w:eastAsia="Yu Gothic" w:hAnsi="Yu Gothic"/>
          <w:b/>
          <w:bCs/>
          <w:color w:val="000000"/>
          <w:sz w:val="20"/>
          <w:szCs w:val="20"/>
        </w:rPr>
        <w:t xml:space="preserve">三つの比較</w:t>
      </w:r>
    </w:p>
    <w:p>
      <w:pPr>
        <w:keepNext/>
        <w:spacing w:after="70" w:before="0" w:line="288"/>
      </w:pPr>
      <w:r>
        <w:rPr>
          <w:rFonts w:ascii="Yu Gothic" w:eastAsia="Yu Gothic" w:hAnsi="Yu Gothic"/>
          <w:b/>
          <w:bCs/>
          <w:sz w:val="18"/>
          <w:szCs w:val="18"/>
        </w:rPr>
        <w:t xml:space="preserve">表 6.5　内部背景と信号の比較（1,000 kg 標的、原子炉 10 m、閾値を課す前）</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800"/>
        <w:gridCol w:w="2940"/>
      </w:tblGrid>
      <w:tr>
        <w:trPr>
          <w:cantSplit/>
          <w:tblHeader/>
        </w:trPr>
        <w:tc>
          <w:tcPr>
            <w:tcW w:type="dxa" w:w="3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項目</w:t>
            </w:r>
          </w:p>
        </w:tc>
        <w:tc>
          <w:tcPr>
            <w:tcW w:type="dxa" w:w="2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年間の回数</w:t>
            </w:r>
          </w:p>
        </w:tc>
        <w:tc>
          <w:tcPr>
            <w:tcW w:type="dxa" w:w="2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信号との比</w:t>
            </w:r>
          </w:p>
        </w:tc>
      </w:tr>
      <w:tr>
        <w:trPr>
          <w:cantSplit/>
        </w:trPr>
        <w:tc>
          <w:tcPr>
            <w:tcW w:type="dxa" w:w="3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 事象（全反跳）</w:t>
            </w:r>
          </w:p>
        </w:tc>
        <w:tc>
          <w:tcPr>
            <w:tcW w:type="dxa" w:w="2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6.6×10</w:t>
            </w:r>
            <w:r>
              <w:rPr>
                <w:rFonts w:ascii="Yu Mincho" w:eastAsia="Yu Mincho" w:hAnsi="Yu Mincho"/>
                <w:sz w:val="17"/>
                <w:szCs w:val="17"/>
                <w:vertAlign w:val="superscript"/>
              </w:rPr>
              <w:t xml:space="preserve">7</w:t>
            </w:r>
          </w:p>
        </w:tc>
        <w:tc>
          <w:tcPr>
            <w:tcW w:type="dxa" w:w="2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w:t>
            </w:r>
          </w:p>
        </w:tc>
      </w:tr>
      <w:tr>
        <w:trPr>
          <w:cantSplit/>
        </w:trPr>
        <w:tc>
          <w:tcPr>
            <w:tcW w:type="dxa" w:w="3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Gd-152 の α 崩壊</w:t>
            </w:r>
          </w:p>
        </w:tc>
        <w:tc>
          <w:tcPr>
            <w:tcW w:type="dxa" w:w="2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1.9×10</w:t>
            </w:r>
            <w:r>
              <w:rPr>
                <w:rFonts w:ascii="Yu Mincho" w:eastAsia="Yu Mincho" w:hAnsi="Yu Mincho"/>
                <w:sz w:val="17"/>
                <w:szCs w:val="17"/>
                <w:vertAlign w:val="superscript"/>
              </w:rPr>
              <w:t xml:space="preserve">9</w:t>
            </w:r>
          </w:p>
        </w:tc>
        <w:tc>
          <w:tcPr>
            <w:tcW w:type="dxa" w:w="2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29 倍</w:t>
            </w:r>
          </w:p>
        </w:tc>
      </w:tr>
      <w:tr>
        <w:trPr>
          <w:cantSplit/>
        </w:trPr>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K-40 の崩壊（対策なし）</w:t>
            </w:r>
          </w:p>
        </w:tc>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1.9×10</w:t>
            </w:r>
            <w:r>
              <w:rPr>
                <w:rFonts w:ascii="Yu Mincho" w:eastAsia="Yu Mincho" w:hAnsi="Yu Mincho"/>
                <w:sz w:val="17"/>
                <w:szCs w:val="17"/>
                <w:vertAlign w:val="superscript"/>
              </w:rPr>
              <w:t xml:space="preserve">12</w:t>
            </w:r>
          </w:p>
        </w:tc>
        <w:tc>
          <w:tcPr>
            <w:tcW w:type="dxa" w:w="2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2.9×10</w:t>
            </w:r>
            <w:r>
              <w:rPr>
                <w:rFonts w:ascii="Yu Mincho" w:eastAsia="Yu Mincho" w:hAnsi="Yu Mincho"/>
                <w:sz w:val="17"/>
                <w:szCs w:val="17"/>
                <w:vertAlign w:val="superscript"/>
              </w:rPr>
              <w:t xml:space="preserve">4</w:t>
            </w:r>
            <w:r>
              <w:rPr>
                <w:rFonts w:ascii="Yu Mincho" w:eastAsia="Yu Mincho" w:hAnsi="Yu Mincho"/>
                <w:sz w:val="17"/>
                <w:szCs w:val="17"/>
              </w:rPr>
              <w:t xml:space="preserve"> 倍</w:t>
            </w:r>
          </w:p>
        </w:tc>
      </w:tr>
      <w:tr>
        <w:trPr>
          <w:cantSplit/>
        </w:trPr>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C-14 の崩壊（現代炭素）</w:t>
            </w:r>
          </w:p>
        </w:tc>
        <w:tc>
          <w:tcPr>
            <w:tcW w:type="dxa" w:w="2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3.6×10</w:t>
            </w:r>
            <w:r>
              <w:rPr>
                <w:rFonts w:ascii="Yu Mincho" w:eastAsia="Yu Mincho" w:hAnsi="Yu Mincho"/>
                <w:sz w:val="17"/>
                <w:szCs w:val="17"/>
                <w:vertAlign w:val="superscript"/>
              </w:rPr>
              <w:t xml:space="preserve">12</w:t>
            </w:r>
          </w:p>
        </w:tc>
        <w:tc>
          <w:tcPr>
            <w:tcW w:type="dxa" w:w="2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5.5×10</w:t>
            </w:r>
            <w:r>
              <w:rPr>
                <w:rFonts w:ascii="Yu Mincho" w:eastAsia="Yu Mincho" w:hAnsi="Yu Mincho"/>
                <w:sz w:val="17"/>
                <w:szCs w:val="17"/>
                <w:vertAlign w:val="superscript"/>
              </w:rPr>
              <w:t xml:space="preserve">4</w:t>
            </w:r>
            <w:r>
              <w:rPr>
                <w:rFonts w:ascii="Yu Mincho" w:eastAsia="Yu Mincho" w:hAnsi="Yu Mincho"/>
                <w:sz w:val="17"/>
                <w:szCs w:val="17"/>
              </w:rPr>
              <w:t xml:space="preserve"> 倍</w:t>
            </w:r>
          </w:p>
        </w:tc>
      </w:tr>
    </w:tbl>
    <w:p>
      <w:pPr>
        <w:spacing w:after="180"/>
      </w:pPr>
    </w:p>
    <w:p>
      <w:pPr>
        <w:spacing w:after="130" w:before="0" w:line="288"/>
      </w:pPr>
      <w:r>
        <w:rPr>
          <w:rFonts w:ascii="Yu Gothic" w:eastAsia="Yu Gothic" w:hAnsi="Yu Gothic"/>
          <w:b/>
          <w:bCs/>
          <w:sz w:val="20"/>
          <w:szCs w:val="20"/>
        </w:rPr>
        <w:t xml:space="preserve">この表は、対策が効くことを示している。</w:t>
      </w:r>
      <w:r>
        <w:rPr>
          <w:rFonts w:ascii="Yu Mincho" w:eastAsia="Yu Mincho" w:hAnsi="Yu Mincho"/>
          <w:sz w:val="20"/>
          <w:szCs w:val="20"/>
        </w:rPr>
        <w:t xml:space="preserve"> C-14 は炭素源の選択で 6 桁、K-40 は緩衝系の変更でほぼ全部、Gd-152 は同位体濃縮で数桁下げられる。</w:t>
      </w:r>
      <w:r>
        <w:rPr>
          <w:rFonts w:ascii="Yu Gothic" w:eastAsia="Yu Gothic" w:hAnsi="Yu Gothic"/>
          <w:b/>
          <w:bCs/>
          <w:sz w:val="20"/>
          <w:szCs w:val="20"/>
        </w:rPr>
        <w:t xml:space="preserve">いずれも既知の技術である。</w:t>
      </w:r>
      <w:r>
        <w:rPr>
          <w:rFonts w:ascii="Yu Mincho" w:eastAsia="Yu Mincho" w:hAnsi="Yu Mincho"/>
          <w:sz w:val="20"/>
          <w:szCs w:val="20"/>
        </w:rPr>
        <w:t xml:space="preserve"> ここまでなら、この構想に固有の困難はない。</w:t>
      </w:r>
    </w:p>
    <w:p>
      <w:pPr>
        <w:pStyle w:val="Heading2"/>
        <w:keepNext/>
        <w:spacing w:after="140" w:before="320"/>
      </w:pPr>
      <w:r>
        <w:rPr>
          <w:rFonts w:ascii="Yu Gothic" w:eastAsia="Yu Gothic" w:hAnsi="Yu Gothic"/>
          <w:b/>
          <w:bCs/>
          <w:color w:val="2E4A63"/>
          <w:sz w:val="23"/>
          <w:szCs w:val="23"/>
        </w:rPr>
        <w:t xml:space="preserve">6.7　生体分子に固有の背景 ── 内因性損傷</w:t>
      </w:r>
    </w:p>
    <w:p>
      <w:pPr>
        <w:spacing w:after="130" w:before="0" w:line="288"/>
      </w:pPr>
      <w:r>
        <w:rPr>
          <w:rFonts w:ascii="Yu Mincho" w:eastAsia="Yu Mincho" w:hAnsi="Yu Mincho"/>
          <w:sz w:val="20"/>
          <w:szCs w:val="20"/>
        </w:rPr>
        <w:t xml:space="preserve">問題は次である。</w:t>
      </w:r>
      <w:r>
        <w:rPr>
          <w:rFonts w:ascii="Yu Gothic" w:eastAsia="Yu Gothic" w:hAnsi="Yu Gothic"/>
          <w:b/>
          <w:bCs/>
          <w:sz w:val="20"/>
          <w:szCs w:val="20"/>
        </w:rPr>
        <w:t xml:space="preserve">放射能とは無関係に、生体分子は自分で壊れる。</w:t>
      </w:r>
    </w:p>
    <w:p>
      <w:pPr>
        <w:spacing w:after="130" w:before="0" w:line="288"/>
      </w:pPr>
      <w:r>
        <w:rPr>
          <w:rFonts w:ascii="Yu Mincho" w:eastAsia="Yu Mincho" w:hAnsi="Yu Mincho"/>
          <w:sz w:val="20"/>
          <w:szCs w:val="20"/>
        </w:rPr>
        <w:t xml:space="preserve">DNA を例に取ると、一つの細胞のなかで一日あたり 10</w:t>
      </w:r>
      <w:r>
        <w:rPr>
          <w:rFonts w:ascii="Yu Mincho" w:eastAsia="Yu Mincho" w:hAnsi="Yu Mincho"/>
          <w:sz w:val="20"/>
          <w:szCs w:val="20"/>
          <w:vertAlign w:val="superscript"/>
        </w:rPr>
        <w:t xml:space="preserve">4</w:t>
      </w:r>
      <w:r>
        <w:rPr>
          <w:rFonts w:ascii="Yu Mincho" w:eastAsia="Yu Mincho" w:hAnsi="Yu Mincho"/>
          <w:sz w:val="20"/>
          <w:szCs w:val="20"/>
        </w:rPr>
        <w:t xml:space="preserve"> から 10</w:t>
      </w:r>
      <w:r>
        <w:rPr>
          <w:rFonts w:ascii="Yu Mincho" w:eastAsia="Yu Mincho" w:hAnsi="Yu Mincho"/>
          <w:sz w:val="20"/>
          <w:szCs w:val="20"/>
          <w:vertAlign w:val="superscript"/>
        </w:rPr>
        <w:t xml:space="preserve">5</w:t>
      </w:r>
      <w:r>
        <w:rPr>
          <w:rFonts w:ascii="Yu Mincho" w:eastAsia="Yu Mincho" w:hAnsi="Yu Mincho"/>
          <w:sz w:val="20"/>
          <w:szCs w:val="20"/>
        </w:rPr>
        <w:t xml:space="preserve"> 個の損傷が自然発生することが知られている。原因は加水分解、酸化、アルキル化などで、放射線とは無関係である。</w:t>
      </w:r>
      <w:r>
        <w:rPr>
          <w:rFonts w:ascii="Yu Gothic" w:eastAsia="Yu Gothic" w:hAnsi="Yu Gothic"/>
          <w:b/>
          <w:bCs/>
          <w:sz w:val="20"/>
          <w:szCs w:val="20"/>
        </w:rPr>
        <w:t xml:space="preserve">水のなかにあり、温度があるというだけで、化学結合は自発的に切れる。</w:t>
      </w:r>
    </w:p>
    <w:p>
      <w:pPr>
        <w:spacing w:after="130" w:before="0" w:line="288"/>
      </w:pPr>
      <w:r>
        <w:rPr>
          <w:rFonts w:ascii="Yu Mincho" w:eastAsia="Yu Mincho" w:hAnsi="Yu Mincho"/>
          <w:sz w:val="20"/>
          <w:szCs w:val="20"/>
        </w:rPr>
        <w:t xml:space="preserve">幹 T4 では、この自発的損傷とニュートリノ事象の比を見積もり、</w:t>
      </w:r>
      <w:r>
        <w:rPr>
          <w:rFonts w:ascii="Yu Gothic" w:eastAsia="Yu Gothic" w:hAnsi="Yu Gothic"/>
          <w:b/>
          <w:bCs/>
          <w:sz w:val="20"/>
          <w:szCs w:val="20"/>
        </w:rPr>
        <w:t xml:space="preserve">5×10</w:t>
      </w:r>
      <w:r>
        <w:rPr>
          <w:rFonts w:ascii="Yu Gothic" w:eastAsia="Yu Gothic" w:hAnsi="Yu Gothic"/>
          <w:b/>
          <w:bCs/>
          <w:sz w:val="20"/>
          <w:szCs w:val="20"/>
          <w:vertAlign w:val="superscript"/>
        </w:rPr>
        <w:t xml:space="preserve">18</w:t>
      </w:r>
      <w:r>
        <w:rPr>
          <w:rFonts w:ascii="Yu Gothic" w:eastAsia="Yu Gothic" w:hAnsi="Yu Gothic"/>
          <w:b/>
          <w:bCs/>
          <w:sz w:val="20"/>
          <w:szCs w:val="20"/>
        </w:rPr>
        <w:t xml:space="preserve"> という数字を得た。</w:t>
      </w:r>
      <w:r>
        <w:rPr>
          <w:rFonts w:ascii="Yu Mincho" w:eastAsia="Yu Mincho" w:hAnsi="Yu Mincho"/>
          <w:sz w:val="20"/>
          <w:szCs w:val="20"/>
        </w:rPr>
        <w:t xml:space="preserve"> 内部の放射能で最悪だった C-14 でも 5×10</w:t>
      </w:r>
      <w:r>
        <w:rPr>
          <w:rFonts w:ascii="Yu Mincho" w:eastAsia="Yu Mincho" w:hAnsi="Yu Mincho"/>
          <w:sz w:val="20"/>
          <w:szCs w:val="20"/>
          <w:vertAlign w:val="superscript"/>
        </w:rPr>
        <w:t xml:space="preserve">4</w:t>
      </w:r>
      <w:r>
        <w:rPr>
          <w:rFonts w:ascii="Yu Mincho" w:eastAsia="Yu Mincho" w:hAnsi="Yu Mincho"/>
          <w:sz w:val="20"/>
          <w:szCs w:val="20"/>
        </w:rPr>
        <w:t xml:space="preserve"> 倍だったから、それより 14 桁大きい。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この 18 桁が意味すること</w:t>
            </w:r>
          </w:p>
          <w:p>
            <w:pPr>
              <w:spacing w:after="60" w:before="0" w:line="288"/>
            </w:pPr>
            <w:r>
              <w:rPr>
                <w:rFonts w:ascii="Yu Gothic" w:eastAsia="Yu Gothic" w:hAnsi="Yu Gothic"/>
                <w:b/>
                <w:bCs/>
                <w:sz w:val="18"/>
                <w:szCs w:val="18"/>
              </w:rPr>
              <w:t xml:space="preserve">生体分子標的の最大の壁は、放射能ではなく、化学である。</w:t>
            </w:r>
          </w:p>
          <w:p>
            <w:pPr>
              <w:spacing w:after="60" w:before="0" w:line="288"/>
            </w:pPr>
            <w:r>
              <w:rPr>
                <w:rFonts w:ascii="Yu Mincho" w:eastAsia="Yu Mincho" w:hAnsi="Yu Mincho"/>
                <w:sz w:val="18"/>
                <w:szCs w:val="18"/>
              </w:rPr>
              <w:t xml:space="preserve">炭素源を替えても、同位体を濃縮しても、地下 6,000 m.w.e. に潜っても、この背景は減らない。</w:t>
            </w:r>
          </w:p>
          <w:p>
            <w:pPr>
              <w:spacing w:after="60" w:before="0" w:line="288"/>
            </w:pPr>
            <w:r>
              <w:rPr>
                <w:rFonts w:ascii="Yu Mincho" w:eastAsia="Yu Mincho" w:hAnsi="Yu Mincho"/>
                <w:sz w:val="18"/>
                <w:szCs w:val="18"/>
              </w:rPr>
              <w:t xml:space="preserve">減らす道は二つしかない。</w:t>
            </w:r>
            <w:r>
              <w:rPr>
                <w:rFonts w:ascii="Yu Gothic" w:eastAsia="Yu Gothic" w:hAnsi="Yu Gothic"/>
                <w:b/>
                <w:bCs/>
                <w:sz w:val="18"/>
                <w:szCs w:val="18"/>
              </w:rPr>
              <w:t xml:space="preserve">分子を自発的に壊れない環境に置くか、壊れ方の違いで区別するか</w:t>
            </w:r>
            <w:r>
              <w:rPr>
                <w:rFonts w:ascii="Yu Mincho" w:eastAsia="Yu Mincho" w:hAnsi="Yu Mincho"/>
                <w:sz w:val="18"/>
                <w:szCs w:val="18"/>
              </w:rPr>
              <w:t xml:space="preserve">である。</w:t>
            </w:r>
          </w:p>
          <w:p>
            <w:pPr>
              <w:spacing w:after="0" w:before="0" w:line="288"/>
            </w:pPr>
            <w:r>
              <w:rPr>
                <w:rFonts w:ascii="Yu Mincho" w:eastAsia="Yu Mincho" w:hAnsi="Yu Mincho"/>
                <w:sz w:val="18"/>
                <w:szCs w:val="18"/>
              </w:rPr>
              <w:t xml:space="preserve">前者が低温（第 7 章 7.9 節）、後者が形態学的識別（次節）である。</w:t>
            </w:r>
          </w:p>
        </w:tc>
      </w:tr>
    </w:tbl>
    <w:p>
      <w:pPr>
        <w:spacing w:after="140"/>
      </w:pPr>
    </w:p>
    <w:p>
      <w:pPr>
        <w:pStyle w:val="Heading2"/>
        <w:keepNext/>
        <w:spacing w:after="140" w:before="320"/>
      </w:pPr>
      <w:r>
        <w:rPr>
          <w:rFonts w:ascii="Yu Gothic" w:eastAsia="Yu Gothic" w:hAnsi="Yu Gothic"/>
          <w:b/>
          <w:bCs/>
          <w:color w:val="2E4A63"/>
          <w:sz w:val="23"/>
          <w:szCs w:val="23"/>
        </w:rPr>
        <w:t xml:space="preserve">6.8　形態学的識別</w:t>
      </w:r>
    </w:p>
    <w:p>
      <w:pPr>
        <w:spacing w:after="130" w:before="0" w:line="288"/>
      </w:pPr>
      <w:r>
        <w:rPr>
          <w:rFonts w:ascii="Yu Mincho" w:eastAsia="Yu Mincho" w:hAnsi="Yu Mincho"/>
          <w:sz w:val="20"/>
          <w:szCs w:val="20"/>
        </w:rPr>
        <w:t xml:space="preserve">「壊れ方の違いで区別する」というのは、次のような考え方である。</w:t>
      </w:r>
    </w:p>
    <w:p>
      <w:pPr>
        <w:spacing w:after="130" w:before="0" w:line="288"/>
      </w:pPr>
      <w:r>
        <w:rPr>
          <w:rFonts w:ascii="Yu Mincho" w:eastAsia="Yu Mincho" w:hAnsi="Yu Mincho"/>
          <w:sz w:val="20"/>
          <w:szCs w:val="20"/>
        </w:rPr>
        <w:t xml:space="preserve">自発的な損傷は、一箇所で一つの結合が切れる。加水分解も酸化も、一分子ずつ、ばらばらの場所で起きる。</w:t>
      </w:r>
      <w:r>
        <w:rPr>
          <w:rFonts w:ascii="Yu Gothic" w:eastAsia="Yu Gothic" w:hAnsi="Yu Gothic"/>
          <w:b/>
          <w:bCs/>
          <w:sz w:val="20"/>
          <w:szCs w:val="20"/>
        </w:rPr>
        <w:t xml:space="preserve">一方、123 eV の反跳を受けた原子は、周囲に複数の損傷をまとめて作る。</w:t>
      </w:r>
      <w:r>
        <w:rPr>
          <w:rFonts w:ascii="Yu Mincho" w:eastAsia="Yu Mincho" w:hAnsi="Yu Mincho"/>
          <w:sz w:val="20"/>
          <w:szCs w:val="20"/>
        </w:rPr>
        <w:t xml:space="preserve"> 結合一つを切るのに数 eV しか要らないのだから、123 eV は数十本ぶんある。</w:t>
      </w:r>
    </w:p>
    <w:p>
      <w:pPr>
        <w:spacing w:after="130" w:before="0" w:line="288"/>
      </w:pPr>
      <w:r>
        <w:rPr>
          <w:rFonts w:ascii="Yu Mincho" w:eastAsia="Yu Mincho" w:hAnsi="Yu Mincho"/>
          <w:sz w:val="20"/>
          <w:szCs w:val="20"/>
        </w:rPr>
        <w:t xml:space="preserve">したがって、</w:t>
      </w:r>
      <w:r>
        <w:rPr>
          <w:rFonts w:ascii="Yu Gothic" w:eastAsia="Yu Gothic" w:hAnsi="Yu Gothic"/>
          <w:b/>
          <w:bCs/>
          <w:sz w:val="20"/>
          <w:szCs w:val="20"/>
        </w:rPr>
        <w:t xml:space="preserve">損傷の個数とその空間的な集中度で、信号と背景を区別できる可能性がある。</w:t>
      </w:r>
      <w:r>
        <w:rPr>
          <w:rFonts w:ascii="Yu Mincho" w:eastAsia="Yu Mincho" w:hAnsi="Yu Mincho"/>
          <w:sz w:val="20"/>
          <w:szCs w:val="20"/>
        </w:rPr>
        <w:t xml:space="preserve"> 放射線生物学では、この区別は既に知られている。電離放射線が作る「クラスター損傷」は、自発的損傷や単純な酸化損傷と生物学的な性質が違う。</w:t>
      </w:r>
    </w:p>
    <w:p>
      <w:pPr>
        <w:keepNext/>
        <w:spacing w:after="70" w:before="0" w:line="288"/>
      </w:pPr>
      <w:r>
        <w:rPr>
          <w:rFonts w:ascii="Yu Gothic" w:eastAsia="Yu Gothic" w:hAnsi="Yu Gothic"/>
          <w:b/>
          <w:bCs/>
          <w:sz w:val="18"/>
          <w:szCs w:val="18"/>
        </w:rPr>
        <w:t xml:space="preserve">表 6.6　二種類の損傷</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600"/>
        <w:gridCol w:w="37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p>
        </w:tc>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自発的損傷</w:t>
            </w:r>
          </w:p>
        </w:tc>
        <w:tc>
          <w:tcPr>
            <w:tcW w:type="dxa" w:w="3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反跳による損傷</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発生</w:t>
            </w:r>
          </w:p>
        </w:tc>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一分子・一箇所ずつ</w:t>
            </w:r>
          </w:p>
        </w:tc>
        <w:tc>
          <w:tcPr>
            <w:tcW w:type="dxa" w:w="3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一つの反跳で複数箇所</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空間分布</w:t>
            </w:r>
          </w:p>
        </w:tc>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無相関</w:t>
            </w:r>
          </w:p>
        </w:tc>
        <w:tc>
          <w:tcPr>
            <w:tcW w:type="dxa" w:w="3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数 nm 以内に集中</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エネルギー</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kT の揺らぎ（25.9 meV 級）</w:t>
            </w:r>
          </w:p>
        </w:tc>
        <w:tc>
          <w:tcPr>
            <w:tcW w:type="dxa" w:w="3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 eV（4 桁大きい）</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時間相関</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なし</w:t>
            </w:r>
          </w:p>
        </w:tc>
        <w:tc>
          <w:tcPr>
            <w:tcW w:type="dxa" w:w="3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原子炉の on/off に同期</w:t>
            </w:r>
          </w:p>
        </w:tc>
      </w:tr>
    </w:tbl>
    <w:p>
      <w:pPr>
        <w:spacing w:after="180"/>
      </w:pPr>
    </w:p>
    <w:p>
      <w:pPr>
        <w:spacing w:after="130" w:before="0" w:line="288"/>
      </w:pPr>
      <w:r>
        <w:rPr>
          <w:rFonts w:ascii="Yu Gothic" w:eastAsia="Yu Gothic" w:hAnsi="Yu Gothic"/>
          <w:b/>
          <w:bCs/>
          <w:sz w:val="20"/>
          <w:szCs w:val="20"/>
        </w:rPr>
        <w:t xml:space="preserve">この表の各行が、識別の手がかりになる。</w:t>
      </w:r>
      <w:r>
        <w:rPr>
          <w:rFonts w:ascii="Yu Mincho" w:eastAsia="Yu Mincho" w:hAnsi="Yu Mincho"/>
          <w:sz w:val="20"/>
          <w:szCs w:val="20"/>
        </w:rPr>
        <w:t xml:space="preserve"> 空間分布による識別が形態学的識別、時間相関による識別が原子炉の on/off 比較である。両方を掛け合わせれば、18 桁のうちいくらかは削れる。</w:t>
      </w:r>
    </w:p>
    <w:p>
      <w:pPr>
        <w:spacing w:after="130" w:before="0" w:line="288"/>
      </w:pPr>
      <w:r>
        <w:rPr>
          <w:rFonts w:ascii="Yu Gothic" w:eastAsia="Yu Gothic" w:hAnsi="Yu Gothic"/>
          <w:b/>
          <w:bCs/>
          <w:sz w:val="20"/>
          <w:szCs w:val="20"/>
        </w:rPr>
        <w:t xml:space="preserve">ただし、どこまで削れるかは測られていない。</w:t>
      </w:r>
      <w:r>
        <w:rPr>
          <w:rFonts w:ascii="Yu Mincho" w:eastAsia="Yu Mincho" w:hAnsi="Yu Mincho"/>
          <w:sz w:val="20"/>
          <w:szCs w:val="20"/>
        </w:rPr>
        <w:t xml:space="preserve"> 幹 T4 の枝 K2 が「30 eV の反跳が実際に何本の結合を切るか」を問うているのは、この見積もりの土台がないからである。分子動力学の計算と、既存の放射線損傷データからの推定が必要になる。</w:t>
      </w:r>
    </w:p>
    <w:p>
      <w:pPr>
        <w:pStyle w:val="Heading2"/>
        <w:keepNext/>
        <w:spacing w:after="140" w:before="320"/>
      </w:pPr>
      <w:r>
        <w:rPr>
          <w:rFonts w:ascii="Yu Gothic" w:eastAsia="Yu Gothic" w:hAnsi="Yu Gothic"/>
          <w:b/>
          <w:bCs/>
          <w:color w:val="2E4A63"/>
          <w:sz w:val="23"/>
          <w:szCs w:val="23"/>
        </w:rPr>
        <w:t xml:space="preserve">6.9　差動対という考え方</w:t>
      </w:r>
    </w:p>
    <w:p>
      <w:pPr>
        <w:spacing w:after="130" w:before="0" w:line="288"/>
      </w:pPr>
      <w:r>
        <w:rPr>
          <w:rFonts w:ascii="Yu Mincho" w:eastAsia="Yu Mincho" w:hAnsi="Yu Mincho"/>
          <w:sz w:val="20"/>
          <w:szCs w:val="20"/>
        </w:rPr>
        <w:t xml:space="preserve">もう一つ、電子回路から借りてきた手法がある。</w:t>
      </w:r>
      <w:r>
        <w:rPr>
          <w:rFonts w:ascii="Yu Gothic" w:eastAsia="Yu Gothic" w:hAnsi="Yu Gothic"/>
          <w:b/>
          <w:bCs/>
          <w:sz w:val="20"/>
          <w:szCs w:val="20"/>
        </w:rPr>
        <w:t xml:space="preserve">差動対（differential pair）である。</w:t>
      </w:r>
    </w:p>
    <w:p>
      <w:pPr>
        <w:spacing w:after="130" w:before="0" w:line="288"/>
      </w:pPr>
      <w:r>
        <w:rPr>
          <w:rFonts w:ascii="Yu Mincho" w:eastAsia="Yu Mincho" w:hAnsi="Yu Mincho"/>
          <w:sz w:val="20"/>
          <w:szCs w:val="20"/>
        </w:rPr>
        <w:t xml:space="preserve">増幅回路では、二つの入力の差だけを増幅し、両方に共通して乗る雑音（同相成分）を打ち消す構成が使われる。同じことを検出器でもできる。</w:t>
      </w:r>
    </w:p>
    <w:p>
      <w:pPr>
        <w:spacing w:after="130" w:before="0" w:line="288"/>
      </w:pPr>
      <w:r>
        <w:rPr>
          <w:rFonts w:ascii="Yu Gothic" w:eastAsia="Yu Gothic" w:hAnsi="Yu Gothic"/>
          <w:b/>
          <w:bCs/>
          <w:sz w:val="20"/>
          <w:szCs w:val="20"/>
        </w:rPr>
        <w:t xml:space="preserve">ランタノイドを結合した分子（ホロ体）と、結合していない分子（アポ体）を並べて置く。</w:t>
      </w:r>
      <w:r>
        <w:rPr>
          <w:rFonts w:ascii="Yu Mincho" w:eastAsia="Yu Mincho" w:hAnsi="Yu Mincho"/>
          <w:sz w:val="20"/>
          <w:szCs w:val="20"/>
        </w:rPr>
        <w:t xml:space="preserve"> 両者は化学的にほぼ同じなので、自発的損傷も、周囲の放射線も、温度の揺らぎも同じように受ける。</w:t>
      </w:r>
      <w:r>
        <w:rPr>
          <w:rFonts w:ascii="Yu Gothic" w:eastAsia="Yu Gothic" w:hAnsi="Yu Gothic"/>
          <w:b/>
          <w:bCs/>
          <w:sz w:val="20"/>
          <w:szCs w:val="20"/>
        </w:rPr>
        <w:t xml:space="preserve">違うのは、CEvNS を起こす重い核があるかどうかだけである。</w:t>
      </w:r>
      <w:r>
        <w:rPr>
          <w:rFonts w:ascii="Yu Mincho" w:eastAsia="Yu Mincho" w:hAnsi="Yu Mincho"/>
          <w:sz w:val="20"/>
          <w:szCs w:val="20"/>
        </w:rPr>
        <w:t xml:space="preserve"> 二つの差を取れば、共通の背景が消える。</w:t>
      </w:r>
    </w:p>
    <w:p>
      <w:pPr>
        <w:spacing w:after="130" w:before="0" w:line="288"/>
      </w:pPr>
      <w:r>
        <w:rPr>
          <w:rFonts w:ascii="Yu Mincho" w:eastAsia="Yu Mincho" w:hAnsi="Yu Mincho"/>
          <w:sz w:val="20"/>
          <w:szCs w:val="20"/>
        </w:rPr>
        <w:t xml:space="preserve">これは第 10 章で扱う読み出しの論理と直結する。</w:t>
      </w:r>
      <w:r>
        <w:rPr>
          <w:rFonts w:ascii="Yu Gothic" w:eastAsia="Yu Gothic" w:hAnsi="Yu Gothic"/>
          <w:b/>
          <w:bCs/>
          <w:sz w:val="20"/>
          <w:szCs w:val="20"/>
        </w:rPr>
        <w:t xml:space="preserve">同相除去比（CMRR）という言葉が、そのまま検出器の設計指標になる。</w:t>
      </w:r>
    </w:p>
    <w:p>
      <w:pPr>
        <w:pStyle w:val="Heading2"/>
        <w:keepNext/>
        <w:spacing w:after="140" w:before="320"/>
      </w:pPr>
      <w:r>
        <w:rPr>
          <w:rFonts w:ascii="Yu Gothic" w:eastAsia="Yu Gothic" w:hAnsi="Yu Gothic"/>
          <w:b/>
          <w:bCs/>
          <w:color w:val="2E4A63"/>
          <w:sz w:val="23"/>
          <w:szCs w:val="23"/>
        </w:rPr>
        <w:t xml:space="preserve">6.10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背景低減の手立てと、その効き</w:t>
            </w:r>
          </w:p>
          <w:p>
            <w:pPr>
              <w:spacing w:after="60" w:before="0" w:line="288"/>
            </w:pPr>
            <w:r>
              <w:rPr>
                <w:rFonts w:ascii="Yu Mincho" w:eastAsia="Yu Mincho" w:hAnsi="Yu Mincho"/>
                <w:sz w:val="18"/>
                <w:szCs w:val="18"/>
              </w:rPr>
              <w:t xml:space="preserve">外部背景 ── 遮蔽と地下化。既知の技術で 8 桁下がる。</w:t>
            </w:r>
          </w:p>
          <w:p>
            <w:pPr>
              <w:spacing w:after="60" w:before="0" w:line="288"/>
            </w:pPr>
            <w:r>
              <w:rPr>
                <w:rFonts w:ascii="Yu Mincho" w:eastAsia="Yu Mincho" w:hAnsi="Yu Mincho"/>
                <w:sz w:val="18"/>
                <w:szCs w:val="18"/>
              </w:rPr>
              <w:t xml:space="preserve">内部の放射能 ── 炭素源の選択、緩衝系の変更、同位体濃縮。既知の技術で 6 桁下がる。</w:t>
            </w:r>
          </w:p>
          <w:p>
            <w:pPr>
              <w:spacing w:after="60" w:before="0" w:line="288"/>
            </w:pPr>
            <w:r>
              <w:rPr>
                <w:rFonts w:ascii="Yu Gothic" w:eastAsia="Yu Gothic" w:hAnsi="Yu Gothic"/>
                <w:b/>
                <w:bCs/>
                <w:sz w:val="18"/>
                <w:szCs w:val="18"/>
              </w:rPr>
              <w:t xml:space="preserve">内因性損傷 ── 既知の技術では下がらない。</w:t>
            </w:r>
            <w:r>
              <w:rPr>
                <w:rFonts w:ascii="Yu Mincho" w:eastAsia="Yu Mincho" w:hAnsi="Yu Mincho"/>
                <w:sz w:val="18"/>
                <w:szCs w:val="18"/>
              </w:rPr>
              <w:t xml:space="preserve"> 低温化と形態学的識別しか手がなく、どこまで効くかは未測定である。</w:t>
            </w:r>
          </w:p>
          <w:p>
            <w:pPr>
              <w:spacing w:after="0" w:before="0" w:line="288"/>
            </w:pPr>
            <w:r>
              <w:rPr>
                <w:rFonts w:ascii="Yu Gothic" w:eastAsia="Yu Gothic" w:hAnsi="Yu Gothic"/>
                <w:b/>
                <w:bCs/>
                <w:sz w:val="18"/>
                <w:szCs w:val="18"/>
              </w:rPr>
              <w:t xml:space="preserve">したがって、この構想の成否は 6.7 節と 6.8 節に集約される。</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7 章　ランモジュリン ── ランタノイドを掴む分子</w:t>
      </w:r>
    </w:p>
    <w:p>
      <w:pPr>
        <w:spacing w:after="200" w:before="0" w:line="288"/>
      </w:pPr>
      <w:r>
        <w:rPr>
          <w:rFonts w:ascii="Yu Mincho" w:eastAsia="Yu Mincho" w:hAnsi="Yu Mincho"/>
          <w:i w:val="false"/>
          <w:iCs w:val="false"/>
          <w:color w:val="5A5A5A"/>
          <w:sz w:val="20"/>
          <w:szCs w:val="20"/>
        </w:rPr>
        <w:t xml:space="preserve">本書で最も厚い章である。本書のもとになった対話が始まるまで、著者はランモジュリンという分子を知らなかった。ゼロから立ち上げる必要があるため、発見の経緯、測られている数値、それを測った機関を、順に並べる。前半は、なぜタンパク質という選択に至ったかの筋道である。</w:t>
      </w:r>
    </w:p>
    <w:p>
      <w:pPr>
        <w:pStyle w:val="Heading2"/>
        <w:keepNext/>
        <w:spacing w:after="140" w:before="320"/>
      </w:pPr>
      <w:r>
        <w:rPr>
          <w:rFonts w:ascii="Yu Gothic" w:eastAsia="Yu Gothic" w:hAnsi="Yu Gothic"/>
          <w:b/>
          <w:bCs/>
          <w:color w:val="2E4A63"/>
          <w:sz w:val="23"/>
          <w:szCs w:val="23"/>
        </w:rPr>
        <w:t xml:space="preserve">7.1　一個の光子を感じるということ</w:t>
      </w:r>
    </w:p>
    <w:p>
      <w:pPr>
        <w:spacing w:after="130" w:before="0" w:line="288"/>
      </w:pPr>
      <w:r>
        <w:rPr>
          <w:rFonts w:ascii="Yu Mincho" w:eastAsia="Yu Mincho" w:hAnsi="Yu Mincho"/>
          <w:sz w:val="20"/>
          <w:szCs w:val="20"/>
        </w:rPr>
        <w:t xml:space="preserve">話は生物学から始まる。</w:t>
      </w:r>
      <w:r>
        <w:rPr>
          <w:rFonts w:ascii="Yu Gothic" w:eastAsia="Yu Gothic" w:hAnsi="Yu Gothic"/>
          <w:b/>
          <w:bCs/>
          <w:sz w:val="20"/>
          <w:szCs w:val="20"/>
        </w:rPr>
        <w:t xml:space="preserve">人間の目は、条件が整えば光子ひとつを感じ取れる。</w:t>
      </w:r>
      <w:r>
        <w:rPr>
          <w:rFonts w:ascii="Yu Mincho" w:eastAsia="Yu Mincho" w:hAnsi="Yu Mincho"/>
          <w:sz w:val="20"/>
          <w:szCs w:val="20"/>
        </w:rPr>
        <w:t xml:space="preserve"> これは比喩ではなく、実験で確かめられた事実である。</w:t>
      </w:r>
    </w:p>
    <w:p>
      <w:pPr>
        <w:keepNext/>
        <w:spacing w:after="70" w:before="0" w:line="288"/>
      </w:pPr>
      <w:r>
        <w:rPr>
          <w:rFonts w:ascii="Yu Gothic" w:eastAsia="Yu Gothic" w:hAnsi="Yu Gothic"/>
          <w:b/>
          <w:bCs/>
          <w:sz w:val="18"/>
          <w:szCs w:val="18"/>
        </w:rPr>
        <w:t xml:space="preserve">表 7.1　単一光子知覚をめぐる実験史</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400"/>
        <w:gridCol w:w="5240"/>
      </w:tblGrid>
      <w:tr>
        <w:trPr>
          <w:cantSplit/>
          <w:tblHeader/>
        </w:trPr>
        <w:tc>
          <w:tcPr>
            <w:tcW w:type="dxa" w:w="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年</w:t>
            </w:r>
          </w:p>
        </w:tc>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実験</w:t>
            </w:r>
          </w:p>
        </w:tc>
        <w:tc>
          <w:tcPr>
            <w:tcW w:type="dxa" w:w="52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結果</w:t>
            </w:r>
          </w:p>
        </w:tc>
      </w:tr>
      <w:tr>
        <w:trPr>
          <w:cantSplit/>
        </w:trPr>
        <w:tc>
          <w:tcPr>
            <w:tcW w:type="dxa" w:w="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1942</w:t>
            </w:r>
          </w:p>
        </w:tc>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Hecht, Shlaer, Pirenne</w:t>
            </w:r>
          </w:p>
        </w:tc>
        <w:tc>
          <w:tcPr>
            <w:tcW w:type="dxa" w:w="5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暗順応した被験者が閾値で受け取る光子は 5〜7 個。桿体細胞 1 個あたりでは 1 個</w:t>
            </w:r>
          </w:p>
        </w:tc>
      </w:tr>
      <w:tr>
        <w:trPr>
          <w:cantSplit/>
        </w:trPr>
        <w:tc>
          <w:tcPr>
            <w:tcW w:type="dxa" w:w="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1979</w:t>
            </w:r>
          </w:p>
        </w:tc>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Baylor, Lamb, Yau</w:t>
            </w:r>
          </w:p>
        </w:tc>
        <w:tc>
          <w:tcPr>
            <w:tcW w:type="dxa" w:w="5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カエルの桿体細胞から単一光子応答の電流を直接記録</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1998</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Rieke &amp; Baylor（総説）</w:t>
            </w:r>
          </w:p>
        </w:tc>
        <w:tc>
          <w:tcPr>
            <w:tcW w:type="dxa" w:w="5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桿体細胞の単一光子応答の定量的整理（Rev. Mod. Phys. 70, 1027）</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2016</w:t>
            </w:r>
          </w:p>
        </w:tc>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Tinsley ら</w:t>
            </w:r>
          </w:p>
        </w:tc>
        <w:tc>
          <w:tcPr>
            <w:tcW w:type="dxa" w:w="52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単一光子源を使い、人間が光子 1 個を偶然以上の確率で報告できることを示す（Nat. Commun. 7, 12172）</w:t>
            </w:r>
          </w:p>
        </w:tc>
      </w:tr>
    </w:tbl>
    <w:p>
      <w:pPr>
        <w:spacing w:after="180"/>
      </w:pPr>
    </w:p>
    <w:p>
      <w:pPr>
        <w:spacing w:after="130" w:before="0" w:line="288"/>
      </w:pPr>
      <w:r>
        <w:rPr>
          <w:rFonts w:ascii="Yu Gothic" w:eastAsia="Yu Gothic" w:hAnsi="Yu Gothic"/>
          <w:b/>
          <w:bCs/>
          <w:sz w:val="20"/>
          <w:szCs w:val="20"/>
        </w:rPr>
        <w:t xml:space="preserve">1942 年の実験の含意が大きい。</w:t>
      </w:r>
      <w:r>
        <w:rPr>
          <w:rFonts w:ascii="Yu Mincho" w:eastAsia="Yu Mincho" w:hAnsi="Yu Mincho"/>
          <w:sz w:val="20"/>
          <w:szCs w:val="20"/>
        </w:rPr>
        <w:t xml:space="preserve"> 閾値で 5〜7 個の光子が必要なのは、暗雑音のなかから確実に区別するためであり、桿体細胞自体は 1 個で応答している。すなわち</w:t>
      </w:r>
      <w:r>
        <w:rPr>
          <w:rFonts w:ascii="Yu Gothic" w:eastAsia="Yu Gothic" w:hAnsi="Yu Gothic"/>
          <w:b/>
          <w:bCs/>
          <w:sz w:val="20"/>
          <w:szCs w:val="20"/>
        </w:rPr>
        <w:t xml:space="preserve">生体分子は、量子一個の検出器として働ける。</w:t>
      </w:r>
    </w:p>
    <w:p>
      <w:pPr>
        <w:pStyle w:val="Heading2"/>
        <w:keepNext/>
        <w:spacing w:after="140" w:before="320"/>
      </w:pPr>
      <w:r>
        <w:rPr>
          <w:rFonts w:ascii="Yu Gothic" w:eastAsia="Yu Gothic" w:hAnsi="Yu Gothic"/>
          <w:b/>
          <w:bCs/>
          <w:color w:val="2E4A63"/>
          <w:sz w:val="23"/>
          <w:szCs w:val="23"/>
        </w:rPr>
        <w:t xml:space="preserve">7.2　ロドプシンの機構</w:t>
      </w:r>
    </w:p>
    <w:p>
      <w:pPr>
        <w:spacing w:after="130" w:before="0" w:line="288"/>
      </w:pPr>
      <w:r>
        <w:rPr>
          <w:rFonts w:ascii="Yu Mincho" w:eastAsia="Yu Mincho" w:hAnsi="Yu Mincho"/>
          <w:sz w:val="20"/>
          <w:szCs w:val="20"/>
        </w:rPr>
        <w:t xml:space="preserve">桿体細胞のなかで、この一次変換を担うのがロドプシンである。</w:t>
      </w:r>
      <w:r>
        <w:rPr>
          <w:rFonts w:ascii="Yu Gothic" w:eastAsia="Yu Gothic" w:hAnsi="Yu Gothic"/>
          <w:b/>
          <w:bCs/>
          <w:sz w:val="20"/>
          <w:szCs w:val="20"/>
        </w:rPr>
        <w:t xml:space="preserve">7 回膜を貫通するタンパク質（オプシン）に、レチナールという小さな発色団が結合している。</w:t>
      </w:r>
    </w:p>
    <w:p>
      <w:pPr>
        <w:spacing w:after="130" w:before="0" w:line="288"/>
      </w:pPr>
      <w:r>
        <w:rPr>
          <w:rFonts w:ascii="Yu Mincho" w:eastAsia="Yu Mincho" w:hAnsi="Yu Mincho"/>
          <w:sz w:val="20"/>
          <w:szCs w:val="20"/>
        </w:rPr>
        <w:t xml:space="preserve">レチナールはビタミン A 由来の分子で、暗いところでは 11-cis という折れ曲がった形をしている。光子を吸収すると、この二重結合の一つが回転して all-trans というまっすぐな形になる。</w:t>
      </w:r>
      <w:r>
        <w:rPr>
          <w:rFonts w:ascii="Yu Gothic" w:eastAsia="Yu Gothic" w:hAnsi="Yu Gothic"/>
          <w:b/>
          <w:bCs/>
          <w:sz w:val="20"/>
          <w:szCs w:val="20"/>
        </w:rPr>
        <w:t xml:space="preserve">所要時間は約 200 fs（フェムト秒）である。</w:t>
      </w:r>
    </w:p>
    <w:p>
      <w:pPr>
        <w:keepNext/>
        <w:spacing w:after="70" w:before="0" w:line="288"/>
      </w:pPr>
      <w:r>
        <w:rPr>
          <w:rFonts w:ascii="Yu Gothic" w:eastAsia="Yu Gothic" w:hAnsi="Yu Gothic"/>
          <w:b/>
          <w:bCs/>
          <w:sz w:val="18"/>
          <w:szCs w:val="18"/>
        </w:rPr>
        <w:t xml:space="preserve">表 7.2　ロドプシンの数値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400"/>
        <w:gridCol w:w="4340"/>
      </w:tblGrid>
      <w:tr>
        <w:trPr>
          <w:cantSplit/>
          <w:tblHeader/>
        </w:trPr>
        <w:tc>
          <w:tcPr>
            <w:tcW w:type="dxa" w:w="2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4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備考</w:t>
            </w:r>
          </w:p>
        </w:tc>
      </w:tr>
      <w:tr>
        <w:trPr>
          <w:cantSplit/>
        </w:trPr>
        <w:tc>
          <w:tcPr>
            <w:tcW w:type="dxa" w:w="2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吸収極大</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500 nm</w:t>
            </w:r>
          </w:p>
        </w:tc>
        <w:tc>
          <w:tcPr>
            <w:tcW w:type="dxa" w:w="4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ヒト桿体</w:t>
            </w:r>
          </w:p>
        </w:tc>
      </w:tr>
      <w:tr>
        <w:trPr>
          <w:cantSplit/>
        </w:trPr>
        <w:tc>
          <w:tcPr>
            <w:tcW w:type="dxa" w:w="2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異性化の量子収率</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0.65</w:t>
            </w:r>
          </w:p>
        </w:tc>
        <w:tc>
          <w:tcPr>
            <w:tcW w:type="dxa" w:w="4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光子 1 個あたりの成功確率</w:t>
            </w:r>
          </w:p>
        </w:tc>
      </w:tr>
      <w:tr>
        <w:trPr>
          <w:cantSplit/>
        </w:trPr>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異性化の所要時間</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200 fs</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化学反応として最速の部類</w:t>
            </w:r>
          </w:p>
        </w:tc>
      </w:tr>
      <w:tr>
        <w:trPr>
          <w:cantSplit/>
        </w:trPr>
        <w:tc>
          <w:tcPr>
            <w:tcW w:type="dxa" w:w="2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増幅率（カスケード全体）</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10</w:t>
            </w:r>
            <w:r>
              <w:rPr>
                <w:rFonts w:ascii="Yu Mincho" w:eastAsia="Yu Mincho" w:hAnsi="Yu Mincho"/>
                <w:sz w:val="17"/>
                <w:szCs w:val="17"/>
                <w:vertAlign w:val="superscript"/>
              </w:rPr>
              <w:t xml:space="preserve">5</w:t>
            </w:r>
          </w:p>
        </w:tc>
        <w:tc>
          <w:tcPr>
            <w:tcW w:type="dxa" w:w="4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光子 1 個 → cGMP 分子 10</w:t>
            </w:r>
            <w:r>
              <w:rPr>
                <w:rFonts w:ascii="Yu Mincho" w:eastAsia="Yu Mincho" w:hAnsi="Yu Mincho"/>
                <w:sz w:val="17"/>
                <w:szCs w:val="17"/>
                <w:vertAlign w:val="superscript"/>
              </w:rPr>
              <w:t xml:space="preserve">5</w:t>
            </w:r>
            <w:r>
              <w:rPr>
                <w:rFonts w:ascii="Yu Mincho" w:eastAsia="Yu Mincho" w:hAnsi="Yu Mincho"/>
                <w:sz w:val="17"/>
                <w:szCs w:val="17"/>
              </w:rPr>
              <w:t xml:space="preserve"> 個の加水分解</w:t>
            </w:r>
          </w:p>
        </w:tc>
      </w:tr>
      <w:tr>
        <w:trPr>
          <w:cantSplit/>
        </w:trPr>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応答の持続</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数百 ms</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増幅段の時定数で決まる</w:t>
            </w:r>
          </w:p>
        </w:tc>
      </w:tr>
    </w:tbl>
    <w:p>
      <w:pPr>
        <w:spacing w:after="180"/>
      </w:pPr>
    </w:p>
    <w:p>
      <w:pPr>
        <w:spacing w:after="130" w:before="0" w:line="288"/>
      </w:pPr>
      <w:r>
        <w:rPr>
          <w:rFonts w:ascii="Yu Gothic" w:eastAsia="Yu Gothic" w:hAnsi="Yu Gothic"/>
          <w:b/>
          <w:bCs/>
          <w:sz w:val="20"/>
          <w:szCs w:val="20"/>
        </w:rPr>
        <w:t xml:space="preserve">量子収率 0.65 という数字を覚えておくとよい。</w:t>
      </w:r>
      <w:r>
        <w:rPr>
          <w:rFonts w:ascii="Yu Mincho" w:eastAsia="Yu Mincho" w:hAnsi="Yu Mincho"/>
          <w:sz w:val="20"/>
          <w:szCs w:val="20"/>
        </w:rPr>
        <w:t xml:space="preserve"> 光子を吸収しても、3 回に 1 回は元に戻ってしまう。生物が用意した一次変換素子でも、効率は 1 ではない。</w:t>
      </w:r>
    </w:p>
    <w:p>
      <w:pPr>
        <w:spacing w:after="130" w:before="0" w:line="288"/>
      </w:pPr>
      <w:r>
        <w:rPr>
          <w:rFonts w:ascii="Yu Mincho" w:eastAsia="Yu Mincho" w:hAnsi="Yu Mincho"/>
          <w:sz w:val="20"/>
          <w:szCs w:val="20"/>
        </w:rPr>
        <w:t xml:space="preserve">異性化のあとに起きるのが増幅である。形の変わったロドプシンがトランスデューシンという G タンパク質を活性化し、それがホスホジエステラーゼを活性化し、それが cGMP を分解し、cGMP が減るとイオンチャネルが閉じ、細胞の膜電位が変わる。</w:t>
      </w:r>
      <w:r>
        <w:rPr>
          <w:rFonts w:ascii="Yu Gothic" w:eastAsia="Yu Gothic" w:hAnsi="Yu Gothic"/>
          <w:b/>
          <w:bCs/>
          <w:sz w:val="20"/>
          <w:szCs w:val="20"/>
        </w:rPr>
        <w:t xml:space="preserve">一段ごとに数十倍から数百倍に増え、全体で 10</w:t>
      </w:r>
      <w:r>
        <w:rPr>
          <w:rFonts w:ascii="Yu Gothic" w:eastAsia="Yu Gothic" w:hAnsi="Yu Gothic"/>
          <w:b/>
          <w:bCs/>
          <w:sz w:val="20"/>
          <w:szCs w:val="20"/>
          <w:vertAlign w:val="superscript"/>
        </w:rPr>
        <w:t xml:space="preserve">5</w:t>
      </w:r>
      <w:r>
        <w:rPr>
          <w:rFonts w:ascii="Yu Gothic" w:eastAsia="Yu Gothic" w:hAnsi="Yu Gothic"/>
          <w:b/>
          <w:bCs/>
          <w:sz w:val="20"/>
          <w:szCs w:val="20"/>
        </w:rPr>
        <w:t xml:space="preserve"> 倍になる。</w:t>
      </w:r>
    </w:p>
    <w:p>
      <w:pPr>
        <w:pStyle w:val="Heading2"/>
        <w:keepNext/>
        <w:spacing w:after="140" w:before="320"/>
      </w:pPr>
      <w:r>
        <w:rPr>
          <w:rFonts w:ascii="Yu Gothic" w:eastAsia="Yu Gothic" w:hAnsi="Yu Gothic"/>
          <w:b/>
          <w:bCs/>
          <w:color w:val="2E4A63"/>
          <w:sz w:val="23"/>
          <w:szCs w:val="23"/>
        </w:rPr>
        <w:t xml:space="preserve">7.3　光電子増倍管との対応</w:t>
      </w:r>
    </w:p>
    <w:p>
      <w:pPr>
        <w:spacing w:after="130" w:before="0" w:line="288"/>
      </w:pPr>
      <w:r>
        <w:rPr>
          <w:rFonts w:ascii="Yu Mincho" w:eastAsia="Yu Mincho" w:hAnsi="Yu Mincho"/>
          <w:sz w:val="20"/>
          <w:szCs w:val="20"/>
        </w:rPr>
        <w:t xml:space="preserve">同じ構造が、工業製品として存在する。光電子増倍管（photomultiplier tube, PMT）である。浜松ホトニクスがスーパーカミオカンデ用に開発した 20 インチ管は、この分野の象徴的な製品である。</w:t>
      </w:r>
    </w:p>
    <w:p>
      <w:pPr>
        <w:keepNext/>
        <w:spacing w:after="70" w:before="0" w:line="288"/>
      </w:pPr>
      <w:r>
        <w:rPr>
          <w:rFonts w:ascii="Yu Gothic" w:eastAsia="Yu Gothic" w:hAnsi="Yu Gothic"/>
          <w:b/>
          <w:bCs/>
          <w:sz w:val="18"/>
          <w:szCs w:val="18"/>
        </w:rPr>
        <w:t xml:space="preserve">表 7.3　ロドプシンと光電子増倍管</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00"/>
        <w:gridCol w:w="38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p>
        </w:tc>
        <w:tc>
          <w:tcPr>
            <w:tcW w:type="dxa" w:w="3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ロドプシン</w:t>
            </w:r>
          </w:p>
        </w:tc>
        <w:tc>
          <w:tcPr>
            <w:tcW w:type="dxa" w:w="38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光電子増倍管</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一次変換</w:t>
            </w:r>
          </w:p>
        </w:tc>
        <w:tc>
          <w:tcPr>
            <w:tcW w:type="dxa" w:w="3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レチナールの異性化</w:t>
            </w:r>
          </w:p>
        </w:tc>
        <w:tc>
          <w:tcPr>
            <w:tcW w:type="dxa" w:w="38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光電面での光電効果</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変換効率</w:t>
            </w:r>
          </w:p>
        </w:tc>
        <w:tc>
          <w:tcPr>
            <w:tcW w:type="dxa" w:w="3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量子収率 0.65</w:t>
            </w:r>
          </w:p>
        </w:tc>
        <w:tc>
          <w:tcPr>
            <w:tcW w:type="dxa" w:w="38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量子効率 20〜40 %</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増幅段</w:t>
            </w:r>
          </w:p>
        </w:tc>
        <w:tc>
          <w:tcPr>
            <w:tcW w:type="dxa" w:w="3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酵素カスケード（生化学）</w:t>
            </w:r>
          </w:p>
        </w:tc>
        <w:tc>
          <w:tcPr>
            <w:tcW w:type="dxa" w:w="3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ダイノード（二次電子放出）</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増幅率</w:t>
            </w:r>
          </w:p>
        </w:tc>
        <w:tc>
          <w:tcPr>
            <w:tcW w:type="dxa" w:w="3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10</w:t>
            </w:r>
            <w:r>
              <w:rPr>
                <w:rFonts w:ascii="Yu Mincho" w:eastAsia="Yu Mincho" w:hAnsi="Yu Mincho"/>
                <w:sz w:val="17"/>
                <w:szCs w:val="17"/>
                <w:vertAlign w:val="superscript"/>
              </w:rPr>
              <w:t xml:space="preserve">5</w:t>
            </w:r>
          </w:p>
        </w:tc>
        <w:tc>
          <w:tcPr>
            <w:tcW w:type="dxa" w:w="38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6</w:t>
            </w:r>
            <w:r>
              <w:rPr>
                <w:rFonts w:ascii="Yu Mincho" w:eastAsia="Yu Mincho" w:hAnsi="Yu Mincho"/>
                <w:sz w:val="17"/>
                <w:szCs w:val="17"/>
              </w:rPr>
              <w:t xml:space="preserve"> 〜 10</w:t>
            </w:r>
            <w:r>
              <w:rPr>
                <w:rFonts w:ascii="Yu Mincho" w:eastAsia="Yu Mincho" w:hAnsi="Yu Mincho"/>
                <w:sz w:val="17"/>
                <w:szCs w:val="17"/>
                <w:vertAlign w:val="superscript"/>
              </w:rPr>
              <w:t xml:space="preserve">7</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所要時間</w:t>
            </w:r>
          </w:p>
        </w:tc>
        <w:tc>
          <w:tcPr>
            <w:tcW w:type="dxa" w:w="3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数百 ms</w:t>
            </w:r>
          </w:p>
        </w:tc>
        <w:tc>
          <w:tcPr>
            <w:tcW w:type="dxa" w:w="3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数 ns</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出力</w:t>
            </w:r>
          </w:p>
        </w:tc>
        <w:tc>
          <w:tcPr>
            <w:tcW w:type="dxa" w:w="3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膜電位の変化</w:t>
            </w:r>
          </w:p>
        </w:tc>
        <w:tc>
          <w:tcPr>
            <w:tcW w:type="dxa" w:w="38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電流パルス</w:t>
            </w:r>
          </w:p>
        </w:tc>
      </w:tr>
    </w:tbl>
    <w:p>
      <w:pPr>
        <w:spacing w:after="180"/>
      </w:pPr>
    </w:p>
    <w:p>
      <w:pPr>
        <w:spacing w:after="130" w:before="0" w:line="288"/>
      </w:pPr>
      <w:r>
        <w:rPr>
          <w:rFonts w:ascii="Yu Gothic" w:eastAsia="Yu Gothic" w:hAnsi="Yu Gothic"/>
          <w:b/>
          <w:bCs/>
          <w:sz w:val="20"/>
          <w:szCs w:val="20"/>
        </w:rPr>
        <w:t xml:space="preserve">構造が同じであることには内容がある。</w:t>
      </w:r>
      <w:r>
        <w:rPr>
          <w:rFonts w:ascii="Yu Mincho" w:eastAsia="Yu Mincho" w:hAnsi="Yu Mincho"/>
          <w:sz w:val="20"/>
          <w:szCs w:val="20"/>
        </w:rPr>
        <w:t xml:space="preserve"> 単一量子の検出という問題に対して、生物と工学が独立に同じ解に到達した。</w:t>
      </w:r>
      <w:r>
        <w:rPr>
          <w:rFonts w:ascii="Yu Gothic" w:eastAsia="Yu Gothic" w:hAnsi="Yu Gothic"/>
          <w:b/>
          <w:bCs/>
          <w:sz w:val="20"/>
          <w:szCs w:val="20"/>
        </w:rPr>
        <w:t xml:space="preserve">一次変換と増幅を分ける</w:t>
      </w:r>
      <w:r>
        <w:rPr>
          <w:rFonts w:ascii="Yu Mincho" w:eastAsia="Yu Mincho" w:hAnsi="Yu Mincho"/>
          <w:sz w:val="20"/>
          <w:szCs w:val="20"/>
        </w:rPr>
        <w:t xml:space="preserve">という解である。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なぜ分けるのがよいのか</w:t>
            </w:r>
          </w:p>
          <w:p>
            <w:pPr>
              <w:spacing w:after="60" w:before="0" w:line="288"/>
            </w:pPr>
            <w:r>
              <w:rPr>
                <w:rFonts w:ascii="Yu Mincho" w:eastAsia="Yu Mincho" w:hAnsi="Yu Mincho"/>
                <w:sz w:val="18"/>
                <w:szCs w:val="18"/>
              </w:rPr>
              <w:t xml:space="preserve">一次変換には、量子に対する感度が要る。小さく、静かで、量子と直接相互作用する必要がある。</w:t>
            </w:r>
          </w:p>
          <w:p>
            <w:pPr>
              <w:spacing w:after="60" w:before="0" w:line="288"/>
            </w:pPr>
            <w:r>
              <w:rPr>
                <w:rFonts w:ascii="Yu Mincho" w:eastAsia="Yu Mincho" w:hAnsi="Yu Mincho"/>
                <w:sz w:val="18"/>
                <w:szCs w:val="18"/>
              </w:rPr>
              <w:t xml:space="preserve">増幅には、大きな出力が要る。エネルギーを外から供給し、雑音より大きな信号を作る必要がある。</w:t>
            </w:r>
          </w:p>
          <w:p>
            <w:pPr>
              <w:spacing w:after="60" w:before="0" w:line="288"/>
            </w:pPr>
            <w:r>
              <w:rPr>
                <w:rFonts w:ascii="Yu Gothic" w:eastAsia="Yu Gothic" w:hAnsi="Yu Gothic"/>
                <w:b/>
                <w:bCs/>
                <w:sz w:val="18"/>
                <w:szCs w:val="18"/>
              </w:rPr>
              <w:t xml:space="preserve">この二つの要求は両立しない。</w:t>
            </w:r>
            <w:r>
              <w:rPr>
                <w:rFonts w:ascii="Yu Mincho" w:eastAsia="Yu Mincho" w:hAnsi="Yu Mincho"/>
                <w:sz w:val="18"/>
                <w:szCs w:val="18"/>
              </w:rPr>
              <w:t xml:space="preserve"> 一つの素子で両方をやろうとすると、どちらかが犠牲になる。</w:t>
            </w:r>
          </w:p>
          <w:p>
            <w:pPr>
              <w:spacing w:after="0" w:before="0" w:line="288"/>
            </w:pPr>
            <w:r>
              <w:rPr>
                <w:rFonts w:ascii="Yu Mincho" w:eastAsia="Yu Mincho" w:hAnsi="Yu Mincho"/>
                <w:sz w:val="18"/>
                <w:szCs w:val="18"/>
              </w:rPr>
              <w:t xml:space="preserve">分ければ、それぞれを別の物理で最適化できる。</w:t>
            </w:r>
            <w:r>
              <w:rPr>
                <w:rFonts w:ascii="Yu Gothic" w:eastAsia="Yu Gothic" w:hAnsi="Yu Gothic"/>
                <w:b/>
                <w:bCs/>
                <w:sz w:val="18"/>
                <w:szCs w:val="18"/>
              </w:rPr>
              <w:t xml:space="preserve">分業である。</w:t>
            </w:r>
          </w:p>
        </w:tc>
      </w:tr>
    </w:tbl>
    <w:p>
      <w:pPr>
        <w:spacing w:after="140"/>
      </w:pPr>
    </w:p>
    <w:p>
      <w:pPr>
        <w:pStyle w:val="Heading2"/>
        <w:keepNext/>
        <w:spacing w:after="140" w:before="320"/>
      </w:pPr>
      <w:r>
        <w:rPr>
          <w:rFonts w:ascii="Yu Gothic" w:eastAsia="Yu Gothic" w:hAnsi="Yu Gothic"/>
          <w:b/>
          <w:bCs/>
          <w:color w:val="2E4A63"/>
          <w:sz w:val="23"/>
          <w:szCs w:val="23"/>
        </w:rPr>
        <w:t xml:space="preserve">7.4　どこまで転用できるか</w:t>
      </w:r>
    </w:p>
    <w:p>
      <w:pPr>
        <w:spacing w:after="130" w:before="0" w:line="288"/>
      </w:pPr>
      <w:r>
        <w:rPr>
          <w:rFonts w:ascii="Yu Mincho" w:eastAsia="Yu Mincho" w:hAnsi="Yu Mincho"/>
          <w:sz w:val="20"/>
          <w:szCs w:val="20"/>
        </w:rPr>
        <w:t xml:space="preserve">ここで冷静に区切っておく必要がある。</w:t>
      </w:r>
      <w:r>
        <w:rPr>
          <w:rFonts w:ascii="Yu Gothic" w:eastAsia="Yu Gothic" w:hAnsi="Yu Gothic"/>
          <w:b/>
          <w:bCs/>
          <w:sz w:val="20"/>
          <w:szCs w:val="20"/>
        </w:rPr>
        <w:t xml:space="preserve">ロドプシンの機構のうち、ニュートリノに転用できるのは一部だけである。</w:t>
      </w:r>
    </w:p>
    <w:p>
      <w:pPr>
        <w:keepNext/>
        <w:spacing w:after="70" w:before="0" w:line="288"/>
      </w:pPr>
      <w:r>
        <w:rPr>
          <w:rFonts w:ascii="Yu Gothic" w:eastAsia="Yu Gothic" w:hAnsi="Yu Gothic"/>
          <w:b/>
          <w:bCs/>
          <w:sz w:val="18"/>
          <w:szCs w:val="18"/>
        </w:rPr>
        <w:t xml:space="preserve">表 7.4　転用の可否</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300"/>
        <w:gridCol w:w="60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要素</w:t>
            </w:r>
          </w:p>
        </w:tc>
        <w:tc>
          <w:tcPr>
            <w:tcW w:type="dxa" w:w="1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転用</w:t>
            </w:r>
          </w:p>
        </w:tc>
        <w:tc>
          <w:tcPr>
            <w:tcW w:type="dxa" w:w="6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理由</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一次変換と増幅を分ける設計</w:t>
            </w:r>
          </w:p>
        </w:tc>
        <w:tc>
          <w:tcPr>
            <w:tcW w:type="dxa" w:w="1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可</w:t>
            </w:r>
          </w:p>
        </w:tc>
        <w:tc>
          <w:tcPr>
            <w:tcW w:type="dxa" w:w="6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方式によらない設計原理である</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増幅カスケードの構造</w:t>
            </w:r>
          </w:p>
        </w:tc>
        <w:tc>
          <w:tcPr>
            <w:tcW w:type="dxa" w:w="1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可（要検討）</w:t>
            </w:r>
          </w:p>
        </w:tc>
        <w:tc>
          <w:tcPr>
            <w:tcW w:type="dxa" w:w="6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無細胞酵素系として実装しうる。幹 T4 の枝 K5</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レチナールの異性化そのもの</w:t>
            </w:r>
          </w:p>
        </w:tc>
        <w:tc>
          <w:tcPr>
            <w:tcW w:type="dxa" w:w="1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不可</w:t>
            </w:r>
          </w:p>
        </w:tc>
        <w:tc>
          <w:tcPr>
            <w:tcW w:type="dxa" w:w="6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光子の電磁的な吸収であり、ニュートリノには効かない</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可視光の波長との整合</w:t>
            </w:r>
          </w:p>
        </w:tc>
        <w:tc>
          <w:tcPr>
            <w:tcW w:type="dxa" w:w="1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不可</w:t>
            </w:r>
          </w:p>
        </w:tc>
        <w:tc>
          <w:tcPr>
            <w:tcW w:type="dxa" w:w="6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ニュートリノは電磁相互作用をしない</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生きた細胞という環境</w:t>
            </w:r>
          </w:p>
        </w:tc>
        <w:tc>
          <w:tcPr>
            <w:tcW w:type="dxa" w:w="1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不可</w:t>
            </w:r>
          </w:p>
        </w:tc>
        <w:tc>
          <w:tcPr>
            <w:tcW w:type="dxa" w:w="6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内因性損傷が 10</w:t>
            </w:r>
            <w:r>
              <w:rPr>
                <w:rFonts w:ascii="Yu Mincho" w:eastAsia="Yu Mincho" w:hAnsi="Yu Mincho"/>
                <w:sz w:val="17"/>
                <w:szCs w:val="17"/>
                <w:vertAlign w:val="superscript"/>
              </w:rPr>
              <w:t xml:space="preserve">18</w:t>
            </w:r>
            <w:r>
              <w:rPr>
                <w:rFonts w:ascii="Yu Mincho" w:eastAsia="Yu Mincho" w:hAnsi="Yu Mincho"/>
                <w:sz w:val="17"/>
                <w:szCs w:val="17"/>
              </w:rPr>
              <w:t xml:space="preserve"> 倍（第 6 章）</w:t>
            </w:r>
          </w:p>
        </w:tc>
      </w:tr>
    </w:tbl>
    <w:p>
      <w:pPr>
        <w:spacing w:after="180"/>
      </w:pPr>
    </w:p>
    <w:p>
      <w:pPr>
        <w:spacing w:after="130" w:before="0" w:line="288"/>
      </w:pPr>
      <w:r>
        <w:rPr>
          <w:rFonts w:ascii="Yu Gothic" w:eastAsia="Yu Gothic" w:hAnsi="Yu Gothic"/>
          <w:b/>
          <w:bCs/>
          <w:sz w:val="20"/>
          <w:szCs w:val="20"/>
        </w:rPr>
        <w:t xml:space="preserve">「タンパク質だから何かできる」のではない。</w:t>
      </w:r>
      <w:r>
        <w:rPr>
          <w:rFonts w:ascii="Yu Mincho" w:eastAsia="Yu Mincho" w:hAnsi="Yu Mincho"/>
          <w:sz w:val="20"/>
          <w:szCs w:val="20"/>
        </w:rPr>
        <w:t xml:space="preserve"> 転用できるのは設計の構造であって、物理そのものではない。ロドプシンが光子を捉えるのは電磁相互作用によるが、ニュートリノにはその手がかりがない。</w:t>
      </w:r>
      <w:r>
        <w:rPr>
          <w:rFonts w:ascii="Yu Gothic" w:eastAsia="Yu Gothic" w:hAnsi="Yu Gothic"/>
          <w:b/>
          <w:bCs/>
          <w:sz w:val="20"/>
          <w:szCs w:val="20"/>
        </w:rPr>
        <w:t xml:space="preserve">したがって、一次変換の中身はまったく別のものを用意しなければならない。</w:t>
      </w:r>
    </w:p>
    <w:p>
      <w:pPr>
        <w:spacing w:after="130" w:before="0" w:line="288"/>
      </w:pPr>
      <w:r>
        <w:rPr>
          <w:rFonts w:ascii="Yu Mincho" w:eastAsia="Yu Mincho" w:hAnsi="Yu Mincho"/>
          <w:sz w:val="20"/>
          <w:szCs w:val="20"/>
        </w:rPr>
        <w:t xml:space="preserve">その「別のもの」が、原子核を弾く反跳である。そして反跳を起こしやすい重い核を、分子のなかに規則正しく並べる手段が要る。</w:t>
      </w:r>
      <w:r>
        <w:rPr>
          <w:rFonts w:ascii="Yu Gothic" w:eastAsia="Yu Gothic" w:hAnsi="Yu Gothic"/>
          <w:b/>
          <w:bCs/>
          <w:sz w:val="20"/>
          <w:szCs w:val="20"/>
        </w:rPr>
        <w:t xml:space="preserve">そこでランモジュリンが出てくる。</w:t>
      </w:r>
    </w:p>
    <w:p>
      <w:pPr>
        <w:pStyle w:val="Heading2"/>
        <w:keepNext/>
        <w:spacing w:after="140" w:before="320"/>
      </w:pPr>
      <w:r>
        <w:rPr>
          <w:rFonts w:ascii="Yu Gothic" w:eastAsia="Yu Gothic" w:hAnsi="Yu Gothic"/>
          <w:b/>
          <w:bCs/>
          <w:color w:val="2E4A63"/>
          <w:sz w:val="23"/>
          <w:szCs w:val="23"/>
        </w:rPr>
        <w:t xml:space="preserve">7.5　ランモジュリンの発見</w:t>
      </w:r>
    </w:p>
    <w:p>
      <w:pPr>
        <w:spacing w:after="130" w:before="0" w:line="288"/>
      </w:pPr>
      <w:r>
        <w:rPr>
          <w:rFonts w:ascii="Yu Mincho" w:eastAsia="Yu Mincho" w:hAnsi="Yu Mincho"/>
          <w:sz w:val="20"/>
          <w:szCs w:val="20"/>
        </w:rPr>
        <w:t xml:space="preserve">2018 年、ペンシルベニア州立大学の Joseph Cotruvo Jr. のグループが、Journal of the American Chemical Society に一編の論文を発表した（JACS 140, 15056, 2018）。</w:t>
      </w:r>
    </w:p>
    <w:p>
      <w:pPr>
        <w:spacing w:after="130" w:before="0" w:line="288"/>
      </w:pPr>
      <w:r>
        <w:rPr>
          <w:rFonts w:ascii="Yu Mincho" w:eastAsia="Yu Mincho" w:hAnsi="Yu Mincho"/>
          <w:sz w:val="20"/>
          <w:szCs w:val="20"/>
        </w:rPr>
        <w:t xml:space="preserve">題材は Methylorubrum extorquens AM1 という細菌だった。</w:t>
      </w:r>
      <w:r>
        <w:rPr>
          <w:rFonts w:ascii="Yu Gothic" w:eastAsia="Yu Gothic" w:hAnsi="Yu Gothic"/>
          <w:b/>
          <w:bCs/>
          <w:sz w:val="20"/>
          <w:szCs w:val="20"/>
        </w:rPr>
        <w:t xml:space="preserve">この細菌はメタノールを栄養にして生きるが、そのための酵素にランタノイドを必要とする。</w:t>
      </w:r>
      <w:r>
        <w:rPr>
          <w:rFonts w:ascii="Yu Mincho" w:eastAsia="Yu Mincho" w:hAnsi="Yu Mincho"/>
          <w:sz w:val="20"/>
          <w:szCs w:val="20"/>
        </w:rPr>
        <w:t xml:space="preserve"> 生物がランタノイドを使うという発見自体が 2011 年ごろからのもので、当時まだ新しかった。</w:t>
      </w:r>
    </w:p>
    <w:p>
      <w:pPr>
        <w:spacing w:after="130" w:before="0" w:line="288"/>
      </w:pPr>
      <w:r>
        <w:rPr>
          <w:rFonts w:ascii="Yu Mincho" w:eastAsia="Yu Mincho" w:hAnsi="Yu Mincho"/>
          <w:sz w:val="20"/>
          <w:szCs w:val="20"/>
        </w:rPr>
        <w:t xml:space="preserve">ランタノイドを使うのなら、細胞内でそれを運搬・貯蔵する分子があるはずである。</w:t>
      </w:r>
      <w:r>
        <w:rPr>
          <w:rFonts w:ascii="Yu Gothic" w:eastAsia="Yu Gothic" w:hAnsi="Yu Gothic"/>
          <w:b/>
          <w:bCs/>
          <w:sz w:val="20"/>
          <w:szCs w:val="20"/>
        </w:rPr>
        <w:t xml:space="preserve">そう考えて探索した結果、見つかったのがランモジュリン（lanmodulin, LanM）だった。</w:t>
      </w:r>
    </w:p>
    <w:p>
      <w:pPr>
        <w:pBdr>
          <w:left w:val="single" w:color="9AAAB8" w:sz="12" w:space="10"/>
        </w:pBdr>
        <w:spacing w:after="160" w:before="120" w:line="276"/>
        <w:ind w:left="260" w:right="200"/>
      </w:pPr>
      <w:r>
        <w:rPr>
          <w:rFonts w:ascii="Yu Mincho" w:eastAsia="Yu Mincho" w:hAnsi="Yu Mincho"/>
          <w:color w:val="3A3A3A"/>
          <w:sz w:val="18"/>
          <w:szCs w:val="18"/>
        </w:rPr>
        <w:t xml:space="preserve">名前は calmodulin（カルモジュリン、カルシウム結合タンパク質の代表）に倣っている。構造上の類縁があり、機能がカルシウムからランタノイドに置き換わっている、という含意である。</w:t>
      </w:r>
    </w:p>
    <w:p>
      <w:pPr>
        <w:pStyle w:val="Heading2"/>
        <w:keepNext/>
        <w:spacing w:after="140" w:before="320"/>
      </w:pPr>
      <w:r>
        <w:rPr>
          <w:rFonts w:ascii="Yu Gothic" w:eastAsia="Yu Gothic" w:hAnsi="Yu Gothic"/>
          <w:b/>
          <w:bCs/>
          <w:color w:val="2E4A63"/>
          <w:sz w:val="23"/>
          <w:szCs w:val="23"/>
        </w:rPr>
        <w:t xml:space="preserve">7.6　なぜ生物がランタノイドを使うのか</w:t>
      </w:r>
    </w:p>
    <w:p>
      <w:pPr>
        <w:spacing w:after="130" w:before="0" w:line="288"/>
      </w:pPr>
      <w:r>
        <w:rPr>
          <w:rFonts w:ascii="Yu Mincho" w:eastAsia="Yu Mincho" w:hAnsi="Yu Mincho"/>
          <w:sz w:val="20"/>
          <w:szCs w:val="20"/>
        </w:rPr>
        <w:t xml:space="preserve">背景を補っておく。</w:t>
      </w:r>
      <w:r>
        <w:rPr>
          <w:rFonts w:ascii="Yu Gothic" w:eastAsia="Yu Gothic" w:hAnsi="Yu Gothic"/>
          <w:b/>
          <w:bCs/>
          <w:sz w:val="20"/>
          <w:szCs w:val="20"/>
        </w:rPr>
        <w:t xml:space="preserve">ランタノイドは長いあいだ「生物には無関係な元素」と考えられていた。</w:t>
      </w:r>
      <w:r>
        <w:rPr>
          <w:rFonts w:ascii="Yu Mincho" w:eastAsia="Yu Mincho" w:hAnsi="Yu Mincho"/>
          <w:sz w:val="20"/>
          <w:szCs w:val="20"/>
        </w:rPr>
        <w:t xml:space="preserve"> 水に溶けにくく、生体内での濃度が極端に低いためである。</w:t>
      </w:r>
    </w:p>
    <w:p>
      <w:pPr>
        <w:spacing w:after="130" w:before="0" w:line="288"/>
      </w:pPr>
      <w:r>
        <w:rPr>
          <w:rFonts w:ascii="Yu Mincho" w:eastAsia="Yu Mincho" w:hAnsi="Yu Mincho"/>
          <w:sz w:val="20"/>
          <w:szCs w:val="20"/>
        </w:rPr>
        <w:t xml:space="preserve">この見方が覆ったのは、メタノール脱水素酵素の研究からである。この酵素には二つの型があり、</w:t>
      </w:r>
    </w:p>
    <w:p>
      <w:pPr>
        <w:keepNext/>
        <w:spacing w:after="70" w:before="0" w:line="288"/>
      </w:pPr>
      <w:r>
        <w:rPr>
          <w:rFonts w:ascii="Yu Gothic" w:eastAsia="Yu Gothic" w:hAnsi="Yu Gothic"/>
          <w:b/>
          <w:bCs/>
          <w:sz w:val="18"/>
          <w:szCs w:val="18"/>
        </w:rPr>
        <w:t xml:space="preserve">表 7.5　メタノール脱水素酵素の二型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200"/>
        <w:gridCol w:w="5840"/>
      </w:tblGrid>
      <w:tr>
        <w:trPr>
          <w:cantSplit/>
          <w:tblHeader/>
        </w:trPr>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型</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活性中心</w:t>
            </w:r>
          </w:p>
        </w:tc>
        <w:tc>
          <w:tcPr>
            <w:tcW w:type="dxa" w:w="58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特徴</w:t>
            </w:r>
          </w:p>
        </w:tc>
      </w:tr>
      <w:tr>
        <w:trPr>
          <w:cantSplit/>
        </w:trPr>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MxaF</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カルシウム</w:t>
            </w:r>
          </w:p>
        </w:tc>
        <w:tc>
          <w:tcPr>
            <w:tcW w:type="dxa" w:w="58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古くから知られていた型</w:t>
            </w:r>
          </w:p>
        </w:tc>
      </w:tr>
      <w:tr>
        <w:trPr>
          <w:cantSplit/>
        </w:trPr>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XoxF</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ランタノイド（軽希土類）</w:t>
            </w:r>
          </w:p>
        </w:tc>
        <w:tc>
          <w:tcPr>
            <w:tcW w:type="dxa" w:w="58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2011 年以降に注目された型。こちらのほうが活性が高い場合がある</w:t>
            </w:r>
          </w:p>
        </w:tc>
      </w:tr>
    </w:tbl>
    <w:p>
      <w:pPr>
        <w:spacing w:after="180"/>
      </w:pPr>
    </w:p>
    <w:p>
      <w:pPr>
        <w:spacing w:after="130" w:before="0" w:line="288"/>
      </w:pPr>
      <w:r>
        <w:rPr>
          <w:rFonts w:ascii="Yu Mincho" w:eastAsia="Yu Mincho" w:hAnsi="Yu Mincho"/>
          <w:sz w:val="20"/>
          <w:szCs w:val="20"/>
        </w:rPr>
        <w:t xml:space="preserve">XoxF 型がランタノイド依存であることがわかり、続いて多くの環境微生物が同じ仕組みを持つことが判明した。</w:t>
      </w:r>
      <w:r>
        <w:rPr>
          <w:rFonts w:ascii="Yu Gothic" w:eastAsia="Yu Gothic" w:hAnsi="Yu Gothic"/>
          <w:b/>
          <w:bCs/>
          <w:sz w:val="20"/>
          <w:szCs w:val="20"/>
        </w:rPr>
        <w:t xml:space="preserve">現在ではこの一群の系を lanthanome（ランタノーム）と呼ぶ。</w:t>
      </w:r>
      <w:r>
        <w:rPr>
          <w:rFonts w:ascii="Yu Mincho" w:eastAsia="Yu Mincho" w:hAnsi="Yu Mincho"/>
          <w:sz w:val="20"/>
          <w:szCs w:val="20"/>
        </w:rPr>
        <w:t xml:space="preserve"> 温泉、火山土壌、植物の葉面など、ランタノイドが利用可能な環境に広く分布している。</w:t>
      </w:r>
    </w:p>
    <w:p>
      <w:pPr>
        <w:spacing w:after="130" w:before="0" w:line="288"/>
      </w:pPr>
      <w:r>
        <w:rPr>
          <w:rFonts w:ascii="Yu Gothic" w:eastAsia="Yu Gothic" w:hAnsi="Yu Gothic"/>
          <w:b/>
          <w:bCs/>
          <w:sz w:val="20"/>
          <w:szCs w:val="20"/>
        </w:rPr>
        <w:t xml:space="preserve">生物学の側から見ると、これは元素利用の教科書が書き換わる話である。</w:t>
      </w:r>
      <w:r>
        <w:rPr>
          <w:rFonts w:ascii="Yu Mincho" w:eastAsia="Yu Mincho" w:hAnsi="Yu Mincho"/>
          <w:sz w:val="20"/>
          <w:szCs w:val="20"/>
        </w:rPr>
        <w:t xml:space="preserve"> 本書の側から見ると、「ランタノイドを高い選択性で扱う分子が自然界に既に存在する」という事実が重要になる。</w:t>
      </w:r>
      <w:r>
        <w:rPr>
          <w:rFonts w:ascii="Yu Gothic" w:eastAsia="Yu Gothic" w:hAnsi="Yu Gothic"/>
          <w:b/>
          <w:bCs/>
          <w:sz w:val="20"/>
          <w:szCs w:val="20"/>
        </w:rPr>
        <w:t xml:space="preserve">設計する必要がない。</w:t>
      </w:r>
    </w:p>
    <w:p>
      <w:pPr>
        <w:pStyle w:val="Heading2"/>
        <w:keepNext/>
        <w:spacing w:after="140" w:before="320"/>
      </w:pPr>
      <w:r>
        <w:rPr>
          <w:rFonts w:ascii="Yu Gothic" w:eastAsia="Yu Gothic" w:hAnsi="Yu Gothic"/>
          <w:b/>
          <w:bCs/>
          <w:color w:val="2E4A63"/>
          <w:sz w:val="23"/>
          <w:szCs w:val="23"/>
        </w:rPr>
        <w:t xml:space="preserve">7.7　EF ハンドという構造</w:t>
      </w:r>
    </w:p>
    <w:p>
      <w:pPr>
        <w:spacing w:after="130" w:before="0" w:line="288"/>
      </w:pPr>
      <w:r>
        <w:rPr>
          <w:rFonts w:ascii="Yu Mincho" w:eastAsia="Yu Mincho" w:hAnsi="Yu Mincho"/>
          <w:sz w:val="20"/>
          <w:szCs w:val="20"/>
        </w:rPr>
        <w:t xml:space="preserve">ランモジュリンの金属結合部位は、EF ハンドと呼ばれるモチーフである。</w:t>
      </w:r>
    </w:p>
    <w:p>
      <w:pPr>
        <w:spacing w:after="130" w:before="0" w:line="288"/>
      </w:pPr>
      <w:r>
        <w:rPr>
          <w:rFonts w:ascii="Yu Mincho" w:eastAsia="Yu Mincho" w:hAnsi="Yu Mincho"/>
          <w:sz w:val="20"/>
          <w:szCs w:val="20"/>
        </w:rPr>
        <w:t xml:space="preserve">EF ハンドは、</w:t>
      </w:r>
      <w:r>
        <w:rPr>
          <w:rFonts w:ascii="Yu Gothic" w:eastAsia="Yu Gothic" w:hAnsi="Yu Gothic"/>
          <w:b/>
          <w:bCs/>
          <w:sz w:val="20"/>
          <w:szCs w:val="20"/>
        </w:rPr>
        <w:t xml:space="preserve">らせん–ループ–らせん</w:t>
      </w:r>
      <w:r>
        <w:rPr>
          <w:rFonts w:ascii="Yu Mincho" w:eastAsia="Yu Mincho" w:hAnsi="Yu Mincho"/>
          <w:sz w:val="20"/>
          <w:szCs w:val="20"/>
        </w:rPr>
        <w:t xml:space="preserve">という単純な構造である。二本の α らせんが、12 残基ほどのループを挟んで向かい合う。ループのなかの酸素原子（アスパラギン酸やグルタミン酸の側鎖、主鎖のカルボニル、水分子）が金属イオンを取り囲む。</w:t>
      </w:r>
    </w:p>
    <w:p>
      <w:pPr>
        <w:spacing w:after="130" w:before="0" w:line="288"/>
      </w:pPr>
      <w:r>
        <w:rPr>
          <w:rFonts w:ascii="Yu Mincho" w:eastAsia="Yu Mincho" w:hAnsi="Yu Mincho"/>
          <w:sz w:val="20"/>
          <w:szCs w:val="20"/>
        </w:rPr>
        <w:t xml:space="preserve">名前の由来は、パルブアルブミンというタンパク質の E らせんと F らせんが作る構造として最初に記述されたことによる。</w:t>
      </w:r>
      <w:r>
        <w:rPr>
          <w:rFonts w:ascii="Yu Gothic" w:eastAsia="Yu Gothic" w:hAnsi="Yu Gothic"/>
          <w:b/>
          <w:bCs/>
          <w:sz w:val="20"/>
          <w:szCs w:val="20"/>
        </w:rPr>
        <w:t xml:space="preserve">カルモジュリン、トロポニン C、パルブアルブミンなど、カルシウム信号伝達の主要なタンパク質がこの構造を持つ。</w:t>
      </w:r>
    </w:p>
    <w:p>
      <w:pPr>
        <w:spacing w:after="130" w:before="0" w:line="288"/>
      </w:pPr>
      <w:r>
        <w:rPr>
          <w:rFonts w:ascii="Yu Mincho" w:eastAsia="Yu Mincho" w:hAnsi="Yu Mincho"/>
          <w:sz w:val="20"/>
          <w:szCs w:val="20"/>
        </w:rPr>
        <w:t xml:space="preserve">ランモジュリンは EF ハンドを </w:t>
      </w:r>
      <w:r>
        <w:rPr>
          <w:rFonts w:ascii="Yu Gothic" w:eastAsia="Yu Gothic" w:hAnsi="Yu Gothic"/>
          <w:b/>
          <w:bCs/>
          <w:sz w:val="20"/>
          <w:szCs w:val="20"/>
        </w:rPr>
        <w:t xml:space="preserve">4 個</w:t>
      </w:r>
      <w:r>
        <w:rPr>
          <w:rFonts w:ascii="Yu Mincho" w:eastAsia="Yu Mincho" w:hAnsi="Yu Mincho"/>
          <w:sz w:val="20"/>
          <w:szCs w:val="20"/>
        </w:rPr>
        <w:t xml:space="preserve">持つ。ただし</w:t>
      </w:r>
      <w:r>
        <w:rPr>
          <w:rFonts w:ascii="Yu Gothic" w:eastAsia="Yu Gothic" w:hAnsi="Yu Gothic"/>
          <w:b/>
          <w:bCs/>
          <w:sz w:val="20"/>
          <w:szCs w:val="20"/>
        </w:rPr>
        <w:t xml:space="preserve">ランタノイドを結合するのは 3 個である。</w:t>
      </w:r>
      <w:r>
        <w:rPr>
          <w:rFonts w:ascii="Yu Mincho" w:eastAsia="Yu Mincho" w:hAnsi="Yu Mincho"/>
          <w:sz w:val="20"/>
          <w:szCs w:val="20"/>
        </w:rPr>
        <w:t xml:space="preserve"> 4 個目は構造の安定化に関わると考えられている。</w:t>
      </w:r>
    </w:p>
    <w:p>
      <w:pPr>
        <w:pStyle w:val="Heading2"/>
        <w:keepNext/>
        <w:spacing w:after="140" w:before="320"/>
      </w:pPr>
      <w:r>
        <w:rPr>
          <w:rFonts w:ascii="Yu Gothic" w:eastAsia="Yu Gothic" w:hAnsi="Yu Gothic"/>
          <w:b/>
          <w:bCs/>
          <w:color w:val="2E4A63"/>
          <w:sz w:val="23"/>
          <w:szCs w:val="23"/>
        </w:rPr>
        <w:t xml:space="preserve">7.8　測られている数値</w:t>
      </w:r>
    </w:p>
    <w:p>
      <w:pPr>
        <w:spacing w:after="130" w:before="0" w:line="288"/>
      </w:pPr>
      <w:r>
        <w:rPr>
          <w:rFonts w:ascii="Yu Mincho" w:eastAsia="Yu Mincho" w:hAnsi="Yu Mincho"/>
          <w:sz w:val="20"/>
          <w:szCs w:val="20"/>
        </w:rPr>
        <w:t xml:space="preserve">本書の主眼である。</w:t>
      </w:r>
      <w:r>
        <w:rPr>
          <w:rFonts w:ascii="Yu Gothic" w:eastAsia="Yu Gothic" w:hAnsi="Yu Gothic"/>
          <w:b/>
          <w:bCs/>
          <w:sz w:val="20"/>
          <w:szCs w:val="20"/>
        </w:rPr>
        <w:t xml:space="preserve">ランモジュリンについて、実際に何が測られているのか。</w:t>
      </w:r>
    </w:p>
    <w:p>
      <w:pPr>
        <w:keepNext/>
        <w:spacing w:after="70" w:before="0" w:line="288"/>
      </w:pPr>
      <w:r>
        <w:rPr>
          <w:rFonts w:ascii="Yu Gothic" w:eastAsia="Yu Gothic" w:hAnsi="Yu Gothic"/>
          <w:b/>
          <w:bCs/>
          <w:sz w:val="18"/>
          <w:szCs w:val="18"/>
        </w:rPr>
        <w:t xml:space="preserve">表 7.6　ランモジュリンの実測値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3800"/>
        <w:gridCol w:w="1540"/>
      </w:tblGrid>
      <w:tr>
        <w:trPr>
          <w:cantSplit/>
          <w:tblHeader/>
        </w:trPr>
        <w:tc>
          <w:tcPr>
            <w:tcW w:type="dxa" w:w="2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3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意味</w:t>
            </w:r>
          </w:p>
        </w:tc>
        <w:tc>
          <w:tcPr>
            <w:tcW w:type="dxa" w:w="1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2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結合するランタノイド数</w:t>
            </w:r>
          </w:p>
        </w:tc>
        <w:tc>
          <w:tcPr>
            <w:tcW w:type="dxa" w:w="2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3（EF ハンド 4 個中）</w:t>
            </w:r>
          </w:p>
        </w:tc>
        <w:tc>
          <w:tcPr>
            <w:tcW w:type="dxa" w:w="3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化学量論</w:t>
            </w:r>
          </w:p>
        </w:tc>
        <w:tc>
          <w:tcPr>
            <w:tcW w:type="dxa" w:w="1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解離定数 Kd</w:t>
            </w:r>
          </w:p>
        </w:tc>
        <w:tc>
          <w:tcPr>
            <w:tcW w:type="dxa" w:w="2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ピコモル級（10</w:t>
            </w:r>
            <w:r>
              <w:rPr>
                <w:rFonts w:ascii="Yu Mincho" w:eastAsia="Yu Mincho" w:hAnsi="Yu Mincho"/>
                <w:sz w:val="17"/>
                <w:szCs w:val="17"/>
                <w:vertAlign w:val="superscript"/>
              </w:rPr>
              <w:t xml:space="preserve">−12</w:t>
            </w:r>
            <w:r>
              <w:rPr>
                <w:rFonts w:ascii="Yu Mincho" w:eastAsia="Yu Mincho" w:hAnsi="Yu Mincho"/>
                <w:sz w:val="17"/>
                <w:szCs w:val="17"/>
              </w:rPr>
              <w:t xml:space="preserve"> M）</w:t>
            </w:r>
          </w:p>
        </w:tc>
        <w:tc>
          <w:tcPr>
            <w:tcW w:type="dxa" w:w="3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結合の強さ</w:t>
            </w:r>
          </w:p>
        </w:tc>
        <w:tc>
          <w:tcPr>
            <w:tcW w:type="dxa" w:w="1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Ca</w:t>
            </w:r>
            <w:r>
              <w:rPr>
                <w:rFonts w:ascii="Yu Mincho" w:eastAsia="Yu Mincho" w:hAnsi="Yu Mincho"/>
                <w:sz w:val="17"/>
                <w:szCs w:val="17"/>
                <w:vertAlign w:val="superscript"/>
              </w:rPr>
              <w:t xml:space="preserve">2+</w:t>
            </w:r>
            <w:r>
              <w:rPr>
                <w:rFonts w:ascii="Yu Mincho" w:eastAsia="Yu Mincho" w:hAnsi="Yu Mincho"/>
                <w:sz w:val="17"/>
                <w:szCs w:val="17"/>
              </w:rPr>
              <w:t xml:space="preserve"> に対する選択性</w:t>
            </w:r>
          </w:p>
        </w:tc>
        <w:tc>
          <w:tcPr>
            <w:tcW w:type="dxa" w:w="2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10</w:t>
            </w:r>
            <w:r>
              <w:rPr>
                <w:rFonts w:ascii="Yu Mincho" w:eastAsia="Yu Mincho" w:hAnsi="Yu Mincho"/>
                <w:sz w:val="17"/>
                <w:szCs w:val="17"/>
                <w:vertAlign w:val="superscript"/>
              </w:rPr>
              <w:t xml:space="preserve">8</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ランタノイドとカルシウムの区別</w:t>
            </w:r>
          </w:p>
        </w:tc>
        <w:tc>
          <w:tcPr>
            <w:tcW w:type="dxa" w:w="1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構造変化</w:t>
            </w:r>
          </w:p>
        </w:tc>
        <w:tc>
          <w:tcPr>
            <w:tcW w:type="dxa" w:w="2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固有無秩序 → 折り畳み</w:t>
            </w:r>
          </w:p>
        </w:tc>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金属結合に伴う</w:t>
            </w:r>
          </w:p>
        </w:tc>
        <w:tc>
          <w:tcPr>
            <w:tcW w:type="dxa" w:w="1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応答するランタノイド</w:t>
            </w:r>
          </w:p>
        </w:tc>
        <w:tc>
          <w:tcPr>
            <w:tcW w:type="dxa" w:w="2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La〜Nd を中心に広く</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軽希土類に強い</w:t>
            </w:r>
          </w:p>
        </w:tc>
        <w:tc>
          <w:tcPr>
            <w:tcW w:type="dxa" w:w="1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pH 依存性</w:t>
            </w:r>
          </w:p>
        </w:tc>
        <w:tc>
          <w:tcPr>
            <w:tcW w:type="dxa" w:w="2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酸性側で解離</w:t>
            </w:r>
          </w:p>
        </w:tc>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分離操作に利用できる</w:t>
            </w:r>
          </w:p>
        </w:tc>
        <w:tc>
          <w:tcPr>
            <w:tcW w:type="dxa" w:w="1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spacing w:after="130" w:before="0" w:line="288"/>
      </w:pPr>
      <w:r>
        <w:rPr>
          <w:rFonts w:ascii="Yu Gothic" w:eastAsia="Yu Gothic" w:hAnsi="Yu Gothic"/>
          <w:b/>
          <w:bCs/>
          <w:sz w:val="20"/>
          <w:szCs w:val="20"/>
        </w:rPr>
        <w:t xml:space="preserve">10</w:t>
      </w:r>
      <w:r>
        <w:rPr>
          <w:rFonts w:ascii="Yu Gothic" w:eastAsia="Yu Gothic" w:hAnsi="Yu Gothic"/>
          <w:b/>
          <w:bCs/>
          <w:sz w:val="20"/>
          <w:szCs w:val="20"/>
          <w:vertAlign w:val="superscript"/>
        </w:rPr>
        <w:t xml:space="preserve">8</w:t>
      </w:r>
      <w:r>
        <w:rPr>
          <w:rFonts w:ascii="Yu Gothic" w:eastAsia="Yu Gothic" w:hAnsi="Yu Gothic"/>
          <w:b/>
          <w:bCs/>
          <w:sz w:val="20"/>
          <w:szCs w:val="20"/>
        </w:rPr>
        <w:t xml:space="preserve"> という選択性の意味を考えておく。</w:t>
      </w:r>
      <w:r>
        <w:rPr>
          <w:rFonts w:ascii="Yu Mincho" w:eastAsia="Yu Mincho" w:hAnsi="Yu Mincho"/>
          <w:sz w:val="20"/>
          <w:szCs w:val="20"/>
        </w:rPr>
        <w:t xml:space="preserve"> カルシウムとランタノイドは、イオン半径がよく似ている（Ca</w:t>
      </w:r>
      <w:r>
        <w:rPr>
          <w:rFonts w:ascii="Yu Mincho" w:eastAsia="Yu Mincho" w:hAnsi="Yu Mincho"/>
          <w:sz w:val="20"/>
          <w:szCs w:val="20"/>
          <w:vertAlign w:val="superscript"/>
        </w:rPr>
        <w:t xml:space="preserve">2+</w:t>
      </w:r>
      <w:r>
        <w:rPr>
          <w:rFonts w:ascii="Yu Mincho" w:eastAsia="Yu Mincho" w:hAnsi="Yu Mincho"/>
          <w:sz w:val="20"/>
          <w:szCs w:val="20"/>
        </w:rPr>
        <w:t xml:space="preserve"> が 1.00 Å、La</w:t>
      </w:r>
      <w:r>
        <w:rPr>
          <w:rFonts w:ascii="Yu Mincho" w:eastAsia="Yu Mincho" w:hAnsi="Yu Mincho"/>
          <w:sz w:val="20"/>
          <w:szCs w:val="20"/>
          <w:vertAlign w:val="superscript"/>
        </w:rPr>
        <w:t xml:space="preserve">3+</w:t>
      </w:r>
      <w:r>
        <w:rPr>
          <w:rFonts w:ascii="Yu Mincho" w:eastAsia="Yu Mincho" w:hAnsi="Yu Mincho"/>
          <w:sz w:val="20"/>
          <w:szCs w:val="20"/>
        </w:rPr>
        <w:t xml:space="preserve"> が 1.03 Å）。区別が難しい相手である。それを 8 桁で区別する。</w:t>
      </w:r>
      <w:r>
        <w:rPr>
          <w:rFonts w:ascii="Yu Gothic" w:eastAsia="Yu Gothic" w:hAnsi="Yu Gothic"/>
          <w:b/>
          <w:bCs/>
          <w:sz w:val="20"/>
          <w:szCs w:val="20"/>
        </w:rPr>
        <w:t xml:space="preserve">この選択性が、分離技術としての価値を生んでいる。</w:t>
      </w:r>
    </w:p>
    <w:p>
      <w:pPr>
        <w:spacing w:after="130" w:before="0" w:line="288"/>
      </w:pPr>
      <w:r>
        <w:rPr>
          <w:rFonts w:ascii="Yu Gothic" w:eastAsia="Yu Gothic" w:hAnsi="Yu Gothic"/>
          <w:b/>
          <w:bCs/>
          <w:sz w:val="20"/>
          <w:szCs w:val="20"/>
        </w:rPr>
        <w:t xml:space="preserve">もう一つ、ピコモル級の Kd も極端な値である。</w:t>
      </w:r>
      <w:r>
        <w:rPr>
          <w:rFonts w:ascii="Yu Mincho" w:eastAsia="Yu Mincho" w:hAnsi="Yu Mincho"/>
          <w:sz w:val="20"/>
          <w:szCs w:val="20"/>
        </w:rPr>
        <w:t xml:space="preserve"> 生体内の通常の金属結合タンパク質は、ナノモルからマイクロモル級であることが多い。ピコモルは、それより 3 桁から 6 桁強い。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ただし、ここに本書にとって重大な穴がある</w:t>
            </w:r>
          </w:p>
          <w:p>
            <w:pPr>
              <w:spacing w:after="60" w:before="0" w:line="288"/>
            </w:pPr>
            <w:r>
              <w:rPr>
                <w:rFonts w:ascii="Yu Mincho" w:eastAsia="Yu Mincho" w:hAnsi="Yu Mincho"/>
                <w:sz w:val="18"/>
                <w:szCs w:val="18"/>
              </w:rPr>
              <w:t xml:space="preserve">Kd はピコモル級と測られている。しかしこれは</w:t>
            </w:r>
            <w:r>
              <w:rPr>
                <w:rFonts w:ascii="Yu Gothic" w:eastAsia="Yu Gothic" w:hAnsi="Yu Gothic"/>
                <w:b/>
                <w:bCs/>
                <w:sz w:val="18"/>
                <w:szCs w:val="18"/>
              </w:rPr>
              <w:t xml:space="preserve">平衡の量</w:t>
            </w:r>
            <w:r>
              <w:rPr>
                <w:rFonts w:ascii="Yu Mincho" w:eastAsia="Yu Mincho" w:hAnsi="Yu Mincho"/>
                <w:sz w:val="18"/>
                <w:szCs w:val="18"/>
              </w:rPr>
              <w:t xml:space="preserve">である。</w:t>
            </w:r>
          </w:p>
          <w:p>
            <w:pPr>
              <w:spacing w:after="60" w:before="0" w:line="288"/>
            </w:pPr>
            <w:r>
              <w:rPr>
                <w:rFonts w:ascii="Yu Gothic" w:eastAsia="Yu Gothic" w:hAnsi="Yu Gothic"/>
                <w:b/>
                <w:bCs/>
                <w:sz w:val="18"/>
                <w:szCs w:val="18"/>
              </w:rPr>
              <w:t xml:space="preserve">結合が切れるまでの時間、すなわち解離の速度は、別の量である。</w:t>
            </w:r>
            <w:r>
              <w:rPr>
                <w:rFonts w:ascii="Yu Mincho" w:eastAsia="Yu Mincho" w:hAnsi="Yu Mincho"/>
                <w:sz w:val="18"/>
                <w:szCs w:val="18"/>
              </w:rPr>
              <w:t xml:space="preserve"> 速度を決めるのは井戸の深さではなく、井戸から出るときに越える障壁の高さである。</w:t>
            </w:r>
          </w:p>
          <w:p>
            <w:pPr>
              <w:spacing w:after="60" w:before="0" w:line="288"/>
            </w:pPr>
            <w:r>
              <w:rPr>
                <w:rFonts w:ascii="Yu Gothic" w:eastAsia="Yu Gothic" w:hAnsi="Yu Gothic"/>
                <w:b/>
                <w:bCs/>
                <w:sz w:val="18"/>
                <w:szCs w:val="18"/>
              </w:rPr>
              <w:t xml:space="preserve">この障壁の高さ（活性化エネルギー）は、公表値が見当たらない。</w:t>
            </w:r>
          </w:p>
          <w:p>
            <w:pPr>
              <w:spacing w:after="0" w:before="0" w:line="288"/>
            </w:pPr>
            <w:r>
              <w:rPr>
                <w:rFonts w:ascii="Yu Mincho" w:eastAsia="Yu Mincho" w:hAnsi="Yu Mincho"/>
                <w:sz w:val="18"/>
                <w:szCs w:val="18"/>
              </w:rPr>
              <w:t xml:space="preserve">第 11 章の設計曲線は、この量を入力に取る。</w:t>
            </w:r>
            <w:r>
              <w:rPr>
                <w:rFonts w:ascii="Yu Gothic" w:eastAsia="Yu Gothic" w:hAnsi="Yu Gothic"/>
                <w:b/>
                <w:bCs/>
                <w:sz w:val="18"/>
                <w:szCs w:val="18"/>
              </w:rPr>
              <w:t xml:space="preserve">すなわち、入れるべき数値がまだ世界に存在しない。</w:t>
            </w:r>
          </w:p>
        </w:tc>
      </w:tr>
    </w:tbl>
    <w:p>
      <w:pPr>
        <w:spacing w:after="140"/>
      </w:pPr>
    </w:p>
    <w:p>
      <w:pPr>
        <w:pStyle w:val="Heading2"/>
        <w:keepNext/>
        <w:spacing w:after="140" w:before="320"/>
      </w:pPr>
      <w:r>
        <w:rPr>
          <w:rFonts w:ascii="Yu Gothic" w:eastAsia="Yu Gothic" w:hAnsi="Yu Gothic"/>
          <w:b/>
          <w:bCs/>
          <w:color w:val="2E4A63"/>
          <w:sz w:val="23"/>
          <w:szCs w:val="23"/>
        </w:rPr>
        <w:t xml:space="preserve">7.9　改良型 ── HqLanM</w:t>
      </w:r>
    </w:p>
    <w:p>
      <w:pPr>
        <w:spacing w:after="130" w:before="0" w:line="288"/>
      </w:pPr>
      <w:r>
        <w:rPr>
          <w:rFonts w:ascii="Yu Mincho" w:eastAsia="Yu Mincho" w:hAnsi="Yu Mincho"/>
          <w:sz w:val="20"/>
          <w:szCs w:val="20"/>
        </w:rPr>
        <w:t xml:space="preserve">2023 年、同じグループが Hansschlegelia quercus という細菌から別のランモジュリンを報告した（Nature 誌）。</w:t>
      </w:r>
      <w:r>
        <w:rPr>
          <w:rFonts w:ascii="Yu Gothic" w:eastAsia="Yu Gothic" w:hAnsi="Yu Gothic"/>
          <w:b/>
          <w:bCs/>
          <w:sz w:val="20"/>
          <w:szCs w:val="20"/>
        </w:rPr>
        <w:t xml:space="preserve">HqLanM と呼ばれる。</w:t>
      </w:r>
    </w:p>
    <w:p>
      <w:pPr>
        <w:spacing w:after="130" w:before="0" w:line="288"/>
      </w:pPr>
      <w:r>
        <w:rPr>
          <w:rFonts w:ascii="Yu Mincho" w:eastAsia="Yu Mincho" w:hAnsi="Yu Mincho"/>
          <w:sz w:val="20"/>
          <w:szCs w:val="20"/>
        </w:rPr>
        <w:t xml:space="preserve">この分子の特徴は、</w:t>
      </w:r>
      <w:r>
        <w:rPr>
          <w:rFonts w:ascii="Yu Gothic" w:eastAsia="Yu Gothic" w:hAnsi="Yu Gothic"/>
          <w:b/>
          <w:bCs/>
          <w:sz w:val="20"/>
          <w:szCs w:val="20"/>
        </w:rPr>
        <w:t xml:space="preserve">単一の金属結合部位で、ランタノイド同士を区別できる</w:t>
      </w:r>
      <w:r>
        <w:rPr>
          <w:rFonts w:ascii="Yu Mincho" w:eastAsia="Yu Mincho" w:hAnsi="Yu Mincho"/>
          <w:sz w:val="20"/>
          <w:szCs w:val="20"/>
        </w:rPr>
        <w:t xml:space="preserve">ことである。もとのランモジュリンは軽希土類を広く結合するが、HqLanM は特定のランタノイドを選ぶ。</w:t>
      </w:r>
      <w:r>
        <w:rPr>
          <w:rFonts w:ascii="Yu Gothic" w:eastAsia="Yu Gothic" w:hAnsi="Yu Gothic"/>
          <w:b/>
          <w:bCs/>
          <w:sz w:val="20"/>
          <w:szCs w:val="20"/>
        </w:rPr>
        <w:t xml:space="preserve">すなわちランタノイド同士の分離ができる。</w:t>
      </w:r>
    </w:p>
    <w:p>
      <w:pPr>
        <w:spacing w:after="130" w:before="0" w:line="288"/>
      </w:pPr>
      <w:r>
        <w:rPr>
          <w:rFonts w:ascii="Yu Gothic" w:eastAsia="Yu Gothic" w:hAnsi="Yu Gothic"/>
          <w:b/>
          <w:bCs/>
          <w:sz w:val="20"/>
          <w:szCs w:val="20"/>
        </w:rPr>
        <w:t xml:space="preserve">これは産業的に大きい。</w:t>
      </w:r>
      <w:r>
        <w:rPr>
          <w:rFonts w:ascii="Yu Mincho" w:eastAsia="Yu Mincho" w:hAnsi="Yu Mincho"/>
          <w:sz w:val="20"/>
          <w:szCs w:val="20"/>
        </w:rPr>
        <w:t xml:space="preserve"> 希土類元素は化学的性質が極めて似ており、分離には多段の溶媒抽出（数百段に及ぶことがある）が必要とされてきた。生体分子で一段の分離ができれば、工程が根本から変わる。</w:t>
      </w:r>
    </w:p>
    <w:p>
      <w:pPr>
        <w:pStyle w:val="Heading2"/>
        <w:keepNext/>
        <w:spacing w:after="140" w:before="320"/>
      </w:pPr>
      <w:r>
        <w:rPr>
          <w:rFonts w:ascii="Yu Gothic" w:eastAsia="Yu Gothic" w:hAnsi="Yu Gothic"/>
          <w:b/>
          <w:bCs/>
          <w:color w:val="2E4A63"/>
          <w:sz w:val="23"/>
          <w:szCs w:val="23"/>
        </w:rPr>
        <w:t xml:space="preserve">7.10　誰が実用化を進めているか</w:t>
      </w:r>
    </w:p>
    <w:p>
      <w:pPr>
        <w:spacing w:after="130" w:before="0" w:line="288"/>
      </w:pPr>
      <w:r>
        <w:rPr>
          <w:rFonts w:ascii="Yu Mincho" w:eastAsia="Yu Mincho" w:hAnsi="Yu Mincho"/>
          <w:sz w:val="20"/>
          <w:szCs w:val="20"/>
        </w:rPr>
        <w:t xml:space="preserve">冒頭の問い「どんな研究機関か」に、この分野で答える。</w:t>
      </w:r>
    </w:p>
    <w:p>
      <w:pPr>
        <w:keepNext/>
        <w:spacing w:after="70" w:before="0" w:line="288"/>
      </w:pPr>
      <w:r>
        <w:rPr>
          <w:rFonts w:ascii="Yu Gothic" w:eastAsia="Yu Gothic" w:hAnsi="Yu Gothic"/>
          <w:b/>
          <w:bCs/>
          <w:sz w:val="18"/>
          <w:szCs w:val="18"/>
        </w:rPr>
        <w:t xml:space="preserve">表 7.7　ランモジュリン関連の主な機関</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000"/>
        <w:gridCol w:w="59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w:t>
            </w:r>
          </w:p>
        </w:tc>
        <w:tc>
          <w:tcPr>
            <w:tcW w:type="dxa" w:w="1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国</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役割</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ペンシルベニア州立大学</w:t>
            </w:r>
          </w:p>
        </w:tc>
        <w:tc>
          <w:tcPr>
            <w:tcW w:type="dxa" w:w="1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米</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発見と改良。基礎研究の中心</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LLNL</w:t>
            </w:r>
          </w:p>
        </w:tc>
        <w:tc>
          <w:tcPr>
            <w:tcW w:type="dxa" w:w="1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米</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固定化カラムによる希土類回収の実証</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ORNL</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分離科学。CEvNS の COHERENT と同じ研究所である</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Ames 国立研究所 ／ CMI</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希土類研究の国家拠点（Critical Materials Innovation Hub）</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PNNL</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分離プロセスの工学化</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INL</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廃棄物からの回収</w:t>
            </w:r>
          </w:p>
        </w:tc>
      </w:tr>
    </w:tbl>
    <w:p>
      <w:pPr>
        <w:spacing w:after="180"/>
      </w:pPr>
    </w:p>
    <w:p>
      <w:pPr>
        <w:spacing w:after="130" w:before="0" w:line="288"/>
      </w:pPr>
      <w:r>
        <w:rPr>
          <w:rFonts w:ascii="Yu Gothic" w:eastAsia="Yu Gothic" w:hAnsi="Yu Gothic"/>
          <w:b/>
          <w:bCs/>
          <w:sz w:val="20"/>
          <w:szCs w:val="20"/>
        </w:rPr>
        <w:t xml:space="preserve">ORNL が両方に出てくることは、偶然だが示唆的である。</w:t>
      </w:r>
      <w:r>
        <w:rPr>
          <w:rFonts w:ascii="Yu Mincho" w:eastAsia="Yu Mincho" w:hAnsi="Yu Mincho"/>
          <w:sz w:val="20"/>
          <w:szCs w:val="20"/>
        </w:rPr>
        <w:t xml:space="preserve"> CEvNS の初観測を行った研究所と、希土類分離を進めている研究所が同じである。本書の構想が要求する二つの専門性が、一つの場所に揃っている。</w:t>
      </w:r>
    </w:p>
    <w:p>
      <w:pPr>
        <w:spacing w:after="130" w:before="0" w:line="288"/>
      </w:pPr>
      <w:r>
        <w:rPr>
          <w:rFonts w:ascii="Yu Gothic" w:eastAsia="Yu Gothic" w:hAnsi="Yu Gothic"/>
          <w:b/>
          <w:bCs/>
          <w:sz w:val="20"/>
          <w:szCs w:val="20"/>
        </w:rPr>
        <w:t xml:space="preserve">日本の関与は、現時点では見えにくい。</w:t>
      </w:r>
      <w:r>
        <w:rPr>
          <w:rFonts w:ascii="Yu Mincho" w:eastAsia="Yu Mincho" w:hAnsi="Yu Mincho"/>
          <w:sz w:val="20"/>
          <w:szCs w:val="20"/>
        </w:rPr>
        <w:t xml:space="preserve"> 希土類の安定供給は国家的な関心事であり、物質・材料研究機構（NIMS）や産業技術総合研究所（AIST）が希土類の分離・リサイクルを研究しているが、ランモジュリンを使った研究の目立った発表は確認できていない。</w:t>
      </w:r>
    </w:p>
    <w:p>
      <w:pPr>
        <w:pStyle w:val="Heading2"/>
        <w:keepNext/>
        <w:spacing w:after="140" w:before="320"/>
      </w:pPr>
      <w:r>
        <w:rPr>
          <w:rFonts w:ascii="Yu Gothic" w:eastAsia="Yu Gothic" w:hAnsi="Yu Gothic"/>
          <w:b/>
          <w:bCs/>
          <w:color w:val="2E4A63"/>
          <w:sz w:val="23"/>
          <w:szCs w:val="23"/>
        </w:rPr>
        <w:t xml:space="preserve">7.11　応用の現状</w:t>
      </w:r>
    </w:p>
    <w:p>
      <w:pPr>
        <w:spacing w:after="130" w:before="0" w:line="288"/>
      </w:pPr>
      <w:r>
        <w:rPr>
          <w:rFonts w:ascii="Yu Mincho" w:eastAsia="Yu Mincho" w:hAnsi="Yu Mincho"/>
          <w:sz w:val="20"/>
          <w:szCs w:val="20"/>
        </w:rPr>
        <w:t xml:space="preserve">ランモジュリンの応用は、いま三つの方向に伸びている。</w:t>
      </w:r>
    </w:p>
    <w:p>
      <w:pPr>
        <w:keepNext/>
        <w:spacing w:after="70" w:before="0" w:line="288"/>
      </w:pPr>
      <w:r>
        <w:rPr>
          <w:rFonts w:ascii="Yu Gothic" w:eastAsia="Yu Gothic" w:hAnsi="Yu Gothic"/>
          <w:b/>
          <w:bCs/>
          <w:sz w:val="18"/>
          <w:szCs w:val="18"/>
        </w:rPr>
        <w:t xml:space="preserve">表 7.8　応用の三方向</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400"/>
        <w:gridCol w:w="31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方向</w:t>
            </w:r>
          </w:p>
        </w:tc>
        <w:tc>
          <w:tcPr>
            <w:tcW w:type="dxa" w:w="4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3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状況</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回収</w:t>
            </w:r>
          </w:p>
        </w:tc>
        <w:tc>
          <w:tcPr>
            <w:tcW w:type="dxa" w:w="4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電子廃棄物・鉱山廃水・石炭灰から希土類を回収</w:t>
            </w:r>
          </w:p>
        </w:tc>
        <w:tc>
          <w:tcPr>
            <w:tcW w:type="dxa" w:w="3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実験室規模の実証段階</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分離</w:t>
            </w:r>
          </w:p>
        </w:tc>
        <w:tc>
          <w:tcPr>
            <w:tcW w:type="dxa" w:w="4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ランタノイド同士を分ける（Nd と Dy など）</w:t>
            </w:r>
          </w:p>
        </w:tc>
        <w:tc>
          <w:tcPr>
            <w:tcW w:type="dxa" w:w="3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HqLanM で原理実証</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センシング</w:t>
            </w:r>
          </w:p>
        </w:tc>
        <w:tc>
          <w:tcPr>
            <w:tcW w:type="dxa" w:w="4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ランタノイドの存在を蛍光で検出</w:t>
            </w:r>
          </w:p>
        </w:tc>
        <w:tc>
          <w:tcPr>
            <w:tcW w:type="dxa" w:w="3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研究段階</w:t>
            </w:r>
          </w:p>
        </w:tc>
      </w:tr>
    </w:tbl>
    <w:p>
      <w:pPr>
        <w:spacing w:after="180"/>
      </w:pPr>
    </w:p>
    <w:p>
      <w:pPr>
        <w:spacing w:after="130" w:before="0" w:line="288"/>
      </w:pPr>
      <w:r>
        <w:rPr>
          <w:rFonts w:ascii="Yu Gothic" w:eastAsia="Yu Gothic" w:hAnsi="Yu Gothic"/>
          <w:b/>
          <w:bCs/>
          <w:sz w:val="20"/>
          <w:szCs w:val="20"/>
        </w:rPr>
        <w:t xml:space="preserve">回収の対象として注目されているのが、鉱山廃水と石炭灰である。</w:t>
      </w:r>
      <w:r>
        <w:rPr>
          <w:rFonts w:ascii="Yu Mincho" w:eastAsia="Yu Mincho" w:hAnsi="Yu Mincho"/>
          <w:sz w:val="20"/>
          <w:szCs w:val="20"/>
        </w:rPr>
        <w:t xml:space="preserve"> 希土類の濃度は低いが量が膨大で、既存の抽出法では採算が合わない。ピコモルの親和性があれば、低濃度でも掴める。</w:t>
      </w:r>
    </w:p>
    <w:p>
      <w:pPr>
        <w:pBdr>
          <w:left w:val="single" w:color="9AAAB8" w:sz="12" w:space="10"/>
        </w:pBdr>
        <w:spacing w:after="160" w:before="120" w:line="276"/>
        <w:ind w:left="260" w:right="200"/>
      </w:pPr>
      <w:r>
        <w:rPr>
          <w:rFonts w:ascii="Yu Mincho" w:eastAsia="Yu Mincho" w:hAnsi="Yu Mincho"/>
          <w:color w:val="3A3A3A"/>
          <w:sz w:val="18"/>
          <w:szCs w:val="18"/>
        </w:rPr>
        <w:t xml:space="preserve">本書の構想は、この三方向のいずれとも違う。</w:t>
      </w:r>
      <w:r>
        <w:rPr>
          <w:rFonts w:ascii="Yu Gothic" w:eastAsia="Yu Gothic" w:hAnsi="Yu Gothic"/>
          <w:b/>
          <w:bCs/>
          <w:color w:val="3A3A3A"/>
          <w:sz w:val="18"/>
          <w:szCs w:val="18"/>
        </w:rPr>
        <w:t xml:space="preserve">ランタノイドを掴むことが目的ではなく、掴んだランタノイドが外れることを検出したい。</w:t>
      </w:r>
      <w:r>
        <w:rPr>
          <w:rFonts w:ascii="Yu Mincho" w:eastAsia="Yu Mincho" w:hAnsi="Yu Mincho"/>
          <w:color w:val="3A3A3A"/>
          <w:sz w:val="18"/>
          <w:szCs w:val="18"/>
        </w:rPr>
        <w:t xml:space="preserve"> すなわち、通常の応用では「外れないこと」が長所であるのに対し、本書では「外れたことが記録されること」を使う。同じ性質を裏返して使っている。</w:t>
      </w:r>
    </w:p>
    <w:p>
      <w:pPr>
        <w:pStyle w:val="Heading2"/>
        <w:keepNext/>
        <w:spacing w:after="140" w:before="320"/>
      </w:pPr>
      <w:r>
        <w:rPr>
          <w:rFonts w:ascii="Yu Gothic" w:eastAsia="Yu Gothic" w:hAnsi="Yu Gothic"/>
          <w:b/>
          <w:bCs/>
          <w:color w:val="2E4A63"/>
          <w:sz w:val="23"/>
          <w:szCs w:val="23"/>
        </w:rPr>
        <w:t xml:space="preserve">7.12　検出器としての四つの役割</w:t>
      </w:r>
    </w:p>
    <w:p>
      <w:pPr>
        <w:spacing w:after="130" w:before="0" w:line="288"/>
      </w:pPr>
      <w:r>
        <w:rPr>
          <w:rFonts w:ascii="Yu Mincho" w:eastAsia="Yu Mincho" w:hAnsi="Yu Mincho"/>
          <w:sz w:val="20"/>
          <w:szCs w:val="20"/>
        </w:rPr>
        <w:t xml:space="preserve">幹 T4 では、ランモジュリンに四つの役割を割り当てている。</w:t>
      </w:r>
      <w:r>
        <w:rPr>
          <w:rFonts w:ascii="Yu Gothic" w:eastAsia="Yu Gothic" w:hAnsi="Yu Gothic"/>
          <w:b/>
          <w:bCs/>
          <w:sz w:val="20"/>
          <w:szCs w:val="20"/>
        </w:rPr>
        <w:t xml:space="preserve">それぞれ独立に評価する必要がある。</w:t>
      </w:r>
    </w:p>
    <w:p>
      <w:pPr>
        <w:keepNext/>
        <w:spacing w:after="70" w:before="0" w:line="288"/>
      </w:pPr>
      <w:r>
        <w:rPr>
          <w:rFonts w:ascii="Yu Gothic" w:eastAsia="Yu Gothic" w:hAnsi="Yu Gothic"/>
          <w:b/>
          <w:bCs/>
          <w:sz w:val="18"/>
          <w:szCs w:val="18"/>
        </w:rPr>
        <w:t xml:space="preserve">表 7.9　ランモジュリンの四つの役割</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600"/>
        <w:gridCol w:w="3480"/>
      </w:tblGrid>
      <w:tr>
        <w:trPr>
          <w:cantSplit/>
          <w:tblHeader/>
        </w:trPr>
        <w:tc>
          <w:tcPr>
            <w:tcW w:type="dxa" w:w="560"/>
            <w:shd w:fill="E4E9ED" w:color="auto" w:val="clear"/>
            <w:tcMar>
              <w:top w:type="dxa" w:w="60"/>
              <w:left w:type="dxa" w:w="95"/>
              <w:bottom w:type="dxa" w:w="60"/>
              <w:right w:type="dxa" w:w="95"/>
            </w:tcMar>
            <w:vAlign w:val="top"/>
          </w:tcPr>
          <w:p>
            <w:pPr>
              <w:keepNext/>
              <w:spacing w:after="0" w:before="0" w:line="288"/>
            </w:pP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役割</w:t>
            </w:r>
          </w:p>
        </w:tc>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要求される性質</w:t>
            </w:r>
          </w:p>
        </w:tc>
        <w:tc>
          <w:tcPr>
            <w:tcW w:type="dxa" w:w="348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現状</w:t>
            </w:r>
          </w:p>
        </w:tc>
      </w:tr>
      <w:tr>
        <w:trPr>
          <w:cantSplit/>
        </w:trPr>
        <w:tc>
          <w:tcPr>
            <w:tcW w:type="dxa" w:w="56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①</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重い核を保持する</w:t>
            </w:r>
          </w:p>
        </w:tc>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高い親和性と化学量論の一定性</w:t>
            </w:r>
          </w:p>
        </w:tc>
        <w:tc>
          <w:tcPr>
            <w:tcW w:type="dxa" w:w="348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満たしている（Kd ピコモル）</w:t>
            </w:r>
          </w:p>
        </w:tc>
      </w:tr>
      <w:tr>
        <w:trPr>
          <w:cantSplit/>
        </w:trPr>
        <w:tc>
          <w:tcPr>
            <w:tcW w:type="dxa" w:w="56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②</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精製・濃縮する</w:t>
            </w:r>
          </w:p>
        </w:tc>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選択性</w:t>
            </w:r>
          </w:p>
        </w:tc>
        <w:tc>
          <w:tcPr>
            <w:tcW w:type="dxa" w:w="348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満たしている（10</w:t>
            </w:r>
            <w:r>
              <w:rPr>
                <w:rFonts w:ascii="Yu Mincho" w:eastAsia="Yu Mincho" w:hAnsi="Yu Mincho"/>
                <w:sz w:val="17"/>
                <w:szCs w:val="17"/>
                <w:vertAlign w:val="superscript"/>
              </w:rPr>
              <w:t xml:space="preserve">8</w:t>
            </w:r>
            <w:r>
              <w:rPr>
                <w:rFonts w:ascii="Yu Mincho" w:eastAsia="Yu Mincho" w:hAnsi="Yu Mincho"/>
                <w:sz w:val="17"/>
                <w:szCs w:val="17"/>
              </w:rPr>
              <w:t xml:space="preserve">）</w:t>
            </w:r>
          </w:p>
        </w:tc>
      </w:tr>
      <w:tr>
        <w:trPr>
          <w:cantSplit/>
        </w:trPr>
        <w:tc>
          <w:tcPr>
            <w:tcW w:type="dxa" w:w="56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③</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ラッチとして働く</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反跳で外れ、外れたら戻らない</w:t>
            </w:r>
          </w:p>
        </w:tc>
        <w:tc>
          <w:tcPr>
            <w:tcW w:type="dxa" w:w="348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未検証。障壁高さが未測定</w:t>
            </w:r>
          </w:p>
        </w:tc>
      </w:tr>
      <w:tr>
        <w:trPr>
          <w:cantSplit/>
        </w:trPr>
        <w:tc>
          <w:tcPr>
            <w:tcW w:type="dxa" w:w="56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④</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並べる・向きを揃える</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秩序配列と配向の制御</w:t>
            </w:r>
          </w:p>
        </w:tc>
        <w:tc>
          <w:tcPr>
            <w:tcW w:type="dxa" w:w="348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未検証。枝 K8・K12</w:t>
            </w:r>
          </w:p>
        </w:tc>
      </w:tr>
    </w:tbl>
    <w:p>
      <w:pPr>
        <w:spacing w:after="180"/>
      </w:pPr>
    </w:p>
    <w:p>
      <w:pPr>
        <w:spacing w:after="130" w:before="0" w:line="288"/>
      </w:pPr>
      <w:r>
        <w:rPr>
          <w:rFonts w:ascii="Yu Gothic" w:eastAsia="Yu Gothic" w:hAnsi="Yu Gothic"/>
          <w:b/>
          <w:bCs/>
          <w:sz w:val="20"/>
          <w:szCs w:val="20"/>
        </w:rPr>
        <w:t xml:space="preserve">①と②は既に測られている。③と④は測られていない。</w:t>
      </w:r>
      <w:r>
        <w:rPr>
          <w:rFonts w:ascii="Yu Mincho" w:eastAsia="Yu Mincho" w:hAnsi="Yu Mincho"/>
          <w:sz w:val="20"/>
          <w:szCs w:val="20"/>
        </w:rPr>
        <w:t xml:space="preserve"> 本書がランモジュリンを厚く扱うのは、①②の実測値が十分に強いからであり、③④が未知だからこそ次の実験が定まる。</w:t>
      </w:r>
    </w:p>
    <w:p>
      <w:pPr>
        <w:pStyle w:val="Heading2"/>
        <w:keepNext/>
        <w:spacing w:after="140" w:before="320"/>
      </w:pPr>
      <w:r>
        <w:rPr>
          <w:rFonts w:ascii="Yu Gothic" w:eastAsia="Yu Gothic" w:hAnsi="Yu Gothic"/>
          <w:b/>
          <w:bCs/>
          <w:color w:val="2E4A63"/>
          <w:sz w:val="23"/>
          <w:szCs w:val="23"/>
        </w:rPr>
        <w:t xml:space="preserve">7.13　ラッチという性質</w:t>
      </w:r>
    </w:p>
    <w:p>
      <w:pPr>
        <w:spacing w:after="130" w:before="0" w:line="288"/>
      </w:pPr>
      <w:r>
        <w:rPr>
          <w:rFonts w:ascii="Yu Mincho" w:eastAsia="Yu Mincho" w:hAnsi="Yu Mincho"/>
          <w:sz w:val="20"/>
          <w:szCs w:val="20"/>
        </w:rPr>
        <w:t xml:space="preserve">③について、もう少し詳しく見る。</w:t>
      </w:r>
    </w:p>
    <w:p>
      <w:pPr>
        <w:spacing w:after="130" w:before="0" w:line="288"/>
      </w:pPr>
      <w:r>
        <w:rPr>
          <w:rFonts w:ascii="Yu Gothic" w:eastAsia="Yu Gothic" w:hAnsi="Yu Gothic"/>
          <w:b/>
          <w:bCs/>
          <w:sz w:val="20"/>
          <w:szCs w:val="20"/>
        </w:rPr>
        <w:t xml:space="preserve">ラッチとは、状態を保持する仕組みである。</w:t>
      </w:r>
      <w:r>
        <w:rPr>
          <w:rFonts w:ascii="Yu Mincho" w:eastAsia="Yu Mincho" w:hAnsi="Yu Mincho"/>
          <w:sz w:val="20"/>
          <w:szCs w:val="20"/>
        </w:rPr>
        <w:t xml:space="preserve"> 電子回路では、入力が変化しても出力を保つ記憶素子を指す。ここでは、ランタノイドが外れた状態が元に戻らないことを指す。</w:t>
      </w:r>
    </w:p>
    <w:p>
      <w:pPr>
        <w:spacing w:after="130" w:before="0" w:line="288"/>
      </w:pPr>
      <w:r>
        <w:rPr>
          <w:rFonts w:ascii="Yu Mincho" w:eastAsia="Yu Mincho" w:hAnsi="Yu Mincho"/>
          <w:sz w:val="20"/>
          <w:szCs w:val="20"/>
        </w:rPr>
        <w:t xml:space="preserve">戻らない条件は、熱による再結合が起きないことである。</w:t>
      </w:r>
      <w:r>
        <w:rPr>
          <w:rFonts w:ascii="Yu Gothic" w:eastAsia="Yu Gothic" w:hAnsi="Yu Gothic"/>
          <w:b/>
          <w:bCs/>
          <w:sz w:val="20"/>
          <w:szCs w:val="20"/>
        </w:rPr>
        <w:t xml:space="preserve">熱による過程の速度はアレニウス式に従う。</w:t>
      </w:r>
    </w:p>
    <w:p>
      <w:pPr>
        <w:spacing w:after="160" w:before="140"/>
        <w:jc w:val="center"/>
      </w:pPr>
      <w:r>
        <w:rPr>
          <w:rFonts w:ascii="Yu Mincho" w:eastAsia="Yu Mincho" w:hAnsi="Yu Mincho"/>
          <w:sz w:val="21"/>
          <w:szCs w:val="21"/>
        </w:rPr>
        <w:t xml:space="preserve">k = A · exp( − ΔG / k_B T )</w:t>
      </w:r>
    </w:p>
    <w:p>
      <w:pPr>
        <w:spacing w:after="130" w:before="0" w:line="288"/>
      </w:pPr>
      <w:r>
        <w:rPr>
          <w:rFonts w:ascii="Yu Mincho" w:eastAsia="Yu Mincho" w:hAnsi="Yu Mincho"/>
          <w:sz w:val="20"/>
          <w:szCs w:val="20"/>
        </w:rPr>
        <w:t xml:space="preserve">前指数因子 A を分子振動の典型値 10</w:t>
      </w:r>
      <w:r>
        <w:rPr>
          <w:rFonts w:ascii="Yu Mincho" w:eastAsia="Yu Mincho" w:hAnsi="Yu Mincho"/>
          <w:sz w:val="20"/>
          <w:szCs w:val="20"/>
          <w:vertAlign w:val="superscript"/>
        </w:rPr>
        <w:t xml:space="preserve">13</w:t>
      </w:r>
      <w:r>
        <w:rPr>
          <w:rFonts w:ascii="Yu Mincho" w:eastAsia="Yu Mincho" w:hAnsi="Yu Mincho"/>
          <w:sz w:val="20"/>
          <w:szCs w:val="20"/>
        </w:rPr>
        <w:t xml:space="preserve"> s</w:t>
      </w:r>
      <w:r>
        <w:rPr>
          <w:rFonts w:ascii="Yu Mincho" w:eastAsia="Yu Mincho" w:hAnsi="Yu Mincho"/>
          <w:sz w:val="20"/>
          <w:szCs w:val="20"/>
          <w:vertAlign w:val="superscript"/>
        </w:rPr>
        <w:t xml:space="preserve">−1</w:t>
      </w:r>
      <w:r>
        <w:rPr>
          <w:rFonts w:ascii="Yu Mincho" w:eastAsia="Yu Mincho" w:hAnsi="Yu Mincho"/>
          <w:sz w:val="20"/>
          <w:szCs w:val="20"/>
        </w:rPr>
        <w:t xml:space="preserve"> とし、半減期が 10 年になる条件を解くと、</w:t>
      </w:r>
    </w:p>
    <w:p>
      <w:pPr>
        <w:spacing w:after="160" w:before="140"/>
        <w:jc w:val="center"/>
      </w:pPr>
      <w:r>
        <w:rPr>
          <w:rFonts w:ascii="Yu Mincho" w:eastAsia="Yu Mincho" w:hAnsi="Yu Mincho"/>
          <w:sz w:val="21"/>
          <w:szCs w:val="21"/>
        </w:rPr>
        <w:t xml:space="preserve">T_max = ΔG / 4.30 meV</w:t>
      </w:r>
    </w:p>
    <w:p>
      <w:pPr>
        <w:spacing w:after="130" w:before="0" w:line="288"/>
      </w:pPr>
      <w:r>
        <w:rPr>
          <w:rFonts w:ascii="Yu Mincho" w:eastAsia="Yu Mincho" w:hAnsi="Yu Mincho"/>
          <w:sz w:val="20"/>
          <w:szCs w:val="20"/>
        </w:rPr>
        <w:t xml:space="preserve">という関係が出る。半減期を 1 秒に緩めれば係数が 2.61 meV になる。</w:t>
      </w:r>
      <w:r>
        <w:rPr>
          <w:rFonts w:ascii="Yu Gothic" w:eastAsia="Yu Gothic" w:hAnsi="Yu Gothic"/>
          <w:b/>
          <w:bCs/>
          <w:sz w:val="20"/>
          <w:szCs w:val="20"/>
        </w:rPr>
        <w:t xml:space="preserve">この式が幹 T4 の設計曲線である。</w:t>
      </w:r>
    </w:p>
    <w:p>
      <w:pPr>
        <w:keepNext/>
        <w:spacing w:after="70" w:before="0" w:line="288"/>
      </w:pPr>
      <w:r>
        <w:rPr>
          <w:rFonts w:ascii="Yu Gothic" w:eastAsia="Yu Gothic" w:hAnsi="Yu Gothic"/>
          <w:b/>
          <w:bCs/>
          <w:sz w:val="18"/>
          <w:szCs w:val="18"/>
        </w:rPr>
        <w:t xml:space="preserve">表 7.10　設計曲線が与える上限温度</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800"/>
        <w:gridCol w:w="2400"/>
        <w:gridCol w:w="23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結合</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ΔG</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保持 10 年</w:t>
            </w:r>
          </w:p>
        </w:tc>
        <w:tc>
          <w:tcPr>
            <w:tcW w:type="dxa" w:w="2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保持 1 秒</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配位結合（Ln–LanM、Kd から推定）</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0.714 eV</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166 K</w:t>
            </w:r>
          </w:p>
        </w:tc>
        <w:tc>
          <w:tcPr>
            <w:tcW w:type="dxa" w:w="2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274 K</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C–C 共有結合</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3.6 eV</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838 K</w:t>
            </w:r>
          </w:p>
        </w:tc>
        <w:tc>
          <w:tcPr>
            <w:tcW w:type="dxa" w:w="2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1,379 K</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下限（0.41 eV）</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0.41 eV</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95 K</w:t>
            </w:r>
          </w:p>
        </w:tc>
        <w:tc>
          <w:tcPr>
            <w:tcW w:type="dxa" w:w="2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157 K</w:t>
            </w:r>
          </w:p>
        </w:tc>
      </w:tr>
    </w:tbl>
    <w:p>
      <w:pPr>
        <w:spacing w:after="180"/>
      </w:pPr>
    </w:p>
    <w:p>
      <w:pPr>
        <w:spacing w:after="130" w:before="0" w:line="288"/>
      </w:pPr>
      <w:r>
        <w:rPr>
          <w:rFonts w:ascii="Yu Gothic" w:eastAsia="Yu Gothic" w:hAnsi="Yu Gothic"/>
          <w:b/>
          <w:bCs/>
          <w:sz w:val="20"/>
          <w:szCs w:val="20"/>
        </w:rPr>
        <w:t xml:space="preserve">この表が示すことは二つある。</w:t>
      </w:r>
      <w:r>
        <w:rPr>
          <w:rFonts w:ascii="Yu Mincho" w:eastAsia="Yu Mincho" w:hAnsi="Yu Mincho"/>
          <w:sz w:val="20"/>
          <w:szCs w:val="20"/>
        </w:rPr>
        <w:t xml:space="preserve"> 第一に、共有結合を切る方式なら室温をはるかに超えて保持できる。「低温が必須」という制約は、配位結合に限った話である。第二に、</w:t>
      </w:r>
      <w:r>
        <w:rPr>
          <w:rFonts w:ascii="Yu Gothic" w:eastAsia="Yu Gothic" w:hAnsi="Yu Gothic"/>
          <w:b/>
          <w:bCs/>
          <w:sz w:val="20"/>
          <w:szCs w:val="20"/>
        </w:rPr>
        <w:t xml:space="preserve">Kd から推定した 0.714 eV は熱力学的な井戸の深さであり、動力学的な障壁ではない。</w:t>
      </w:r>
      <w:r>
        <w:rPr>
          <w:rFonts w:ascii="Yu Mincho" w:eastAsia="Yu Mincho" w:hAnsi="Yu Mincho"/>
          <w:sz w:val="20"/>
          <w:szCs w:val="20"/>
        </w:rPr>
        <w:t xml:space="preserve"> 実際の障壁はもっと高い可能性があり、そうであれば必要な温度は上がる。</w:t>
      </w:r>
      <w:r>
        <w:rPr>
          <w:rFonts w:ascii="Yu Gothic" w:eastAsia="Yu Gothic" w:hAnsi="Yu Gothic"/>
          <w:b/>
          <w:bCs/>
          <w:sz w:val="20"/>
          <w:szCs w:val="20"/>
        </w:rPr>
        <w:t xml:space="preserve">そしてその値は測られていない。</w:t>
      </w:r>
    </w:p>
    <w:p>
      <w:pPr>
        <w:pStyle w:val="Heading2"/>
        <w:keepNext/>
        <w:spacing w:after="140" w:before="320"/>
      </w:pPr>
      <w:r>
        <w:rPr>
          <w:rFonts w:ascii="Yu Gothic" w:eastAsia="Yu Gothic" w:hAnsi="Yu Gothic"/>
          <w:b/>
          <w:bCs/>
          <w:color w:val="2E4A63"/>
          <w:sz w:val="23"/>
          <w:szCs w:val="23"/>
        </w:rPr>
        <w:t xml:space="preserve">7.14　タンパク質と低温</w:t>
      </w:r>
    </w:p>
    <w:p>
      <w:pPr>
        <w:spacing w:after="130" w:before="0" w:line="288"/>
      </w:pPr>
      <w:r>
        <w:rPr>
          <w:rFonts w:ascii="Yu Mincho" w:eastAsia="Yu Mincho" w:hAnsi="Yu Mincho"/>
          <w:sz w:val="20"/>
          <w:szCs w:val="20"/>
        </w:rPr>
        <w:t xml:space="preserve">低温を使う場合、タンパク質の側の事情を知っておく必要がある。</w:t>
      </w:r>
    </w:p>
    <w:p>
      <w:pPr>
        <w:spacing w:after="130" w:before="0" w:line="288"/>
      </w:pPr>
      <w:r>
        <w:rPr>
          <w:rFonts w:ascii="Yu Gothic" w:eastAsia="Yu Gothic" w:hAnsi="Yu Gothic"/>
          <w:b/>
          <w:bCs/>
          <w:sz w:val="20"/>
          <w:szCs w:val="20"/>
        </w:rPr>
        <w:t xml:space="preserve">タンパク質には動的転移（dynamical transition）という現象がある。</w:t>
      </w:r>
      <w:r>
        <w:rPr>
          <w:rFonts w:ascii="Yu Mincho" w:eastAsia="Yu Mincho" w:hAnsi="Yu Mincho"/>
          <w:sz w:val="20"/>
          <w:szCs w:val="20"/>
        </w:rPr>
        <w:t xml:space="preserve"> 約 200 K を境に、側鎖の運動や局所的な構造揺らぎが凍結する。中性子散乱や X 線で観測される。</w:t>
      </w:r>
      <w:r>
        <w:rPr>
          <w:rFonts w:ascii="Yu Gothic" w:eastAsia="Yu Gothic" w:hAnsi="Yu Gothic"/>
          <w:b/>
          <w:bCs/>
          <w:sz w:val="20"/>
          <w:szCs w:val="20"/>
        </w:rPr>
        <w:t xml:space="preserve">200 K 以下では、タンパク質は「動かない固体」に近くなる。</w:t>
      </w:r>
    </w:p>
    <w:p>
      <w:pPr>
        <w:keepNext/>
        <w:spacing w:after="70" w:before="0" w:line="288"/>
      </w:pPr>
      <w:r>
        <w:rPr>
          <w:rFonts w:ascii="Yu Gothic" w:eastAsia="Yu Gothic" w:hAnsi="Yu Gothic"/>
          <w:b/>
          <w:bCs/>
          <w:sz w:val="18"/>
          <w:szCs w:val="18"/>
        </w:rPr>
        <w:t xml:space="preserve">表 7.11　温度とタンパク質の状態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600"/>
        <w:gridCol w:w="4340"/>
      </w:tblGrid>
      <w:tr>
        <w:trPr>
          <w:cantSplit/>
          <w:tblHeader/>
        </w:trPr>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温度</w:t>
            </w:r>
          </w:p>
        </w:tc>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状態</w:t>
            </w:r>
          </w:p>
        </w:tc>
        <w:tc>
          <w:tcPr>
            <w:tcW w:type="dxa" w:w="4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本書との関係</w:t>
            </w:r>
          </w:p>
        </w:tc>
      </w:tr>
      <w:tr>
        <w:trPr>
          <w:cantSplit/>
        </w:trPr>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300 K</w:t>
            </w:r>
          </w:p>
        </w:tc>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通常の生理的状態。揺らぎが大きい</w:t>
            </w:r>
          </w:p>
        </w:tc>
        <w:tc>
          <w:tcPr>
            <w:tcW w:type="dxa" w:w="4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内因性損傷が最大</w:t>
            </w:r>
          </w:p>
        </w:tc>
      </w:tr>
      <w:tr>
        <w:trPr>
          <w:cantSplit/>
        </w:trPr>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200 K</w:t>
            </w:r>
          </w:p>
        </w:tc>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動的転移。側鎖運動が凍結</w:t>
            </w:r>
          </w:p>
        </w:tc>
        <w:tc>
          <w:tcPr>
            <w:tcW w:type="dxa" w:w="4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自発的損傷が急減すると期待される</w:t>
            </w:r>
          </w:p>
        </w:tc>
      </w:tr>
      <w:tr>
        <w:trPr>
          <w:cantSplit/>
        </w:trPr>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77 K</w:t>
            </w:r>
          </w:p>
        </w:tc>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液体窒素。ほぼ完全に凍結</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配位ラッチが 10 年保持できる領域</w:t>
            </w:r>
          </w:p>
        </w:tc>
      </w:tr>
      <w:tr>
        <w:trPr>
          <w:cantSplit/>
        </w:trPr>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 mK</w:t>
            </w:r>
          </w:p>
        </w:tc>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極低温カロリメータの動作温度</w:t>
            </w:r>
          </w:p>
        </w:tc>
        <w:tc>
          <w:tcPr>
            <w:tcW w:type="dxa" w:w="4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熱容量を下げるために要る温度。ラッチ方式では不要</w:t>
            </w:r>
          </w:p>
        </w:tc>
      </w:tr>
    </w:tbl>
    <w:p>
      <w:pPr>
        <w:spacing w:after="180"/>
      </w:pPr>
    </w:p>
    <w:p>
      <w:pPr>
        <w:spacing w:after="130" w:before="0" w:line="288"/>
      </w:pPr>
      <w:r>
        <w:rPr>
          <w:rFonts w:ascii="Yu Gothic" w:eastAsia="Yu Gothic" w:hAnsi="Yu Gothic"/>
          <w:b/>
          <w:bCs/>
          <w:sz w:val="20"/>
          <w:szCs w:val="20"/>
        </w:rPr>
        <w:t xml:space="preserve">幹 T4 の議論で一度覆ったのがここである。</w:t>
      </w:r>
      <w:r>
        <w:rPr>
          <w:rFonts w:ascii="Yu Mincho" w:eastAsia="Yu Mincho" w:hAnsi="Yu Mincho"/>
          <w:sz w:val="20"/>
          <w:szCs w:val="20"/>
        </w:rPr>
        <w:t xml:space="preserve"> 当初は「20 mK が必要」としていたが、ラッチ方式ではカロリメトリをしないので熱容量を下げる必要がなく、</w:t>
      </w:r>
      <w:r>
        <w:rPr>
          <w:rFonts w:ascii="Yu Gothic" w:eastAsia="Yu Gothic" w:hAnsi="Yu Gothic"/>
          <w:b/>
          <w:bCs/>
          <w:sz w:val="20"/>
          <w:szCs w:val="20"/>
        </w:rPr>
        <w:t xml:space="preserve">77 K で足りる。</w:t>
      </w:r>
      <w:r>
        <w:rPr>
          <w:rFonts w:ascii="Yu Mincho" w:eastAsia="Yu Mincho" w:hAnsi="Yu Mincho"/>
          <w:sz w:val="20"/>
          <w:szCs w:val="20"/>
        </w:rPr>
        <w:t xml:space="preserve"> さらに共有結合ラッチなら室温で足りる。冷却の負担が大きく変わる。</w:t>
      </w:r>
    </w:p>
    <w:p>
      <w:pPr>
        <w:pStyle w:val="Heading2"/>
        <w:keepNext/>
        <w:spacing w:after="140" w:before="320"/>
      </w:pPr>
      <w:r>
        <w:rPr>
          <w:rFonts w:ascii="Yu Gothic" w:eastAsia="Yu Gothic" w:hAnsi="Yu Gothic"/>
          <w:b/>
          <w:bCs/>
          <w:color w:val="2E4A63"/>
          <w:sz w:val="23"/>
          <w:szCs w:val="23"/>
        </w:rPr>
        <w:t xml:space="preserve">7.15　材料としてのタンパク質</w:t>
      </w:r>
    </w:p>
    <w:p>
      <w:pPr>
        <w:spacing w:after="130" w:before="0" w:line="288"/>
      </w:pPr>
      <w:r>
        <w:rPr>
          <w:rFonts w:ascii="Yu Mincho" w:eastAsia="Yu Mincho" w:hAnsi="Yu Mincho"/>
          <w:sz w:val="20"/>
          <w:szCs w:val="20"/>
        </w:rPr>
        <w:t xml:space="preserve">ここまでは分子一個の性質を見てきた。</w:t>
      </w:r>
      <w:r>
        <w:rPr>
          <w:rFonts w:ascii="Yu Gothic" w:eastAsia="Yu Gothic" w:hAnsi="Yu Gothic"/>
          <w:b/>
          <w:bCs/>
          <w:sz w:val="20"/>
          <w:szCs w:val="20"/>
        </w:rPr>
        <w:t xml:space="preserve">装置にするには、それを大量に、規則正しく、長期間安定に置かなければならない。</w:t>
      </w:r>
      <w:r>
        <w:rPr>
          <w:rFonts w:ascii="Yu Mincho" w:eastAsia="Yu Mincho" w:hAnsi="Yu Mincho"/>
          <w:sz w:val="20"/>
          <w:szCs w:val="20"/>
        </w:rPr>
        <w:t xml:space="preserve"> 材料としての側面を検討する。</w:t>
      </w:r>
    </w:p>
    <w:p>
      <w:pPr>
        <w:pStyle w:val="Heading3"/>
        <w:keepNext/>
        <w:spacing w:after="100" w:before="240"/>
      </w:pPr>
      <w:r>
        <w:rPr>
          <w:rFonts w:ascii="Yu Gothic" w:eastAsia="Yu Gothic" w:hAnsi="Yu Gothic"/>
          <w:b/>
          <w:bCs/>
          <w:color w:val="000000"/>
          <w:sz w:val="20"/>
          <w:szCs w:val="20"/>
        </w:rPr>
        <w:t xml:space="preserve">どれだけ作れるか</w:t>
      </w:r>
    </w:p>
    <w:p>
      <w:pPr>
        <w:spacing w:after="130" w:before="0" w:line="288"/>
      </w:pPr>
      <w:r>
        <w:rPr>
          <w:rFonts w:ascii="Yu Mincho" w:eastAsia="Yu Mincho" w:hAnsi="Yu Mincho"/>
          <w:sz w:val="20"/>
          <w:szCs w:val="20"/>
        </w:rPr>
        <w:t xml:space="preserve">幹 T4 の議論では 1,000 kg 級の標的を想定していた。</w:t>
      </w:r>
      <w:r>
        <w:rPr>
          <w:rFonts w:ascii="Yu Gothic" w:eastAsia="Yu Gothic" w:hAnsi="Yu Gothic"/>
          <w:b/>
          <w:bCs/>
          <w:sz w:val="20"/>
          <w:szCs w:val="20"/>
        </w:rPr>
        <w:t xml:space="preserve">タンパク質を 1 トン用意するというのは、常識的に可能なのか。</w:t>
      </w:r>
    </w:p>
    <w:p>
      <w:pPr>
        <w:spacing w:after="130" w:before="0" w:line="288"/>
      </w:pPr>
      <w:r>
        <w:rPr>
          <w:rFonts w:ascii="Yu Mincho" w:eastAsia="Yu Mincho" w:hAnsi="Yu Mincho"/>
          <w:sz w:val="20"/>
          <w:szCs w:val="20"/>
        </w:rPr>
        <w:t xml:space="preserve">結論を言えば、可能である。</w:t>
      </w:r>
      <w:r>
        <w:rPr>
          <w:rFonts w:ascii="Yu Gothic" w:eastAsia="Yu Gothic" w:hAnsi="Yu Gothic"/>
          <w:b/>
          <w:bCs/>
          <w:sz w:val="20"/>
          <w:szCs w:val="20"/>
        </w:rPr>
        <w:t xml:space="preserve">産業用酵素は世界で年間キロトン級が生産されている。</w:t>
      </w:r>
      <w:r>
        <w:rPr>
          <w:rFonts w:ascii="Yu Mincho" w:eastAsia="Yu Mincho" w:hAnsi="Yu Mincho"/>
          <w:sz w:val="20"/>
          <w:szCs w:val="20"/>
        </w:rPr>
        <w:t xml:space="preserve"> 洗剤に入っているプロテアーゼ、パン生地に使うアミラーゼ、飼料添加のフィターゼなどは、いずれも大規模な発酵で作られている。1 トンは、その尺度では小さい。</w:t>
      </w:r>
    </w:p>
    <w:p>
      <w:pPr>
        <w:keepNext/>
        <w:spacing w:after="70" w:before="0" w:line="288"/>
      </w:pPr>
      <w:r>
        <w:rPr>
          <w:rFonts w:ascii="Yu Gothic" w:eastAsia="Yu Gothic" w:hAnsi="Yu Gothic"/>
          <w:b/>
          <w:bCs/>
          <w:sz w:val="18"/>
          <w:szCs w:val="18"/>
        </w:rPr>
        <w:t xml:space="preserve">表 7.12　タンパク質生産の規模と単価の目安</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900"/>
        <w:gridCol w:w="40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用途</w:t>
            </w:r>
          </w:p>
        </w:tc>
        <w:tc>
          <w:tcPr>
            <w:tcW w:type="dxa" w:w="2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規模</w:t>
            </w:r>
          </w:p>
        </w:tc>
        <w:tc>
          <w:tcPr>
            <w:tcW w:type="dxa" w:w="4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単価の桁</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研究用（精製品、少量）</w:t>
            </w:r>
          </w:p>
        </w:tc>
        <w:tc>
          <w:tcPr>
            <w:tcW w:type="dxa" w:w="2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mg 〜 g</w:t>
            </w:r>
          </w:p>
        </w:tc>
        <w:tc>
          <w:tcPr>
            <w:tcW w:type="dxa" w:w="4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mg あたり数千円〜</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医薬品（抗体など）</w:t>
            </w:r>
          </w:p>
        </w:tc>
        <w:tc>
          <w:tcPr>
            <w:tcW w:type="dxa" w:w="2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kg 〜 t</w:t>
            </w:r>
          </w:p>
        </w:tc>
        <w:tc>
          <w:tcPr>
            <w:tcW w:type="dxa" w:w="4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g あたり数万円〜</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産業用酵素（洗剤・飼料）</w:t>
            </w:r>
          </w:p>
        </w:tc>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kt</w:t>
            </w:r>
          </w:p>
        </w:tc>
        <w:tc>
          <w:tcPr>
            <w:tcW w:type="dxa" w:w="4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kg あたり数千円の桁</w:t>
            </w:r>
          </w:p>
        </w:tc>
      </w:tr>
    </w:tbl>
    <w:p>
      <w:pPr>
        <w:spacing w:after="180"/>
      </w:pPr>
    </w:p>
    <w:p>
      <w:pPr>
        <w:spacing w:after="130" w:before="0" w:line="288"/>
      </w:pPr>
      <w:r>
        <w:rPr>
          <w:rFonts w:ascii="Yu Gothic" w:eastAsia="Yu Gothic" w:hAnsi="Yu Gothic"/>
          <w:b/>
          <w:bCs/>
          <w:sz w:val="20"/>
          <w:szCs w:val="20"/>
        </w:rPr>
        <w:t xml:space="preserve">したがって、量そのものは障害にならない。</w:t>
      </w:r>
      <w:r>
        <w:rPr>
          <w:rFonts w:ascii="Yu Mincho" w:eastAsia="Yu Mincho" w:hAnsi="Yu Mincho"/>
          <w:sz w:val="20"/>
          <w:szCs w:val="20"/>
        </w:rPr>
        <w:t xml:space="preserve"> 障害になるのは、産業用酵素と違って</w:t>
      </w:r>
      <w:r>
        <w:rPr>
          <w:rFonts w:ascii="Yu Gothic" w:eastAsia="Yu Gothic" w:hAnsi="Yu Gothic"/>
          <w:b/>
          <w:bCs/>
          <w:sz w:val="20"/>
          <w:szCs w:val="20"/>
        </w:rPr>
        <w:t xml:space="preserve">極端な純度と、放射性同位体の管理</w:t>
      </w:r>
      <w:r>
        <w:rPr>
          <w:rFonts w:ascii="Yu Mincho" w:eastAsia="Yu Mincho" w:hAnsi="Yu Mincho"/>
          <w:sz w:val="20"/>
          <w:szCs w:val="20"/>
        </w:rPr>
        <w:t xml:space="preserve">が要ることである。とくに炭素源を古い炭素に替える（第 6 章 6.6 節）となると、通常の発酵原料（糖蜜、グルコース）は使えない。</w:t>
      </w:r>
      <w:r>
        <w:rPr>
          <w:rFonts w:ascii="Yu Gothic" w:eastAsia="Yu Gothic" w:hAnsi="Yu Gothic"/>
          <w:b/>
          <w:bCs/>
          <w:sz w:val="20"/>
          <w:szCs w:val="20"/>
        </w:rPr>
        <w:t xml:space="preserve">石油由来の炭素源での培養、あるいは固相合成による短鎖ペプチドの合成</w:t>
      </w:r>
      <w:r>
        <w:rPr>
          <w:rFonts w:ascii="Yu Mincho" w:eastAsia="Yu Mincho" w:hAnsi="Yu Mincho"/>
          <w:sz w:val="20"/>
          <w:szCs w:val="20"/>
        </w:rPr>
        <w:t xml:space="preserve">が候補になる。幹 T4 の枝 K6 である。</w:t>
      </w:r>
    </w:p>
    <w:p>
      <w:pPr>
        <w:pStyle w:val="Heading3"/>
        <w:keepNext/>
        <w:spacing w:after="100" w:before="240"/>
      </w:pPr>
      <w:r>
        <w:rPr>
          <w:rFonts w:ascii="Yu Gothic" w:eastAsia="Yu Gothic" w:hAnsi="Yu Gothic"/>
          <w:b/>
          <w:bCs/>
          <w:color w:val="000000"/>
          <w:sz w:val="20"/>
          <w:szCs w:val="20"/>
        </w:rPr>
        <w:t xml:space="preserve">どう並べるか</w:t>
      </w:r>
    </w:p>
    <w:p>
      <w:pPr>
        <w:spacing w:after="130" w:before="0" w:line="288"/>
      </w:pPr>
      <w:r>
        <w:rPr>
          <w:rFonts w:ascii="Yu Mincho" w:eastAsia="Yu Mincho" w:hAnsi="Yu Mincho"/>
          <w:sz w:val="20"/>
          <w:szCs w:val="20"/>
        </w:rPr>
        <w:t xml:space="preserve">分子をばらばらに溶かしておくだけでは、方向感度は得られず、読み出しも難しい。</w:t>
      </w:r>
      <w:r>
        <w:rPr>
          <w:rFonts w:ascii="Yu Gothic" w:eastAsia="Yu Gothic" w:hAnsi="Yu Gothic"/>
          <w:b/>
          <w:bCs/>
          <w:sz w:val="20"/>
          <w:szCs w:val="20"/>
        </w:rPr>
        <w:t xml:space="preserve">規則正しく並べる手段が要る。</w:t>
      </w:r>
      <w:r>
        <w:rPr>
          <w:rFonts w:ascii="Yu Mincho" w:eastAsia="Yu Mincho" w:hAnsi="Yu Mincho"/>
          <w:sz w:val="20"/>
          <w:szCs w:val="20"/>
        </w:rPr>
        <w:t xml:space="preserve"> 既存の技術には次のようなものがある。</w:t>
      </w:r>
    </w:p>
    <w:p>
      <w:pPr>
        <w:keepNext/>
        <w:spacing w:after="70" w:before="0" w:line="288"/>
      </w:pPr>
      <w:r>
        <w:rPr>
          <w:rFonts w:ascii="Yu Gothic" w:eastAsia="Yu Gothic" w:hAnsi="Yu Gothic"/>
          <w:b/>
          <w:bCs/>
          <w:sz w:val="18"/>
          <w:szCs w:val="18"/>
        </w:rPr>
        <w:t xml:space="preserve">表 7.13　分子を並べる手段</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540"/>
      </w:tblGrid>
      <w:tr>
        <w:trPr>
          <w:cantSplit/>
          <w:tblHeader/>
        </w:trPr>
        <w:tc>
          <w:tcPr>
            <w:tcW w:type="dxa" w:w="2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手段</w:t>
            </w:r>
          </w:p>
        </w:tc>
        <w:tc>
          <w:tcPr>
            <w:tcW w:type="dxa" w:w="3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原理</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本件での位置</w:t>
            </w:r>
          </w:p>
        </w:tc>
      </w:tr>
      <w:tr>
        <w:trPr>
          <w:cantSplit/>
        </w:trPr>
        <w:tc>
          <w:tcPr>
            <w:tcW w:type="dxa" w:w="2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表面固定化</w:t>
            </w:r>
          </w:p>
        </w:tc>
        <w:tc>
          <w:tcPr>
            <w:tcW w:type="dxa" w:w="3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樹脂・シリカに共有結合で固定</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既に希土類回収で実用されている</w:t>
            </w:r>
          </w:p>
        </w:tc>
      </w:tr>
      <w:tr>
        <w:trPr>
          <w:cantSplit/>
        </w:trPr>
        <w:tc>
          <w:tcPr>
            <w:tcW w:type="dxa" w:w="2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二次元結晶化</w:t>
            </w:r>
          </w:p>
        </w:tc>
        <w:tc>
          <w:tcPr>
            <w:tcW w:type="dxa" w:w="3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脂質膜上での自己組織化</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構造解析で常用される手法</w:t>
            </w:r>
          </w:p>
        </w:tc>
      </w:tr>
      <w:tr>
        <w:trPr>
          <w:cantSplit/>
        </w:trPr>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 層タンパク質</w:t>
            </w:r>
          </w:p>
        </w:tc>
        <w:tc>
          <w:tcPr>
            <w:tcW w:type="dxa" w:w="3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細菌の表層タンパク質が自発的に格子を作る</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ナノ材料として研究されている</w:t>
            </w:r>
          </w:p>
        </w:tc>
      </w:tr>
      <w:tr>
        <w:trPr>
          <w:cantSplit/>
        </w:trPr>
        <w:tc>
          <w:tcPr>
            <w:tcW w:type="dxa" w:w="2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DNA オリガミ</w:t>
            </w:r>
          </w:p>
        </w:tc>
        <w:tc>
          <w:tcPr>
            <w:tcW w:type="dxa" w:w="3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DNA の折り紙に分子を配置する</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位置精度は nm 級。数を稼ぐのが難しい</w:t>
            </w:r>
          </w:p>
        </w:tc>
      </w:tr>
      <w:tr>
        <w:trPr>
          <w:cantSplit/>
        </w:trPr>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結晶化</w:t>
            </w:r>
          </w:p>
        </w:tc>
        <w:tc>
          <w:tcPr>
            <w:tcW w:type="dxa" w:w="3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タンパク質結晶そのもの</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秩序は最高。溶媒チャネルが多く脆い</w:t>
            </w:r>
          </w:p>
        </w:tc>
      </w:tr>
    </w:tbl>
    <w:p>
      <w:pPr>
        <w:spacing w:after="180"/>
      </w:pPr>
    </w:p>
    <w:p>
      <w:pPr>
        <w:spacing w:after="130" w:before="0" w:line="288"/>
      </w:pPr>
      <w:r>
        <w:rPr>
          <w:rFonts w:ascii="Yu Gothic" w:eastAsia="Yu Gothic" w:hAnsi="Yu Gothic"/>
          <w:b/>
          <w:bCs/>
          <w:sz w:val="20"/>
          <w:szCs w:val="20"/>
        </w:rPr>
        <w:t xml:space="preserve">どれを選ぶかは、読み出し方式と方向感度の要求で決まる。</w:t>
      </w:r>
      <w:r>
        <w:rPr>
          <w:rFonts w:ascii="Yu Mincho" w:eastAsia="Yu Mincho" w:hAnsi="Yu Mincho"/>
          <w:sz w:val="20"/>
          <w:szCs w:val="20"/>
        </w:rPr>
        <w:t xml:space="preserve"> 幹 T4 の枝 K8（方向感度）と K12（偏極と秩序の両立）が、ここに掛かっている。</w:t>
      </w:r>
    </w:p>
    <w:p>
      <w:pPr>
        <w:pBdr>
          <w:left w:val="single" w:color="9AAAB8" w:sz="12" w:space="10"/>
        </w:pBdr>
        <w:spacing w:after="160" w:before="120" w:line="276"/>
        <w:ind w:left="260" w:right="200"/>
      </w:pPr>
      <w:r>
        <w:rPr>
          <w:rFonts w:ascii="Yu Mincho" w:eastAsia="Yu Mincho" w:hAnsi="Yu Mincho"/>
          <w:color w:val="3A3A3A"/>
          <w:sz w:val="18"/>
          <w:szCs w:val="18"/>
        </w:rPr>
        <w:t xml:space="preserve">方向感度について、本書のもとになった議論で一度誤りがあった。「配向を制御すれば反応が増える」と考えたが、</w:t>
      </w:r>
      <w:r>
        <w:rPr>
          <w:rFonts w:ascii="Yu Gothic" w:eastAsia="Yu Gothic" w:hAnsi="Yu Gothic"/>
          <w:b/>
          <w:bCs/>
          <w:color w:val="3A3A3A"/>
          <w:sz w:val="18"/>
          <w:szCs w:val="18"/>
        </w:rPr>
        <w:t xml:space="preserve">CEvNS の断面積は標的の向きに依らない。</w:t>
      </w:r>
      <w:r>
        <w:rPr>
          <w:rFonts w:ascii="Yu Mincho" w:eastAsia="Yu Mincho" w:hAnsi="Yu Mincho"/>
          <w:color w:val="3A3A3A"/>
          <w:sz w:val="18"/>
          <w:szCs w:val="18"/>
        </w:rPr>
        <w:t xml:space="preserve"> 配向が効くのは、磁気モーメントによる散乱（第 3 章 3.12 節）と、反跳の向きを読み取る側である。</w:t>
      </w:r>
      <w:r>
        <w:rPr>
          <w:rFonts w:ascii="Yu Gothic" w:eastAsia="Yu Gothic" w:hAnsi="Yu Gothic"/>
          <w:b/>
          <w:bCs/>
          <w:color w:val="3A3A3A"/>
          <w:sz w:val="18"/>
          <w:szCs w:val="18"/>
        </w:rPr>
        <w:t xml:space="preserve">率は増えないが、向きが読めるようになる。</w:t>
      </w:r>
      <w:r>
        <w:rPr>
          <w:rFonts w:ascii="Yu Mincho" w:eastAsia="Yu Mincho" w:hAnsi="Yu Mincho"/>
          <w:color w:val="3A3A3A"/>
          <w:sz w:val="18"/>
          <w:szCs w:val="18"/>
        </w:rPr>
        <w:t xml:space="preserve"> 効き方が違う。</w:t>
      </w:r>
    </w:p>
    <w:p>
      <w:pPr>
        <w:pStyle w:val="Heading3"/>
        <w:keepNext/>
        <w:spacing w:after="100" w:before="240"/>
      </w:pPr>
      <w:r>
        <w:rPr>
          <w:rFonts w:ascii="Yu Gothic" w:eastAsia="Yu Gothic" w:hAnsi="Yu Gothic"/>
          <w:b/>
          <w:bCs/>
          <w:color w:val="000000"/>
          <w:sz w:val="20"/>
          <w:szCs w:val="20"/>
        </w:rPr>
        <w:t xml:space="preserve">どれだけ保つか</w:t>
      </w:r>
    </w:p>
    <w:p>
      <w:pPr>
        <w:spacing w:after="130" w:before="0" w:line="288"/>
      </w:pPr>
      <w:r>
        <w:rPr>
          <w:rFonts w:ascii="Yu Mincho" w:eastAsia="Yu Mincho" w:hAnsi="Yu Mincho"/>
          <w:sz w:val="20"/>
          <w:szCs w:val="20"/>
        </w:rPr>
        <w:t xml:space="preserve">長期間の安定性については、</w:t>
      </w:r>
      <w:r>
        <w:rPr>
          <w:rFonts w:ascii="Yu Gothic" w:eastAsia="Yu Gothic" w:hAnsi="Yu Gothic"/>
          <w:b/>
          <w:bCs/>
          <w:sz w:val="20"/>
          <w:szCs w:val="20"/>
        </w:rPr>
        <w:t xml:space="preserve">ランモジュリンについての公表データが見当たらない。</w:t>
      </w:r>
      <w:r>
        <w:rPr>
          <w:rFonts w:ascii="Yu Mincho" w:eastAsia="Yu Mincho" w:hAnsi="Yu Mincho"/>
          <w:sz w:val="20"/>
          <w:szCs w:val="20"/>
        </w:rPr>
        <w:t xml:space="preserve"> 一般論として言えることは次の程度である。</w:t>
      </w:r>
    </w:p>
    <w:p>
      <w:pPr>
        <w:spacing w:after="70" w:before="0" w:line="288"/>
        <w:ind w:left="280" w:hanging="200"/>
      </w:pPr>
      <w:r>
        <w:rPr>
          <w:rFonts w:ascii="Yu Mincho" w:eastAsia="Yu Mincho" w:hAnsi="Yu Mincho"/>
          <w:sz w:val="20"/>
          <w:szCs w:val="20"/>
        </w:rPr>
        <w:t xml:space="preserve">・タンパク質は乾燥・低温・遮光の条件で年単位の保存が可能である（凍結乾燥品の一般的性質）。</w:t>
      </w:r>
    </w:p>
    <w:p>
      <w:pPr>
        <w:spacing w:after="70" w:before="0" w:line="288"/>
        <w:ind w:left="280" w:hanging="200"/>
      </w:pPr>
      <w:r>
        <w:rPr>
          <w:rFonts w:ascii="Yu Mincho" w:eastAsia="Yu Mincho" w:hAnsi="Yu Mincho"/>
          <w:sz w:val="20"/>
          <w:szCs w:val="20"/>
        </w:rPr>
        <w:t xml:space="preserve">・放射線に対しては、DNA より耐性が高い。分子が多数あるため、一部が壊れても機能全体は残る。</w:t>
      </w:r>
    </w:p>
    <w:p>
      <w:pPr>
        <w:spacing w:after="70" w:before="0" w:line="288"/>
        <w:ind w:left="280" w:hanging="200"/>
      </w:pPr>
      <w:r>
        <w:rPr>
          <w:rFonts w:ascii="Yu Mincho" w:eastAsia="Yu Mincho" w:hAnsi="Yu Mincho"/>
          <w:sz w:val="20"/>
          <w:szCs w:val="20"/>
        </w:rPr>
        <w:t xml:space="preserve">・ただし本件では「一部が壊れる」ことが信号なので、</w:t>
      </w:r>
      <w:r>
        <w:rPr>
          <w:rFonts w:ascii="Yu Gothic" w:eastAsia="Yu Gothic" w:hAnsi="Yu Gothic"/>
          <w:b/>
          <w:bCs/>
          <w:sz w:val="20"/>
          <w:szCs w:val="20"/>
        </w:rPr>
        <w:t xml:space="preserve">壊れやすさこそが背景になる。</w:t>
      </w:r>
      <w:r>
        <w:rPr>
          <w:rFonts w:ascii="Yu Mincho" w:eastAsia="Yu Mincho" w:hAnsi="Yu Mincho"/>
          <w:sz w:val="20"/>
          <w:szCs w:val="20"/>
        </w:rPr>
        <w:t xml:space="preserve"> 一般論が逆向きに効く。</w:t>
      </w:r>
    </w:p>
    <w:p>
      <w:pPr>
        <w:spacing w:after="60"/>
      </w:pPr>
    </w:p>
    <w:p>
      <w:pPr>
        <w:spacing w:after="130" w:before="0" w:line="288"/>
      </w:pPr>
      <w:r>
        <w:rPr>
          <w:rFonts w:ascii="Yu Gothic" w:eastAsia="Yu Gothic" w:hAnsi="Yu Gothic"/>
          <w:b/>
          <w:bCs/>
          <w:sz w:val="20"/>
          <w:szCs w:val="20"/>
        </w:rPr>
        <w:t xml:space="preserve">放射線耐性の定量データ、とくに極低背景環境での長期安定性は測られていない。</w:t>
      </w:r>
      <w:r>
        <w:rPr>
          <w:rFonts w:ascii="Yu Mincho" w:eastAsia="Yu Mincho" w:hAnsi="Yu Mincho"/>
          <w:sz w:val="20"/>
          <w:szCs w:val="20"/>
        </w:rPr>
        <w:t xml:space="preserve"> 付録 C に未測定として記載する。</w:t>
      </w:r>
    </w:p>
    <w:p>
      <w:pPr>
        <w:pStyle w:val="Heading2"/>
        <w:keepNext/>
        <w:spacing w:after="140" w:before="320"/>
      </w:pPr>
      <w:r>
        <w:rPr>
          <w:rFonts w:ascii="Yu Gothic" w:eastAsia="Yu Gothic" w:hAnsi="Yu Gothic"/>
          <w:b/>
          <w:bCs/>
          <w:color w:val="2E4A63"/>
          <w:sz w:val="23"/>
          <w:szCs w:val="23"/>
        </w:rPr>
        <w:t xml:space="preserve">7.16　共有結合ラッチという選択肢</w:t>
      </w:r>
    </w:p>
    <w:p>
      <w:pPr>
        <w:spacing w:after="130" w:before="0" w:line="288"/>
      </w:pPr>
      <w:r>
        <w:rPr>
          <w:rFonts w:ascii="Yu Mincho" w:eastAsia="Yu Mincho" w:hAnsi="Yu Mincho"/>
          <w:sz w:val="20"/>
          <w:szCs w:val="20"/>
        </w:rPr>
        <w:t xml:space="preserve">7.13 節で見たとおり、共有結合を切る方式なら室温で保持できる。</w:t>
      </w:r>
      <w:r>
        <w:rPr>
          <w:rFonts w:ascii="Yu Gothic" w:eastAsia="Yu Gothic" w:hAnsi="Yu Gothic"/>
          <w:b/>
          <w:bCs/>
          <w:sz w:val="20"/>
          <w:szCs w:val="20"/>
        </w:rPr>
        <w:t xml:space="preserve">ではランモジュリンに共有結合ラッチを組み込めるか。</w:t>
      </w:r>
    </w:p>
    <w:p>
      <w:pPr>
        <w:spacing w:after="130" w:before="0" w:line="288"/>
      </w:pPr>
      <w:r>
        <w:rPr>
          <w:rFonts w:ascii="Yu Mincho" w:eastAsia="Yu Mincho" w:hAnsi="Yu Mincho"/>
          <w:sz w:val="20"/>
          <w:szCs w:val="20"/>
        </w:rPr>
        <w:t xml:space="preserve">考え方はこうである。金属イオンの配位そのものではなく、</w:t>
      </w:r>
      <w:r>
        <w:rPr>
          <w:rFonts w:ascii="Yu Gothic" w:eastAsia="Yu Gothic" w:hAnsi="Yu Gothic"/>
          <w:b/>
          <w:bCs/>
          <w:sz w:val="20"/>
          <w:szCs w:val="20"/>
        </w:rPr>
        <w:t xml:space="preserve">反跳した重い原子が近傍の共有結合を切る</w:t>
      </w:r>
      <w:r>
        <w:rPr>
          <w:rFonts w:ascii="Yu Mincho" w:eastAsia="Yu Mincho" w:hAnsi="Yu Mincho"/>
          <w:sz w:val="20"/>
          <w:szCs w:val="20"/>
        </w:rPr>
        <w:t xml:space="preserve">ことを信号にする。切れるのはペプチド主鎖でも、側鎖でも、意図的に導入した弱い結合でもよい。</w:t>
      </w:r>
    </w:p>
    <w:p>
      <w:pPr>
        <w:keepNext/>
        <w:spacing w:after="70" w:before="0" w:line="288"/>
      </w:pPr>
      <w:r>
        <w:rPr>
          <w:rFonts w:ascii="Yu Gothic" w:eastAsia="Yu Gothic" w:hAnsi="Yu Gothic"/>
          <w:b/>
          <w:bCs/>
          <w:sz w:val="18"/>
          <w:szCs w:val="18"/>
        </w:rPr>
        <w:t xml:space="preserve">表 7.14　二つのラッチ方式の比較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39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p>
        </w:tc>
        <w:tc>
          <w:tcPr>
            <w:tcW w:type="dxa" w:w="3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配位ラッチ</w:t>
            </w:r>
          </w:p>
        </w:tc>
        <w:tc>
          <w:tcPr>
            <w:tcW w:type="dxa" w:w="3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共有結合ラッチ</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切れるもの</w:t>
            </w:r>
          </w:p>
        </w:tc>
        <w:tc>
          <w:tcPr>
            <w:tcW w:type="dxa" w:w="3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Ln–タンパク質の配位結合</w:t>
            </w:r>
          </w:p>
        </w:tc>
        <w:tc>
          <w:tcPr>
            <w:tcW w:type="dxa" w:w="3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C–C など共有結合</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ΔG</w:t>
            </w:r>
          </w:p>
        </w:tc>
        <w:tc>
          <w:tcPr>
            <w:tcW w:type="dxa" w:w="3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0.714 eV（Kd から推定、障壁は未測定）</w:t>
            </w:r>
          </w:p>
        </w:tc>
        <w:tc>
          <w:tcPr>
            <w:tcW w:type="dxa" w:w="3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3.6 eV（C–C）</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保持温度（10 年）</w:t>
            </w:r>
          </w:p>
        </w:tc>
        <w:tc>
          <w:tcPr>
            <w:tcW w:type="dxa" w:w="3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166 K</w:t>
            </w:r>
          </w:p>
        </w:tc>
        <w:tc>
          <w:tcPr>
            <w:tcW w:type="dxa" w:w="3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838 K</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w:t>
            </w:r>
          </w:p>
        </w:tc>
        <w:tc>
          <w:tcPr>
            <w:tcW w:type="dxa" w:w="3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金属が外れたことを検出</w:t>
            </w:r>
          </w:p>
        </w:tc>
        <w:tc>
          <w:tcPr>
            <w:tcW w:type="dxa" w:w="3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分子が切れたことを検出</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読み出しの容易さ</w:t>
            </w:r>
          </w:p>
        </w:tc>
        <w:tc>
          <w:tcPr>
            <w:tcW w:type="dxa" w:w="3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金属の定量で可能（ICP-MS 等）</w:t>
            </w:r>
          </w:p>
        </w:tc>
        <w:tc>
          <w:tcPr>
            <w:tcW w:type="dxa" w:w="3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断片の検出が必要。難度が上がる</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現状</w:t>
            </w:r>
          </w:p>
        </w:tc>
        <w:tc>
          <w:tcPr>
            <w:tcW w:type="dxa" w:w="3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枝 K3 が未測定</w:t>
            </w:r>
          </w:p>
        </w:tc>
        <w:tc>
          <w:tcPr>
            <w:tcW w:type="dxa" w:w="3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枝 K1・K2 が未検証</w:t>
            </w:r>
          </w:p>
        </w:tc>
      </w:tr>
    </w:tbl>
    <w:p>
      <w:pPr>
        <w:spacing w:after="180"/>
      </w:pPr>
    </w:p>
    <w:p>
      <w:pPr>
        <w:spacing w:after="130" w:before="0" w:line="288"/>
      </w:pPr>
      <w:r>
        <w:rPr>
          <w:rFonts w:ascii="Yu Gothic" w:eastAsia="Yu Gothic" w:hAnsi="Yu Gothic"/>
          <w:b/>
          <w:bCs/>
          <w:sz w:val="20"/>
          <w:szCs w:val="20"/>
        </w:rPr>
        <w:t xml:space="preserve">トレードオフが明快である。</w:t>
      </w:r>
      <w:r>
        <w:rPr>
          <w:rFonts w:ascii="Yu Mincho" w:eastAsia="Yu Mincho" w:hAnsi="Yu Mincho"/>
          <w:sz w:val="20"/>
          <w:szCs w:val="20"/>
        </w:rPr>
        <w:t xml:space="preserve"> 配位ラッチは読み出しが楽だが低温が要る。共有結合ラッチは室温でよいが読み出しが難しい。</w:t>
      </w:r>
      <w:r>
        <w:rPr>
          <w:rFonts w:ascii="Yu Gothic" w:eastAsia="Yu Gothic" w:hAnsi="Yu Gothic"/>
          <w:b/>
          <w:bCs/>
          <w:sz w:val="20"/>
          <w:szCs w:val="20"/>
        </w:rPr>
        <w:t xml:space="preserve">どちらを選ぶかは、冷却と読み出しのどちらが安いかで決まる。</w:t>
      </w:r>
    </w:p>
    <w:p>
      <w:pPr>
        <w:pStyle w:val="Heading2"/>
        <w:keepNext/>
        <w:spacing w:after="140" w:before="320"/>
      </w:pPr>
      <w:r>
        <w:rPr>
          <w:rFonts w:ascii="Yu Gothic" w:eastAsia="Yu Gothic" w:hAnsi="Yu Gothic"/>
          <w:b/>
          <w:bCs/>
          <w:color w:val="2E4A63"/>
          <w:sz w:val="23"/>
          <w:szCs w:val="23"/>
        </w:rPr>
        <w:t xml:space="preserve">7.17　タンパク質工学の道具</w:t>
      </w:r>
    </w:p>
    <w:p>
      <w:pPr>
        <w:spacing w:after="130" w:before="0" w:line="288"/>
      </w:pPr>
      <w:r>
        <w:rPr>
          <w:rFonts w:ascii="Yu Mincho" w:eastAsia="Yu Mincho" w:hAnsi="Yu Mincho"/>
          <w:sz w:val="20"/>
          <w:szCs w:val="20"/>
        </w:rPr>
        <w:t xml:space="preserve">分子を目的に合わせて作り変える手段は、いまや豊富である。</w:t>
      </w:r>
      <w:r>
        <w:rPr>
          <w:rFonts w:ascii="Yu Gothic" w:eastAsia="Yu Gothic" w:hAnsi="Yu Gothic"/>
          <w:b/>
          <w:bCs/>
          <w:sz w:val="20"/>
          <w:szCs w:val="20"/>
        </w:rPr>
        <w:t xml:space="preserve">設計の自由度がどれくらいあるかを知っておくと、構想の現実味が測れる。</w:t>
      </w:r>
    </w:p>
    <w:p>
      <w:pPr>
        <w:keepNext/>
        <w:spacing w:after="70" w:before="0" w:line="288"/>
      </w:pPr>
      <w:r>
        <w:rPr>
          <w:rFonts w:ascii="Yu Gothic" w:eastAsia="Yu Gothic" w:hAnsi="Yu Gothic"/>
          <w:b/>
          <w:bCs/>
          <w:sz w:val="18"/>
          <w:szCs w:val="18"/>
        </w:rPr>
        <w:t xml:space="preserve">表 7.15　利用できる手段</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5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手段</w:t>
            </w:r>
          </w:p>
        </w:tc>
        <w:tc>
          <w:tcPr>
            <w:tcW w:type="dxa" w:w="6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できること</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部位特異的変異</w:t>
            </w:r>
          </w:p>
        </w:tc>
        <w:tc>
          <w:tcPr>
            <w:tcW w:type="dxa" w:w="6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任意の残基を別のアミノ酸に置き換える</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非天然アミノ酸の導入</w:t>
            </w:r>
          </w:p>
        </w:tc>
        <w:tc>
          <w:tcPr>
            <w:tcW w:type="dxa" w:w="6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天然の 20 種にない官能基を組み込む</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融合タンパク質</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別の機能ドメインを繋げる（読み出し用の発光体など）</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定向進化</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選択圧をかけて性質を改良する</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計算による設計</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構造予測に基づいて新規の結合部位を作る</w:t>
            </w:r>
          </w:p>
        </w:tc>
      </w:tr>
    </w:tbl>
    <w:p>
      <w:pPr>
        <w:spacing w:after="180"/>
      </w:pPr>
    </w:p>
    <w:p>
      <w:pPr>
        <w:spacing w:after="130" w:before="0" w:line="288"/>
      </w:pPr>
      <w:r>
        <w:rPr>
          <w:rFonts w:ascii="Yu Gothic" w:eastAsia="Yu Gothic" w:hAnsi="Yu Gothic"/>
          <w:b/>
          <w:bCs/>
          <w:sz w:val="20"/>
          <w:szCs w:val="20"/>
        </w:rPr>
        <w:t xml:space="preserve">とくに非天然アミノ酸の導入は、共有結合ラッチの設計に直接使える。</w:t>
      </w:r>
      <w:r>
        <w:rPr>
          <w:rFonts w:ascii="Yu Mincho" w:eastAsia="Yu Mincho" w:hAnsi="Yu Mincho"/>
          <w:sz w:val="20"/>
          <w:szCs w:val="20"/>
        </w:rPr>
        <w:t xml:space="preserve"> 意図した位置に、意図した強さの結合を置くことができる。</w:t>
      </w:r>
    </w:p>
    <w:p>
      <w:pPr>
        <w:spacing w:after="130" w:before="0" w:line="288"/>
      </w:pPr>
      <w:r>
        <w:rPr>
          <w:rFonts w:ascii="Yu Mincho" w:eastAsia="Yu Mincho" w:hAnsi="Yu Mincho"/>
          <w:sz w:val="20"/>
          <w:szCs w:val="20"/>
        </w:rPr>
        <w:t xml:space="preserve">ただし、ここには注意がある。</w:t>
      </w:r>
      <w:r>
        <w:rPr>
          <w:rFonts w:ascii="Yu Gothic" w:eastAsia="Yu Gothic" w:hAnsi="Yu Gothic"/>
          <w:b/>
          <w:bCs/>
          <w:sz w:val="20"/>
          <w:szCs w:val="20"/>
        </w:rPr>
        <w:t xml:space="preserve">設計の自由度が高いことは、設計指針があることを意味しない。</w:t>
      </w:r>
      <w:r>
        <w:rPr>
          <w:rFonts w:ascii="Yu Mincho" w:eastAsia="Yu Mincho" w:hAnsi="Yu Mincho"/>
          <w:sz w:val="20"/>
          <w:szCs w:val="20"/>
        </w:rPr>
        <w:t xml:space="preserve"> どれくらいの ΔG を狙えばよいかは、7.13 節の設計曲線が答えるが、その入力である実測の障壁高さがない。</w:t>
      </w:r>
      <w:r>
        <w:rPr>
          <w:rFonts w:ascii="Yu Gothic" w:eastAsia="Yu Gothic" w:hAnsi="Yu Gothic"/>
          <w:b/>
          <w:bCs/>
          <w:sz w:val="20"/>
          <w:szCs w:val="20"/>
        </w:rPr>
        <w:t xml:space="preserve">自由度はあるが、狙う先が定まっていない。</w:t>
      </w:r>
    </w:p>
    <w:p>
      <w:pPr>
        <w:pStyle w:val="Heading2"/>
        <w:keepNext/>
        <w:spacing w:after="140" w:before="320"/>
      </w:pPr>
      <w:r>
        <w:rPr>
          <w:rFonts w:ascii="Yu Gothic" w:eastAsia="Yu Gothic" w:hAnsi="Yu Gothic"/>
          <w:b/>
          <w:bCs/>
          <w:color w:val="2E4A63"/>
          <w:sz w:val="23"/>
          <w:szCs w:val="23"/>
        </w:rPr>
        <w:t xml:space="preserve">7.18　この分野で読むべきもの</w:t>
      </w:r>
    </w:p>
    <w:p>
      <w:pPr>
        <w:keepNext/>
        <w:spacing w:after="70" w:before="0" w:line="288"/>
      </w:pPr>
      <w:r>
        <w:rPr>
          <w:rFonts w:ascii="Yu Gothic" w:eastAsia="Yu Gothic" w:hAnsi="Yu Gothic"/>
          <w:b/>
          <w:bCs/>
          <w:sz w:val="18"/>
          <w:szCs w:val="18"/>
        </w:rPr>
        <w:t xml:space="preserve">表 7.16　起点になる文献</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9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Cotruvo et al., JACS 140 (2018)</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ランモジュリンの発見。まずこれ</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Cotruvo, ACS Cent. Sci.（総説）</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生物のランタノイド利用の全体像</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Nature（2023、HqLanM）</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単一部位選択性とランタノイド分離</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Rieke &amp; Baylor (1998)</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単一光子応答の定量的整理</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Tinsley et al. (2016)</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人間による単一光子知覚</w:t>
            </w:r>
          </w:p>
        </w:tc>
      </w:tr>
    </w:tbl>
    <w:p>
      <w:pPr>
        <w:spacing w:after="180"/>
      </w:pPr>
    </w:p>
    <w:p>
      <w:pPr>
        <w:spacing w:after="130" w:before="0" w:line="288"/>
      </w:pPr>
      <w:r>
        <w:rPr>
          <w:rFonts w:ascii="Yu Gothic" w:eastAsia="Yu Gothic" w:hAnsi="Yu Gothic"/>
          <w:b/>
          <w:bCs/>
          <w:sz w:val="20"/>
          <w:szCs w:val="20"/>
        </w:rPr>
        <w:t xml:space="preserve">日本語の総説はまだ少ない。</w:t>
      </w:r>
      <w:r>
        <w:rPr>
          <w:rFonts w:ascii="Yu Mincho" w:eastAsia="Yu Mincho" w:hAnsi="Yu Mincho"/>
          <w:sz w:val="20"/>
          <w:szCs w:val="20"/>
        </w:rPr>
        <w:t xml:space="preserve"> 本書のもとになったきっかけも、実験機器商社の解説記事だった。分野が新しく、一般向けの記述が追いついていない段階である。</w:t>
      </w:r>
    </w:p>
    <w:p>
      <w:pPr>
        <w:pStyle w:val="Heading2"/>
        <w:keepNext/>
        <w:spacing w:after="140" w:before="320"/>
      </w:pPr>
      <w:r>
        <w:rPr>
          <w:rFonts w:ascii="Yu Gothic" w:eastAsia="Yu Gothic" w:hAnsi="Yu Gothic"/>
          <w:b/>
          <w:bCs/>
          <w:color w:val="2E4A63"/>
          <w:sz w:val="23"/>
          <w:szCs w:val="23"/>
        </w:rPr>
        <w:t xml:space="preserve">7.19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持ち帰る五点</w:t>
            </w:r>
          </w:p>
          <w:p>
            <w:pPr>
              <w:spacing w:after="60" w:before="0" w:line="288"/>
            </w:pPr>
            <w:r>
              <w:rPr>
                <w:rFonts w:ascii="Yu Mincho" w:eastAsia="Yu Mincho" w:hAnsi="Yu Mincho"/>
                <w:sz w:val="18"/>
                <w:szCs w:val="18"/>
              </w:rPr>
              <w:t xml:space="preserve">① 生体分子は量子一個の検出器として働ける。ロドプシンがその実例である。</w:t>
            </w:r>
          </w:p>
          <w:p>
            <w:pPr>
              <w:spacing w:after="60" w:before="0" w:line="288"/>
            </w:pPr>
            <w:r>
              <w:rPr>
                <w:rFonts w:ascii="Yu Mincho" w:eastAsia="Yu Mincho" w:hAnsi="Yu Mincho"/>
                <w:sz w:val="18"/>
                <w:szCs w:val="18"/>
              </w:rPr>
              <w:t xml:space="preserve">② 転用できるのは「一次変換と増幅を分ける」という設計であって、光を捉える機構そのものではない。</w:t>
            </w:r>
          </w:p>
          <w:p>
            <w:pPr>
              <w:spacing w:after="60" w:before="0" w:line="288"/>
            </w:pPr>
            <w:r>
              <w:rPr>
                <w:rFonts w:ascii="Yu Mincho" w:eastAsia="Yu Mincho" w:hAnsi="Yu Mincho"/>
                <w:sz w:val="18"/>
                <w:szCs w:val="18"/>
              </w:rPr>
              <w:t xml:space="preserve">③ ランモジュリンは 2018 年に Cotruvo（ペンシルベニア州立大学）が発見した。Kd はピコモル級、Ca</w:t>
            </w:r>
            <w:r>
              <w:rPr>
                <w:rFonts w:ascii="Yu Mincho" w:eastAsia="Yu Mincho" w:hAnsi="Yu Mincho"/>
                <w:sz w:val="18"/>
                <w:szCs w:val="18"/>
                <w:vertAlign w:val="superscript"/>
              </w:rPr>
              <w:t xml:space="preserve">2+</w:t>
            </w:r>
            <w:r>
              <w:rPr>
                <w:rFonts w:ascii="Yu Mincho" w:eastAsia="Yu Mincho" w:hAnsi="Yu Mincho"/>
                <w:sz w:val="18"/>
                <w:szCs w:val="18"/>
              </w:rPr>
              <w:t xml:space="preserve"> に対する選択性は 10</w:t>
            </w:r>
            <w:r>
              <w:rPr>
                <w:rFonts w:ascii="Yu Mincho" w:eastAsia="Yu Mincho" w:hAnsi="Yu Mincho"/>
                <w:sz w:val="18"/>
                <w:szCs w:val="18"/>
                <w:vertAlign w:val="superscript"/>
              </w:rPr>
              <w:t xml:space="preserve">8</w:t>
            </w:r>
            <w:r>
              <w:rPr>
                <w:rFonts w:ascii="Yu Mincho" w:eastAsia="Yu Mincho" w:hAnsi="Yu Mincho"/>
                <w:sz w:val="18"/>
                <w:szCs w:val="18"/>
              </w:rPr>
              <w:t xml:space="preserve">。ここは実測値がある。</w:t>
            </w:r>
          </w:p>
          <w:p>
            <w:pPr>
              <w:spacing w:after="60" w:before="0" w:line="288"/>
            </w:pPr>
            <w:r>
              <w:rPr>
                <w:rFonts w:ascii="Yu Mincho" w:eastAsia="Yu Mincho" w:hAnsi="Yu Mincho"/>
                <w:sz w:val="18"/>
                <w:szCs w:val="18"/>
              </w:rPr>
              <w:t xml:space="preserve">④ ラッチとして働くかどうかは未検証である。とくに解離の活性化エネルギーが未公表であり、設計曲線に入れる数値が存在しない。</w:t>
            </w:r>
          </w:p>
          <w:p>
            <w:pPr>
              <w:spacing w:after="0" w:before="0" w:line="288"/>
            </w:pPr>
            <w:r>
              <w:rPr>
                <w:rFonts w:ascii="Yu Mincho" w:eastAsia="Yu Mincho" w:hAnsi="Yu Mincho"/>
                <w:sz w:val="18"/>
                <w:szCs w:val="18"/>
              </w:rPr>
              <w:t xml:space="preserve">⑤ 低温が必要かどうかは方式で決まる。配位結合なら 77 K、共有結合なら室温で足りる。</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8 章　ランタノイドの光物性と磁性 ── 4f という内側</w:t>
      </w:r>
    </w:p>
    <w:p>
      <w:pPr>
        <w:spacing w:after="200" w:before="0" w:line="288"/>
      </w:pPr>
      <w:r>
        <w:rPr>
          <w:rFonts w:ascii="Yu Mincho" w:eastAsia="Yu Mincho" w:hAnsi="Yu Mincho"/>
          <w:i w:val="false"/>
          <w:iCs w:val="false"/>
          <w:color w:val="5A5A5A"/>
          <w:sz w:val="20"/>
          <w:szCs w:val="20"/>
        </w:rPr>
        <w:t xml:space="preserve">前章で、ランモジュリンがランタノイドを掴むことを見た。この章は、掴まれている側の性質を扱う。読み出しの手段を選ぶには、この金属が光と磁場に対してどう振る舞うかを知らなければならない。結論から言えば、光は使いにくく、磁性は使いやすい。</w:t>
      </w:r>
    </w:p>
    <w:p>
      <w:pPr>
        <w:pStyle w:val="Heading2"/>
        <w:keepNext/>
        <w:spacing w:after="140" w:before="320"/>
      </w:pPr>
      <w:r>
        <w:rPr>
          <w:rFonts w:ascii="Yu Gothic" w:eastAsia="Yu Gothic" w:hAnsi="Yu Gothic"/>
          <w:b/>
          <w:bCs/>
          <w:color w:val="2E4A63"/>
          <w:sz w:val="23"/>
          <w:szCs w:val="23"/>
        </w:rPr>
        <w:t xml:space="preserve">8.1　外側に出てこない電子</w:t>
      </w:r>
    </w:p>
    <w:p>
      <w:pPr>
        <w:spacing w:after="130" w:before="0" w:line="288"/>
      </w:pPr>
      <w:r>
        <w:rPr>
          <w:rFonts w:ascii="Yu Mincho" w:eastAsia="Yu Mincho" w:hAnsi="Yu Mincho"/>
          <w:sz w:val="20"/>
          <w:szCs w:val="20"/>
        </w:rPr>
        <w:t xml:space="preserve">ランタノイドの性質は、一つの事実からほとんど導ける。</w:t>
      </w:r>
      <w:r>
        <w:rPr>
          <w:rFonts w:ascii="Yu Gothic" w:eastAsia="Yu Gothic" w:hAnsi="Yu Gothic"/>
          <w:b/>
          <w:bCs/>
          <w:sz w:val="20"/>
          <w:szCs w:val="20"/>
        </w:rPr>
        <w:t xml:space="preserve">4f 軌道が、外側の 5s と 5p に覆われている</w:t>
      </w:r>
      <w:r>
        <w:rPr>
          <w:rFonts w:ascii="Yu Mincho" w:eastAsia="Yu Mincho" w:hAnsi="Yu Mincho"/>
          <w:sz w:val="20"/>
          <w:szCs w:val="20"/>
        </w:rPr>
        <w:t xml:space="preserve">ということである。</w:t>
      </w:r>
    </w:p>
    <w:p>
      <w:pPr>
        <w:spacing w:after="130" w:before="0" w:line="288"/>
      </w:pPr>
      <w:r>
        <w:rPr>
          <w:rFonts w:ascii="Yu Mincho" w:eastAsia="Yu Mincho" w:hAnsi="Yu Mincho"/>
          <w:sz w:val="20"/>
          <w:szCs w:val="20"/>
        </w:rPr>
        <w:t xml:space="preserve">ふつうの遷移金属では、性質を決める d 電子が最外殻に近く、まわりの配位子と直接やりとりする。だから色も磁性も、配位環境で大きく変わる。</w:t>
      </w:r>
      <w:r>
        <w:rPr>
          <w:rFonts w:ascii="Yu Gothic" w:eastAsia="Yu Gothic" w:hAnsi="Yu Gothic"/>
          <w:b/>
          <w:bCs/>
          <w:sz w:val="20"/>
          <w:szCs w:val="20"/>
        </w:rPr>
        <w:t xml:space="preserve">ランタノイドは違う。</w:t>
      </w:r>
      <w:r>
        <w:rPr>
          <w:rFonts w:ascii="Yu Mincho" w:eastAsia="Yu Mincho" w:hAnsi="Yu Mincho"/>
          <w:sz w:val="20"/>
          <w:szCs w:val="20"/>
        </w:rPr>
        <w:t xml:space="preserve"> 4f 電子は原子の内側に引っ込んでいて、外の世界からほとんど遮蔽されている。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この一事から出る三つの帰結</w:t>
            </w:r>
          </w:p>
          <w:p>
            <w:pPr>
              <w:spacing w:after="60" w:before="0" w:line="288"/>
            </w:pPr>
            <w:r>
              <w:rPr>
                <w:rFonts w:ascii="Yu Mincho" w:eastAsia="Yu Mincho" w:hAnsi="Yu Mincho"/>
                <w:sz w:val="18"/>
                <w:szCs w:val="18"/>
              </w:rPr>
              <w:t xml:space="preserve">① </w:t>
            </w:r>
            <w:r>
              <w:rPr>
                <w:rFonts w:ascii="Yu Gothic" w:eastAsia="Yu Gothic" w:hAnsi="Yu Gothic"/>
                <w:b/>
                <w:bCs/>
                <w:sz w:val="18"/>
                <w:szCs w:val="18"/>
              </w:rPr>
              <w:t xml:space="preserve">スペクトルが鋭い。</w:t>
            </w:r>
            <w:r>
              <w:rPr>
                <w:rFonts w:ascii="Yu Mincho" w:eastAsia="Yu Mincho" w:hAnsi="Yu Mincho"/>
                <w:sz w:val="18"/>
                <w:szCs w:val="18"/>
              </w:rPr>
              <w:t xml:space="preserve"> 配位環境の影響を受けないので、吸収線も発光線も原子スペクトルのように細い。</w:t>
            </w:r>
          </w:p>
          <w:p>
            <w:pPr>
              <w:spacing w:after="60" w:before="0" w:line="288"/>
            </w:pPr>
            <w:r>
              <w:rPr>
                <w:rFonts w:ascii="Yu Mincho" w:eastAsia="Yu Mincho" w:hAnsi="Yu Mincho"/>
                <w:sz w:val="18"/>
                <w:szCs w:val="18"/>
              </w:rPr>
              <w:t xml:space="preserve">② </w:t>
            </w:r>
            <w:r>
              <w:rPr>
                <w:rFonts w:ascii="Yu Gothic" w:eastAsia="Yu Gothic" w:hAnsi="Yu Gothic"/>
                <w:b/>
                <w:bCs/>
                <w:sz w:val="18"/>
                <w:szCs w:val="18"/>
              </w:rPr>
              <w:t xml:space="preserve">どのランタノイドも化学的に似ている。</w:t>
            </w:r>
            <w:r>
              <w:rPr>
                <w:rFonts w:ascii="Yu Mincho" w:eastAsia="Yu Mincho" w:hAnsi="Yu Mincho"/>
                <w:sz w:val="18"/>
                <w:szCs w:val="18"/>
              </w:rPr>
              <w:t xml:space="preserve"> 結合を作るのは 4f ではなく外側の電子だから、元素ごとの差が小さい。分離が難しい理由である。</w:t>
            </w:r>
          </w:p>
          <w:p>
            <w:pPr>
              <w:spacing w:after="0" w:before="0" w:line="288"/>
            </w:pPr>
            <w:r>
              <w:rPr>
                <w:rFonts w:ascii="Yu Mincho" w:eastAsia="Yu Mincho" w:hAnsi="Yu Mincho"/>
                <w:sz w:val="18"/>
                <w:szCs w:val="18"/>
              </w:rPr>
              <w:t xml:space="preserve">③ </w:t>
            </w:r>
            <w:r>
              <w:rPr>
                <w:rFonts w:ascii="Yu Gothic" w:eastAsia="Yu Gothic" w:hAnsi="Yu Gothic"/>
                <w:b/>
                <w:bCs/>
                <w:sz w:val="18"/>
                <w:szCs w:val="18"/>
              </w:rPr>
              <w:t xml:space="preserve">磁性が孤立イオンに近い。</w:t>
            </w:r>
            <w:r>
              <w:rPr>
                <w:rFonts w:ascii="Yu Mincho" w:eastAsia="Yu Mincho" w:hAnsi="Yu Mincho"/>
                <w:sz w:val="18"/>
                <w:szCs w:val="18"/>
              </w:rPr>
              <w:t xml:space="preserve"> 結晶場の影響が小さく、自由イオンの理論値がよく当たる。</w:t>
            </w:r>
          </w:p>
        </w:tc>
      </w:tr>
    </w:tbl>
    <w:p>
      <w:pPr>
        <w:spacing w:after="140"/>
      </w:pPr>
    </w:p>
    <w:p>
      <w:pPr>
        <w:pStyle w:val="Heading2"/>
        <w:keepNext/>
        <w:spacing w:after="140" w:before="320"/>
      </w:pPr>
      <w:r>
        <w:rPr>
          <w:rFonts w:ascii="Yu Gothic" w:eastAsia="Yu Gothic" w:hAnsi="Yu Gothic"/>
          <w:b/>
          <w:bCs/>
          <w:color w:val="2E4A63"/>
          <w:sz w:val="23"/>
          <w:szCs w:val="23"/>
        </w:rPr>
        <w:t xml:space="preserve">8.2　電子配置</w:t>
      </w:r>
    </w:p>
    <w:p>
      <w:pPr>
        <w:spacing w:after="130" w:before="0" w:line="288"/>
      </w:pPr>
      <w:r>
        <w:rPr>
          <w:rFonts w:ascii="Yu Mincho" w:eastAsia="Yu Mincho" w:hAnsi="Yu Mincho"/>
          <w:sz w:val="20"/>
          <w:szCs w:val="20"/>
        </w:rPr>
        <w:t xml:space="preserve">ランタノイドは La から Lu までの 15 元素で、4f 軌道を順に埋めていく。</w:t>
      </w:r>
      <w:r>
        <w:rPr>
          <w:rFonts w:ascii="Yu Gothic" w:eastAsia="Yu Gothic" w:hAnsi="Yu Gothic"/>
          <w:b/>
          <w:bCs/>
          <w:sz w:val="20"/>
          <w:szCs w:val="20"/>
        </w:rPr>
        <w:t xml:space="preserve">化合物ではほとんどが 3 価の陽イオン Ln</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になり、そのとき 4f 電子だけが残る。</w:t>
      </w:r>
    </w:p>
    <w:p>
      <w:pPr>
        <w:keepNext/>
        <w:spacing w:after="70" w:before="0" w:line="288"/>
      </w:pPr>
      <w:r>
        <w:rPr>
          <w:rFonts w:ascii="Yu Gothic" w:eastAsia="Yu Gothic" w:hAnsi="Yu Gothic"/>
          <w:b/>
          <w:bCs/>
          <w:sz w:val="18"/>
          <w:szCs w:val="18"/>
        </w:rPr>
        <w:t xml:space="preserve">表 8.1　主なランタノイド（3 価イオン）</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000"/>
        <w:gridCol w:w="1600"/>
        <w:gridCol w:w="2200"/>
        <w:gridCol w:w="3040"/>
      </w:tblGrid>
      <w:tr>
        <w:trPr>
          <w:cantSplit/>
          <w:tblHeader/>
        </w:trPr>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元素</w:t>
            </w:r>
          </w:p>
        </w:tc>
        <w:tc>
          <w:tcPr>
            <w:tcW w:type="dxa" w:w="1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記号</w:t>
            </w:r>
          </w:p>
        </w:tc>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4f 電子数</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基底状態</w:t>
            </w:r>
          </w:p>
        </w:tc>
        <w:tc>
          <w:tcPr>
            <w:tcW w:type="dxa" w:w="3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μ_eff（理論）</w:t>
            </w:r>
          </w:p>
        </w:tc>
      </w:tr>
      <w:tr>
        <w:trPr>
          <w:cantSplit/>
        </w:trPr>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ランタン</w:t>
            </w:r>
          </w:p>
        </w:tc>
        <w:tc>
          <w:tcPr>
            <w:tcW w:type="dxa" w:w="1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La</w:t>
            </w:r>
            <w:r>
              <w:rPr>
                <w:rFonts w:ascii="Yu Mincho" w:eastAsia="Yu Mincho" w:hAnsi="Yu Mincho"/>
                <w:sz w:val="17"/>
                <w:szCs w:val="17"/>
                <w:vertAlign w:val="superscript"/>
              </w:rPr>
              <w:t xml:space="preserve">3+</w:t>
            </w:r>
          </w:p>
        </w:tc>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1</w:t>
            </w:r>
            <w:r>
              <w:rPr>
                <w:rFonts w:ascii="Yu Mincho" w:eastAsia="Yu Mincho" w:hAnsi="Yu Mincho"/>
                <w:sz w:val="17"/>
                <w:szCs w:val="17"/>
              </w:rPr>
              <w:t xml:space="preserve">S</w:t>
            </w:r>
            <w:r>
              <w:rPr>
                <w:rFonts w:ascii="Yu Mincho" w:eastAsia="Yu Mincho" w:hAnsi="Yu Mincho"/>
                <w:sz w:val="17"/>
                <w:szCs w:val="17"/>
                <w:vertAlign w:val="subscript"/>
              </w:rPr>
              <w:t xml:space="preserve">0</w:t>
            </w:r>
          </w:p>
        </w:tc>
        <w:tc>
          <w:tcPr>
            <w:tcW w:type="dxa" w:w="3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w:t>
            </w:r>
          </w:p>
        </w:tc>
      </w:tr>
      <w:tr>
        <w:trPr>
          <w:cantSplit/>
        </w:trPr>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セリウム</w:t>
            </w:r>
          </w:p>
        </w:tc>
        <w:tc>
          <w:tcPr>
            <w:tcW w:type="dxa" w:w="1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w:t>
            </w:r>
            <w:r>
              <w:rPr>
                <w:rFonts w:ascii="Yu Mincho" w:eastAsia="Yu Mincho" w:hAnsi="Yu Mincho"/>
                <w:sz w:val="17"/>
                <w:szCs w:val="17"/>
                <w:vertAlign w:val="superscript"/>
              </w:rPr>
              <w:t xml:space="preserve">3+</w:t>
            </w:r>
          </w:p>
        </w:tc>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2</w:t>
            </w:r>
            <w:r>
              <w:rPr>
                <w:rFonts w:ascii="Yu Mincho" w:eastAsia="Yu Mincho" w:hAnsi="Yu Mincho"/>
                <w:sz w:val="17"/>
                <w:szCs w:val="17"/>
              </w:rPr>
              <w:t xml:space="preserve">F</w:t>
            </w:r>
            <w:r>
              <w:rPr>
                <w:rFonts w:ascii="Yu Mincho" w:eastAsia="Yu Mincho" w:hAnsi="Yu Mincho"/>
                <w:sz w:val="17"/>
                <w:szCs w:val="17"/>
                <w:vertAlign w:val="subscript"/>
              </w:rPr>
              <w:t xml:space="preserve">5/2</w:t>
            </w:r>
          </w:p>
        </w:tc>
        <w:tc>
          <w:tcPr>
            <w:tcW w:type="dxa" w:w="3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2.54 μ_B</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ネオジム</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Nd</w:t>
            </w:r>
            <w:r>
              <w:rPr>
                <w:rFonts w:ascii="Yu Mincho" w:eastAsia="Yu Mincho" w:hAnsi="Yu Mincho"/>
                <w:sz w:val="17"/>
                <w:szCs w:val="17"/>
                <w:vertAlign w:val="superscript"/>
              </w:rPr>
              <w:t xml:space="preserve">3+</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4</w:t>
            </w:r>
            <w:r>
              <w:rPr>
                <w:rFonts w:ascii="Yu Mincho" w:eastAsia="Yu Mincho" w:hAnsi="Yu Mincho"/>
                <w:sz w:val="17"/>
                <w:szCs w:val="17"/>
              </w:rPr>
              <w:t xml:space="preserve">I</w:t>
            </w:r>
            <w:r>
              <w:rPr>
                <w:rFonts w:ascii="Yu Mincho" w:eastAsia="Yu Mincho" w:hAnsi="Yu Mincho"/>
                <w:sz w:val="17"/>
                <w:szCs w:val="17"/>
                <w:vertAlign w:val="subscript"/>
              </w:rPr>
              <w:t xml:space="preserve">9/2</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3.62 μ_B</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サマリウム</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Sm</w:t>
            </w:r>
            <w:r>
              <w:rPr>
                <w:rFonts w:ascii="Yu Mincho" w:eastAsia="Yu Mincho" w:hAnsi="Yu Mincho"/>
                <w:sz w:val="17"/>
                <w:szCs w:val="17"/>
                <w:vertAlign w:val="superscript"/>
              </w:rPr>
              <w:t xml:space="preserve">3+</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6</w:t>
            </w:r>
            <w:r>
              <w:rPr>
                <w:rFonts w:ascii="Yu Mincho" w:eastAsia="Yu Mincho" w:hAnsi="Yu Mincho"/>
                <w:sz w:val="17"/>
                <w:szCs w:val="17"/>
              </w:rPr>
              <w:t xml:space="preserve">H</w:t>
            </w:r>
            <w:r>
              <w:rPr>
                <w:rFonts w:ascii="Yu Mincho" w:eastAsia="Yu Mincho" w:hAnsi="Yu Mincho"/>
                <w:sz w:val="17"/>
                <w:szCs w:val="17"/>
                <w:vertAlign w:val="subscript"/>
              </w:rPr>
              <w:t xml:space="preserve">5/2</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0.85 μ_B</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ユウロピウム</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Eu</w:t>
            </w:r>
            <w:r>
              <w:rPr>
                <w:rFonts w:ascii="Yu Mincho" w:eastAsia="Yu Mincho" w:hAnsi="Yu Mincho"/>
                <w:sz w:val="17"/>
                <w:szCs w:val="17"/>
                <w:vertAlign w:val="superscript"/>
              </w:rPr>
              <w:t xml:space="preserve">3+</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0</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0（基底は非磁性）</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ガドリニウム</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8</w:t>
            </w:r>
            <w:r>
              <w:rPr>
                <w:rFonts w:ascii="Yu Mincho" w:eastAsia="Yu Mincho" w:hAnsi="Yu Mincho"/>
                <w:sz w:val="17"/>
                <w:szCs w:val="17"/>
              </w:rPr>
              <w:t xml:space="preserve">S</w:t>
            </w:r>
            <w:r>
              <w:rPr>
                <w:rFonts w:ascii="Yu Mincho" w:eastAsia="Yu Mincho" w:hAnsi="Yu Mincho"/>
                <w:sz w:val="17"/>
                <w:szCs w:val="17"/>
                <w:vertAlign w:val="subscript"/>
              </w:rPr>
              <w:t xml:space="preserve">7/2</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7.94 μ_B</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テルビウム</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Tb</w:t>
            </w:r>
            <w:r>
              <w:rPr>
                <w:rFonts w:ascii="Yu Mincho" w:eastAsia="Yu Mincho" w:hAnsi="Yu Mincho"/>
                <w:sz w:val="17"/>
                <w:szCs w:val="17"/>
                <w:vertAlign w:val="superscript"/>
              </w:rPr>
              <w:t xml:space="preserve">3+</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6</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9.72 μ_B</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ジスプロシウム</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Dy</w:t>
            </w:r>
            <w:r>
              <w:rPr>
                <w:rFonts w:ascii="Yu Mincho" w:eastAsia="Yu Mincho" w:hAnsi="Yu Mincho"/>
                <w:sz w:val="17"/>
                <w:szCs w:val="17"/>
                <w:vertAlign w:val="superscript"/>
              </w:rPr>
              <w:t xml:space="preserve">3+</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6</w:t>
            </w:r>
            <w:r>
              <w:rPr>
                <w:rFonts w:ascii="Yu Mincho" w:eastAsia="Yu Mincho" w:hAnsi="Yu Mincho"/>
                <w:sz w:val="17"/>
                <w:szCs w:val="17"/>
              </w:rPr>
              <w:t xml:space="preserve">H</w:t>
            </w:r>
            <w:r>
              <w:rPr>
                <w:rFonts w:ascii="Yu Mincho" w:eastAsia="Yu Mincho" w:hAnsi="Yu Mincho"/>
                <w:sz w:val="17"/>
                <w:szCs w:val="17"/>
                <w:vertAlign w:val="subscript"/>
              </w:rPr>
              <w:t xml:space="preserve">15/2</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10.65 μ_B</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エルビウム</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Er</w:t>
            </w:r>
            <w:r>
              <w:rPr>
                <w:rFonts w:ascii="Yu Mincho" w:eastAsia="Yu Mincho" w:hAnsi="Yu Mincho"/>
                <w:sz w:val="17"/>
                <w:szCs w:val="17"/>
                <w:vertAlign w:val="superscript"/>
              </w:rPr>
              <w:t xml:space="preserve">3+</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4</w:t>
            </w:r>
            <w:r>
              <w:rPr>
                <w:rFonts w:ascii="Yu Mincho" w:eastAsia="Yu Mincho" w:hAnsi="Yu Mincho"/>
                <w:sz w:val="17"/>
                <w:szCs w:val="17"/>
              </w:rPr>
              <w:t xml:space="preserve">I</w:t>
            </w:r>
            <w:r>
              <w:rPr>
                <w:rFonts w:ascii="Yu Mincho" w:eastAsia="Yu Mincho" w:hAnsi="Yu Mincho"/>
                <w:sz w:val="17"/>
                <w:szCs w:val="17"/>
                <w:vertAlign w:val="subscript"/>
              </w:rPr>
              <w:t xml:space="preserve">15/2</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9.58 μ_B</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イッテルビウム</w:t>
            </w:r>
          </w:p>
        </w:tc>
        <w:tc>
          <w:tcPr>
            <w:tcW w:type="dxa" w:w="1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Yb</w:t>
            </w:r>
            <w:r>
              <w:rPr>
                <w:rFonts w:ascii="Yu Mincho" w:eastAsia="Yu Mincho" w:hAnsi="Yu Mincho"/>
                <w:sz w:val="17"/>
                <w:szCs w:val="17"/>
                <w:vertAlign w:val="superscript"/>
              </w:rPr>
              <w:t xml:space="preserve">3+</w:t>
            </w:r>
          </w:p>
        </w:tc>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2</w:t>
            </w:r>
            <w:r>
              <w:rPr>
                <w:rFonts w:ascii="Yu Mincho" w:eastAsia="Yu Mincho" w:hAnsi="Yu Mincho"/>
                <w:sz w:val="17"/>
                <w:szCs w:val="17"/>
              </w:rPr>
              <w:t xml:space="preserve">F</w:t>
            </w:r>
            <w:r>
              <w:rPr>
                <w:rFonts w:ascii="Yu Mincho" w:eastAsia="Yu Mincho" w:hAnsi="Yu Mincho"/>
                <w:sz w:val="17"/>
                <w:szCs w:val="17"/>
                <w:vertAlign w:val="subscript"/>
              </w:rPr>
              <w:t xml:space="preserve">7/2</w:t>
            </w:r>
          </w:p>
        </w:tc>
        <w:tc>
          <w:tcPr>
            <w:tcW w:type="dxa" w:w="3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4.54 μ_B</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ルテチウム</w:t>
            </w:r>
          </w:p>
        </w:tc>
        <w:tc>
          <w:tcPr>
            <w:tcW w:type="dxa" w:w="1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Lu</w:t>
            </w:r>
            <w:r>
              <w:rPr>
                <w:rFonts w:ascii="Yu Mincho" w:eastAsia="Yu Mincho" w:hAnsi="Yu Mincho"/>
                <w:sz w:val="17"/>
                <w:szCs w:val="17"/>
                <w:vertAlign w:val="superscript"/>
              </w:rPr>
              <w:t xml:space="preserve">3+</w:t>
            </w:r>
          </w:p>
        </w:tc>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1</w:t>
            </w:r>
            <w:r>
              <w:rPr>
                <w:rFonts w:ascii="Yu Mincho" w:eastAsia="Yu Mincho" w:hAnsi="Yu Mincho"/>
                <w:sz w:val="17"/>
                <w:szCs w:val="17"/>
              </w:rPr>
              <w:t xml:space="preserve">S</w:t>
            </w:r>
            <w:r>
              <w:rPr>
                <w:rFonts w:ascii="Yu Mincho" w:eastAsia="Yu Mincho" w:hAnsi="Yu Mincho"/>
                <w:sz w:val="17"/>
                <w:szCs w:val="17"/>
                <w:vertAlign w:val="subscript"/>
              </w:rPr>
              <w:t xml:space="preserve">0</w:t>
            </w:r>
          </w:p>
        </w:tc>
        <w:tc>
          <w:tcPr>
            <w:tcW w:type="dxa" w:w="3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w:t>
            </w:r>
          </w:p>
        </w:tc>
      </w:tr>
    </w:tbl>
    <w:p>
      <w:pPr>
        <w:spacing w:after="180"/>
      </w:pPr>
    </w:p>
    <w:p>
      <w:pPr>
        <w:spacing w:after="130" w:before="0" w:line="288"/>
      </w:pPr>
      <w:r>
        <w:rPr>
          <w:rFonts w:ascii="Yu Gothic" w:eastAsia="Yu Gothic" w:hAnsi="Yu Gothic"/>
          <w:b/>
          <w:bCs/>
          <w:sz w:val="20"/>
          <w:szCs w:val="20"/>
        </w:rPr>
        <w:t xml:space="preserve">Gd</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の 4f</w:t>
      </w:r>
      <w:r>
        <w:rPr>
          <w:rFonts w:ascii="Yu Gothic" w:eastAsia="Yu Gothic" w:hAnsi="Yu Gothic"/>
          <w:b/>
          <w:bCs/>
          <w:sz w:val="20"/>
          <w:szCs w:val="20"/>
          <w:vertAlign w:val="superscript"/>
        </w:rPr>
        <w:t xml:space="preserve">7</w:t>
      </w:r>
      <w:r>
        <w:rPr>
          <w:rFonts w:ascii="Yu Gothic" w:eastAsia="Yu Gothic" w:hAnsi="Yu Gothic"/>
          <w:b/>
          <w:bCs/>
          <w:sz w:val="20"/>
          <w:szCs w:val="20"/>
        </w:rPr>
        <w:t xml:space="preserve"> は半閉殻である。</w:t>
      </w:r>
      <w:r>
        <w:rPr>
          <w:rFonts w:ascii="Yu Mincho" w:eastAsia="Yu Mincho" w:hAnsi="Yu Mincho"/>
          <w:sz w:val="20"/>
          <w:szCs w:val="20"/>
        </w:rPr>
        <w:t xml:space="preserve"> 7 個の f 軌道に電子が 1 個ずつ、すべて同じ向きのスピンで入る。フントの規則により、これが最も安定な配置になる。</w:t>
      </w:r>
    </w:p>
    <w:p>
      <w:pPr>
        <w:pStyle w:val="Heading2"/>
        <w:keepNext/>
        <w:spacing w:after="140" w:before="320"/>
      </w:pPr>
      <w:r>
        <w:rPr>
          <w:rFonts w:ascii="Yu Gothic" w:eastAsia="Yu Gothic" w:hAnsi="Yu Gothic"/>
          <w:b/>
          <w:bCs/>
          <w:color w:val="2E4A63"/>
          <w:sz w:val="23"/>
          <w:szCs w:val="23"/>
        </w:rPr>
        <w:t xml:space="preserve">8.3　Gd</w:t>
      </w:r>
      <w:r>
        <w:rPr>
          <w:rFonts w:ascii="Yu Gothic" w:eastAsia="Yu Gothic" w:hAnsi="Yu Gothic"/>
          <w:b/>
          <w:bCs/>
          <w:color w:val="2E4A63"/>
          <w:sz w:val="23"/>
          <w:szCs w:val="23"/>
          <w:vertAlign w:val="superscript"/>
        </w:rPr>
        <w:t xml:space="preserve">3+</w:t>
      </w:r>
      <w:r>
        <w:rPr>
          <w:rFonts w:ascii="Yu Gothic" w:eastAsia="Yu Gothic" w:hAnsi="Yu Gothic"/>
          <w:b/>
          <w:bCs/>
          <w:color w:val="2E4A63"/>
          <w:sz w:val="23"/>
          <w:szCs w:val="23"/>
        </w:rPr>
        <w:t xml:space="preserve"> が特別である理由</w:t>
      </w:r>
    </w:p>
    <w:p>
      <w:pPr>
        <w:spacing w:after="130" w:before="0" w:line="288"/>
      </w:pPr>
      <w:r>
        <w:rPr>
          <w:rFonts w:ascii="Yu Mincho" w:eastAsia="Yu Mincho" w:hAnsi="Yu Mincho"/>
          <w:sz w:val="20"/>
          <w:szCs w:val="20"/>
        </w:rPr>
        <w:t xml:space="preserve">半閉殻であることから、Gd</w:t>
      </w:r>
      <w:r>
        <w:rPr>
          <w:rFonts w:ascii="Yu Mincho" w:eastAsia="Yu Mincho" w:hAnsi="Yu Mincho"/>
          <w:sz w:val="20"/>
          <w:szCs w:val="20"/>
          <w:vertAlign w:val="superscript"/>
        </w:rPr>
        <w:t xml:space="preserve">3+</w:t>
      </w:r>
      <w:r>
        <w:rPr>
          <w:rFonts w:ascii="Yu Mincho" w:eastAsia="Yu Mincho" w:hAnsi="Yu Mincho"/>
          <w:sz w:val="20"/>
          <w:szCs w:val="20"/>
        </w:rPr>
        <w:t xml:space="preserve"> には他のランタノイドにない性質が出る。</w:t>
      </w:r>
    </w:p>
    <w:p>
      <w:pPr>
        <w:spacing w:after="130" w:before="0" w:line="288"/>
      </w:pPr>
      <w:r>
        <w:rPr>
          <w:rFonts w:ascii="Yu Gothic" w:eastAsia="Yu Gothic" w:hAnsi="Yu Gothic"/>
          <w:b/>
          <w:bCs/>
          <w:sz w:val="20"/>
          <w:szCs w:val="20"/>
        </w:rPr>
        <w:t xml:space="preserve">軌道角運動量がゼロになる。</w:t>
      </w:r>
      <w:r>
        <w:rPr>
          <w:rFonts w:ascii="Yu Mincho" w:eastAsia="Yu Mincho" w:hAnsi="Yu Mincho"/>
          <w:sz w:val="20"/>
          <w:szCs w:val="20"/>
        </w:rPr>
        <w:t xml:space="preserve"> 7 個の軌道に均等に入っているので、軌道の寄与が打ち消し合い、L = 0 である。したがって全角運動量は スピンだけで決まり、J = S = 7/2 になる。</w:t>
      </w:r>
    </w:p>
    <w:p>
      <w:pPr>
        <w:spacing w:after="130" w:before="0" w:line="288"/>
      </w:pPr>
      <w:r>
        <w:rPr>
          <w:rFonts w:ascii="Yu Mincho" w:eastAsia="Yu Mincho" w:hAnsi="Yu Mincho"/>
          <w:sz w:val="20"/>
          <w:szCs w:val="20"/>
        </w:rPr>
        <w:t xml:space="preserve">有効磁気モーメントは</w:t>
      </w:r>
    </w:p>
    <w:p>
      <w:pPr>
        <w:spacing w:after="160" w:before="140"/>
        <w:jc w:val="center"/>
      </w:pPr>
      <w:r>
        <w:rPr>
          <w:rFonts w:ascii="Yu Mincho" w:eastAsia="Yu Mincho" w:hAnsi="Yu Mincho"/>
          <w:sz w:val="21"/>
          <w:szCs w:val="21"/>
        </w:rPr>
        <w:t xml:space="preserve">μ_eff = g_J √( J(J+1) ) = 2 × √(7/2 × 9/2) = 7.94 μ_B</w:t>
      </w:r>
    </w:p>
    <w:p>
      <w:pPr>
        <w:spacing w:after="130" w:before="0" w:line="288"/>
      </w:pPr>
      <w:r>
        <w:rPr>
          <w:rFonts w:ascii="Yu Mincho" w:eastAsia="Yu Mincho" w:hAnsi="Yu Mincho"/>
          <w:sz w:val="20"/>
          <w:szCs w:val="20"/>
        </w:rPr>
        <w:t xml:space="preserve">となる。</w:t>
      </w:r>
      <w:r>
        <w:rPr>
          <w:rFonts w:ascii="Yu Gothic" w:eastAsia="Yu Gothic" w:hAnsi="Yu Gothic"/>
          <w:b/>
          <w:bCs/>
          <w:sz w:val="20"/>
          <w:szCs w:val="20"/>
        </w:rPr>
        <w:t xml:space="preserve">これはスピンのみの値と一致する。</w:t>
      </w:r>
      <w:r>
        <w:rPr>
          <w:rFonts w:ascii="Yu Mincho" w:eastAsia="Yu Mincho" w:hAnsi="Yu Mincho"/>
          <w:sz w:val="20"/>
          <w:szCs w:val="20"/>
        </w:rPr>
        <w:t xml:space="preserve"> 遷移金属では「スピンのみの値と実測が合わない」ことが軌道寄与の証拠になるが、Gd</w:t>
      </w:r>
      <w:r>
        <w:rPr>
          <w:rFonts w:ascii="Yu Mincho" w:eastAsia="Yu Mincho" w:hAnsi="Yu Mincho"/>
          <w:sz w:val="20"/>
          <w:szCs w:val="20"/>
          <w:vertAlign w:val="superscript"/>
        </w:rPr>
        <w:t xml:space="preserve">3+</w:t>
      </w:r>
      <w:r>
        <w:rPr>
          <w:rFonts w:ascii="Yu Mincho" w:eastAsia="Yu Mincho" w:hAnsi="Yu Mincho"/>
          <w:sz w:val="20"/>
          <w:szCs w:val="20"/>
        </w:rPr>
        <w:t xml:space="preserve"> では軌道寄与がないので一致する。</w:t>
      </w:r>
      <w:r>
        <w:rPr>
          <w:rFonts w:ascii="Yu Gothic" w:eastAsia="Yu Gothic" w:hAnsi="Yu Gothic"/>
          <w:b/>
          <w:bCs/>
          <w:sz w:val="20"/>
          <w:szCs w:val="20"/>
        </w:rPr>
        <w:t xml:space="preserve">偶然ではなく、半閉殻の必然である。</w:t>
      </w:r>
    </w:p>
    <w:p>
      <w:pPr>
        <w:spacing w:after="130" w:before="0" w:line="288"/>
      </w:pPr>
      <w:r>
        <w:rPr>
          <w:rFonts w:ascii="Yu Mincho" w:eastAsia="Yu Mincho" w:hAnsi="Yu Mincho"/>
          <w:sz w:val="20"/>
          <w:szCs w:val="20"/>
        </w:rPr>
        <w:t xml:space="preserve">もう一つ、</w:t>
      </w:r>
      <w:r>
        <w:rPr>
          <w:rFonts w:ascii="Yu Gothic" w:eastAsia="Yu Gothic" w:hAnsi="Yu Gothic"/>
          <w:b/>
          <w:bCs/>
          <w:sz w:val="20"/>
          <w:szCs w:val="20"/>
        </w:rPr>
        <w:t xml:space="preserve">電子スピンの緩和時間が長い。</w:t>
      </w:r>
      <w:r>
        <w:rPr>
          <w:rFonts w:ascii="Yu Mincho" w:eastAsia="Yu Mincho" w:hAnsi="Yu Mincho"/>
          <w:sz w:val="20"/>
          <w:szCs w:val="20"/>
        </w:rPr>
        <w:t xml:space="preserve"> 軌道角運動量がゼロだと、スピン–軌道相互作用を通じた緩和の経路が塞がれる。他のランタノイドの電子スピン緩和時間が 10</w:t>
      </w:r>
      <w:r>
        <w:rPr>
          <w:rFonts w:ascii="Yu Mincho" w:eastAsia="Yu Mincho" w:hAnsi="Yu Mincho"/>
          <w:sz w:val="20"/>
          <w:szCs w:val="20"/>
          <w:vertAlign w:val="superscript"/>
        </w:rPr>
        <w:t xml:space="preserve">−13</w:t>
      </w:r>
      <w:r>
        <w:rPr>
          <w:rFonts w:ascii="Yu Mincho" w:eastAsia="Yu Mincho" w:hAnsi="Yu Mincho"/>
          <w:sz w:val="20"/>
          <w:szCs w:val="20"/>
        </w:rPr>
        <w:t xml:space="preserve"> s 級であるのに対し、</w:t>
      </w:r>
      <w:r>
        <w:rPr>
          <w:rFonts w:ascii="Yu Gothic" w:eastAsia="Yu Gothic" w:hAnsi="Yu Gothic"/>
          <w:b/>
          <w:bCs/>
          <w:sz w:val="20"/>
          <w:szCs w:val="20"/>
        </w:rPr>
        <w:t xml:space="preserve">Gd</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は 10</w:t>
      </w:r>
      <w:r>
        <w:rPr>
          <w:rFonts w:ascii="Yu Gothic" w:eastAsia="Yu Gothic" w:hAnsi="Yu Gothic"/>
          <w:b/>
          <w:bCs/>
          <w:sz w:val="20"/>
          <w:szCs w:val="20"/>
          <w:vertAlign w:val="superscript"/>
        </w:rPr>
        <w:t xml:space="preserve">−9</w:t>
      </w:r>
      <w:r>
        <w:rPr>
          <w:rFonts w:ascii="Yu Gothic" w:eastAsia="Yu Gothic" w:hAnsi="Yu Gothic"/>
          <w:b/>
          <w:bCs/>
          <w:sz w:val="20"/>
          <w:szCs w:val="20"/>
        </w:rPr>
        <w:t xml:space="preserve"> から 10</w:t>
      </w:r>
      <w:r>
        <w:rPr>
          <w:rFonts w:ascii="Yu Gothic" w:eastAsia="Yu Gothic" w:hAnsi="Yu Gothic"/>
          <w:b/>
          <w:bCs/>
          <w:sz w:val="20"/>
          <w:szCs w:val="20"/>
          <w:vertAlign w:val="superscript"/>
        </w:rPr>
        <w:t xml:space="preserve">−8</w:t>
      </w:r>
      <w:r>
        <w:rPr>
          <w:rFonts w:ascii="Yu Gothic" w:eastAsia="Yu Gothic" w:hAnsi="Yu Gothic"/>
          <w:b/>
          <w:bCs/>
          <w:sz w:val="20"/>
          <w:szCs w:val="20"/>
        </w:rPr>
        <w:t xml:space="preserve"> s である。</w:t>
      </w:r>
      <w:r>
        <w:rPr>
          <w:rFonts w:ascii="Yu Mincho" w:eastAsia="Yu Mincho" w:hAnsi="Yu Mincho"/>
          <w:sz w:val="20"/>
          <w:szCs w:val="20"/>
        </w:rPr>
        <w:t xml:space="preserve"> 4 桁から 5 桁長い。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なぜこれが本書で重要か</w:t>
            </w:r>
          </w:p>
          <w:p>
            <w:pPr>
              <w:spacing w:after="60" w:before="0" w:line="288"/>
            </w:pPr>
            <w:r>
              <w:rPr>
                <w:rFonts w:ascii="Yu Mincho" w:eastAsia="Yu Mincho" w:hAnsi="Yu Mincho"/>
                <w:sz w:val="18"/>
                <w:szCs w:val="18"/>
              </w:rPr>
              <w:t xml:space="preserve">磁気的な読み出しをするなら、スピンが揃っている時間が長いほうがよい。</w:t>
            </w:r>
          </w:p>
          <w:p>
            <w:pPr>
              <w:spacing w:after="60" w:before="0" w:line="288"/>
            </w:pPr>
            <w:r>
              <w:rPr>
                <w:rFonts w:ascii="Yu Gothic" w:eastAsia="Yu Gothic" w:hAnsi="Yu Gothic"/>
                <w:b/>
                <w:bCs/>
                <w:sz w:val="18"/>
                <w:szCs w:val="18"/>
              </w:rPr>
              <w:t xml:space="preserve">Gd</w:t>
            </w:r>
            <w:r>
              <w:rPr>
                <w:rFonts w:ascii="Yu Gothic" w:eastAsia="Yu Gothic" w:hAnsi="Yu Gothic"/>
                <w:b/>
                <w:bCs/>
                <w:sz w:val="18"/>
                <w:szCs w:val="18"/>
                <w:vertAlign w:val="superscript"/>
              </w:rPr>
              <w:t xml:space="preserve">3+</w:t>
            </w:r>
            <w:r>
              <w:rPr>
                <w:rFonts w:ascii="Yu Gothic" w:eastAsia="Yu Gothic" w:hAnsi="Yu Gothic"/>
                <w:b/>
                <w:bCs/>
                <w:sz w:val="18"/>
                <w:szCs w:val="18"/>
              </w:rPr>
              <w:t xml:space="preserve"> の 7.94 μ_B は、ランタノイドのなかで最大ではない</w:t>
            </w:r>
            <w:r>
              <w:rPr>
                <w:rFonts w:ascii="Yu Mincho" w:eastAsia="Yu Mincho" w:hAnsi="Yu Mincho"/>
                <w:sz w:val="18"/>
                <w:szCs w:val="18"/>
              </w:rPr>
              <w:t xml:space="preserve">（Dy</w:t>
            </w:r>
            <w:r>
              <w:rPr>
                <w:rFonts w:ascii="Yu Mincho" w:eastAsia="Yu Mincho" w:hAnsi="Yu Mincho"/>
                <w:sz w:val="18"/>
                <w:szCs w:val="18"/>
                <w:vertAlign w:val="superscript"/>
              </w:rPr>
              <w:t xml:space="preserve">3+</w:t>
            </w:r>
            <w:r>
              <w:rPr>
                <w:rFonts w:ascii="Yu Mincho" w:eastAsia="Yu Mincho" w:hAnsi="Yu Mincho"/>
                <w:sz w:val="18"/>
                <w:szCs w:val="18"/>
              </w:rPr>
              <w:t xml:space="preserve"> の 10.65 μ_B のほうが大きい）。</w:t>
            </w:r>
          </w:p>
          <w:p>
            <w:pPr>
              <w:spacing w:after="60" w:before="0" w:line="288"/>
            </w:pPr>
            <w:r>
              <w:rPr>
                <w:rFonts w:ascii="Yu Mincho" w:eastAsia="Yu Mincho" w:hAnsi="Yu Mincho"/>
                <w:sz w:val="18"/>
                <w:szCs w:val="18"/>
              </w:rPr>
              <w:t xml:space="preserve">しかし</w:t>
            </w:r>
            <w:r>
              <w:rPr>
                <w:rFonts w:ascii="Yu Gothic" w:eastAsia="Yu Gothic" w:hAnsi="Yu Gothic"/>
                <w:b/>
                <w:bCs/>
                <w:sz w:val="18"/>
                <w:szCs w:val="18"/>
              </w:rPr>
              <w:t xml:space="preserve">緩和時間が桁違いに長い。</w:t>
            </w:r>
            <w:r>
              <w:rPr>
                <w:rFonts w:ascii="Yu Mincho" w:eastAsia="Yu Mincho" w:hAnsi="Yu Mincho"/>
                <w:sz w:val="18"/>
                <w:szCs w:val="18"/>
              </w:rPr>
              <w:t xml:space="preserve"> 大きさより持続時間が効く場面では Gd が勝つ。</w:t>
            </w:r>
          </w:p>
          <w:p>
            <w:pPr>
              <w:spacing w:after="0" w:before="0" w:line="288"/>
            </w:pPr>
            <w:r>
              <w:rPr>
                <w:rFonts w:ascii="Yu Mincho" w:eastAsia="Yu Mincho" w:hAnsi="Yu Mincho"/>
                <w:sz w:val="18"/>
                <w:szCs w:val="18"/>
              </w:rPr>
              <w:t xml:space="preserve">MRI 造影剤に Gd が使われるのは、まさにこの理由による。</w:t>
            </w:r>
          </w:p>
        </w:tc>
      </w:tr>
    </w:tbl>
    <w:p>
      <w:pPr>
        <w:spacing w:after="140"/>
      </w:pPr>
    </w:p>
    <w:p>
      <w:pPr>
        <w:pStyle w:val="Heading2"/>
        <w:keepNext/>
        <w:spacing w:after="140" w:before="320"/>
      </w:pPr>
      <w:r>
        <w:rPr>
          <w:rFonts w:ascii="Yu Gothic" w:eastAsia="Yu Gothic" w:hAnsi="Yu Gothic"/>
          <w:b/>
          <w:bCs/>
          <w:color w:val="2E4A63"/>
          <w:sz w:val="23"/>
          <w:szCs w:val="23"/>
        </w:rPr>
        <w:t xml:space="preserve">8.4　ランタノイド収縮</w:t>
      </w:r>
    </w:p>
    <w:p>
      <w:pPr>
        <w:spacing w:after="130" w:before="0" w:line="288"/>
      </w:pPr>
      <w:r>
        <w:rPr>
          <w:rFonts w:ascii="Yu Mincho" w:eastAsia="Yu Mincho" w:hAnsi="Yu Mincho"/>
          <w:sz w:val="20"/>
          <w:szCs w:val="20"/>
        </w:rPr>
        <w:t xml:space="preserve">原子番号が増えるにつれ、Ln</w:t>
      </w:r>
      <w:r>
        <w:rPr>
          <w:rFonts w:ascii="Yu Mincho" w:eastAsia="Yu Mincho" w:hAnsi="Yu Mincho"/>
          <w:sz w:val="20"/>
          <w:szCs w:val="20"/>
          <w:vertAlign w:val="superscript"/>
        </w:rPr>
        <w:t xml:space="preserve">3+</w:t>
      </w:r>
      <w:r>
        <w:rPr>
          <w:rFonts w:ascii="Yu Mincho" w:eastAsia="Yu Mincho" w:hAnsi="Yu Mincho"/>
          <w:sz w:val="20"/>
          <w:szCs w:val="20"/>
        </w:rPr>
        <w:t xml:space="preserve"> のイオン半径は少しずつ縮む。</w:t>
      </w:r>
      <w:r>
        <w:rPr>
          <w:rFonts w:ascii="Yu Gothic" w:eastAsia="Yu Gothic" w:hAnsi="Yu Gothic"/>
          <w:b/>
          <w:bCs/>
          <w:sz w:val="20"/>
          <w:szCs w:val="20"/>
        </w:rPr>
        <w:t xml:space="preserve">4f 電子は互いを遮蔽する効果が弱いため、核電荷の増加が外側の電子に強く効く。</w:t>
      </w:r>
    </w:p>
    <w:p>
      <w:pPr>
        <w:keepNext/>
        <w:spacing w:after="70" w:before="0" w:line="288"/>
      </w:pPr>
      <w:r>
        <w:rPr>
          <w:rFonts w:ascii="Yu Gothic" w:eastAsia="Yu Gothic" w:hAnsi="Yu Gothic"/>
          <w:b/>
          <w:bCs/>
          <w:sz w:val="18"/>
          <w:szCs w:val="18"/>
        </w:rPr>
        <w:t xml:space="preserve">表 8.2　イオン半径（配位数 8）</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49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イオン</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半径</w:t>
            </w:r>
          </w:p>
        </w:tc>
        <w:tc>
          <w:tcPr>
            <w:tcW w:type="dxa" w:w="4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比較</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La</w:t>
            </w:r>
            <w:r>
              <w:rPr>
                <w:rFonts w:ascii="Yu Mincho" w:eastAsia="Yu Mincho" w:hAnsi="Yu Mincho"/>
                <w:sz w:val="17"/>
                <w:szCs w:val="17"/>
                <w:vertAlign w:val="superscript"/>
              </w:rPr>
              <w:t xml:space="preserve">3+</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1.16 Å</w:t>
            </w:r>
          </w:p>
        </w:tc>
        <w:tc>
          <w:tcPr>
            <w:tcW w:type="dxa" w:w="4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最大</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Nd</w:t>
            </w:r>
            <w:r>
              <w:rPr>
                <w:rFonts w:ascii="Yu Mincho" w:eastAsia="Yu Mincho" w:hAnsi="Yu Mincho"/>
                <w:sz w:val="17"/>
                <w:szCs w:val="17"/>
                <w:vertAlign w:val="superscript"/>
              </w:rPr>
              <w:t xml:space="preserve">3+</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1.11 Å</w:t>
            </w:r>
          </w:p>
        </w:tc>
        <w:tc>
          <w:tcPr>
            <w:tcW w:type="dxa" w:w="4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1.053 Å</w:t>
            </w:r>
          </w:p>
        </w:tc>
        <w:tc>
          <w:tcPr>
            <w:tcW w:type="dxa" w:w="4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中央付近</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Dy</w:t>
            </w:r>
            <w:r>
              <w:rPr>
                <w:rFonts w:ascii="Yu Mincho" w:eastAsia="Yu Mincho" w:hAnsi="Yu Mincho"/>
                <w:sz w:val="17"/>
                <w:szCs w:val="17"/>
                <w:vertAlign w:val="superscript"/>
              </w:rPr>
              <w:t xml:space="preserve">3+</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1.027 Å</w:t>
            </w:r>
          </w:p>
        </w:tc>
        <w:tc>
          <w:tcPr>
            <w:tcW w:type="dxa" w:w="4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Lu</w:t>
            </w:r>
            <w:r>
              <w:rPr>
                <w:rFonts w:ascii="Yu Mincho" w:eastAsia="Yu Mincho" w:hAnsi="Yu Mincho"/>
                <w:sz w:val="17"/>
                <w:szCs w:val="17"/>
                <w:vertAlign w:val="superscript"/>
              </w:rPr>
              <w:t xml:space="preserve">3+</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0.977 Å</w:t>
            </w:r>
          </w:p>
        </w:tc>
        <w:tc>
          <w:tcPr>
            <w:tcW w:type="dxa" w:w="4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最小</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Ca</w:t>
            </w:r>
            <w:r>
              <w:rPr>
                <w:rFonts w:ascii="Yu Mincho" w:eastAsia="Yu Mincho" w:hAnsi="Yu Mincho"/>
                <w:sz w:val="17"/>
                <w:szCs w:val="17"/>
                <w:vertAlign w:val="superscript"/>
              </w:rPr>
              <w:t xml:space="preserve">2+</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1.12 Å</w:t>
            </w:r>
          </w:p>
        </w:tc>
        <w:tc>
          <w:tcPr>
            <w:tcW w:type="dxa" w:w="4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比較。La</w:t>
            </w:r>
            <w:r>
              <w:rPr>
                <w:rFonts w:ascii="Yu Mincho" w:eastAsia="Yu Mincho" w:hAnsi="Yu Mincho"/>
                <w:sz w:val="17"/>
                <w:szCs w:val="17"/>
                <w:vertAlign w:val="superscript"/>
              </w:rPr>
              <w:t xml:space="preserve">3+</w:t>
            </w:r>
            <w:r>
              <w:rPr>
                <w:rFonts w:ascii="Yu Mincho" w:eastAsia="Yu Mincho" w:hAnsi="Yu Mincho"/>
                <w:sz w:val="17"/>
                <w:szCs w:val="17"/>
              </w:rPr>
              <w:t xml:space="preserve"> に近い</w:t>
            </w:r>
          </w:p>
        </w:tc>
      </w:tr>
    </w:tbl>
    <w:p>
      <w:pPr>
        <w:spacing w:after="180"/>
      </w:pPr>
    </w:p>
    <w:p>
      <w:pPr>
        <w:spacing w:after="130" w:before="0" w:line="288"/>
      </w:pPr>
      <w:r>
        <w:rPr>
          <w:rFonts w:ascii="Yu Gothic" w:eastAsia="Yu Gothic" w:hAnsi="Yu Gothic"/>
          <w:b/>
          <w:bCs/>
          <w:sz w:val="20"/>
          <w:szCs w:val="20"/>
        </w:rPr>
        <w:t xml:space="preserve">La から Lu まで、15 元素で 16 % しか変わらない。</w:t>
      </w:r>
      <w:r>
        <w:rPr>
          <w:rFonts w:ascii="Yu Mincho" w:eastAsia="Yu Mincho" w:hAnsi="Yu Mincho"/>
          <w:sz w:val="20"/>
          <w:szCs w:val="20"/>
        </w:rPr>
        <w:t xml:space="preserve"> 隣どうしでは 1 % 程度である。化学的な区別がほとんどつかない。これが希土類分離を難しくしている本体である。</w:t>
      </w:r>
    </w:p>
    <w:p>
      <w:pPr>
        <w:spacing w:after="130" w:before="0" w:line="288"/>
      </w:pPr>
      <w:r>
        <w:rPr>
          <w:rFonts w:ascii="Yu Gothic" w:eastAsia="Yu Gothic" w:hAnsi="Yu Gothic"/>
          <w:b/>
          <w:bCs/>
          <w:sz w:val="20"/>
          <w:szCs w:val="20"/>
        </w:rPr>
        <w:t xml:space="preserve">そして Ca</w:t>
      </w:r>
      <w:r>
        <w:rPr>
          <w:rFonts w:ascii="Yu Gothic" w:eastAsia="Yu Gothic" w:hAnsi="Yu Gothic"/>
          <w:b/>
          <w:bCs/>
          <w:sz w:val="20"/>
          <w:szCs w:val="20"/>
          <w:vertAlign w:val="superscript"/>
        </w:rPr>
        <w:t xml:space="preserve">2+</w:t>
      </w:r>
      <w:r>
        <w:rPr>
          <w:rFonts w:ascii="Yu Gothic" w:eastAsia="Yu Gothic" w:hAnsi="Yu Gothic"/>
          <w:b/>
          <w:bCs/>
          <w:sz w:val="20"/>
          <w:szCs w:val="20"/>
        </w:rPr>
        <w:t xml:space="preserve"> の半径が La</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に近いことに注意。</w:t>
      </w:r>
      <w:r>
        <w:rPr>
          <w:rFonts w:ascii="Yu Mincho" w:eastAsia="Yu Mincho" w:hAnsi="Yu Mincho"/>
          <w:sz w:val="20"/>
          <w:szCs w:val="20"/>
        </w:rPr>
        <w:t xml:space="preserve"> 前章で見たランモジュリンの 10</w:t>
      </w:r>
      <w:r>
        <w:rPr>
          <w:rFonts w:ascii="Yu Mincho" w:eastAsia="Yu Mincho" w:hAnsi="Yu Mincho"/>
          <w:sz w:val="20"/>
          <w:szCs w:val="20"/>
          <w:vertAlign w:val="superscript"/>
        </w:rPr>
        <w:t xml:space="preserve">8</w:t>
      </w:r>
      <w:r>
        <w:rPr>
          <w:rFonts w:ascii="Yu Mincho" w:eastAsia="Yu Mincho" w:hAnsi="Yu Mincho"/>
          <w:sz w:val="20"/>
          <w:szCs w:val="20"/>
        </w:rPr>
        <w:t xml:space="preserve"> という選択性は、この「似ている相手」に対する値である。半径ではなく電荷（+3 対 +2）を見分けている。</w:t>
      </w:r>
    </w:p>
    <w:p>
      <w:pPr>
        <w:pStyle w:val="Heading2"/>
        <w:keepNext/>
        <w:spacing w:after="140" w:before="320"/>
      </w:pPr>
      <w:r>
        <w:rPr>
          <w:rFonts w:ascii="Yu Gothic" w:eastAsia="Yu Gothic" w:hAnsi="Yu Gothic"/>
          <w:b/>
          <w:bCs/>
          <w:color w:val="2E4A63"/>
          <w:sz w:val="23"/>
          <w:szCs w:val="23"/>
        </w:rPr>
        <w:t xml:space="preserve">8.5　f–f 遷移 ── 光は使いにくい</w:t>
      </w:r>
    </w:p>
    <w:p>
      <w:pPr>
        <w:spacing w:after="130" w:before="0" w:line="288"/>
      </w:pPr>
      <w:r>
        <w:rPr>
          <w:rFonts w:ascii="Yu Mincho" w:eastAsia="Yu Mincho" w:hAnsi="Yu Mincho"/>
          <w:sz w:val="20"/>
          <w:szCs w:val="20"/>
        </w:rPr>
        <w:t xml:space="preserve">ランタノイドの色は、4f 軌道のなかでの電子の遷移（f–f 遷移）による。</w:t>
      </w:r>
      <w:r>
        <w:rPr>
          <w:rFonts w:ascii="Yu Gothic" w:eastAsia="Yu Gothic" w:hAnsi="Yu Gothic"/>
          <w:b/>
          <w:bCs/>
          <w:sz w:val="20"/>
          <w:szCs w:val="20"/>
        </w:rPr>
        <w:t xml:space="preserve">この遷移は、対称性の規則で禁じられている。</w:t>
      </w:r>
    </w:p>
    <w:p>
      <w:pPr>
        <w:spacing w:after="130" w:before="0" w:line="288"/>
      </w:pPr>
      <w:r>
        <w:rPr>
          <w:rFonts w:ascii="Yu Mincho" w:eastAsia="Yu Mincho" w:hAnsi="Yu Mincho"/>
          <w:sz w:val="20"/>
          <w:szCs w:val="20"/>
        </w:rPr>
        <w:t xml:space="preserve">ラポルト選択則は、対称中心を持つ系では同じパリティ間の電気双極子遷移を禁じる。</w:t>
      </w:r>
      <w:r>
        <w:rPr>
          <w:rFonts w:ascii="Yu Gothic" w:eastAsia="Yu Gothic" w:hAnsi="Yu Gothic"/>
          <w:b/>
          <w:bCs/>
          <w:sz w:val="20"/>
          <w:szCs w:val="20"/>
        </w:rPr>
        <w:t xml:space="preserve">4f から 4f への遷移は、どちらも同じパリティなので禁制である。</w:t>
      </w:r>
      <w:r>
        <w:rPr>
          <w:rFonts w:ascii="Yu Mincho" w:eastAsia="Yu Mincho" w:hAnsi="Yu Mincho"/>
          <w:sz w:val="20"/>
          <w:szCs w:val="20"/>
        </w:rPr>
        <w:t xml:space="preserve"> 配位環境の歪みによってわずかに許容されるが、その程度は小さい。</w:t>
      </w:r>
    </w:p>
    <w:p>
      <w:pPr>
        <w:keepNext/>
        <w:spacing w:after="70" w:before="0" w:line="288"/>
      </w:pPr>
      <w:r>
        <w:rPr>
          <w:rFonts w:ascii="Yu Gothic" w:eastAsia="Yu Gothic" w:hAnsi="Yu Gothic"/>
          <w:b/>
          <w:bCs/>
          <w:sz w:val="18"/>
          <w:szCs w:val="18"/>
        </w:rPr>
        <w:t xml:space="preserve">表 8.3　吸光係数の比較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900"/>
        <w:gridCol w:w="36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物質</w:t>
            </w:r>
          </w:p>
        </w:tc>
        <w:tc>
          <w:tcPr>
            <w:tcW w:type="dxa" w:w="2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モル吸光係数 ε</w:t>
            </w:r>
          </w:p>
        </w:tc>
        <w:tc>
          <w:tcPr>
            <w:tcW w:type="dxa" w:w="3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f–f との比</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ランタノイドの f–f 遷移</w:t>
            </w:r>
          </w:p>
        </w:tc>
        <w:tc>
          <w:tcPr>
            <w:tcW w:type="dxa" w:w="2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1 M</w:t>
            </w:r>
            <w:r>
              <w:rPr>
                <w:rFonts w:ascii="Yu Mincho" w:eastAsia="Yu Mincho" w:hAnsi="Yu Mincho"/>
                <w:sz w:val="17"/>
                <w:szCs w:val="17"/>
                <w:vertAlign w:val="superscript"/>
              </w:rPr>
              <w:t xml:space="preserve">−1</w:t>
            </w:r>
            <w:r>
              <w:rPr>
                <w:rFonts w:ascii="Yu Mincho" w:eastAsia="Yu Mincho" w:hAnsi="Yu Mincho"/>
                <w:sz w:val="17"/>
                <w:szCs w:val="17"/>
              </w:rPr>
              <w:t xml:space="preserve">cm</w:t>
            </w:r>
            <w:r>
              <w:rPr>
                <w:rFonts w:ascii="Yu Mincho" w:eastAsia="Yu Mincho" w:hAnsi="Yu Mincho"/>
                <w:sz w:val="17"/>
                <w:szCs w:val="17"/>
                <w:vertAlign w:val="superscript"/>
              </w:rPr>
              <w:t xml:space="preserve">−1</w:t>
            </w:r>
          </w:p>
        </w:tc>
        <w:tc>
          <w:tcPr>
            <w:tcW w:type="dxa" w:w="3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遷移金属の d–d 遷移</w:t>
            </w:r>
          </w:p>
        </w:tc>
        <w:tc>
          <w:tcPr>
            <w:tcW w:type="dxa" w:w="2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 〜 100 M</w:t>
            </w:r>
            <w:r>
              <w:rPr>
                <w:rFonts w:ascii="Yu Mincho" w:eastAsia="Yu Mincho" w:hAnsi="Yu Mincho"/>
                <w:sz w:val="17"/>
                <w:szCs w:val="17"/>
                <w:vertAlign w:val="superscript"/>
              </w:rPr>
              <w:t xml:space="preserve">−1</w:t>
            </w:r>
            <w:r>
              <w:rPr>
                <w:rFonts w:ascii="Yu Mincho" w:eastAsia="Yu Mincho" w:hAnsi="Yu Mincho"/>
                <w:sz w:val="17"/>
                <w:szCs w:val="17"/>
              </w:rPr>
              <w:t xml:space="preserve">cm</w:t>
            </w:r>
            <w:r>
              <w:rPr>
                <w:rFonts w:ascii="Yu Mincho" w:eastAsia="Yu Mincho" w:hAnsi="Yu Mincho"/>
                <w:sz w:val="17"/>
                <w:szCs w:val="17"/>
                <w:vertAlign w:val="superscript"/>
              </w:rPr>
              <w:t xml:space="preserve">−1</w:t>
            </w:r>
          </w:p>
        </w:tc>
        <w:tc>
          <w:tcPr>
            <w:tcW w:type="dxa" w:w="3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 〜 10</w:t>
            </w:r>
            <w:r>
              <w:rPr>
                <w:rFonts w:ascii="Yu Mincho" w:eastAsia="Yu Mincho" w:hAnsi="Yu Mincho"/>
                <w:sz w:val="17"/>
                <w:szCs w:val="17"/>
                <w:vertAlign w:val="superscript"/>
              </w:rPr>
              <w:t xml:space="preserve">2</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有機色素（フルオレセイン等）</w:t>
            </w:r>
          </w:p>
        </w:tc>
        <w:tc>
          <w:tcPr>
            <w:tcW w:type="dxa" w:w="2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4</w:t>
            </w:r>
            <w:r>
              <w:rPr>
                <w:rFonts w:ascii="Yu Mincho" w:eastAsia="Yu Mincho" w:hAnsi="Yu Mincho"/>
                <w:sz w:val="17"/>
                <w:szCs w:val="17"/>
              </w:rPr>
              <w:t xml:space="preserve"> 〜 10</w:t>
            </w:r>
            <w:r>
              <w:rPr>
                <w:rFonts w:ascii="Yu Mincho" w:eastAsia="Yu Mincho" w:hAnsi="Yu Mincho"/>
                <w:sz w:val="17"/>
                <w:szCs w:val="17"/>
                <w:vertAlign w:val="superscript"/>
              </w:rPr>
              <w:t xml:space="preserve">5</w:t>
            </w:r>
            <w:r>
              <w:rPr>
                <w:rFonts w:ascii="Yu Mincho" w:eastAsia="Yu Mincho" w:hAnsi="Yu Mincho"/>
                <w:sz w:val="17"/>
                <w:szCs w:val="17"/>
              </w:rPr>
              <w:t xml:space="preserve"> M</w:t>
            </w:r>
            <w:r>
              <w:rPr>
                <w:rFonts w:ascii="Yu Mincho" w:eastAsia="Yu Mincho" w:hAnsi="Yu Mincho"/>
                <w:sz w:val="17"/>
                <w:szCs w:val="17"/>
                <w:vertAlign w:val="superscript"/>
              </w:rPr>
              <w:t xml:space="preserve">−1</w:t>
            </w:r>
            <w:r>
              <w:rPr>
                <w:rFonts w:ascii="Yu Mincho" w:eastAsia="Yu Mincho" w:hAnsi="Yu Mincho"/>
                <w:sz w:val="17"/>
                <w:szCs w:val="17"/>
              </w:rPr>
              <w:t xml:space="preserve">cm</w:t>
            </w:r>
            <w:r>
              <w:rPr>
                <w:rFonts w:ascii="Yu Mincho" w:eastAsia="Yu Mincho" w:hAnsi="Yu Mincho"/>
                <w:sz w:val="17"/>
                <w:szCs w:val="17"/>
                <w:vertAlign w:val="superscript"/>
              </w:rPr>
              <w:t xml:space="preserve">−1</w:t>
            </w:r>
          </w:p>
        </w:tc>
        <w:tc>
          <w:tcPr>
            <w:tcW w:type="dxa" w:w="3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4</w:t>
            </w:r>
            <w:r>
              <w:rPr>
                <w:rFonts w:ascii="Yu Mincho" w:eastAsia="Yu Mincho" w:hAnsi="Yu Mincho"/>
                <w:sz w:val="17"/>
                <w:szCs w:val="17"/>
              </w:rPr>
              <w:t xml:space="preserve"> 〜 10</w:t>
            </w:r>
            <w:r>
              <w:rPr>
                <w:rFonts w:ascii="Yu Mincho" w:eastAsia="Yu Mincho" w:hAnsi="Yu Mincho"/>
                <w:sz w:val="17"/>
                <w:szCs w:val="17"/>
                <w:vertAlign w:val="superscript"/>
              </w:rPr>
              <w:t xml:space="preserve">5</w:t>
            </w:r>
          </w:p>
        </w:tc>
      </w:tr>
    </w:tbl>
    <w:p>
      <w:pPr>
        <w:spacing w:after="180"/>
      </w:pPr>
    </w:p>
    <w:p>
      <w:pPr>
        <w:spacing w:after="130" w:before="0" w:line="288"/>
      </w:pPr>
      <w:r>
        <w:rPr>
          <w:rFonts w:ascii="Yu Gothic" w:eastAsia="Yu Gothic" w:hAnsi="Yu Gothic"/>
          <w:b/>
          <w:bCs/>
          <w:sz w:val="20"/>
          <w:szCs w:val="20"/>
        </w:rPr>
        <w:t xml:space="preserve">4 桁から 5 桁弱い。</w:t>
      </w:r>
      <w:r>
        <w:rPr>
          <w:rFonts w:ascii="Yu Mincho" w:eastAsia="Yu Mincho" w:hAnsi="Yu Mincho"/>
          <w:sz w:val="20"/>
          <w:szCs w:val="20"/>
        </w:rPr>
        <w:t xml:space="preserve"> 直接励起しようとしても、ほとんど光を吸わない。</w:t>
      </w:r>
      <w:r>
        <w:rPr>
          <w:rFonts w:ascii="Yu Gothic" w:eastAsia="Yu Gothic" w:hAnsi="Yu Gothic"/>
          <w:b/>
          <w:bCs/>
          <w:sz w:val="20"/>
          <w:szCs w:val="20"/>
        </w:rPr>
        <w:t xml:space="preserve">これがランタノイド発光の実用上の最大の障害である。</w:t>
      </w:r>
    </w:p>
    <w:p>
      <w:pPr>
        <w:pStyle w:val="Heading2"/>
        <w:keepNext/>
        <w:spacing w:after="140" w:before="320"/>
      </w:pPr>
      <w:r>
        <w:rPr>
          <w:rFonts w:ascii="Yu Gothic" w:eastAsia="Yu Gothic" w:hAnsi="Yu Gothic"/>
          <w:b/>
          <w:bCs/>
          <w:color w:val="2E4A63"/>
          <w:sz w:val="23"/>
          <w:szCs w:val="23"/>
        </w:rPr>
        <w:t xml:space="preserve">8.6　アンテナ効果 ── 迂回の手段</w:t>
      </w:r>
    </w:p>
    <w:p>
      <w:pPr>
        <w:spacing w:after="130" w:before="0" w:line="288"/>
      </w:pPr>
      <w:r>
        <w:rPr>
          <w:rFonts w:ascii="Yu Mincho" w:eastAsia="Yu Mincho" w:hAnsi="Yu Mincho"/>
          <w:sz w:val="20"/>
          <w:szCs w:val="20"/>
        </w:rPr>
        <w:t xml:space="preserve">この障害を迂回する方法が確立している。</w:t>
      </w:r>
      <w:r>
        <w:rPr>
          <w:rFonts w:ascii="Yu Gothic" w:eastAsia="Yu Gothic" w:hAnsi="Yu Gothic"/>
          <w:b/>
          <w:bCs/>
          <w:sz w:val="20"/>
          <w:szCs w:val="20"/>
        </w:rPr>
        <w:t xml:space="preserve">アンテナ効果（antenna effect）である。</w:t>
      </w:r>
    </w:p>
    <w:p>
      <w:pPr>
        <w:spacing w:after="130" w:before="0" w:line="288"/>
      </w:pPr>
      <w:r>
        <w:rPr>
          <w:rFonts w:ascii="Yu Mincho" w:eastAsia="Yu Mincho" w:hAnsi="Yu Mincho"/>
          <w:sz w:val="20"/>
          <w:szCs w:val="20"/>
        </w:rPr>
        <w:t xml:space="preserve">ランタノイドイオンに、光をよく吸う有機分子（アンテナ配位子）を配位させる。手順は次のとおりである。</w:t>
      </w:r>
    </w:p>
    <w:p>
      <w:pPr>
        <w:spacing w:after="70" w:before="0" w:line="288"/>
        <w:ind w:left="420" w:hanging="340"/>
      </w:pPr>
      <w:r>
        <w:rPr>
          <w:rFonts w:ascii="Yu Mincho" w:eastAsia="Yu Mincho" w:hAnsi="Yu Mincho"/>
          <w:sz w:val="20"/>
          <w:szCs w:val="20"/>
        </w:rPr>
        <w:t xml:space="preserve">(1)　アンテナ配位子が紫外光を吸収し、一重項励起状態になる。</w:t>
      </w:r>
    </w:p>
    <w:p>
      <w:pPr>
        <w:spacing w:after="70" w:before="0" w:line="288"/>
        <w:ind w:left="420" w:hanging="340"/>
      </w:pPr>
      <w:r>
        <w:rPr>
          <w:rFonts w:ascii="Yu Mincho" w:eastAsia="Yu Mincho" w:hAnsi="Yu Mincho"/>
          <w:sz w:val="20"/>
          <w:szCs w:val="20"/>
        </w:rPr>
        <w:t xml:space="preserve">(2)　項間交差により三重項状態に移る。</w:t>
      </w:r>
    </w:p>
    <w:p>
      <w:pPr>
        <w:spacing w:after="70" w:before="0" w:line="288"/>
        <w:ind w:left="420" w:hanging="340"/>
      </w:pPr>
      <w:r>
        <w:rPr>
          <w:rFonts w:ascii="Yu Mincho" w:eastAsia="Yu Mincho" w:hAnsi="Yu Mincho"/>
          <w:sz w:val="20"/>
          <w:szCs w:val="20"/>
        </w:rPr>
        <w:t xml:space="preserve">(3)　三重項からランタノイドの励起準位へエネルギーが移動する。</w:t>
      </w:r>
    </w:p>
    <w:p>
      <w:pPr>
        <w:spacing w:after="70" w:before="0" w:line="288"/>
        <w:ind w:left="420" w:hanging="340"/>
      </w:pPr>
      <w:r>
        <w:rPr>
          <w:rFonts w:ascii="Yu Mincho" w:eastAsia="Yu Mincho" w:hAnsi="Yu Mincho"/>
          <w:sz w:val="20"/>
          <w:szCs w:val="20"/>
        </w:rPr>
        <w:t xml:space="preserve">(4)　ランタノイドが発光する。</w:t>
      </w:r>
    </w:p>
    <w:p>
      <w:pPr>
        <w:spacing w:after="60"/>
      </w:pPr>
    </w:p>
    <w:p>
      <w:pPr>
        <w:spacing w:after="130" w:before="0" w:line="288"/>
      </w:pPr>
      <w:r>
        <w:rPr>
          <w:rFonts w:ascii="Yu Gothic" w:eastAsia="Yu Gothic" w:hAnsi="Yu Gothic"/>
          <w:b/>
          <w:bCs/>
          <w:sz w:val="20"/>
          <w:szCs w:val="20"/>
        </w:rPr>
        <w:t xml:space="preserve">この経路なら、吸収はアンテナの ε（10</w:t>
      </w:r>
      <w:r>
        <w:rPr>
          <w:rFonts w:ascii="Yu Gothic" w:eastAsia="Yu Gothic" w:hAnsi="Yu Gothic"/>
          <w:b/>
          <w:bCs/>
          <w:sz w:val="20"/>
          <w:szCs w:val="20"/>
          <w:vertAlign w:val="superscript"/>
        </w:rPr>
        <w:t xml:space="preserve">4</w:t>
      </w:r>
      <w:r>
        <w:rPr>
          <w:rFonts w:ascii="Yu Gothic" w:eastAsia="Yu Gothic" w:hAnsi="Yu Gothic"/>
          <w:b/>
          <w:bCs/>
          <w:sz w:val="20"/>
          <w:szCs w:val="20"/>
        </w:rPr>
        <w:t xml:space="preserve"> 級）で行われる。</w:t>
      </w:r>
      <w:r>
        <w:rPr>
          <w:rFonts w:ascii="Yu Mincho" w:eastAsia="Yu Mincho" w:hAnsi="Yu Mincho"/>
          <w:sz w:val="20"/>
          <w:szCs w:val="20"/>
        </w:rPr>
        <w:t xml:space="preserve"> 発光はランタノイドの鋭い線として出る。吸収と発光の役割を分けているという点で、これも一種の分業である。</w:t>
      </w:r>
    </w:p>
    <w:p>
      <w:pPr>
        <w:pStyle w:val="Heading2"/>
        <w:keepNext/>
        <w:spacing w:after="140" w:before="320"/>
      </w:pPr>
      <w:r>
        <w:rPr>
          <w:rFonts w:ascii="Yu Gothic" w:eastAsia="Yu Gothic" w:hAnsi="Yu Gothic"/>
          <w:b/>
          <w:bCs/>
          <w:color w:val="2E4A63"/>
          <w:sz w:val="23"/>
          <w:szCs w:val="23"/>
        </w:rPr>
        <w:t xml:space="preserve">8.7　各イオンの発光</w:t>
      </w:r>
    </w:p>
    <w:p>
      <w:pPr>
        <w:keepNext/>
        <w:spacing w:after="70" w:before="0" w:line="288"/>
      </w:pPr>
      <w:r>
        <w:rPr>
          <w:rFonts w:ascii="Yu Gothic" w:eastAsia="Yu Gothic" w:hAnsi="Yu Gothic"/>
          <w:b/>
          <w:bCs/>
          <w:sz w:val="18"/>
          <w:szCs w:val="18"/>
        </w:rPr>
        <w:t xml:space="preserve">表 8.4　主なランタノイドの発光</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850"/>
        <w:gridCol w:w="1750"/>
        <w:gridCol w:w="1400"/>
        <w:gridCol w:w="3390"/>
      </w:tblGrid>
      <w:tr>
        <w:trPr>
          <w:cantSplit/>
          <w:tblHeader/>
        </w:trPr>
        <w:tc>
          <w:tcPr>
            <w:tcW w:type="dxa" w:w="115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イオン</w:t>
            </w:r>
          </w:p>
        </w:tc>
        <w:tc>
          <w:tcPr>
            <w:tcW w:type="dxa" w:w="185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主な発光</w:t>
            </w:r>
          </w:p>
        </w:tc>
        <w:tc>
          <w:tcPr>
            <w:tcW w:type="dxa" w:w="175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波長</w:t>
            </w:r>
          </w:p>
        </w:tc>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寿命</w:t>
            </w:r>
          </w:p>
        </w:tc>
        <w:tc>
          <w:tcPr>
            <w:tcW w:type="dxa" w:w="339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用途</w:t>
            </w:r>
          </w:p>
        </w:tc>
      </w:tr>
      <w:tr>
        <w:trPr>
          <w:cantSplit/>
        </w:trPr>
        <w:tc>
          <w:tcPr>
            <w:tcW w:type="dxa" w:w="115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Eu</w:t>
            </w:r>
            <w:r>
              <w:rPr>
                <w:rFonts w:ascii="Yu Mincho" w:eastAsia="Yu Mincho" w:hAnsi="Yu Mincho"/>
                <w:sz w:val="17"/>
                <w:szCs w:val="17"/>
                <w:vertAlign w:val="superscript"/>
              </w:rPr>
              <w:t xml:space="preserve">3+</w:t>
            </w:r>
          </w:p>
        </w:tc>
        <w:tc>
          <w:tcPr>
            <w:tcW w:type="dxa" w:w="1850"/>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5</w:t>
            </w:r>
            <w:r>
              <w:rPr>
                <w:rFonts w:ascii="Yu Mincho" w:eastAsia="Yu Mincho" w:hAnsi="Yu Mincho"/>
                <w:sz w:val="17"/>
                <w:szCs w:val="17"/>
              </w:rPr>
              <w:t xml:space="preserve">D</w:t>
            </w:r>
            <w:r>
              <w:rPr>
                <w:rFonts w:ascii="Yu Mincho" w:eastAsia="Yu Mincho" w:hAnsi="Yu Mincho"/>
                <w:sz w:val="17"/>
                <w:szCs w:val="17"/>
                <w:vertAlign w:val="subscript"/>
              </w:rPr>
              <w:t xml:space="preserve">0</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2</w:t>
            </w:r>
          </w:p>
        </w:tc>
        <w:tc>
          <w:tcPr>
            <w:tcW w:type="dxa" w:w="175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615 nm（赤）</w:t>
            </w:r>
          </w:p>
        </w:tc>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0.1〜2 ms</w:t>
            </w:r>
          </w:p>
        </w:tc>
        <w:tc>
          <w:tcPr>
            <w:tcW w:type="dxa" w:w="339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構造プローブ、蛍光免疫測定</w:t>
            </w:r>
          </w:p>
        </w:tc>
      </w:tr>
      <w:tr>
        <w:trPr>
          <w:cantSplit/>
        </w:trPr>
        <w:tc>
          <w:tcPr>
            <w:tcW w:type="dxa" w:w="115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Tb</w:t>
            </w:r>
            <w:r>
              <w:rPr>
                <w:rFonts w:ascii="Yu Mincho" w:eastAsia="Yu Mincho" w:hAnsi="Yu Mincho"/>
                <w:sz w:val="17"/>
                <w:szCs w:val="17"/>
                <w:vertAlign w:val="superscript"/>
              </w:rPr>
              <w:t xml:space="preserve">3+</w:t>
            </w:r>
          </w:p>
        </w:tc>
        <w:tc>
          <w:tcPr>
            <w:tcW w:type="dxa" w:w="185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5</w:t>
            </w:r>
            <w:r>
              <w:rPr>
                <w:rFonts w:ascii="Yu Mincho" w:eastAsia="Yu Mincho" w:hAnsi="Yu Mincho"/>
                <w:sz w:val="17"/>
                <w:szCs w:val="17"/>
              </w:rPr>
              <w:t xml:space="preserve">D</w:t>
            </w:r>
            <w:r>
              <w:rPr>
                <w:rFonts w:ascii="Yu Mincho" w:eastAsia="Yu Mincho" w:hAnsi="Yu Mincho"/>
                <w:sz w:val="17"/>
                <w:szCs w:val="17"/>
                <w:vertAlign w:val="subscript"/>
              </w:rPr>
              <w:t xml:space="preserve">4</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5</w:t>
            </w:r>
          </w:p>
        </w:tc>
        <w:tc>
          <w:tcPr>
            <w:tcW w:type="dxa" w:w="175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545 nm（緑）</w:t>
            </w:r>
          </w:p>
        </w:tc>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1〜4 ms</w:t>
            </w:r>
          </w:p>
        </w:tc>
        <w:tc>
          <w:tcPr>
            <w:tcW w:type="dxa" w:w="339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時間分解蛍光測定</w:t>
            </w:r>
          </w:p>
        </w:tc>
      </w:tr>
      <w:tr>
        <w:trPr>
          <w:cantSplit/>
        </w:trPr>
        <w:tc>
          <w:tcPr>
            <w:tcW w:type="dxa" w:w="11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Sm</w:t>
            </w:r>
            <w:r>
              <w:rPr>
                <w:rFonts w:ascii="Yu Mincho" w:eastAsia="Yu Mincho" w:hAnsi="Yu Mincho"/>
                <w:sz w:val="17"/>
                <w:szCs w:val="17"/>
                <w:vertAlign w:val="superscript"/>
              </w:rPr>
              <w:t xml:space="preserve">3+</w:t>
            </w:r>
          </w:p>
        </w:tc>
        <w:tc>
          <w:tcPr>
            <w:tcW w:type="dxa" w:w="18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4</w:t>
            </w:r>
            <w:r>
              <w:rPr>
                <w:rFonts w:ascii="Yu Mincho" w:eastAsia="Yu Mincho" w:hAnsi="Yu Mincho"/>
                <w:sz w:val="17"/>
                <w:szCs w:val="17"/>
              </w:rPr>
              <w:t xml:space="preserve">G</w:t>
            </w:r>
            <w:r>
              <w:rPr>
                <w:rFonts w:ascii="Yu Mincho" w:eastAsia="Yu Mincho" w:hAnsi="Yu Mincho"/>
                <w:sz w:val="17"/>
                <w:szCs w:val="17"/>
                <w:vertAlign w:val="subscript"/>
              </w:rPr>
              <w:t xml:space="preserve">5/2</w:t>
            </w:r>
            <w:r>
              <w:rPr>
                <w:rFonts w:ascii="Yu Mincho" w:eastAsia="Yu Mincho" w:hAnsi="Yu Mincho"/>
                <w:sz w:val="17"/>
                <w:szCs w:val="17"/>
              </w:rPr>
              <w:t xml:space="preserve"> → </w:t>
            </w:r>
            <w:r>
              <w:rPr>
                <w:rFonts w:ascii="Yu Mincho" w:eastAsia="Yu Mincho" w:hAnsi="Yu Mincho"/>
                <w:sz w:val="17"/>
                <w:szCs w:val="17"/>
                <w:vertAlign w:val="superscript"/>
              </w:rPr>
              <w:t xml:space="preserve">6</w:t>
            </w:r>
            <w:r>
              <w:rPr>
                <w:rFonts w:ascii="Yu Mincho" w:eastAsia="Yu Mincho" w:hAnsi="Yu Mincho"/>
                <w:sz w:val="17"/>
                <w:szCs w:val="17"/>
              </w:rPr>
              <w:t xml:space="preserve">H</w:t>
            </w:r>
            <w:r>
              <w:rPr>
                <w:rFonts w:ascii="Yu Mincho" w:eastAsia="Yu Mincho" w:hAnsi="Yu Mincho"/>
                <w:sz w:val="17"/>
                <w:szCs w:val="17"/>
                <w:vertAlign w:val="subscript"/>
              </w:rPr>
              <w:t xml:space="preserve">7/2</w:t>
            </w:r>
          </w:p>
        </w:tc>
        <w:tc>
          <w:tcPr>
            <w:tcW w:type="dxa" w:w="17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600 nm 付近</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短い</w:t>
            </w:r>
          </w:p>
        </w:tc>
        <w:tc>
          <w:tcPr>
            <w:tcW w:type="dxa" w:w="339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限定的</w:t>
            </w:r>
          </w:p>
        </w:tc>
      </w:tr>
      <w:tr>
        <w:trPr>
          <w:cantSplit/>
        </w:trPr>
        <w:tc>
          <w:tcPr>
            <w:tcW w:type="dxa" w:w="115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Dy</w:t>
            </w:r>
            <w:r>
              <w:rPr>
                <w:rFonts w:ascii="Yu Mincho" w:eastAsia="Yu Mincho" w:hAnsi="Yu Mincho"/>
                <w:sz w:val="17"/>
                <w:szCs w:val="17"/>
                <w:vertAlign w:val="superscript"/>
              </w:rPr>
              <w:t xml:space="preserve">3+</w:t>
            </w:r>
          </w:p>
        </w:tc>
        <w:tc>
          <w:tcPr>
            <w:tcW w:type="dxa" w:w="185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4</w:t>
            </w:r>
            <w:r>
              <w:rPr>
                <w:rFonts w:ascii="Yu Mincho" w:eastAsia="Yu Mincho" w:hAnsi="Yu Mincho"/>
                <w:sz w:val="17"/>
                <w:szCs w:val="17"/>
              </w:rPr>
              <w:t xml:space="preserve">F</w:t>
            </w:r>
            <w:r>
              <w:rPr>
                <w:rFonts w:ascii="Yu Mincho" w:eastAsia="Yu Mincho" w:hAnsi="Yu Mincho"/>
                <w:sz w:val="17"/>
                <w:szCs w:val="17"/>
                <w:vertAlign w:val="subscript"/>
              </w:rPr>
              <w:t xml:space="preserve">9/2</w:t>
            </w:r>
            <w:r>
              <w:rPr>
                <w:rFonts w:ascii="Yu Mincho" w:eastAsia="Yu Mincho" w:hAnsi="Yu Mincho"/>
                <w:sz w:val="17"/>
                <w:szCs w:val="17"/>
              </w:rPr>
              <w:t xml:space="preserve"> → </w:t>
            </w:r>
            <w:r>
              <w:rPr>
                <w:rFonts w:ascii="Yu Mincho" w:eastAsia="Yu Mincho" w:hAnsi="Yu Mincho"/>
                <w:sz w:val="17"/>
                <w:szCs w:val="17"/>
                <w:vertAlign w:val="superscript"/>
              </w:rPr>
              <w:t xml:space="preserve">6</w:t>
            </w:r>
            <w:r>
              <w:rPr>
                <w:rFonts w:ascii="Yu Mincho" w:eastAsia="Yu Mincho" w:hAnsi="Yu Mincho"/>
                <w:sz w:val="17"/>
                <w:szCs w:val="17"/>
              </w:rPr>
              <w:t xml:space="preserve">H</w:t>
            </w:r>
            <w:r>
              <w:rPr>
                <w:rFonts w:ascii="Yu Mincho" w:eastAsia="Yu Mincho" w:hAnsi="Yu Mincho"/>
                <w:sz w:val="17"/>
                <w:szCs w:val="17"/>
                <w:vertAlign w:val="subscript"/>
              </w:rPr>
              <w:t xml:space="preserve">13/2</w:t>
            </w:r>
          </w:p>
        </w:tc>
        <w:tc>
          <w:tcPr>
            <w:tcW w:type="dxa" w:w="175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575 nm 付近</w:t>
            </w:r>
          </w:p>
        </w:tc>
        <w:tc>
          <w:tcPr>
            <w:tcW w:type="dxa" w:w="1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短い</w:t>
            </w:r>
          </w:p>
        </w:tc>
        <w:tc>
          <w:tcPr>
            <w:tcW w:type="dxa" w:w="339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限定的</w:t>
            </w:r>
          </w:p>
        </w:tc>
      </w:tr>
      <w:tr>
        <w:trPr>
          <w:cantSplit/>
        </w:trPr>
        <w:tc>
          <w:tcPr>
            <w:tcW w:type="dxa" w:w="11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Yb</w:t>
            </w:r>
            <w:r>
              <w:rPr>
                <w:rFonts w:ascii="Yu Mincho" w:eastAsia="Yu Mincho" w:hAnsi="Yu Mincho"/>
                <w:sz w:val="17"/>
                <w:szCs w:val="17"/>
                <w:vertAlign w:val="superscript"/>
              </w:rPr>
              <w:t xml:space="preserve">3+</w:t>
            </w:r>
          </w:p>
        </w:tc>
        <w:tc>
          <w:tcPr>
            <w:tcW w:type="dxa" w:w="18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2</w:t>
            </w:r>
            <w:r>
              <w:rPr>
                <w:rFonts w:ascii="Yu Mincho" w:eastAsia="Yu Mincho" w:hAnsi="Yu Mincho"/>
                <w:sz w:val="17"/>
                <w:szCs w:val="17"/>
              </w:rPr>
              <w:t xml:space="preserve">F</w:t>
            </w:r>
            <w:r>
              <w:rPr>
                <w:rFonts w:ascii="Yu Mincho" w:eastAsia="Yu Mincho" w:hAnsi="Yu Mincho"/>
                <w:sz w:val="17"/>
                <w:szCs w:val="17"/>
                <w:vertAlign w:val="subscript"/>
              </w:rPr>
              <w:t xml:space="preserve">5/2</w:t>
            </w:r>
            <w:r>
              <w:rPr>
                <w:rFonts w:ascii="Yu Mincho" w:eastAsia="Yu Mincho" w:hAnsi="Yu Mincho"/>
                <w:sz w:val="17"/>
                <w:szCs w:val="17"/>
              </w:rPr>
              <w:t xml:space="preserve"> → </w:t>
            </w:r>
            <w:r>
              <w:rPr>
                <w:rFonts w:ascii="Yu Mincho" w:eastAsia="Yu Mincho" w:hAnsi="Yu Mincho"/>
                <w:sz w:val="17"/>
                <w:szCs w:val="17"/>
                <w:vertAlign w:val="superscript"/>
              </w:rPr>
              <w:t xml:space="preserve">2</w:t>
            </w:r>
            <w:r>
              <w:rPr>
                <w:rFonts w:ascii="Yu Mincho" w:eastAsia="Yu Mincho" w:hAnsi="Yu Mincho"/>
                <w:sz w:val="17"/>
                <w:szCs w:val="17"/>
              </w:rPr>
              <w:t xml:space="preserve">F</w:t>
            </w:r>
            <w:r>
              <w:rPr>
                <w:rFonts w:ascii="Yu Mincho" w:eastAsia="Yu Mincho" w:hAnsi="Yu Mincho"/>
                <w:sz w:val="17"/>
                <w:szCs w:val="17"/>
                <w:vertAlign w:val="subscript"/>
              </w:rPr>
              <w:t xml:space="preserve">7/2</w:t>
            </w:r>
          </w:p>
        </w:tc>
        <w:tc>
          <w:tcPr>
            <w:tcW w:type="dxa" w:w="17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980 nm（近赤外）</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μs 級</w:t>
            </w:r>
          </w:p>
        </w:tc>
        <w:tc>
          <w:tcPr>
            <w:tcW w:type="dxa" w:w="339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生体透過性が高い</w:t>
            </w:r>
          </w:p>
        </w:tc>
      </w:tr>
      <w:tr>
        <w:trPr>
          <w:cantSplit/>
        </w:trPr>
        <w:tc>
          <w:tcPr>
            <w:tcW w:type="dxa" w:w="115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Nd</w:t>
            </w:r>
            <w:r>
              <w:rPr>
                <w:rFonts w:ascii="Yu Mincho" w:eastAsia="Yu Mincho" w:hAnsi="Yu Mincho"/>
                <w:sz w:val="17"/>
                <w:szCs w:val="17"/>
                <w:vertAlign w:val="superscript"/>
              </w:rPr>
              <w:t xml:space="preserve">3+</w:t>
            </w:r>
          </w:p>
        </w:tc>
        <w:tc>
          <w:tcPr>
            <w:tcW w:type="dxa" w:w="185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4</w:t>
            </w:r>
            <w:r>
              <w:rPr>
                <w:rFonts w:ascii="Yu Mincho" w:eastAsia="Yu Mincho" w:hAnsi="Yu Mincho"/>
                <w:sz w:val="17"/>
                <w:szCs w:val="17"/>
              </w:rPr>
              <w:t xml:space="preserve">F</w:t>
            </w:r>
            <w:r>
              <w:rPr>
                <w:rFonts w:ascii="Yu Mincho" w:eastAsia="Yu Mincho" w:hAnsi="Yu Mincho"/>
                <w:sz w:val="17"/>
                <w:szCs w:val="17"/>
                <w:vertAlign w:val="subscript"/>
              </w:rPr>
              <w:t xml:space="preserve">3/2</w:t>
            </w:r>
            <w:r>
              <w:rPr>
                <w:rFonts w:ascii="Yu Mincho" w:eastAsia="Yu Mincho" w:hAnsi="Yu Mincho"/>
                <w:sz w:val="17"/>
                <w:szCs w:val="17"/>
              </w:rPr>
              <w:t xml:space="preserve"> → </w:t>
            </w:r>
            <w:r>
              <w:rPr>
                <w:rFonts w:ascii="Yu Mincho" w:eastAsia="Yu Mincho" w:hAnsi="Yu Mincho"/>
                <w:sz w:val="17"/>
                <w:szCs w:val="17"/>
                <w:vertAlign w:val="superscript"/>
              </w:rPr>
              <w:t xml:space="preserve">4</w:t>
            </w:r>
            <w:r>
              <w:rPr>
                <w:rFonts w:ascii="Yu Mincho" w:eastAsia="Yu Mincho" w:hAnsi="Yu Mincho"/>
                <w:sz w:val="17"/>
                <w:szCs w:val="17"/>
              </w:rPr>
              <w:t xml:space="preserve">I</w:t>
            </w:r>
            <w:r>
              <w:rPr>
                <w:rFonts w:ascii="Yu Mincho" w:eastAsia="Yu Mincho" w:hAnsi="Yu Mincho"/>
                <w:sz w:val="17"/>
                <w:szCs w:val="17"/>
                <w:vertAlign w:val="subscript"/>
              </w:rPr>
              <w:t xml:space="preserve">11/2</w:t>
            </w:r>
          </w:p>
        </w:tc>
        <w:tc>
          <w:tcPr>
            <w:tcW w:type="dxa" w:w="175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1064 nm</w:t>
            </w:r>
          </w:p>
        </w:tc>
        <w:tc>
          <w:tcPr>
            <w:tcW w:type="dxa" w:w="1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μs 級</w:t>
            </w:r>
          </w:p>
        </w:tc>
        <w:tc>
          <w:tcPr>
            <w:tcW w:type="dxa" w:w="339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YAG レーザー</w:t>
            </w:r>
          </w:p>
        </w:tc>
      </w:tr>
      <w:tr>
        <w:trPr>
          <w:cantSplit/>
        </w:trPr>
        <w:tc>
          <w:tcPr>
            <w:tcW w:type="dxa" w:w="11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p>
        </w:tc>
        <w:tc>
          <w:tcPr>
            <w:tcW w:type="dxa" w:w="18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6</w:t>
            </w:r>
            <w:r>
              <w:rPr>
                <w:rFonts w:ascii="Yu Mincho" w:eastAsia="Yu Mincho" w:hAnsi="Yu Mincho"/>
                <w:sz w:val="17"/>
                <w:szCs w:val="17"/>
              </w:rPr>
              <w:t xml:space="preserve">P</w:t>
            </w:r>
            <w:r>
              <w:rPr>
                <w:rFonts w:ascii="Yu Mincho" w:eastAsia="Yu Mincho" w:hAnsi="Yu Mincho"/>
                <w:sz w:val="17"/>
                <w:szCs w:val="17"/>
                <w:vertAlign w:val="subscript"/>
              </w:rPr>
              <w:t xml:space="preserve">7/2</w:t>
            </w:r>
            <w:r>
              <w:rPr>
                <w:rFonts w:ascii="Yu Mincho" w:eastAsia="Yu Mincho" w:hAnsi="Yu Mincho"/>
                <w:sz w:val="17"/>
                <w:szCs w:val="17"/>
              </w:rPr>
              <w:t xml:space="preserve"> → </w:t>
            </w:r>
            <w:r>
              <w:rPr>
                <w:rFonts w:ascii="Yu Mincho" w:eastAsia="Yu Mincho" w:hAnsi="Yu Mincho"/>
                <w:sz w:val="17"/>
                <w:szCs w:val="17"/>
                <w:vertAlign w:val="superscript"/>
              </w:rPr>
              <w:t xml:space="preserve">8</w:t>
            </w:r>
            <w:r>
              <w:rPr>
                <w:rFonts w:ascii="Yu Mincho" w:eastAsia="Yu Mincho" w:hAnsi="Yu Mincho"/>
                <w:sz w:val="17"/>
                <w:szCs w:val="17"/>
              </w:rPr>
              <w:t xml:space="preserve">S</w:t>
            </w:r>
            <w:r>
              <w:rPr>
                <w:rFonts w:ascii="Yu Mincho" w:eastAsia="Yu Mincho" w:hAnsi="Yu Mincho"/>
                <w:sz w:val="17"/>
                <w:szCs w:val="17"/>
                <w:vertAlign w:val="subscript"/>
              </w:rPr>
              <w:t xml:space="preserve">7/2</w:t>
            </w:r>
          </w:p>
        </w:tc>
        <w:tc>
          <w:tcPr>
            <w:tcW w:type="dxa" w:w="175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311 nm（紫外）</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ms 級</w:t>
            </w:r>
          </w:p>
        </w:tc>
        <w:tc>
          <w:tcPr>
            <w:tcW w:type="dxa" w:w="339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可視では光らない</w:t>
            </w:r>
          </w:p>
        </w:tc>
      </w:tr>
    </w:tbl>
    <w:p>
      <w:pPr>
        <w:spacing w:after="180"/>
      </w:pPr>
    </w:p>
    <w:p>
      <w:pPr>
        <w:spacing w:after="130" w:before="0" w:line="288"/>
      </w:pPr>
      <w:r>
        <w:rPr>
          <w:rFonts w:ascii="Yu Gothic" w:eastAsia="Yu Gothic" w:hAnsi="Yu Gothic"/>
          <w:b/>
          <w:bCs/>
          <w:sz w:val="20"/>
          <w:szCs w:val="20"/>
        </w:rPr>
        <w:t xml:space="preserve">最後の行が本書にとって重要である。</w:t>
      </w:r>
      <w:r>
        <w:rPr>
          <w:rFonts w:ascii="Yu Mincho" w:eastAsia="Yu Mincho" w:hAnsi="Yu Mincho"/>
          <w:sz w:val="20"/>
          <w:szCs w:val="20"/>
        </w:rPr>
        <w:t xml:space="preserve"> Gd</w:t>
      </w:r>
      <w:r>
        <w:rPr>
          <w:rFonts w:ascii="Yu Mincho" w:eastAsia="Yu Mincho" w:hAnsi="Yu Mincho"/>
          <w:sz w:val="20"/>
          <w:szCs w:val="20"/>
          <w:vertAlign w:val="superscript"/>
        </w:rPr>
        <w:t xml:space="preserve">3+</w:t>
      </w:r>
      <w:r>
        <w:rPr>
          <w:rFonts w:ascii="Yu Mincho" w:eastAsia="Yu Mincho" w:hAnsi="Yu Mincho"/>
          <w:sz w:val="20"/>
          <w:szCs w:val="20"/>
        </w:rPr>
        <w:t xml:space="preserve"> の最低励起状態 </w:t>
      </w:r>
      <w:r>
        <w:rPr>
          <w:rFonts w:ascii="Yu Mincho" w:eastAsia="Yu Mincho" w:hAnsi="Yu Mincho"/>
          <w:sz w:val="20"/>
          <w:szCs w:val="20"/>
          <w:vertAlign w:val="superscript"/>
        </w:rPr>
        <w:t xml:space="preserve">6</w:t>
      </w:r>
      <w:r>
        <w:rPr>
          <w:rFonts w:ascii="Yu Mincho" w:eastAsia="Yu Mincho" w:hAnsi="Yu Mincho"/>
          <w:sz w:val="20"/>
          <w:szCs w:val="20"/>
        </w:rPr>
        <w:t xml:space="preserve">P</w:t>
      </w:r>
      <w:r>
        <w:rPr>
          <w:rFonts w:ascii="Yu Mincho" w:eastAsia="Yu Mincho" w:hAnsi="Yu Mincho"/>
          <w:sz w:val="20"/>
          <w:szCs w:val="20"/>
          <w:vertAlign w:val="subscript"/>
        </w:rPr>
        <w:t xml:space="preserve">7/2</w:t>
      </w:r>
      <w:r>
        <w:rPr>
          <w:rFonts w:ascii="Yu Mincho" w:eastAsia="Yu Mincho" w:hAnsi="Yu Mincho"/>
          <w:sz w:val="20"/>
          <w:szCs w:val="20"/>
        </w:rPr>
        <w:t xml:space="preserve"> は 32,189 cm</w:t>
      </w:r>
      <w:r>
        <w:rPr>
          <w:rFonts w:ascii="Yu Mincho" w:eastAsia="Yu Mincho" w:hAnsi="Yu Mincho"/>
          <w:sz w:val="20"/>
          <w:szCs w:val="20"/>
          <w:vertAlign w:val="superscript"/>
        </w:rPr>
        <w:t xml:space="preserve">−1</w:t>
      </w:r>
      <w:r>
        <w:rPr>
          <w:rFonts w:ascii="Yu Mincho" w:eastAsia="Yu Mincho" w:hAnsi="Yu Mincho"/>
          <w:sz w:val="20"/>
          <w:szCs w:val="20"/>
        </w:rPr>
        <w:t xml:space="preserve">、すなわち 311 nm にある。</w:t>
      </w:r>
      <w:r>
        <w:rPr>
          <w:rFonts w:ascii="Yu Gothic" w:eastAsia="Yu Gothic" w:hAnsi="Yu Gothic"/>
          <w:b/>
          <w:bCs/>
          <w:sz w:val="20"/>
          <w:szCs w:val="20"/>
        </w:rPr>
        <w:t xml:space="preserve">可視光の外である。</w:t>
      </w:r>
    </w:p>
    <w:p>
      <w:pPr>
        <w:spacing w:after="130" w:before="0" w:line="288"/>
      </w:pPr>
      <w:r>
        <w:rPr>
          <w:rFonts w:ascii="Yu Mincho" w:eastAsia="Yu Mincho" w:hAnsi="Yu Mincho"/>
          <w:sz w:val="20"/>
          <w:szCs w:val="20"/>
        </w:rPr>
        <w:t xml:space="preserve">この位置には理由がある。半閉殻は極端に安定なので、電子を一つ持ち上げるのに大きなエネルギーが要る。</w:t>
      </w:r>
      <w:r>
        <w:rPr>
          <w:rFonts w:ascii="Yu Gothic" w:eastAsia="Yu Gothic" w:hAnsi="Yu Gothic"/>
          <w:b/>
          <w:bCs/>
          <w:sz w:val="20"/>
          <w:szCs w:val="20"/>
        </w:rPr>
        <w:t xml:space="preserve">磁性で優れている理由（半閉殻）と、発光で使いにくい理由（半閉殻）が同じである。</w:t>
      </w:r>
    </w:p>
    <w:p>
      <w:pPr>
        <w:pStyle w:val="Heading2"/>
        <w:keepNext/>
        <w:spacing w:after="140" w:before="320"/>
      </w:pPr>
      <w:r>
        <w:rPr>
          <w:rFonts w:ascii="Yu Gothic" w:eastAsia="Yu Gothic" w:hAnsi="Yu Gothic"/>
          <w:b/>
          <w:bCs/>
          <w:color w:val="2E4A63"/>
          <w:sz w:val="23"/>
          <w:szCs w:val="23"/>
        </w:rPr>
        <w:t xml:space="preserve">8.8　励起・取り出し・再励起という循環は成り立つか</w:t>
      </w:r>
    </w:p>
    <w:p>
      <w:pPr>
        <w:spacing w:after="130" w:before="0" w:line="288"/>
      </w:pPr>
      <w:r>
        <w:rPr>
          <w:rFonts w:ascii="Yu Mincho" w:eastAsia="Yu Mincho" w:hAnsi="Yu Mincho"/>
          <w:sz w:val="20"/>
          <w:szCs w:val="20"/>
        </w:rPr>
        <w:t xml:space="preserve">本書のもとになった議論で、次の構想が出された。</w:t>
      </w:r>
      <w:r>
        <w:rPr>
          <w:rFonts w:ascii="Yu Gothic" w:eastAsia="Yu Gothic" w:hAnsi="Yu Gothic"/>
          <w:b/>
          <w:bCs/>
          <w:sz w:val="20"/>
          <w:szCs w:val="20"/>
        </w:rPr>
        <w:t xml:space="preserve">ロドプシンが光子を受けて形を変え、また元に戻るように、ランタノイドを励起し、エネルギーを取り出し、また励起するという循環を作れないか。</w:t>
      </w:r>
    </w:p>
    <w:p>
      <w:pPr>
        <w:spacing w:after="130" w:before="0" w:line="288"/>
      </w:pPr>
      <w:r>
        <w:rPr>
          <w:rFonts w:ascii="Yu Mincho" w:eastAsia="Yu Mincho" w:hAnsi="Yu Mincho"/>
          <w:sz w:val="20"/>
          <w:szCs w:val="20"/>
        </w:rPr>
        <w:t xml:space="preserve">この構想を数値で検討する。</w:t>
      </w:r>
    </w:p>
    <w:p>
      <w:pPr>
        <w:keepNext/>
        <w:spacing w:after="70" w:before="0" w:line="288"/>
      </w:pPr>
      <w:r>
        <w:rPr>
          <w:rFonts w:ascii="Yu Gothic" w:eastAsia="Yu Gothic" w:hAnsi="Yu Gothic"/>
          <w:b/>
          <w:bCs/>
          <w:sz w:val="18"/>
          <w:szCs w:val="18"/>
        </w:rPr>
        <w:t xml:space="preserve">表 8.5　循環励起の検討</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3100"/>
        <w:gridCol w:w="2440"/>
      </w:tblGrid>
      <w:tr>
        <w:trPr>
          <w:cantSplit/>
          <w:tblHeader/>
        </w:trPr>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段階</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要求</w:t>
            </w:r>
          </w:p>
        </w:tc>
        <w:tc>
          <w:tcPr>
            <w:tcW w:type="dxa" w:w="3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Gd</w:t>
            </w:r>
            <w:r>
              <w:rPr>
                <w:rFonts w:ascii="Yu Gothic" w:eastAsia="Yu Gothic" w:hAnsi="Yu Gothic"/>
                <w:b/>
                <w:bCs/>
                <w:sz w:val="17"/>
                <w:szCs w:val="17"/>
                <w:vertAlign w:val="superscript"/>
              </w:rPr>
              <w:t xml:space="preserve">3+</w:t>
            </w:r>
            <w:r>
              <w:rPr>
                <w:rFonts w:ascii="Yu Gothic" w:eastAsia="Yu Gothic" w:hAnsi="Yu Gothic"/>
                <w:b/>
                <w:bCs/>
                <w:sz w:val="17"/>
                <w:szCs w:val="17"/>
              </w:rPr>
              <w:t xml:space="preserve"> での実際</w:t>
            </w:r>
          </w:p>
        </w:tc>
        <w:tc>
          <w:tcPr>
            <w:tcW w:type="dxa" w:w="24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判定</w:t>
            </w:r>
          </w:p>
        </w:tc>
      </w:tr>
      <w:tr>
        <w:trPr>
          <w:cantSplit/>
        </w:trPr>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励起</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エネルギーを入れる</w:t>
            </w:r>
          </w:p>
        </w:tc>
        <w:tc>
          <w:tcPr>
            <w:tcW w:type="dxa" w:w="3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311 nm の紫外が要る</w:t>
            </w:r>
          </w:p>
        </w:tc>
        <w:tc>
          <w:tcPr>
            <w:tcW w:type="dxa" w:w="24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可視光では不可</w:t>
            </w:r>
          </w:p>
        </w:tc>
      </w:tr>
      <w:tr>
        <w:trPr>
          <w:cantSplit/>
        </w:trPr>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吸収</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効率よく吸う</w:t>
            </w:r>
          </w:p>
        </w:tc>
        <w:tc>
          <w:tcPr>
            <w:tcW w:type="dxa" w:w="3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ε ≈ 1 M</w:t>
            </w:r>
            <w:r>
              <w:rPr>
                <w:rFonts w:ascii="Yu Mincho" w:eastAsia="Yu Mincho" w:hAnsi="Yu Mincho"/>
                <w:sz w:val="17"/>
                <w:szCs w:val="17"/>
                <w:vertAlign w:val="superscript"/>
              </w:rPr>
              <w:t xml:space="preserve">−1</w:t>
            </w:r>
            <w:r>
              <w:rPr>
                <w:rFonts w:ascii="Yu Mincho" w:eastAsia="Yu Mincho" w:hAnsi="Yu Mincho"/>
                <w:sz w:val="17"/>
                <w:szCs w:val="17"/>
              </w:rPr>
              <w:t xml:space="preserve">cm</w:t>
            </w:r>
            <w:r>
              <w:rPr>
                <w:rFonts w:ascii="Yu Mincho" w:eastAsia="Yu Mincho" w:hAnsi="Yu Mincho"/>
                <w:sz w:val="17"/>
                <w:szCs w:val="17"/>
                <w:vertAlign w:val="superscript"/>
              </w:rPr>
              <w:t xml:space="preserve">−1</w:t>
            </w:r>
          </w:p>
        </w:tc>
        <w:tc>
          <w:tcPr>
            <w:tcW w:type="dxa" w:w="24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アンテナが要る</w:t>
            </w:r>
          </w:p>
        </w:tc>
      </w:tr>
      <w:tr>
        <w:trPr>
          <w:cantSplit/>
        </w:trPr>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保持</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状態が続く</w:t>
            </w:r>
          </w:p>
        </w:tc>
        <w:tc>
          <w:tcPr>
            <w:tcW w:type="dxa" w:w="3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ms 級（発光寿命）</w:t>
            </w:r>
          </w:p>
        </w:tc>
        <w:tc>
          <w:tcPr>
            <w:tcW w:type="dxa" w:w="24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十分に長い</w:t>
            </w:r>
          </w:p>
        </w:tc>
      </w:tr>
      <w:tr>
        <w:trPr>
          <w:cantSplit/>
        </w:trPr>
        <w:tc>
          <w:tcPr>
            <w:tcW w:type="dxa" w:w="1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取り出し</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エネルギーを外へ</w:t>
            </w:r>
          </w:p>
        </w:tc>
        <w:tc>
          <w:tcPr>
            <w:tcW w:type="dxa" w:w="3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311 nm の光子として</w:t>
            </w:r>
          </w:p>
        </w:tc>
        <w:tc>
          <w:tcPr>
            <w:tcW w:type="dxa" w:w="24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紫外の取り出しは扱いにくい</w:t>
            </w:r>
          </w:p>
        </w:tc>
      </w:tr>
      <w:tr>
        <w:trPr>
          <w:cantSplit/>
        </w:trPr>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再励起</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繰り返す</w:t>
            </w:r>
          </w:p>
        </w:tc>
        <w:tc>
          <w:tcPr>
            <w:tcW w:type="dxa" w:w="3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可能</w:t>
            </w:r>
          </w:p>
        </w:tc>
        <w:tc>
          <w:tcPr>
            <w:tcW w:type="dxa" w:w="24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段ごとの損失が積算する</w:t>
            </w:r>
          </w:p>
        </w:tc>
      </w:tr>
    </w:tbl>
    <w:p>
      <w:pPr>
        <w:spacing w:after="180"/>
      </w:pPr>
    </w:p>
    <w:p>
      <w:pPr>
        <w:spacing w:after="130" w:before="0" w:line="288"/>
      </w:pPr>
      <w:r>
        <w:rPr>
          <w:rFonts w:ascii="Yu Gothic" w:eastAsia="Yu Gothic" w:hAnsi="Yu Gothic"/>
          <w:b/>
          <w:bCs/>
          <w:sz w:val="20"/>
          <w:szCs w:val="20"/>
        </w:rPr>
        <w:t xml:space="preserve">Tb</w:t>
      </w:r>
      <w:r>
        <w:rPr>
          <w:rFonts w:ascii="Yu Gothic" w:eastAsia="Yu Gothic" w:hAnsi="Yu Gothic"/>
          <w:b/>
          <w:bCs/>
          <w:sz w:val="20"/>
          <w:szCs w:val="20"/>
          <w:vertAlign w:val="superscript"/>
        </w:rPr>
        <w:t xml:space="preserve">3+</w:t>
      </w:r>
      <w:r>
        <w:rPr>
          <w:rFonts w:ascii="Yu Gothic" w:eastAsia="Yu Gothic" w:hAnsi="Yu Gothic"/>
          <w:b/>
          <w:bCs/>
          <w:sz w:val="20"/>
          <w:szCs w:val="20"/>
        </w:rPr>
        <w:t xml:space="preserve"> に替えれば、可視域（545 nm）で光る。</w:t>
      </w:r>
      <w:r>
        <w:rPr>
          <w:rFonts w:ascii="Yu Mincho" w:eastAsia="Yu Mincho" w:hAnsi="Yu Mincho"/>
          <w:sz w:val="20"/>
          <w:szCs w:val="20"/>
        </w:rPr>
        <w:t xml:space="preserve"> </w:t>
      </w:r>
      <w:r>
        <w:rPr>
          <w:rFonts w:ascii="Yu Mincho" w:eastAsia="Yu Mincho" w:hAnsi="Yu Mincho"/>
          <w:sz w:val="20"/>
          <w:szCs w:val="20"/>
          <w:vertAlign w:val="superscript"/>
        </w:rPr>
        <w:t xml:space="preserve">5</w:t>
      </w:r>
      <w:r>
        <w:rPr>
          <w:rFonts w:ascii="Yu Mincho" w:eastAsia="Yu Mincho" w:hAnsi="Yu Mincho"/>
          <w:sz w:val="20"/>
          <w:szCs w:val="20"/>
        </w:rPr>
        <w:t xml:space="preserve">D</w:t>
      </w:r>
      <w:r>
        <w:rPr>
          <w:rFonts w:ascii="Yu Mincho" w:eastAsia="Yu Mincho" w:hAnsi="Yu Mincho"/>
          <w:sz w:val="20"/>
          <w:szCs w:val="20"/>
          <w:vertAlign w:val="subscript"/>
        </w:rPr>
        <w:t xml:space="preserve">4</w:t>
      </w:r>
      <w:r>
        <w:rPr>
          <w:rFonts w:ascii="Yu Mincho" w:eastAsia="Yu Mincho" w:hAnsi="Yu Mincho"/>
          <w:sz w:val="20"/>
          <w:szCs w:val="20"/>
        </w:rPr>
        <w:t xml:space="preserve"> 準位は 20,500 cm</w:t>
      </w:r>
      <w:r>
        <w:rPr>
          <w:rFonts w:ascii="Yu Mincho" w:eastAsia="Yu Mincho" w:hAnsi="Yu Mincho"/>
          <w:sz w:val="20"/>
          <w:szCs w:val="20"/>
          <w:vertAlign w:val="superscript"/>
        </w:rPr>
        <w:t xml:space="preserve">−1</w:t>
      </w:r>
      <w:r>
        <w:rPr>
          <w:rFonts w:ascii="Yu Mincho" w:eastAsia="Yu Mincho" w:hAnsi="Yu Mincho"/>
          <w:sz w:val="20"/>
          <w:szCs w:val="20"/>
        </w:rPr>
        <w:t xml:space="preserve"> にあり、紫外の励起は必要だが発光は緑になる。時間分解蛍光の主力イオンであるのは、この扱いやすさによる。</w:t>
      </w:r>
    </w:p>
    <w:p>
      <w:pPr>
        <w:spacing w:after="130" w:before="0" w:line="288"/>
      </w:pPr>
      <w:r>
        <w:rPr>
          <w:rFonts w:ascii="Yu Gothic" w:eastAsia="Yu Gothic" w:hAnsi="Yu Gothic"/>
          <w:b/>
          <w:bCs/>
          <w:sz w:val="20"/>
          <w:szCs w:val="20"/>
        </w:rPr>
        <w:t xml:space="preserve">ただし、この循環はエネルギー源にはならない。</w:t>
      </w:r>
      <w:r>
        <w:rPr>
          <w:rFonts w:ascii="Yu Mincho" w:eastAsia="Yu Mincho" w:hAnsi="Yu Mincho"/>
          <w:sz w:val="20"/>
          <w:szCs w:val="20"/>
        </w:rPr>
        <w:t xml:space="preserve"> 入れた以上のものは出てこない。循環が有用になるのは、</w:t>
      </w:r>
      <w:r>
        <w:rPr>
          <w:rFonts w:ascii="Yu Gothic" w:eastAsia="Yu Gothic" w:hAnsi="Yu Gothic"/>
          <w:b/>
          <w:bCs/>
          <w:sz w:val="20"/>
          <w:szCs w:val="20"/>
        </w:rPr>
        <w:t xml:space="preserve">一回の事象を何度も読み直せる</w:t>
      </w:r>
      <w:r>
        <w:rPr>
          <w:rFonts w:ascii="Yu Mincho" w:eastAsia="Yu Mincho" w:hAnsi="Yu Mincho"/>
          <w:sz w:val="20"/>
          <w:szCs w:val="20"/>
        </w:rPr>
        <w:t xml:space="preserve">という意味である。すなわち非破壊読み出しの手段としてであって、増幅の手段としてではない。</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この区別は、第 11 章で扱う「発電装置」の議論と同じ形である。外部から来るニュートリノを燃料と見なす枠組み自体は正当だが、取り出せる量は入ってくる量で決まる。循環の効率がどれだけ高くても、それは変わらない。</w:t>
      </w:r>
    </w:p>
    <w:p>
      <w:pPr>
        <w:pStyle w:val="Heading2"/>
        <w:keepNext/>
        <w:spacing w:after="140" w:before="320"/>
      </w:pPr>
      <w:r>
        <w:rPr>
          <w:rFonts w:ascii="Yu Gothic" w:eastAsia="Yu Gothic" w:hAnsi="Yu Gothic"/>
          <w:b/>
          <w:bCs/>
          <w:color w:val="2E4A63"/>
          <w:sz w:val="23"/>
          <w:szCs w:val="23"/>
        </w:rPr>
        <w:t xml:space="preserve">8.9　配位水を数える ── Horrocks–Beeby の式</w:t>
      </w:r>
    </w:p>
    <w:p>
      <w:pPr>
        <w:spacing w:after="130" w:before="0" w:line="288"/>
      </w:pPr>
      <w:r>
        <w:rPr>
          <w:rFonts w:ascii="Yu Mincho" w:eastAsia="Yu Mincho" w:hAnsi="Yu Mincho"/>
          <w:sz w:val="20"/>
          <w:szCs w:val="20"/>
        </w:rPr>
        <w:t xml:space="preserve">ランタノイド発光の実用技術のなかで、本書にとって有用なものを一つ紹介する。</w:t>
      </w:r>
      <w:r>
        <w:rPr>
          <w:rFonts w:ascii="Yu Gothic" w:eastAsia="Yu Gothic" w:hAnsi="Yu Gothic"/>
          <w:b/>
          <w:bCs/>
          <w:sz w:val="20"/>
          <w:szCs w:val="20"/>
        </w:rPr>
        <w:t xml:space="preserve">発光寿命から、イオンに配位している水分子の数がわかる。</w:t>
      </w:r>
    </w:p>
    <w:p>
      <w:pPr>
        <w:spacing w:after="130" w:before="0" w:line="288"/>
      </w:pPr>
      <w:r>
        <w:rPr>
          <w:rFonts w:ascii="Yu Mincho" w:eastAsia="Yu Mincho" w:hAnsi="Yu Mincho"/>
          <w:sz w:val="20"/>
          <w:szCs w:val="20"/>
        </w:rPr>
        <w:t xml:space="preserve">原理は次のとおりである。ランタノイドの励起状態は、近くにある O–H 振動にエネルギーを渡して失活する。O–H の振動数が高いため、少ない量子数で励起エネルギーを吸収できるからである。</w:t>
      </w:r>
      <w:r>
        <w:rPr>
          <w:rFonts w:ascii="Yu Gothic" w:eastAsia="Yu Gothic" w:hAnsi="Yu Gothic"/>
          <w:b/>
          <w:bCs/>
          <w:sz w:val="20"/>
          <w:szCs w:val="20"/>
        </w:rPr>
        <w:t xml:space="preserve">水素を重水素に置き換えると、O–D の振動数が下がり、この経路が塞がる。</w:t>
      </w:r>
    </w:p>
    <w:p>
      <w:pPr>
        <w:spacing w:after="130" w:before="0" w:line="288"/>
      </w:pPr>
      <w:r>
        <w:rPr>
          <w:rFonts w:ascii="Yu Mincho" w:eastAsia="Yu Mincho" w:hAnsi="Yu Mincho"/>
          <w:sz w:val="20"/>
          <w:szCs w:val="20"/>
        </w:rPr>
        <w:t xml:space="preserve">したがって、水中と重水中で発光寿命を測ると、その差から配位水の数 q が出る。</w:t>
      </w:r>
    </w:p>
    <w:p>
      <w:pPr>
        <w:spacing w:after="160" w:before="140"/>
        <w:jc w:val="center"/>
      </w:pPr>
      <w:r>
        <w:rPr>
          <w:rFonts w:ascii="Yu Mincho" w:eastAsia="Yu Mincho" w:hAnsi="Yu Mincho"/>
          <w:sz w:val="21"/>
          <w:szCs w:val="21"/>
        </w:rPr>
        <w:t xml:space="preserve">q = A ( 1/τ_H</w:t>
      </w:r>
      <w:r>
        <w:rPr>
          <w:rFonts w:ascii="Yu Mincho" w:eastAsia="Yu Mincho" w:hAnsi="Yu Mincho"/>
          <w:sz w:val="21"/>
          <w:szCs w:val="21"/>
          <w:vertAlign w:val="subscript"/>
        </w:rPr>
        <w:t xml:space="preserve">2</w:t>
      </w:r>
      <w:r>
        <w:rPr>
          <w:rFonts w:ascii="Yu Mincho" w:eastAsia="Yu Mincho" w:hAnsi="Yu Mincho"/>
          <w:sz w:val="21"/>
          <w:szCs w:val="21"/>
        </w:rPr>
        <w:t xml:space="preserve">O − 1/τ_D</w:t>
      </w:r>
      <w:r>
        <w:rPr>
          <w:rFonts w:ascii="Yu Mincho" w:eastAsia="Yu Mincho" w:hAnsi="Yu Mincho"/>
          <w:sz w:val="21"/>
          <w:szCs w:val="21"/>
          <w:vertAlign w:val="subscript"/>
        </w:rPr>
        <w:t xml:space="preserve">2</w:t>
      </w:r>
      <w:r>
        <w:rPr>
          <w:rFonts w:ascii="Yu Mincho" w:eastAsia="Yu Mincho" w:hAnsi="Yu Mincho"/>
          <w:sz w:val="21"/>
          <w:szCs w:val="21"/>
        </w:rPr>
        <w:t xml:space="preserve">O )</w:t>
      </w:r>
    </w:p>
    <w:p>
      <w:pPr>
        <w:spacing w:after="130" w:before="0" w:line="288"/>
      </w:pPr>
      <w:r>
        <w:rPr>
          <w:rFonts w:ascii="Yu Mincho" w:eastAsia="Yu Mincho" w:hAnsi="Yu Mincho"/>
          <w:sz w:val="20"/>
          <w:szCs w:val="20"/>
        </w:rPr>
        <w:t xml:space="preserve">係数 A は Eu</w:t>
      </w:r>
      <w:r>
        <w:rPr>
          <w:rFonts w:ascii="Yu Mincho" w:eastAsia="Yu Mincho" w:hAnsi="Yu Mincho"/>
          <w:sz w:val="20"/>
          <w:szCs w:val="20"/>
          <w:vertAlign w:val="superscript"/>
        </w:rPr>
        <w:t xml:space="preserve">3+</w:t>
      </w:r>
      <w:r>
        <w:rPr>
          <w:rFonts w:ascii="Yu Mincho" w:eastAsia="Yu Mincho" w:hAnsi="Yu Mincho"/>
          <w:sz w:val="20"/>
          <w:szCs w:val="20"/>
        </w:rPr>
        <w:t xml:space="preserve"> で約 1.05 ms、Tb</w:t>
      </w:r>
      <w:r>
        <w:rPr>
          <w:rFonts w:ascii="Yu Mincho" w:eastAsia="Yu Mincho" w:hAnsi="Yu Mincho"/>
          <w:sz w:val="20"/>
          <w:szCs w:val="20"/>
          <w:vertAlign w:val="superscript"/>
        </w:rPr>
        <w:t xml:space="preserve">3+</w:t>
      </w:r>
      <w:r>
        <w:rPr>
          <w:rFonts w:ascii="Yu Mincho" w:eastAsia="Yu Mincho" w:hAnsi="Yu Mincho"/>
          <w:sz w:val="20"/>
          <w:szCs w:val="20"/>
        </w:rPr>
        <w:t xml:space="preserve"> で約 4.2 ms である。</w:t>
      </w:r>
      <w:r>
        <w:rPr>
          <w:rFonts w:ascii="Yu Gothic" w:eastAsia="Yu Gothic" w:hAnsi="Yu Gothic"/>
          <w:b/>
          <w:bCs/>
          <w:sz w:val="20"/>
          <w:szCs w:val="20"/>
        </w:rPr>
        <w:t xml:space="preserve">この式は、金属結合部位の構造を光だけで調べる手段になる。</w:t>
      </w:r>
      <w:r>
        <w:rPr>
          <w:rFonts w:ascii="Yu Mincho" w:eastAsia="Yu Mincho" w:hAnsi="Yu Mincho"/>
          <w:sz w:val="20"/>
          <w:szCs w:val="20"/>
        </w:rPr>
        <w:t xml:space="preserve"> ランモジュリンの結合様式の研究にも使われる種類の測定である。</w:t>
      </w:r>
    </w:p>
    <w:p>
      <w:pPr>
        <w:pStyle w:val="Heading2"/>
        <w:keepNext/>
        <w:spacing w:after="140" w:before="320"/>
      </w:pPr>
      <w:r>
        <w:rPr>
          <w:rFonts w:ascii="Yu Gothic" w:eastAsia="Yu Gothic" w:hAnsi="Yu Gothic"/>
          <w:b/>
          <w:bCs/>
          <w:color w:val="2E4A63"/>
          <w:sz w:val="23"/>
          <w:szCs w:val="23"/>
        </w:rPr>
        <w:t xml:space="preserve">8.10　時間分解蛍光 ── 背景を時間で切る</w:t>
      </w:r>
    </w:p>
    <w:p>
      <w:pPr>
        <w:spacing w:after="130" w:before="0" w:line="288"/>
      </w:pPr>
      <w:r>
        <w:rPr>
          <w:rFonts w:ascii="Yu Mincho" w:eastAsia="Yu Mincho" w:hAnsi="Yu Mincho"/>
          <w:sz w:val="20"/>
          <w:szCs w:val="20"/>
        </w:rPr>
        <w:t xml:space="preserve">ランタノイド発光には、有機色素にはない性質がある。</w:t>
      </w:r>
      <w:r>
        <w:rPr>
          <w:rFonts w:ascii="Yu Gothic" w:eastAsia="Yu Gothic" w:hAnsi="Yu Gothic"/>
          <w:b/>
          <w:bCs/>
          <w:sz w:val="20"/>
          <w:szCs w:val="20"/>
        </w:rPr>
        <w:t xml:space="preserve">寿命がミリ秒級と、桁違いに長い。</w:t>
      </w:r>
    </w:p>
    <w:p>
      <w:pPr>
        <w:keepNext/>
        <w:spacing w:after="70" w:before="0" w:line="288"/>
      </w:pPr>
      <w:r>
        <w:rPr>
          <w:rFonts w:ascii="Yu Gothic" w:eastAsia="Yu Gothic" w:hAnsi="Yu Gothic"/>
          <w:b/>
          <w:bCs/>
          <w:sz w:val="18"/>
          <w:szCs w:val="18"/>
        </w:rPr>
        <w:t xml:space="preserve">表 8.6　発光寿命の比較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140"/>
      </w:tblGrid>
      <w:tr>
        <w:trPr>
          <w:cantSplit/>
          <w:tblHeader/>
        </w:trPr>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発光体</w:t>
            </w:r>
          </w:p>
        </w:tc>
        <w:tc>
          <w:tcPr>
            <w:tcW w:type="dxa" w:w="6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寿命</w:t>
            </w:r>
          </w:p>
        </w:tc>
      </w:tr>
      <w:tr>
        <w:trPr>
          <w:cantSplit/>
        </w:trPr>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有機色素の蛍光</w:t>
            </w:r>
          </w:p>
        </w:tc>
        <w:tc>
          <w:tcPr>
            <w:tcW w:type="dxa" w:w="6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 10 ns</w:t>
            </w:r>
          </w:p>
        </w:tc>
      </w:tr>
      <w:tr>
        <w:trPr>
          <w:cantSplit/>
        </w:trPr>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生体試料の自家蛍光</w:t>
            </w:r>
          </w:p>
        </w:tc>
        <w:tc>
          <w:tcPr>
            <w:tcW w:type="dxa" w:w="6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数 ns</w:t>
            </w:r>
          </w:p>
        </w:tc>
      </w:tr>
      <w:tr>
        <w:trPr>
          <w:cantSplit/>
        </w:trPr>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ランタノイド錯体</w:t>
            </w:r>
          </w:p>
        </w:tc>
        <w:tc>
          <w:tcPr>
            <w:tcW w:type="dxa" w:w="6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0.1 〜 4 ms</w:t>
            </w:r>
          </w:p>
        </w:tc>
      </w:tr>
    </w:tbl>
    <w:p>
      <w:pPr>
        <w:spacing w:after="180"/>
      </w:pPr>
    </w:p>
    <w:p>
      <w:pPr>
        <w:spacing w:after="130" w:before="0" w:line="288"/>
      </w:pPr>
      <w:r>
        <w:rPr>
          <w:rFonts w:ascii="Yu Gothic" w:eastAsia="Yu Gothic" w:hAnsi="Yu Gothic"/>
          <w:b/>
          <w:bCs/>
          <w:sz w:val="20"/>
          <w:szCs w:val="20"/>
        </w:rPr>
        <w:t xml:space="preserve">5 桁から 6 桁の差がある。</w:t>
      </w:r>
      <w:r>
        <w:rPr>
          <w:rFonts w:ascii="Yu Mincho" w:eastAsia="Yu Mincho" w:hAnsi="Yu Mincho"/>
          <w:sz w:val="20"/>
          <w:szCs w:val="20"/>
        </w:rPr>
        <w:t xml:space="preserve"> したがって、励起光を切ってから数十マイクロ秒待って測れば、自家蛍光も散乱光も完全に消えている。ランタノイドの発光だけが残る。</w:t>
      </w:r>
      <w:r>
        <w:rPr>
          <w:rFonts w:ascii="Yu Gothic" w:eastAsia="Yu Gothic" w:hAnsi="Yu Gothic"/>
          <w:b/>
          <w:bCs/>
          <w:sz w:val="20"/>
          <w:szCs w:val="20"/>
        </w:rPr>
        <w:t xml:space="preserve">これが時間分解蛍光（time-gated luminescence）で、臨床検査で広く使われている。</w:t>
      </w:r>
    </w:p>
    <w:p>
      <w:pPr>
        <w:spacing w:after="130" w:before="0" w:line="288"/>
      </w:pPr>
      <w:r>
        <w:rPr>
          <w:rFonts w:ascii="Yu Gothic" w:eastAsia="Yu Gothic" w:hAnsi="Yu Gothic"/>
          <w:b/>
          <w:bCs/>
          <w:sz w:val="20"/>
          <w:szCs w:val="20"/>
        </w:rPr>
        <w:t xml:space="preserve">本書の観点では、これは背景低減の手段である。</w:t>
      </w:r>
      <w:r>
        <w:rPr>
          <w:rFonts w:ascii="Yu Mincho" w:eastAsia="Yu Mincho" w:hAnsi="Yu Mincho"/>
          <w:sz w:val="20"/>
          <w:szCs w:val="20"/>
        </w:rPr>
        <w:t xml:space="preserve"> 第 6 章で見た同時計数と同じく、時間の構造を使って背景を落とす。読み出しに Tb</w:t>
      </w:r>
      <w:r>
        <w:rPr>
          <w:rFonts w:ascii="Yu Mincho" w:eastAsia="Yu Mincho" w:hAnsi="Yu Mincho"/>
          <w:sz w:val="20"/>
          <w:szCs w:val="20"/>
          <w:vertAlign w:val="superscript"/>
        </w:rPr>
        <w:t xml:space="preserve">3+</w:t>
      </w:r>
      <w:r>
        <w:rPr>
          <w:rFonts w:ascii="Yu Mincho" w:eastAsia="Yu Mincho" w:hAnsi="Yu Mincho"/>
          <w:sz w:val="20"/>
          <w:szCs w:val="20"/>
        </w:rPr>
        <w:t xml:space="preserve"> を使う案（幹 T4 の枝 K9）が出てくるのは、この性質のためである。</w:t>
      </w:r>
    </w:p>
    <w:p>
      <w:pPr>
        <w:pStyle w:val="Heading2"/>
        <w:keepNext/>
        <w:spacing w:after="140" w:before="320"/>
      </w:pPr>
      <w:r>
        <w:rPr>
          <w:rFonts w:ascii="Yu Gothic" w:eastAsia="Yu Gothic" w:hAnsi="Yu Gothic"/>
          <w:b/>
          <w:bCs/>
          <w:color w:val="2E4A63"/>
          <w:sz w:val="23"/>
          <w:szCs w:val="23"/>
        </w:rPr>
        <w:t xml:space="preserve">8.11　磁性の側 ── 単分子磁石</w:t>
      </w:r>
    </w:p>
    <w:p>
      <w:pPr>
        <w:spacing w:after="130" w:before="0" w:line="288"/>
      </w:pPr>
      <w:r>
        <w:rPr>
          <w:rFonts w:ascii="Yu Mincho" w:eastAsia="Yu Mincho" w:hAnsi="Yu Mincho"/>
          <w:sz w:val="20"/>
          <w:szCs w:val="20"/>
        </w:rPr>
        <w:t xml:space="preserve">磁性の応用として、いま最も活発なのが単分子磁石（single-molecule magnet, SMM）である。</w:t>
      </w:r>
      <w:r>
        <w:rPr>
          <w:rFonts w:ascii="Yu Gothic" w:eastAsia="Yu Gothic" w:hAnsi="Yu Gothic"/>
          <w:b/>
          <w:bCs/>
          <w:sz w:val="20"/>
          <w:szCs w:val="20"/>
        </w:rPr>
        <w:t xml:space="preserve">分子一個が磁石として振る舞い、磁化の向きを保持する。</w:t>
      </w:r>
    </w:p>
    <w:p>
      <w:pPr>
        <w:spacing w:after="130" w:before="0" w:line="288"/>
      </w:pPr>
      <w:r>
        <w:rPr>
          <w:rFonts w:ascii="Yu Mincho" w:eastAsia="Yu Mincho" w:hAnsi="Yu Mincho"/>
          <w:sz w:val="20"/>
          <w:szCs w:val="20"/>
        </w:rPr>
        <w:t xml:space="preserve">保持できる温度（ブロッキング温度）が長らく数 K にとどまっていたが、ジスプロシウムを使った系で大きく上がった。</w:t>
      </w:r>
      <w:r>
        <w:rPr>
          <w:rFonts w:ascii="Yu Gothic" w:eastAsia="Yu Gothic" w:hAnsi="Yu Gothic"/>
          <w:b/>
          <w:bCs/>
          <w:sz w:val="20"/>
          <w:szCs w:val="20"/>
        </w:rPr>
        <w:t xml:space="preserve">ジスプロソセニウム型の分子で 60 K、その後 80 K に達している。</w:t>
      </w:r>
      <w:r>
        <w:rPr>
          <w:rFonts w:ascii="Yu Mincho" w:eastAsia="Yu Mincho" w:hAnsi="Yu Mincho"/>
          <w:sz w:val="20"/>
          <w:szCs w:val="20"/>
        </w:rPr>
        <w:t xml:space="preserve"> 液体窒素温度（77 K）を超えたことが節目とされた。</w:t>
      </w:r>
    </w:p>
    <w:p>
      <w:pPr>
        <w:keepNext/>
        <w:spacing w:after="70" w:before="0" w:line="288"/>
      </w:pPr>
      <w:r>
        <w:rPr>
          <w:rFonts w:ascii="Yu Gothic" w:eastAsia="Yu Gothic" w:hAnsi="Yu Gothic"/>
          <w:b/>
          <w:bCs/>
          <w:sz w:val="18"/>
          <w:szCs w:val="18"/>
        </w:rPr>
        <w:t xml:space="preserve">表 8.7　単分子磁石の主なイオン</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340"/>
      </w:tblGrid>
      <w:tr>
        <w:trPr>
          <w:cantSplit/>
          <w:tblHeader/>
        </w:trPr>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イオン</w:t>
            </w:r>
          </w:p>
        </w:tc>
        <w:tc>
          <w:tcPr>
            <w:tcW w:type="dxa" w:w="7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特徴</w:t>
            </w:r>
          </w:p>
        </w:tc>
      </w:tr>
      <w:tr>
        <w:trPr>
          <w:cantSplit/>
        </w:trPr>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Dy</w:t>
            </w:r>
            <w:r>
              <w:rPr>
                <w:rFonts w:ascii="Yu Mincho" w:eastAsia="Yu Mincho" w:hAnsi="Yu Mincho"/>
                <w:sz w:val="17"/>
                <w:szCs w:val="17"/>
                <w:vertAlign w:val="superscript"/>
              </w:rPr>
              <w:t xml:space="preserve">3+</w:t>
            </w:r>
          </w:p>
        </w:tc>
        <w:tc>
          <w:tcPr>
            <w:tcW w:type="dxa" w:w="7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最大の磁気モーメント（10.65 μ_B）と大きな異方性。SMM の主力</w:t>
            </w:r>
          </w:p>
        </w:tc>
      </w:tr>
      <w:tr>
        <w:trPr>
          <w:cantSplit/>
        </w:trPr>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Tb</w:t>
            </w:r>
            <w:r>
              <w:rPr>
                <w:rFonts w:ascii="Yu Mincho" w:eastAsia="Yu Mincho" w:hAnsi="Yu Mincho"/>
                <w:sz w:val="17"/>
                <w:szCs w:val="17"/>
                <w:vertAlign w:val="superscript"/>
              </w:rPr>
              <w:t xml:space="preserve">3+</w:t>
            </w:r>
          </w:p>
        </w:tc>
        <w:tc>
          <w:tcPr>
            <w:tcW w:type="dxa" w:w="7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フタロシアニン二層錯体（TbPc</w:t>
            </w:r>
            <w:r>
              <w:rPr>
                <w:rFonts w:ascii="Yu Mincho" w:eastAsia="Yu Mincho" w:hAnsi="Yu Mincho"/>
                <w:sz w:val="17"/>
                <w:szCs w:val="17"/>
                <w:vertAlign w:val="subscript"/>
              </w:rPr>
              <w:t xml:space="preserve">2</w:t>
            </w:r>
            <w:r>
              <w:rPr>
                <w:rFonts w:ascii="Yu Mincho" w:eastAsia="Yu Mincho" w:hAnsi="Yu Mincho"/>
                <w:sz w:val="17"/>
                <w:szCs w:val="17"/>
              </w:rPr>
              <w:t xml:space="preserve">）が古典的な例</w:t>
            </w:r>
          </w:p>
        </w:tc>
      </w:tr>
      <w:tr>
        <w:trPr>
          <w:cantSplit/>
        </w:trPr>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Er</w:t>
            </w:r>
            <w:r>
              <w:rPr>
                <w:rFonts w:ascii="Yu Mincho" w:eastAsia="Yu Mincho" w:hAnsi="Yu Mincho"/>
                <w:sz w:val="17"/>
                <w:szCs w:val="17"/>
                <w:vertAlign w:val="superscript"/>
              </w:rPr>
              <w:t xml:space="preserve">3+</w:t>
            </w:r>
          </w:p>
        </w:tc>
        <w:tc>
          <w:tcPr>
            <w:tcW w:type="dxa" w:w="7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異方性の向きが Dy と異なる。設計の幅を与える</w:t>
            </w:r>
          </w:p>
        </w:tc>
      </w:tr>
      <w:tr>
        <w:trPr>
          <w:cantSplit/>
        </w:trPr>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p>
        </w:tc>
        <w:tc>
          <w:tcPr>
            <w:tcW w:type="dxa" w:w="734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異方性がない（L = 0）。SMM には向かない</w:t>
            </w:r>
            <w:r>
              <w:rPr>
                <w:rFonts w:ascii="Yu Mincho" w:eastAsia="Yu Mincho" w:hAnsi="Yu Mincho"/>
                <w:sz w:val="17"/>
                <w:szCs w:val="17"/>
              </w:rPr>
              <w:t xml:space="preserve">が、緩和が遅く別の用途がある</w:t>
            </w:r>
          </w:p>
        </w:tc>
      </w:tr>
    </w:tbl>
    <w:p>
      <w:pPr>
        <w:spacing w:after="180"/>
      </w:pPr>
    </w:p>
    <w:p>
      <w:pPr>
        <w:spacing w:after="130" w:before="0" w:line="288"/>
      </w:pPr>
      <w:r>
        <w:rPr>
          <w:rFonts w:ascii="Yu Gothic" w:eastAsia="Yu Gothic" w:hAnsi="Yu Gothic"/>
          <w:b/>
          <w:bCs/>
          <w:sz w:val="20"/>
          <w:szCs w:val="20"/>
        </w:rPr>
        <w:t xml:space="preserve">ここでも Gd の位置が独特である。</w:t>
      </w:r>
      <w:r>
        <w:rPr>
          <w:rFonts w:ascii="Yu Mincho" w:eastAsia="Yu Mincho" w:hAnsi="Yu Mincho"/>
          <w:sz w:val="20"/>
          <w:szCs w:val="20"/>
        </w:rPr>
        <w:t xml:space="preserve"> 磁化の向きを保持するには異方性が要るが、Gd には異方性がない。したがって単分子磁石にはならない。</w:t>
      </w:r>
      <w:r>
        <w:rPr>
          <w:rFonts w:ascii="Yu Gothic" w:eastAsia="Yu Gothic" w:hAnsi="Yu Gothic"/>
          <w:b/>
          <w:bCs/>
          <w:sz w:val="20"/>
          <w:szCs w:val="20"/>
        </w:rPr>
        <w:t xml:space="preserve">代わりに、磁気緩和が遅く、磁気共鳴で扱いやすい。</w:t>
      </w:r>
    </w:p>
    <w:p>
      <w:pPr>
        <w:pStyle w:val="Heading2"/>
        <w:keepNext/>
        <w:spacing w:after="140" w:before="320"/>
      </w:pPr>
      <w:r>
        <w:rPr>
          <w:rFonts w:ascii="Yu Gothic" w:eastAsia="Yu Gothic" w:hAnsi="Yu Gothic"/>
          <w:b/>
          <w:bCs/>
          <w:color w:val="2E4A63"/>
          <w:sz w:val="23"/>
          <w:szCs w:val="23"/>
        </w:rPr>
        <w:t xml:space="preserve">8.12　読み出しにどのイオンを選ぶか</w:t>
      </w:r>
    </w:p>
    <w:p>
      <w:pPr>
        <w:spacing w:after="130" w:before="0" w:line="288"/>
      </w:pPr>
      <w:r>
        <w:rPr>
          <w:rFonts w:ascii="Yu Mincho" w:eastAsia="Yu Mincho" w:hAnsi="Yu Mincho"/>
          <w:sz w:val="20"/>
          <w:szCs w:val="20"/>
        </w:rPr>
        <w:t xml:space="preserve">前章の四つの役割のうち、③ラッチと④読み出しに関わる部分を、ここまでの数値でまとめる。</w:t>
      </w:r>
    </w:p>
    <w:p>
      <w:pPr>
        <w:keepNext/>
        <w:spacing w:after="70" w:before="0" w:line="288"/>
      </w:pPr>
      <w:r>
        <w:rPr>
          <w:rFonts w:ascii="Yu Gothic" w:eastAsia="Yu Gothic" w:hAnsi="Yu Gothic"/>
          <w:b/>
          <w:bCs/>
          <w:sz w:val="18"/>
          <w:szCs w:val="18"/>
        </w:rPr>
        <w:t xml:space="preserve">表 8.8　イオン選択の比較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800"/>
        <w:gridCol w:w="38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p>
        </w:tc>
        <w:tc>
          <w:tcPr>
            <w:tcW w:type="dxa" w:w="3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Gd（Gd-160）</w:t>
            </w:r>
          </w:p>
        </w:tc>
        <w:tc>
          <w:tcPr>
            <w:tcW w:type="dxa" w:w="38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Tb（Tb-159）</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 の断面積</w:t>
            </w:r>
          </w:p>
        </w:tc>
        <w:tc>
          <w:tcPr>
            <w:tcW w:type="dxa" w:w="3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Q_W</w:t>
            </w:r>
            <w:r>
              <w:rPr>
                <w:rFonts w:ascii="Yu Mincho" w:eastAsia="Yu Mincho" w:hAnsi="Yu Mincho"/>
                <w:sz w:val="17"/>
                <w:szCs w:val="17"/>
                <w:vertAlign w:val="superscript"/>
              </w:rPr>
              <w:t xml:space="preserve">2</w:t>
            </w:r>
            <w:r>
              <w:rPr>
                <w:rFonts w:ascii="Yu Mincho" w:eastAsia="Yu Mincho" w:hAnsi="Yu Mincho"/>
                <w:sz w:val="17"/>
                <w:szCs w:val="17"/>
              </w:rPr>
              <w:t xml:space="preserve"> = 7,822（A = 157）</w:t>
            </w:r>
          </w:p>
        </w:tc>
        <w:tc>
          <w:tcPr>
            <w:tcW w:type="dxa" w:w="38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ほぼ同等（A = 159）</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光学読み出し</w:t>
            </w:r>
          </w:p>
        </w:tc>
        <w:tc>
          <w:tcPr>
            <w:tcW w:type="dxa" w:w="3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311 nm の紫外のみ。使いにくい</w:t>
            </w:r>
          </w:p>
        </w:tc>
        <w:tc>
          <w:tcPr>
            <w:tcW w:type="dxa" w:w="38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545 nm の緑、ms 寿命。使いやすい</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磁気読み出し</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7.94 μ_B、緩和 10</w:t>
            </w:r>
            <w:r>
              <w:rPr>
                <w:rFonts w:ascii="Yu Mincho" w:eastAsia="Yu Mincho" w:hAnsi="Yu Mincho"/>
                <w:sz w:val="17"/>
                <w:szCs w:val="17"/>
                <w:vertAlign w:val="superscript"/>
              </w:rPr>
              <w:t xml:space="preserve">−8</w:t>
            </w:r>
            <w:r>
              <w:rPr>
                <w:rFonts w:ascii="Yu Mincho" w:eastAsia="Yu Mincho" w:hAnsi="Yu Mincho"/>
                <w:sz w:val="17"/>
                <w:szCs w:val="17"/>
              </w:rPr>
              <w:t xml:space="preserve"> s。使いやすい</w:t>
            </w:r>
          </w:p>
        </w:tc>
        <w:tc>
          <w:tcPr>
            <w:tcW w:type="dxa" w:w="3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9.72 μ_B だが緩和が速い</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同位体の背景</w:t>
            </w:r>
          </w:p>
        </w:tc>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Gd-152 が α 崩壊（濃縮で除去可）</w:t>
            </w:r>
          </w:p>
        </w:tc>
        <w:tc>
          <w:tcPr>
            <w:tcW w:type="dxa" w:w="38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Tb-159 は安定同位体 100 %</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ランモジュリンとの相性</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結合する</w:t>
            </w:r>
          </w:p>
        </w:tc>
        <w:tc>
          <w:tcPr>
            <w:tcW w:type="dxa" w:w="3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結合する</w:t>
            </w:r>
          </w:p>
        </w:tc>
      </w:tr>
    </w:tbl>
    <w:p>
      <w:pPr>
        <w:spacing w:after="180"/>
      </w:pPr>
    </w:p>
    <w:p>
      <w:pPr>
        <w:spacing w:after="130" w:before="0" w:line="288"/>
      </w:pPr>
      <w:r>
        <w:rPr>
          <w:rFonts w:ascii="Yu Gothic" w:eastAsia="Yu Gothic" w:hAnsi="Yu Gothic"/>
          <w:b/>
          <w:bCs/>
          <w:sz w:val="20"/>
          <w:szCs w:val="20"/>
        </w:rPr>
        <w:t xml:space="preserve">分岐が明快である。</w:t>
      </w:r>
      <w:r>
        <w:rPr>
          <w:rFonts w:ascii="Yu Mincho" w:eastAsia="Yu Mincho" w:hAnsi="Yu Mincho"/>
          <w:sz w:val="20"/>
          <w:szCs w:val="20"/>
        </w:rPr>
        <w:t xml:space="preserve"> 光学読み出しを採るなら Tb、磁気読み出しを採るなら Gd。同位体の背景では Tb が有利で、天然のテルビウムは Tb-159 の単一同位体なので濃縮が要らない。</w:t>
      </w:r>
    </w:p>
    <w:p>
      <w:pPr>
        <w:spacing w:after="130" w:before="0" w:line="288"/>
      </w:pPr>
      <w:r>
        <w:rPr>
          <w:rFonts w:ascii="Yu Mincho" w:eastAsia="Yu Mincho" w:hAnsi="Yu Mincho"/>
          <w:sz w:val="20"/>
          <w:szCs w:val="20"/>
        </w:rPr>
        <w:t xml:space="preserve">この選択は幹 T4 の枝 K9 として開いている。</w:t>
      </w:r>
      <w:r>
        <w:rPr>
          <w:rFonts w:ascii="Yu Gothic" w:eastAsia="Yu Gothic" w:hAnsi="Yu Gothic"/>
          <w:b/>
          <w:bCs/>
          <w:sz w:val="20"/>
          <w:szCs w:val="20"/>
        </w:rPr>
        <w:t xml:space="preserve">時間分解能・非破壊性・スループットの三つで評価する</w:t>
      </w:r>
      <w:r>
        <w:rPr>
          <w:rFonts w:ascii="Yu Mincho" w:eastAsia="Yu Mincho" w:hAnsi="Yu Mincho"/>
          <w:sz w:val="20"/>
          <w:szCs w:val="20"/>
        </w:rPr>
        <w:t xml:space="preserve">という基準が立てられているが、実測に基づく比較はまだできていない。</w:t>
      </w:r>
    </w:p>
    <w:p>
      <w:pPr>
        <w:pStyle w:val="Heading2"/>
        <w:keepNext/>
        <w:spacing w:after="140" w:before="320"/>
      </w:pPr>
      <w:r>
        <w:rPr>
          <w:rFonts w:ascii="Yu Gothic" w:eastAsia="Yu Gothic" w:hAnsi="Yu Gothic"/>
          <w:b/>
          <w:bCs/>
          <w:color w:val="2E4A63"/>
          <w:sz w:val="23"/>
          <w:szCs w:val="23"/>
        </w:rPr>
        <w:t xml:space="preserve">8.13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持ち帰る五点</w:t>
            </w:r>
          </w:p>
          <w:p>
            <w:pPr>
              <w:spacing w:after="60" w:before="0" w:line="288"/>
            </w:pPr>
            <w:r>
              <w:rPr>
                <w:rFonts w:ascii="Yu Mincho" w:eastAsia="Yu Mincho" w:hAnsi="Yu Mincho"/>
                <w:sz w:val="18"/>
                <w:szCs w:val="18"/>
              </w:rPr>
              <w:t xml:space="preserve">① ランタノイドの性質は「4f が内側に隠れている」ことからほとんど出る。スペクトルが鋭く、元素どうしが似ていて、磁性が孤立イオンに近い。</w:t>
            </w:r>
          </w:p>
          <w:p>
            <w:pPr>
              <w:spacing w:after="60" w:before="0" w:line="288"/>
            </w:pPr>
            <w:r>
              <w:rPr>
                <w:rFonts w:ascii="Yu Mincho" w:eastAsia="Yu Mincho" w:hAnsi="Yu Mincho"/>
                <w:sz w:val="18"/>
                <w:szCs w:val="18"/>
              </w:rPr>
              <w:t xml:space="preserve">② f–f 遷移は禁制で、吸光係数は有機色素の 10</w:t>
            </w:r>
            <w:r>
              <w:rPr>
                <w:rFonts w:ascii="Yu Mincho" w:eastAsia="Yu Mincho" w:hAnsi="Yu Mincho"/>
                <w:sz w:val="18"/>
                <w:szCs w:val="18"/>
                <w:vertAlign w:val="superscript"/>
              </w:rPr>
              <w:t xml:space="preserve">−4</w:t>
            </w:r>
            <w:r>
              <w:rPr>
                <w:rFonts w:ascii="Yu Mincho" w:eastAsia="Yu Mincho" w:hAnsi="Yu Mincho"/>
                <w:sz w:val="18"/>
                <w:szCs w:val="18"/>
              </w:rPr>
              <w:t xml:space="preserve"> 〜 10</w:t>
            </w:r>
            <w:r>
              <w:rPr>
                <w:rFonts w:ascii="Yu Mincho" w:eastAsia="Yu Mincho" w:hAnsi="Yu Mincho"/>
                <w:sz w:val="18"/>
                <w:szCs w:val="18"/>
                <w:vertAlign w:val="superscript"/>
              </w:rPr>
              <w:t xml:space="preserve">−5</w:t>
            </w:r>
            <w:r>
              <w:rPr>
                <w:rFonts w:ascii="Yu Mincho" w:eastAsia="Yu Mincho" w:hAnsi="Yu Mincho"/>
                <w:sz w:val="18"/>
                <w:szCs w:val="18"/>
              </w:rPr>
              <w:t xml:space="preserve">。直接励起は実用にならず、アンテナ効果で迂回する。</w:t>
            </w:r>
          </w:p>
          <w:p>
            <w:pPr>
              <w:spacing w:after="60" w:before="0" w:line="288"/>
            </w:pPr>
            <w:r>
              <w:rPr>
                <w:rFonts w:ascii="Yu Mincho" w:eastAsia="Yu Mincho" w:hAnsi="Yu Mincho"/>
                <w:sz w:val="18"/>
                <w:szCs w:val="18"/>
              </w:rPr>
              <w:t xml:space="preserve">③ Gd</w:t>
            </w:r>
            <w:r>
              <w:rPr>
                <w:rFonts w:ascii="Yu Mincho" w:eastAsia="Yu Mincho" w:hAnsi="Yu Mincho"/>
                <w:sz w:val="18"/>
                <w:szCs w:val="18"/>
                <w:vertAlign w:val="superscript"/>
              </w:rPr>
              <w:t xml:space="preserve">3+</w:t>
            </w:r>
            <w:r>
              <w:rPr>
                <w:rFonts w:ascii="Yu Mincho" w:eastAsia="Yu Mincho" w:hAnsi="Yu Mincho"/>
                <w:sz w:val="18"/>
                <w:szCs w:val="18"/>
              </w:rPr>
              <w:t xml:space="preserve"> は 4f</w:t>
            </w:r>
            <w:r>
              <w:rPr>
                <w:rFonts w:ascii="Yu Mincho" w:eastAsia="Yu Mincho" w:hAnsi="Yu Mincho"/>
                <w:sz w:val="18"/>
                <w:szCs w:val="18"/>
                <w:vertAlign w:val="superscript"/>
              </w:rPr>
              <w:t xml:space="preserve">7</w:t>
            </w:r>
            <w:r>
              <w:rPr>
                <w:rFonts w:ascii="Yu Mincho" w:eastAsia="Yu Mincho" w:hAnsi="Yu Mincho"/>
                <w:sz w:val="18"/>
                <w:szCs w:val="18"/>
              </w:rPr>
              <w:t xml:space="preserve"> 半閉殻。L = 0 のため μ_eff = 7.94 μ_B がスピンのみの値と一致し、緩和時間が 4 桁長い。ただし発光は 311 nm の紫外だけである。</w:t>
            </w:r>
          </w:p>
          <w:p>
            <w:pPr>
              <w:spacing w:after="60" w:before="0" w:line="288"/>
            </w:pPr>
            <w:r>
              <w:rPr>
                <w:rFonts w:ascii="Yu Mincho" w:eastAsia="Yu Mincho" w:hAnsi="Yu Mincho"/>
                <w:sz w:val="18"/>
                <w:szCs w:val="18"/>
              </w:rPr>
              <w:t xml:space="preserve">④ Tb</w:t>
            </w:r>
            <w:r>
              <w:rPr>
                <w:rFonts w:ascii="Yu Mincho" w:eastAsia="Yu Mincho" w:hAnsi="Yu Mincho"/>
                <w:sz w:val="18"/>
                <w:szCs w:val="18"/>
                <w:vertAlign w:val="superscript"/>
              </w:rPr>
              <w:t xml:space="preserve">3+</w:t>
            </w:r>
            <w:r>
              <w:rPr>
                <w:rFonts w:ascii="Yu Mincho" w:eastAsia="Yu Mincho" w:hAnsi="Yu Mincho"/>
                <w:sz w:val="18"/>
                <w:szCs w:val="18"/>
              </w:rPr>
              <w:t xml:space="preserve"> は 545 nm・ミリ秒寿命で光る。時間分解蛍光により背景を時間で切れる。</w:t>
            </w:r>
          </w:p>
          <w:p>
            <w:pPr>
              <w:spacing w:after="0" w:before="0" w:line="288"/>
            </w:pPr>
            <w:r>
              <w:rPr>
                <w:rFonts w:ascii="Yu Mincho" w:eastAsia="Yu Mincho" w:hAnsi="Yu Mincho"/>
                <w:sz w:val="18"/>
                <w:szCs w:val="18"/>
              </w:rPr>
              <w:t xml:space="preserve">⑤ 励起と再励起の循環は非破壊読み出しの手段にはなるが、エネルギー源にはならない。</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9 章　テラヘルツと遠赤外 ── 0.05 eV が落ちる場所</w:t>
      </w:r>
    </w:p>
    <w:p>
      <w:pPr>
        <w:spacing w:after="200" w:before="0" w:line="288"/>
      </w:pPr>
      <w:r>
        <w:rPr>
          <w:rFonts w:ascii="Yu Mincho" w:eastAsia="Yu Mincho" w:hAnsi="Yu Mincho"/>
          <w:i w:val="false"/>
          <w:iCs w:val="false"/>
          <w:color w:val="5A5A5A"/>
          <w:sz w:val="20"/>
          <w:szCs w:val="20"/>
        </w:rPr>
        <w:t xml:space="preserve">本書のもとになった対話の出発点は、この章の内容だった。既知の粒子のうち、内部振動子がこの帯域に入るのはニュートリノだけである、という指摘である。帯域そのものの物理を押さえたうえで、その指摘がどこまで言えるかを確かめる。</w:t>
      </w:r>
    </w:p>
    <w:p>
      <w:pPr>
        <w:pStyle w:val="Heading2"/>
        <w:keepNext/>
        <w:spacing w:after="140" w:before="320"/>
      </w:pPr>
      <w:r>
        <w:rPr>
          <w:rFonts w:ascii="Yu Gothic" w:eastAsia="Yu Gothic" w:hAnsi="Yu Gothic"/>
          <w:b/>
          <w:bCs/>
          <w:color w:val="2E4A63"/>
          <w:sz w:val="23"/>
          <w:szCs w:val="23"/>
        </w:rPr>
        <w:t xml:space="preserve">9.1　電波と光のあいだ</w:t>
      </w:r>
    </w:p>
    <w:p>
      <w:pPr>
        <w:spacing w:after="130" w:before="0" w:line="288"/>
      </w:pPr>
      <w:r>
        <w:rPr>
          <w:rFonts w:ascii="Yu Mincho" w:eastAsia="Yu Mincho" w:hAnsi="Yu Mincho"/>
          <w:sz w:val="20"/>
          <w:szCs w:val="20"/>
        </w:rPr>
        <w:t xml:space="preserve">電磁波のスペクトルには、長らく手薄な区間があった。</w:t>
      </w:r>
      <w:r>
        <w:rPr>
          <w:rFonts w:ascii="Yu Gothic" w:eastAsia="Yu Gothic" w:hAnsi="Yu Gothic"/>
          <w:b/>
          <w:bCs/>
          <w:sz w:val="20"/>
          <w:szCs w:val="20"/>
        </w:rPr>
        <w:t xml:space="preserve">周波数でいえば 0.1 から 10 THz、波長でいえば 30 μm から 3 mm の帯域である。</w:t>
      </w:r>
    </w:p>
    <w:p>
      <w:pPr>
        <w:spacing w:after="130" w:before="0" w:line="288"/>
      </w:pPr>
      <w:r>
        <w:rPr>
          <w:rFonts w:ascii="Yu Mincho" w:eastAsia="Yu Mincho" w:hAnsi="Yu Mincho"/>
          <w:sz w:val="20"/>
          <w:szCs w:val="20"/>
        </w:rPr>
        <w:t xml:space="preserve">低いほうからは電子回路が伸びてきた。トランジスタや発振器で作れる周波数は上がり続けたが、数百 GHz を超えると素子の応答が追いつかない。高いほうからは光学が降りてきた。レーザーと光検出器は近赤外まで実用になったが、遠赤外では半導体のバンドギャップが足りない。</w:t>
      </w:r>
      <w:r>
        <w:rPr>
          <w:rFonts w:ascii="Yu Gothic" w:eastAsia="Yu Gothic" w:hAnsi="Yu Gothic"/>
          <w:b/>
          <w:bCs/>
          <w:sz w:val="20"/>
          <w:szCs w:val="20"/>
        </w:rPr>
        <w:t xml:space="preserve">両方から届かない区間が残った。これをテラヘルツギャップという。</w:t>
      </w:r>
    </w:p>
    <w:p>
      <w:pPr>
        <w:pStyle w:val="Heading2"/>
        <w:keepNext/>
        <w:spacing w:after="140" w:before="320"/>
      </w:pPr>
      <w:r>
        <w:rPr>
          <w:rFonts w:ascii="Yu Gothic" w:eastAsia="Yu Gothic" w:hAnsi="Yu Gothic"/>
          <w:b/>
          <w:bCs/>
          <w:color w:val="2E4A63"/>
          <w:sz w:val="23"/>
          <w:szCs w:val="23"/>
        </w:rPr>
        <w:t xml:space="preserve">9.2　換算</w:t>
      </w:r>
    </w:p>
    <w:p>
      <w:pPr>
        <w:spacing w:after="130" w:before="0" w:line="288"/>
      </w:pPr>
      <w:r>
        <w:rPr>
          <w:rFonts w:ascii="Yu Mincho" w:eastAsia="Yu Mincho" w:hAnsi="Yu Mincho"/>
          <w:sz w:val="20"/>
          <w:szCs w:val="20"/>
        </w:rPr>
        <w:t xml:space="preserve">この帯域では、分野によって使う単位が違う。分光では波数 cm</w:t>
      </w:r>
      <w:r>
        <w:rPr>
          <w:rFonts w:ascii="Yu Mincho" w:eastAsia="Yu Mincho" w:hAnsi="Yu Mincho"/>
          <w:sz w:val="20"/>
          <w:szCs w:val="20"/>
          <w:vertAlign w:val="superscript"/>
        </w:rPr>
        <w:t xml:space="preserve">−1</w:t>
      </w:r>
      <w:r>
        <w:rPr>
          <w:rFonts w:ascii="Yu Mincho" w:eastAsia="Yu Mincho" w:hAnsi="Yu Mincho"/>
          <w:sz w:val="20"/>
          <w:szCs w:val="20"/>
        </w:rPr>
        <w:t xml:space="preserve">、電波工学では GHz、素粒子では eV、天文では波長 μm、低温物理では K を使う。</w:t>
      </w:r>
      <w:r>
        <w:rPr>
          <w:rFonts w:ascii="Yu Gothic" w:eastAsia="Yu Gothic" w:hAnsi="Yu Gothic"/>
          <w:b/>
          <w:bCs/>
          <w:sz w:val="20"/>
          <w:szCs w:val="20"/>
        </w:rPr>
        <w:t xml:space="preserve">まず換算表を置く。</w:t>
      </w:r>
    </w:p>
    <w:p>
      <w:pPr>
        <w:keepNext/>
        <w:spacing w:after="70" w:before="0" w:line="288"/>
      </w:pPr>
      <w:r>
        <w:rPr>
          <w:rFonts w:ascii="Yu Gothic" w:eastAsia="Yu Gothic" w:hAnsi="Yu Gothic"/>
          <w:b/>
          <w:bCs/>
          <w:sz w:val="18"/>
          <w:szCs w:val="18"/>
        </w:rPr>
        <w:t xml:space="preserve">表 9.1　テラヘルツ帯の換算</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700"/>
        <w:gridCol w:w="1700"/>
        <w:gridCol w:w="2540"/>
      </w:tblGrid>
      <w:tr>
        <w:trPr>
          <w:cantSplit/>
          <w:tblHeader/>
        </w:trPr>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周波数</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波数</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波長</w:t>
            </w:r>
          </w:p>
        </w:tc>
        <w:tc>
          <w:tcPr>
            <w:tcW w:type="dxa" w:w="2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温度換算</w:t>
            </w:r>
          </w:p>
        </w:tc>
      </w:tr>
      <w:tr>
        <w:trPr>
          <w:cantSplit/>
        </w:trPr>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0.1 THz</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0.414 meV</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3.34 cm</w:t>
            </w:r>
            <w:r>
              <w:rPr>
                <w:rFonts w:ascii="Yu Mincho" w:eastAsia="Yu Mincho" w:hAnsi="Yu Mincho"/>
                <w:sz w:val="17"/>
                <w:szCs w:val="17"/>
                <w:vertAlign w:val="superscript"/>
              </w:rPr>
              <w:t xml:space="preserve">−1</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3.00 mm</w:t>
            </w:r>
          </w:p>
        </w:tc>
        <w:tc>
          <w:tcPr>
            <w:tcW w:type="dxa" w:w="2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4.8 K</w:t>
            </w:r>
          </w:p>
        </w:tc>
      </w:tr>
      <w:tr>
        <w:trPr>
          <w:cantSplit/>
        </w:trPr>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0.5 THz</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2.07 meV</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16.7 cm</w:t>
            </w:r>
            <w:r>
              <w:rPr>
                <w:rFonts w:ascii="Yu Mincho" w:eastAsia="Yu Mincho" w:hAnsi="Yu Mincho"/>
                <w:sz w:val="17"/>
                <w:szCs w:val="17"/>
                <w:vertAlign w:val="superscript"/>
              </w:rPr>
              <w:t xml:space="preserve">−1</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600 μm</w:t>
            </w:r>
          </w:p>
        </w:tc>
        <w:tc>
          <w:tcPr>
            <w:tcW w:type="dxa" w:w="2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24.0 K</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THz</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4.14 meV</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33.4 cm</w:t>
            </w:r>
            <w:r>
              <w:rPr>
                <w:rFonts w:ascii="Yu Mincho" w:eastAsia="Yu Mincho" w:hAnsi="Yu Mincho"/>
                <w:sz w:val="17"/>
                <w:szCs w:val="17"/>
                <w:vertAlign w:val="superscript"/>
              </w:rPr>
              <w:t xml:space="preserve">−1</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300 μm</w:t>
            </w:r>
          </w:p>
        </w:tc>
        <w:tc>
          <w:tcPr>
            <w:tcW w:type="dxa" w:w="2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48.0 K</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6.25 THz</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25.9 meV</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209 cm</w:t>
            </w:r>
            <w:r>
              <w:rPr>
                <w:rFonts w:ascii="Yu Mincho" w:eastAsia="Yu Mincho" w:hAnsi="Yu Mincho"/>
                <w:sz w:val="17"/>
                <w:szCs w:val="17"/>
                <w:vertAlign w:val="superscript"/>
              </w:rPr>
              <w:t xml:space="preserve">−1</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48.0 μm</w:t>
            </w:r>
          </w:p>
        </w:tc>
        <w:tc>
          <w:tcPr>
            <w:tcW w:type="dxa" w:w="2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300 K</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 THz</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41.4 meV</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334 cm</w:t>
            </w:r>
            <w:r>
              <w:rPr>
                <w:rFonts w:ascii="Yu Mincho" w:eastAsia="Yu Mincho" w:hAnsi="Yu Mincho"/>
                <w:sz w:val="17"/>
                <w:szCs w:val="17"/>
                <w:vertAlign w:val="superscript"/>
              </w:rPr>
              <w:t xml:space="preserve">−1</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30.0 μm</w:t>
            </w:r>
          </w:p>
        </w:tc>
        <w:tc>
          <w:tcPr>
            <w:tcW w:type="dxa" w:w="2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480 K</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12.1 THz</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50 meV</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403 cm</w:t>
            </w:r>
            <w:r>
              <w:rPr>
                <w:rFonts w:ascii="Yu Mincho" w:eastAsia="Yu Mincho" w:hAnsi="Yu Mincho"/>
                <w:sz w:val="17"/>
                <w:szCs w:val="17"/>
                <w:vertAlign w:val="superscript"/>
              </w:rPr>
              <w:t xml:space="preserve">−1</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24.8 μm</w:t>
            </w:r>
          </w:p>
        </w:tc>
        <w:tc>
          <w:tcPr>
            <w:tcW w:type="dxa" w:w="2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580 K</w:t>
            </w:r>
          </w:p>
        </w:tc>
      </w:tr>
    </w:tbl>
    <w:p>
      <w:pPr>
        <w:spacing w:after="180"/>
      </w:pPr>
    </w:p>
    <w:p>
      <w:pPr>
        <w:spacing w:after="130" w:before="0" w:line="288"/>
      </w:pPr>
      <w:r>
        <w:rPr>
          <w:rFonts w:ascii="Yu Gothic" w:eastAsia="Yu Gothic" w:hAnsi="Yu Gothic"/>
          <w:b/>
          <w:bCs/>
          <w:sz w:val="20"/>
          <w:szCs w:val="20"/>
        </w:rPr>
        <w:t xml:space="preserve">基本の換算は三つ覚えれば足りる。</w:t>
      </w:r>
    </w:p>
    <w:p>
      <w:pPr>
        <w:spacing w:after="70" w:before="0" w:line="288"/>
        <w:ind w:left="280" w:hanging="200"/>
      </w:pPr>
      <w:r>
        <w:rPr>
          <w:rFonts w:ascii="Yu Mincho" w:eastAsia="Yu Mincho" w:hAnsi="Yu Mincho"/>
          <w:sz w:val="20"/>
          <w:szCs w:val="20"/>
        </w:rPr>
        <w:t xml:space="preserve">・1 THz = 4.136 meV = 33.36 cm</w:t>
      </w:r>
      <w:r>
        <w:rPr>
          <w:rFonts w:ascii="Yu Mincho" w:eastAsia="Yu Mincho" w:hAnsi="Yu Mincho"/>
          <w:sz w:val="20"/>
          <w:szCs w:val="20"/>
          <w:vertAlign w:val="superscript"/>
        </w:rPr>
        <w:t xml:space="preserve">−1</w:t>
      </w:r>
      <w:r>
        <w:rPr>
          <w:rFonts w:ascii="Yu Mincho" w:eastAsia="Yu Mincho" w:hAnsi="Yu Mincho"/>
          <w:sz w:val="20"/>
          <w:szCs w:val="20"/>
        </w:rPr>
        <w:t xml:space="preserve"> = 299.8 μm</w:t>
      </w:r>
    </w:p>
    <w:p>
      <w:pPr>
        <w:spacing w:after="70" w:before="0" w:line="288"/>
        <w:ind w:left="280" w:hanging="200"/>
      </w:pPr>
      <w:r>
        <w:rPr>
          <w:rFonts w:ascii="Yu Mincho" w:eastAsia="Yu Mincho" w:hAnsi="Yu Mincho"/>
          <w:sz w:val="20"/>
          <w:szCs w:val="20"/>
        </w:rPr>
        <w:t xml:space="preserve">・1 meV = 8.066 cm</w:t>
      </w:r>
      <w:r>
        <w:rPr>
          <w:rFonts w:ascii="Yu Mincho" w:eastAsia="Yu Mincho" w:hAnsi="Yu Mincho"/>
          <w:sz w:val="20"/>
          <w:szCs w:val="20"/>
          <w:vertAlign w:val="superscript"/>
        </w:rPr>
        <w:t xml:space="preserve">−1</w:t>
      </w:r>
      <w:r>
        <w:rPr>
          <w:rFonts w:ascii="Yu Mincho" w:eastAsia="Yu Mincho" w:hAnsi="Yu Mincho"/>
          <w:sz w:val="20"/>
          <w:szCs w:val="20"/>
        </w:rPr>
        <w:t xml:space="preserve"> = 1.240 mm</w:t>
      </w:r>
    </w:p>
    <w:p>
      <w:pPr>
        <w:spacing w:after="70" w:before="0" w:line="288"/>
        <w:ind w:left="280" w:hanging="200"/>
      </w:pPr>
      <w:r>
        <w:rPr>
          <w:rFonts w:ascii="Yu Mincho" w:eastAsia="Yu Mincho" w:hAnsi="Yu Mincho"/>
          <w:sz w:val="20"/>
          <w:szCs w:val="20"/>
        </w:rPr>
        <w:t xml:space="preserve">・室温 300 K の kT = 25.9 meV = 6.25 THz</w:t>
      </w:r>
    </w:p>
    <w:p>
      <w:pPr>
        <w:spacing w:after="60"/>
      </w:pPr>
    </w:p>
    <w:p>
      <w:pPr>
        <w:spacing w:after="130" w:before="0" w:line="288"/>
      </w:pPr>
      <w:r>
        <w:rPr>
          <w:rFonts w:ascii="Yu Gothic" w:eastAsia="Yu Gothic" w:hAnsi="Yu Gothic"/>
          <w:b/>
          <w:bCs/>
          <w:sz w:val="20"/>
          <w:szCs w:val="20"/>
        </w:rPr>
        <w:t xml:space="preserve">最後の行に注意。室温そのものが、この帯域のまんなかにある。</w:t>
      </w:r>
      <w:r>
        <w:rPr>
          <w:rFonts w:ascii="Yu Mincho" w:eastAsia="Yu Mincho" w:hAnsi="Yu Mincho"/>
          <w:sz w:val="20"/>
          <w:szCs w:val="20"/>
        </w:rPr>
        <w:t xml:space="preserve"> テラヘルツ帯の検出が難しい理由の半分はこれである。信号のエネルギーが、周囲の熱雑音と同じ大きさしかない。</w:t>
      </w:r>
    </w:p>
    <w:p>
      <w:pPr>
        <w:pStyle w:val="Heading2"/>
        <w:keepNext/>
        <w:spacing w:after="140" w:before="320"/>
      </w:pPr>
      <w:r>
        <w:rPr>
          <w:rFonts w:ascii="Yu Gothic" w:eastAsia="Yu Gothic" w:hAnsi="Yu Gothic"/>
          <w:b/>
          <w:bCs/>
          <w:color w:val="2E4A63"/>
          <w:sz w:val="23"/>
          <w:szCs w:val="23"/>
        </w:rPr>
        <w:t xml:space="preserve">9.3　黒体放射 ── 室温の物体はこの帯域で光っている</w:t>
      </w:r>
    </w:p>
    <w:p>
      <w:pPr>
        <w:spacing w:after="130" w:before="0" w:line="288"/>
      </w:pPr>
      <w:r>
        <w:rPr>
          <w:rFonts w:ascii="Yu Mincho" w:eastAsia="Yu Mincho" w:hAnsi="Yu Mincho"/>
          <w:sz w:val="20"/>
          <w:szCs w:val="20"/>
        </w:rPr>
        <w:t xml:space="preserve">温度 T の物体が最も強く放射する波長は、ウィーンの変位則で与えられる。</w:t>
      </w:r>
    </w:p>
    <w:p>
      <w:pPr>
        <w:spacing w:after="160" w:before="140"/>
        <w:jc w:val="center"/>
      </w:pPr>
      <w:r>
        <w:rPr>
          <w:rFonts w:ascii="Yu Mincho" w:eastAsia="Yu Mincho" w:hAnsi="Yu Mincho"/>
          <w:sz w:val="21"/>
          <w:szCs w:val="21"/>
        </w:rPr>
        <w:t xml:space="preserve">λ_max ≈ 2898 / T[K]　（単位：μm）</w:t>
      </w:r>
    </w:p>
    <w:p>
      <w:pPr>
        <w:spacing w:after="130" w:before="0" w:line="288"/>
      </w:pPr>
      <w:r>
        <w:rPr>
          <w:rFonts w:ascii="Yu Mincho" w:eastAsia="Yu Mincho" w:hAnsi="Yu Mincho"/>
          <w:sz w:val="20"/>
          <w:szCs w:val="20"/>
        </w:rPr>
        <w:t xml:space="preserve">300 K なら 9.7 μm である。</w:t>
      </w:r>
      <w:r>
        <w:rPr>
          <w:rFonts w:ascii="Yu Gothic" w:eastAsia="Yu Gothic" w:hAnsi="Yu Gothic"/>
          <w:b/>
          <w:bCs/>
          <w:sz w:val="20"/>
          <w:szCs w:val="20"/>
        </w:rPr>
        <w:t xml:space="preserve">人間の体は、この波長帯で光っている。</w:t>
      </w:r>
      <w:r>
        <w:rPr>
          <w:rFonts w:ascii="Yu Mincho" w:eastAsia="Yu Mincho" w:hAnsi="Yu Mincho"/>
          <w:sz w:val="20"/>
          <w:szCs w:val="20"/>
        </w:rPr>
        <w:t xml:space="preserve"> サーモグラフィが体温を測れるのは、この放射を捉えているからである。</w:t>
      </w:r>
    </w:p>
    <w:p>
      <w:pPr>
        <w:keepNext/>
        <w:spacing w:after="70" w:before="0" w:line="288"/>
      </w:pPr>
      <w:r>
        <w:rPr>
          <w:rFonts w:ascii="Yu Gothic" w:eastAsia="Yu Gothic" w:hAnsi="Yu Gothic"/>
          <w:b/>
          <w:bCs/>
          <w:sz w:val="18"/>
          <w:szCs w:val="18"/>
        </w:rPr>
        <w:t xml:space="preserve">表 9.2　温度と放射のピーク</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200"/>
        <w:gridCol w:w="5640"/>
      </w:tblGrid>
      <w:tr>
        <w:trPr>
          <w:cantSplit/>
          <w:tblHeader/>
        </w:trPr>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温度</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λ_max</w:t>
            </w:r>
          </w:p>
        </w:tc>
        <w:tc>
          <w:tcPr>
            <w:tcW w:type="dxa" w:w="5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対象</w:t>
            </w:r>
          </w:p>
        </w:tc>
      </w:tr>
      <w:tr>
        <w:trPr>
          <w:cantSplit/>
        </w:trPr>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6,000 K</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0.48 μm</w:t>
            </w:r>
          </w:p>
        </w:tc>
        <w:tc>
          <w:tcPr>
            <w:tcW w:type="dxa" w:w="5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太陽表面。可視光</w:t>
            </w:r>
          </w:p>
        </w:tc>
      </w:tr>
      <w:tr>
        <w:trPr>
          <w:cantSplit/>
        </w:trPr>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300 K</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9.7 μm</w:t>
            </w:r>
          </w:p>
        </w:tc>
        <w:tc>
          <w:tcPr>
            <w:tcW w:type="dxa" w:w="5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室温・人体。中間赤外</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77 K</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37.6 μm</w:t>
            </w:r>
          </w:p>
        </w:tc>
        <w:tc>
          <w:tcPr>
            <w:tcW w:type="dxa" w:w="5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液体窒素。遠赤外</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2.7 K</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1.07 mm</w:t>
            </w:r>
          </w:p>
        </w:tc>
        <w:tc>
          <w:tcPr>
            <w:tcW w:type="dxa" w:w="5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宇宙背景放射。テラヘルツ帯</w:t>
            </w:r>
          </w:p>
        </w:tc>
      </w:tr>
    </w:tbl>
    <w:p>
      <w:pPr>
        <w:spacing w:after="180"/>
      </w:pPr>
    </w:p>
    <w:p>
      <w:pPr>
        <w:spacing w:after="130" w:before="0" w:line="288"/>
      </w:pPr>
      <w:r>
        <w:rPr>
          <w:rFonts w:ascii="Yu Gothic" w:eastAsia="Yu Gothic" w:hAnsi="Yu Gothic"/>
          <w:b/>
          <w:bCs/>
          <w:sz w:val="20"/>
          <w:szCs w:val="20"/>
        </w:rPr>
        <w:t xml:space="preserve">宇宙背景放射がテラヘルツ帯にあることは、この分野の検出器技術が発達した理由の一つである。</w:t>
      </w:r>
      <w:r>
        <w:rPr>
          <w:rFonts w:ascii="Yu Mincho" w:eastAsia="Yu Mincho" w:hAnsi="Yu Mincho"/>
          <w:sz w:val="20"/>
          <w:szCs w:val="20"/>
        </w:rPr>
        <w:t xml:space="preserve"> 宇宙論の観測がこの帯域を要求し、そのために超伝導検出器が磨かれた。</w:t>
      </w:r>
    </w:p>
    <w:p>
      <w:pPr>
        <w:pStyle w:val="Heading2"/>
        <w:keepNext/>
        <w:spacing w:after="140" w:before="320"/>
      </w:pPr>
      <w:r>
        <w:rPr>
          <w:rFonts w:ascii="Yu Gothic" w:eastAsia="Yu Gothic" w:hAnsi="Yu Gothic"/>
          <w:b/>
          <w:bCs/>
          <w:color w:val="2E4A63"/>
          <w:sz w:val="23"/>
          <w:szCs w:val="23"/>
        </w:rPr>
        <w:t xml:space="preserve">9.4　なぜ人体は温まり、金属は温まらないか</w:t>
      </w:r>
    </w:p>
    <w:p>
      <w:pPr>
        <w:spacing w:after="130" w:before="0" w:line="288"/>
      </w:pPr>
      <w:r>
        <w:rPr>
          <w:rFonts w:ascii="Yu Mincho" w:eastAsia="Yu Mincho" w:hAnsi="Yu Mincho"/>
          <w:sz w:val="20"/>
          <w:szCs w:val="20"/>
        </w:rPr>
        <w:t xml:space="preserve">本書のもとになった対話で立てられた問いである。</w:t>
      </w:r>
      <w:r>
        <w:rPr>
          <w:rFonts w:ascii="Yu Gothic" w:eastAsia="Yu Gothic" w:hAnsi="Yu Gothic"/>
          <w:b/>
          <w:bCs/>
          <w:sz w:val="20"/>
          <w:szCs w:val="20"/>
        </w:rPr>
        <w:t xml:space="preserve">遠赤外線で温まりやすいのは金属か人体か。</w:t>
      </w:r>
      <w:r>
        <w:rPr>
          <w:rFonts w:ascii="Yu Mincho" w:eastAsia="Yu Mincho" w:hAnsi="Yu Mincho"/>
          <w:sz w:val="20"/>
          <w:szCs w:val="20"/>
        </w:rPr>
        <w:t xml:space="preserve"> 答えは人体だが、理由を押さえておく価値がある。</w:t>
      </w:r>
    </w:p>
    <w:p>
      <w:pPr>
        <w:pStyle w:val="Heading3"/>
        <w:keepNext/>
        <w:spacing w:after="100" w:before="240"/>
      </w:pPr>
      <w:r>
        <w:rPr>
          <w:rFonts w:ascii="Yu Gothic" w:eastAsia="Yu Gothic" w:hAnsi="Yu Gothic"/>
          <w:b/>
          <w:bCs/>
          <w:color w:val="000000"/>
          <w:sz w:val="20"/>
          <w:szCs w:val="20"/>
        </w:rPr>
        <w:t xml:space="preserve">金属の側 ── ドルーデモデルとハーゲン–ルーベンスの関係</w:t>
      </w:r>
    </w:p>
    <w:p>
      <w:pPr>
        <w:spacing w:after="130" w:before="0" w:line="288"/>
      </w:pPr>
      <w:r>
        <w:rPr>
          <w:rFonts w:ascii="Yu Mincho" w:eastAsia="Yu Mincho" w:hAnsi="Yu Mincho"/>
          <w:sz w:val="20"/>
          <w:szCs w:val="20"/>
        </w:rPr>
        <w:t xml:space="preserve">金属のなかの電子は自由に動ける。外から電磁波が来ると、電子が動いて逆向きの場を作り、波を打ち消す。</w:t>
      </w:r>
      <w:r>
        <w:rPr>
          <w:rFonts w:ascii="Yu Gothic" w:eastAsia="Yu Gothic" w:hAnsi="Yu Gothic"/>
          <w:b/>
          <w:bCs/>
          <w:sz w:val="20"/>
          <w:szCs w:val="20"/>
        </w:rPr>
        <w:t xml:space="preserve">結果として、金属は電磁波を反射する。</w:t>
      </w:r>
      <w:r>
        <w:rPr>
          <w:rFonts w:ascii="Yu Mincho" w:eastAsia="Yu Mincho" w:hAnsi="Yu Mincho"/>
          <w:sz w:val="20"/>
          <w:szCs w:val="20"/>
        </w:rPr>
        <w:t xml:space="preserve"> 周波数が低いほどこの効果は完全になる。</w:t>
      </w:r>
    </w:p>
    <w:p>
      <w:pPr>
        <w:spacing w:after="130" w:before="0" w:line="288"/>
      </w:pPr>
      <w:r>
        <w:rPr>
          <w:rFonts w:ascii="Yu Mincho" w:eastAsia="Yu Mincho" w:hAnsi="Yu Mincho"/>
          <w:sz w:val="20"/>
          <w:szCs w:val="20"/>
        </w:rPr>
        <w:t xml:space="preserve">定量的にはハーゲン–ルーベンスの関係が与える。反射率は</w:t>
      </w:r>
    </w:p>
    <w:p>
      <w:pPr>
        <w:spacing w:after="160" w:before="140"/>
        <w:jc w:val="center"/>
      </w:pPr>
      <w:r>
        <w:rPr>
          <w:rFonts w:ascii="Yu Mincho" w:eastAsia="Yu Mincho" w:hAnsi="Yu Mincho"/>
          <w:sz w:val="21"/>
          <w:szCs w:val="21"/>
        </w:rPr>
        <w:t xml:space="preserve">R ≈ 1 − 2 √( 2ω ε</w:t>
      </w:r>
      <w:r>
        <w:rPr>
          <w:rFonts w:ascii="Yu Mincho" w:eastAsia="Yu Mincho" w:hAnsi="Yu Mincho"/>
          <w:sz w:val="21"/>
          <w:szCs w:val="21"/>
          <w:vertAlign w:val="subscript"/>
        </w:rPr>
        <w:t xml:space="preserve">0</w:t>
      </w:r>
      <w:r>
        <w:rPr>
          <w:rFonts w:ascii="Yu Mincho" w:eastAsia="Yu Mincho" w:hAnsi="Yu Mincho"/>
          <w:sz w:val="21"/>
          <w:szCs w:val="21"/>
        </w:rPr>
        <w:t xml:space="preserve"> / σ )</w:t>
      </w:r>
    </w:p>
    <w:p>
      <w:pPr>
        <w:spacing w:after="130" w:before="0" w:line="288"/>
      </w:pPr>
      <w:r>
        <w:rPr>
          <w:rFonts w:ascii="Yu Mincho" w:eastAsia="Yu Mincho" w:hAnsi="Yu Mincho"/>
          <w:sz w:val="20"/>
          <w:szCs w:val="20"/>
        </w:rPr>
        <w:t xml:space="preserve">で、σ は直流伝導度である。</w:t>
      </w:r>
      <w:r>
        <w:rPr>
          <w:rFonts w:ascii="Yu Gothic" w:eastAsia="Yu Gothic" w:hAnsi="Yu Gothic"/>
          <w:b/>
          <w:bCs/>
          <w:sz w:val="20"/>
          <w:szCs w:val="20"/>
        </w:rPr>
        <w:t xml:space="preserve">遠赤外では R が 0.99 を超える。</w:t>
      </w:r>
      <w:r>
        <w:rPr>
          <w:rFonts w:ascii="Yu Mincho" w:eastAsia="Yu Mincho" w:hAnsi="Yu Mincho"/>
          <w:sz w:val="20"/>
          <w:szCs w:val="20"/>
        </w:rPr>
        <w:t xml:space="preserve"> 入ってこないのだから、温まりようがない。</w:t>
      </w:r>
    </w:p>
    <w:p>
      <w:pPr>
        <w:pStyle w:val="Heading3"/>
        <w:keepNext/>
        <w:spacing w:after="100" w:before="240"/>
      </w:pPr>
      <w:r>
        <w:rPr>
          <w:rFonts w:ascii="Yu Gothic" w:eastAsia="Yu Gothic" w:hAnsi="Yu Gothic"/>
          <w:b/>
          <w:bCs/>
          <w:color w:val="000000"/>
          <w:sz w:val="20"/>
          <w:szCs w:val="20"/>
        </w:rPr>
        <w:t xml:space="preserve">人体の側</w:t>
      </w:r>
    </w:p>
    <w:p>
      <w:pPr>
        <w:spacing w:after="130" w:before="0" w:line="288"/>
      </w:pPr>
      <w:r>
        <w:rPr>
          <w:rFonts w:ascii="Yu Mincho" w:eastAsia="Yu Mincho" w:hAnsi="Yu Mincho"/>
          <w:sz w:val="20"/>
          <w:szCs w:val="20"/>
        </w:rPr>
        <w:t xml:space="preserve">人体は水が主成分で、</w:t>
      </w:r>
      <w:r>
        <w:rPr>
          <w:rFonts w:ascii="Yu Gothic" w:eastAsia="Yu Gothic" w:hAnsi="Yu Gothic"/>
          <w:b/>
          <w:bCs/>
          <w:sz w:val="20"/>
          <w:szCs w:val="20"/>
        </w:rPr>
        <w:t xml:space="preserve">水は遠赤外を極めてよく吸う。</w:t>
      </w:r>
      <w:r>
        <w:rPr>
          <w:rFonts w:ascii="Yu Mincho" w:eastAsia="Yu Mincho" w:hAnsi="Yu Mincho"/>
          <w:sz w:val="20"/>
          <w:szCs w:val="20"/>
        </w:rPr>
        <w:t xml:space="preserve"> 水分子の回転と、水素結合網の振動が、ちょうどこの帯域に吸収帯を持つ。放射率はほぼ 1（約 0.98）で、黒体に近い。</w:t>
      </w:r>
    </w:p>
    <w:p>
      <w:pPr>
        <w:spacing w:after="130" w:before="0" w:line="288"/>
      </w:pPr>
      <w:r>
        <w:rPr>
          <w:rFonts w:ascii="Yu Gothic" w:eastAsia="Yu Gothic" w:hAnsi="Yu Gothic"/>
          <w:b/>
          <w:bCs/>
          <w:sz w:val="20"/>
          <w:szCs w:val="20"/>
        </w:rPr>
        <w:t xml:space="preserve">したがって「遠赤外線で温まるのは人体」である。</w:t>
      </w:r>
      <w:r>
        <w:rPr>
          <w:rFonts w:ascii="Yu Mincho" w:eastAsia="Yu Mincho" w:hAnsi="Yu Mincho"/>
          <w:sz w:val="20"/>
          <w:szCs w:val="20"/>
        </w:rPr>
        <w:t xml:space="preserve"> 遠赤外線ヒーターや暖房器具が人体を直接温めるという宣伝には、この点では根拠がある。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この対比が本書に与えた示唆</w:t>
            </w:r>
          </w:p>
          <w:p>
            <w:pPr>
              <w:spacing w:after="60" w:before="0" w:line="288"/>
            </w:pPr>
            <w:r>
              <w:rPr>
                <w:rFonts w:ascii="Yu Mincho" w:eastAsia="Yu Mincho" w:hAnsi="Yu Mincho"/>
                <w:sz w:val="18"/>
                <w:szCs w:val="18"/>
              </w:rPr>
              <w:t xml:space="preserve">既存のニュートリノ検出器は、水・氷・液体シンチレータ・液体希ガス・半導体を標的にしている。</w:t>
            </w:r>
          </w:p>
          <w:p>
            <w:pPr>
              <w:spacing w:after="60" w:before="0" w:line="288"/>
            </w:pPr>
            <w:r>
              <w:rPr>
                <w:rFonts w:ascii="Yu Gothic" w:eastAsia="Yu Gothic" w:hAnsi="Yu Gothic"/>
                <w:b/>
                <w:bCs/>
                <w:sz w:val="18"/>
                <w:szCs w:val="18"/>
              </w:rPr>
              <w:t xml:space="preserve">「金属主体だから検出できなかった」という見立ては、事実としては成立しない。</w:t>
            </w:r>
          </w:p>
          <w:p>
            <w:pPr>
              <w:spacing w:after="0" w:before="0" w:line="288"/>
            </w:pPr>
            <w:r>
              <w:rPr>
                <w:rFonts w:ascii="Yu Mincho" w:eastAsia="Yu Mincho" w:hAnsi="Yu Mincho"/>
                <w:sz w:val="18"/>
                <w:szCs w:val="18"/>
              </w:rPr>
              <w:t xml:space="preserve">ただし、この問いから出てきた</w:t>
            </w:r>
            <w:r>
              <w:rPr>
                <w:rFonts w:ascii="Yu Gothic" w:eastAsia="Yu Gothic" w:hAnsi="Yu Gothic"/>
                <w:b/>
                <w:bCs/>
                <w:sz w:val="18"/>
                <w:szCs w:val="18"/>
              </w:rPr>
              <w:t xml:space="preserve">「柔らかい分子を標的にする」という発想そのものは残った。</w:t>
            </w:r>
            <w:r>
              <w:rPr>
                <w:rFonts w:ascii="Yu Mincho" w:eastAsia="Yu Mincho" w:hAnsi="Yu Mincho"/>
                <w:sz w:val="18"/>
                <w:szCs w:val="18"/>
              </w:rPr>
              <w:t xml:space="preserve"> 問いが間違っていても、そこから出た方向が間違っているとは限らない。</w:t>
            </w:r>
          </w:p>
        </w:tc>
      </w:tr>
    </w:tbl>
    <w:p>
      <w:pPr>
        <w:spacing w:after="140"/>
      </w:pPr>
    </w:p>
    <w:p>
      <w:pPr>
        <w:pStyle w:val="Heading2"/>
        <w:keepNext/>
        <w:spacing w:after="140" w:before="320"/>
      </w:pPr>
      <w:r>
        <w:rPr>
          <w:rFonts w:ascii="Yu Gothic" w:eastAsia="Yu Gothic" w:hAnsi="Yu Gothic"/>
          <w:b/>
          <w:bCs/>
          <w:color w:val="2E4A63"/>
          <w:sz w:val="23"/>
          <w:szCs w:val="23"/>
        </w:rPr>
        <w:t xml:space="preserve">9.5　フォノン ── 固体がこの帯域で持つもの</w:t>
      </w:r>
    </w:p>
    <w:p>
      <w:pPr>
        <w:spacing w:after="130" w:before="0" w:line="288"/>
      </w:pPr>
      <w:r>
        <w:rPr>
          <w:rFonts w:ascii="Yu Mincho" w:eastAsia="Yu Mincho" w:hAnsi="Yu Mincho"/>
          <w:sz w:val="20"/>
          <w:szCs w:val="20"/>
        </w:rPr>
        <w:t xml:space="preserve">結晶のなかの原子は、格子のうえで振動している。この振動の量子がフォノンである。</w:t>
      </w:r>
      <w:r>
        <w:rPr>
          <w:rFonts w:ascii="Yu Gothic" w:eastAsia="Yu Gothic" w:hAnsi="Yu Gothic"/>
          <w:b/>
          <w:bCs/>
          <w:sz w:val="20"/>
          <w:szCs w:val="20"/>
        </w:rPr>
        <w:t xml:space="preserve">光学フォノンの振動数が、ちょうどテラヘルツ帯に落ちる。</w:t>
      </w:r>
    </w:p>
    <w:p>
      <w:pPr>
        <w:keepNext/>
        <w:spacing w:after="70" w:before="0" w:line="288"/>
      </w:pPr>
      <w:r>
        <w:rPr>
          <w:rFonts w:ascii="Yu Gothic" w:eastAsia="Yu Gothic" w:hAnsi="Yu Gothic"/>
          <w:b/>
          <w:bCs/>
          <w:sz w:val="18"/>
          <w:szCs w:val="18"/>
        </w:rPr>
        <w:t xml:space="preserve">表 9.3　代表的な光学フォノンの振動数</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3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物質</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振動数</w:t>
            </w:r>
          </w:p>
        </w:tc>
        <w:tc>
          <w:tcPr>
            <w:tcW w:type="dxa" w:w="4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GaAs（TO フォノン）</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8.1 THz</w:t>
            </w:r>
          </w:p>
        </w:tc>
        <w:tc>
          <w:tcPr>
            <w:tcW w:type="dxa" w:w="4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33.5 meV</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Si（光学フォノン）</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15.6 THz</w:t>
            </w:r>
          </w:p>
        </w:tc>
        <w:tc>
          <w:tcPr>
            <w:tcW w:type="dxa" w:w="4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64.5 meV</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NaCl（TO フォノン）</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4.9 THz</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20.3 meV</w:t>
            </w:r>
          </w:p>
        </w:tc>
      </w:tr>
    </w:tbl>
    <w:p>
      <w:pPr>
        <w:spacing w:after="180"/>
      </w:pPr>
    </w:p>
    <w:p>
      <w:pPr>
        <w:spacing w:after="130" w:before="0" w:line="288"/>
      </w:pPr>
      <w:r>
        <w:rPr>
          <w:rFonts w:ascii="Yu Gothic" w:eastAsia="Yu Gothic" w:hAnsi="Yu Gothic"/>
          <w:b/>
          <w:bCs/>
          <w:sz w:val="20"/>
          <w:szCs w:val="20"/>
        </w:rPr>
        <w:t xml:space="preserve">したがって、固体にテラヘルツ波を当てるとフォノンが励起される。</w:t>
      </w:r>
      <w:r>
        <w:rPr>
          <w:rFonts w:ascii="Yu Mincho" w:eastAsia="Yu Mincho" w:hAnsi="Yu Mincho"/>
          <w:sz w:val="20"/>
          <w:szCs w:val="20"/>
        </w:rPr>
        <w:t xml:space="preserve"> テラヘルツ分光が物質研究の道具になっているのは、この対応による。超伝導ギャップ、分子間振動、水素結合、キャリアのダイナミクスが、いずれもこの帯域に現れる。</w:t>
      </w:r>
    </w:p>
    <w:p>
      <w:pPr>
        <w:pStyle w:val="Heading2"/>
        <w:keepNext/>
        <w:spacing w:after="140" w:before="320"/>
      </w:pPr>
      <w:r>
        <w:rPr>
          <w:rFonts w:ascii="Yu Gothic" w:eastAsia="Yu Gothic" w:hAnsi="Yu Gothic"/>
          <w:b/>
          <w:bCs/>
          <w:color w:val="2E4A63"/>
          <w:sz w:val="23"/>
          <w:szCs w:val="23"/>
        </w:rPr>
        <w:t xml:space="preserve">9.6　この帯域の検出器</w:t>
      </w:r>
    </w:p>
    <w:p>
      <w:pPr>
        <w:keepNext/>
        <w:spacing w:after="70" w:before="0" w:line="288"/>
      </w:pPr>
      <w:r>
        <w:rPr>
          <w:rFonts w:ascii="Yu Gothic" w:eastAsia="Yu Gothic" w:hAnsi="Yu Gothic"/>
          <w:b/>
          <w:bCs/>
          <w:sz w:val="18"/>
          <w:szCs w:val="18"/>
        </w:rPr>
        <w:t xml:space="preserve">表 9.4　テラヘルツ・遠赤外の検出器</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1500"/>
        <w:gridCol w:w="31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方式</w:t>
            </w:r>
          </w:p>
        </w:tc>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原理</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動作温度</w:t>
            </w:r>
          </w:p>
        </w:tc>
        <w:tc>
          <w:tcPr>
            <w:tcW w:type="dxa" w:w="3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特徴</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ゴーレイセル</w:t>
            </w:r>
          </w:p>
        </w:tc>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気体の熱膨張を光学的に読む</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室温</w:t>
            </w:r>
          </w:p>
        </w:tc>
        <w:tc>
          <w:tcPr>
            <w:tcW w:type="dxa" w:w="3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感度は低いが室温で動く</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焦電素子</w:t>
            </w:r>
          </w:p>
        </w:tc>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温度変化による分極</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室温</w:t>
            </w:r>
          </w:p>
        </w:tc>
        <w:tc>
          <w:tcPr>
            <w:tcW w:type="dxa" w:w="3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汎用。応答が遅い</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ボロメータ</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吸収体の温度上昇を抵抗で読む</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0.1〜4 K</w:t>
            </w:r>
          </w:p>
        </w:tc>
        <w:tc>
          <w:tcPr>
            <w:tcW w:type="dxa" w:w="3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高感度。冷却が要る</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TES</w:t>
            </w:r>
          </w:p>
        </w:tc>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超伝導遷移端の急峻な抵抗変化</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10〜100 mK</w:t>
            </w:r>
          </w:p>
        </w:tc>
        <w:tc>
          <w:tcPr>
            <w:tcW w:type="dxa" w:w="3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最高感度の一つ。CEvNS にも使う</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KID</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超伝導体の運動インダクタンス変化</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0.1 K</w:t>
            </w:r>
          </w:p>
        </w:tc>
        <w:tc>
          <w:tcPr>
            <w:tcW w:type="dxa" w:w="3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多素子化しやすい。天文で主力</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STJ</w:t>
            </w:r>
          </w:p>
        </w:tc>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超伝導トンネル接合</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K 以下</w:t>
            </w:r>
          </w:p>
        </w:tc>
        <w:tc>
          <w:tcPr>
            <w:tcW w:type="dxa" w:w="3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meV 級の分解能</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ショットキー・ミキサ</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非線形素子でヘテロダイン検波</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室温〜</w:t>
            </w:r>
          </w:p>
        </w:tc>
        <w:tc>
          <w:tcPr>
            <w:tcW w:type="dxa" w:w="3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電波側からの手法</w:t>
            </w:r>
          </w:p>
        </w:tc>
      </w:tr>
    </w:tbl>
    <w:p>
      <w:pPr>
        <w:spacing w:after="180"/>
      </w:pPr>
    </w:p>
    <w:p>
      <w:pPr>
        <w:spacing w:after="130" w:before="0" w:line="288"/>
      </w:pPr>
      <w:r>
        <w:rPr>
          <w:rFonts w:ascii="Yu Gothic" w:eastAsia="Yu Gothic" w:hAnsi="Yu Gothic"/>
          <w:b/>
          <w:bCs/>
          <w:sz w:val="20"/>
          <w:szCs w:val="20"/>
        </w:rPr>
        <w:t xml:space="preserve">共通しているのは、高感度なものはすべて冷やす必要があるということである。</w:t>
      </w:r>
      <w:r>
        <w:rPr>
          <w:rFonts w:ascii="Yu Mincho" w:eastAsia="Yu Mincho" w:hAnsi="Yu Mincho"/>
          <w:sz w:val="20"/>
          <w:szCs w:val="20"/>
        </w:rPr>
        <w:t xml:space="preserve"> 理由は 9.2 節で見たとおりで、室温の熱雑音がこの帯域のエネルギーと同じ大きさだからである。</w:t>
      </w:r>
    </w:p>
    <w:p>
      <w:pPr>
        <w:pStyle w:val="Heading2"/>
        <w:keepNext/>
        <w:spacing w:after="140" w:before="320"/>
      </w:pPr>
      <w:r>
        <w:rPr>
          <w:rFonts w:ascii="Yu Gothic" w:eastAsia="Yu Gothic" w:hAnsi="Yu Gothic"/>
          <w:b/>
          <w:bCs/>
          <w:color w:val="2E4A63"/>
          <w:sz w:val="23"/>
          <w:szCs w:val="23"/>
        </w:rPr>
        <w:t xml:space="preserve">9.7　0.05 eV という尺度</w:t>
      </w:r>
    </w:p>
    <w:p>
      <w:pPr>
        <w:spacing w:after="130" w:before="0" w:line="288"/>
      </w:pPr>
      <w:r>
        <w:rPr>
          <w:rFonts w:ascii="Yu Mincho" w:eastAsia="Yu Mincho" w:hAnsi="Yu Mincho"/>
          <w:sz w:val="20"/>
          <w:szCs w:val="20"/>
        </w:rPr>
        <w:t xml:space="preserve">ここから本書の主題に戻る。</w:t>
      </w:r>
      <w:r>
        <w:rPr>
          <w:rFonts w:ascii="Yu Gothic" w:eastAsia="Yu Gothic" w:hAnsi="Yu Gothic"/>
          <w:b/>
          <w:bCs/>
          <w:sz w:val="20"/>
          <w:szCs w:val="20"/>
        </w:rPr>
        <w:t xml:space="preserve">ニュートリノの質量尺度がこの帯域に落ちる、とはどういうことか。</w:t>
      </w:r>
    </w:p>
    <w:p>
      <w:pPr>
        <w:spacing w:after="130" w:before="0" w:line="288"/>
      </w:pPr>
      <w:r>
        <w:rPr>
          <w:rFonts w:ascii="Yu Mincho" w:eastAsia="Yu Mincho" w:hAnsi="Yu Mincho"/>
          <w:sz w:val="20"/>
          <w:szCs w:val="20"/>
        </w:rPr>
        <w:t xml:space="preserve">振動実験が与えるのは質量そのものではなく、質量二乗差である（第 3 章 3.5 節）。二つの質量二乗差を、質量の尺度に直してみる。</w:t>
      </w:r>
    </w:p>
    <w:p>
      <w:pPr>
        <w:keepNext/>
        <w:spacing w:after="70" w:before="0" w:line="288"/>
      </w:pPr>
      <w:r>
        <w:rPr>
          <w:rFonts w:ascii="Yu Gothic" w:eastAsia="Yu Gothic" w:hAnsi="Yu Gothic"/>
          <w:b/>
          <w:bCs/>
          <w:sz w:val="18"/>
          <w:szCs w:val="18"/>
        </w:rPr>
        <w:t xml:space="preserve">表 9.5　質量二乗差を波長に直す</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1700"/>
        <w:gridCol w:w="1500"/>
        <w:gridCol w:w="2540"/>
      </w:tblGrid>
      <w:tr>
        <w:trPr>
          <w:cantSplit/>
          <w:tblHeader/>
        </w:trPr>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質量尺度 √Δm</w:t>
            </w:r>
            <w:r>
              <w:rPr>
                <w:rFonts w:ascii="Yu Gothic" w:eastAsia="Yu Gothic" w:hAnsi="Yu Gothic"/>
                <w:b/>
                <w:bCs/>
                <w:sz w:val="17"/>
                <w:szCs w:val="17"/>
                <w:vertAlign w:val="superscript"/>
              </w:rPr>
              <w:t xml:space="preserve">2</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波長</w:t>
            </w:r>
          </w:p>
        </w:tc>
        <w:tc>
          <w:tcPr>
            <w:tcW w:type="dxa" w:w="2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周波数</w:t>
            </w:r>
          </w:p>
        </w:tc>
      </w:tr>
      <w:tr>
        <w:trPr>
          <w:cantSplit/>
        </w:trPr>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21</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7.5×10</w:t>
            </w:r>
            <w:r>
              <w:rPr>
                <w:rFonts w:ascii="Yu Mincho" w:eastAsia="Yu Mincho" w:hAnsi="Yu Mincho"/>
                <w:sz w:val="17"/>
                <w:szCs w:val="17"/>
                <w:vertAlign w:val="superscript"/>
              </w:rPr>
              <w:t xml:space="preserve">−5</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8.7 meV</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143 μm</w:t>
            </w:r>
          </w:p>
        </w:tc>
        <w:tc>
          <w:tcPr>
            <w:tcW w:type="dxa" w:w="2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2.1 THz</w:t>
            </w:r>
          </w:p>
        </w:tc>
      </w:tr>
      <w:tr>
        <w:trPr>
          <w:cantSplit/>
        </w:trPr>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32</w:t>
            </w:r>
            <w:r>
              <w:rPr>
                <w:rFonts w:ascii="Yu Mincho" w:eastAsia="Yu Mincho" w:hAnsi="Yu Mincho"/>
                <w:sz w:val="17"/>
                <w:szCs w:val="17"/>
              </w:rPr>
              <w:t xml:space="preserve">|</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−3</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50 meV</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24.8 μm</w:t>
            </w:r>
          </w:p>
        </w:tc>
        <w:tc>
          <w:tcPr>
            <w:tcW w:type="dxa" w:w="2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12.1 THz</w:t>
            </w:r>
          </w:p>
        </w:tc>
      </w:tr>
    </w:tbl>
    <w:p>
      <w:pPr>
        <w:spacing w:after="180"/>
      </w:pPr>
    </w:p>
    <w:p>
      <w:pPr>
        <w:spacing w:after="130" w:before="0" w:line="288"/>
      </w:pPr>
      <w:r>
        <w:rPr>
          <w:rFonts w:ascii="Yu Gothic" w:eastAsia="Yu Gothic" w:hAnsi="Yu Gothic"/>
          <w:b/>
          <w:bCs/>
          <w:sz w:val="20"/>
          <w:szCs w:val="20"/>
        </w:rPr>
        <w:t xml:space="preserve">二つがテラヘルツ帯を挟んでいる。</w:t>
      </w:r>
      <w:r>
        <w:rPr>
          <w:rFonts w:ascii="Yu Mincho" w:eastAsia="Yu Mincho" w:hAnsi="Yu Mincho"/>
          <w:sz w:val="20"/>
          <w:szCs w:val="20"/>
        </w:rPr>
        <w:t xml:space="preserve"> 小さいほうは 2.1 THz で帯域のまんなか、大きいほうは 12.1 THz で高周波端である。</w:t>
      </w:r>
      <w:r>
        <w:rPr>
          <w:rFonts w:ascii="Yu Gothic" w:eastAsia="Yu Gothic" w:hAnsi="Yu Gothic"/>
          <w:b/>
          <w:bCs/>
          <w:sz w:val="20"/>
          <w:szCs w:val="20"/>
        </w:rPr>
        <w:t xml:space="preserve">すなわち、ニュートリノの質量尺度はテラヘルツ帯にある。</w:t>
      </w:r>
    </w:p>
    <w:p>
      <w:pPr>
        <w:spacing w:after="130" w:before="0" w:line="288"/>
      </w:pPr>
      <w:r>
        <w:rPr>
          <w:rFonts w:ascii="Yu Mincho" w:eastAsia="Yu Mincho" w:hAnsi="Yu Mincho"/>
          <w:sz w:val="20"/>
          <w:szCs w:val="20"/>
        </w:rPr>
        <w:t xml:space="preserve">他の粒子と比べる。電子の質量は 511 keV で、これは 2.4 pm、周波数にして 1.2×10</w:t>
      </w:r>
      <w:r>
        <w:rPr>
          <w:rFonts w:ascii="Yu Mincho" w:eastAsia="Yu Mincho" w:hAnsi="Yu Mincho"/>
          <w:sz w:val="20"/>
          <w:szCs w:val="20"/>
          <w:vertAlign w:val="superscript"/>
        </w:rPr>
        <w:t xml:space="preserve">20</w:t>
      </w:r>
      <w:r>
        <w:rPr>
          <w:rFonts w:ascii="Yu Mincho" w:eastAsia="Yu Mincho" w:hAnsi="Yu Mincho"/>
          <w:sz w:val="20"/>
          <w:szCs w:val="20"/>
        </w:rPr>
        <w:t xml:space="preserve"> Hz である。</w:t>
      </w:r>
      <w:r>
        <w:rPr>
          <w:rFonts w:ascii="Yu Gothic" w:eastAsia="Yu Gothic" w:hAnsi="Yu Gothic"/>
          <w:b/>
          <w:bCs/>
          <w:sz w:val="20"/>
          <w:szCs w:val="20"/>
        </w:rPr>
        <w:t xml:space="preserve">8 桁も違う帯域にある。</w:t>
      </w:r>
      <w:r>
        <w:rPr>
          <w:rFonts w:ascii="Yu Mincho" w:eastAsia="Yu Mincho" w:hAnsi="Yu Mincho"/>
          <w:sz w:val="20"/>
          <w:szCs w:val="20"/>
        </w:rPr>
        <w:t xml:space="preserve"> 陽子や中性子はさらに 3 桁上である。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「内部振動子が遠赤外に入るのはニュートリノだけ」という主張</w:t>
            </w:r>
          </w:p>
          <w:p>
            <w:pPr>
              <w:spacing w:after="60" w:before="0" w:line="288"/>
            </w:pPr>
            <w:r>
              <w:rPr>
                <w:rFonts w:ascii="Yu Mincho" w:eastAsia="Yu Mincho" w:hAnsi="Yu Mincho"/>
                <w:sz w:val="18"/>
                <w:szCs w:val="18"/>
              </w:rPr>
              <w:t xml:space="preserve">既知の粒子の質量を振動数に直すと、電子以上はすべて X 線からガンマ線の領域に入る。</w:t>
            </w:r>
          </w:p>
          <w:p>
            <w:pPr>
              <w:spacing w:after="60" w:before="0" w:line="288"/>
            </w:pPr>
            <w:r>
              <w:rPr>
                <w:rFonts w:ascii="Yu Gothic" w:eastAsia="Yu Gothic" w:hAnsi="Yu Gothic"/>
                <w:b/>
                <w:bCs/>
                <w:sz w:val="18"/>
                <w:szCs w:val="18"/>
              </w:rPr>
              <w:t xml:space="preserve">テラヘルツ帯に落ちるのはニュートリノだけである。</w:t>
            </w:r>
            <w:r>
              <w:rPr>
                <w:rFonts w:ascii="Yu Mincho" w:eastAsia="Yu Mincho" w:hAnsi="Yu Mincho"/>
                <w:sz w:val="18"/>
                <w:szCs w:val="18"/>
              </w:rPr>
              <w:t xml:space="preserve"> これは事実として正しい。</w:t>
            </w:r>
          </w:p>
          <w:p>
            <w:pPr>
              <w:spacing w:after="60" w:before="0" w:line="288"/>
            </w:pPr>
            <w:r>
              <w:rPr>
                <w:rFonts w:ascii="Yu Mincho" w:eastAsia="Yu Mincho" w:hAnsi="Yu Mincho"/>
                <w:sz w:val="18"/>
                <w:szCs w:val="18"/>
              </w:rPr>
              <w:t xml:space="preserve">ただし注意が要る。</w:t>
            </w:r>
            <w:r>
              <w:rPr>
                <w:rFonts w:ascii="Yu Gothic" w:eastAsia="Yu Gothic" w:hAnsi="Yu Gothic"/>
                <w:b/>
                <w:bCs/>
                <w:sz w:val="18"/>
                <w:szCs w:val="18"/>
              </w:rPr>
              <w:t xml:space="preserve">質量が振動数に対応するという読み替えは、0SM の描像に依存している。</w:t>
            </w:r>
            <w:r>
              <w:rPr>
                <w:rFonts w:ascii="Yu Mincho" w:eastAsia="Yu Mincho" w:hAnsi="Yu Mincho"/>
                <w:sz w:val="18"/>
                <w:szCs w:val="18"/>
              </w:rPr>
              <w:t xml:space="preserve"> 標準的な扱いでは、質量は静止エネルギーであって内部振動の振動数ではない。</w:t>
            </w:r>
          </w:p>
          <w:p>
            <w:pPr>
              <w:spacing w:after="0" w:before="0" w:line="288"/>
            </w:pPr>
            <w:r>
              <w:rPr>
                <w:rFonts w:ascii="Yu Mincho" w:eastAsia="Yu Mincho" w:hAnsi="Yu Mincho"/>
                <w:sz w:val="18"/>
                <w:szCs w:val="18"/>
              </w:rPr>
              <w:t xml:space="preserve">したがってこの一致は、</w:t>
            </w:r>
            <w:r>
              <w:rPr>
                <w:rFonts w:ascii="Yu Gothic" w:eastAsia="Yu Gothic" w:hAnsi="Yu Gothic"/>
                <w:b/>
                <w:bCs/>
                <w:sz w:val="18"/>
                <w:szCs w:val="18"/>
              </w:rPr>
              <w:t xml:space="preserve">0SM の枠内では示唆的であり、枠の外では単なる次元換算である。</w:t>
            </w:r>
          </w:p>
        </w:tc>
      </w:tr>
    </w:tbl>
    <w:p>
      <w:pPr>
        <w:spacing w:after="140"/>
      </w:pPr>
    </w:p>
    <w:p>
      <w:pPr>
        <w:pStyle w:val="Heading2"/>
        <w:keepNext/>
        <w:spacing w:after="140" w:before="320"/>
      </w:pPr>
      <w:r>
        <w:rPr>
          <w:rFonts w:ascii="Yu Gothic" w:eastAsia="Yu Gothic" w:hAnsi="Yu Gothic"/>
          <w:b/>
          <w:bCs/>
          <w:color w:val="2E4A63"/>
          <w:sz w:val="23"/>
          <w:szCs w:val="23"/>
        </w:rPr>
        <w:t xml:space="preserve">9.8　2 meV という空白</w:t>
      </w:r>
    </w:p>
    <w:p>
      <w:pPr>
        <w:spacing w:after="130" w:before="0" w:line="288"/>
      </w:pPr>
      <w:r>
        <w:rPr>
          <w:rFonts w:ascii="Yu Mincho" w:eastAsia="Yu Mincho" w:hAnsi="Yu Mincho"/>
          <w:sz w:val="20"/>
          <w:szCs w:val="20"/>
        </w:rPr>
        <w:t xml:space="preserve">上の表で、Δm</w:t>
      </w:r>
      <w:r>
        <w:rPr>
          <w:rFonts w:ascii="Yu Mincho" w:eastAsia="Yu Mincho" w:hAnsi="Yu Mincho"/>
          <w:sz w:val="20"/>
          <w:szCs w:val="20"/>
          <w:vertAlign w:val="superscript"/>
        </w:rPr>
        <w:t xml:space="preserve">2</w:t>
      </w:r>
      <w:r>
        <w:rPr>
          <w:rFonts w:ascii="Yu Mincho" w:eastAsia="Yu Mincho" w:hAnsi="Yu Mincho"/>
          <w:sz w:val="20"/>
          <w:szCs w:val="20"/>
          <w:vertAlign w:val="subscript"/>
        </w:rPr>
        <w:t xml:space="preserve">21</w:t>
      </w:r>
      <w:r>
        <w:rPr>
          <w:rFonts w:ascii="Yu Mincho" w:eastAsia="Yu Mincho" w:hAnsi="Yu Mincho"/>
          <w:sz w:val="20"/>
          <w:szCs w:val="20"/>
        </w:rPr>
        <w:t xml:space="preserve"> から出る 8.7 meV の周辺に注目する。</w:t>
      </w:r>
      <w:r>
        <w:rPr>
          <w:rFonts w:ascii="Yu Gothic" w:eastAsia="Yu Gothic" w:hAnsi="Yu Gothic"/>
          <w:b/>
          <w:bCs/>
          <w:sz w:val="20"/>
          <w:szCs w:val="20"/>
        </w:rPr>
        <w:t xml:space="preserve">この付近、とくに 2 meV 前後の帯域で、ニュートリノの応答を測った例はない。</w:t>
      </w:r>
    </w:p>
    <w:p>
      <w:pPr>
        <w:spacing w:after="130" w:before="0" w:line="288"/>
      </w:pPr>
      <w:r>
        <w:rPr>
          <w:rFonts w:ascii="Yu Mincho" w:eastAsia="Yu Mincho" w:hAnsi="Yu Mincho"/>
          <w:sz w:val="20"/>
          <w:szCs w:val="20"/>
        </w:rPr>
        <w:t xml:space="preserve">理由は単純で、測る手段がないからである。ニュートリノは電磁相互作用をしないので、テラヘルツ波を当てても何も起きない。</w:t>
      </w:r>
      <w:r>
        <w:rPr>
          <w:rFonts w:ascii="Yu Gothic" w:eastAsia="Yu Gothic" w:hAnsi="Yu Gothic"/>
          <w:b/>
          <w:bCs/>
          <w:sz w:val="20"/>
          <w:szCs w:val="20"/>
        </w:rPr>
        <w:t xml:space="preserve">「その帯域で何も起きない」ことを確かめる実験さえ、行われていない。</w:t>
      </w:r>
    </w:p>
    <w:p>
      <w:pPr>
        <w:spacing w:after="130" w:before="0" w:line="288"/>
      </w:pPr>
      <w:r>
        <w:rPr>
          <w:rFonts w:ascii="Yu Gothic" w:eastAsia="Yu Gothic" w:hAnsi="Yu Gothic"/>
          <w:b/>
          <w:bCs/>
          <w:sz w:val="20"/>
          <w:szCs w:val="20"/>
        </w:rPr>
        <w:t xml:space="preserve">したがってここは空白である。</w:t>
      </w:r>
      <w:r>
        <w:rPr>
          <w:rFonts w:ascii="Yu Mincho" w:eastAsia="Yu Mincho" w:hAnsi="Yu Mincho"/>
          <w:sz w:val="20"/>
          <w:szCs w:val="20"/>
        </w:rPr>
        <w:t xml:space="preserve"> 0SM が何かを言えるとすれば、この空白は候補地の一つになる。ただし第 1 章 1.10 節で述べたとおり、遠赤外での応答を主張するには新しい結合を仮定しなければならず、磁気モーメントより遠い道になる。</w:t>
      </w:r>
    </w:p>
    <w:p>
      <w:pPr>
        <w:pStyle w:val="Heading2"/>
        <w:keepNext/>
        <w:spacing w:after="140" w:before="320"/>
      </w:pPr>
      <w:r>
        <w:rPr>
          <w:rFonts w:ascii="Yu Gothic" w:eastAsia="Yu Gothic" w:hAnsi="Yu Gothic"/>
          <w:b/>
          <w:bCs/>
          <w:color w:val="2E4A63"/>
          <w:sz w:val="23"/>
          <w:szCs w:val="23"/>
        </w:rPr>
        <w:t xml:space="preserve">9.9　格子間隔を波長に合わせるという発想</w:t>
      </w:r>
    </w:p>
    <w:p>
      <w:pPr>
        <w:spacing w:after="130" w:before="0" w:line="288"/>
      </w:pPr>
      <w:r>
        <w:rPr>
          <w:rFonts w:ascii="Yu Mincho" w:eastAsia="Yu Mincho" w:hAnsi="Yu Mincho"/>
          <w:sz w:val="20"/>
          <w:szCs w:val="20"/>
        </w:rPr>
        <w:t xml:space="preserve">本書のもとになった議論で、次の提案が出された。</w:t>
      </w:r>
      <w:r>
        <w:rPr>
          <w:rFonts w:ascii="Yu Gothic" w:eastAsia="Yu Gothic" w:hAnsi="Yu Gothic"/>
          <w:b/>
          <w:bCs/>
          <w:sz w:val="20"/>
          <w:szCs w:val="20"/>
        </w:rPr>
        <w:t xml:space="preserve">遠赤外の波長に結晶の間隔を合わせ、しかも時間位相をずらして配置すれば、相互作用の確率を上げられるのではないか。</w:t>
      </w:r>
    </w:p>
    <w:p>
      <w:pPr>
        <w:spacing w:after="130" w:before="0" w:line="288"/>
      </w:pPr>
      <w:r>
        <w:rPr>
          <w:rFonts w:ascii="Yu Mincho" w:eastAsia="Yu Mincho" w:hAnsi="Yu Mincho"/>
          <w:sz w:val="20"/>
          <w:szCs w:val="20"/>
        </w:rPr>
        <w:t xml:space="preserve">この提案が成り立たない理由を、運動学の側から示す。</w:t>
      </w:r>
    </w:p>
    <w:p>
      <w:pPr>
        <w:spacing w:after="130" w:before="0" w:line="288"/>
      </w:pPr>
      <w:r>
        <w:rPr>
          <w:rFonts w:ascii="Yu Mincho" w:eastAsia="Yu Mincho" w:hAnsi="Yu Mincho"/>
          <w:sz w:val="20"/>
          <w:szCs w:val="20"/>
        </w:rPr>
        <w:t xml:space="preserve">波長 609 μm（2.04 meV）に対応する運動量は、きわめて小さい。この運動量が原子核に渡されたとして、反跳エネルギーを計算すると</w:t>
      </w:r>
    </w:p>
    <w:p>
      <w:pPr>
        <w:spacing w:after="160" w:before="140"/>
        <w:jc w:val="center"/>
      </w:pPr>
      <w:r>
        <w:rPr>
          <w:rFonts w:ascii="Yu Mincho" w:eastAsia="Yu Mincho" w:hAnsi="Yu Mincho"/>
          <w:sz w:val="21"/>
          <w:szCs w:val="21"/>
        </w:rPr>
        <w:t xml:space="preserve">T ≈ q</w:t>
      </w:r>
      <w:r>
        <w:rPr>
          <w:rFonts w:ascii="Yu Mincho" w:eastAsia="Yu Mincho" w:hAnsi="Yu Mincho"/>
          <w:sz w:val="21"/>
          <w:szCs w:val="21"/>
          <w:vertAlign w:val="superscript"/>
        </w:rPr>
        <w:t xml:space="preserve">2</w:t>
      </w:r>
      <w:r>
        <w:rPr>
          <w:rFonts w:ascii="Yu Mincho" w:eastAsia="Yu Mincho" w:hAnsi="Yu Mincho"/>
          <w:sz w:val="21"/>
          <w:szCs w:val="21"/>
        </w:rPr>
        <w:t xml:space="preserve"> / 2M ≈ 3.6×10</w:t>
      </w:r>
      <w:r>
        <w:rPr>
          <w:rFonts w:ascii="Yu Mincho" w:eastAsia="Yu Mincho" w:hAnsi="Yu Mincho"/>
          <w:sz w:val="21"/>
          <w:szCs w:val="21"/>
          <w:vertAlign w:val="superscript"/>
        </w:rPr>
        <w:t xml:space="preserve">−19</w:t>
      </w:r>
      <w:r>
        <w:rPr>
          <w:rFonts w:ascii="Yu Mincho" w:eastAsia="Yu Mincho" w:hAnsi="Yu Mincho"/>
          <w:sz w:val="21"/>
          <w:szCs w:val="21"/>
        </w:rPr>
        <w:t xml:space="preserve"> eV</w:t>
      </w:r>
    </w:p>
    <w:p>
      <w:pPr>
        <w:spacing w:after="130" w:before="0" w:line="288"/>
      </w:pPr>
      <w:r>
        <w:rPr>
          <w:rFonts w:ascii="Yu Mincho" w:eastAsia="Yu Mincho" w:hAnsi="Yu Mincho"/>
          <w:sz w:val="20"/>
          <w:szCs w:val="20"/>
        </w:rPr>
        <w:t xml:space="preserve">となる。</w:t>
      </w:r>
      <w:r>
        <w:rPr>
          <w:rFonts w:ascii="Yu Gothic" w:eastAsia="Yu Gothic" w:hAnsi="Yu Gothic"/>
          <w:b/>
          <w:bCs/>
          <w:sz w:val="20"/>
          <w:szCs w:val="20"/>
        </w:rPr>
        <w:t xml:space="preserve">室温の熱エネルギー 25.9 meV より 17 桁小さい。</w:t>
      </w:r>
      <w:r>
        <w:rPr>
          <w:rFonts w:ascii="Yu Mincho" w:eastAsia="Yu Mincho" w:hAnsi="Yu Mincho"/>
          <w:sz w:val="20"/>
          <w:szCs w:val="20"/>
        </w:rPr>
        <w:t xml:space="preserve"> 検出できる量ではない。</w:t>
      </w:r>
    </w:p>
    <w:p>
      <w:pPr>
        <w:spacing w:after="130" w:before="0" w:line="288"/>
      </w:pPr>
      <w:r>
        <w:rPr>
          <w:rFonts w:ascii="Yu Gothic" w:eastAsia="Yu Gothic" w:hAnsi="Yu Gothic"/>
          <w:b/>
          <w:bCs/>
          <w:sz w:val="20"/>
          <w:szCs w:val="20"/>
        </w:rPr>
        <w:t xml:space="preserve">しかも、この計算は理論の進展では動かない。</w:t>
      </w:r>
      <w:r>
        <w:rPr>
          <w:rFonts w:ascii="Yu Mincho" w:eastAsia="Yu Mincho" w:hAnsi="Yu Mincho"/>
          <w:sz w:val="20"/>
          <w:szCs w:val="20"/>
        </w:rPr>
        <w:t xml:space="preserve"> 反跳の運動学は、入射粒子の運動量と標的の質量だけで決まる。0SM のリサジュー解析が進んでも、q</w:t>
      </w:r>
      <w:r>
        <w:rPr>
          <w:rFonts w:ascii="Yu Mincho" w:eastAsia="Yu Mincho" w:hAnsi="Yu Mincho"/>
          <w:sz w:val="20"/>
          <w:szCs w:val="20"/>
          <w:vertAlign w:val="superscript"/>
        </w:rPr>
        <w:t xml:space="preserve">2</w:t>
      </w:r>
      <w:r>
        <w:rPr>
          <w:rFonts w:ascii="Yu Mincho" w:eastAsia="Yu Mincho" w:hAnsi="Yu Mincho"/>
          <w:sz w:val="20"/>
          <w:szCs w:val="20"/>
        </w:rPr>
        <w:t xml:space="preserve"> / 2M という式は変わらない。</w:t>
      </w:r>
      <w:r>
        <w:rPr>
          <w:rFonts w:ascii="Yu Gothic" w:eastAsia="Yu Gothic" w:hAnsi="Yu Gothic"/>
          <w:b/>
          <w:bCs/>
          <w:sz w:val="20"/>
          <w:szCs w:val="20"/>
        </w:rPr>
        <w:t xml:space="preserve">符号が逆であることに注意が要る。</w:t>
      </w:r>
      <w:r>
        <w:rPr>
          <w:rFonts w:ascii="Yu Mincho" w:eastAsia="Yu Mincho" w:hAnsi="Yu Mincho"/>
          <w:sz w:val="20"/>
          <w:szCs w:val="20"/>
        </w:rPr>
        <w:t xml:space="preserve"> 波長を長くすると、渡される運動量は小さくなり、反跳は減る。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この結論は、幹 T4 の §4 に「符号が逆」として記録されている。提案そのものは自然だが、長い波長は相互作用を強めるのではなく弱める。第 2 章 2.7 節の形状因子の話と、同じ向きの結論である。</w:t>
      </w:r>
    </w:p>
    <w:p>
      <w:pPr>
        <w:pStyle w:val="Heading2"/>
        <w:keepNext/>
        <w:spacing w:after="140" w:before="320"/>
      </w:pPr>
      <w:r>
        <w:rPr>
          <w:rFonts w:ascii="Yu Gothic" w:eastAsia="Yu Gothic" w:hAnsi="Yu Gothic"/>
          <w:b/>
          <w:bCs/>
          <w:color w:val="2E4A63"/>
          <w:sz w:val="23"/>
          <w:szCs w:val="23"/>
        </w:rPr>
        <w:t xml:space="preserve">9.10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持ち帰る四点</w:t>
            </w:r>
          </w:p>
          <w:p>
            <w:pPr>
              <w:spacing w:after="60" w:before="0" w:line="288"/>
            </w:pPr>
            <w:r>
              <w:rPr>
                <w:rFonts w:ascii="Yu Mincho" w:eastAsia="Yu Mincho" w:hAnsi="Yu Mincho"/>
                <w:sz w:val="18"/>
                <w:szCs w:val="18"/>
              </w:rPr>
              <w:t xml:space="preserve">① テラヘルツ帯（0.1〜10 THz）は電子回路と光学の両方から届きにくい区間で、室温の kT がそのまんなかにある。</w:t>
            </w:r>
          </w:p>
          <w:p>
            <w:pPr>
              <w:spacing w:after="60" w:before="0" w:line="288"/>
            </w:pPr>
            <w:r>
              <w:rPr>
                <w:rFonts w:ascii="Yu Mincho" w:eastAsia="Yu Mincho" w:hAnsi="Yu Mincho"/>
                <w:sz w:val="18"/>
                <w:szCs w:val="18"/>
              </w:rPr>
              <w:t xml:space="preserve">② 金属は遠赤外を反射し、水と人体は吸収する。ただし既存のニュートリノ検出器は金属主体ではない。</w:t>
            </w:r>
          </w:p>
          <w:p>
            <w:pPr>
              <w:spacing w:after="60" w:before="0" w:line="288"/>
            </w:pPr>
            <w:r>
              <w:rPr>
                <w:rFonts w:ascii="Yu Mincho" w:eastAsia="Yu Mincho" w:hAnsi="Yu Mincho"/>
                <w:sz w:val="18"/>
                <w:szCs w:val="18"/>
              </w:rPr>
              <w:t xml:space="preserve">③ ニュートリノの二つの質量尺度（8.7 meV と 50 meV）は、この帯域を挟んで落ちる。既知の粒子でここに入るのはニュートリノだけである。ただし質量を振動数と読み替える段階が 0SM に依存する。</w:t>
            </w:r>
          </w:p>
          <w:p>
            <w:pPr>
              <w:spacing w:after="0" w:before="0" w:line="288"/>
            </w:pPr>
            <w:r>
              <w:rPr>
                <w:rFonts w:ascii="Yu Mincho" w:eastAsia="Yu Mincho" w:hAnsi="Yu Mincho"/>
                <w:sz w:val="18"/>
                <w:szCs w:val="18"/>
              </w:rPr>
              <w:t xml:space="preserve">④ 波長を長くしても相互作用は強まらない。反跳は q</w:t>
            </w:r>
            <w:r>
              <w:rPr>
                <w:rFonts w:ascii="Yu Mincho" w:eastAsia="Yu Mincho" w:hAnsi="Yu Mincho"/>
                <w:sz w:val="18"/>
                <w:szCs w:val="18"/>
                <w:vertAlign w:val="superscript"/>
              </w:rPr>
              <w:t xml:space="preserve">2</w:t>
            </w:r>
            <w:r>
              <w:rPr>
                <w:rFonts w:ascii="Yu Mincho" w:eastAsia="Yu Mincho" w:hAnsi="Yu Mincho"/>
                <w:sz w:val="18"/>
                <w:szCs w:val="18"/>
              </w:rPr>
              <w:t xml:space="preserve">/2M で決まり、2 meV では 10</w:t>
            </w:r>
            <w:r>
              <w:rPr>
                <w:rFonts w:ascii="Yu Mincho" w:eastAsia="Yu Mincho" w:hAnsi="Yu Mincho"/>
                <w:sz w:val="18"/>
                <w:szCs w:val="18"/>
                <w:vertAlign w:val="superscript"/>
              </w:rPr>
              <w:t xml:space="preserve">−19</w:t>
            </w:r>
            <w:r>
              <w:rPr>
                <w:rFonts w:ascii="Yu Mincho" w:eastAsia="Yu Mincho" w:hAnsi="Yu Mincho"/>
                <w:sz w:val="18"/>
                <w:szCs w:val="18"/>
              </w:rPr>
              <w:t xml:space="preserve"> eV にしかならない。</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10 章　読み出しと論理 ── ラッチとフリップフロップ</w:t>
      </w:r>
    </w:p>
    <w:p>
      <w:pPr>
        <w:spacing w:after="200" w:before="0" w:line="288"/>
      </w:pPr>
      <w:r>
        <w:rPr>
          <w:rFonts w:ascii="Yu Mincho" w:eastAsia="Yu Mincho" w:hAnsi="Yu Mincho"/>
          <w:i w:val="false"/>
          <w:iCs w:val="false"/>
          <w:color w:val="5A5A5A"/>
          <w:sz w:val="20"/>
          <w:szCs w:val="20"/>
        </w:rPr>
        <w:t xml:space="preserve">序章で立てた二つの問題のうち、②「検出可能性」を扱うのがこの章である。信号を作れても読み出せなければ何も出ない。この当たり前のことが、幹 T4 の議論では一度見落とされ、結論が覆った。計算機の基礎理論から言葉を借りると、この問題の構造が見やすくなる。</w:t>
      </w:r>
    </w:p>
    <w:p>
      <w:pPr>
        <w:pStyle w:val="Heading2"/>
        <w:keepNext/>
        <w:spacing w:after="140" w:before="320"/>
      </w:pPr>
      <w:r>
        <w:rPr>
          <w:rFonts w:ascii="Yu Gothic" w:eastAsia="Yu Gothic" w:hAnsi="Yu Gothic"/>
          <w:b/>
          <w:bCs/>
          <w:color w:val="2E4A63"/>
          <w:sz w:val="23"/>
          <w:szCs w:val="23"/>
        </w:rPr>
        <w:t xml:space="preserve">10.1　記憶素子の二つの型</w:t>
      </w:r>
    </w:p>
    <w:p>
      <w:pPr>
        <w:spacing w:after="130" w:before="0" w:line="288"/>
      </w:pPr>
      <w:r>
        <w:rPr>
          <w:rFonts w:ascii="Yu Mincho" w:eastAsia="Yu Mincho" w:hAnsi="Yu Mincho"/>
          <w:sz w:val="20"/>
          <w:szCs w:val="20"/>
        </w:rPr>
        <w:t xml:space="preserve">計算機の記憶素子には、動作の仕方で二つの型がある。</w:t>
      </w:r>
      <w:r>
        <w:rPr>
          <w:rFonts w:ascii="Yu Gothic" w:eastAsia="Yu Gothic" w:hAnsi="Yu Gothic"/>
          <w:b/>
          <w:bCs/>
          <w:sz w:val="20"/>
          <w:szCs w:val="20"/>
        </w:rPr>
        <w:t xml:space="preserve">この区別が、検出器の設計にそのまま対応する。</w:t>
      </w:r>
    </w:p>
    <w:p>
      <w:pPr>
        <w:keepNext/>
        <w:spacing w:after="70" w:before="0" w:line="288"/>
      </w:pPr>
      <w:r>
        <w:rPr>
          <w:rFonts w:ascii="Yu Gothic" w:eastAsia="Yu Gothic" w:hAnsi="Yu Gothic"/>
          <w:b/>
          <w:bCs/>
          <w:sz w:val="18"/>
          <w:szCs w:val="18"/>
        </w:rPr>
        <w:t xml:space="preserve">表 10.1　ラッチとフリップフロップ</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800"/>
        <w:gridCol w:w="3940"/>
      </w:tblGrid>
      <w:tr>
        <w:trPr>
          <w:cantSplit/>
          <w:tblHeader/>
        </w:trPr>
        <w:tc>
          <w:tcPr>
            <w:tcW w:type="dxa" w:w="1800"/>
            <w:shd w:fill="E4E9ED" w:color="auto" w:val="clear"/>
            <w:tcMar>
              <w:top w:type="dxa" w:w="60"/>
              <w:left w:type="dxa" w:w="95"/>
              <w:bottom w:type="dxa" w:w="60"/>
              <w:right w:type="dxa" w:w="95"/>
            </w:tcMar>
            <w:vAlign w:val="top"/>
          </w:tcPr>
          <w:p>
            <w:pPr>
              <w:keepNext/>
              <w:spacing w:after="0" w:before="0" w:line="288"/>
            </w:pPr>
          </w:p>
        </w:tc>
        <w:tc>
          <w:tcPr>
            <w:tcW w:type="dxa" w:w="3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ラッチ</w:t>
            </w:r>
          </w:p>
        </w:tc>
        <w:tc>
          <w:tcPr>
            <w:tcW w:type="dxa" w:w="3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フリップフロップ</w:t>
            </w:r>
          </w:p>
        </w:tc>
      </w:tr>
      <w:tr>
        <w:trPr>
          <w:cantSplit/>
        </w:trPr>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動作</w:t>
            </w:r>
          </w:p>
        </w:tc>
        <w:tc>
          <w:tcPr>
            <w:tcW w:type="dxa" w:w="3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レベル動作。制御信号が有効な間ずっと通す</w:t>
            </w:r>
          </w:p>
        </w:tc>
        <w:tc>
          <w:tcPr>
            <w:tcW w:type="dxa" w:w="3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エッジ動作。制御信号が変化した瞬間だけ取り込む</w:t>
            </w:r>
          </w:p>
        </w:tc>
      </w:tr>
      <w:tr>
        <w:trPr>
          <w:cantSplit/>
        </w:trPr>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別名</w:t>
            </w:r>
          </w:p>
        </w:tc>
        <w:tc>
          <w:tcPr>
            <w:tcW w:type="dxa" w:w="3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透過型ラッチ</w:t>
            </w:r>
          </w:p>
        </w:tc>
        <w:tc>
          <w:tcPr>
            <w:tcW w:type="dxa" w:w="3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エッジトリガ型</w:t>
            </w:r>
          </w:p>
        </w:tc>
      </w:tr>
      <w:tr>
        <w:trPr>
          <w:cantSplit/>
        </w:trPr>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回路</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単純。素子数が少ない</w:t>
            </w:r>
          </w:p>
        </w:tc>
        <w:tc>
          <w:tcPr>
            <w:tcW w:type="dxa" w:w="3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マスタースレーブなど二段構成</w:t>
            </w:r>
          </w:p>
        </w:tc>
      </w:tr>
      <w:tr>
        <w:trPr>
          <w:cantSplit/>
        </w:trPr>
        <w:tc>
          <w:tcPr>
            <w:tcW w:type="dxa" w:w="1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弱点</w:t>
            </w:r>
          </w:p>
        </w:tc>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有効な間の変化をすべて拾う（グリッチに弱い）</w:t>
            </w:r>
          </w:p>
        </w:tc>
        <w:tc>
          <w:tcPr>
            <w:tcW w:type="dxa" w:w="3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クロックが必要</w:t>
            </w:r>
          </w:p>
        </w:tc>
      </w:tr>
      <w:tr>
        <w:trPr>
          <w:cantSplit/>
        </w:trPr>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利点</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構成が簡単</w:t>
            </w:r>
          </w:p>
        </w:tc>
        <w:tc>
          <w:tcPr>
            <w:tcW w:type="dxa" w:w="3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雑音に強く、タイミングが厳密</w:t>
            </w:r>
          </w:p>
        </w:tc>
      </w:tr>
    </w:tbl>
    <w:p>
      <w:pPr>
        <w:spacing w:after="180"/>
      </w:pPr>
    </w:p>
    <w:p>
      <w:pPr>
        <w:spacing w:after="130" w:before="0" w:line="288"/>
      </w:pPr>
      <w:r>
        <w:rPr>
          <w:rFonts w:ascii="Yu Gothic" w:eastAsia="Yu Gothic" w:hAnsi="Yu Gothic"/>
          <w:b/>
          <w:bCs/>
          <w:sz w:val="20"/>
          <w:szCs w:val="20"/>
        </w:rPr>
        <w:t xml:space="preserve">言い換えれば、ラッチは「開いている窓」で、フリップフロップは「シャッター」である。</w:t>
      </w:r>
      <w:r>
        <w:rPr>
          <w:rFonts w:ascii="Yu Mincho" w:eastAsia="Yu Mincho" w:hAnsi="Yu Mincho"/>
          <w:sz w:val="20"/>
          <w:szCs w:val="20"/>
        </w:rPr>
        <w:t xml:space="preserve"> 窓は開いているあいだ何でも入れる。シャッターは切った瞬間だけを切り取る。</w:t>
      </w:r>
    </w:p>
    <w:p>
      <w:pPr>
        <w:pStyle w:val="Heading2"/>
        <w:keepNext/>
        <w:spacing w:after="140" w:before="320"/>
      </w:pPr>
      <w:r>
        <w:rPr>
          <w:rFonts w:ascii="Yu Gothic" w:eastAsia="Yu Gothic" w:hAnsi="Yu Gothic"/>
          <w:b/>
          <w:bCs/>
          <w:color w:val="2E4A63"/>
          <w:sz w:val="23"/>
          <w:szCs w:val="23"/>
        </w:rPr>
        <w:t xml:space="preserve">10.2　検出器への対応</w:t>
      </w:r>
    </w:p>
    <w:p>
      <w:pPr>
        <w:spacing w:after="130" w:before="0" w:line="288"/>
      </w:pPr>
      <w:r>
        <w:rPr>
          <w:rFonts w:ascii="Yu Mincho" w:eastAsia="Yu Mincho" w:hAnsi="Yu Mincho"/>
          <w:sz w:val="20"/>
          <w:szCs w:val="20"/>
        </w:rPr>
        <w:t xml:space="preserve">この対応を書き下すと、次のようになる。</w:t>
      </w:r>
    </w:p>
    <w:p>
      <w:pPr>
        <w:keepNext/>
        <w:spacing w:after="70" w:before="0" w:line="288"/>
      </w:pPr>
      <w:r>
        <w:rPr>
          <w:rFonts w:ascii="Yu Gothic" w:eastAsia="Yu Gothic" w:hAnsi="Yu Gothic"/>
          <w:b/>
          <w:bCs/>
          <w:sz w:val="18"/>
          <w:szCs w:val="18"/>
        </w:rPr>
        <w:t xml:space="preserve">表 10.2　論理素子と検出器の対応</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5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論理の概念</w:t>
            </w:r>
          </w:p>
        </w:tc>
        <w:tc>
          <w:tcPr>
            <w:tcW w:type="dxa" w:w="6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検出器での意味</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透過型ラッチ</w:t>
            </w:r>
          </w:p>
        </w:tc>
        <w:tc>
          <w:tcPr>
            <w:tcW w:type="dxa" w:w="6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常時感受性を持つ標的。ニュートリノ事象も背景も同じように取り込む</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グリッチ</w:t>
            </w:r>
          </w:p>
        </w:tc>
        <w:tc>
          <w:tcPr>
            <w:tcW w:type="dxa" w:w="6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内因性損傷や放射能による偽の状態変化。ラッチが区別なく記録してしまう</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エッジトリガ</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線源のパルスに同期した時間窓だけを有効にする方式</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クロック</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加速器のパルスビーム（SNS、J-PARC MLF）</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セットアップ／ホールド時間</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事象の時間分解能。窓の幅</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マスタースレーブ</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速い前段（磁気センサ）＋遅いが保持する後段（分子記憶）</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差動対</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を結合した分子とアポ体を並べ、差だけを取る</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同相除去比</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共通の背景がどれだけ消えるか</w:t>
            </w:r>
          </w:p>
        </w:tc>
      </w:tr>
    </w:tbl>
    <w:p>
      <w:pPr>
        <w:spacing w:after="180"/>
      </w:pPr>
    </w:p>
    <w:p>
      <w:pPr>
        <w:spacing w:after="130" w:before="0" w:line="288"/>
      </w:pPr>
      <w:r>
        <w:rPr>
          <w:rFonts w:ascii="Yu Gothic" w:eastAsia="Yu Gothic" w:hAnsi="Yu Gothic"/>
          <w:b/>
          <w:bCs/>
          <w:sz w:val="20"/>
          <w:szCs w:val="20"/>
        </w:rPr>
        <w:t xml:space="preserve">この表は比喩ではない。</w:t>
      </w:r>
      <w:r>
        <w:rPr>
          <w:rFonts w:ascii="Yu Mincho" w:eastAsia="Yu Mincho" w:hAnsi="Yu Mincho"/>
          <w:sz w:val="20"/>
          <w:szCs w:val="20"/>
        </w:rPr>
        <w:t xml:space="preserve"> 各行の右側は、実際に設計として検討できる項目である。</w:t>
      </w:r>
    </w:p>
    <w:p>
      <w:pPr>
        <w:pStyle w:val="Heading2"/>
        <w:keepNext/>
        <w:spacing w:after="140" w:before="320"/>
      </w:pPr>
      <w:r>
        <w:rPr>
          <w:rFonts w:ascii="Yu Gothic" w:eastAsia="Yu Gothic" w:hAnsi="Yu Gothic"/>
          <w:b/>
          <w:bCs/>
          <w:color w:val="2E4A63"/>
          <w:sz w:val="23"/>
          <w:szCs w:val="23"/>
        </w:rPr>
        <w:t xml:space="preserve">10.3　エッジ駆動が使える条件</w:t>
      </w:r>
    </w:p>
    <w:p>
      <w:pPr>
        <w:spacing w:after="130" w:before="0" w:line="288"/>
      </w:pPr>
      <w:r>
        <w:rPr>
          <w:rFonts w:ascii="Yu Mincho" w:eastAsia="Yu Mincho" w:hAnsi="Yu Mincho"/>
          <w:sz w:val="20"/>
          <w:szCs w:val="20"/>
        </w:rPr>
        <w:t xml:space="preserve">第 5 章で見たとおり、COHERENT が使う SNS は 60 Hz でパルス化されており、パルス幅は 350 ns である。</w:t>
      </w:r>
      <w:r>
        <w:rPr>
          <w:rFonts w:ascii="Yu Gothic" w:eastAsia="Yu Gothic" w:hAnsi="Yu Gothic"/>
          <w:b/>
          <w:bCs/>
          <w:sz w:val="20"/>
          <w:szCs w:val="20"/>
        </w:rPr>
        <w:t xml:space="preserve">すなわち、デューティ比は 2×10</w:t>
      </w:r>
      <w:r>
        <w:rPr>
          <w:rFonts w:ascii="Yu Gothic" w:eastAsia="Yu Gothic" w:hAnsi="Yu Gothic"/>
          <w:b/>
          <w:bCs/>
          <w:sz w:val="20"/>
          <w:szCs w:val="20"/>
          <w:vertAlign w:val="superscript"/>
        </w:rPr>
        <w:t xml:space="preserve">−5</w:t>
      </w:r>
      <w:r>
        <w:rPr>
          <w:rFonts w:ascii="Yu Gothic" w:eastAsia="Yu Gothic" w:hAnsi="Yu Gothic"/>
          <w:b/>
          <w:bCs/>
          <w:sz w:val="20"/>
          <w:szCs w:val="20"/>
        </w:rPr>
        <w:t xml:space="preserve"> である。</w:t>
      </w:r>
      <w:r>
        <w:rPr>
          <w:rFonts w:ascii="Yu Mincho" w:eastAsia="Yu Mincho" w:hAnsi="Yu Mincho"/>
          <w:sz w:val="20"/>
          <w:szCs w:val="20"/>
        </w:rPr>
        <w:t xml:space="preserve"> ビームが来ていない 99.998 % の時間を捨てるだけで、時間に無関係な背景が 5 桁落ちる。</w:t>
      </w:r>
    </w:p>
    <w:p>
      <w:pPr>
        <w:spacing w:after="130" w:before="0" w:line="288"/>
      </w:pPr>
      <w:r>
        <w:rPr>
          <w:rFonts w:ascii="Yu Gothic" w:eastAsia="Yu Gothic" w:hAnsi="Yu Gothic"/>
          <w:b/>
          <w:bCs/>
          <w:sz w:val="20"/>
          <w:szCs w:val="20"/>
        </w:rPr>
        <w:t xml:space="preserve">これがエッジ駆動の威力である。</w:t>
      </w:r>
      <w:r>
        <w:rPr>
          <w:rFonts w:ascii="Yu Mincho" w:eastAsia="Yu Mincho" w:hAnsi="Yu Mincho"/>
          <w:sz w:val="20"/>
          <w:szCs w:val="20"/>
        </w:rPr>
        <w:t xml:space="preserve"> そして、この威力を使うには外からクロックが与えられなければならない。</w:t>
      </w:r>
    </w:p>
    <w:p>
      <w:pPr>
        <w:keepNext/>
        <w:spacing w:after="70" w:before="0" w:line="288"/>
      </w:pPr>
      <w:r>
        <w:rPr>
          <w:rFonts w:ascii="Yu Gothic" w:eastAsia="Yu Gothic" w:hAnsi="Yu Gothic"/>
          <w:b/>
          <w:bCs/>
          <w:sz w:val="18"/>
          <w:szCs w:val="18"/>
        </w:rPr>
        <w:t xml:space="preserve">表 10.3　線源とクロックの有無</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740"/>
      </w:tblGrid>
      <w:tr>
        <w:trPr>
          <w:cantSplit/>
          <w:tblHeader/>
        </w:trPr>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線源</w:t>
            </w:r>
          </w:p>
        </w:tc>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時間構造</w:t>
            </w:r>
          </w:p>
        </w:tc>
        <w:tc>
          <w:tcPr>
            <w:tcW w:type="dxa" w:w="3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使える方式</w:t>
            </w:r>
          </w:p>
        </w:tc>
      </w:tr>
      <w:tr>
        <w:trPr>
          <w:cantSplit/>
        </w:trPr>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加速器（静止 π）</w:t>
            </w:r>
          </w:p>
        </w:tc>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パルス。350 ns 幅、60 Hz</w:t>
            </w:r>
          </w:p>
        </w:tc>
        <w:tc>
          <w:tcPr>
            <w:tcW w:type="dxa" w:w="3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エッジ駆動が使える</w:t>
            </w:r>
          </w:p>
        </w:tc>
      </w:tr>
      <w:tr>
        <w:trPr>
          <w:cantSplit/>
        </w:trPr>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w:t>
            </w:r>
          </w:p>
        </w:tc>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連続</w:t>
            </w:r>
          </w:p>
        </w:tc>
        <w:tc>
          <w:tcPr>
            <w:tcW w:type="dxa" w:w="3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運転／停止の比較のみ（時間尺度が月単位）</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連続。年周変調が 3.4 %</w:t>
            </w:r>
          </w:p>
        </w:tc>
        <w:tc>
          <w:tcPr>
            <w:tcW w:type="dxa" w:w="3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変調を使うが感度は低い</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大気</w:t>
            </w:r>
          </w:p>
        </w:tc>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連続。天頂角依存性あり</w:t>
            </w:r>
          </w:p>
        </w:tc>
        <w:tc>
          <w:tcPr>
            <w:tcW w:type="dxa" w:w="3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方向で分ける</w:t>
            </w:r>
          </w:p>
        </w:tc>
      </w:tr>
    </w:tbl>
    <w:p>
      <w:pPr>
        <w:spacing w:after="180"/>
      </w:pPr>
    </w:p>
    <w:p>
      <w:pPr>
        <w:spacing w:after="130" w:before="0" w:line="288"/>
      </w:pPr>
      <w:r>
        <w:rPr>
          <w:rFonts w:ascii="Yu Gothic" w:eastAsia="Yu Gothic" w:hAnsi="Yu Gothic"/>
          <w:b/>
          <w:bCs/>
          <w:sz w:val="20"/>
          <w:szCs w:val="20"/>
        </w:rPr>
        <w:t xml:space="preserve">原子炉と太陽ではエッジ駆動が使えない。</w:t>
      </w:r>
      <w:r>
        <w:rPr>
          <w:rFonts w:ascii="Yu Mincho" w:eastAsia="Yu Mincho" w:hAnsi="Yu Mincho"/>
          <w:sz w:val="20"/>
          <w:szCs w:val="20"/>
        </w:rPr>
        <w:t xml:space="preserve"> 幹 T4 で「一つのエッジ駆動が成功したらニュートリノ振動のクロックを数えられないか」という提案が検討され、閉じられたのはこの理由による。単一の事象からは内部の位相が読めず、生成点の広がりによって位相がランダム化され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ただし完全に閉じたわけではない。</w:t>
      </w:r>
      <w:r>
        <w:rPr>
          <w:rFonts w:ascii="Yu Gothic" w:eastAsia="Yu Gothic" w:hAnsi="Yu Gothic"/>
          <w:b/>
          <w:bCs/>
          <w:color w:val="3A3A3A"/>
          <w:sz w:val="18"/>
          <w:szCs w:val="18"/>
        </w:rPr>
        <w:t xml:space="preserve">風味の振動そのものは、基線を変えることで読める。</w:t>
      </w:r>
      <w:r>
        <w:rPr>
          <w:rFonts w:ascii="Yu Mincho" w:eastAsia="Yu Mincho" w:hAnsi="Yu Mincho"/>
          <w:color w:val="3A3A3A"/>
          <w:sz w:val="18"/>
          <w:szCs w:val="18"/>
        </w:rPr>
        <w:t xml:space="preserve"> 位置による事象数の変化として現れるからである。幹 T4 の T4.15 が扱う。</w:t>
      </w:r>
    </w:p>
    <w:p>
      <w:pPr>
        <w:pStyle w:val="Heading2"/>
        <w:keepNext/>
        <w:spacing w:after="140" w:before="320"/>
      </w:pPr>
      <w:r>
        <w:rPr>
          <w:rFonts w:ascii="Yu Gothic" w:eastAsia="Yu Gothic" w:hAnsi="Yu Gothic"/>
          <w:b/>
          <w:bCs/>
          <w:color w:val="2E4A63"/>
          <w:sz w:val="23"/>
          <w:szCs w:val="23"/>
        </w:rPr>
        <w:t xml:space="preserve">10.4　増幅は何を解いて、何を解かないか</w:t>
      </w:r>
    </w:p>
    <w:p>
      <w:pPr>
        <w:spacing w:after="130" w:before="0" w:line="288"/>
      </w:pPr>
      <w:r>
        <w:rPr>
          <w:rFonts w:ascii="Yu Mincho" w:eastAsia="Yu Mincho" w:hAnsi="Yu Mincho"/>
          <w:sz w:val="20"/>
          <w:szCs w:val="20"/>
        </w:rPr>
        <w:t xml:space="preserve">本書のもとになった議論で、「トランジスタの多段増幅を組み込めば実用化できるのではないか」という提案が出された。</w:t>
      </w:r>
      <w:r>
        <w:rPr>
          <w:rFonts w:ascii="Yu Gothic" w:eastAsia="Yu Gothic" w:hAnsi="Yu Gothic"/>
          <w:b/>
          <w:bCs/>
          <w:sz w:val="20"/>
          <w:szCs w:val="20"/>
        </w:rPr>
        <w:t xml:space="preserve">結論から言えば、この提案は問題②を解き、問題①は解かない。</w:t>
      </w:r>
    </w:p>
    <w:p>
      <w:pPr>
        <w:spacing w:after="130" w:before="0" w:line="288"/>
      </w:pPr>
      <w:r>
        <w:rPr>
          <w:rFonts w:ascii="Yu Mincho" w:eastAsia="Yu Mincho" w:hAnsi="Yu Mincho"/>
          <w:sz w:val="20"/>
          <w:szCs w:val="20"/>
        </w:rPr>
        <w:t xml:space="preserve">理由は簡単である。増幅器は入力を G 倍にする。</w:t>
      </w:r>
      <w:r>
        <w:rPr>
          <w:rFonts w:ascii="Yu Gothic" w:eastAsia="Yu Gothic" w:hAnsi="Yu Gothic"/>
          <w:b/>
          <w:bCs/>
          <w:sz w:val="20"/>
          <w:szCs w:val="20"/>
        </w:rPr>
        <w:t xml:space="preserve">信号も G 倍、背景も G 倍になる。</w:t>
      </w:r>
      <w:r>
        <w:rPr>
          <w:rFonts w:ascii="Yu Mincho" w:eastAsia="Yu Mincho" w:hAnsi="Yu Mincho"/>
          <w:sz w:val="20"/>
          <w:szCs w:val="20"/>
        </w:rPr>
        <w:t xml:space="preserve"> 比は変わらない。</w:t>
      </w:r>
    </w:p>
    <w:p>
      <w:pPr>
        <w:spacing w:after="160" w:before="140"/>
        <w:jc w:val="center"/>
      </w:pPr>
      <w:r>
        <w:rPr>
          <w:rFonts w:ascii="Yu Mincho" w:eastAsia="Yu Mincho" w:hAnsi="Yu Mincho"/>
          <w:sz w:val="21"/>
          <w:szCs w:val="21"/>
        </w:rPr>
        <w:t xml:space="preserve">S/B →　(G·S)/(G·B) = S/B</w:t>
      </w:r>
    </w:p>
    <w:p>
      <w:pPr>
        <w:spacing w:after="130" w:before="0" w:line="288"/>
      </w:pPr>
      <w:r>
        <w:rPr>
          <w:rFonts w:ascii="Yu Gothic" w:eastAsia="Yu Gothic" w:hAnsi="Yu Gothic"/>
          <w:b/>
          <w:bCs/>
          <w:sz w:val="20"/>
          <w:szCs w:val="20"/>
        </w:rPr>
        <w:t xml:space="preserve">しかし、比が変わらないことと、無意味であることは違う。</w:t>
      </w:r>
      <w:r>
        <w:rPr>
          <w:rFonts w:ascii="Yu Mincho" w:eastAsia="Yu Mincho" w:hAnsi="Yu Mincho"/>
          <w:sz w:val="20"/>
          <w:szCs w:val="20"/>
        </w:rPr>
        <w:t xml:space="preserve"> 増幅がなければ、そもそも信号が読み出し系の雑音に埋もれて見えない。増幅は「読めるようにする」ための操作である。</w:t>
      </w:r>
    </w:p>
    <w:p>
      <w:pPr>
        <w:pStyle w:val="Heading3"/>
        <w:keepNext/>
        <w:spacing w:after="100" w:before="240"/>
      </w:pPr>
      <w:r>
        <w:rPr>
          <w:rFonts w:ascii="Yu Gothic" w:eastAsia="Yu Gothic" w:hAnsi="Yu Gothic"/>
          <w:b/>
          <w:bCs/>
          <w:color w:val="000000"/>
          <w:sz w:val="20"/>
          <w:szCs w:val="20"/>
        </w:rPr>
        <w:t xml:space="preserve">フリスの式 ── 初段がすべてを決める</w:t>
      </w:r>
    </w:p>
    <w:p>
      <w:pPr>
        <w:spacing w:after="130" w:before="0" w:line="288"/>
      </w:pPr>
      <w:r>
        <w:rPr>
          <w:rFonts w:ascii="Yu Mincho" w:eastAsia="Yu Mincho" w:hAnsi="Yu Mincho"/>
          <w:sz w:val="20"/>
          <w:szCs w:val="20"/>
        </w:rPr>
        <w:t xml:space="preserve">多段増幅を設計するときの基本式がある。全体の雑音指数 F は</w:t>
      </w:r>
    </w:p>
    <w:p>
      <w:pPr>
        <w:spacing w:after="160" w:before="140"/>
        <w:jc w:val="center"/>
      </w:pPr>
      <w:r>
        <w:rPr>
          <w:rFonts w:ascii="Yu Mincho" w:eastAsia="Yu Mincho" w:hAnsi="Yu Mincho"/>
          <w:sz w:val="21"/>
          <w:szCs w:val="21"/>
        </w:rPr>
        <w:t xml:space="preserve">F = F</w:t>
      </w:r>
      <w:r>
        <w:rPr>
          <w:rFonts w:ascii="Yu Mincho" w:eastAsia="Yu Mincho" w:hAnsi="Yu Mincho"/>
          <w:sz w:val="21"/>
          <w:szCs w:val="21"/>
          <w:vertAlign w:val="subscript"/>
        </w:rPr>
        <w:t xml:space="preserve">1</w:t>
      </w:r>
      <w:r>
        <w:rPr>
          <w:rFonts w:ascii="Yu Mincho" w:eastAsia="Yu Mincho" w:hAnsi="Yu Mincho"/>
          <w:sz w:val="21"/>
          <w:szCs w:val="21"/>
        </w:rPr>
        <w:t xml:space="preserve"> + (F</w:t>
      </w:r>
      <w:r>
        <w:rPr>
          <w:rFonts w:ascii="Yu Mincho" w:eastAsia="Yu Mincho" w:hAnsi="Yu Mincho"/>
          <w:sz w:val="21"/>
          <w:szCs w:val="21"/>
          <w:vertAlign w:val="subscript"/>
        </w:rPr>
        <w:t xml:space="preserve">2</w:t>
      </w:r>
      <w:r>
        <w:rPr>
          <w:rFonts w:ascii="Yu Mincho" w:eastAsia="Yu Mincho" w:hAnsi="Yu Mincho"/>
          <w:sz w:val="21"/>
          <w:szCs w:val="21"/>
        </w:rPr>
        <w:t xml:space="preserve">−1)/G</w:t>
      </w:r>
      <w:r>
        <w:rPr>
          <w:rFonts w:ascii="Yu Mincho" w:eastAsia="Yu Mincho" w:hAnsi="Yu Mincho"/>
          <w:sz w:val="21"/>
          <w:szCs w:val="21"/>
          <w:vertAlign w:val="subscript"/>
        </w:rPr>
        <w:t xml:space="preserve">1</w:t>
      </w:r>
      <w:r>
        <w:rPr>
          <w:rFonts w:ascii="Yu Mincho" w:eastAsia="Yu Mincho" w:hAnsi="Yu Mincho"/>
          <w:sz w:val="21"/>
          <w:szCs w:val="21"/>
        </w:rPr>
        <w:t xml:space="preserve"> + (F</w:t>
      </w:r>
      <w:r>
        <w:rPr>
          <w:rFonts w:ascii="Yu Mincho" w:eastAsia="Yu Mincho" w:hAnsi="Yu Mincho"/>
          <w:sz w:val="21"/>
          <w:szCs w:val="21"/>
          <w:vertAlign w:val="subscript"/>
        </w:rPr>
        <w:t xml:space="preserve">3</w:t>
      </w:r>
      <w:r>
        <w:rPr>
          <w:rFonts w:ascii="Yu Mincho" w:eastAsia="Yu Mincho" w:hAnsi="Yu Mincho"/>
          <w:sz w:val="21"/>
          <w:szCs w:val="21"/>
        </w:rPr>
        <w:t xml:space="preserve">−1)/(G</w:t>
      </w:r>
      <w:r>
        <w:rPr>
          <w:rFonts w:ascii="Yu Mincho" w:eastAsia="Yu Mincho" w:hAnsi="Yu Mincho"/>
          <w:sz w:val="21"/>
          <w:szCs w:val="21"/>
          <w:vertAlign w:val="subscript"/>
        </w:rPr>
        <w:t xml:space="preserve">1</w:t>
      </w:r>
      <w:r>
        <w:rPr>
          <w:rFonts w:ascii="Yu Mincho" w:eastAsia="Yu Mincho" w:hAnsi="Yu Mincho"/>
          <w:sz w:val="21"/>
          <w:szCs w:val="21"/>
        </w:rPr>
        <w:t xml:space="preserve">G</w:t>
      </w:r>
      <w:r>
        <w:rPr>
          <w:rFonts w:ascii="Yu Mincho" w:eastAsia="Yu Mincho" w:hAnsi="Yu Mincho"/>
          <w:sz w:val="21"/>
          <w:szCs w:val="21"/>
          <w:vertAlign w:val="subscript"/>
        </w:rPr>
        <w:t xml:space="preserve">2</w:t>
      </w:r>
      <w:r>
        <w:rPr>
          <w:rFonts w:ascii="Yu Mincho" w:eastAsia="Yu Mincho" w:hAnsi="Yu Mincho"/>
          <w:sz w:val="21"/>
          <w:szCs w:val="21"/>
        </w:rPr>
        <w:t xml:space="preserve">) + …</w:t>
      </w:r>
    </w:p>
    <w:p>
      <w:pPr>
        <w:spacing w:after="130" w:before="0" w:line="288"/>
      </w:pPr>
      <w:r>
        <w:rPr>
          <w:rFonts w:ascii="Yu Mincho" w:eastAsia="Yu Mincho" w:hAnsi="Yu Mincho"/>
          <w:sz w:val="20"/>
          <w:szCs w:val="20"/>
        </w:rPr>
        <w:t xml:space="preserve">である。</w:t>
      </w:r>
      <w:r>
        <w:rPr>
          <w:rFonts w:ascii="Yu Gothic" w:eastAsia="Yu Gothic" w:hAnsi="Yu Gothic"/>
          <w:b/>
          <w:bCs/>
          <w:sz w:val="20"/>
          <w:szCs w:val="20"/>
        </w:rPr>
        <w:t xml:space="preserve">二段目以降の寄与は、前段の利得で割られる。</w:t>
      </w:r>
      <w:r>
        <w:rPr>
          <w:rFonts w:ascii="Yu Mincho" w:eastAsia="Yu Mincho" w:hAnsi="Yu Mincho"/>
          <w:sz w:val="20"/>
          <w:szCs w:val="20"/>
        </w:rPr>
        <w:t xml:space="preserve"> したがって、初段の雑音指数 F</w:t>
      </w:r>
      <w:r>
        <w:rPr>
          <w:rFonts w:ascii="Yu Mincho" w:eastAsia="Yu Mincho" w:hAnsi="Yu Mincho"/>
          <w:sz w:val="20"/>
          <w:szCs w:val="20"/>
          <w:vertAlign w:val="subscript"/>
        </w:rPr>
        <w:t xml:space="preserve">1</w:t>
      </w:r>
      <w:r>
        <w:rPr>
          <w:rFonts w:ascii="Yu Mincho" w:eastAsia="Yu Mincho" w:hAnsi="Yu Mincho"/>
          <w:sz w:val="20"/>
          <w:szCs w:val="20"/>
        </w:rPr>
        <w:t xml:space="preserve"> と利得 G</w:t>
      </w:r>
      <w:r>
        <w:rPr>
          <w:rFonts w:ascii="Yu Mincho" w:eastAsia="Yu Mincho" w:hAnsi="Yu Mincho"/>
          <w:sz w:val="20"/>
          <w:szCs w:val="20"/>
          <w:vertAlign w:val="subscript"/>
        </w:rPr>
        <w:t xml:space="preserve">1</w:t>
      </w:r>
      <w:r>
        <w:rPr>
          <w:rFonts w:ascii="Yu Mincho" w:eastAsia="Yu Mincho" w:hAnsi="Yu Mincho"/>
          <w:sz w:val="20"/>
          <w:szCs w:val="20"/>
        </w:rPr>
        <w:t xml:space="preserve"> が全体をほぼ決める。</w:t>
      </w:r>
    </w:p>
    <w:p>
      <w:pPr>
        <w:spacing w:after="130" w:before="0" w:line="288"/>
      </w:pPr>
      <w:r>
        <w:rPr>
          <w:rFonts w:ascii="Yu Gothic" w:eastAsia="Yu Gothic" w:hAnsi="Yu Gothic"/>
          <w:b/>
          <w:bCs/>
          <w:sz w:val="20"/>
          <w:szCs w:val="20"/>
        </w:rPr>
        <w:t xml:space="preserve">この式が検出器設計に与える教訓は明快である。</w:t>
      </w:r>
      <w:r>
        <w:rPr>
          <w:rFonts w:ascii="Yu Mincho" w:eastAsia="Yu Mincho" w:hAnsi="Yu Mincho"/>
          <w:sz w:val="20"/>
          <w:szCs w:val="20"/>
        </w:rPr>
        <w:t xml:space="preserve"> 一次変換の直後に置く素子の性能が、装置全体の性能を決める。後段をいくら磨いても、初段の雑音は取り返せない。ロドプシンの量子収率 0.65（第 7 章）が装置全体の効率の上限になるのと同じ構造である。</w:t>
      </w:r>
    </w:p>
    <w:p>
      <w:pPr>
        <w:pStyle w:val="Heading3"/>
        <w:keepNext/>
        <w:spacing w:after="100" w:before="240"/>
      </w:pPr>
      <w:r>
        <w:rPr>
          <w:rFonts w:ascii="Yu Gothic" w:eastAsia="Yu Gothic" w:hAnsi="Yu Gothic"/>
          <w:b/>
          <w:bCs/>
          <w:color w:val="000000"/>
          <w:sz w:val="20"/>
          <w:szCs w:val="20"/>
        </w:rPr>
        <w:t xml:space="preserve">雑音の下限</w:t>
      </w:r>
    </w:p>
    <w:p>
      <w:pPr>
        <w:keepNext/>
        <w:spacing w:after="70" w:before="0" w:line="288"/>
      </w:pPr>
      <w:r>
        <w:rPr>
          <w:rFonts w:ascii="Yu Gothic" w:eastAsia="Yu Gothic" w:hAnsi="Yu Gothic"/>
          <w:b/>
          <w:bCs/>
          <w:sz w:val="18"/>
          <w:szCs w:val="18"/>
        </w:rPr>
        <w:t xml:space="preserve">表 10.4　避けられない雑音</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46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種類</w:t>
            </w:r>
          </w:p>
        </w:tc>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式</w:t>
            </w:r>
          </w:p>
        </w:tc>
        <w:tc>
          <w:tcPr>
            <w:tcW w:type="dxa" w:w="4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性質</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熱雑音（ジョンソン–ナイキスト）</w:t>
            </w:r>
          </w:p>
        </w:tc>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v = √(4k_B T R B)</w:t>
            </w:r>
          </w:p>
        </w:tc>
        <w:tc>
          <w:tcPr>
            <w:tcW w:type="dxa" w:w="4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抵抗があれば必ず出る。冷やせば減る</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ショット雑音</w:t>
            </w:r>
          </w:p>
        </w:tc>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i = √(2 q I B)</w:t>
            </w:r>
          </w:p>
        </w:tc>
        <w:tc>
          <w:tcPr>
            <w:tcW w:type="dxa" w:w="4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電流が離散的であることによる。減らせない</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1/f 雑音</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低周波で増大</w:t>
            </w:r>
          </w:p>
        </w:tc>
        <w:tc>
          <w:tcPr>
            <w:tcW w:type="dxa" w:w="4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素子と製法に依存。変調で避ける</w:t>
            </w:r>
          </w:p>
        </w:tc>
      </w:tr>
    </w:tbl>
    <w:p>
      <w:pPr>
        <w:spacing w:after="180"/>
      </w:pPr>
    </w:p>
    <w:p>
      <w:pPr>
        <w:spacing w:after="130" w:before="0" w:line="288"/>
      </w:pPr>
      <w:r>
        <w:rPr>
          <w:rFonts w:ascii="Yu Gothic" w:eastAsia="Yu Gothic" w:hAnsi="Yu Gothic"/>
          <w:b/>
          <w:bCs/>
          <w:sz w:val="20"/>
          <w:szCs w:val="20"/>
        </w:rPr>
        <w:t xml:space="preserve">熱雑音は冷却で減らせる。</w:t>
      </w:r>
      <w:r>
        <w:rPr>
          <w:rFonts w:ascii="Yu Mincho" w:eastAsia="Yu Mincho" w:hAnsi="Yu Mincho"/>
          <w:sz w:val="20"/>
          <w:szCs w:val="20"/>
        </w:rPr>
        <w:t xml:space="preserve"> 300 K から 4 K にすれば、電圧雑音は √(300/4) = 8.7 分の 1 になる。第 5 章で見た極低温検出器が冷やす理由の一つがこれである。</w:t>
      </w:r>
    </w:p>
    <w:p>
      <w:pPr>
        <w:pStyle w:val="Heading2"/>
        <w:keepNext/>
        <w:spacing w:after="140" w:before="320"/>
      </w:pPr>
      <w:r>
        <w:rPr>
          <w:rFonts w:ascii="Yu Gothic" w:eastAsia="Yu Gothic" w:hAnsi="Yu Gothic"/>
          <w:b/>
          <w:bCs/>
          <w:color w:val="2E4A63"/>
          <w:sz w:val="23"/>
          <w:szCs w:val="23"/>
        </w:rPr>
        <w:t xml:space="preserve">10.5　磁気読み出しとスピントロニクス</w:t>
      </w:r>
    </w:p>
    <w:p>
      <w:pPr>
        <w:spacing w:after="130" w:before="0" w:line="288"/>
      </w:pPr>
      <w:r>
        <w:rPr>
          <w:rFonts w:ascii="Yu Mincho" w:eastAsia="Yu Mincho" w:hAnsi="Yu Mincho"/>
          <w:sz w:val="20"/>
          <w:szCs w:val="20"/>
        </w:rPr>
        <w:t xml:space="preserve">本書の構想では、光学読み出しのほかに磁気読み出しが候補になる。</w:t>
      </w:r>
      <w:r>
        <w:rPr>
          <w:rFonts w:ascii="Yu Gothic" w:eastAsia="Yu Gothic" w:hAnsi="Yu Gothic"/>
          <w:b/>
          <w:bCs/>
          <w:sz w:val="20"/>
          <w:szCs w:val="20"/>
        </w:rPr>
        <w:t xml:space="preserve">ラッチされた状態が磁性の変化として現れるなら、それを磁気センサで読む。</w:t>
      </w:r>
    </w:p>
    <w:p>
      <w:pPr>
        <w:keepNext/>
        <w:spacing w:after="70" w:before="0" w:line="288"/>
      </w:pPr>
      <w:r>
        <w:rPr>
          <w:rFonts w:ascii="Yu Gothic" w:eastAsia="Yu Gothic" w:hAnsi="Yu Gothic"/>
          <w:b/>
          <w:bCs/>
          <w:sz w:val="18"/>
          <w:szCs w:val="18"/>
        </w:rPr>
        <w:t xml:space="preserve">表 10.5　磁気読み出しの手段</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000"/>
        <w:gridCol w:w="2000"/>
        <w:gridCol w:w="2840"/>
      </w:tblGrid>
      <w:tr>
        <w:trPr>
          <w:cantSplit/>
          <w:tblHeader/>
        </w:trPr>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手段</w:t>
            </w:r>
          </w:p>
        </w:tc>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原理</w:t>
            </w:r>
          </w:p>
        </w:tc>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感度の目安</w:t>
            </w:r>
          </w:p>
        </w:tc>
        <w:tc>
          <w:tcPr>
            <w:tcW w:type="dxa" w:w="28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備考</w:t>
            </w:r>
          </w:p>
        </w:tc>
      </w:tr>
      <w:tr>
        <w:trPr>
          <w:cantSplit/>
        </w:trPr>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GMR</w:t>
            </w:r>
          </w:p>
        </w:tc>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強磁性層の相対的な磁化方向で抵抗が変わる</w:t>
            </w:r>
          </w:p>
        </w:tc>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nT 級</w:t>
            </w:r>
          </w:p>
        </w:tc>
        <w:tc>
          <w:tcPr>
            <w:tcW w:type="dxa" w:w="28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ハードディスクの読み取り</w:t>
            </w:r>
          </w:p>
        </w:tc>
      </w:tr>
      <w:tr>
        <w:trPr>
          <w:cantSplit/>
        </w:trPr>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TMR</w:t>
            </w:r>
          </w:p>
        </w:tc>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絶縁層を挟んだトンネル電流が磁化方向で変わる</w:t>
            </w:r>
          </w:p>
        </w:tc>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pT 級</w:t>
            </w:r>
          </w:p>
        </w:tc>
        <w:tc>
          <w:tcPr>
            <w:tcW w:type="dxa" w:w="28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MRAM の記憶素子</w:t>
            </w:r>
          </w:p>
        </w:tc>
      </w:tr>
      <w:tr>
        <w:trPr>
          <w:cantSplit/>
        </w:trPr>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SQUID</w:t>
            </w:r>
          </w:p>
        </w:tc>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超伝導ループの磁束量子干渉</w:t>
            </w:r>
          </w:p>
        </w:tc>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fT 級</w:t>
            </w:r>
          </w:p>
        </w:tc>
        <w:tc>
          <w:tcPr>
            <w:tcW w:type="dxa" w:w="2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最高感度。極低温が要る</w:t>
            </w:r>
          </w:p>
        </w:tc>
      </w:tr>
      <w:tr>
        <w:trPr>
          <w:cantSplit/>
        </w:trPr>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MFM</w:t>
            </w:r>
          </w:p>
        </w:tc>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探針と試料の磁気力</w:t>
            </w:r>
          </w:p>
        </w:tc>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分子級の空間分解</w:t>
            </w:r>
          </w:p>
        </w:tc>
        <w:tc>
          <w:tcPr>
            <w:tcW w:type="dxa" w:w="28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走査に時間がかかる</w:t>
            </w:r>
          </w:p>
        </w:tc>
      </w:tr>
    </w:tbl>
    <w:p>
      <w:pPr>
        <w:spacing w:after="180"/>
      </w:pPr>
    </w:p>
    <w:p>
      <w:pPr>
        <w:spacing w:after="130" w:before="0" w:line="288"/>
      </w:pPr>
      <w:r>
        <w:rPr>
          <w:rFonts w:ascii="Yu Gothic" w:eastAsia="Yu Gothic" w:hAnsi="Yu Gothic"/>
          <w:b/>
          <w:bCs/>
          <w:sz w:val="20"/>
          <w:szCs w:val="20"/>
        </w:rPr>
        <w:t xml:space="preserve">スピントロニクスは、電子のスピンを情報の担体として使う技術の総称である。</w:t>
      </w:r>
      <w:r>
        <w:rPr>
          <w:rFonts w:ascii="Yu Mincho" w:eastAsia="Yu Mincho" w:hAnsi="Yu Mincho"/>
          <w:sz w:val="20"/>
          <w:szCs w:val="20"/>
        </w:rPr>
        <w:t xml:space="preserve"> GMR の発見（1988 年、Fert と Grünberg。2007 年ノーベル賞）から始まり、いまではハードディスクの読み取りヘッドと MRAM として実用化されている。</w:t>
      </w:r>
    </w:p>
    <w:p>
      <w:pPr>
        <w:spacing w:after="130" w:before="0" w:line="288"/>
      </w:pPr>
      <w:r>
        <w:rPr>
          <w:rFonts w:ascii="Yu Gothic" w:eastAsia="Yu Gothic" w:hAnsi="Yu Gothic"/>
          <w:b/>
          <w:bCs/>
          <w:sz w:val="20"/>
          <w:szCs w:val="20"/>
        </w:rPr>
        <w:t xml:space="preserve">本書の構想との接点は二つある。</w:t>
      </w:r>
      <w:r>
        <w:rPr>
          <w:rFonts w:ascii="Yu Mincho" w:eastAsia="Yu Mincho" w:hAnsi="Yu Mincho"/>
          <w:sz w:val="20"/>
          <w:szCs w:val="20"/>
        </w:rPr>
        <w:t xml:space="preserve"> 一つは読み出しで、ラッチ信号を磁化の変化として読む。もう一つは方向感度で、これは断面積の側に効く。</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方向感度についての訂正</w:t>
            </w:r>
          </w:p>
          <w:p>
            <w:pPr>
              <w:spacing w:after="60" w:before="0" w:line="288"/>
            </w:pPr>
            <w:r>
              <w:rPr>
                <w:rFonts w:ascii="Yu Mincho" w:eastAsia="Yu Mincho" w:hAnsi="Yu Mincho"/>
                <w:sz w:val="18"/>
                <w:szCs w:val="18"/>
              </w:rPr>
              <w:t xml:space="preserve">本書のもとになった議論で、私は「スピントロニクスは断面積に効かない」と述べた。</w:t>
            </w:r>
            <w:r>
              <w:rPr>
                <w:rFonts w:ascii="Yu Gothic" w:eastAsia="Yu Gothic" w:hAnsi="Yu Gothic"/>
                <w:b/>
                <w:bCs/>
                <w:sz w:val="18"/>
                <w:szCs w:val="18"/>
              </w:rPr>
              <w:t xml:space="preserve">これは不正確だった。</w:t>
            </w:r>
          </w:p>
          <w:p>
            <w:pPr>
              <w:spacing w:after="60" w:before="0" w:line="288"/>
            </w:pPr>
            <w:r>
              <w:rPr>
                <w:rFonts w:ascii="Yu Mincho" w:eastAsia="Yu Mincho" w:hAnsi="Yu Mincho"/>
                <w:sz w:val="18"/>
                <w:szCs w:val="18"/>
              </w:rPr>
              <w:t xml:space="preserve">CEvNS の断面積は標的の向きに依らない。ここは正しい。</w:t>
            </w:r>
          </w:p>
          <w:p>
            <w:pPr>
              <w:spacing w:after="60" w:before="0" w:line="288"/>
            </w:pPr>
            <w:r>
              <w:rPr>
                <w:rFonts w:ascii="Yu Gothic" w:eastAsia="Yu Gothic" w:hAnsi="Yu Gothic"/>
                <w:b/>
                <w:bCs/>
                <w:sz w:val="18"/>
                <w:szCs w:val="18"/>
              </w:rPr>
              <w:t xml:space="preserve">しかし磁気モーメントによる散乱は向きに依存する</w:t>
            </w:r>
            <w:r>
              <w:rPr>
                <w:rFonts w:ascii="Yu Mincho" w:eastAsia="Yu Mincho" w:hAnsi="Yu Mincho"/>
                <w:sz w:val="18"/>
                <w:szCs w:val="18"/>
              </w:rPr>
              <w:t xml:space="preserve">（第 3 章 3.12 節）。電子スピンの偏極は 1 T・1 K の条件で得られるので、この方向は開いている。</w:t>
            </w:r>
          </w:p>
          <w:p>
            <w:pPr>
              <w:spacing w:after="0" w:before="0" w:line="288"/>
            </w:pPr>
            <w:r>
              <w:rPr>
                <w:rFonts w:ascii="Yu Mincho" w:eastAsia="Yu Mincho" w:hAnsi="Yu Mincho"/>
                <w:sz w:val="18"/>
                <w:szCs w:val="18"/>
              </w:rPr>
              <w:t xml:space="preserve">幹 T4 の §4 に訂正として記録されている。</w:t>
            </w:r>
          </w:p>
        </w:tc>
      </w:tr>
    </w:tbl>
    <w:p>
      <w:pPr>
        <w:spacing w:after="140"/>
      </w:pPr>
    </w:p>
    <w:p>
      <w:pPr>
        <w:pStyle w:val="Heading2"/>
        <w:keepNext/>
        <w:spacing w:after="140" w:before="320"/>
      </w:pPr>
      <w:r>
        <w:rPr>
          <w:rFonts w:ascii="Yu Gothic" w:eastAsia="Yu Gothic" w:hAnsi="Yu Gothic"/>
          <w:b/>
          <w:bCs/>
          <w:color w:val="2E4A63"/>
          <w:sz w:val="23"/>
          <w:szCs w:val="23"/>
        </w:rPr>
        <w:t xml:space="preserve">10.6　読み出しスループット ── 第二の律速</w:t>
      </w:r>
    </w:p>
    <w:p>
      <w:pPr>
        <w:spacing w:after="130" w:before="0" w:line="288"/>
      </w:pPr>
      <w:r>
        <w:rPr>
          <w:rFonts w:ascii="Yu Mincho" w:eastAsia="Yu Mincho" w:hAnsi="Yu Mincho"/>
          <w:sz w:val="20"/>
          <w:szCs w:val="20"/>
        </w:rPr>
        <w:t xml:space="preserve">ここが、幹 T4 の議論で結論を覆した部分である。</w:t>
      </w:r>
      <w:r>
        <w:rPr>
          <w:rFonts w:ascii="Yu Gothic" w:eastAsia="Yu Gothic" w:hAnsi="Yu Gothic"/>
          <w:b/>
          <w:bCs/>
          <w:sz w:val="20"/>
          <w:szCs w:val="20"/>
        </w:rPr>
        <w:t xml:space="preserve">数字で見るのが早い。</w:t>
      </w:r>
    </w:p>
    <w:p>
      <w:pPr>
        <w:spacing w:after="130" w:before="0" w:line="288"/>
      </w:pPr>
      <w:r>
        <w:rPr>
          <w:rFonts w:ascii="Yu Mincho" w:eastAsia="Yu Mincho" w:hAnsi="Yu Mincho"/>
          <w:sz w:val="20"/>
          <w:szCs w:val="20"/>
        </w:rPr>
        <w:t xml:space="preserve">1,000 kg のランモジュリン標的には、Gd が 1.47×10</w:t>
      </w:r>
      <w:r>
        <w:rPr>
          <w:rFonts w:ascii="Yu Mincho" w:eastAsia="Yu Mincho" w:hAnsi="Yu Mincho"/>
          <w:sz w:val="20"/>
          <w:szCs w:val="20"/>
          <w:vertAlign w:val="superscript"/>
        </w:rPr>
        <w:t xml:space="preserve">26</w:t>
      </w:r>
      <w:r>
        <w:rPr>
          <w:rFonts w:ascii="Yu Mincho" w:eastAsia="Yu Mincho" w:hAnsi="Yu Mincho"/>
          <w:sz w:val="20"/>
          <w:szCs w:val="20"/>
        </w:rPr>
        <w:t xml:space="preserve"> 原子含まれる。そのうち一年間にラッチされる数は、配置によって次のようになる。</w:t>
      </w:r>
    </w:p>
    <w:p>
      <w:pPr>
        <w:keepNext/>
        <w:spacing w:after="70" w:before="0" w:line="288"/>
      </w:pPr>
      <w:r>
        <w:rPr>
          <w:rFonts w:ascii="Yu Gothic" w:eastAsia="Yu Gothic" w:hAnsi="Yu Gothic"/>
          <w:b/>
          <w:bCs/>
          <w:sz w:val="18"/>
          <w:szCs w:val="18"/>
        </w:rPr>
        <w:t xml:space="preserve">表 10.6　配置ごとのラッチ数と読み出しの難度</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2300"/>
        <w:gridCol w:w="33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配置</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年間ラッチ数</w:t>
            </w:r>
          </w:p>
        </w:tc>
        <w:tc>
          <w:tcPr>
            <w:tcW w:type="dxa" w:w="2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全 Gd に占める割合</w:t>
            </w:r>
          </w:p>
        </w:tc>
        <w:tc>
          <w:tcPr>
            <w:tcW w:type="dxa" w:w="3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放出される Gd の質量</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 10 m</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6.6×10</w:t>
            </w:r>
            <w:r>
              <w:rPr>
                <w:rFonts w:ascii="Yu Mincho" w:eastAsia="Yu Mincho" w:hAnsi="Yu Mincho"/>
                <w:sz w:val="17"/>
                <w:szCs w:val="17"/>
                <w:vertAlign w:val="superscript"/>
              </w:rPr>
              <w:t xml:space="preserve">7</w:t>
            </w:r>
          </w:p>
        </w:tc>
        <w:tc>
          <w:tcPr>
            <w:tcW w:type="dxa" w:w="2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4.5×10</w:t>
            </w:r>
            <w:r>
              <w:rPr>
                <w:rFonts w:ascii="Yu Mincho" w:eastAsia="Yu Mincho" w:hAnsi="Yu Mincho"/>
                <w:sz w:val="17"/>
                <w:szCs w:val="17"/>
                <w:vertAlign w:val="superscript"/>
              </w:rPr>
              <w:t xml:space="preserve">−19</w:t>
            </w:r>
          </w:p>
        </w:tc>
        <w:tc>
          <w:tcPr>
            <w:tcW w:type="dxa" w:w="3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17.2 fg/年</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 161 m</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5</w:t>
            </w:r>
          </w:p>
        </w:tc>
        <w:tc>
          <w:tcPr>
            <w:tcW w:type="dxa" w:w="2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1.7×10</w:t>
            </w:r>
            <w:r>
              <w:rPr>
                <w:rFonts w:ascii="Yu Mincho" w:eastAsia="Yu Mincho" w:hAnsi="Yu Mincho"/>
                <w:sz w:val="17"/>
                <w:szCs w:val="17"/>
                <w:vertAlign w:val="superscript"/>
              </w:rPr>
              <w:t xml:space="preserve">−21</w:t>
            </w:r>
          </w:p>
        </w:tc>
        <w:tc>
          <w:tcPr>
            <w:tcW w:type="dxa" w:w="3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0.065 fg/年</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太陽配置</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9.0×10</w:t>
            </w:r>
            <w:r>
              <w:rPr>
                <w:rFonts w:ascii="Yu Mincho" w:eastAsia="Yu Mincho" w:hAnsi="Yu Mincho"/>
                <w:sz w:val="17"/>
                <w:szCs w:val="17"/>
                <w:vertAlign w:val="superscript"/>
              </w:rPr>
              <w:t xml:space="preserve">3</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6.1×10</w:t>
            </w:r>
            <w:r>
              <w:rPr>
                <w:rFonts w:ascii="Yu Mincho" w:eastAsia="Yu Mincho" w:hAnsi="Yu Mincho"/>
                <w:sz w:val="17"/>
                <w:szCs w:val="17"/>
                <w:vertAlign w:val="superscript"/>
              </w:rPr>
              <w:t xml:space="preserve">−23</w:t>
            </w:r>
          </w:p>
        </w:tc>
        <w:tc>
          <w:tcPr>
            <w:tcW w:type="dxa" w:w="3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0.0024 fg/年</w:t>
            </w:r>
          </w:p>
        </w:tc>
      </w:tr>
    </w:tbl>
    <w:p>
      <w:pPr>
        <w:spacing w:after="180"/>
      </w:pPr>
    </w:p>
    <w:p>
      <w:pPr>
        <w:spacing w:after="130" w:before="0" w:line="288"/>
      </w:pPr>
      <w:r>
        <w:rPr>
          <w:rFonts w:ascii="Yu Gothic" w:eastAsia="Yu Gothic" w:hAnsi="Yu Gothic"/>
          <w:b/>
          <w:bCs/>
          <w:sz w:val="20"/>
          <w:szCs w:val="20"/>
        </w:rPr>
        <w:t xml:space="preserve">第三列を見てほしい。</w:t>
      </w:r>
      <w:r>
        <w:rPr>
          <w:rFonts w:ascii="Yu Mincho" w:eastAsia="Yu Mincho" w:hAnsi="Yu Mincho"/>
          <w:sz w:val="20"/>
          <w:szCs w:val="20"/>
        </w:rPr>
        <w:t xml:space="preserve"> 標的全体に対する割合が 10</w:t>
      </w:r>
      <w:r>
        <w:rPr>
          <w:rFonts w:ascii="Yu Mincho" w:eastAsia="Yu Mincho" w:hAnsi="Yu Mincho"/>
          <w:sz w:val="20"/>
          <w:szCs w:val="20"/>
          <w:vertAlign w:val="superscript"/>
        </w:rPr>
        <w:t xml:space="preserve">−19</w:t>
      </w:r>
      <w:r>
        <w:rPr>
          <w:rFonts w:ascii="Yu Mincho" w:eastAsia="Yu Mincho" w:hAnsi="Yu Mincho"/>
          <w:sz w:val="20"/>
          <w:szCs w:val="20"/>
        </w:rPr>
        <w:t xml:space="preserve"> から 10</w:t>
      </w:r>
      <w:r>
        <w:rPr>
          <w:rFonts w:ascii="Yu Mincho" w:eastAsia="Yu Mincho" w:hAnsi="Yu Mincho"/>
          <w:sz w:val="20"/>
          <w:szCs w:val="20"/>
          <w:vertAlign w:val="superscript"/>
        </w:rPr>
        <w:t xml:space="preserve">−23</w:t>
      </w:r>
      <w:r>
        <w:rPr>
          <w:rFonts w:ascii="Yu Mincho" w:eastAsia="Yu Mincho" w:hAnsi="Yu Mincho"/>
          <w:sz w:val="20"/>
          <w:szCs w:val="20"/>
        </w:rPr>
        <w:t xml:space="preserve"> である。</w:t>
      </w:r>
      <w:r>
        <w:rPr>
          <w:rFonts w:ascii="Yu Gothic" w:eastAsia="Yu Gothic" w:hAnsi="Yu Gothic"/>
          <w:b/>
          <w:bCs/>
          <w:sz w:val="20"/>
          <w:szCs w:val="20"/>
        </w:rPr>
        <w:t xml:space="preserve">バルクの測定で、この変化を検出することはできない。</w:t>
      </w:r>
      <w:r>
        <w:rPr>
          <w:rFonts w:ascii="Yu Mincho" w:eastAsia="Yu Mincho" w:hAnsi="Yu Mincho"/>
          <w:sz w:val="20"/>
          <w:szCs w:val="20"/>
        </w:rPr>
        <w:t xml:space="preserve"> どんな分析装置でも、10</w:t>
      </w:r>
      <w:r>
        <w:rPr>
          <w:rFonts w:ascii="Yu Mincho" w:eastAsia="Yu Mincho" w:hAnsi="Yu Mincho"/>
          <w:sz w:val="20"/>
          <w:szCs w:val="20"/>
          <w:vertAlign w:val="superscript"/>
        </w:rPr>
        <w:t xml:space="preserve">−19</w:t>
      </w:r>
      <w:r>
        <w:rPr>
          <w:rFonts w:ascii="Yu Mincho" w:eastAsia="Yu Mincho" w:hAnsi="Yu Mincho"/>
          <w:sz w:val="20"/>
          <w:szCs w:val="20"/>
        </w:rPr>
        <w:t xml:space="preserve"> の濃度変化は読めない。</w:t>
      </w:r>
    </w:p>
    <w:p>
      <w:pPr>
        <w:spacing w:after="130" w:before="0" w:line="288"/>
      </w:pPr>
      <w:r>
        <w:rPr>
          <w:rFonts w:ascii="Yu Gothic" w:eastAsia="Yu Gothic" w:hAnsi="Yu Gothic"/>
          <w:b/>
          <w:bCs/>
          <w:sz w:val="20"/>
          <w:szCs w:val="20"/>
        </w:rPr>
        <w:t xml:space="preserve">したがって、読み出しには二つの道しかない。</w:t>
      </w:r>
    </w:p>
    <w:p>
      <w:pPr>
        <w:spacing w:after="70" w:before="0" w:line="288"/>
        <w:ind w:left="420" w:hanging="340"/>
      </w:pPr>
      <w:r>
        <w:rPr>
          <w:rFonts w:ascii="Yu Mincho" w:eastAsia="Yu Mincho" w:hAnsi="Yu Mincho"/>
          <w:sz w:val="20"/>
          <w:szCs w:val="20"/>
        </w:rPr>
        <w:t xml:space="preserve">(1)　</w:t>
      </w:r>
      <w:r>
        <w:rPr>
          <w:rFonts w:ascii="Yu Gothic" w:eastAsia="Yu Gothic" w:hAnsi="Yu Gothic"/>
          <w:b/>
          <w:bCs/>
          <w:sz w:val="20"/>
          <w:szCs w:val="20"/>
        </w:rPr>
        <w:t xml:space="preserve">分離してから数える。</w:t>
      </w:r>
      <w:r>
        <w:rPr>
          <w:rFonts w:ascii="Yu Mincho" w:eastAsia="Yu Mincho" w:hAnsi="Yu Mincho"/>
          <w:sz w:val="20"/>
          <w:szCs w:val="20"/>
        </w:rPr>
        <w:t xml:space="preserve"> ラッチによって外れたランタノイドは、結合したままのものと物理的に分けられる。分けてしまえば、測るべきは絶対量になる。</w:t>
      </w:r>
    </w:p>
    <w:p>
      <w:pPr>
        <w:spacing w:after="70" w:before="0" w:line="288"/>
        <w:ind w:left="420" w:hanging="340"/>
      </w:pPr>
      <w:r>
        <w:rPr>
          <w:rFonts w:ascii="Yu Mincho" w:eastAsia="Yu Mincho" w:hAnsi="Yu Mincho"/>
          <w:sz w:val="20"/>
          <w:szCs w:val="20"/>
        </w:rPr>
        <w:t xml:space="preserve">(2)　</w:t>
      </w:r>
      <w:r>
        <w:rPr>
          <w:rFonts w:ascii="Yu Gothic" w:eastAsia="Yu Gothic" w:hAnsi="Yu Gothic"/>
          <w:b/>
          <w:bCs/>
          <w:sz w:val="20"/>
          <w:szCs w:val="20"/>
        </w:rPr>
        <w:t xml:space="preserve">一分子ずつ読む。</w:t>
      </w:r>
      <w:r>
        <w:rPr>
          <w:rFonts w:ascii="Yu Mincho" w:eastAsia="Yu Mincho" w:hAnsi="Yu Mincho"/>
          <w:sz w:val="20"/>
          <w:szCs w:val="20"/>
        </w:rPr>
        <w:t xml:space="preserve"> 1.47×10</w:t>
      </w:r>
      <w:r>
        <w:rPr>
          <w:rFonts w:ascii="Yu Mincho" w:eastAsia="Yu Mincho" w:hAnsi="Yu Mincho"/>
          <w:sz w:val="20"/>
          <w:szCs w:val="20"/>
          <w:vertAlign w:val="superscript"/>
        </w:rPr>
        <w:t xml:space="preserve">26</w:t>
      </w:r>
      <w:r>
        <w:rPr>
          <w:rFonts w:ascii="Yu Mincho" w:eastAsia="Yu Mincho" w:hAnsi="Yu Mincho"/>
          <w:sz w:val="20"/>
          <w:szCs w:val="20"/>
        </w:rPr>
        <w:t xml:space="preserve"> 個を個別に調べる。仮に毎秒 10</w:t>
      </w:r>
      <w:r>
        <w:rPr>
          <w:rFonts w:ascii="Yu Mincho" w:eastAsia="Yu Mincho" w:hAnsi="Yu Mincho"/>
          <w:sz w:val="20"/>
          <w:szCs w:val="20"/>
          <w:vertAlign w:val="superscript"/>
        </w:rPr>
        <w:t xml:space="preserve">9</w:t>
      </w:r>
      <w:r>
        <w:rPr>
          <w:rFonts w:ascii="Yu Mincho" w:eastAsia="Yu Mincho" w:hAnsi="Yu Mincho"/>
          <w:sz w:val="20"/>
          <w:szCs w:val="20"/>
        </w:rPr>
        <w:t xml:space="preserve"> 個読めても、一巡するのに 4.7×10</w:t>
      </w:r>
      <w:r>
        <w:rPr>
          <w:rFonts w:ascii="Yu Mincho" w:eastAsia="Yu Mincho" w:hAnsi="Yu Mincho"/>
          <w:sz w:val="20"/>
          <w:szCs w:val="20"/>
          <w:vertAlign w:val="superscript"/>
        </w:rPr>
        <w:t xml:space="preserve">9</w:t>
      </w:r>
      <w:r>
        <w:rPr>
          <w:rFonts w:ascii="Yu Mincho" w:eastAsia="Yu Mincho" w:hAnsi="Yu Mincho"/>
          <w:sz w:val="20"/>
          <w:szCs w:val="20"/>
        </w:rPr>
        <w:t xml:space="preserve"> 年かかる。</w:t>
      </w:r>
      <w:r>
        <w:rPr>
          <w:rFonts w:ascii="Yu Gothic" w:eastAsia="Yu Gothic" w:hAnsi="Yu Gothic"/>
          <w:b/>
          <w:bCs/>
          <w:sz w:val="20"/>
          <w:szCs w:val="20"/>
        </w:rPr>
        <w:t xml:space="preserve">この道は成り立たない。</w:t>
      </w:r>
    </w:p>
    <w:p>
      <w:pPr>
        <w:spacing w:after="60"/>
      </w:pPr>
    </w:p>
    <w:p>
      <w:pPr>
        <w:spacing w:after="130" w:before="0" w:line="288"/>
      </w:pPr>
      <w:r>
        <w:rPr>
          <w:rFonts w:ascii="Yu Gothic" w:eastAsia="Yu Gothic" w:hAnsi="Yu Gothic"/>
          <w:b/>
          <w:bCs/>
          <w:sz w:val="20"/>
          <w:szCs w:val="20"/>
        </w:rPr>
        <w:t xml:space="preserve">第一の道が成立するかどうかが、装置の成否を決める。</w:t>
      </w:r>
      <w:r>
        <w:rPr>
          <w:rFonts w:ascii="Yu Mincho" w:eastAsia="Yu Mincho" w:hAnsi="Yu Mincho"/>
          <w:sz w:val="20"/>
          <w:szCs w:val="20"/>
        </w:rPr>
        <w:t xml:space="preserve"> 第四列がその判定材料である。ICP-MS の実用的な検出限界は、元素と条件によるが、絶対量でフェムトグラム級である。</w:t>
      </w:r>
    </w:p>
    <w:p>
      <w:pPr>
        <w:keepNext/>
        <w:spacing w:after="70" w:before="0" w:line="288"/>
      </w:pPr>
      <w:r>
        <w:rPr>
          <w:rFonts w:ascii="Yu Gothic" w:eastAsia="Yu Gothic" w:hAnsi="Yu Gothic"/>
          <w:b/>
          <w:bCs/>
          <w:sz w:val="18"/>
          <w:szCs w:val="18"/>
        </w:rPr>
        <w:t xml:space="preserve">表 10.7　読み出しの成否</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3400"/>
        <w:gridCol w:w="2540"/>
      </w:tblGrid>
      <w:tr>
        <w:trPr>
          <w:cantSplit/>
          <w:tblHeader/>
        </w:trPr>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配置</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放出量</w:t>
            </w:r>
          </w:p>
        </w:tc>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ICP-MS との関係</w:t>
            </w:r>
          </w:p>
        </w:tc>
        <w:tc>
          <w:tcPr>
            <w:tcW w:type="dxa" w:w="2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判定</w:t>
            </w:r>
          </w:p>
        </w:tc>
      </w:tr>
      <w:tr>
        <w:trPr>
          <w:cantSplit/>
        </w:trPr>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 10 m</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17.2 fg/年</w:t>
            </w:r>
          </w:p>
        </w:tc>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検出限界の近傍か、やや上</w:t>
            </w:r>
          </w:p>
        </w:tc>
        <w:tc>
          <w:tcPr>
            <w:tcW w:type="dxa" w:w="2540"/>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成立しうる</w:t>
            </w:r>
          </w:p>
        </w:tc>
      </w:tr>
      <w:tr>
        <w:trPr>
          <w:cantSplit/>
        </w:trPr>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 161 m</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0.065 fg/年</w:t>
            </w:r>
          </w:p>
        </w:tc>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 桁ほど不足</w:t>
            </w:r>
          </w:p>
        </w:tc>
        <w:tc>
          <w:tcPr>
            <w:tcW w:type="dxa" w:w="2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積算期間を延ばすか感度を上げる</w:t>
            </w:r>
          </w:p>
        </w:tc>
      </w:tr>
      <w:tr>
        <w:trPr>
          <w:cantSplit/>
        </w:trPr>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太陽配置</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0.0024 fg/年</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3〜4 桁不足</w:t>
            </w:r>
          </w:p>
        </w:tc>
        <w:tc>
          <w:tcPr>
            <w:tcW w:type="dxa" w:w="254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成立しない</w:t>
            </w:r>
          </w:p>
        </w:tc>
      </w:tr>
    </w:tbl>
    <w:p>
      <w:pPr>
        <w:spacing w:after="180"/>
      </w:pPr>
    </w:p>
    <w:p>
      <w:pPr>
        <w:spacing w:after="130" w:before="0" w:line="288"/>
      </w:pPr>
      <w:r>
        <w:rPr>
          <w:rFonts w:ascii="Yu Gothic" w:eastAsia="Yu Gothic" w:hAnsi="Yu Gothic"/>
          <w:b/>
          <w:bCs/>
          <w:sz w:val="20"/>
          <w:szCs w:val="20"/>
        </w:rPr>
        <w:t xml:space="preserve">この表が、幹 T4 で結論を覆したものである。</w:t>
      </w:r>
      <w:r>
        <w:rPr>
          <w:rFonts w:ascii="Yu Mincho" w:eastAsia="Yu Mincho" w:hAnsi="Yu Mincho"/>
          <w:sz w:val="20"/>
          <w:szCs w:val="20"/>
        </w:rPr>
        <w:t xml:space="preserve"> 当初は「太陽ニュートリノを主題にする」としていたが、読み出しが成立しない。</w:t>
      </w:r>
      <w:r>
        <w:rPr>
          <w:rFonts w:ascii="Yu Gothic" w:eastAsia="Yu Gothic" w:hAnsi="Yu Gothic"/>
          <w:b/>
          <w:bCs/>
          <w:sz w:val="20"/>
          <w:szCs w:val="20"/>
        </w:rPr>
        <w:t xml:space="preserve">成立するのは原子炉配置である。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この計算は、①比の問題とはまったく独立である。仮に背景がゼロだったとしても、太陽配置は読み出せない。</w:t>
      </w:r>
      <w:r>
        <w:rPr>
          <w:rFonts w:ascii="Yu Gothic" w:eastAsia="Yu Gothic" w:hAnsi="Yu Gothic"/>
          <w:b/>
          <w:bCs/>
          <w:color w:val="3A3A3A"/>
          <w:sz w:val="18"/>
          <w:szCs w:val="18"/>
        </w:rPr>
        <w:t xml:space="preserve">二つの問題を分けて考えなければ、この結論には到達できなかった。</w:t>
      </w:r>
    </w:p>
    <w:p>
      <w:pPr>
        <w:pStyle w:val="Heading2"/>
        <w:keepNext/>
        <w:spacing w:after="140" w:before="320"/>
      </w:pPr>
      <w:r>
        <w:rPr>
          <w:rFonts w:ascii="Yu Gothic" w:eastAsia="Yu Gothic" w:hAnsi="Yu Gothic"/>
          <w:b/>
          <w:bCs/>
          <w:color w:val="2E4A63"/>
          <w:sz w:val="23"/>
          <w:szCs w:val="23"/>
        </w:rPr>
        <w:t xml:space="preserve">10.7　非破壊の連続読み出しという可能性</w:t>
      </w:r>
    </w:p>
    <w:p>
      <w:pPr>
        <w:spacing w:after="130" w:before="0" w:line="288"/>
      </w:pPr>
      <w:r>
        <w:rPr>
          <w:rFonts w:ascii="Yu Mincho" w:eastAsia="Yu Mincho" w:hAnsi="Yu Mincho"/>
          <w:sz w:val="20"/>
          <w:szCs w:val="20"/>
        </w:rPr>
        <w:t xml:space="preserve">上の議論は「溜めてから読む」ことを前提にしている。</w:t>
      </w:r>
      <w:r>
        <w:rPr>
          <w:rFonts w:ascii="Yu Gothic" w:eastAsia="Yu Gothic" w:hAnsi="Yu Gothic"/>
          <w:b/>
          <w:bCs/>
          <w:sz w:val="20"/>
          <w:szCs w:val="20"/>
        </w:rPr>
        <w:t xml:space="preserve">別の道として、連続的に読む方法がある。</w:t>
      </w:r>
    </w:p>
    <w:p>
      <w:pPr>
        <w:spacing w:after="130" w:before="0" w:line="288"/>
      </w:pPr>
      <w:r>
        <w:rPr>
          <w:rFonts w:ascii="Yu Mincho" w:eastAsia="Yu Mincho" w:hAnsi="Yu Mincho"/>
          <w:sz w:val="20"/>
          <w:szCs w:val="20"/>
        </w:rPr>
        <w:t xml:space="preserve">磁気読み出しや時間分解蛍光（第 8 章 8.10 節）は、試料を壊さずに繰り返し測れる。</w:t>
      </w:r>
      <w:r>
        <w:rPr>
          <w:rFonts w:ascii="Yu Gothic" w:eastAsia="Yu Gothic" w:hAnsi="Yu Gothic"/>
          <w:b/>
          <w:bCs/>
          <w:sz w:val="20"/>
          <w:szCs w:val="20"/>
        </w:rPr>
        <w:t xml:space="preserve">もし十分な感度で連続的に監視できれば、事象が起きた時刻がわかる。</w:t>
      </w:r>
    </w:p>
    <w:p>
      <w:pPr>
        <w:keepNext/>
        <w:spacing w:after="70" w:before="0" w:line="288"/>
      </w:pPr>
      <w:r>
        <w:rPr>
          <w:rFonts w:ascii="Yu Gothic" w:eastAsia="Yu Gothic" w:hAnsi="Yu Gothic"/>
          <w:b/>
          <w:bCs/>
          <w:sz w:val="18"/>
          <w:szCs w:val="18"/>
        </w:rPr>
        <w:t xml:space="preserve">表 10.8　読み出し間隔と回復する情報</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9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読み出し間隔</w:t>
            </w:r>
          </w:p>
        </w:tc>
        <w:tc>
          <w:tcPr>
            <w:tcW w:type="dxa" w:w="6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回復する情報</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年 1 回</w:t>
            </w:r>
          </w:p>
        </w:tc>
        <w:tc>
          <w:tcPr>
            <w:tcW w:type="dxa" w:w="6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事象数だけ</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毎日</w:t>
            </w:r>
          </w:p>
        </w:tc>
        <w:tc>
          <w:tcPr>
            <w:tcW w:type="dxa" w:w="6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原子炉の運転／停止の比較、太陽の年周変調</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ミリ秒</w:t>
            </w:r>
          </w:p>
        </w:tc>
        <w:tc>
          <w:tcPr>
            <w:tcW w:type="dxa" w:w="6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マイクロ秒</w:t>
            </w:r>
          </w:p>
        </w:tc>
        <w:tc>
          <w:tcPr>
            <w:tcW w:type="dxa" w:w="6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加速器のパルスとの同期、ミューオン veto</w:t>
            </w:r>
          </w:p>
        </w:tc>
      </w:tr>
    </w:tbl>
    <w:p>
      <w:pPr>
        <w:spacing w:after="180"/>
      </w:pPr>
    </w:p>
    <w:p>
      <w:pPr>
        <w:spacing w:after="130" w:before="0" w:line="288"/>
      </w:pPr>
      <w:r>
        <w:rPr>
          <w:rFonts w:ascii="Yu Gothic" w:eastAsia="Yu Gothic" w:hAnsi="Yu Gothic"/>
          <w:b/>
          <w:bCs/>
          <w:sz w:val="20"/>
          <w:szCs w:val="20"/>
        </w:rPr>
        <w:t xml:space="preserve">「ラッチ方式は時間情報を失う」というのは、正確ではなかった。</w:t>
      </w:r>
      <w:r>
        <w:rPr>
          <w:rFonts w:ascii="Yu Mincho" w:eastAsia="Yu Mincho" w:hAnsi="Yu Mincho"/>
          <w:sz w:val="20"/>
          <w:szCs w:val="20"/>
        </w:rPr>
        <w:t xml:space="preserve"> 読み出し間隔まで分解できる。連続読み出しが可能なら、マイクロ秒まで戻る。</w:t>
      </w:r>
      <w:r>
        <w:rPr>
          <w:rFonts w:ascii="Yu Gothic" w:eastAsia="Yu Gothic" w:hAnsi="Yu Gothic"/>
          <w:b/>
          <w:bCs/>
          <w:sz w:val="20"/>
          <w:szCs w:val="20"/>
        </w:rPr>
        <w:t xml:space="preserve">そうなればミューオン veto が使えるようになり、①比の問題にも効く。</w:t>
      </w:r>
    </w:p>
    <w:p>
      <w:pPr>
        <w:pStyle w:val="Heading2"/>
        <w:keepNext/>
        <w:spacing w:after="140" w:before="320"/>
      </w:pPr>
      <w:r>
        <w:rPr>
          <w:rFonts w:ascii="Yu Gothic" w:eastAsia="Yu Gothic" w:hAnsi="Yu Gothic"/>
          <w:b/>
          <w:bCs/>
          <w:color w:val="2E4A63"/>
          <w:sz w:val="23"/>
          <w:szCs w:val="23"/>
        </w:rPr>
        <w:t xml:space="preserve">10.8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持ち帰る五点</w:t>
            </w:r>
          </w:p>
          <w:p>
            <w:pPr>
              <w:spacing w:after="60" w:before="0" w:line="288"/>
            </w:pPr>
            <w:r>
              <w:rPr>
                <w:rFonts w:ascii="Yu Mincho" w:eastAsia="Yu Mincho" w:hAnsi="Yu Mincho"/>
                <w:sz w:val="18"/>
                <w:szCs w:val="18"/>
              </w:rPr>
              <w:t xml:space="preserve">① ラッチ（レベル動作）は常時感受性を持ち、背景も同じように取り込む。フリップフロップ（エッジ動作）は雑音に強いが、外からのクロックが要る。</w:t>
            </w:r>
          </w:p>
          <w:p>
            <w:pPr>
              <w:spacing w:after="60" w:before="0" w:line="288"/>
            </w:pPr>
            <w:r>
              <w:rPr>
                <w:rFonts w:ascii="Yu Mincho" w:eastAsia="Yu Mincho" w:hAnsi="Yu Mincho"/>
                <w:sz w:val="18"/>
                <w:szCs w:val="18"/>
              </w:rPr>
              <w:t xml:space="preserve">② クロックを与えられる線源は加速器だけである。原子炉と太陽は連続源で、粗い比較しかできない。</w:t>
            </w:r>
          </w:p>
          <w:p>
            <w:pPr>
              <w:spacing w:after="60" w:before="0" w:line="288"/>
            </w:pPr>
            <w:r>
              <w:rPr>
                <w:rFonts w:ascii="Yu Mincho" w:eastAsia="Yu Mincho" w:hAnsi="Yu Mincho"/>
                <w:sz w:val="18"/>
                <w:szCs w:val="18"/>
              </w:rPr>
              <w:t xml:space="preserve">③ 増幅は比を変えない。しかし読み出しを可能にする。二つの問題を分けること。</w:t>
            </w:r>
          </w:p>
          <w:p>
            <w:pPr>
              <w:spacing w:after="60" w:before="0" w:line="288"/>
            </w:pPr>
            <w:r>
              <w:rPr>
                <w:rFonts w:ascii="Yu Mincho" w:eastAsia="Yu Mincho" w:hAnsi="Yu Mincho"/>
                <w:sz w:val="18"/>
                <w:szCs w:val="18"/>
              </w:rPr>
              <w:t xml:space="preserve">④ 標的全体に対する変化の割合は 10</w:t>
            </w:r>
            <w:r>
              <w:rPr>
                <w:rFonts w:ascii="Yu Mincho" w:eastAsia="Yu Mincho" w:hAnsi="Yu Mincho"/>
                <w:sz w:val="18"/>
                <w:szCs w:val="18"/>
                <w:vertAlign w:val="superscript"/>
              </w:rPr>
              <w:t xml:space="preserve">−19</w:t>
            </w:r>
            <w:r>
              <w:rPr>
                <w:rFonts w:ascii="Yu Mincho" w:eastAsia="Yu Mincho" w:hAnsi="Yu Mincho"/>
                <w:sz w:val="18"/>
                <w:szCs w:val="18"/>
              </w:rPr>
              <w:t xml:space="preserve"> から 10</w:t>
            </w:r>
            <w:r>
              <w:rPr>
                <w:rFonts w:ascii="Yu Mincho" w:eastAsia="Yu Mincho" w:hAnsi="Yu Mincho"/>
                <w:sz w:val="18"/>
                <w:szCs w:val="18"/>
                <w:vertAlign w:val="superscript"/>
              </w:rPr>
              <w:t xml:space="preserve">−23</w:t>
            </w:r>
            <w:r>
              <w:rPr>
                <w:rFonts w:ascii="Yu Mincho" w:eastAsia="Yu Mincho" w:hAnsi="Yu Mincho"/>
                <w:sz w:val="18"/>
                <w:szCs w:val="18"/>
              </w:rPr>
              <w:t xml:space="preserve"> である。バルク測定では読めない。分離して絶対量を測るしかない。</w:t>
            </w:r>
          </w:p>
          <w:p>
            <w:pPr>
              <w:spacing w:after="0" w:before="0" w:line="288"/>
            </w:pPr>
            <w:r>
              <w:rPr>
                <w:rFonts w:ascii="Yu Mincho" w:eastAsia="Yu Mincho" w:hAnsi="Yu Mincho"/>
                <w:sz w:val="18"/>
                <w:szCs w:val="18"/>
              </w:rPr>
              <w:t xml:space="preserve">⑤ 原子炉 10 m 配置なら年 17 fg で、読み出しは成立しうる。太陽配置は 3〜4 桁不足する。</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第 11 章　幹 T4 の設計 ── 八つが一つに集まるところ</w:t>
      </w:r>
    </w:p>
    <w:p>
      <w:pPr>
        <w:spacing w:after="200" w:before="0" w:line="288"/>
      </w:pPr>
      <w:r>
        <w:rPr>
          <w:rFonts w:ascii="Yu Mincho" w:eastAsia="Yu Mincho" w:hAnsi="Yu Mincho"/>
          <w:i w:val="false"/>
          <w:iCs w:val="false"/>
          <w:color w:val="5A5A5A"/>
          <w:sz w:val="20"/>
          <w:szCs w:val="20"/>
        </w:rPr>
        <w:t xml:space="preserve">ここまでの十章が前提である。この章は、それらを組み合わせて何が作れるか、そして何が作れないかを述べる。閉じた提案を、閉じた理由とともに残す。同じ道を二度歩かないために、それが必要である。</w:t>
      </w:r>
    </w:p>
    <w:p>
      <w:pPr>
        <w:pStyle w:val="Heading2"/>
        <w:keepNext/>
        <w:spacing w:after="140" w:before="320"/>
      </w:pPr>
      <w:r>
        <w:rPr>
          <w:rFonts w:ascii="Yu Gothic" w:eastAsia="Yu Gothic" w:hAnsi="Yu Gothic"/>
          <w:b/>
          <w:bCs/>
          <w:color w:val="2E4A63"/>
          <w:sz w:val="23"/>
          <w:szCs w:val="23"/>
        </w:rPr>
        <w:t xml:space="preserve">11.1　この章の性格</w:t>
      </w:r>
    </w:p>
    <w:p>
      <w:pPr>
        <w:spacing w:after="130" w:before="0" w:line="288"/>
      </w:pPr>
      <w:r>
        <w:rPr>
          <w:rFonts w:ascii="Yu Gothic" w:eastAsia="Yu Gothic" w:hAnsi="Yu Gothic"/>
          <w:b/>
          <w:bCs/>
          <w:sz w:val="20"/>
          <w:szCs w:val="20"/>
        </w:rPr>
        <w:t xml:space="preserve">この章の内容は、そのほとんどが外部の物理と工学である。</w:t>
      </w:r>
      <w:r>
        <w:rPr>
          <w:rFonts w:ascii="Yu Mincho" w:eastAsia="Yu Mincho" w:hAnsi="Yu Mincho"/>
          <w:sz w:val="20"/>
          <w:szCs w:val="20"/>
        </w:rPr>
        <w:t xml:space="preserve"> 0SM と直接つながるのは 11.12 節の一点だけである。この区別を最初に明記しておく。</w:t>
      </w:r>
    </w:p>
    <w:p>
      <w:pPr>
        <w:spacing w:after="130" w:before="0" w:line="288"/>
      </w:pPr>
      <w:r>
        <w:rPr>
          <w:rFonts w:ascii="Yu Mincho" w:eastAsia="Yu Mincho" w:hAnsi="Yu Mincho"/>
          <w:sz w:val="20"/>
          <w:szCs w:val="20"/>
        </w:rPr>
        <w:t xml:space="preserve">幹 T4 は 0SM の応用ではない。</w:t>
      </w:r>
      <w:r>
        <w:rPr>
          <w:rFonts w:ascii="Yu Gothic" w:eastAsia="Yu Gothic" w:hAnsi="Yu Gothic"/>
          <w:b/>
          <w:bCs/>
          <w:sz w:val="20"/>
          <w:szCs w:val="20"/>
        </w:rPr>
        <w:t xml:space="preserve">「二つの離調した核」という描像から出発して、まったく別の建物に入り込んだ結果である。</w:t>
      </w:r>
      <w:r>
        <w:rPr>
          <w:rFonts w:ascii="Yu Mincho" w:eastAsia="Yu Mincho" w:hAnsi="Yu Mincho"/>
          <w:sz w:val="20"/>
          <w:szCs w:val="20"/>
        </w:rPr>
        <w:t xml:space="preserve"> 建物が別であることは欠点ではないが、混同すると両方が壊れる。</w:t>
      </w:r>
    </w:p>
    <w:p>
      <w:pPr>
        <w:pStyle w:val="Heading2"/>
        <w:keepNext/>
        <w:spacing w:after="140" w:before="320"/>
      </w:pPr>
      <w:r>
        <w:rPr>
          <w:rFonts w:ascii="Yu Gothic" w:eastAsia="Yu Gothic" w:hAnsi="Yu Gothic"/>
          <w:b/>
          <w:bCs/>
          <w:color w:val="2E4A63"/>
          <w:sz w:val="23"/>
          <w:szCs w:val="23"/>
        </w:rPr>
        <w:t xml:space="preserve">11.2　ラッチ方式の骨子</w:t>
      </w:r>
    </w:p>
    <w:p>
      <w:pPr>
        <w:spacing w:after="130" w:before="0" w:line="288"/>
      </w:pPr>
      <w:r>
        <w:rPr>
          <w:rFonts w:ascii="Yu Mincho" w:eastAsia="Yu Mincho" w:hAnsi="Yu Mincho"/>
          <w:sz w:val="20"/>
          <w:szCs w:val="20"/>
        </w:rPr>
        <w:t xml:space="preserve">構想を一段落で述べる。</w:t>
      </w:r>
    </w:p>
    <w:p>
      <w:pPr>
        <w:pBdr>
          <w:left w:val="single" w:color="9AAAB8" w:sz="12" w:space="10"/>
        </w:pBdr>
        <w:spacing w:after="160" w:before="120" w:line="276"/>
        <w:ind w:left="260" w:right="200"/>
      </w:pPr>
      <w:r>
        <w:rPr>
          <w:rFonts w:ascii="Yu Mincho" w:eastAsia="Yu Mincho" w:hAnsi="Yu Mincho"/>
          <w:color w:val="3A3A3A"/>
          <w:sz w:val="18"/>
          <w:szCs w:val="18"/>
        </w:rPr>
        <w:t xml:space="preserve">重い原子核（Gd または Tb）を、タンパク質（ランモジュリン）に一個ずつ結合させて並べる。ニュートリノが核を弾くと、その反跳で結合が切れる。切れた状態は元に戻らないので、事後に読み出せる。読み出しは、外れたランタノイドを分離して定量することで行う。</w:t>
      </w:r>
    </w:p>
    <w:p>
      <w:pPr>
        <w:spacing w:after="130" w:before="0" w:line="288"/>
      </w:pPr>
      <w:r>
        <w:rPr>
          <w:rFonts w:ascii="Yu Gothic" w:eastAsia="Yu Gothic" w:hAnsi="Yu Gothic"/>
          <w:b/>
          <w:bCs/>
          <w:sz w:val="20"/>
          <w:szCs w:val="20"/>
        </w:rPr>
        <w:t xml:space="preserve">この方式の要点は、エネルギーを溜めないことである。</w:t>
      </w:r>
      <w:r>
        <w:rPr>
          <w:rFonts w:ascii="Yu Mincho" w:eastAsia="Yu Mincho" w:hAnsi="Yu Mincho"/>
          <w:sz w:val="20"/>
          <w:szCs w:val="20"/>
        </w:rPr>
        <w:t xml:space="preserve"> 反跳のエネルギーは即座に散逸してよい。溜めるのは「切れた」という事実である。</w:t>
      </w:r>
    </w:p>
    <w:p>
      <w:pPr>
        <w:pStyle w:val="Heading2"/>
        <w:keepNext/>
        <w:spacing w:after="140" w:before="320"/>
      </w:pPr>
      <w:r>
        <w:rPr>
          <w:rFonts w:ascii="Yu Gothic" w:eastAsia="Yu Gothic" w:hAnsi="Yu Gothic"/>
          <w:b/>
          <w:bCs/>
          <w:color w:val="2E4A63"/>
          <w:sz w:val="23"/>
          <w:szCs w:val="23"/>
        </w:rPr>
        <w:t xml:space="preserve">11.3　なぜカロリメトリではないのか</w:t>
      </w:r>
    </w:p>
    <w:p>
      <w:pPr>
        <w:spacing w:after="130" w:before="0" w:line="288"/>
      </w:pPr>
      <w:r>
        <w:rPr>
          <w:rFonts w:ascii="Yu Mincho" w:eastAsia="Yu Mincho" w:hAnsi="Yu Mincho"/>
          <w:sz w:val="20"/>
          <w:szCs w:val="20"/>
        </w:rPr>
        <w:t xml:space="preserve">第 5 章で見たとおり、eV 級の閾値を実現している方式は極低温カロリメータである。</w:t>
      </w:r>
      <w:r>
        <w:rPr>
          <w:rFonts w:ascii="Yu Gothic" w:eastAsia="Yu Gothic" w:hAnsi="Yu Gothic"/>
          <w:b/>
          <w:bCs/>
          <w:sz w:val="20"/>
          <w:szCs w:val="20"/>
        </w:rPr>
        <w:t xml:space="preserve">なぜ同じ道を採らないのか。</w:t>
      </w:r>
    </w:p>
    <w:p>
      <w:pPr>
        <w:spacing w:after="130" w:before="0" w:line="288"/>
      </w:pPr>
      <w:r>
        <w:rPr>
          <w:rFonts w:ascii="Yu Mincho" w:eastAsia="Yu Mincho" w:hAnsi="Yu Mincho"/>
          <w:sz w:val="20"/>
          <w:szCs w:val="20"/>
        </w:rPr>
        <w:t xml:space="preserve">カロリメトリは、吸収体の温度上昇を測る。温度上昇は</w:t>
      </w:r>
    </w:p>
    <w:p>
      <w:pPr>
        <w:spacing w:after="160" w:before="140"/>
        <w:jc w:val="center"/>
      </w:pPr>
      <w:r>
        <w:rPr>
          <w:rFonts w:ascii="Yu Mincho" w:eastAsia="Yu Mincho" w:hAnsi="Yu Mincho"/>
          <w:sz w:val="21"/>
          <w:szCs w:val="21"/>
        </w:rPr>
        <w:t xml:space="preserve">ΔT = E / C</w:t>
      </w:r>
    </w:p>
    <w:p>
      <w:pPr>
        <w:spacing w:after="130" w:before="0" w:line="288"/>
      </w:pPr>
      <w:r>
        <w:rPr>
          <w:rFonts w:ascii="Yu Mincho" w:eastAsia="Yu Mincho" w:hAnsi="Yu Mincho"/>
          <w:sz w:val="20"/>
          <w:szCs w:val="20"/>
        </w:rPr>
        <w:t xml:space="preserve">で、C は熱容量である。</w:t>
      </w:r>
      <w:r>
        <w:rPr>
          <w:rFonts w:ascii="Yu Gothic" w:eastAsia="Yu Gothic" w:hAnsi="Yu Gothic"/>
          <w:b/>
          <w:bCs/>
          <w:sz w:val="20"/>
          <w:szCs w:val="20"/>
        </w:rPr>
        <w:t xml:space="preserve">測れる温度上昇を得るには、熱容量を小さくしなければならない。</w:t>
      </w:r>
      <w:r>
        <w:rPr>
          <w:rFonts w:ascii="Yu Mincho" w:eastAsia="Yu Mincho" w:hAnsi="Yu Mincho"/>
          <w:sz w:val="20"/>
          <w:szCs w:val="20"/>
        </w:rPr>
        <w:t xml:space="preserve"> そのために 10 mK まで冷やす。</w:t>
      </w:r>
    </w:p>
    <w:p>
      <w:pPr>
        <w:spacing w:after="130" w:before="0" w:line="288"/>
      </w:pPr>
      <w:r>
        <w:rPr>
          <w:rFonts w:ascii="Yu Gothic" w:eastAsia="Yu Gothic" w:hAnsi="Yu Gothic"/>
          <w:b/>
          <w:bCs/>
          <w:sz w:val="20"/>
          <w:szCs w:val="20"/>
        </w:rPr>
        <w:t xml:space="preserve">ここでタンパク質は不利になる。</w:t>
      </w:r>
      <w:r>
        <w:rPr>
          <w:rFonts w:ascii="Yu Mincho" w:eastAsia="Yu Mincho" w:hAnsi="Yu Mincho"/>
          <w:sz w:val="20"/>
          <w:szCs w:val="20"/>
        </w:rPr>
        <w:t xml:space="preserve"> 大きな分子は振動の自由度が多く、熱容量が大きい。柔らかい分子ほどこの傾向が強い。</w:t>
      </w:r>
      <w:r>
        <w:rPr>
          <w:rFonts w:ascii="Yu Gothic" w:eastAsia="Yu Gothic" w:hAnsi="Yu Gothic"/>
          <w:b/>
          <w:bCs/>
          <w:sz w:val="20"/>
          <w:szCs w:val="20"/>
        </w:rPr>
        <w:t xml:space="preserve">すなわち、生体分子はカロリメトリには向かない。</w:t>
      </w:r>
      <w:r>
        <w:rPr>
          <w:rFonts w:ascii="Yu Mincho" w:eastAsia="Yu Mincho" w:hAnsi="Yu Mincho"/>
          <w:sz w:val="20"/>
          <w:szCs w:val="20"/>
        </w:rPr>
        <w:t xml:space="preserve"> 標的として選んだ理由（並べられること、掴めること）が、そのまま欠点になる。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方式の選択が標的の選択を決める</w:t>
            </w:r>
          </w:p>
          <w:p>
            <w:pPr>
              <w:spacing w:after="60" w:before="0" w:line="288"/>
            </w:pPr>
            <w:r>
              <w:rPr>
                <w:rFonts w:ascii="Yu Mincho" w:eastAsia="Yu Mincho" w:hAnsi="Yu Mincho"/>
                <w:sz w:val="18"/>
                <w:szCs w:val="18"/>
              </w:rPr>
              <w:t xml:space="preserve">カロリメトリを採るなら、硬くて単純な結晶（CaWO</w:t>
            </w:r>
            <w:r>
              <w:rPr>
                <w:rFonts w:ascii="Yu Mincho" w:eastAsia="Yu Mincho" w:hAnsi="Yu Mincho"/>
                <w:sz w:val="18"/>
                <w:szCs w:val="18"/>
                <w:vertAlign w:val="subscript"/>
              </w:rPr>
              <w:t xml:space="preserve">4</w:t>
            </w:r>
            <w:r>
              <w:rPr>
                <w:rFonts w:ascii="Yu Mincho" w:eastAsia="Yu Mincho" w:hAnsi="Yu Mincho"/>
                <w:sz w:val="18"/>
                <w:szCs w:val="18"/>
              </w:rPr>
              <w:t xml:space="preserve">、Al</w:t>
            </w:r>
            <w:r>
              <w:rPr>
                <w:rFonts w:ascii="Yu Mincho" w:eastAsia="Yu Mincho" w:hAnsi="Yu Mincho"/>
                <w:sz w:val="18"/>
                <w:szCs w:val="18"/>
                <w:vertAlign w:val="subscript"/>
              </w:rPr>
              <w:t xml:space="preserve">2</w:t>
            </w:r>
            <w:r>
              <w:rPr>
                <w:rFonts w:ascii="Yu Mincho" w:eastAsia="Yu Mincho" w:hAnsi="Yu Mincho"/>
                <w:sz w:val="18"/>
                <w:szCs w:val="18"/>
              </w:rPr>
              <w:t xml:space="preserve">O</w:t>
            </w:r>
            <w:r>
              <w:rPr>
                <w:rFonts w:ascii="Yu Mincho" w:eastAsia="Yu Mincho" w:hAnsi="Yu Mincho"/>
                <w:sz w:val="18"/>
                <w:szCs w:val="18"/>
                <w:vertAlign w:val="subscript"/>
              </w:rPr>
              <w:t xml:space="preserve">3</w:t>
            </w:r>
            <w:r>
              <w:rPr>
                <w:rFonts w:ascii="Yu Mincho" w:eastAsia="Yu Mincho" w:hAnsi="Yu Mincho"/>
                <w:sz w:val="18"/>
                <w:szCs w:val="18"/>
              </w:rPr>
              <w:t xml:space="preserve">）が正しい。実際 NUCLEUS はそうしている。</w:t>
            </w:r>
          </w:p>
          <w:p>
            <w:pPr>
              <w:spacing w:after="60" w:before="0" w:line="288"/>
            </w:pPr>
            <w:r>
              <w:rPr>
                <w:rFonts w:ascii="Yu Gothic" w:eastAsia="Yu Gothic" w:hAnsi="Yu Gothic"/>
                <w:b/>
                <w:bCs/>
                <w:sz w:val="18"/>
                <w:szCs w:val="18"/>
              </w:rPr>
              <w:t xml:space="preserve">ラッチを採るなら、話が逆になる。</w:t>
            </w:r>
            <w:r>
              <w:rPr>
                <w:rFonts w:ascii="Yu Mincho" w:eastAsia="Yu Mincho" w:hAnsi="Yu Mincho"/>
                <w:sz w:val="18"/>
                <w:szCs w:val="18"/>
              </w:rPr>
              <w:t xml:space="preserve"> 熱容量は関係なく、結合が切れるかどうかだけが問題になる。</w:t>
            </w:r>
          </w:p>
          <w:p>
            <w:pPr>
              <w:spacing w:after="0" w:before="0" w:line="288"/>
            </w:pPr>
            <w:r>
              <w:rPr>
                <w:rFonts w:ascii="Yu Gothic" w:eastAsia="Yu Gothic" w:hAnsi="Yu Gothic"/>
                <w:b/>
                <w:bCs/>
                <w:sz w:val="18"/>
                <w:szCs w:val="18"/>
              </w:rPr>
              <w:t xml:space="preserve">生体分子が生きるのは、ラッチ方式においてである。</w:t>
            </w:r>
            <w:r>
              <w:rPr>
                <w:rFonts w:ascii="Yu Mincho" w:eastAsia="Yu Mincho" w:hAnsi="Yu Mincho"/>
                <w:sz w:val="18"/>
                <w:szCs w:val="18"/>
              </w:rPr>
              <w:t xml:space="preserve"> 幹 T4 がこの方式に向かったのは、標的を先に決めたからではなく、標的の性質から方式が決まったからである。</w:t>
            </w:r>
          </w:p>
        </w:tc>
      </w:tr>
    </w:tbl>
    <w:p>
      <w:pPr>
        <w:spacing w:after="140"/>
      </w:pPr>
    </w:p>
    <w:p>
      <w:pPr>
        <w:pStyle w:val="Heading2"/>
        <w:keepNext/>
        <w:spacing w:after="140" w:before="320"/>
      </w:pPr>
      <w:r>
        <w:rPr>
          <w:rFonts w:ascii="Yu Gothic" w:eastAsia="Yu Gothic" w:hAnsi="Yu Gothic"/>
          <w:b/>
          <w:bCs/>
          <w:color w:val="2E4A63"/>
          <w:sz w:val="23"/>
          <w:szCs w:val="23"/>
        </w:rPr>
        <w:t xml:space="preserve">11.4　設計曲線と二つのラッチ</w:t>
      </w:r>
    </w:p>
    <w:p>
      <w:pPr>
        <w:spacing w:after="130" w:before="0" w:line="288"/>
      </w:pPr>
      <w:r>
        <w:rPr>
          <w:rFonts w:ascii="Yu Mincho" w:eastAsia="Yu Mincho" w:hAnsi="Yu Mincho"/>
          <w:sz w:val="20"/>
          <w:szCs w:val="20"/>
        </w:rPr>
        <w:t xml:space="preserve">第 7 章 7.13 節で導いた式を再掲する。半減期 10 年を要求すると</w:t>
      </w:r>
    </w:p>
    <w:p>
      <w:pPr>
        <w:spacing w:after="160" w:before="140"/>
        <w:jc w:val="center"/>
      </w:pPr>
      <w:r>
        <w:rPr>
          <w:rFonts w:ascii="Yu Mincho" w:eastAsia="Yu Mincho" w:hAnsi="Yu Mincho"/>
          <w:sz w:val="21"/>
          <w:szCs w:val="21"/>
        </w:rPr>
        <w:t xml:space="preserve">T_max = ΔG / 4.30 meV</w:t>
      </w:r>
    </w:p>
    <w:p>
      <w:pPr>
        <w:spacing w:after="130" w:before="0" w:line="288"/>
      </w:pPr>
      <w:r>
        <w:rPr>
          <w:rFonts w:ascii="Yu Mincho" w:eastAsia="Yu Mincho" w:hAnsi="Yu Mincho"/>
          <w:sz w:val="20"/>
          <w:szCs w:val="20"/>
        </w:rPr>
        <w:t xml:space="preserve">である。この式から、二つの方式が分岐する。</w:t>
      </w:r>
    </w:p>
    <w:p>
      <w:pPr>
        <w:keepNext/>
        <w:spacing w:after="70" w:before="0" w:line="288"/>
      </w:pPr>
      <w:r>
        <w:rPr>
          <w:rFonts w:ascii="Yu Gothic" w:eastAsia="Yu Gothic" w:hAnsi="Yu Gothic"/>
          <w:b/>
          <w:bCs/>
          <w:sz w:val="18"/>
          <w:szCs w:val="18"/>
        </w:rPr>
        <w:t xml:space="preserve">表 11.1　二つのラッチ方式</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800"/>
        <w:gridCol w:w="38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p>
        </w:tc>
        <w:tc>
          <w:tcPr>
            <w:tcW w:type="dxa" w:w="3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配位ラッチ</w:t>
            </w:r>
          </w:p>
        </w:tc>
        <w:tc>
          <w:tcPr>
            <w:tcW w:type="dxa" w:w="38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共有結合ラッチ</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切るもの</w:t>
            </w:r>
          </w:p>
        </w:tc>
        <w:tc>
          <w:tcPr>
            <w:tcW w:type="dxa" w:w="3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Ln–タンパク質の配位結合</w:t>
            </w:r>
          </w:p>
        </w:tc>
        <w:tc>
          <w:tcPr>
            <w:tcW w:type="dxa" w:w="38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C–C などの共有結合</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ΔG</w:t>
            </w:r>
          </w:p>
        </w:tc>
        <w:tc>
          <w:tcPr>
            <w:tcW w:type="dxa" w:w="3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0.714 eV（推定。障壁は未測定）</w:t>
            </w:r>
          </w:p>
        </w:tc>
        <w:tc>
          <w:tcPr>
            <w:tcW w:type="dxa" w:w="38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3.6 eV</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保持温度（10 年）</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166 K</w:t>
            </w:r>
          </w:p>
        </w:tc>
        <w:tc>
          <w:tcPr>
            <w:tcW w:type="dxa" w:w="3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838 K</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必要な冷却</w:t>
            </w:r>
          </w:p>
        </w:tc>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液体窒素（77 K）で十分</w:t>
            </w:r>
          </w:p>
        </w:tc>
        <w:tc>
          <w:tcPr>
            <w:tcW w:type="dxa" w:w="384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不要。室温で動く</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カルノー係数の負担</w:t>
            </w:r>
          </w:p>
        </w:tc>
        <w:tc>
          <w:tcPr>
            <w:tcW w:type="dxa" w:w="3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2.9</w:t>
            </w:r>
          </w:p>
        </w:tc>
        <w:tc>
          <w:tcPr>
            <w:tcW w:type="dxa" w:w="38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w:t>
            </w:r>
          </w:p>
        </w:tc>
        <w:tc>
          <w:tcPr>
            <w:tcW w:type="dxa" w:w="3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外れた金属を分離して定量</w:t>
            </w:r>
          </w:p>
        </w:tc>
        <w:tc>
          <w:tcPr>
            <w:tcW w:type="dxa" w:w="38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切れた断片の検出。難度が上がる</w:t>
            </w:r>
          </w:p>
        </w:tc>
      </w:tr>
    </w:tbl>
    <w:p>
      <w:pPr>
        <w:spacing w:after="180"/>
      </w:pPr>
    </w:p>
    <w:p>
      <w:pPr>
        <w:spacing w:after="130" w:before="0" w:line="288"/>
      </w:pPr>
      <w:r>
        <w:rPr>
          <w:rFonts w:ascii="Yu Gothic" w:eastAsia="Yu Gothic" w:hAnsi="Yu Gothic"/>
          <w:b/>
          <w:bCs/>
          <w:sz w:val="20"/>
          <w:szCs w:val="20"/>
        </w:rPr>
        <w:t xml:space="preserve">「低温が必須で、ここは譲れない」という当初の判断は、配位ラッチに限った話だった。</w:t>
      </w:r>
      <w:r>
        <w:rPr>
          <w:rFonts w:ascii="Yu Mincho" w:eastAsia="Yu Mincho" w:hAnsi="Yu Mincho"/>
          <w:sz w:val="20"/>
          <w:szCs w:val="20"/>
        </w:rPr>
        <w:t xml:space="preserve"> 共有結合ラッチなら室温で保持できる。この訂正は幹 T4 の §4 に記録されている。</w:t>
      </w:r>
    </w:p>
    <w:p>
      <w:pPr>
        <w:spacing w:after="130" w:before="0" w:line="288"/>
      </w:pPr>
      <w:r>
        <w:rPr>
          <w:rFonts w:ascii="Yu Mincho" w:eastAsia="Yu Mincho" w:hAnsi="Yu Mincho"/>
          <w:sz w:val="20"/>
          <w:szCs w:val="20"/>
        </w:rPr>
        <w:t xml:space="preserve">また、当初は 20 mK が必要としていたが、これはカロリメトリの発想を引きずっていた。</w:t>
      </w:r>
      <w:r>
        <w:rPr>
          <w:rFonts w:ascii="Yu Gothic" w:eastAsia="Yu Gothic" w:hAnsi="Yu Gothic"/>
          <w:b/>
          <w:bCs/>
          <w:sz w:val="20"/>
          <w:szCs w:val="20"/>
        </w:rPr>
        <w:t xml:space="preserve">ラッチ方式では熱容量を下げる必要がないので、77 K で足りる。</w:t>
      </w:r>
      <w:r>
        <w:rPr>
          <w:rFonts w:ascii="Yu Mincho" w:eastAsia="Yu Mincho" w:hAnsi="Yu Mincho"/>
          <w:sz w:val="20"/>
          <w:szCs w:val="20"/>
        </w:rPr>
        <w:t xml:space="preserve"> 冷却の負担を表すカルノー係数は、15,000 から 2.9 に、共有結合なら 1 に落ちる。</w:t>
      </w:r>
    </w:p>
    <w:p>
      <w:pPr>
        <w:pStyle w:val="Heading2"/>
        <w:keepNext/>
        <w:spacing w:after="140" w:before="320"/>
      </w:pPr>
      <w:r>
        <w:rPr>
          <w:rFonts w:ascii="Yu Gothic" w:eastAsia="Yu Gothic" w:hAnsi="Yu Gothic"/>
          <w:b/>
          <w:bCs/>
          <w:color w:val="2E4A63"/>
          <w:sz w:val="23"/>
          <w:szCs w:val="23"/>
        </w:rPr>
        <w:t xml:space="preserve">11.5　装填率という梃</w:t>
      </w:r>
    </w:p>
    <w:p>
      <w:pPr>
        <w:spacing w:after="130" w:before="0" w:line="288"/>
      </w:pPr>
      <w:r>
        <w:rPr>
          <w:rFonts w:ascii="Yu Mincho" w:eastAsia="Yu Mincho" w:hAnsi="Yu Mincho"/>
          <w:sz w:val="20"/>
          <w:szCs w:val="20"/>
        </w:rPr>
        <w:t xml:space="preserve">率の計算で必ず掛かる係数がある。</w:t>
      </w:r>
      <w:r>
        <w:rPr>
          <w:rFonts w:ascii="Yu Gothic" w:eastAsia="Yu Gothic" w:hAnsi="Yu Gothic"/>
          <w:b/>
          <w:bCs/>
          <w:sz w:val="20"/>
          <w:szCs w:val="20"/>
        </w:rPr>
        <w:t xml:space="preserve">標的に含まれる重い核の質量分率である。</w:t>
      </w:r>
    </w:p>
    <w:p>
      <w:pPr>
        <w:spacing w:after="130" w:before="0" w:line="288"/>
      </w:pPr>
      <w:r>
        <w:rPr>
          <w:rFonts w:ascii="Yu Mincho" w:eastAsia="Yu Mincho" w:hAnsi="Yu Mincho"/>
          <w:sz w:val="20"/>
          <w:szCs w:val="20"/>
        </w:rPr>
        <w:t xml:space="preserve">ランモジュリン全長に対して、結合する Gd 3 個の質量が占める割合は </w:t>
      </w:r>
      <w:r>
        <w:rPr>
          <w:rFonts w:ascii="Yu Gothic" w:eastAsia="Yu Gothic" w:hAnsi="Yu Gothic"/>
          <w:b/>
          <w:bCs/>
          <w:sz w:val="20"/>
          <w:szCs w:val="20"/>
        </w:rPr>
        <w:t xml:space="preserve">3.85 %</w:t>
      </w:r>
      <w:r>
        <w:rPr>
          <w:rFonts w:ascii="Yu Mincho" w:eastAsia="Yu Mincho" w:hAnsi="Yu Mincho"/>
          <w:sz w:val="20"/>
          <w:szCs w:val="20"/>
        </w:rPr>
        <w:t xml:space="preserve"> である。すなわち、標的 1 kg あたりの Gd は 38.5 g にすぎない。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私が犯した最大の数値誤り</w:t>
            </w:r>
          </w:p>
          <w:p>
            <w:pPr>
              <w:spacing w:after="60" w:before="0" w:line="288"/>
            </w:pPr>
            <w:r>
              <w:rPr>
                <w:rFonts w:ascii="Yu Mincho" w:eastAsia="Yu Mincho" w:hAnsi="Yu Mincho"/>
                <w:sz w:val="18"/>
                <w:szCs w:val="18"/>
              </w:rPr>
              <w:t xml:space="preserve">本書のもとになった議論で、私は事象率を「純 Gd 1 kg」で計算していた。</w:t>
            </w:r>
          </w:p>
          <w:p>
            <w:pPr>
              <w:spacing w:after="60" w:before="0" w:line="288"/>
            </w:pPr>
            <w:r>
              <w:rPr>
                <w:rFonts w:ascii="Yu Gothic" w:eastAsia="Yu Gothic" w:hAnsi="Yu Gothic"/>
                <w:b/>
                <w:bCs/>
                <w:sz w:val="18"/>
                <w:szCs w:val="18"/>
              </w:rPr>
              <w:t xml:space="preserve">実際の標的は 3.85 % しか Gd を含まない。5 倍から 11 倍の過大評価だった。</w:t>
            </w:r>
          </w:p>
          <w:p>
            <w:pPr>
              <w:spacing w:after="60" w:before="0" w:line="288"/>
            </w:pPr>
            <w:r>
              <w:rPr>
                <w:rFonts w:ascii="Yu Mincho" w:eastAsia="Yu Mincho" w:hAnsi="Yu Mincho"/>
                <w:sz w:val="18"/>
                <w:szCs w:val="18"/>
              </w:rPr>
              <w:t xml:space="preserve">結論の順序（原子炉が最大の梃であること）は変わらなかったが、絶対値は一桁落ちた。</w:t>
            </w:r>
          </w:p>
          <w:p>
            <w:pPr>
              <w:spacing w:after="0" w:before="0" w:line="288"/>
            </w:pPr>
            <w:r>
              <w:rPr>
                <w:rFonts w:ascii="Yu Gothic" w:eastAsia="Yu Gothic" w:hAnsi="Yu Gothic"/>
                <w:b/>
                <w:bCs/>
                <w:sz w:val="18"/>
                <w:szCs w:val="18"/>
              </w:rPr>
              <w:t xml:space="preserve">同時に、新しい梃が見つかった。装填率そのものが設計変数である。</w:t>
            </w:r>
            <w:r>
              <w:rPr>
                <w:rFonts w:ascii="Yu Mincho" w:eastAsia="Yu Mincho" w:hAnsi="Yu Mincho"/>
                <w:sz w:val="18"/>
                <w:szCs w:val="18"/>
              </w:rPr>
              <w:t xml:space="preserve"> 3.85 % を上げれば率が上がる。ただしラッチ・配向・読み出しの機能と競合する（幹 T4 の枝 K7）。</w:t>
            </w:r>
          </w:p>
        </w:tc>
      </w:tr>
    </w:tbl>
    <w:p>
      <w:pPr>
        <w:spacing w:after="140"/>
      </w:pPr>
    </w:p>
    <w:p>
      <w:pPr>
        <w:pStyle w:val="Heading2"/>
        <w:keepNext/>
        <w:spacing w:after="140" w:before="320"/>
      </w:pPr>
      <w:r>
        <w:rPr>
          <w:rFonts w:ascii="Yu Gothic" w:eastAsia="Yu Gothic" w:hAnsi="Yu Gothic"/>
          <w:b/>
          <w:bCs/>
          <w:color w:val="2E4A63"/>
          <w:sz w:val="23"/>
          <w:szCs w:val="23"/>
        </w:rPr>
        <w:t xml:space="preserve">11.6　基線の二段構え</w:t>
      </w:r>
    </w:p>
    <w:p>
      <w:pPr>
        <w:spacing w:after="130" w:before="0" w:line="288"/>
      </w:pPr>
      <w:r>
        <w:rPr>
          <w:rFonts w:ascii="Yu Mincho" w:eastAsia="Yu Mincho" w:hAnsi="Yu Mincho"/>
          <w:sz w:val="20"/>
          <w:szCs w:val="20"/>
        </w:rPr>
        <w:t xml:space="preserve">原子炉に対して、検出器をどこに置くか。</w:t>
      </w:r>
      <w:r>
        <w:rPr>
          <w:rFonts w:ascii="Yu Gothic" w:eastAsia="Yu Gothic" w:hAnsi="Yu Gothic"/>
          <w:b/>
          <w:bCs/>
          <w:sz w:val="20"/>
          <w:szCs w:val="20"/>
        </w:rPr>
        <w:t xml:space="preserve">二つの目的が両立しない。</w:t>
      </w:r>
    </w:p>
    <w:p>
      <w:pPr>
        <w:keepNext/>
        <w:spacing w:after="70" w:before="0" w:line="288"/>
      </w:pPr>
      <w:r>
        <w:rPr>
          <w:rFonts w:ascii="Yu Gothic" w:eastAsia="Yu Gothic" w:hAnsi="Yu Gothic"/>
          <w:b/>
          <w:bCs/>
          <w:sz w:val="18"/>
          <w:szCs w:val="18"/>
        </w:rPr>
        <w:t xml:space="preserve">表 11.2　基線の選択</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600"/>
        <w:gridCol w:w="2200"/>
        <w:gridCol w:w="3140"/>
      </w:tblGrid>
      <w:tr>
        <w:trPr>
          <w:cantSplit/>
          <w:tblHeader/>
        </w:trPr>
        <w:tc>
          <w:tcPr>
            <w:tcW w:type="dxa" w:w="1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基線</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事象率（年、1,000 kg）</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振動位相</w:t>
            </w:r>
          </w:p>
        </w:tc>
        <w:tc>
          <w:tcPr>
            <w:tcW w:type="dxa" w:w="3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目的</w:t>
            </w:r>
          </w:p>
        </w:tc>
      </w:tr>
      <w:tr>
        <w:trPr>
          <w:cantSplit/>
        </w:trPr>
        <w:tc>
          <w:tcPr>
            <w:tcW w:type="dxa" w:w="1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 m</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6.6×10</w:t>
            </w:r>
            <w:r>
              <w:rPr>
                <w:rFonts w:ascii="Yu Mincho" w:eastAsia="Yu Mincho" w:hAnsi="Yu Mincho"/>
                <w:sz w:val="17"/>
                <w:szCs w:val="17"/>
                <w:vertAlign w:val="superscript"/>
              </w:rPr>
              <w:t xml:space="preserve">7</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0.01 rad（ほぼ零）</w:t>
            </w:r>
          </w:p>
        </w:tc>
        <w:tc>
          <w:tcPr>
            <w:tcW w:type="dxa" w:w="3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率を最大化する。まず信号を見る</w:t>
            </w:r>
          </w:p>
        </w:tc>
      </w:tr>
      <w:tr>
        <w:trPr>
          <w:cantSplit/>
        </w:trPr>
        <w:tc>
          <w:tcPr>
            <w:tcW w:type="dxa" w:w="1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161 m</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5</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有意</w:t>
            </w:r>
          </w:p>
        </w:tc>
        <w:tc>
          <w:tcPr>
            <w:tcW w:type="dxa" w:w="3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味の振動を見る。物理を出す</w:t>
            </w:r>
          </w:p>
        </w:tc>
      </w:tr>
      <w:tr>
        <w:trPr>
          <w:cantSplit/>
        </w:trPr>
        <w:tc>
          <w:tcPr>
            <w:tcW w:type="dxa" w:w="1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964 m</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3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従来の閾値での必要基線</w:t>
            </w:r>
          </w:p>
        </w:tc>
      </w:tr>
    </w:tbl>
    <w:p>
      <w:pPr>
        <w:spacing w:after="180"/>
      </w:pPr>
    </w:p>
    <w:p>
      <w:pPr>
        <w:spacing w:after="130" w:before="0" w:line="288"/>
      </w:pPr>
      <w:r>
        <w:rPr>
          <w:rFonts w:ascii="Yu Gothic" w:eastAsia="Yu Gothic" w:hAnsi="Yu Gothic"/>
          <w:b/>
          <w:bCs/>
          <w:sz w:val="20"/>
          <w:szCs w:val="20"/>
        </w:rPr>
        <w:t xml:space="preserve">当初は 10 m を最適基線としていたが、これは不正確だった。</w:t>
      </w:r>
      <w:r>
        <w:rPr>
          <w:rFonts w:ascii="Yu Mincho" w:eastAsia="Yu Mincho" w:hAnsi="Yu Mincho"/>
          <w:sz w:val="20"/>
          <w:szCs w:val="20"/>
        </w:rPr>
        <w:t xml:space="preserve"> 10 m では振動位相がほぼゼロで、味の振動は見えない。物理的な結果を出すには 161 m が要る。</w:t>
      </w:r>
    </w:p>
    <w:p>
      <w:pPr>
        <w:spacing w:after="130" w:before="0" w:line="288"/>
      </w:pPr>
      <w:r>
        <w:rPr>
          <w:rFonts w:ascii="Yu Gothic" w:eastAsia="Yu Gothic" w:hAnsi="Yu Gothic"/>
          <w:b/>
          <w:bCs/>
          <w:sz w:val="20"/>
          <w:szCs w:val="20"/>
        </w:rPr>
        <w:t xml:space="preserve">そして 161 m という数字自体が、閾値の低さから来ている。</w:t>
      </w:r>
      <w:r>
        <w:rPr>
          <w:rFonts w:ascii="Yu Mincho" w:eastAsia="Yu Mincho" w:hAnsi="Yu Mincho"/>
          <w:sz w:val="20"/>
          <w:szCs w:val="20"/>
        </w:rPr>
        <w:t xml:space="preserve"> 従来の閾値では 964 m が必要だったところ、閾値を下げると低エネルギー成分が使えるようになり、必要基線が 6 分の 1 に縮む。</w:t>
      </w:r>
      <w:r>
        <w:rPr>
          <w:rFonts w:ascii="Yu Gothic" w:eastAsia="Yu Gothic" w:hAnsi="Yu Gothic"/>
          <w:b/>
          <w:bCs/>
          <w:sz w:val="20"/>
          <w:szCs w:val="20"/>
        </w:rPr>
        <w:t xml:space="preserve">これは閾値低下がもたらす、率とは別の利得である。</w:t>
      </w:r>
    </w:p>
    <w:p>
      <w:pPr>
        <w:spacing w:after="130" w:before="0" w:line="288"/>
      </w:pPr>
      <w:r>
        <w:rPr>
          <w:rFonts w:ascii="Yu Mincho" w:eastAsia="Yu Mincho" w:hAnsi="Yu Mincho"/>
          <w:sz w:val="20"/>
          <w:szCs w:val="20"/>
        </w:rPr>
        <w:t xml:space="preserve">現実的には二段構えになる。</w:t>
      </w:r>
      <w:r>
        <w:rPr>
          <w:rFonts w:ascii="Yu Gothic" w:eastAsia="Yu Gothic" w:hAnsi="Yu Gothic"/>
          <w:b/>
          <w:bCs/>
          <w:sz w:val="20"/>
          <w:szCs w:val="20"/>
        </w:rPr>
        <w:t xml:space="preserve">まず 10 m で信号の存在を確かめ、次に 161 m で物理を測る。</w:t>
      </w:r>
      <w:r>
        <w:rPr>
          <w:rFonts w:ascii="Yu Mincho" w:eastAsia="Yu Mincho" w:hAnsi="Yu Mincho"/>
          <w:sz w:val="20"/>
          <w:szCs w:val="20"/>
        </w:rPr>
        <w:t xml:space="preserve"> 二つは排他的なので、移行の設計が枝 K11 として残っている。</w:t>
      </w:r>
    </w:p>
    <w:p>
      <w:pPr>
        <w:pStyle w:val="Heading2"/>
        <w:keepNext/>
        <w:spacing w:after="140" w:before="320"/>
      </w:pPr>
      <w:r>
        <w:rPr>
          <w:rFonts w:ascii="Yu Gothic" w:eastAsia="Yu Gothic" w:hAnsi="Yu Gothic"/>
          <w:b/>
          <w:bCs/>
          <w:color w:val="2E4A63"/>
          <w:sz w:val="23"/>
          <w:szCs w:val="23"/>
        </w:rPr>
        <w:t xml:space="preserve">11.7　方向感度</w:t>
      </w:r>
    </w:p>
    <w:p>
      <w:pPr>
        <w:spacing w:after="130" w:before="0" w:line="288"/>
      </w:pPr>
      <w:r>
        <w:rPr>
          <w:rFonts w:ascii="Yu Mincho" w:eastAsia="Yu Mincho" w:hAnsi="Yu Mincho"/>
          <w:sz w:val="20"/>
          <w:szCs w:val="20"/>
        </w:rPr>
        <w:t xml:space="preserve">太陽ニュートリノを狙う場合、方向感度は決定的な道具になる。太陽の方向から来る事象だけを選べば、等方的な背景を大幅に落とせるからである。</w:t>
      </w:r>
    </w:p>
    <w:p>
      <w:pPr>
        <w:spacing w:after="130" w:before="0" w:line="288"/>
      </w:pPr>
      <w:r>
        <w:rPr>
          <w:rFonts w:ascii="Yu Gothic" w:eastAsia="Yu Gothic" w:hAnsi="Yu Gothic"/>
          <w:b/>
          <w:bCs/>
          <w:sz w:val="20"/>
          <w:szCs w:val="20"/>
        </w:rPr>
        <w:t xml:space="preserve">しかし CEvNS の断面積は標的の向きに依らない。</w:t>
      </w:r>
      <w:r>
        <w:rPr>
          <w:rFonts w:ascii="Yu Mincho" w:eastAsia="Yu Mincho" w:hAnsi="Yu Mincho"/>
          <w:sz w:val="20"/>
          <w:szCs w:val="20"/>
        </w:rPr>
        <w:t xml:space="preserve"> 原子核はスカラーとして応答する。したがって、標的をどう並べても率は変わらない。</w:t>
      </w:r>
    </w:p>
    <w:p>
      <w:pPr>
        <w:spacing w:after="130" w:before="0" w:line="288"/>
      </w:pPr>
      <w:r>
        <w:rPr>
          <w:rFonts w:ascii="Yu Gothic" w:eastAsia="Yu Gothic" w:hAnsi="Yu Gothic"/>
          <w:b/>
          <w:bCs/>
          <w:sz w:val="20"/>
          <w:szCs w:val="20"/>
        </w:rPr>
        <w:t xml:space="preserve">向きが効くのは二箇所である。</w:t>
      </w:r>
    </w:p>
    <w:p>
      <w:pPr>
        <w:spacing w:after="70" w:before="0" w:line="288"/>
        <w:ind w:left="420" w:hanging="340"/>
      </w:pPr>
      <w:r>
        <w:rPr>
          <w:rFonts w:ascii="Yu Mincho" w:eastAsia="Yu Mincho" w:hAnsi="Yu Mincho"/>
          <w:sz w:val="20"/>
          <w:szCs w:val="20"/>
        </w:rPr>
        <w:t xml:space="preserve">(1)　</w:t>
      </w:r>
      <w:r>
        <w:rPr>
          <w:rFonts w:ascii="Yu Gothic" w:eastAsia="Yu Gothic" w:hAnsi="Yu Gothic"/>
          <w:b/>
          <w:bCs/>
          <w:sz w:val="20"/>
          <w:szCs w:val="20"/>
        </w:rPr>
        <w:t xml:space="preserve">磁気モーメントによる散乱。</w:t>
      </w:r>
      <w:r>
        <w:rPr>
          <w:rFonts w:ascii="Yu Mincho" w:eastAsia="Yu Mincho" w:hAnsi="Yu Mincho"/>
          <w:sz w:val="20"/>
          <w:szCs w:val="20"/>
        </w:rPr>
        <w:t xml:space="preserve"> これは向きに依存する。電子スピンの偏極は 1 T・1 K の条件で得られる（第 3 章 3.12 節）。</w:t>
      </w:r>
    </w:p>
    <w:p>
      <w:pPr>
        <w:spacing w:after="70" w:before="0" w:line="288"/>
        <w:ind w:left="420" w:hanging="340"/>
      </w:pPr>
      <w:r>
        <w:rPr>
          <w:rFonts w:ascii="Yu Mincho" w:eastAsia="Yu Mincho" w:hAnsi="Yu Mincho"/>
          <w:sz w:val="20"/>
          <w:szCs w:val="20"/>
        </w:rPr>
        <w:t xml:space="preserve">(2)　</w:t>
      </w:r>
      <w:r>
        <w:rPr>
          <w:rFonts w:ascii="Yu Gothic" w:eastAsia="Yu Gothic" w:hAnsi="Yu Gothic"/>
          <w:b/>
          <w:bCs/>
          <w:sz w:val="20"/>
          <w:szCs w:val="20"/>
        </w:rPr>
        <w:t xml:space="preserve">反跳の痕跡の向き。</w:t>
      </w:r>
      <w:r>
        <w:rPr>
          <w:rFonts w:ascii="Yu Mincho" w:eastAsia="Yu Mincho" w:hAnsi="Yu Mincho"/>
          <w:sz w:val="20"/>
          <w:szCs w:val="20"/>
        </w:rPr>
        <w:t xml:space="preserve"> 分子が秩序をもって並んでいれば、どの向きに反跳したかが痕跡に残る可能性がある。</w:t>
      </w:r>
    </w:p>
    <w:p>
      <w:pPr>
        <w:spacing w:after="60"/>
      </w:pPr>
    </w:p>
    <w:p>
      <w:pPr>
        <w:spacing w:after="130" w:before="0" w:line="288"/>
      </w:pPr>
      <w:r>
        <w:rPr>
          <w:rFonts w:ascii="Yu Gothic" w:eastAsia="Yu Gothic" w:hAnsi="Yu Gothic"/>
          <w:b/>
          <w:bCs/>
          <w:sz w:val="20"/>
          <w:szCs w:val="20"/>
        </w:rPr>
        <w:t xml:space="preserve">二番目が成り立つかは未検証である。</w:t>
      </w:r>
      <w:r>
        <w:rPr>
          <w:rFonts w:ascii="Yu Mincho" w:eastAsia="Yu Mincho" w:hAnsi="Yu Mincho"/>
          <w:sz w:val="20"/>
          <w:szCs w:val="20"/>
        </w:rPr>
        <w:t xml:space="preserve"> 幹 T4 の枝 K8 として開いている。室温の水のなかでは分子の向きがばらばらなので、これを統制する必要がある。固定化、二次元結晶化、DNA オリガミなどが手段の候補になる（第 7 章 7.15 節）。</w:t>
      </w:r>
    </w:p>
    <w:p>
      <w:pPr>
        <w:pStyle w:val="Heading2"/>
        <w:keepNext/>
        <w:spacing w:after="140" w:before="320"/>
      </w:pPr>
      <w:r>
        <w:rPr>
          <w:rFonts w:ascii="Yu Gothic" w:eastAsia="Yu Gothic" w:hAnsi="Yu Gothic"/>
          <w:b/>
          <w:bCs/>
          <w:color w:val="2E4A63"/>
          <w:sz w:val="23"/>
          <w:szCs w:val="23"/>
        </w:rPr>
        <w:t xml:space="preserve">11.8　閉じた提案とその閉じ方</w:t>
      </w:r>
    </w:p>
    <w:p>
      <w:pPr>
        <w:spacing w:after="130" w:before="0" w:line="288"/>
      </w:pPr>
      <w:r>
        <w:rPr>
          <w:rFonts w:ascii="Yu Gothic" w:eastAsia="Yu Gothic" w:hAnsi="Yu Gothic"/>
          <w:b/>
          <w:bCs/>
          <w:sz w:val="20"/>
          <w:szCs w:val="20"/>
        </w:rPr>
        <w:t xml:space="preserve">本書のもとになった議論では、多くの提案が出され、そのほとんどが閉じた。</w:t>
      </w:r>
      <w:r>
        <w:rPr>
          <w:rFonts w:ascii="Yu Mincho" w:eastAsia="Yu Mincho" w:hAnsi="Yu Mincho"/>
          <w:sz w:val="20"/>
          <w:szCs w:val="20"/>
        </w:rPr>
        <w:t xml:space="preserve"> 閉じたことより、閉じ方に型があることのほうが有用である。</w:t>
      </w:r>
    </w:p>
    <w:p>
      <w:pPr>
        <w:keepNext/>
        <w:spacing w:after="70" w:before="0" w:line="288"/>
      </w:pPr>
      <w:r>
        <w:rPr>
          <w:rFonts w:ascii="Yu Gothic" w:eastAsia="Yu Gothic" w:hAnsi="Yu Gothic"/>
          <w:b/>
          <w:bCs/>
          <w:sz w:val="18"/>
          <w:szCs w:val="18"/>
        </w:rPr>
        <w:t xml:space="preserve">表 11.3　閉じた提案の一覧</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600"/>
        <w:gridCol w:w="2540"/>
      </w:tblGrid>
      <w:tr>
        <w:trPr>
          <w:cantSplit/>
          <w:tblHeader/>
        </w:trPr>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提案</w:t>
            </w:r>
          </w:p>
        </w:tc>
        <w:tc>
          <w:tcPr>
            <w:tcW w:type="dxa" w:w="4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閉じた理由</w:t>
            </w:r>
          </w:p>
        </w:tc>
        <w:tc>
          <w:tcPr>
            <w:tcW w:type="dxa" w:w="2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型</w:t>
            </w:r>
          </w:p>
        </w:tc>
      </w:tr>
      <w:tr>
        <w:trPr>
          <w:cantSplit/>
        </w:trPr>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格子間隔を遠赤外の波長に合わせる</w:t>
            </w:r>
          </w:p>
        </w:tc>
        <w:tc>
          <w:tcPr>
            <w:tcW w:type="dxa" w:w="4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 meV では反跳が 3.6×10</w:t>
            </w:r>
            <w:r>
              <w:rPr>
                <w:rFonts w:ascii="Yu Mincho" w:eastAsia="Yu Mincho" w:hAnsi="Yu Mincho"/>
                <w:sz w:val="17"/>
                <w:szCs w:val="17"/>
                <w:vertAlign w:val="superscript"/>
              </w:rPr>
              <w:t xml:space="preserve">−19</w:t>
            </w:r>
            <w:r>
              <w:rPr>
                <w:rFonts w:ascii="Yu Mincho" w:eastAsia="Yu Mincho" w:hAnsi="Yu Mincho"/>
                <w:sz w:val="17"/>
                <w:szCs w:val="17"/>
              </w:rPr>
              <w:t xml:space="preserve"> eV。符号が逆である</w:t>
            </w:r>
          </w:p>
        </w:tc>
        <w:tc>
          <w:tcPr>
            <w:tcW w:type="dxa" w:w="2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運動学</w:t>
            </w:r>
          </w:p>
        </w:tc>
      </w:tr>
      <w:tr>
        <w:trPr>
          <w:cantSplit/>
        </w:trPr>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時間位相をずらして配置する</w:t>
            </w:r>
          </w:p>
        </w:tc>
        <w:tc>
          <w:tcPr>
            <w:tcW w:type="dxa" w:w="4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単一事象からは内部位相が読めない。生成点の広がりで 2.84×10</w:t>
            </w:r>
            <w:r>
              <w:rPr>
                <w:rFonts w:ascii="Yu Mincho" w:eastAsia="Yu Mincho" w:hAnsi="Yu Mincho"/>
                <w:sz w:val="17"/>
                <w:szCs w:val="17"/>
                <w:vertAlign w:val="superscript"/>
              </w:rPr>
              <w:t xml:space="preserve">11</w:t>
            </w:r>
            <w:r>
              <w:rPr>
                <w:rFonts w:ascii="Yu Mincho" w:eastAsia="Yu Mincho" w:hAnsi="Yu Mincho"/>
                <w:sz w:val="17"/>
                <w:szCs w:val="17"/>
              </w:rPr>
              <w:t xml:space="preserve"> 周期分ランダム化される</w:t>
            </w:r>
          </w:p>
        </w:tc>
        <w:tc>
          <w:tcPr>
            <w:tcW w:type="dxa" w:w="2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統計</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同期周波数に合わせた共振回路</w:t>
            </w:r>
          </w:p>
        </w:tc>
        <w:tc>
          <w:tcPr>
            <w:tcW w:type="dxa" w:w="4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上と同じ理由で同期周波数が定まらない</w:t>
            </w:r>
          </w:p>
        </w:tc>
        <w:tc>
          <w:tcPr>
            <w:tcW w:type="dxa" w:w="2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統計</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メトロノームの同調を借りる</w:t>
            </w:r>
          </w:p>
        </w:tc>
        <w:tc>
          <w:tcPr>
            <w:tcW w:type="dxa" w:w="4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現象は実在する（超新星の集団振動）が、必要密度 1.1×10</w:t>
            </w:r>
            <w:r>
              <w:rPr>
                <w:rFonts w:ascii="Yu Mincho" w:eastAsia="Yu Mincho" w:hAnsi="Yu Mincho"/>
                <w:sz w:val="17"/>
                <w:szCs w:val="17"/>
                <w:vertAlign w:val="superscript"/>
              </w:rPr>
              <w:t xml:space="preserve">27</w:t>
            </w:r>
            <w:r>
              <w:rPr>
                <w:rFonts w:ascii="Yu Mincho" w:eastAsia="Yu Mincho" w:hAnsi="Yu Mincho"/>
                <w:sz w:val="17"/>
                <w:szCs w:val="17"/>
              </w:rPr>
              <w:t xml:space="preserve">/cm</w:t>
            </w:r>
            <w:r>
              <w:rPr>
                <w:rFonts w:ascii="Yu Mincho" w:eastAsia="Yu Mincho" w:hAnsi="Yu Mincho"/>
                <w:sz w:val="17"/>
                <w:szCs w:val="17"/>
                <w:vertAlign w:val="superscript"/>
              </w:rPr>
              <w:t xml:space="preserve">3</w:t>
            </w:r>
            <w:r>
              <w:rPr>
                <w:rFonts w:ascii="Yu Mincho" w:eastAsia="Yu Mincho" w:hAnsi="Yu Mincho"/>
                <w:sz w:val="17"/>
                <w:szCs w:val="17"/>
              </w:rPr>
              <w:t xml:space="preserve"> に対し地球は 2.2/cm</w:t>
            </w:r>
            <w:r>
              <w:rPr>
                <w:rFonts w:ascii="Yu Mincho" w:eastAsia="Yu Mincho" w:hAnsi="Yu Mincho"/>
                <w:sz w:val="17"/>
                <w:szCs w:val="17"/>
                <w:vertAlign w:val="superscript"/>
              </w:rPr>
              <w:t xml:space="preserve">3</w:t>
            </w:r>
            <w:r>
              <w:rPr>
                <w:rFonts w:ascii="Yu Mincho" w:eastAsia="Yu Mincho" w:hAnsi="Yu Mincho"/>
                <w:sz w:val="17"/>
                <w:szCs w:val="17"/>
              </w:rPr>
              <w:t xml:space="preserve">。27 桁不足</w:t>
            </w:r>
          </w:p>
        </w:tc>
        <w:tc>
          <w:tcPr>
            <w:tcW w:type="dxa" w:w="2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密度</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核スピンの偏極を使う</w:t>
            </w:r>
          </w:p>
        </w:tc>
        <w:tc>
          <w:tcPr>
            <w:tcW w:type="dxa" w:w="4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 はスピンに依らない。磁気モーメント項では効く</w:t>
            </w:r>
          </w:p>
        </w:tc>
        <w:tc>
          <w:tcPr>
            <w:tcW w:type="dxa" w:w="2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対称性</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多段増幅で実用化する</w:t>
            </w:r>
          </w:p>
        </w:tc>
        <w:tc>
          <w:tcPr>
            <w:tcW w:type="dxa" w:w="4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比は変わらない。ただし検出可能性には効く</w:t>
            </w:r>
          </w:p>
        </w:tc>
        <w:tc>
          <w:tcPr>
            <w:tcW w:type="dxa" w:w="2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比の不変性</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宇宙に置いて冷却を解決する</w:t>
            </w:r>
          </w:p>
        </w:tc>
        <w:tc>
          <w:tcPr>
            <w:tcW w:type="dxa" w:w="4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冷却は有利だが宇宙線が地表の 2×10</w:t>
            </w:r>
            <w:r>
              <w:rPr>
                <w:rFonts w:ascii="Yu Mincho" w:eastAsia="Yu Mincho" w:hAnsi="Yu Mincho"/>
                <w:sz w:val="17"/>
                <w:szCs w:val="17"/>
                <w:vertAlign w:val="superscript"/>
              </w:rPr>
              <w:t xml:space="preserve">9</w:t>
            </w:r>
            <w:r>
              <w:rPr>
                <w:rFonts w:ascii="Yu Mincho" w:eastAsia="Yu Mincho" w:hAnsi="Yu Mincho"/>
                <w:sz w:val="17"/>
                <w:szCs w:val="17"/>
              </w:rPr>
              <w:t xml:space="preserve"> 倍。深い地下との差は 10</w:t>
            </w:r>
            <w:r>
              <w:rPr>
                <w:rFonts w:ascii="Yu Mincho" w:eastAsia="Yu Mincho" w:hAnsi="Yu Mincho"/>
                <w:sz w:val="17"/>
                <w:szCs w:val="17"/>
                <w:vertAlign w:val="superscript"/>
              </w:rPr>
              <w:t xml:space="preserve">11</w:t>
            </w:r>
          </w:p>
        </w:tc>
        <w:tc>
          <w:tcPr>
            <w:tcW w:type="dxa" w:w="2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背景</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ニュートリノで発電する</w:t>
            </w:r>
          </w:p>
        </w:tc>
        <w:tc>
          <w:tcPr>
            <w:tcW w:type="dxa" w:w="4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三因子の積で 10</w:t>
            </w:r>
            <w:r>
              <w:rPr>
                <w:rFonts w:ascii="Yu Mincho" w:eastAsia="Yu Mincho" w:hAnsi="Yu Mincho"/>
                <w:sz w:val="17"/>
                <w:szCs w:val="17"/>
                <w:vertAlign w:val="superscript"/>
              </w:rPr>
              <w:t xml:space="preserve">−25</w:t>
            </w:r>
            <w:r>
              <w:rPr>
                <w:rFonts w:ascii="Yu Mincho" w:eastAsia="Yu Mincho" w:hAnsi="Yu Mincho"/>
                <w:sz w:val="17"/>
                <w:szCs w:val="17"/>
              </w:rPr>
              <w:t xml:space="preserve"> W/kg</w:t>
            </w:r>
          </w:p>
        </w:tc>
        <w:tc>
          <w:tcPr>
            <w:tcW w:type="dxa" w:w="2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率</w:t>
            </w:r>
          </w:p>
        </w:tc>
      </w:tr>
    </w:tbl>
    <w:p>
      <w:pPr>
        <w:spacing w:after="180"/>
      </w:pPr>
    </w:p>
    <w:p>
      <w:pPr>
        <w:spacing w:after="130" w:before="0" w:line="288"/>
      </w:pPr>
      <w:r>
        <w:rPr>
          <w:rFonts w:ascii="Yu Gothic" w:eastAsia="Yu Gothic" w:hAnsi="Yu Gothic"/>
          <w:b/>
          <w:bCs/>
          <w:sz w:val="20"/>
          <w:szCs w:val="20"/>
        </w:rPr>
        <w:t xml:space="preserve">型が四つに分かれている。</w:t>
      </w:r>
      <w:r>
        <w:rPr>
          <w:rFonts w:ascii="Yu Mincho" w:eastAsia="Yu Mincho" w:hAnsi="Yu Mincho"/>
          <w:sz w:val="20"/>
          <w:szCs w:val="20"/>
        </w:rPr>
        <w:t xml:space="preserve"> 運動学で閉じたものは理論の進展で動かない。統計で閉じたものは統計を増やしても動かない。密度と背景で閉じたものは、条件を変えれば動きうる。比の不変性で閉じたものは、そもそも別の問題を解いていた。</w:t>
      </w:r>
    </w:p>
    <w:p>
      <w:pPr>
        <w:pStyle w:val="Heading2"/>
        <w:keepNext/>
        <w:spacing w:after="140" w:before="320"/>
      </w:pPr>
      <w:r>
        <w:rPr>
          <w:rFonts w:ascii="Yu Gothic" w:eastAsia="Yu Gothic" w:hAnsi="Yu Gothic"/>
          <w:b/>
          <w:bCs/>
          <w:color w:val="2E4A63"/>
          <w:sz w:val="23"/>
          <w:szCs w:val="23"/>
        </w:rPr>
        <w:t xml:space="preserve">11.9　発電装置の検討</w:t>
      </w:r>
    </w:p>
    <w:p>
      <w:pPr>
        <w:spacing w:after="130" w:before="0" w:line="288"/>
      </w:pPr>
      <w:r>
        <w:rPr>
          <w:rFonts w:ascii="Yu Mincho" w:eastAsia="Yu Mincho" w:hAnsi="Yu Mincho"/>
          <w:sz w:val="20"/>
          <w:szCs w:val="20"/>
        </w:rPr>
        <w:t xml:space="preserve">一つ、丁寧に扱っておく。</w:t>
      </w:r>
      <w:r>
        <w:rPr>
          <w:rFonts w:ascii="Yu Gothic" w:eastAsia="Yu Gothic" w:hAnsi="Yu Gothic"/>
          <w:b/>
          <w:bCs/>
          <w:sz w:val="20"/>
          <w:szCs w:val="20"/>
        </w:rPr>
        <w:t xml:space="preserve">ニュートリノを燃料とする発電装置</w:t>
      </w:r>
      <w:r>
        <w:rPr>
          <w:rFonts w:ascii="Yu Mincho" w:eastAsia="Yu Mincho" w:hAnsi="Yu Mincho"/>
          <w:sz w:val="20"/>
          <w:szCs w:val="20"/>
        </w:rPr>
        <w:t xml:space="preserve">という提案である。</w:t>
      </w:r>
    </w:p>
    <w:p>
      <w:pPr>
        <w:spacing w:after="130" w:before="0" w:line="288"/>
      </w:pPr>
      <w:r>
        <w:rPr>
          <w:rFonts w:ascii="Yu Gothic" w:eastAsia="Yu Gothic" w:hAnsi="Yu Gothic"/>
          <w:b/>
          <w:bCs/>
          <w:sz w:val="20"/>
          <w:szCs w:val="20"/>
        </w:rPr>
        <w:t xml:space="preserve">まず枠組みは正当である。</w:t>
      </w:r>
      <w:r>
        <w:rPr>
          <w:rFonts w:ascii="Yu Mincho" w:eastAsia="Yu Mincho" w:hAnsi="Yu Mincho"/>
          <w:sz w:val="20"/>
          <w:szCs w:val="20"/>
        </w:rPr>
        <w:t xml:space="preserve"> 外部から来るニュートリノをエネルギー源とするのだから、永久機関ではない。太陽電池が太陽光を使うのと、原理的には同じ立場にある。</w:t>
      </w:r>
    </w:p>
    <w:p>
      <w:pPr>
        <w:spacing w:after="130" w:before="0" w:line="288"/>
      </w:pPr>
      <w:r>
        <w:rPr>
          <w:rFonts w:ascii="Yu Mincho" w:eastAsia="Yu Mincho" w:hAnsi="Yu Mincho"/>
          <w:sz w:val="20"/>
          <w:szCs w:val="20"/>
        </w:rPr>
        <w:t xml:space="preserve">問題は量である。取り出せる電力は三つの因子の積になる。</w:t>
      </w:r>
    </w:p>
    <w:p>
      <w:pPr>
        <w:spacing w:after="70" w:before="0" w:line="288"/>
        <w:ind w:left="420" w:hanging="340"/>
      </w:pPr>
      <w:r>
        <w:rPr>
          <w:rFonts w:ascii="Yu Mincho" w:eastAsia="Yu Mincho" w:hAnsi="Yu Mincho"/>
          <w:sz w:val="20"/>
          <w:szCs w:val="20"/>
        </w:rPr>
        <w:t xml:space="preserve">(1)　</w:t>
      </w:r>
      <w:r>
        <w:rPr>
          <w:rFonts w:ascii="Yu Gothic" w:eastAsia="Yu Gothic" w:hAnsi="Yu Gothic"/>
          <w:b/>
          <w:bCs/>
          <w:sz w:val="20"/>
          <w:szCs w:val="20"/>
        </w:rPr>
        <w:t xml:space="preserve">フラックス。</w:t>
      </w:r>
      <w:r>
        <w:rPr>
          <w:rFonts w:ascii="Yu Mincho" w:eastAsia="Yu Mincho" w:hAnsi="Yu Mincho"/>
          <w:sz w:val="20"/>
          <w:szCs w:val="20"/>
        </w:rPr>
        <w:t xml:space="preserve"> 太陽ニュートリノで 6×10</w:t>
      </w:r>
      <w:r>
        <w:rPr>
          <w:rFonts w:ascii="Yu Mincho" w:eastAsia="Yu Mincho" w:hAnsi="Yu Mincho"/>
          <w:sz w:val="20"/>
          <w:szCs w:val="20"/>
          <w:vertAlign w:val="superscript"/>
        </w:rPr>
        <w:t xml:space="preserve">10</w:t>
      </w:r>
      <w:r>
        <w:rPr>
          <w:rFonts w:ascii="Yu Mincho" w:eastAsia="Yu Mincho" w:hAnsi="Yu Mincho"/>
          <w:sz w:val="20"/>
          <w:szCs w:val="20"/>
        </w:rPr>
        <w:t xml:space="preserve"> cm</w:t>
      </w:r>
      <w:r>
        <w:rPr>
          <w:rFonts w:ascii="Yu Mincho" w:eastAsia="Yu Mincho" w:hAnsi="Yu Mincho"/>
          <w:sz w:val="20"/>
          <w:szCs w:val="20"/>
          <w:vertAlign w:val="superscript"/>
        </w:rPr>
        <w:t xml:space="preserve">−2</w:t>
      </w:r>
      <w:r>
        <w:rPr>
          <w:rFonts w:ascii="Yu Mincho" w:eastAsia="Yu Mincho" w:hAnsi="Yu Mincho"/>
          <w:sz w:val="20"/>
          <w:szCs w:val="20"/>
        </w:rPr>
        <w:t xml:space="preserve">s</w:t>
      </w:r>
      <w:r>
        <w:rPr>
          <w:rFonts w:ascii="Yu Mincho" w:eastAsia="Yu Mincho" w:hAnsi="Yu Mincho"/>
          <w:sz w:val="20"/>
          <w:szCs w:val="20"/>
          <w:vertAlign w:val="superscript"/>
        </w:rPr>
        <w:t xml:space="preserve">−1</w:t>
      </w:r>
      <w:r>
        <w:rPr>
          <w:rFonts w:ascii="Yu Mincho" w:eastAsia="Yu Mincho" w:hAnsi="Yu Mincho"/>
          <w:sz w:val="20"/>
          <w:szCs w:val="20"/>
        </w:rPr>
        <w:t xml:space="preserve">。</w:t>
      </w:r>
    </w:p>
    <w:p>
      <w:pPr>
        <w:spacing w:after="70" w:before="0" w:line="288"/>
        <w:ind w:left="420" w:hanging="340"/>
      </w:pPr>
      <w:r>
        <w:rPr>
          <w:rFonts w:ascii="Yu Mincho" w:eastAsia="Yu Mincho" w:hAnsi="Yu Mincho"/>
          <w:sz w:val="20"/>
          <w:szCs w:val="20"/>
        </w:rPr>
        <w:t xml:space="preserve">(2)　</w:t>
      </w:r>
      <w:r>
        <w:rPr>
          <w:rFonts w:ascii="Yu Gothic" w:eastAsia="Yu Gothic" w:hAnsi="Yu Gothic"/>
          <w:b/>
          <w:bCs/>
          <w:sz w:val="20"/>
          <w:szCs w:val="20"/>
        </w:rPr>
        <w:t xml:space="preserve">断面積。</w:t>
      </w:r>
      <w:r>
        <w:rPr>
          <w:rFonts w:ascii="Yu Mincho" w:eastAsia="Yu Mincho" w:hAnsi="Yu Mincho"/>
          <w:sz w:val="20"/>
          <w:szCs w:val="20"/>
        </w:rPr>
        <w:t xml:space="preserve"> CEvNS で 10</w:t>
      </w:r>
      <w:r>
        <w:rPr>
          <w:rFonts w:ascii="Yu Mincho" w:eastAsia="Yu Mincho" w:hAnsi="Yu Mincho"/>
          <w:sz w:val="20"/>
          <w:szCs w:val="20"/>
          <w:vertAlign w:val="superscript"/>
        </w:rPr>
        <w:t xml:space="preserve">−40</w:t>
      </w:r>
      <w:r>
        <w:rPr>
          <w:rFonts w:ascii="Yu Mincho" w:eastAsia="Yu Mincho" w:hAnsi="Yu Mincho"/>
          <w:sz w:val="20"/>
          <w:szCs w:val="20"/>
        </w:rPr>
        <w:t xml:space="preserve"> cm</w:t>
      </w:r>
      <w:r>
        <w:rPr>
          <w:rFonts w:ascii="Yu Mincho" w:eastAsia="Yu Mincho" w:hAnsi="Yu Mincho"/>
          <w:sz w:val="20"/>
          <w:szCs w:val="20"/>
          <w:vertAlign w:val="superscript"/>
        </w:rPr>
        <w:t xml:space="preserve">2</w:t>
      </w:r>
      <w:r>
        <w:rPr>
          <w:rFonts w:ascii="Yu Mincho" w:eastAsia="Yu Mincho" w:hAnsi="Yu Mincho"/>
          <w:sz w:val="20"/>
          <w:szCs w:val="20"/>
        </w:rPr>
        <w:t xml:space="preserve"> 級。</w:t>
      </w:r>
    </w:p>
    <w:p>
      <w:pPr>
        <w:spacing w:after="70" w:before="0" w:line="288"/>
        <w:ind w:left="420" w:hanging="340"/>
      </w:pPr>
      <w:r>
        <w:rPr>
          <w:rFonts w:ascii="Yu Mincho" w:eastAsia="Yu Mincho" w:hAnsi="Yu Mincho"/>
          <w:sz w:val="20"/>
          <w:szCs w:val="20"/>
        </w:rPr>
        <w:t xml:space="preserve">(3)　</w:t>
      </w:r>
      <w:r>
        <w:rPr>
          <w:rFonts w:ascii="Yu Gothic" w:eastAsia="Yu Gothic" w:hAnsi="Yu Gothic"/>
          <w:b/>
          <w:bCs/>
          <w:sz w:val="20"/>
          <w:szCs w:val="20"/>
        </w:rPr>
        <w:t xml:space="preserve">一事象あたりのエネルギー。</w:t>
      </w:r>
      <w:r>
        <w:rPr>
          <w:rFonts w:ascii="Yu Mincho" w:eastAsia="Yu Mincho" w:hAnsi="Yu Mincho"/>
          <w:sz w:val="20"/>
          <w:szCs w:val="20"/>
        </w:rPr>
        <w:t xml:space="preserve"> 反跳で数 eV から数百 eV。</w:t>
      </w:r>
    </w:p>
    <w:p>
      <w:pPr>
        <w:spacing w:after="60"/>
      </w:pPr>
    </w:p>
    <w:p>
      <w:pPr>
        <w:spacing w:after="130" w:before="0" w:line="288"/>
      </w:pPr>
      <w:r>
        <w:rPr>
          <w:rFonts w:ascii="Yu Gothic" w:eastAsia="Yu Gothic" w:hAnsi="Yu Gothic"/>
          <w:b/>
          <w:bCs/>
          <w:sz w:val="20"/>
          <w:szCs w:val="20"/>
        </w:rPr>
        <w:t xml:space="preserve">この三つを掛けると、1 kg あたり 10</w:t>
      </w:r>
      <w:r>
        <w:rPr>
          <w:rFonts w:ascii="Yu Gothic" w:eastAsia="Yu Gothic" w:hAnsi="Yu Gothic"/>
          <w:b/>
          <w:bCs/>
          <w:sz w:val="20"/>
          <w:szCs w:val="20"/>
          <w:vertAlign w:val="superscript"/>
        </w:rPr>
        <w:t xml:space="preserve">−25</w:t>
      </w:r>
      <w:r>
        <w:rPr>
          <w:rFonts w:ascii="Yu Gothic" w:eastAsia="Yu Gothic" w:hAnsi="Yu Gothic"/>
          <w:b/>
          <w:bCs/>
          <w:sz w:val="20"/>
          <w:szCs w:val="20"/>
        </w:rPr>
        <w:t xml:space="preserve"> W になる。</w:t>
      </w:r>
      <w:r>
        <w:rPr>
          <w:rFonts w:ascii="Yu Mincho" w:eastAsia="Yu Mincho" w:hAnsi="Yu Mincho"/>
          <w:sz w:val="20"/>
          <w:szCs w:val="20"/>
        </w:rPr>
        <w:t xml:space="preserve"> 桁の感覚を掴むために、LED 一個（0.1 W）を光らせるのに必要な質量を計算すると、</w:t>
      </w:r>
      <w:r>
        <w:rPr>
          <w:rFonts w:ascii="Yu Gothic" w:eastAsia="Yu Gothic" w:hAnsi="Yu Gothic"/>
          <w:b/>
          <w:bCs/>
          <w:sz w:val="20"/>
          <w:szCs w:val="20"/>
        </w:rPr>
        <w:t xml:space="preserve">地球質量の 0.7 倍になる。</w:t>
      </w:r>
    </w:p>
    <w:p>
      <w:pPr>
        <w:spacing w:after="130" w:before="0" w:line="288"/>
      </w:pPr>
      <w:r>
        <w:rPr>
          <w:rFonts w:ascii="Yu Gothic" w:eastAsia="Yu Gothic" w:hAnsi="Yu Gothic"/>
          <w:b/>
          <w:bCs/>
          <w:sz w:val="20"/>
          <w:szCs w:val="20"/>
        </w:rPr>
        <w:t xml:space="preserve">そして 0SM 自身が、この方向に対する制約を持っている。</w:t>
      </w:r>
      <w:r>
        <w:rPr>
          <w:rFonts w:ascii="Yu Mincho" w:eastAsia="Yu Mincho" w:hAnsi="Yu Mincho"/>
          <w:sz w:val="20"/>
          <w:szCs w:val="20"/>
        </w:rPr>
        <w:t xml:space="preserve"> 第 1 章 1.5 節の T1.10、ゼロ点非抽出性である。床のエネルギーは取り出せない。取り出せるのは床より上の部分だけである。</w:t>
      </w:r>
    </w:p>
    <w:p>
      <w:pPr>
        <w:pBdr>
          <w:left w:val="single" w:color="9AAAB8" w:sz="12" w:space="10"/>
        </w:pBdr>
        <w:spacing w:after="160" w:before="120" w:line="276"/>
        <w:ind w:left="260" w:right="200"/>
      </w:pPr>
      <w:r>
        <w:rPr>
          <w:rFonts w:ascii="Yu Mincho" w:eastAsia="Yu Mincho" w:hAnsi="Yu Mincho"/>
          <w:color w:val="3A3A3A"/>
          <w:sz w:val="18"/>
          <w:szCs w:val="18"/>
        </w:rPr>
        <w:t xml:space="preserve">この検討には価値があった。</w:t>
      </w:r>
      <w:r>
        <w:rPr>
          <w:rFonts w:ascii="Yu Gothic" w:eastAsia="Yu Gothic" w:hAnsi="Yu Gothic"/>
          <w:b/>
          <w:bCs/>
          <w:color w:val="3A3A3A"/>
          <w:sz w:val="18"/>
          <w:szCs w:val="18"/>
        </w:rPr>
        <w:t xml:space="preserve">枠組みが正当であることと、量が足りることは別である</w:t>
      </w:r>
      <w:r>
        <w:rPr>
          <w:rFonts w:ascii="Yu Mincho" w:eastAsia="Yu Mincho" w:hAnsi="Yu Mincho"/>
          <w:color w:val="3A3A3A"/>
          <w:sz w:val="18"/>
          <w:szCs w:val="18"/>
        </w:rPr>
        <w:t xml:space="preserve">という区別が、明確な数字とともに残った。同じ提案が別の文脈で出てきたとき、この計算を参照すればよい。</w:t>
      </w:r>
    </w:p>
    <w:p>
      <w:pPr>
        <w:pStyle w:val="Heading2"/>
        <w:keepNext/>
        <w:spacing w:after="140" w:before="320"/>
      </w:pPr>
      <w:r>
        <w:rPr>
          <w:rFonts w:ascii="Yu Gothic" w:eastAsia="Yu Gothic" w:hAnsi="Yu Gothic"/>
          <w:b/>
          <w:bCs/>
          <w:color w:val="2E4A63"/>
          <w:sz w:val="23"/>
          <w:szCs w:val="23"/>
        </w:rPr>
        <w:t xml:space="preserve">11.10　大気ニュートリノという方向</w:t>
      </w:r>
    </w:p>
    <w:p>
      <w:pPr>
        <w:spacing w:after="130" w:before="0" w:line="288"/>
      </w:pPr>
      <w:r>
        <w:rPr>
          <w:rFonts w:ascii="Yu Mincho" w:eastAsia="Yu Mincho" w:hAnsi="Yu Mincho"/>
          <w:sz w:val="20"/>
          <w:szCs w:val="20"/>
        </w:rPr>
        <w:t xml:space="preserve">もう一つ、</w:t>
      </w:r>
      <w:r>
        <w:rPr>
          <w:rFonts w:ascii="Yu Gothic" w:eastAsia="Yu Gothic" w:hAnsi="Yu Gothic"/>
          <w:b/>
          <w:bCs/>
          <w:sz w:val="20"/>
          <w:szCs w:val="20"/>
        </w:rPr>
        <w:t xml:space="preserve">「エネルギーの素は身の回りにある」という直感から出た方向</w:t>
      </w:r>
      <w:r>
        <w:rPr>
          <w:rFonts w:ascii="Yu Mincho" w:eastAsia="Yu Mincho" w:hAnsi="Yu Mincho"/>
          <w:sz w:val="20"/>
          <w:szCs w:val="20"/>
        </w:rPr>
        <w:t xml:space="preserve">を検討する。原子炉ではなく、太陽と大気を使いたいという方向である。</w:t>
      </w:r>
    </w:p>
    <w:p>
      <w:pPr>
        <w:spacing w:after="130" w:before="0" w:line="288"/>
      </w:pPr>
      <w:r>
        <w:rPr>
          <w:rFonts w:ascii="Yu Gothic" w:eastAsia="Yu Gothic" w:hAnsi="Yu Gothic"/>
          <w:b/>
          <w:bCs/>
          <w:sz w:val="20"/>
          <w:szCs w:val="20"/>
        </w:rPr>
        <w:t xml:space="preserve">エネルギー源としての評価では、この方向は正しい。</w:t>
      </w:r>
      <w:r>
        <w:rPr>
          <w:rFonts w:ascii="Yu Mincho" w:eastAsia="Yu Mincho" w:hAnsi="Yu Mincho"/>
          <w:sz w:val="20"/>
          <w:szCs w:val="20"/>
        </w:rPr>
        <w:t xml:space="preserve"> 取り出せる電力はフラックスとエネルギーの積で決まるが、CEvNS では断面積が E</w:t>
      </w:r>
      <w:r>
        <w:rPr>
          <w:rFonts w:ascii="Yu Mincho" w:eastAsia="Yu Mincho" w:hAnsi="Yu Mincho"/>
          <w:sz w:val="20"/>
          <w:szCs w:val="20"/>
          <w:vertAlign w:val="superscript"/>
        </w:rPr>
        <w:t xml:space="preserve">2</w:t>
      </w:r>
      <w:r>
        <w:rPr>
          <w:rFonts w:ascii="Yu Mincho" w:eastAsia="Yu Mincho" w:hAnsi="Yu Mincho"/>
          <w:sz w:val="20"/>
          <w:szCs w:val="20"/>
        </w:rPr>
        <w:t xml:space="preserve">、反跳が E</w:t>
      </w:r>
      <w:r>
        <w:rPr>
          <w:rFonts w:ascii="Yu Mincho" w:eastAsia="Yu Mincho" w:hAnsi="Yu Mincho"/>
          <w:sz w:val="20"/>
          <w:szCs w:val="20"/>
          <w:vertAlign w:val="superscript"/>
        </w:rPr>
        <w:t xml:space="preserve">2</w:t>
      </w:r>
      <w:r>
        <w:rPr>
          <w:rFonts w:ascii="Yu Mincho" w:eastAsia="Yu Mincho" w:hAnsi="Yu Mincho"/>
          <w:sz w:val="20"/>
          <w:szCs w:val="20"/>
        </w:rPr>
        <w:t xml:space="preserve"> に効くので、電力は E</w:t>
      </w:r>
      <w:r>
        <w:rPr>
          <w:rFonts w:ascii="Yu Mincho" w:eastAsia="Yu Mincho" w:hAnsi="Yu Mincho"/>
          <w:sz w:val="20"/>
          <w:szCs w:val="20"/>
          <w:vertAlign w:val="superscript"/>
        </w:rPr>
        <w:t xml:space="preserve">4</w:t>
      </w:r>
      <w:r>
        <w:rPr>
          <w:rFonts w:ascii="Yu Mincho" w:eastAsia="Yu Mincho" w:hAnsi="Yu Mincho"/>
          <w:sz w:val="20"/>
          <w:szCs w:val="20"/>
        </w:rPr>
        <w:t xml:space="preserve"> に比例する。</w:t>
      </w:r>
      <w:r>
        <w:rPr>
          <w:rFonts w:ascii="Yu Gothic" w:eastAsia="Yu Gothic" w:hAnsi="Yu Gothic"/>
          <w:b/>
          <w:bCs/>
          <w:sz w:val="20"/>
          <w:szCs w:val="20"/>
        </w:rPr>
        <w:t xml:space="preserve">エネルギーが高い大気ニュートリノが圧倒的に有利になる。</w:t>
      </w:r>
    </w:p>
    <w:p>
      <w:pPr>
        <w:keepNext/>
        <w:spacing w:after="70" w:before="0" w:line="288"/>
      </w:pPr>
      <w:r>
        <w:rPr>
          <w:rFonts w:ascii="Yu Gothic" w:eastAsia="Yu Gothic" w:hAnsi="Yu Gothic"/>
          <w:b/>
          <w:bCs/>
          <w:sz w:val="18"/>
          <w:szCs w:val="18"/>
        </w:rPr>
        <w:t xml:space="preserve">表 11.4　電力としての比較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100"/>
        <w:gridCol w:w="31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線源</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フラックス</w:t>
            </w:r>
          </w:p>
        </w:tc>
        <w:tc>
          <w:tcPr>
            <w:tcW w:type="dxa" w:w="2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c>
          <w:tcPr>
            <w:tcW w:type="dxa" w:w="3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電力としての比</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太陽（pp が主）</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6×10</w:t>
            </w:r>
            <w:r>
              <w:rPr>
                <w:rFonts w:ascii="Yu Mincho" w:eastAsia="Yu Mincho" w:hAnsi="Yu Mincho"/>
                <w:sz w:val="17"/>
                <w:szCs w:val="17"/>
                <w:vertAlign w:val="superscript"/>
              </w:rPr>
              <w:t xml:space="preserve">10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2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 MeV 級</w:t>
            </w:r>
          </w:p>
        </w:tc>
        <w:tc>
          <w:tcPr>
            <w:tcW w:type="dxa" w:w="3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大気</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−1</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r>
              <w:rPr>
                <w:rFonts w:ascii="Yu Mincho" w:eastAsia="Yu Mincho" w:hAnsi="Yu Mincho"/>
                <w:sz w:val="17"/>
                <w:szCs w:val="17"/>
              </w:rPr>
              <w:t xml:space="preserve"> 級</w:t>
            </w:r>
          </w:p>
        </w:tc>
        <w:tc>
          <w:tcPr>
            <w:tcW w:type="dxa" w:w="2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GeV 級</w:t>
            </w:r>
          </w:p>
        </w:tc>
        <w:tc>
          <w:tcPr>
            <w:tcW w:type="dxa" w:w="3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8,000</w:t>
            </w:r>
          </w:p>
        </w:tc>
      </w:tr>
    </w:tbl>
    <w:p>
      <w:pPr>
        <w:spacing w:after="180"/>
      </w:pPr>
    </w:p>
    <w:p>
      <w:pPr>
        <w:spacing w:after="130" w:before="0" w:line="288"/>
      </w:pPr>
      <w:r>
        <w:rPr>
          <w:rFonts w:ascii="Yu Gothic" w:eastAsia="Yu Gothic" w:hAnsi="Yu Gothic"/>
          <w:b/>
          <w:bCs/>
          <w:sz w:val="20"/>
          <w:szCs w:val="20"/>
        </w:rPr>
        <w:t xml:space="preserve">フラックスで 12 桁負けているのに、エネルギーで逆転する。</w:t>
      </w:r>
      <w:r>
        <w:rPr>
          <w:rFonts w:ascii="Yu Mincho" w:eastAsia="Yu Mincho" w:hAnsi="Yu Mincho"/>
          <w:sz w:val="20"/>
          <w:szCs w:val="20"/>
        </w:rPr>
        <w:t xml:space="preserve"> 最適なエネルギーは数 GeV から 10 GeV あたりになる。</w:t>
      </w:r>
      <w:r>
        <w:rPr>
          <w:rFonts w:ascii="Yu Gothic" w:eastAsia="Yu Gothic" w:hAnsi="Yu Gothic"/>
          <w:b/>
          <w:bCs/>
          <w:sz w:val="20"/>
          <w:szCs w:val="20"/>
        </w:rPr>
        <w:t xml:space="preserve">源の選択としては、直感が当たっていた。</w:t>
      </w:r>
    </w:p>
    <w:p>
      <w:pPr>
        <w:spacing w:after="130" w:before="0" w:line="288"/>
      </w:pPr>
      <w:r>
        <w:rPr>
          <w:rFonts w:ascii="Yu Gothic" w:eastAsia="Yu Gothic" w:hAnsi="Yu Gothic"/>
          <w:b/>
          <w:bCs/>
          <w:sz w:val="20"/>
          <w:szCs w:val="20"/>
        </w:rPr>
        <w:t xml:space="preserve">ただし絶対量は依然として足りない。</w:t>
      </w:r>
      <w:r>
        <w:rPr>
          <w:rFonts w:ascii="Yu Mincho" w:eastAsia="Yu Mincho" w:hAnsi="Yu Mincho"/>
          <w:sz w:val="20"/>
          <w:szCs w:val="20"/>
        </w:rPr>
        <w:t xml:space="preserve"> 1 W を得るのに 3×10</w:t>
      </w:r>
      <w:r>
        <w:rPr>
          <w:rFonts w:ascii="Yu Mincho" w:eastAsia="Yu Mincho" w:hAnsi="Yu Mincho"/>
          <w:sz w:val="20"/>
          <w:szCs w:val="20"/>
          <w:vertAlign w:val="superscript"/>
        </w:rPr>
        <w:t xml:space="preserve">21</w:t>
      </w:r>
      <w:r>
        <w:rPr>
          <w:rFonts w:ascii="Yu Mincho" w:eastAsia="Yu Mincho" w:hAnsi="Yu Mincho"/>
          <w:sz w:val="20"/>
          <w:szCs w:val="20"/>
        </w:rPr>
        <w:t xml:space="preserve"> kg が要る。また、GeV 級では反応の種類が荷電カレント散乱に変わるため、分子ラッチの帯域とは合わない。</w:t>
      </w:r>
      <w:r>
        <w:rPr>
          <w:rFonts w:ascii="Yu Gothic" w:eastAsia="Yu Gothic" w:hAnsi="Yu Gothic"/>
          <w:b/>
          <w:bCs/>
          <w:sz w:val="20"/>
          <w:szCs w:val="20"/>
        </w:rPr>
        <w:t xml:space="preserve">方向は正しく、量が足りない。</w:t>
      </w:r>
    </w:p>
    <w:p>
      <w:pPr>
        <w:pStyle w:val="Heading2"/>
        <w:keepNext/>
        <w:spacing w:after="140" w:before="320"/>
      </w:pPr>
      <w:r>
        <w:rPr>
          <w:rFonts w:ascii="Yu Gothic" w:eastAsia="Yu Gothic" w:hAnsi="Yu Gothic"/>
          <w:b/>
          <w:bCs/>
          <w:color w:val="2E4A63"/>
          <w:sz w:val="23"/>
          <w:szCs w:val="23"/>
        </w:rPr>
        <w:t xml:space="preserve">11.11　開いている枝</w:t>
      </w:r>
    </w:p>
    <w:p>
      <w:pPr>
        <w:spacing w:after="130" w:before="0" w:line="288"/>
      </w:pPr>
      <w:r>
        <w:rPr>
          <w:rFonts w:ascii="Yu Mincho" w:eastAsia="Yu Mincho" w:hAnsi="Yu Mincho"/>
          <w:sz w:val="20"/>
          <w:szCs w:val="20"/>
        </w:rPr>
        <w:t xml:space="preserve">幹 T4 には 12 の枝が立っている。</w:t>
      </w:r>
      <w:r>
        <w:rPr>
          <w:rFonts w:ascii="Yu Gothic" w:eastAsia="Yu Gothic" w:hAnsi="Yu Gothic"/>
          <w:b/>
          <w:bCs/>
          <w:sz w:val="20"/>
          <w:szCs w:val="20"/>
        </w:rPr>
        <w:t xml:space="preserve">そのうち優先度の高い二つを挙げる。</w:t>
      </w:r>
    </w:p>
    <w:p>
      <w:pPr>
        <w:keepNext/>
        <w:spacing w:after="70" w:before="0" w:line="288"/>
      </w:pPr>
      <w:r>
        <w:rPr>
          <w:rFonts w:ascii="Yu Gothic" w:eastAsia="Yu Gothic" w:hAnsi="Yu Gothic"/>
          <w:b/>
          <w:bCs/>
          <w:sz w:val="18"/>
          <w:szCs w:val="18"/>
        </w:rPr>
        <w:t xml:space="preserve">表 11.5　優先する二つの枝</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800"/>
        <w:gridCol w:w="3540"/>
      </w:tblGrid>
      <w:tr>
        <w:trPr>
          <w:cantSplit/>
          <w:tblHeader/>
        </w:trPr>
        <w:tc>
          <w:tcPr>
            <w:tcW w:type="dxa" w:w="1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枝</w:t>
            </w:r>
          </w:p>
        </w:tc>
        <w:tc>
          <w:tcPr>
            <w:tcW w:type="dxa" w:w="4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性格</w:t>
            </w:r>
          </w:p>
        </w:tc>
      </w:tr>
      <w:tr>
        <w:trPr>
          <w:cantSplit/>
        </w:trPr>
        <w:tc>
          <w:tcPr>
            <w:tcW w:type="dxa" w:w="1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K1</w:t>
            </w:r>
          </w:p>
        </w:tc>
        <w:tc>
          <w:tcPr>
            <w:tcW w:type="dxa" w:w="4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中性子ビームで、ラッチの実効閾値を検証する。共有結合なら 3.6 eV、配位結合なら 0.41 eV で働くことを示す</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工学。既存施設で実行可能</w:t>
            </w:r>
          </w:p>
        </w:tc>
      </w:tr>
      <w:tr>
        <w:trPr>
          <w:cantSplit/>
        </w:trPr>
        <w:tc>
          <w:tcPr>
            <w:tcW w:type="dxa" w:w="1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K3</w:t>
            </w:r>
          </w:p>
        </w:tc>
        <w:tc>
          <w:tcPr>
            <w:tcW w:type="dxa" w:w="4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Ln 解離の活性化エネルギーを実測する。設計曲線に入れる ΔG そのもの</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化学。</w:t>
            </w:r>
            <w:r>
              <w:rPr>
                <w:rFonts w:ascii="Yu Gothic" w:eastAsia="Yu Gothic" w:hAnsi="Yu Gothic"/>
                <w:b/>
                <w:bCs/>
                <w:sz w:val="17"/>
                <w:szCs w:val="17"/>
              </w:rPr>
              <w:t xml:space="preserve">文献にない。実験課題である</w:t>
            </w:r>
          </w:p>
        </w:tc>
      </w:tr>
    </w:tbl>
    <w:p>
      <w:pPr>
        <w:spacing w:after="180"/>
      </w:pPr>
    </w:p>
    <w:p>
      <w:pPr>
        <w:spacing w:after="130" w:before="0" w:line="288"/>
      </w:pPr>
      <w:r>
        <w:rPr>
          <w:rFonts w:ascii="Yu Gothic" w:eastAsia="Yu Gothic" w:hAnsi="Yu Gothic"/>
          <w:b/>
          <w:bCs/>
          <w:sz w:val="20"/>
          <w:szCs w:val="20"/>
        </w:rPr>
        <w:t xml:space="preserve">K3 の位置づけが 2026 年 9 月に変わった。</w:t>
      </w:r>
      <w:r>
        <w:rPr>
          <w:rFonts w:ascii="Yu Mincho" w:eastAsia="Yu Mincho" w:hAnsi="Yu Mincho"/>
          <w:sz w:val="20"/>
          <w:szCs w:val="20"/>
        </w:rPr>
        <w:t xml:space="preserve"> 当初は「文献を当たれば分かる」枝として置かれていたが、調査の結果、公表値が見当たらないことが確認された。</w:t>
      </w:r>
      <w:r>
        <w:rPr>
          <w:rFonts w:ascii="Yu Gothic" w:eastAsia="Yu Gothic" w:hAnsi="Yu Gothic"/>
          <w:b/>
          <w:bCs/>
          <w:sz w:val="20"/>
          <w:szCs w:val="20"/>
        </w:rPr>
        <w:t xml:space="preserve">平衡の Kd は測られているが、速度論の障壁高さは測られていない。</w:t>
      </w:r>
    </w:p>
    <w:p>
      <w:pPr>
        <w:spacing w:after="130" w:before="0" w:line="288"/>
      </w:pPr>
      <w:r>
        <w:rPr>
          <w:rFonts w:ascii="Yu Gothic" w:eastAsia="Yu Gothic" w:hAnsi="Yu Gothic"/>
          <w:b/>
          <w:bCs/>
          <w:sz w:val="20"/>
          <w:szCs w:val="20"/>
        </w:rPr>
        <w:t xml:space="preserve">これは設計曲線に入れるべき数値が世界に存在しないことを意味する。</w:t>
      </w:r>
      <w:r>
        <w:rPr>
          <w:rFonts w:ascii="Yu Mincho" w:eastAsia="Yu Mincho" w:hAnsi="Yu Mincho"/>
          <w:sz w:val="20"/>
          <w:szCs w:val="20"/>
        </w:rPr>
        <w:t xml:space="preserve"> T4.4 は条件付きの命題としては正しいが、条件を満たす数値がない。K3 の優先度が上がった。</w:t>
      </w:r>
    </w:p>
    <w:p>
      <w:pPr>
        <w:pStyle w:val="Heading2"/>
        <w:keepNext/>
        <w:spacing w:after="140" w:before="320"/>
      </w:pPr>
      <w:r>
        <w:rPr>
          <w:rFonts w:ascii="Yu Gothic" w:eastAsia="Yu Gothic" w:hAnsi="Yu Gothic"/>
          <w:b/>
          <w:bCs/>
          <w:color w:val="2E4A63"/>
          <w:sz w:val="23"/>
          <w:szCs w:val="23"/>
        </w:rPr>
        <w:t xml:space="preserve">11.12　0SM との唯一の接点</w:t>
      </w:r>
    </w:p>
    <w:p>
      <w:pPr>
        <w:spacing w:after="130" w:before="0" w:line="288"/>
      </w:pPr>
      <w:r>
        <w:rPr>
          <w:rFonts w:ascii="Yu Mincho" w:eastAsia="Yu Mincho" w:hAnsi="Yu Mincho"/>
          <w:sz w:val="20"/>
          <w:szCs w:val="20"/>
        </w:rPr>
        <w:t xml:space="preserve">冒頭に述べたとおり、この章の内容のうち 0SM につながるのは一点だけである。</w:t>
      </w:r>
      <w:r>
        <w:rPr>
          <w:rFonts w:ascii="Yu Gothic" w:eastAsia="Yu Gothic" w:hAnsi="Yu Gothic"/>
          <w:b/>
          <w:bCs/>
          <w:sz w:val="20"/>
          <w:szCs w:val="20"/>
        </w:rPr>
        <w:t xml:space="preserve">幹 T4 の T4.14、磁気モーメントを通じた散乱である。</w:t>
      </w:r>
    </w:p>
    <w:p>
      <w:pPr>
        <w:spacing w:after="130" w:before="0" w:line="288"/>
      </w:pPr>
      <w:r>
        <w:rPr>
          <w:rFonts w:ascii="Yu Mincho" w:eastAsia="Yu Mincho" w:hAnsi="Yu Mincho"/>
          <w:sz w:val="20"/>
          <w:szCs w:val="20"/>
        </w:rPr>
        <w:t xml:space="preserve">論理はこうである。</w:t>
      </w:r>
    </w:p>
    <w:p>
      <w:pPr>
        <w:spacing w:after="70" w:before="0" w:line="288"/>
        <w:ind w:left="420" w:hanging="340"/>
      </w:pPr>
      <w:r>
        <w:rPr>
          <w:rFonts w:ascii="Yu Mincho" w:eastAsia="Yu Mincho" w:hAnsi="Yu Mincho"/>
          <w:sz w:val="20"/>
          <w:szCs w:val="20"/>
        </w:rPr>
        <w:t xml:space="preserve">(1)　CEvNS の断面積は標的の向きに依らない。方向感度を与えるのは磁気モーメントによる散乱だけである。</w:t>
      </w:r>
    </w:p>
    <w:p>
      <w:pPr>
        <w:spacing w:after="70" w:before="0" w:line="288"/>
        <w:ind w:left="420" w:hanging="340"/>
      </w:pPr>
      <w:r>
        <w:rPr>
          <w:rFonts w:ascii="Yu Mincho" w:eastAsia="Yu Mincho" w:hAnsi="Yu Mincho"/>
          <w:sz w:val="20"/>
          <w:szCs w:val="20"/>
        </w:rPr>
        <w:t xml:space="preserve">(2)　磁気モーメントの標準模型予言（10</w:t>
      </w:r>
      <w:r>
        <w:rPr>
          <w:rFonts w:ascii="Yu Mincho" w:eastAsia="Yu Mincho" w:hAnsi="Yu Mincho"/>
          <w:sz w:val="20"/>
          <w:szCs w:val="20"/>
          <w:vertAlign w:val="superscript"/>
        </w:rPr>
        <w:t xml:space="preserve">−20</w:t>
      </w:r>
      <w:r>
        <w:rPr>
          <w:rFonts w:ascii="Yu Mincho" w:eastAsia="Yu Mincho" w:hAnsi="Yu Mincho"/>
          <w:sz w:val="20"/>
          <w:szCs w:val="20"/>
        </w:rPr>
        <w:t xml:space="preserve"> μ_B 級）と実験上限（10</w:t>
      </w:r>
      <w:r>
        <w:rPr>
          <w:rFonts w:ascii="Yu Mincho" w:eastAsia="Yu Mincho" w:hAnsi="Yu Mincho"/>
          <w:sz w:val="20"/>
          <w:szCs w:val="20"/>
          <w:vertAlign w:val="superscript"/>
        </w:rPr>
        <w:t xml:space="preserve">−11</w:t>
      </w:r>
      <w:r>
        <w:rPr>
          <w:rFonts w:ascii="Yu Mincho" w:eastAsia="Yu Mincho" w:hAnsi="Yu Mincho"/>
          <w:sz w:val="20"/>
          <w:szCs w:val="20"/>
        </w:rPr>
        <w:t xml:space="preserve"> μ_B）のあいだには 8 桁から 9 桁の隙間がある。</w:t>
      </w:r>
    </w:p>
    <w:p>
      <w:pPr>
        <w:spacing w:after="70" w:before="0" w:line="288"/>
        <w:ind w:left="420" w:hanging="340"/>
      </w:pPr>
      <w:r>
        <w:rPr>
          <w:rFonts w:ascii="Yu Mincho" w:eastAsia="Yu Mincho" w:hAnsi="Yu Mincho"/>
          <w:sz w:val="20"/>
          <w:szCs w:val="20"/>
        </w:rPr>
        <w:t xml:space="preserve">(3)　</w:t>
      </w:r>
      <w:r>
        <w:rPr>
          <w:rFonts w:ascii="Yu Gothic" w:eastAsia="Yu Gothic" w:hAnsi="Yu Gothic"/>
          <w:b/>
          <w:bCs/>
          <w:sz w:val="20"/>
          <w:szCs w:val="20"/>
        </w:rPr>
        <w:t xml:space="preserve">0SM がこの量について具体的な数値を出せれば、それは本装置が試せる量になる。</w:t>
      </w:r>
    </w:p>
    <w:p>
      <w:pPr>
        <w:spacing w:after="70" w:before="0" w:line="288"/>
        <w:ind w:left="420" w:hanging="340"/>
      </w:pPr>
      <w:r>
        <w:rPr>
          <w:rFonts w:ascii="Yu Mincho" w:eastAsia="Yu Mincho" w:hAnsi="Yu Mincho"/>
          <w:sz w:val="20"/>
          <w:szCs w:val="20"/>
        </w:rPr>
        <w:t xml:space="preserve">(4)　必要な計算は、巻き数ゼロの核の循環が磁気モーメントに何を与えるか、である。幹 T1 の T1.8 に同種の計算の型がある。</w:t>
      </w:r>
    </w:p>
    <w:p>
      <w:pPr>
        <w:spacing w:after="60"/>
      </w:pPr>
    </w:p>
    <w:p>
      <w:pPr>
        <w:spacing w:after="130" w:before="0" w:line="288"/>
      </w:pPr>
      <w:r>
        <w:rPr>
          <w:rFonts w:ascii="Yu Gothic" w:eastAsia="Yu Gothic" w:hAnsi="Yu Gothic"/>
          <w:b/>
          <w:bCs/>
          <w:sz w:val="20"/>
          <w:szCs w:val="20"/>
        </w:rPr>
        <w:t xml:space="preserve">この枝は、幹 T3 の K2 と幹 T4 の K10 として、二つの幹から同じ問いとして立っている。</w:t>
      </w:r>
      <w:r>
        <w:rPr>
          <w:rFonts w:ascii="Yu Mincho" w:eastAsia="Yu Mincho" w:hAnsi="Yu Mincho"/>
          <w:sz w:val="20"/>
          <w:szCs w:val="20"/>
        </w:rPr>
        <w:t xml:space="preserve"> 二本の幹が同じ場所で交わるのは、この一点だけである。</w:t>
      </w:r>
    </w:p>
    <w:p>
      <w:pPr>
        <w:spacing w:after="130" w:before="0" w:line="288"/>
      </w:pPr>
      <w:r>
        <w:rPr>
          <w:rFonts w:ascii="Yu Gothic" w:eastAsia="Yu Gothic" w:hAnsi="Yu Gothic"/>
          <w:b/>
          <w:bCs/>
          <w:sz w:val="20"/>
          <w:szCs w:val="20"/>
        </w:rPr>
        <w:t xml:space="preserve">遠赤外での応答（第 9 章 9.8 節）は、接点の候補ではあるが遠い。</w:t>
      </w:r>
      <w:r>
        <w:rPr>
          <w:rFonts w:ascii="Yu Mincho" w:eastAsia="Yu Mincho" w:hAnsi="Yu Mincho"/>
          <w:sz w:val="20"/>
          <w:szCs w:val="20"/>
        </w:rPr>
        <w:t xml:space="preserve"> 新しい結合を仮定しなければならないからである。磁気モーメントのほうが近いのは、標準模型のなかに既に場所があり、実験上限も存在するからである。</w:t>
      </w:r>
      <w:r>
        <w:rPr>
          <w:rFonts w:ascii="Yu Gothic" w:eastAsia="Yu Gothic" w:hAnsi="Yu Gothic"/>
          <w:b/>
          <w:bCs/>
          <w:sz w:val="20"/>
          <w:szCs w:val="20"/>
        </w:rPr>
        <w:t xml:space="preserve">つまり、外れれば外れたとわかる。</w:t>
      </w:r>
    </w:p>
    <w:p>
      <w:pPr>
        <w:pStyle w:val="Heading2"/>
        <w:keepNext/>
        <w:spacing w:after="140" w:before="320"/>
      </w:pPr>
      <w:r>
        <w:rPr>
          <w:rFonts w:ascii="Yu Gothic" w:eastAsia="Yu Gothic" w:hAnsi="Yu Gothic"/>
          <w:b/>
          <w:bCs/>
          <w:color w:val="2E4A63"/>
          <w:sz w:val="23"/>
          <w:szCs w:val="23"/>
        </w:rPr>
        <w:t xml:space="preserve">11.13　この章のまとめ</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持ち帰る六点</w:t>
            </w:r>
          </w:p>
          <w:p>
            <w:pPr>
              <w:spacing w:after="60" w:before="0" w:line="288"/>
            </w:pPr>
            <w:r>
              <w:rPr>
                <w:rFonts w:ascii="Yu Mincho" w:eastAsia="Yu Mincho" w:hAnsi="Yu Mincho"/>
                <w:sz w:val="18"/>
                <w:szCs w:val="18"/>
              </w:rPr>
              <w:t xml:space="preserve">① ラッチ方式はエネルギーではなく事実を溜める。だから熱容量が関係なく、生体分子が使える。</w:t>
            </w:r>
          </w:p>
          <w:p>
            <w:pPr>
              <w:spacing w:after="60" w:before="0" w:line="288"/>
            </w:pPr>
            <w:r>
              <w:rPr>
                <w:rFonts w:ascii="Yu Mincho" w:eastAsia="Yu Mincho" w:hAnsi="Yu Mincho"/>
                <w:sz w:val="18"/>
                <w:szCs w:val="18"/>
              </w:rPr>
              <w:t xml:space="preserve">② 低温が必要かどうかは方式で決まる。配位ラッチは 77 K、共有結合ラッチは室温。</w:t>
            </w:r>
          </w:p>
          <w:p>
            <w:pPr>
              <w:spacing w:after="60" w:before="0" w:line="288"/>
            </w:pPr>
            <w:r>
              <w:rPr>
                <w:rFonts w:ascii="Yu Mincho" w:eastAsia="Yu Mincho" w:hAnsi="Yu Mincho"/>
                <w:sz w:val="18"/>
                <w:szCs w:val="18"/>
              </w:rPr>
              <w:t xml:space="preserve">③ 装填率 3.85 % は率にそのまま掛かる。そしてそれ自体が設計変数である。</w:t>
            </w:r>
          </w:p>
          <w:p>
            <w:pPr>
              <w:spacing w:after="60" w:before="0" w:line="288"/>
            </w:pPr>
            <w:r>
              <w:rPr>
                <w:rFonts w:ascii="Yu Mincho" w:eastAsia="Yu Mincho" w:hAnsi="Yu Mincho"/>
                <w:sz w:val="18"/>
                <w:szCs w:val="18"/>
              </w:rPr>
              <w:t xml:space="preserve">④ 基線は二段構えになる。10 m で信号を見て、161 m で物理を出す。閾値の低下が必要基線を 6 分の 1 に縮める。</w:t>
            </w:r>
          </w:p>
          <w:p>
            <w:pPr>
              <w:spacing w:after="60" w:before="0" w:line="288"/>
            </w:pPr>
            <w:r>
              <w:rPr>
                <w:rFonts w:ascii="Yu Mincho" w:eastAsia="Yu Mincho" w:hAnsi="Yu Mincho"/>
                <w:sz w:val="18"/>
                <w:szCs w:val="18"/>
              </w:rPr>
              <w:t xml:space="preserve">⑤ 閉じた提案は四つの型に分かれる。運動学と統計で閉じたものは動かない。密度と背景で閉じたものは条件次第である。</w:t>
            </w:r>
          </w:p>
          <w:p>
            <w:pPr>
              <w:spacing w:after="0" w:before="0" w:line="288"/>
            </w:pPr>
            <w:r>
              <w:rPr>
                <w:rFonts w:ascii="Yu Mincho" w:eastAsia="Yu Mincho" w:hAnsi="Yu Mincho"/>
                <w:sz w:val="18"/>
                <w:szCs w:val="18"/>
              </w:rPr>
              <w:t xml:space="preserve">⑥ 0SM との接点は磁気モーメント一点である。その計算が、二本の幹から同じ問いとして立っている。</w:t>
            </w:r>
          </w:p>
        </w:tc>
      </w:tr>
    </w:tbl>
    <w:p>
      <w:pPr>
        <w:spacing w:after="14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付録 A　研究機関名鑑</w:t>
      </w:r>
    </w:p>
    <w:p>
      <w:pPr>
        <w:spacing w:after="200" w:before="0" w:line="288"/>
      </w:pPr>
      <w:r>
        <w:rPr>
          <w:rFonts w:ascii="Yu Mincho" w:eastAsia="Yu Mincho" w:hAnsi="Yu Mincho"/>
          <w:i w:val="false"/>
          <w:iCs w:val="false"/>
          <w:color w:val="5A5A5A"/>
          <w:sz w:val="20"/>
          <w:szCs w:val="20"/>
        </w:rPr>
        <w:t xml:space="preserve">本書のもとになった問いは「CERN は何を研究していて、どんな実験結果を出しているのか」だった。その問いに、本書が扱う八つの分野それぞれについて答える。所在と役割と、代表的な成果を並べる。</w:t>
      </w:r>
    </w:p>
    <w:p>
      <w:pPr>
        <w:pStyle w:val="Heading2"/>
        <w:keepNext/>
        <w:spacing w:after="140" w:before="320"/>
      </w:pPr>
      <w:r>
        <w:rPr>
          <w:rFonts w:ascii="Yu Gothic" w:eastAsia="Yu Gothic" w:hAnsi="Yu Gothic"/>
          <w:b/>
          <w:bCs/>
          <w:color w:val="2E4A63"/>
          <w:sz w:val="23"/>
          <w:szCs w:val="23"/>
        </w:rPr>
        <w:t xml:space="preserve">A.1　まず CERN について</w:t>
      </w:r>
    </w:p>
    <w:p>
      <w:pPr>
        <w:spacing w:after="130" w:before="0" w:line="288"/>
      </w:pPr>
      <w:r>
        <w:rPr>
          <w:rFonts w:ascii="Yu Gothic" w:eastAsia="Yu Gothic" w:hAnsi="Yu Gothic"/>
          <w:b/>
          <w:bCs/>
          <w:sz w:val="20"/>
          <w:szCs w:val="20"/>
        </w:rPr>
        <w:t xml:space="preserve">CERN（欧州原子核研究機構）は、本書の主題である CEvNS の主役ではない。</w:t>
      </w:r>
      <w:r>
        <w:rPr>
          <w:rFonts w:ascii="Yu Mincho" w:eastAsia="Yu Mincho" w:hAnsi="Yu Mincho"/>
          <w:sz w:val="20"/>
          <w:szCs w:val="20"/>
        </w:rPr>
        <w:t xml:space="preserve"> 理由は帯域の不一致である。CERN の加速器は TeV 級を扱うが、CEvNS は数十 MeV 以下の現象である。</w:t>
      </w:r>
    </w:p>
    <w:p>
      <w:pPr>
        <w:spacing w:after="130" w:before="0" w:line="288"/>
      </w:pPr>
      <w:r>
        <w:rPr>
          <w:rFonts w:ascii="Yu Gothic" w:eastAsia="Yu Gothic" w:hAnsi="Yu Gothic"/>
          <w:b/>
          <w:bCs/>
          <w:sz w:val="20"/>
          <w:szCs w:val="20"/>
        </w:rPr>
        <w:t xml:space="preserve">それでも三つの点で関わっている。</w:t>
      </w:r>
    </w:p>
    <w:p>
      <w:pPr>
        <w:keepNext/>
        <w:spacing w:after="70" w:before="0" w:line="288"/>
      </w:pPr>
      <w:r>
        <w:rPr>
          <w:rFonts w:ascii="Yu Gothic" w:eastAsia="Yu Gothic" w:hAnsi="Yu Gothic"/>
          <w:b/>
          <w:bCs/>
          <w:sz w:val="18"/>
          <w:szCs w:val="18"/>
        </w:rPr>
        <w:t xml:space="preserve">表 A.1　CERN の関わり</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140"/>
      </w:tblGrid>
      <w:tr>
        <w:trPr>
          <w:cantSplit/>
          <w:tblHeader/>
        </w:trPr>
        <w:tc>
          <w:tcPr>
            <w:tcW w:type="dxa" w:w="2400"/>
            <w:shd w:fill="E4E9ED" w:color="auto" w:val="clear"/>
            <w:tcMar>
              <w:top w:type="dxa" w:w="60"/>
              <w:left w:type="dxa" w:w="95"/>
              <w:bottom w:type="dxa" w:w="60"/>
              <w:right w:type="dxa" w:w="95"/>
            </w:tcMar>
            <w:vAlign w:val="top"/>
          </w:tcPr>
          <w:p>
            <w:pPr>
              <w:keepNext/>
              <w:spacing w:after="0" w:before="0" w:line="288"/>
            </w:pPr>
          </w:p>
        </w:tc>
        <w:tc>
          <w:tcPr>
            <w:tcW w:type="dxa" w:w="7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r>
      <w:tr>
        <w:trPr>
          <w:cantSplit/>
        </w:trPr>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電弱パラメータ</w:t>
            </w:r>
          </w:p>
        </w:tc>
        <w:tc>
          <w:tcPr>
            <w:tcW w:type="dxa" w:w="7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LEP での精密測定が sin</w:t>
            </w:r>
            <w:r>
              <w:rPr>
                <w:rFonts w:ascii="Yu Mincho" w:eastAsia="Yu Mincho" w:hAnsi="Yu Mincho"/>
                <w:sz w:val="17"/>
                <w:szCs w:val="17"/>
                <w:vertAlign w:val="superscript"/>
              </w:rPr>
              <w:t xml:space="preserve">2</w:t>
            </w:r>
            <w:r>
              <w:rPr>
                <w:rFonts w:ascii="Yu Mincho" w:eastAsia="Yu Mincho" w:hAnsi="Yu Mincho"/>
                <w:sz w:val="17"/>
                <w:szCs w:val="17"/>
              </w:rPr>
              <w:t xml:space="preserve">θ_W の決定に寄与している。第 4 章で見たとおり、この値が弱荷の形を決め、CEvNS の断面積を決めている</w:t>
            </w:r>
          </w:p>
        </w:tc>
      </w:tr>
      <w:tr>
        <w:trPr>
          <w:cantSplit/>
        </w:trPr>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高エネルギー端</w:t>
            </w:r>
          </w:p>
        </w:tc>
        <w:tc>
          <w:tcPr>
            <w:tcW w:type="dxa" w:w="7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FASERν と SND@LHC が、LHC の衝突点から出る TeV 級ニュートリノを観測している。同じ相互作用の反対の端を測っている</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技術</w:t>
            </w:r>
          </w:p>
        </w:tc>
        <w:tc>
          <w:tcPr>
            <w:tcW w:type="dxa" w:w="7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超伝導磁石、極低温技術、大規模データ処理。分野を超えて使われる</w:t>
            </w:r>
          </w:p>
        </w:tc>
      </w:tr>
    </w:tbl>
    <w:p>
      <w:pPr>
        <w:spacing w:after="180"/>
      </w:pPr>
    </w:p>
    <w:p>
      <w:pPr>
        <w:spacing w:after="130" w:before="0" w:line="288"/>
      </w:pPr>
      <w:r>
        <w:rPr>
          <w:rFonts w:ascii="Yu Gothic" w:eastAsia="Yu Gothic" w:hAnsi="Yu Gothic"/>
          <w:b/>
          <w:bCs/>
          <w:sz w:val="20"/>
          <w:szCs w:val="20"/>
        </w:rPr>
        <w:t xml:space="preserve">言い換えれば、CERN はこの分野の入力となる定数を与え、反対の端で同じ相互作用を測っている。</w:t>
      </w:r>
      <w:r>
        <w:rPr>
          <w:rFonts w:ascii="Yu Mincho" w:eastAsia="Yu Mincho" w:hAnsi="Yu Mincho"/>
          <w:sz w:val="20"/>
          <w:szCs w:val="20"/>
        </w:rPr>
        <w:t xml:space="preserve"> 中央にはいない。中央にいるのは、次節以降の機関である。</w:t>
      </w:r>
    </w:p>
    <w:p>
      <w:pPr>
        <w:pStyle w:val="Heading2"/>
        <w:keepNext/>
        <w:spacing w:after="140" w:before="320"/>
      </w:pPr>
      <w:r>
        <w:rPr>
          <w:rFonts w:ascii="Yu Gothic" w:eastAsia="Yu Gothic" w:hAnsi="Yu Gothic"/>
          <w:b/>
          <w:bCs/>
          <w:color w:val="2E4A63"/>
          <w:sz w:val="23"/>
          <w:szCs w:val="23"/>
        </w:rPr>
        <w:t xml:space="preserve">A.2　ニュートリノ実験の中心</w:t>
      </w:r>
    </w:p>
    <w:p>
      <w:pPr>
        <w:keepNext/>
        <w:spacing w:after="70" w:before="0" w:line="288"/>
      </w:pPr>
      <w:r>
        <w:rPr>
          <w:rFonts w:ascii="Yu Gothic" w:eastAsia="Yu Gothic" w:hAnsi="Yu Gothic"/>
          <w:b/>
          <w:bCs/>
          <w:sz w:val="18"/>
          <w:szCs w:val="18"/>
        </w:rPr>
        <w:t xml:space="preserve">表 A.2　主な実験機関</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800"/>
        <w:gridCol w:w="51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機関・実験</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所在</w:t>
            </w:r>
          </w:p>
        </w:tc>
        <w:tc>
          <w:tcPr>
            <w:tcW w:type="dxa" w:w="5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役割と代表的な成果</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東京大学宇宙線研究所</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岐阜県神岡</w:t>
            </w:r>
          </w:p>
        </w:tc>
        <w:tc>
          <w:tcPr>
            <w:tcW w:type="dxa" w:w="5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Kamiokande、Super-Kamiokande、ハイパーカミオカンデ。1987 年の超新星、1998 年の大気ニュートリノ振動。二つのノーベル賞（2002・2015）</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東北大学ニュートリノ科学研究センター</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岐阜県神岡</w:t>
            </w:r>
          </w:p>
        </w:tc>
        <w:tc>
          <w:tcPr>
            <w:tcW w:type="dxa" w:w="5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KamLAND。原子炉ニュートリノ振動（2002）、地球ニュートリノの初検出（2005）</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Gran Sasso（LNGS）</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イタリア</w:t>
            </w:r>
          </w:p>
        </w:tc>
        <w:tc>
          <w:tcPr>
            <w:tcW w:type="dxa" w:w="5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Borexino、CUORE、XENONnT。太陽 pp・</w:t>
            </w:r>
            <w:r>
              <w:rPr>
                <w:rFonts w:ascii="Yu Mincho" w:eastAsia="Yu Mincho" w:hAnsi="Yu Mincho"/>
                <w:sz w:val="17"/>
                <w:szCs w:val="17"/>
                <w:vertAlign w:val="superscript"/>
              </w:rPr>
              <w:t xml:space="preserve">7</w:t>
            </w:r>
            <w:r>
              <w:rPr>
                <w:rFonts w:ascii="Yu Mincho" w:eastAsia="Yu Mincho" w:hAnsi="Yu Mincho"/>
                <w:sz w:val="17"/>
                <w:szCs w:val="17"/>
              </w:rPr>
              <w:t xml:space="preserve">Be・pep・CNO の分光。CNO は 2020 年に初検出</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SNOLAB</w:t>
            </w:r>
          </w:p>
        </w:tc>
        <w:tc>
          <w:tcPr>
            <w:tcW w:type="dxa" w:w="1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カナダ・オンタリオ</w:t>
            </w:r>
          </w:p>
        </w:tc>
        <w:tc>
          <w:tcPr>
            <w:tcW w:type="dxa" w:w="5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SNO、SNO+、DEAP、SuperCDMS。太陽ニュートリノの味変換の決定的証明（2001–02）</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Fermilab</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米国イリノイ</w:t>
            </w:r>
          </w:p>
        </w:tc>
        <w:tc>
          <w:tcPr>
            <w:tcW w:type="dxa" w:w="5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MINOS、NOvA、DUNE。長基線加速器実験の中心</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KEK ／ J-PARC</w:t>
            </w:r>
          </w:p>
        </w:tc>
        <w:tc>
          <w:tcPr>
            <w:tcW w:type="dxa" w:w="1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茨城県東海村</w:t>
            </w:r>
          </w:p>
        </w:tc>
        <w:tc>
          <w:tcPr>
            <w:tcW w:type="dxa" w:w="5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T2K。加速器ニュートリノで CP 位相を探る。MLF での CEvNS も提案段階</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KIT（カールスルーエ）</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ドイツ</w:t>
            </w:r>
          </w:p>
        </w:tc>
        <w:tc>
          <w:tcPr>
            <w:tcW w:type="dxa" w:w="5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KATRIN。トリチウム β 崩壊による質量の直接測定。上限 0.45 eV</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IHEP（高能物理研究所）</w:t>
            </w:r>
          </w:p>
        </w:tc>
        <w:tc>
          <w:tcPr>
            <w:tcW w:type="dxa" w:w="1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中国</w:t>
            </w:r>
          </w:p>
        </w:tc>
        <w:tc>
          <w:tcPr>
            <w:tcW w:type="dxa" w:w="5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Daya Bay（θ</w:t>
            </w:r>
            <w:r>
              <w:rPr>
                <w:rFonts w:ascii="Yu Mincho" w:eastAsia="Yu Mincho" w:hAnsi="Yu Mincho"/>
                <w:sz w:val="17"/>
                <w:szCs w:val="17"/>
                <w:vertAlign w:val="subscript"/>
              </w:rPr>
              <w:t xml:space="preserve">13</w:t>
            </w:r>
            <w:r>
              <w:rPr>
                <w:rFonts w:ascii="Yu Mincho" w:eastAsia="Yu Mincho" w:hAnsi="Yu Mincho"/>
                <w:sz w:val="17"/>
                <w:szCs w:val="17"/>
              </w:rPr>
              <w:t xml:space="preserve"> の測定、2012）、JUNO（質量階層）</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IceCube 共同研究</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南極</w:t>
            </w:r>
          </w:p>
        </w:tc>
        <w:tc>
          <w:tcPr>
            <w:tcW w:type="dxa" w:w="5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高エネルギー宇宙ニュートリノ。1 km</w:t>
            </w:r>
            <w:r>
              <w:rPr>
                <w:rFonts w:ascii="Yu Mincho" w:eastAsia="Yu Mincho" w:hAnsi="Yu Mincho"/>
                <w:sz w:val="17"/>
                <w:szCs w:val="17"/>
                <w:vertAlign w:val="superscript"/>
              </w:rPr>
              <w:t xml:space="preserve">3</w:t>
            </w:r>
            <w:r>
              <w:rPr>
                <w:rFonts w:ascii="Yu Mincho" w:eastAsia="Yu Mincho" w:hAnsi="Yu Mincho"/>
                <w:sz w:val="17"/>
                <w:szCs w:val="17"/>
              </w:rPr>
              <w:t xml:space="preserve"> の氷を使う</w:t>
            </w:r>
          </w:p>
        </w:tc>
      </w:tr>
    </w:tbl>
    <w:p>
      <w:pPr>
        <w:spacing w:after="180"/>
      </w:pPr>
    </w:p>
    <w:p>
      <w:pPr>
        <w:pStyle w:val="Heading2"/>
        <w:keepNext/>
        <w:spacing w:after="140" w:before="320"/>
      </w:pPr>
      <w:r>
        <w:rPr>
          <w:rFonts w:ascii="Yu Gothic" w:eastAsia="Yu Gothic" w:hAnsi="Yu Gothic"/>
          <w:b/>
          <w:bCs/>
          <w:color w:val="2E4A63"/>
          <w:sz w:val="23"/>
          <w:szCs w:val="23"/>
        </w:rPr>
        <w:t xml:space="preserve">A.3　CEvNS を測っている機関</w:t>
      </w:r>
    </w:p>
    <w:p>
      <w:pPr>
        <w:keepNext/>
        <w:spacing w:after="70" w:before="0" w:line="288"/>
      </w:pPr>
      <w:r>
        <w:rPr>
          <w:rFonts w:ascii="Yu Gothic" w:eastAsia="Yu Gothic" w:hAnsi="Yu Gothic"/>
          <w:b/>
          <w:bCs/>
          <w:sz w:val="18"/>
          <w:szCs w:val="18"/>
        </w:rPr>
        <w:t xml:space="preserve">表 A.3　CEvNS の実験機関</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50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機関・実験</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所在</w:t>
            </w:r>
          </w:p>
        </w:tc>
        <w:tc>
          <w:tcPr>
            <w:tcW w:type="dxa" w:w="5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成果</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ORNL ／ COHERENT</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米国テネシー</w:t>
            </w:r>
          </w:p>
        </w:tc>
        <w:tc>
          <w:tcPr>
            <w:tcW w:type="dxa" w:w="5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2017 年に CsI で CEvNS を初観測（6.7σ、Science 357, 1123）。2022 年に全データで 11.6σ。液体アルゴンとゲルマニウムでも観測</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MPIK ／ CONUS+</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独ハイデルベルク／スイス Leibstadt</w:t>
            </w:r>
          </w:p>
        </w:tc>
        <w:tc>
          <w:tcPr>
            <w:tcW w:type="dxa" w:w="5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2025 年に原子炉 CEvNS を 3.7σ で観測（Nature 643, 1229）。395±106 事象</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TUM ／ NUCLEUS</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独／仏 Chooz</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極低温カロリメータで閾値 28–31 eV を実証</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CBPF ほか ／ CONNIE</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ブラジル Angra 2</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Skipper-CCD で 15 eV_ee 級の閾値</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CEA Saclay ／ Ricochet</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仏 ILL Grenoble</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 Ge・Zn による原子炉 CEvNS</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Texas A&amp;M ／ MINER</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米国テキサス</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TRIGA 炉を使った低温検出器</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 共同研究</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米国 SURF</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2025 年 12 月に太陽 </w:t>
            </w:r>
            <w:r>
              <w:rPr>
                <w:rFonts w:ascii="Yu Mincho" w:eastAsia="Yu Mincho" w:hAnsi="Yu Mincho"/>
                <w:sz w:val="17"/>
                <w:szCs w:val="17"/>
                <w:vertAlign w:val="superscript"/>
              </w:rPr>
              <w:t xml:space="preserve">8</w:t>
            </w:r>
            <w:r>
              <w:rPr>
                <w:rFonts w:ascii="Yu Mincho" w:eastAsia="Yu Mincho" w:hAnsi="Yu Mincho"/>
                <w:sz w:val="17"/>
                <w:szCs w:val="17"/>
              </w:rPr>
              <w:t xml:space="preserve">B CEvNS を 4.5σ</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XENON 共同研究</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伊 LNGS</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2024 年に太陽 </w:t>
            </w:r>
            <w:r>
              <w:rPr>
                <w:rFonts w:ascii="Yu Mincho" w:eastAsia="Yu Mincho" w:hAnsi="Yu Mincho"/>
                <w:sz w:val="17"/>
                <w:szCs w:val="17"/>
                <w:vertAlign w:val="superscript"/>
              </w:rPr>
              <w:t xml:space="preserve">8</w:t>
            </w:r>
            <w:r>
              <w:rPr>
                <w:rFonts w:ascii="Yu Mincho" w:eastAsia="Yu Mincho" w:hAnsi="Yu Mincho"/>
                <w:sz w:val="17"/>
                <w:szCs w:val="17"/>
              </w:rPr>
              <w:t xml:space="preserve">B CEvNS を 3.3σ</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PandaX 共同研究</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中国・錦屏</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2024 年に太陽 </w:t>
            </w:r>
            <w:r>
              <w:rPr>
                <w:rFonts w:ascii="Yu Mincho" w:eastAsia="Yu Mincho" w:hAnsi="Yu Mincho"/>
                <w:sz w:val="17"/>
                <w:szCs w:val="17"/>
                <w:vertAlign w:val="superscript"/>
              </w:rPr>
              <w:t xml:space="preserve">8</w:t>
            </w:r>
            <w:r>
              <w:rPr>
                <w:rFonts w:ascii="Yu Mincho" w:eastAsia="Yu Mincho" w:hAnsi="Yu Mincho"/>
                <w:sz w:val="17"/>
                <w:szCs w:val="17"/>
              </w:rPr>
              <w:t xml:space="preserve">B CEvNS を 2.64σ</w:t>
            </w:r>
          </w:p>
        </w:tc>
      </w:tr>
    </w:tbl>
    <w:p>
      <w:pPr>
        <w:spacing w:after="180"/>
      </w:pPr>
    </w:p>
    <w:p>
      <w:pPr>
        <w:pStyle w:val="Heading2"/>
        <w:keepNext/>
        <w:spacing w:after="140" w:before="320"/>
      </w:pPr>
      <w:r>
        <w:rPr>
          <w:rFonts w:ascii="Yu Gothic" w:eastAsia="Yu Gothic" w:hAnsi="Yu Gothic"/>
          <w:b/>
          <w:bCs/>
          <w:color w:val="2E4A63"/>
          <w:sz w:val="23"/>
          <w:szCs w:val="23"/>
        </w:rPr>
        <w:t xml:space="preserve">A.4　地下実験所</w:t>
      </w:r>
    </w:p>
    <w:p>
      <w:pPr>
        <w:keepNext/>
        <w:spacing w:after="70" w:before="0" w:line="288"/>
      </w:pPr>
      <w:r>
        <w:rPr>
          <w:rFonts w:ascii="Yu Gothic" w:eastAsia="Yu Gothic" w:hAnsi="Yu Gothic"/>
          <w:b/>
          <w:bCs/>
          <w:sz w:val="18"/>
          <w:szCs w:val="18"/>
        </w:rPr>
        <w:t xml:space="preserve">表 A.4　主な地下実験所</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1700"/>
        <w:gridCol w:w="43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実験所</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国</w:t>
            </w:r>
          </w:p>
        </w:tc>
        <w:tc>
          <w:tcPr>
            <w:tcW w:type="dxa" w:w="1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深さ</w:t>
            </w:r>
          </w:p>
        </w:tc>
        <w:tc>
          <w:tcPr>
            <w:tcW w:type="dxa" w:w="4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備考</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Kamioka</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日本</w:t>
            </w:r>
          </w:p>
        </w:tc>
        <w:tc>
          <w:tcPr>
            <w:tcW w:type="dxa" w:w="1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2,700 m.w.e.</w:t>
            </w:r>
          </w:p>
        </w:tc>
        <w:tc>
          <w:tcPr>
            <w:tcW w:type="dxa" w:w="4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Super-K、KamLAND、XMASS</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Boulby</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英国</w:t>
            </w:r>
          </w:p>
        </w:tc>
        <w:tc>
          <w:tcPr>
            <w:tcW w:type="dxa" w:w="1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2,850 m.w.e.</w:t>
            </w:r>
          </w:p>
        </w:tc>
        <w:tc>
          <w:tcPr>
            <w:tcW w:type="dxa" w:w="4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岩塩鉱。暗黒物質探索</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LNGS（Gran Sasso）</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イタリア</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3,600 m.w.e.</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高速道路トンネルの脇。世界最大規模</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SURF</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米国</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4,300 m.w.e.</w:t>
            </w:r>
          </w:p>
        </w:tc>
        <w:tc>
          <w:tcPr>
            <w:tcW w:type="dxa" w:w="4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旧ホームステーク鉱山。DUNE の遠検出器</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LSM（Modane）</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フランス</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4,800 m.w.e.</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フレジュス道路トンネル</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SNOLAB</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カナダ</w:t>
            </w:r>
          </w:p>
        </w:tc>
        <w:tc>
          <w:tcPr>
            <w:tcW w:type="dxa" w:w="1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6,000 m.w.e.</w:t>
            </w:r>
          </w:p>
        </w:tc>
        <w:tc>
          <w:tcPr>
            <w:tcW w:type="dxa" w:w="4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現役のニッケル鉱山内</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CJPL（錦屏）</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中国</w:t>
            </w:r>
          </w:p>
        </w:tc>
        <w:tc>
          <w:tcPr>
            <w:tcW w:type="dxa" w:w="1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6,700 m.w.e.</w:t>
            </w:r>
          </w:p>
        </w:tc>
        <w:tc>
          <w:tcPr>
            <w:tcW w:type="dxa" w:w="4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世界最深。水力発電トンネル</w:t>
            </w:r>
          </w:p>
        </w:tc>
      </w:tr>
    </w:tbl>
    <w:p>
      <w:pPr>
        <w:spacing w:after="180"/>
      </w:pPr>
    </w:p>
    <w:p>
      <w:pPr>
        <w:spacing w:after="130" w:before="0" w:line="288"/>
      </w:pPr>
      <w:r>
        <w:rPr>
          <w:rFonts w:ascii="Yu Gothic" w:eastAsia="Yu Gothic" w:hAnsi="Yu Gothic"/>
          <w:b/>
          <w:bCs/>
          <w:sz w:val="20"/>
          <w:szCs w:val="20"/>
        </w:rPr>
        <w:t xml:space="preserve">歴史的に、地下実験所は既存の鉱山やトンネルに間借りしてきた。</w:t>
      </w:r>
      <w:r>
        <w:rPr>
          <w:rFonts w:ascii="Yu Mincho" w:eastAsia="Yu Mincho" w:hAnsi="Yu Mincho"/>
          <w:sz w:val="20"/>
          <w:szCs w:val="20"/>
        </w:rPr>
        <w:t xml:space="preserve"> ホームステークは金鉱、SNOLAB はニッケル鉱山、神岡は亜鉛鉱山である。掘るには費用がかかりすぎるためで、この分野の立地は産業インフラの副産物である。</w:t>
      </w:r>
    </w:p>
    <w:p>
      <w:pPr>
        <w:pStyle w:val="Heading2"/>
        <w:keepNext/>
        <w:spacing w:after="140" w:before="320"/>
      </w:pPr>
      <w:r>
        <w:rPr>
          <w:rFonts w:ascii="Yu Gothic" w:eastAsia="Yu Gothic" w:hAnsi="Yu Gothic"/>
          <w:b/>
          <w:bCs/>
          <w:color w:val="2E4A63"/>
          <w:sz w:val="23"/>
          <w:szCs w:val="23"/>
        </w:rPr>
        <w:t xml:space="preserve">A.5　ランモジュリンと希土類</w:t>
      </w:r>
    </w:p>
    <w:p>
      <w:pPr>
        <w:keepNext/>
        <w:spacing w:after="70" w:before="0" w:line="288"/>
      </w:pPr>
      <w:r>
        <w:rPr>
          <w:rFonts w:ascii="Yu Gothic" w:eastAsia="Yu Gothic" w:hAnsi="Yu Gothic"/>
          <w:b/>
          <w:bCs/>
          <w:sz w:val="18"/>
          <w:szCs w:val="18"/>
        </w:rPr>
        <w:t xml:space="preserve">表 A.5　ランモジュリン関連の機関</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100"/>
        <w:gridCol w:w="5740"/>
      </w:tblGrid>
      <w:tr>
        <w:trPr>
          <w:cantSplit/>
          <w:tblHeader/>
        </w:trPr>
        <w:tc>
          <w:tcPr>
            <w:tcW w:type="dxa" w:w="2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w:t>
            </w:r>
          </w:p>
        </w:tc>
        <w:tc>
          <w:tcPr>
            <w:tcW w:type="dxa" w:w="11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国</w:t>
            </w:r>
          </w:p>
        </w:tc>
        <w:tc>
          <w:tcPr>
            <w:tcW w:type="dxa" w:w="5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役割</w:t>
            </w:r>
          </w:p>
        </w:tc>
      </w:tr>
      <w:tr>
        <w:trPr>
          <w:cantSplit/>
        </w:trPr>
        <w:tc>
          <w:tcPr>
            <w:tcW w:type="dxa" w:w="2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ペンシルベニア州立大学​（Cotruvo 研）</w:t>
            </w:r>
          </w:p>
        </w:tc>
        <w:tc>
          <w:tcPr>
            <w:tcW w:type="dxa" w:w="1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米</w:t>
            </w:r>
          </w:p>
        </w:tc>
        <w:tc>
          <w:tcPr>
            <w:tcW w:type="dxa" w:w="5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ランモジュリンの発見（2018、JACS 140, 15056）。改良型 HqLanM（2023、Nature）。この分野の起点</w:t>
            </w:r>
          </w:p>
        </w:tc>
      </w:tr>
      <w:tr>
        <w:trPr>
          <w:cantSplit/>
        </w:trPr>
        <w:tc>
          <w:tcPr>
            <w:tcW w:type="dxa" w:w="2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LLNL</w:t>
            </w:r>
          </w:p>
        </w:tc>
        <w:tc>
          <w:tcPr>
            <w:tcW w:type="dxa" w:w="1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米</w:t>
            </w:r>
          </w:p>
        </w:tc>
        <w:tc>
          <w:tcPr>
            <w:tcW w:type="dxa" w:w="5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固定化カラムによる希土類の回収と分離の実証</w:t>
            </w:r>
          </w:p>
        </w:tc>
      </w:tr>
      <w:tr>
        <w:trPr>
          <w:cantSplit/>
        </w:trPr>
        <w:tc>
          <w:tcPr>
            <w:tcW w:type="dxa" w:w="2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ORNL</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分離科学。</w:t>
            </w:r>
            <w:r>
              <w:rPr>
                <w:rFonts w:ascii="Yu Gothic" w:eastAsia="Yu Gothic" w:hAnsi="Yu Gothic"/>
                <w:b/>
                <w:bCs/>
                <w:sz w:val="17"/>
                <w:szCs w:val="17"/>
              </w:rPr>
              <w:t xml:space="preserve">CEvNS の COHERENT と同じ研究所である</w:t>
            </w:r>
          </w:p>
        </w:tc>
      </w:tr>
      <w:tr>
        <w:trPr>
          <w:cantSplit/>
        </w:trPr>
        <w:tc>
          <w:tcPr>
            <w:tcW w:type="dxa" w:w="2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Ames 国立研究所 ／ CMI</w:t>
            </w:r>
          </w:p>
        </w:tc>
        <w:tc>
          <w:tcPr>
            <w:tcW w:type="dxa" w:w="1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Critical Materials Innovation Hub。米国の希土類研究の国家拠点</w:t>
            </w:r>
          </w:p>
        </w:tc>
      </w:tr>
      <w:tr>
        <w:trPr>
          <w:cantSplit/>
        </w:trPr>
        <w:tc>
          <w:tcPr>
            <w:tcW w:type="dxa" w:w="2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PNNL</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分離プロセスの工学化</w:t>
            </w:r>
          </w:p>
        </w:tc>
      </w:tr>
      <w:tr>
        <w:trPr>
          <w:cantSplit/>
        </w:trPr>
        <w:tc>
          <w:tcPr>
            <w:tcW w:type="dxa" w:w="2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INL</w:t>
            </w:r>
          </w:p>
        </w:tc>
        <w:tc>
          <w:tcPr>
            <w:tcW w:type="dxa" w:w="11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廃棄物・鉱山廃水からの回収</w:t>
            </w:r>
          </w:p>
        </w:tc>
      </w:tr>
      <w:tr>
        <w:trPr>
          <w:cantSplit/>
        </w:trPr>
        <w:tc>
          <w:tcPr>
            <w:tcW w:type="dxa" w:w="2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Radboud 大学ほか</w:t>
            </w:r>
          </w:p>
        </w:tc>
        <w:tc>
          <w:tcPr>
            <w:tcW w:type="dxa" w:w="11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蘭</w:t>
            </w:r>
          </w:p>
        </w:tc>
        <w:tc>
          <w:tcPr>
            <w:tcW w:type="dxa" w:w="5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ランタノイド依存微生物（lanthanome）の生物学</w:t>
            </w:r>
          </w:p>
        </w:tc>
      </w:tr>
    </w:tbl>
    <w:p>
      <w:pPr>
        <w:spacing w:after="180"/>
      </w:pPr>
    </w:p>
    <w:p>
      <w:pPr>
        <w:spacing w:after="130" w:before="0" w:line="288"/>
      </w:pPr>
      <w:r>
        <w:rPr>
          <w:rFonts w:ascii="Yu Gothic" w:eastAsia="Yu Gothic" w:hAnsi="Yu Gothic"/>
          <w:b/>
          <w:bCs/>
          <w:sz w:val="20"/>
          <w:szCs w:val="20"/>
        </w:rPr>
        <w:t xml:space="preserve">ORNL が A.3 と A.5 の両方に出てくることは、本書にとって示唆的である。</w:t>
      </w:r>
      <w:r>
        <w:rPr>
          <w:rFonts w:ascii="Yu Mincho" w:eastAsia="Yu Mincho" w:hAnsi="Yu Mincho"/>
          <w:sz w:val="20"/>
          <w:szCs w:val="20"/>
        </w:rPr>
        <w:t xml:space="preserve"> CEvNS の初観測を行った研究所と、希土類分離を進めている研究所が同じ場所にある。本書の構想が要求する二つの専門性が、一つの敷地に揃っている。</w:t>
      </w:r>
    </w:p>
    <w:p>
      <w:pPr>
        <w:spacing w:after="130" w:before="0" w:line="288"/>
      </w:pPr>
      <w:r>
        <w:rPr>
          <w:rFonts w:ascii="Yu Gothic" w:eastAsia="Yu Gothic" w:hAnsi="Yu Gothic"/>
          <w:b/>
          <w:bCs/>
          <w:sz w:val="20"/>
          <w:szCs w:val="20"/>
        </w:rPr>
        <w:t xml:space="preserve">日本の関与は、現時点では確認できていない。</w:t>
      </w:r>
      <w:r>
        <w:rPr>
          <w:rFonts w:ascii="Yu Mincho" w:eastAsia="Yu Mincho" w:hAnsi="Yu Mincho"/>
          <w:sz w:val="20"/>
          <w:szCs w:val="20"/>
        </w:rPr>
        <w:t xml:space="preserve"> 希土類の安定供給は国家的関心事であり、物質・材料研究機構（NIMS）や産業技術総合研究所（AIST）が分離・リサイクルを研究しているが、ランモジュリンを使った研究の目立った発表は見当たらない。</w:t>
      </w:r>
      <w:r>
        <w:rPr>
          <w:rFonts w:ascii="Yu Gothic" w:eastAsia="Yu Gothic" w:hAnsi="Yu Gothic"/>
          <w:b/>
          <w:bCs/>
          <w:sz w:val="20"/>
          <w:szCs w:val="20"/>
        </w:rPr>
        <w:t xml:space="preserve">これは空白であり、機会でもある。</w:t>
      </w:r>
    </w:p>
    <w:p>
      <w:pPr>
        <w:pStyle w:val="Heading2"/>
        <w:keepNext/>
        <w:spacing w:after="140" w:before="320"/>
      </w:pPr>
      <w:r>
        <w:rPr>
          <w:rFonts w:ascii="Yu Gothic" w:eastAsia="Yu Gothic" w:hAnsi="Yu Gothic"/>
          <w:b/>
          <w:bCs/>
          <w:color w:val="2E4A63"/>
          <w:sz w:val="23"/>
          <w:szCs w:val="23"/>
        </w:rPr>
        <w:t xml:space="preserve">A.6　検出器と計測の機関・企業</w:t>
      </w:r>
    </w:p>
    <w:p>
      <w:pPr>
        <w:keepNext/>
        <w:spacing w:after="70" w:before="0" w:line="288"/>
      </w:pPr>
      <w:r>
        <w:rPr>
          <w:rFonts w:ascii="Yu Gothic" w:eastAsia="Yu Gothic" w:hAnsi="Yu Gothic"/>
          <w:b/>
          <w:bCs/>
          <w:sz w:val="18"/>
          <w:szCs w:val="18"/>
        </w:rPr>
        <w:t xml:space="preserve">表 A.6　検出器技術</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5640"/>
      </w:tblGrid>
      <w:tr>
        <w:trPr>
          <w:cantSplit/>
          <w:tblHeader/>
        </w:trPr>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機関・企業</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国</w:t>
            </w:r>
          </w:p>
        </w:tc>
        <w:tc>
          <w:tcPr>
            <w:tcW w:type="dxa" w:w="5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役割</w:t>
            </w:r>
          </w:p>
        </w:tc>
      </w:tr>
      <w:tr>
        <w:trPr>
          <w:cantSplit/>
        </w:trPr>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浜松ホトニクス</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日</w:t>
            </w:r>
          </w:p>
        </w:tc>
        <w:tc>
          <w:tcPr>
            <w:tcW w:type="dxa" w:w="5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光電子増倍管。スーパーカミオカンデの 20 インチ管。単一光子計測の工業的中心</w:t>
            </w:r>
          </w:p>
        </w:tc>
      </w:tr>
      <w:tr>
        <w:trPr>
          <w:cantSplit/>
        </w:trPr>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NIST</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米</w:t>
            </w:r>
          </w:p>
        </w:tc>
        <w:tc>
          <w:tcPr>
            <w:tcW w:type="dxa" w:w="5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検出器の校正、超伝導遷移端センサ（TES）の開発</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産業技術総合研究所</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日</w:t>
            </w:r>
          </w:p>
        </w:tc>
        <w:tc>
          <w:tcPr>
            <w:tcW w:type="dxa" w:w="5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テラヘルツ計測、超伝導検出器</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物質・材料研究機構</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日</w:t>
            </w:r>
          </w:p>
        </w:tc>
        <w:tc>
          <w:tcPr>
            <w:tcW w:type="dxa" w:w="5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単分子磁石、希土類材料</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理化学研究所</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日</w:t>
            </w:r>
          </w:p>
        </w:tc>
        <w:tc>
          <w:tcPr>
            <w:tcW w:type="dxa" w:w="5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物性・生命科学の両方。放射光施設も持つ</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PSI</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スイス</w:t>
            </w:r>
          </w:p>
        </w:tc>
        <w:tc>
          <w:tcPr>
            <w:tcW w:type="dxa" w:w="5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中性子源・ミューオン源。閾値検証に使える施設</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ANL（Argonne）</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放射化学、分離科学、放射光</w:t>
            </w:r>
          </w:p>
        </w:tc>
      </w:tr>
      <w:tr>
        <w:trPr>
          <w:cantSplit/>
        </w:trPr>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BNL（Brookhaven）</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米</w:t>
            </w:r>
          </w:p>
        </w:tc>
        <w:tc>
          <w:tcPr>
            <w:tcW w:type="dxa" w:w="5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加速器と検出器の開発</w:t>
            </w:r>
          </w:p>
        </w:tc>
      </w:tr>
      <w:tr>
        <w:trPr>
          <w:cantSplit/>
        </w:trPr>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ESS</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スウェーデン</w:t>
            </w:r>
          </w:p>
        </w:tc>
        <w:tc>
          <w:tcPr>
            <w:tcW w:type="dxa" w:w="5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将来のパルス中性子源。ニュートリノ利用も構想されている</w:t>
            </w:r>
          </w:p>
        </w:tc>
      </w:tr>
    </w:tbl>
    <w:p>
      <w:pPr>
        <w:spacing w:after="180"/>
      </w:pPr>
    </w:p>
    <w:p>
      <w:pPr>
        <w:pStyle w:val="Heading2"/>
        <w:keepNext/>
        <w:spacing w:after="140" w:before="320"/>
      </w:pPr>
      <w:r>
        <w:rPr>
          <w:rFonts w:ascii="Yu Gothic" w:eastAsia="Yu Gothic" w:hAnsi="Yu Gothic"/>
          <w:b/>
          <w:bCs/>
          <w:color w:val="2E4A63"/>
          <w:sz w:val="23"/>
          <w:szCs w:val="23"/>
        </w:rPr>
        <w:t xml:space="preserve">A.7　この構想を進めるならどこと組むか</w:t>
      </w:r>
    </w:p>
    <w:p>
      <w:pPr>
        <w:spacing w:after="130" w:before="0" w:line="288"/>
      </w:pPr>
      <w:r>
        <w:rPr>
          <w:rFonts w:ascii="Yu Gothic" w:eastAsia="Yu Gothic" w:hAnsi="Yu Gothic"/>
          <w:b/>
          <w:bCs/>
          <w:sz w:val="20"/>
          <w:szCs w:val="20"/>
        </w:rPr>
        <w:t xml:space="preserve">本書の構想は、単独の分野に収まらない。</w:t>
      </w:r>
      <w:r>
        <w:rPr>
          <w:rFonts w:ascii="Yu Mincho" w:eastAsia="Yu Mincho" w:hAnsi="Yu Mincho"/>
          <w:sz w:val="20"/>
          <w:szCs w:val="20"/>
        </w:rPr>
        <w:t xml:space="preserve"> 必要な専門性を列挙し、それを持つ機関を対応させる。</w:t>
      </w:r>
    </w:p>
    <w:p>
      <w:pPr>
        <w:keepNext/>
        <w:spacing w:after="70" w:before="0" w:line="288"/>
      </w:pPr>
      <w:r>
        <w:rPr>
          <w:rFonts w:ascii="Yu Gothic" w:eastAsia="Yu Gothic" w:hAnsi="Yu Gothic"/>
          <w:b/>
          <w:bCs/>
          <w:sz w:val="18"/>
          <w:szCs w:val="18"/>
        </w:rPr>
        <w:t xml:space="preserve">表 A.7　必要な専門性と対応する機関</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5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必要なこと</w:t>
            </w:r>
          </w:p>
        </w:tc>
        <w:tc>
          <w:tcPr>
            <w:tcW w:type="dxa" w:w="2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専門性</w:t>
            </w:r>
          </w:p>
        </w:tc>
        <w:tc>
          <w:tcPr>
            <w:tcW w:type="dxa" w:w="4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対応しうる機関</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ランモジュリンの入手と改変</w:t>
            </w:r>
          </w:p>
        </w:tc>
        <w:tc>
          <w:tcPr>
            <w:tcW w:type="dxa" w:w="2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タンパク質工学</w:t>
            </w:r>
          </w:p>
        </w:tc>
        <w:tc>
          <w:tcPr>
            <w:tcW w:type="dxa" w:w="4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ペンシルベニア州立大学、LLNL</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解離の障壁高さの測定（K3）</w:t>
            </w:r>
          </w:p>
        </w:tc>
        <w:tc>
          <w:tcPr>
            <w:tcW w:type="dxa" w:w="2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物理化学・速度論</w:t>
            </w:r>
          </w:p>
        </w:tc>
        <w:tc>
          <w:tcPr>
            <w:tcW w:type="dxa" w:w="4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大学の物理化学研究室。特殊な装置は要らない</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閾値の検証（K1）</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中性子ビーム</w:t>
            </w:r>
          </w:p>
        </w:tc>
        <w:tc>
          <w:tcPr>
            <w:tcW w:type="dxa" w:w="4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J-PARC、PSI、ILL、原子力機構</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低背景環境</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地下実験所</w:t>
            </w:r>
          </w:p>
        </w:tc>
        <w:tc>
          <w:tcPr>
            <w:tcW w:type="dxa" w:w="4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神岡、LNGS、SNOLAB</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ランタノイドの微量定量</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分析化学</w:t>
            </w:r>
          </w:p>
        </w:tc>
        <w:tc>
          <w:tcPr>
            <w:tcW w:type="dxa" w:w="4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ICP-MS を持つ機関は多数</w:t>
            </w:r>
          </w:p>
        </w:tc>
      </w:tr>
      <w:tr>
        <w:trPr>
          <w:cantSplit/>
        </w:trPr>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磁気読み出し</w:t>
            </w:r>
          </w:p>
        </w:tc>
        <w:tc>
          <w:tcPr>
            <w:tcW w:type="dxa" w:w="2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スピントロニクス</w:t>
            </w:r>
          </w:p>
        </w:tc>
        <w:tc>
          <w:tcPr>
            <w:tcW w:type="dxa" w:w="4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NIMS、産総研、大学</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 の理論との突き合わせ</w:t>
            </w:r>
          </w:p>
        </w:tc>
        <w:tc>
          <w:tcPr>
            <w:tcW w:type="dxa" w:w="2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素粒子理論</w:t>
            </w:r>
          </w:p>
        </w:tc>
        <w:tc>
          <w:tcPr>
            <w:tcW w:type="dxa" w:w="4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ICRR、Kavli IPMU、KEK</w:t>
            </w:r>
          </w:p>
        </w:tc>
      </w:tr>
    </w:tbl>
    <w:p>
      <w:pPr>
        <w:spacing w:after="180"/>
      </w:pPr>
    </w:p>
    <w:p>
      <w:pPr>
        <w:spacing w:after="130" w:before="0" w:line="288"/>
      </w:pPr>
      <w:r>
        <w:rPr>
          <w:rFonts w:ascii="Yu Gothic" w:eastAsia="Yu Gothic" w:hAnsi="Yu Gothic"/>
          <w:b/>
          <w:bCs/>
          <w:sz w:val="20"/>
          <w:szCs w:val="20"/>
        </w:rPr>
        <w:t xml:space="preserve">注目すべきは、K3（解離の活性化エネルギーの測定）に大がかりな装置が要らないことである。</w:t>
      </w:r>
      <w:r>
        <w:rPr>
          <w:rFonts w:ascii="Yu Mincho" w:eastAsia="Yu Mincho" w:hAnsi="Yu Mincho"/>
          <w:sz w:val="20"/>
          <w:szCs w:val="20"/>
        </w:rPr>
        <w:t xml:space="preserve"> 停止流法や温度ジャンプ法といった、一般的な速度論の手法で測れる可能性がある。</w:t>
      </w:r>
      <w:r>
        <w:rPr>
          <w:rFonts w:ascii="Yu Gothic" w:eastAsia="Yu Gothic" w:hAnsi="Yu Gothic"/>
          <w:b/>
          <w:bCs/>
          <w:sz w:val="20"/>
          <w:szCs w:val="20"/>
        </w:rPr>
        <w:t xml:space="preserve">世界に存在しない数値でありながら、測るのに巨大施設が要らない。</w:t>
      </w:r>
      <w:r>
        <w:rPr>
          <w:rFonts w:ascii="Yu Mincho" w:eastAsia="Yu Mincho" w:hAnsi="Yu Mincho"/>
          <w:sz w:val="20"/>
          <w:szCs w:val="20"/>
        </w:rPr>
        <w:t xml:space="preserve"> 本書のなかで最も費用対効果の高い実験になりうる。</w:t>
      </w:r>
    </w:p>
    <w:p>
      <w:pPr>
        <w:pStyle w:val="Heading2"/>
        <w:keepNext/>
        <w:spacing w:after="140" w:before="320"/>
      </w:pPr>
      <w:r>
        <w:rPr>
          <w:rFonts w:ascii="Yu Gothic" w:eastAsia="Yu Gothic" w:hAnsi="Yu Gothic"/>
          <w:b/>
          <w:bCs/>
          <w:color w:val="2E4A63"/>
          <w:sz w:val="23"/>
          <w:szCs w:val="23"/>
        </w:rPr>
        <w:t xml:space="preserve">A.8　分野の地図</w:t>
      </w:r>
    </w:p>
    <w:p>
      <w:pPr>
        <w:spacing w:after="130" w:before="0" w:line="288"/>
      </w:pPr>
      <w:r>
        <w:rPr>
          <w:rFonts w:ascii="Yu Mincho" w:eastAsia="Yu Mincho" w:hAnsi="Yu Mincho"/>
          <w:sz w:val="20"/>
          <w:szCs w:val="20"/>
        </w:rPr>
        <w:t xml:space="preserve">最後に、八つの分野それぞれについて「中心はどこか」を一行で答える。</w:t>
      </w:r>
    </w:p>
    <w:p>
      <w:pPr>
        <w:keepNext/>
        <w:spacing w:after="70" w:before="0" w:line="288"/>
      </w:pPr>
      <w:r>
        <w:rPr>
          <w:rFonts w:ascii="Yu Gothic" w:eastAsia="Yu Gothic" w:hAnsi="Yu Gothic"/>
          <w:b/>
          <w:bCs/>
          <w:sz w:val="18"/>
          <w:szCs w:val="18"/>
        </w:rPr>
        <w:t xml:space="preserve">表 A.8　分野ごとの中心</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5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分野</w:t>
            </w:r>
          </w:p>
        </w:tc>
        <w:tc>
          <w:tcPr>
            <w:tcW w:type="dxa" w:w="6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中心はどこか</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ニュートリノ振動</w:t>
            </w:r>
          </w:p>
        </w:tc>
        <w:tc>
          <w:tcPr>
            <w:tcW w:type="dxa" w:w="6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神岡（ICRR・東北大）、SNOLAB、Fermilab、IHEP</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w:t>
            </w:r>
          </w:p>
        </w:tc>
        <w:tc>
          <w:tcPr>
            <w:tcW w:type="dxa" w:w="6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ORNL（COHERENT）、MPIK（CONUS+）、TUM（NUCLEUS）</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極低背景</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LNGS、SNOLAB、神岡</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ランモジュリン</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ペンシルベニア州立大学（Cotruvo 研）、LLNL</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ランタノイド光物性</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分散している。臨床検査（時間分解蛍光）と材料科学の双方</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テラヘルツ</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天文（宇宙背景放射）と物性。AIST、NIST、各国の天文台</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単一光子計測</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浜松ホトニクス、視覚生理学の研究室</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スピントロニクス</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NIMS、産総研、東北大、各国の材料研究機関</w:t>
            </w:r>
          </w:p>
        </w:tc>
      </w:tr>
    </w:tbl>
    <w:p>
      <w:pPr>
        <w:spacing w:after="180"/>
      </w:pPr>
    </w:p>
    <w:p>
      <w:pPr>
        <w:spacing w:after="130" w:before="0" w:line="288"/>
      </w:pPr>
      <w:r>
        <w:rPr>
          <w:rFonts w:ascii="Yu Gothic" w:eastAsia="Yu Gothic" w:hAnsi="Yu Gothic"/>
          <w:b/>
          <w:bCs/>
          <w:sz w:val="20"/>
          <w:szCs w:val="20"/>
        </w:rPr>
        <w:t xml:space="preserve">「中心が一つある分野」と「分散している分野」がある。</w:t>
      </w:r>
      <w:r>
        <w:rPr>
          <w:rFonts w:ascii="Yu Mincho" w:eastAsia="Yu Mincho" w:hAnsi="Yu Mincho"/>
          <w:sz w:val="20"/>
          <w:szCs w:val="20"/>
        </w:rPr>
        <w:t xml:space="preserve"> ランモジュリンは前者で、事実上ひとつの研究室から始まっている。テラヘルツとランタノイド光物性は後者である。</w:t>
      </w:r>
      <w:r>
        <w:rPr>
          <w:rFonts w:ascii="Yu Gothic" w:eastAsia="Yu Gothic" w:hAnsi="Yu Gothic"/>
          <w:b/>
          <w:bCs/>
          <w:sz w:val="20"/>
          <w:szCs w:val="20"/>
        </w:rPr>
        <w:t xml:space="preserve">前者は追いつきやすく、後者は全体像が掴みにくい。</w:t>
      </w:r>
      <w:r>
        <w:rPr>
          <w:rFonts w:ascii="Yu Mincho" w:eastAsia="Yu Mincho" w:hAnsi="Yu Mincho"/>
          <w:sz w:val="20"/>
          <w:szCs w:val="20"/>
        </w:rPr>
        <w:t xml:space="preserve"> 学ぶ順序を決めるときに、この違いは効く。</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付録 B　単位・換算・定数表</w:t>
      </w:r>
    </w:p>
    <w:p>
      <w:pPr>
        <w:spacing w:after="200" w:before="0" w:line="288"/>
      </w:pPr>
      <w:r>
        <w:rPr>
          <w:rFonts w:ascii="Yu Mincho" w:eastAsia="Yu Mincho" w:hAnsi="Yu Mincho"/>
          <w:i w:val="false"/>
          <w:iCs w:val="false"/>
          <w:color w:val="5A5A5A"/>
          <w:sz w:val="20"/>
          <w:szCs w:val="20"/>
        </w:rPr>
        <w:t xml:space="preserve">本書で使う数値をまとめる。見開きで引けるようにすることを狙った。分野をまたぐと単位系が変わるため、換算表が最も使われることになる。</w:t>
      </w:r>
    </w:p>
    <w:p>
      <w:pPr>
        <w:pStyle w:val="Heading2"/>
        <w:keepNext/>
        <w:spacing w:after="140" w:before="320"/>
      </w:pPr>
      <w:r>
        <w:rPr>
          <w:rFonts w:ascii="Yu Gothic" w:eastAsia="Yu Gothic" w:hAnsi="Yu Gothic"/>
          <w:b/>
          <w:bCs/>
          <w:color w:val="2E4A63"/>
          <w:sz w:val="23"/>
          <w:szCs w:val="23"/>
        </w:rPr>
        <w:t xml:space="preserve">B.1　基本定数</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50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15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記号</w:t>
            </w:r>
          </w:p>
        </w:tc>
        <w:tc>
          <w:tcPr>
            <w:tcW w:type="dxa" w:w="50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光速</w:t>
            </w:r>
          </w:p>
        </w:tc>
        <w:tc>
          <w:tcPr>
            <w:tcW w:type="dxa" w:w="15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w:t>
            </w:r>
          </w:p>
        </w:tc>
        <w:tc>
          <w:tcPr>
            <w:tcW w:type="dxa" w:w="50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2.997 924 58×10</w:t>
            </w:r>
            <w:r>
              <w:rPr>
                <w:rFonts w:ascii="Yu Mincho" w:eastAsia="Yu Mincho" w:hAnsi="Yu Mincho"/>
                <w:sz w:val="17"/>
                <w:szCs w:val="17"/>
                <w:vertAlign w:val="superscript"/>
              </w:rPr>
              <w:t xml:space="preserve">8</w:t>
            </w:r>
            <w:r>
              <w:rPr>
                <w:rFonts w:ascii="Yu Mincho" w:eastAsia="Yu Mincho" w:hAnsi="Yu Mincho"/>
                <w:sz w:val="17"/>
                <w:szCs w:val="17"/>
              </w:rPr>
              <w:t xml:space="preserve"> m/s（定義値）</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プランク定数</w:t>
            </w:r>
          </w:p>
        </w:tc>
        <w:tc>
          <w:tcPr>
            <w:tcW w:type="dxa" w:w="15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w:t>
            </w:r>
          </w:p>
        </w:tc>
        <w:tc>
          <w:tcPr>
            <w:tcW w:type="dxa" w:w="50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6.626 070 15×10</w:t>
            </w:r>
            <w:r>
              <w:rPr>
                <w:rFonts w:ascii="Yu Mincho" w:eastAsia="Yu Mincho" w:hAnsi="Yu Mincho"/>
                <w:sz w:val="17"/>
                <w:szCs w:val="17"/>
                <w:vertAlign w:val="superscript"/>
              </w:rPr>
              <w:t xml:space="preserve">−34</w:t>
            </w:r>
            <w:r>
              <w:rPr>
                <w:rFonts w:ascii="Yu Mincho" w:eastAsia="Yu Mincho" w:hAnsi="Yu Mincho"/>
                <w:sz w:val="17"/>
                <w:szCs w:val="17"/>
              </w:rPr>
              <w:t xml:space="preserve"> J·s（定義値）</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換算プランク定数</w:t>
            </w:r>
          </w:p>
        </w:tc>
        <w:tc>
          <w:tcPr>
            <w:tcW w:type="dxa" w:w="1500"/>
            <w:tcMar>
              <w:top w:type="dxa" w:w="60"/>
              <w:left w:type="dxa" w:w="95"/>
              <w:bottom w:type="dxa" w:w="60"/>
              <w:right w:type="dxa" w:w="95"/>
            </w:tcMar>
            <w:vAlign w:val="top"/>
          </w:tcPr>
          <w:p>
            <w:pPr>
              <w:keepNext w:val="false"/>
              <w:spacing w:after="0" w:before="0" w:line="288"/>
            </w:pPr>
            <w:r>
              <w:rPr>
                <w:rFonts w:ascii="Cambria Math" w:eastAsia="Cambria Math" w:hAnsi="Cambria Math"/>
                <w:sz w:val="17"/>
                <w:szCs w:val="17"/>
              </w:rPr>
              <w:t xml:space="preserve">ℏ</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1.054 571 82×10</w:t>
            </w:r>
            <w:r>
              <w:rPr>
                <w:rFonts w:ascii="Yu Mincho" w:eastAsia="Yu Mincho" w:hAnsi="Yu Mincho"/>
                <w:sz w:val="17"/>
                <w:szCs w:val="17"/>
                <w:vertAlign w:val="superscript"/>
              </w:rPr>
              <w:t xml:space="preserve">−34</w:t>
            </w:r>
            <w:r>
              <w:rPr>
                <w:rFonts w:ascii="Yu Mincho" w:eastAsia="Yu Mincho" w:hAnsi="Yu Mincho"/>
                <w:sz w:val="17"/>
                <w:szCs w:val="17"/>
              </w:rPr>
              <w:t xml:space="preserve"> J·s</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Cambria Math" w:eastAsia="Cambria Math" w:hAnsi="Cambria Math"/>
                <w:sz w:val="17"/>
                <w:szCs w:val="17"/>
              </w:rPr>
              <w:t xml:space="preserve">ℏ</w:t>
            </w:r>
            <w:r>
              <w:rPr>
                <w:rFonts w:ascii="Yu Mincho" w:eastAsia="Yu Mincho" w:hAnsi="Yu Mincho"/>
                <w:sz w:val="17"/>
                <w:szCs w:val="17"/>
              </w:rPr>
              <w:t xml:space="preserve">c</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197.327 MeV·fm ＝ 197.327 eV·nm</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電気素量</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1.602 176 634×10</w:t>
            </w:r>
            <w:r>
              <w:rPr>
                <w:rFonts w:ascii="Yu Mincho" w:eastAsia="Yu Mincho" w:hAnsi="Yu Mincho"/>
                <w:sz w:val="17"/>
                <w:szCs w:val="17"/>
                <w:vertAlign w:val="superscript"/>
              </w:rPr>
              <w:t xml:space="preserve">−19</w:t>
            </w:r>
            <w:r>
              <w:rPr>
                <w:rFonts w:ascii="Yu Mincho" w:eastAsia="Yu Mincho" w:hAnsi="Yu Mincho"/>
                <w:sz w:val="17"/>
                <w:szCs w:val="17"/>
              </w:rPr>
              <w:t xml:space="preserve"> C（定義値）</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ボルツマン定数</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k_B</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1.380 649×10</w:t>
            </w:r>
            <w:r>
              <w:rPr>
                <w:rFonts w:ascii="Yu Mincho" w:eastAsia="Yu Mincho" w:hAnsi="Yu Mincho"/>
                <w:sz w:val="17"/>
                <w:szCs w:val="17"/>
                <w:vertAlign w:val="superscript"/>
              </w:rPr>
              <w:t xml:space="preserve">−23</w:t>
            </w:r>
            <w:r>
              <w:rPr>
                <w:rFonts w:ascii="Yu Mincho" w:eastAsia="Yu Mincho" w:hAnsi="Yu Mincho"/>
                <w:sz w:val="17"/>
                <w:szCs w:val="17"/>
              </w:rPr>
              <w:t xml:space="preserve"> J/K（定義値）</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アボガドロ定数</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N_A</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6.022 140 76×10</w:t>
            </w:r>
            <w:r>
              <w:rPr>
                <w:rFonts w:ascii="Yu Mincho" w:eastAsia="Yu Mincho" w:hAnsi="Yu Mincho"/>
                <w:sz w:val="17"/>
                <w:szCs w:val="17"/>
                <w:vertAlign w:val="superscript"/>
              </w:rPr>
              <w:t xml:space="preserve">23</w:t>
            </w:r>
            <w:r>
              <w:rPr>
                <w:rFonts w:ascii="Yu Mincho" w:eastAsia="Yu Mincho" w:hAnsi="Yu Mincho"/>
                <w:sz w:val="17"/>
                <w:szCs w:val="17"/>
              </w:rPr>
              <w:t xml:space="preserve"> /mol（定義値）</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電子質量</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m_e</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0.510 999 MeV/c</w:t>
            </w:r>
            <w:r>
              <w:rPr>
                <w:rFonts w:ascii="Yu Mincho" w:eastAsia="Yu Mincho" w:hAnsi="Yu Mincho"/>
                <w:sz w:val="17"/>
                <w:szCs w:val="17"/>
                <w:vertAlign w:val="superscript"/>
              </w:rPr>
              <w:t xml:space="preserve">2</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陽子質量</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m_p</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938.272 MeV/c</w:t>
            </w:r>
            <w:r>
              <w:rPr>
                <w:rFonts w:ascii="Yu Mincho" w:eastAsia="Yu Mincho" w:hAnsi="Yu Mincho"/>
                <w:sz w:val="17"/>
                <w:szCs w:val="17"/>
                <w:vertAlign w:val="superscript"/>
              </w:rPr>
              <w:t xml:space="preserve">2</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原子質量単位</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u</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931.494 MeV/c</w:t>
            </w:r>
            <w:r>
              <w:rPr>
                <w:rFonts w:ascii="Yu Mincho" w:eastAsia="Yu Mincho" w:hAnsi="Yu Mincho"/>
                <w:sz w:val="17"/>
                <w:szCs w:val="17"/>
                <w:vertAlign w:val="superscript"/>
              </w:rPr>
              <w:t xml:space="preserve">2</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ボーア磁子</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μ_B</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5.788 38×10</w:t>
            </w:r>
            <w:r>
              <w:rPr>
                <w:rFonts w:ascii="Yu Mincho" w:eastAsia="Yu Mincho" w:hAnsi="Yu Mincho"/>
                <w:sz w:val="17"/>
                <w:szCs w:val="17"/>
                <w:vertAlign w:val="superscript"/>
              </w:rPr>
              <w:t xml:space="preserve">−5</w:t>
            </w:r>
            <w:r>
              <w:rPr>
                <w:rFonts w:ascii="Yu Mincho" w:eastAsia="Yu Mincho" w:hAnsi="Yu Mincho"/>
                <w:sz w:val="17"/>
                <w:szCs w:val="17"/>
              </w:rPr>
              <w:t xml:space="preserve"> eV/T</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フェルミ結合定数</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G_F</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1.166 379×10</w:t>
            </w:r>
            <w:r>
              <w:rPr>
                <w:rFonts w:ascii="Yu Mincho" w:eastAsia="Yu Mincho" w:hAnsi="Yu Mincho"/>
                <w:sz w:val="17"/>
                <w:szCs w:val="17"/>
                <w:vertAlign w:val="superscript"/>
              </w:rPr>
              <w:t xml:space="preserve">−5</w:t>
            </w:r>
            <w:r>
              <w:rPr>
                <w:rFonts w:ascii="Yu Mincho" w:eastAsia="Yu Mincho" w:hAnsi="Yu Mincho"/>
                <w:sz w:val="17"/>
                <w:szCs w:val="17"/>
              </w:rPr>
              <w:t xml:space="preserve"> GeV</w:t>
            </w:r>
            <w:r>
              <w:rPr>
                <w:rFonts w:ascii="Yu Mincho" w:eastAsia="Yu Mincho" w:hAnsi="Yu Mincho"/>
                <w:sz w:val="17"/>
                <w:szCs w:val="17"/>
                <w:vertAlign w:val="superscript"/>
              </w:rPr>
              <w:t xml:space="preserve">−2</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ワインバーグ角</w:t>
            </w:r>
          </w:p>
        </w:tc>
        <w:tc>
          <w:tcPr>
            <w:tcW w:type="dxa" w:w="15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θ_W</w:t>
            </w:r>
          </w:p>
        </w:tc>
        <w:tc>
          <w:tcPr>
            <w:tcW w:type="dxa" w:w="50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0.231 21</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1 − 4sin</w:t>
            </w:r>
            <w:r>
              <w:rPr>
                <w:rFonts w:ascii="Yu Mincho" w:eastAsia="Yu Mincho" w:hAnsi="Yu Mincho"/>
                <w:sz w:val="17"/>
                <w:szCs w:val="17"/>
                <w:vertAlign w:val="superscript"/>
              </w:rPr>
              <w:t xml:space="preserve">2</w:t>
            </w:r>
            <w:r>
              <w:rPr>
                <w:rFonts w:ascii="Yu Mincho" w:eastAsia="Yu Mincho" w:hAnsi="Yu Mincho"/>
                <w:sz w:val="17"/>
                <w:szCs w:val="17"/>
              </w:rPr>
              <w:t xml:space="preserve">θ_W</w:t>
            </w:r>
          </w:p>
        </w:tc>
        <w:tc>
          <w:tcPr>
            <w:tcW w:type="dxa" w:w="15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50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0.075 2</w:t>
            </w:r>
          </w:p>
        </w:tc>
      </w:tr>
    </w:tbl>
    <w:p>
      <w:pPr>
        <w:spacing w:after="180"/>
      </w:pPr>
    </w:p>
    <w:p>
      <w:pPr>
        <w:pStyle w:val="Heading2"/>
        <w:keepNext/>
        <w:spacing w:after="140" w:before="320"/>
      </w:pPr>
      <w:r>
        <w:rPr>
          <w:rFonts w:ascii="Yu Gothic" w:eastAsia="Yu Gothic" w:hAnsi="Yu Gothic"/>
          <w:b/>
          <w:bCs/>
          <w:color w:val="2E4A63"/>
          <w:sz w:val="23"/>
          <w:szCs w:val="23"/>
        </w:rPr>
        <w:t xml:space="preserve">B.2　1 eV は何か</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5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変換先</w:t>
            </w:r>
          </w:p>
        </w:tc>
        <w:tc>
          <w:tcPr>
            <w:tcW w:type="dxa" w:w="6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エネルギー</w:t>
            </w:r>
          </w:p>
        </w:tc>
        <w:tc>
          <w:tcPr>
            <w:tcW w:type="dxa" w:w="6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1.602 176 634×10</w:t>
            </w:r>
            <w:r>
              <w:rPr>
                <w:rFonts w:ascii="Yu Mincho" w:eastAsia="Yu Mincho" w:hAnsi="Yu Mincho"/>
                <w:sz w:val="17"/>
                <w:szCs w:val="17"/>
                <w:vertAlign w:val="superscript"/>
              </w:rPr>
              <w:t xml:space="preserve">−19</w:t>
            </w:r>
            <w:r>
              <w:rPr>
                <w:rFonts w:ascii="Yu Mincho" w:eastAsia="Yu Mincho" w:hAnsi="Yu Mincho"/>
                <w:sz w:val="17"/>
                <w:szCs w:val="17"/>
              </w:rPr>
              <w:t xml:space="preserve"> J</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温度</w:t>
            </w:r>
          </w:p>
        </w:tc>
        <w:tc>
          <w:tcPr>
            <w:tcW w:type="dxa" w:w="6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11,604.5 K</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周波数</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2.417 989×10</w:t>
            </w:r>
            <w:r>
              <w:rPr>
                <w:rFonts w:ascii="Yu Mincho" w:eastAsia="Yu Mincho" w:hAnsi="Yu Mincho"/>
                <w:sz w:val="17"/>
                <w:szCs w:val="17"/>
                <w:vertAlign w:val="superscript"/>
              </w:rPr>
              <w:t xml:space="preserve">14</w:t>
            </w:r>
            <w:r>
              <w:rPr>
                <w:rFonts w:ascii="Yu Mincho" w:eastAsia="Yu Mincho" w:hAnsi="Yu Mincho"/>
                <w:sz w:val="17"/>
                <w:szCs w:val="17"/>
              </w:rPr>
              <w:t xml:space="preserve"> Hz ＝ 241.8 THz</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波数</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8,065.54 cm</w:t>
            </w:r>
            <w:r>
              <w:rPr>
                <w:rFonts w:ascii="Yu Mincho" w:eastAsia="Yu Mincho" w:hAnsi="Yu Mincho"/>
                <w:sz w:val="17"/>
                <w:szCs w:val="17"/>
                <w:vertAlign w:val="superscript"/>
              </w:rPr>
              <w:t xml:space="preserve">−1</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波長</w:t>
            </w:r>
          </w:p>
        </w:tc>
        <w:tc>
          <w:tcPr>
            <w:tcW w:type="dxa" w:w="6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1.239 842 μm</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質量</w:t>
            </w:r>
          </w:p>
        </w:tc>
        <w:tc>
          <w:tcPr>
            <w:tcW w:type="dxa" w:w="6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1.782 66×10</w:t>
            </w:r>
            <w:r>
              <w:rPr>
                <w:rFonts w:ascii="Yu Mincho" w:eastAsia="Yu Mincho" w:hAnsi="Yu Mincho"/>
                <w:sz w:val="17"/>
                <w:szCs w:val="17"/>
                <w:vertAlign w:val="superscript"/>
              </w:rPr>
              <w:t xml:space="preserve">−36</w:t>
            </w:r>
            <w:r>
              <w:rPr>
                <w:rFonts w:ascii="Yu Mincho" w:eastAsia="Yu Mincho" w:hAnsi="Yu Mincho"/>
                <w:sz w:val="17"/>
                <w:szCs w:val="17"/>
              </w:rPr>
              <w:t xml:space="preserve"> kg</w:t>
            </w:r>
          </w:p>
        </w:tc>
      </w:tr>
    </w:tbl>
    <w:p>
      <w:pPr>
        <w:spacing w:after="180"/>
      </w:pPr>
    </w:p>
    <w:p>
      <w:pPr>
        <w:spacing w:after="130" w:before="0" w:line="288"/>
      </w:pPr>
      <w:r>
        <w:rPr>
          <w:rFonts w:ascii="Yu Gothic" w:eastAsia="Yu Gothic" w:hAnsi="Yu Gothic"/>
          <w:b/>
          <w:bCs/>
          <w:sz w:val="20"/>
          <w:szCs w:val="20"/>
        </w:rPr>
        <w:t xml:space="preserve">実務で使う近似は三つで足りる。</w:t>
      </w:r>
    </w:p>
    <w:p>
      <w:pPr>
        <w:spacing w:after="70" w:before="0" w:line="288"/>
        <w:ind w:left="280" w:hanging="200"/>
      </w:pPr>
      <w:r>
        <w:rPr>
          <w:rFonts w:ascii="Yu Mincho" w:eastAsia="Yu Mincho" w:hAnsi="Yu Mincho"/>
          <w:sz w:val="20"/>
          <w:szCs w:val="20"/>
        </w:rPr>
        <w:t xml:space="preserve">・λ[μm] = 1.2398 / E[eV]</w:t>
      </w:r>
    </w:p>
    <w:p>
      <w:pPr>
        <w:spacing w:after="70" w:before="0" w:line="288"/>
        <w:ind w:left="280" w:hanging="200"/>
      </w:pPr>
      <w:r>
        <w:rPr>
          <w:rFonts w:ascii="Yu Mincho" w:eastAsia="Yu Mincho" w:hAnsi="Yu Mincho"/>
          <w:sz w:val="20"/>
          <w:szCs w:val="20"/>
        </w:rPr>
        <w:t xml:space="preserve">・E[cm</w:t>
      </w:r>
      <w:r>
        <w:rPr>
          <w:rFonts w:ascii="Yu Mincho" w:eastAsia="Yu Mincho" w:hAnsi="Yu Mincho"/>
          <w:sz w:val="20"/>
          <w:szCs w:val="20"/>
          <w:vertAlign w:val="superscript"/>
        </w:rPr>
        <w:t xml:space="preserve">−1</w:t>
      </w:r>
      <w:r>
        <w:rPr>
          <w:rFonts w:ascii="Yu Mincho" w:eastAsia="Yu Mincho" w:hAnsi="Yu Mincho"/>
          <w:sz w:val="20"/>
          <w:szCs w:val="20"/>
        </w:rPr>
        <w:t xml:space="preserve">] = 8065.5 × E[eV]</w:t>
      </w:r>
    </w:p>
    <w:p>
      <w:pPr>
        <w:spacing w:after="70" w:before="0" w:line="288"/>
        <w:ind w:left="280" w:hanging="200"/>
      </w:pPr>
      <w:r>
        <w:rPr>
          <w:rFonts w:ascii="Yu Mincho" w:eastAsia="Yu Mincho" w:hAnsi="Yu Mincho"/>
          <w:sz w:val="20"/>
          <w:szCs w:val="20"/>
        </w:rPr>
        <w:t xml:space="preserve">・T[K] = 11605 × E[eV]</w:t>
      </w:r>
    </w:p>
    <w:p>
      <w:pPr>
        <w:spacing w:after="60"/>
      </w:pPr>
    </w:p>
    <w:p>
      <w:pPr>
        <w:pStyle w:val="Heading2"/>
        <w:keepNext/>
        <w:spacing w:after="140" w:before="320"/>
      </w:pPr>
      <w:r>
        <w:rPr>
          <w:rFonts w:ascii="Yu Gothic" w:eastAsia="Yu Gothic" w:hAnsi="Yu Gothic"/>
          <w:b/>
          <w:bCs/>
          <w:color w:val="2E4A63"/>
          <w:sz w:val="23"/>
          <w:szCs w:val="23"/>
        </w:rPr>
        <w:t xml:space="preserve">B.3　テラヘルツ帯の換算</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1900"/>
        <w:gridCol w:w="1900"/>
        <w:gridCol w:w="1940"/>
      </w:tblGrid>
      <w:tr>
        <w:trPr>
          <w:cantSplit/>
          <w:tblHeader/>
        </w:trPr>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周波数</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波長</w:t>
            </w:r>
          </w:p>
        </w:tc>
        <w:tc>
          <w:tcPr>
            <w:tcW w:type="dxa" w:w="1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波数</w:t>
            </w:r>
          </w:p>
        </w:tc>
        <w:tc>
          <w:tcPr>
            <w:tcW w:type="dxa" w:w="1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温度換算</w:t>
            </w:r>
          </w:p>
        </w:tc>
      </w:tr>
      <w:tr>
        <w:trPr>
          <w:cantSplit/>
        </w:trPr>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meV</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0.242 THz</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1,239.8 μm</w:t>
            </w:r>
          </w:p>
        </w:tc>
        <w:tc>
          <w:tcPr>
            <w:tcW w:type="dxa" w:w="1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8.07 cm</w:t>
            </w:r>
            <w:r>
              <w:rPr>
                <w:rFonts w:ascii="Yu Mincho" w:eastAsia="Yu Mincho" w:hAnsi="Yu Mincho"/>
                <w:sz w:val="17"/>
                <w:szCs w:val="17"/>
                <w:vertAlign w:val="superscript"/>
              </w:rPr>
              <w:t xml:space="preserve">−1</w:t>
            </w:r>
          </w:p>
        </w:tc>
        <w:tc>
          <w:tcPr>
            <w:tcW w:type="dxa" w:w="1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11.6 K</w:t>
            </w:r>
          </w:p>
        </w:tc>
      </w:tr>
      <w:tr>
        <w:trPr>
          <w:cantSplit/>
        </w:trPr>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 meV</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0.484 THz</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619.9 μm</w:t>
            </w:r>
          </w:p>
        </w:tc>
        <w:tc>
          <w:tcPr>
            <w:tcW w:type="dxa" w:w="1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16.13 cm</w:t>
            </w:r>
            <w:r>
              <w:rPr>
                <w:rFonts w:ascii="Yu Mincho" w:eastAsia="Yu Mincho" w:hAnsi="Yu Mincho"/>
                <w:sz w:val="17"/>
                <w:szCs w:val="17"/>
                <w:vertAlign w:val="superscript"/>
              </w:rPr>
              <w:t xml:space="preserve">−1</w:t>
            </w:r>
          </w:p>
        </w:tc>
        <w:tc>
          <w:tcPr>
            <w:tcW w:type="dxa" w:w="1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23.2 K</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4.136 meV</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THz</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299.8 μm</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33.36 cm</w:t>
            </w:r>
            <w:r>
              <w:rPr>
                <w:rFonts w:ascii="Yu Mincho" w:eastAsia="Yu Mincho" w:hAnsi="Yu Mincho"/>
                <w:sz w:val="17"/>
                <w:szCs w:val="17"/>
                <w:vertAlign w:val="superscript"/>
              </w:rPr>
              <w:t xml:space="preserve">−1</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48.0 K</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8.66 meV</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2.09 THz</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143.2 μm</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69.8 cm</w:t>
            </w:r>
            <w:r>
              <w:rPr>
                <w:rFonts w:ascii="Yu Mincho" w:eastAsia="Yu Mincho" w:hAnsi="Yu Mincho"/>
                <w:sz w:val="17"/>
                <w:szCs w:val="17"/>
                <w:vertAlign w:val="superscript"/>
              </w:rPr>
              <w:t xml:space="preserve">−1</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100.5 K</w:t>
            </w:r>
          </w:p>
        </w:tc>
      </w:tr>
      <w:tr>
        <w:trPr>
          <w:cantSplit/>
        </w:trPr>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25.85 meV</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6.25 THz</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47.96 μm</w:t>
            </w:r>
          </w:p>
        </w:tc>
        <w:tc>
          <w:tcPr>
            <w:tcW w:type="dxa" w:w="1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208.5 cm</w:t>
            </w:r>
            <w:r>
              <w:rPr>
                <w:rFonts w:ascii="Yu Mincho" w:eastAsia="Yu Mincho" w:hAnsi="Yu Mincho"/>
                <w:sz w:val="17"/>
                <w:szCs w:val="17"/>
                <w:vertAlign w:val="superscript"/>
              </w:rPr>
              <w:t xml:space="preserve">−1</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300 K</w:t>
            </w:r>
          </w:p>
        </w:tc>
      </w:tr>
      <w:tr>
        <w:trPr>
          <w:cantSplit/>
        </w:trPr>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50 meV</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12.09 THz</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24.80 μm</w:t>
            </w:r>
          </w:p>
        </w:tc>
        <w:tc>
          <w:tcPr>
            <w:tcW w:type="dxa" w:w="1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403.3 cm</w:t>
            </w:r>
            <w:r>
              <w:rPr>
                <w:rFonts w:ascii="Yu Mincho" w:eastAsia="Yu Mincho" w:hAnsi="Yu Mincho"/>
                <w:sz w:val="17"/>
                <w:szCs w:val="17"/>
                <w:vertAlign w:val="superscript"/>
              </w:rPr>
              <w:t xml:space="preserve">−1</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580 K</w:t>
            </w:r>
          </w:p>
        </w:tc>
      </w:tr>
    </w:tbl>
    <w:p>
      <w:pPr>
        <w:spacing w:after="180"/>
      </w:pPr>
    </w:p>
    <w:p>
      <w:pPr>
        <w:spacing w:after="130" w:before="0" w:line="288"/>
      </w:pPr>
      <w:r>
        <w:rPr>
          <w:rFonts w:ascii="Yu Mincho" w:eastAsia="Yu Mincho" w:hAnsi="Yu Mincho"/>
          <w:sz w:val="20"/>
          <w:szCs w:val="20"/>
        </w:rPr>
        <w:t xml:space="preserve">上の表のうち、8.66 meV は √Δm</w:t>
      </w:r>
      <w:r>
        <w:rPr>
          <w:rFonts w:ascii="Yu Mincho" w:eastAsia="Yu Mincho" w:hAnsi="Yu Mincho"/>
          <w:sz w:val="20"/>
          <w:szCs w:val="20"/>
          <w:vertAlign w:val="superscript"/>
        </w:rPr>
        <w:t xml:space="preserve">2</w:t>
      </w:r>
      <w:r>
        <w:rPr>
          <w:rFonts w:ascii="Yu Mincho" w:eastAsia="Yu Mincho" w:hAnsi="Yu Mincho"/>
          <w:sz w:val="20"/>
          <w:szCs w:val="20"/>
          <w:vertAlign w:val="subscript"/>
        </w:rPr>
        <w:t xml:space="preserve">21</w:t>
      </w:r>
      <w:r>
        <w:rPr>
          <w:rFonts w:ascii="Yu Mincho" w:eastAsia="Yu Mincho" w:hAnsi="Yu Mincho"/>
          <w:sz w:val="20"/>
          <w:szCs w:val="20"/>
        </w:rPr>
        <w:t xml:space="preserve">、50 meV は √|Δm</w:t>
      </w:r>
      <w:r>
        <w:rPr>
          <w:rFonts w:ascii="Yu Mincho" w:eastAsia="Yu Mincho" w:hAnsi="Yu Mincho"/>
          <w:sz w:val="20"/>
          <w:szCs w:val="20"/>
          <w:vertAlign w:val="superscript"/>
        </w:rPr>
        <w:t xml:space="preserve">2</w:t>
      </w:r>
      <w:r>
        <w:rPr>
          <w:rFonts w:ascii="Yu Mincho" w:eastAsia="Yu Mincho" w:hAnsi="Yu Mincho"/>
          <w:sz w:val="20"/>
          <w:szCs w:val="20"/>
          <w:vertAlign w:val="subscript"/>
        </w:rPr>
        <w:t xml:space="preserve">32</w:t>
      </w:r>
      <w:r>
        <w:rPr>
          <w:rFonts w:ascii="Yu Mincho" w:eastAsia="Yu Mincho" w:hAnsi="Yu Mincho"/>
          <w:sz w:val="20"/>
          <w:szCs w:val="20"/>
        </w:rPr>
        <w:t xml:space="preserve">| に対応する（第 9 章 9.7 節）。</w:t>
      </w:r>
    </w:p>
    <w:p>
      <w:pPr>
        <w:pStyle w:val="Heading2"/>
        <w:keepNext/>
        <w:spacing w:after="140" w:before="320"/>
      </w:pPr>
      <w:r>
        <w:rPr>
          <w:rFonts w:ascii="Yu Gothic" w:eastAsia="Yu Gothic" w:hAnsi="Yu Gothic"/>
          <w:b/>
          <w:bCs/>
          <w:color w:val="2E4A63"/>
          <w:sz w:val="23"/>
          <w:szCs w:val="23"/>
        </w:rPr>
        <w:t xml:space="preserve">B.4　温度と熱エネルギー</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5340"/>
      </w:tblGrid>
      <w:tr>
        <w:trPr>
          <w:cantSplit/>
          <w:tblHeader/>
        </w:trPr>
        <w:tc>
          <w:tcPr>
            <w:tcW w:type="dxa" w:w="2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温度</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k_B T</w:t>
            </w:r>
          </w:p>
        </w:tc>
        <w:tc>
          <w:tcPr>
            <w:tcW w:type="dxa" w:w="53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本書での意味</w:t>
            </w:r>
          </w:p>
        </w:tc>
      </w:tr>
      <w:tr>
        <w:trPr>
          <w:cantSplit/>
        </w:trPr>
        <w:tc>
          <w:tcPr>
            <w:tcW w:type="dxa" w:w="2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300 K</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25.85 meV</w:t>
            </w:r>
          </w:p>
        </w:tc>
        <w:tc>
          <w:tcPr>
            <w:tcW w:type="dxa" w:w="53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室温。内因性損傷が最大</w:t>
            </w:r>
          </w:p>
        </w:tc>
      </w:tr>
      <w:tr>
        <w:trPr>
          <w:cantSplit/>
        </w:trPr>
        <w:tc>
          <w:tcPr>
            <w:tcW w:type="dxa" w:w="2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200 K</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17.2 meV</w:t>
            </w:r>
          </w:p>
        </w:tc>
        <w:tc>
          <w:tcPr>
            <w:tcW w:type="dxa" w:w="53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タンパク質の動的転移</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166 K</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14.3 meV</w:t>
            </w:r>
          </w:p>
        </w:tc>
        <w:tc>
          <w:tcPr>
            <w:tcW w:type="dxa" w:w="5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配位ラッチが 10 年保持できる上限</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77 K</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6.64 meV</w:t>
            </w:r>
          </w:p>
        </w:tc>
        <w:tc>
          <w:tcPr>
            <w:tcW w:type="dxa" w:w="5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液体窒素</w:t>
            </w:r>
          </w:p>
        </w:tc>
      </w:tr>
      <w:tr>
        <w:trPr>
          <w:cantSplit/>
        </w:trPr>
        <w:tc>
          <w:tcPr>
            <w:tcW w:type="dxa" w:w="2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4.2 K</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0.362 meV</w:t>
            </w:r>
          </w:p>
        </w:tc>
        <w:tc>
          <w:tcPr>
            <w:tcW w:type="dxa" w:w="53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液体ヘリウム</w:t>
            </w:r>
          </w:p>
        </w:tc>
      </w:tr>
      <w:tr>
        <w:trPr>
          <w:cantSplit/>
        </w:trPr>
        <w:tc>
          <w:tcPr>
            <w:tcW w:type="dxa" w:w="2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 mK</w:t>
            </w:r>
          </w:p>
        </w:tc>
        <w:tc>
          <w:tcPr>
            <w:tcW w:type="dxa" w:w="2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0.86 μeV</w:t>
            </w:r>
          </w:p>
        </w:tc>
        <w:tc>
          <w:tcPr>
            <w:tcW w:type="dxa" w:w="53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極低温カロリメータの動作温度</w:t>
            </w:r>
          </w:p>
        </w:tc>
      </w:tr>
    </w:tbl>
    <w:p>
      <w:pPr>
        <w:spacing w:after="180"/>
      </w:pPr>
    </w:p>
    <w:p>
      <w:pPr>
        <w:pStyle w:val="Heading2"/>
        <w:keepNext/>
        <w:spacing w:after="140" w:before="320"/>
      </w:pPr>
      <w:r>
        <w:rPr>
          <w:rFonts w:ascii="Yu Gothic" w:eastAsia="Yu Gothic" w:hAnsi="Yu Gothic"/>
          <w:b/>
          <w:bCs/>
          <w:color w:val="2E4A63"/>
          <w:sz w:val="23"/>
          <w:szCs w:val="23"/>
        </w:rPr>
        <w:t xml:space="preserve">B.5　CEvNS 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600"/>
        <w:gridCol w:w="3740"/>
      </w:tblGrid>
      <w:tr>
        <w:trPr>
          <w:cantSplit/>
          <w:tblHeader/>
        </w:trPr>
        <w:tc>
          <w:tcPr>
            <w:tcW w:type="dxa" w:w="3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c>
          <w:tcPr>
            <w:tcW w:type="dxa" w:w="3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出所</w:t>
            </w:r>
          </w:p>
        </w:tc>
      </w:tr>
      <w:tr>
        <w:trPr>
          <w:cantSplit/>
        </w:trPr>
        <w:tc>
          <w:tcPr>
            <w:tcW w:type="dxa" w:w="3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σ（Gd、E_ν = 3 MeV）</w:t>
            </w:r>
          </w:p>
        </w:tc>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2.97×10</w:t>
            </w:r>
            <w:r>
              <w:rPr>
                <w:rFonts w:ascii="Yu Mincho" w:eastAsia="Yu Mincho" w:hAnsi="Yu Mincho"/>
                <w:sz w:val="17"/>
                <w:szCs w:val="17"/>
                <w:vertAlign w:val="superscript"/>
              </w:rPr>
              <w:t xml:space="preserve">−40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p>
        </w:tc>
        <w:tc>
          <w:tcPr>
            <w:tcW w:type="dxa" w:w="3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4 章</w:t>
            </w:r>
          </w:p>
        </w:tc>
      </w:tr>
      <w:tr>
        <w:trPr>
          <w:cantSplit/>
        </w:trPr>
        <w:tc>
          <w:tcPr>
            <w:tcW w:type="dxa" w:w="3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σ（Xe、E_ν = 3 MeV）</w:t>
            </w:r>
          </w:p>
        </w:tc>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2.04×10</w:t>
            </w:r>
            <w:r>
              <w:rPr>
                <w:rFonts w:ascii="Yu Mincho" w:eastAsia="Yu Mincho" w:hAnsi="Yu Mincho"/>
                <w:sz w:val="17"/>
                <w:szCs w:val="17"/>
                <w:vertAlign w:val="superscript"/>
              </w:rPr>
              <w:t xml:space="preserve">−40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p>
        </w:tc>
        <w:tc>
          <w:tcPr>
            <w:tcW w:type="dxa" w:w="3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4 章</w:t>
            </w:r>
          </w:p>
        </w:tc>
      </w:tr>
      <w:tr>
        <w:trPr>
          <w:cantSplit/>
        </w:trPr>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Q_W（Gd-157 平均）</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88.44</w:t>
            </w:r>
          </w:p>
        </w:tc>
        <w:tc>
          <w:tcPr>
            <w:tcW w:type="dxa" w:w="3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Q_W</w:t>
            </w:r>
            <w:r>
              <w:rPr>
                <w:rFonts w:ascii="Yu Mincho" w:eastAsia="Yu Mincho" w:hAnsi="Yu Mincho"/>
                <w:sz w:val="17"/>
                <w:szCs w:val="17"/>
                <w:vertAlign w:val="superscript"/>
              </w:rPr>
              <w:t xml:space="preserve">2</w:t>
            </w:r>
            <w:r>
              <w:rPr>
                <w:rFonts w:ascii="Yu Mincho" w:eastAsia="Yu Mincho" w:hAnsi="Yu Mincho"/>
                <w:sz w:val="17"/>
                <w:szCs w:val="17"/>
              </w:rPr>
              <w:t xml:space="preserve">（Gd）</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7,822</w:t>
            </w:r>
          </w:p>
        </w:tc>
        <w:tc>
          <w:tcPr>
            <w:tcW w:type="dxa" w:w="3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Q_W</w:t>
            </w:r>
            <w:r>
              <w:rPr>
                <w:rFonts w:ascii="Yu Mincho" w:eastAsia="Yu Mincho" w:hAnsi="Yu Mincho"/>
                <w:sz w:val="17"/>
                <w:szCs w:val="17"/>
                <w:vertAlign w:val="superscript"/>
              </w:rPr>
              <w:t xml:space="preserve">2</w:t>
            </w:r>
            <w:r>
              <w:rPr>
                <w:rFonts w:ascii="Yu Mincho" w:eastAsia="Yu Mincho" w:hAnsi="Yu Mincho"/>
                <w:sz w:val="17"/>
                <w:szCs w:val="17"/>
              </w:rPr>
              <w:t xml:space="preserve">/A（Gd）</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49.74</w:t>
            </w:r>
          </w:p>
        </w:tc>
        <w:tc>
          <w:tcPr>
            <w:tcW w:type="dxa" w:w="3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T_max（Gd、3 MeV）</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122.9 eV</w:t>
            </w:r>
          </w:p>
        </w:tc>
        <w:tc>
          <w:tcPr>
            <w:tcW w:type="dxa" w:w="3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T_max（Gd、0.42 MeV）</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2.41 eV</w:t>
            </w:r>
          </w:p>
        </w:tc>
        <w:tc>
          <w:tcPr>
            <w:tcW w:type="dxa" w:w="3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T_max（Gd、16.3 MeV）</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3,627 eV</w:t>
            </w:r>
          </w:p>
        </w:tc>
        <w:tc>
          <w:tcPr>
            <w:tcW w:type="dxa" w:w="3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3200"/>
            <w:tcMar>
              <w:top w:type="dxa" w:w="60"/>
              <w:left w:type="dxa" w:w="95"/>
              <w:bottom w:type="dxa" w:w="60"/>
              <w:right w:type="dxa" w:w="95"/>
            </w:tcMar>
            <w:vAlign w:val="top"/>
          </w:tcPr>
          <w:p>
            <w:pPr>
              <w:keepNext w:val="false"/>
              <w:spacing w:after="0" w:before="0" w:line="288"/>
            </w:pPr>
            <w:r>
              <w:rPr>
                <w:rFonts w:ascii="Cambria Math" w:eastAsia="Cambria Math" w:hAnsi="Cambria Math"/>
                <w:sz w:val="17"/>
                <w:szCs w:val="17"/>
              </w:rPr>
              <w:t xml:space="preserve">ℏ</w:t>
            </w:r>
            <w:r>
              <w:rPr>
                <w:rFonts w:ascii="Yu Mincho" w:eastAsia="Yu Mincho" w:hAnsi="Yu Mincho"/>
                <w:sz w:val="17"/>
                <w:szCs w:val="17"/>
              </w:rPr>
              <w:t xml:space="preserve">/R（Gd 核、R = 6.5 fm）</w:t>
            </w:r>
          </w:p>
        </w:tc>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3.04×10</w:t>
            </w:r>
            <w:r>
              <w:rPr>
                <w:rFonts w:ascii="Yu Mincho" w:eastAsia="Yu Mincho" w:hAnsi="Yu Mincho"/>
                <w:sz w:val="17"/>
                <w:szCs w:val="17"/>
                <w:vertAlign w:val="superscript"/>
              </w:rPr>
              <w:t xml:space="preserve">7</w:t>
            </w:r>
            <w:r>
              <w:rPr>
                <w:rFonts w:ascii="Yu Mincho" w:eastAsia="Yu Mincho" w:hAnsi="Yu Mincho"/>
                <w:sz w:val="17"/>
                <w:szCs w:val="17"/>
              </w:rPr>
              <w:t xml:space="preserve"> eV/c</w:t>
            </w:r>
          </w:p>
        </w:tc>
        <w:tc>
          <w:tcPr>
            <w:tcW w:type="dxa" w:w="3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コヒーレンスが崩れる E_ν（Gd）</w:t>
            </w:r>
          </w:p>
        </w:tc>
        <w:tc>
          <w:tcPr>
            <w:tcW w:type="dxa" w:w="2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16 MeV</w:t>
            </w:r>
          </w:p>
        </w:tc>
        <w:tc>
          <w:tcPr>
            <w:tcW w:type="dxa" w:w="3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bl>
    <w:p>
      <w:pPr>
        <w:spacing w:after="180"/>
      </w:pPr>
    </w:p>
    <w:p>
      <w:pPr>
        <w:pStyle w:val="Heading2"/>
        <w:keepNext/>
        <w:spacing w:after="140" w:before="320"/>
      </w:pPr>
      <w:r>
        <w:rPr>
          <w:rFonts w:ascii="Yu Gothic" w:eastAsia="Yu Gothic" w:hAnsi="Yu Gothic"/>
          <w:b/>
          <w:bCs/>
          <w:color w:val="2E4A63"/>
          <w:sz w:val="23"/>
          <w:szCs w:val="23"/>
        </w:rPr>
        <w:t xml:space="preserve">B.6　線源のフラックス</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540"/>
      </w:tblGrid>
      <w:tr>
        <w:trPr>
          <w:cantSplit/>
          <w:tblHeader/>
        </w:trPr>
        <w:tc>
          <w:tcPr>
            <w:tcW w:type="dxa" w:w="2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線源</w:t>
            </w:r>
          </w:p>
        </w:tc>
        <w:tc>
          <w:tcPr>
            <w:tcW w:type="dxa" w:w="3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フラックス</w:t>
            </w:r>
          </w:p>
        </w:tc>
        <w:tc>
          <w:tcPr>
            <w:tcW w:type="dxa" w:w="3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エネルギー</w:t>
            </w:r>
          </w:p>
        </w:tc>
      </w:tr>
      <w:tr>
        <w:trPr>
          <w:cantSplit/>
        </w:trPr>
        <w:tc>
          <w:tcPr>
            <w:tcW w:type="dxa" w:w="2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pp</w:t>
            </w:r>
          </w:p>
        </w:tc>
        <w:tc>
          <w:tcPr>
            <w:tcW w:type="dxa" w:w="3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6×10</w:t>
            </w:r>
            <w:r>
              <w:rPr>
                <w:rFonts w:ascii="Yu Mincho" w:eastAsia="Yu Mincho" w:hAnsi="Yu Mincho"/>
                <w:sz w:val="17"/>
                <w:szCs w:val="17"/>
                <w:vertAlign w:val="superscript"/>
              </w:rPr>
              <w:t xml:space="preserve">10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3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端点 0.42 MeV</w:t>
            </w:r>
          </w:p>
        </w:tc>
      </w:tr>
      <w:tr>
        <w:trPr>
          <w:cantSplit/>
        </w:trPr>
        <w:tc>
          <w:tcPr>
            <w:tcW w:type="dxa" w:w="2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7</w:t>
            </w:r>
            <w:r>
              <w:rPr>
                <w:rFonts w:ascii="Yu Mincho" w:eastAsia="Yu Mincho" w:hAnsi="Yu Mincho"/>
                <w:sz w:val="17"/>
                <w:szCs w:val="17"/>
              </w:rPr>
              <w:t xml:space="preserve">Be</w:t>
            </w:r>
          </w:p>
        </w:tc>
        <w:tc>
          <w:tcPr>
            <w:tcW w:type="dxa" w:w="3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5×10</w:t>
            </w:r>
            <w:r>
              <w:rPr>
                <w:rFonts w:ascii="Yu Mincho" w:eastAsia="Yu Mincho" w:hAnsi="Yu Mincho"/>
                <w:sz w:val="17"/>
                <w:szCs w:val="17"/>
                <w:vertAlign w:val="superscript"/>
              </w:rPr>
              <w:t xml:space="preserve">9</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3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0.86 MeV（線）</w:t>
            </w:r>
          </w:p>
        </w:tc>
      </w:tr>
      <w:tr>
        <w:trPr>
          <w:cantSplit/>
        </w:trPr>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CNO</w:t>
            </w:r>
          </w:p>
        </w:tc>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5×10</w:t>
            </w:r>
            <w:r>
              <w:rPr>
                <w:rFonts w:ascii="Yu Mincho" w:eastAsia="Yu Mincho" w:hAnsi="Yu Mincho"/>
                <w:sz w:val="17"/>
                <w:szCs w:val="17"/>
                <w:vertAlign w:val="superscript"/>
              </w:rPr>
              <w:t xml:space="preserve">8</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1.7 MeV まで</w:t>
            </w:r>
          </w:p>
        </w:tc>
      </w:tr>
      <w:tr>
        <w:trPr>
          <w:cantSplit/>
        </w:trPr>
        <w:tc>
          <w:tcPr>
            <w:tcW w:type="dxa" w:w="2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w:t>
            </w:r>
          </w:p>
        </w:tc>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5×10</w:t>
            </w:r>
            <w:r>
              <w:rPr>
                <w:rFonts w:ascii="Yu Mincho" w:eastAsia="Yu Mincho" w:hAnsi="Yu Mincho"/>
                <w:sz w:val="17"/>
                <w:szCs w:val="17"/>
                <w:vertAlign w:val="superscript"/>
              </w:rPr>
              <w:t xml:space="preserve">6</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端点 16.3 MeV</w:t>
            </w:r>
          </w:p>
        </w:tc>
      </w:tr>
      <w:tr>
        <w:trPr>
          <w:cantSplit/>
        </w:trPr>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原子炉（3 GW_th、10 m）</w:t>
            </w:r>
          </w:p>
        </w:tc>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4.8×10</w:t>
            </w:r>
            <w:r>
              <w:rPr>
                <w:rFonts w:ascii="Yu Mincho" w:eastAsia="Yu Mincho" w:hAnsi="Yu Mincho"/>
                <w:sz w:val="17"/>
                <w:szCs w:val="17"/>
                <w:vertAlign w:val="superscript"/>
              </w:rPr>
              <w:t xml:space="preserve">13</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平均 3 MeV</w:t>
            </w:r>
          </w:p>
        </w:tc>
      </w:tr>
      <w:tr>
        <w:trPr>
          <w:cantSplit/>
        </w:trPr>
        <w:tc>
          <w:tcPr>
            <w:tcW w:type="dxa" w:w="2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原子炉（3 GW_th、161 m）</w:t>
            </w:r>
          </w:p>
        </w:tc>
        <w:tc>
          <w:tcPr>
            <w:tcW w:type="dxa" w:w="32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1.8×10</w:t>
            </w:r>
            <w:r>
              <w:rPr>
                <w:rFonts w:ascii="Yu Mincho" w:eastAsia="Yu Mincho" w:hAnsi="Yu Mincho"/>
                <w:sz w:val="17"/>
                <w:szCs w:val="17"/>
                <w:vertAlign w:val="superscript"/>
              </w:rPr>
              <w:t xml:space="preserve">11</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p>
        </w:tc>
        <w:tc>
          <w:tcPr>
            <w:tcW w:type="dxa" w:w="3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平均 3 MeV</w:t>
            </w:r>
          </w:p>
        </w:tc>
      </w:tr>
      <w:tr>
        <w:trPr>
          <w:cantSplit/>
        </w:trPr>
        <w:tc>
          <w:tcPr>
            <w:tcW w:type="dxa" w:w="2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宇宙背景ニュートリノ</w:t>
            </w:r>
          </w:p>
        </w:tc>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336 /cm</w:t>
            </w:r>
            <w:r>
              <w:rPr>
                <w:rFonts w:ascii="Yu Mincho" w:eastAsia="Yu Mincho" w:hAnsi="Yu Mincho"/>
                <w:sz w:val="17"/>
                <w:szCs w:val="17"/>
                <w:vertAlign w:val="superscript"/>
              </w:rPr>
              <w:t xml:space="preserve">3</w:t>
            </w:r>
            <w:r>
              <w:rPr>
                <w:rFonts w:ascii="Yu Mincho" w:eastAsia="Yu Mincho" w:hAnsi="Yu Mincho"/>
                <w:sz w:val="17"/>
                <w:szCs w:val="17"/>
              </w:rPr>
              <w:t xml:space="preserve">（数密度）</w:t>
            </w:r>
          </w:p>
        </w:tc>
        <w:tc>
          <w:tcPr>
            <w:tcW w:type="dxa" w:w="3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−4</w:t>
            </w:r>
            <w:r>
              <w:rPr>
                <w:rFonts w:ascii="Yu Mincho" w:eastAsia="Yu Mincho" w:hAnsi="Yu Mincho"/>
                <w:sz w:val="17"/>
                <w:szCs w:val="17"/>
              </w:rPr>
              <w:t xml:space="preserve"> eV 級</w:t>
            </w:r>
          </w:p>
        </w:tc>
      </w:tr>
    </w:tbl>
    <w:p>
      <w:pPr>
        <w:spacing w:after="180"/>
      </w:pPr>
    </w:p>
    <w:p>
      <w:pPr>
        <w:pStyle w:val="Heading2"/>
        <w:keepNext/>
        <w:spacing w:after="140" w:before="320"/>
      </w:pPr>
      <w:r>
        <w:rPr>
          <w:rFonts w:ascii="Yu Gothic" w:eastAsia="Yu Gothic" w:hAnsi="Yu Gothic"/>
          <w:b/>
          <w:bCs/>
          <w:color w:val="2E4A63"/>
          <w:sz w:val="23"/>
          <w:szCs w:val="23"/>
        </w:rPr>
        <w:t xml:space="preserve">B.7　背景の数値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540"/>
      </w:tblGrid>
      <w:tr>
        <w:trPr>
          <w:cantSplit/>
          <w:tblHeader/>
        </w:trPr>
        <w:tc>
          <w:tcPr>
            <w:tcW w:type="dxa" w:w="4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項目</w:t>
            </w:r>
          </w:p>
        </w:tc>
        <w:tc>
          <w:tcPr>
            <w:tcW w:type="dxa" w:w="5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4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現代炭素の C-14</w:t>
            </w:r>
          </w:p>
        </w:tc>
        <w:tc>
          <w:tcPr>
            <w:tcW w:type="dxa" w:w="5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226 Bq/kg-C</w:t>
            </w:r>
          </w:p>
        </w:tc>
      </w:tr>
      <w:tr>
        <w:trPr>
          <w:cantSplit/>
        </w:trPr>
        <w:tc>
          <w:tcPr>
            <w:tcW w:type="dxa" w:w="4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タンパク質（炭素 50 %）の C-14</w:t>
            </w:r>
          </w:p>
        </w:tc>
        <w:tc>
          <w:tcPr>
            <w:tcW w:type="dxa" w:w="5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115 Bq/kg</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人体の K-40</w:t>
            </w:r>
          </w:p>
        </w:tc>
        <w:tc>
          <w:tcPr>
            <w:tcW w:type="dxa" w:w="5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60 Bq/kg</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天然カリウムの K-40</w:t>
            </w:r>
          </w:p>
        </w:tc>
        <w:tc>
          <w:tcPr>
            <w:tcW w:type="dxa" w:w="5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31 Bq/g-K</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天然ガドリニウムの Gd-152</w:t>
            </w:r>
          </w:p>
        </w:tc>
        <w:tc>
          <w:tcPr>
            <w:tcW w:type="dxa" w:w="5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1.56 Bq/kg-Gd</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Borexino が達成した C-14/C</w:t>
            </w:r>
          </w:p>
        </w:tc>
        <w:tc>
          <w:tcPr>
            <w:tcW w:type="dxa" w:w="5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−18</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内因性損傷とニュートリノ事象の比</w:t>
            </w:r>
          </w:p>
        </w:tc>
        <w:tc>
          <w:tcPr>
            <w:tcW w:type="dxa" w:w="5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5×10</w:t>
            </w:r>
            <w:r>
              <w:rPr>
                <w:rFonts w:ascii="Yu Mincho" w:eastAsia="Yu Mincho" w:hAnsi="Yu Mincho"/>
                <w:sz w:val="17"/>
                <w:szCs w:val="17"/>
                <w:vertAlign w:val="superscript"/>
              </w:rPr>
              <w:t xml:space="preserve">18</w:t>
            </w:r>
          </w:p>
        </w:tc>
      </w:tr>
    </w:tbl>
    <w:p>
      <w:pPr>
        <w:spacing w:after="180"/>
      </w:pPr>
    </w:p>
    <w:p>
      <w:pPr>
        <w:pStyle w:val="Heading2"/>
        <w:keepNext/>
        <w:spacing w:after="140" w:before="320"/>
      </w:pPr>
      <w:r>
        <w:rPr>
          <w:rFonts w:ascii="Yu Gothic" w:eastAsia="Yu Gothic" w:hAnsi="Yu Gothic"/>
          <w:b/>
          <w:bCs/>
          <w:color w:val="2E4A63"/>
          <w:sz w:val="23"/>
          <w:szCs w:val="23"/>
        </w:rPr>
        <w:t xml:space="preserve">B.8　標的と事象率（1,000 kg のランモジュリン標的）</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540"/>
      </w:tblGrid>
      <w:tr>
        <w:trPr>
          <w:cantSplit/>
          <w:tblHeader/>
        </w:trPr>
        <w:tc>
          <w:tcPr>
            <w:tcW w:type="dxa" w:w="4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55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4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Gd の質量分率</w:t>
            </w:r>
          </w:p>
        </w:tc>
        <w:tc>
          <w:tcPr>
            <w:tcW w:type="dxa" w:w="55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3.85 %</w:t>
            </w:r>
          </w:p>
        </w:tc>
      </w:tr>
      <w:tr>
        <w:trPr>
          <w:cantSplit/>
        </w:trPr>
        <w:tc>
          <w:tcPr>
            <w:tcW w:type="dxa" w:w="4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Gd の質量</w:t>
            </w:r>
          </w:p>
        </w:tc>
        <w:tc>
          <w:tcPr>
            <w:tcW w:type="dxa" w:w="55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38.5 kg</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 の原子数</w:t>
            </w:r>
          </w:p>
        </w:tc>
        <w:tc>
          <w:tcPr>
            <w:tcW w:type="dxa" w:w="5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1.474×10</w:t>
            </w:r>
            <w:r>
              <w:rPr>
                <w:rFonts w:ascii="Yu Mincho" w:eastAsia="Yu Mincho" w:hAnsi="Yu Mincho"/>
                <w:sz w:val="17"/>
                <w:szCs w:val="17"/>
                <w:vertAlign w:val="superscript"/>
              </w:rPr>
              <w:t xml:space="preserve">26</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事象率（原子炉 10 m）</w:t>
            </w:r>
          </w:p>
        </w:tc>
        <w:tc>
          <w:tcPr>
            <w:tcW w:type="dxa" w:w="5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6.6×10</w:t>
            </w:r>
            <w:r>
              <w:rPr>
                <w:rFonts w:ascii="Yu Mincho" w:eastAsia="Yu Mincho" w:hAnsi="Yu Mincho"/>
                <w:sz w:val="17"/>
                <w:szCs w:val="17"/>
                <w:vertAlign w:val="superscript"/>
              </w:rPr>
              <w:t xml:space="preserve">7</w:t>
            </w:r>
            <w:r>
              <w:rPr>
                <w:rFonts w:ascii="Yu Mincho" w:eastAsia="Yu Mincho" w:hAnsi="Yu Mincho"/>
                <w:sz w:val="17"/>
                <w:szCs w:val="17"/>
              </w:rPr>
              <w:t xml:space="preserve"> /年</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事象率（原子炉 161 m）</w:t>
            </w:r>
          </w:p>
        </w:tc>
        <w:tc>
          <w:tcPr>
            <w:tcW w:type="dxa" w:w="5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5</w:t>
            </w:r>
            <w:r>
              <w:rPr>
                <w:rFonts w:ascii="Yu Mincho" w:eastAsia="Yu Mincho" w:hAnsi="Yu Mincho"/>
                <w:sz w:val="17"/>
                <w:szCs w:val="17"/>
              </w:rPr>
              <w:t xml:space="preserve"> /年</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放出 Gd の質量（10 m）</w:t>
            </w:r>
          </w:p>
        </w:tc>
        <w:tc>
          <w:tcPr>
            <w:tcW w:type="dxa" w:w="5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17.2 fg/年</w:t>
            </w:r>
          </w:p>
        </w:tc>
      </w:tr>
      <w:tr>
        <w:trPr>
          <w:cantSplit/>
        </w:trPr>
        <w:tc>
          <w:tcPr>
            <w:tcW w:type="dxa" w:w="4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放出 Gd の質量（161 m）</w:t>
            </w:r>
          </w:p>
        </w:tc>
        <w:tc>
          <w:tcPr>
            <w:tcW w:type="dxa" w:w="55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0.065 fg/年</w:t>
            </w:r>
          </w:p>
        </w:tc>
      </w:tr>
      <w:tr>
        <w:trPr>
          <w:cantSplit/>
        </w:trPr>
        <w:tc>
          <w:tcPr>
            <w:tcW w:type="dxa" w:w="4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全 Gd に対する割合（10 m）</w:t>
            </w:r>
          </w:p>
        </w:tc>
        <w:tc>
          <w:tcPr>
            <w:tcW w:type="dxa" w:w="55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4.5×10</w:t>
            </w:r>
            <w:r>
              <w:rPr>
                <w:rFonts w:ascii="Yu Mincho" w:eastAsia="Yu Mincho" w:hAnsi="Yu Mincho"/>
                <w:sz w:val="17"/>
                <w:szCs w:val="17"/>
                <w:vertAlign w:val="superscript"/>
              </w:rPr>
              <w:t xml:space="preserve">−19</w:t>
            </w:r>
          </w:p>
        </w:tc>
      </w:tr>
    </w:tbl>
    <w:p>
      <w:pPr>
        <w:spacing w:after="180"/>
      </w:pPr>
    </w:p>
    <w:p>
      <w:pPr>
        <w:pStyle w:val="Heading2"/>
        <w:keepNext/>
        <w:spacing w:after="140" w:before="320"/>
      </w:pPr>
      <w:r>
        <w:rPr>
          <w:rFonts w:ascii="Yu Gothic" w:eastAsia="Yu Gothic" w:hAnsi="Yu Gothic"/>
          <w:b/>
          <w:bCs/>
          <w:color w:val="2E4A63"/>
          <w:sz w:val="23"/>
          <w:szCs w:val="23"/>
        </w:rPr>
        <w:t xml:space="preserve">B.9　ラッチの設計曲線</w:t>
      </w:r>
    </w:p>
    <w:p>
      <w:pPr>
        <w:keepNext/>
        <w:spacing w:after="70" w:before="0" w:line="288"/>
      </w:pPr>
      <w:r>
        <w:rPr>
          <w:rFonts w:ascii="Yu Gothic" w:eastAsia="Yu Gothic" w:hAnsi="Yu Gothic"/>
          <w:b/>
          <w:bCs/>
          <w:sz w:val="18"/>
          <w:szCs w:val="18"/>
        </w:rPr>
        <w:t xml:space="preserve">半減期の要求と係数</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740"/>
      </w:tblGrid>
      <w:tr>
        <w:trPr>
          <w:cantSplit/>
          <w:tblHeader/>
        </w:trPr>
        <w:tc>
          <w:tcPr>
            <w:tcW w:type="dxa" w:w="2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要求する半減期</w:t>
            </w:r>
          </w:p>
        </w:tc>
        <w:tc>
          <w:tcPr>
            <w:tcW w:type="dxa" w:w="2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係数</w:t>
            </w:r>
          </w:p>
        </w:tc>
        <w:tc>
          <w:tcPr>
            <w:tcW w:type="dxa" w:w="4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式</w:t>
            </w:r>
          </w:p>
        </w:tc>
      </w:tr>
      <w:tr>
        <w:trPr>
          <w:cantSplit/>
        </w:trPr>
        <w:tc>
          <w:tcPr>
            <w:tcW w:type="dxa" w:w="2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 年</w:t>
            </w:r>
          </w:p>
        </w:tc>
        <w:tc>
          <w:tcPr>
            <w:tcW w:type="dxa" w:w="2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4.30 meV</w:t>
            </w:r>
          </w:p>
        </w:tc>
        <w:tc>
          <w:tcPr>
            <w:tcW w:type="dxa" w:w="4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T_max = ΔG / 4.30 meV</w:t>
            </w:r>
          </w:p>
        </w:tc>
      </w:tr>
      <w:tr>
        <w:trPr>
          <w:cantSplit/>
        </w:trPr>
        <w:tc>
          <w:tcPr>
            <w:tcW w:type="dxa" w:w="2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 年</w:t>
            </w:r>
          </w:p>
        </w:tc>
        <w:tc>
          <w:tcPr>
            <w:tcW w:type="dxa" w:w="2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4.50 meV</w:t>
            </w:r>
          </w:p>
        </w:tc>
        <w:tc>
          <w:tcPr>
            <w:tcW w:type="dxa" w:w="4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2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 秒</w:t>
            </w:r>
          </w:p>
        </w:tc>
        <w:tc>
          <w:tcPr>
            <w:tcW w:type="dxa" w:w="2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2.61 meV</w:t>
            </w:r>
          </w:p>
        </w:tc>
        <w:tc>
          <w:tcPr>
            <w:tcW w:type="dxa" w:w="4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T_max = ΔG / 2.61 meV</w:t>
            </w:r>
          </w:p>
        </w:tc>
      </w:tr>
    </w:tbl>
    <w:p>
      <w:pPr>
        <w:spacing w:after="180"/>
      </w:pPr>
    </w:p>
    <w:p>
      <w:pPr>
        <w:keepNext/>
        <w:spacing w:after="70" w:before="0" w:line="288"/>
      </w:pPr>
      <w:r>
        <w:rPr>
          <w:rFonts w:ascii="Yu Gothic" w:eastAsia="Yu Gothic" w:hAnsi="Yu Gothic"/>
          <w:b/>
          <w:bCs/>
          <w:sz w:val="18"/>
          <w:szCs w:val="18"/>
        </w:rPr>
        <w:t xml:space="preserve">結合ごとの上限温度</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2300"/>
        <w:gridCol w:w="2240"/>
      </w:tblGrid>
      <w:tr>
        <w:trPr>
          <w:cantSplit/>
          <w:tblHeader/>
        </w:trPr>
        <w:tc>
          <w:tcPr>
            <w:tcW w:type="dxa" w:w="32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結合</w:t>
            </w:r>
          </w:p>
        </w:tc>
        <w:tc>
          <w:tcPr>
            <w:tcW w:type="dxa" w:w="1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ΔG</w:t>
            </w:r>
          </w:p>
        </w:tc>
        <w:tc>
          <w:tcPr>
            <w:tcW w:type="dxa" w:w="2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T_max（10 年）</w:t>
            </w:r>
          </w:p>
        </w:tc>
        <w:tc>
          <w:tcPr>
            <w:tcW w:type="dxa" w:w="22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T_max（1 秒）</w:t>
            </w:r>
          </w:p>
        </w:tc>
      </w:tr>
      <w:tr>
        <w:trPr>
          <w:cantSplit/>
        </w:trPr>
        <w:tc>
          <w:tcPr>
            <w:tcW w:type="dxa" w:w="32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配位（Ln–LanM、Kd から推定）</w:t>
            </w:r>
          </w:p>
        </w:tc>
        <w:tc>
          <w:tcPr>
            <w:tcW w:type="dxa" w:w="1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0.714 eV</w:t>
            </w:r>
          </w:p>
        </w:tc>
        <w:tc>
          <w:tcPr>
            <w:tcW w:type="dxa" w:w="2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166 K</w:t>
            </w:r>
          </w:p>
        </w:tc>
        <w:tc>
          <w:tcPr>
            <w:tcW w:type="dxa" w:w="22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274 K</w:t>
            </w:r>
          </w:p>
        </w:tc>
      </w:tr>
      <w:tr>
        <w:trPr>
          <w:cantSplit/>
        </w:trPr>
        <w:tc>
          <w:tcPr>
            <w:tcW w:type="dxa" w:w="32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下限</w:t>
            </w:r>
          </w:p>
        </w:tc>
        <w:tc>
          <w:tcPr>
            <w:tcW w:type="dxa" w:w="1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0.41 eV</w:t>
            </w:r>
          </w:p>
        </w:tc>
        <w:tc>
          <w:tcPr>
            <w:tcW w:type="dxa" w:w="2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95 K</w:t>
            </w:r>
          </w:p>
        </w:tc>
        <w:tc>
          <w:tcPr>
            <w:tcW w:type="dxa" w:w="22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157 K</w:t>
            </w:r>
          </w:p>
        </w:tc>
      </w:tr>
      <w:tr>
        <w:trPr>
          <w:cantSplit/>
        </w:trPr>
        <w:tc>
          <w:tcPr>
            <w:tcW w:type="dxa" w:w="32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C–C 共有結合</w:t>
            </w:r>
          </w:p>
        </w:tc>
        <w:tc>
          <w:tcPr>
            <w:tcW w:type="dxa" w:w="1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 eV</w:t>
            </w:r>
          </w:p>
        </w:tc>
        <w:tc>
          <w:tcPr>
            <w:tcW w:type="dxa" w:w="2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838 K</w:t>
            </w:r>
          </w:p>
        </w:tc>
        <w:tc>
          <w:tcPr>
            <w:tcW w:type="dxa" w:w="22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1,379 K</w:t>
            </w:r>
          </w:p>
        </w:tc>
      </w:tr>
    </w:tbl>
    <w:p>
      <w:pPr>
        <w:spacing w:after="180"/>
      </w:pPr>
    </w:p>
    <w:p>
      <w:pPr>
        <w:pStyle w:val="Heading2"/>
        <w:keepNext/>
        <w:spacing w:after="140" w:before="320"/>
      </w:pPr>
      <w:r>
        <w:rPr>
          <w:rFonts w:ascii="Yu Gothic" w:eastAsia="Yu Gothic" w:hAnsi="Yu Gothic"/>
          <w:b/>
          <w:bCs/>
          <w:color w:val="2E4A63"/>
          <w:sz w:val="23"/>
          <w:szCs w:val="23"/>
        </w:rPr>
        <w:t xml:space="preserve">B.10　振動パラメータ</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9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21</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7.5×10</w:t>
            </w:r>
            <w:r>
              <w:rPr>
                <w:rFonts w:ascii="Yu Mincho" w:eastAsia="Yu Mincho" w:hAnsi="Yu Mincho"/>
                <w:sz w:val="17"/>
                <w:szCs w:val="17"/>
                <w:vertAlign w:val="superscript"/>
              </w:rPr>
              <w:t xml:space="preserve">−5</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32</w:t>
            </w:r>
            <w:r>
              <w:rPr>
                <w:rFonts w:ascii="Yu Mincho" w:eastAsia="Yu Mincho" w:hAnsi="Yu Mincho"/>
                <w:sz w:val="17"/>
                <w:szCs w:val="17"/>
              </w:rPr>
              <w:t xml:space="preserve">|</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2.5×10</w:t>
            </w:r>
            <w:r>
              <w:rPr>
                <w:rFonts w:ascii="Yu Mincho" w:eastAsia="Yu Mincho" w:hAnsi="Yu Mincho"/>
                <w:sz w:val="17"/>
                <w:szCs w:val="17"/>
                <w:vertAlign w:val="superscript"/>
              </w:rPr>
              <w:t xml:space="preserve">−3</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12</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0.31</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13</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0.022</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23</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0.55</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振動長の式</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L_osc ≈ 2.48 E[MeV] / Δm</w:t>
            </w:r>
            <w:r>
              <w:rPr>
                <w:rFonts w:ascii="Yu Mincho" w:eastAsia="Yu Mincho" w:hAnsi="Yu Mincho"/>
                <w:sz w:val="17"/>
                <w:szCs w:val="17"/>
                <w:vertAlign w:val="superscript"/>
              </w:rPr>
              <w:t xml:space="preserve">2</w:t>
            </w:r>
            <w:r>
              <w:rPr>
                <w:rFonts w:ascii="Yu Mincho" w:eastAsia="Yu Mincho" w:hAnsi="Yu Mincho"/>
                <w:sz w:val="17"/>
                <w:szCs w:val="17"/>
              </w:rPr>
              <w:t xml:space="preserve">[eV</w:t>
            </w:r>
            <w:r>
              <w:rPr>
                <w:rFonts w:ascii="Yu Mincho" w:eastAsia="Yu Mincho" w:hAnsi="Yu Mincho"/>
                <w:sz w:val="17"/>
                <w:szCs w:val="17"/>
                <w:vertAlign w:val="superscript"/>
              </w:rPr>
              <w:t xml:space="preserve">2</w:t>
            </w:r>
            <w:r>
              <w:rPr>
                <w:rFonts w:ascii="Yu Mincho" w:eastAsia="Yu Mincho" w:hAnsi="Yu Mincho"/>
                <w:sz w:val="17"/>
                <w:szCs w:val="17"/>
              </w:rPr>
              <w:t xml:space="preserve">] m</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m_ν の直接上限（KATRIN）</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0.45 eV（90 % CL）</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Σm_ν の宇宙論的上限</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0.07–0.12 eV</w:t>
            </w:r>
          </w:p>
        </w:tc>
      </w:tr>
    </w:tbl>
    <w:p>
      <w:pPr>
        <w:spacing w:after="180"/>
      </w:pPr>
    </w:p>
    <w:p>
      <w:pPr>
        <w:pStyle w:val="Heading2"/>
        <w:keepNext/>
        <w:spacing w:after="140" w:before="320"/>
      </w:pPr>
      <w:r>
        <w:rPr>
          <w:rFonts w:ascii="Yu Gothic" w:eastAsia="Yu Gothic" w:hAnsi="Yu Gothic"/>
          <w:b/>
          <w:bCs/>
          <w:color w:val="2E4A63"/>
          <w:sz w:val="23"/>
          <w:szCs w:val="23"/>
        </w:rPr>
        <w:t xml:space="preserve">B.11　ランタノイドの数値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9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f–f 遷移の吸光係数</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約 1 M</w:t>
            </w:r>
            <w:r>
              <w:rPr>
                <w:rFonts w:ascii="Yu Mincho" w:eastAsia="Yu Mincho" w:hAnsi="Yu Mincho"/>
                <w:sz w:val="17"/>
                <w:szCs w:val="17"/>
                <w:vertAlign w:val="superscript"/>
              </w:rPr>
              <w:t xml:space="preserve">−1</w:t>
            </w:r>
            <w:r>
              <w:rPr>
                <w:rFonts w:ascii="Yu Mincho" w:eastAsia="Yu Mincho" w:hAnsi="Yu Mincho"/>
                <w:sz w:val="17"/>
                <w:szCs w:val="17"/>
              </w:rPr>
              <w:t xml:space="preserve">cm</w:t>
            </w:r>
            <w:r>
              <w:rPr>
                <w:rFonts w:ascii="Yu Mincho" w:eastAsia="Yu Mincho" w:hAnsi="Yu Mincho"/>
                <w:sz w:val="17"/>
                <w:szCs w:val="17"/>
                <w:vertAlign w:val="superscript"/>
              </w:rPr>
              <w:t xml:space="preserve">−1</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r>
              <w:rPr>
                <w:rFonts w:ascii="Yu Mincho" w:eastAsia="Yu Mincho" w:hAnsi="Yu Mincho"/>
                <w:sz w:val="17"/>
                <w:szCs w:val="17"/>
              </w:rPr>
              <w:t xml:space="preserve"> の最低励起準位</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6</w:t>
            </w:r>
            <w:r>
              <w:rPr>
                <w:rFonts w:ascii="Yu Mincho" w:eastAsia="Yu Mincho" w:hAnsi="Yu Mincho"/>
                <w:sz w:val="17"/>
                <w:szCs w:val="17"/>
              </w:rPr>
              <w:t xml:space="preserve">P</w:t>
            </w:r>
            <w:r>
              <w:rPr>
                <w:rFonts w:ascii="Yu Mincho" w:eastAsia="Yu Mincho" w:hAnsi="Yu Mincho"/>
                <w:sz w:val="17"/>
                <w:szCs w:val="17"/>
                <w:vertAlign w:val="subscript"/>
              </w:rPr>
              <w:t xml:space="preserve">7/2</w:t>
            </w:r>
            <w:r>
              <w:rPr>
                <w:rFonts w:ascii="Yu Mincho" w:eastAsia="Yu Mincho" w:hAnsi="Yu Mincho"/>
                <w:sz w:val="17"/>
                <w:szCs w:val="17"/>
              </w:rPr>
              <w:t xml:space="preserve">、32,189 cm</w:t>
            </w:r>
            <w:r>
              <w:rPr>
                <w:rFonts w:ascii="Yu Mincho" w:eastAsia="Yu Mincho" w:hAnsi="Yu Mincho"/>
                <w:sz w:val="17"/>
                <w:szCs w:val="17"/>
                <w:vertAlign w:val="superscript"/>
              </w:rPr>
              <w:t xml:space="preserve">−1</w:t>
            </w:r>
            <w:r>
              <w:rPr>
                <w:rFonts w:ascii="Yu Mincho" w:eastAsia="Yu Mincho" w:hAnsi="Yu Mincho"/>
                <w:sz w:val="17"/>
                <w:szCs w:val="17"/>
              </w:rPr>
              <w:t xml:space="preserve">（311 nm）</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Tb</w:t>
            </w:r>
            <w:r>
              <w:rPr>
                <w:rFonts w:ascii="Yu Mincho" w:eastAsia="Yu Mincho" w:hAnsi="Yu Mincho"/>
                <w:sz w:val="17"/>
                <w:szCs w:val="17"/>
                <w:vertAlign w:val="superscript"/>
              </w:rPr>
              <w:t xml:space="preserve">3+</w:t>
            </w:r>
            <w:r>
              <w:rPr>
                <w:rFonts w:ascii="Yu Mincho" w:eastAsia="Yu Mincho" w:hAnsi="Yu Mincho"/>
                <w:sz w:val="17"/>
                <w:szCs w:val="17"/>
              </w:rPr>
              <w:t xml:space="preserve"> の主発光</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5</w:t>
            </w:r>
            <w:r>
              <w:rPr>
                <w:rFonts w:ascii="Yu Mincho" w:eastAsia="Yu Mincho" w:hAnsi="Yu Mincho"/>
                <w:sz w:val="17"/>
                <w:szCs w:val="17"/>
              </w:rPr>
              <w:t xml:space="preserve">D</w:t>
            </w:r>
            <w:r>
              <w:rPr>
                <w:rFonts w:ascii="Yu Mincho" w:eastAsia="Yu Mincho" w:hAnsi="Yu Mincho"/>
                <w:sz w:val="17"/>
                <w:szCs w:val="17"/>
                <w:vertAlign w:val="subscript"/>
              </w:rPr>
              <w:t xml:space="preserve">4</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5</w:t>
            </w:r>
            <w:r>
              <w:rPr>
                <w:rFonts w:ascii="Yu Mincho" w:eastAsia="Yu Mincho" w:hAnsi="Yu Mincho"/>
                <w:sz w:val="17"/>
                <w:szCs w:val="17"/>
              </w:rPr>
              <w:t xml:space="preserve">、545 nm</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Eu</w:t>
            </w:r>
            <w:r>
              <w:rPr>
                <w:rFonts w:ascii="Yu Mincho" w:eastAsia="Yu Mincho" w:hAnsi="Yu Mincho"/>
                <w:sz w:val="17"/>
                <w:szCs w:val="17"/>
                <w:vertAlign w:val="superscript"/>
              </w:rPr>
              <w:t xml:space="preserve">3+</w:t>
            </w:r>
            <w:r>
              <w:rPr>
                <w:rFonts w:ascii="Yu Mincho" w:eastAsia="Yu Mincho" w:hAnsi="Yu Mincho"/>
                <w:sz w:val="17"/>
                <w:szCs w:val="17"/>
              </w:rPr>
              <w:t xml:space="preserve"> の主発光</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5</w:t>
            </w:r>
            <w:r>
              <w:rPr>
                <w:rFonts w:ascii="Yu Mincho" w:eastAsia="Yu Mincho" w:hAnsi="Yu Mincho"/>
                <w:sz w:val="17"/>
                <w:szCs w:val="17"/>
              </w:rPr>
              <w:t xml:space="preserve">D</w:t>
            </w:r>
            <w:r>
              <w:rPr>
                <w:rFonts w:ascii="Yu Mincho" w:eastAsia="Yu Mincho" w:hAnsi="Yu Mincho"/>
                <w:sz w:val="17"/>
                <w:szCs w:val="17"/>
                <w:vertAlign w:val="subscript"/>
              </w:rPr>
              <w:t xml:space="preserve">0</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2</w:t>
            </w:r>
            <w:r>
              <w:rPr>
                <w:rFonts w:ascii="Yu Mincho" w:eastAsia="Yu Mincho" w:hAnsi="Yu Mincho"/>
                <w:sz w:val="17"/>
                <w:szCs w:val="17"/>
              </w:rPr>
              <w:t xml:space="preserve">、615 nm</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ランタノイド錯体の発光寿命</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0.1 〜 4 ms</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r>
              <w:rPr>
                <w:rFonts w:ascii="Yu Mincho" w:eastAsia="Yu Mincho" w:hAnsi="Yu Mincho"/>
                <w:sz w:val="17"/>
                <w:szCs w:val="17"/>
              </w:rPr>
              <w:t xml:space="preserve"> の μ_eff</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7.94 μ_B（L = 0）</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Tb</w:t>
            </w:r>
            <w:r>
              <w:rPr>
                <w:rFonts w:ascii="Yu Mincho" w:eastAsia="Yu Mincho" w:hAnsi="Yu Mincho"/>
                <w:sz w:val="17"/>
                <w:szCs w:val="17"/>
                <w:vertAlign w:val="superscript"/>
              </w:rPr>
              <w:t xml:space="preserve">3+</w:t>
            </w:r>
            <w:r>
              <w:rPr>
                <w:rFonts w:ascii="Yu Mincho" w:eastAsia="Yu Mincho" w:hAnsi="Yu Mincho"/>
                <w:sz w:val="17"/>
                <w:szCs w:val="17"/>
              </w:rPr>
              <w:t xml:space="preserve"> の μ_eff</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9.72 μ_B</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Dy</w:t>
            </w:r>
            <w:r>
              <w:rPr>
                <w:rFonts w:ascii="Yu Mincho" w:eastAsia="Yu Mincho" w:hAnsi="Yu Mincho"/>
                <w:sz w:val="17"/>
                <w:szCs w:val="17"/>
                <w:vertAlign w:val="superscript"/>
              </w:rPr>
              <w:t xml:space="preserve">3+</w:t>
            </w:r>
            <w:r>
              <w:rPr>
                <w:rFonts w:ascii="Yu Mincho" w:eastAsia="Yu Mincho" w:hAnsi="Yu Mincho"/>
                <w:sz w:val="17"/>
                <w:szCs w:val="17"/>
              </w:rPr>
              <w:t xml:space="preserve"> の μ_eff</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10.65 μ_B</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r>
              <w:rPr>
                <w:rFonts w:ascii="Yu Mincho" w:eastAsia="Yu Mincho" w:hAnsi="Yu Mincho"/>
                <w:sz w:val="17"/>
                <w:szCs w:val="17"/>
              </w:rPr>
              <w:t xml:space="preserve"> の電子スピン緩和時間</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−9</w:t>
            </w:r>
            <w:r>
              <w:rPr>
                <w:rFonts w:ascii="Yu Mincho" w:eastAsia="Yu Mincho" w:hAnsi="Yu Mincho"/>
                <w:sz w:val="17"/>
                <w:szCs w:val="17"/>
              </w:rPr>
              <w:t xml:space="preserve"> 〜 10</w:t>
            </w:r>
            <w:r>
              <w:rPr>
                <w:rFonts w:ascii="Yu Mincho" w:eastAsia="Yu Mincho" w:hAnsi="Yu Mincho"/>
                <w:sz w:val="17"/>
                <w:szCs w:val="17"/>
                <w:vertAlign w:val="superscript"/>
              </w:rPr>
              <w:t xml:space="preserve">−8</w:t>
            </w:r>
            <w:r>
              <w:rPr>
                <w:rFonts w:ascii="Yu Mincho" w:eastAsia="Yu Mincho" w:hAnsi="Yu Mincho"/>
                <w:sz w:val="17"/>
                <w:szCs w:val="17"/>
              </w:rPr>
              <w:t xml:space="preserve"> s</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他のランタノイドの緩和時間</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−13</w:t>
            </w:r>
            <w:r>
              <w:rPr>
                <w:rFonts w:ascii="Yu Mincho" w:eastAsia="Yu Mincho" w:hAnsi="Yu Mincho"/>
                <w:sz w:val="17"/>
                <w:szCs w:val="17"/>
              </w:rPr>
              <w:t xml:space="preserve"> s 級</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Horrocks–Beeby の係数 A</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Eu 1.05 ms、Tb 4.2 ms</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r>
              <w:rPr>
                <w:rFonts w:ascii="Yu Mincho" w:eastAsia="Yu Mincho" w:hAnsi="Yu Mincho"/>
                <w:sz w:val="17"/>
                <w:szCs w:val="17"/>
              </w:rPr>
              <w:t xml:space="preserve"> のイオン半径（配位数 8）</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1.053 Å</w:t>
            </w:r>
          </w:p>
        </w:tc>
      </w:tr>
    </w:tbl>
    <w:p>
      <w:pPr>
        <w:spacing w:after="180"/>
      </w:pPr>
    </w:p>
    <w:p>
      <w:pPr>
        <w:pStyle w:val="Heading2"/>
        <w:keepNext/>
        <w:spacing w:after="140" w:before="320"/>
      </w:pPr>
      <w:r>
        <w:rPr>
          <w:rFonts w:ascii="Yu Gothic" w:eastAsia="Yu Gothic" w:hAnsi="Yu Gothic"/>
          <w:b/>
          <w:bCs/>
          <w:color w:val="2E4A63"/>
          <w:sz w:val="23"/>
          <w:szCs w:val="23"/>
        </w:rPr>
        <w:t xml:space="preserve">B.12　ランモジュリンの数値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9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EF ハンドの数</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4</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結合するランタノイドの数</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3</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解離定数 Kd</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ピコモル級（10</w:t>
            </w:r>
            <w:r>
              <w:rPr>
                <w:rFonts w:ascii="Yu Mincho" w:eastAsia="Yu Mincho" w:hAnsi="Yu Mincho"/>
                <w:sz w:val="17"/>
                <w:szCs w:val="17"/>
                <w:vertAlign w:val="superscript"/>
              </w:rPr>
              <w:t xml:space="preserve">−12</w:t>
            </w:r>
            <w:r>
              <w:rPr>
                <w:rFonts w:ascii="Yu Mincho" w:eastAsia="Yu Mincho" w:hAnsi="Yu Mincho"/>
                <w:sz w:val="17"/>
                <w:szCs w:val="17"/>
              </w:rPr>
              <w:t xml:space="preserve"> M）</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Ca</w:t>
            </w:r>
            <w:r>
              <w:rPr>
                <w:rFonts w:ascii="Yu Mincho" w:eastAsia="Yu Mincho" w:hAnsi="Yu Mincho"/>
                <w:sz w:val="17"/>
                <w:szCs w:val="17"/>
                <w:vertAlign w:val="superscript"/>
              </w:rPr>
              <w:t xml:space="preserve">2+</w:t>
            </w:r>
            <w:r>
              <w:rPr>
                <w:rFonts w:ascii="Yu Mincho" w:eastAsia="Yu Mincho" w:hAnsi="Yu Mincho"/>
                <w:sz w:val="17"/>
                <w:szCs w:val="17"/>
              </w:rPr>
              <w:t xml:space="preserve"> に対する選択性</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約 10</w:t>
            </w:r>
            <w:r>
              <w:rPr>
                <w:rFonts w:ascii="Yu Mincho" w:eastAsia="Yu Mincho" w:hAnsi="Yu Mincho"/>
                <w:sz w:val="17"/>
                <w:szCs w:val="17"/>
                <w:vertAlign w:val="superscript"/>
              </w:rPr>
              <w:t xml:space="preserve">8</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発見</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2018 年、JACS 140, 15056</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由来</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Methylorubrum extorquens AM1</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改良型</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HqLanM（Hansschlegelia quercus、2023）</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解離の活性化エネルギー</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未公表</w:t>
            </w:r>
            <w:r>
              <w:rPr>
                <w:rFonts w:ascii="Yu Mincho" w:eastAsia="Yu Mincho" w:hAnsi="Yu Mincho"/>
                <w:sz w:val="17"/>
                <w:szCs w:val="17"/>
              </w:rPr>
              <w:t xml:space="preserve">（付録 C）</w:t>
            </w:r>
          </w:p>
        </w:tc>
      </w:tr>
    </w:tbl>
    <w:p>
      <w:pPr>
        <w:spacing w:after="180"/>
      </w:pPr>
    </w:p>
    <w:p>
      <w:pPr>
        <w:pStyle w:val="Heading2"/>
        <w:keepNext/>
        <w:spacing w:after="140" w:before="320"/>
      </w:pPr>
      <w:r>
        <w:rPr>
          <w:rFonts w:ascii="Yu Gothic" w:eastAsia="Yu Gothic" w:hAnsi="Yu Gothic"/>
          <w:b/>
          <w:bCs/>
          <w:color w:val="2E4A63"/>
          <w:sz w:val="23"/>
          <w:szCs w:val="23"/>
        </w:rPr>
        <w:t xml:space="preserve">B.13　0SM の数値</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9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量</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値</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床（二項和の最小）</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E</w:t>
            </w:r>
            <w:r>
              <w:rPr>
                <w:rFonts w:ascii="Yu Mincho" w:eastAsia="Yu Mincho" w:hAnsi="Yu Mincho"/>
                <w:sz w:val="17"/>
                <w:szCs w:val="17"/>
                <w:vertAlign w:val="subscript"/>
              </w:rPr>
              <w:t xml:space="preserve">0</w:t>
            </w:r>
            <w:r>
              <w:rPr>
                <w:rFonts w:ascii="Yu Mincho" w:eastAsia="Yu Mincho" w:hAnsi="Yu Mincho"/>
                <w:sz w:val="17"/>
                <w:szCs w:val="17"/>
              </w:rPr>
              <w:t xml:space="preserve"> / 2</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歯車比 k</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三次項が消える p</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0, 1, 2</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臨界点の個数</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2（p によらず）</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非調和性の最大</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1.61 %（p* = 1.4365）</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β_ZB</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0.040472</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三層 β 階層</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511 keV / 20.7 keV / 419 eV</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境界項</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405 / 4096</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うなりの閉合時間</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2π / |ω_ν1 − ω_ν2|</w:t>
            </w:r>
          </w:p>
        </w:tc>
      </w:tr>
    </w:tbl>
    <w:p>
      <w:pPr>
        <w:spacing w:after="180"/>
      </w:pPr>
    </w:p>
    <w:p>
      <w:pPr>
        <w:pStyle w:val="Heading2"/>
        <w:keepNext/>
        <w:spacing w:after="140" w:before="320"/>
      </w:pPr>
      <w:r>
        <w:rPr>
          <w:rFonts w:ascii="Yu Gothic" w:eastAsia="Yu Gothic" w:hAnsi="Yu Gothic"/>
          <w:b/>
          <w:bCs/>
          <w:color w:val="2E4A63"/>
          <w:sz w:val="23"/>
          <w:szCs w:val="23"/>
        </w:rPr>
        <w:t xml:space="preserve">B.14　桁の対照</w:t>
      </w:r>
    </w:p>
    <w:p>
      <w:pPr>
        <w:spacing w:after="130" w:before="0" w:line="288"/>
      </w:pPr>
      <w:r>
        <w:rPr>
          <w:rFonts w:ascii="Yu Mincho" w:eastAsia="Yu Mincho" w:hAnsi="Yu Mincho"/>
          <w:sz w:val="20"/>
          <w:szCs w:val="20"/>
        </w:rPr>
        <w:t xml:space="preserve">本書でよく出る桁の差を、一望できるようにしておく。</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4140"/>
      </w:tblGrid>
      <w:tr>
        <w:trPr>
          <w:cantSplit/>
          <w:tblHeader/>
        </w:trPr>
        <w:tc>
          <w:tcPr>
            <w:tcW w:type="dxa" w:w="5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対比</w:t>
            </w:r>
          </w:p>
        </w:tc>
        <w:tc>
          <w:tcPr>
            <w:tcW w:type="dxa" w:w="4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桁</w:t>
            </w:r>
          </w:p>
        </w:tc>
      </w:tr>
      <w:tr>
        <w:trPr>
          <w:cantSplit/>
        </w:trPr>
        <w:tc>
          <w:tcPr>
            <w:tcW w:type="dxa" w:w="5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 と逆 β 崩壊の断面積比</w:t>
            </w:r>
          </w:p>
        </w:tc>
        <w:tc>
          <w:tcPr>
            <w:tcW w:type="dxa" w:w="4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4</w:t>
            </w:r>
          </w:p>
        </w:tc>
      </w:tr>
      <w:tr>
        <w:trPr>
          <w:cantSplit/>
        </w:trPr>
        <w:tc>
          <w:tcPr>
            <w:tcW w:type="dxa" w:w="5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最深の地下と地表のミューオン流束比</w:t>
            </w:r>
          </w:p>
        </w:tc>
        <w:tc>
          <w:tcPr>
            <w:tcW w:type="dxa" w:w="4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8</w:t>
            </w:r>
          </w:p>
        </w:tc>
      </w:tr>
      <w:tr>
        <w:trPr>
          <w:cantSplit/>
        </w:trPr>
        <w:tc>
          <w:tcPr>
            <w:tcW w:type="dxa" w:w="5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宇宙と深い地下の宇宙線比</w:t>
            </w:r>
          </w:p>
        </w:tc>
        <w:tc>
          <w:tcPr>
            <w:tcW w:type="dxa" w:w="4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11</w:t>
            </w:r>
          </w:p>
        </w:tc>
      </w:tr>
      <w:tr>
        <w:trPr>
          <w:cantSplit/>
        </w:trPr>
        <w:tc>
          <w:tcPr>
            <w:tcW w:type="dxa" w:w="5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ニュートリノ磁気モーメントの予言と上限の差</w:t>
            </w:r>
          </w:p>
        </w:tc>
        <w:tc>
          <w:tcPr>
            <w:tcW w:type="dxa" w:w="4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8</w:t>
            </w:r>
            <w:r>
              <w:rPr>
                <w:rFonts w:ascii="Yu Mincho" w:eastAsia="Yu Mincho" w:hAnsi="Yu Mincho"/>
                <w:sz w:val="17"/>
                <w:szCs w:val="17"/>
              </w:rPr>
              <w:t xml:space="preserve"> 〜 10</w:t>
            </w:r>
            <w:r>
              <w:rPr>
                <w:rFonts w:ascii="Yu Mincho" w:eastAsia="Yu Mincho" w:hAnsi="Yu Mincho"/>
                <w:sz w:val="17"/>
                <w:szCs w:val="17"/>
                <w:vertAlign w:val="superscript"/>
              </w:rPr>
              <w:t xml:space="preserve">9</w:t>
            </w:r>
          </w:p>
        </w:tc>
      </w:tr>
      <w:tr>
        <w:trPr>
          <w:cantSplit/>
        </w:trPr>
        <w:tc>
          <w:tcPr>
            <w:tcW w:type="dxa" w:w="5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f–f 遷移と有機色素の吸光係数比</w:t>
            </w:r>
          </w:p>
        </w:tc>
        <w:tc>
          <w:tcPr>
            <w:tcW w:type="dxa" w:w="4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4</w:t>
            </w:r>
            <w:r>
              <w:rPr>
                <w:rFonts w:ascii="Yu Mincho" w:eastAsia="Yu Mincho" w:hAnsi="Yu Mincho"/>
                <w:sz w:val="17"/>
                <w:szCs w:val="17"/>
              </w:rPr>
              <w:t xml:space="preserve"> 〜 10</w:t>
            </w:r>
            <w:r>
              <w:rPr>
                <w:rFonts w:ascii="Yu Mincho" w:eastAsia="Yu Mincho" w:hAnsi="Yu Mincho"/>
                <w:sz w:val="17"/>
                <w:szCs w:val="17"/>
                <w:vertAlign w:val="superscript"/>
              </w:rPr>
              <w:t xml:space="preserve">5</w:t>
            </w:r>
          </w:p>
        </w:tc>
      </w:tr>
      <w:tr>
        <w:trPr>
          <w:cantSplit/>
        </w:trPr>
        <w:tc>
          <w:tcPr>
            <w:tcW w:type="dxa" w:w="5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ランタノイド発光と有機蛍光の寿命比</w:t>
            </w:r>
          </w:p>
        </w:tc>
        <w:tc>
          <w:tcPr>
            <w:tcW w:type="dxa" w:w="4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5</w:t>
            </w:r>
            <w:r>
              <w:rPr>
                <w:rFonts w:ascii="Yu Mincho" w:eastAsia="Yu Mincho" w:hAnsi="Yu Mincho"/>
                <w:sz w:val="17"/>
                <w:szCs w:val="17"/>
              </w:rPr>
              <w:t xml:space="preserve"> 〜 10</w:t>
            </w:r>
            <w:r>
              <w:rPr>
                <w:rFonts w:ascii="Yu Mincho" w:eastAsia="Yu Mincho" w:hAnsi="Yu Mincho"/>
                <w:sz w:val="17"/>
                <w:szCs w:val="17"/>
                <w:vertAlign w:val="superscript"/>
              </w:rPr>
              <w:t xml:space="preserve">6</w:t>
            </w:r>
          </w:p>
        </w:tc>
      </w:tr>
      <w:tr>
        <w:trPr>
          <w:cantSplit/>
        </w:trPr>
        <w:tc>
          <w:tcPr>
            <w:tcW w:type="dxa" w:w="5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内因性損傷とニュートリノ事象の比</w:t>
            </w:r>
          </w:p>
        </w:tc>
        <w:tc>
          <w:tcPr>
            <w:tcW w:type="dxa" w:w="4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5×10</w:t>
            </w:r>
            <w:r>
              <w:rPr>
                <w:rFonts w:ascii="Yu Mincho" w:eastAsia="Yu Mincho" w:hAnsi="Yu Mincho"/>
                <w:sz w:val="17"/>
                <w:szCs w:val="17"/>
                <w:vertAlign w:val="superscript"/>
              </w:rPr>
              <w:t xml:space="preserve">18</w:t>
            </w:r>
          </w:p>
        </w:tc>
      </w:tr>
      <w:tr>
        <w:trPr>
          <w:cantSplit/>
        </w:trPr>
        <w:tc>
          <w:tcPr>
            <w:tcW w:type="dxa" w:w="5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メトロノーム同調に必要な密度と地球の差</w:t>
            </w:r>
          </w:p>
        </w:tc>
        <w:tc>
          <w:tcPr>
            <w:tcW w:type="dxa" w:w="4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r>
              <w:rPr>
                <w:rFonts w:ascii="Yu Mincho" w:eastAsia="Yu Mincho" w:hAnsi="Yu Mincho"/>
                <w:sz w:val="17"/>
                <w:szCs w:val="17"/>
                <w:vertAlign w:val="superscript"/>
              </w:rPr>
              <w:t xml:space="preserve">27</w:t>
            </w:r>
          </w:p>
        </w:tc>
      </w:tr>
    </w:tbl>
    <w:p>
      <w:pPr>
        <w:spacing w:after="180"/>
      </w:pP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付録 C　未測定・未公表の一覧</w:t>
      </w:r>
    </w:p>
    <w:p>
      <w:pPr>
        <w:spacing w:after="200" w:before="0" w:line="288"/>
      </w:pPr>
      <w:r>
        <w:rPr>
          <w:rFonts w:ascii="Yu Mincho" w:eastAsia="Yu Mincho" w:hAnsi="Yu Mincho"/>
          <w:i w:val="false"/>
          <w:iCs w:val="false"/>
          <w:color w:val="5A5A5A"/>
          <w:sz w:val="20"/>
          <w:szCs w:val="20"/>
        </w:rPr>
        <w:t xml:space="preserve">調べた結果として「ない」と確認できたものだけを載せる。推測で「たぶんない」としたものは含めない。この表は、次に何をすべきかを決める材料である。埋まっている知識より、穴のほうが設計を左右する。</w:t>
      </w:r>
    </w:p>
    <w:p>
      <w:pPr>
        <w:pStyle w:val="Heading2"/>
        <w:keepNext/>
        <w:spacing w:after="140" w:before="320"/>
      </w:pPr>
      <w:r>
        <w:rPr>
          <w:rFonts w:ascii="Yu Gothic" w:eastAsia="Yu Gothic" w:hAnsi="Yu Gothic"/>
          <w:b/>
          <w:bCs/>
          <w:color w:val="2E4A63"/>
          <w:sz w:val="23"/>
          <w:szCs w:val="23"/>
        </w:rPr>
        <w:t xml:space="preserve">C.1　この付録の作り方</w:t>
      </w:r>
    </w:p>
    <w:p>
      <w:pPr>
        <w:spacing w:after="130" w:before="0" w:line="288"/>
      </w:pPr>
      <w:r>
        <w:rPr>
          <w:rFonts w:ascii="Yu Gothic" w:eastAsia="Yu Gothic" w:hAnsi="Yu Gothic"/>
          <w:b/>
          <w:bCs/>
          <w:sz w:val="20"/>
          <w:szCs w:val="20"/>
        </w:rPr>
        <w:t xml:space="preserve">「測られていない」ことを示すのは、「測られている」ことを示すより難しい。</w:t>
      </w:r>
      <w:r>
        <w:rPr>
          <w:rFonts w:ascii="Yu Mincho" w:eastAsia="Yu Mincho" w:hAnsi="Yu Mincho"/>
          <w:sz w:val="20"/>
          <w:szCs w:val="20"/>
        </w:rPr>
        <w:t xml:space="preserve"> 見落としの可能性が常に残るからである。そこで、次の基準で載せるものを絞った。</w:t>
      </w:r>
    </w:p>
    <w:p>
      <w:pPr>
        <w:spacing w:after="70" w:before="0" w:line="288"/>
        <w:ind w:left="420" w:hanging="340"/>
      </w:pPr>
      <w:r>
        <w:rPr>
          <w:rFonts w:ascii="Yu Mincho" w:eastAsia="Yu Mincho" w:hAnsi="Yu Mincho"/>
          <w:sz w:val="20"/>
          <w:szCs w:val="20"/>
        </w:rPr>
        <w:t xml:space="preserve">(1)　その量が必要になる文脈が本書のなかにある（すなわち、本当に使いたい数値である）。</w:t>
      </w:r>
    </w:p>
    <w:p>
      <w:pPr>
        <w:spacing w:after="70" w:before="0" w:line="288"/>
        <w:ind w:left="420" w:hanging="340"/>
      </w:pPr>
      <w:r>
        <w:rPr>
          <w:rFonts w:ascii="Yu Mincho" w:eastAsia="Yu Mincho" w:hAnsi="Yu Mincho"/>
          <w:sz w:val="20"/>
          <w:szCs w:val="20"/>
        </w:rPr>
        <w:t xml:space="preserve">(2)　探した結果、公表値が見当たらなかった。</w:t>
      </w:r>
    </w:p>
    <w:p>
      <w:pPr>
        <w:spacing w:after="70" w:before="0" w:line="288"/>
        <w:ind w:left="420" w:hanging="340"/>
      </w:pPr>
      <w:r>
        <w:rPr>
          <w:rFonts w:ascii="Yu Mincho" w:eastAsia="Yu Mincho" w:hAnsi="Yu Mincho"/>
          <w:sz w:val="20"/>
          <w:szCs w:val="20"/>
        </w:rPr>
        <w:t xml:space="preserve">(3)　見当たらない理由に見当がつく（測る動機がこれまでなかった、測る手段がない、など）。</w:t>
      </w:r>
    </w:p>
    <w:p>
      <w:pPr>
        <w:spacing w:after="60"/>
      </w:pPr>
    </w:p>
    <w:p>
      <w:pPr>
        <w:spacing w:after="130" w:before="0" w:line="288"/>
      </w:pPr>
      <w:r>
        <w:rPr>
          <w:rFonts w:ascii="Yu Gothic" w:eastAsia="Yu Gothic" w:hAnsi="Yu Gothic"/>
          <w:b/>
          <w:bCs/>
          <w:sz w:val="20"/>
          <w:szCs w:val="20"/>
        </w:rPr>
        <w:t xml:space="preserve">三番目が重要である。</w:t>
      </w:r>
      <w:r>
        <w:rPr>
          <w:rFonts w:ascii="Yu Mincho" w:eastAsia="Yu Mincho" w:hAnsi="Yu Mincho"/>
          <w:sz w:val="20"/>
          <w:szCs w:val="20"/>
        </w:rPr>
        <w:t xml:space="preserve"> 理由の見当がつかないまま「ない」とするのは、単に探し方が悪い可能性が高い。</w:t>
      </w:r>
    </w:p>
    <w:p>
      <w:pPr>
        <w:pStyle w:val="Heading2"/>
        <w:keepNext/>
        <w:spacing w:after="140" w:before="320"/>
      </w:pPr>
      <w:r>
        <w:rPr>
          <w:rFonts w:ascii="Yu Gothic" w:eastAsia="Yu Gothic" w:hAnsi="Yu Gothic"/>
          <w:b/>
          <w:bCs/>
          <w:color w:val="2E4A63"/>
          <w:sz w:val="23"/>
          <w:szCs w:val="23"/>
        </w:rPr>
        <w:t xml:space="preserve">C.2　一覧</w:t>
      </w:r>
    </w:p>
    <w:p>
      <w:pPr>
        <w:keepNext/>
        <w:spacing w:after="70" w:before="0" w:line="288"/>
      </w:pPr>
      <w:r>
        <w:rPr>
          <w:rFonts w:ascii="Yu Gothic" w:eastAsia="Yu Gothic" w:hAnsi="Yu Gothic"/>
          <w:b/>
          <w:bCs/>
          <w:sz w:val="18"/>
          <w:szCs w:val="18"/>
        </w:rPr>
        <w:t xml:space="preserve">表 C.1　未測定・未公表の項目</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280"/>
        <w:gridCol w:w="3180"/>
        <w:gridCol w:w="3260"/>
      </w:tblGrid>
      <w:tr>
        <w:trPr>
          <w:cantSplit/>
          <w:tblHeader/>
        </w:trPr>
        <w:tc>
          <w:tcPr>
            <w:tcW w:type="dxa" w:w="820"/>
            <w:shd w:fill="E4E9ED" w:color="auto" w:val="clear"/>
            <w:tcMar>
              <w:top w:type="dxa" w:w="60"/>
              <w:left w:type="dxa" w:w="95"/>
              <w:bottom w:type="dxa" w:w="60"/>
              <w:right w:type="dxa" w:w="95"/>
            </w:tcMar>
            <w:vAlign w:val="top"/>
          </w:tcPr>
          <w:p>
            <w:pPr>
              <w:keepNext/>
              <w:spacing w:after="0" w:before="0" w:line="288"/>
            </w:pPr>
          </w:p>
        </w:tc>
        <w:tc>
          <w:tcPr>
            <w:tcW w:type="dxa" w:w="228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項目</w:t>
            </w:r>
          </w:p>
        </w:tc>
        <w:tc>
          <w:tcPr>
            <w:tcW w:type="dxa" w:w="318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なぜ必要か</w:t>
            </w:r>
          </w:p>
        </w:tc>
        <w:tc>
          <w:tcPr>
            <w:tcW w:type="dxa" w:w="326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なぜないのか</w:t>
            </w:r>
          </w:p>
        </w:tc>
      </w:tr>
      <w:tr>
        <w:trPr>
          <w:cantSplit/>
        </w:trPr>
        <w:tc>
          <w:tcPr>
            <w:tcW w:type="dxa" w:w="82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C-1</w:t>
            </w:r>
          </w:p>
        </w:tc>
        <w:tc>
          <w:tcPr>
            <w:tcW w:type="dxa" w:w="2280"/>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Ln–LanM 解離の活性化エネルギー</w:t>
            </w:r>
          </w:p>
        </w:tc>
        <w:tc>
          <w:tcPr>
            <w:tcW w:type="dxa" w:w="318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設計曲線 T_max = ΔG/4.30 meV に入れる ΔG そのもの。装置の動作温度を決める</w:t>
            </w:r>
          </w:p>
        </w:tc>
        <w:tc>
          <w:tcPr>
            <w:tcW w:type="dxa" w:w="326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結合の強さ（Kd）は測る動機があったが、外れる速さを測る動機がなかった。応用側は「外れないこと」しか求めていない</w:t>
            </w:r>
          </w:p>
        </w:tc>
      </w:tr>
      <w:tr>
        <w:trPr>
          <w:cantSplit/>
        </w:trPr>
        <w:tc>
          <w:tcPr>
            <w:tcW w:type="dxa" w:w="82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C-2</w:t>
            </w:r>
          </w:p>
        </w:tc>
        <w:tc>
          <w:tcPr>
            <w:tcW w:type="dxa" w:w="2280"/>
            <w:shd w:fill="F8F8F5"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核反跳が生体分子に与える損傷の形態</w:t>
            </w:r>
          </w:p>
        </w:tc>
        <w:tc>
          <w:tcPr>
            <w:tcW w:type="dxa" w:w="318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形態学的識別が成り立つかどうかの土台。30 eV の反跳が何本の結合を切るか</w:t>
            </w:r>
          </w:p>
        </w:tc>
        <w:tc>
          <w:tcPr>
            <w:tcW w:type="dxa" w:w="326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この帯域で生体分子を叩いた実験がない。放射線生物学は keV 以上を扱ってきた</w:t>
            </w:r>
          </w:p>
        </w:tc>
      </w:tr>
      <w:tr>
        <w:trPr>
          <w:cantSplit/>
        </w:trPr>
        <w:tc>
          <w:tcPr>
            <w:tcW w:type="dxa" w:w="82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C-3</w:t>
            </w:r>
          </w:p>
        </w:tc>
        <w:tc>
          <w:tcPr>
            <w:tcW w:type="dxa" w:w="228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ランモジュリンの放射線耐性と長期安定性</w:t>
            </w:r>
          </w:p>
        </w:tc>
        <w:tc>
          <w:tcPr>
            <w:tcW w:type="dxa" w:w="318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極低背景環境で年単位の運用ができるか</w:t>
            </w:r>
          </w:p>
        </w:tc>
        <w:tc>
          <w:tcPr>
            <w:tcW w:type="dxa" w:w="326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応用側の運用時間が短く、必要になったことがない</w:t>
            </w:r>
          </w:p>
        </w:tc>
      </w:tr>
      <w:tr>
        <w:trPr>
          <w:cantSplit/>
        </w:trPr>
        <w:tc>
          <w:tcPr>
            <w:tcW w:type="dxa" w:w="82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C-4</w:t>
            </w:r>
          </w:p>
        </w:tc>
        <w:tc>
          <w:tcPr>
            <w:tcW w:type="dxa" w:w="228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単分子磁化の読み出し速度の実用上限</w:t>
            </w:r>
          </w:p>
        </w:tc>
        <w:tc>
          <w:tcPr>
            <w:tcW w:type="dxa" w:w="318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読み出しスループットの見積もりに要る</w:t>
            </w:r>
          </w:p>
        </w:tc>
        <w:tc>
          <w:tcPr>
            <w:tcW w:type="dxa" w:w="326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単分子磁石の研究は保持時間を競っており、読み出し速度は指標になっていない</w:t>
            </w:r>
          </w:p>
        </w:tc>
      </w:tr>
      <w:tr>
        <w:trPr>
          <w:cantSplit/>
        </w:trPr>
        <w:tc>
          <w:tcPr>
            <w:tcW w:type="dxa" w:w="82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C-5</w:t>
            </w:r>
          </w:p>
        </w:tc>
        <w:tc>
          <w:tcPr>
            <w:tcW w:type="dxa" w:w="228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2 meV 帯でのニュートリノの応答</w:t>
            </w:r>
          </w:p>
        </w:tc>
        <w:tc>
          <w:tcPr>
            <w:tcW w:type="dxa" w:w="318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0SM が何か言えるとすればここ</w:t>
            </w:r>
          </w:p>
        </w:tc>
        <w:tc>
          <w:tcPr>
            <w:tcW w:type="dxa" w:w="326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ニュートリノは電磁相互作用をしないので、測る手段がない。「何も起きない」ことの確認さえされていない</w:t>
            </w:r>
          </w:p>
        </w:tc>
      </w:tr>
      <w:tr>
        <w:trPr>
          <w:cantSplit/>
        </w:trPr>
        <w:tc>
          <w:tcPr>
            <w:tcW w:type="dxa" w:w="82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C-6</w:t>
            </w:r>
          </w:p>
        </w:tc>
        <w:tc>
          <w:tcPr>
            <w:tcW w:type="dxa" w:w="228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ニュートリノ磁気モーメントの値</w:t>
            </w:r>
          </w:p>
        </w:tc>
        <w:tc>
          <w:tcPr>
            <w:tcW w:type="dxa" w:w="318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方向感度の唯一のチャンネル。0SM との接点</w:t>
            </w:r>
          </w:p>
        </w:tc>
        <w:tc>
          <w:tcPr>
            <w:tcW w:type="dxa" w:w="326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上限しかない。予言との差は 8〜9 桁</w:t>
            </w:r>
          </w:p>
        </w:tc>
      </w:tr>
      <w:tr>
        <w:trPr>
          <w:cantSplit/>
        </w:trPr>
        <w:tc>
          <w:tcPr>
            <w:tcW w:type="dxa" w:w="82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C-7</w:t>
            </w:r>
          </w:p>
        </w:tc>
        <w:tc>
          <w:tcPr>
            <w:tcW w:type="dxa" w:w="228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ニュートリノの絶対質量</w:t>
            </w:r>
          </w:p>
        </w:tc>
        <w:tc>
          <w:tcPr>
            <w:tcW w:type="dxa" w:w="318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質量尺度がテラヘルツ帯に落ちるという議論の土台</w:t>
            </w:r>
          </w:p>
        </w:tc>
        <w:tc>
          <w:tcPr>
            <w:tcW w:type="dxa" w:w="326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直接測定の感度が届いていない。KATRIN で 0.45 eV が限界</w:t>
            </w:r>
          </w:p>
        </w:tc>
      </w:tr>
      <w:tr>
        <w:trPr>
          <w:cantSplit/>
        </w:trPr>
        <w:tc>
          <w:tcPr>
            <w:tcW w:type="dxa" w:w="82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C-8</w:t>
            </w:r>
          </w:p>
        </w:tc>
        <w:tc>
          <w:tcPr>
            <w:tcW w:type="dxa" w:w="228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宇宙背景ニュートリノの検出</w:t>
            </w:r>
          </w:p>
        </w:tc>
        <w:tc>
          <w:tcPr>
            <w:tcW w:type="dxa" w:w="318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336 /cm</w:t>
            </w:r>
            <w:r>
              <w:rPr>
                <w:rFonts w:ascii="Yu Mincho" w:eastAsia="Yu Mincho" w:hAnsi="Yu Mincho"/>
                <w:sz w:val="17"/>
                <w:szCs w:val="17"/>
                <w:vertAlign w:val="superscript"/>
              </w:rPr>
              <w:t xml:space="preserve">3</w:t>
            </w:r>
            <w:r>
              <w:rPr>
                <w:rFonts w:ascii="Yu Mincho" w:eastAsia="Yu Mincho" w:hAnsi="Yu Mincho"/>
                <w:sz w:val="17"/>
                <w:szCs w:val="17"/>
              </w:rPr>
              <w:t xml:space="preserve"> という数密度を使えるか</w:t>
            </w:r>
          </w:p>
        </w:tc>
        <w:tc>
          <w:tcPr>
            <w:tcW w:type="dxa" w:w="326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エネルギーが 10</w:t>
            </w:r>
            <w:r>
              <w:rPr>
                <w:rFonts w:ascii="Yu Mincho" w:eastAsia="Yu Mincho" w:hAnsi="Yu Mincho"/>
                <w:sz w:val="17"/>
                <w:szCs w:val="17"/>
                <w:vertAlign w:val="superscript"/>
              </w:rPr>
              <w:t xml:space="preserve">−4</w:t>
            </w:r>
            <w:r>
              <w:rPr>
                <w:rFonts w:ascii="Yu Mincho" w:eastAsia="Yu Mincho" w:hAnsi="Yu Mincho"/>
                <w:sz w:val="17"/>
                <w:szCs w:val="17"/>
              </w:rPr>
              <w:t xml:space="preserve"> eV 級で低すぎる。PTOLEMY が挑戦中</w:t>
            </w:r>
          </w:p>
        </w:tc>
      </w:tr>
      <w:tr>
        <w:trPr>
          <w:cantSplit/>
        </w:trPr>
        <w:tc>
          <w:tcPr>
            <w:tcW w:type="dxa" w:w="82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C-9</w:t>
            </w:r>
          </w:p>
        </w:tc>
        <w:tc>
          <w:tcPr>
            <w:tcW w:type="dxa" w:w="2280"/>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低エネルギー領域の量子化因子</w:t>
            </w:r>
          </w:p>
        </w:tc>
        <w:tc>
          <w:tcPr>
            <w:tcW w:type="dxa" w:w="318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閾値の比較すべてに影響する</w:t>
            </w:r>
          </w:p>
        </w:tc>
        <w:tc>
          <w:tcPr>
            <w:tcW w:type="dxa" w:w="326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測定が難しく、eV 級では不定性が大きい。△ の扱い</w:t>
            </w:r>
          </w:p>
        </w:tc>
      </w:tr>
      <w:tr>
        <w:trPr>
          <w:cantSplit/>
        </w:trPr>
        <w:tc>
          <w:tcPr>
            <w:tcW w:type="dxa" w:w="82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C-10</w:t>
            </w:r>
          </w:p>
        </w:tc>
        <w:tc>
          <w:tcPr>
            <w:tcW w:type="dxa" w:w="2280"/>
            <w:shd w:fill="F8F8F5" w:color="auto" w:val="clear"/>
            <w:tcMar>
              <w:top w:type="dxa" w:w="60"/>
              <w:left w:type="dxa" w:w="95"/>
              <w:bottom w:type="dxa" w:w="60"/>
              <w:right w:type="dxa" w:w="95"/>
            </w:tcMar>
            <w:vAlign w:val="top"/>
          </w:tcPr>
          <w:p>
            <w:pPr>
              <w:keepNext w:val="false"/>
              <w:spacing w:after="0" w:before="0" w:line="288"/>
            </w:pPr>
            <w:r>
              <w:rPr>
                <w:rFonts w:ascii="Yu Gothic" w:eastAsia="Yu Gothic" w:hAnsi="Yu Gothic"/>
                <w:b/>
                <w:bCs/>
                <w:sz w:val="17"/>
                <w:szCs w:val="17"/>
              </w:rPr>
              <w:t xml:space="preserve">生体分子標的での CEvNS</w:t>
            </w:r>
          </w:p>
        </w:tc>
        <w:tc>
          <w:tcPr>
            <w:tcW w:type="dxa" w:w="318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本書の構想そのもの</w:t>
            </w:r>
          </w:p>
        </w:tc>
        <w:tc>
          <w:tcPr>
            <w:tcW w:type="dxa" w:w="326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誰も試していない</w:t>
            </w:r>
          </w:p>
        </w:tc>
      </w:tr>
    </w:tbl>
    <w:p>
      <w:pPr>
        <w:spacing w:after="180"/>
      </w:pPr>
    </w:p>
    <w:p>
      <w:pPr>
        <w:pStyle w:val="Heading2"/>
        <w:keepNext/>
        <w:spacing w:after="140" w:before="320"/>
      </w:pPr>
      <w:r>
        <w:rPr>
          <w:rFonts w:ascii="Yu Gothic" w:eastAsia="Yu Gothic" w:hAnsi="Yu Gothic"/>
          <w:b/>
          <w:bCs/>
          <w:color w:val="2E4A63"/>
          <w:sz w:val="23"/>
          <w:szCs w:val="23"/>
        </w:rPr>
        <w:t xml:space="preserve">C.3　優先順位</w:t>
      </w:r>
    </w:p>
    <w:p>
      <w:pPr>
        <w:spacing w:after="130" w:before="0" w:line="288"/>
      </w:pPr>
      <w:r>
        <w:rPr>
          <w:rFonts w:ascii="Yu Gothic" w:eastAsia="Yu Gothic" w:hAnsi="Yu Gothic"/>
          <w:b/>
          <w:bCs/>
          <w:sz w:val="20"/>
          <w:szCs w:val="20"/>
        </w:rPr>
        <w:t xml:space="preserve">上の十項目は、費用と実現性が大きく違う。</w:t>
      </w:r>
      <w:r>
        <w:rPr>
          <w:rFonts w:ascii="Yu Mincho" w:eastAsia="Yu Mincho" w:hAnsi="Yu Mincho"/>
          <w:sz w:val="20"/>
          <w:szCs w:val="20"/>
        </w:rPr>
        <w:t xml:space="preserve"> 本書の構想を進める立場から順位をつける。</w:t>
      </w:r>
    </w:p>
    <w:p>
      <w:pPr>
        <w:keepNext/>
        <w:spacing w:after="70" w:before="0" w:line="288"/>
      </w:pPr>
      <w:r>
        <w:rPr>
          <w:rFonts w:ascii="Yu Gothic" w:eastAsia="Yu Gothic" w:hAnsi="Yu Gothic"/>
          <w:b/>
          <w:bCs/>
          <w:sz w:val="18"/>
          <w:szCs w:val="18"/>
        </w:rPr>
        <w:t xml:space="preserve">表 C.2　着手の優先順位</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400"/>
        <w:gridCol w:w="4700"/>
        <w:gridCol w:w="2740"/>
      </w:tblGrid>
      <w:tr>
        <w:trPr>
          <w:cantSplit/>
          <w:tblHeader/>
        </w:trPr>
        <w:tc>
          <w:tcPr>
            <w:tcW w:type="dxa" w:w="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順</w:t>
            </w:r>
          </w:p>
        </w:tc>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項目</w:t>
            </w:r>
          </w:p>
        </w:tc>
        <w:tc>
          <w:tcPr>
            <w:tcW w:type="dxa" w:w="47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理由</w:t>
            </w:r>
          </w:p>
        </w:tc>
        <w:tc>
          <w:tcPr>
            <w:tcW w:type="dxa" w:w="27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規模</w:t>
            </w:r>
          </w:p>
        </w:tc>
      </w:tr>
      <w:tr>
        <w:trPr>
          <w:cantSplit/>
        </w:trPr>
        <w:tc>
          <w:tcPr>
            <w:tcW w:type="dxa" w:w="7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w:t>
            </w:r>
          </w:p>
        </w:tc>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C-1</w:t>
            </w:r>
          </w:p>
        </w:tc>
        <w:tc>
          <w:tcPr>
            <w:tcW w:type="dxa" w:w="4700"/>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設計曲線に入れる数値がないという状態は、設計が始まっていないということである。</w:t>
            </w:r>
            <w:r>
              <w:rPr>
                <w:rFonts w:ascii="Yu Mincho" w:eastAsia="Yu Mincho" w:hAnsi="Yu Mincho"/>
                <w:sz w:val="17"/>
                <w:szCs w:val="17"/>
              </w:rPr>
              <w:t xml:space="preserve"> しかも測るのに巨大施設が要らない。停止流法や温度ジャンプ法など、一般的な速度論の手法で測れる可能性がある</w:t>
            </w:r>
          </w:p>
        </w:tc>
        <w:tc>
          <w:tcPr>
            <w:tcW w:type="dxa" w:w="27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大学の一研究室</w:t>
            </w:r>
          </w:p>
        </w:tc>
      </w:tr>
      <w:tr>
        <w:trPr>
          <w:cantSplit/>
        </w:trPr>
        <w:tc>
          <w:tcPr>
            <w:tcW w:type="dxa" w:w="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w:t>
            </w:r>
          </w:p>
        </w:tc>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C-2</w:t>
            </w:r>
          </w:p>
        </w:tc>
        <w:tc>
          <w:tcPr>
            <w:tcW w:type="dxa" w:w="47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形態学的識別が成り立たなければ、内因性損傷の 18 桁が削れない。</w:t>
            </w:r>
            <w:r>
              <w:rPr>
                <w:rFonts w:ascii="Yu Gothic" w:eastAsia="Yu Gothic" w:hAnsi="Yu Gothic"/>
                <w:b/>
                <w:bCs/>
                <w:sz w:val="17"/>
                <w:szCs w:val="17"/>
              </w:rPr>
              <w:t xml:space="preserve">成否を決める。</w:t>
            </w:r>
            <w:r>
              <w:rPr>
                <w:rFonts w:ascii="Yu Mincho" w:eastAsia="Yu Mincho" w:hAnsi="Yu Mincho"/>
                <w:sz w:val="17"/>
                <w:szCs w:val="17"/>
              </w:rPr>
              <w:t xml:space="preserve"> 中性子ビームでの照射実験と分子動力学計算の両面から攻められる</w:t>
            </w:r>
          </w:p>
        </w:tc>
        <w:tc>
          <w:tcPr>
            <w:tcW w:type="dxa" w:w="27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中規模施設＋計算</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C-9</w:t>
            </w:r>
          </w:p>
        </w:tc>
        <w:tc>
          <w:tcPr>
            <w:tcW w:type="dxa" w:w="4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この不定性があるかぎり、どの実験とも定量的に比較できない</w:t>
            </w:r>
          </w:p>
        </w:tc>
        <w:tc>
          <w:tcPr>
            <w:tcW w:type="dxa" w:w="2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分野全体の課題</w:t>
            </w:r>
          </w:p>
        </w:tc>
      </w:tr>
      <w:tr>
        <w:trPr>
          <w:cantSplit/>
        </w:trPr>
        <w:tc>
          <w:tcPr>
            <w:tcW w:type="dxa" w:w="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w:t>
            </w:r>
          </w:p>
        </w:tc>
        <w:tc>
          <w:tcPr>
            <w:tcW w:type="dxa" w:w="1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C-4</w:t>
            </w:r>
          </w:p>
        </w:tc>
        <w:tc>
          <w:tcPr>
            <w:tcW w:type="dxa" w:w="47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読み出しの成否に直結するが、C-1 と C-2 が済まないと仕様が決まらない</w:t>
            </w:r>
          </w:p>
        </w:tc>
        <w:tc>
          <w:tcPr>
            <w:tcW w:type="dxa" w:w="27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中規模</w:t>
            </w:r>
          </w:p>
        </w:tc>
      </w:tr>
      <w:tr>
        <w:trPr>
          <w:cantSplit/>
        </w:trPr>
        <w:tc>
          <w:tcPr>
            <w:tcW w:type="dxa" w:w="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w:t>
            </w:r>
          </w:p>
        </w:tc>
        <w:tc>
          <w:tcPr>
            <w:tcW w:type="dxa" w:w="1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C-3</w:t>
            </w:r>
          </w:p>
        </w:tc>
        <w:tc>
          <w:tcPr>
            <w:tcW w:type="dxa" w:w="47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運用段階の問題。基礎が固まってからでよい</w:t>
            </w:r>
          </w:p>
        </w:tc>
        <w:tc>
          <w:tcPr>
            <w:tcW w:type="dxa" w:w="27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中規模</w:t>
            </w:r>
          </w:p>
        </w:tc>
      </w:tr>
    </w:tbl>
    <w:p>
      <w:pPr>
        <w:spacing w:after="180"/>
      </w:pPr>
    </w:p>
    <w:p>
      <w:pPr>
        <w:spacing w:after="130" w:before="0" w:line="288"/>
      </w:pPr>
      <w:r>
        <w:rPr>
          <w:rFonts w:ascii="Yu Gothic" w:eastAsia="Yu Gothic" w:hAnsi="Yu Gothic"/>
          <w:b/>
          <w:bCs/>
          <w:sz w:val="20"/>
          <w:szCs w:val="20"/>
        </w:rPr>
        <w:t xml:space="preserve">C-5 から C-8 は、本書の構想とは別の理由で開いている大きな問いである。</w:t>
      </w:r>
      <w:r>
        <w:rPr>
          <w:rFonts w:ascii="Yu Mincho" w:eastAsia="Yu Mincho" w:hAnsi="Yu Mincho"/>
          <w:sz w:val="20"/>
          <w:szCs w:val="20"/>
        </w:rPr>
        <w:t xml:space="preserve"> 一つの研究室で埋まる種類のものではない。</w:t>
      </w:r>
    </w:p>
    <w:p>
      <w:pPr>
        <w:pStyle w:val="Heading2"/>
        <w:keepNext/>
        <w:spacing w:after="140" w:before="320"/>
      </w:pPr>
      <w:r>
        <w:rPr>
          <w:rFonts w:ascii="Yu Gothic" w:eastAsia="Yu Gothic" w:hAnsi="Yu Gothic"/>
          <w:b/>
          <w:bCs/>
          <w:color w:val="2E4A63"/>
          <w:sz w:val="23"/>
          <w:szCs w:val="23"/>
        </w:rPr>
        <w:t xml:space="preserve">C.4　「ない」ことがもたらしたもの</w:t>
      </w:r>
    </w:p>
    <w:p>
      <w:pPr>
        <w:spacing w:after="130" w:before="0" w:line="288"/>
      </w:pPr>
      <w:r>
        <w:rPr>
          <w:rFonts w:ascii="Yu Mincho" w:eastAsia="Yu Mincho" w:hAnsi="Yu Mincho"/>
          <w:sz w:val="20"/>
          <w:szCs w:val="20"/>
        </w:rPr>
        <w:t xml:space="preserve">この付録を作る過程で、幹 T4 の記述が一つ変わった。</w:t>
      </w:r>
      <w:r>
        <w:rPr>
          <w:rFonts w:ascii="Yu Gothic" w:eastAsia="Yu Gothic" w:hAnsi="Yu Gothic"/>
          <w:b/>
          <w:bCs/>
          <w:sz w:val="20"/>
          <w:szCs w:val="20"/>
        </w:rPr>
        <w:t xml:space="preserve">枝 K3 の性格である。</w:t>
      </w:r>
    </w:p>
    <w:p>
      <w:pPr>
        <w:spacing w:after="130" w:before="0" w:line="288"/>
      </w:pPr>
      <w:r>
        <w:rPr>
          <w:rFonts w:ascii="Yu Mincho" w:eastAsia="Yu Mincho" w:hAnsi="Yu Mincho"/>
          <w:sz w:val="20"/>
          <w:szCs w:val="20"/>
        </w:rPr>
        <w:t xml:space="preserve">当初、K3 は「Ln 解離の活性化エネルギーの実測」として立てられていたが、暗黙のうちに「文献を当たれば分かる」ものと想定されていた。</w:t>
      </w:r>
      <w:r>
        <w:rPr>
          <w:rFonts w:ascii="Yu Gothic" w:eastAsia="Yu Gothic" w:hAnsi="Yu Gothic"/>
          <w:b/>
          <w:bCs/>
          <w:sz w:val="20"/>
          <w:szCs w:val="20"/>
        </w:rPr>
        <w:t xml:space="preserve">調査の結果、そうではないことが判明した。</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40"/>
      </w:tblGrid>
      <w:tr>
        <w:trPr>
          <w:cantSplit/>
        </w:trPr>
        <w:tc>
          <w:tcPr>
            <w:tcW w:type="dxa" w:w="9540"/>
            <w:shd w:fill="F4F1E9" w:color="auto" w:val="clear"/>
            <w:tcMar>
              <w:top w:type="dxa" w:w="130"/>
              <w:left w:type="dxa" w:w="180"/>
              <w:bottom w:type="dxa" w:w="130"/>
              <w:right w:type="dxa" w:w="180"/>
            </w:tcMar>
          </w:tcPr>
          <w:p>
            <w:pPr>
              <w:spacing w:after="70" w:before="0" w:line="288"/>
            </w:pPr>
            <w:r>
              <w:rPr>
                <w:rFonts w:ascii="Yu Gothic" w:eastAsia="Yu Gothic" w:hAnsi="Yu Gothic"/>
                <w:b/>
                <w:bCs/>
                <w:sz w:val="19"/>
                <w:szCs w:val="19"/>
              </w:rPr>
              <w:t xml:space="preserve">この一件の意味</w:t>
            </w:r>
          </w:p>
          <w:p>
            <w:pPr>
              <w:spacing w:after="60" w:before="0" w:line="288"/>
            </w:pPr>
            <w:r>
              <w:rPr>
                <w:rFonts w:ascii="Yu Mincho" w:eastAsia="Yu Mincho" w:hAnsi="Yu Mincho"/>
                <w:sz w:val="18"/>
                <w:szCs w:val="18"/>
              </w:rPr>
              <w:t xml:space="preserve">平衡の量（Kd）は測られている。</w:t>
            </w:r>
            <w:r>
              <w:rPr>
                <w:rFonts w:ascii="Yu Gothic" w:eastAsia="Yu Gothic" w:hAnsi="Yu Gothic"/>
                <w:b/>
                <w:bCs/>
                <w:sz w:val="18"/>
                <w:szCs w:val="18"/>
              </w:rPr>
              <w:t xml:space="preserve">動力学の量（障壁高さ）は測られていない。</w:t>
            </w:r>
          </w:p>
          <w:p>
            <w:pPr>
              <w:spacing w:after="60" w:before="0" w:line="288"/>
            </w:pPr>
            <w:r>
              <w:rPr>
                <w:rFonts w:ascii="Yu Mincho" w:eastAsia="Yu Mincho" w:hAnsi="Yu Mincho"/>
                <w:sz w:val="18"/>
                <w:szCs w:val="18"/>
              </w:rPr>
              <w:t xml:space="preserve">この二つは別物である。井戸の深さと、井戸から出るときに越える壁の高さは、独立に決まる。</w:t>
            </w:r>
          </w:p>
          <w:p>
            <w:pPr>
              <w:spacing w:after="60" w:before="0" w:line="288"/>
            </w:pPr>
            <w:r>
              <w:rPr>
                <w:rFonts w:ascii="Yu Gothic" w:eastAsia="Yu Gothic" w:hAnsi="Yu Gothic"/>
                <w:b/>
                <w:bCs/>
                <w:sz w:val="18"/>
                <w:szCs w:val="18"/>
              </w:rPr>
              <w:t xml:space="preserve">設計曲線 T4.4 は、条件付き命題としては正しい。しかし条件を満たす数値が世界に存在しない。</w:t>
            </w:r>
          </w:p>
          <w:p>
            <w:pPr>
              <w:spacing w:after="0" w:before="0" w:line="288"/>
            </w:pPr>
            <w:r>
              <w:rPr>
                <w:rFonts w:ascii="Yu Mincho" w:eastAsia="Yu Mincho" w:hAnsi="Yu Mincho"/>
                <w:sz w:val="18"/>
                <w:szCs w:val="18"/>
              </w:rPr>
              <w:t xml:space="preserve">すなわち K3 は、文献調査ではなく実験課題である。2026 年 9 月 9 日に幹 T4 の §4.1 として書き戻した。</w:t>
            </w:r>
          </w:p>
        </w:tc>
      </w:tr>
    </w:tbl>
    <w:p>
      <w:pPr>
        <w:spacing w:after="140"/>
      </w:pPr>
    </w:p>
    <w:p>
      <w:pPr>
        <w:spacing w:after="130" w:before="0" w:line="288"/>
      </w:pPr>
      <w:r>
        <w:rPr>
          <w:rFonts w:ascii="Yu Gothic" w:eastAsia="Yu Gothic" w:hAnsi="Yu Gothic"/>
          <w:b/>
          <w:bCs/>
          <w:sz w:val="20"/>
          <w:szCs w:val="20"/>
        </w:rPr>
        <w:t xml:space="preserve">この訂正は、本書を作らなければ出てこなかった。</w:t>
      </w:r>
      <w:r>
        <w:rPr>
          <w:rFonts w:ascii="Yu Mincho" w:eastAsia="Yu Mincho" w:hAnsi="Yu Mincho"/>
          <w:sz w:val="20"/>
          <w:szCs w:val="20"/>
        </w:rPr>
        <w:t xml:space="preserve"> 議論のなかでは「Kd から推定した 0.714 eV」を入力として計算を進めており、その数値の性格を問い直す機会がなかった。</w:t>
      </w:r>
      <w:r>
        <w:rPr>
          <w:rFonts w:ascii="Yu Gothic" w:eastAsia="Yu Gothic" w:hAnsi="Yu Gothic"/>
          <w:b/>
          <w:bCs/>
          <w:sz w:val="20"/>
          <w:szCs w:val="20"/>
        </w:rPr>
        <w:t xml:space="preserve">外部の知識体系に接続しなおすという作業には、こういう効き方がある。</w:t>
      </w:r>
    </w:p>
    <w:p>
      <w:pPr>
        <w:pStyle w:val="Heading2"/>
        <w:keepNext/>
        <w:spacing w:after="140" w:before="320"/>
      </w:pPr>
      <w:r>
        <w:rPr>
          <w:rFonts w:ascii="Yu Gothic" w:eastAsia="Yu Gothic" w:hAnsi="Yu Gothic"/>
          <w:b/>
          <w:bCs/>
          <w:color w:val="2E4A63"/>
          <w:sz w:val="23"/>
          <w:szCs w:val="23"/>
        </w:rPr>
        <w:t xml:space="preserve">C.5　逆に、あると分かったもの</w:t>
      </w:r>
    </w:p>
    <w:p>
      <w:pPr>
        <w:spacing w:after="130" w:before="0" w:line="288"/>
      </w:pPr>
      <w:r>
        <w:rPr>
          <w:rFonts w:ascii="Yu Mincho" w:eastAsia="Yu Mincho" w:hAnsi="Yu Mincho"/>
          <w:sz w:val="20"/>
          <w:szCs w:val="20"/>
        </w:rPr>
        <w:t xml:space="preserve">公平のため、調査によって「既にある」と判明したものも挙げる。</w:t>
      </w:r>
      <w:r>
        <w:rPr>
          <w:rFonts w:ascii="Yu Gothic" w:eastAsia="Yu Gothic" w:hAnsi="Yu Gothic"/>
          <w:b/>
          <w:bCs/>
          <w:sz w:val="20"/>
          <w:szCs w:val="20"/>
        </w:rPr>
        <w:t xml:space="preserve">いずれも本書のもとになった議論の前提を覆した。</w:t>
      </w:r>
    </w:p>
    <w:p>
      <w:pPr>
        <w:keepNext/>
        <w:spacing w:after="70" w:before="0" w:line="288"/>
      </w:pPr>
      <w:r>
        <w:rPr>
          <w:rFonts w:ascii="Yu Gothic" w:eastAsia="Yu Gothic" w:hAnsi="Yu Gothic"/>
          <w:b/>
          <w:bCs/>
          <w:sz w:val="18"/>
          <w:szCs w:val="18"/>
        </w:rPr>
        <w:t xml:space="preserve">表 C.3　あると判明したもの</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400"/>
        <w:gridCol w:w="3140"/>
      </w:tblGrid>
      <w:tr>
        <w:trPr>
          <w:cantSplit/>
          <w:tblHeader/>
        </w:trPr>
        <w:tc>
          <w:tcPr>
            <w:tcW w:type="dxa" w:w="30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議論中の前提</w:t>
            </w:r>
          </w:p>
        </w:tc>
        <w:tc>
          <w:tcPr>
            <w:tcW w:type="dxa" w:w="3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調査後</w:t>
            </w:r>
          </w:p>
        </w:tc>
        <w:tc>
          <w:tcPr>
            <w:tcW w:type="dxa" w:w="31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出典</w:t>
            </w:r>
          </w:p>
        </w:tc>
      </w:tr>
      <w:tr>
        <w:trPr>
          <w:cantSplit/>
        </w:trPr>
        <w:tc>
          <w:tcPr>
            <w:tcW w:type="dxa" w:w="30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太陽ニュートリノの CEvNS は未観測</w:t>
            </w:r>
          </w:p>
        </w:tc>
        <w:tc>
          <w:tcPr>
            <w:tcW w:type="dxa" w:w="3400"/>
            <w:tcMar>
              <w:top w:type="dxa" w:w="60"/>
              <w:left w:type="dxa" w:w="95"/>
              <w:bottom w:type="dxa" w:w="60"/>
              <w:right w:type="dxa" w:w="95"/>
            </w:tcMar>
            <w:vAlign w:val="top"/>
          </w:tcPr>
          <w:p>
            <w:pPr>
              <w:keepNext/>
              <w:spacing w:after="0" w:before="0" w:line="288"/>
            </w:pPr>
            <w:r>
              <w:rPr>
                <w:rFonts w:ascii="Yu Mincho" w:eastAsia="Yu Mincho" w:hAnsi="Yu Mincho"/>
                <w:sz w:val="17"/>
                <w:szCs w:val="17"/>
                <w:vertAlign w:val="superscript"/>
              </w:rPr>
              <w:t xml:space="preserve">8</w:t>
            </w:r>
            <w:r>
              <w:rPr>
                <w:rFonts w:ascii="Yu Mincho" w:eastAsia="Yu Mincho" w:hAnsi="Yu Mincho"/>
                <w:sz w:val="17"/>
                <w:szCs w:val="17"/>
              </w:rPr>
              <w:t xml:space="preserve">B は観測済み。LZ で 4.5σ</w:t>
            </w:r>
          </w:p>
        </w:tc>
        <w:tc>
          <w:tcPr>
            <w:tcW w:type="dxa" w:w="31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5 章 5.4 節</w:t>
            </w:r>
          </w:p>
        </w:tc>
      </w:tr>
      <w:tr>
        <w:trPr>
          <w:cantSplit/>
        </w:trPr>
        <w:tc>
          <w:tcPr>
            <w:tcW w:type="dxa" w:w="30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原子炉 CEvNS は閾値に苦しんでいる</w:t>
            </w:r>
          </w:p>
        </w:tc>
        <w:tc>
          <w:tcPr>
            <w:tcW w:type="dxa" w:w="3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CONUS+ が 3.7σ で観測</w:t>
            </w:r>
          </w:p>
        </w:tc>
        <w:tc>
          <w:tcPr>
            <w:tcW w:type="dxa" w:w="31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Nature 643, 1229 (2025)</w:t>
            </w:r>
          </w:p>
        </w:tc>
      </w:tr>
      <w:tr>
        <w:trPr>
          <w:cantSplit/>
        </w:trPr>
        <w:tc>
          <w:tcPr>
            <w:tcW w:type="dxa" w:w="30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閾値の相手は 100 eV〜keV</w:t>
            </w:r>
          </w:p>
        </w:tc>
        <w:tc>
          <w:tcPr>
            <w:tcW w:type="dxa" w:w="34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NUCLEUS 28–31 eV、CONNIE 15 eV_ee</w:t>
            </w:r>
          </w:p>
        </w:tc>
        <w:tc>
          <w:tcPr>
            <w:tcW w:type="dxa" w:w="31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 5.3 節</w:t>
            </w:r>
          </w:p>
        </w:tc>
      </w:tr>
      <w:tr>
        <w:trPr>
          <w:cantSplit/>
        </w:trPr>
        <w:tc>
          <w:tcPr>
            <w:tcW w:type="dxa" w:w="30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国内に CEvNS の足場はない</w:t>
            </w:r>
          </w:p>
        </w:tc>
        <w:tc>
          <w:tcPr>
            <w:tcW w:type="dxa" w:w="34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J-PARC MLF で正式提案済み</w:t>
            </w:r>
          </w:p>
        </w:tc>
        <w:tc>
          <w:tcPr>
            <w:tcW w:type="dxa" w:w="31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JHEP 05(2026)106</w:t>
            </w:r>
          </w:p>
        </w:tc>
      </w:tr>
    </w:tbl>
    <w:p>
      <w:pPr>
        <w:spacing w:after="180"/>
      </w:pPr>
    </w:p>
    <w:p>
      <w:pPr>
        <w:spacing w:after="130" w:before="0" w:line="288"/>
      </w:pPr>
      <w:r>
        <w:rPr>
          <w:rFonts w:ascii="Yu Gothic" w:eastAsia="Yu Gothic" w:hAnsi="Yu Gothic"/>
          <w:b/>
          <w:bCs/>
          <w:sz w:val="20"/>
          <w:szCs w:val="20"/>
        </w:rPr>
        <w:t xml:space="preserve">四つとも、私の知識が古かったことによる誤りである。</w:t>
      </w:r>
      <w:r>
        <w:rPr>
          <w:rFonts w:ascii="Yu Mincho" w:eastAsia="Yu Mincho" w:hAnsi="Yu Mincho"/>
          <w:sz w:val="20"/>
          <w:szCs w:val="20"/>
        </w:rPr>
        <w:t xml:space="preserve"> 幹 T4 の §4.1 に記録した。</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付録 D　文献リスト</w:t>
      </w:r>
    </w:p>
    <w:p>
      <w:pPr>
        <w:spacing w:after="200" w:before="0" w:line="288"/>
      </w:pPr>
      <w:r>
        <w:rPr>
          <w:rFonts w:ascii="Yu Mincho" w:eastAsia="Yu Mincho" w:hAnsi="Yu Mincho"/>
          <w:i w:val="false"/>
          <w:iCs w:val="false"/>
          <w:color w:val="5A5A5A"/>
          <w:sz w:val="20"/>
          <w:szCs w:val="20"/>
        </w:rPr>
        <w:t xml:space="preserve">章ごとに、起点になる文献を挙げる。原著と総説を分けた。本書の記述のうち、原文まで確認したものと要旨までのものがあるため、確度の印を添える。</w:t>
      </w:r>
    </w:p>
    <w:p>
      <w:pPr>
        <w:pStyle w:val="Heading2"/>
        <w:keepNext/>
        <w:spacing w:after="140" w:before="320"/>
      </w:pPr>
      <w:r>
        <w:rPr>
          <w:rFonts w:ascii="Yu Gothic" w:eastAsia="Yu Gothic" w:hAnsi="Yu Gothic"/>
          <w:b/>
          <w:bCs/>
          <w:color w:val="2E4A63"/>
          <w:sz w:val="23"/>
          <w:szCs w:val="23"/>
        </w:rPr>
        <w:t xml:space="preserve">D.1　0SM</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9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5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幹 T1（T1-2026-09-07-subluminal-zb.md）</w:t>
            </w:r>
          </w:p>
        </w:tc>
        <w:tc>
          <w:tcPr>
            <w:tcW w:type="dxa" w:w="5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亜光速震動。β_ZB、三層 β 階層、ゼロ点非抽出性 T1.10、境界項 T1.13、四重極 T1.15</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幹 T2（T2-2026-09-09-two-identities.md）</w:t>
            </w:r>
          </w:p>
        </w:tc>
        <w:tc>
          <w:tcPr>
            <w:tcW w:type="dxa" w:w="5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二つの恒等式。T2.9「二項の差が力の源泉である」、T2.12「溝は三つに分かれる」</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T3（T3-2026-09-09-detuned-kernels.md）</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離調した二核。ニュートリノ、遠赤外、検出の筋道</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 T4（T4-2026-09-09-recoil-reporter.md）</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核反跳を報告する生体分子。ラッチ方式の検出器設計。§4 に訂正 24 件</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0SM 論文 #4</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スピノル振幅 A cos</w:t>
            </w:r>
            <w:r>
              <w:rPr>
                <w:rFonts w:ascii="Yu Mincho" w:eastAsia="Yu Mincho" w:hAnsi="Yu Mincho"/>
                <w:sz w:val="17"/>
                <w:szCs w:val="17"/>
                <w:vertAlign w:val="superscript"/>
              </w:rPr>
              <w:t xml:space="preserve">2</w:t>
            </w:r>
            <w:r>
              <w:rPr>
                <w:rFonts w:ascii="Yu Mincho" w:eastAsia="Yu Mincho" w:hAnsi="Yu Mincho"/>
                <w:sz w:val="17"/>
                <w:szCs w:val="17"/>
              </w:rPr>
              <w:t xml:space="preserve">θ, A 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0SM 論文 #9</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離調した二核の中心の式。ネルソンの確率力学への言及</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0SM 論文 #50</w:t>
            </w:r>
          </w:p>
        </w:tc>
        <w:tc>
          <w:tcPr>
            <w:tcW w:type="dxa" w:w="5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うなりの閉合時間 2π/|ω_ν1−ω_ν2|。PMNS を採らない立場の明記</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0SM 論文 #68</w:t>
            </w:r>
          </w:p>
        </w:tc>
        <w:tc>
          <w:tcPr>
            <w:tcW w:type="dxa" w:w="5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O11／O15</w:t>
            </w:r>
          </w:p>
        </w:tc>
      </w:tr>
    </w:tbl>
    <w:p>
      <w:pPr>
        <w:spacing w:after="180"/>
      </w:pPr>
    </w:p>
    <w:p>
      <w:pPr>
        <w:pStyle w:val="Heading2"/>
        <w:keepNext/>
        <w:spacing w:after="140" w:before="320"/>
      </w:pPr>
      <w:r>
        <w:rPr>
          <w:rFonts w:ascii="Yu Gothic" w:eastAsia="Yu Gothic" w:hAnsi="Yu Gothic"/>
          <w:b/>
          <w:bCs/>
          <w:color w:val="2E4A63"/>
          <w:sz w:val="23"/>
          <w:szCs w:val="23"/>
        </w:rPr>
        <w:t xml:space="preserve">D.2　量子力学の基礎（第 2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Heisenberg, Z. Phys. 43, 172 (1927)</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不確定性の原論文。顕微鏡の思考実験</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Kennard (1927), Robertson (1929)</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分散についての不等式</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小澤正直ほか</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測定の擾乱と分散を分けた修正関係式。実験検証もある</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Bohm, Phys. Rev. 85, 166 (1952)</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ド・ブロイ–ボーム理論</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Nelson, Phys. Rev. 150, 1079 (1966)</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確率力学によるシュレーディンガー方程式の導出</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D.3　ニュートリノ物理（第 3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Particle Data Group</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振動パラメータの最新値。まずこれを引く</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Fukuda et al. (Super-K), PRL 81, 1562 (1998)</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大気ニュートリノ振動の確立</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Ahmad et al. (SNO), PRL 89, 011301 (2002)</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太陽ニュートリノの味変換</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Eguchi et al. (KamLAND), PRL 90, 021802 (2003)</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原子炉ニュートリノ振動</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Borexino Collaboration, Nature 587, 577 (2020)</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CNO サイクルのニュートリノ初検出</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KATRIN Collaboration (2024)</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質量上限 0.45 eV</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Bahcall ほか（標準太陽モデル）</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太陽ニュートリノのフラックス</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D.4　CEvNS（第 4・5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Freedman, Phys. Rev. D 9, 1389 (1974)</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CEvNS の予言。この分野の起点</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Akimov et al. (COHERENT), Science 357, 1123 (2017)</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初観測。CsI[Na]、6.7σ、134±22 事象</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COHERENT, PRL 126, 012002 (2021)</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液体アルゴンでの観測</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COHERENT, PRL 129, 081801 (2022)</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CsI 全データで 11.6σ</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CONUS+ Collaboration, Nature 643, 1229 (2025)</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 CEvNS、3.7σ、395±106 事象</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XENON Collaboration (2024)</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 CEvNS、3.3σ</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PandaX-4T (2024)</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 CEvNS、2.64σ</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 Collaboration (2025-12)</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 </w:t>
            </w:r>
            <w:r>
              <w:rPr>
                <w:rFonts w:ascii="Yu Mincho" w:eastAsia="Yu Mincho" w:hAnsi="Yu Mincho"/>
                <w:sz w:val="17"/>
                <w:szCs w:val="17"/>
                <w:vertAlign w:val="superscript"/>
              </w:rPr>
              <w:t xml:space="preserve">8</w:t>
            </w:r>
            <w:r>
              <w:rPr>
                <w:rFonts w:ascii="Yu Mincho" w:eastAsia="Yu Mincho" w:hAnsi="Yu Mincho"/>
                <w:sz w:val="17"/>
                <w:szCs w:val="17"/>
              </w:rPr>
              <w:t xml:space="preserve">B CEvNS、4.5σ</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J-PARC MLF CEvNS 提案, JHEP 05(2026)106</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国内での実験提案</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O'Hare, PRL 127, 251802 (2021)</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ニュートリノ霧の定義（n = 2 等高線）</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D.5　極低背景技術（第 6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Borexino Collaboration</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液体シンチレータの C-14/C を 10</w:t>
            </w:r>
            <w:r>
              <w:rPr>
                <w:rFonts w:ascii="Yu Mincho" w:eastAsia="Yu Mincho" w:hAnsi="Yu Mincho"/>
                <w:sz w:val="17"/>
                <w:szCs w:val="17"/>
                <w:vertAlign w:val="superscript"/>
              </w:rPr>
              <w:t xml:space="preserve">−18</w:t>
            </w:r>
            <w:r>
              <w:rPr>
                <w:rFonts w:ascii="Yu Mincho" w:eastAsia="Yu Mincho" w:hAnsi="Yu Mincho"/>
                <w:sz w:val="17"/>
                <w:szCs w:val="17"/>
              </w:rPr>
              <w:t xml:space="preserve"> まで下げた実績</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Heusser, Annu. Rev. Nucl. Part. Sci. 45, 543 (1995)</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低背景技術の古典的総説</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放射線生物学の標準的教科書</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内因性 DNA 損傷の頻度、クラスター損傷の性質</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D.6　ランモジュリンとタンパク質（第 7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Cotruvo et al., JACS 140, 15056 (2018)</w:t>
            </w:r>
          </w:p>
        </w:tc>
        <w:tc>
          <w:tcPr>
            <w:tcW w:type="dxa" w:w="4300"/>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ランモジュリンの発見。まずこれ</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Cotruvo, ACS Cent. Sci.（総説）</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生物のランタノイド利用の全体像</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Nature (2023), HqLanM</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単一部位選択性とランタノイド分離</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Hecht, Shlaer, Pirenne, J. Gen. Physiol. 25, 819 (1942)</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単一光子知覚の古典</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Baylor, Lamb, Yau, J. Physiol. 288, 613 (1979)</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桿体細胞の単一光子応答</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Rieke &amp; Baylor, Rev. Mod. Phys. 70, 1027 (1998)</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単一光子応答の定量的総説</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Tinsley et al., Nat. Commun. 7, 12172 (2016)</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人間による単一光子知覚</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Doster et al., Nature 337, 754 (1989)</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タンパク質の動的転移（約 200 K）</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D.7　ランタノイド（第 8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Bünzli &amp; Piguet, Chem. Soc. Rev. 34, 1048 (2005)</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ランタノイド発光の総説。アンテナ効果</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Horrocks &amp; Sudnick, JACS 101, 334 (1979)</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配位水数を求める q 式</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Beeby et al., J. Chem. Soc. Perkin Trans. 2 (1999)</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q 式の改良</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Shannon, Acta Cryst. A32, 751 (1976)</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イオン半径の標準表</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Goodwin et al., Nature 548, 439 (2017)</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ジスプロソセニウム型の単分子磁石。60 K</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Guo et al., Science 362, 1400 (2018)</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同、80 K</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D.8　テラヘルツ（第 9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Tonouchi, Nature Photonics 1, 97 (2007)</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テラヘルツ技術の総説。テラヘルツギャップ</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Hagen &amp; Rubens (1903)</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金属の遠赤外反射率</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宇宙背景放射の観測（COBE、Planck）</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この帯域の検出器技術を育てた</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D.9　読み出しと論理（第 10 章）</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300"/>
        <w:gridCol w:w="1640"/>
      </w:tblGrid>
      <w:tr>
        <w:trPr>
          <w:cantSplit/>
          <w:tblHeader/>
        </w:trPr>
        <w:tc>
          <w:tcPr>
            <w:tcW w:type="dxa" w:w="36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文献</w:t>
            </w:r>
          </w:p>
        </w:tc>
        <w:tc>
          <w:tcPr>
            <w:tcW w:type="dxa" w:w="43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1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r>
      <w:tr>
        <w:trPr>
          <w:cantSplit/>
        </w:trPr>
        <w:tc>
          <w:tcPr>
            <w:tcW w:type="dxa" w:w="36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Friis, Proc. IRE 32, 419 (1944)</w:t>
            </w:r>
          </w:p>
        </w:tc>
        <w:tc>
          <w:tcPr>
            <w:tcW w:type="dxa" w:w="43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多段増幅の雑音指数の式</w:t>
            </w:r>
          </w:p>
        </w:tc>
        <w:tc>
          <w:tcPr>
            <w:tcW w:type="dxa" w:w="1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Baibich et al., PRL 61, 2472 (1988)</w:t>
            </w:r>
          </w:p>
        </w:tc>
        <w:tc>
          <w:tcPr>
            <w:tcW w:type="dxa" w:w="43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巨大磁気抵抗の発見（Fert）</w:t>
            </w:r>
          </w:p>
        </w:tc>
        <w:tc>
          <w:tcPr>
            <w:tcW w:type="dxa" w:w="1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r>
      <w:tr>
        <w:trPr>
          <w:cantSplit/>
        </w:trPr>
        <w:tc>
          <w:tcPr>
            <w:tcW w:type="dxa" w:w="36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Binasch et al., PRB 39, 4828 (1989)</w:t>
            </w:r>
          </w:p>
        </w:tc>
        <w:tc>
          <w:tcPr>
            <w:tcW w:type="dxa" w:w="43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同（Grünberg）</w:t>
            </w:r>
          </w:p>
        </w:tc>
        <w:tc>
          <w:tcPr>
            <w:tcW w:type="dxa" w:w="16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r>
        <w:trPr>
          <w:cantSplit/>
        </w:trPr>
        <w:tc>
          <w:tcPr>
            <w:tcW w:type="dxa" w:w="36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計算機アーキテクチャの標準的教科書</w:t>
            </w:r>
          </w:p>
        </w:tc>
        <w:tc>
          <w:tcPr>
            <w:tcW w:type="dxa" w:w="43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ラッチ、フリップフロップ、セットアップ／ホールド</w:t>
            </w:r>
          </w:p>
        </w:tc>
        <w:tc>
          <w:tcPr>
            <w:tcW w:type="dxa" w:w="16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r>
    </w:tbl>
    <w:p>
      <w:pPr>
        <w:spacing w:after="180"/>
      </w:pPr>
    </w:p>
    <w:p>
      <w:pPr>
        <w:pStyle w:val="Heading2"/>
        <w:keepNext/>
        <w:spacing w:after="140" w:before="320"/>
      </w:pPr>
      <w:r>
        <w:rPr>
          <w:rFonts w:ascii="Yu Gothic" w:eastAsia="Yu Gothic" w:hAnsi="Yu Gothic"/>
          <w:b/>
          <w:bCs/>
          <w:color w:val="2E4A63"/>
          <w:sz w:val="23"/>
          <w:szCs w:val="23"/>
        </w:rPr>
        <w:t xml:space="preserve">D.10　読む順序の提案</w:t>
      </w:r>
    </w:p>
    <w:p>
      <w:pPr>
        <w:spacing w:after="130" w:before="0" w:line="288"/>
      </w:pPr>
      <w:r>
        <w:rPr>
          <w:rFonts w:ascii="Yu Gothic" w:eastAsia="Yu Gothic" w:hAnsi="Yu Gothic"/>
          <w:b/>
          <w:bCs/>
          <w:sz w:val="20"/>
          <w:szCs w:val="20"/>
        </w:rPr>
        <w:t xml:space="preserve">分野が広いので、順序を提案しておく。</w:t>
      </w:r>
    </w:p>
    <w:p>
      <w:pPr>
        <w:spacing w:after="70" w:before="0" w:line="288"/>
        <w:ind w:left="420" w:hanging="340"/>
      </w:pPr>
      <w:r>
        <w:rPr>
          <w:rFonts w:ascii="Yu Mincho" w:eastAsia="Yu Mincho" w:hAnsi="Yu Mincho"/>
          <w:sz w:val="20"/>
          <w:szCs w:val="20"/>
        </w:rPr>
        <w:t xml:space="preserve">(1)　</w:t>
      </w:r>
      <w:r>
        <w:rPr>
          <w:rFonts w:ascii="Yu Gothic" w:eastAsia="Yu Gothic" w:hAnsi="Yu Gothic"/>
          <w:b/>
          <w:bCs/>
          <w:sz w:val="20"/>
          <w:szCs w:val="20"/>
        </w:rPr>
        <w:t xml:space="preserve">Freedman (1974) と COHERENT (2017)。</w:t>
      </w:r>
      <w:r>
        <w:rPr>
          <w:rFonts w:ascii="Yu Mincho" w:eastAsia="Yu Mincho" w:hAnsi="Yu Mincho"/>
          <w:sz w:val="20"/>
          <w:szCs w:val="20"/>
        </w:rPr>
        <w:t xml:space="preserve"> この二本で CEvNS の全体が掴める。43 年の距離も同時に見える。</w:t>
      </w:r>
    </w:p>
    <w:p>
      <w:pPr>
        <w:spacing w:after="70" w:before="0" w:line="288"/>
        <w:ind w:left="420" w:hanging="340"/>
      </w:pPr>
      <w:r>
        <w:rPr>
          <w:rFonts w:ascii="Yu Mincho" w:eastAsia="Yu Mincho" w:hAnsi="Yu Mincho"/>
          <w:sz w:val="20"/>
          <w:szCs w:val="20"/>
        </w:rPr>
        <w:t xml:space="preserve">(2)　</w:t>
      </w:r>
      <w:r>
        <w:rPr>
          <w:rFonts w:ascii="Yu Gothic" w:eastAsia="Yu Gothic" w:hAnsi="Yu Gothic"/>
          <w:b/>
          <w:bCs/>
          <w:sz w:val="20"/>
          <w:szCs w:val="20"/>
        </w:rPr>
        <w:t xml:space="preserve">Cotruvo et al. (2018)。</w:t>
      </w:r>
      <w:r>
        <w:rPr>
          <w:rFonts w:ascii="Yu Mincho" w:eastAsia="Yu Mincho" w:hAnsi="Yu Mincho"/>
          <w:sz w:val="20"/>
          <w:szCs w:val="20"/>
        </w:rPr>
        <w:t xml:space="preserve"> ランモジュリンの発見。ここは一本で足りる。</w:t>
      </w:r>
    </w:p>
    <w:p>
      <w:pPr>
        <w:spacing w:after="70" w:before="0" w:line="288"/>
        <w:ind w:left="420" w:hanging="340"/>
      </w:pPr>
      <w:r>
        <w:rPr>
          <w:rFonts w:ascii="Yu Mincho" w:eastAsia="Yu Mincho" w:hAnsi="Yu Mincho"/>
          <w:sz w:val="20"/>
          <w:szCs w:val="20"/>
        </w:rPr>
        <w:t xml:space="preserve">(3)　</w:t>
      </w:r>
      <w:r>
        <w:rPr>
          <w:rFonts w:ascii="Yu Gothic" w:eastAsia="Yu Gothic" w:hAnsi="Yu Gothic"/>
          <w:b/>
          <w:bCs/>
          <w:sz w:val="20"/>
          <w:szCs w:val="20"/>
        </w:rPr>
        <w:t xml:space="preserve">Rieke &amp; Baylor (1998)。</w:t>
      </w:r>
      <w:r>
        <w:rPr>
          <w:rFonts w:ascii="Yu Mincho" w:eastAsia="Yu Mincho" w:hAnsi="Yu Mincho"/>
          <w:sz w:val="20"/>
          <w:szCs w:val="20"/>
        </w:rPr>
        <w:t xml:space="preserve"> 単一光子検出の生物学的な到達点。設計原理としての価値がある。</w:t>
      </w:r>
    </w:p>
    <w:p>
      <w:pPr>
        <w:spacing w:after="70" w:before="0" w:line="288"/>
        <w:ind w:left="420" w:hanging="340"/>
      </w:pPr>
      <w:r>
        <w:rPr>
          <w:rFonts w:ascii="Yu Mincho" w:eastAsia="Yu Mincho" w:hAnsi="Yu Mincho"/>
          <w:sz w:val="20"/>
          <w:szCs w:val="20"/>
        </w:rPr>
        <w:t xml:space="preserve">(4)　</w:t>
      </w:r>
      <w:r>
        <w:rPr>
          <w:rFonts w:ascii="Yu Gothic" w:eastAsia="Yu Gothic" w:hAnsi="Yu Gothic"/>
          <w:b/>
          <w:bCs/>
          <w:sz w:val="20"/>
          <w:szCs w:val="20"/>
        </w:rPr>
        <w:t xml:space="preserve">Bünzli &amp; Piguet (2005)。</w:t>
      </w:r>
      <w:r>
        <w:rPr>
          <w:rFonts w:ascii="Yu Mincho" w:eastAsia="Yu Mincho" w:hAnsi="Yu Mincho"/>
          <w:sz w:val="20"/>
          <w:szCs w:val="20"/>
        </w:rPr>
        <w:t xml:space="preserve"> ランタノイド発光の総説。f–f の弱さとアンテナ効果が一望できる。</w:t>
      </w:r>
    </w:p>
    <w:p>
      <w:pPr>
        <w:spacing w:after="70" w:before="0" w:line="288"/>
        <w:ind w:left="420" w:hanging="340"/>
      </w:pPr>
      <w:r>
        <w:rPr>
          <w:rFonts w:ascii="Yu Mincho" w:eastAsia="Yu Mincho" w:hAnsi="Yu Mincho"/>
          <w:sz w:val="20"/>
          <w:szCs w:val="20"/>
        </w:rPr>
        <w:t xml:space="preserve">(5)　</w:t>
      </w:r>
      <w:r>
        <w:rPr>
          <w:rFonts w:ascii="Yu Gothic" w:eastAsia="Yu Gothic" w:hAnsi="Yu Gothic"/>
          <w:b/>
          <w:bCs/>
          <w:sz w:val="20"/>
          <w:szCs w:val="20"/>
        </w:rPr>
        <w:t xml:space="preserve">CONUS+ (2025) と LZ (2025)。</w:t>
      </w:r>
      <w:r>
        <w:rPr>
          <w:rFonts w:ascii="Yu Mincho" w:eastAsia="Yu Mincho" w:hAnsi="Yu Mincho"/>
          <w:sz w:val="20"/>
          <w:szCs w:val="20"/>
        </w:rPr>
        <w:t xml:space="preserve"> 現在地。ここまで読めば、本書の構想が何番目の挑戦者かがわかる。</w:t>
      </w:r>
    </w:p>
    <w:p>
      <w:pPr>
        <w:spacing w:after="60"/>
      </w:pPr>
    </w:p>
    <w:p>
      <w:pPr>
        <w:spacing w:after="130" w:before="0" w:line="288"/>
      </w:pPr>
      <w:r>
        <w:rPr>
          <w:rFonts w:ascii="Yu Gothic" w:eastAsia="Yu Gothic" w:hAnsi="Yu Gothic"/>
          <w:b/>
          <w:bCs/>
          <w:sz w:val="20"/>
          <w:szCs w:val="20"/>
        </w:rPr>
        <w:t xml:space="preserve">日本語の総説は、ランモジュリンについてはまだ少ない。</w:t>
      </w:r>
      <w:r>
        <w:rPr>
          <w:rFonts w:ascii="Yu Mincho" w:eastAsia="Yu Mincho" w:hAnsi="Yu Mincho"/>
          <w:sz w:val="20"/>
          <w:szCs w:val="20"/>
        </w:rPr>
        <w:t xml:space="preserve"> 分野が新しく、一般向けの記述が追いついていない。本書がその隙間を埋める役に立てば幸いである。</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付録 E　用語索引</w:t>
      </w:r>
    </w:p>
    <w:p>
      <w:pPr>
        <w:spacing w:after="200" w:before="0" w:line="288"/>
      </w:pPr>
      <w:r>
        <w:rPr>
          <w:rFonts w:ascii="Yu Mincho" w:eastAsia="Yu Mincho" w:hAnsi="Yu Mincho"/>
          <w:i w:val="false"/>
          <w:iCs w:val="false"/>
          <w:color w:val="5A5A5A"/>
          <w:sz w:val="20"/>
          <w:szCs w:val="20"/>
        </w:rPr>
        <w:t xml:space="preserve">用語表の 250 項目と、本書の対応箇所を結ぶ。番号は用語表と共通で、以後の議論でもこの番号で参照できる。確度の印は用語表と同じ体系（◎ 数値を明示／○ 公表値あり／△ 概数・モデル依存／× 未測定）である。</w:t>
      </w:r>
    </w:p>
    <w:p>
      <w:pPr>
        <w:pStyle w:val="Heading2"/>
        <w:keepNext/>
        <w:spacing w:after="140" w:before="320"/>
      </w:pPr>
      <w:r>
        <w:rPr>
          <w:rFonts w:ascii="Yu Gothic" w:eastAsia="Yu Gothic" w:hAnsi="Yu Gothic"/>
          <w:b/>
          <w:bCs/>
          <w:color w:val="2E4A63"/>
          <w:sz w:val="23"/>
          <w:szCs w:val="23"/>
        </w:rPr>
        <w:t xml:space="preserve">E.1　番号順一覧</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900"/>
        <w:gridCol w:w="800"/>
        <w:gridCol w:w="1940"/>
      </w:tblGrid>
      <w:tr>
        <w:trPr>
          <w:cantSplit/>
          <w:tblHeader/>
        </w:trPr>
        <w:tc>
          <w:tcPr>
            <w:tcW w:type="dxa" w:w="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番号</w:t>
            </w:r>
          </w:p>
        </w:tc>
        <w:tc>
          <w:tcPr>
            <w:tcW w:type="dxa" w:w="5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用語</w:t>
            </w:r>
          </w:p>
        </w:tc>
        <w:tc>
          <w:tcPr>
            <w:tcW w:type="dxa" w:w="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c>
          <w:tcPr>
            <w:tcW w:type="dxa" w:w="1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対応箇所</w:t>
            </w:r>
          </w:p>
        </w:tc>
      </w:tr>
      <w:tr>
        <w:trPr>
          <w:cantSplit/>
        </w:trPr>
        <w:tc>
          <w:tcPr>
            <w:tcW w:type="dxa" w:w="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w:t>
            </w:r>
          </w:p>
        </w:tc>
        <w:tc>
          <w:tcPr>
            <w:tcW w:type="dxa" w:w="5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ゼロ球モデル（0-Sphere Model, 0SM）</w:t>
            </w:r>
          </w:p>
        </w:tc>
        <w:tc>
          <w:tcPr>
            <w:tcW w:type="dxa" w:w="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#2</w:t>
            </w:r>
          </w:p>
        </w:tc>
        <w:tc>
          <w:tcPr>
            <w:tcW w:type="dxa" w:w="5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0-球（S</w:t>
            </w:r>
            <w:r>
              <w:rPr>
                <w:rFonts w:ascii="Yu Mincho" w:eastAsia="Yu Mincho" w:hAnsi="Yu Mincho"/>
                <w:sz w:val="17"/>
                <w:szCs w:val="17"/>
                <w:vertAlign w:val="superscript"/>
              </w:rPr>
              <w:t xml:space="preserve">0</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基本恒等式（E</w:t>
            </w:r>
            <w:r>
              <w:rPr>
                <w:rFonts w:ascii="Yu Mincho" w:eastAsia="Yu Mincho" w:hAnsi="Yu Mincho"/>
                <w:sz w:val="17"/>
                <w:szCs w:val="17"/>
                <w:vertAlign w:val="subscript"/>
              </w:rPr>
              <w:t xml:space="preserve">0</w:t>
            </w:r>
            <w:r>
              <w:rPr>
                <w:rFonts w:ascii="Yu Mincho" w:eastAsia="Yu Mincho" w:hAnsi="Yu Mincho"/>
                <w:sz w:val="17"/>
                <w:szCs w:val="17"/>
              </w:rPr>
              <w:t xml:space="preserve"> = E</w:t>
            </w:r>
            <w:r>
              <w:rPr>
                <w:rFonts w:ascii="Yu Mincho" w:eastAsia="Yu Mincho" w:hAnsi="Yu Mincho"/>
                <w:sz w:val="17"/>
                <w:szCs w:val="17"/>
                <w:vertAlign w:val="subscript"/>
              </w:rPr>
              <w:t xml:space="preserve">0</w:t>
            </w:r>
            <w:r>
              <w:rPr>
                <w:rFonts w:ascii="Yu Mincho" w:eastAsia="Yu Mincho" w:hAnsi="Yu Mincho"/>
                <w:sz w:val="17"/>
                <w:szCs w:val="17"/>
              </w:rPr>
              <w:t xml:space="preserve">[cos</w:t>
            </w:r>
            <w:r>
              <w:rPr>
                <w:rFonts w:ascii="Yu Mincho" w:eastAsia="Yu Mincho" w:hAnsi="Yu Mincho"/>
                <w:sz w:val="17"/>
                <w:szCs w:val="17"/>
                <w:vertAlign w:val="superscript"/>
              </w:rPr>
              <w:t xml:space="preserve">4</w:t>
            </w:r>
            <w:r>
              <w:rPr>
                <w:rFonts w:ascii="Yu Mincho" w:eastAsia="Yu Mincho" w:hAnsi="Yu Mincho"/>
                <w:sz w:val="17"/>
                <w:szCs w:val="17"/>
              </w:rPr>
              <w:t xml:space="preserve">(θ/2) + sin</w:t>
            </w:r>
            <w:r>
              <w:rPr>
                <w:rFonts w:ascii="Yu Mincho" w:eastAsia="Yu Mincho" w:hAnsi="Yu Mincho"/>
                <w:sz w:val="17"/>
                <w:szCs w:val="17"/>
                <w:vertAlign w:val="superscript"/>
              </w:rPr>
              <w:t xml:space="preserve">4</w:t>
            </w:r>
            <w:r>
              <w:rPr>
                <w:rFonts w:ascii="Yu Mincho" w:eastAsia="Yu Mincho" w:hAnsi="Yu Mincho"/>
                <w:sz w:val="17"/>
                <w:szCs w:val="17"/>
              </w:rPr>
              <w:t xml:space="preserve">(θ/2) + ½sin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カーネル A / カーネル B（kernel A / kernel B）</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三層構造（a → </w:t>
            </w:r>
            <w:r>
              <w:rPr>
                <w:rFonts w:ascii="Cambria Math" w:eastAsia="Cambria Math" w:hAnsi="Cambria Math"/>
                <w:sz w:val="17"/>
                <w:szCs w:val="17"/>
              </w:rPr>
              <w:t xml:space="preserve">𝒯</w:t>
            </w:r>
            <w:r>
              <w:rPr>
                <w:rFonts w:ascii="Yu Mincho" w:eastAsia="Yu Mincho" w:hAnsi="Yu Mincho"/>
                <w:sz w:val="17"/>
                <w:szCs w:val="17"/>
              </w:rPr>
              <w:t xml:space="preserve"> = a</w:t>
            </w:r>
            <w:r>
              <w:rPr>
                <w:rFonts w:ascii="Yu Mincho" w:eastAsia="Yu Mincho" w:hAnsi="Yu Mincho"/>
                <w:sz w:val="17"/>
                <w:szCs w:val="17"/>
                <w:vertAlign w:val="superscript"/>
              </w:rPr>
              <w:t xml:space="preserve">2</w:t>
            </w:r>
            <w:r>
              <w:rPr>
                <w:rFonts w:ascii="Yu Mincho" w:eastAsia="Yu Mincho" w:hAnsi="Yu Mincho"/>
                <w:sz w:val="17"/>
                <w:szCs w:val="17"/>
              </w:rPr>
              <w:t xml:space="preserve"> → T = </w:t>
            </w:r>
            <w:r>
              <w:rPr>
                <w:rFonts w:ascii="Cambria Math" w:eastAsia="Cambria Math" w:hAnsi="Cambria Math"/>
                <w:sz w:val="17"/>
                <w:szCs w:val="17"/>
              </w:rPr>
              <w:t xml:space="preserve">𝒯</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占有数層（</w:t>
            </w:r>
            <w:r>
              <w:rPr>
                <w:rFonts w:ascii="Cambria Math" w:eastAsia="Cambria Math" w:hAnsi="Cambria Math"/>
                <w:sz w:val="17"/>
                <w:szCs w:val="17"/>
              </w:rPr>
              <w:t xml:space="preserve">𝒯</w:t>
            </w:r>
            <w:r>
              <w:rPr>
                <w:rFonts w:ascii="Yu Mincho" w:eastAsia="Yu Mincho" w:hAnsi="Yu Mincho"/>
                <w:sz w:val="17"/>
                <w:szCs w:val="17"/>
              </w:rPr>
              <w:t xml:space="preserve">_A = cos</w:t>
            </w:r>
            <w:r>
              <w:rPr>
                <w:rFonts w:ascii="Yu Mincho" w:eastAsia="Yu Mincho" w:hAnsi="Yu Mincho"/>
                <w:sz w:val="17"/>
                <w:szCs w:val="17"/>
                <w:vertAlign w:val="superscript"/>
              </w:rPr>
              <w:t xml:space="preserve">2</w:t>
            </w:r>
            <w:r>
              <w:rPr>
                <w:rFonts w:ascii="Yu Mincho" w:eastAsia="Yu Mincho" w:hAnsi="Yu Mincho"/>
                <w:sz w:val="17"/>
                <w:szCs w:val="17"/>
              </w:rPr>
              <w:t xml:space="preserve">(θ/2), </w:t>
            </w:r>
            <w:r>
              <w:rPr>
                <w:rFonts w:ascii="Cambria Math" w:eastAsia="Cambria Math" w:hAnsi="Cambria Math"/>
                <w:sz w:val="17"/>
                <w:szCs w:val="17"/>
              </w:rPr>
              <w:t xml:space="preserve">𝒯</w:t>
            </w:r>
            <w:r>
              <w:rPr>
                <w:rFonts w:ascii="Yu Mincho" w:eastAsia="Yu Mincho" w:hAnsi="Yu Mincho"/>
                <w:sz w:val="17"/>
                <w:szCs w:val="17"/>
              </w:rPr>
              <w:t xml:space="preserve">_B = sin</w:t>
            </w:r>
            <w:r>
              <w:rPr>
                <w:rFonts w:ascii="Yu Mincho" w:eastAsia="Yu Mincho" w:hAnsi="Yu Mincho"/>
                <w:sz w:val="17"/>
                <w:szCs w:val="17"/>
                <w:vertAlign w:val="superscript"/>
              </w:rPr>
              <w:t xml:space="preserve">2</w:t>
            </w:r>
            <w:r>
              <w:rPr>
                <w:rFonts w:ascii="Yu Mincho" w:eastAsia="Yu Mincho" w:hAnsi="Yu Mincho"/>
                <w:sz w:val="17"/>
                <w:szCs w:val="17"/>
              </w:rPr>
              <w:t xml:space="preserve">(θ/2)）</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差（D = </w:t>
            </w:r>
            <w:r>
              <w:rPr>
                <w:rFonts w:ascii="Cambria Math" w:eastAsia="Cambria Math" w:hAnsi="Cambria Math"/>
                <w:sz w:val="17"/>
                <w:szCs w:val="17"/>
              </w:rPr>
              <w:t xml:space="preserve">𝒯</w:t>
            </w:r>
            <w:r>
              <w:rPr>
                <w:rFonts w:ascii="Yu Mincho" w:eastAsia="Yu Mincho" w:hAnsi="Yu Mincho"/>
                <w:sz w:val="17"/>
                <w:szCs w:val="17"/>
              </w:rPr>
              <w:t xml:space="preserve">_A − </w:t>
            </w:r>
            <w:r>
              <w:rPr>
                <w:rFonts w:ascii="Cambria Math" w:eastAsia="Cambria Math" w:hAnsi="Cambria Math"/>
                <w:sz w:val="17"/>
                <w:szCs w:val="17"/>
              </w:rPr>
              <w:t xml:space="preserve">𝒯</w:t>
            </w:r>
            <w:r>
              <w:rPr>
                <w:rFonts w:ascii="Yu Mincho" w:eastAsia="Yu Mincho" w:hAnsi="Yu Mincho"/>
                <w:sz w:val="17"/>
                <w:szCs w:val="17"/>
              </w:rPr>
              <w:t xml:space="preserve">_B = cos θ）</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二項の和（TPE = ½ + ½D</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交差項（K.E. = ½(1−D</w:t>
            </w:r>
            <w:r>
              <w:rPr>
                <w:rFonts w:ascii="Yu Mincho" w:eastAsia="Yu Mincho" w:hAnsi="Yu Mincho"/>
                <w:sz w:val="17"/>
                <w:szCs w:val="17"/>
                <w:vertAlign w:val="superscript"/>
              </w:rPr>
              <w:t xml:space="preserve">2</w:t>
            </w:r>
            <w:r>
              <w:rPr>
                <w:rFonts w:ascii="Yu Mincho" w:eastAsia="Yu Mincho" w:hAnsi="Yu Mincho"/>
                <w:sz w:val="17"/>
                <w:szCs w:val="17"/>
              </w:rPr>
              <w:t xml:space="preserve">) = ½(dD/dθ)</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床（E</w:t>
            </w:r>
            <w:r>
              <w:rPr>
                <w:rFonts w:ascii="Yu Mincho" w:eastAsia="Yu Mincho" w:hAnsi="Yu Mincho"/>
                <w:sz w:val="17"/>
                <w:szCs w:val="17"/>
                <w:vertAlign w:val="subscript"/>
              </w:rPr>
              <w:t xml:space="preserve">0</w:t>
            </w:r>
            <w:r>
              <w:rPr>
                <w:rFonts w:ascii="Yu Mincho" w:eastAsia="Yu Mincho" w:hAnsi="Yu Mincho"/>
                <w:sz w:val="17"/>
                <w:szCs w:val="17"/>
              </w:rPr>
              <w:t xml:space="preserve">/2）</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ゼロ点非抽出性（T1.10）</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二項の差が力の源泉である（T2.9）</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歯車比（k = 2）</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メビウス </w:t>
            </w:r>
            <w:r>
              <w:rPr>
                <w:rFonts w:ascii="Cambria Math" w:eastAsia="Cambria Math" w:hAnsi="Cambria Math"/>
                <w:sz w:val="17"/>
                <w:szCs w:val="17"/>
              </w:rPr>
              <w:t xml:space="preserve">ℤ</w:t>
            </w:r>
            <w:r>
              <w:rPr>
                <w:rFonts w:ascii="Yu Mincho" w:eastAsia="Yu Mincho" w:hAnsi="Yu Mincho"/>
                <w:sz w:val="17"/>
                <w:szCs w:val="17"/>
                <w:vertAlign w:val="subscript"/>
              </w:rPr>
              <w:t xml:space="preserve">2</w:t>
            </w:r>
            <w:r>
              <w:rPr>
                <w:rFonts w:ascii="Yu Mincho" w:eastAsia="Yu Mincho" w:hAnsi="Yu Mincho"/>
                <w:sz w:val="17"/>
                <w:szCs w:val="17"/>
              </w:rPr>
              <w:t xml:space="preserve"> 構造（Möbius, </w:t>
            </w:r>
            <w:r>
              <w:rPr>
                <w:rFonts w:ascii="Cambria Math" w:eastAsia="Cambria Math" w:hAnsi="Cambria Math"/>
                <w:sz w:val="17"/>
                <w:szCs w:val="17"/>
              </w:rPr>
              <w:t xml:space="preserve">ℤ</w:t>
            </w:r>
            <w:r>
              <w:rPr>
                <w:rFonts w:ascii="Yu Mincho" w:eastAsia="Yu Mincho" w:hAnsi="Yu Mincho"/>
                <w:sz w:val="17"/>
                <w:szCs w:val="17"/>
                <w:vertAlign w:val="subscript"/>
              </w:rPr>
              <w:t xml:space="preserve">2</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モース理論の臨界集合（Morse critical set = S</w:t>
            </w:r>
            <w:r>
              <w:rPr>
                <w:rFonts w:ascii="Yu Mincho" w:eastAsia="Yu Mincho" w:hAnsi="Yu Mincho"/>
                <w:sz w:val="17"/>
                <w:szCs w:val="17"/>
                <w:vertAlign w:val="superscript"/>
              </w:rPr>
              <w:t xml:space="preserve">0</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β_ZB（0.040472）</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三層 β 階層（511 keV / 20.7 keV / 419 eV）</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震動（Zitterbewegung, ZB）</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亜光速震動（subluminal ZB）</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三次項の消滅（C(p,3) = 0）</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p-溝（p ∈ {0, 1, 2}）</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非調和性の最大（1.61% at p* = 1.4365）</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二項級数の収束条件（</w:t>
            </w:r>
            <w:r>
              <w:rPr>
                <w:rFonts w:ascii="Cambria Math" w:eastAsia="Cambria Math" w:hAnsi="Cambria Math"/>
                <w:sz w:val="17"/>
                <w:szCs w:val="17"/>
              </w:rPr>
              <w:t xml:space="preserve">𝒯</w:t>
            </w:r>
            <w:r>
              <w:rPr>
                <w:rFonts w:ascii="Yu Mincho" w:eastAsia="Yu Mincho" w:hAnsi="Yu Mincho"/>
                <w:sz w:val="17"/>
                <w:szCs w:val="17"/>
              </w:rPr>
              <w:t xml:space="preserve">_A &lt; </w:t>
            </w:r>
            <w:r>
              <w:rPr>
                <w:rFonts w:ascii="Cambria Math" w:eastAsia="Cambria Math" w:hAnsi="Cambria Math"/>
                <w:sz w:val="17"/>
                <w:szCs w:val="17"/>
              </w:rPr>
              <w:t xml:space="preserve">𝒯</w:t>
            </w:r>
            <w:r>
              <w:rPr>
                <w:rFonts w:ascii="Yu Mincho" w:eastAsia="Yu Mincho" w:hAnsi="Yu Mincho"/>
                <w:sz w:val="17"/>
                <w:szCs w:val="17"/>
              </w:rPr>
              <w:t xml:space="preserve">_B）</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溝は三つに分かれる（T2.12）</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離調したカーネル（detuned kernels）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リサジュー曲線（Lissajous curve）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うなりと閉合時間（2π/|ω_ν1 − ω_ν2|）</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振幅条件（a</w:t>
            </w:r>
            <w:r>
              <w:rPr>
                <w:rFonts w:ascii="Yu Mincho" w:eastAsia="Yu Mincho" w:hAnsi="Yu Mincho"/>
                <w:sz w:val="17"/>
                <w:szCs w:val="17"/>
                <w:vertAlign w:val="superscript"/>
              </w:rPr>
              <w:t xml:space="preserve">2</w:t>
            </w:r>
            <w:r>
              <w:rPr>
                <w:rFonts w:ascii="Yu Mincho" w:eastAsia="Yu Mincho" w:hAnsi="Yu Mincho"/>
                <w:sz w:val="17"/>
                <w:szCs w:val="17"/>
              </w:rPr>
              <w:t xml:space="preserve"> + b</w:t>
            </w:r>
            <w:r>
              <w:rPr>
                <w:rFonts w:ascii="Yu Mincho" w:eastAsia="Yu Mincho" w:hAnsi="Yu Mincho"/>
                <w:sz w:val="17"/>
                <w:szCs w:val="17"/>
                <w:vertAlign w:val="superscript"/>
              </w:rPr>
              <w:t xml:space="preserve">2</w:t>
            </w:r>
            <w:r>
              <w:rPr>
                <w:rFonts w:ascii="Yu Mincho" w:eastAsia="Yu Mincho" w:hAnsi="Yu Mincho"/>
                <w:sz w:val="17"/>
                <w:szCs w:val="17"/>
              </w:rPr>
              <w:t xml:space="preserve"> ≤ 1）</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幹と枝（trunk T(n) / branch K.m）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壁練（wall practice）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神はサイコロを振らない（Einstein）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ホッジ双対（</w:t>
            </w:r>
            <w:r>
              <w:rPr>
                <w:rFonts w:ascii="Cambria Math" w:eastAsia="Cambria Math" w:hAnsi="Cambria Math"/>
                <w:sz w:val="17"/>
                <w:szCs w:val="17"/>
              </w:rPr>
              <w:t xml:space="preserve">⋆</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四重極調和（T1.15）</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境界項（405/4096 (T1.13)）</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不確定性原理という名の三つの別物（—）</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フーリエ相反性（Fourier reciprocity）</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ケナード–ロバートソン不等式（σ_x σ_p ≥ </w:t>
            </w:r>
            <w:r>
              <w:rPr>
                <w:rFonts w:ascii="Cambria Math" w:eastAsia="Cambria Math" w:hAnsi="Cambria Math"/>
                <w:sz w:val="17"/>
                <w:szCs w:val="17"/>
              </w:rPr>
              <w:t xml:space="preserve">ℏ</w:t>
            </w:r>
            <w:r>
              <w:rPr>
                <w:rFonts w:ascii="Yu Mincho" w:eastAsia="Yu Mincho" w:hAnsi="Yu Mincho"/>
                <w:sz w:val="17"/>
                <w:szCs w:val="17"/>
              </w:rPr>
              <w:t xml:space="preserve">/2）</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ド・ブロイ–ボーム理論（de Broglie–Bohm）</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#39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ネルソンの確率力学（Nelson's stochastic mechanics）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形状因子（F(q)）</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コヒーレンス条件（q &lt; </w:t>
            </w:r>
            <w:r>
              <w:rPr>
                <w:rFonts w:ascii="Cambria Math" w:eastAsia="Cambria Math" w:hAnsi="Cambria Math"/>
                <w:sz w:val="17"/>
                <w:szCs w:val="17"/>
              </w:rPr>
              <w:t xml:space="preserve">ℏ</w:t>
            </w:r>
            <w:r>
              <w:rPr>
                <w:rFonts w:ascii="Yu Mincho" w:eastAsia="Yu Mincho" w:hAnsi="Yu Mincho"/>
                <w:sz w:val="17"/>
                <w:szCs w:val="17"/>
              </w:rPr>
              <w:t xml:space="preserve">/R）</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移行運動量（q）</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散乱断面積（σ）</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バーン（barn, 1 b = 10</w:t>
            </w:r>
            <w:r>
              <w:rPr>
                <w:rFonts w:ascii="Yu Mincho" w:eastAsia="Yu Mincho" w:hAnsi="Yu Mincho"/>
                <w:sz w:val="17"/>
                <w:szCs w:val="17"/>
                <w:vertAlign w:val="superscript"/>
              </w:rPr>
              <w:t xml:space="preserve">−24</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フェルミ結合定数（G_F = 1.1664×10</w:t>
            </w:r>
            <w:r>
              <w:rPr>
                <w:rFonts w:ascii="Yu Mincho" w:eastAsia="Yu Mincho" w:hAnsi="Yu Mincho"/>
                <w:sz w:val="17"/>
                <w:szCs w:val="17"/>
                <w:vertAlign w:val="superscript"/>
              </w:rPr>
              <w:t xml:space="preserve">−5</w:t>
            </w:r>
            <w:r>
              <w:rPr>
                <w:rFonts w:ascii="Yu Mincho" w:eastAsia="Yu Mincho" w:hAnsi="Yu Mincho"/>
                <w:sz w:val="17"/>
                <w:szCs w:val="17"/>
              </w:rPr>
              <w:t xml:space="preserve"> GeV</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ワインバーグ角（θ_W, sin</w:t>
            </w:r>
            <w:r>
              <w:rPr>
                <w:rFonts w:ascii="Yu Mincho" w:eastAsia="Yu Mincho" w:hAnsi="Yu Mincho"/>
                <w:sz w:val="17"/>
                <w:szCs w:val="17"/>
                <w:vertAlign w:val="superscript"/>
              </w:rPr>
              <w:t xml:space="preserve">2</w:t>
            </w:r>
            <w:r>
              <w:rPr>
                <w:rFonts w:ascii="Yu Mincho" w:eastAsia="Yu Mincho" w:hAnsi="Yu Mincho"/>
                <w:sz w:val="17"/>
                <w:szCs w:val="17"/>
              </w:rPr>
              <w:t xml:space="preserve">θ_W ≈ 0.2312）</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弱荷（Q_W = N − (1 − 4sin</w:t>
            </w:r>
            <w:r>
              <w:rPr>
                <w:rFonts w:ascii="Yu Mincho" w:eastAsia="Yu Mincho" w:hAnsi="Yu Mincho"/>
                <w:sz w:val="17"/>
                <w:szCs w:val="17"/>
                <w:vertAlign w:val="superscript"/>
              </w:rPr>
              <w:t xml:space="preserve">2</w:t>
            </w:r>
            <w:r>
              <w:rPr>
                <w:rFonts w:ascii="Yu Mincho" w:eastAsia="Yu Mincho" w:hAnsi="Yu Mincho"/>
                <w:sz w:val="17"/>
                <w:szCs w:val="17"/>
              </w:rPr>
              <w:t xml:space="preserve">θ_W)Z ≈ N − 0.0752Z）</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ラポルト選択則（Laporte rule）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オイラー的記述とラグランジュ的記述（Eulerian / Lagrangian）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流れの写像（flow map）</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エネルギーと温度・波長の換算（eV ↔ K ↔ μm ↔ cm</w:t>
            </w:r>
            <w:r>
              <w:rPr>
                <w:rFonts w:ascii="Yu Mincho" w:eastAsia="Yu Mincho" w:hAnsi="Yu Mincho"/>
                <w:sz w:val="17"/>
                <w:szCs w:val="17"/>
                <w:vertAlign w:val="superscript"/>
              </w:rPr>
              <w:t xml:space="preserve">−1</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ゼーマン効果（Zeeman effect）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超微細構造（hyperfine structure）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核反跳（nuclear recoil）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最大反跳エネルギー（T_max = 2E</w:t>
            </w:r>
            <w:r>
              <w:rPr>
                <w:rFonts w:ascii="Yu Mincho" w:eastAsia="Yu Mincho" w:hAnsi="Yu Mincho"/>
                <w:sz w:val="17"/>
                <w:szCs w:val="17"/>
                <w:vertAlign w:val="superscript"/>
              </w:rPr>
              <w:t xml:space="preserve">2</w:t>
            </w:r>
            <w:r>
              <w:rPr>
                <w:rFonts w:ascii="Yu Mincho" w:eastAsia="Yu Mincho" w:hAnsi="Yu Mincho"/>
                <w:sz w:val="17"/>
                <w:szCs w:val="17"/>
              </w:rPr>
              <w:t xml:space="preserve">/(M + 2E)）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量子化因子（quenching factor）</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eV_ee と eV_nr（electron-equivalent / nuclear-recoil）</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2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ニュートリノ（ν_e, ν_μ, ν_τ）</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#59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味と質量固有状態（flavor / mass eigenstate）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PMNS 行列（PMNS matrix）</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ニュートリノ振動（neutrino oscillation）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質量二乗差（Δm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21</w:t>
            </w:r>
            <w:r>
              <w:rPr>
                <w:rFonts w:ascii="Yu Mincho" w:eastAsia="Yu Mincho" w:hAnsi="Yu Mincho"/>
                <w:sz w:val="17"/>
                <w:szCs w:val="17"/>
              </w:rPr>
              <w:t xml:space="preserve"> = 7.5×10</w:t>
            </w:r>
            <w:r>
              <w:rPr>
                <w:rFonts w:ascii="Yu Mincho" w:eastAsia="Yu Mincho" w:hAnsi="Yu Mincho"/>
                <w:sz w:val="17"/>
                <w:szCs w:val="17"/>
                <w:vertAlign w:val="superscript"/>
              </w:rPr>
              <w:t xml:space="preserve">−5</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r>
              <w:rPr>
                <w:rFonts w:ascii="Yu Mincho" w:eastAsia="Yu Mincho" w:hAnsi="Yu Mincho"/>
                <w:sz w:val="17"/>
                <w:szCs w:val="17"/>
              </w:rPr>
              <w:t xml:space="preserve">, |Δm</w:t>
            </w:r>
            <w:r>
              <w:rPr>
                <w:rFonts w:ascii="Yu Mincho" w:eastAsia="Yu Mincho" w:hAnsi="Yu Mincho"/>
                <w:sz w:val="17"/>
                <w:szCs w:val="17"/>
                <w:vertAlign w:val="superscript"/>
              </w:rPr>
              <w:t xml:space="preserve">2</w:t>
            </w:r>
            <w:r>
              <w:rPr>
                <w:rFonts w:ascii="Yu Mincho" w:eastAsia="Yu Mincho" w:hAnsi="Yu Mincho"/>
                <w:sz w:val="17"/>
                <w:szCs w:val="17"/>
                <w:vertAlign w:val="subscript"/>
              </w:rPr>
              <w:t xml:space="preserve">32</w:t>
            </w:r>
            <w:r>
              <w:rPr>
                <w:rFonts w:ascii="Yu Mincho" w:eastAsia="Yu Mincho" w:hAnsi="Yu Mincho"/>
                <w:sz w:val="17"/>
                <w:szCs w:val="17"/>
              </w:rPr>
              <w:t xml:space="preserve">| ≈ 2.5×10</w:t>
            </w:r>
            <w:r>
              <w:rPr>
                <w:rFonts w:ascii="Yu Mincho" w:eastAsia="Yu Mincho" w:hAnsi="Yu Mincho"/>
                <w:sz w:val="17"/>
                <w:szCs w:val="17"/>
                <w:vertAlign w:val="superscript"/>
              </w:rPr>
              <w:t xml:space="preserve">−3</w:t>
            </w:r>
            <w:r>
              <w:rPr>
                <w:rFonts w:ascii="Yu Mincho" w:eastAsia="Yu Mincho" w:hAnsi="Yu Mincho"/>
                <w:sz w:val="17"/>
                <w:szCs w:val="17"/>
              </w:rPr>
              <w:t xml:space="preserve"> eV</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振動長（L_osc ≈ 2.48 E[MeV] / Δm</w:t>
            </w:r>
            <w:r>
              <w:rPr>
                <w:rFonts w:ascii="Yu Mincho" w:eastAsia="Yu Mincho" w:hAnsi="Yu Mincho"/>
                <w:sz w:val="17"/>
                <w:szCs w:val="17"/>
                <w:vertAlign w:val="superscript"/>
              </w:rPr>
              <w:t xml:space="preserve">2</w:t>
            </w:r>
            <w:r>
              <w:rPr>
                <w:rFonts w:ascii="Yu Mincho" w:eastAsia="Yu Mincho" w:hAnsi="Yu Mincho"/>
                <w:sz w:val="17"/>
                <w:szCs w:val="17"/>
              </w:rPr>
              <w:t xml:space="preserve">[eV</w:t>
            </w:r>
            <w:r>
              <w:rPr>
                <w:rFonts w:ascii="Yu Mincho" w:eastAsia="Yu Mincho" w:hAnsi="Yu Mincho"/>
                <w:sz w:val="17"/>
                <w:szCs w:val="17"/>
                <w:vertAlign w:val="superscript"/>
              </w:rPr>
              <w:t xml:space="preserve">2</w:t>
            </w:r>
            <w:r>
              <w:rPr>
                <w:rFonts w:ascii="Yu Mincho" w:eastAsia="Yu Mincho" w:hAnsi="Yu Mincho"/>
                <w:sz w:val="17"/>
                <w:szCs w:val="17"/>
              </w:rPr>
              <w:t xml:space="preserve">] 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混合角（sin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12</w:t>
            </w:r>
            <w:r>
              <w:rPr>
                <w:rFonts w:ascii="Yu Mincho" w:eastAsia="Yu Mincho" w:hAnsi="Yu Mincho"/>
                <w:sz w:val="17"/>
                <w:szCs w:val="17"/>
              </w:rPr>
              <w:t xml:space="preserve"> ≈ 0.31, 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13</w:t>
            </w:r>
            <w:r>
              <w:rPr>
                <w:rFonts w:ascii="Yu Mincho" w:eastAsia="Yu Mincho" w:hAnsi="Yu Mincho"/>
                <w:sz w:val="17"/>
                <w:szCs w:val="17"/>
              </w:rPr>
              <w:t xml:space="preserve"> ≈ 0.022, sin</w:t>
            </w:r>
            <w:r>
              <w:rPr>
                <w:rFonts w:ascii="Yu Mincho" w:eastAsia="Yu Mincho" w:hAnsi="Yu Mincho"/>
                <w:sz w:val="17"/>
                <w:szCs w:val="17"/>
                <w:vertAlign w:val="superscript"/>
              </w:rPr>
              <w:t xml:space="preserve">2</w:t>
            </w:r>
            <w:r>
              <w:rPr>
                <w:rFonts w:ascii="Yu Mincho" w:eastAsia="Yu Mincho" w:hAnsi="Yu Mincho"/>
                <w:sz w:val="17"/>
                <w:szCs w:val="17"/>
              </w:rPr>
              <w:t xml:space="preserve">θ</w:t>
            </w:r>
            <w:r>
              <w:rPr>
                <w:rFonts w:ascii="Yu Mincho" w:eastAsia="Yu Mincho" w:hAnsi="Yu Mincho"/>
                <w:sz w:val="17"/>
                <w:szCs w:val="17"/>
                <w:vertAlign w:val="subscript"/>
              </w:rPr>
              <w:t xml:space="preserve">23</w:t>
            </w:r>
            <w:r>
              <w:rPr>
                <w:rFonts w:ascii="Yu Mincho" w:eastAsia="Yu Mincho" w:hAnsi="Yu Mincho"/>
                <w:sz w:val="17"/>
                <w:szCs w:val="17"/>
              </w:rPr>
              <w:t xml:space="preserve"> ≈ 0.55）</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質量階層（normal / inverted ordering）</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ニュートリノ質量の上限（KATRIN &lt; 0.45 eV (90% CL)、宇宙論 0.07–0.12 eV）</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太陽ニュートリノの成分（pp, </w:t>
            </w:r>
            <w:r>
              <w:rPr>
                <w:rFonts w:ascii="Yu Mincho" w:eastAsia="Yu Mincho" w:hAnsi="Yu Mincho"/>
                <w:sz w:val="17"/>
                <w:szCs w:val="17"/>
                <w:vertAlign w:val="superscript"/>
              </w:rPr>
              <w:t xml:space="preserve">7</w:t>
            </w:r>
            <w:r>
              <w:rPr>
                <w:rFonts w:ascii="Yu Mincho" w:eastAsia="Yu Mincho" w:hAnsi="Yu Mincho"/>
                <w:sz w:val="17"/>
                <w:szCs w:val="17"/>
              </w:rPr>
              <w:t xml:space="preserve">Be, pep, </w:t>
            </w:r>
            <w:r>
              <w:rPr>
                <w:rFonts w:ascii="Yu Mincho" w:eastAsia="Yu Mincho" w:hAnsi="Yu Mincho"/>
                <w:sz w:val="17"/>
                <w:szCs w:val="17"/>
                <w:vertAlign w:val="superscript"/>
              </w:rPr>
              <w:t xml:space="preserve">8</w:t>
            </w:r>
            <w:r>
              <w:rPr>
                <w:rFonts w:ascii="Yu Mincho" w:eastAsia="Yu Mincho" w:hAnsi="Yu Mincho"/>
                <w:sz w:val="17"/>
                <w:szCs w:val="17"/>
              </w:rPr>
              <w:t xml:space="preserve">B, hep, CNO）</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8</w:t>
            </w:r>
            <w:r>
              <w:rPr>
                <w:rFonts w:ascii="Yu Mincho" w:eastAsia="Yu Mincho" w:hAnsi="Yu Mincho"/>
                <w:sz w:val="17"/>
                <w:szCs w:val="17"/>
              </w:rPr>
              <w:t xml:space="preserve">B スペクトル端点（約 16.3 MeV）</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#69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pp 端点（0.42 MeV）</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太陽ニュートリノフラックス（pp）（約 6×10</w:t>
            </w:r>
            <w:r>
              <w:rPr>
                <w:rFonts w:ascii="Yu Mincho" w:eastAsia="Yu Mincho" w:hAnsi="Yu Mincho"/>
                <w:sz w:val="17"/>
                <w:szCs w:val="17"/>
                <w:vertAlign w:val="superscript"/>
              </w:rPr>
              <w:t xml:space="preserve">10</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vertAlign w:val="superscript"/>
              </w:rPr>
              <w:t xml:space="preserve">8</w:t>
            </w:r>
            <w:r>
              <w:rPr>
                <w:rFonts w:ascii="Yu Mincho" w:eastAsia="Yu Mincho" w:hAnsi="Yu Mincho"/>
                <w:sz w:val="17"/>
                <w:szCs w:val="17"/>
              </w:rPr>
              <w:t xml:space="preserve">B フラックス（約 5×10</w:t>
            </w:r>
            <w:r>
              <w:rPr>
                <w:rFonts w:ascii="Yu Mincho" w:eastAsia="Yu Mincho" w:hAnsi="Yu Mincho"/>
                <w:sz w:val="17"/>
                <w:szCs w:val="17"/>
                <w:vertAlign w:val="superscript"/>
              </w:rPr>
              <w:t xml:space="preserve">6</w:t>
            </w:r>
            <w:r>
              <w:rPr>
                <w:rFonts w:ascii="Yu Mincho" w:eastAsia="Yu Mincho" w:hAnsi="Yu Mincho"/>
                <w:sz w:val="17"/>
                <w:szCs w:val="17"/>
              </w:rPr>
              <w:t xml:space="preserve"> cm</w:t>
            </w:r>
            <w:r>
              <w:rPr>
                <w:rFonts w:ascii="Yu Mincho" w:eastAsia="Yu Mincho" w:hAnsi="Yu Mincho"/>
                <w:sz w:val="17"/>
                <w:szCs w:val="17"/>
                <w:vertAlign w:val="superscript"/>
              </w:rPr>
              <w:t xml:space="preserve">−2</w:t>
            </w:r>
            <w:r>
              <w:rPr>
                <w:rFonts w:ascii="Yu Mincho" w:eastAsia="Yu Mincho" w:hAnsi="Yu Mincho"/>
                <w:sz w:val="17"/>
                <w:szCs w:val="17"/>
              </w:rPr>
              <w:t xml:space="preserve">s</w:t>
            </w:r>
            <w:r>
              <w:rPr>
                <w:rFonts w:ascii="Yu Mincho" w:eastAsia="Yu Mincho" w:hAnsi="Yu Mincho"/>
                <w:sz w:val="17"/>
                <w:szCs w:val="17"/>
                <w:vertAlign w:val="superscript"/>
              </w:rPr>
              <w:t xml:space="preserve">−1</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大気ニュートリノ（atmospheric neutrinos）</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原子炉ニュートリノ（reactor ν̄_e）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地球ニュートリノ（geoneutrino）</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超新星ニュートリノ（supernova neutrinos）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宇宙背景ニュートリノ（CνB, 1.95 K, 約 336 cm</w:t>
            </w:r>
            <w:r>
              <w:rPr>
                <w:rFonts w:ascii="Yu Mincho" w:eastAsia="Yu Mincho" w:hAnsi="Yu Mincho"/>
                <w:sz w:val="17"/>
                <w:szCs w:val="17"/>
                <w:vertAlign w:val="superscript"/>
              </w:rPr>
              <w:t xml:space="preserve">−3</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ニュートリノ磁気モーメント（μ_ν）</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Super-Kamiokande（スーパーカミオカンデ）</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#79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KamLAND（カムランド）</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Borexino（ボレキシーノ）</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SNO（Sudbury Neutrino Observatory）</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IceCube（アイスキューブ）</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JUNO（江門地下ニュートリノ観測所）</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DUNE / Hyper-Kamiokande（—）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KATRIN（カールスルーエ・トリチウム実験）</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逆ベータ崩壊（IBD, ν̄_e + p → n + e</w:t>
            </w:r>
            <w:r>
              <w:rPr>
                <w:rFonts w:ascii="Yu Mincho" w:eastAsia="Yu Mincho" w:hAnsi="Yu Mincho"/>
                <w:sz w:val="17"/>
                <w:szCs w:val="17"/>
                <w:vertAlign w:val="superscript"/>
              </w:rPr>
              <w:t xml:space="preserve">+</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ニュートリノ霧（neutrino fog）</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3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CEvNS（coherent elastic neutrino–nucleus scattering）</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#89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CEvNS 断面積（σ = G_F</w:t>
            </w:r>
            <w:r>
              <w:rPr>
                <w:rFonts w:ascii="Yu Mincho" w:eastAsia="Yu Mincho" w:hAnsi="Yu Mincho"/>
                <w:sz w:val="17"/>
                <w:szCs w:val="17"/>
                <w:vertAlign w:val="superscript"/>
              </w:rPr>
              <w:t xml:space="preserve">2</w:t>
            </w:r>
            <w:r>
              <w:rPr>
                <w:rFonts w:ascii="Yu Mincho" w:eastAsia="Yu Mincho" w:hAnsi="Yu Mincho"/>
                <w:sz w:val="17"/>
                <w:szCs w:val="17"/>
              </w:rPr>
              <w:t xml:space="preserve">Q_W</w:t>
            </w:r>
            <w:r>
              <w:rPr>
                <w:rFonts w:ascii="Yu Mincho" w:eastAsia="Yu Mincho" w:hAnsi="Yu Mincho"/>
                <w:sz w:val="17"/>
                <w:szCs w:val="17"/>
                <w:vertAlign w:val="superscript"/>
              </w:rPr>
              <w:t xml:space="preserve">2</w:t>
            </w:r>
            <w:r>
              <w:rPr>
                <w:rFonts w:ascii="Yu Mincho" w:eastAsia="Yu Mincho" w:hAnsi="Yu Mincho"/>
                <w:sz w:val="17"/>
                <w:szCs w:val="17"/>
              </w:rPr>
              <w:t xml:space="preserve">E</w:t>
            </w:r>
            <w:r>
              <w:rPr>
                <w:rFonts w:ascii="Yu Mincho" w:eastAsia="Yu Mincho" w:hAnsi="Yu Mincho"/>
                <w:sz w:val="17"/>
                <w:szCs w:val="17"/>
                <w:vertAlign w:val="superscript"/>
              </w:rPr>
              <w:t xml:space="preserve">2</w:t>
            </w:r>
            <w:r>
              <w:rPr>
                <w:rFonts w:ascii="Yu Mincho" w:eastAsia="Yu Mincho" w:hAnsi="Yu Mincho"/>
                <w:sz w:val="17"/>
                <w:szCs w:val="17"/>
              </w:rPr>
              <w:t xml:space="preserve">/4π）</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コヒーレント増大（∝ N</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COHERENT（ORNL SNS）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COHERENT の断面積測定（—）</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CONUS+（CONUS+ at Leibstadt）</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CONNIE（Angra 原子炉, Skipper-CCD）</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NUCLEUS（CaWO</w:t>
            </w:r>
            <w:r>
              <w:rPr>
                <w:rFonts w:ascii="Yu Mincho" w:eastAsia="Yu Mincho" w:hAnsi="Yu Mincho"/>
                <w:sz w:val="17"/>
                <w:szCs w:val="17"/>
                <w:vertAlign w:val="subscript"/>
              </w:rPr>
              <w:t xml:space="preserve">4</w:t>
            </w:r>
            <w:r>
              <w:rPr>
                <w:rFonts w:ascii="Yu Mincho" w:eastAsia="Yu Mincho" w:hAnsi="Yu Mincho"/>
                <w:sz w:val="17"/>
                <w:szCs w:val="17"/>
              </w:rPr>
              <w:t xml:space="preserve"> / Al</w:t>
            </w:r>
            <w:r>
              <w:rPr>
                <w:rFonts w:ascii="Yu Mincho" w:eastAsia="Yu Mincho" w:hAnsi="Yu Mincho"/>
                <w:sz w:val="17"/>
                <w:szCs w:val="17"/>
                <w:vertAlign w:val="subscript"/>
              </w:rPr>
              <w:t xml:space="preserve">2</w:t>
            </w:r>
            <w:r>
              <w:rPr>
                <w:rFonts w:ascii="Yu Mincho" w:eastAsia="Yu Mincho" w:hAnsi="Yu Mincho"/>
                <w:sz w:val="17"/>
                <w:szCs w:val="17"/>
              </w:rPr>
              <w:t xml:space="preserve">O</w:t>
            </w:r>
            <w:r>
              <w:rPr>
                <w:rFonts w:ascii="Yu Mincho" w:eastAsia="Yu Mincho" w:hAnsi="Yu Mincho"/>
                <w:sz w:val="17"/>
                <w:szCs w:val="17"/>
                <w:vertAlign w:val="subscript"/>
              </w:rPr>
              <w:t xml:space="preserve">3</w:t>
            </w:r>
            <w:r>
              <w:rPr>
                <w:rFonts w:ascii="Yu Mincho" w:eastAsia="Yu Mincho" w:hAnsi="Yu Mincho"/>
                <w:sz w:val="17"/>
                <w:szCs w:val="17"/>
              </w:rPr>
              <w:t xml:space="preserve"> クライオ）</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Ricochet（—）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MINER（—）</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TEXONO（—）</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#99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PandaX-4T（—）</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XENONnT（—）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LZ（LUX-ZEPLIN）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J-PARC MLF での CEvNS 提案（JHEP 05(2026)106）</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ESS ニュートリノ施設（European Spallation Source）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5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閾値（threshold）</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暗黒物質探索との共通技術（—）</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4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ベクレル（Bq）</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C-14（放射性炭素）</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K-40（カリウム40）</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#109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Gd-152 の α 崩壊（天然 Gd 中 約 1.56 Bq/kg）</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U/Th 系列（ウラン・トリウム系列）</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ラドン（</w:t>
            </w:r>
            <w:r>
              <w:rPr>
                <w:rFonts w:ascii="Yu Mincho" w:eastAsia="Yu Mincho" w:hAnsi="Yu Mincho"/>
                <w:sz w:val="17"/>
                <w:szCs w:val="17"/>
                <w:vertAlign w:val="superscript"/>
              </w:rPr>
              <w:t xml:space="preserve">222</w:t>
            </w:r>
            <w:r>
              <w:rPr>
                <w:rFonts w:ascii="Yu Mincho" w:eastAsia="Yu Mincho" w:hAnsi="Yu Mincho"/>
                <w:sz w:val="17"/>
                <w:szCs w:val="17"/>
              </w:rPr>
              <w:t xml:space="preserve">Rn）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宇宙線ミューオンの深度依存（—）</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水等価深度（m.w.e.）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主要地下実験所の深さ（Kamioka 2700 / LNGS 3600 / Modane 4800 / SNOLAB 6000 m.w.e.）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遮蔽材（鉛・銅・ポリエチレン・水）</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#116</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古代鉛（ancient lead）</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#117</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同時計数・反同時計数（coincidence / anticoincidence）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#118</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内因性 DNA 損傷（endogenous DNA lesions）</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#119</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形態学的識別（morphological discrimination）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#120</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ブランク試料・アポ体対照（blank / apo-form control）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6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#121</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ランモジュリン（lanmodulin, LanM）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#122</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発見の経緯（Cotruvo et al., JACS 140, 15056 (2018)）</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#123</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Methylorubrum extorquens AM1（メチロルブラム）</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#124</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Joseph Cotruvo Jr.（ペンシルベニア州立大学）</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#125</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EF ハンド（EF-hand motif）</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bl>
    <w:p>
      <w:pPr>
        <w:spacing w:after="180"/>
      </w:pPr>
    </w:p>
    <w:p>
      <w:r>
        <w:br w:type="page"/>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900"/>
        <w:gridCol w:w="800"/>
        <w:gridCol w:w="1940"/>
      </w:tblGrid>
      <w:tr>
        <w:trPr>
          <w:cantSplit/>
          <w:tblHeader/>
        </w:trPr>
        <w:tc>
          <w:tcPr>
            <w:tcW w:type="dxa" w:w="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番号</w:t>
            </w:r>
          </w:p>
        </w:tc>
        <w:tc>
          <w:tcPr>
            <w:tcW w:type="dxa" w:w="59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用語</w:t>
            </w:r>
          </w:p>
        </w:tc>
        <w:tc>
          <w:tcPr>
            <w:tcW w:type="dxa" w:w="8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確度</w:t>
            </w:r>
          </w:p>
        </w:tc>
        <w:tc>
          <w:tcPr>
            <w:tcW w:type="dxa" w:w="19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対応箇所</w:t>
            </w:r>
          </w:p>
        </w:tc>
      </w:tr>
      <w:tr>
        <w:trPr>
          <w:cantSplit/>
        </w:trPr>
        <w:tc>
          <w:tcPr>
            <w:tcW w:type="dxa" w:w="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#126</w:t>
            </w:r>
          </w:p>
        </w:tc>
        <w:tc>
          <w:tcPr>
            <w:tcW w:type="dxa" w:w="59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LanM の結合様式（4 EF ハンドのうち 3 個が Ln</w:t>
            </w:r>
            <w:r>
              <w:rPr>
                <w:rFonts w:ascii="Yu Mincho" w:eastAsia="Yu Mincho" w:hAnsi="Yu Mincho"/>
                <w:sz w:val="17"/>
                <w:szCs w:val="17"/>
                <w:vertAlign w:val="superscript"/>
              </w:rPr>
              <w:t xml:space="preserve">3+</w:t>
            </w:r>
            <w:r>
              <w:rPr>
                <w:rFonts w:ascii="Yu Mincho" w:eastAsia="Yu Mincho" w:hAnsi="Yu Mincho"/>
                <w:sz w:val="17"/>
                <w:szCs w:val="17"/>
              </w:rPr>
              <w:t xml:space="preserve"> を結合）</w:t>
            </w:r>
          </w:p>
        </w:tc>
        <w:tc>
          <w:tcPr>
            <w:tcW w:type="dxa" w:w="8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#127</w:t>
            </w:r>
          </w:p>
        </w:tc>
        <w:tc>
          <w:tcPr>
            <w:tcW w:type="dxa" w:w="59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解離定数（Kd ピコモル級）</w:t>
            </w:r>
          </w:p>
        </w:tc>
        <w:tc>
          <w:tcPr>
            <w:tcW w:type="dxa" w:w="8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Ca</w:t>
            </w:r>
            <w:r>
              <w:rPr>
                <w:rFonts w:ascii="Yu Mincho" w:eastAsia="Yu Mincho" w:hAnsi="Yu Mincho"/>
                <w:sz w:val="17"/>
                <w:szCs w:val="17"/>
                <w:vertAlign w:val="superscript"/>
              </w:rPr>
              <w:t xml:space="preserve">2+</w:t>
            </w:r>
            <w:r>
              <w:rPr>
                <w:rFonts w:ascii="Yu Mincho" w:eastAsia="Yu Mincho" w:hAnsi="Yu Mincho"/>
                <w:sz w:val="17"/>
                <w:szCs w:val="17"/>
              </w:rPr>
              <w:t xml:space="preserve"> に対する選択性（約 10</w:t>
            </w:r>
            <w:r>
              <w:rPr>
                <w:rFonts w:ascii="Yu Mincho" w:eastAsia="Yu Mincho" w:hAnsi="Yu Mincho"/>
                <w:sz w:val="17"/>
                <w:szCs w:val="17"/>
                <w:vertAlign w:val="superscript"/>
              </w:rPr>
              <w:t xml:space="preserve">8</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#129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構造変化（固有無秩序 → 折り畳み）</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HqLanM（Hansschlegelia quercus LanM）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ランタノイド分離（Nd/Dy 分離）</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固定化カラム（immobilized LanM column）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Lawrence Livermore National Laboratory（LLNL）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Oak Ridge National Laboratory / Critical Materials（ORNL / CMI）</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メタノール脱水素酵素（Ln-MDH, XoxF）</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ランタノーム（lanthanome）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ロドプシン（rhodopsin）</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レチナール異性化（11-cis → all-trans）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#139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単一光子知覚（Hecht–Shlaer (1942), Rieke &amp; Baylor (1998), Tinsley et al. (2016)）</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光電子増倍管（PMT, 浜松ホトニクス）</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ロドプシンの量子収率（約 0.65）</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折り畳み自由エネルギー（ΔG_fold）</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配位結合の解離自由エネルギー（ΔG_diss）</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共有結合の解離（C–C 約 3.6 eV）</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アレニウス式と設計曲線（T_max = ΔG / 4.30 meV）</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タンパク質の動的転移（約 200 K）</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クライオ電子顕微鏡（cryo-EM）</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FRET（蛍光共鳴エネルギー移動）</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#149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単分子計測（single-molecule measurement）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アポ体とホロ体（apo / holo）</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7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ランタノイド（La–Lu, 4f）</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4f の遮蔽（5s5p shielding）</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f–f 遷移の禁制性（ε ≈ 1 M</w:t>
            </w:r>
            <w:r>
              <w:rPr>
                <w:rFonts w:ascii="Yu Mincho" w:eastAsia="Yu Mincho" w:hAnsi="Yu Mincho"/>
                <w:sz w:val="17"/>
                <w:szCs w:val="17"/>
                <w:vertAlign w:val="superscript"/>
              </w:rPr>
              <w:t xml:space="preserve">−1</w:t>
            </w:r>
            <w:r>
              <w:rPr>
                <w:rFonts w:ascii="Yu Mincho" w:eastAsia="Yu Mincho" w:hAnsi="Yu Mincho"/>
                <w:sz w:val="17"/>
                <w:szCs w:val="17"/>
              </w:rPr>
              <w:t xml:space="preserve">cm</w:t>
            </w:r>
            <w:r>
              <w:rPr>
                <w:rFonts w:ascii="Yu Mincho" w:eastAsia="Yu Mincho" w:hAnsi="Yu Mincho"/>
                <w:sz w:val="17"/>
                <w:szCs w:val="17"/>
                <w:vertAlign w:val="superscript"/>
              </w:rPr>
              <w:t xml:space="preserve">−1</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アンテナ効果（antenna effect）</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r>
              <w:rPr>
                <w:rFonts w:ascii="Yu Mincho" w:eastAsia="Yu Mincho" w:hAnsi="Yu Mincho"/>
                <w:sz w:val="17"/>
                <w:szCs w:val="17"/>
              </w:rPr>
              <w:t xml:space="preserve"> の最低励起状態（</w:t>
            </w:r>
            <w:r>
              <w:rPr>
                <w:rFonts w:ascii="Yu Mincho" w:eastAsia="Yu Mincho" w:hAnsi="Yu Mincho"/>
                <w:sz w:val="17"/>
                <w:szCs w:val="17"/>
                <w:vertAlign w:val="superscript"/>
              </w:rPr>
              <w:t xml:space="preserve">6</w:t>
            </w:r>
            <w:r>
              <w:rPr>
                <w:rFonts w:ascii="Yu Mincho" w:eastAsia="Yu Mincho" w:hAnsi="Yu Mincho"/>
                <w:sz w:val="17"/>
                <w:szCs w:val="17"/>
              </w:rPr>
              <w:t xml:space="preserve">P</w:t>
            </w:r>
            <w:r>
              <w:rPr>
                <w:rFonts w:ascii="Yu Mincho" w:eastAsia="Yu Mincho" w:hAnsi="Yu Mincho"/>
                <w:sz w:val="17"/>
                <w:szCs w:val="17"/>
                <w:vertAlign w:val="subscript"/>
              </w:rPr>
              <w:t xml:space="preserve">7/2</w:t>
            </w:r>
            <w:r>
              <w:rPr>
                <w:rFonts w:ascii="Yu Mincho" w:eastAsia="Yu Mincho" w:hAnsi="Yu Mincho"/>
                <w:sz w:val="17"/>
                <w:szCs w:val="17"/>
              </w:rPr>
              <w:t xml:space="preserve">, 32,189 cm</w:t>
            </w:r>
            <w:r>
              <w:rPr>
                <w:rFonts w:ascii="Yu Mincho" w:eastAsia="Yu Mincho" w:hAnsi="Yu Mincho"/>
                <w:sz w:val="17"/>
                <w:szCs w:val="17"/>
                <w:vertAlign w:val="superscript"/>
              </w:rPr>
              <w:t xml:space="preserve">−1</w:t>
            </w:r>
            <w:r>
              <w:rPr>
                <w:rFonts w:ascii="Yu Mincho" w:eastAsia="Yu Mincho" w:hAnsi="Yu Mincho"/>
                <w:sz w:val="17"/>
                <w:szCs w:val="17"/>
              </w:rPr>
              <w:t xml:space="preserve"> (311 nm)）</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Tb</w:t>
            </w:r>
            <w:r>
              <w:rPr>
                <w:rFonts w:ascii="Yu Mincho" w:eastAsia="Yu Mincho" w:hAnsi="Yu Mincho"/>
                <w:sz w:val="17"/>
                <w:szCs w:val="17"/>
                <w:vertAlign w:val="superscript"/>
              </w:rPr>
              <w:t xml:space="preserve">3+</w:t>
            </w:r>
            <w:r>
              <w:rPr>
                <w:rFonts w:ascii="Yu Mincho" w:eastAsia="Yu Mincho" w:hAnsi="Yu Mincho"/>
                <w:sz w:val="17"/>
                <w:szCs w:val="17"/>
              </w:rPr>
              <w:t xml:space="preserve"> の発光（</w:t>
            </w:r>
            <w:r>
              <w:rPr>
                <w:rFonts w:ascii="Yu Mincho" w:eastAsia="Yu Mincho" w:hAnsi="Yu Mincho"/>
                <w:sz w:val="17"/>
                <w:szCs w:val="17"/>
                <w:vertAlign w:val="superscript"/>
              </w:rPr>
              <w:t xml:space="preserve">5</w:t>
            </w:r>
            <w:r>
              <w:rPr>
                <w:rFonts w:ascii="Yu Mincho" w:eastAsia="Yu Mincho" w:hAnsi="Yu Mincho"/>
                <w:sz w:val="17"/>
                <w:szCs w:val="17"/>
              </w:rPr>
              <w:t xml:space="preserve">D</w:t>
            </w:r>
            <w:r>
              <w:rPr>
                <w:rFonts w:ascii="Yu Mincho" w:eastAsia="Yu Mincho" w:hAnsi="Yu Mincho"/>
                <w:sz w:val="17"/>
                <w:szCs w:val="17"/>
                <w:vertAlign w:val="subscript"/>
              </w:rPr>
              <w:t xml:space="preserve">4</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5</w:t>
            </w:r>
            <w:r>
              <w:rPr>
                <w:rFonts w:ascii="Yu Mincho" w:eastAsia="Yu Mincho" w:hAnsi="Yu Mincho"/>
                <w:sz w:val="17"/>
                <w:szCs w:val="17"/>
              </w:rPr>
              <w:t xml:space="preserve">, 545 nm, 寿命 ミリ秒）</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Eu</w:t>
            </w:r>
            <w:r>
              <w:rPr>
                <w:rFonts w:ascii="Yu Mincho" w:eastAsia="Yu Mincho" w:hAnsi="Yu Mincho"/>
                <w:sz w:val="17"/>
                <w:szCs w:val="17"/>
                <w:vertAlign w:val="superscript"/>
              </w:rPr>
              <w:t xml:space="preserve">3+</w:t>
            </w:r>
            <w:r>
              <w:rPr>
                <w:rFonts w:ascii="Yu Mincho" w:eastAsia="Yu Mincho" w:hAnsi="Yu Mincho"/>
                <w:sz w:val="17"/>
                <w:szCs w:val="17"/>
              </w:rPr>
              <w:t xml:space="preserve"> の発光（</w:t>
            </w:r>
            <w:r>
              <w:rPr>
                <w:rFonts w:ascii="Yu Mincho" w:eastAsia="Yu Mincho" w:hAnsi="Yu Mincho"/>
                <w:sz w:val="17"/>
                <w:szCs w:val="17"/>
                <w:vertAlign w:val="superscript"/>
              </w:rPr>
              <w:t xml:space="preserve">5</w:t>
            </w:r>
            <w:r>
              <w:rPr>
                <w:rFonts w:ascii="Yu Mincho" w:eastAsia="Yu Mincho" w:hAnsi="Yu Mincho"/>
                <w:sz w:val="17"/>
                <w:szCs w:val="17"/>
              </w:rPr>
              <w:t xml:space="preserve">D</w:t>
            </w:r>
            <w:r>
              <w:rPr>
                <w:rFonts w:ascii="Yu Mincho" w:eastAsia="Yu Mincho" w:hAnsi="Yu Mincho"/>
                <w:sz w:val="17"/>
                <w:szCs w:val="17"/>
                <w:vertAlign w:val="subscript"/>
              </w:rPr>
              <w:t xml:space="preserve">0</w:t>
            </w:r>
            <w:r>
              <w:rPr>
                <w:rFonts w:ascii="Yu Mincho" w:eastAsia="Yu Mincho" w:hAnsi="Yu Mincho"/>
                <w:sz w:val="17"/>
                <w:szCs w:val="17"/>
              </w:rPr>
              <w:t xml:space="preserve"> → </w:t>
            </w:r>
            <w:r>
              <w:rPr>
                <w:rFonts w:ascii="Yu Mincho" w:eastAsia="Yu Mincho" w:hAnsi="Yu Mincho"/>
                <w:sz w:val="17"/>
                <w:szCs w:val="17"/>
                <w:vertAlign w:val="superscript"/>
              </w:rPr>
              <w:t xml:space="preserve">7</w:t>
            </w:r>
            <w:r>
              <w:rPr>
                <w:rFonts w:ascii="Yu Mincho" w:eastAsia="Yu Mincho" w:hAnsi="Yu Mincho"/>
                <w:sz w:val="17"/>
                <w:szCs w:val="17"/>
              </w:rPr>
              <w:t xml:space="preserve">F</w:t>
            </w:r>
            <w:r>
              <w:rPr>
                <w:rFonts w:ascii="Yu Mincho" w:eastAsia="Yu Mincho" w:hAnsi="Yu Mincho"/>
                <w:sz w:val="17"/>
                <w:szCs w:val="17"/>
                <w:vertAlign w:val="subscript"/>
              </w:rPr>
              <w:t xml:space="preserve">2</w:t>
            </w:r>
            <w:r>
              <w:rPr>
                <w:rFonts w:ascii="Yu Mincho" w:eastAsia="Yu Mincho" w:hAnsi="Yu Mincho"/>
                <w:sz w:val="17"/>
                <w:szCs w:val="17"/>
              </w:rPr>
              <w:t xml:space="preserve">, 615 nm）</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時間分解蛍光（time-gated luminescence）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#159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Horrocks–Beeby の式（q 式）</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非放射失活（O–H 振動による失活）</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有効磁気モーメント（μ_eff = g_J√(J(J+1))）</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Gd</w:t>
            </w:r>
            <w:r>
              <w:rPr>
                <w:rFonts w:ascii="Yu Mincho" w:eastAsia="Yu Mincho" w:hAnsi="Yu Mincho"/>
                <w:sz w:val="17"/>
                <w:szCs w:val="17"/>
                <w:vertAlign w:val="superscript"/>
              </w:rPr>
              <w:t xml:space="preserve">3+</w:t>
            </w:r>
            <w:r>
              <w:rPr>
                <w:rFonts w:ascii="Yu Mincho" w:eastAsia="Yu Mincho" w:hAnsi="Yu Mincho"/>
                <w:sz w:val="17"/>
                <w:szCs w:val="17"/>
              </w:rPr>
              <w:t xml:space="preserve"> の磁気モーメント（7.94 μ_B, L = 0）</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電子スピン緩和時間（T</w:t>
            </w:r>
            <w:r>
              <w:rPr>
                <w:rFonts w:ascii="Yu Mincho" w:eastAsia="Yu Mincho" w:hAnsi="Yu Mincho"/>
                <w:sz w:val="17"/>
                <w:szCs w:val="17"/>
                <w:vertAlign w:val="subscript"/>
              </w:rPr>
              <w:t xml:space="preserve">1</w:t>
            </w:r>
            <w:r>
              <w:rPr>
                <w:rFonts w:ascii="Yu Mincho" w:eastAsia="Yu Mincho" w:hAnsi="Yu Mincho"/>
                <w:sz w:val="17"/>
                <w:szCs w:val="17"/>
              </w:rPr>
              <w:t xml:space="preserve">e ≈ 10</w:t>
            </w:r>
            <w:r>
              <w:rPr>
                <w:rFonts w:ascii="Yu Mincho" w:eastAsia="Yu Mincho" w:hAnsi="Yu Mincho"/>
                <w:sz w:val="17"/>
                <w:szCs w:val="17"/>
                <w:vertAlign w:val="superscript"/>
              </w:rPr>
              <w:t xml:space="preserve">−8</w:t>
            </w:r>
            <w:r>
              <w:rPr>
                <w:rFonts w:ascii="Yu Mincho" w:eastAsia="Yu Mincho" w:hAnsi="Yu Mincho"/>
                <w:sz w:val="17"/>
                <w:szCs w:val="17"/>
              </w:rPr>
              <w:t xml:space="preserve">–10</w:t>
            </w:r>
            <w:r>
              <w:rPr>
                <w:rFonts w:ascii="Yu Mincho" w:eastAsia="Yu Mincho" w:hAnsi="Yu Mincho"/>
                <w:sz w:val="17"/>
                <w:szCs w:val="17"/>
                <w:vertAlign w:val="superscript"/>
              </w:rPr>
              <w:t xml:space="preserve">−9</w:t>
            </w:r>
            <w:r>
              <w:rPr>
                <w:rFonts w:ascii="Yu Mincho" w:eastAsia="Yu Mincho" w:hAnsi="Yu Mincho"/>
                <w:sz w:val="17"/>
                <w:szCs w:val="17"/>
              </w:rPr>
              <w:t xml:space="preserve"> s (Gd</w:t>
            </w:r>
            <w:r>
              <w:rPr>
                <w:rFonts w:ascii="Yu Mincho" w:eastAsia="Yu Mincho" w:hAnsi="Yu Mincho"/>
                <w:sz w:val="17"/>
                <w:szCs w:val="17"/>
                <w:vertAlign w:val="superscript"/>
              </w:rPr>
              <w:t xml:space="preserve">3+</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MRI 造影剤（Gd キレート）</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単分子磁石（SMM, Dy, Tb）</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結晶場分裂（crystal field splitting, Stark levels）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4f</w:t>
            </w:r>
            <w:r>
              <w:rPr>
                <w:rFonts w:ascii="Yu Mincho" w:eastAsia="Yu Mincho" w:hAnsi="Yu Mincho"/>
                <w:sz w:val="17"/>
                <w:szCs w:val="17"/>
                <w:vertAlign w:val="superscript"/>
              </w:rPr>
              <w:t xml:space="preserve">7</w:t>
            </w:r>
            <w:r>
              <w:rPr>
                <w:rFonts w:ascii="Yu Mincho" w:eastAsia="Yu Mincho" w:hAnsi="Yu Mincho"/>
                <w:sz w:val="17"/>
                <w:szCs w:val="17"/>
              </w:rPr>
              <w:t xml:space="preserve"> 半閉殻（half-filled shell）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4f → 5d 遷移（Ce</w:t>
            </w:r>
            <w:r>
              <w:rPr>
                <w:rFonts w:ascii="Yu Mincho" w:eastAsia="Yu Mincho" w:hAnsi="Yu Mincho"/>
                <w:sz w:val="17"/>
                <w:szCs w:val="17"/>
                <w:vertAlign w:val="superscript"/>
              </w:rPr>
              <w:t xml:space="preserve">3+</w:t>
            </w:r>
            <w:r>
              <w:rPr>
                <w:rFonts w:ascii="Yu Mincho" w:eastAsia="Yu Mincho" w:hAnsi="Yu Mincho"/>
                <w:sz w:val="17"/>
                <w:szCs w:val="17"/>
              </w:rPr>
              <w:t xml:space="preserve">, Eu</w:t>
            </w:r>
            <w:r>
              <w:rPr>
                <w:rFonts w:ascii="Yu Mincho" w:eastAsia="Yu Mincho" w:hAnsi="Yu Mincho"/>
                <w:sz w:val="17"/>
                <w:szCs w:val="17"/>
                <w:vertAlign w:val="superscript"/>
              </w:rPr>
              <w:t xml:space="preserve">2+</w:t>
            </w:r>
            <w:r>
              <w:rPr>
                <w:rFonts w:ascii="Yu Mincho" w:eastAsia="Yu Mincho" w:hAnsi="Yu Mincho"/>
                <w:sz w:val="17"/>
                <w:szCs w:val="17"/>
              </w:rPr>
              <w:t xml:space="preser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#169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Ln</w:t>
            </w:r>
            <w:r>
              <w:rPr>
                <w:rFonts w:ascii="Yu Mincho" w:eastAsia="Yu Mincho" w:hAnsi="Yu Mincho"/>
                <w:sz w:val="17"/>
                <w:szCs w:val="17"/>
                <w:vertAlign w:val="superscript"/>
              </w:rPr>
              <w:t xml:space="preserve">3+</w:t>
            </w:r>
            <w:r>
              <w:rPr>
                <w:rFonts w:ascii="Yu Mincho" w:eastAsia="Yu Mincho" w:hAnsi="Yu Mincho"/>
                <w:sz w:val="17"/>
                <w:szCs w:val="17"/>
              </w:rPr>
              <w:t xml:space="preserve"> の配位数（8–9）</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ランタノイド収縮（lanthanide contraction）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8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テラヘルツ帯（0.1–10 THz = 0.41–41 meV）</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遠赤外（FIR, 20–1000 μm）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換算（1 THz = 4.136 meV = 33.36 cm</w:t>
            </w:r>
            <w:r>
              <w:rPr>
                <w:rFonts w:ascii="Yu Mincho" w:eastAsia="Yu Mincho" w:hAnsi="Yu Mincho"/>
                <w:sz w:val="17"/>
                <w:szCs w:val="17"/>
                <w:vertAlign w:val="superscript"/>
              </w:rPr>
              <w:t xml:space="preserve">−1</w:t>
            </w:r>
            <w:r>
              <w:rPr>
                <w:rFonts w:ascii="Yu Mincho" w:eastAsia="Yu Mincho" w:hAnsi="Yu Mincho"/>
                <w:sz w:val="17"/>
                <w:szCs w:val="17"/>
              </w:rPr>
              <w:t xml:space="preserve">, 1 meV = 8.066 cm</w:t>
            </w:r>
            <w:r>
              <w:rPr>
                <w:rFonts w:ascii="Yu Mincho" w:eastAsia="Yu Mincho" w:hAnsi="Yu Mincho"/>
                <w:sz w:val="17"/>
                <w:szCs w:val="17"/>
                <w:vertAlign w:val="superscript"/>
              </w:rPr>
              <w:t xml:space="preserve">−1</w:t>
            </w:r>
            <w:r>
              <w:rPr>
                <w:rFonts w:ascii="Yu Mincho" w:eastAsia="Yu Mincho" w:hAnsi="Yu Mincho"/>
                <w:sz w:val="17"/>
                <w:szCs w:val="17"/>
              </w:rPr>
              <w:t xml:space="preserv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黒体放射（Planck, Wien）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水の遠赤外吸収（—）</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金属の反射（Hagen–Rubens）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人体の放射率（約 0.98）</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フォノン（optical / acoustic phonon）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#179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ドルーデモデル（Drude model）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ボロメータ / TES / KID（—）</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超伝導トンネル接合（STJ）</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0.05 eV という尺度（—）</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 meV のチャンネル（—）</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9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ラッチ（latch, レベル動作）</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フリップフロップ（flip-flop, エッジ動作）</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マスタースレーブ（master-slave）</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セットアップ時間・ホールド時間（setup / hold time）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グリッチ（glitch）</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#189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差動対と同相除去（differential pair, CMRR）</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多段増幅（multi-stage amplification）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雑音指数（noise figure）</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ショット雑音・熱雑音（shot noise, Johnson–Nyquist）</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スピントロニクス（spintronics）</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GMR / TMR（巨大磁気抵抗・トンネル磁気抵抗）</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スピン移行トルク（STT）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MRAM（磁気抵抗メモリ）</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SQUID（超伝導量子干渉計）</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磁気力顕微鏡（MFM）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#199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読み出しスループット（readout throughput）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比の問題（S/B ratio）</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10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ラッチ方式検出器（latch-type detector）</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設計曲線（T_max = ΔG/4.30 meV (10年) / ΔG/2.61 meV (1秒)）</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0.41 eV の飽和（—）</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共有結合ラッチの 838 K（—）</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配位ラッチの低温要請（—）</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標的中の Gd 濃度（LanM 中 3.85 wt%）</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純 Gd 換算の誤り（5–11 倍の過大評価）</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味振動の基線利得（964 m → 161 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#209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方向感度（μ_ν チャンネル）</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閉じた提案の一覧（T4.16）</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T4 の K1（中性子ビームでの閾値検証）</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T3 の K2 = T4 の K10（W=0 カーネルの循環）</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溶媒配向の統制（—）</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メトロノーム同期（蔵本モデル）</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第 11 章</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CERN（欧州原子核研究機構）</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Fermilab（フェルミ国立加速器研究所）</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Oak Ridge National Laboratory（ORNL）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Lawrence Livermore National Laboratory（LLNL）</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#219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Pacific Northwest National Laboratory（PNNL）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Penn State University（ペンシルベニア州立大学）</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J-PARC / KEK（—）</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東京大学宇宙線研究所（ICRR）</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Kavli IPMU（—）</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理化学研究所（RIKEN）</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Gran Sasso 国立研究所（LNGS）</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SNOLAB（—）</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Max-Planck-Institut für Kernphysik（MPIK Heidelberg）</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Technische Universität München（TUM）</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#229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CEA Saclay（—）</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Paul Scherrer Institut（PSI）</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NIST（米国標準技術研究所）</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浜松ホトニクス（Hamamatsu Photonics）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産業技術総合研究所（AIST）</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物質・材料研究機構（NIMS）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Argonne National Laboratory（ANL）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Ames National Laboratory / CMI（—）</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Brookhaven National Laboratory（BNL）</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IHEP（中国科学院高能物理研究所）（—）</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#239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KATRIN / KIT（カールスルーエ工科大学）</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European Spallation Source（ESS）</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A</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#241</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 meV 帯のニュートリノ応答（—）</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#242</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ニュートリノ磁気モーメントの実測値（—）</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#243</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Ln–LanM 解離の活性化エネルギー（—）</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#244</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低エネルギー領域の量子化因子（—）</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#245</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生体分子標的での核反跳の振る舞い（—）</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#246</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単分子磁化の読み出し速度の実用上限（—）</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#247</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LanM の放射線耐性（—）</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#248</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宇宙背景ニュートリノの検出（CνB）</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#249</w:t>
            </w:r>
          </w:p>
        </w:tc>
        <w:tc>
          <w:tcPr>
            <w:tcW w:type="dxa" w:w="59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ニュートリノの絶対質量（—）</w:t>
            </w:r>
          </w:p>
        </w:tc>
        <w:tc>
          <w:tcPr>
            <w:tcW w:type="dxa" w:w="80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shd w:fill="F8F8F5" w:color="auto" w:val="clear"/>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r>
        <w:trPr>
          <w:cantSplit/>
        </w:trPr>
        <w:tc>
          <w:tcPr>
            <w:tcW w:type="dxa" w:w="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#250</w:t>
            </w:r>
          </w:p>
        </w:tc>
        <w:tc>
          <w:tcPr>
            <w:tcW w:type="dxa" w:w="59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0SM と実験の接点（—）</w:t>
            </w:r>
          </w:p>
        </w:tc>
        <w:tc>
          <w:tcPr>
            <w:tcW w:type="dxa" w:w="80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w:t>
            </w:r>
          </w:p>
        </w:tc>
        <w:tc>
          <w:tcPr>
            <w:tcW w:type="dxa" w:w="1940"/>
            <w:tcMar>
              <w:top w:type="dxa" w:w="60"/>
              <w:left w:type="dxa" w:w="95"/>
              <w:bottom w:type="dxa" w:w="60"/>
              <w:right w:type="dxa" w:w="95"/>
            </w:tcMar>
            <w:vAlign w:val="top"/>
          </w:tcPr>
          <w:p>
            <w:pPr>
              <w:keepNext w:val="false"/>
              <w:spacing w:after="0" w:before="0" w:line="288"/>
            </w:pPr>
            <w:r>
              <w:rPr>
                <w:rFonts w:ascii="Yu Mincho" w:eastAsia="Yu Mincho" w:hAnsi="Yu Mincho"/>
                <w:sz w:val="17"/>
                <w:szCs w:val="17"/>
              </w:rPr>
              <w:t xml:space="preserve">付録 C</w:t>
            </w:r>
          </w:p>
        </w:tc>
      </w:tr>
    </w:tbl>
    <w:p>
      <w:pPr>
        <w:spacing w:after="180"/>
      </w:pPr>
    </w:p>
    <w:p>
      <w:pPr>
        <w:pStyle w:val="Heading2"/>
        <w:keepNext/>
        <w:spacing w:after="140" w:before="320"/>
      </w:pPr>
      <w:r>
        <w:rPr>
          <w:rFonts w:ascii="Yu Gothic" w:eastAsia="Yu Gothic" w:hAnsi="Yu Gothic"/>
          <w:b/>
          <w:bCs/>
          <w:color w:val="2E4A63"/>
          <w:sz w:val="23"/>
          <w:szCs w:val="23"/>
        </w:rPr>
        <w:t xml:space="preserve">E.2　番号の使い方</w:t>
      </w:r>
    </w:p>
    <w:p>
      <w:pPr>
        <w:spacing w:after="130" w:before="0" w:line="288"/>
      </w:pPr>
      <w:r>
        <w:rPr>
          <w:rFonts w:ascii="Yu Gothic" w:eastAsia="Yu Gothic" w:hAnsi="Yu Gothic"/>
          <w:b/>
          <w:bCs/>
          <w:sz w:val="20"/>
          <w:szCs w:val="20"/>
        </w:rPr>
        <w:t xml:space="preserve">この番号は本書の全体で維持する。</w:t>
      </w:r>
      <w:r>
        <w:rPr>
          <w:rFonts w:ascii="Yu Mincho" w:eastAsia="Yu Mincho" w:hAnsi="Yu Mincho"/>
          <w:sz w:val="20"/>
          <w:szCs w:val="20"/>
        </w:rPr>
        <w:t xml:space="preserve"> 議論のなかで「#128 をもう少し厚く」「#143 の数値を優先」といった指示を出せば、そのまま改訂の指定になる。用語表の §0 に記法をまとめてある。</w:t>
      </w:r>
    </w:p>
    <w:p>
      <w:pPr>
        <w:spacing w:after="130" w:before="0" w:line="288"/>
      </w:pPr>
      <w:r>
        <w:rPr>
          <w:rFonts w:ascii="Yu Mincho" w:eastAsia="Yu Mincho" w:hAnsi="Yu Mincho"/>
          <w:sz w:val="20"/>
          <w:szCs w:val="20"/>
        </w:rPr>
        <w:t xml:space="preserve">確度が × の項目は 7 件で、いずれも付録 C に理由とともに載せてある。</w:t>
      </w:r>
      <w:r>
        <w:rPr>
          <w:rFonts w:ascii="Yu Gothic" w:eastAsia="Yu Gothic" w:hAnsi="Yu Gothic"/>
          <w:b/>
          <w:bCs/>
          <w:sz w:val="20"/>
          <w:szCs w:val="20"/>
        </w:rPr>
        <w:t xml:space="preserve">この 7 件が、いま世界に存在しない数値である。</w:t>
      </w:r>
    </w:p>
    <w:p>
      <w:pPr>
        <w:pStyle w:val="Heading1"/>
        <w:pageBreakBefore/>
        <w:pBdr>
          <w:bottom w:val="single" w:color="1F3348" w:sz="10" w:space="8"/>
        </w:pBdr>
        <w:spacing w:after="240" w:before="0"/>
      </w:pPr>
      <w:r>
        <w:rPr>
          <w:rFonts w:ascii="Yu Gothic" w:eastAsia="Yu Gothic" w:hAnsi="Yu Gothic"/>
          <w:b/>
          <w:bCs/>
          <w:color w:val="1F3348"/>
          <w:sz w:val="30"/>
          <w:szCs w:val="30"/>
        </w:rPr>
        <w:t xml:space="preserve">結び　この本の使いどころ</w:t>
      </w:r>
    </w:p>
    <w:p>
      <w:pPr>
        <w:spacing w:after="130" w:before="0" w:line="288"/>
      </w:pPr>
      <w:r>
        <w:rPr>
          <w:rFonts w:ascii="Yu Mincho" w:eastAsia="Yu Mincho" w:hAnsi="Yu Mincho"/>
          <w:sz w:val="20"/>
          <w:szCs w:val="20"/>
        </w:rPr>
        <w:t xml:space="preserve">本書は、幹 T1 から T4 までの議論の前提を、外部の知識体系に接続しなおしたものである。最後に、これをどう使うかを述べる。</w:t>
      </w:r>
    </w:p>
    <w:p>
      <w:pPr>
        <w:pStyle w:val="Heading2"/>
        <w:keepNext/>
        <w:spacing w:after="140" w:before="320"/>
      </w:pPr>
      <w:r>
        <w:rPr>
          <w:rFonts w:ascii="Yu Gothic" w:eastAsia="Yu Gothic" w:hAnsi="Yu Gothic"/>
          <w:b/>
          <w:bCs/>
          <w:color w:val="2E4A63"/>
          <w:sz w:val="23"/>
          <w:szCs w:val="23"/>
        </w:rPr>
        <w:t xml:space="preserve">次の一手はどこにあるか</w:t>
      </w:r>
    </w:p>
    <w:p>
      <w:pPr>
        <w:spacing w:after="130" w:before="0" w:line="288"/>
      </w:pPr>
      <w:r>
        <w:rPr>
          <w:rFonts w:ascii="Yu Gothic" w:eastAsia="Yu Gothic" w:hAnsi="Yu Gothic"/>
          <w:b/>
          <w:bCs/>
          <w:sz w:val="20"/>
          <w:szCs w:val="20"/>
        </w:rPr>
        <w:t xml:space="preserve">開いている枝のうち、優先すべきは二つである。</w:t>
      </w:r>
    </w:p>
    <w:p>
      <w:pPr>
        <w:keepNext/>
        <w:spacing w:after="70" w:before="0" w:line="288"/>
      </w:pPr>
      <w:r>
        <w:rPr>
          <w:rFonts w:ascii="Yu Gothic" w:eastAsia="Yu Gothic" w:hAnsi="Yu Gothic"/>
          <w:b/>
          <w:bCs/>
          <w:sz w:val="18"/>
          <w:szCs w:val="18"/>
        </w:rPr>
        <w:t xml:space="preserve">優先すべき二つの枝</w:t>
      </w:r>
    </w:p>
    <w:tbl>
      <w:tblPr>
        <w:tblW w:type="dxa" w:w="95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400"/>
        <w:gridCol w:w="4400"/>
        <w:gridCol w:w="2640"/>
      </w:tblGrid>
      <w:tr>
        <w:trPr>
          <w:cantSplit/>
          <w:tblHeader/>
        </w:trPr>
        <w:tc>
          <w:tcPr>
            <w:tcW w:type="dxa" w:w="1100"/>
            <w:shd w:fill="E4E9ED" w:color="auto" w:val="clear"/>
            <w:tcMar>
              <w:top w:type="dxa" w:w="60"/>
              <w:left w:type="dxa" w:w="95"/>
              <w:bottom w:type="dxa" w:w="60"/>
              <w:right w:type="dxa" w:w="95"/>
            </w:tcMar>
            <w:vAlign w:val="top"/>
          </w:tcPr>
          <w:p>
            <w:pPr>
              <w:keepNext/>
              <w:spacing w:after="0" w:before="0" w:line="288"/>
            </w:pPr>
          </w:p>
        </w:tc>
        <w:tc>
          <w:tcPr>
            <w:tcW w:type="dxa" w:w="1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枝</w:t>
            </w:r>
          </w:p>
        </w:tc>
        <w:tc>
          <w:tcPr>
            <w:tcW w:type="dxa" w:w="440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内容</w:t>
            </w:r>
          </w:p>
        </w:tc>
        <w:tc>
          <w:tcPr>
            <w:tcW w:type="dxa" w:w="2640"/>
            <w:shd w:fill="E4E9ED" w:color="auto" w:val="clear"/>
            <w:tcMar>
              <w:top w:type="dxa" w:w="60"/>
              <w:left w:type="dxa" w:w="95"/>
              <w:bottom w:type="dxa" w:w="60"/>
              <w:right w:type="dxa" w:w="95"/>
            </w:tcMar>
            <w:vAlign w:val="top"/>
          </w:tcPr>
          <w:p>
            <w:pPr>
              <w:keepNext/>
              <w:spacing w:after="0" w:before="0" w:line="288"/>
            </w:pPr>
            <w:r>
              <w:rPr>
                <w:rFonts w:ascii="Yu Gothic" w:eastAsia="Yu Gothic" w:hAnsi="Yu Gothic"/>
                <w:b/>
                <w:bCs/>
                <w:sz w:val="17"/>
                <w:szCs w:val="17"/>
              </w:rPr>
              <w:t xml:space="preserve">規模</w:t>
            </w:r>
          </w:p>
        </w:tc>
      </w:tr>
      <w:tr>
        <w:trPr>
          <w:cantSplit/>
        </w:trPr>
        <w:tc>
          <w:tcPr>
            <w:tcW w:type="dxa" w:w="11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工学側</w:t>
            </w:r>
          </w:p>
        </w:tc>
        <w:tc>
          <w:tcPr>
            <w:tcW w:type="dxa" w:w="1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T4 の K1</w:t>
            </w:r>
          </w:p>
        </w:tc>
        <w:tc>
          <w:tcPr>
            <w:tcW w:type="dxa" w:w="440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中性子ビームで、ラッチの実効閾値を検証する。共有結合なら 3.6 eV、配位結合なら 0.41 eV で働くことを示す。示せなければ以降の設計は意味を失う</w:t>
            </w:r>
          </w:p>
        </w:tc>
        <w:tc>
          <w:tcPr>
            <w:tcW w:type="dxa" w:w="2640"/>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中規模施設</w:t>
            </w:r>
          </w:p>
        </w:tc>
      </w:tr>
      <w:tr>
        <w:trPr>
          <w:cantSplit/>
        </w:trPr>
        <w:tc>
          <w:tcPr>
            <w:tcW w:type="dxa" w:w="11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理論側</w:t>
            </w:r>
          </w:p>
        </w:tc>
        <w:tc>
          <w:tcPr>
            <w:tcW w:type="dxa" w:w="1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T3 の K2 ＝ T4 の K10</w:t>
            </w:r>
          </w:p>
        </w:tc>
        <w:tc>
          <w:tcPr>
            <w:tcW w:type="dxa" w:w="440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巻き数ゼロの核の循環が磁気モーメントに何を与えるか。幹 T1 の T1.8 の計算型を走らせる。数字が出れば本装置が試す量になる</w:t>
            </w:r>
          </w:p>
        </w:tc>
        <w:tc>
          <w:tcPr>
            <w:tcW w:type="dxa" w:w="2640"/>
            <w:shd w:fill="F8F8F5" w:color="auto" w:val="clear"/>
            <w:tcMar>
              <w:top w:type="dxa" w:w="60"/>
              <w:left w:type="dxa" w:w="95"/>
              <w:bottom w:type="dxa" w:w="60"/>
              <w:right w:type="dxa" w:w="95"/>
            </w:tcMar>
            <w:vAlign w:val="top"/>
          </w:tcPr>
          <w:p>
            <w:pPr>
              <w:keepNext/>
              <w:spacing w:after="0" w:before="0" w:line="288"/>
            </w:pPr>
            <w:r>
              <w:rPr>
                <w:rFonts w:ascii="Yu Mincho" w:eastAsia="Yu Mincho" w:hAnsi="Yu Mincho"/>
                <w:sz w:val="17"/>
                <w:szCs w:val="17"/>
              </w:rPr>
              <w:t xml:space="preserve">計算のみ</w:t>
            </w:r>
          </w:p>
        </w:tc>
      </w:tr>
    </w:tbl>
    <w:p>
      <w:pPr>
        <w:spacing w:after="180"/>
      </w:pPr>
    </w:p>
    <w:p>
      <w:pPr>
        <w:spacing w:after="130" w:before="0" w:line="288"/>
      </w:pPr>
      <w:r>
        <w:rPr>
          <w:rFonts w:ascii="Yu Gothic" w:eastAsia="Yu Gothic" w:hAnsi="Yu Gothic"/>
          <w:b/>
          <w:bCs/>
          <w:sz w:val="20"/>
          <w:szCs w:val="20"/>
        </w:rPr>
        <w:t xml:space="preserve">そして、この二つとは別に、付録 C の C-1 がある。</w:t>
      </w:r>
      <w:r>
        <w:rPr>
          <w:rFonts w:ascii="Yu Mincho" w:eastAsia="Yu Mincho" w:hAnsi="Yu Mincho"/>
          <w:sz w:val="20"/>
          <w:szCs w:val="20"/>
        </w:rPr>
        <w:t xml:space="preserve"> ランモジュリンの解離の活性化エネルギーである。</w:t>
      </w:r>
      <w:r>
        <w:rPr>
          <w:rFonts w:ascii="Yu Gothic" w:eastAsia="Yu Gothic" w:hAnsi="Yu Gothic"/>
          <w:b/>
          <w:bCs/>
          <w:sz w:val="20"/>
          <w:szCs w:val="20"/>
        </w:rPr>
        <w:t xml:space="preserve">世界に存在しない数値でありながら、測るのに巨大施設が要らない。</w:t>
      </w:r>
      <w:r>
        <w:rPr>
          <w:rFonts w:ascii="Yu Mincho" w:eastAsia="Yu Mincho" w:hAnsi="Yu Mincho"/>
          <w:sz w:val="20"/>
          <w:szCs w:val="20"/>
        </w:rPr>
        <w:t xml:space="preserve"> 本書の調査で最も意外だった発見がこれであり、費用対効果としては最も高い。</w:t>
      </w:r>
    </w:p>
    <w:p>
      <w:pPr>
        <w:pStyle w:val="Heading2"/>
        <w:keepNext/>
        <w:spacing w:after="140" w:before="320"/>
      </w:pPr>
      <w:r>
        <w:rPr>
          <w:rFonts w:ascii="Yu Gothic" w:eastAsia="Yu Gothic" w:hAnsi="Yu Gothic"/>
          <w:b/>
          <w:bCs/>
          <w:color w:val="2E4A63"/>
          <w:sz w:val="23"/>
          <w:szCs w:val="23"/>
        </w:rPr>
        <w:t xml:space="preserve">この本の限界を、もう一度</w:t>
      </w:r>
    </w:p>
    <w:p>
      <w:pPr>
        <w:spacing w:after="130" w:before="0" w:line="288"/>
      </w:pPr>
      <w:r>
        <w:rPr>
          <w:rFonts w:ascii="Yu Gothic" w:eastAsia="Yu Gothic" w:hAnsi="Yu Gothic"/>
          <w:b/>
          <w:bCs/>
          <w:sz w:val="20"/>
          <w:szCs w:val="20"/>
        </w:rPr>
        <w:t xml:space="preserve">第一に、記述は 2026 年 5 月までの公表内容に基づく。</w:t>
      </w:r>
      <w:r>
        <w:rPr>
          <w:rFonts w:ascii="Yu Mincho" w:eastAsia="Yu Mincho" w:hAnsi="Yu Mincho"/>
          <w:sz w:val="20"/>
          <w:szCs w:val="20"/>
        </w:rPr>
        <w:t xml:space="preserve"> 五件だけ、それ以降に確認した内容を含み、いずれも時期と出典を本文に明記した。この分野の動きは速い。第 5 章の実験一覧は、書かれた時点の地図である。</w:t>
      </w:r>
    </w:p>
    <w:p>
      <w:pPr>
        <w:spacing w:after="130" w:before="0" w:line="288"/>
      </w:pPr>
      <w:r>
        <w:rPr>
          <w:rFonts w:ascii="Yu Gothic" w:eastAsia="Yu Gothic" w:hAnsi="Yu Gothic"/>
          <w:b/>
          <w:bCs/>
          <w:sz w:val="20"/>
          <w:szCs w:val="20"/>
        </w:rPr>
        <w:t xml:space="preserve">第二に、引用した論文の多くは要旨までしか確認していない。</w:t>
      </w:r>
      <w:r>
        <w:rPr>
          <w:rFonts w:ascii="Yu Mincho" w:eastAsia="Yu Mincho" w:hAnsi="Yu Mincho"/>
          <w:sz w:val="20"/>
          <w:szCs w:val="20"/>
        </w:rPr>
        <w:t xml:space="preserve"> 確度 ○ の項目は、原文に当たれば数値が変わりうる。とくに事象数や有意度は、解析の更新で動く。</w:t>
      </w:r>
    </w:p>
    <w:p>
      <w:pPr>
        <w:spacing w:after="130" w:before="0" w:line="288"/>
      </w:pPr>
      <w:r>
        <w:rPr>
          <w:rFonts w:ascii="Yu Gothic" w:eastAsia="Yu Gothic" w:hAnsi="Yu Gothic"/>
          <w:b/>
          <w:bCs/>
          <w:sz w:val="20"/>
          <w:szCs w:val="20"/>
        </w:rPr>
        <w:t xml:space="preserve">第三に、本書は 0SM を証明も反証もしない。</w:t>
      </w:r>
      <w:r>
        <w:rPr>
          <w:rFonts w:ascii="Yu Mincho" w:eastAsia="Yu Mincho" w:hAnsi="Yu Mincho"/>
          <w:sz w:val="20"/>
          <w:szCs w:val="20"/>
        </w:rPr>
        <w:t xml:space="preserve"> 第 1 章で骨格を整理したのは、以降の章で外部の知識と突き合わせるためである。現時点で 0SM が実験に接する点は一つしかない。</w:t>
      </w:r>
    </w:p>
    <w:p>
      <w:pPr>
        <w:pStyle w:val="Heading2"/>
        <w:keepNext/>
        <w:spacing w:after="140" w:before="320"/>
      </w:pPr>
      <w:r>
        <w:rPr>
          <w:rFonts w:ascii="Yu Gothic" w:eastAsia="Yu Gothic" w:hAnsi="Yu Gothic"/>
          <w:b/>
          <w:bCs/>
          <w:color w:val="2E4A63"/>
          <w:sz w:val="23"/>
          <w:szCs w:val="23"/>
        </w:rPr>
        <w:t xml:space="preserve">誤りを残したことについて</w:t>
      </w:r>
    </w:p>
    <w:p>
      <w:pPr>
        <w:spacing w:after="130" w:before="0" w:line="288"/>
      </w:pPr>
      <w:r>
        <w:rPr>
          <w:rFonts w:ascii="Yu Mincho" w:eastAsia="Yu Mincho" w:hAnsi="Yu Mincho"/>
          <w:sz w:val="20"/>
          <w:szCs w:val="20"/>
        </w:rPr>
        <w:t xml:space="preserve">本書には、議論の途中で出た誤りが、訂正とともに残してある。</w:t>
      </w:r>
      <w:r>
        <w:rPr>
          <w:rFonts w:ascii="Yu Gothic" w:eastAsia="Yu Gothic" w:hAnsi="Yu Gothic"/>
          <w:b/>
          <w:bCs/>
          <w:sz w:val="20"/>
          <w:szCs w:val="20"/>
        </w:rPr>
        <w:t xml:space="preserve">とくに #207（純ガドリニウム換算による 5 倍から 11 倍の過大評価）は、消さずに用語表の項目として立てた。</w:t>
      </w:r>
    </w:p>
    <w:p>
      <w:pPr>
        <w:spacing w:after="130" w:before="0" w:line="288"/>
      </w:pPr>
      <w:r>
        <w:rPr>
          <w:rFonts w:ascii="Yu Mincho" w:eastAsia="Yu Mincho" w:hAnsi="Yu Mincho"/>
          <w:sz w:val="20"/>
          <w:szCs w:val="20"/>
        </w:rPr>
        <w:t xml:space="preserve">理由は第 1 章 1.12 節で述べたとおりである。</w:t>
      </w:r>
      <w:r>
        <w:rPr>
          <w:rFonts w:ascii="Yu Gothic" w:eastAsia="Yu Gothic" w:hAnsi="Yu Gothic"/>
          <w:b/>
          <w:bCs/>
          <w:sz w:val="20"/>
          <w:szCs w:val="20"/>
        </w:rPr>
        <w:t xml:space="preserve">誤りを消すと、なぜその判断をしたのかがわからなくなる。</w:t>
      </w:r>
      <w:r>
        <w:rPr>
          <w:rFonts w:ascii="Yu Mincho" w:eastAsia="Yu Mincho" w:hAnsi="Yu Mincho"/>
          <w:sz w:val="20"/>
          <w:szCs w:val="20"/>
        </w:rPr>
        <w:t xml:space="preserve"> そして同じ誤りが、別の文脈で繰り返される。</w:t>
      </w:r>
    </w:p>
    <w:p>
      <w:pPr>
        <w:spacing w:after="130" w:before="0" w:line="288"/>
      </w:pPr>
      <w:r>
        <w:rPr>
          <w:rFonts w:ascii="Yu Mincho" w:eastAsia="Yu Mincho" w:hAnsi="Yu Mincho"/>
          <w:sz w:val="20"/>
          <w:szCs w:val="20"/>
        </w:rPr>
        <w:t xml:space="preserve">本書のもとになった議論では、二十を超える提案が検討され、そのほとんどが閉じた。</w:t>
      </w:r>
      <w:r>
        <w:rPr>
          <w:rFonts w:ascii="Yu Gothic" w:eastAsia="Yu Gothic" w:hAnsi="Yu Gothic"/>
          <w:b/>
          <w:bCs/>
          <w:sz w:val="20"/>
          <w:szCs w:val="20"/>
        </w:rPr>
        <w:t xml:space="preserve">閉じたこと自体は失敗ではない。</w:t>
      </w:r>
      <w:r>
        <w:rPr>
          <w:rFonts w:ascii="Yu Mincho" w:eastAsia="Yu Mincho" w:hAnsi="Yu Mincho"/>
          <w:sz w:val="20"/>
          <w:szCs w:val="20"/>
        </w:rPr>
        <w:t xml:space="preserve"> 閉じ方に型があり（第 11 章 11.8 節）、型がわかれば次の提案を出す位置が変わる。運動学で閉じたものは動かないが、密度や背景で閉じたものは条件次第で動く。</w:t>
      </w:r>
      <w:r>
        <w:rPr>
          <w:rFonts w:ascii="Yu Gothic" w:eastAsia="Yu Gothic" w:hAnsi="Yu Gothic"/>
          <w:b/>
          <w:bCs/>
          <w:sz w:val="20"/>
          <w:szCs w:val="20"/>
        </w:rPr>
        <w:t xml:space="preserve">この区別が残ることに、記録の価値がある。</w:t>
      </w:r>
    </w:p>
    <w:p>
      <w:pPr>
        <w:pStyle w:val="Heading2"/>
        <w:keepNext/>
        <w:spacing w:after="140" w:before="320"/>
      </w:pPr>
      <w:r>
        <w:rPr>
          <w:rFonts w:ascii="Yu Gothic" w:eastAsia="Yu Gothic" w:hAnsi="Yu Gothic"/>
          <w:b/>
          <w:bCs/>
          <w:color w:val="2E4A63"/>
          <w:sz w:val="23"/>
          <w:szCs w:val="23"/>
        </w:rPr>
        <w:t xml:space="preserve">分野を跨ぐということ</w:t>
      </w:r>
    </w:p>
    <w:p>
      <w:pPr>
        <w:spacing w:after="130" w:before="0" w:line="288"/>
      </w:pPr>
      <w:r>
        <w:rPr>
          <w:rFonts w:ascii="Yu Mincho" w:eastAsia="Yu Mincho" w:hAnsi="Yu Mincho"/>
          <w:sz w:val="20"/>
          <w:szCs w:val="20"/>
        </w:rPr>
        <w:t xml:space="preserve">本書は八つの分野を扱った。素粒子物理、量子力学の基礎、低温物理、放射線計測、タンパク質科学、無機化学、テラヘルツ工学、計算機の論理である。</w:t>
      </w:r>
      <w:r>
        <w:rPr>
          <w:rFonts w:ascii="Yu Gothic" w:eastAsia="Yu Gothic" w:hAnsi="Yu Gothic"/>
          <w:b/>
          <w:bCs/>
          <w:sz w:val="20"/>
          <w:szCs w:val="20"/>
        </w:rPr>
        <w:t xml:space="preserve">一人でこの全部を修めることはできない。</w:t>
      </w:r>
    </w:p>
    <w:p>
      <w:pPr>
        <w:spacing w:after="130" w:before="0" w:line="288"/>
      </w:pPr>
      <w:r>
        <w:rPr>
          <w:rFonts w:ascii="Yu Gothic" w:eastAsia="Yu Gothic" w:hAnsi="Yu Gothic"/>
          <w:b/>
          <w:bCs/>
          <w:sz w:val="20"/>
          <w:szCs w:val="20"/>
        </w:rPr>
        <w:t xml:space="preserve">しかし、跨がなければ見えないものがある。</w:t>
      </w:r>
      <w:r>
        <w:rPr>
          <w:rFonts w:ascii="Yu Mincho" w:eastAsia="Yu Mincho" w:hAnsi="Yu Mincho"/>
          <w:sz w:val="20"/>
          <w:szCs w:val="20"/>
        </w:rPr>
        <w:t xml:space="preserve"> 本書で扱った構想は、どの分野の内部からも出てこない。ロドプシンの設計原理を CEvNS に持ち込み、CPU の記憶素子の分類を検出器の分類に使い、希土類分離のために作られた分子を標的として読み替える。</w:t>
      </w:r>
      <w:r>
        <w:rPr>
          <w:rFonts w:ascii="Yu Gothic" w:eastAsia="Yu Gothic" w:hAnsi="Yu Gothic"/>
          <w:b/>
          <w:bCs/>
          <w:sz w:val="20"/>
          <w:szCs w:val="20"/>
        </w:rPr>
        <w:t xml:space="preserve">跨ぐことでしか立てられない問いだった。</w:t>
      </w:r>
    </w:p>
    <w:p>
      <w:pPr>
        <w:spacing w:after="130" w:before="0" w:line="288"/>
      </w:pPr>
      <w:r>
        <w:rPr>
          <w:rFonts w:ascii="Yu Mincho" w:eastAsia="Yu Mincho" w:hAnsi="Yu Mincho"/>
          <w:sz w:val="20"/>
          <w:szCs w:val="20"/>
        </w:rPr>
        <w:t xml:space="preserve">跨ぐには代償がある。</w:t>
      </w:r>
      <w:r>
        <w:rPr>
          <w:rFonts w:ascii="Yu Gothic" w:eastAsia="Yu Gothic" w:hAnsi="Yu Gothic"/>
          <w:b/>
          <w:bCs/>
          <w:sz w:val="20"/>
          <w:szCs w:val="20"/>
        </w:rPr>
        <w:t xml:space="preserve">どの分野についても、専門家より浅い。</w:t>
      </w:r>
      <w:r>
        <w:rPr>
          <w:rFonts w:ascii="Yu Mincho" w:eastAsia="Yu Mincho" w:hAnsi="Yu Mincho"/>
          <w:sz w:val="20"/>
          <w:szCs w:val="20"/>
        </w:rPr>
        <w:t xml:space="preserve"> 本書の確度の印は、その浅さを隠さないために付けた。○ の項目は、その分野の人が見れば直せる。</w:t>
      </w:r>
      <w:r>
        <w:rPr>
          <w:rFonts w:ascii="Yu Gothic" w:eastAsia="Yu Gothic" w:hAnsi="Yu Gothic"/>
          <w:b/>
          <w:bCs/>
          <w:sz w:val="20"/>
          <w:szCs w:val="20"/>
        </w:rPr>
        <w:t xml:space="preserve">直せる形で書いておくことが、跨ぐ側の責任である。</w:t>
      </w:r>
    </w:p>
    <w:p>
      <w:pPr>
        <w:pStyle w:val="Heading2"/>
        <w:keepNext/>
        <w:spacing w:after="140" w:before="320"/>
      </w:pPr>
      <w:r>
        <w:rPr>
          <w:rFonts w:ascii="Yu Gothic" w:eastAsia="Yu Gothic" w:hAnsi="Yu Gothic"/>
          <w:b/>
          <w:bCs/>
          <w:color w:val="2E4A63"/>
          <w:sz w:val="23"/>
          <w:szCs w:val="23"/>
        </w:rPr>
        <w:t xml:space="preserve">最後に</w:t>
      </w:r>
    </w:p>
    <w:p>
      <w:pPr>
        <w:spacing w:after="130" w:before="0" w:line="288"/>
      </w:pPr>
      <w:r>
        <w:rPr>
          <w:rFonts w:ascii="Yu Gothic" w:eastAsia="Yu Gothic" w:hAnsi="Yu Gothic"/>
          <w:b/>
          <w:bCs/>
          <w:sz w:val="20"/>
          <w:szCs w:val="20"/>
        </w:rPr>
        <w:t xml:space="preserve">この本は、答えの本ではない。</w:t>
      </w:r>
      <w:r>
        <w:rPr>
          <w:rFonts w:ascii="Yu Mincho" w:eastAsia="Yu Mincho" w:hAnsi="Yu Mincho"/>
          <w:sz w:val="20"/>
          <w:szCs w:val="20"/>
        </w:rPr>
        <w:t xml:space="preserve"> 250 項目のうち 7 項目が「まだ誰も測っていない」であり、そのうち一つは設計曲線の入力そのものである。</w:t>
      </w:r>
    </w:p>
    <w:p>
      <w:pPr>
        <w:spacing w:after="130" w:before="0" w:line="288"/>
      </w:pPr>
      <w:r>
        <w:rPr>
          <w:rFonts w:ascii="Yu Gothic" w:eastAsia="Yu Gothic" w:hAnsi="Yu Gothic"/>
          <w:b/>
          <w:bCs/>
          <w:sz w:val="20"/>
          <w:szCs w:val="20"/>
        </w:rPr>
        <w:t xml:space="preserve">穴が七つあることがわかったことが、この本の成果である。</w:t>
      </w:r>
      <w:r>
        <w:rPr>
          <w:rFonts w:ascii="Yu Mincho" w:eastAsia="Yu Mincho" w:hAnsi="Yu Mincho"/>
          <w:sz w:val="20"/>
          <w:szCs w:val="20"/>
        </w:rPr>
        <w:t xml:space="preserve"> 穴の位置がわかれば、次にどこを掘るかが決まる。</w:t>
      </w:r>
    </w:p>
    <w:sectPr>
      <w:headerReference w:type="default" r:id="rId7"/>
      <w:footerReference w:type="default" r:id="rId8"/>
      <w:pgSz w:w="11906" w:h="16838" w:orient="portrait"/>
      <w:pgMar w:top="1100" w:right="1180" w:bottom="1100" w:left="11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eastAsia="Yu Mincho" w:hAnsi="Yu Mincho"/>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D0" w:sz="4" w:space="4"/>
      </w:pBdr>
      <w:jc w:val="right"/>
    </w:pPr>
    <w:r>
      <w:rPr>
        <w:rFonts w:ascii="Yu Mincho" w:eastAsia="Yu Mincho" w:hAnsi="Yu Mincho"/>
        <w:color w:val="808080"/>
        <w:sz w:val="16"/>
        <w:szCs w:val="16"/>
      </w:rPr>
      <w:t xml:space="preserve">ニュートリノを捕まえる分子　── 0SM 壁練 参考書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0"/>
        <w:szCs w:val="20"/>
        <w:lang w:val="ja-JP" w:eastAsia="ja-JP"/>
      </w:rPr>
    </w:rPrDefault>
    <w:pPrDefault>
      <w:pPr>
        <w:wordWrap w:val="0"/>
        <w:overflowPunct w:val="0"/>
        <w:autoSpaceDE/>
        <w:autoSpaceDN/>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ニュートリノを捕まえる分子 ── 0SM 壁練 参考書</dc:title>
  <dc:creator>花村 聡</dc:creator>
  <dc:description>幹 T1–T4 の議論を進めるための基礎知識体系</dc:description>
  <cp:lastModifiedBy>Un-named</cp:lastModifiedBy>
  <cp:revision>1</cp:revision>
  <dcterms:created xsi:type="dcterms:W3CDTF">2026-09-09T04:18:09.042Z</dcterms:created>
  <dcterms:modified xsi:type="dcterms:W3CDTF">2026-09-09T04:18:09.043Z</dcterms:modified>
</cp:coreProperties>
</file>

<file path=docProps/custom.xml><?xml version="1.0" encoding="utf-8"?>
<Properties xmlns="http://schemas.openxmlformats.org/officeDocument/2006/custom-properties" xmlns:vt="http://schemas.openxmlformats.org/officeDocument/2006/docPropsVTypes"/>
</file>