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Hiragino Sans" w:cs="Hiragino Sans" w:eastAsia="Hiragino Sans" w:hAnsi="Hiragino Sans"/>
          <w:color w:val="2E74B5"/>
          <w:sz w:val="26"/>
          <w:szCs w:val="26"/>
        </w:rPr>
        <w:t xml:space="preserve">0-Sphere モデル 内部力学の検証</w:t>
      </w:r>
    </w:p>
    <w:p>
      <w:pPr>
        <w:spacing w:after="0" w:before="200"/>
        <w:jc w:val="center"/>
      </w:pPr>
      <w:r>
        <w:rPr>
          <w:rFonts w:ascii="Hiragino Sans" w:cs="Hiragino Sans" w:eastAsia="Hiragino Sans" w:hAnsi="Hiragino Sans"/>
          <w:b/>
          <w:bCs/>
          <w:color w:val="1F4E79"/>
          <w:sz w:val="44"/>
          <w:szCs w:val="44"/>
        </w:rPr>
        <w:t xml:space="preserve">テンソルビリアル恒等式による</w:t>
      </w:r>
    </w:p>
    <w:p>
      <w:pPr>
        <w:spacing w:after="0" w:before="120"/>
        <w:jc w:val="center"/>
      </w:pPr>
      <w:r>
        <w:rPr>
          <w:rFonts w:ascii="Hiragino Sans" w:cs="Hiragino Sans" w:eastAsia="Hiragino Sans" w:hAnsi="Hiragino Sans"/>
          <w:b/>
          <w:bCs/>
          <w:color w:val="1F4E79"/>
          <w:sz w:val="44"/>
          <w:szCs w:val="44"/>
        </w:rPr>
        <w:t xml:space="preserve">K13 検算の全記録</w:t>
      </w:r>
    </w:p>
    <w:p>
      <w:pPr>
        <w:spacing w:after="0" w:before="400"/>
        <w:jc w:val="center"/>
      </w:pPr>
      <w:r>
        <w:rPr>
          <w:rFonts w:ascii="Hiragino Sans" w:cs="Hiragino Sans" w:eastAsia="Hiragino Sans" w:hAnsi="Hiragino Sans"/>
          <w:color w:val="595959"/>
          <w:sz w:val="24"/>
          <w:szCs w:val="24"/>
        </w:rPr>
        <w:t xml:space="preserve">── 大学院生のための解説 ──</w:t>
      </w:r>
    </w:p>
    <w:p>
      <w:pPr>
        <w:spacing w:after="0" w:before="1400"/>
        <w:jc w:val="center"/>
      </w:pPr>
      <w:r>
        <w:rPr>
          <w:rFonts w:ascii="Hiragino Sans" w:cs="Hiragino Sans" w:eastAsia="Hiragino Sans" w:hAnsi="Hiragino Sans"/>
          <w:color w:val="2E74B5"/>
          <w:sz w:val="22"/>
          <w:szCs w:val="22"/>
        </w:rPr>
        <w:t xml:space="preserve">付録A  テンソルビリアル恒等式</w:t>
      </w:r>
    </w:p>
    <w:p>
      <w:pPr>
        <w:spacing w:after="0" w:before="80"/>
        <w:jc w:val="center"/>
      </w:pPr>
      <w:r>
        <w:rPr>
          <w:rFonts w:ascii="Hiragino Sans" w:cs="Hiragino Sans" w:eastAsia="Hiragino Sans" w:hAnsi="Hiragino Sans"/>
          <w:color w:val="2E74B5"/>
          <w:sz w:val="22"/>
          <w:szCs w:val="22"/>
        </w:rPr>
        <w:t xml:space="preserve">付録B  重力波はなぜ四重極放射なのか</w:t>
      </w:r>
    </w:p>
    <w:p>
      <w:pPr>
        <w:spacing w:after="0" w:before="1600"/>
        <w:jc w:val="center"/>
      </w:pPr>
      <w:r>
        <w:rPr>
          <w:rFonts w:ascii="Hiragino Mincho ProN" w:cs="Hiragino Mincho ProN" w:eastAsia="Hiragino Mincho ProN" w:hAnsi="Hiragino Mincho ProN"/>
          <w:color w:val="595959"/>
          <w:sz w:val="21"/>
          <w:szCs w:val="21"/>
        </w:rPr>
        <w:t xml:space="preserve">2026年9月7日</w:t>
      </w:r>
    </w:p>
    <w:p>
      <w:pPr>
        <w:spacing w:after="0" w:before="80"/>
        <w:jc w:val="center"/>
      </w:pPr>
      <w:r>
        <w:rPr>
          <w:rFonts w:ascii="Hiragino Mincho ProN" w:cs="Hiragino Mincho ProN" w:eastAsia="Hiragino Mincho ProN" w:hAnsi="Hiragino Mincho ProN"/>
          <w:color w:val="595959"/>
          <w:sz w:val="21"/>
          <w:szCs w:val="21"/>
        </w:rPr>
        <w:t xml:space="preserve">対象研究：花村悟「0-Sphere モデル」論文 #1–#68</w:t>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目次</w:t>
      </w:r>
    </w:p>
    <w:p>
      <w:pPr>
        <w:spacing w:after="70" w:before="70"/>
      </w:pPr>
      <w:r>
        <w:rPr>
          <w:rFonts w:ascii="Hiragino Sans" w:cs="Hiragino Sans" w:eastAsia="Hiragino Sans" w:hAnsi="Hiragino Sans"/>
          <w:b/>
          <w:bCs/>
          <w:color w:val="1F4E79"/>
          <w:sz w:val="21"/>
          <w:szCs w:val="21"/>
        </w:rPr>
        <w:t xml:space="preserve">第0章　</w:t>
      </w:r>
      <w:r>
        <w:rPr>
          <w:rFonts w:ascii="Hiragino Mincho ProN" w:cs="Hiragino Mincho ProN" w:eastAsia="Hiragino Mincho ProN" w:hAnsi="Hiragino Mincho ProN"/>
          <w:sz w:val="21"/>
          <w:szCs w:val="21"/>
        </w:rPr>
        <w:t xml:space="preserve">この文書の読み方 ── 前提と約束事</w:t>
      </w:r>
    </w:p>
    <w:p>
      <w:pPr>
        <w:spacing w:after="70" w:before="70"/>
      </w:pPr>
      <w:r>
        <w:rPr>
          <w:rFonts w:ascii="Hiragino Sans" w:cs="Hiragino Sans" w:eastAsia="Hiragino Sans" w:hAnsi="Hiragino Sans"/>
          <w:b/>
          <w:bCs/>
          <w:color w:val="1F4E79"/>
          <w:sz w:val="21"/>
          <w:szCs w:val="21"/>
        </w:rPr>
        <w:t xml:space="preserve">第1章　</w:t>
      </w:r>
      <w:r>
        <w:rPr>
          <w:rFonts w:ascii="Hiragino Mincho ProN" w:cs="Hiragino Mincho ProN" w:eastAsia="Hiragino Mincho ProN" w:hAnsi="Hiragino Mincho ProN"/>
          <w:sz w:val="21"/>
          <w:szCs w:val="21"/>
        </w:rPr>
        <w:t xml:space="preserve">何を問題にしたのか</w:t>
      </w:r>
    </w:p>
    <w:p>
      <w:pPr>
        <w:spacing w:after="70" w:before="70"/>
      </w:pPr>
      <w:r>
        <w:rPr>
          <w:rFonts w:ascii="Hiragino Sans" w:cs="Hiragino Sans" w:eastAsia="Hiragino Sans" w:hAnsi="Hiragino Sans"/>
          <w:b/>
          <w:bCs/>
          <w:color w:val="1F4E79"/>
          <w:sz w:val="21"/>
          <w:szCs w:val="21"/>
        </w:rPr>
        <w:t xml:space="preserve">第2章　</w:t>
      </w:r>
      <w:r>
        <w:rPr>
          <w:rFonts w:ascii="Hiragino Mincho ProN" w:cs="Hiragino Mincho ProN" w:eastAsia="Hiragino Mincho ProN" w:hAnsi="Hiragino Mincho ProN"/>
          <w:sz w:val="21"/>
          <w:szCs w:val="21"/>
        </w:rPr>
        <w:t xml:space="preserve">それはなぜ重要だったのか</w:t>
      </w:r>
    </w:p>
    <w:p>
      <w:pPr>
        <w:spacing w:after="70" w:before="70"/>
      </w:pPr>
      <w:r>
        <w:rPr>
          <w:rFonts w:ascii="Hiragino Sans" w:cs="Hiragino Sans" w:eastAsia="Hiragino Sans" w:hAnsi="Hiragino Sans"/>
          <w:b/>
          <w:bCs/>
          <w:color w:val="1F4E79"/>
          <w:sz w:val="21"/>
          <w:szCs w:val="21"/>
        </w:rPr>
        <w:t xml:space="preserve">第3章　</w:t>
      </w:r>
      <w:r>
        <w:rPr>
          <w:rFonts w:ascii="Hiragino Mincho ProN" w:cs="Hiragino Mincho ProN" w:eastAsia="Hiragino Mincho ProN" w:hAnsi="Hiragino Mincho ProN"/>
          <w:sz w:val="21"/>
          <w:szCs w:val="21"/>
        </w:rPr>
        <w:t xml:space="preserve">どのように仮説を立てたのか</w:t>
      </w:r>
    </w:p>
    <w:p>
      <w:pPr>
        <w:spacing w:after="70" w:before="70"/>
      </w:pPr>
      <w:r>
        <w:rPr>
          <w:rFonts w:ascii="Hiragino Sans" w:cs="Hiragino Sans" w:eastAsia="Hiragino Sans" w:hAnsi="Hiragino Sans"/>
          <w:b/>
          <w:bCs/>
          <w:color w:val="1F4E79"/>
          <w:sz w:val="21"/>
          <w:szCs w:val="21"/>
        </w:rPr>
        <w:t xml:space="preserve">第4章　</w:t>
      </w:r>
      <w:r>
        <w:rPr>
          <w:rFonts w:ascii="Hiragino Mincho ProN" w:cs="Hiragino Mincho ProN" w:eastAsia="Hiragino Mincho ProN" w:hAnsi="Hiragino Mincho ProN"/>
          <w:sz w:val="21"/>
          <w:szCs w:val="21"/>
        </w:rPr>
        <w:t xml:space="preserve">検証方法</w:t>
      </w:r>
    </w:p>
    <w:p>
      <w:pPr>
        <w:spacing w:after="70" w:before="70"/>
      </w:pPr>
      <w:r>
        <w:rPr>
          <w:rFonts w:ascii="Hiragino Sans" w:cs="Hiragino Sans" w:eastAsia="Hiragino Sans" w:hAnsi="Hiragino Sans"/>
          <w:b/>
          <w:bCs/>
          <w:color w:val="1F4E79"/>
          <w:sz w:val="21"/>
          <w:szCs w:val="21"/>
        </w:rPr>
        <w:t xml:space="preserve">第5章　</w:t>
      </w:r>
      <w:r>
        <w:rPr>
          <w:rFonts w:ascii="Hiragino Mincho ProN" w:cs="Hiragino Mincho ProN" w:eastAsia="Hiragino Mincho ProN" w:hAnsi="Hiragino Mincho ProN"/>
          <w:sz w:val="21"/>
          <w:szCs w:val="21"/>
        </w:rPr>
        <w:t xml:space="preserve">検証結果</w:t>
      </w:r>
    </w:p>
    <w:p>
      <w:pPr>
        <w:spacing w:after="70" w:before="70"/>
      </w:pPr>
      <w:r>
        <w:rPr>
          <w:rFonts w:ascii="Hiragino Sans" w:cs="Hiragino Sans" w:eastAsia="Hiragino Sans" w:hAnsi="Hiragino Sans"/>
          <w:b/>
          <w:bCs/>
          <w:color w:val="1F4E79"/>
          <w:sz w:val="21"/>
          <w:szCs w:val="21"/>
        </w:rPr>
        <w:t xml:space="preserve">第6章　</w:t>
      </w:r>
      <w:r>
        <w:rPr>
          <w:rFonts w:ascii="Hiragino Mincho ProN" w:cs="Hiragino Mincho ProN" w:eastAsia="Hiragino Mincho ProN" w:hAnsi="Hiragino Mincho ProN"/>
          <w:sz w:val="21"/>
          <w:szCs w:val="21"/>
        </w:rPr>
        <w:t xml:space="preserve">ハンドオフ ── 自宅でのマージのために</w:t>
      </w:r>
    </w:p>
    <w:p>
      <w:pPr>
        <w:spacing w:after="70" w:before="70"/>
      </w:pPr>
      <w:r>
        <w:rPr>
          <w:rFonts w:ascii="Hiragino Sans" w:cs="Hiragino Sans" w:eastAsia="Hiragino Sans" w:hAnsi="Hiragino Sans"/>
          <w:b/>
          <w:bCs/>
          <w:color w:val="1F4E79"/>
          <w:sz w:val="21"/>
          <w:szCs w:val="21"/>
        </w:rPr>
        <w:t xml:space="preserve">付録A　</w:t>
      </w:r>
      <w:r>
        <w:rPr>
          <w:rFonts w:ascii="Hiragino Mincho ProN" w:cs="Hiragino Mincho ProN" w:eastAsia="Hiragino Mincho ProN" w:hAnsi="Hiragino Mincho ProN"/>
          <w:sz w:val="21"/>
          <w:szCs w:val="21"/>
        </w:rPr>
        <w:t xml:space="preserve">テンソルビリアル恒等式 ── 導出と使い方</w:t>
      </w:r>
    </w:p>
    <w:p>
      <w:pPr>
        <w:spacing w:after="70" w:before="70"/>
      </w:pPr>
      <w:r>
        <w:rPr>
          <w:rFonts w:ascii="Hiragino Sans" w:cs="Hiragino Sans" w:eastAsia="Hiragino Sans" w:hAnsi="Hiragino Sans"/>
          <w:b/>
          <w:bCs/>
          <w:color w:val="1F4E79"/>
          <w:sz w:val="21"/>
          <w:szCs w:val="21"/>
        </w:rPr>
        <w:t xml:space="preserve">付録B　</w:t>
      </w:r>
      <w:r>
        <w:rPr>
          <w:rFonts w:ascii="Hiragino Mincho ProN" w:cs="Hiragino Mincho ProN" w:eastAsia="Hiragino Mincho ProN" w:hAnsi="Hiragino Mincho ProN"/>
          <w:sz w:val="21"/>
          <w:szCs w:val="21"/>
        </w:rPr>
        <w:t xml:space="preserve">重力波はなぜ四重極放射なのか</w:t>
      </w:r>
    </w:p>
    <w:p>
      <w:pPr>
        <w:spacing w:after="70" w:before="70"/>
      </w:pPr>
      <w:r>
        <w:rPr>
          <w:rFonts w:ascii="Hiragino Sans" w:cs="Hiragino Sans" w:eastAsia="Hiragino Sans" w:hAnsi="Hiragino Sans"/>
          <w:b/>
          <w:bCs/>
          <w:color w:val="1F4E79"/>
          <w:sz w:val="21"/>
          <w:szCs w:val="21"/>
        </w:rPr>
        <w:t xml:space="preserve">付録C　</w:t>
      </w:r>
      <w:r>
        <w:rPr>
          <w:rFonts w:ascii="Hiragino Mincho ProN" w:cs="Hiragino Mincho ProN" w:eastAsia="Hiragino Mincho ProN" w:hAnsi="Hiragino Mincho ProN"/>
          <w:sz w:val="21"/>
          <w:szCs w:val="21"/>
        </w:rPr>
        <w:t xml:space="preserve">数値微分の落とし穴 ── n</w:t>
      </w:r>
      <w:r>
        <w:rPr>
          <w:rFonts w:ascii="Hiragino Mincho ProN" w:cs="Hiragino Mincho ProN" w:eastAsia="Hiragino Mincho ProN" w:hAnsi="Hiragino Mincho ProN"/>
          <w:sz w:val="21"/>
          <w:szCs w:val="21"/>
          <w:vertAlign w:val="superscript"/>
        </w:rPr>
        <w:t xml:space="preserve">6</w:t>
      </w:r>
      <w:r>
        <w:rPr>
          <w:rFonts w:ascii="Hiragino Mincho ProN" w:cs="Hiragino Mincho ProN" w:eastAsia="Hiragino Mincho ProN" w:hAnsi="Hiragino Mincho ProN"/>
          <w:sz w:val="21"/>
          <w:szCs w:val="21"/>
        </w:rPr>
        <w:t xml:space="preserve"> 増幅</w:t>
      </w:r>
    </w:p>
    <w:p>
      <w:pPr>
        <w:spacing w:after="70" w:before="70"/>
      </w:pPr>
      <w:r>
        <w:rPr>
          <w:rFonts w:ascii="Hiragino Sans" w:cs="Hiragino Sans" w:eastAsia="Hiragino Sans" w:hAnsi="Hiragino Sans"/>
          <w:b/>
          <w:bCs/>
          <w:color w:val="1F4E79"/>
          <w:sz w:val="21"/>
          <w:szCs w:val="21"/>
        </w:rPr>
        <w:t xml:space="preserve">付録D　</w:t>
      </w:r>
      <w:r>
        <w:rPr>
          <w:rFonts w:ascii="Hiragino Mincho ProN" w:cs="Hiragino Mincho ProN" w:eastAsia="Hiragino Mincho ProN" w:hAnsi="Hiragino Mincho ProN"/>
          <w:sz w:val="21"/>
          <w:szCs w:val="21"/>
        </w:rPr>
        <w:t xml:space="preserve">記号一覧</w:t>
      </w:r>
    </w:p>
    <w:p>
      <w:pPr>
        <w:spacing w:after="70" w:before="70"/>
      </w:pPr>
      <w:r>
        <w:rPr>
          <w:rFonts w:ascii="Hiragino Sans" w:cs="Hiragino Sans" w:eastAsia="Hiragino Sans" w:hAnsi="Hiragino Sans"/>
          <w:b/>
          <w:bCs/>
          <w:color w:val="1F4E79"/>
          <w:sz w:val="21"/>
          <w:szCs w:val="21"/>
        </w:rPr>
        <w:t xml:space="preserve">付録E　</w:t>
      </w:r>
      <w:r>
        <w:rPr>
          <w:rFonts w:ascii="Hiragino Mincho ProN" w:cs="Hiragino Mincho ProN" w:eastAsia="Hiragino Mincho ProN" w:hAnsi="Hiragino Mincho ProN"/>
          <w:sz w:val="21"/>
          <w:szCs w:val="21"/>
        </w:rPr>
        <w:t xml:space="preserve">検算スクリプトの構成</w:t>
      </w:r>
    </w:p>
    <w:p>
      <w:pPr>
        <w:spacing w:after="20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この文書について</w:t>
            </w:r>
          </w:p>
          <w:p>
            <w:pPr>
              <w:spacing w:after="30" w:before="30" w:line="290"/>
              <w:jc w:val="both"/>
            </w:pPr>
            <w:r>
              <w:rPr>
                <w:rFonts w:ascii="Hiragino Mincho ProN" w:cs="Hiragino Mincho ProN" w:eastAsia="Hiragino Mincho ProN" w:hAnsi="Hiragino Mincho ProN"/>
                <w:color w:val="1A1A1A"/>
                <w:sz w:val="20"/>
                <w:szCs w:val="20"/>
              </w:rPr>
              <w:t xml:space="preserve">本文書は、花村悟氏が 2018 年から独立に進めている理論物理研究「0-Sphere モデル（0SM）」において、2026 年 9 月 7 日に実施した検算セッション（枝番号 K13）の記録である。</w:t>
            </w:r>
          </w:p>
          <w:p>
            <w:pPr>
              <w:spacing w:after="30" w:before="30" w:line="290"/>
              <w:jc w:val="both"/>
            </w:pPr>
            <w:r>
              <w:rPr>
                <w:rFonts w:ascii="Hiragino Mincho ProN" w:cs="Hiragino Mincho ProN" w:eastAsia="Hiragino Mincho ProN" w:hAnsi="Hiragino Mincho ProN"/>
                <w:color w:val="1A1A1A"/>
                <w:sz w:val="20"/>
                <w:szCs w:val="20"/>
              </w:rPr>
              <w:t xml:space="preserve">検算そのものの内容に加え、それを理解するために必要な標準的な物理 ── </w:t>
            </w:r>
            <w:r>
              <w:rPr>
                <w:rFonts w:ascii="Hiragino Sans" w:cs="Hiragino Sans" w:eastAsia="Hiragino Sans" w:hAnsi="Hiragino Sans"/>
                <w:b/>
                <w:bCs/>
                <w:color w:val="1A1A1A"/>
                <w:sz w:val="20"/>
                <w:szCs w:val="20"/>
              </w:rPr>
              <w:t xml:space="preserve">テンソルビリアル恒等式</w:t>
            </w:r>
            <w:r>
              <w:rPr>
                <w:rFonts w:ascii="Hiragino Mincho ProN" w:cs="Hiragino Mincho ProN" w:eastAsia="Hiragino Mincho ProN" w:hAnsi="Hiragino Mincho ProN"/>
                <w:color w:val="1A1A1A"/>
                <w:sz w:val="20"/>
                <w:szCs w:val="20"/>
              </w:rPr>
              <w:t xml:space="preserve">と</w:t>
            </w:r>
            <w:r>
              <w:rPr>
                <w:rFonts w:ascii="Hiragino Sans" w:cs="Hiragino Sans" w:eastAsia="Hiragino Sans" w:hAnsi="Hiragino Sans"/>
                <w:b/>
                <w:bCs/>
                <w:color w:val="1A1A1A"/>
                <w:sz w:val="20"/>
                <w:szCs w:val="20"/>
              </w:rPr>
              <w:t xml:space="preserve">重力波が四重極放射である理由</w:t>
            </w:r>
            <w:r>
              <w:rPr>
                <w:rFonts w:ascii="Hiragino Mincho ProN" w:cs="Hiragino Mincho ProN" w:eastAsia="Hiragino Mincho ProN" w:hAnsi="Hiragino Mincho ProN"/>
                <w:color w:val="1A1A1A"/>
                <w:sz w:val="20"/>
                <w:szCs w:val="20"/>
              </w:rPr>
              <w:t xml:space="preserve"> ── を付録として独立に解説した。付録A・付録B は 0SM を離れて単独で読めるように書いてある。</w:t>
            </w:r>
          </w:p>
          <w:p>
            <w:pPr>
              <w:spacing w:after="40" w:before="30" w:line="290"/>
              <w:jc w:val="both"/>
            </w:pPr>
            <w:r>
              <w:rPr>
                <w:rFonts w:ascii="Hiragino Mincho ProN" w:cs="Hiragino Mincho ProN" w:eastAsia="Hiragino Mincho ProN" w:hAnsi="Hiragino Mincho ProN"/>
                <w:color w:val="1A1A1A"/>
                <w:sz w:val="20"/>
                <w:szCs w:val="20"/>
              </w:rPr>
              <w:t xml:space="preserve">想定読者は、古典力学・電磁気学・相対論の初歩を修めた大学院生である。0SM の予備知識は仮定しない。</w:t>
            </w:r>
          </w:p>
        </w:tc>
      </w:tr>
    </w:tbl>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第0章　この文書の読み方 ── 前提と約束事</w:t>
      </w:r>
    </w:p>
    <w:p>
      <w:pPr>
        <w:pStyle w:val="Heading2"/>
        <w:spacing w:after="120" w:before="260"/>
      </w:pPr>
      <w:r>
        <w:rPr>
          <w:rFonts w:ascii="Hiragino Sans" w:cs="Hiragino Sans" w:eastAsia="Hiragino Sans" w:hAnsi="Hiragino Sans"/>
          <w:b/>
          <w:bCs/>
          <w:color w:val="1F4E79"/>
          <w:sz w:val="25"/>
          <w:szCs w:val="25"/>
        </w:rPr>
        <w:t xml:space="preserve">0.1　0-Sphere モデルとは何か（最小限の紹介）</w:t>
      </w:r>
    </w:p>
    <w:p>
      <w:pPr>
        <w:spacing w:after="50" w:before="50" w:line="295"/>
        <w:jc w:val="both"/>
      </w:pPr>
      <w:r>
        <w:rPr>
          <w:rFonts w:ascii="Hiragino Mincho ProN" w:cs="Hiragino Mincho ProN" w:eastAsia="Hiragino Mincho ProN" w:hAnsi="Hiragino Mincho ProN"/>
          <w:color w:val="000000"/>
          <w:sz w:val="21"/>
          <w:szCs w:val="21"/>
        </w:rPr>
        <w:t xml:space="preserve">0-Sphere モデル（以下 0SM）は、電子に内部の幾何学的構造を与え、そこから静止質量・スピン・異常磁気モーメント・重力結合といった量を導こうとする研究プログラムである。出発点となる構成は次のようなものである。</w:t>
      </w:r>
    </w:p>
    <w:p>
      <w:pPr>
        <w:pStyle w:val="ListParagraph"/>
        <w:numPr>
          <w:ilvl w:val="0"/>
          <w:numId w:val="2"/>
        </w:numPr>
        <w:spacing w:after="40" w:before="40" w:line="290"/>
      </w:pPr>
      <w:r>
        <w:rPr>
          <w:rFonts w:ascii="Hiragino Mincho ProN" w:cs="Hiragino Mincho ProN" w:eastAsia="Hiragino Mincho ProN" w:hAnsi="Hiragino Mincho ProN"/>
          <w:sz w:val="21"/>
          <w:szCs w:val="21"/>
        </w:rPr>
        <w:t xml:space="preserve">電子は、二つの完全黒体の</w:t>
      </w:r>
      <w:r>
        <w:rPr>
          <w:rFonts w:ascii="Hiragino Sans" w:cs="Hiragino Sans" w:eastAsia="Hiragino Sans" w:hAnsi="Hiragino Sans"/>
          <w:b/>
          <w:bCs/>
          <w:sz w:val="21"/>
          <w:szCs w:val="21"/>
        </w:rPr>
        <w:t xml:space="preserve">核（kernel）</w:t>
      </w:r>
      <w:r>
        <w:rPr>
          <w:rFonts w:ascii="Hiragino Mincho ProN" w:cs="Hiragino Mincho ProN" w:eastAsia="Hiragino Mincho ProN" w:hAnsi="Hiragino Mincho ProN"/>
          <w:sz w:val="21"/>
          <w:szCs w:val="21"/>
        </w:rPr>
        <w:t xml:space="preserve">からなる。二つの核は Compton 波長 λ</w:t>
      </w:r>
      <w:r>
        <w:rPr>
          <w:rFonts w:ascii="Hiragino Mincho ProN" w:cs="Hiragino Mincho ProN" w:eastAsia="Hiragino Mincho ProN" w:hAnsi="Hiragino Mincho ProN"/>
          <w:sz w:val="21"/>
          <w:szCs w:val="21"/>
          <w:vertAlign w:val="subscript"/>
        </w:rPr>
        <w:t xml:space="preserve">C</w:t>
      </w:r>
      <w:r>
        <w:rPr>
          <w:rFonts w:ascii="Hiragino Mincho ProN" w:cs="Hiragino Mincho ProN" w:eastAsia="Hiragino Mincho ProN" w:hAnsi="Hiragino Mincho ProN"/>
          <w:sz w:val="21"/>
          <w:szCs w:val="21"/>
        </w:rPr>
        <w:t xml:space="preserve"> 程度の距離だけ離れている。</w:t>
      </w:r>
    </w:p>
    <w:p>
      <w:pPr>
        <w:pStyle w:val="ListParagraph"/>
        <w:numPr>
          <w:ilvl w:val="0"/>
          <w:numId w:val="2"/>
        </w:numPr>
        <w:spacing w:after="40" w:before="40" w:line="290"/>
      </w:pPr>
      <w:r>
        <w:rPr>
          <w:rFonts w:ascii="Hiragino Mincho ProN" w:cs="Hiragino Mincho ProN" w:eastAsia="Hiragino Mincho ProN" w:hAnsi="Hiragino Mincho ProN"/>
          <w:sz w:val="21"/>
          <w:szCs w:val="21"/>
        </w:rPr>
        <w:t xml:space="preserve">二つの核の間を、</w:t>
      </w:r>
      <w:r>
        <w:rPr>
          <w:rFonts w:ascii="Hiragino Sans" w:cs="Hiragino Sans" w:eastAsia="Hiragino Sans" w:hAnsi="Hiragino Sans"/>
          <w:b/>
          <w:bCs/>
          <w:sz w:val="21"/>
          <w:szCs w:val="21"/>
        </w:rPr>
        <w:t xml:space="preserve">光子球（photon sphere）</w:t>
      </w:r>
      <w:r>
        <w:rPr>
          <w:rFonts w:ascii="Hiragino Mincho ProN" w:cs="Hiragino Mincho ProN" w:eastAsia="Hiragino Mincho ProN" w:hAnsi="Hiragino Mincho ProN"/>
          <w:sz w:val="21"/>
          <w:szCs w:val="21"/>
        </w:rPr>
        <w:t xml:space="preserve">と呼ばれる構造がエネルギーを運んで往復する。核は内部運動の折り返し点であり、光子球は移動中のエネルギーが実際に存在する場所である。</w:t>
      </w:r>
    </w:p>
    <w:p>
      <w:pPr>
        <w:pStyle w:val="ListParagraph"/>
        <w:numPr>
          <w:ilvl w:val="0"/>
          <w:numId w:val="2"/>
        </w:numPr>
        <w:spacing w:after="40" w:before="40" w:line="290"/>
      </w:pPr>
      <w:r>
        <w:rPr>
          <w:rFonts w:ascii="Hiragino Mincho ProN" w:cs="Hiragino Mincho ProN" w:eastAsia="Hiragino Mincho ProN" w:hAnsi="Hiragino Mincho ProN"/>
          <w:sz w:val="21"/>
          <w:szCs w:val="21"/>
        </w:rPr>
        <w:t xml:space="preserve">静止質量は原始的な量ではなく、この内部循環が閉じ込められていることのエネルギーである。</w:t>
      </w:r>
    </w:p>
    <w:p>
      <w:pPr>
        <w:spacing w:after="50" w:before="50" w:line="295"/>
        <w:jc w:val="both"/>
      </w:pPr>
      <w:r>
        <w:rPr>
          <w:rFonts w:ascii="Hiragino Mincho ProN" w:cs="Hiragino Mincho ProN" w:eastAsia="Hiragino Mincho ProN" w:hAnsi="Hiragino Mincho ProN"/>
          <w:color w:val="000000"/>
          <w:sz w:val="21"/>
          <w:szCs w:val="21"/>
        </w:rPr>
        <w:t xml:space="preserve">名前の由来は位相幾何にある。二点集合 { A, B } は位相空間としては 0 次元球面 S</w:t>
      </w:r>
      <w:r>
        <w:rPr>
          <w:rFonts w:ascii="Hiragino Mincho ProN" w:cs="Hiragino Mincho ProN" w:eastAsia="Hiragino Mincho ProN" w:hAnsi="Hiragino Mincho ProN"/>
          <w:color w:val="000000"/>
          <w:sz w:val="21"/>
          <w:szCs w:val="21"/>
          <w:vertAlign w:val="superscript"/>
        </w:rPr>
        <w:t xml:space="preserve">0</w:t>
      </w:r>
      <w:r>
        <w:rPr>
          <w:rFonts w:ascii="Hiragino Mincho ProN" w:cs="Hiragino Mincho ProN" w:eastAsia="Hiragino Mincho ProN" w:hAnsi="Hiragino Mincho ProN"/>
          <w:color w:val="000000"/>
          <w:sz w:val="21"/>
          <w:szCs w:val="21"/>
        </w:rPr>
        <w:t xml:space="preserve"> であり、</w:t>
      </w:r>
      <w:r>
        <w:rPr>
          <w:rFonts w:ascii="Hiragino Sans" w:cs="Hiragino Sans" w:eastAsia="Hiragino Sans" w:hAnsi="Hiragino Sans"/>
          <w:b/>
          <w:bCs/>
          <w:color w:val="000000"/>
          <w:sz w:val="21"/>
          <w:szCs w:val="21"/>
        </w:rPr>
        <w:t xml:space="preserve">S</w:t>
      </w:r>
      <w:r>
        <w:rPr>
          <w:rFonts w:ascii="Hiragino Sans" w:cs="Hiragino Sans" w:eastAsia="Hiragino Sans" w:hAnsi="Hiragino Sans"/>
          <w:b/>
          <w:bCs/>
          <w:color w:val="000000"/>
          <w:sz w:val="21"/>
          <w:szCs w:val="21"/>
          <w:vertAlign w:val="superscript"/>
        </w:rPr>
        <w:t xml:space="preserve">0</w:t>
      </w:r>
      <w:r>
        <w:rPr>
          <w:rFonts w:ascii="Hiragino Sans" w:cs="Hiragino Sans" w:eastAsia="Hiragino Sans" w:hAnsi="Hiragino Sans"/>
          <w:b/>
          <w:bCs/>
          <w:color w:val="000000"/>
          <w:sz w:val="21"/>
          <w:szCs w:val="21"/>
        </w:rPr>
        <w:t xml:space="preserve"> は弧状連結でない唯一の球面</w:t>
      </w:r>
      <w:r>
        <w:rPr>
          <w:rFonts w:ascii="Hiragino Mincho ProN" w:cs="Hiragino Mincho ProN" w:eastAsia="Hiragino Mincho ProN" w:hAnsi="Hiragino Mincho ProN"/>
          <w:color w:val="000000"/>
          <w:sz w:val="21"/>
          <w:szCs w:val="21"/>
        </w:rPr>
        <w:t xml:space="preserve">である ── その内部に A と B を結ぶ連続曲線は存在しない。二点を結ぶ経路は、より高次元の埋め込み空間（光子球）の上にしか描けない。0SM とは、乱暴に言えば「S</w:t>
      </w:r>
      <w:r>
        <w:rPr>
          <w:rFonts w:ascii="Hiragino Mincho ProN" w:cs="Hiragino Mincho ProN" w:eastAsia="Hiragino Mincho ProN" w:hAnsi="Hiragino Mincho ProN"/>
          <w:color w:val="000000"/>
          <w:sz w:val="21"/>
          <w:szCs w:val="21"/>
          <w:vertAlign w:val="superscript"/>
        </w:rPr>
        <w:t xml:space="preserve">0</w:t>
      </w:r>
      <w:r>
        <w:rPr>
          <w:rFonts w:ascii="Hiragino Mincho ProN" w:cs="Hiragino Mincho ProN" w:eastAsia="Hiragino Mincho ProN" w:hAnsi="Hiragino Mincho ProN"/>
          <w:color w:val="000000"/>
          <w:sz w:val="21"/>
          <w:szCs w:val="21"/>
        </w:rPr>
        <w:t xml:space="preserve"> を一本の弧で弧状連結にしたもの」である。</w:t>
      </w:r>
    </w:p>
    <w:p>
      <w:pPr>
        <w:spacing w:after="10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重要な断り</w:t>
            </w:r>
          </w:p>
          <w:p>
            <w:pPr>
              <w:spacing w:after="30" w:before="30" w:line="290"/>
              <w:jc w:val="both"/>
            </w:pPr>
            <w:r>
              <w:rPr>
                <w:rFonts w:ascii="Hiragino Sans" w:cs="Hiragino Sans" w:eastAsia="Hiragino Sans" w:hAnsi="Hiragino Sans"/>
                <w:b/>
                <w:bCs/>
                <w:color w:val="1A1A1A"/>
                <w:sz w:val="20"/>
                <w:szCs w:val="20"/>
              </w:rPr>
              <w:t xml:space="preserve">0SM は確立した物理ではない。</w:t>
            </w:r>
            <w:r>
              <w:rPr>
                <w:rFonts w:ascii="Hiragino Mincho ProN" w:cs="Hiragino Mincho ProN" w:eastAsia="Hiragino Mincho ProN" w:hAnsi="Hiragino Mincho ProN"/>
                <w:color w:val="1A1A1A"/>
                <w:sz w:val="20"/>
                <w:szCs w:val="20"/>
              </w:rPr>
              <w:t xml:space="preserve"> 査読を経ておらず、Zenodo に公開された独立研究である。研究プログラム自身がこの点を明示しており、モデル名を小文字で「the 0-Sphere model」と書く慣行もその判断の反映である。</w:t>
            </w:r>
          </w:p>
          <w:p>
            <w:pPr>
              <w:spacing w:after="40" w:before="30" w:line="290"/>
              <w:jc w:val="both"/>
            </w:pPr>
            <w:r>
              <w:rPr>
                <w:rFonts w:ascii="Hiragino Mincho ProN" w:cs="Hiragino Mincho ProN" w:eastAsia="Hiragino Mincho ProN" w:hAnsi="Hiragino Mincho ProN"/>
                <w:color w:val="1A1A1A"/>
                <w:sz w:val="20"/>
                <w:szCs w:val="20"/>
              </w:rPr>
              <w:t xml:space="preserve">本文書はモデルの正しさを主張しない。「モデルを与えられたものとして、その内部の整合性を計算で確かめた」記録である。</w:t>
            </w:r>
          </w:p>
        </w:tc>
      </w:tr>
    </w:tbl>
    <w:p>
      <w:pPr>
        <w:pStyle w:val="Heading2"/>
        <w:spacing w:after="120" w:before="260"/>
      </w:pPr>
      <w:r>
        <w:rPr>
          <w:rFonts w:ascii="Hiragino Sans" w:cs="Hiragino Sans" w:eastAsia="Hiragino Sans" w:hAnsi="Hiragino Sans"/>
          <w:b/>
          <w:bCs/>
          <w:color w:val="1F4E79"/>
          <w:sz w:val="25"/>
          <w:szCs w:val="25"/>
        </w:rPr>
        <w:t xml:space="preserve">0.2　標準物理とモデル固有の提案を区別する</w:t>
      </w:r>
    </w:p>
    <w:p>
      <w:pPr>
        <w:spacing w:after="50" w:before="50" w:line="295"/>
        <w:jc w:val="both"/>
      </w:pPr>
      <w:r>
        <w:rPr>
          <w:rFonts w:ascii="Hiragino Mincho ProN" w:cs="Hiragino Mincho ProN" w:eastAsia="Hiragino Mincho ProN" w:hAnsi="Hiragino Mincho ProN"/>
          <w:color w:val="000000"/>
          <w:sz w:val="21"/>
          <w:szCs w:val="21"/>
        </w:rPr>
        <w:t xml:space="preserve">この種の文書でいちばん見失われやすいのが、「どこまでが教科書の数学で、どこからがモデルの読み替えか」という線である。以下の記法で区別する。</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500"/>
        <w:gridCol w:w="4300"/>
        <w:gridCol w:w="3800"/>
      </w:tblGrid>
      <w:tr>
        <w:trPr>
          <w:cantSplit/>
          <w:tblHeader/>
        </w:trPr>
        <w:tc>
          <w:tcPr>
            <w:tcW w:type="dxa" w:w="1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記号</w:t>
            </w:r>
          </w:p>
        </w:tc>
        <w:tc>
          <w:tcPr>
            <w:tcW w:type="dxa" w:w="4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意味</w:t>
            </w:r>
          </w:p>
        </w:tc>
        <w:tc>
          <w:tcPr>
            <w:tcW w:type="dxa" w:w="3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例</w:t>
            </w:r>
          </w:p>
        </w:tc>
      </w:tr>
      <w:tr>
        <w:trPr>
          <w:cantSplit/>
        </w:trPr>
        <w:tc>
          <w:tcPr>
            <w:tcW w:type="dxa" w:w="1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w:t>
            </w:r>
          </w:p>
        </w:tc>
        <w:tc>
          <w:tcPr>
            <w:tcW w:type="dxa" w:w="4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微分幾何・電磁気学・相対論の教科書に載っている、モデルとは独立に成り立つ事実</w:t>
            </w:r>
          </w:p>
        </w:tc>
        <w:tc>
          <w:tcPr>
            <w:tcW w:type="dxa" w:w="3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ビリアル定理、質量双極子の保存、四重極公式、黒体輻射のトレースレス性</w:t>
            </w:r>
          </w:p>
        </w:tc>
      </w:tr>
      <w:tr>
        <w:trPr>
          <w:cantSplit/>
        </w:trPr>
        <w:tc>
          <w:tcPr>
            <w:tcW w:type="dxa" w:w="1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w:t>
            </w:r>
          </w:p>
        </w:tc>
        <w:tc>
          <w:tcPr>
            <w:tcW w:type="dxa" w:w="4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モデル固有の構成・提案・読み替え。正しさはモデルの成否と運命を共にする</w:t>
            </w:r>
          </w:p>
        </w:tc>
        <w:tc>
          <w:tcPr>
            <w:tcW w:type="dxa" w:w="3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二核構造、エネルギー恒等式、β</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 ≒ 0.04、光子球</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本文書の結論のうち、</w:t>
      </w:r>
      <w:r>
        <w:rPr>
          <w:rFonts w:ascii="Hiragino Sans" w:cs="Hiragino Sans" w:eastAsia="Hiragino Sans" w:hAnsi="Hiragino Sans"/>
          <w:b/>
          <w:bCs/>
          <w:color w:val="000000"/>
          <w:sz w:val="21"/>
          <w:szCs w:val="21"/>
        </w:rPr>
        <w:t xml:space="preserve">計算として確定しているもの</w:t>
      </w:r>
      <w:r>
        <w:rPr>
          <w:rFonts w:ascii="Hiragino Mincho ProN" w:cs="Hiragino Mincho ProN" w:eastAsia="Hiragino Mincho ProN" w:hAnsi="Hiragino Mincho ProN"/>
          <w:color w:val="000000"/>
          <w:sz w:val="21"/>
          <w:szCs w:val="21"/>
        </w:rPr>
        <w:t xml:space="preserve">（付録A の恒等式、質量双極子の保存、数値結果）と、</w:t>
      </w:r>
      <w:r>
        <w:rPr>
          <w:rFonts w:ascii="Hiragino Sans" w:cs="Hiragino Sans" w:eastAsia="Hiragino Sans" w:hAnsi="Hiragino Sans"/>
          <w:b/>
          <w:bCs/>
          <w:color w:val="000000"/>
          <w:sz w:val="21"/>
          <w:szCs w:val="21"/>
        </w:rPr>
        <w:t xml:space="preserve">モデルを前提としたときにのみ意味を持つもの</w:t>
      </w:r>
      <w:r>
        <w:rPr>
          <w:rFonts w:ascii="Hiragino Mincho ProN" w:cs="Hiragino Mincho ProN" w:eastAsia="Hiragino Mincho ProN" w:hAnsi="Hiragino Mincho ProN"/>
          <w:color w:val="000000"/>
          <w:sz w:val="21"/>
          <w:szCs w:val="21"/>
        </w:rPr>
        <w:t xml:space="preserve">（E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 の値、β</w:t>
      </w:r>
      <w:r>
        <w:rPr>
          <w:rFonts w:ascii="Hiragino Mincho ProN" w:cs="Hiragino Mincho ProN" w:eastAsia="Hiragino Mincho ProN" w:hAnsi="Hiragino Mincho ProN"/>
          <w:color w:val="000000"/>
          <w:sz w:val="21"/>
          <w:szCs w:val="21"/>
          <w:vertAlign w:val="subscript"/>
        </w:rPr>
        <w:t xml:space="preserve">ZB</w:t>
      </w:r>
      <w:r>
        <w:rPr>
          <w:rFonts w:ascii="Hiragino Mincho ProN" w:cs="Hiragino Mincho ProN" w:eastAsia="Hiragino Mincho ProN" w:hAnsi="Hiragino Mincho ProN"/>
          <w:color w:val="000000"/>
          <w:sz w:val="21"/>
          <w:szCs w:val="21"/>
        </w:rPr>
        <w:t xml:space="preserve"> の値、光子球の存在）は、章ごとに明示する。</w:t>
      </w:r>
    </w:p>
    <w:p>
      <w:pPr>
        <w:pStyle w:val="Heading2"/>
        <w:spacing w:after="120" w:before="260"/>
      </w:pPr>
      <w:r>
        <w:rPr>
          <w:rFonts w:ascii="Hiragino Sans" w:cs="Hiragino Sans" w:eastAsia="Hiragino Sans" w:hAnsi="Hiragino Sans"/>
          <w:b/>
          <w:bCs/>
          <w:color w:val="1F4E79"/>
          <w:sz w:val="25"/>
          <w:szCs w:val="25"/>
        </w:rPr>
        <w:t xml:space="preserve">0.3　この検算はどこに位置するか</w:t>
      </w:r>
    </w:p>
    <w:p>
      <w:pPr>
        <w:spacing w:after="50" w:before="50" w:line="295"/>
        <w:jc w:val="both"/>
      </w:pPr>
      <w:r>
        <w:rPr>
          <w:rFonts w:ascii="Hiragino Mincho ProN" w:cs="Hiragino Mincho ProN" w:eastAsia="Hiragino Mincho ProN" w:hAnsi="Hiragino Mincho ProN"/>
          <w:color w:val="000000"/>
          <w:sz w:val="21"/>
          <w:szCs w:val="21"/>
        </w:rPr>
        <w:t xml:space="preserve">0SM の論文は 2026 年 7 月時点で #1 から #68 まで（#16 は永久欠番）が公開されている。直近の #67 と #68 で、研究プログラムは重力セクターについて大きな方針転換を宣言した。本検算 K13 は、その転換後に立てられた最初の課題群（N1–N4）の第一番 N1 に着手できるかを判定する前哨戦である（第2章）。</w:t>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第1章　何を問題にしたのか</w:t>
      </w:r>
    </w:p>
    <w:p>
      <w:pPr>
        <w:pStyle w:val="Heading2"/>
        <w:spacing w:after="120" w:before="260"/>
      </w:pPr>
      <w:r>
        <w:rPr>
          <w:rFonts w:ascii="Hiragino Sans" w:cs="Hiragino Sans" w:eastAsia="Hiragino Sans" w:hAnsi="Hiragino Sans"/>
          <w:b/>
          <w:bCs/>
          <w:color w:val="1F4E79"/>
          <w:sz w:val="25"/>
          <w:szCs w:val="25"/>
        </w:rPr>
        <w:t xml:space="preserve">1.1　0SM のエネルギー恒等式</w:t>
      </w:r>
    </w:p>
    <w:p>
      <w:pPr>
        <w:spacing w:after="50" w:before="50" w:line="295"/>
        <w:jc w:val="both"/>
      </w:pPr>
      <w:r>
        <w:rPr>
          <w:rFonts w:ascii="Hiragino Mincho ProN" w:cs="Hiragino Mincho ProN" w:eastAsia="Hiragino Mincho ProN" w:hAnsi="Hiragino Mincho ProN"/>
          <w:color w:val="000000"/>
          <w:sz w:val="21"/>
          <w:szCs w:val="21"/>
        </w:rPr>
        <w:t xml:space="preserve">［0SM］ 二つの核に蓄えられた熱エネルギーが交互に相手へ移り、移動中のエネルギーを光子球が運ぶ。この収支は、内部位相 θ = ωt を使って一本の式にまとめられている。</w:t>
      </w:r>
    </w:p>
    <w:p>
      <w:pPr>
        <w:spacing w:after="160" w:before="160" w:line="300"/>
        <w:jc w:val="center"/>
      </w:pPr>
      <w:r>
        <w:rPr>
          <w:rFonts w:ascii="Hiragino Mincho ProN" w:cs="Hiragino Mincho ProN" w:eastAsia="Hiragino Mincho ProN" w:hAnsi="Hiragino Mincho ProN"/>
          <w:color w:val="1A1A1A"/>
          <w:sz w:val="23"/>
          <w:szCs w:val="23"/>
        </w:rPr>
        <w:t xml:space="preserve">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 = 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 [ cos</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(θ/2) + sin</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(θ/2) + 1/2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 ]</w:t>
      </w:r>
      <w:r>
        <w:rPr>
          <w:rFonts w:ascii="Hiragino Sans" w:cs="Hiragino Sans" w:eastAsia="Hiragino Sans" w:hAnsi="Hiragino Sans"/>
          <w:color w:val="595959"/>
          <w:sz w:val="18"/>
          <w:szCs w:val="18"/>
        </w:rPr>
        <w:t xml:space="preserve">      (1.1)</w:t>
      </w:r>
    </w:p>
    <w:p>
      <w:pPr>
        <w:spacing w:after="50" w:before="50" w:line="295"/>
        <w:jc w:val="both"/>
      </w:pPr>
      <w:r>
        <w:rPr>
          <w:rFonts w:ascii="Hiragino Mincho ProN" w:cs="Hiragino Mincho ProN" w:eastAsia="Hiragino Mincho ProN" w:hAnsi="Hiragino Mincho ProN"/>
          <w:color w:val="000000"/>
          <w:sz w:val="21"/>
          <w:szCs w:val="21"/>
        </w:rPr>
        <w:t xml:space="preserve">三項の割り当ては次のとおりである。</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900"/>
        <w:gridCol w:w="1600"/>
        <w:gridCol w:w="5100"/>
      </w:tblGrid>
      <w:tr>
        <w:trPr>
          <w:cantSplit/>
          <w:tblHeader/>
        </w:trPr>
        <w:tc>
          <w:tcPr>
            <w:tcW w:type="dxa" w:w="2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項</w:t>
            </w:r>
          </w:p>
        </w:tc>
        <w:tc>
          <w:tcPr>
            <w:tcW w:type="dxa" w:w="1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記号</w:t>
            </w:r>
          </w:p>
        </w:tc>
        <w:tc>
          <w:tcPr>
            <w:tcW w:type="dxa" w:w="5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物理的な意味</w:t>
            </w:r>
          </w:p>
        </w:tc>
      </w:tr>
      <w:tr>
        <w:trPr>
          <w:cantSplit/>
        </w:trPr>
        <w:tc>
          <w:tcPr>
            <w:tcW w:type="dxa" w:w="2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 cos</w:t>
            </w:r>
            <w:r>
              <w:rPr>
                <w:rFonts w:ascii="Hiragino Mincho ProN" w:cs="Hiragino Mincho ProN" w:eastAsia="Hiragino Mincho ProN" w:hAnsi="Hiragino Mincho ProN"/>
                <w:b w:val="false"/>
                <w:bCs w:val="false"/>
                <w:color w:val="000000"/>
                <w:sz w:val="19"/>
                <w:szCs w:val="19"/>
                <w:vertAlign w:val="superscript"/>
              </w:rPr>
              <w:t xml:space="preserve">4</w:t>
            </w:r>
            <w:r>
              <w:rPr>
                <w:rFonts w:ascii="Hiragino Mincho ProN" w:cs="Hiragino Mincho ProN" w:eastAsia="Hiragino Mincho ProN" w:hAnsi="Hiragino Mincho ProN"/>
                <w:b w:val="false"/>
                <w:bCs w:val="false"/>
                <w:color w:val="000000"/>
                <w:sz w:val="19"/>
                <w:szCs w:val="19"/>
              </w:rPr>
              <w:t xml:space="preserve">(θ/2)</w:t>
            </w:r>
          </w:p>
        </w:tc>
        <w:tc>
          <w:tcPr>
            <w:tcW w:type="dxa" w:w="1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TPE</w:t>
            </w:r>
            <w:r>
              <w:rPr>
                <w:rFonts w:ascii="Hiragino Mincho ProN" w:cs="Hiragino Mincho ProN" w:eastAsia="Hiragino Mincho ProN" w:hAnsi="Hiragino Mincho ProN"/>
                <w:b w:val="false"/>
                <w:bCs w:val="false"/>
                <w:color w:val="000000"/>
                <w:sz w:val="19"/>
                <w:szCs w:val="19"/>
                <w:vertAlign w:val="subscript"/>
              </w:rPr>
              <w:t xml:space="preserve">A</w:t>
            </w:r>
          </w:p>
        </w:tc>
        <w:tc>
          <w:tcPr>
            <w:tcW w:type="dxa" w:w="5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 A の熱ポテンシャルエネルギー</w:t>
            </w:r>
          </w:p>
        </w:tc>
      </w:tr>
      <w:tr>
        <w:trPr>
          <w:cantSplit/>
        </w:trPr>
        <w:tc>
          <w:tcPr>
            <w:tcW w:type="dxa" w:w="2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 sin</w:t>
            </w:r>
            <w:r>
              <w:rPr>
                <w:rFonts w:ascii="Hiragino Mincho ProN" w:cs="Hiragino Mincho ProN" w:eastAsia="Hiragino Mincho ProN" w:hAnsi="Hiragino Mincho ProN"/>
                <w:b w:val="false"/>
                <w:bCs w:val="false"/>
                <w:color w:val="000000"/>
                <w:sz w:val="19"/>
                <w:szCs w:val="19"/>
                <w:vertAlign w:val="superscript"/>
              </w:rPr>
              <w:t xml:space="preserve">4</w:t>
            </w:r>
            <w:r>
              <w:rPr>
                <w:rFonts w:ascii="Hiragino Mincho ProN" w:cs="Hiragino Mincho ProN" w:eastAsia="Hiragino Mincho ProN" w:hAnsi="Hiragino Mincho ProN"/>
                <w:b w:val="false"/>
                <w:bCs w:val="false"/>
                <w:color w:val="000000"/>
                <w:sz w:val="19"/>
                <w:szCs w:val="19"/>
              </w:rPr>
              <w:t xml:space="preserve">(θ/2)</w:t>
            </w:r>
          </w:p>
        </w:tc>
        <w:tc>
          <w:tcPr>
            <w:tcW w:type="dxa" w:w="1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TPE</w:t>
            </w:r>
            <w:r>
              <w:rPr>
                <w:rFonts w:ascii="Hiragino Mincho ProN" w:cs="Hiragino Mincho ProN" w:eastAsia="Hiragino Mincho ProN" w:hAnsi="Hiragino Mincho ProN"/>
                <w:b w:val="false"/>
                <w:bCs w:val="false"/>
                <w:color w:val="000000"/>
                <w:sz w:val="19"/>
                <w:szCs w:val="19"/>
                <w:vertAlign w:val="subscript"/>
              </w:rPr>
              <w:t xml:space="preserve">B</w:t>
            </w:r>
          </w:p>
        </w:tc>
        <w:tc>
          <w:tcPr>
            <w:tcW w:type="dxa" w:w="5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 B の熱ポテンシャルエネルギー</w:t>
            </w:r>
          </w:p>
        </w:tc>
      </w:tr>
      <w:tr>
        <w:trPr>
          <w:cantSplit/>
        </w:trPr>
        <w:tc>
          <w:tcPr>
            <w:tcW w:type="dxa" w:w="2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1/2 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 sin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w:t>
            </w:r>
          </w:p>
        </w:tc>
        <w:tc>
          <w:tcPr>
            <w:tcW w:type="dxa" w:w="1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KE</w:t>
            </w:r>
          </w:p>
        </w:tc>
        <w:tc>
          <w:tcPr>
            <w:tcW w:type="dxa" w:w="5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搬送体（光子球）の運動エネルギー</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四乗が現れるのは、核が完全黒体であり、Stefan–Boltzmann 則によりエネルギーが温度の四乗に比例するからだ、というのが元々の動機付けである（論文 #1）。核の温度振幅が cos(θ/2)、sin(θ/2) に比例するなら、エネルギーはその四乗になる。</w:t>
      </w:r>
    </w:p>
    <w:p>
      <w:pPr>
        <w:spacing w:after="6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式 (1.1) について、まず理解しておくべきこと</w:t>
            </w:r>
          </w:p>
          <w:p>
            <w:pPr>
              <w:spacing w:after="30" w:before="30" w:line="290"/>
              <w:jc w:val="both"/>
            </w:pPr>
            <w:r>
              <w:rPr>
                <w:rFonts w:ascii="Hiragino Mincho ProN" w:cs="Hiragino Mincho ProN" w:eastAsia="Hiragino Mincho ProN" w:hAnsi="Hiragino Mincho ProN"/>
                <w:color w:val="1A1A1A"/>
                <w:sz w:val="20"/>
                <w:szCs w:val="20"/>
              </w:rPr>
              <w:t xml:space="preserve">角括弧の中身は、任意の θ で恒等的に 1 に等しい。実際これは</w:t>
            </w:r>
          </w:p>
          <w:p>
            <w:pPr>
              <w:spacing w:after="160" w:before="160" w:line="300"/>
              <w:jc w:val="center"/>
            </w:pPr>
            <w:r>
              <w:rPr>
                <w:rFonts w:ascii="Hiragino Mincho ProN" w:cs="Hiragino Mincho ProN" w:eastAsia="Hiragino Mincho ProN" w:hAnsi="Hiragino Mincho ProN"/>
                <w:color w:val="1A1A1A"/>
                <w:sz w:val="23"/>
                <w:szCs w:val="23"/>
              </w:rPr>
              <w:t xml:space="preserve">[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cos</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(θ/2) + sin</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(θ/2) + 2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1</w:t>
            </w:r>
          </w:p>
          <w:p>
            <w:pPr>
              <w:spacing w:after="30" w:before="30" w:line="290"/>
              <w:jc w:val="both"/>
            </w:pPr>
            <w:r>
              <w:rPr>
                <w:rFonts w:ascii="Hiragino Mincho ProN" w:cs="Hiragino Mincho ProN" w:eastAsia="Hiragino Mincho ProN" w:hAnsi="Hiragino Mincho ProN"/>
                <w:color w:val="1A1A1A"/>
                <w:sz w:val="20"/>
                <w:szCs w:val="20"/>
              </w:rPr>
              <w:t xml:space="preserve">の書き換えにすぎず、</w:t>
            </w:r>
            <w:r>
              <w:rPr>
                <w:rFonts w:ascii="Hiragino Sans" w:cs="Hiragino Sans" w:eastAsia="Hiragino Sans" w:hAnsi="Hiragino Sans"/>
                <w:b/>
                <w:bCs/>
                <w:color w:val="1A1A1A"/>
                <w:sz w:val="20"/>
                <w:szCs w:val="20"/>
              </w:rPr>
              <w:t xml:space="preserve">数学的には何も言っていない</w:t>
            </w:r>
            <w:r>
              <w:rPr>
                <w:rFonts w:ascii="Hiragino Mincho ProN" w:cs="Hiragino Mincho ProN" w:eastAsia="Hiragino Mincho ProN" w:hAnsi="Hiragino Mincho ProN"/>
                <w:color w:val="1A1A1A"/>
                <w:sz w:val="20"/>
                <w:szCs w:val="20"/>
              </w:rPr>
              <w:t xml:space="preserve">。物理はすべて「三つの項に何を割り当てるか」の側にある。</w:t>
            </w:r>
          </w:p>
          <w:p>
            <w:pPr>
              <w:spacing w:after="40" w:before="30" w:line="290"/>
              <w:jc w:val="both"/>
            </w:pPr>
            <w:r>
              <w:rPr>
                <w:rFonts w:ascii="Hiragino Mincho ProN" w:cs="Hiragino Mincho ProN" w:eastAsia="Hiragino Mincho ProN" w:hAnsi="Hiragino Mincho ProN"/>
                <w:color w:val="1A1A1A"/>
                <w:sz w:val="20"/>
                <w:szCs w:val="20"/>
              </w:rPr>
              <w:t xml:space="preserve">この構造は E = mc</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と同型である。p</w:t>
            </w:r>
            <w:r>
              <w:rPr>
                <w:rFonts w:ascii="Hiragino Mincho ProN" w:cs="Hiragino Mincho ProN" w:eastAsia="Hiragino Mincho ProN" w:hAnsi="Hiragino Mincho ProN"/>
                <w:color w:val="1A1A1A"/>
                <w:sz w:val="20"/>
                <w:szCs w:val="20"/>
                <w:vertAlign w:val="superscript"/>
              </w:rPr>
              <w:t xml:space="preserve">μ</w:t>
            </w:r>
            <w:r>
              <w:rPr>
                <w:rFonts w:ascii="Hiragino Mincho ProN" w:cs="Hiragino Mincho ProN" w:eastAsia="Hiragino Mincho ProN" w:hAnsi="Hiragino Mincho ProN"/>
                <w:color w:val="1A1A1A"/>
                <w:sz w:val="20"/>
                <w:szCs w:val="20"/>
              </w:rPr>
              <w:t xml:space="preserve"> p</w:t>
            </w:r>
            <w:r>
              <w:rPr>
                <w:rFonts w:ascii="Hiragino Mincho ProN" w:cs="Hiragino Mincho ProN" w:eastAsia="Hiragino Mincho ProN" w:hAnsi="Hiragino Mincho ProN"/>
                <w:color w:val="1A1A1A"/>
                <w:sz w:val="20"/>
                <w:szCs w:val="20"/>
                <w:vertAlign w:val="subscript"/>
              </w:rPr>
              <w:t xml:space="preserve">μ</w:t>
            </w:r>
            <w:r>
              <w:rPr>
                <w:rFonts w:ascii="Hiragino Mincho ProN" w:cs="Hiragino Mincho ProN" w:eastAsia="Hiragino Mincho ProN" w:hAnsi="Hiragino Mincho ProN"/>
                <w:color w:val="1A1A1A"/>
                <w:sz w:val="20"/>
                <w:szCs w:val="20"/>
              </w:rPr>
              <w:t xml:space="preserve"> = m</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c</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は定義であって、物理は「それを慣性質量と同一視する」という一歩の側にある。式 (1.1) も同じで、恒等式そのものは無内容だが、三項を TPE</w:t>
            </w:r>
            <w:r>
              <w:rPr>
                <w:rFonts w:ascii="Hiragino Mincho ProN" w:cs="Hiragino Mincho ProN" w:eastAsia="Hiragino Mincho ProN" w:hAnsi="Hiragino Mincho ProN"/>
                <w:color w:val="1A1A1A"/>
                <w:sz w:val="20"/>
                <w:szCs w:val="20"/>
                <w:vertAlign w:val="subscript"/>
              </w:rPr>
              <w:t xml:space="preserve">A</w:t>
            </w:r>
            <w:r>
              <w:rPr>
                <w:rFonts w:ascii="Hiragino Mincho ProN" w:cs="Hiragino Mincho ProN" w:eastAsia="Hiragino Mincho ProN" w:hAnsi="Hiragino Mincho ProN"/>
                <w:color w:val="1A1A1A"/>
                <w:sz w:val="20"/>
                <w:szCs w:val="20"/>
              </w:rPr>
              <w:t xml:space="preserve">・TPE</w:t>
            </w:r>
            <w:r>
              <w:rPr>
                <w:rFonts w:ascii="Hiragino Mincho ProN" w:cs="Hiragino Mincho ProN" w:eastAsia="Hiragino Mincho ProN" w:hAnsi="Hiragino Mincho ProN"/>
                <w:color w:val="1A1A1A"/>
                <w:sz w:val="20"/>
                <w:szCs w:val="20"/>
                <w:vertAlign w:val="subscript"/>
              </w:rPr>
              <w:t xml:space="preserve">B</w:t>
            </w:r>
            <w:r>
              <w:rPr>
                <w:rFonts w:ascii="Hiragino Mincho ProN" w:cs="Hiragino Mincho ProN" w:eastAsia="Hiragino Mincho ProN" w:hAnsi="Hiragino Mincho ProN"/>
                <w:color w:val="1A1A1A"/>
                <w:sz w:val="20"/>
                <w:szCs w:val="20"/>
              </w:rPr>
              <w:t xml:space="preserve">・KE に割り当てた瞬間に物理的な主張になる。</w:t>
            </w:r>
          </w:p>
        </w:tc>
      </w:tr>
    </w:tbl>
    <w:p>
      <w:pPr>
        <w:pStyle w:val="Heading2"/>
        <w:spacing w:after="120" w:before="260"/>
      </w:pPr>
      <w:r>
        <w:rPr>
          <w:rFonts w:ascii="Hiragino Sans" w:cs="Hiragino Sans" w:eastAsia="Hiragino Sans" w:hAnsi="Hiragino Sans"/>
          <w:b/>
          <w:bCs/>
          <w:color w:val="1F4E79"/>
          <w:sz w:val="25"/>
          <w:szCs w:val="25"/>
        </w:rPr>
        <w:t xml:space="preserve">1.2　目に付いた不整合 ── 3:1 対 1:1</w:t>
      </w:r>
    </w:p>
    <w:p>
      <w:pPr>
        <w:spacing w:after="50" w:before="50" w:line="295"/>
        <w:jc w:val="both"/>
      </w:pPr>
      <w:r>
        <w:rPr>
          <w:rFonts w:ascii="Hiragino Mincho ProN" w:cs="Hiragino Mincho ProN" w:eastAsia="Hiragino Mincho ProN" w:hAnsi="Hiragino Mincho ProN"/>
          <w:color w:val="000000"/>
          <w:sz w:val="21"/>
          <w:szCs w:val="21"/>
        </w:rPr>
        <w:t xml:space="preserve">一周期にわたる時間平均を取る。〈cos</w:t>
      </w:r>
      <w:r>
        <w:rPr>
          <w:rFonts w:ascii="Hiragino Mincho ProN" w:cs="Hiragino Mincho ProN" w:eastAsia="Hiragino Mincho ProN" w:hAnsi="Hiragino Mincho ProN"/>
          <w:color w:val="000000"/>
          <w:sz w:val="21"/>
          <w:szCs w:val="21"/>
          <w:vertAlign w:val="superscript"/>
        </w:rPr>
        <w:t xml:space="preserve">4</w:t>
      </w:r>
      <w:r>
        <w:rPr>
          <w:rFonts w:ascii="Hiragino Mincho ProN" w:cs="Hiragino Mincho ProN" w:eastAsia="Hiragino Mincho ProN" w:hAnsi="Hiragino Mincho ProN"/>
          <w:color w:val="000000"/>
          <w:sz w:val="21"/>
          <w:szCs w:val="21"/>
        </w:rPr>
        <w:t xml:space="preserve">(θ/2)〉 = 〈sin</w:t>
      </w:r>
      <w:r>
        <w:rPr>
          <w:rFonts w:ascii="Hiragino Mincho ProN" w:cs="Hiragino Mincho ProN" w:eastAsia="Hiragino Mincho ProN" w:hAnsi="Hiragino Mincho ProN"/>
          <w:color w:val="000000"/>
          <w:sz w:val="21"/>
          <w:szCs w:val="21"/>
          <w:vertAlign w:val="superscript"/>
        </w:rPr>
        <w:t xml:space="preserve">4</w:t>
      </w:r>
      <w:r>
        <w:rPr>
          <w:rFonts w:ascii="Hiragino Mincho ProN" w:cs="Hiragino Mincho ProN" w:eastAsia="Hiragino Mincho ProN" w:hAnsi="Hiragino Mincho ProN"/>
          <w:color w:val="000000"/>
          <w:sz w:val="21"/>
          <w:szCs w:val="21"/>
        </w:rPr>
        <w:t xml:space="preserve">(θ/2)〉 = 3/8、〈1/2 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 = 1/4 であるから、</w:t>
      </w:r>
    </w:p>
    <w:p>
      <w:pPr>
        <w:spacing w:after="160" w:before="160" w:line="300"/>
        <w:jc w:val="center"/>
      </w:pPr>
      <w:r>
        <w:rPr>
          <w:rFonts w:ascii="Hiragino Mincho ProN" w:cs="Hiragino Mincho ProN" w:eastAsia="Hiragino Mincho ProN" w:hAnsi="Hiragino Mincho ProN"/>
          <w:color w:val="1A1A1A"/>
          <w:sz w:val="23"/>
          <w:szCs w:val="23"/>
        </w:rPr>
        <w:t xml:space="preserve">〈TPE〉 : 〈KE〉 = 3/4 : 1/4 = 3 : 1</w:t>
      </w:r>
      <w:r>
        <w:rPr>
          <w:rFonts w:ascii="Hiragino Sans" w:cs="Hiragino Sans" w:eastAsia="Hiragino Sans" w:hAnsi="Hiragino Sans"/>
          <w:color w:val="595959"/>
          <w:sz w:val="18"/>
          <w:szCs w:val="18"/>
        </w:rPr>
        <w:t xml:space="preserve">      (1.2)</w:t>
      </w:r>
    </w:p>
    <w:p>
      <w:pPr>
        <w:spacing w:after="50" w:before="50" w:line="295"/>
        <w:jc w:val="both"/>
      </w:pPr>
      <w:r>
        <w:rPr>
          <w:rFonts w:ascii="Hiragino Mincho ProN" w:cs="Hiragino Mincho ProN" w:eastAsia="Hiragino Mincho ProN" w:hAnsi="Hiragino Mincho ProN"/>
          <w:color w:val="000000"/>
          <w:sz w:val="21"/>
          <w:szCs w:val="21"/>
        </w:rPr>
        <w:t xml:space="preserve">ところが［標準］</w:t>
      </w:r>
      <w:r>
        <w:rPr>
          <w:rFonts w:ascii="Hiragino Sans" w:cs="Hiragino Sans" w:eastAsia="Hiragino Sans" w:hAnsi="Hiragino Sans"/>
          <w:b/>
          <w:bCs/>
          <w:color w:val="000000"/>
          <w:sz w:val="21"/>
          <w:szCs w:val="21"/>
        </w:rPr>
        <w:t xml:space="preserve">ビリアル定理</w:t>
      </w:r>
      <w:r>
        <w:rPr>
          <w:rFonts w:ascii="Hiragino Mincho ProN" w:cs="Hiragino Mincho ProN" w:eastAsia="Hiragino Mincho ProN" w:hAnsi="Hiragino Mincho ProN"/>
          <w:color w:val="000000"/>
          <w:sz w:val="21"/>
          <w:szCs w:val="21"/>
        </w:rPr>
        <w:t xml:space="preserve">はこう言う。有界な運動をする系で、ポテンシャルが距離の n 乗に比例するなら</w:t>
      </w:r>
    </w:p>
    <w:p>
      <w:pPr>
        <w:spacing w:after="160" w:before="160" w:line="300"/>
        <w:jc w:val="center"/>
      </w:pPr>
      <w:r>
        <w:rPr>
          <w:rFonts w:ascii="Hiragino Mincho ProN" w:cs="Hiragino Mincho ProN" w:eastAsia="Hiragino Mincho ProN" w:hAnsi="Hiragino Mincho ProN"/>
          <w:color w:val="1A1A1A"/>
          <w:sz w:val="23"/>
          <w:szCs w:val="23"/>
        </w:rPr>
        <w:t xml:space="preserve">2〈T〉 = n〈V〉</w:t>
      </w:r>
      <w:r>
        <w:rPr>
          <w:rFonts w:ascii="Hiragino Sans" w:cs="Hiragino Sans" w:eastAsia="Hiragino Sans" w:hAnsi="Hiragino Sans"/>
          <w:color w:val="595959"/>
          <w:sz w:val="18"/>
          <w:szCs w:val="18"/>
        </w:rPr>
        <w:t xml:space="preserve">      (1.3)</w:t>
      </w:r>
    </w:p>
    <w:p>
      <w:pPr>
        <w:spacing w:after="50" w:before="50" w:line="295"/>
        <w:jc w:val="both"/>
      </w:pPr>
      <w:r>
        <w:rPr>
          <w:rFonts w:ascii="Hiragino Mincho ProN" w:cs="Hiragino Mincho ProN" w:eastAsia="Hiragino Mincho ProN" w:hAnsi="Hiragino Mincho ProN"/>
          <w:color w:val="000000"/>
          <w:sz w:val="21"/>
          <w:szCs w:val="21"/>
        </w:rPr>
        <w:t xml:space="preserve">が成り立つ。調和振動子（n = 2）なら 〈T〉 = 〈V〉、すなわち </w:t>
      </w:r>
      <w:r>
        <w:rPr>
          <w:rFonts w:ascii="Hiragino Sans" w:cs="Hiragino Sans" w:eastAsia="Hiragino Sans" w:hAnsi="Hiragino Sans"/>
          <w:b/>
          <w:bCs/>
          <w:color w:val="000000"/>
          <w:sz w:val="21"/>
          <w:szCs w:val="21"/>
        </w:rPr>
        <w:t xml:space="preserve">1:1</w:t>
      </w:r>
      <w:r>
        <w:rPr>
          <w:rFonts w:ascii="Hiragino Mincho ProN" w:cs="Hiragino Mincho ProN" w:eastAsia="Hiragino Mincho ProN" w:hAnsi="Hiragino Mincho ProN"/>
          <w:color w:val="000000"/>
          <w:sz w:val="21"/>
          <w:szCs w:val="21"/>
        </w:rPr>
        <w:t xml:space="preserve"> である。（ビリアル定理そのものの導出は付録A に置いた。）</w:t>
      </w:r>
    </w:p>
    <w:p>
      <w:pPr>
        <w:spacing w:after="50" w:before="50" w:line="295"/>
        <w:jc w:val="both"/>
      </w:pPr>
      <w:r>
        <w:rPr>
          <w:rFonts w:ascii="Hiragino Mincho ProN" w:cs="Hiragino Mincho ProN" w:eastAsia="Hiragino Mincho ProN" w:hAnsi="Hiragino Mincho ProN"/>
          <w:color w:val="000000"/>
          <w:sz w:val="21"/>
          <w:szCs w:val="21"/>
        </w:rPr>
        <w:t xml:space="preserve">0SM の内部運動は調和振動として書かれている（論文 #10 は内部の速度と加速度を v ∝ cos ωt、a ∝ −sin ωt と置いている）。だから 1:1 が出るはずなのに、式 (1.2) は 3:1 を与える。研究プログラム側の記録（幹 T1 の命題 T1.2）にも「ビリアル定理（1:1）は成り立たない」と書かれ、未解決のまま残されていた。</w:t>
      </w:r>
    </w:p>
    <w:p>
      <w:pPr>
        <w:spacing w:after="6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ずれの大きさも気になる形をしている。2〈KE〉 = 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/2 に対し 〈TPE〉 = 3E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/4 なので、不足分は</w:t>
      </w:r>
    </w:p>
    <w:p>
      <w:pPr>
        <w:spacing w:after="160" w:before="160" w:line="300"/>
        <w:jc w:val="center"/>
      </w:pPr>
      <w:r>
        <w:rPr>
          <w:rFonts w:ascii="Hiragino Mincho ProN" w:cs="Hiragino Mincho ProN" w:eastAsia="Hiragino Mincho ProN" w:hAnsi="Hiragino Mincho ProN"/>
          <w:color w:val="1A1A1A"/>
          <w:sz w:val="23"/>
          <w:szCs w:val="23"/>
        </w:rPr>
        <w:t xml:space="preserve">〈TPE〉 − 2〈KE〉 = 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/4 = 〈KE〉</w:t>
      </w:r>
      <w:r>
        <w:rPr>
          <w:rFonts w:ascii="Hiragino Sans" w:cs="Hiragino Sans" w:eastAsia="Hiragino Sans" w:hAnsi="Hiragino Sans"/>
          <w:color w:val="595959"/>
          <w:sz w:val="18"/>
          <w:szCs w:val="18"/>
        </w:rPr>
        <w:t xml:space="preserve">      (1.4)</w:t>
      </w:r>
    </w:p>
    <w:p>
      <w:pPr>
        <w:spacing w:after="50" w:before="50" w:line="295"/>
        <w:jc w:val="both"/>
      </w:pPr>
      <w:r>
        <w:rPr>
          <w:rFonts w:ascii="Hiragino Mincho ProN" w:cs="Hiragino Mincho ProN" w:eastAsia="Hiragino Mincho ProN" w:hAnsi="Hiragino Mincho ProN"/>
          <w:color w:val="000000"/>
          <w:sz w:val="21"/>
          <w:szCs w:val="21"/>
        </w:rPr>
        <w:t xml:space="preserve">ちょうど 〈KE〉 そのものである。偶然にしてはできすぎている、という感触があった。</w:t>
      </w:r>
      <w:r>
        <w:rPr>
          <w:rFonts w:ascii="Hiragino Sans" w:cs="Hiragino Sans" w:eastAsia="Hiragino Sans" w:hAnsi="Hiragino Sans"/>
          <w:b/>
          <w:bCs/>
          <w:color w:val="000000"/>
          <w:sz w:val="21"/>
          <w:szCs w:val="21"/>
        </w:rPr>
        <w:t xml:space="preserve">この感触は正しかった</w:t>
      </w:r>
      <w:r>
        <w:rPr>
          <w:rFonts w:ascii="Hiragino Mincho ProN" w:cs="Hiragino Mincho ProN" w:eastAsia="Hiragino Mincho ProN" w:hAnsi="Hiragino Mincho ProN"/>
          <w:color w:val="000000"/>
          <w:sz w:val="21"/>
          <w:szCs w:val="21"/>
        </w:rPr>
        <w:t xml:space="preserve"> ── 第5章 §5.1 で決着する。</w:t>
      </w:r>
    </w:p>
    <w:p>
      <w:pPr>
        <w:pStyle w:val="Heading2"/>
        <w:spacing w:after="120" w:before="260"/>
      </w:pPr>
      <w:r>
        <w:rPr>
          <w:rFonts w:ascii="Hiragino Sans" w:cs="Hiragino Sans" w:eastAsia="Hiragino Sans" w:hAnsi="Hiragino Sans"/>
          <w:b/>
          <w:bCs/>
          <w:color w:val="1F4E79"/>
          <w:sz w:val="25"/>
          <w:szCs w:val="25"/>
        </w:rPr>
        <w:t xml:space="preserve">1.3　なぜ「境界項」を疑ったか</w:t>
      </w:r>
    </w:p>
    <w:p>
      <w:pPr>
        <w:spacing w:after="50" w:before="50" w:line="295"/>
        <w:jc w:val="both"/>
      </w:pPr>
      <w:r>
        <w:rPr>
          <w:rFonts w:ascii="Hiragino Mincho ProN" w:cs="Hiragino Mincho ProN" w:eastAsia="Hiragino Mincho ProN" w:hAnsi="Hiragino Mincho ProN"/>
          <w:color w:val="000000"/>
          <w:sz w:val="21"/>
          <w:szCs w:val="21"/>
        </w:rPr>
        <w:t xml:space="preserve">［標準］ ビリアル定理の証明は</w:t>
      </w:r>
      <w:r>
        <w:rPr>
          <w:rFonts w:ascii="Hiragino Sans" w:cs="Hiragino Sans" w:eastAsia="Hiragino Sans" w:hAnsi="Hiragino Sans"/>
          <w:b/>
          <w:bCs/>
          <w:color w:val="000000"/>
          <w:sz w:val="21"/>
          <w:szCs w:val="21"/>
        </w:rPr>
        <w:t xml:space="preserve">孤立系</w:t>
      </w:r>
      <w:r>
        <w:rPr>
          <w:rFonts w:ascii="Hiragino Mincho ProN" w:cs="Hiragino Mincho ProN" w:eastAsia="Hiragino Mincho ProN" w:hAnsi="Hiragino Mincho ProN"/>
          <w:color w:val="000000"/>
          <w:sz w:val="21"/>
          <w:szCs w:val="21"/>
        </w:rPr>
        <w:t xml:space="preserve">を仮定している。系の表面から運動量が出入りしていれば面積分の項（境界項）が残り、2〈T〉 + 〈V〉 = 0 は成り立たない。恒星の内部構造論で、外圧のある系にビリアル定理を使うときに表面項を足すのと同じ事情である。</w:t>
      </w:r>
    </w:p>
    <w:p>
      <w:pPr>
        <w:spacing w:after="50" w:before="50" w:line="295"/>
        <w:jc w:val="both"/>
      </w:pPr>
      <w:r>
        <w:rPr>
          <w:rFonts w:ascii="Hiragino Mincho ProN" w:cs="Hiragino Mincho ProN" w:eastAsia="Hiragino Mincho ProN" w:hAnsi="Hiragino Mincho ProN"/>
          <w:color w:val="000000"/>
          <w:sz w:val="21"/>
          <w:szCs w:val="21"/>
        </w:rPr>
        <w:t xml:space="preserve">［0SM］ 一方、0SM の内部運動は D と呼ばれるコンパクトな領域（光子球の内部）に閉じ込められている（論文 #33）。</w:t>
      </w:r>
      <w:r>
        <w:rPr>
          <w:rFonts w:ascii="Hiragino Sans" w:cs="Hiragino Sans" w:eastAsia="Hiragino Sans" w:hAnsi="Hiragino Sans"/>
          <w:b/>
          <w:bCs/>
          <w:color w:val="000000"/>
          <w:sz w:val="21"/>
          <w:szCs w:val="21"/>
        </w:rPr>
        <w:t xml:space="preserve">D には境界がある。</w:t>
      </w:r>
      <w:r>
        <w:rPr>
          <w:rFonts w:ascii="Hiragino Mincho ProN" w:cs="Hiragino Mincho ProN" w:eastAsia="Hiragino Mincho ProN" w:hAnsi="Hiragino Mincho ProN"/>
          <w:color w:val="000000"/>
          <w:sz w:val="21"/>
          <w:szCs w:val="21"/>
        </w:rPr>
        <w:t xml:space="preserve"> だとすれば 3:1 と 1:1 のずれは、境界項が非零であることの現れかもしれない。</w:t>
      </w:r>
    </w:p>
    <w:p>
      <w:pPr>
        <w:spacing w:after="6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問い K13（当初の形）</w:t>
            </w:r>
          </w:p>
          <w:p>
            <w:pPr>
              <w:spacing w:after="30" w:before="30" w:line="290"/>
              <w:jc w:val="both"/>
            </w:pPr>
            <w:r>
              <w:rPr>
                <w:rFonts w:ascii="Hiragino Sans" w:cs="Hiragino Sans" w:eastAsia="Hiragino Sans" w:hAnsi="Hiragino Sans"/>
                <w:b/>
                <w:bCs/>
                <w:color w:val="1A1A1A"/>
                <w:sz w:val="20"/>
                <w:szCs w:val="20"/>
              </w:rPr>
              <w:t xml:space="preserve">〈TPE〉:〈KE〉 = 3:1 とビリアル 1:1 のずれは、領域 D の境界項として説明できるか。</w:t>
            </w:r>
          </w:p>
          <w:p>
            <w:pPr>
              <w:spacing w:after="40" w:before="30" w:line="290"/>
              <w:jc w:val="both"/>
            </w:pPr>
            <w:r>
              <w:rPr>
                <w:rFonts w:ascii="Hiragino Mincho ProN" w:cs="Hiragino Mincho ProN" w:eastAsia="Hiragino Mincho ProN" w:hAnsi="Hiragino Mincho ProN"/>
                <w:color w:val="1A1A1A"/>
                <w:sz w:val="20"/>
                <w:szCs w:val="20"/>
              </w:rPr>
              <w:t xml:space="preserve">もし説明できれば、それまで抽象的な定義でしかなかった D に、初めて具体的な数値が付くことになる。</w:t>
            </w:r>
          </w:p>
        </w:tc>
      </w:tr>
    </w:tbl>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第2章　それはなぜ重要だったのか</w:t>
      </w:r>
    </w:p>
    <w:p>
      <w:pPr>
        <w:spacing w:after="50" w:before="50" w:line="295"/>
        <w:jc w:val="both"/>
      </w:pPr>
      <w:r>
        <w:rPr>
          <w:rFonts w:ascii="Hiragino Mincho ProN" w:cs="Hiragino Mincho ProN" w:eastAsia="Hiragino Mincho ProN" w:hAnsi="Hiragino Mincho ProN"/>
          <w:color w:val="000000"/>
          <w:sz w:val="21"/>
          <w:szCs w:val="21"/>
        </w:rPr>
        <w:t xml:space="preserve">この検算がなぜ必要になったのかを理解するには、直前に起きた研究プログラム側の出来事を知る必要がある。少し回り道になるが、ここを飛ばすと「なぜビリアル定理などを気にするのか」が分からない。</w:t>
      </w:r>
    </w:p>
    <w:p>
      <w:pPr>
        <w:pStyle w:val="Heading2"/>
        <w:spacing w:after="120" w:before="260"/>
      </w:pPr>
      <w:r>
        <w:rPr>
          <w:rFonts w:ascii="Hiragino Sans" w:cs="Hiragino Sans" w:eastAsia="Hiragino Sans" w:hAnsi="Hiragino Sans"/>
          <w:b/>
          <w:bCs/>
          <w:color w:val="1F4E79"/>
          <w:sz w:val="25"/>
          <w:szCs w:val="25"/>
        </w:rPr>
        <w:t xml:space="preserve">2.1　論文 #67 の等価原理監査 ── 何が起きたか</w:t>
      </w:r>
    </w:p>
    <w:p>
      <w:pPr>
        <w:spacing w:after="50" w:before="50" w:line="295"/>
        <w:jc w:val="both"/>
      </w:pPr>
      <w:r>
        <w:rPr>
          <w:rFonts w:ascii="Hiragino Mincho ProN" w:cs="Hiragino Mincho ProN" w:eastAsia="Hiragino Mincho ProN" w:hAnsi="Hiragino Mincho ProN"/>
          <w:color w:val="000000"/>
          <w:sz w:val="21"/>
          <w:szCs w:val="21"/>
        </w:rPr>
        <w:t xml:space="preserve">［0SM］ 0SM は論文 #34 以降、重力を「電子の内部運動から放出される断片が媒介する」という描像で構成してきた。論文 #52 はそこから弱等価原理を導き、次の力の式を得ている。</w:t>
      </w:r>
    </w:p>
    <w:p>
      <w:pPr>
        <w:spacing w:after="160" w:before="160" w:line="300"/>
        <w:jc w:val="center"/>
      </w:pPr>
      <w:r>
        <w:rPr>
          <w:rFonts w:ascii="Hiragino Mincho ProN" w:cs="Hiragino Mincho ProN" w:eastAsia="Hiragino Mincho ProN" w:hAnsi="Hiragino Mincho ProN"/>
          <w:color w:val="1A1A1A"/>
          <w:sz w:val="23"/>
          <w:szCs w:val="23"/>
        </w:rPr>
        <w:t xml:space="preserve">F = m g β</w:t>
      </w:r>
      <w:r>
        <w:rPr>
          <w:rFonts w:ascii="Hiragino Mincho ProN" w:cs="Hiragino Mincho ProN" w:eastAsia="Hiragino Mincho ProN" w:hAnsi="Hiragino Mincho ProN"/>
          <w:color w:val="1A1A1A"/>
          <w:sz w:val="23"/>
          <w:szCs w:val="23"/>
          <w:vertAlign w:val="subscript"/>
        </w:rPr>
        <w:t xml:space="preserve">ZB</w:t>
      </w:r>
      <w:r>
        <w:rPr>
          <w:rFonts w:ascii="Hiragino Mincho ProN" w:cs="Hiragino Mincho ProN" w:eastAsia="Hiragino Mincho ProN" w:hAnsi="Hiragino Mincho ProN"/>
          <w:color w:val="1A1A1A"/>
          <w:sz w:val="23"/>
          <w:szCs w:val="23"/>
        </w:rPr>
        <w:t xml:space="preserve"> ,   β</w:t>
      </w:r>
      <w:r>
        <w:rPr>
          <w:rFonts w:ascii="Hiragino Mincho ProN" w:cs="Hiragino Mincho ProN" w:eastAsia="Hiragino Mincho ProN" w:hAnsi="Hiragino Mincho ProN"/>
          <w:color w:val="1A1A1A"/>
          <w:sz w:val="23"/>
          <w:szCs w:val="23"/>
          <w:vertAlign w:val="subscript"/>
        </w:rPr>
        <w:t xml:space="preserve">ZB</w:t>
      </w:r>
      <w:r>
        <w:rPr>
          <w:rFonts w:ascii="Hiragino Mincho ProN" w:cs="Hiragino Mincho ProN" w:eastAsia="Hiragino Mincho ProN" w:hAnsi="Hiragino Mincho ProN"/>
          <w:color w:val="1A1A1A"/>
          <w:sz w:val="23"/>
          <w:szCs w:val="23"/>
        </w:rPr>
        <w:t xml:space="preserve"> = v</w:t>
      </w:r>
      <w:r>
        <w:rPr>
          <w:rFonts w:ascii="Hiragino Mincho ProN" w:cs="Hiragino Mincho ProN" w:eastAsia="Hiragino Mincho ProN" w:hAnsi="Hiragino Mincho ProN"/>
          <w:color w:val="1A1A1A"/>
          <w:sz w:val="23"/>
          <w:szCs w:val="23"/>
          <w:vertAlign w:val="subscript"/>
        </w:rPr>
        <w:t xml:space="preserve">ZB</w:t>
      </w:r>
      <w:r>
        <w:rPr>
          <w:rFonts w:ascii="Hiragino Mincho ProN" w:cs="Hiragino Mincho ProN" w:eastAsia="Hiragino Mincho ProN" w:hAnsi="Hiragino Mincho ProN"/>
          <w:color w:val="1A1A1A"/>
          <w:sz w:val="23"/>
          <w:szCs w:val="23"/>
        </w:rPr>
        <w:t xml:space="preserve"> / c ≒ 0.04</w:t>
      </w:r>
      <w:r>
        <w:rPr>
          <w:rFonts w:ascii="Hiragino Sans" w:cs="Hiragino Sans" w:eastAsia="Hiragino Sans" w:hAnsi="Hiragino Sans"/>
          <w:color w:val="595959"/>
          <w:sz w:val="18"/>
          <w:szCs w:val="18"/>
        </w:rPr>
        <w:t xml:space="preserve">      (2.1)</w:t>
      </w:r>
    </w:p>
    <w:p>
      <w:pPr>
        <w:spacing w:after="50" w:before="50" w:line="295"/>
        <w:jc w:val="both"/>
      </w:pPr>
      <w:r>
        <w:rPr>
          <w:rFonts w:ascii="Hiragino Mincho ProN" w:cs="Hiragino Mincho ProN" w:eastAsia="Hiragino Mincho ProN" w:hAnsi="Hiragino Mincho ProN"/>
          <w:color w:val="000000"/>
          <w:sz w:val="21"/>
          <w:szCs w:val="21"/>
        </w:rPr>
        <w:t xml:space="preserve">ここで v</w:t>
      </w:r>
      <w:r>
        <w:rPr>
          <w:rFonts w:ascii="Hiragino Mincho ProN" w:cs="Hiragino Mincho ProN" w:eastAsia="Hiragino Mincho ProN" w:hAnsi="Hiragino Mincho ProN"/>
          <w:color w:val="000000"/>
          <w:sz w:val="21"/>
          <w:szCs w:val="21"/>
          <w:vertAlign w:val="subscript"/>
        </w:rPr>
        <w:t xml:space="preserve">ZB</w:t>
      </w:r>
      <w:r>
        <w:rPr>
          <w:rFonts w:ascii="Hiragino Mincho ProN" w:cs="Hiragino Mincho ProN" w:eastAsia="Hiragino Mincho ProN" w:hAnsi="Hiragino Mincho ProN"/>
          <w:color w:val="000000"/>
          <w:sz w:val="21"/>
          <w:szCs w:val="21"/>
        </w:rPr>
        <w:t xml:space="preserve"> は内部の Zitterbewegung 速度である。Dirac 理論の Zitterbewegung では速度演算子の固有値が ±c であるのに対し、0SM は横方向成分が光速の 4% ほどしかないと主張する。この値は当てはめたものではなく、異常磁気モーメント a から次の</w:t>
      </w:r>
      <w:r>
        <w:rPr>
          <w:rFonts w:ascii="Hiragino Sans" w:cs="Hiragino Sans" w:eastAsia="Hiragino Sans" w:hAnsi="Hiragino Sans"/>
          <w:b/>
          <w:bCs/>
          <w:color w:val="000000"/>
          <w:sz w:val="21"/>
          <w:szCs w:val="21"/>
        </w:rPr>
        <w:t xml:space="preserve">橋渡し方程式</w:t>
      </w:r>
      <w:r>
        <w:rPr>
          <w:rFonts w:ascii="Hiragino Mincho ProN" w:cs="Hiragino Mincho ProN" w:eastAsia="Hiragino Mincho ProN" w:hAnsi="Hiragino Mincho ProN"/>
          <w:color w:val="000000"/>
          <w:sz w:val="21"/>
          <w:szCs w:val="21"/>
        </w:rPr>
        <w:t xml:space="preserve">を通じて決まる。</w:t>
      </w:r>
    </w:p>
    <w:p>
      <w:pPr>
        <w:spacing w:after="160" w:before="160" w:line="300"/>
        <w:jc w:val="center"/>
      </w:pPr>
      <w:r>
        <w:rPr>
          <w:rFonts w:ascii="Hiragino Mincho ProN" w:cs="Hiragino Mincho ProN" w:eastAsia="Hiragino Mincho ProN" w:hAnsi="Hiragino Mincho ProN"/>
          <w:color w:val="1A1A1A"/>
          <w:sz w:val="23"/>
          <w:szCs w:val="23"/>
        </w:rPr>
        <w:t xml:space="preserve">γ = 1 + |a| ,   γ</w:t>
      </w:r>
      <w:r>
        <w:rPr>
          <w:rFonts w:ascii="Hiragino Mincho ProN" w:cs="Hiragino Mincho ProN" w:eastAsia="Hiragino Mincho ProN" w:hAnsi="Hiragino Mincho ProN"/>
          <w:color w:val="1A1A1A"/>
          <w:sz w:val="23"/>
          <w:szCs w:val="23"/>
          <w:vertAlign w:val="subscript"/>
        </w:rPr>
        <w:t xml:space="preserve">v</w:t>
      </w:r>
      <w:r>
        <w:rPr>
          <w:rFonts w:ascii="Hiragino Mincho ProN" w:cs="Hiragino Mincho ProN" w:eastAsia="Hiragino Mincho ProN" w:hAnsi="Hiragino Mincho ProN"/>
          <w:color w:val="1A1A1A"/>
          <w:sz w:val="23"/>
          <w:szCs w:val="23"/>
        </w:rPr>
        <w:t xml:space="preserve"> = 1 + |a|/√2 ,   β</w:t>
      </w:r>
      <w:r>
        <w:rPr>
          <w:rFonts w:ascii="Hiragino Mincho ProN" w:cs="Hiragino Mincho ProN" w:eastAsia="Hiragino Mincho ProN" w:hAnsi="Hiragino Mincho ProN"/>
          <w:color w:val="1A1A1A"/>
          <w:sz w:val="23"/>
          <w:szCs w:val="23"/>
          <w:vertAlign w:val="subscript"/>
        </w:rPr>
        <w:t xml:space="preserve">ZB</w:t>
      </w:r>
      <w:r>
        <w:rPr>
          <w:rFonts w:ascii="Hiragino Mincho ProN" w:cs="Hiragino Mincho ProN" w:eastAsia="Hiragino Mincho ProN" w:hAnsi="Hiragino Mincho ProN"/>
          <w:color w:val="1A1A1A"/>
          <w:sz w:val="23"/>
          <w:szCs w:val="23"/>
        </w:rPr>
        <w:t xml:space="preserve"> = √(1 − γ</w:t>
      </w:r>
      <w:r>
        <w:rPr>
          <w:rFonts w:ascii="Hiragino Mincho ProN" w:cs="Hiragino Mincho ProN" w:eastAsia="Hiragino Mincho ProN" w:hAnsi="Hiragino Mincho ProN"/>
          <w:color w:val="1A1A1A"/>
          <w:sz w:val="23"/>
          <w:szCs w:val="23"/>
          <w:vertAlign w:val="subscript"/>
        </w:rPr>
        <w:t xml:space="preserve">v</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w:t>
      </w:r>
      <w:r>
        <w:rPr>
          <w:rFonts w:ascii="Hiragino Sans" w:cs="Hiragino Sans" w:eastAsia="Hiragino Sans" w:hAnsi="Hiragino Sans"/>
          <w:color w:val="595959"/>
          <w:sz w:val="18"/>
          <w:szCs w:val="18"/>
        </w:rPr>
        <w:t xml:space="preserve">      (2.2)</w:t>
      </w:r>
    </w:p>
    <w:p>
      <w:pPr>
        <w:spacing w:after="50" w:before="50" w:line="295"/>
        <w:jc w:val="both"/>
      </w:pPr>
      <w:r>
        <w:rPr>
          <w:rFonts w:ascii="Hiragino Mincho ProN" w:cs="Hiragino Mincho ProN" w:eastAsia="Hiragino Mincho ProN" w:hAnsi="Hiragino Mincho ProN"/>
          <w:color w:val="000000"/>
          <w:sz w:val="21"/>
          <w:szCs w:val="21"/>
        </w:rPr>
        <w:t xml:space="preserve">電子の a</w:t>
      </w:r>
      <w:r>
        <w:rPr>
          <w:rFonts w:ascii="Hiragino Mincho ProN" w:cs="Hiragino Mincho ProN" w:eastAsia="Hiragino Mincho ProN" w:hAnsi="Hiragino Mincho ProN"/>
          <w:color w:val="000000"/>
          <w:sz w:val="21"/>
          <w:szCs w:val="21"/>
          <w:vertAlign w:val="subscript"/>
        </w:rPr>
        <w:t xml:space="preserve">e</w:t>
      </w:r>
      <w:r>
        <w:rPr>
          <w:rFonts w:ascii="Hiragino Mincho ProN" w:cs="Hiragino Mincho ProN" w:eastAsia="Hiragino Mincho ProN" w:hAnsi="Hiragino Mincho ProN"/>
          <w:color w:val="000000"/>
          <w:sz w:val="21"/>
          <w:szCs w:val="21"/>
        </w:rPr>
        <w:t xml:space="preserve"> = 1.15965×10</w:t>
      </w:r>
      <w:r>
        <w:rPr>
          <w:rFonts w:ascii="Hiragino Mincho ProN" w:cs="Hiragino Mincho ProN" w:eastAsia="Hiragino Mincho ProN" w:hAnsi="Hiragino Mincho ProN"/>
          <w:color w:val="000000"/>
          <w:sz w:val="21"/>
          <w:szCs w:val="21"/>
          <w:vertAlign w:val="superscript"/>
        </w:rPr>
        <w:t xml:space="preserve">-3</w:t>
      </w:r>
      <w:r>
        <w:rPr>
          <w:rFonts w:ascii="Hiragino Mincho ProN" w:cs="Hiragino Mincho ProN" w:eastAsia="Hiragino Mincho ProN" w:hAnsi="Hiragino Mincho ProN"/>
          <w:color w:val="000000"/>
          <w:sz w:val="21"/>
          <w:szCs w:val="21"/>
        </w:rPr>
        <w:t xml:space="preserve"> を入れると β</w:t>
      </w:r>
      <w:r>
        <w:rPr>
          <w:rFonts w:ascii="Hiragino Mincho ProN" w:cs="Hiragino Mincho ProN" w:eastAsia="Hiragino Mincho ProN" w:hAnsi="Hiragino Mincho ProN"/>
          <w:color w:val="000000"/>
          <w:sz w:val="21"/>
          <w:szCs w:val="21"/>
          <w:vertAlign w:val="subscript"/>
        </w:rPr>
        <w:t xml:space="preserve">ZB</w:t>
      </w:r>
      <w:r>
        <w:rPr>
          <w:rFonts w:ascii="Hiragino Mincho ProN" w:cs="Hiragino Mincho ProN" w:eastAsia="Hiragino Mincho ProN" w:hAnsi="Hiragino Mincho ProN"/>
          <w:color w:val="000000"/>
          <w:sz w:val="21"/>
          <w:szCs w:val="21"/>
        </w:rPr>
        <w:t xml:space="preserve"> = 0.040472 が出る。自由なパラメータは一つもない。したがって β</w:t>
      </w:r>
      <w:r>
        <w:rPr>
          <w:rFonts w:ascii="Hiragino Mincho ProN" w:cs="Hiragino Mincho ProN" w:eastAsia="Hiragino Mincho ProN" w:hAnsi="Hiragino Mincho ProN"/>
          <w:color w:val="000000"/>
          <w:sz w:val="21"/>
          <w:szCs w:val="21"/>
          <w:vertAlign w:val="subscript"/>
        </w:rPr>
        <w:t xml:space="preserve">ZB</w:t>
      </w:r>
      <w:r>
        <w:rPr>
          <w:rFonts w:ascii="Hiragino Mincho ProN" w:cs="Hiragino Mincho ProN" w:eastAsia="Hiragino Mincho ProN" w:hAnsi="Hiragino Mincho ProN"/>
          <w:color w:val="000000"/>
          <w:sz w:val="21"/>
          <w:szCs w:val="21"/>
        </w:rPr>
        <w:t xml:space="preserve"> は</w:t>
      </w:r>
      <w:r>
        <w:rPr>
          <w:rFonts w:ascii="Hiragino Sans" w:cs="Hiragino Sans" w:eastAsia="Hiragino Sans" w:hAnsi="Hiragino Sans"/>
          <w:b/>
          <w:bCs/>
          <w:color w:val="000000"/>
          <w:sz w:val="21"/>
          <w:szCs w:val="21"/>
        </w:rPr>
        <w:t xml:space="preserve">純粋な数</w:t>
      </w:r>
      <w:r>
        <w:rPr>
          <w:rFonts w:ascii="Hiragino Mincho ProN" w:cs="Hiragino Mincho ProN" w:eastAsia="Hiragino Mincho ProN" w:hAnsi="Hiragino Mincho ProN"/>
          <w:color w:val="000000"/>
          <w:sz w:val="21"/>
          <w:szCs w:val="21"/>
        </w:rPr>
        <w:t xml:space="preserve">であり、質量にも位置にも束縛状態にも依らない。</w:t>
      </w:r>
    </w:p>
    <w:p>
      <w:pPr>
        <w:spacing w:after="6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論文 #67 は、この重力セクターを等価原理の二つの側面から試験した。</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300"/>
        <w:gridCol w:w="4400"/>
        <w:gridCol w:w="3900"/>
      </w:tblGrid>
      <w:tr>
        <w:trPr>
          <w:cantSplit/>
          <w:tblHeader/>
        </w:trPr>
        <w:tc>
          <w:tcPr>
            <w:tcW w:type="dxa" w:w="1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試験</w:t>
            </w:r>
          </w:p>
        </w:tc>
        <w:tc>
          <w:tcPr>
            <w:tcW w:type="dxa" w:w="4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内容</w:t>
            </w:r>
          </w:p>
        </w:tc>
        <w:tc>
          <w:tcPr>
            <w:tcW w:type="dxa" w:w="3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結果</w:t>
            </w:r>
          </w:p>
        </w:tc>
      </w:tr>
      <w:tr>
        <w:trPr>
          <w:cantSplit/>
        </w:trPr>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I. 束縛</w:t>
            </w:r>
          </w:p>
        </w:tc>
        <w:tc>
          <w:tcPr>
            <w:tcW w:type="dxa" w:w="4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束縛電子は、減った全エネルギー E で重力を感じるか（水素原子は陽子＋電子より 13.6 eV/c</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軽い）</w:t>
            </w:r>
          </w:p>
        </w:tc>
        <w:tc>
          <w:tcPr>
            <w:tcW w:type="dxa" w:w="39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合格</w:t>
            </w:r>
            <w:r>
              <w:rPr>
                <w:rFonts w:ascii="Hiragino Mincho ProN" w:cs="Hiragino Mincho ProN" w:eastAsia="Hiragino Mincho ProN" w:hAnsi="Hiragino Mincho ProN"/>
                <w:b w:val="false"/>
                <w:bCs w:val="false"/>
                <w:color w:val="000000"/>
                <w:sz w:val="19"/>
                <w:szCs w:val="19"/>
              </w:rPr>
              <w:t xml:space="preserve">。λ</w:t>
            </w:r>
            <w:r>
              <w:rPr>
                <w:rFonts w:ascii="Hiragino Mincho ProN" w:cs="Hiragino Mincho ProN" w:eastAsia="Hiragino Mincho ProN" w:hAnsi="Hiragino Mincho ProN"/>
                <w:b w:val="false"/>
                <w:bCs w:val="false"/>
                <w:color w:val="000000"/>
                <w:sz w:val="19"/>
                <w:szCs w:val="19"/>
                <w:vertAlign w:val="subscript"/>
              </w:rPr>
              <w:t xml:space="preserve">C</w:t>
            </w:r>
            <w:r>
              <w:rPr>
                <w:rFonts w:ascii="Hiragino Mincho ProN" w:cs="Hiragino Mincho ProN" w:eastAsia="Hiragino Mincho ProN" w:hAnsi="Hiragino Mincho ProN"/>
                <w:b w:val="false"/>
                <w:bCs w:val="false"/>
                <w:color w:val="000000"/>
                <w:sz w:val="19"/>
                <w:szCs w:val="19"/>
              </w:rPr>
              <w:t xml:space="preserve"> の相殺をやり直すと F = (E/c</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g β</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 が出て、質量欠損が自動的に運ばれる</w:t>
            </w:r>
          </w:p>
        </w:tc>
      </w:tr>
      <w:tr>
        <w:trPr>
          <w:cantSplit/>
        </w:trPr>
        <w:tc>
          <w:tcPr>
            <w:tcW w:type="dxa" w:w="1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II. 組成</w:t>
            </w:r>
          </w:p>
        </w:tc>
        <w:tc>
          <w:tcPr>
            <w:tcW w:type="dxa" w:w="4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組成の違う二つの物体は同じ速さで落ちるか</w:t>
            </w:r>
          </w:p>
        </w:tc>
        <w:tc>
          <w:tcPr>
            <w:tcW w:type="dxa" w:w="39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不合格</w:t>
            </w:r>
            <w:r>
              <w:rPr>
                <w:rFonts w:ascii="Hiragino Mincho ProN" w:cs="Hiragino Mincho ProN" w:eastAsia="Hiragino Mincho ProN" w:hAnsi="Hiragino Mincho ProN"/>
                <w:b w:val="false"/>
                <w:bCs w:val="false"/>
                <w:color w:val="000000"/>
                <w:sz w:val="19"/>
                <w:szCs w:val="19"/>
              </w:rPr>
              <w:t xml:space="preserve">。10 桁の違反</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不合格の理由はこうである。橋渡し方程式 (2.2) を陽子に当てると、陽子の異常磁気モーメント a</w:t>
      </w:r>
      <w:r>
        <w:rPr>
          <w:rFonts w:ascii="Hiragino Mincho ProN" w:cs="Hiragino Mincho ProN" w:eastAsia="Hiragino Mincho ProN" w:hAnsi="Hiragino Mincho ProN"/>
          <w:color w:val="000000"/>
          <w:sz w:val="21"/>
          <w:szCs w:val="21"/>
          <w:vertAlign w:val="subscript"/>
        </w:rPr>
        <w:t xml:space="preserve">p</w:t>
      </w:r>
      <w:r>
        <w:rPr>
          <w:rFonts w:ascii="Hiragino Mincho ProN" w:cs="Hiragino Mincho ProN" w:eastAsia="Hiragino Mincho ProN" w:hAnsi="Hiragino Mincho ProN"/>
          <w:color w:val="000000"/>
          <w:sz w:val="21"/>
          <w:szCs w:val="21"/>
        </w:rPr>
        <w:t xml:space="preserve"> = 1.7928 は 1 のオーダーなので β</w:t>
      </w:r>
      <w:r>
        <w:rPr>
          <w:rFonts w:ascii="Hiragino Mincho ProN" w:cs="Hiragino Mincho ProN" w:eastAsia="Hiragino Mincho ProN" w:hAnsi="Hiragino Mincho ProN"/>
          <w:color w:val="000000"/>
          <w:sz w:val="21"/>
          <w:szCs w:val="21"/>
          <w:vertAlign w:val="subscript"/>
        </w:rPr>
        <w:t xml:space="preserve">ZB</w:t>
      </w:r>
      <w:r>
        <w:rPr>
          <w:rFonts w:ascii="Hiragino Mincho ProN" w:cs="Hiragino Mincho ProN" w:eastAsia="Hiragino Mincho ProN" w:hAnsi="Hiragino Mincho ProN"/>
          <w:color w:val="000000"/>
          <w:sz w:val="21"/>
          <w:szCs w:val="21"/>
          <w:vertAlign w:val="superscript"/>
        </w:rPr>
        <w:t xml:space="preserve">p</w:t>
      </w:r>
      <w:r>
        <w:rPr>
          <w:rFonts w:ascii="Hiragino Mincho ProN" w:cs="Hiragino Mincho ProN" w:eastAsia="Hiragino Mincho ProN" w:hAnsi="Hiragino Mincho ProN"/>
          <w:color w:val="000000"/>
          <w:sz w:val="21"/>
          <w:szCs w:val="21"/>
        </w:rPr>
        <w:t xml:space="preserve"> ≒ 0.898 になる。電子の 0.0405 と </w:t>
      </w:r>
      <w:r>
        <w:rPr>
          <w:rFonts w:ascii="Hiragino Sans" w:cs="Hiragino Sans" w:eastAsia="Hiragino Sans" w:hAnsi="Hiragino Sans"/>
          <w:b/>
          <w:bCs/>
          <w:color w:val="000000"/>
          <w:sz w:val="21"/>
          <w:szCs w:val="21"/>
        </w:rPr>
        <w:t xml:space="preserve">22 倍</w:t>
      </w:r>
      <w:r>
        <w:rPr>
          <w:rFonts w:ascii="Hiragino Mincho ProN" w:cs="Hiragino Mincho ProN" w:eastAsia="Hiragino Mincho ProN" w:hAnsi="Hiragino Mincho ProN"/>
          <w:color w:val="000000"/>
          <w:sz w:val="21"/>
          <w:szCs w:val="21"/>
        </w:rPr>
        <w:t xml:space="preserve">違う。式 (2.1) を文字どおり読めば電子と核子は違う速さで落ち、電子の質量比率は物質ごとに違うから、塊としての物体に組成依存の自由落下が生じる。Eötvös パラメータの予言は</w:t>
      </w:r>
    </w:p>
    <w:p>
      <w:pPr>
        <w:spacing w:after="160" w:before="160" w:line="300"/>
        <w:jc w:val="center"/>
      </w:pPr>
      <w:r>
        <w:rPr>
          <w:rFonts w:ascii="Hiragino Mincho ProN" w:cs="Hiragino Mincho ProN" w:eastAsia="Hiragino Mincho ProN" w:hAnsi="Hiragino Mincho ProN"/>
          <w:color w:val="1A1A1A"/>
          <w:sz w:val="23"/>
          <w:szCs w:val="23"/>
        </w:rPr>
        <w:t xml:space="preserve">η(Ti, Pt) = 3.13 × 10</w:t>
      </w:r>
      <w:r>
        <w:rPr>
          <w:rFonts w:ascii="Hiragino Mincho ProN" w:cs="Hiragino Mincho ProN" w:eastAsia="Hiragino Mincho ProN" w:hAnsi="Hiragino Mincho ProN"/>
          <w:color w:val="1A1A1A"/>
          <w:sz w:val="23"/>
          <w:szCs w:val="23"/>
          <w:vertAlign w:val="superscript"/>
        </w:rPr>
        <w:t xml:space="preserve">-5</w:t>
      </w:r>
      <w:r>
        <w:rPr>
          <w:rFonts w:ascii="Hiragino Mincho ProN" w:cs="Hiragino Mincho ProN" w:eastAsia="Hiragino Mincho ProN" w:hAnsi="Hiragino Mincho ProN"/>
          <w:color w:val="1A1A1A"/>
          <w:sz w:val="23"/>
          <w:szCs w:val="23"/>
        </w:rPr>
        <w:t xml:space="preserve">     対     MICROSCOPE の上限 2.7 × 10</w:t>
      </w:r>
      <w:r>
        <w:rPr>
          <w:rFonts w:ascii="Hiragino Mincho ProN" w:cs="Hiragino Mincho ProN" w:eastAsia="Hiragino Mincho ProN" w:hAnsi="Hiragino Mincho ProN"/>
          <w:color w:val="1A1A1A"/>
          <w:sz w:val="23"/>
          <w:szCs w:val="23"/>
          <w:vertAlign w:val="superscript"/>
        </w:rPr>
        <w:t xml:space="preserve">-15</w:t>
      </w:r>
      <w:r>
        <w:rPr>
          <w:rFonts w:ascii="Hiragino Sans" w:cs="Hiragino Sans" w:eastAsia="Hiragino Sans" w:hAnsi="Hiragino Sans"/>
          <w:color w:val="595959"/>
          <w:sz w:val="18"/>
          <w:szCs w:val="18"/>
        </w:rPr>
        <w:t xml:space="preserve">      (2.3)</w:t>
      </w:r>
    </w:p>
    <w:p>
      <w:pPr>
        <w:spacing w:after="50" w:before="50" w:line="295"/>
        <w:jc w:val="both"/>
      </w:pPr>
      <w:r>
        <w:rPr>
          <w:rFonts w:ascii="Hiragino Mincho ProN" w:cs="Hiragino Mincho ProN" w:eastAsia="Hiragino Mincho ProN" w:hAnsi="Hiragino Mincho ProN"/>
          <w:color w:val="000000"/>
          <w:sz w:val="21"/>
          <w:szCs w:val="21"/>
        </w:rPr>
        <w:t xml:space="preserve">で、実測の上限を 1.2×10</w:t>
      </w:r>
      <w:r>
        <w:rPr>
          <w:rFonts w:ascii="Hiragino Mincho ProN" w:cs="Hiragino Mincho ProN" w:eastAsia="Hiragino Mincho ProN" w:hAnsi="Hiragino Mincho ProN"/>
          <w:color w:val="000000"/>
          <w:sz w:val="21"/>
          <w:szCs w:val="21"/>
          <w:vertAlign w:val="superscript"/>
        </w:rPr>
        <w:t xml:space="preserve">10</w:t>
      </w:r>
      <w:r>
        <w:rPr>
          <w:rFonts w:ascii="Hiragino Mincho ProN" w:cs="Hiragino Mincho ProN" w:eastAsia="Hiragino Mincho ProN" w:hAnsi="Hiragino Mincho ProN"/>
          <w:color w:val="000000"/>
          <w:sz w:val="21"/>
          <w:szCs w:val="21"/>
        </w:rPr>
        <w:t xml:space="preserve"> 倍超える。</w:t>
      </w:r>
    </w:p>
    <w:p>
      <w:pPr>
        <w:pStyle w:val="Heading2"/>
        <w:spacing w:after="120" w:before="260"/>
      </w:pPr>
      <w:r>
        <w:rPr>
          <w:rFonts w:ascii="Hiragino Sans" w:cs="Hiragino Sans" w:eastAsia="Hiragino Sans" w:hAnsi="Hiragino Sans"/>
          <w:b/>
          <w:bCs/>
          <w:color w:val="1F4E79"/>
          <w:sz w:val="25"/>
          <w:szCs w:val="25"/>
        </w:rPr>
        <w:t xml:space="preserve">2.2　#67 の診断 ── 同じ性質が合格と不合格の両方を引き起こす</w:t>
      </w:r>
    </w:p>
    <w:tbl>
      <w:tblPr>
        <w:tblW w:type="dxa" w:w="9600"/>
        <w:tblBorders>
          <w:top w:val="single" w:color="C00000" w:sz="6"/>
          <w:left w:val="single" w:color="C00000" w:sz="18"/>
          <w:bottom w:val="single" w:color="C00000" w:sz="6"/>
          <w:right w:val="single" w:color="C00000" w:sz="6"/>
          <w:insideH w:val="none"/>
          <w:insideV w:val="none"/>
        </w:tblBorders>
      </w:tblPr>
      <w:tblGrid>
        <w:gridCol w:w="9600"/>
      </w:tblGrid>
      <w:tr>
        <w:trPr>
          <w:cantSplit/>
        </w:trPr>
        <w:tc>
          <w:tcPr>
            <w:tcW w:type="dxa" w:w="9600"/>
            <w:shd w:fill="FBE4E4"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8B0000"/>
                <w:sz w:val="21"/>
                <w:szCs w:val="21"/>
              </w:rPr>
              <w:t xml:space="preserve">#67 が突き止めたこと</w:t>
            </w:r>
          </w:p>
          <w:p>
            <w:pPr>
              <w:spacing w:after="30" w:before="30" w:line="290"/>
              <w:jc w:val="both"/>
            </w:pPr>
            <w:r>
              <w:rPr>
                <w:rFonts w:ascii="Hiragino Sans" w:cs="Hiragino Sans" w:eastAsia="Hiragino Sans" w:hAnsi="Hiragino Sans"/>
                <w:b/>
                <w:bCs/>
                <w:color w:val="1A1A1A"/>
                <w:sz w:val="20"/>
                <w:szCs w:val="20"/>
              </w:rPr>
              <w:t xml:space="preserve">試験 I に合格する理由と、試験 II に落ちる理由は、同一の性質である。</w:t>
            </w:r>
          </w:p>
          <w:p>
            <w:pPr>
              <w:spacing w:after="30" w:before="30" w:line="290"/>
              <w:jc w:val="both"/>
            </w:pPr>
            <w:r>
              <w:rPr>
                <w:rFonts w:ascii="Hiragino Mincho ProN" w:cs="Hiragino Mincho ProN" w:eastAsia="Hiragino Mincho ProN" w:hAnsi="Hiragino Mincho ProN"/>
                <w:color w:val="1A1A1A"/>
                <w:sz w:val="20"/>
                <w:szCs w:val="20"/>
              </w:rPr>
              <w:t xml:space="preserve">試験 I に合格するのは β</w:t>
            </w:r>
            <w:r>
              <w:rPr>
                <w:rFonts w:ascii="Hiragino Mincho ProN" w:cs="Hiragino Mincho ProN" w:eastAsia="Hiragino Mincho ProN" w:hAnsi="Hiragino Mincho ProN"/>
                <w:color w:val="1A1A1A"/>
                <w:sz w:val="20"/>
                <w:szCs w:val="20"/>
                <w:vertAlign w:val="subscript"/>
              </w:rPr>
              <w:t xml:space="preserve">ZB</w:t>
            </w:r>
            <w:r>
              <w:rPr>
                <w:rFonts w:ascii="Hiragino Mincho ProN" w:cs="Hiragino Mincho ProN" w:eastAsia="Hiragino Mincho ProN" w:hAnsi="Hiragino Mincho ProN"/>
                <w:color w:val="1A1A1A"/>
                <w:sz w:val="20"/>
                <w:szCs w:val="20"/>
              </w:rPr>
              <w:t xml:space="preserve"> が純粋な数だからだ ── 束縛はそれを変えられないので、重力荷は E だけを追う。試験 II に落ちるのは β</w:t>
            </w:r>
            <w:r>
              <w:rPr>
                <w:rFonts w:ascii="Hiragino Mincho ProN" w:cs="Hiragino Mincho ProN" w:eastAsia="Hiragino Mincho ProN" w:hAnsi="Hiragino Mincho ProN"/>
                <w:color w:val="1A1A1A"/>
                <w:sz w:val="20"/>
                <w:szCs w:val="20"/>
                <w:vertAlign w:val="subscript"/>
              </w:rPr>
              <w:t xml:space="preserve">ZB</w:t>
            </w:r>
            <w:r>
              <w:rPr>
                <w:rFonts w:ascii="Hiragino Mincho ProN" w:cs="Hiragino Mincho ProN" w:eastAsia="Hiragino Mincho ProN" w:hAnsi="Hiragino Mincho ProN"/>
                <w:color w:val="1A1A1A"/>
                <w:sz w:val="20"/>
                <w:szCs w:val="20"/>
              </w:rPr>
              <w:t xml:space="preserve"> が</w:t>
            </w:r>
            <w:r>
              <w:rPr>
                <w:rFonts w:ascii="Hiragino Sans" w:cs="Hiragino Sans" w:eastAsia="Hiragino Sans" w:hAnsi="Hiragino Sans"/>
                <w:b/>
                <w:bCs/>
                <w:color w:val="1A1A1A"/>
                <w:sz w:val="20"/>
                <w:szCs w:val="20"/>
              </w:rPr>
              <w:t xml:space="preserve">種ごとに違う</w:t>
            </w:r>
            <w:r>
              <w:rPr>
                <w:rFonts w:ascii="Hiragino Mincho ProN" w:cs="Hiragino Mincho ProN" w:eastAsia="Hiragino Mincho ProN" w:hAnsi="Hiragino Mincho ProN"/>
                <w:color w:val="1A1A1A"/>
                <w:sz w:val="20"/>
                <w:szCs w:val="20"/>
              </w:rPr>
              <w:t xml:space="preserve">純粋な数だからだ ── 組成はそれを変える。</w:t>
            </w:r>
          </w:p>
          <w:p>
            <w:pPr>
              <w:spacing w:after="40" w:before="30" w:line="290"/>
              <w:jc w:val="both"/>
            </w:pPr>
            <w:r>
              <w:rPr>
                <w:rFonts w:ascii="Hiragino Mincho ProN" w:cs="Hiragino Mincho ProN" w:eastAsia="Hiragino Mincho ProN" w:hAnsi="Hiragino Mincho ProN"/>
                <w:color w:val="1A1A1A"/>
                <w:sz w:val="20"/>
                <w:szCs w:val="20"/>
              </w:rPr>
              <w:t xml:space="preserve">したがって β</w:t>
            </w:r>
            <w:r>
              <w:rPr>
                <w:rFonts w:ascii="Hiragino Mincho ProN" w:cs="Hiragino Mincho ProN" w:eastAsia="Hiragino Mincho ProN" w:hAnsi="Hiragino Mincho ProN"/>
                <w:color w:val="1A1A1A"/>
                <w:sz w:val="20"/>
                <w:szCs w:val="20"/>
                <w:vertAlign w:val="subscript"/>
              </w:rPr>
              <w:t xml:space="preserve">ZB</w:t>
            </w:r>
            <w:r>
              <w:rPr>
                <w:rFonts w:ascii="Hiragino Mincho ProN" w:cs="Hiragino Mincho ProN" w:eastAsia="Hiragino Mincho ProN" w:hAnsi="Hiragino Mincho ProN"/>
                <w:color w:val="1A1A1A"/>
                <w:sz w:val="20"/>
                <w:szCs w:val="20"/>
              </w:rPr>
              <w:t xml:space="preserve"> の値を調整して直る問題ではない。どんな値でも駄目である。</w:t>
            </w:r>
            <w:r>
              <w:rPr>
                <w:rFonts w:ascii="Hiragino Sans" w:cs="Hiragino Sans" w:eastAsia="Hiragino Sans" w:hAnsi="Hiragino Sans"/>
                <w:b/>
                <w:bCs/>
                <w:color w:val="1A1A1A"/>
                <w:sz w:val="20"/>
                <w:szCs w:val="20"/>
              </w:rPr>
              <w:t xml:space="preserve">重力荷が β</w:t>
            </w:r>
            <w:r>
              <w:rPr>
                <w:rFonts w:ascii="Hiragino Sans" w:cs="Hiragino Sans" w:eastAsia="Hiragino Sans" w:hAnsi="Hiragino Sans"/>
                <w:b/>
                <w:bCs/>
                <w:color w:val="1A1A1A"/>
                <w:sz w:val="20"/>
                <w:szCs w:val="20"/>
                <w:vertAlign w:val="subscript"/>
              </w:rPr>
              <w:t xml:space="preserve">ZB</w:t>
            </w:r>
            <w:r>
              <w:rPr>
                <w:rFonts w:ascii="Hiragino Sans" w:cs="Hiragino Sans" w:eastAsia="Hiragino Sans" w:hAnsi="Hiragino Sans"/>
                <w:b/>
                <w:bCs/>
                <w:color w:val="1A1A1A"/>
                <w:sz w:val="20"/>
                <w:szCs w:val="20"/>
              </w:rPr>
              <w:t xml:space="preserve"> に依存すること自体が誤り</w:t>
            </w:r>
            <w:r>
              <w:rPr>
                <w:rFonts w:ascii="Hiragino Mincho ProN" w:cs="Hiragino Mincho ProN" w:eastAsia="Hiragino Mincho ProN" w:hAnsi="Hiragino Mincho ProN"/>
                <w:color w:val="1A1A1A"/>
                <w:sz w:val="20"/>
                <w:szCs w:val="20"/>
              </w:rPr>
              <w:t xml:space="preserve">なのである。</w:t>
            </w:r>
          </w:p>
        </w:tc>
      </w:tr>
    </w:tbl>
    <w:p>
      <w:pPr>
        <w:spacing w:after="50" w:before="50" w:line="295"/>
        <w:jc w:val="both"/>
      </w:pPr>
      <w:r>
        <w:rPr>
          <w:rFonts w:ascii="Hiragino Mincho ProN" w:cs="Hiragino Mincho ProN" w:eastAsia="Hiragino Mincho ProN" w:hAnsi="Hiragino Mincho ProN"/>
          <w:color w:val="000000"/>
          <w:sz w:val="21"/>
          <w:szCs w:val="21"/>
        </w:rPr>
        <w:t xml:space="preserve">#67 はこの診断を、四つの症状が一つの取り違えの変装であるとまとめた ── いずれの場合も、橋渡し方程式によって異常磁気モーメントに繋留され、したがって粒子種に固有な</w:t>
      </w:r>
      <w:r>
        <w:rPr>
          <w:rFonts w:ascii="Hiragino Sans" w:cs="Hiragino Sans" w:eastAsia="Hiragino Sans" w:hAnsi="Hiragino Sans"/>
          <w:b/>
          <w:bCs/>
          <w:color w:val="000000"/>
          <w:sz w:val="21"/>
          <w:szCs w:val="21"/>
        </w:rPr>
        <w:t xml:space="preserve">内部運動学量</w:t>
      </w:r>
      <w:r>
        <w:rPr>
          <w:rFonts w:ascii="Hiragino Mincho ProN" w:cs="Hiragino Mincho ProN" w:eastAsia="Hiragino Mincho ProN" w:hAnsi="Hiragino Mincho ProN"/>
          <w:color w:val="000000"/>
          <w:sz w:val="21"/>
          <w:szCs w:val="21"/>
        </w:rPr>
        <w:t xml:space="preserve">に、全エネルギーでなければならない</w:t>
      </w:r>
      <w:r>
        <w:rPr>
          <w:rFonts w:ascii="Hiragino Sans" w:cs="Hiragino Sans" w:eastAsia="Hiragino Sans" w:hAnsi="Hiragino Sans"/>
          <w:b/>
          <w:bCs/>
          <w:color w:val="000000"/>
          <w:sz w:val="21"/>
          <w:szCs w:val="21"/>
        </w:rPr>
        <w:t xml:space="preserve">重力荷</w:t>
      </w:r>
      <w:r>
        <w:rPr>
          <w:rFonts w:ascii="Hiragino Mincho ProN" w:cs="Hiragino Mincho ProN" w:eastAsia="Hiragino Mincho ProN" w:hAnsi="Hiragino Mincho ProN"/>
          <w:color w:val="000000"/>
          <w:sz w:val="21"/>
          <w:szCs w:val="21"/>
        </w:rPr>
        <w:t xml:space="preserve">を担わせていた。</w:t>
      </w:r>
    </w:p>
    <w:p>
      <w:pPr>
        <w:spacing w:after="6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そのうえで #67 と #68 は、媒介子構成ルートを「重力荷の定義としては使わない」と宣言し、次の四つの受け入れ条件を立てた。</w:t>
      </w:r>
    </w:p>
    <w:p>
      <w:pPr>
        <w:pStyle w:val="ListParagraph"/>
        <w:numPr>
          <w:ilvl w:val="0"/>
          <w:numId w:val="2"/>
        </w:numPr>
        <w:spacing w:after="40" w:before="40" w:line="290"/>
      </w:pPr>
      <w:r>
        <w:rPr>
          <w:rFonts w:ascii="Hiragino Sans" w:cs="Hiragino Sans" w:eastAsia="Hiragino Sans" w:hAnsi="Hiragino Sans"/>
          <w:b/>
          <w:bCs/>
          <w:sz w:val="21"/>
          <w:szCs w:val="21"/>
        </w:rPr>
        <w:t xml:space="preserve">種盲目性</w:t>
      </w:r>
      <w:r>
        <w:rPr>
          <w:rFonts w:ascii="Hiragino Mincho ProN" w:cs="Hiragino Mincho ProN" w:eastAsia="Hiragino Mincho ProN" w:hAnsi="Hiragino Mincho ProN"/>
          <w:sz w:val="21"/>
          <w:szCs w:val="21"/>
        </w:rPr>
        <w:t xml:space="preserve">：源は全エネルギーのみで、内部速度を含んではならない。η = 0 が近似ではなく恒等式として成り立つこと</w:t>
      </w:r>
    </w:p>
    <w:p>
      <w:pPr>
        <w:pStyle w:val="ListParagraph"/>
        <w:numPr>
          <w:ilvl w:val="0"/>
          <w:numId w:val="2"/>
        </w:numPr>
        <w:spacing w:after="40" w:before="40" w:line="290"/>
      </w:pPr>
      <w:r>
        <w:rPr>
          <w:rFonts w:ascii="Hiragino Sans" w:cs="Hiragino Sans" w:eastAsia="Hiragino Sans" w:hAnsi="Hiragino Sans"/>
          <w:b/>
          <w:bCs/>
          <w:sz w:val="21"/>
          <w:szCs w:val="21"/>
        </w:rPr>
        <w:t xml:space="preserve">エネルギーに線形</w:t>
      </w:r>
      <w:r>
        <w:rPr>
          <w:rFonts w:ascii="Hiragino Mincho ProN" w:cs="Hiragino Mincho ProN" w:eastAsia="Hiragino Mincho ProN" w:hAnsi="Hiragino Mincho ProN"/>
          <w:sz w:val="21"/>
          <w:szCs w:val="21"/>
        </w:rPr>
        <w:t xml:space="preserve">：束縛エネルギー欠損が調整なしに運ばれること</w:t>
      </w:r>
    </w:p>
    <w:p>
      <w:pPr>
        <w:pStyle w:val="ListParagraph"/>
        <w:numPr>
          <w:ilvl w:val="0"/>
          <w:numId w:val="2"/>
        </w:numPr>
        <w:spacing w:after="40" w:before="40" w:line="290"/>
      </w:pPr>
      <w:r>
        <w:rPr>
          <w:rFonts w:ascii="Hiragino Sans" w:cs="Hiragino Sans" w:eastAsia="Hiragino Sans" w:hAnsi="Hiragino Sans"/>
          <w:b/>
          <w:bCs/>
          <w:sz w:val="21"/>
          <w:szCs w:val="21"/>
        </w:rPr>
        <w:t xml:space="preserve">変換則を持つ対象</w:t>
      </w:r>
      <w:r>
        <w:rPr>
          <w:rFonts w:ascii="Hiragino Mincho ProN" w:cs="Hiragino Mincho ProN" w:eastAsia="Hiragino Mincho ProN" w:hAnsi="Hiragino Mincho ProN"/>
          <w:sz w:val="21"/>
          <w:szCs w:val="21"/>
        </w:rPr>
        <w:t xml:space="preserve">：A</w:t>
      </w:r>
      <w:r>
        <w:rPr>
          <w:rFonts w:ascii="Hiragino Mincho ProN" w:cs="Hiragino Mincho ProN" w:eastAsia="Hiragino Mincho ProN" w:hAnsi="Hiragino Mincho ProN"/>
          <w:sz w:val="21"/>
          <w:szCs w:val="21"/>
          <w:vertAlign w:val="subscript"/>
        </w:rPr>
        <w:t xml:space="preserve">μ</w:t>
      </w:r>
      <w:r>
        <w:rPr>
          <w:rFonts w:ascii="Hiragino Mincho ProN" w:cs="Hiragino Mincho ProN" w:eastAsia="Hiragino Mincho ProN" w:hAnsi="Hiragino Mincho ProN"/>
          <w:sz w:val="21"/>
          <w:szCs w:val="21"/>
        </w:rPr>
        <w:t xml:space="preserve"> が物理的に同定されること</w:t>
      </w:r>
    </w:p>
    <w:p>
      <w:pPr>
        <w:pStyle w:val="ListParagraph"/>
        <w:numPr>
          <w:ilvl w:val="0"/>
          <w:numId w:val="2"/>
        </w:numPr>
        <w:spacing w:after="40" w:before="40" w:line="290"/>
      </w:pPr>
      <w:r>
        <w:rPr>
          <w:rFonts w:ascii="Hiragino Sans" w:cs="Hiragino Sans" w:eastAsia="Hiragino Sans" w:hAnsi="Hiragino Sans"/>
          <w:b/>
          <w:bCs/>
          <w:sz w:val="21"/>
          <w:szCs w:val="21"/>
        </w:rPr>
        <w:t xml:space="preserve">環境応答を買わない</w:t>
      </w:r>
      <w:r>
        <w:rPr>
          <w:rFonts w:ascii="Hiragino Mincho ProN" w:cs="Hiragino Mincho ProN" w:eastAsia="Hiragino Mincho ProN" w:hAnsi="Hiragino Mincho ProN"/>
          <w:sz w:val="21"/>
          <w:szCs w:val="21"/>
        </w:rPr>
        <w:t xml:space="preserve">：内部速度は局所不変量であり続けること</w:t>
      </w:r>
    </w:p>
    <w:p>
      <w:pPr>
        <w:pStyle w:val="Heading2"/>
        <w:spacing w:after="120" w:before="260"/>
      </w:pPr>
      <w:r>
        <w:rPr>
          <w:rFonts w:ascii="Hiragino Sans" w:cs="Hiragino Sans" w:eastAsia="Hiragino Sans" w:hAnsi="Hiragino Sans"/>
          <w:b/>
          <w:bCs/>
          <w:color w:val="1F4E79"/>
          <w:sz w:val="25"/>
          <w:szCs w:val="25"/>
        </w:rPr>
        <w:t xml:space="preserve">2.3　新しい課題 N1 と、そこで必要になる道具</w:t>
      </w:r>
    </w:p>
    <w:p>
      <w:pPr>
        <w:spacing w:after="50" w:before="50" w:line="295"/>
        <w:jc w:val="both"/>
      </w:pPr>
      <w:r>
        <w:rPr>
          <w:rFonts w:ascii="Hiragino Mincho ProN" w:cs="Hiragino Mincho ProN" w:eastAsia="Hiragino Mincho ProN" w:hAnsi="Hiragino Mincho ProN"/>
          <w:color w:val="000000"/>
          <w:sz w:val="21"/>
          <w:szCs w:val="21"/>
        </w:rPr>
        <w:t xml:space="preserve">［0SM］ #68 が立てた新しい課題の第一番が N1 である。</w:t>
      </w:r>
    </w:p>
    <w:p>
      <w:pPr>
        <w:spacing w:after="4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課題 N1</w:t>
            </w:r>
          </w:p>
          <w:p>
            <w:pPr>
              <w:spacing w:after="40" w:before="30" w:line="290"/>
              <w:jc w:val="both"/>
            </w:pPr>
            <w:r>
              <w:rPr>
                <w:rFonts w:ascii="Hiragino Mincho ProN" w:cs="Hiragino Mincho ProN" w:eastAsia="Hiragino Mincho ProN" w:hAnsi="Hiragino Mincho ProN"/>
                <w:color w:val="1A1A1A"/>
                <w:sz w:val="20"/>
                <w:szCs w:val="20"/>
              </w:rPr>
              <w:t xml:space="preserve">光子球上のエネルギー分布 ρ = Σ a</w:t>
            </w:r>
            <w:r>
              <w:rPr>
                <w:rFonts w:ascii="Hiragino Mincho ProN" w:cs="Hiragino Mincho ProN" w:eastAsia="Hiragino Mincho ProN" w:hAnsi="Hiragino Mincho ProN"/>
                <w:color w:val="1A1A1A"/>
                <w:sz w:val="20"/>
                <w:szCs w:val="20"/>
                <w:vertAlign w:val="subscript"/>
              </w:rPr>
              <w:t xml:space="preserve">ℓm</w:t>
            </w:r>
            <w:r>
              <w:rPr>
                <w:rFonts w:ascii="Hiragino Mincho ProN" w:cs="Hiragino Mincho ProN" w:eastAsia="Hiragino Mincho ProN" w:hAnsi="Hiragino Mincho ProN"/>
                <w:color w:val="1A1A1A"/>
                <w:sz w:val="20"/>
                <w:szCs w:val="20"/>
              </w:rPr>
              <w:t xml:space="preserve"> Y</w:t>
            </w:r>
            <w:r>
              <w:rPr>
                <w:rFonts w:ascii="Hiragino Mincho ProN" w:cs="Hiragino Mincho ProN" w:eastAsia="Hiragino Mincho ProN" w:hAnsi="Hiragino Mincho ProN"/>
                <w:color w:val="1A1A1A"/>
                <w:sz w:val="20"/>
                <w:szCs w:val="20"/>
                <w:vertAlign w:val="subscript"/>
              </w:rPr>
              <w:t xml:space="preserve">ℓm</w:t>
            </w:r>
            <w:r>
              <w:rPr>
                <w:rFonts w:ascii="Hiragino Mincho ProN" w:cs="Hiragino Mincho ProN" w:eastAsia="Hiragino Mincho ProN" w:hAnsi="Hiragino Mincho ProN"/>
                <w:color w:val="1A1A1A"/>
                <w:sz w:val="20"/>
                <w:szCs w:val="20"/>
              </w:rPr>
              <w:t xml:space="preserve"> から、熱的応力エネルギーテンソル T</w:t>
            </w:r>
            <w:r>
              <w:rPr>
                <w:rFonts w:ascii="Hiragino Mincho ProN" w:cs="Hiragino Mincho ProN" w:eastAsia="Hiragino Mincho ProN" w:hAnsi="Hiragino Mincho ProN"/>
                <w:color w:val="1A1A1A"/>
                <w:sz w:val="20"/>
                <w:szCs w:val="20"/>
                <w:vertAlign w:val="subscript"/>
              </w:rPr>
              <w:t xml:space="preserve">μν</w:t>
            </w:r>
            <w:r>
              <w:rPr>
                <w:rFonts w:ascii="Hiragino Mincho ProN" w:cs="Hiragino Mincho ProN" w:eastAsia="Hiragino Mincho ProN" w:hAnsi="Hiragino Mincho ProN"/>
                <w:color w:val="1A1A1A"/>
                <w:sz w:val="20"/>
                <w:szCs w:val="20"/>
              </w:rPr>
              <w:t xml:space="preserve">^(thermal) を明示的に構成せよ。既存論文 #24 の §5.1 は ℓ = 1 モーメント（エネルギー重心）までを計算している。</w:t>
            </w:r>
            <w:r>
              <w:rPr>
                <w:rFonts w:ascii="Hiragino Sans" w:cs="Hiragino Sans" w:eastAsia="Hiragino Sans" w:hAnsi="Hiragino Sans"/>
                <w:b/>
                <w:bCs/>
                <w:color w:val="1A1A1A"/>
                <w:sz w:val="20"/>
                <w:szCs w:val="20"/>
              </w:rPr>
              <w:t xml:space="preserve">次のモーメント ℓ = 2 が四重極源である。</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なぜ ℓ = 2 なのか。これは［標準］の議論である。局所保存則 ∂</w:t>
      </w:r>
      <w:r>
        <w:rPr>
          <w:rFonts w:ascii="Hiragino Mincho ProN" w:cs="Hiragino Mincho ProN" w:eastAsia="Hiragino Mincho ProN" w:hAnsi="Hiragino Mincho ProN"/>
          <w:color w:val="000000"/>
          <w:sz w:val="21"/>
          <w:szCs w:val="21"/>
          <w:vertAlign w:val="subscript"/>
        </w:rPr>
        <w:t xml:space="preserve">μ</w:t>
      </w:r>
      <w:r>
        <w:rPr>
          <w:rFonts w:ascii="Hiragino Mincho ProN" w:cs="Hiragino Mincho ProN" w:eastAsia="Hiragino Mincho ProN" w:hAnsi="Hiragino Mincho ProN"/>
          <w:color w:val="000000"/>
          <w:sz w:val="21"/>
          <w:szCs w:val="21"/>
        </w:rPr>
        <w:t xml:space="preserve"> T</w:t>
      </w:r>
      <w:r>
        <w:rPr>
          <w:rFonts w:ascii="Hiragino Mincho ProN" w:cs="Hiragino Mincho ProN" w:eastAsia="Hiragino Mincho ProN" w:hAnsi="Hiragino Mincho ProN"/>
          <w:color w:val="000000"/>
          <w:sz w:val="21"/>
          <w:szCs w:val="21"/>
          <w:vertAlign w:val="superscript"/>
        </w:rPr>
        <w:t xml:space="preserve">μν</w:t>
      </w:r>
      <w:r>
        <w:rPr>
          <w:rFonts w:ascii="Hiragino Mincho ProN" w:cs="Hiragino Mincho ProN" w:eastAsia="Hiragino Mincho ProN" w:hAnsi="Hiragino Mincho ProN"/>
          <w:color w:val="000000"/>
          <w:sz w:val="21"/>
          <w:szCs w:val="21"/>
        </w:rPr>
        <w:t xml:space="preserve"> = 0 から、質量双極子</w:t>
      </w:r>
    </w:p>
    <w:p>
      <w:pPr>
        <w:spacing w:after="160" w:before="160" w:line="300"/>
        <w:jc w:val="center"/>
      </w:pP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 = (1/c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perscript"/>
        </w:rPr>
        <w:t xml:space="preserve">00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 dV</w:t>
      </w:r>
      <w:r>
        <w:rPr>
          <w:rFonts w:ascii="Hiragino Sans" w:cs="Hiragino Sans" w:eastAsia="Hiragino Sans" w:hAnsi="Hiragino Sans"/>
          <w:color w:val="595959"/>
          <w:sz w:val="18"/>
          <w:szCs w:val="18"/>
        </w:rPr>
        <w:t xml:space="preserve">      (2.4)</w:t>
      </w:r>
    </w:p>
    <w:p>
      <w:pPr>
        <w:spacing w:after="50" w:before="50" w:line="295"/>
        <w:jc w:val="both"/>
      </w:pPr>
      <w:r>
        <w:rPr>
          <w:rFonts w:ascii="Hiragino Mincho ProN" w:cs="Hiragino Mincho ProN" w:eastAsia="Hiragino Mincho ProN" w:hAnsi="Hiragino Mincho ProN"/>
          <w:color w:val="000000"/>
          <w:sz w:val="21"/>
          <w:szCs w:val="21"/>
        </w:rPr>
        <w:t xml:space="preserve">は次を満たす。</w:t>
      </w:r>
    </w:p>
    <w:p>
      <w:pPr>
        <w:spacing w:after="160" w:before="160" w:line="300"/>
        <w:jc w:val="center"/>
      </w:pPr>
      <w:r>
        <w:rPr>
          <w:rFonts w:ascii="Hiragino Mincho ProN" w:cs="Hiragino Mincho ProN" w:eastAsia="Hiragino Mincho ProN" w:hAnsi="Hiragino Mincho ProN"/>
          <w:color w:val="1A1A1A"/>
          <w:sz w:val="23"/>
          <w:szCs w:val="23"/>
        </w:rPr>
        <w:t xml:space="preserve">dD</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/dt = P</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   （全運動量）</w:t>
      </w:r>
      <w:r>
        <w:rPr>
          <w:rFonts w:ascii="Hiragino Sans" w:cs="Hiragino Sans" w:eastAsia="Hiragino Sans" w:hAnsi="Hiragino Sans"/>
          <w:color w:val="595959"/>
          <w:sz w:val="18"/>
          <w:szCs w:val="18"/>
        </w:rPr>
        <w:t xml:space="preserve">      (2.5)</w:t>
      </w:r>
    </w:p>
    <w:p>
      <w:pPr>
        <w:spacing w:after="50" w:before="50" w:line="295"/>
        <w:jc w:val="both"/>
      </w:pPr>
      <w:r>
        <w:rPr>
          <w:rFonts w:ascii="Hiragino Mincho ProN" w:cs="Hiragino Mincho ProN" w:eastAsia="Hiragino Mincho ProN" w:hAnsi="Hiragino Mincho ProN"/>
          <w:color w:val="000000"/>
          <w:sz w:val="21"/>
          <w:szCs w:val="21"/>
        </w:rPr>
        <w:t xml:space="preserve">静止系では P</w:t>
      </w:r>
      <w:r>
        <w:rPr>
          <w:rFonts w:ascii="Hiragino Mincho ProN" w:cs="Hiragino Mincho ProN" w:eastAsia="Hiragino Mincho ProN" w:hAnsi="Hiragino Mincho ProN"/>
          <w:color w:val="000000"/>
          <w:sz w:val="21"/>
          <w:szCs w:val="21"/>
          <w:vertAlign w:val="superscript"/>
        </w:rPr>
        <w:t xml:space="preserve">i</w:t>
      </w:r>
      <w:r>
        <w:rPr>
          <w:rFonts w:ascii="Hiragino Mincho ProN" w:cs="Hiragino Mincho ProN" w:eastAsia="Hiragino Mincho ProN" w:hAnsi="Hiragino Mincho ProN"/>
          <w:color w:val="000000"/>
          <w:sz w:val="21"/>
          <w:szCs w:val="21"/>
        </w:rPr>
        <w:t xml:space="preserve"> = 0 なので D</w:t>
      </w:r>
      <w:r>
        <w:rPr>
          <w:rFonts w:ascii="Hiragino Mincho ProN" w:cs="Hiragino Mincho ProN" w:eastAsia="Hiragino Mincho ProN" w:hAnsi="Hiragino Mincho ProN"/>
          <w:color w:val="000000"/>
          <w:sz w:val="21"/>
          <w:szCs w:val="21"/>
          <w:vertAlign w:val="superscript"/>
        </w:rPr>
        <w:t xml:space="preserve">i</w:t>
      </w:r>
      <w:r>
        <w:rPr>
          <w:rFonts w:ascii="Hiragino Mincho ProN" w:cs="Hiragino Mincho ProN" w:eastAsia="Hiragino Mincho ProN" w:hAnsi="Hiragino Mincho ProN"/>
          <w:color w:val="000000"/>
          <w:sz w:val="21"/>
          <w:szCs w:val="21"/>
        </w:rPr>
        <w:t xml:space="preserve"> は定数 ── </w:t>
      </w:r>
      <w:r>
        <w:rPr>
          <w:rFonts w:ascii="Hiragino Sans" w:cs="Hiragino Sans" w:eastAsia="Hiragino Sans" w:hAnsi="Hiragino Sans"/>
          <w:b/>
          <w:bCs/>
          <w:color w:val="000000"/>
          <w:sz w:val="21"/>
          <w:szCs w:val="21"/>
        </w:rPr>
        <w:t xml:space="preserve">質量双極子は振動できない</w:t>
      </w:r>
      <w:r>
        <w:rPr>
          <w:rFonts w:ascii="Hiragino Mincho ProN" w:cs="Hiragino Mincho ProN" w:eastAsia="Hiragino Mincho ProN" w:hAnsi="Hiragino Mincho ProN"/>
          <w:color w:val="000000"/>
          <w:sz w:val="21"/>
          <w:szCs w:val="21"/>
        </w:rPr>
        <w:t xml:space="preserve">。電磁気では電荷双極子が保存しないので双極子放射が主役だが、重力では双極子が保存則で封じられ、輻射は四重極から始まる。これが「重力波が四重極放射である」ことの理由そのものである。詳細は付録B に置いた。</w:t>
      </w:r>
    </w:p>
    <w:p>
      <w:pPr>
        <w:spacing w:after="6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そして、エネルギー分布から四重極源へ渡す標準的な道具が</w:t>
      </w:r>
      <w:r>
        <w:rPr>
          <w:rFonts w:ascii="Hiragino Sans" w:cs="Hiragino Sans" w:eastAsia="Hiragino Sans" w:hAnsi="Hiragino Sans"/>
          <w:b/>
          <w:bCs/>
          <w:color w:val="000000"/>
          <w:sz w:val="21"/>
          <w:szCs w:val="21"/>
        </w:rPr>
        <w:t xml:space="preserve">テンソルビリアル恒等式</w:t>
      </w:r>
      <w:r>
        <w:rPr>
          <w:rFonts w:ascii="Hiragino Mincho ProN" w:cs="Hiragino Mincho ProN" w:eastAsia="Hiragino Mincho ProN" w:hAnsi="Hiragino Mincho ProN"/>
          <w:color w:val="000000"/>
          <w:sz w:val="21"/>
          <w:szCs w:val="21"/>
        </w:rPr>
        <w:t xml:space="preserve">である。これは局所保存則だけから出る ── 背景計量も、一般相対論の輻射公式も要らない。詳細は付録A に置いた。</w:t>
      </w:r>
    </w:p>
    <w:p>
      <w:pPr>
        <w:pStyle w:val="Heading2"/>
        <w:spacing w:after="120" w:before="260"/>
      </w:pPr>
      <w:r>
        <w:rPr>
          <w:rFonts w:ascii="Hiragino Sans" w:cs="Hiragino Sans" w:eastAsia="Hiragino Sans" w:hAnsi="Hiragino Sans"/>
          <w:b/>
          <w:bCs/>
          <w:color w:val="1F4E79"/>
          <w:sz w:val="25"/>
          <w:szCs w:val="25"/>
        </w:rPr>
        <w:t xml:space="preserve">2.4　なぜ「借りずに」出すことが重要なのか</w:t>
      </w:r>
    </w:p>
    <w:p>
      <w:pPr>
        <w:spacing w:after="50" w:before="50" w:line="295"/>
        <w:jc w:val="both"/>
      </w:pPr>
      <w:r>
        <w:rPr>
          <w:rFonts w:ascii="Hiragino Mincho ProN" w:cs="Hiragino Mincho ProN" w:eastAsia="Hiragino Mincho ProN" w:hAnsi="Hiragino Mincho ProN"/>
          <w:color w:val="000000"/>
          <w:sz w:val="21"/>
          <w:szCs w:val="21"/>
        </w:rPr>
        <w:t xml:space="preserve">［0SM］ 論文 #66（二つの言語モデルによる審議記録）は、重力媒介子の源側の rank-2 テンソル構造を確保したことを報告する一方で、それを</w:t>
      </w:r>
      <w:r>
        <w:rPr>
          <w:rFonts w:ascii="Hiragino Sans" w:cs="Hiragino Sans" w:eastAsia="Hiragino Sans" w:hAnsi="Hiragino Sans"/>
          <w:b/>
          <w:bCs/>
          <w:color w:val="000000"/>
          <w:sz w:val="21"/>
          <w:szCs w:val="21"/>
        </w:rPr>
        <w:t xml:space="preserve">一般相対論の輻射形式を輸入して</w:t>
      </w:r>
      <w:r>
        <w:rPr>
          <w:rFonts w:ascii="Hiragino Mincho ProN" w:cs="Hiragino Mincho ProN" w:eastAsia="Hiragino Mincho ProN" w:hAnsi="Hiragino Mincho ProN"/>
          <w:color w:val="000000"/>
          <w:sz w:val="21"/>
          <w:szCs w:val="21"/>
        </w:rPr>
        <w:t xml:space="preserve">得たと正直に記録している。</w:t>
      </w:r>
    </w:p>
    <w:p>
      <w:pPr>
        <w:spacing w:after="50" w:before="50" w:line="295"/>
        <w:jc w:val="both"/>
      </w:pPr>
      <w:r>
        <w:rPr>
          <w:rFonts w:ascii="Hiragino Mincho ProN" w:cs="Hiragino Mincho ProN" w:eastAsia="Hiragino Mincho ProN" w:hAnsi="Hiragino Mincho ProN"/>
          <w:color w:val="000000"/>
          <w:sz w:val="21"/>
          <w:szCs w:val="21"/>
        </w:rPr>
        <w:t xml:space="preserve">これは研究プログラムが掲げる階層の逆転である。論文 #30 は「応力エネルギーは根源的ではなく導出量であり、Einstein 方程式は蓄積された位相についての事後的な大域整合条件である」と読む。にもかかわらず、その整合条件を与える側の道具を借りて源を作っているなら、検証層を生成層として使っていることになる。</w:t>
      </w:r>
    </w:p>
    <w:p>
      <w:pPr>
        <w:spacing w:after="50" w:before="50" w:line="295"/>
        <w:jc w:val="both"/>
      </w:pPr>
      <w:r>
        <w:rPr>
          <w:rFonts w:ascii="Hiragino Mincho ProN" w:cs="Hiragino Mincho ProN" w:eastAsia="Hiragino Mincho ProN" w:hAnsi="Hiragino Mincho ProN"/>
          <w:color w:val="000000"/>
          <w:sz w:val="21"/>
          <w:szCs w:val="21"/>
        </w:rPr>
        <w:t xml:space="preserve">もしテンソルビリアル恒等式だけで四重極源が出せるなら、この借金を返せる。</w:t>
      </w:r>
      <w:r>
        <w:rPr>
          <w:rFonts w:ascii="Hiragino Sans" w:cs="Hiragino Sans" w:eastAsia="Hiragino Sans" w:hAnsi="Hiragino Sans"/>
          <w:b/>
          <w:bCs/>
          <w:color w:val="000000"/>
          <w:sz w:val="21"/>
          <w:szCs w:val="21"/>
        </w:rPr>
        <w:t xml:space="preserve">K13 は、N1 が使う予定の道具が使えるかどうかを判定する門だった。</w:t>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第3章　どのように仮説を立てたのか</w:t>
      </w:r>
    </w:p>
    <w:p>
      <w:pPr>
        <w:spacing w:after="50" w:before="50" w:line="295"/>
        <w:jc w:val="both"/>
      </w:pPr>
      <w:r>
        <w:rPr>
          <w:rFonts w:ascii="Hiragino Mincho ProN" w:cs="Hiragino Mincho ProN" w:eastAsia="Hiragino Mincho ProN" w:hAnsi="Hiragino Mincho ProN"/>
          <w:color w:val="000000"/>
          <w:sz w:val="21"/>
          <w:szCs w:val="21"/>
        </w:rPr>
        <w:t xml:space="preserve">観測された不整合（3:1 対 1:1）に対して、三つの可能性を並べた。</w:t>
      </w:r>
    </w:p>
    <w:p>
      <w:pPr>
        <w:pStyle w:val="Heading2"/>
        <w:spacing w:after="120" w:before="260"/>
      </w:pPr>
      <w:r>
        <w:rPr>
          <w:rFonts w:ascii="Hiragino Sans" w:cs="Hiragino Sans" w:eastAsia="Hiragino Sans" w:hAnsi="Hiragino Sans"/>
          <w:b/>
          <w:bCs/>
          <w:color w:val="1F4E79"/>
          <w:sz w:val="25"/>
          <w:szCs w:val="25"/>
        </w:rPr>
        <w:t xml:space="preserve">3.1　仮説 H1 ── 境界項説（当初の本命）</w:t>
      </w:r>
    </w:p>
    <w:p>
      <w:pPr>
        <w:spacing w:after="50" w:before="50" w:line="295"/>
        <w:jc w:val="both"/>
      </w:pPr>
      <w:r>
        <w:rPr>
          <w:rFonts w:ascii="Hiragino Mincho ProN" w:cs="Hiragino Mincho ProN" w:eastAsia="Hiragino Mincho ProN" w:hAnsi="Hiragino Mincho ProN"/>
          <w:color w:val="000000"/>
          <w:sz w:val="21"/>
          <w:szCs w:val="21"/>
        </w:rPr>
        <w:t xml:space="preserve">D は境界を持つ領域だから孤立系ではない。表面応力 ∫ T</w:t>
      </w:r>
      <w:r>
        <w:rPr>
          <w:rFonts w:ascii="Hiragino Mincho ProN" w:cs="Hiragino Mincho ProN" w:eastAsia="Hiragino Mincho ProN" w:hAnsi="Hiragino Mincho ProN"/>
          <w:color w:val="000000"/>
          <w:sz w:val="21"/>
          <w:szCs w:val="21"/>
          <w:vertAlign w:val="superscript"/>
        </w:rPr>
        <w:t xml:space="preserve">ij</w:t>
      </w:r>
      <w:r>
        <w:rPr>
          <w:rFonts w:ascii="Hiragino Mincho ProN" w:cs="Hiragino Mincho ProN" w:eastAsia="Hiragino Mincho ProN" w:hAnsi="Hiragino Mincho ProN"/>
          <w:color w:val="000000"/>
          <w:sz w:val="21"/>
          <w:szCs w:val="21"/>
        </w:rPr>
        <w:t xml:space="preserve"> dS</w:t>
      </w:r>
      <w:r>
        <w:rPr>
          <w:rFonts w:ascii="Hiragino Mincho ProN" w:cs="Hiragino Mincho ProN" w:eastAsia="Hiragino Mincho ProN" w:hAnsi="Hiragino Mincho ProN"/>
          <w:color w:val="000000"/>
          <w:sz w:val="21"/>
          <w:szCs w:val="21"/>
          <w:vertAlign w:val="subscript"/>
        </w:rPr>
        <w:t xml:space="preserve">j</w:t>
      </w:r>
      <w:r>
        <w:rPr>
          <w:rFonts w:ascii="Hiragino Mincho ProN" w:cs="Hiragino Mincho ProN" w:eastAsia="Hiragino Mincho ProN" w:hAnsi="Hiragino Mincho ProN"/>
          <w:color w:val="000000"/>
          <w:sz w:val="21"/>
          <w:szCs w:val="21"/>
        </w:rPr>
        <w:t xml:space="preserve"> が非零で、3:1 と 1:1 のずれ（ちょうど 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/4）がその大きさを与える。</w:t>
      </w:r>
    </w:p>
    <w:p>
      <w:pPr>
        <w:spacing w:after="50" w:before="50" w:line="295"/>
        <w:jc w:val="both"/>
      </w:pPr>
      <w:r>
        <w:rPr>
          <w:rFonts w:ascii="Hiragino Sans" w:cs="Hiragino Sans" w:eastAsia="Hiragino Sans" w:hAnsi="Hiragino Sans"/>
          <w:b/>
          <w:bCs/>
          <w:color w:val="000000"/>
          <w:sz w:val="21"/>
          <w:szCs w:val="21"/>
        </w:rPr>
        <w:t xml:space="preserve">この仮説に賭けた理由。</w:t>
      </w:r>
      <w:r>
        <w:rPr>
          <w:rFonts w:ascii="Hiragino Mincho ProN" w:cs="Hiragino Mincho ProN" w:eastAsia="Hiragino Mincho ProN" w:hAnsi="Hiragino Mincho ProN"/>
          <w:color w:val="000000"/>
          <w:sz w:val="21"/>
          <w:szCs w:val="21"/>
        </w:rPr>
        <w:t xml:space="preserve"> もし正しければ、いままで抽象的な定義でしかなかった D に、初めて数値が付く。負けても情報が得られる形の賭けだった ── ずれが境界項でないと分かれば、それはそれで恒等式の解釈を問い直す材料になる。</w:t>
      </w:r>
    </w:p>
    <w:p>
      <w:pPr>
        <w:pStyle w:val="Heading2"/>
        <w:spacing w:after="120" w:before="260"/>
      </w:pPr>
      <w:r>
        <w:rPr>
          <w:rFonts w:ascii="Hiragino Sans" w:cs="Hiragino Sans" w:eastAsia="Hiragino Sans" w:hAnsi="Hiragino Sans"/>
          <w:b/>
          <w:bCs/>
          <w:color w:val="1F4E79"/>
          <w:sz w:val="25"/>
          <w:szCs w:val="25"/>
        </w:rPr>
        <w:t xml:space="preserve">3.2　仮説 H2 ── TPE はポテンシャルではない説</w:t>
      </w:r>
    </w:p>
    <w:p>
      <w:pPr>
        <w:spacing w:after="50" w:before="50" w:line="295"/>
        <w:jc w:val="both"/>
      </w:pPr>
      <w:r>
        <w:rPr>
          <w:rFonts w:ascii="Hiragino Mincho ProN" w:cs="Hiragino Mincho ProN" w:eastAsia="Hiragino Mincho ProN" w:hAnsi="Hiragino Mincho ProN"/>
          <w:color w:val="000000"/>
          <w:sz w:val="21"/>
          <w:szCs w:val="21"/>
        </w:rPr>
        <w:t xml:space="preserve">黒体核の T</w:t>
      </w:r>
      <w:r>
        <w:rPr>
          <w:rFonts w:ascii="Hiragino Mincho ProN" w:cs="Hiragino Mincho ProN" w:eastAsia="Hiragino Mincho ProN" w:hAnsi="Hiragino Mincho ProN"/>
          <w:color w:val="000000"/>
          <w:sz w:val="21"/>
          <w:szCs w:val="21"/>
          <w:vertAlign w:val="superscript"/>
        </w:rPr>
        <w:t xml:space="preserve">4</w:t>
      </w:r>
      <w:r>
        <w:rPr>
          <w:rFonts w:ascii="Hiragino Mincho ProN" w:cs="Hiragino Mincho ProN" w:eastAsia="Hiragino Mincho ProN" w:hAnsi="Hiragino Mincho ProN"/>
          <w:color w:val="000000"/>
          <w:sz w:val="21"/>
          <w:szCs w:val="21"/>
        </w:rPr>
        <w:t xml:space="preserve"> エネルギーは、ビリアル定理が言うところの V と同じ身分ではないかもしれない。Coulomb ポテンシャルや調和ポテンシャルは「位置の関数としての相互作用エネルギー」だが、黒体の熱エネルギーは違う。もしそうなら、そもそも式 (1.3) に代入する資格がない。</w:t>
      </w:r>
    </w:p>
    <w:p>
      <w:pPr>
        <w:pStyle w:val="Heading2"/>
        <w:spacing w:after="120" w:before="260"/>
      </w:pPr>
      <w:r>
        <w:rPr>
          <w:rFonts w:ascii="Hiragino Sans" w:cs="Hiragino Sans" w:eastAsia="Hiragino Sans" w:hAnsi="Hiragino Sans"/>
          <w:b/>
          <w:bCs/>
          <w:color w:val="1F4E79"/>
          <w:sz w:val="25"/>
          <w:szCs w:val="25"/>
        </w:rPr>
        <w:t xml:space="preserve">3.3　仮説 H3 ── 成分の取り違え説</w:t>
      </w:r>
    </w:p>
    <w:p>
      <w:pPr>
        <w:spacing w:after="50" w:before="50" w:line="295"/>
        <w:jc w:val="both"/>
      </w:pPr>
      <w:r>
        <w:rPr>
          <w:rFonts w:ascii="Hiragino Mincho ProN" w:cs="Hiragino Mincho ProN" w:eastAsia="Hiragino Mincho ProN" w:hAnsi="Hiragino Mincho ProN"/>
          <w:color w:val="000000"/>
          <w:sz w:val="21"/>
          <w:szCs w:val="21"/>
        </w:rPr>
        <w:t xml:space="preserve">より基本的な可能性である。</w:t>
      </w:r>
    </w:p>
    <w:p>
      <w:pPr>
        <w:spacing w:after="4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仮説 H3</w:t>
            </w:r>
          </w:p>
          <w:p>
            <w:pPr>
              <w:spacing w:after="30" w:before="30" w:line="290"/>
              <w:jc w:val="both"/>
            </w:pPr>
            <w:r>
              <w:rPr>
                <w:rFonts w:ascii="Hiragino Sans" w:cs="Hiragino Sans" w:eastAsia="Hiragino Sans" w:hAnsi="Hiragino Sans"/>
                <w:b/>
                <w:bCs/>
                <w:color w:val="1A1A1A"/>
                <w:sz w:val="20"/>
                <w:szCs w:val="20"/>
              </w:rPr>
              <w:t xml:space="preserve">式 (1.1) は T</w:t>
            </w:r>
            <w:r>
              <w:rPr>
                <w:rFonts w:ascii="Hiragino Sans" w:cs="Hiragino Sans" w:eastAsia="Hiragino Sans" w:hAnsi="Hiragino Sans"/>
                <w:b/>
                <w:bCs/>
                <w:color w:val="1A1A1A"/>
                <w:sz w:val="20"/>
                <w:szCs w:val="20"/>
                <w:vertAlign w:val="superscript"/>
              </w:rPr>
              <w:t xml:space="preserve">00</w:t>
            </w:r>
            <w:r>
              <w:rPr>
                <w:rFonts w:ascii="Hiragino Sans" w:cs="Hiragino Sans" w:eastAsia="Hiragino Sans" w:hAnsi="Hiragino Sans"/>
                <w:b/>
                <w:bCs/>
                <w:color w:val="1A1A1A"/>
                <w:sz w:val="20"/>
                <w:szCs w:val="20"/>
              </w:rPr>
              <w:t xml:space="preserve">（エネルギー密度）を分割している。ビリアル定理は T</w:t>
            </w:r>
            <w:r>
              <w:rPr>
                <w:rFonts w:ascii="Hiragino Sans" w:cs="Hiragino Sans" w:eastAsia="Hiragino Sans" w:hAnsi="Hiragino Sans"/>
                <w:b/>
                <w:bCs/>
                <w:color w:val="1A1A1A"/>
                <w:sz w:val="20"/>
                <w:szCs w:val="20"/>
                <w:vertAlign w:val="superscript"/>
              </w:rPr>
              <w:t xml:space="preserve">ij</w:t>
            </w:r>
            <w:r>
              <w:rPr>
                <w:rFonts w:ascii="Hiragino Sans" w:cs="Hiragino Sans" w:eastAsia="Hiragino Sans" w:hAnsi="Hiragino Sans"/>
                <w:b/>
                <w:bCs/>
                <w:color w:val="1A1A1A"/>
                <w:sz w:val="20"/>
                <w:szCs w:val="20"/>
              </w:rPr>
              <w:t xml:space="preserve">（応力）についての言明である。</w:t>
            </w:r>
          </w:p>
          <w:p>
            <w:pPr>
              <w:spacing w:after="40" w:before="30" w:line="290"/>
              <w:jc w:val="both"/>
            </w:pPr>
            <w:r>
              <w:rPr>
                <w:rFonts w:ascii="Hiragino Mincho ProN" w:cs="Hiragino Mincho ProN" w:eastAsia="Hiragino Mincho ProN" w:hAnsi="Hiragino Mincho ProN"/>
                <w:color w:val="1A1A1A"/>
                <w:sz w:val="20"/>
                <w:szCs w:val="20"/>
              </w:rPr>
              <w:t xml:space="preserve">この二つは同じテンソルの別成分であって、T</w:t>
            </w:r>
            <w:r>
              <w:rPr>
                <w:rFonts w:ascii="Hiragino Mincho ProN" w:cs="Hiragino Mincho ProN" w:eastAsia="Hiragino Mincho ProN" w:hAnsi="Hiragino Mincho ProN"/>
                <w:color w:val="1A1A1A"/>
                <w:sz w:val="20"/>
                <w:szCs w:val="20"/>
                <w:vertAlign w:val="superscript"/>
              </w:rPr>
              <w:t xml:space="preserve">00</w:t>
            </w:r>
            <w:r>
              <w:rPr>
                <w:rFonts w:ascii="Hiragino Mincho ProN" w:cs="Hiragino Mincho ProN" w:eastAsia="Hiragino Mincho ProN" w:hAnsi="Hiragino Mincho ProN"/>
                <w:color w:val="1A1A1A"/>
                <w:sz w:val="20"/>
                <w:szCs w:val="20"/>
              </w:rPr>
              <w:t xml:space="preserve"> の二つのかけらの間に 1:1 の比が成り立つ理由は、そもそも無いのではないか。</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正直に書けば、私は当初 H1 を本命に置いていた。H3 は計算を組み立てる過程で、恒等式を導出し直しているうちに浮かんできたものである。</w:t>
      </w:r>
    </w:p>
    <w:p>
      <w:pPr>
        <w:spacing w:after="50" w:before="50" w:line="295"/>
        <w:jc w:val="both"/>
      </w:pPr>
      <w:r>
        <w:rPr>
          <w:rFonts w:ascii="Hiragino Mincho ProN" w:cs="Hiragino Mincho ProN" w:eastAsia="Hiragino Mincho ProN" w:hAnsi="Hiragino Mincho ProN"/>
          <w:color w:val="000000"/>
          <w:sz w:val="21"/>
          <w:szCs w:val="21"/>
        </w:rPr>
        <w:t xml:space="preserve">H3 が見えにくいのは、量に付けられた名前のせいである。「TPE（熱ポテンシャルエネルギー）」「KE（運動エネルギー）」という名前は、それぞれがビリアル定理の V と T に対応するかのように読める。しかし名前は割り当ての宣言であって、テンソルのどの成分かを決めるものではない。</w:t>
      </w:r>
    </w:p>
    <w:p>
      <w:pPr>
        <w:spacing w:after="4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一般則としての教訓（先取り）</w:t>
            </w:r>
          </w:p>
          <w:p>
            <w:pPr>
              <w:spacing w:after="30" w:before="30" w:line="290"/>
              <w:jc w:val="both"/>
            </w:pPr>
            <w:r>
              <w:rPr>
                <w:rFonts w:ascii="Hiragino Sans" w:cs="Hiragino Sans" w:eastAsia="Hiragino Sans" w:hAnsi="Hiragino Sans"/>
                <w:b/>
                <w:bCs/>
                <w:color w:val="1A1A1A"/>
                <w:sz w:val="20"/>
                <w:szCs w:val="20"/>
              </w:rPr>
              <w:t xml:space="preserve">量に付けた名前に引きずられて、テンソルの成分を跨いで比較してはいけない。</w:t>
            </w:r>
          </w:p>
          <w:p>
            <w:pPr>
              <w:spacing w:after="40" w:before="30" w:line="290"/>
              <w:jc w:val="both"/>
            </w:pPr>
            <w:r>
              <w:rPr>
                <w:rFonts w:ascii="Hiragino Mincho ProN" w:cs="Hiragino Mincho ProN" w:eastAsia="Hiragino Mincho ProN" w:hAnsi="Hiragino Mincho ProN"/>
                <w:color w:val="1A1A1A"/>
                <w:sz w:val="20"/>
                <w:szCs w:val="20"/>
              </w:rPr>
              <w:t xml:space="preserve">光子気体を思い出すとよい。エネルギー密度 u と圧力 p は p = u/3 で結ばれるが、これは</w:t>
            </w:r>
            <w:r>
              <w:rPr>
                <w:rFonts w:ascii="Hiragino Sans" w:cs="Hiragino Sans" w:eastAsia="Hiragino Sans" w:hAnsi="Hiragino Sans"/>
                <w:b/>
                <w:bCs/>
                <w:color w:val="1A1A1A"/>
                <w:sz w:val="20"/>
                <w:szCs w:val="20"/>
              </w:rPr>
              <w:t xml:space="preserve">状態方程式</w:t>
            </w:r>
            <w:r>
              <w:rPr>
                <w:rFonts w:ascii="Hiragino Mincho ProN" w:cs="Hiragino Mincho ProN" w:eastAsia="Hiragino Mincho ProN" w:hAnsi="Hiragino Mincho ProN"/>
                <w:color w:val="1A1A1A"/>
                <w:sz w:val="20"/>
                <w:szCs w:val="20"/>
              </w:rPr>
              <w:t xml:space="preserve">であって、エネルギー密度の内訳から自動的に読み取れるものではない。中身が何であるかを知らねば、T</w:t>
            </w:r>
            <w:r>
              <w:rPr>
                <w:rFonts w:ascii="Hiragino Mincho ProN" w:cs="Hiragino Mincho ProN" w:eastAsia="Hiragino Mincho ProN" w:hAnsi="Hiragino Mincho ProN"/>
                <w:color w:val="1A1A1A"/>
                <w:sz w:val="20"/>
                <w:szCs w:val="20"/>
                <w:vertAlign w:val="superscript"/>
              </w:rPr>
              <w:t xml:space="preserve">00</w:t>
            </w:r>
            <w:r>
              <w:rPr>
                <w:rFonts w:ascii="Hiragino Mincho ProN" w:cs="Hiragino Mincho ProN" w:eastAsia="Hiragino Mincho ProN" w:hAnsi="Hiragino Mincho ProN"/>
                <w:color w:val="1A1A1A"/>
                <w:sz w:val="20"/>
                <w:szCs w:val="20"/>
              </w:rPr>
              <w:t xml:space="preserve"> から T</w:t>
            </w:r>
            <w:r>
              <w:rPr>
                <w:rFonts w:ascii="Hiragino Mincho ProN" w:cs="Hiragino Mincho ProN" w:eastAsia="Hiragino Mincho ProN" w:hAnsi="Hiragino Mincho ProN"/>
                <w:color w:val="1A1A1A"/>
                <w:sz w:val="20"/>
                <w:szCs w:val="20"/>
                <w:vertAlign w:val="superscript"/>
              </w:rPr>
              <w:t xml:space="preserve">ij</w:t>
            </w:r>
            <w:r>
              <w:rPr>
                <w:rFonts w:ascii="Hiragino Mincho ProN" w:cs="Hiragino Mincho ProN" w:eastAsia="Hiragino Mincho ProN" w:hAnsi="Hiragino Mincho ProN"/>
                <w:color w:val="1A1A1A"/>
                <w:sz w:val="20"/>
                <w:szCs w:val="20"/>
              </w:rPr>
              <w:t xml:space="preserve"> は出ない。</w:t>
            </w:r>
          </w:p>
        </w:tc>
      </w:tr>
    </w:tbl>
    <w:p>
      <w:pPr>
        <w:pStyle w:val="Heading2"/>
        <w:spacing w:after="120" w:before="260"/>
      </w:pPr>
      <w:r>
        <w:rPr>
          <w:rFonts w:ascii="Hiragino Sans" w:cs="Hiragino Sans" w:eastAsia="Hiragino Sans" w:hAnsi="Hiragino Sans"/>
          <w:b/>
          <w:bCs/>
          <w:color w:val="1F4E79"/>
          <w:sz w:val="25"/>
          <w:szCs w:val="25"/>
        </w:rPr>
        <w:t xml:space="preserve">3.4　副次的な仮説 ── 幹 T1.5 の格上げ</w:t>
      </w:r>
    </w:p>
    <w:p>
      <w:pPr>
        <w:spacing w:after="50" w:before="50" w:line="295"/>
        <w:jc w:val="both"/>
      </w:pPr>
      <w:r>
        <w:rPr>
          <w:rFonts w:ascii="Hiragino Mincho ProN" w:cs="Hiragino Mincho ProN" w:eastAsia="Hiragino Mincho ProN" w:hAnsi="Hiragino Mincho ProN"/>
          <w:color w:val="000000"/>
          <w:sz w:val="21"/>
          <w:szCs w:val="21"/>
        </w:rPr>
        <w:t xml:space="preserve">もう一つ確かめたいことがあった。研究プログラム側の命題 T1.5 は「質量双極子が保存するから核が反跳しなければならず、その反跳が Zitterbewegung である」と述べている。これは</w:t>
      </w:r>
      <w:r>
        <w:rPr>
          <w:rFonts w:ascii="Hiragino Sans" w:cs="Hiragino Sans" w:eastAsia="Hiragino Sans" w:hAnsi="Hiragino Sans"/>
          <w:b/>
          <w:bCs/>
          <w:color w:val="000000"/>
          <w:sz w:val="21"/>
          <w:szCs w:val="21"/>
        </w:rPr>
        <w:t xml:space="preserve">もっともらしい話</w:t>
      </w:r>
      <w:r>
        <w:rPr>
          <w:rFonts w:ascii="Hiragino Mincho ProN" w:cs="Hiragino Mincho ProN" w:eastAsia="Hiragino Mincho ProN" w:hAnsi="Hiragino Mincho ProN"/>
          <w:color w:val="000000"/>
          <w:sz w:val="21"/>
          <w:szCs w:val="21"/>
        </w:rPr>
        <w:t xml:space="preserve">なのか、それとも</w:t>
      </w:r>
      <w:r>
        <w:rPr>
          <w:rFonts w:ascii="Hiragino Sans" w:cs="Hiragino Sans" w:eastAsia="Hiragino Sans" w:hAnsi="Hiragino Sans"/>
          <w:b/>
          <w:bCs/>
          <w:color w:val="000000"/>
          <w:sz w:val="21"/>
          <w:szCs w:val="21"/>
        </w:rPr>
        <w:t xml:space="preserve">定理</w:t>
      </w:r>
      <w:r>
        <w:rPr>
          <w:rFonts w:ascii="Hiragino Mincho ProN" w:cs="Hiragino Mincho ProN" w:eastAsia="Hiragino Mincho ProN" w:hAnsi="Hiragino Mincho ProN"/>
          <w:color w:val="000000"/>
          <w:sz w:val="21"/>
          <w:szCs w:val="21"/>
        </w:rPr>
        <w:t xml:space="preserve">なのか。</w:t>
      </w:r>
    </w:p>
    <w:p>
      <w:pPr>
        <w:spacing w:after="50" w:before="50" w:line="295"/>
        <w:jc w:val="both"/>
      </w:pPr>
      <w:r>
        <w:rPr>
          <w:rFonts w:ascii="Hiragino Mincho ProN" w:cs="Hiragino Mincho ProN" w:eastAsia="Hiragino Mincho ProN" w:hAnsi="Hiragino Mincho ProN"/>
          <w:color w:val="000000"/>
          <w:sz w:val="21"/>
          <w:szCs w:val="21"/>
        </w:rPr>
        <w:t xml:space="preserve">これは計算で決着が付くはずだった。核を固定したまま双極子の拘束を満たせるかどうかを、直接解けばよい。満たせるなら T1.5 は「そう解釈することもできる」という程度の話であり、満たせないなら T1.5 は保存則からの帰結である。</w:t>
      </w:r>
    </w:p>
    <w:p>
      <w:pPr>
        <w:pStyle w:val="Heading2"/>
        <w:spacing w:after="120" w:before="260"/>
      </w:pPr>
      <w:r>
        <w:rPr>
          <w:rFonts w:ascii="Hiragino Sans" w:cs="Hiragino Sans" w:eastAsia="Hiragino Sans" w:hAnsi="Hiragino Sans"/>
          <w:b/>
          <w:bCs/>
          <w:color w:val="1F4E79"/>
          <w:sz w:val="25"/>
          <w:szCs w:val="25"/>
        </w:rPr>
        <w:t xml:space="preserve">3.5　仮説を判定できる形に落とす</w:t>
      </w:r>
    </w:p>
    <w:p>
      <w:pPr>
        <w:spacing w:after="50" w:before="50" w:line="295"/>
        <w:jc w:val="both"/>
      </w:pPr>
      <w:r>
        <w:rPr>
          <w:rFonts w:ascii="Hiragino Mincho ProN" w:cs="Hiragino Mincho ProN" w:eastAsia="Hiragino Mincho ProN" w:hAnsi="Hiragino Mincho ProN"/>
          <w:color w:val="000000"/>
          <w:sz w:val="21"/>
          <w:szCs w:val="21"/>
        </w:rPr>
        <w:t xml:space="preserve">三つを同時に判定するには、次の手順を踏めばよいと考えた。</w:t>
      </w:r>
    </w:p>
    <w:p>
      <w:pPr>
        <w:pStyle w:val="ListParagraph"/>
        <w:numPr>
          <w:ilvl w:val="0"/>
          <w:numId w:val="3"/>
        </w:numPr>
        <w:spacing w:after="40" w:before="40" w:line="290"/>
      </w:pPr>
      <w:r>
        <w:rPr>
          <w:rFonts w:ascii="Hiragino Mincho ProN" w:cs="Hiragino Mincho ProN" w:eastAsia="Hiragino Mincho ProN" w:hAnsi="Hiragino Mincho ProN"/>
          <w:sz w:val="21"/>
          <w:szCs w:val="21"/>
        </w:rPr>
        <w:t xml:space="preserve">局所保存則からテンソルビリアル恒等式を</w:t>
      </w:r>
      <w:r>
        <w:rPr>
          <w:rFonts w:ascii="Hiragino Sans" w:cs="Hiragino Sans" w:eastAsia="Hiragino Sans" w:hAnsi="Hiragino Sans"/>
          <w:b/>
          <w:bCs/>
          <w:sz w:val="21"/>
          <w:szCs w:val="21"/>
        </w:rPr>
        <w:t xml:space="preserve">導出し直す</w:t>
      </w:r>
      <w:r>
        <w:rPr>
          <w:rFonts w:ascii="Hiragino Mincho ProN" w:cs="Hiragino Mincho ProN" w:eastAsia="Hiragino Mincho ProN" w:hAnsi="Hiragino Mincho ProN"/>
          <w:sz w:val="21"/>
          <w:szCs w:val="21"/>
        </w:rPr>
        <w:t xml:space="preserve">。教科書の結果を借りるのではなく、境界項を陽に残した形で自分で出す。借りると、どの仮定が効いているのかが見えなくなる。</w:t>
      </w:r>
    </w:p>
    <w:p>
      <w:pPr>
        <w:pStyle w:val="ListParagraph"/>
        <w:numPr>
          <w:ilvl w:val="0"/>
          <w:numId w:val="3"/>
        </w:numPr>
        <w:spacing w:after="40" w:before="40" w:line="290"/>
      </w:pPr>
      <w:r>
        <w:rPr>
          <w:rFonts w:ascii="Hiragino Mincho ProN" w:cs="Hiragino Mincho ProN" w:eastAsia="Hiragino Mincho ProN" w:hAnsi="Hiragino Mincho ProN"/>
          <w:sz w:val="21"/>
          <w:szCs w:val="21"/>
        </w:rPr>
        <w:t xml:space="preserve">0SM の具体的な配置に対して、恒等式の左辺と右辺を</w:t>
      </w:r>
      <w:r>
        <w:rPr>
          <w:rFonts w:ascii="Hiragino Sans" w:cs="Hiragino Sans" w:eastAsia="Hiragino Sans" w:hAnsi="Hiragino Sans"/>
          <w:b/>
          <w:bCs/>
          <w:sz w:val="21"/>
          <w:szCs w:val="21"/>
        </w:rPr>
        <w:t xml:space="preserve">別々に計算する</w:t>
      </w:r>
      <w:r>
        <w:rPr>
          <w:rFonts w:ascii="Hiragino Mincho ProN" w:cs="Hiragino Mincho ProN" w:eastAsia="Hiragino Mincho ProN" w:hAnsi="Hiragino Mincho ProN"/>
          <w:sz w:val="21"/>
          <w:szCs w:val="21"/>
        </w:rPr>
        <w:t xml:space="preserve">。</w:t>
      </w:r>
    </w:p>
    <w:p>
      <w:pPr>
        <w:pStyle w:val="ListParagraph"/>
        <w:numPr>
          <w:ilvl w:val="0"/>
          <w:numId w:val="3"/>
        </w:numPr>
        <w:spacing w:after="40" w:before="40" w:line="290"/>
      </w:pPr>
      <w:r>
        <w:rPr>
          <w:rFonts w:ascii="Hiragino Mincho ProN" w:cs="Hiragino Mincho ProN" w:eastAsia="Hiragino Mincho ProN" w:hAnsi="Hiragino Mincho ProN"/>
          <w:sz w:val="21"/>
          <w:szCs w:val="21"/>
        </w:rPr>
        <w:t xml:space="preserve">差を取って境界項 S を得る。</w:t>
      </w:r>
    </w:p>
    <w:p>
      <w:pPr>
        <w:spacing w:after="8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こう組めば判定は自動的になる。S がずれを説明すれば H1、左辺と右辺がそもそも対応していなければ H3、TPE を V に代入する段で不整合が出れば H2 である。</w:t>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第4章　検証方法</w:t>
      </w:r>
    </w:p>
    <w:p>
      <w:pPr>
        <w:pStyle w:val="Heading2"/>
        <w:spacing w:after="120" w:before="260"/>
      </w:pPr>
      <w:r>
        <w:rPr>
          <w:rFonts w:ascii="Hiragino Sans" w:cs="Hiragino Sans" w:eastAsia="Hiragino Sans" w:hAnsi="Hiragino Sans"/>
          <w:b/>
          <w:bCs/>
          <w:color w:val="1F4E79"/>
          <w:sz w:val="25"/>
          <w:szCs w:val="25"/>
        </w:rPr>
        <w:t xml:space="preserve">4.1　テンソルビリアル恒等式の導出</w:t>
      </w:r>
    </w:p>
    <w:p>
      <w:pPr>
        <w:spacing w:after="50" w:before="50" w:line="295"/>
        <w:jc w:val="both"/>
      </w:pPr>
      <w:r>
        <w:rPr>
          <w:rFonts w:ascii="Hiragino Mincho ProN" w:cs="Hiragino Mincho ProN" w:eastAsia="Hiragino Mincho ProN" w:hAnsi="Hiragino Mincho ProN"/>
          <w:color w:val="000000"/>
          <w:sz w:val="21"/>
          <w:szCs w:val="21"/>
        </w:rPr>
        <w:t xml:space="preserve">［標準］ 局所保存則を二本書く（x</w:t>
      </w:r>
      <w:r>
        <w:rPr>
          <w:rFonts w:ascii="Hiragino Mincho ProN" w:cs="Hiragino Mincho ProN" w:eastAsia="Hiragino Mincho ProN" w:hAnsi="Hiragino Mincho ProN"/>
          <w:color w:val="000000"/>
          <w:sz w:val="21"/>
          <w:szCs w:val="21"/>
          <w:vertAlign w:val="superscript"/>
        </w:rPr>
        <w:t xml:space="preserve">0</w:t>
      </w:r>
      <w:r>
        <w:rPr>
          <w:rFonts w:ascii="Hiragino Mincho ProN" w:cs="Hiragino Mincho ProN" w:eastAsia="Hiragino Mincho ProN" w:hAnsi="Hiragino Mincho ProN"/>
          <w:color w:val="000000"/>
          <w:sz w:val="21"/>
          <w:szCs w:val="21"/>
        </w:rPr>
        <w:t xml:space="preserve"> = ct、∂</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 = (1/c)∂</w:t>
      </w:r>
      <w:r>
        <w:rPr>
          <w:rFonts w:ascii="Hiragino Mincho ProN" w:cs="Hiragino Mincho ProN" w:eastAsia="Hiragino Mincho ProN" w:hAnsi="Hiragino Mincho ProN"/>
          <w:color w:val="000000"/>
          <w:sz w:val="21"/>
          <w:szCs w:val="21"/>
          <w:vertAlign w:val="subscript"/>
        </w:rPr>
        <w:t xml:space="preserve">t</w:t>
      </w:r>
      <w:r>
        <w:rPr>
          <w:rFonts w:ascii="Hiragino Mincho ProN" w:cs="Hiragino Mincho ProN" w:eastAsia="Hiragino Mincho ProN" w:hAnsi="Hiragino Mincho ProN"/>
          <w:color w:val="000000"/>
          <w:sz w:val="21"/>
          <w:szCs w:val="21"/>
        </w:rPr>
        <w:t xml:space="preserve"> の規約）。</w:t>
      </w:r>
    </w:p>
    <w:p>
      <w:pPr>
        <w:spacing w:after="160" w:before="160" w:line="300"/>
        <w:jc w:val="center"/>
      </w:pPr>
      <w:r>
        <w:rPr>
          <w:rFonts w:ascii="Hiragino Mincho ProN" w:cs="Hiragino Mincho ProN" w:eastAsia="Hiragino Mincho ProN" w:hAnsi="Hiragino Mincho ProN"/>
          <w:color w:val="1A1A1A"/>
          <w:sz w:val="23"/>
          <w:szCs w:val="23"/>
        </w:rPr>
        <w:t xml:space="preserve">(1/c) ∂</w:t>
      </w:r>
      <w:r>
        <w:rPr>
          <w:rFonts w:ascii="Hiragino Mincho ProN" w:cs="Hiragino Mincho ProN" w:eastAsia="Hiragino Mincho ProN" w:hAnsi="Hiragino Mincho ProN"/>
          <w:color w:val="1A1A1A"/>
          <w:sz w:val="23"/>
          <w:szCs w:val="23"/>
          <w:vertAlign w:val="subscript"/>
        </w:rPr>
        <w:t xml:space="preserve">t</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00</w:t>
      </w:r>
      <w:r>
        <w:rPr>
          <w:rFonts w:ascii="Hiragino Mincho ProN" w:cs="Hiragino Mincho ProN" w:eastAsia="Hiragino Mincho ProN" w:hAnsi="Hiragino Mincho ProN"/>
          <w:color w:val="1A1A1A"/>
          <w:sz w:val="23"/>
          <w:szCs w:val="23"/>
        </w:rPr>
        <w:t xml:space="preserve"> + ∂</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i0</w:t>
      </w:r>
      <w:r>
        <w:rPr>
          <w:rFonts w:ascii="Hiragino Mincho ProN" w:cs="Hiragino Mincho ProN" w:eastAsia="Hiragino Mincho ProN" w:hAnsi="Hiragino Mincho ProN"/>
          <w:color w:val="1A1A1A"/>
          <w:sz w:val="23"/>
          <w:szCs w:val="23"/>
        </w:rPr>
        <w:t xml:space="preserve"> = 0 ,     (1/c) ∂</w:t>
      </w:r>
      <w:r>
        <w:rPr>
          <w:rFonts w:ascii="Hiragino Mincho ProN" w:cs="Hiragino Mincho ProN" w:eastAsia="Hiragino Mincho ProN" w:hAnsi="Hiragino Mincho ProN"/>
          <w:color w:val="1A1A1A"/>
          <w:sz w:val="23"/>
          <w:szCs w:val="23"/>
          <w:vertAlign w:val="subscript"/>
        </w:rPr>
        <w:t xml:space="preserve">t</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0j</w:t>
      </w:r>
      <w:r>
        <w:rPr>
          <w:rFonts w:ascii="Hiragino Mincho ProN" w:cs="Hiragino Mincho ProN" w:eastAsia="Hiragino Mincho ProN" w:hAnsi="Hiragino Mincho ProN"/>
          <w:color w:val="1A1A1A"/>
          <w:sz w:val="23"/>
          <w:szCs w:val="23"/>
        </w:rPr>
        <w:t xml:space="preserve"> + ∂</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ij</w:t>
      </w:r>
      <w:r>
        <w:rPr>
          <w:rFonts w:ascii="Hiragino Mincho ProN" w:cs="Hiragino Mincho ProN" w:eastAsia="Hiragino Mincho ProN" w:hAnsi="Hiragino Mincho ProN"/>
          <w:color w:val="1A1A1A"/>
          <w:sz w:val="23"/>
          <w:szCs w:val="23"/>
        </w:rPr>
        <w:t xml:space="preserve"> = 0</w:t>
      </w:r>
      <w:r>
        <w:rPr>
          <w:rFonts w:ascii="Hiragino Sans" w:cs="Hiragino Sans" w:eastAsia="Hiragino Sans" w:hAnsi="Hiragino Sans"/>
          <w:color w:val="595959"/>
          <w:sz w:val="18"/>
          <w:szCs w:val="18"/>
        </w:rPr>
        <w:t xml:space="preserve">      (4.1)</w:t>
      </w:r>
    </w:p>
    <w:p>
      <w:pPr>
        <w:spacing w:after="50" w:before="50" w:line="295"/>
        <w:jc w:val="both"/>
      </w:pPr>
      <w:r>
        <w:rPr>
          <w:rFonts w:ascii="Hiragino Mincho ProN" w:cs="Hiragino Mincho ProN" w:eastAsia="Hiragino Mincho ProN" w:hAnsi="Hiragino Mincho ProN"/>
          <w:color w:val="000000"/>
          <w:sz w:val="21"/>
          <w:szCs w:val="21"/>
        </w:rPr>
        <w:t xml:space="preserve">二階モーメントを定義する。</w:t>
      </w:r>
    </w:p>
    <w:p>
      <w:pPr>
        <w:spacing w:after="160" w:before="160" w:line="300"/>
        <w:jc w:val="center"/>
      </w:pPr>
      <w:r>
        <w:rPr>
          <w:rFonts w:ascii="Hiragino Mincho ProN" w:cs="Hiragino Mincho ProN" w:eastAsia="Hiragino Mincho ProN" w:hAnsi="Hiragino Mincho ProN"/>
          <w:color w:val="1A1A1A"/>
          <w:sz w:val="23"/>
          <w:szCs w:val="23"/>
        </w:rPr>
        <w:t xml:space="preserve">M</w:t>
      </w:r>
      <w:r>
        <w:rPr>
          <w:rFonts w:ascii="Hiragino Mincho ProN" w:cs="Hiragino Mincho ProN" w:eastAsia="Hiragino Mincho ProN" w:hAnsi="Hiragino Mincho ProN"/>
          <w:color w:val="1A1A1A"/>
          <w:sz w:val="23"/>
          <w:szCs w:val="23"/>
          <w:vertAlign w:val="superscript"/>
        </w:rPr>
        <w:t xml:space="preserve">jk</w:t>
      </w:r>
      <w:r>
        <w:rPr>
          <w:rFonts w:ascii="Hiragino Mincho ProN" w:cs="Hiragino Mincho ProN" w:eastAsia="Hiragino Mincho ProN" w:hAnsi="Hiragino Mincho ProN"/>
          <w:color w:val="1A1A1A"/>
          <w:sz w:val="23"/>
          <w:szCs w:val="23"/>
        </w:rPr>
        <w:t xml:space="preserve">(t) = ∫ T</w:t>
      </w:r>
      <w:r>
        <w:rPr>
          <w:rFonts w:ascii="Hiragino Mincho ProN" w:cs="Hiragino Mincho ProN" w:eastAsia="Hiragino Mincho ProN" w:hAnsi="Hiragino Mincho ProN"/>
          <w:color w:val="1A1A1A"/>
          <w:sz w:val="23"/>
          <w:szCs w:val="23"/>
          <w:vertAlign w:val="superscript"/>
        </w:rPr>
        <w:t xml:space="preserve">00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dV</w:t>
      </w:r>
      <w:r>
        <w:rPr>
          <w:rFonts w:ascii="Hiragino Sans" w:cs="Hiragino Sans" w:eastAsia="Hiragino Sans" w:hAnsi="Hiragino Sans"/>
          <w:color w:val="595959"/>
          <w:sz w:val="18"/>
          <w:szCs w:val="18"/>
        </w:rPr>
        <w:t xml:space="preserve">      (4.2)</w:t>
      </w:r>
    </w:p>
    <w:p>
      <w:pPr>
        <w:spacing w:after="50" w:before="50" w:line="295"/>
        <w:jc w:val="both"/>
      </w:pPr>
      <w:r>
        <w:rPr>
          <w:rFonts w:ascii="Hiragino Mincho ProN" w:cs="Hiragino Mincho ProN" w:eastAsia="Hiragino Mincho ProN" w:hAnsi="Hiragino Mincho ProN"/>
          <w:color w:val="000000"/>
          <w:sz w:val="21"/>
          <w:szCs w:val="21"/>
        </w:rPr>
        <w:t xml:space="preserve">これを時間で二回微分し、そのつど部分積分すると（詳細は付録A §A.4）</w:t>
      </w:r>
    </w:p>
    <w:p>
      <w:pPr>
        <w:spacing w:after="160" w:before="160" w:line="300"/>
        <w:jc w:val="center"/>
      </w:pP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M</w:t>
      </w:r>
      <w:r>
        <w:rPr>
          <w:rFonts w:ascii="Hiragino Mincho ProN" w:cs="Hiragino Mincho ProN" w:eastAsia="Hiragino Mincho ProN" w:hAnsi="Hiragino Mincho ProN"/>
          <w:color w:val="1A1A1A"/>
          <w:sz w:val="23"/>
          <w:szCs w:val="23"/>
          <w:vertAlign w:val="superscript"/>
        </w:rPr>
        <w:t xml:space="preserve">jk</w:t>
      </w:r>
      <w:r>
        <w:rPr>
          <w:rFonts w:ascii="Hiragino Mincho ProN" w:cs="Hiragino Mincho ProN" w:eastAsia="Hiragino Mincho ProN" w:hAnsi="Hiragino Mincho ProN"/>
          <w:color w:val="1A1A1A"/>
          <w:sz w:val="23"/>
          <w:szCs w:val="23"/>
        </w:rPr>
        <w:t xml:space="preserve">/dt</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2c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perscript"/>
        </w:rPr>
        <w:t xml:space="preserve">jk</w:t>
      </w:r>
      <w:r>
        <w:rPr>
          <w:rFonts w:ascii="Hiragino Mincho ProN" w:cs="Hiragino Mincho ProN" w:eastAsia="Hiragino Mincho ProN" w:hAnsi="Hiragino Mincho ProN"/>
          <w:color w:val="1A1A1A"/>
          <w:sz w:val="23"/>
          <w:szCs w:val="23"/>
        </w:rPr>
        <w:t xml:space="preserve"> dV + S</w:t>
      </w:r>
      <w:r>
        <w:rPr>
          <w:rFonts w:ascii="Hiragino Mincho ProN" w:cs="Hiragino Mincho ProN" w:eastAsia="Hiragino Mincho ProN" w:hAnsi="Hiragino Mincho ProN"/>
          <w:color w:val="1A1A1A"/>
          <w:sz w:val="23"/>
          <w:szCs w:val="23"/>
          <w:vertAlign w:val="superscript"/>
        </w:rPr>
        <w:t xml:space="preserve">jk</w:t>
      </w:r>
      <w:r>
        <w:rPr>
          <w:rFonts w:ascii="Hiragino Sans" w:cs="Hiragino Sans" w:eastAsia="Hiragino Sans" w:hAnsi="Hiragino Sans"/>
          <w:color w:val="595959"/>
          <w:sz w:val="18"/>
          <w:szCs w:val="18"/>
        </w:rPr>
        <w:t xml:space="preserve">      (4.3)</w:t>
      </w:r>
    </w:p>
    <w:p>
      <w:pPr>
        <w:spacing w:after="50" w:before="50" w:line="295"/>
        <w:jc w:val="both"/>
      </w:pPr>
      <w:r>
        <w:rPr>
          <w:rFonts w:ascii="Hiragino Mincho ProN" w:cs="Hiragino Mincho ProN" w:eastAsia="Hiragino Mincho ProN" w:hAnsi="Hiragino Mincho ProN"/>
          <w:color w:val="000000"/>
          <w:sz w:val="21"/>
          <w:szCs w:val="21"/>
        </w:rPr>
        <w:t xml:space="preserve">が得られる。S</w:t>
      </w:r>
      <w:r>
        <w:rPr>
          <w:rFonts w:ascii="Hiragino Mincho ProN" w:cs="Hiragino Mincho ProN" w:eastAsia="Hiragino Mincho ProN" w:hAnsi="Hiragino Mincho ProN"/>
          <w:color w:val="000000"/>
          <w:sz w:val="21"/>
          <w:szCs w:val="21"/>
          <w:vertAlign w:val="superscript"/>
        </w:rPr>
        <w:t xml:space="preserve">jk</w:t>
      </w:r>
      <w:r>
        <w:rPr>
          <w:rFonts w:ascii="Hiragino Mincho ProN" w:cs="Hiragino Mincho ProN" w:eastAsia="Hiragino Mincho ProN" w:hAnsi="Hiragino Mincho ProN"/>
          <w:color w:val="000000"/>
          <w:sz w:val="21"/>
          <w:szCs w:val="21"/>
        </w:rPr>
        <w:t xml:space="preserve"> が境界からの寄与である。トレースを取り、一周期で時間平均する。左辺は周期関数の二階微分の平均なので零。したがって</w:t>
      </w:r>
    </w:p>
    <w:p>
      <w:pPr>
        <w:spacing w:after="160" w:before="160" w:line="300"/>
        <w:jc w:val="center"/>
      </w:pPr>
      <w:r>
        <w:rPr>
          <w:rFonts w:ascii="Hiragino Mincho ProN" w:cs="Hiragino Mincho ProN" w:eastAsia="Hiragino Mincho ProN" w:hAnsi="Hiragino Mincho ProN"/>
          <w:color w:val="1A1A1A"/>
          <w:sz w:val="23"/>
          <w:szCs w:val="23"/>
        </w:rPr>
        <w:t xml:space="preserve">〈S〉 = − 2c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 T</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dV 〉</w:t>
      </w:r>
      <w:r>
        <w:rPr>
          <w:rFonts w:ascii="Hiragino Sans" w:cs="Hiragino Sans" w:eastAsia="Hiragino Sans" w:hAnsi="Hiragino Sans"/>
          <w:color w:val="595959"/>
          <w:sz w:val="18"/>
          <w:szCs w:val="18"/>
        </w:rPr>
        <w:t xml:space="preserve">      (4.4)</w:t>
      </w:r>
    </w:p>
    <w:p>
      <w:pPr>
        <w:spacing w:after="6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ここで仮説 H3 の芽が見える</w:t>
            </w:r>
          </w:p>
          <w:p>
            <w:pPr>
              <w:spacing w:after="30" w:before="30" w:line="290"/>
              <w:jc w:val="both"/>
            </w:pPr>
            <w:r>
              <w:rPr>
                <w:rFonts w:ascii="Hiragino Mincho ProN" w:cs="Hiragino Mincho ProN" w:eastAsia="Hiragino Mincho ProN" w:hAnsi="Hiragino Mincho ProN"/>
                <w:color w:val="1A1A1A"/>
                <w:sz w:val="20"/>
                <w:szCs w:val="20"/>
              </w:rPr>
              <w:t xml:space="preserve">右辺に現れるのは T</w:t>
            </w:r>
            <w:r>
              <w:rPr>
                <w:rFonts w:ascii="Hiragino Mincho ProN" w:cs="Hiragino Mincho ProN" w:eastAsia="Hiragino Mincho ProN" w:hAnsi="Hiragino Mincho ProN"/>
                <w:color w:val="1A1A1A"/>
                <w:sz w:val="20"/>
                <w:szCs w:val="20"/>
                <w:vertAlign w:val="superscript"/>
              </w:rPr>
              <w:t xml:space="preserve">i</w:t>
            </w:r>
            <w:r>
              <w:rPr>
                <w:rFonts w:ascii="Hiragino Mincho ProN" w:cs="Hiragino Mincho ProN" w:eastAsia="Hiragino Mincho ProN" w:hAnsi="Hiragino Mincho ProN"/>
                <w:color w:val="1A1A1A"/>
                <w:sz w:val="20"/>
                <w:szCs w:val="20"/>
                <w:vertAlign w:val="subscript"/>
              </w:rPr>
              <w:t xml:space="preserve">i</w:t>
            </w:r>
            <w:r>
              <w:rPr>
                <w:rFonts w:ascii="Hiragino Mincho ProN" w:cs="Hiragino Mincho ProN" w:eastAsia="Hiragino Mincho ProN" w:hAnsi="Hiragino Mincho ProN"/>
                <w:color w:val="1A1A1A"/>
                <w:sz w:val="20"/>
                <w:szCs w:val="20"/>
              </w:rPr>
              <w:t xml:space="preserve">、すなわち</w:t>
            </w:r>
            <w:r>
              <w:rPr>
                <w:rFonts w:ascii="Hiragino Sans" w:cs="Hiragino Sans" w:eastAsia="Hiragino Sans" w:hAnsi="Hiragino Sans"/>
                <w:b/>
                <w:bCs/>
                <w:color w:val="1A1A1A"/>
                <w:sz w:val="20"/>
                <w:szCs w:val="20"/>
              </w:rPr>
              <w:t xml:space="preserve">応力のトレース</w:t>
            </w:r>
            <w:r>
              <w:rPr>
                <w:rFonts w:ascii="Hiragino Mincho ProN" w:cs="Hiragino Mincho ProN" w:eastAsia="Hiragino Mincho ProN" w:hAnsi="Hiragino Mincho ProN"/>
                <w:color w:val="1A1A1A"/>
                <w:sz w:val="20"/>
                <w:szCs w:val="20"/>
              </w:rPr>
              <w:t xml:space="preserve">である。一方、式 (1.1) が分割しているのは T</w:t>
            </w:r>
            <w:r>
              <w:rPr>
                <w:rFonts w:ascii="Hiragino Mincho ProN" w:cs="Hiragino Mincho ProN" w:eastAsia="Hiragino Mincho ProN" w:hAnsi="Hiragino Mincho ProN"/>
                <w:color w:val="1A1A1A"/>
                <w:sz w:val="20"/>
                <w:szCs w:val="20"/>
                <w:vertAlign w:val="superscript"/>
              </w:rPr>
              <w:t xml:space="preserve">00</w:t>
            </w:r>
            <w:r>
              <w:rPr>
                <w:rFonts w:ascii="Hiragino Mincho ProN" w:cs="Hiragino Mincho ProN" w:eastAsia="Hiragino Mincho ProN" w:hAnsi="Hiragino Mincho ProN"/>
                <w:color w:val="1A1A1A"/>
                <w:sz w:val="20"/>
                <w:szCs w:val="20"/>
              </w:rPr>
              <w:t xml:space="preserve"> である。</w:t>
            </w:r>
          </w:p>
          <w:p>
            <w:pPr>
              <w:spacing w:after="40" w:before="30" w:line="290"/>
              <w:jc w:val="both"/>
            </w:pPr>
            <w:r>
              <w:rPr>
                <w:rFonts w:ascii="Hiragino Mincho ProN" w:cs="Hiragino Mincho ProN" w:eastAsia="Hiragino Mincho ProN" w:hAnsi="Hiragino Mincho ProN"/>
                <w:color w:val="1A1A1A"/>
                <w:sz w:val="20"/>
                <w:szCs w:val="20"/>
              </w:rPr>
              <w:t xml:space="preserve">両者を繋ぐには</w:t>
            </w:r>
            <w:r>
              <w:rPr>
                <w:rFonts w:ascii="Hiragino Sans" w:cs="Hiragino Sans" w:eastAsia="Hiragino Sans" w:hAnsi="Hiragino Sans"/>
                <w:b/>
                <w:bCs/>
                <w:color w:val="1A1A1A"/>
                <w:sz w:val="20"/>
                <w:szCs w:val="20"/>
              </w:rPr>
              <w:t xml:space="preserve">状態方程式</w:t>
            </w:r>
            <w:r>
              <w:rPr>
                <w:rFonts w:ascii="Hiragino Mincho ProN" w:cs="Hiragino Mincho ProN" w:eastAsia="Hiragino Mincho ProN" w:hAnsi="Hiragino Mincho ProN"/>
                <w:color w:val="1A1A1A"/>
                <w:sz w:val="20"/>
                <w:szCs w:val="20"/>
              </w:rPr>
              <w:t xml:space="preserve">が要る。エネルギー密度から圧力を読み取るには、中身が何であるかを知らねばならない。この一点が、後の結論をすべて決めた。</w:t>
            </w:r>
          </w:p>
        </w:tc>
      </w:tr>
    </w:tbl>
    <w:p>
      <w:pPr>
        <w:pStyle w:val="Heading2"/>
        <w:spacing w:after="120" w:before="260"/>
      </w:pPr>
      <w:r>
        <w:rPr>
          <w:rFonts w:ascii="Hiragino Sans" w:cs="Hiragino Sans" w:eastAsia="Hiragino Sans" w:hAnsi="Hiragino Sans"/>
          <w:b/>
          <w:bCs/>
          <w:color w:val="1F4E79"/>
          <w:sz w:val="25"/>
          <w:szCs w:val="25"/>
        </w:rPr>
        <w:t xml:space="preserve">4.2　空間配置を作る</w:t>
      </w:r>
    </w:p>
    <w:p>
      <w:pPr>
        <w:spacing w:after="50" w:before="50" w:line="295"/>
        <w:jc w:val="both"/>
      </w:pPr>
      <w:r>
        <w:rPr>
          <w:rFonts w:ascii="Hiragino Mincho ProN" w:cs="Hiragino Mincho ProN" w:eastAsia="Hiragino Mincho ProN" w:hAnsi="Hiragino Mincho ProN"/>
          <w:color w:val="000000"/>
          <w:sz w:val="21"/>
          <w:szCs w:val="21"/>
        </w:rPr>
        <w:t xml:space="preserve">恒等式 (1.1) はエネルギーの時間変化しか言わない。モーメント (4.2) を計算するには</w:t>
      </w:r>
      <w:r>
        <w:rPr>
          <w:rFonts w:ascii="Hiragino Sans" w:cs="Hiragino Sans" w:eastAsia="Hiragino Sans" w:hAnsi="Hiragino Sans"/>
          <w:b/>
          <w:bCs/>
          <w:color w:val="000000"/>
          <w:sz w:val="21"/>
          <w:szCs w:val="21"/>
        </w:rPr>
        <w:t xml:space="preserve">位置</w:t>
      </w:r>
      <w:r>
        <w:rPr>
          <w:rFonts w:ascii="Hiragino Mincho ProN" w:cs="Hiragino Mincho ProN" w:eastAsia="Hiragino Mincho ProN" w:hAnsi="Hiragino Mincho ProN"/>
          <w:color w:val="000000"/>
          <w:sz w:val="21"/>
          <w:szCs w:val="21"/>
        </w:rPr>
        <w:t xml:space="preserve">が要る。そこで最小限の配置を組んだ。</w:t>
      </w:r>
    </w:p>
    <w:p>
      <w:pPr>
        <w:pStyle w:val="ListParagraph"/>
        <w:numPr>
          <w:ilvl w:val="0"/>
          <w:numId w:val="2"/>
        </w:numPr>
        <w:spacing w:after="40" w:before="40" w:line="290"/>
      </w:pPr>
      <w:r>
        <w:rPr>
          <w:rFonts w:ascii="Hiragino Mincho ProN" w:cs="Hiragino Mincho ProN" w:eastAsia="Hiragino Mincho ProN" w:hAnsi="Hiragino Mincho ProN"/>
          <w:sz w:val="21"/>
          <w:szCs w:val="21"/>
        </w:rPr>
        <w:t xml:space="preserve">核 A と核 B を距離 d だけ離して置く（d = λ</w:t>
      </w:r>
      <w:r>
        <w:rPr>
          <w:rFonts w:ascii="Hiragino Mincho ProN" w:cs="Hiragino Mincho ProN" w:eastAsia="Hiragino Mincho ProN" w:hAnsi="Hiragino Mincho ProN"/>
          <w:sz w:val="21"/>
          <w:szCs w:val="21"/>
          <w:vertAlign w:val="subscript"/>
        </w:rPr>
        <w:t xml:space="preserve">C</w:t>
      </w:r>
      <w:r>
        <w:rPr>
          <w:rFonts w:ascii="Hiragino Mincho ProN" w:cs="Hiragino Mincho ProN" w:eastAsia="Hiragino Mincho ProN" w:hAnsi="Hiragino Mincho ProN"/>
          <w:sz w:val="21"/>
          <w:szCs w:val="21"/>
        </w:rPr>
        <w:t xml:space="preserve"> が論文 #1/#10 の規約）</w:t>
      </w:r>
    </w:p>
    <w:p>
      <w:pPr>
        <w:pStyle w:val="ListParagraph"/>
        <w:numPr>
          <w:ilvl w:val="0"/>
          <w:numId w:val="2"/>
        </w:numPr>
        <w:spacing w:after="40" w:before="40" w:line="290"/>
      </w:pPr>
      <w:r>
        <w:rPr>
          <w:rFonts w:ascii="Hiragino Mincho ProN" w:cs="Hiragino Mincho ProN" w:eastAsia="Hiragino Mincho ProN" w:hAnsi="Hiragino Mincho ProN"/>
          <w:sz w:val="21"/>
          <w:szCs w:val="21"/>
        </w:rPr>
        <w:t xml:space="preserve">核対の中心を X(θ)、搬送体を X(θ) + u(θ) とする</w:t>
      </w:r>
    </w:p>
    <w:p>
      <w:pPr>
        <w:pStyle w:val="ListParagraph"/>
        <w:numPr>
          <w:ilvl w:val="0"/>
          <w:numId w:val="2"/>
        </w:numPr>
        <w:spacing w:after="40" w:before="40" w:line="290"/>
      </w:pPr>
      <w:r>
        <w:rPr>
          <w:rFonts w:ascii="Hiragino Mincho ProN" w:cs="Hiragino Mincho ProN" w:eastAsia="Hiragino Mincho ProN" w:hAnsi="Hiragino Mincho ProN"/>
          <w:sz w:val="21"/>
          <w:szCs w:val="21"/>
        </w:rPr>
        <w:t xml:space="preserve">質量双極子の拘束 Σ E</w:t>
      </w:r>
      <w:r>
        <w:rPr>
          <w:rFonts w:ascii="Hiragino Mincho ProN" w:cs="Hiragino Mincho ProN" w:eastAsia="Hiragino Mincho ProN" w:hAnsi="Hiragino Mincho ProN"/>
          <w:sz w:val="21"/>
          <w:szCs w:val="21"/>
          <w:vertAlign w:val="subscript"/>
        </w:rPr>
        <w:t xml:space="preserve">i</w:t>
      </w:r>
      <w:r>
        <w:rPr>
          <w:rFonts w:ascii="Hiragino Mincho ProN" w:cs="Hiragino Mincho ProN" w:eastAsia="Hiragino Mincho ProN" w:hAnsi="Hiragino Mincho ProN"/>
          <w:sz w:val="21"/>
          <w:szCs w:val="21"/>
        </w:rPr>
        <w:t xml:space="preserve"> x</w:t>
      </w:r>
      <w:r>
        <w:rPr>
          <w:rFonts w:ascii="Hiragino Mincho ProN" w:cs="Hiragino Mincho ProN" w:eastAsia="Hiragino Mincho ProN" w:hAnsi="Hiragino Mincho ProN"/>
          <w:sz w:val="21"/>
          <w:szCs w:val="21"/>
          <w:vertAlign w:val="subscript"/>
        </w:rPr>
        <w:t xml:space="preserve">i</w:t>
      </w:r>
      <w:r>
        <w:rPr>
          <w:rFonts w:ascii="Hiragino Mincho ProN" w:cs="Hiragino Mincho ProN" w:eastAsia="Hiragino Mincho ProN" w:hAnsi="Hiragino Mincho ProN"/>
          <w:sz w:val="21"/>
          <w:szCs w:val="21"/>
        </w:rPr>
        <w:t xml:space="preserve"> = 0 を課す（原点をエネルギー重心に取れば右辺は 0）</w:t>
      </w:r>
    </w:p>
    <w:p>
      <w:pPr>
        <w:spacing w:after="8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この配置に対して二つの試験を用意した。</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900"/>
        <w:gridCol w:w="2600"/>
        <w:gridCol w:w="2400"/>
        <w:gridCol w:w="3700"/>
      </w:tblGrid>
      <w:tr>
        <w:trPr>
          <w:cantSplit/>
          <w:tblHeader/>
        </w:trPr>
        <w:tc>
          <w:tcPr>
            <w:tcW w:type="dxa" w:w="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試験</w:t>
            </w:r>
          </w:p>
        </w:tc>
        <w:tc>
          <w:tcPr>
            <w:tcW w:type="dxa" w:w="2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置くもの</w:t>
            </w:r>
          </w:p>
        </w:tc>
        <w:tc>
          <w:tcPr>
            <w:tcW w:type="dxa" w:w="2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解くもの</w:t>
            </w:r>
          </w:p>
        </w:tc>
        <w:tc>
          <w:tcPr>
            <w:tcW w:type="dxa" w:w="3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判定できること</w:t>
            </w:r>
          </w:p>
        </w:tc>
      </w:tr>
      <w:tr>
        <w:trPr>
          <w:cantSplit/>
        </w:trPr>
        <w:tc>
          <w:tcPr>
            <w:tcW w:type="dxa" w:w="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A</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X ≡ 0（核を固定）</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搬送体の位置 u(θ)</w:t>
            </w:r>
          </w:p>
        </w:tc>
        <w:tc>
          <w:tcPr>
            <w:tcW w:type="dxa" w:w="3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核固定が可能か</w:t>
            </w:r>
          </w:p>
        </w:tc>
      </w:tr>
      <w:tr>
        <w:trPr>
          <w:cantSplit/>
        </w:trPr>
        <w:tc>
          <w:tcPr>
            <w:tcW w:type="dxa" w:w="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B</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u(θ) を与える</w:t>
            </w:r>
          </w:p>
        </w:tc>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核対の中心 X(θ)</w:t>
            </w:r>
          </w:p>
        </w:tc>
        <w:tc>
          <w:tcPr>
            <w:tcW w:type="dxa" w:w="3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反跳の具体形</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試験 B での搬送体の閉包（どう動くか）には u = −(d/2) cos θ を採った。θ = 0 で核 A、θ = π/2 で中点、θ = π で核 B、という自然な取り方である。</w:t>
      </w:r>
    </w:p>
    <w:p>
      <w:pPr>
        <w:spacing w:after="4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閉包は仮定であり、結果ではない</w:t>
            </w:r>
          </w:p>
          <w:p>
            <w:pPr>
              <w:spacing w:after="30" w:before="30" w:line="290"/>
              <w:jc w:val="both"/>
            </w:pPr>
            <w:r>
              <w:rPr>
                <w:rFonts w:ascii="Hiragino Mincho ProN" w:cs="Hiragino Mincho ProN" w:eastAsia="Hiragino Mincho ProN" w:hAnsi="Hiragino Mincho ProN"/>
                <w:color w:val="1A1A1A"/>
                <w:sz w:val="20"/>
                <w:szCs w:val="20"/>
              </w:rPr>
              <w:t xml:space="preserve">u(θ) の取り方はモデルが一意に決めているわけではない。したがって「どの結論が閉包に依存し、どの結論が依存しないか」を後で必ず切り分けねばならない（§4.6）。</w:t>
            </w:r>
          </w:p>
          <w:p>
            <w:pPr>
              <w:spacing w:after="40" w:before="30" w:line="290"/>
              <w:jc w:val="both"/>
            </w:pPr>
            <w:r>
              <w:rPr>
                <w:rFonts w:ascii="Hiragino Mincho ProN" w:cs="Hiragino Mincho ProN" w:eastAsia="Hiragino Mincho ProN" w:hAnsi="Hiragino Mincho ProN"/>
                <w:color w:val="1A1A1A"/>
                <w:sz w:val="20"/>
                <w:szCs w:val="20"/>
              </w:rPr>
              <w:t xml:space="preserve">なお、この選択は研究プログラム側で著者判断待ちになっている規約問題（C3：θ = π/2 で搬送体は静止しているのか最速なのか）と同じ場所に触れている。</w:t>
            </w:r>
          </w:p>
        </w:tc>
      </w:tr>
    </w:tbl>
    <w:p>
      <w:pPr>
        <w:pStyle w:val="Heading2"/>
        <w:spacing w:after="120" w:before="260"/>
      </w:pPr>
      <w:r>
        <w:rPr>
          <w:rFonts w:ascii="Hiragino Sans" w:cs="Hiragino Sans" w:eastAsia="Hiragino Sans" w:hAnsi="Hiragino Sans"/>
          <w:b/>
          <w:bCs/>
          <w:color w:val="1F4E79"/>
          <w:sz w:val="25"/>
          <w:szCs w:val="25"/>
        </w:rPr>
        <w:t xml:space="preserve">4.3　トレースの割り当て ── 物理的な分岐</w:t>
      </w:r>
    </w:p>
    <w:p>
      <w:pPr>
        <w:spacing w:after="50" w:before="50" w:line="295"/>
        <w:jc w:val="both"/>
      </w:pPr>
      <w:r>
        <w:rPr>
          <w:rFonts w:ascii="Hiragino Mincho ProN" w:cs="Hiragino Mincho ProN" w:eastAsia="Hiragino Mincho ProN" w:hAnsi="Hiragino Mincho ProN"/>
          <w:color w:val="000000"/>
          <w:sz w:val="21"/>
          <w:szCs w:val="21"/>
        </w:rPr>
        <w:t xml:space="preserve">式 (4.4) を評価するには、T</w:t>
      </w:r>
      <w:r>
        <w:rPr>
          <w:rFonts w:ascii="Hiragino Mincho ProN" w:cs="Hiragino Mincho ProN" w:eastAsia="Hiragino Mincho ProN" w:hAnsi="Hiragino Mincho ProN"/>
          <w:color w:val="000000"/>
          <w:sz w:val="21"/>
          <w:szCs w:val="21"/>
          <w:vertAlign w:val="superscript"/>
        </w:rPr>
        <w:t xml:space="preserve">i</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 を各チャネルに割り当てねばならない。ここは物理の選択である。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700"/>
        <w:gridCol w:w="3600"/>
        <w:gridCol w:w="3300"/>
      </w:tblGrid>
      <w:tr>
        <w:trPr>
          <w:cantSplit/>
          <w:tblHeader/>
        </w:trPr>
        <w:tc>
          <w:tcPr>
            <w:tcW w:type="dxa" w:w="2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中身</w:t>
            </w:r>
          </w:p>
        </w:tc>
        <w:tc>
          <w:tcPr>
            <w:tcW w:type="dxa" w:w="3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トレースの性質</w:t>
            </w:r>
          </w:p>
        </w:tc>
        <w:tc>
          <w:tcPr>
            <w:tcW w:type="dxa" w:w="3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T</w:t>
            </w:r>
            <w:r>
              <w:rPr>
                <w:rFonts w:ascii="Hiragino Sans" w:cs="Hiragino Sans" w:eastAsia="Hiragino Sans" w:hAnsi="Hiragino Sans"/>
                <w:b/>
                <w:bCs/>
                <w:color w:val="FFFFFF"/>
                <w:sz w:val="19"/>
                <w:szCs w:val="19"/>
                <w:vertAlign w:val="superscript"/>
              </w:rPr>
              <w:t xml:space="preserve">i</w:t>
            </w:r>
            <w:r>
              <w:rPr>
                <w:rFonts w:ascii="Hiragino Sans" w:cs="Hiragino Sans" w:eastAsia="Hiragino Sans" w:hAnsi="Hiragino Sans"/>
                <w:b/>
                <w:bCs/>
                <w:color w:val="FFFFFF"/>
                <w:sz w:val="19"/>
                <w:szCs w:val="19"/>
                <w:vertAlign w:val="subscript"/>
              </w:rPr>
              <w:t xml:space="preserve">i</w:t>
            </w:r>
            <w:r>
              <w:rPr>
                <w:rFonts w:ascii="Hiragino Sans" w:cs="Hiragino Sans" w:eastAsia="Hiragino Sans" w:hAnsi="Hiragino Sans"/>
                <w:b/>
                <w:bCs/>
                <w:color w:val="FFFFFF"/>
                <w:sz w:val="19"/>
                <w:szCs w:val="19"/>
              </w:rPr>
              <w:t xml:space="preserve"> の値</w:t>
            </w:r>
          </w:p>
        </w:tc>
      </w:tr>
      <w:tr>
        <w:trPr>
          <w:cantSplit/>
        </w:trPr>
        <w:tc>
          <w:tcPr>
            <w:tcW w:type="dxa" w:w="2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輻射（質量ゼロの担体）</w:t>
            </w:r>
          </w:p>
        </w:tc>
        <w:tc>
          <w:tcPr>
            <w:tcW w:type="dxa" w:w="3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［標準］T</w:t>
            </w:r>
            <w:r>
              <w:rPr>
                <w:rFonts w:ascii="Hiragino Mincho ProN" w:cs="Hiragino Mincho ProN" w:eastAsia="Hiragino Mincho ProN" w:hAnsi="Hiragino Mincho ProN"/>
                <w:b w:val="false"/>
                <w:bCs w:val="false"/>
                <w:color w:val="000000"/>
                <w:sz w:val="19"/>
                <w:szCs w:val="19"/>
                <w:vertAlign w:val="superscript"/>
              </w:rPr>
              <w:t xml:space="preserve">μ</w:t>
            </w:r>
            <w:r>
              <w:rPr>
                <w:rFonts w:ascii="Hiragino Mincho ProN" w:cs="Hiragino Mincho ProN" w:eastAsia="Hiragino Mincho ProN" w:hAnsi="Hiragino Mincho ProN"/>
                <w:b w:val="false"/>
                <w:bCs w:val="false"/>
                <w:color w:val="000000"/>
                <w:sz w:val="19"/>
                <w:szCs w:val="19"/>
                <w:vertAlign w:val="subscript"/>
              </w:rPr>
              <w:t xml:space="preserve">μ</w:t>
            </w:r>
            <w:r>
              <w:rPr>
                <w:rFonts w:ascii="Hiragino Mincho ProN" w:cs="Hiragino Mincho ProN" w:eastAsia="Hiragino Mincho ProN" w:hAnsi="Hiragino Mincho ProN"/>
                <w:b w:val="false"/>
                <w:bCs w:val="false"/>
                <w:color w:val="000000"/>
                <w:sz w:val="19"/>
                <w:szCs w:val="19"/>
              </w:rPr>
              <w:t xml:space="preserve"> = 0（トレースレス）</w:t>
            </w:r>
          </w:p>
        </w:tc>
        <w:tc>
          <w:tcPr>
            <w:tcW w:type="dxa" w:w="3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perscript"/>
              </w:rPr>
              <w:t xml:space="preserve">i</w:t>
            </w:r>
            <w:r>
              <w:rPr>
                <w:rFonts w:ascii="Hiragino Mincho ProN" w:cs="Hiragino Mincho ProN" w:eastAsia="Hiragino Mincho ProN" w:hAnsi="Hiragino Mincho ProN"/>
                <w:b w:val="false"/>
                <w:bCs w:val="false"/>
                <w:color w:val="000000"/>
                <w:sz w:val="19"/>
                <w:szCs w:val="19"/>
                <w:vertAlign w:val="subscript"/>
              </w:rPr>
              <w:t xml:space="preserve">i</w:t>
            </w:r>
            <w:r>
              <w:rPr>
                <w:rFonts w:ascii="Hiragino Mincho ProN" w:cs="Hiragino Mincho ProN" w:eastAsia="Hiragino Mincho ProN" w:hAnsi="Hiragino Mincho ProN"/>
                <w:b w:val="false"/>
                <w:bCs w:val="false"/>
                <w:color w:val="000000"/>
                <w:sz w:val="19"/>
                <w:szCs w:val="19"/>
              </w:rPr>
              <w:t xml:space="preserve"> = T</w:t>
            </w:r>
            <w:r>
              <w:rPr>
                <w:rFonts w:ascii="Hiragino Mincho ProN" w:cs="Hiragino Mincho ProN" w:eastAsia="Hiragino Mincho ProN" w:hAnsi="Hiragino Mincho ProN"/>
                <w:b w:val="false"/>
                <w:bCs w:val="false"/>
                <w:color w:val="000000"/>
                <w:sz w:val="19"/>
                <w:szCs w:val="19"/>
                <w:vertAlign w:val="superscript"/>
              </w:rPr>
              <w:t xml:space="preserve">00</w:t>
            </w:r>
          </w:p>
        </w:tc>
      </w:tr>
      <w:tr>
        <w:trPr>
          <w:cantSplit/>
        </w:trPr>
        <w:tc>
          <w:tcPr>
            <w:tcW w:type="dxa" w:w="2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物質（非相対論的な塊）</w:t>
            </w:r>
          </w:p>
        </w:tc>
        <w:tc>
          <w:tcPr>
            <w:tcW w:type="dxa" w:w="3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バルク運動応力のみ</w:t>
            </w:r>
          </w:p>
        </w:tc>
        <w:tc>
          <w:tcPr>
            <w:tcW w:type="dxa" w:w="3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perscript"/>
              </w:rPr>
              <w:t xml:space="preserve">i</w:t>
            </w:r>
            <w:r>
              <w:rPr>
                <w:rFonts w:ascii="Hiragino Mincho ProN" w:cs="Hiragino Mincho ProN" w:eastAsia="Hiragino Mincho ProN" w:hAnsi="Hiragino Mincho ProN"/>
                <w:b w:val="false"/>
                <w:bCs w:val="false"/>
                <w:color w:val="000000"/>
                <w:sz w:val="19"/>
                <w:szCs w:val="19"/>
                <w:vertAlign w:val="subscript"/>
              </w:rPr>
              <w:t xml:space="preserve">i</w:t>
            </w:r>
            <w:r>
              <w:rPr>
                <w:rFonts w:ascii="Hiragino Mincho ProN" w:cs="Hiragino Mincho ProN" w:eastAsia="Hiragino Mincho ProN" w:hAnsi="Hiragino Mincho ProN"/>
                <w:b w:val="false"/>
                <w:bCs w:val="false"/>
                <w:color w:val="000000"/>
                <w:sz w:val="19"/>
                <w:szCs w:val="19"/>
              </w:rPr>
              <w:t xml:space="preserve"> ≒ E β</w:t>
            </w:r>
            <w:r>
              <w:rPr>
                <w:rFonts w:ascii="Hiragino Mincho ProN" w:cs="Hiragino Mincho ProN" w:eastAsia="Hiragino Mincho ProN" w:hAnsi="Hiragino Mincho ProN"/>
                <w:b w:val="false"/>
                <w:bCs w:val="false"/>
                <w:color w:val="000000"/>
                <w:sz w:val="19"/>
                <w:szCs w:val="19"/>
                <w:vertAlign w:val="superscript"/>
              </w:rPr>
              <w:t xml:space="preserve">2</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搬送体は輻射である（光子球）。では核はどちらか。「完全黒体核」と呼ばれているのだから中身は輻射かもしれないし、局在した質量として扱うなら物質かもしれない。</w:t>
      </w:r>
    </w:p>
    <w:p>
      <w:pPr>
        <w:spacing w:after="50" w:before="50" w:line="295"/>
        <w:jc w:val="both"/>
      </w:pPr>
      <w:r>
        <w:rPr>
          <w:rFonts w:ascii="Hiragino Sans" w:cs="Hiragino Sans" w:eastAsia="Hiragino Sans" w:hAnsi="Hiragino Sans"/>
          <w:b/>
          <w:bCs/>
          <w:color w:val="000000"/>
          <w:sz w:val="21"/>
          <w:szCs w:val="21"/>
        </w:rPr>
        <w:t xml:space="preserve">モデルはこの選択を一度も明示していない。</w:t>
      </w:r>
      <w:r>
        <w:rPr>
          <w:rFonts w:ascii="Hiragino Mincho ProN" w:cs="Hiragino Mincho ProN" w:eastAsia="Hiragino Mincho ProN" w:hAnsi="Hiragino Mincho ProN"/>
          <w:color w:val="000000"/>
          <w:sz w:val="21"/>
          <w:szCs w:val="21"/>
        </w:rPr>
        <w:t xml:space="preserve"> そこで両方を計算することにした。</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900"/>
        <w:gridCol w:w="3200"/>
        <w:gridCol w:w="5500"/>
      </w:tblGrid>
      <w:tr>
        <w:trPr>
          <w:cantSplit/>
          <w:tblHeader/>
        </w:trPr>
        <w:tc>
          <w:tcPr>
            <w:tcW w:type="dxa" w:w="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場合</w:t>
            </w:r>
          </w:p>
        </w:tc>
        <w:tc>
          <w:tcPr>
            <w:tcW w:type="dxa" w:w="3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核の扱い</w:t>
            </w:r>
          </w:p>
        </w:tc>
        <w:tc>
          <w:tcPr>
            <w:tcW w:type="dxa" w:w="5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 T</w:t>
            </w:r>
            <w:r>
              <w:rPr>
                <w:rFonts w:ascii="Hiragino Sans" w:cs="Hiragino Sans" w:eastAsia="Hiragino Sans" w:hAnsi="Hiragino Sans"/>
                <w:b/>
                <w:bCs/>
                <w:color w:val="FFFFFF"/>
                <w:sz w:val="19"/>
                <w:szCs w:val="19"/>
                <w:vertAlign w:val="superscript"/>
              </w:rPr>
              <w:t xml:space="preserve">i</w:t>
            </w:r>
            <w:r>
              <w:rPr>
                <w:rFonts w:ascii="Hiragino Sans" w:cs="Hiragino Sans" w:eastAsia="Hiragino Sans" w:hAnsi="Hiragino Sans"/>
                <w:b/>
                <w:bCs/>
                <w:color w:val="FFFFFF"/>
                <w:sz w:val="19"/>
                <w:szCs w:val="19"/>
                <w:vertAlign w:val="subscript"/>
              </w:rPr>
              <w:t xml:space="preserve">i</w:t>
            </w:r>
            <w:r>
              <w:rPr>
                <w:rFonts w:ascii="Hiragino Sans" w:cs="Hiragino Sans" w:eastAsia="Hiragino Sans" w:hAnsi="Hiragino Sans"/>
                <w:b/>
                <w:bCs/>
                <w:color w:val="FFFFFF"/>
                <w:sz w:val="19"/>
                <w:szCs w:val="19"/>
              </w:rPr>
              <w:t xml:space="preserve"> dV</w:t>
            </w:r>
          </w:p>
        </w:tc>
      </w:tr>
      <w:tr>
        <w:trPr>
          <w:cantSplit/>
        </w:trPr>
        <w:tc>
          <w:tcPr>
            <w:tcW w:type="dxa" w:w="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(α)</w:t>
            </w:r>
          </w:p>
        </w:tc>
        <w:tc>
          <w:tcPr>
            <w:tcW w:type="dxa" w:w="3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核も輻射</w:t>
            </w:r>
          </w:p>
        </w:tc>
        <w:tc>
          <w:tcPr>
            <w:tcW w:type="dxa" w:w="5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E</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E</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E</w:t>
            </w:r>
            <w:r>
              <w:rPr>
                <w:rFonts w:ascii="Hiragino Mincho ProN" w:cs="Hiragino Mincho ProN" w:eastAsia="Hiragino Mincho ProN" w:hAnsi="Hiragino Mincho ProN"/>
                <w:b w:val="false"/>
                <w:bCs w:val="false"/>
                <w:color w:val="000000"/>
                <w:sz w:val="19"/>
                <w:szCs w:val="19"/>
                <w:vertAlign w:val="subscript"/>
              </w:rPr>
              <w:t xml:space="preserve">γ</w:t>
            </w:r>
            <w:r>
              <w:rPr>
                <w:rFonts w:ascii="Hiragino Mincho ProN" w:cs="Hiragino Mincho ProN" w:eastAsia="Hiragino Mincho ProN" w:hAnsi="Hiragino Mincho ProN"/>
                <w:b w:val="false"/>
                <w:bCs w:val="false"/>
                <w:color w:val="000000"/>
                <w:sz w:val="19"/>
                <w:szCs w:val="19"/>
              </w:rPr>
              <w:t xml:space="preserve"> = 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（定数）</w:t>
            </w:r>
          </w:p>
        </w:tc>
      </w:tr>
      <w:tr>
        <w:trPr>
          <w:cantSplit/>
        </w:trPr>
        <w:tc>
          <w:tcPr>
            <w:tcW w:type="dxa" w:w="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(β)</w:t>
            </w:r>
          </w:p>
        </w:tc>
        <w:tc>
          <w:tcPr>
            <w:tcW w:type="dxa" w:w="3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核は物質、搬送体は輻射</w:t>
            </w:r>
          </w:p>
        </w:tc>
        <w:tc>
          <w:tcPr>
            <w:tcW w:type="dxa" w:w="5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(E</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E</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β</w:t>
            </w:r>
            <w:r>
              <w:rPr>
                <w:rFonts w:ascii="Hiragino Mincho ProN" w:cs="Hiragino Mincho ProN" w:eastAsia="Hiragino Mincho ProN" w:hAnsi="Hiragino Mincho ProN"/>
                <w:b w:val="false"/>
                <w:bCs w:val="false"/>
                <w:color w:val="000000"/>
                <w:sz w:val="19"/>
                <w:szCs w:val="19"/>
                <w:vertAlign w:val="subscript"/>
              </w:rPr>
              <w:t xml:space="preserve">kernel</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 E</w:t>
            </w:r>
            <w:r>
              <w:rPr>
                <w:rFonts w:ascii="Hiragino Mincho ProN" w:cs="Hiragino Mincho ProN" w:eastAsia="Hiragino Mincho ProN" w:hAnsi="Hiragino Mincho ProN"/>
                <w:b w:val="false"/>
                <w:bCs w:val="false"/>
                <w:color w:val="000000"/>
                <w:sz w:val="19"/>
                <w:szCs w:val="19"/>
                <w:vertAlign w:val="subscript"/>
              </w:rPr>
              <w:t xml:space="preserve">γ</w:t>
            </w:r>
          </w:p>
        </w:tc>
      </w:tr>
    </w:tbl>
    <w:p>
      <w:pPr>
        <w:pStyle w:val="Heading2"/>
        <w:spacing w:after="120" w:before="260"/>
      </w:pPr>
      <w:r>
        <w:rPr>
          <w:rFonts w:ascii="Hiragino Sans" w:cs="Hiragino Sans" w:eastAsia="Hiragino Sans" w:hAnsi="Hiragino Sans"/>
          <w:b/>
          <w:bCs/>
          <w:color w:val="1F4E79"/>
          <w:sz w:val="25"/>
          <w:szCs w:val="25"/>
        </w:rPr>
        <w:t xml:space="preserve">4.4　数値と記号の二段構え</w:t>
      </w:r>
    </w:p>
    <w:p>
      <w:pPr>
        <w:spacing w:after="50" w:before="50" w:line="295"/>
        <w:jc w:val="both"/>
      </w:pPr>
      <w:r>
        <w:rPr>
          <w:rFonts w:ascii="Hiragino Mincho ProN" w:cs="Hiragino Mincho ProN" w:eastAsia="Hiragino Mincho ProN" w:hAnsi="Hiragino Mincho ProN"/>
          <w:color w:val="000000"/>
          <w:sz w:val="21"/>
          <w:szCs w:val="21"/>
        </w:rPr>
        <w:t xml:space="preserve">まず数値で計算した。周期をちょうど一周する 200 万点の格子を張り、時間微分は</w:t>
      </w:r>
      <w:r>
        <w:rPr>
          <w:rFonts w:ascii="Hiragino Sans" w:cs="Hiragino Sans" w:eastAsia="Hiragino Sans" w:hAnsi="Hiragino Sans"/>
          <w:b/>
          <w:bCs/>
          <w:color w:val="000000"/>
          <w:sz w:val="21"/>
          <w:szCs w:val="21"/>
        </w:rPr>
        <w:t xml:space="preserve">スペクトル微分</w:t>
      </w:r>
      <w:r>
        <w:rPr>
          <w:rFonts w:ascii="Hiragino Mincho ProN" w:cs="Hiragino Mincho ProN" w:eastAsia="Hiragino Mincho ProN" w:hAnsi="Hiragino Mincho ProN"/>
          <w:color w:val="000000"/>
          <w:sz w:val="21"/>
          <w:szCs w:val="21"/>
        </w:rPr>
        <w:t xml:space="preserve">（Fourier 変換して ik を掛け、逆変換する）で取り、平均は台形則で求めた。</w:t>
      </w:r>
    </w:p>
    <w:p>
      <w:pPr>
        <w:spacing w:after="50" w:before="50" w:line="295"/>
        <w:jc w:val="both"/>
      </w:pPr>
      <w:r>
        <w:rPr>
          <w:rFonts w:ascii="Hiragino Mincho ProN" w:cs="Hiragino Mincho ProN" w:eastAsia="Hiragino Mincho ProN" w:hAnsi="Hiragino Mincho ProN"/>
          <w:color w:val="000000"/>
          <w:sz w:val="21"/>
          <w:szCs w:val="21"/>
        </w:rPr>
        <w:t xml:space="preserve">そのうえで </w:t>
      </w:r>
      <w:r>
        <w:rPr>
          <w:rFonts w:ascii="Hiragino Sans" w:cs="Hiragino Sans" w:eastAsia="Hiragino Sans" w:hAnsi="Hiragino Sans"/>
          <w:b/>
          <w:bCs/>
          <w:color w:val="000000"/>
          <w:sz w:val="21"/>
          <w:szCs w:val="21"/>
        </w:rPr>
        <w:t xml:space="preserve">sympy による記号計算で裏を取った</w:t>
      </w:r>
      <w:r>
        <w:rPr>
          <w:rFonts w:ascii="Hiragino Mincho ProN" w:cs="Hiragino Mincho ProN" w:eastAsia="Hiragino Mincho ProN" w:hAnsi="Hiragino Mincho ProN"/>
          <w:color w:val="000000"/>
          <w:sz w:val="21"/>
          <w:szCs w:val="21"/>
        </w:rPr>
        <w:t xml:space="preserve">。数値だけで結論を出さないのは、この種の作業の作法として重要である。実際、この判断が後で効いた（付録C）。</w:t>
      </w:r>
    </w:p>
    <w:p>
      <w:pPr>
        <w:pStyle w:val="Heading2"/>
        <w:spacing w:after="120" w:before="260"/>
      </w:pPr>
      <w:r>
        <w:rPr>
          <w:rFonts w:ascii="Hiragino Sans" w:cs="Hiragino Sans" w:eastAsia="Hiragino Sans" w:hAnsi="Hiragino Sans"/>
          <w:b/>
          <w:bCs/>
          <w:color w:val="1F4E79"/>
          <w:sz w:val="25"/>
          <w:szCs w:val="25"/>
        </w:rPr>
        <w:t xml:space="preserve">4.5　独立な検算 ── 四重極と重力波出力</w:t>
      </w:r>
    </w:p>
    <w:p>
      <w:pPr>
        <w:spacing w:after="50" w:before="50" w:line="295"/>
        <w:jc w:val="both"/>
      </w:pPr>
      <w:r>
        <w:rPr>
          <w:rFonts w:ascii="Hiragino Mincho ProN" w:cs="Hiragino Mincho ProN" w:eastAsia="Hiragino Mincho ProN" w:hAnsi="Hiragino Mincho ProN"/>
          <w:color w:val="000000"/>
          <w:sz w:val="21"/>
          <w:szCs w:val="21"/>
        </w:rPr>
        <w:t xml:space="preserve">同じ配置から ℓ = 2 の換算四重極モーメントを組み、［標準］の四重極公式</w:t>
      </w:r>
    </w:p>
    <w:p>
      <w:pPr>
        <w:spacing w:after="160" w:before="160" w:line="300"/>
        <w:jc w:val="center"/>
      </w:pPr>
      <w:r>
        <w:rPr>
          <w:rFonts w:ascii="Hiragino Mincho ProN" w:cs="Hiragino Mincho ProN" w:eastAsia="Hiragino Mincho ProN" w:hAnsi="Hiragino Mincho ProN"/>
          <w:color w:val="1A1A1A"/>
          <w:sz w:val="23"/>
          <w:szCs w:val="23"/>
        </w:rPr>
        <w:t xml:space="preserve">P = (G / 5c</w:t>
      </w:r>
      <w:r>
        <w:rPr>
          <w:rFonts w:ascii="Hiragino Mincho ProN" w:cs="Hiragino Mincho ProN" w:eastAsia="Hiragino Mincho ProN" w:hAnsi="Hiragino Mincho ProN"/>
          <w:color w:val="1A1A1A"/>
          <w:sz w:val="23"/>
          <w:szCs w:val="23"/>
          <w:vertAlign w:val="superscript"/>
        </w:rPr>
        <w:t xml:space="preserve">5</w:t>
      </w:r>
      <w:r>
        <w:rPr>
          <w:rFonts w:ascii="Hiragino Mincho ProN" w:cs="Hiragino Mincho ProN" w:eastAsia="Hiragino Mincho ProN" w:hAnsi="Hiragino Mincho ProN"/>
          <w:color w:val="1A1A1A"/>
          <w:sz w:val="23"/>
          <w:szCs w:val="23"/>
        </w:rPr>
        <w:t xml:space="preserve">) 〈 (d</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Q</w:t>
      </w:r>
      <w:r>
        <w:rPr>
          <w:rFonts w:ascii="Hiragino Mincho ProN" w:cs="Hiragino Mincho ProN" w:eastAsia="Hiragino Mincho ProN" w:hAnsi="Hiragino Mincho ProN"/>
          <w:color w:val="1A1A1A"/>
          <w:sz w:val="23"/>
          <w:szCs w:val="23"/>
          <w:vertAlign w:val="subscript"/>
        </w:rPr>
        <w:t xml:space="preserve">ij</w:t>
      </w:r>
      <w:r>
        <w:rPr>
          <w:rFonts w:ascii="Hiragino Mincho ProN" w:cs="Hiragino Mincho ProN" w:eastAsia="Hiragino Mincho ProN" w:hAnsi="Hiragino Mincho ProN"/>
          <w:color w:val="1A1A1A"/>
          <w:sz w:val="23"/>
          <w:szCs w:val="23"/>
        </w:rPr>
        <w:t xml:space="preserve">/dt</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Q</w:t>
      </w:r>
      <w:r>
        <w:rPr>
          <w:rFonts w:ascii="Hiragino Mincho ProN" w:cs="Hiragino Mincho ProN" w:eastAsia="Hiragino Mincho ProN" w:hAnsi="Hiragino Mincho ProN"/>
          <w:color w:val="1A1A1A"/>
          <w:sz w:val="23"/>
          <w:szCs w:val="23"/>
          <w:vertAlign w:val="subscript"/>
        </w:rPr>
        <w:t xml:space="preserve">ij</w:t>
      </w:r>
      <w:r>
        <w:rPr>
          <w:rFonts w:ascii="Hiragino Mincho ProN" w:cs="Hiragino Mincho ProN" w:eastAsia="Hiragino Mincho ProN" w:hAnsi="Hiragino Mincho ProN"/>
          <w:color w:val="1A1A1A"/>
          <w:sz w:val="23"/>
          <w:szCs w:val="23"/>
        </w:rPr>
        <w:t xml:space="preserve">/dt</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 〉</w:t>
      </w:r>
      <w:r>
        <w:rPr>
          <w:rFonts w:ascii="Hiragino Sans" w:cs="Hiragino Sans" w:eastAsia="Hiragino Sans" w:hAnsi="Hiragino Sans"/>
          <w:color w:val="595959"/>
          <w:sz w:val="18"/>
          <w:szCs w:val="18"/>
        </w:rPr>
        <w:t xml:space="preserve">      (4.5)</w:t>
      </w:r>
    </w:p>
    <w:p>
      <w:pPr>
        <w:spacing w:after="50" w:before="50" w:line="295"/>
        <w:jc w:val="both"/>
      </w:pPr>
      <w:r>
        <w:rPr>
          <w:rFonts w:ascii="Hiragino Mincho ProN" w:cs="Hiragino Mincho ProN" w:eastAsia="Hiragino Mincho ProN" w:hAnsi="Hiragino Mincho ProN"/>
          <w:color w:val="000000"/>
          <w:sz w:val="21"/>
          <w:szCs w:val="21"/>
        </w:rPr>
        <w:t xml:space="preserve">で輻射出力を計算し、研究プログラム側が別ルートで出していた 3.8×10</w:t>
      </w:r>
      <w:r>
        <w:rPr>
          <w:rFonts w:ascii="Hiragino Mincho ProN" w:cs="Hiragino Mincho ProN" w:eastAsia="Hiragino Mincho ProN" w:hAnsi="Hiragino Mincho ProN"/>
          <w:color w:val="000000"/>
          <w:sz w:val="21"/>
          <w:szCs w:val="21"/>
          <w:vertAlign w:val="superscript"/>
        </w:rPr>
        <w:t xml:space="preserve">-44</w:t>
      </w:r>
      <w:r>
        <w:rPr>
          <w:rFonts w:ascii="Hiragino Mincho ProN" w:cs="Hiragino Mincho ProN" w:eastAsia="Hiragino Mincho ProN" w:hAnsi="Hiragino Mincho ProN"/>
          <w:color w:val="000000"/>
          <w:sz w:val="21"/>
          <w:szCs w:val="21"/>
        </w:rPr>
        <w:t xml:space="preserve"> W と突き合わせた。</w:t>
      </w:r>
    </w:p>
    <w:p>
      <w:pPr>
        <w:spacing w:after="50" w:before="50" w:line="295"/>
        <w:jc w:val="both"/>
      </w:pPr>
      <w:r>
        <w:rPr>
          <w:rFonts w:ascii="Hiragino Sans" w:cs="Hiragino Sans" w:eastAsia="Hiragino Sans" w:hAnsi="Hiragino Sans"/>
          <w:b/>
          <w:bCs/>
          <w:color w:val="000000"/>
          <w:sz w:val="21"/>
          <w:szCs w:val="21"/>
        </w:rPr>
        <w:t xml:space="preserve">独立に得た二つの数を比べるのが、いちばん安い誤り検出である。</w:t>
      </w:r>
      <w:r>
        <w:rPr>
          <w:rFonts w:ascii="Hiragino Mincho ProN" w:cs="Hiragino Mincho ProN" w:eastAsia="Hiragino Mincho ProN" w:hAnsi="Hiragino Mincho ProN"/>
          <w:color w:val="000000"/>
          <w:sz w:val="21"/>
          <w:szCs w:val="21"/>
        </w:rPr>
        <w:t xml:space="preserve"> この一手が実際に誤りを一つ捕まえた。</w:t>
      </w:r>
    </w:p>
    <w:p>
      <w:pPr>
        <w:pStyle w:val="Heading2"/>
        <w:spacing w:after="120" w:before="260"/>
      </w:pPr>
      <w:r>
        <w:rPr>
          <w:rFonts w:ascii="Hiragino Sans" w:cs="Hiragino Sans" w:eastAsia="Hiragino Sans" w:hAnsi="Hiragino Sans"/>
          <w:b/>
          <w:bCs/>
          <w:color w:val="1F4E79"/>
          <w:sz w:val="25"/>
          <w:szCs w:val="25"/>
        </w:rPr>
        <w:t xml:space="preserve">4.6　頑健性の試験</w:t>
      </w:r>
    </w:p>
    <w:p>
      <w:pPr>
        <w:spacing w:after="50" w:before="50" w:line="295"/>
        <w:jc w:val="both"/>
      </w:pPr>
      <w:r>
        <w:rPr>
          <w:rFonts w:ascii="Hiragino Mincho ProN" w:cs="Hiragino Mincho ProN" w:eastAsia="Hiragino Mincho ProN" w:hAnsi="Hiragino Mincho ProN"/>
          <w:color w:val="000000"/>
          <w:sz w:val="21"/>
          <w:szCs w:val="21"/>
        </w:rPr>
        <w:t xml:space="preserve">搬送体の閉包 u(θ) の取り方を四通り変え、核間距離 d も二通り（λ</w:t>
      </w:r>
      <w:r>
        <w:rPr>
          <w:rFonts w:ascii="Hiragino Mincho ProN" w:cs="Hiragino Mincho ProN" w:eastAsia="Hiragino Mincho ProN" w:hAnsi="Hiragino Mincho ProN"/>
          <w:color w:val="000000"/>
          <w:sz w:val="21"/>
          <w:szCs w:val="21"/>
          <w:vertAlign w:val="subscript"/>
        </w:rPr>
        <w:t xml:space="preserve">C</w:t>
      </w:r>
      <w:r>
        <w:rPr>
          <w:rFonts w:ascii="Hiragino Mincho ProN" w:cs="Hiragino Mincho ProN" w:eastAsia="Hiragino Mincho ProN" w:hAnsi="Hiragino Mincho ProN"/>
          <w:color w:val="000000"/>
          <w:sz w:val="21"/>
          <w:szCs w:val="21"/>
        </w:rPr>
        <w:t xml:space="preserve"> と λ</w:t>
      </w:r>
      <w:r>
        <w:rPr>
          <w:rFonts w:ascii="Hiragino Mincho ProN" w:cs="Hiragino Mincho ProN" w:eastAsia="Hiragino Mincho ProN" w:hAnsi="Hiragino Mincho ProN"/>
          <w:color w:val="000000"/>
          <w:sz w:val="21"/>
          <w:szCs w:val="21"/>
          <w:vertAlign w:val="subscript"/>
        </w:rPr>
        <w:t xml:space="preserve">C</w:t>
      </w:r>
      <w:r>
        <w:rPr>
          <w:rFonts w:ascii="Hiragino Mincho ProN" w:cs="Hiragino Mincho ProN" w:eastAsia="Hiragino Mincho ProN" w:hAnsi="Hiragino Mincho ProN"/>
          <w:color w:val="000000"/>
          <w:sz w:val="21"/>
          <w:szCs w:val="21"/>
        </w:rPr>
        <w:t xml:space="preserve">/2 ── 論文間で規約が揺れている）試した。目的は、</w:t>
      </w:r>
      <w:r>
        <w:rPr>
          <w:rFonts w:ascii="Hiragino Sans" w:cs="Hiragino Sans" w:eastAsia="Hiragino Sans" w:hAnsi="Hiragino Sans"/>
          <w:b/>
          <w:bCs/>
          <w:color w:val="000000"/>
          <w:sz w:val="21"/>
          <w:szCs w:val="21"/>
        </w:rPr>
        <w:t xml:space="preserve">どの結論がモデルの詳細に依存しないか</w:t>
      </w:r>
      <w:r>
        <w:rPr>
          <w:rFonts w:ascii="Hiragino Mincho ProN" w:cs="Hiragino Mincho ProN" w:eastAsia="Hiragino Mincho ProN" w:hAnsi="Hiragino Mincho ProN"/>
          <w:color w:val="000000"/>
          <w:sz w:val="21"/>
          <w:szCs w:val="21"/>
        </w:rPr>
        <w:t xml:space="preserve">を切り分けることである。</w:t>
      </w:r>
    </w:p>
    <w:p>
      <w:pPr>
        <w:spacing w:after="50" w:before="50" w:line="295"/>
        <w:jc w:val="both"/>
      </w:pPr>
      <w:r>
        <w:rPr>
          <w:rFonts w:ascii="Hiragino Mincho ProN" w:cs="Hiragino Mincho ProN" w:eastAsia="Hiragino Mincho ProN" w:hAnsi="Hiragino Mincho ProN"/>
          <w:color w:val="000000"/>
          <w:sz w:val="21"/>
          <w:szCs w:val="21"/>
        </w:rPr>
        <w:t xml:space="preserve">この作業は結論の格を決める。すべての閉包で同じ値が出る量は「定理に近い言明」、閉包ごとに桁が動く量は「モデル依存の見積もり」であり、論文に書くときの言葉遣いが変わる。</w:t>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第5章　検証結果</w:t>
      </w:r>
    </w:p>
    <w:p>
      <w:pPr>
        <w:pStyle w:val="Heading2"/>
        <w:spacing w:after="120" w:before="260"/>
      </w:pPr>
      <w:r>
        <w:rPr>
          <w:rFonts w:ascii="Hiragino Sans" w:cs="Hiragino Sans" w:eastAsia="Hiragino Sans" w:hAnsi="Hiragino Sans"/>
          <w:b/>
          <w:bCs/>
          <w:color w:val="1F4E79"/>
          <w:sz w:val="25"/>
          <w:szCs w:val="25"/>
        </w:rPr>
        <w:t xml:space="preserve">5.0　前提の再現確認</w:t>
      </w:r>
    </w:p>
    <w:p>
      <w:pPr>
        <w:spacing w:after="50" w:before="50" w:line="295"/>
        <w:jc w:val="both"/>
      </w:pPr>
      <w:r>
        <w:rPr>
          <w:rFonts w:ascii="Hiragino Mincho ProN" w:cs="Hiragino Mincho ProN" w:eastAsia="Hiragino Mincho ProN" w:hAnsi="Hiragino Mincho ProN"/>
          <w:color w:val="000000"/>
          <w:sz w:val="21"/>
          <w:szCs w:val="21"/>
        </w:rPr>
        <w:t xml:space="preserve">まず、計算の土台が研究プログラム側の既存の数値を再現することを確かめた。ここがずれていれば以降はすべて無意味である。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600"/>
        <w:gridCol w:w="3200"/>
        <w:gridCol w:w="3800"/>
      </w:tblGrid>
      <w:tr>
        <w:trPr>
          <w:cantSplit/>
          <w:tblHeader/>
        </w:trPr>
        <w:tc>
          <w:tcPr>
            <w:tcW w:type="dxa" w:w="2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量</w:t>
            </w:r>
          </w:p>
        </w:tc>
        <w:tc>
          <w:tcPr>
            <w:tcW w:type="dxa" w:w="3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計算値</w:t>
            </w:r>
          </w:p>
        </w:tc>
        <w:tc>
          <w:tcPr>
            <w:tcW w:type="dxa" w:w="3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照合先</w:t>
            </w:r>
          </w:p>
        </w:tc>
      </w:tr>
      <w:tr>
        <w:trPr>
          <w:cantSplit/>
        </w:trPr>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max |Σ − 1|</w:t>
            </w:r>
          </w:p>
        </w:tc>
        <w:tc>
          <w:tcPr>
            <w:tcW w:type="dxa" w:w="3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4.4 × 10</w:t>
            </w:r>
            <w:r>
              <w:rPr>
                <w:rFonts w:ascii="Hiragino Mincho ProN" w:cs="Hiragino Mincho ProN" w:eastAsia="Hiragino Mincho ProN" w:hAnsi="Hiragino Mincho ProN"/>
                <w:b w:val="false"/>
                <w:bCs w:val="false"/>
                <w:color w:val="000000"/>
                <w:sz w:val="19"/>
                <w:szCs w:val="19"/>
                <w:vertAlign w:val="superscript"/>
              </w:rPr>
              <w:t xml:space="preserve">-16</w:t>
            </w:r>
          </w:p>
        </w:tc>
        <w:tc>
          <w:tcPr>
            <w:tcW w:type="dxa" w:w="3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恒等式 (1.1) が成り立っている</w:t>
            </w:r>
          </w:p>
        </w:tc>
      </w:tr>
      <w:tr>
        <w:trPr>
          <w:cantSplit/>
        </w:trPr>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〈TPE〉</w:t>
            </w:r>
          </w:p>
        </w:tc>
        <w:tc>
          <w:tcPr>
            <w:tcW w:type="dxa" w:w="3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0.750000000000 E</w:t>
            </w:r>
            <w:r>
              <w:rPr>
                <w:rFonts w:ascii="Hiragino Mincho ProN" w:cs="Hiragino Mincho ProN" w:eastAsia="Hiragino Mincho ProN" w:hAnsi="Hiragino Mincho ProN"/>
                <w:b w:val="false"/>
                <w:bCs w:val="false"/>
                <w:color w:val="000000"/>
                <w:sz w:val="19"/>
                <w:szCs w:val="19"/>
                <w:vertAlign w:val="subscript"/>
              </w:rPr>
              <w:t xml:space="preserve">0</w:t>
            </w:r>
          </w:p>
        </w:tc>
        <w:tc>
          <w:tcPr>
            <w:tcW w:type="dxa" w:w="3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厳密値 3/4</w:t>
            </w:r>
          </w:p>
        </w:tc>
      </w:tr>
      <w:tr>
        <w:trPr>
          <w:cantSplit/>
        </w:trPr>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〈KE〉</w:t>
            </w:r>
          </w:p>
        </w:tc>
        <w:tc>
          <w:tcPr>
            <w:tcW w:type="dxa" w:w="3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0.250000000000 E</w:t>
            </w:r>
            <w:r>
              <w:rPr>
                <w:rFonts w:ascii="Hiragino Mincho ProN" w:cs="Hiragino Mincho ProN" w:eastAsia="Hiragino Mincho ProN" w:hAnsi="Hiragino Mincho ProN"/>
                <w:b w:val="false"/>
                <w:bCs w:val="false"/>
                <w:color w:val="000000"/>
                <w:sz w:val="19"/>
                <w:szCs w:val="19"/>
                <w:vertAlign w:val="subscript"/>
              </w:rPr>
              <w:t xml:space="preserve">0</w:t>
            </w:r>
          </w:p>
        </w:tc>
        <w:tc>
          <w:tcPr>
            <w:tcW w:type="dxa" w:w="3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厳密値 1/4</w:t>
            </w:r>
          </w:p>
        </w:tc>
      </w:tr>
      <w:tr>
        <w:trPr>
          <w:cantSplit/>
        </w:trPr>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〈TPE〉/〈KE〉</w:t>
            </w:r>
          </w:p>
        </w:tc>
        <w:tc>
          <w:tcPr>
            <w:tcW w:type="dxa" w:w="3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3.0000000000</w:t>
            </w:r>
          </w:p>
        </w:tc>
        <w:tc>
          <w:tcPr>
            <w:tcW w:type="dxa" w:w="3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T1.2 の 3:1 を再現</w:t>
            </w:r>
          </w:p>
        </w:tc>
      </w:tr>
      <w:tr>
        <w:trPr>
          <w:cantSplit/>
        </w:trPr>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min(E</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E</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w:t>
            </w:r>
          </w:p>
        </w:tc>
        <w:tc>
          <w:tcPr>
            <w:tcW w:type="dxa" w:w="3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0.500000000000 E</w:t>
            </w:r>
            <w:r>
              <w:rPr>
                <w:rFonts w:ascii="Hiragino Mincho ProN" w:cs="Hiragino Mincho ProN" w:eastAsia="Hiragino Mincho ProN" w:hAnsi="Hiragino Mincho ProN"/>
                <w:b w:val="false"/>
                <w:bCs w:val="false"/>
                <w:color w:val="000000"/>
                <w:sz w:val="19"/>
                <w:szCs w:val="19"/>
                <w:vertAlign w:val="subscript"/>
              </w:rPr>
              <w:t xml:space="preserve">0</w:t>
            </w:r>
          </w:p>
        </w:tc>
        <w:tc>
          <w:tcPr>
            <w:tcW w:type="dxa" w:w="3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#46/#49 の床 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/2</w:t>
            </w:r>
          </w:p>
        </w:tc>
      </w:tr>
      <w:tr>
        <w:trPr>
          <w:cantSplit/>
        </w:trPr>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β</w:t>
            </w:r>
            <w:r>
              <w:rPr>
                <w:rFonts w:ascii="Hiragino Mincho ProN" w:cs="Hiragino Mincho ProN" w:eastAsia="Hiragino Mincho ProN" w:hAnsi="Hiragino Mincho ProN"/>
                <w:b w:val="false"/>
                <w:bCs w:val="false"/>
                <w:color w:val="000000"/>
                <w:sz w:val="19"/>
                <w:szCs w:val="19"/>
                <w:vertAlign w:val="subscript"/>
              </w:rPr>
              <w:t xml:space="preserve">ZB</w:t>
            </w:r>
          </w:p>
        </w:tc>
        <w:tc>
          <w:tcPr>
            <w:tcW w:type="dxa" w:w="3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0.040471976</w:t>
            </w:r>
          </w:p>
        </w:tc>
        <w:tc>
          <w:tcPr>
            <w:tcW w:type="dxa" w:w="3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 の Eq. III.9（0.040472）</w:t>
            </w:r>
          </w:p>
        </w:tc>
      </w:tr>
      <w:tr>
        <w:trPr>
          <w:cantSplit/>
        </w:trPr>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ν</w:t>
            </w:r>
            <w:r>
              <w:rPr>
                <w:rFonts w:ascii="Hiragino Mincho ProN" w:cs="Hiragino Mincho ProN" w:eastAsia="Hiragino Mincho ProN" w:hAnsi="Hiragino Mincho ProN"/>
                <w:b w:val="false"/>
                <w:bCs w:val="false"/>
                <w:color w:val="000000"/>
                <w:sz w:val="19"/>
                <w:szCs w:val="19"/>
                <w:vertAlign w:val="subscript"/>
              </w:rPr>
              <w:t xml:space="preserve">ZB</w:t>
            </w:r>
          </w:p>
        </w:tc>
        <w:tc>
          <w:tcPr>
            <w:tcW w:type="dxa" w:w="3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5.0007 × 10</w:t>
            </w:r>
            <w:r>
              <w:rPr>
                <w:rFonts w:ascii="Hiragino Mincho ProN" w:cs="Hiragino Mincho ProN" w:eastAsia="Hiragino Mincho ProN" w:hAnsi="Hiragino Mincho ProN"/>
                <w:b w:val="false"/>
                <w:bCs w:val="false"/>
                <w:color w:val="000000"/>
                <w:sz w:val="19"/>
                <w:szCs w:val="19"/>
                <w:vertAlign w:val="superscript"/>
              </w:rPr>
              <w:t xml:space="preserve">18</w:t>
            </w:r>
            <w:r>
              <w:rPr>
                <w:rFonts w:ascii="Hiragino Mincho ProN" w:cs="Hiragino Mincho ProN" w:eastAsia="Hiragino Mincho ProN" w:hAnsi="Hiragino Mincho ProN"/>
                <w:b w:val="false"/>
                <w:bCs w:val="false"/>
                <w:color w:val="000000"/>
                <w:sz w:val="19"/>
                <w:szCs w:val="19"/>
              </w:rPr>
              <w:t xml:space="preserve"> Hz</w:t>
            </w:r>
          </w:p>
        </w:tc>
        <w:tc>
          <w:tcPr>
            <w:tcW w:type="dxa" w:w="3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T1 §3（5.00 × 10</w:t>
            </w:r>
            <w:r>
              <w:rPr>
                <w:rFonts w:ascii="Hiragino Mincho ProN" w:cs="Hiragino Mincho ProN" w:eastAsia="Hiragino Mincho ProN" w:hAnsi="Hiragino Mincho ProN"/>
                <w:b w:val="false"/>
                <w:bCs w:val="false"/>
                <w:color w:val="000000"/>
                <w:sz w:val="19"/>
                <w:szCs w:val="19"/>
                <w:vertAlign w:val="superscript"/>
              </w:rPr>
              <w:t xml:space="preserve">18</w:t>
            </w:r>
            <w:r>
              <w:rPr>
                <w:rFonts w:ascii="Hiragino Mincho ProN" w:cs="Hiragino Mincho ProN" w:eastAsia="Hiragino Mincho ProN" w:hAnsi="Hiragino Mincho ProN"/>
                <w:b w:val="false"/>
                <w:bCs w:val="false"/>
                <w:color w:val="000000"/>
                <w:sz w:val="19"/>
                <w:szCs w:val="19"/>
              </w:rPr>
              <w:t xml:space="preserve"> Hz）</w:t>
            </w:r>
          </w:p>
        </w:tc>
      </w:tr>
    </w:tbl>
    <w:p>
      <w:pPr>
        <w:pStyle w:val="Heading2"/>
        <w:spacing w:after="120" w:before="260"/>
      </w:pPr>
      <w:r>
        <w:rPr>
          <w:rFonts w:ascii="Hiragino Sans" w:cs="Hiragino Sans" w:eastAsia="Hiragino Sans" w:hAnsi="Hiragino Sans"/>
          <w:b/>
          <w:bCs/>
          <w:color w:val="1F4E79"/>
          <w:sz w:val="25"/>
          <w:szCs w:val="25"/>
        </w:rPr>
        <w:t xml:space="preserve">5.1　3:1 の正体 ── 差 D と床 E</w:t>
      </w:r>
      <w:r>
        <w:rPr>
          <w:rFonts w:ascii="Hiragino Sans" w:cs="Hiragino Sans" w:eastAsia="Hiragino Sans" w:hAnsi="Hiragino Sans"/>
          <w:b/>
          <w:bCs/>
          <w:color w:val="1F4E79"/>
          <w:sz w:val="25"/>
          <w:szCs w:val="25"/>
          <w:vertAlign w:val="subscript"/>
        </w:rPr>
        <w:t xml:space="preserve">0</w:t>
      </w:r>
      <w:r>
        <w:rPr>
          <w:rFonts w:ascii="Hiragino Sans" w:cs="Hiragino Sans" w:eastAsia="Hiragino Sans" w:hAnsi="Hiragino Sans"/>
          <w:b/>
          <w:bCs/>
          <w:color w:val="1F4E79"/>
          <w:sz w:val="25"/>
          <w:szCs w:val="25"/>
        </w:rPr>
        <w:t xml:space="preserve">/2</w:t>
      </w:r>
    </w:p>
    <w:p>
      <w:pPr>
        <w:spacing w:after="50" w:before="50" w:line="295"/>
        <w:jc w:val="both"/>
      </w:pPr>
      <w:r>
        <w:rPr>
          <w:rFonts w:ascii="Hiragino Mincho ProN" w:cs="Hiragino Mincho ProN" w:eastAsia="Hiragino Mincho ProN" w:hAnsi="Hiragino Mincho ProN"/>
          <w:color w:val="000000"/>
          <w:sz w:val="21"/>
          <w:szCs w:val="21"/>
        </w:rPr>
        <w:t xml:space="preserve">本節の内容は、初版の刊行後に著者から提示された指摘によって得られたものである。</w:t>
      </w:r>
      <w:r>
        <w:rPr>
          <w:rFonts w:ascii="Hiragino Sans" w:cs="Hiragino Sans" w:eastAsia="Hiragino Sans" w:hAnsi="Hiragino Sans"/>
          <w:b/>
          <w:bCs/>
          <w:color w:val="000000"/>
          <w:sz w:val="21"/>
          <w:szCs w:val="21"/>
        </w:rPr>
        <w:t xml:space="preserve">初版に書いた診断は誤っていた。</w:t>
      </w:r>
      <w:r>
        <w:rPr>
          <w:rFonts w:ascii="Hiragino Mincho ProN" w:cs="Hiragino Mincho ProN" w:eastAsia="Hiragino Mincho ProN" w:hAnsi="Hiragino Mincho ProN"/>
          <w:color w:val="000000"/>
          <w:sz w:val="21"/>
          <w:szCs w:val="21"/>
        </w:rPr>
        <w:t xml:space="preserve"> 訂正を含めて記す。</w:t>
      </w:r>
    </w:p>
    <w:p>
      <w:pPr>
        <w:pStyle w:val="Heading3"/>
        <w:spacing w:after="120" w:before="260"/>
      </w:pPr>
      <w:r>
        <w:rPr>
          <w:rFonts w:ascii="Hiragino Sans" w:cs="Hiragino Sans" w:eastAsia="Hiragino Sans" w:hAnsi="Hiragino Sans"/>
          <w:b/>
          <w:bCs/>
          <w:color w:val="2E74B5"/>
          <w:sz w:val="22"/>
          <w:szCs w:val="22"/>
        </w:rPr>
        <w:t xml:space="preserve">差を取ると四次が二次に落ちる</w:t>
      </w:r>
    </w:p>
    <w:p>
      <w:pPr>
        <w:spacing w:after="50" w:before="50" w:line="295"/>
        <w:jc w:val="both"/>
      </w:pPr>
      <w:r>
        <w:rPr>
          <w:rFonts w:ascii="Hiragino Mincho ProN" w:cs="Hiragino Mincho ProN" w:eastAsia="Hiragino Mincho ProN" w:hAnsi="Hiragino Mincho ProN"/>
          <w:color w:val="000000"/>
          <w:sz w:val="21"/>
          <w:szCs w:val="21"/>
        </w:rPr>
        <w:t xml:space="preserve">三つのチャネルを別々に眺めるのではなく、二つの核の</w:t>
      </w:r>
      <w:r>
        <w:rPr>
          <w:rFonts w:ascii="Hiragino Sans" w:cs="Hiragino Sans" w:eastAsia="Hiragino Sans" w:hAnsi="Hiragino Sans"/>
          <w:b/>
          <w:bCs/>
          <w:color w:val="000000"/>
          <w:sz w:val="21"/>
          <w:szCs w:val="21"/>
        </w:rPr>
        <w:t xml:space="preserve">差</w:t>
      </w:r>
      <w:r>
        <w:rPr>
          <w:rFonts w:ascii="Hiragino Mincho ProN" w:cs="Hiragino Mincho ProN" w:eastAsia="Hiragino Mincho ProN" w:hAnsi="Hiragino Mincho ProN"/>
          <w:color w:val="000000"/>
          <w:sz w:val="21"/>
          <w:szCs w:val="21"/>
        </w:rPr>
        <w:t xml:space="preserve">を取る。</w:t>
      </w:r>
    </w:p>
    <w:p>
      <w:pPr>
        <w:spacing w:after="160" w:before="160" w:line="300"/>
        <w:jc w:val="center"/>
      </w:pPr>
      <w:r>
        <w:rPr>
          <w:rFonts w:ascii="Hiragino Mincho ProN" w:cs="Hiragino Mincho ProN" w:eastAsia="Hiragino Mincho ProN" w:hAnsi="Hiragino Mincho ProN"/>
          <w:color w:val="1A1A1A"/>
          <w:sz w:val="23"/>
          <w:szCs w:val="23"/>
        </w:rPr>
        <w:t xml:space="preserve">D ≡ TPE</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TPE</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cos</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(θ/2) − sin</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(θ/2)</w:t>
      </w:r>
      <w:r>
        <w:rPr>
          <w:rFonts w:ascii="Hiragino Sans" w:cs="Hiragino Sans" w:eastAsia="Hiragino Sans" w:hAnsi="Hiragino Sans"/>
          <w:color w:val="595959"/>
          <w:sz w:val="18"/>
          <w:szCs w:val="18"/>
        </w:rPr>
        <w:t xml:space="preserve">      (5.1)</w:t>
      </w:r>
    </w:p>
    <w:p>
      <w:pPr>
        <w:spacing w:after="50" w:before="50" w:line="295"/>
        <w:jc w:val="both"/>
      </w:pPr>
      <w:r>
        <w:rPr>
          <w:rFonts w:ascii="Hiragino Mincho ProN" w:cs="Hiragino Mincho ProN" w:eastAsia="Hiragino Mincho ProN" w:hAnsi="Hiragino Mincho ProN"/>
          <w:color w:val="000000"/>
          <w:sz w:val="21"/>
          <w:szCs w:val="21"/>
        </w:rPr>
        <w:t xml:space="preserve">右辺は因数分解できる。</w:t>
      </w:r>
    </w:p>
    <w:p>
      <w:pPr>
        <w:spacing w:after="160" w:before="160" w:line="300"/>
        <w:jc w:val="center"/>
      </w:pPr>
      <w:r>
        <w:rPr>
          <w:rFonts w:ascii="Hiragino Mincho ProN" w:cs="Hiragino Mincho ProN" w:eastAsia="Hiragino Mincho ProN" w:hAnsi="Hiragino Mincho ProN"/>
          <w:color w:val="1A1A1A"/>
          <w:sz w:val="23"/>
          <w:szCs w:val="23"/>
        </w:rPr>
        <w:t xml:space="preserve">D = [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 cos θ</w:t>
      </w:r>
      <w:r>
        <w:rPr>
          <w:rFonts w:ascii="Hiragino Sans" w:cs="Hiragino Sans" w:eastAsia="Hiragino Sans" w:hAnsi="Hiragino Sans"/>
          <w:color w:val="595959"/>
          <w:sz w:val="18"/>
          <w:szCs w:val="18"/>
        </w:rPr>
        <w:t xml:space="preserve">      (5.2)</w:t>
      </w:r>
    </w:p>
    <w:p>
      <w:pPr>
        <w:spacing w:after="50" w:before="50" w:line="295"/>
        <w:jc w:val="both"/>
      </w:pPr>
      <w:r>
        <w:rPr>
          <w:rFonts w:ascii="Hiragino Mincho ProN" w:cs="Hiragino Mincho ProN" w:eastAsia="Hiragino Mincho ProN" w:hAnsi="Hiragino Mincho ProN"/>
          <w:color w:val="000000"/>
          <w:sz w:val="21"/>
          <w:szCs w:val="21"/>
        </w:rPr>
        <w:t xml:space="preserve">恒等式そのものの因数分解で出る。</w:t>
      </w:r>
      <w:r>
        <w:rPr>
          <w:rFonts w:ascii="Hiragino Sans" w:cs="Hiragino Sans" w:eastAsia="Hiragino Sans" w:hAnsi="Hiragino Sans"/>
          <w:b/>
          <w:bCs/>
          <w:color w:val="000000"/>
          <w:sz w:val="21"/>
          <w:szCs w:val="21"/>
        </w:rPr>
        <w:t xml:space="preserve">差を取った瞬間に四次が二次に落ちる。</w:t>
      </w:r>
      <w:r>
        <w:rPr>
          <w:rFonts w:ascii="Hiragino Mincho ProN" w:cs="Hiragino Mincho ProN" w:eastAsia="Hiragino Mincho ProN" w:hAnsi="Hiragino Mincho ProN"/>
          <w:color w:val="000000"/>
          <w:sz w:val="21"/>
          <w:szCs w:val="21"/>
        </w:rPr>
        <w:t xml:space="preserve"> なお 〈D〉 = 0 である ── 振動しているので単純平均は消える。効くのは次に見る二乗平均のほうである。</w:t>
      </w:r>
    </w:p>
    <w:p>
      <w:pPr>
        <w:pStyle w:val="Heading3"/>
        <w:spacing w:after="120" w:before="260"/>
      </w:pPr>
      <w:r>
        <w:rPr>
          <w:rFonts w:ascii="Hiragino Sans" w:cs="Hiragino Sans" w:eastAsia="Hiragino Sans" w:hAnsi="Hiragino Sans"/>
          <w:b/>
          <w:bCs/>
          <w:color w:val="2E74B5"/>
          <w:sz w:val="22"/>
          <w:szCs w:val="22"/>
        </w:rPr>
        <w:t xml:space="preserve">恒等式を D だけで書き直す</w:t>
      </w:r>
    </w:p>
    <w:p>
      <w:pPr>
        <w:spacing w:after="50" w:before="50" w:line="295"/>
        <w:jc w:val="both"/>
      </w:pPr>
      <w:r>
        <w:rPr>
          <w:rFonts w:ascii="Hiragino Mincho ProN" w:cs="Hiragino Mincho ProN" w:eastAsia="Hiragino Mincho ProN" w:hAnsi="Hiragino Mincho ProN"/>
          <w:color w:val="000000"/>
          <w:sz w:val="21"/>
          <w:szCs w:val="21"/>
        </w:rPr>
        <w:t xml:space="preserve">この D を使うと、恒等式は次の二行に整理される（記号計算で確認済み）。</w:t>
      </w:r>
    </w:p>
    <w:p>
      <w:pPr>
        <w:spacing w:after="160" w:before="160" w:line="300"/>
        <w:jc w:val="center"/>
      </w:pPr>
      <w:r>
        <w:rPr>
          <w:rFonts w:ascii="Hiragino Mincho ProN" w:cs="Hiragino Mincho ProN" w:eastAsia="Hiragino Mincho ProN" w:hAnsi="Hiragino Mincho ProN"/>
          <w:color w:val="1A1A1A"/>
          <w:sz w:val="23"/>
          <w:szCs w:val="23"/>
        </w:rPr>
        <w:t xml:space="preserve">TPE</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TPE</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1/2 + (1/2) 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KE = (1/2) ( 1 − 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w:t>
      </w:r>
      <w:r>
        <w:rPr>
          <w:rFonts w:ascii="Hiragino Sans" w:cs="Hiragino Sans" w:eastAsia="Hiragino Sans" w:hAnsi="Hiragino Sans"/>
          <w:color w:val="595959"/>
          <w:sz w:val="18"/>
          <w:szCs w:val="18"/>
        </w:rPr>
        <w:t xml:space="preserve">      (5.3)</w:t>
      </w:r>
    </w:p>
    <w:p>
      <w:pPr>
        <w:spacing w:after="50" w:before="50" w:line="295"/>
        <w:jc w:val="both"/>
      </w:pPr>
      <w:r>
        <w:rPr>
          <w:rFonts w:ascii="Hiragino Mincho ProN" w:cs="Hiragino Mincho ProN" w:eastAsia="Hiragino Mincho ProN" w:hAnsi="Hiragino Mincho ProN"/>
          <w:color w:val="000000"/>
          <w:sz w:val="21"/>
          <w:szCs w:val="21"/>
        </w:rPr>
        <w:t xml:space="preserve">つまり熱ポテンシャル側は、</w:t>
      </w:r>
      <w:r>
        <w:rPr>
          <w:rFonts w:ascii="Hiragino Sans" w:cs="Hiragino Sans" w:eastAsia="Hiragino Sans" w:hAnsi="Hiragino Sans"/>
          <w:b/>
          <w:bCs/>
          <w:color w:val="000000"/>
          <w:sz w:val="21"/>
          <w:szCs w:val="21"/>
        </w:rPr>
        <w:t xml:space="preserve">定数の床 1/2</w:t>
      </w:r>
      <w:r>
        <w:rPr>
          <w:rFonts w:ascii="Hiragino Mincho ProN" w:cs="Hiragino Mincho ProN" w:eastAsia="Hiragino Mincho ProN" w:hAnsi="Hiragino Mincho ProN"/>
          <w:color w:val="000000"/>
          <w:sz w:val="21"/>
          <w:szCs w:val="21"/>
        </w:rPr>
        <w:t xml:space="preserve"> と </w:t>
      </w:r>
      <w:r>
        <w:rPr>
          <w:rFonts w:ascii="Hiragino Sans" w:cs="Hiragino Sans" w:eastAsia="Hiragino Sans" w:hAnsi="Hiragino Sans"/>
          <w:b/>
          <w:bCs/>
          <w:color w:val="000000"/>
          <w:sz w:val="21"/>
          <w:szCs w:val="21"/>
        </w:rPr>
        <w:t xml:space="preserve">振動部 (1/2)D</w:t>
      </w:r>
      <w:r>
        <w:rPr>
          <w:rFonts w:ascii="Hiragino Sans" w:cs="Hiragino Sans" w:eastAsia="Hiragino Sans" w:hAnsi="Hiragino Sans"/>
          <w:b/>
          <w:bCs/>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の二つに分かれている。振動部の平均を取ると</w:t>
      </w:r>
    </w:p>
    <w:p>
      <w:pPr>
        <w:spacing w:after="160" w:before="160" w:line="300"/>
        <w:jc w:val="center"/>
      </w:pPr>
      <w:r>
        <w:rPr>
          <w:rFonts w:ascii="Hiragino Mincho ProN" w:cs="Hiragino Mincho ProN" w:eastAsia="Hiragino Mincho ProN" w:hAnsi="Hiragino Mincho ProN"/>
          <w:color w:val="1A1A1A"/>
          <w:sz w:val="23"/>
          <w:szCs w:val="23"/>
        </w:rPr>
        <w:t xml:space="preserve">〈 (1/2) 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 1/4 = 〈 KE 〉        →  1 : 1</w:t>
      </w:r>
      <w:r>
        <w:rPr>
          <w:rFonts w:ascii="Hiragino Sans" w:cs="Hiragino Sans" w:eastAsia="Hiragino Sans" w:hAnsi="Hiragino Sans"/>
          <w:color w:val="595959"/>
          <w:sz w:val="18"/>
          <w:szCs w:val="18"/>
        </w:rPr>
        <w:t xml:space="preserve">      (5.4)</w:t>
      </w:r>
    </w:p>
    <w:p>
      <w:pPr>
        <w:spacing w:after="6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3:1 の正体</w:t>
            </w:r>
          </w:p>
          <w:p>
            <w:pPr>
              <w:spacing w:after="30" w:before="30" w:line="290"/>
              <w:jc w:val="both"/>
            </w:pPr>
            <w:r>
              <w:rPr>
                <w:rFonts w:ascii="Hiragino Mincho ProN" w:cs="Hiragino Mincho ProN" w:eastAsia="Hiragino Mincho ProN" w:hAnsi="Hiragino Mincho ProN"/>
                <w:color w:val="1A1A1A"/>
                <w:sz w:val="20"/>
                <w:szCs w:val="20"/>
              </w:rPr>
              <w:t xml:space="preserve">〈TPE〉 = 3/4 は </w:t>
            </w:r>
            <w:r>
              <w:rPr>
                <w:rFonts w:ascii="Hiragino Sans" w:cs="Hiragino Sans" w:eastAsia="Hiragino Sans" w:hAnsi="Hiragino Sans"/>
                <w:b/>
                <w:bCs/>
                <w:color w:val="1A1A1A"/>
                <w:sz w:val="20"/>
                <w:szCs w:val="20"/>
              </w:rPr>
              <w:t xml:space="preserve">1/2（床）+ 1/4（振動部）</w:t>
            </w:r>
            <w:r>
              <w:rPr>
                <w:rFonts w:ascii="Hiragino Mincho ProN" w:cs="Hiragino Mincho ProN" w:eastAsia="Hiragino Mincho ProN" w:hAnsi="Hiragino Mincho ProN"/>
                <w:color w:val="1A1A1A"/>
                <w:sz w:val="20"/>
                <w:szCs w:val="20"/>
              </w:rPr>
              <w:t xml:space="preserve"> の和である。</w:t>
            </w:r>
          </w:p>
          <w:p>
            <w:pPr>
              <w:spacing w:after="40" w:before="30" w:line="290"/>
              <w:jc w:val="both"/>
            </w:pPr>
            <w:r>
              <w:rPr>
                <w:rFonts w:ascii="Hiragino Sans" w:cs="Hiragino Sans" w:eastAsia="Hiragino Sans" w:hAnsi="Hiragino Sans"/>
                <w:b/>
                <w:bCs/>
                <w:color w:val="1A1A1A"/>
                <w:sz w:val="20"/>
                <w:szCs w:val="20"/>
              </w:rPr>
              <w:t xml:space="preserve">床 E</w:t>
            </w:r>
            <w:r>
              <w:rPr>
                <w:rFonts w:ascii="Hiragino Sans" w:cs="Hiragino Sans" w:eastAsia="Hiragino Sans" w:hAnsi="Hiragino Sans"/>
                <w:b/>
                <w:bCs/>
                <w:color w:val="1A1A1A"/>
                <w:sz w:val="20"/>
                <w:szCs w:val="20"/>
                <w:vertAlign w:val="subscript"/>
              </w:rPr>
              <w:t xml:space="preserve">0</w:t>
            </w:r>
            <w:r>
              <w:rPr>
                <w:rFonts w:ascii="Hiragino Sans" w:cs="Hiragino Sans" w:eastAsia="Hiragino Sans" w:hAnsi="Hiragino Sans"/>
                <w:b/>
                <w:bCs/>
                <w:color w:val="1A1A1A"/>
                <w:sz w:val="20"/>
                <w:szCs w:val="20"/>
              </w:rPr>
              <w:t xml:space="preserve">/2 をポテンシャルに含めていたための見かけの比だった。</w:t>
            </w:r>
            <w:r>
              <w:rPr>
                <w:rFonts w:ascii="Hiragino Mincho ProN" w:cs="Hiragino Mincho ProN" w:eastAsia="Hiragino Mincho ProN" w:hAnsi="Hiragino Mincho ProN"/>
                <w:color w:val="1A1A1A"/>
                <w:sz w:val="20"/>
                <w:szCs w:val="20"/>
              </w:rPr>
              <w:t xml:space="preserve"> 床を除けば 1/4 : 1/4 = 1:1 で、ビリアル定理は破れていない。</w:t>
            </w:r>
          </w:p>
        </w:tc>
      </w:tr>
    </w:tbl>
    <w:p>
      <w:pPr>
        <w:pStyle w:val="Heading3"/>
        <w:spacing w:after="120" w:before="260"/>
      </w:pPr>
      <w:r>
        <w:rPr>
          <w:rFonts w:ascii="Hiragino Sans" w:cs="Hiragino Sans" w:eastAsia="Hiragino Sans" w:hAnsi="Hiragino Sans"/>
          <w:b/>
          <w:bCs/>
          <w:color w:val="2E74B5"/>
          <w:sz w:val="22"/>
          <w:szCs w:val="22"/>
        </w:rPr>
        <w:t xml:space="preserve">床を除いた残りは単位調和振動子そのもの</w:t>
      </w:r>
    </w:p>
    <w:p>
      <w:pPr>
        <w:spacing w:after="50" w:before="50" w:line="295"/>
        <w:jc w:val="both"/>
      </w:pPr>
      <w:r>
        <w:rPr>
          <w:rFonts w:ascii="Hiragino Mincho ProN" w:cs="Hiragino Mincho ProN" w:eastAsia="Hiragino Mincho ProN" w:hAnsi="Hiragino Mincho ProN"/>
          <w:color w:val="000000"/>
          <w:sz w:val="21"/>
          <w:szCs w:val="21"/>
        </w:rPr>
        <w:t xml:space="preserve">さらに強い形が成り立つ。床を引いた残りを、変位 D の力学系として読んでみる。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900"/>
        <w:gridCol w:w="2100"/>
        <w:gridCol w:w="2100"/>
        <w:gridCol w:w="3500"/>
      </w:tblGrid>
      <w:tr>
        <w:trPr>
          <w:cantSplit/>
          <w:tblHeader/>
        </w:trPr>
        <w:tc>
          <w:tcPr>
            <w:tcW w:type="dxa" w:w="1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量</w:t>
            </w:r>
          </w:p>
        </w:tc>
        <w:tc>
          <w:tcPr>
            <w:tcW w:type="dxa" w:w="2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式</w:t>
            </w:r>
          </w:p>
        </w:tc>
        <w:tc>
          <w:tcPr>
            <w:tcW w:type="dxa" w:w="2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値</w:t>
            </w:r>
          </w:p>
        </w:tc>
        <w:tc>
          <w:tcPr>
            <w:tcW w:type="dxa" w:w="3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照合</w:t>
            </w:r>
          </w:p>
        </w:tc>
      </w:tr>
      <w:tr>
        <w:trPr>
          <w:cantSplit/>
        </w:trPr>
        <w:tc>
          <w:tcPr>
            <w:tcW w:type="dxa" w:w="1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変位</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x = D</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cos θ</w:t>
            </w:r>
          </w:p>
        </w:tc>
        <w:tc>
          <w:tcPr>
            <w:tcW w:type="dxa" w:w="3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w:t>
            </w:r>
          </w:p>
        </w:tc>
      </w:tr>
      <w:tr>
        <w:trPr>
          <w:cantSplit/>
        </w:trPr>
        <w:tc>
          <w:tcPr>
            <w:tcW w:type="dxa" w:w="1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速度</w:t>
            </w:r>
          </w:p>
        </w:tc>
        <w:tc>
          <w:tcPr>
            <w:tcW w:type="dxa" w:w="2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dx/dθ</w:t>
            </w:r>
          </w:p>
        </w:tc>
        <w:tc>
          <w:tcPr>
            <w:tcW w:type="dxa" w:w="2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−sin θ</w:t>
            </w:r>
          </w:p>
        </w:tc>
        <w:tc>
          <w:tcPr>
            <w:tcW w:type="dxa" w:w="3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w:t>
            </w:r>
          </w:p>
        </w:tc>
      </w:tr>
      <w:tr>
        <w:trPr>
          <w:cantSplit/>
        </w:trPr>
        <w:tc>
          <w:tcPr>
            <w:tcW w:type="dxa" w:w="1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ポテンシャル</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(1/2) x</w:t>
            </w:r>
            <w:r>
              <w:rPr>
                <w:rFonts w:ascii="Hiragino Mincho ProN" w:cs="Hiragino Mincho ProN" w:eastAsia="Hiragino Mincho ProN" w:hAnsi="Hiragino Mincho ProN"/>
                <w:b w:val="false"/>
                <w:bCs w:val="false"/>
                <w:color w:val="000000"/>
                <w:sz w:val="19"/>
                <w:szCs w:val="19"/>
                <w:vertAlign w:val="superscript"/>
              </w:rPr>
              <w:t xml:space="preserve">2</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(1/2)cos</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w:t>
            </w:r>
          </w:p>
        </w:tc>
        <w:tc>
          <w:tcPr>
            <w:tcW w:type="dxa" w:w="3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 TPE − 1/2　</w:t>
            </w:r>
            <w:r>
              <w:rPr>
                <w:rFonts w:ascii="Hiragino Sans" w:cs="Hiragino Sans" w:eastAsia="Hiragino Sans" w:hAnsi="Hiragino Sans"/>
                <w:b/>
                <w:bCs/>
                <w:color w:val="000000"/>
                <w:sz w:val="19"/>
                <w:szCs w:val="19"/>
              </w:rPr>
              <w:t xml:space="preserve">一致</w:t>
            </w:r>
          </w:p>
        </w:tc>
      </w:tr>
      <w:tr>
        <w:trPr>
          <w:cantSplit/>
        </w:trPr>
        <w:tc>
          <w:tcPr>
            <w:tcW w:type="dxa" w:w="1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運動エネルギー</w:t>
            </w:r>
          </w:p>
        </w:tc>
        <w:tc>
          <w:tcPr>
            <w:tcW w:type="dxa" w:w="2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(1/2)(dx/dθ)</w:t>
            </w:r>
            <w:r>
              <w:rPr>
                <w:rFonts w:ascii="Hiragino Mincho ProN" w:cs="Hiragino Mincho ProN" w:eastAsia="Hiragino Mincho ProN" w:hAnsi="Hiragino Mincho ProN"/>
                <w:b w:val="false"/>
                <w:bCs w:val="false"/>
                <w:color w:val="000000"/>
                <w:sz w:val="19"/>
                <w:szCs w:val="19"/>
                <w:vertAlign w:val="superscript"/>
              </w:rPr>
              <w:t xml:space="preserve">2</w:t>
            </w:r>
          </w:p>
        </w:tc>
        <w:tc>
          <w:tcPr>
            <w:tcW w:type="dxa" w:w="2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(1/2)sin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w:t>
            </w:r>
          </w:p>
        </w:tc>
        <w:tc>
          <w:tcPr>
            <w:tcW w:type="dxa" w:w="3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 KE　</w:t>
            </w:r>
            <w:r>
              <w:rPr>
                <w:rFonts w:ascii="Hiragino Sans" w:cs="Hiragino Sans" w:eastAsia="Hiragino Sans" w:hAnsi="Hiragino Sans"/>
                <w:b/>
                <w:bCs/>
                <w:color w:val="000000"/>
                <w:sz w:val="19"/>
                <w:szCs w:val="19"/>
              </w:rPr>
              <w:t xml:space="preserve">一致</w:t>
            </w:r>
          </w:p>
        </w:tc>
      </w:tr>
      <w:tr>
        <w:trPr>
          <w:cantSplit/>
        </w:trPr>
        <w:tc>
          <w:tcPr>
            <w:tcW w:type="dxa" w:w="1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全エネルギー</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V + T</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1/2</w:t>
            </w:r>
          </w:p>
        </w:tc>
        <w:tc>
          <w:tcPr>
            <w:tcW w:type="dxa" w:w="35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一定</w:t>
            </w:r>
          </w:p>
        </w:tc>
      </w:tr>
    </w:tbl>
    <w:p>
      <w:pPr>
        <w:spacing w:after="14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結論（1）</w:t>
            </w:r>
          </w:p>
          <w:p>
            <w:pPr>
              <w:spacing w:after="30" w:before="30" w:line="290"/>
              <w:jc w:val="both"/>
            </w:pPr>
            <w:r>
              <w:rPr>
                <w:rFonts w:ascii="Hiragino Sans" w:cs="Hiragino Sans" w:eastAsia="Hiragino Sans" w:hAnsi="Hiragino Sans"/>
                <w:b/>
                <w:bCs/>
                <w:color w:val="1A1A1A"/>
                <w:sz w:val="20"/>
                <w:szCs w:val="20"/>
              </w:rPr>
              <w:t xml:space="preserve">恒等式から床 E</w:t>
            </w:r>
            <w:r>
              <w:rPr>
                <w:rFonts w:ascii="Hiragino Sans" w:cs="Hiragino Sans" w:eastAsia="Hiragino Sans" w:hAnsi="Hiragino Sans"/>
                <w:b/>
                <w:bCs/>
                <w:color w:val="1A1A1A"/>
                <w:sz w:val="20"/>
                <w:szCs w:val="20"/>
                <w:vertAlign w:val="subscript"/>
              </w:rPr>
              <w:t xml:space="preserve">0</w:t>
            </w:r>
            <w:r>
              <w:rPr>
                <w:rFonts w:ascii="Hiragino Sans" w:cs="Hiragino Sans" w:eastAsia="Hiragino Sans" w:hAnsi="Hiragino Sans"/>
                <w:b/>
                <w:bCs/>
                <w:color w:val="1A1A1A"/>
                <w:sz w:val="20"/>
                <w:szCs w:val="20"/>
              </w:rPr>
              <w:t xml:space="preserve">/2 を引いた残りは、変位 D の単位調和振動子そのものである。</w:t>
            </w:r>
          </w:p>
          <w:p>
            <w:pPr>
              <w:spacing w:after="30" w:before="30" w:line="290"/>
              <w:jc w:val="both"/>
            </w:pPr>
            <w:r>
              <w:rPr>
                <w:rFonts w:ascii="Hiragino Mincho ProN" w:cs="Hiragino Mincho ProN" w:eastAsia="Hiragino Mincho ProN" w:hAnsi="Hiragino Mincho ProN"/>
                <w:color w:val="1A1A1A"/>
                <w:sz w:val="20"/>
                <w:szCs w:val="20"/>
              </w:rPr>
              <w:t xml:space="preserve">そこではビリアル定理 〈T〉 = 〈V〉 が厳密に 1:1 で成立する。恒等式全体は</w:t>
            </w:r>
          </w:p>
          <w:p>
            <w:pPr>
              <w:spacing w:after="160" w:before="160" w:line="300"/>
              <w:jc w:val="center"/>
            </w:pPr>
            <w:r>
              <w:rPr>
                <w:rFonts w:ascii="Hiragino Mincho ProN" w:cs="Hiragino Mincho ProN" w:eastAsia="Hiragino Mincho ProN" w:hAnsi="Hiragino Mincho ProN"/>
                <w:color w:val="1A1A1A"/>
                <w:sz w:val="23"/>
                <w:szCs w:val="23"/>
              </w:rPr>
              <w:t xml:space="preserve">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 = 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/2 （床、振動しない） + 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/2 （変位 D の調和振動子）</w:t>
            </w:r>
          </w:p>
          <w:p>
            <w:pPr>
              <w:spacing w:after="40" w:before="30" w:line="290"/>
              <w:jc w:val="both"/>
            </w:pPr>
            <w:r>
              <w:rPr>
                <w:rFonts w:ascii="Hiragino Mincho ProN" w:cs="Hiragino Mincho ProN" w:eastAsia="Hiragino Mincho ProN" w:hAnsi="Hiragino Mincho ProN"/>
                <w:color w:val="1A1A1A"/>
                <w:sz w:val="20"/>
                <w:szCs w:val="20"/>
              </w:rPr>
              <w:t xml:space="preserve">と分解する。第1章 §1.2 で「偶然にしてはできすぎている」と書いた不足分 E</w:t>
            </w:r>
            <w:r>
              <w:rPr>
                <w:rFonts w:ascii="Hiragino Mincho ProN" w:cs="Hiragino Mincho ProN" w:eastAsia="Hiragino Mincho ProN" w:hAnsi="Hiragino Mincho ProN"/>
                <w:color w:val="1A1A1A"/>
                <w:sz w:val="20"/>
                <w:szCs w:val="20"/>
                <w:vertAlign w:val="subscript"/>
              </w:rPr>
              <w:t xml:space="preserve">0</w:t>
            </w:r>
            <w:r>
              <w:rPr>
                <w:rFonts w:ascii="Hiragino Mincho ProN" w:cs="Hiragino Mincho ProN" w:eastAsia="Hiragino Mincho ProN" w:hAnsi="Hiragino Mincho ProN"/>
                <w:color w:val="1A1A1A"/>
                <w:sz w:val="20"/>
                <w:szCs w:val="20"/>
              </w:rPr>
              <w:t xml:space="preserve">/4 は、振動子の平均ポテンシャルエネルギーそのものだった。</w:t>
            </w:r>
          </w:p>
        </w:tc>
      </w:tr>
    </w:tbl>
    <w:p>
      <w:pPr>
        <w:spacing w:after="120" w:before="0"/>
      </w:pPr>
      <w:r>
        <w:rPr>
          <w:sz w:val="2"/>
          <w:szCs w:val="2"/>
        </w:rPr>
        <w:t xml:space="preserve"/>
      </w:r>
    </w:p>
    <w:p>
      <w:pPr>
        <w:pStyle w:val="Heading3"/>
        <w:spacing w:after="120" w:before="260"/>
      </w:pPr>
      <w:r>
        <w:rPr>
          <w:rFonts w:ascii="Hiragino Sans" w:cs="Hiragino Sans" w:eastAsia="Hiragino Sans" w:hAnsi="Hiragino Sans"/>
          <w:b/>
          <w:bCs/>
          <w:color w:val="2E74B5"/>
          <w:sz w:val="22"/>
          <w:szCs w:val="22"/>
        </w:rPr>
        <w:t xml:space="preserve">初版の診断の訂正</w:t>
      </w:r>
    </w:p>
    <w:tbl>
      <w:tblPr>
        <w:tblW w:type="dxa" w:w="9600"/>
        <w:tblBorders>
          <w:top w:val="single" w:color="C00000" w:sz="6"/>
          <w:left w:val="single" w:color="C00000" w:sz="18"/>
          <w:bottom w:val="single" w:color="C00000" w:sz="6"/>
          <w:right w:val="single" w:color="C00000" w:sz="6"/>
          <w:insideH w:val="none"/>
          <w:insideV w:val="none"/>
        </w:tblBorders>
      </w:tblPr>
      <w:tblGrid>
        <w:gridCol w:w="9600"/>
      </w:tblGrid>
      <w:tr>
        <w:trPr>
          <w:cantSplit/>
        </w:trPr>
        <w:tc>
          <w:tcPr>
            <w:tcW w:type="dxa" w:w="9600"/>
            <w:shd w:fill="FBE4E4"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8B0000"/>
                <w:sz w:val="21"/>
                <w:szCs w:val="21"/>
              </w:rPr>
              <w:t xml:space="preserve">本書初版で述べた診断は誤りだった</w:t>
            </w:r>
          </w:p>
          <w:p>
            <w:pPr>
              <w:spacing w:after="30" w:before="30" w:line="290"/>
              <w:jc w:val="both"/>
            </w:pPr>
            <w:r>
              <w:rPr>
                <w:rFonts w:ascii="Hiragino Mincho ProN" w:cs="Hiragino Mincho ProN" w:eastAsia="Hiragino Mincho ProN" w:hAnsi="Hiragino Mincho ProN"/>
                <w:color w:val="1A1A1A"/>
                <w:sz w:val="20"/>
                <w:szCs w:val="20"/>
              </w:rPr>
              <w:t xml:space="preserve">初版はここで「3:1 と 1:1 のずれは T</w:t>
            </w:r>
            <w:r>
              <w:rPr>
                <w:rFonts w:ascii="Hiragino Mincho ProN" w:cs="Hiragino Mincho ProN" w:eastAsia="Hiragino Mincho ProN" w:hAnsi="Hiragino Mincho ProN"/>
                <w:color w:val="1A1A1A"/>
                <w:sz w:val="20"/>
                <w:szCs w:val="20"/>
                <w:vertAlign w:val="superscript"/>
              </w:rPr>
              <w:t xml:space="preserve">00</w:t>
            </w:r>
            <w:r>
              <w:rPr>
                <w:rFonts w:ascii="Hiragino Mincho ProN" w:cs="Hiragino Mincho ProN" w:eastAsia="Hiragino Mincho ProN" w:hAnsi="Hiragino Mincho ProN"/>
                <w:color w:val="1A1A1A"/>
                <w:sz w:val="20"/>
                <w:szCs w:val="20"/>
              </w:rPr>
              <w:t xml:space="preserve"> と T</w:t>
            </w:r>
            <w:r>
              <w:rPr>
                <w:rFonts w:ascii="Hiragino Mincho ProN" w:cs="Hiragino Mincho ProN" w:eastAsia="Hiragino Mincho ProN" w:hAnsi="Hiragino Mincho ProN"/>
                <w:color w:val="1A1A1A"/>
                <w:sz w:val="20"/>
                <w:szCs w:val="20"/>
                <w:vertAlign w:val="superscript"/>
              </w:rPr>
              <w:t xml:space="preserve">ij</w:t>
            </w:r>
            <w:r>
              <w:rPr>
                <w:rFonts w:ascii="Hiragino Mincho ProN" w:cs="Hiragino Mincho ProN" w:eastAsia="Hiragino Mincho ProN" w:hAnsi="Hiragino Mincho ProN"/>
                <w:color w:val="1A1A1A"/>
                <w:sz w:val="20"/>
                <w:szCs w:val="20"/>
              </w:rPr>
              <w:t xml:space="preserve"> の取り違えであり、説明を要する物理的異常ではなかった」と書いた。</w:t>
            </w:r>
            <w:r>
              <w:rPr>
                <w:rFonts w:ascii="Hiragino Sans" w:cs="Hiragino Sans" w:eastAsia="Hiragino Sans" w:hAnsi="Hiragino Sans"/>
                <w:b/>
                <w:bCs/>
                <w:color w:val="1A1A1A"/>
                <w:sz w:val="20"/>
                <w:szCs w:val="20"/>
              </w:rPr>
              <w:t xml:space="preserve">これは誤りである。</w:t>
            </w:r>
          </w:p>
          <w:p>
            <w:pPr>
              <w:spacing w:after="30" w:before="30" w:line="290"/>
              <w:jc w:val="both"/>
            </w:pPr>
            <w:r>
              <w:rPr>
                <w:rFonts w:ascii="Hiragino Sans" w:cs="Hiragino Sans" w:eastAsia="Hiragino Sans" w:hAnsi="Hiragino Sans"/>
                <w:b/>
                <w:bCs/>
                <w:color w:val="1A1A1A"/>
                <w:sz w:val="20"/>
                <w:szCs w:val="20"/>
              </w:rPr>
              <w:t xml:space="preserve">(1)</w:t>
            </w:r>
            <w:r>
              <w:rPr>
                <w:rFonts w:ascii="Hiragino Mincho ProN" w:cs="Hiragino Mincho ProN" w:eastAsia="Hiragino Mincho ProN" w:hAnsi="Hiragino Mincho ProN"/>
                <w:color w:val="1A1A1A"/>
                <w:sz w:val="20"/>
                <w:szCs w:val="20"/>
              </w:rPr>
              <w:t xml:space="preserve"> スカラービリアル定理は運動エネルギーとポテンシャルエネルギーの関係であり、どちらも T</w:t>
            </w:r>
            <w:r>
              <w:rPr>
                <w:rFonts w:ascii="Hiragino Mincho ProN" w:cs="Hiragino Mincho ProN" w:eastAsia="Hiragino Mincho ProN" w:hAnsi="Hiragino Mincho ProN"/>
                <w:color w:val="1A1A1A"/>
                <w:sz w:val="20"/>
                <w:szCs w:val="20"/>
                <w:vertAlign w:val="superscript"/>
              </w:rPr>
              <w:t xml:space="preserve">00</w:t>
            </w:r>
            <w:r>
              <w:rPr>
                <w:rFonts w:ascii="Hiragino Mincho ProN" w:cs="Hiragino Mincho ProN" w:eastAsia="Hiragino Mincho ProN" w:hAnsi="Hiragino Mincho ProN"/>
                <w:color w:val="1A1A1A"/>
                <w:sz w:val="20"/>
                <w:szCs w:val="20"/>
              </w:rPr>
              <w:t xml:space="preserve"> の中身である。TPE と KE を比べること自体は範疇違いではなかった。</w:t>
            </w:r>
          </w:p>
          <w:p>
            <w:pPr>
              <w:spacing w:after="30" w:before="30" w:line="290"/>
              <w:jc w:val="both"/>
            </w:pPr>
            <w:r>
              <w:rPr>
                <w:rFonts w:ascii="Hiragino Sans" w:cs="Hiragino Sans" w:eastAsia="Hiragino Sans" w:hAnsi="Hiragino Sans"/>
                <w:b/>
                <w:bCs/>
                <w:color w:val="1A1A1A"/>
                <w:sz w:val="20"/>
                <w:szCs w:val="20"/>
              </w:rPr>
              <w:t xml:space="preserve">(2)</w:t>
            </w:r>
            <w:r>
              <w:rPr>
                <w:rFonts w:ascii="Hiragino Mincho ProN" w:cs="Hiragino Mincho ProN" w:eastAsia="Hiragino Mincho ProN" w:hAnsi="Hiragino Mincho ProN"/>
                <w:color w:val="1A1A1A"/>
                <w:sz w:val="20"/>
                <w:szCs w:val="20"/>
              </w:rPr>
              <w:t xml:space="preserve"> 本当の誤りは </w:t>
            </w:r>
            <w:r>
              <w:rPr>
                <w:rFonts w:ascii="Hiragino Sans" w:cs="Hiragino Sans" w:eastAsia="Hiragino Sans" w:hAnsi="Hiragino Sans"/>
                <w:b/>
                <w:bCs/>
                <w:color w:val="1A1A1A"/>
                <w:sz w:val="20"/>
                <w:szCs w:val="20"/>
              </w:rPr>
              <w:t xml:space="preserve">床 E</w:t>
            </w:r>
            <w:r>
              <w:rPr>
                <w:rFonts w:ascii="Hiragino Sans" w:cs="Hiragino Sans" w:eastAsia="Hiragino Sans" w:hAnsi="Hiragino Sans"/>
                <w:b/>
                <w:bCs/>
                <w:color w:val="1A1A1A"/>
                <w:sz w:val="20"/>
                <w:szCs w:val="20"/>
                <w:vertAlign w:val="subscript"/>
              </w:rPr>
              <w:t xml:space="preserve">0</w:t>
            </w:r>
            <w:r>
              <w:rPr>
                <w:rFonts w:ascii="Hiragino Sans" w:cs="Hiragino Sans" w:eastAsia="Hiragino Sans" w:hAnsi="Hiragino Sans"/>
                <w:b/>
                <w:bCs/>
                <w:color w:val="1A1A1A"/>
                <w:sz w:val="20"/>
                <w:szCs w:val="20"/>
              </w:rPr>
              <w:t xml:space="preserve">/2 をポテンシャルに入れたこと</w:t>
            </w:r>
            <w:r>
              <w:rPr>
                <w:rFonts w:ascii="Hiragino Mincho ProN" w:cs="Hiragino Mincho ProN" w:eastAsia="Hiragino Mincho ProN" w:hAnsi="Hiragino Mincho ProN"/>
                <w:color w:val="1A1A1A"/>
                <w:sz w:val="20"/>
                <w:szCs w:val="20"/>
              </w:rPr>
              <w:t xml:space="preserve"> である。ビリアル定理は定数のオフセットを見ない（付録A §A.8）。</w:t>
            </w:r>
          </w:p>
          <w:p>
            <w:pPr>
              <w:spacing w:after="30" w:before="30" w:line="290"/>
              <w:jc w:val="both"/>
            </w:pPr>
            <w:r>
              <w:rPr>
                <w:rFonts w:ascii="Hiragino Sans" w:cs="Hiragino Sans" w:eastAsia="Hiragino Sans" w:hAnsi="Hiragino Sans"/>
                <w:b/>
                <w:bCs/>
                <w:color w:val="1A1A1A"/>
                <w:sz w:val="20"/>
                <w:szCs w:val="20"/>
              </w:rPr>
              <w:t xml:space="preserve">(3)</w:t>
            </w:r>
            <w:r>
              <w:rPr>
                <w:rFonts w:ascii="Hiragino Mincho ProN" w:cs="Hiragino Mincho ProN" w:eastAsia="Hiragino Mincho ProN" w:hAnsi="Hiragino Mincho ProN"/>
                <w:color w:val="1A1A1A"/>
                <w:sz w:val="20"/>
                <w:szCs w:val="20"/>
              </w:rPr>
              <w:t xml:space="preserve"> T</w:t>
            </w:r>
            <w:r>
              <w:rPr>
                <w:rFonts w:ascii="Hiragino Mincho ProN" w:cs="Hiragino Mincho ProN" w:eastAsia="Hiragino Mincho ProN" w:hAnsi="Hiragino Mincho ProN"/>
                <w:color w:val="1A1A1A"/>
                <w:sz w:val="20"/>
                <w:szCs w:val="20"/>
                <w:vertAlign w:val="superscript"/>
              </w:rPr>
              <w:t xml:space="preserve">00</w:t>
            </w:r>
            <w:r>
              <w:rPr>
                <w:rFonts w:ascii="Hiragino Mincho ProN" w:cs="Hiragino Mincho ProN" w:eastAsia="Hiragino Mincho ProN" w:hAnsi="Hiragino Mincho ProN"/>
                <w:color w:val="1A1A1A"/>
                <w:sz w:val="20"/>
                <w:szCs w:val="20"/>
              </w:rPr>
              <w:t xml:space="preserve"> と T</w:t>
            </w:r>
            <w:r>
              <w:rPr>
                <w:rFonts w:ascii="Hiragino Mincho ProN" w:cs="Hiragino Mincho ProN" w:eastAsia="Hiragino Mincho ProN" w:hAnsi="Hiragino Mincho ProN"/>
                <w:color w:val="1A1A1A"/>
                <w:sz w:val="20"/>
                <w:szCs w:val="20"/>
                <w:vertAlign w:val="superscript"/>
              </w:rPr>
              <w:t xml:space="preserve">ij</w:t>
            </w:r>
            <w:r>
              <w:rPr>
                <w:rFonts w:ascii="Hiragino Mincho ProN" w:cs="Hiragino Mincho ProN" w:eastAsia="Hiragino Mincho ProN" w:hAnsi="Hiragino Mincho ProN"/>
                <w:color w:val="1A1A1A"/>
                <w:sz w:val="20"/>
                <w:szCs w:val="20"/>
              </w:rPr>
              <w:t xml:space="preserve"> の区別は、</w:t>
            </w:r>
            <w:r>
              <w:rPr>
                <w:rFonts w:ascii="Hiragino Sans" w:cs="Hiragino Sans" w:eastAsia="Hiragino Sans" w:hAnsi="Hiragino Sans"/>
                <w:b/>
                <w:bCs/>
                <w:color w:val="1A1A1A"/>
                <w:sz w:val="20"/>
                <w:szCs w:val="20"/>
              </w:rPr>
              <w:t xml:space="preserve">テンソル</w:t>
            </w:r>
            <w:r>
              <w:rPr>
                <w:rFonts w:ascii="Hiragino Mincho ProN" w:cs="Hiragino Mincho ProN" w:eastAsia="Hiragino Mincho ProN" w:hAnsi="Hiragino Mincho ProN"/>
                <w:color w:val="1A1A1A"/>
                <w:sz w:val="20"/>
                <w:szCs w:val="20"/>
              </w:rPr>
              <w:t xml:space="preserve">ビリアル恒等式（式 (A.15)）については依然として有効な注意である。しかし 3:1 の診断としては外していた。</w:t>
            </w:r>
          </w:p>
          <w:p>
            <w:pPr>
              <w:spacing w:after="30" w:before="30" w:line="290"/>
              <w:jc w:val="both"/>
            </w:pPr>
            <w:r>
              <w:rPr>
                <w:rFonts w:ascii="Hiragino Sans" w:cs="Hiragino Sans" w:eastAsia="Hiragino Sans" w:hAnsi="Hiragino Sans"/>
                <w:b/>
                <w:bCs/>
                <w:color w:val="1A1A1A"/>
                <w:sz w:val="20"/>
                <w:szCs w:val="20"/>
              </w:rPr>
              <w:t xml:space="preserve">(4)</w:t>
            </w:r>
            <w:r>
              <w:rPr>
                <w:rFonts w:ascii="Hiragino Mincho ProN" w:cs="Hiragino Mincho ProN" w:eastAsia="Hiragino Mincho ProN" w:hAnsi="Hiragino Mincho ProN"/>
                <w:color w:val="1A1A1A"/>
                <w:sz w:val="20"/>
                <w:szCs w:val="20"/>
              </w:rPr>
              <w:t xml:space="preserve"> 第3章で立てた仮説 H1–H3 は、どれも当たっていない。H1（境界項説）は「境界項が存在し、意味を持つ」という点では正しかったが、それは 3:1 の説明ではなかった（§5.7）。</w:t>
            </w:r>
          </w:p>
          <w:p>
            <w:pPr>
              <w:spacing w:after="40" w:before="30" w:line="290"/>
              <w:jc w:val="both"/>
            </w:pPr>
            <w:r>
              <w:rPr>
                <w:rFonts w:ascii="Hiragino Mincho ProN" w:cs="Hiragino Mincho ProN" w:eastAsia="Hiragino Mincho ProN" w:hAnsi="Hiragino Mincho ProN"/>
                <w:color w:val="1A1A1A"/>
                <w:sz w:val="20"/>
                <w:szCs w:val="20"/>
              </w:rPr>
              <w:t xml:space="preserve">問いは説明を要していた。そして答えがあった。それを「問いが不要だった」と片付けたのが初版の失敗である。</w:t>
            </w:r>
          </w:p>
        </w:tc>
      </w:tr>
    </w:tbl>
    <w:p>
      <w:pPr>
        <w:pStyle w:val="Heading2"/>
        <w:spacing w:after="120" w:before="260"/>
      </w:pPr>
      <w:r>
        <w:rPr>
          <w:rFonts w:ascii="Hiragino Sans" w:cs="Hiragino Sans" w:eastAsia="Hiragino Sans" w:hAnsi="Hiragino Sans"/>
          <w:b/>
          <w:bCs/>
          <w:color w:val="1F4E79"/>
          <w:sz w:val="25"/>
          <w:szCs w:val="25"/>
        </w:rPr>
        <w:t xml:space="preserve">5.2　差 D は何か ── 四つの顔</w:t>
      </w:r>
    </w:p>
    <w:p>
      <w:pPr>
        <w:spacing w:after="50" w:before="50" w:line="295"/>
        <w:jc w:val="both"/>
      </w:pPr>
      <w:r>
        <w:rPr>
          <w:rFonts w:ascii="Hiragino Mincho ProN" w:cs="Hiragino Mincho ProN" w:eastAsia="Hiragino Mincho ProN" w:hAnsi="Hiragino Mincho ProN"/>
          <w:color w:val="000000"/>
          <w:sz w:val="21"/>
          <w:szCs w:val="21"/>
        </w:rPr>
        <w:t xml:space="preserve">D は解析のために持ち込んだ補助的な組み合わせではない。モデルが最初から使っていた量であり、四つの異なる顔を持つ。</w:t>
      </w:r>
    </w:p>
    <w:p>
      <w:pPr>
        <w:pStyle w:val="Heading3"/>
        <w:spacing w:after="120" w:before="260"/>
      </w:pPr>
      <w:r>
        <w:rPr>
          <w:rFonts w:ascii="Hiragino Sans" w:cs="Hiragino Sans" w:eastAsia="Hiragino Sans" w:hAnsi="Hiragino Sans"/>
          <w:b/>
          <w:bCs/>
          <w:color w:val="2E74B5"/>
          <w:sz w:val="22"/>
          <w:szCs w:val="22"/>
        </w:rPr>
        <w:t xml:space="preserve">(1) Bloch ベクトルの z 成分</w:t>
      </w:r>
    </w:p>
    <w:p>
      <w:pPr>
        <w:spacing w:after="50" w:before="50" w:line="295"/>
        <w:jc w:val="both"/>
      </w:pPr>
      <w:r>
        <w:rPr>
          <w:rFonts w:ascii="Hiragino Mincho ProN" w:cs="Hiragino Mincho ProN" w:eastAsia="Hiragino Mincho ProN" w:hAnsi="Hiragino Mincho ProN"/>
          <w:color w:val="000000"/>
          <w:sz w:val="21"/>
          <w:szCs w:val="21"/>
        </w:rPr>
        <w:t xml:space="preserve">論文 #65 は恒等式の三チャネルを、Bloch 球上の</w:t>
      </w:r>
      <w:r>
        <w:rPr>
          <w:rFonts w:ascii="Hiragino Sans" w:cs="Hiragino Sans" w:eastAsia="Hiragino Sans" w:hAnsi="Hiragino Sans"/>
          <w:b/>
          <w:bCs/>
          <w:color w:val="000000"/>
          <w:sz w:val="21"/>
          <w:szCs w:val="21"/>
        </w:rPr>
        <w:t xml:space="preserve">二次形式</w:t>
      </w:r>
      <w:r>
        <w:rPr>
          <w:rFonts w:ascii="Hiragino Mincho ProN" w:cs="Hiragino Mincho ProN" w:eastAsia="Hiragino Mincho ProN" w:hAnsi="Hiragino Mincho ProN"/>
          <w:color w:val="000000"/>
          <w:sz w:val="21"/>
          <w:szCs w:val="21"/>
        </w:rPr>
        <w:t xml:space="preserve">として書き直した。</w:t>
      </w:r>
    </w:p>
    <w:p>
      <w:pPr>
        <w:spacing w:after="160" w:before="160" w:line="300"/>
        <w:jc w:val="center"/>
      </w:pPr>
      <w:r>
        <w:rPr>
          <w:rFonts w:ascii="Hiragino Mincho ProN" w:cs="Hiragino Mincho ProN" w:eastAsia="Hiragino Mincho ProN" w:hAnsi="Hiragino Mincho ProN"/>
          <w:color w:val="1A1A1A"/>
          <w:sz w:val="23"/>
          <w:szCs w:val="23"/>
        </w:rPr>
        <w:t xml:space="preserve">TPE</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(1/4)E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(1+s</w:t>
      </w:r>
      <w:r>
        <w:rPr>
          <w:rFonts w:ascii="Hiragino Mincho ProN" w:cs="Hiragino Mincho ProN" w:eastAsia="Hiragino Mincho ProN" w:hAnsi="Hiragino Mincho ProN"/>
          <w:color w:val="1A1A1A"/>
          <w:sz w:val="23"/>
          <w:szCs w:val="23"/>
          <w:vertAlign w:val="subscript"/>
        </w:rPr>
        <w:t xml:space="preserve">z</w:t>
      </w:r>
      <w:r>
        <w:rPr>
          <w:rFonts w:ascii="Hiragino Mincho ProN" w:cs="Hiragino Mincho ProN" w:eastAsia="Hiragino Mincho ProN" w:hAnsi="Hiragino Mincho ProN"/>
          <w:color w:val="1A1A1A"/>
          <w:sz w:val="23"/>
          <w:szCs w:val="23"/>
        </w:rPr>
        <w:t xml:space="preserve">)</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TPE</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(1/4)E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(1−s</w:t>
      </w:r>
      <w:r>
        <w:rPr>
          <w:rFonts w:ascii="Hiragino Mincho ProN" w:cs="Hiragino Mincho ProN" w:eastAsia="Hiragino Mincho ProN" w:hAnsi="Hiragino Mincho ProN"/>
          <w:color w:val="1A1A1A"/>
          <w:sz w:val="23"/>
          <w:szCs w:val="23"/>
          <w:vertAlign w:val="subscript"/>
        </w:rPr>
        <w:t xml:space="preserve">z</w:t>
      </w:r>
      <w:r>
        <w:rPr>
          <w:rFonts w:ascii="Hiragino Mincho ProN" w:cs="Hiragino Mincho ProN" w:eastAsia="Hiragino Mincho ProN" w:hAnsi="Hiragino Mincho ProN"/>
          <w:color w:val="1A1A1A"/>
          <w:sz w:val="23"/>
          <w:szCs w:val="23"/>
        </w:rPr>
        <w:t xml:space="preserve">)</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KE = (1/2)E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 s</w:t>
      </w:r>
      <w:r>
        <w:rPr>
          <w:rFonts w:ascii="Hiragino Mincho ProN" w:cs="Hiragino Mincho ProN" w:eastAsia="Hiragino Mincho ProN" w:hAnsi="Hiragino Mincho ProN"/>
          <w:color w:val="1A1A1A"/>
          <w:sz w:val="23"/>
          <w:szCs w:val="23"/>
          <w:vertAlign w:val="subscript"/>
        </w:rPr>
        <w:t xml:space="preserve">x</w:t>
      </w:r>
      <w:r>
        <w:rPr>
          <w:rFonts w:ascii="Hiragino Mincho ProN" w:cs="Hiragino Mincho ProN" w:eastAsia="Hiragino Mincho ProN" w:hAnsi="Hiragino Mincho ProN"/>
          <w:color w:val="1A1A1A"/>
          <w:sz w:val="23"/>
          <w:szCs w:val="23"/>
          <w:vertAlign w:val="superscript"/>
        </w:rPr>
        <w:t xml:space="preserve">2</w:t>
      </w:r>
    </w:p>
    <w:p>
      <w:pPr>
        <w:spacing w:after="50" w:before="50" w:line="295"/>
        <w:jc w:val="both"/>
      </w:pPr>
      <w:r>
        <w:rPr>
          <w:rFonts w:ascii="Hiragino Mincho ProN" w:cs="Hiragino Mincho ProN" w:eastAsia="Hiragino Mincho ProN" w:hAnsi="Hiragino Mincho ProN"/>
          <w:color w:val="000000"/>
          <w:sz w:val="21"/>
          <w:szCs w:val="21"/>
        </w:rPr>
        <w:t xml:space="preserve">差を取ると、二乗の差が開けて</w:t>
      </w:r>
    </w:p>
    <w:p>
      <w:pPr>
        <w:spacing w:after="160" w:before="160" w:line="300"/>
        <w:jc w:val="center"/>
      </w:pPr>
      <w:r>
        <w:rPr>
          <w:rFonts w:ascii="Hiragino Mincho ProN" w:cs="Hiragino Mincho ProN" w:eastAsia="Hiragino Mincho ProN" w:hAnsi="Hiragino Mincho ProN"/>
          <w:color w:val="1A1A1A"/>
          <w:sz w:val="23"/>
          <w:szCs w:val="23"/>
        </w:rPr>
        <w:t xml:space="preserve">D = (1/4)[ (1+s</w:t>
      </w:r>
      <w:r>
        <w:rPr>
          <w:rFonts w:ascii="Hiragino Mincho ProN" w:cs="Hiragino Mincho ProN" w:eastAsia="Hiragino Mincho ProN" w:hAnsi="Hiragino Mincho ProN"/>
          <w:color w:val="1A1A1A"/>
          <w:sz w:val="23"/>
          <w:szCs w:val="23"/>
          <w:vertAlign w:val="subscript"/>
        </w:rPr>
        <w:t xml:space="preserve">z</w:t>
      </w:r>
      <w:r>
        <w:rPr>
          <w:rFonts w:ascii="Hiragino Mincho ProN" w:cs="Hiragino Mincho ProN" w:eastAsia="Hiragino Mincho ProN" w:hAnsi="Hiragino Mincho ProN"/>
          <w:color w:val="1A1A1A"/>
          <w:sz w:val="23"/>
          <w:szCs w:val="23"/>
        </w:rPr>
        <w:t xml:space="preserve">)</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(1−s</w:t>
      </w:r>
      <w:r>
        <w:rPr>
          <w:rFonts w:ascii="Hiragino Mincho ProN" w:cs="Hiragino Mincho ProN" w:eastAsia="Hiragino Mincho ProN" w:hAnsi="Hiragino Mincho ProN"/>
          <w:color w:val="1A1A1A"/>
          <w:sz w:val="23"/>
          <w:szCs w:val="23"/>
          <w:vertAlign w:val="subscript"/>
        </w:rPr>
        <w:t xml:space="preserve">z</w:t>
      </w:r>
      <w:r>
        <w:rPr>
          <w:rFonts w:ascii="Hiragino Mincho ProN" w:cs="Hiragino Mincho ProN" w:eastAsia="Hiragino Mincho ProN" w:hAnsi="Hiragino Mincho ProN"/>
          <w:color w:val="1A1A1A"/>
          <w:sz w:val="23"/>
          <w:szCs w:val="23"/>
        </w:rPr>
        <w:t xml:space="preserve">)</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 s</w:t>
      </w:r>
      <w:r>
        <w:rPr>
          <w:rFonts w:ascii="Hiragino Mincho ProN" w:cs="Hiragino Mincho ProN" w:eastAsia="Hiragino Mincho ProN" w:hAnsi="Hiragino Mincho ProN"/>
          <w:color w:val="1A1A1A"/>
          <w:sz w:val="23"/>
          <w:szCs w:val="23"/>
          <w:vertAlign w:val="subscript"/>
        </w:rPr>
        <w:t xml:space="preserve">z</w:t>
      </w:r>
    </w:p>
    <w:p>
      <w:pPr>
        <w:spacing w:after="50" w:before="50" w:line="295"/>
        <w:jc w:val="both"/>
      </w:pPr>
      <w:r>
        <w:rPr>
          <w:rFonts w:ascii="Hiragino Mincho ProN" w:cs="Hiragino Mincho ProN" w:eastAsia="Hiragino Mincho ProN" w:hAnsi="Hiragino Mincho ProN"/>
          <w:color w:val="000000"/>
          <w:sz w:val="21"/>
          <w:szCs w:val="21"/>
        </w:rPr>
        <w:t xml:space="preserve">Bloch ベクトル s は振幅 χ に </w:t>
      </w:r>
      <w:r>
        <w:rPr>
          <w:rFonts w:ascii="Hiragino Sans" w:cs="Hiragino Sans" w:eastAsia="Hiragino Sans" w:hAnsi="Hiragino Sans"/>
          <w:b/>
          <w:bCs/>
          <w:color w:val="000000"/>
          <w:sz w:val="21"/>
          <w:szCs w:val="21"/>
        </w:rPr>
        <w:t xml:space="preserve">bilinear</w:t>
      </w:r>
      <w:r>
        <w:rPr>
          <w:rFonts w:ascii="Hiragino Mincho ProN" w:cs="Hiragino Mincho ProN" w:eastAsia="Hiragino Mincho ProN" w:hAnsi="Hiragino Mincho ProN"/>
          <w:color w:val="000000"/>
          <w:sz w:val="21"/>
          <w:szCs w:val="21"/>
        </w:rPr>
        <w:t xml:space="preserve">（二次）なので、差を取った瞬間に四次が二次へ落ちる。これは #65 が Hopf 写像で示した「四次はスピノル振幅で書いたことのアーティファクトである」という結論と同じ機構であり、その最も短い現れが差 D である。#65 の Eq.(5.8) が述べる T</w:t>
      </w:r>
      <w:r>
        <w:rPr>
          <w:rFonts w:ascii="Hiragino Mincho ProN" w:cs="Hiragino Mincho ProN" w:eastAsia="Hiragino Mincho ProN" w:hAnsi="Hiragino Mincho ProN"/>
          <w:color w:val="000000"/>
          <w:sz w:val="21"/>
          <w:szCs w:val="21"/>
          <w:vertAlign w:val="subscript"/>
        </w:rPr>
        <w:t xml:space="preserve">e2</w:t>
      </w:r>
      <w:r>
        <w:rPr>
          <w:rFonts w:ascii="Hiragino Mincho ProN" w:cs="Hiragino Mincho ProN" w:eastAsia="Hiragino Mincho ProN" w:hAnsi="Hiragino Mincho ProN"/>
          <w:color w:val="000000"/>
          <w:sz w:val="21"/>
          <w:szCs w:val="21"/>
        </w:rPr>
        <w:t xml:space="preserve"> − T</w:t>
      </w:r>
      <w:r>
        <w:rPr>
          <w:rFonts w:ascii="Hiragino Mincho ProN" w:cs="Hiragino Mincho ProN" w:eastAsia="Hiragino Mincho ProN" w:hAnsi="Hiragino Mincho ProN"/>
          <w:color w:val="000000"/>
          <w:sz w:val="21"/>
          <w:szCs w:val="21"/>
          <w:vertAlign w:val="subscript"/>
        </w:rPr>
        <w:t xml:space="preserve">e1</w:t>
      </w:r>
      <w:r>
        <w:rPr>
          <w:rFonts w:ascii="Hiragino Mincho ProN" w:cs="Hiragino Mincho ProN" w:eastAsia="Hiragino Mincho ProN" w:hAnsi="Hiragino Mincho ProN"/>
          <w:color w:val="000000"/>
          <w:sz w:val="21"/>
          <w:szCs w:val="21"/>
        </w:rPr>
        <w:t xml:space="preserve"> = −E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 s</w:t>
      </w:r>
      <w:r>
        <w:rPr>
          <w:rFonts w:ascii="Hiragino Mincho ProN" w:cs="Hiragino Mincho ProN" w:eastAsia="Hiragino Mincho ProN" w:hAnsi="Hiragino Mincho ProN"/>
          <w:color w:val="000000"/>
          <w:sz w:val="21"/>
          <w:szCs w:val="21"/>
          <w:vertAlign w:val="subscript"/>
        </w:rPr>
        <w:t xml:space="preserve">z</w:t>
      </w:r>
      <w:r>
        <w:rPr>
          <w:rFonts w:ascii="Hiragino Mincho ProN" w:cs="Hiragino Mincho ProN" w:eastAsia="Hiragino Mincho ProN" w:hAnsi="Hiragino Mincho ProN"/>
          <w:color w:val="000000"/>
          <w:sz w:val="21"/>
          <w:szCs w:val="21"/>
        </w:rPr>
        <w:t xml:space="preserve"> と同一の言明でもある。</w:t>
      </w:r>
    </w:p>
    <w:p>
      <w:pPr>
        <w:pStyle w:val="Heading3"/>
        <w:spacing w:after="120" w:before="260"/>
      </w:pPr>
      <w:r>
        <w:rPr>
          <w:rFonts w:ascii="Hiragino Sans" w:cs="Hiragino Sans" w:eastAsia="Hiragino Sans" w:hAnsi="Hiragino Sans"/>
          <w:b/>
          <w:bCs/>
          <w:color w:val="2E74B5"/>
          <w:sz w:val="22"/>
          <w:szCs w:val="22"/>
        </w:rPr>
        <w:t xml:space="preserve">(2) 核の占有数差</w:t>
      </w:r>
    </w:p>
    <w:p>
      <w:pPr>
        <w:spacing w:after="50" w:before="50" w:line="295"/>
        <w:jc w:val="both"/>
      </w:pPr>
      <w:r>
        <w:rPr>
          <w:rFonts w:ascii="Hiragino Mincho ProN" w:cs="Hiragino Mincho ProN" w:eastAsia="Hiragino Mincho ProN" w:hAnsi="Hiragino Mincho ProN"/>
          <w:color w:val="000000"/>
          <w:sz w:val="21"/>
          <w:szCs w:val="21"/>
        </w:rPr>
        <w:t xml:space="preserve">核の占有数 n</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cos</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(θ/2)、n</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 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(θ/2) の差もまた</w:t>
      </w:r>
    </w:p>
    <w:p>
      <w:pPr>
        <w:spacing w:after="160" w:before="160" w:line="300"/>
        <w:jc w:val="center"/>
      </w:pPr>
      <w:r>
        <w:rPr>
          <w:rFonts w:ascii="Hiragino Mincho ProN" w:cs="Hiragino Mincho ProN" w:eastAsia="Hiragino Mincho ProN" w:hAnsi="Hiragino Mincho ProN"/>
          <w:color w:val="1A1A1A"/>
          <w:sz w:val="23"/>
          <w:szCs w:val="23"/>
        </w:rPr>
        <w:t xml:space="preserve">n</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n</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cos θ = s</w:t>
      </w:r>
      <w:r>
        <w:rPr>
          <w:rFonts w:ascii="Hiragino Mincho ProN" w:cs="Hiragino Mincho ProN" w:eastAsia="Hiragino Mincho ProN" w:hAnsi="Hiragino Mincho ProN"/>
          <w:color w:val="1A1A1A"/>
          <w:sz w:val="23"/>
          <w:szCs w:val="23"/>
          <w:vertAlign w:val="subscript"/>
        </w:rPr>
        <w:t xml:space="preserve">z</w:t>
      </w:r>
    </w:p>
    <w:p>
      <w:pPr>
        <w:spacing w:after="50" w:before="50" w:line="295"/>
        <w:jc w:val="both"/>
      </w:pPr>
      <w:r>
        <w:rPr>
          <w:rFonts w:ascii="Hiragino Mincho ProN" w:cs="Hiragino Mincho ProN" w:eastAsia="Hiragino Mincho ProN" w:hAnsi="Hiragino Mincho ProN"/>
          <w:color w:val="000000"/>
          <w:sz w:val="21"/>
          <w:szCs w:val="21"/>
        </w:rPr>
        <w:t xml:space="preserve">である。</w:t>
      </w:r>
      <w:r>
        <w:rPr>
          <w:rFonts w:ascii="Hiragino Sans" w:cs="Hiragino Sans" w:eastAsia="Hiragino Sans" w:hAnsi="Hiragino Sans"/>
          <w:b/>
          <w:bCs/>
          <w:color w:val="000000"/>
          <w:sz w:val="21"/>
          <w:szCs w:val="21"/>
        </w:rPr>
        <w:t xml:space="preserve">四次のエネルギー差と二次の占有数差が一致する。</w:t>
      </w:r>
      <w:r>
        <w:rPr>
          <w:rFonts w:ascii="Hiragino Mincho ProN" w:cs="Hiragino Mincho ProN" w:eastAsia="Hiragino Mincho ProN" w:hAnsi="Hiragino Mincho ProN"/>
          <w:color w:val="000000"/>
          <w:sz w:val="21"/>
          <w:szCs w:val="21"/>
        </w:rPr>
        <w:t xml:space="preserve"> エネルギーが占有数の二乗であるにもかかわらず差が一致するのは、上の因数分解が (n</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+n</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 1 を掛けているだけだからである。</w:t>
      </w:r>
    </w:p>
    <w:p>
      <w:pPr>
        <w:pStyle w:val="Heading3"/>
        <w:spacing w:after="120" w:before="260"/>
      </w:pPr>
      <w:r>
        <w:rPr>
          <w:rFonts w:ascii="Hiragino Sans" w:cs="Hiragino Sans" w:eastAsia="Hiragino Sans" w:hAnsi="Hiragino Sans"/>
          <w:b/>
          <w:bCs/>
          <w:color w:val="2E74B5"/>
          <w:sz w:val="22"/>
          <w:szCs w:val="22"/>
        </w:rPr>
        <w:t xml:space="preserve">(3) 輻射勾配関係の原型</w:t>
      </w:r>
    </w:p>
    <w:p>
      <w:pPr>
        <w:spacing w:after="50" w:before="50" w:line="295"/>
        <w:jc w:val="both"/>
      </w:pPr>
      <w:r>
        <w:rPr>
          <w:rFonts w:ascii="Hiragino Mincho ProN" w:cs="Hiragino Mincho ProN" w:eastAsia="Hiragino Mincho ProN" w:hAnsi="Hiragino Mincho ProN"/>
          <w:color w:val="000000"/>
          <w:sz w:val="21"/>
          <w:szCs w:val="21"/>
        </w:rPr>
        <w:t xml:space="preserve">D を位相で微分すると</w:t>
      </w:r>
    </w:p>
    <w:p>
      <w:pPr>
        <w:spacing w:after="160" w:before="160" w:line="300"/>
        <w:jc w:val="center"/>
      </w:pPr>
      <w:r>
        <w:rPr>
          <w:rFonts w:ascii="Hiragino Mincho ProN" w:cs="Hiragino Mincho ProN" w:eastAsia="Hiragino Mincho ProN" w:hAnsi="Hiragino Mincho ProN"/>
          <w:color w:val="1A1A1A"/>
          <w:sz w:val="23"/>
          <w:szCs w:val="23"/>
        </w:rPr>
        <w:t xml:space="preserve">d/dθ ( E</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E</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 d/dθ ( −E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 D ) = 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 sin θ</w:t>
      </w:r>
    </w:p>
    <w:p>
      <w:pPr>
        <w:spacing w:after="50" w:before="50" w:line="295"/>
        <w:jc w:val="both"/>
      </w:pPr>
      <w:r>
        <w:rPr>
          <w:rFonts w:ascii="Hiragino Mincho ProN" w:cs="Hiragino Mincho ProN" w:eastAsia="Hiragino Mincho ProN" w:hAnsi="Hiragino Mincho ProN"/>
          <w:color w:val="000000"/>
          <w:sz w:val="21"/>
          <w:szCs w:val="21"/>
        </w:rPr>
        <w:t xml:space="preserve">となる。これは論文 #1 の</w:t>
      </w:r>
      <w:r>
        <w:rPr>
          <w:rFonts w:ascii="Hiragino Sans" w:cs="Hiragino Sans" w:eastAsia="Hiragino Sans" w:hAnsi="Hiragino Sans"/>
          <w:b/>
          <w:bCs/>
          <w:color w:val="000000"/>
          <w:sz w:val="21"/>
          <w:szCs w:val="21"/>
        </w:rPr>
        <w:t xml:space="preserve">輻射勾配関係</w:t>
      </w:r>
      <w:r>
        <w:rPr>
          <w:rFonts w:ascii="Hiragino Mincho ProN" w:cs="Hiragino Mincho ProN" w:eastAsia="Hiragino Mincho ProN" w:hAnsi="Hiragino Mincho ProN"/>
          <w:color w:val="000000"/>
          <w:sz w:val="21"/>
          <w:szCs w:val="21"/>
        </w:rPr>
        <w:t xml:space="preserve">そのものである。つまり差は、モデルが 2018 年の出発点から駆動項として使ってきた量にほかならない。#68 の未解決課題 O20（輻射勾配関係を仮定せずに導く）は、「差 D の素性を導く」と言い換えられる。</w:t>
      </w:r>
    </w:p>
    <w:p>
      <w:pPr>
        <w:pStyle w:val="Heading3"/>
        <w:spacing w:after="120" w:before="260"/>
      </w:pPr>
      <w:r>
        <w:rPr>
          <w:rFonts w:ascii="Hiragino Sans" w:cs="Hiragino Sans" w:eastAsia="Hiragino Sans" w:hAnsi="Hiragino Sans"/>
          <w:b/>
          <w:bCs/>
          <w:color w:val="2E74B5"/>
          <w:sz w:val="22"/>
          <w:szCs w:val="22"/>
        </w:rPr>
        <w:t xml:space="preserve">(4) 質量双極子</w:t>
      </w:r>
    </w:p>
    <w:p>
      <w:pPr>
        <w:spacing w:after="50" w:before="50" w:line="295"/>
        <w:jc w:val="both"/>
      </w:pPr>
      <w:r>
        <w:rPr>
          <w:rFonts w:ascii="Hiragino Mincho ProN" w:cs="Hiragino Mincho ProN" w:eastAsia="Hiragino Mincho ProN" w:hAnsi="Hiragino Mincho ProN"/>
          <w:color w:val="000000"/>
          <w:sz w:val="21"/>
          <w:szCs w:val="21"/>
        </w:rPr>
        <w:t xml:space="preserve">二つの核が距離 d を隔てているとき、その熱エネルギーの双極子モーメントは</w:t>
      </w:r>
    </w:p>
    <w:p>
      <w:pPr>
        <w:spacing w:after="160" w:before="160" w:line="300"/>
        <w:jc w:val="center"/>
      </w:pPr>
      <w:r>
        <w:rPr>
          <w:rFonts w:ascii="Hiragino Mincho ProN" w:cs="Hiragino Mincho ProN" w:eastAsia="Hiragino Mincho ProN" w:hAnsi="Hiragino Mincho ProN"/>
          <w:color w:val="1A1A1A"/>
          <w:sz w:val="23"/>
          <w:szCs w:val="23"/>
        </w:rPr>
        <w:t xml:space="preserve">( d/2 ) ( E</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E</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 − ( d/2 ) 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 D</w:t>
      </w:r>
    </w:p>
    <w:p>
      <w:pPr>
        <w:spacing w:after="50" w:before="50" w:line="295"/>
        <w:jc w:val="both"/>
      </w:pPr>
      <w:r>
        <w:rPr>
          <w:rFonts w:ascii="Hiragino Mincho ProN" w:cs="Hiragino Mincho ProN" w:eastAsia="Hiragino Mincho ProN" w:hAnsi="Hiragino Mincho ProN"/>
          <w:color w:val="000000"/>
          <w:sz w:val="21"/>
          <w:szCs w:val="21"/>
        </w:rPr>
        <w:t xml:space="preserve">である。§5.6 で解く反跳閉包 X(θ)/d = (1/2)cos θ [1 + (1/2)sin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 の主要項は (1/2)D であり、</w:t>
      </w:r>
      <w:r>
        <w:rPr>
          <w:rFonts w:ascii="Hiragino Sans" w:cs="Hiragino Sans" w:eastAsia="Hiragino Sans" w:hAnsi="Hiragino Sans"/>
          <w:b/>
          <w:bCs/>
          <w:color w:val="000000"/>
          <w:sz w:val="21"/>
          <w:szCs w:val="21"/>
        </w:rPr>
        <w:t xml:space="preserve">D は質量双極子そのもの</w:t>
      </w:r>
      <w:r>
        <w:rPr>
          <w:rFonts w:ascii="Hiragino Mincho ProN" w:cs="Hiragino Mincho ProN" w:eastAsia="Hiragino Mincho ProN" w:hAnsi="Hiragino Mincho ProN"/>
          <w:color w:val="000000"/>
          <w:sz w:val="21"/>
          <w:szCs w:val="21"/>
        </w:rPr>
        <w:t xml:space="preserve">である。付録B が示すとおり ℓ = 1 は保存則で封じられているから、D がどう振る舞うかは自由ではない ── これが §5.6 の内容になる。</w:t>
      </w:r>
    </w:p>
    <w:p>
      <w:pPr>
        <w:pStyle w:val="Heading3"/>
        <w:spacing w:after="120" w:before="260"/>
      </w:pPr>
      <w:r>
        <w:rPr>
          <w:rFonts w:ascii="Hiragino Sans" w:cs="Hiragino Sans" w:eastAsia="Hiragino Sans" w:hAnsi="Hiragino Sans"/>
          <w:b/>
          <w:bCs/>
          <w:color w:val="2E74B5"/>
          <w:sz w:val="22"/>
          <w:szCs w:val="22"/>
        </w:rPr>
        <w:t xml:space="preserve">Dirac の ± 分岐との関係</w:t>
      </w:r>
    </w:p>
    <w:p>
      <w:pPr>
        <w:spacing w:after="50" w:before="50" w:line="295"/>
        <w:jc w:val="both"/>
      </w:pPr>
      <w:r>
        <w:rPr>
          <w:rFonts w:ascii="Hiragino Mincho ProN" w:cs="Hiragino Mincho ProN" w:eastAsia="Hiragino Mincho ProN" w:hAnsi="Hiragino Mincho ProN"/>
          <w:color w:val="000000"/>
          <w:sz w:val="21"/>
          <w:szCs w:val="21"/>
        </w:rPr>
        <w:t xml:space="preserve">ここからが解釈上の要点である。論文 #65 の Theorem 3.1 は、恒等式の背後にある振幅（kernel rotor）が Dirac の正負エネルギー静止解の</w:t>
      </w:r>
      <w:r>
        <w:rPr>
          <w:rFonts w:ascii="Hiragino Sans" w:cs="Hiragino Sans" w:eastAsia="Hiragino Sans" w:hAnsi="Hiragino Sans"/>
          <w:b/>
          <w:bCs/>
          <w:color w:val="000000"/>
          <w:sz w:val="21"/>
          <w:szCs w:val="21"/>
        </w:rPr>
        <w:t xml:space="preserve">等重ね合わせ</w:t>
      </w:r>
      <w:r>
        <w:rPr>
          <w:rFonts w:ascii="Hiragino Mincho ProN" w:cs="Hiragino Mincho ProN" w:eastAsia="Hiragino Mincho ProN" w:hAnsi="Hiragino Mincho ProN"/>
          <w:color w:val="000000"/>
          <w:sz w:val="21"/>
          <w:szCs w:val="21"/>
        </w:rPr>
        <w:t xml:space="preserve">にユニタリ同値であることを示した。そのとき二つの分岐の重みは |c±|</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 1/2 で</w:t>
      </w:r>
      <w:r>
        <w:rPr>
          <w:rFonts w:ascii="Hiragino Sans" w:cs="Hiragino Sans" w:eastAsia="Hiragino Sans" w:hAnsi="Hiragino Sans"/>
          <w:b/>
          <w:bCs/>
          <w:color w:val="000000"/>
          <w:sz w:val="21"/>
          <w:szCs w:val="21"/>
        </w:rPr>
        <w:t xml:space="preserve">一定</w:t>
      </w:r>
      <w:r>
        <w:rPr>
          <w:rFonts w:ascii="Hiragino Mincho ProN" w:cs="Hiragino Mincho ProN" w:eastAsia="Hiragino Mincho ProN" w:hAnsi="Hiragino Mincho ProN"/>
          <w:color w:val="000000"/>
          <w:sz w:val="21"/>
          <w:szCs w:val="21"/>
        </w:rPr>
        <w:t xml:space="preserve">であり、分岐間で占有数は動かない。</w:t>
      </w:r>
    </w:p>
    <w:p>
      <w:pPr>
        <w:spacing w:after="50" w:before="50" w:line="295"/>
        <w:jc w:val="both"/>
      </w:pPr>
      <w:r>
        <w:rPr>
          <w:rFonts w:ascii="Hiragino Mincho ProN" w:cs="Hiragino Mincho ProN" w:eastAsia="Hiragino Mincho ProN" w:hAnsi="Hiragino Mincho ProN"/>
          <w:color w:val="000000"/>
          <w:sz w:val="21"/>
          <w:szCs w:val="21"/>
        </w:rPr>
        <w:t xml:space="preserve">したがって、核基底の占有数差 s</w:t>
      </w:r>
      <w:r>
        <w:rPr>
          <w:rFonts w:ascii="Hiragino Mincho ProN" w:cs="Hiragino Mincho ProN" w:eastAsia="Hiragino Mincho ProN" w:hAnsi="Hiragino Mincho ProN"/>
          <w:color w:val="000000"/>
          <w:sz w:val="21"/>
          <w:szCs w:val="21"/>
          <w:vertAlign w:val="subscript"/>
        </w:rPr>
        <w:t xml:space="preserve">z</w:t>
      </w:r>
      <w:r>
        <w:rPr>
          <w:rFonts w:ascii="Hiragino Mincho ProN" w:cs="Hiragino Mincho ProN" w:eastAsia="Hiragino Mincho ProN" w:hAnsi="Hiragino Mincho ProN"/>
          <w:color w:val="000000"/>
          <w:sz w:val="21"/>
          <w:szCs w:val="21"/>
        </w:rPr>
        <w:t xml:space="preserve"> は、エネルギー基底では</w:t>
      </w:r>
      <w:r>
        <w:rPr>
          <w:rFonts w:ascii="Hiragino Sans" w:cs="Hiragino Sans" w:eastAsia="Hiragino Sans" w:hAnsi="Hiragino Sans"/>
          <w:b/>
          <w:bCs/>
          <w:color w:val="000000"/>
          <w:sz w:val="21"/>
          <w:szCs w:val="21"/>
        </w:rPr>
        <w:t xml:space="preserve">分岐の占有数差ではなく ± 分岐のコヒーレンス</w:t>
      </w:r>
      <w:r>
        <w:rPr>
          <w:rFonts w:ascii="Hiragino Mincho ProN" w:cs="Hiragino Mincho ProN" w:eastAsia="Hiragino Mincho ProN" w:hAnsi="Hiragino Mincho ProN"/>
          <w:color w:val="000000"/>
          <w:sz w:val="21"/>
          <w:szCs w:val="21"/>
        </w:rPr>
        <w:t xml:space="preserve">である。そして標準 Dirac 理論において Zitterbewegung を生むのは、まさにこの正負分岐の干渉項である。</w:t>
      </w:r>
    </w:p>
    <w:p>
      <w:pPr>
        <w:spacing w:after="4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負エネルギー解は何のためにあるのか</w:t>
            </w:r>
          </w:p>
          <w:p>
            <w:pPr>
              <w:spacing w:after="30" w:before="30" w:line="290"/>
              <w:jc w:val="both"/>
            </w:pPr>
            <w:r>
              <w:rPr>
                <w:rFonts w:ascii="Hiragino Sans" w:cs="Hiragino Sans" w:eastAsia="Hiragino Sans" w:hAnsi="Hiragino Sans"/>
                <w:b/>
                <w:bCs/>
                <w:color w:val="1A1A1A"/>
                <w:sz w:val="20"/>
                <w:szCs w:val="20"/>
              </w:rPr>
              <w:t xml:space="preserve">D は Zitterbewegung そのものである。</w:t>
            </w:r>
          </w:p>
          <w:p>
            <w:pPr>
              <w:spacing w:after="30" w:before="30" w:line="290"/>
              <w:jc w:val="both"/>
            </w:pPr>
            <w:r>
              <w:rPr>
                <w:rFonts w:ascii="Hiragino Mincho ProN" w:cs="Hiragino Mincho ProN" w:eastAsia="Hiragino Mincho ProN" w:hAnsi="Hiragino Mincho ProN"/>
                <w:color w:val="1A1A1A"/>
                <w:sz w:val="20"/>
                <w:szCs w:val="20"/>
              </w:rPr>
              <w:t xml:space="preserve">ただし言い方には精度が要る。「核 A = ψ</w:t>
            </w:r>
            <w:r>
              <w:rPr>
                <w:rFonts w:ascii="Hiragino Mincho ProN" w:cs="Hiragino Mincho ProN" w:eastAsia="Hiragino Mincho ProN" w:hAnsi="Hiragino Mincho ProN"/>
                <w:color w:val="1A1A1A"/>
                <w:sz w:val="20"/>
                <w:szCs w:val="20"/>
                <w:vertAlign w:val="superscript"/>
              </w:rPr>
              <w:t xml:space="preserve">+</w:t>
            </w:r>
            <w:r>
              <w:rPr>
                <w:rFonts w:ascii="Hiragino Mincho ProN" w:cs="Hiragino Mincho ProN" w:eastAsia="Hiragino Mincho ProN" w:hAnsi="Hiragino Mincho ProN"/>
                <w:color w:val="1A1A1A"/>
                <w:sz w:val="20"/>
                <w:szCs w:val="20"/>
              </w:rPr>
              <w:t xml:space="preserve">、核 B = ψ</w:t>
            </w:r>
            <w:r>
              <w:rPr>
                <w:rFonts w:ascii="Hiragino Mincho ProN" w:cs="Hiragino Mincho ProN" w:eastAsia="Hiragino Mincho ProN" w:hAnsi="Hiragino Mincho ProN"/>
                <w:color w:val="1A1A1A"/>
                <w:sz w:val="20"/>
                <w:szCs w:val="20"/>
                <w:vertAlign w:val="superscript"/>
              </w:rPr>
              <w:t xml:space="preserve">-</w:t>
            </w:r>
            <w:r>
              <w:rPr>
                <w:rFonts w:ascii="Hiragino Mincho ProN" w:cs="Hiragino Mincho ProN" w:eastAsia="Hiragino Mincho ProN" w:hAnsi="Hiragino Mincho ProN"/>
                <w:color w:val="1A1A1A"/>
                <w:sz w:val="20"/>
                <w:szCs w:val="20"/>
              </w:rPr>
              <w:t xml:space="preserve">」と文字どおり読むと #65 の Theorem 3.1 と衝突する ── 核基底とエネルギー基底は U で結ばれた</w:t>
            </w:r>
            <w:r>
              <w:rPr>
                <w:rFonts w:ascii="Hiragino Sans" w:cs="Hiragino Sans" w:eastAsia="Hiragino Sans" w:hAnsi="Hiragino Sans"/>
                <w:b/>
                <w:bCs/>
                <w:color w:val="1A1A1A"/>
                <w:sz w:val="20"/>
                <w:szCs w:val="20"/>
              </w:rPr>
              <w:t xml:space="preserve">別の基底</w:t>
            </w:r>
            <w:r>
              <w:rPr>
                <w:rFonts w:ascii="Hiragino Mincho ProN" w:cs="Hiragino Mincho ProN" w:eastAsia="Hiragino Mincho ProN" w:hAnsi="Hiragino Mincho ProN"/>
                <w:color w:val="1A1A1A"/>
                <w:sz w:val="20"/>
                <w:szCs w:val="20"/>
              </w:rPr>
              <w:t xml:space="preserve">であり、#65 の言葉では「核フレームで振動するもの（占有数＝熱エネルギー）は、エネルギーフレームでは純粋な相対位相」である。</w:t>
            </w:r>
          </w:p>
          <w:p>
            <w:pPr>
              <w:spacing w:after="30" w:before="30" w:line="290"/>
              <w:jc w:val="both"/>
            </w:pPr>
            <w:r>
              <w:rPr>
                <w:rFonts w:ascii="Hiragino Mincho ProN" w:cs="Hiragino Mincho ProN" w:eastAsia="Hiragino Mincho ProN" w:hAnsi="Hiragino Mincho ProN"/>
                <w:color w:val="1A1A1A"/>
                <w:sz w:val="20"/>
                <w:szCs w:val="20"/>
              </w:rPr>
              <w:t xml:space="preserve">両立する言い方はこうなる ── </w:t>
            </w:r>
            <w:r>
              <w:rPr>
                <w:rFonts w:ascii="Hiragino Sans" w:cs="Hiragino Sans" w:eastAsia="Hiragino Sans" w:hAnsi="Hiragino Sans"/>
                <w:b/>
                <w:bCs/>
                <w:color w:val="1A1A1A"/>
                <w:sz w:val="20"/>
                <w:szCs w:val="20"/>
              </w:rPr>
              <w:t xml:space="preserve">負エネルギー解は「吸収側の核」なのではない。それとの干渉がなければ振動が生じない第二の分岐であり、その干渉が核基底では輻射と吸収の交替として現れる。</w:t>
            </w:r>
          </w:p>
          <w:p>
            <w:pPr>
              <w:spacing w:after="40" w:before="30" w:line="290"/>
              <w:jc w:val="both"/>
            </w:pPr>
            <w:r>
              <w:rPr>
                <w:rFonts w:ascii="Hiragino Mincho ProN" w:cs="Hiragino Mincho ProN" w:eastAsia="Hiragino Mincho ProN" w:hAnsi="Hiragino Mincho ProN"/>
                <w:color w:val="1A1A1A"/>
                <w:sz w:val="20"/>
                <w:szCs w:val="20"/>
              </w:rPr>
              <w:t xml:space="preserve">この形なら #65 と矛盾せず、主張の中身も失われない。むしろ強くなる。「負エネルギー解は何のためにあるのか」への答えが </w:t>
            </w:r>
            <w:r>
              <w:rPr>
                <w:rFonts w:ascii="Hiragino Sans" w:cs="Hiragino Sans" w:eastAsia="Hiragino Sans" w:hAnsi="Hiragino Sans"/>
                <w:b/>
                <w:bCs/>
                <w:color w:val="1A1A1A"/>
                <w:sz w:val="20"/>
                <w:szCs w:val="20"/>
              </w:rPr>
              <w:t xml:space="preserve">「振動を可能にするため」</w:t>
            </w:r>
            <w:r>
              <w:rPr>
                <w:rFonts w:ascii="Hiragino Mincho ProN" w:cs="Hiragino Mincho ProN" w:eastAsia="Hiragino Mincho ProN" w:hAnsi="Hiragino Mincho ProN"/>
                <w:color w:val="1A1A1A"/>
                <w:sz w:val="20"/>
                <w:szCs w:val="20"/>
              </w:rPr>
              <w:t xml:space="preserve"> になるからである。これは Feynman–Stückelberg の読み（負エネルギー＝時間を逆行する反粒子）や Wheeler–Feynman の吸収体理論（放射が定義されるためには吸収体が要る）の系譜に自然に載る。</w:t>
            </w:r>
          </w:p>
        </w:tc>
      </w:tr>
    </w:tbl>
    <w:p>
      <w:pPr>
        <w:spacing w:after="120" w:before="0"/>
      </w:pPr>
      <w:r>
        <w:rPr>
          <w:sz w:val="2"/>
          <w:szCs w:val="2"/>
        </w:rPr>
        <w:t xml:space="preserve"/>
      </w:r>
    </w:p>
    <w:p>
      <w:pPr>
        <w:pStyle w:val="Heading2"/>
        <w:spacing w:after="120" w:before="260"/>
      </w:pPr>
      <w:r>
        <w:rPr>
          <w:rFonts w:ascii="Hiragino Sans" w:cs="Hiragino Sans" w:eastAsia="Hiragino Sans" w:hAnsi="Hiragino Sans"/>
          <w:b/>
          <w:bCs/>
          <w:color w:val="1F4E79"/>
          <w:sz w:val="25"/>
          <w:szCs w:val="25"/>
        </w:rPr>
        <w:t xml:space="preserve">5.3　交差項が生む第二の振動子</w:t>
      </w:r>
    </w:p>
    <w:p>
      <w:pPr>
        <w:spacing w:after="50" w:before="50" w:line="295"/>
        <w:jc w:val="both"/>
      </w:pPr>
      <w:r>
        <w:rPr>
          <w:rFonts w:ascii="Hiragino Mincho ProN" w:cs="Hiragino Mincho ProN" w:eastAsia="Hiragino Mincho ProN" w:hAnsi="Hiragino Mincho ProN"/>
          <w:color w:val="000000"/>
          <w:sz w:val="21"/>
          <w:szCs w:val="21"/>
        </w:rPr>
        <w:t xml:space="preserve">本節も著者の指摘による。0SM の恒等式は、実は</w:t>
      </w:r>
      <w:r>
        <w:rPr>
          <w:rFonts w:ascii="Hiragino Sans" w:cs="Hiragino Sans" w:eastAsia="Hiragino Sans" w:hAnsi="Hiragino Sans"/>
          <w:b/>
          <w:bCs/>
          <w:color w:val="000000"/>
          <w:sz w:val="21"/>
          <w:szCs w:val="21"/>
        </w:rPr>
        <w:t xml:space="preserve">二つの恒等式の入れ子</w:t>
      </w:r>
      <w:r>
        <w:rPr>
          <w:rFonts w:ascii="Hiragino Mincho ProN" w:cs="Hiragino Mincho ProN" w:eastAsia="Hiragino Mincho ProN" w:hAnsi="Hiragino Mincho ProN"/>
          <w:color w:val="000000"/>
          <w:sz w:val="21"/>
          <w:szCs w:val="21"/>
        </w:rPr>
        <w:t xml:space="preserve">である ── cos</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 + 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 = 1 と、その二乗。そして 0SM は、二乗によって現れる交差項を「干渉項」と読む。その干渉項が何を生んでいるのかを、核の入れ替え A ↔ B に対する</w:t>
      </w:r>
      <w:r>
        <w:rPr>
          <w:rFonts w:ascii="Hiragino Sans" w:cs="Hiragino Sans" w:eastAsia="Hiragino Sans" w:hAnsi="Hiragino Sans"/>
          <w:b/>
          <w:bCs/>
          <w:color w:val="000000"/>
          <w:sz w:val="21"/>
          <w:szCs w:val="21"/>
        </w:rPr>
        <w:t xml:space="preserve">パリティ</w:t>
      </w:r>
      <w:r>
        <w:rPr>
          <w:rFonts w:ascii="Hiragino Mincho ProN" w:cs="Hiragino Mincho ProN" w:eastAsia="Hiragino Mincho ProN" w:hAnsi="Hiragino Mincho ProN"/>
          <w:color w:val="000000"/>
          <w:sz w:val="21"/>
          <w:szCs w:val="21"/>
        </w:rPr>
        <w:t xml:space="preserve">で分解して確かめる。</w:t>
      </w:r>
    </w:p>
    <w:p>
      <w:pPr>
        <w:pStyle w:val="Heading3"/>
        <w:spacing w:after="120" w:before="260"/>
      </w:pPr>
      <w:r>
        <w:rPr>
          <w:rFonts w:ascii="Hiragino Sans" w:cs="Hiragino Sans" w:eastAsia="Hiragino Sans" w:hAnsi="Hiragino Sans"/>
          <w:b/>
          <w:bCs/>
          <w:color w:val="2E74B5"/>
          <w:sz w:val="22"/>
          <w:szCs w:val="22"/>
        </w:rPr>
        <w:t xml:space="preserve">ボソン恒等式には交差項がない</w:t>
      </w:r>
    </w:p>
    <w:p>
      <w:pPr>
        <w:spacing w:after="160" w:before="160" w:line="300"/>
        <w:jc w:val="center"/>
      </w:pPr>
      <w:r>
        <w:rPr>
          <w:rFonts w:ascii="Hiragino Mincho ProN" w:cs="Hiragino Mincho ProN" w:eastAsia="Hiragino Mincho ProN" w:hAnsi="Hiragino Mincho ProN"/>
          <w:color w:val="1A1A1A"/>
          <w:sz w:val="23"/>
          <w:szCs w:val="23"/>
        </w:rPr>
        <w:t xml:space="preserve">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 +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 = 1</w:t>
      </w:r>
      <w:r>
        <w:rPr>
          <w:rFonts w:ascii="Hiragino Sans" w:cs="Hiragino Sans" w:eastAsia="Hiragino Sans" w:hAnsi="Hiragino Sans"/>
          <w:color w:val="595959"/>
          <w:sz w:val="18"/>
          <w:szCs w:val="18"/>
        </w:rPr>
        <w:t xml:space="preserve">      (5.5)</w:t>
      </w:r>
    </w:p>
    <w:p>
      <w:pPr>
        <w:spacing w:after="50" w:before="50" w:line="295"/>
        <w:jc w:val="both"/>
      </w:pPr>
      <w:r>
        <w:rPr>
          <w:rFonts w:ascii="Hiragino Mincho ProN" w:cs="Hiragino Mincho ProN" w:eastAsia="Hiragino Mincho ProN" w:hAnsi="Hiragino Mincho ProN"/>
          <w:color w:val="000000"/>
          <w:sz w:val="21"/>
          <w:szCs w:val="21"/>
        </w:rPr>
        <w:t xml:space="preserve">この恒等式を差と和に分けると、差は cos 2θ で振動するが、</w:t>
      </w:r>
      <w:r>
        <w:rPr>
          <w:rFonts w:ascii="Hiragino Sans" w:cs="Hiragino Sans" w:eastAsia="Hiragino Sans" w:hAnsi="Hiragino Sans"/>
          <w:b/>
          <w:bCs/>
          <w:color w:val="000000"/>
          <w:sz w:val="21"/>
          <w:szCs w:val="21"/>
        </w:rPr>
        <w:t xml:space="preserve">和は恒等的に 1 で、振動する余地がない</w:t>
      </w:r>
      <w:r>
        <w:rPr>
          <w:rFonts w:ascii="Hiragino Mincho ProN" w:cs="Hiragino Mincho ProN" w:eastAsia="Hiragino Mincho ProN" w:hAnsi="Hiragino Mincho ProN"/>
          <w:color w:val="000000"/>
          <w:sz w:val="21"/>
          <w:szCs w:val="21"/>
        </w:rPr>
        <w:t xml:space="preserve">。振動しているのは差だけである。論文 #38 が扱うボソン（光子）の恒等式はこの形で、交差項を持たない。</w:t>
      </w:r>
    </w:p>
    <w:p>
      <w:pPr>
        <w:pStyle w:val="Heading3"/>
        <w:spacing w:after="120" w:before="260"/>
      </w:pPr>
      <w:r>
        <w:rPr>
          <w:rFonts w:ascii="Hiragino Sans" w:cs="Hiragino Sans" w:eastAsia="Hiragino Sans" w:hAnsi="Hiragino Sans"/>
          <w:b/>
          <w:bCs/>
          <w:color w:val="2E74B5"/>
          <w:sz w:val="22"/>
          <w:szCs w:val="22"/>
        </w:rPr>
        <w:t xml:space="preserve">フェルミオン恒等式は二乗であり、交差項を持つ</w:t>
      </w:r>
    </w:p>
    <w:p>
      <w:pPr>
        <w:spacing w:after="160" w:before="160" w:line="300"/>
        <w:jc w:val="center"/>
      </w:pPr>
      <w:r>
        <w:rPr>
          <w:rFonts w:ascii="Hiragino Mincho ProN" w:cs="Hiragino Mincho ProN" w:eastAsia="Hiragino Mincho ProN" w:hAnsi="Hiragino Mincho ProN"/>
          <w:color w:val="1A1A1A"/>
          <w:sz w:val="23"/>
          <w:szCs w:val="23"/>
        </w:rPr>
        <w:t xml:space="preserve">[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cos</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(θ/2) + sin</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(θ/2) + 2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1</w:t>
      </w:r>
      <w:r>
        <w:rPr>
          <w:rFonts w:ascii="Hiragino Sans" w:cs="Hiragino Sans" w:eastAsia="Hiragino Sans" w:hAnsi="Hiragino Sans"/>
          <w:color w:val="595959"/>
          <w:sz w:val="18"/>
          <w:szCs w:val="18"/>
        </w:rPr>
        <w:t xml:space="preserve">      (5.6)</w:t>
      </w:r>
    </w:p>
    <w:p>
      <w:pPr>
        <w:spacing w:after="50" w:before="50" w:line="295"/>
        <w:jc w:val="both"/>
      </w:pPr>
      <w:r>
        <w:rPr>
          <w:rFonts w:ascii="Hiragino Mincho ProN" w:cs="Hiragino Mincho ProN" w:eastAsia="Hiragino Mincho ProN" w:hAnsi="Hiragino Mincho ProN"/>
          <w:color w:val="000000"/>
          <w:sz w:val="21"/>
          <w:szCs w:val="21"/>
        </w:rPr>
        <w:t xml:space="preserve">最後の項が交差項で、これが KE チャネル (1/2)sin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 である。同じくパリティで分解する。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500"/>
        <w:gridCol w:w="2300"/>
        <w:gridCol w:w="2500"/>
        <w:gridCol w:w="2300"/>
      </w:tblGrid>
      <w:tr>
        <w:trPr>
          <w:cantSplit/>
          <w:tblHeader/>
        </w:trPr>
        <w:tc>
          <w:tcPr>
            <w:tcW w:type="dxa" w:w="2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恒等式</w:t>
            </w:r>
          </w:p>
        </w:tc>
        <w:tc>
          <w:tcPr>
            <w:tcW w:type="dxa" w:w="2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差（反対称）</w:t>
            </w:r>
          </w:p>
        </w:tc>
        <w:tc>
          <w:tcPr>
            <w:tcW w:type="dxa" w:w="2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和（対称）</w:t>
            </w:r>
          </w:p>
        </w:tc>
        <w:tc>
          <w:tcPr>
            <w:tcW w:type="dxa" w:w="2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交差項</w:t>
            </w:r>
          </w:p>
        </w:tc>
      </w:tr>
      <w:tr>
        <w:trPr>
          <w:cantSplit/>
        </w:trPr>
        <w:tc>
          <w:tcPr>
            <w:tcW w:type="dxa" w:w="2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ボソン（全角・二次）</w:t>
            </w:r>
          </w:p>
        </w:tc>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cos 2θ　</w:t>
            </w:r>
            <w:r>
              <w:rPr>
                <w:rFonts w:ascii="Hiragino Sans" w:cs="Hiragino Sans" w:eastAsia="Hiragino Sans" w:hAnsi="Hiragino Sans"/>
                <w:b/>
                <w:bCs/>
                <w:color w:val="000000"/>
                <w:sz w:val="19"/>
                <w:szCs w:val="19"/>
              </w:rPr>
              <w:t xml:space="preserve">2ω</w:t>
            </w:r>
          </w:p>
        </w:tc>
        <w:tc>
          <w:tcPr>
            <w:tcW w:type="dxa" w:w="25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1（恒等的に定数）</w:t>
            </w:r>
          </w:p>
        </w:tc>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なし</w:t>
            </w:r>
          </w:p>
        </w:tc>
      </w:tr>
      <w:tr>
        <w:trPr>
          <w:cantSplit/>
        </w:trPr>
        <w:tc>
          <w:tcPr>
            <w:tcW w:type="dxa" w:w="2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フェルミオン（半角・四次）</w:t>
            </w:r>
          </w:p>
        </w:tc>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 = cos θ　</w:t>
            </w:r>
            <w:r>
              <w:rPr>
                <w:rFonts w:ascii="Hiragino Sans" w:cs="Hiragino Sans" w:eastAsia="Hiragino Sans" w:hAnsi="Hiragino Sans"/>
                <w:b/>
                <w:bCs/>
                <w:color w:val="000000"/>
                <w:sz w:val="19"/>
                <w:szCs w:val="19"/>
              </w:rPr>
              <w:t xml:space="preserve">純粋に ω</w:t>
            </w:r>
          </w:p>
        </w:tc>
        <w:tc>
          <w:tcPr>
            <w:tcW w:type="dxa" w:w="2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3/4 + (1/4)cos 2θ　</w:t>
            </w:r>
            <w:r>
              <w:rPr>
                <w:rFonts w:ascii="Hiragino Sans" w:cs="Hiragino Sans" w:eastAsia="Hiragino Sans" w:hAnsi="Hiragino Sans"/>
                <w:b/>
                <w:bCs/>
                <w:color w:val="000000"/>
                <w:sz w:val="19"/>
                <w:szCs w:val="19"/>
              </w:rPr>
              <w:t xml:space="preserve">2ω</w:t>
            </w:r>
          </w:p>
        </w:tc>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1/4 − (1/4)cos 2θ　</w:t>
            </w:r>
            <w:r>
              <w:rPr>
                <w:rFonts w:ascii="Hiragino Sans" w:cs="Hiragino Sans" w:eastAsia="Hiragino Sans" w:hAnsi="Hiragino Sans"/>
                <w:b/>
                <w:bCs/>
                <w:color w:val="000000"/>
                <w:sz w:val="19"/>
                <w:szCs w:val="19"/>
              </w:rPr>
              <w:t xml:space="preserve">2ω</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和の振動部と交差項の振動部を見比べると、符号だけが違う同一の量である。</w:t>
      </w:r>
    </w:p>
    <w:p>
      <w:pPr>
        <w:spacing w:after="160" w:before="160" w:line="300"/>
        <w:jc w:val="center"/>
      </w:pPr>
      <w:r>
        <w:rPr>
          <w:rFonts w:ascii="Hiragino Mincho ProN" w:cs="Hiragino Mincho ProN" w:eastAsia="Hiragino Mincho ProN" w:hAnsi="Hiragino Mincho ProN"/>
          <w:color w:val="1A1A1A"/>
          <w:sz w:val="23"/>
          <w:szCs w:val="23"/>
        </w:rPr>
        <w:t xml:space="preserve">（和の振動部） = + (1/4)cos 2θ = − （交差項の振動部）</w:t>
      </w:r>
      <w:r>
        <w:rPr>
          <w:rFonts w:ascii="Hiragino Sans" w:cs="Hiragino Sans" w:eastAsia="Hiragino Sans" w:hAnsi="Hiragino Sans"/>
          <w:color w:val="595959"/>
          <w:sz w:val="18"/>
          <w:szCs w:val="18"/>
        </w:rPr>
        <w:t xml:space="preserve">      (5.7)</w:t>
      </w:r>
    </w:p>
    <w:p>
      <w:pPr>
        <w:spacing w:after="4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交差項が対称モードを生かしている</w:t>
            </w:r>
          </w:p>
          <w:p>
            <w:pPr>
              <w:spacing w:after="30" w:before="30" w:line="290"/>
              <w:jc w:val="both"/>
            </w:pPr>
            <w:r>
              <w:rPr>
                <w:rFonts w:ascii="Hiragino Sans" w:cs="Hiragino Sans" w:eastAsia="Hiragino Sans" w:hAnsi="Hiragino Sans"/>
                <w:b/>
                <w:bCs/>
                <w:color w:val="1A1A1A"/>
                <w:sz w:val="20"/>
                <w:szCs w:val="20"/>
              </w:rPr>
              <w:t xml:space="preserve">ボソン</w:t>
            </w:r>
            <w:r>
              <w:rPr>
                <w:rFonts w:ascii="Hiragino Mincho ProN" w:cs="Hiragino Mincho ProN" w:eastAsia="Hiragino Mincho ProN" w:hAnsi="Hiragino Mincho ProN"/>
                <w:color w:val="1A1A1A"/>
                <w:sz w:val="20"/>
                <w:szCs w:val="20"/>
              </w:rPr>
              <w:t xml:space="preserve">：交差項がない → 対称モードは恒等的に定数 → 振動子は一つ。</w:t>
            </w:r>
          </w:p>
          <w:p>
            <w:pPr>
              <w:spacing w:after="30" w:before="30" w:line="290"/>
              <w:jc w:val="both"/>
            </w:pPr>
            <w:r>
              <w:rPr>
                <w:rFonts w:ascii="Hiragino Sans" w:cs="Hiragino Sans" w:eastAsia="Hiragino Sans" w:hAnsi="Hiragino Sans"/>
                <w:b/>
                <w:bCs/>
                <w:color w:val="1A1A1A"/>
                <w:sz w:val="20"/>
                <w:szCs w:val="20"/>
              </w:rPr>
              <w:t xml:space="preserve">フェルミオン</w:t>
            </w:r>
            <w:r>
              <w:rPr>
                <w:rFonts w:ascii="Hiragino Mincho ProN" w:cs="Hiragino Mincho ProN" w:eastAsia="Hiragino Mincho ProN" w:hAnsi="Hiragino Mincho ProN"/>
                <w:color w:val="1A1A1A"/>
                <w:sz w:val="20"/>
                <w:szCs w:val="20"/>
              </w:rPr>
              <w:t xml:space="preserve">：交差項がある → 対称モードが 2ω で生きる → </w:t>
            </w:r>
            <w:r>
              <w:rPr>
                <w:rFonts w:ascii="Hiragino Sans" w:cs="Hiragino Sans" w:eastAsia="Hiragino Sans" w:hAnsi="Hiragino Sans"/>
                <w:b/>
                <w:bCs/>
                <w:color w:val="1A1A1A"/>
                <w:sz w:val="20"/>
                <w:szCs w:val="20"/>
              </w:rPr>
              <w:t xml:space="preserve">性格の違う振動が二つ</w:t>
            </w:r>
            <w:r>
              <w:rPr>
                <w:rFonts w:ascii="Hiragino Mincho ProN" w:cs="Hiragino Mincho ProN" w:eastAsia="Hiragino Mincho ProN" w:hAnsi="Hiragino Mincho ProN"/>
                <w:color w:val="1A1A1A"/>
                <w:sz w:val="20"/>
                <w:szCs w:val="20"/>
              </w:rPr>
              <w:t xml:space="preserve">。</w:t>
            </w:r>
          </w:p>
          <w:p>
            <w:pPr>
              <w:spacing w:after="40" w:before="30" w:line="290"/>
              <w:jc w:val="both"/>
            </w:pPr>
            <w:r>
              <w:rPr>
                <w:rFonts w:ascii="Hiragino Mincho ProN" w:cs="Hiragino Mincho ProN" w:eastAsia="Hiragino Mincho ProN" w:hAnsi="Hiragino Mincho ProN"/>
                <w:color w:val="1A1A1A"/>
                <w:sz w:val="20"/>
                <w:szCs w:val="20"/>
              </w:rPr>
              <w:t xml:space="preserve">つまり </w:t>
            </w:r>
            <w:r>
              <w:rPr>
                <w:rFonts w:ascii="Hiragino Sans" w:cs="Hiragino Sans" w:eastAsia="Hiragino Sans" w:hAnsi="Hiragino Sans"/>
                <w:b/>
                <w:bCs/>
                <w:color w:val="1A1A1A"/>
                <w:sz w:val="20"/>
                <w:szCs w:val="20"/>
              </w:rPr>
              <w:t xml:space="preserve">和を振動させているのは交差項そのもの</w:t>
            </w:r>
            <w:r>
              <w:rPr>
                <w:rFonts w:ascii="Hiragino Mincho ProN" w:cs="Hiragino Mincho ProN" w:eastAsia="Hiragino Mincho ProN" w:hAnsi="Hiragino Mincho ProN"/>
                <w:color w:val="1A1A1A"/>
                <w:sz w:val="20"/>
                <w:szCs w:val="20"/>
              </w:rPr>
              <w:t xml:space="preserve">である。二乗によって現れる干渉項が、第二の振動を生んでいる。</w:t>
            </w:r>
          </w:p>
        </w:tc>
      </w:tr>
    </w:tbl>
    <w:p>
      <w:pPr>
        <w:pStyle w:val="Heading3"/>
        <w:spacing w:after="120" w:before="260"/>
      </w:pPr>
      <w:r>
        <w:rPr>
          <w:rFonts w:ascii="Hiragino Sans" w:cs="Hiragino Sans" w:eastAsia="Hiragino Sans" w:hAnsi="Hiragino Sans"/>
          <w:b/>
          <w:bCs/>
          <w:color w:val="2E74B5"/>
          <w:sz w:val="22"/>
          <w:szCs w:val="22"/>
        </w:rPr>
        <w:t xml:space="preserve">「性格が異なる」の内実は三つある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500"/>
        <w:gridCol w:w="3400"/>
        <w:gridCol w:w="3700"/>
      </w:tblGrid>
      <w:tr>
        <w:trPr>
          <w:cantSplit/>
          <w:tblHeader/>
        </w:trPr>
        <w:tc>
          <w:tcPr>
            <w:tcW w:type="dxa" w:w="2500"/>
            <w:shd w:fill="1F4E79" w:color="auto" w:val="clear"/>
            <w:tcMar>
              <w:top w:type="dxa" w:w="70"/>
              <w:left w:type="dxa" w:w="110"/>
              <w:bottom w:type="dxa" w:w="70"/>
              <w:right w:type="dxa" w:w="110"/>
            </w:tcMar>
          </w:tcPr>
          <w:p>
            <w:pPr>
              <w:spacing w:after="20" w:before="20" w:line="270"/>
              <w:jc w:val="left"/>
            </w:pPr>
          </w:p>
        </w:tc>
        <w:tc>
          <w:tcPr>
            <w:tcW w:type="dxa" w:w="3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反対称モード</w:t>
            </w:r>
          </w:p>
        </w:tc>
        <w:tc>
          <w:tcPr>
            <w:tcW w:type="dxa" w:w="3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対称モード</w:t>
            </w:r>
          </w:p>
        </w:tc>
      </w:tr>
      <w:tr>
        <w:trPr>
          <w:cantSplit/>
        </w:trPr>
        <w:tc>
          <w:tcPr>
            <w:tcW w:type="dxa" w:w="2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周波数</w:t>
            </w:r>
          </w:p>
        </w:tc>
        <w:tc>
          <w:tcPr>
            <w:tcW w:type="dxa" w:w="3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ω</w:t>
            </w:r>
          </w:p>
        </w:tc>
        <w:tc>
          <w:tcPr>
            <w:tcW w:type="dxa" w:w="37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2ω</w:t>
            </w:r>
            <w:r>
              <w:rPr>
                <w:rFonts w:ascii="Hiragino Mincho ProN" w:cs="Hiragino Mincho ProN" w:eastAsia="Hiragino Mincho ProN" w:hAnsi="Hiragino Mincho ProN"/>
                <w:b w:val="false"/>
                <w:bCs w:val="false"/>
                <w:color w:val="000000"/>
                <w:sz w:val="19"/>
                <w:szCs w:val="19"/>
              </w:rPr>
              <w:t xml:space="preserve">（厳密に 2:1）</w:t>
            </w:r>
          </w:p>
        </w:tc>
      </w:tr>
      <w:tr>
        <w:trPr>
          <w:cantSplit/>
        </w:trPr>
        <w:tc>
          <w:tcPr>
            <w:tcW w:type="dxa" w:w="2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核入れ替えのパリティ</w:t>
            </w:r>
          </w:p>
        </w:tc>
        <w:tc>
          <w:tcPr>
            <w:tcW w:type="dxa" w:w="3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奇</w:t>
            </w:r>
          </w:p>
        </w:tc>
        <w:tc>
          <w:tcPr>
            <w:tcW w:type="dxa" w:w="3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偶</w:t>
            </w:r>
          </w:p>
        </w:tc>
      </w:tr>
      <w:tr>
        <w:trPr>
          <w:cantSplit/>
        </w:trPr>
        <w:tc>
          <w:tcPr>
            <w:tcW w:type="dxa" w:w="2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担い手</w:t>
            </w:r>
          </w:p>
        </w:tc>
        <w:tc>
          <w:tcPr>
            <w:tcW w:type="dxa" w:w="3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核（占有数・熱双極子・質量双極子）</w:t>
            </w:r>
          </w:p>
        </w:tc>
        <w:tc>
          <w:tcPr>
            <w:tcW w:type="dxa" w:w="3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光子球（搬送・運動エネルギー）</w:t>
            </w:r>
          </w:p>
        </w:tc>
      </w:tr>
      <w:tr>
        <w:trPr>
          <w:cantSplit/>
        </w:trPr>
        <w:tc>
          <w:tcPr>
            <w:tcW w:type="dxa" w:w="2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#65 の周波数台帳</w:t>
            </w:r>
          </w:p>
        </w:tc>
        <w:tc>
          <w:tcPr>
            <w:tcW w:type="dxa" w:w="3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観測層（Dirac の ZB 周波数）</w:t>
            </w:r>
          </w:p>
        </w:tc>
        <w:tc>
          <w:tcPr>
            <w:tcW w:type="dxa" w:w="3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エネルギー／スピン層（Ω</w:t>
            </w:r>
            <w:r>
              <w:rPr>
                <w:rFonts w:ascii="Hiragino Mincho ProN" w:cs="Hiragino Mincho ProN" w:eastAsia="Hiragino Mincho ProN" w:hAnsi="Hiragino Mincho ProN"/>
                <w:b w:val="false"/>
                <w:bCs w:val="false"/>
                <w:color w:val="000000"/>
                <w:sz w:val="19"/>
                <w:szCs w:val="19"/>
                <w:vertAlign w:val="subscript"/>
              </w:rPr>
              <w:t xml:space="preserve">T</w:t>
            </w:r>
            <w:r>
              <w:rPr>
                <w:rFonts w:ascii="Hiragino Mincho ProN" w:cs="Hiragino Mincho ProN" w:eastAsia="Hiragino Mincho ProN" w:hAnsi="Hiragino Mincho ProN"/>
                <w:b w:val="false"/>
                <w:bCs w:val="false"/>
                <w:color w:val="000000"/>
                <w:sz w:val="19"/>
                <w:szCs w:val="19"/>
              </w:rPr>
              <w:t xml:space="preserve"> ∝ sin 2ωt）</w:t>
            </w:r>
          </w:p>
        </w:tc>
      </w:tr>
      <w:tr>
        <w:trPr>
          <w:cantSplit/>
        </w:trPr>
        <w:tc>
          <w:tcPr>
            <w:tcW w:type="dxa" w:w="2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多重極</w:t>
            </w:r>
          </w:p>
        </w:tc>
        <w:tc>
          <w:tcPr>
            <w:tcW w:type="dxa" w:w="3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ℓ = 1</w:t>
            </w:r>
          </w:p>
        </w:tc>
        <w:tc>
          <w:tcPr>
            <w:tcW w:type="dxa" w:w="3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ℓ = 2</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同じ一つの単振動から出ているにもかかわらず、周波数もパリティも担い手も違う。「単振動子でも性格が異なる二つ」とは、この三重の違いのことである。</w:t>
      </w:r>
    </w:p>
    <w:p>
      <w:pPr>
        <w:pStyle w:val="Heading3"/>
        <w:spacing w:after="120" w:before="260"/>
      </w:pPr>
      <w:r>
        <w:rPr>
          <w:rFonts w:ascii="Hiragino Sans" w:cs="Hiragino Sans" w:eastAsia="Hiragino Sans" w:hAnsi="Hiragino Sans"/>
          <w:b/>
          <w:bCs/>
          <w:color w:val="2E74B5"/>
          <w:sz w:val="22"/>
          <w:szCs w:val="22"/>
        </w:rPr>
        <w:t xml:space="preserve">K13 の未回収の観察が、ここで説明される</w:t>
      </w:r>
    </w:p>
    <w:p>
      <w:pPr>
        <w:spacing w:after="50" w:before="50" w:line="295"/>
        <w:jc w:val="both"/>
      </w:pPr>
      <w:r>
        <w:rPr>
          <w:rFonts w:ascii="Hiragino Mincho ProN" w:cs="Hiragino Mincho ProN" w:eastAsia="Hiragino Mincho ProN" w:hAnsi="Hiragino Mincho ProN"/>
          <w:color w:val="000000"/>
          <w:sz w:val="21"/>
          <w:szCs w:val="21"/>
        </w:rPr>
        <w:t xml:space="preserve">§5.9 では「四重極輻射の奇数次高調波が恒等的に消える」と述べ、その理由を「配置の対称性の反映」とだけ書いた。いまや名前が付く ── </w:t>
      </w:r>
      <w:r>
        <w:rPr>
          <w:rFonts w:ascii="Hiragino Sans" w:cs="Hiragino Sans" w:eastAsia="Hiragino Sans" w:hAnsi="Hiragino Sans"/>
          <w:b/>
          <w:bCs/>
          <w:color w:val="000000"/>
          <w:sz w:val="21"/>
          <w:szCs w:val="21"/>
        </w:rPr>
        <w:t xml:space="preserve">四重極は核入れ替えに対して偶、双極子は奇である。</w:t>
      </w:r>
      <w:r>
        <w:rPr>
          <w:rFonts w:ascii="Hiragino Mincho ProN" w:cs="Hiragino Mincho ProN" w:eastAsia="Hiragino Mincho ProN" w:hAnsi="Hiragino Mincho ProN"/>
          <w:color w:val="000000"/>
          <w:sz w:val="21"/>
          <w:szCs w:val="21"/>
        </w:rPr>
        <w:t xml:space="preserve"> だから四重極には偶数次高調波しか立たない。</w:t>
      </w:r>
    </w:p>
    <w:p>
      <w:pPr>
        <w:spacing w:after="50" w:before="50" w:line="295"/>
        <w:jc w:val="both"/>
      </w:pPr>
      <w:r>
        <w:rPr>
          <w:rFonts w:ascii="Hiragino Mincho ProN" w:cs="Hiragino Mincho ProN" w:eastAsia="Hiragino Mincho ProN" w:hAnsi="Hiragino Mincho ProN"/>
          <w:color w:val="000000"/>
          <w:sz w:val="21"/>
          <w:szCs w:val="21"/>
        </w:rPr>
        <w:t xml:space="preserve">K13 が出した J(θ) = [ 22 − 31cos 2θ + 10cos 4θ − cos 6θ ] / 512 が 2ω・4ω・6ω だけを持つのは、そのためである。これで「観察」が「帰結」になる。</w:t>
      </w:r>
    </w:p>
    <w:p>
      <w:pPr>
        <w:pStyle w:val="Heading3"/>
        <w:spacing w:after="120" w:before="260"/>
      </w:pPr>
      <w:r>
        <w:rPr>
          <w:rFonts w:ascii="Hiragino Sans" w:cs="Hiragino Sans" w:eastAsia="Hiragino Sans" w:hAnsi="Hiragino Sans"/>
          <w:b/>
          <w:bCs/>
          <w:color w:val="2E74B5"/>
          <w:sz w:val="22"/>
          <w:szCs w:val="22"/>
        </w:rPr>
        <w:t xml:space="preserve">半角と二乗は、別々の仕事をしている</w:t>
      </w:r>
    </w:p>
    <w:p>
      <w:pPr>
        <w:spacing w:after="50" w:before="50" w:line="295"/>
        <w:jc w:val="both"/>
      </w:pPr>
      <w:r>
        <w:rPr>
          <w:rFonts w:ascii="Hiragino Mincho ProN" w:cs="Hiragino Mincho ProN" w:eastAsia="Hiragino Mincho ProN" w:hAnsi="Hiragino Mincho ProN"/>
          <w:color w:val="000000"/>
          <w:sz w:val="21"/>
          <w:szCs w:val="21"/>
        </w:rPr>
        <w:t xml:space="preserve">検算の副産物として出てきた事実を記す。</w:t>
      </w:r>
      <w:r>
        <w:rPr>
          <w:rFonts w:ascii="Hiragino Sans" w:cs="Hiragino Sans" w:eastAsia="Hiragino Sans" w:hAnsi="Hiragino Sans"/>
          <w:b/>
          <w:bCs/>
          <w:color w:val="000000"/>
          <w:sz w:val="21"/>
          <w:szCs w:val="21"/>
        </w:rPr>
        <w:t xml:space="preserve">全角のまま</w:t>
      </w:r>
      <w:r>
        <w:rPr>
          <w:rFonts w:ascii="Hiragino Mincho ProN" w:cs="Hiragino Mincho ProN" w:eastAsia="Hiragino Mincho ProN" w:hAnsi="Hiragino Mincho ProN"/>
          <w:color w:val="000000"/>
          <w:sz w:val="21"/>
          <w:szCs w:val="21"/>
        </w:rPr>
        <w:t xml:space="preserve">二乗するとどうなるかを調べた。</w:t>
      </w:r>
    </w:p>
    <w:p>
      <w:pPr>
        <w:spacing w:after="160" w:before="160" w:line="300"/>
        <w:jc w:val="center"/>
      </w:pPr>
      <w:r>
        <w:rPr>
          <w:rFonts w:ascii="Hiragino Mincho ProN" w:cs="Hiragino Mincho ProN" w:eastAsia="Hiragino Mincho ProN" w:hAnsi="Hiragino Mincho ProN"/>
          <w:color w:val="1A1A1A"/>
          <w:sz w:val="23"/>
          <w:szCs w:val="23"/>
        </w:rPr>
        <w:t xml:space="preserve">cos</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 + sin</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 + 2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 = 1     →     差 2ω 、 和 4ω</w:t>
      </w:r>
    </w:p>
    <w:p>
      <w:pPr>
        <w:spacing w:after="50" w:before="50" w:line="295"/>
        <w:jc w:val="both"/>
      </w:pPr>
      <w:r>
        <w:rPr>
          <w:rFonts w:ascii="Hiragino Mincho ProN" w:cs="Hiragino Mincho ProN" w:eastAsia="Hiragino Mincho ProN" w:hAnsi="Hiragino Mincho ProN"/>
          <w:color w:val="000000"/>
          <w:sz w:val="21"/>
          <w:szCs w:val="21"/>
        </w:rPr>
        <w:t xml:space="preserve">比 2:1 は保たれ、絶対周波数だけが一段上がる。したがって役割は次のように分かれている。</w:t>
      </w:r>
    </w:p>
    <w:p>
      <w:pPr>
        <w:spacing w:after="4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半角と二乗の役割分担</w:t>
            </w:r>
          </w:p>
          <w:p>
            <w:pPr>
              <w:spacing w:after="30" w:before="30" w:line="290"/>
              <w:jc w:val="both"/>
            </w:pPr>
            <w:r>
              <w:rPr>
                <w:rFonts w:ascii="Hiragino Sans" w:cs="Hiragino Sans" w:eastAsia="Hiragino Sans" w:hAnsi="Hiragino Sans"/>
                <w:b/>
                <w:bCs/>
                <w:color w:val="1A1A1A"/>
                <w:sz w:val="20"/>
                <w:szCs w:val="20"/>
              </w:rPr>
              <w:t xml:space="preserve">比 2 を作っているのは「二乗」。絶対周波数を ω に据えているのは「半角」。</w:t>
            </w:r>
          </w:p>
          <w:p>
            <w:pPr>
              <w:spacing w:after="40" w:before="30" w:line="290"/>
              <w:jc w:val="both"/>
            </w:pPr>
            <w:r>
              <w:rPr>
                <w:rFonts w:ascii="Hiragino Mincho ProN" w:cs="Hiragino Mincho ProN" w:eastAsia="Hiragino Mincho ProN" w:hAnsi="Hiragino Mincho ProN"/>
                <w:color w:val="1A1A1A"/>
                <w:sz w:val="20"/>
                <w:szCs w:val="20"/>
              </w:rPr>
              <w:t xml:space="preserve">半角は二重被覆（720°）を、二乗は 2:1 の周波数階層を、それぞれ</w:t>
            </w:r>
            <w:r>
              <w:rPr>
                <w:rFonts w:ascii="Hiragino Sans" w:cs="Hiragino Sans" w:eastAsia="Hiragino Sans" w:hAnsi="Hiragino Sans"/>
                <w:b/>
                <w:bCs/>
                <w:color w:val="1A1A1A"/>
                <w:sz w:val="20"/>
                <w:szCs w:val="20"/>
              </w:rPr>
              <w:t xml:space="preserve">独立に</w:t>
            </w:r>
            <w:r>
              <w:rPr>
                <w:rFonts w:ascii="Hiragino Mincho ProN" w:cs="Hiragino Mincho ProN" w:eastAsia="Hiragino Mincho ProN" w:hAnsi="Hiragino Mincho ProN"/>
                <w:color w:val="1A1A1A"/>
                <w:sz w:val="20"/>
                <w:szCs w:val="20"/>
              </w:rPr>
              <w:t xml:space="preserve">供給している。#65 は Hopf 写像によって前者を扱ったが、後者はそれとは別の役割であり、#65 の議論に一行足せる箇所である。</w:t>
            </w:r>
          </w:p>
        </w:tc>
      </w:tr>
    </w:tbl>
    <w:p>
      <w:pPr>
        <w:pStyle w:val="Heading3"/>
        <w:spacing w:after="120" w:before="260"/>
      </w:pPr>
      <w:r>
        <w:rPr>
          <w:rFonts w:ascii="Hiragino Sans" w:cs="Hiragino Sans" w:eastAsia="Hiragino Sans" w:hAnsi="Hiragino Sans"/>
          <w:b/>
          <w:bCs/>
          <w:color w:val="2E74B5"/>
          <w:sz w:val="22"/>
          <w:szCs w:val="22"/>
        </w:rPr>
        <w:t xml:space="preserve">精密化：独立な自由度ではない</w:t>
      </w:r>
    </w:p>
    <w:p>
      <w:pPr>
        <w:spacing w:after="50" w:before="50" w:line="295"/>
        <w:jc w:val="both"/>
      </w:pPr>
      <w:r>
        <w:rPr>
          <w:rFonts w:ascii="Hiragino Mincho ProN" w:cs="Hiragino Mincho ProN" w:eastAsia="Hiragino Mincho ProN" w:hAnsi="Hiragino Mincho ProN"/>
          <w:color w:val="000000"/>
          <w:sz w:val="21"/>
          <w:szCs w:val="21"/>
        </w:rPr>
        <w:t xml:space="preserve">ここは論文にするときに必ず明記すべき点である。§5.1 の式 (5.3) より</w:t>
      </w:r>
    </w:p>
    <w:p>
      <w:pPr>
        <w:spacing w:after="160" w:before="160" w:line="300"/>
        <w:jc w:val="center"/>
      </w:pPr>
      <w:r>
        <w:rPr>
          <w:rFonts w:ascii="Hiragino Mincho ProN" w:cs="Hiragino Mincho ProN" w:eastAsia="Hiragino Mincho ProN" w:hAnsi="Hiragino Mincho ProN"/>
          <w:color w:val="1A1A1A"/>
          <w:sz w:val="23"/>
          <w:szCs w:val="23"/>
        </w:rPr>
        <w:t xml:space="preserve">（和） = 1/2 + (1/2)（差）</w:t>
      </w:r>
      <w:r>
        <w:rPr>
          <w:rFonts w:ascii="Hiragino Mincho ProN" w:cs="Hiragino Mincho ProN" w:eastAsia="Hiragino Mincho ProN" w:hAnsi="Hiragino Mincho ProN"/>
          <w:color w:val="1A1A1A"/>
          <w:sz w:val="23"/>
          <w:szCs w:val="23"/>
          <w:vertAlign w:val="superscript"/>
        </w:rPr>
        <w:t xml:space="preserve">2</w:t>
      </w:r>
    </w:p>
    <w:p>
      <w:pPr>
        <w:spacing w:after="50" w:before="50" w:line="295"/>
        <w:jc w:val="both"/>
      </w:pPr>
      <w:r>
        <w:rPr>
          <w:rFonts w:ascii="Hiragino Mincho ProN" w:cs="Hiragino Mincho ProN" w:eastAsia="Hiragino Mincho ProN" w:hAnsi="Hiragino Mincho ProN"/>
          <w:color w:val="000000"/>
          <w:sz w:val="21"/>
          <w:szCs w:val="21"/>
        </w:rPr>
        <w:t xml:space="preserve">であるから、</w:t>
      </w:r>
      <w:r>
        <w:rPr>
          <w:rFonts w:ascii="Hiragino Sans" w:cs="Hiragino Sans" w:eastAsia="Hiragino Sans" w:hAnsi="Hiragino Sans"/>
          <w:b/>
          <w:bCs/>
          <w:color w:val="000000"/>
          <w:sz w:val="21"/>
          <w:szCs w:val="21"/>
        </w:rPr>
        <w:t xml:space="preserve">対称モードは反対称モードに従属している</w:t>
      </w:r>
      <w:r>
        <w:rPr>
          <w:rFonts w:ascii="Hiragino Mincho ProN" w:cs="Hiragino Mincho ProN" w:eastAsia="Hiragino Mincho ProN" w:hAnsi="Hiragino Mincho ProN"/>
          <w:color w:val="000000"/>
          <w:sz w:val="21"/>
          <w:szCs w:val="21"/>
        </w:rPr>
        <w:t xml:space="preserve">。独立な自由度は一つしかない。</w:t>
      </w:r>
    </w:p>
    <w:p>
      <w:pPr>
        <w:spacing w:after="4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「二つの振動子」の読み方</w:t>
            </w:r>
          </w:p>
          <w:p>
            <w:pPr>
              <w:spacing w:after="30" w:before="30" w:line="290"/>
              <w:jc w:val="both"/>
            </w:pPr>
            <w:r>
              <w:rPr>
                <w:rFonts w:ascii="Hiragino Mincho ProN" w:cs="Hiragino Mincho ProN" w:eastAsia="Hiragino Mincho ProN" w:hAnsi="Hiragino Mincho ProN"/>
                <w:color w:val="1A1A1A"/>
                <w:sz w:val="20"/>
                <w:szCs w:val="20"/>
              </w:rPr>
              <w:t xml:space="preserve">これは</w:t>
            </w:r>
            <w:r>
              <w:rPr>
                <w:rFonts w:ascii="Hiragino Sans" w:cs="Hiragino Sans" w:eastAsia="Hiragino Sans" w:hAnsi="Hiragino Sans"/>
                <w:b/>
                <w:bCs/>
                <w:color w:val="1A1A1A"/>
                <w:sz w:val="20"/>
                <w:szCs w:val="20"/>
              </w:rPr>
              <w:t xml:space="preserve">性格についての言明</w:t>
            </w:r>
            <w:r>
              <w:rPr>
                <w:rFonts w:ascii="Hiragino Mincho ProN" w:cs="Hiragino Mincho ProN" w:eastAsia="Hiragino Mincho ProN" w:hAnsi="Hiragino Mincho ProN"/>
                <w:color w:val="1A1A1A"/>
                <w:sz w:val="20"/>
                <w:szCs w:val="20"/>
              </w:rPr>
              <w:t xml:space="preserve">であって、</w:t>
            </w:r>
            <w:r>
              <w:rPr>
                <w:rFonts w:ascii="Hiragino Sans" w:cs="Hiragino Sans" w:eastAsia="Hiragino Sans" w:hAnsi="Hiragino Sans"/>
                <w:b/>
                <w:bCs/>
                <w:color w:val="1A1A1A"/>
                <w:sz w:val="20"/>
                <w:szCs w:val="20"/>
              </w:rPr>
              <w:t xml:space="preserve">自由度の数え上げについての言明ではない</w:t>
            </w:r>
            <w:r>
              <w:rPr>
                <w:rFonts w:ascii="Hiragino Mincho ProN" w:cs="Hiragino Mincho ProN" w:eastAsia="Hiragino Mincho ProN" w:hAnsi="Hiragino Mincho ProN"/>
                <w:color w:val="1A1A1A"/>
                <w:sz w:val="20"/>
                <w:szCs w:val="20"/>
              </w:rPr>
              <w:t xml:space="preserve">。</w:t>
            </w:r>
          </w:p>
          <w:p>
            <w:pPr>
              <w:spacing w:after="40" w:before="30" w:line="290"/>
              <w:jc w:val="both"/>
            </w:pPr>
            <w:r>
              <w:rPr>
                <w:rFonts w:ascii="Hiragino Mincho ProN" w:cs="Hiragino Mincho ProN" w:eastAsia="Hiragino Mincho ProN" w:hAnsi="Hiragino Mincho ProN"/>
                <w:color w:val="1A1A1A"/>
                <w:sz w:val="20"/>
                <w:szCs w:val="20"/>
              </w:rPr>
              <w:t xml:space="preserve">#65 の周波数台帳の脚注（三つの周波数は二重被覆関係 ω = 2×(ω/2) と振幅二次関係 2ω = 2×ω で結ばれる）が既にこれを述べている。この一文を落とすと「自由度が二倍ある」と読まれる。</w:t>
            </w:r>
          </w:p>
        </w:tc>
      </w:tr>
    </w:tbl>
    <w:p>
      <w:pPr>
        <w:pStyle w:val="Heading3"/>
        <w:spacing w:after="120" w:before="260"/>
      </w:pPr>
      <w:r>
        <w:rPr>
          <w:rFonts w:ascii="Hiragino Sans" w:cs="Hiragino Sans" w:eastAsia="Hiragino Sans" w:hAnsi="Hiragino Sans"/>
          <w:b/>
          <w:bCs/>
          <w:color w:val="2E74B5"/>
          <w:sz w:val="22"/>
          <w:szCs w:val="22"/>
        </w:rPr>
        <w:t xml:space="preserve">従属性こそが 2:1 ロックを与える</w:t>
      </w:r>
    </w:p>
    <w:p>
      <w:pPr>
        <w:spacing w:after="50" w:before="50" w:line="295"/>
        <w:jc w:val="both"/>
      </w:pPr>
      <w:r>
        <w:rPr>
          <w:rFonts w:ascii="Hiragino Mincho ProN" w:cs="Hiragino Mincho ProN" w:eastAsia="Hiragino Mincho ProN" w:hAnsi="Hiragino Mincho ProN"/>
          <w:color w:val="000000"/>
          <w:sz w:val="21"/>
          <w:szCs w:val="21"/>
        </w:rPr>
        <w:t xml:space="preserve">一般の結合振動子では、二つの正規モードの周波数比は自由なパラメータであり、一般には無理数比になる。無理数比なら軌道は Lissajous 図形を描いて準周期的になり、</w:t>
      </w:r>
      <w:r>
        <w:rPr>
          <w:rFonts w:ascii="Hiragino Sans" w:cs="Hiragino Sans" w:eastAsia="Hiragino Sans" w:hAnsi="Hiragino Sans"/>
          <w:b/>
          <w:bCs/>
          <w:color w:val="000000"/>
          <w:sz w:val="21"/>
          <w:szCs w:val="21"/>
        </w:rPr>
        <w:t xml:space="preserve">閉じない</w:t>
      </w:r>
      <w:r>
        <w:rPr>
          <w:rFonts w:ascii="Hiragino Mincho ProN" w:cs="Hiragino Mincho ProN" w:eastAsia="Hiragino Mincho ProN" w:hAnsi="Hiragino Mincho ProN"/>
          <w:color w:val="000000"/>
          <w:sz w:val="21"/>
          <w:szCs w:val="21"/>
        </w:rPr>
        <w:t xml:space="preserve">。</w:t>
      </w:r>
    </w:p>
    <w:p>
      <w:pPr>
        <w:spacing w:after="50" w:before="50" w:line="295"/>
        <w:jc w:val="both"/>
      </w:pPr>
      <w:r>
        <w:rPr>
          <w:rFonts w:ascii="Hiragino Mincho ProN" w:cs="Hiragino Mincho ProN" w:eastAsia="Hiragino Mincho ProN" w:hAnsi="Hiragino Mincho ProN"/>
          <w:color w:val="000000"/>
          <w:sz w:val="21"/>
          <w:szCs w:val="21"/>
        </w:rPr>
        <w:t xml:space="preserve">ここでは比が</w:t>
      </w:r>
      <w:r>
        <w:rPr>
          <w:rFonts w:ascii="Hiragino Sans" w:cs="Hiragino Sans" w:eastAsia="Hiragino Sans" w:hAnsi="Hiragino Sans"/>
          <w:b/>
          <w:bCs/>
          <w:color w:val="000000"/>
          <w:sz w:val="21"/>
          <w:szCs w:val="21"/>
        </w:rPr>
        <w:t xml:space="preserve">代数的に 2 に固定</w:t>
      </w:r>
      <w:r>
        <w:rPr>
          <w:rFonts w:ascii="Hiragino Mincho ProN" w:cs="Hiragino Mincho ProN" w:eastAsia="Hiragino Mincho ProN" w:hAnsi="Hiragino Mincho ProN"/>
          <w:color w:val="000000"/>
          <w:sz w:val="21"/>
          <w:szCs w:val="21"/>
        </w:rPr>
        <w:t xml:space="preserve">されていて、調整できない。閉じた軌道が保証される。これは #68 の未解決課題 O15（安定性の起源：等しい内部周波数が安定粒子に対応する）に直結する。</w:t>
      </w:r>
    </w:p>
    <w:p>
      <w:pPr>
        <w:pStyle w:val="Heading3"/>
        <w:spacing w:after="120" w:before="260"/>
      </w:pPr>
      <w:r>
        <w:rPr>
          <w:rFonts w:ascii="Hiragino Sans" w:cs="Hiragino Sans" w:eastAsia="Hiragino Sans" w:hAnsi="Hiragino Sans"/>
          <w:b/>
          <w:bCs/>
          <w:color w:val="2E74B5"/>
          <w:sz w:val="22"/>
          <w:szCs w:val="22"/>
        </w:rPr>
        <w:t xml:space="preserve">恒等式は ω</w:t>
      </w:r>
      <w:r>
        <w:rPr>
          <w:rFonts w:ascii="Hiragino Sans" w:cs="Hiragino Sans" w:eastAsia="Hiragino Sans" w:hAnsi="Hiragino Sans"/>
          <w:b/>
          <w:bCs/>
          <w:color w:val="2E74B5"/>
          <w:sz w:val="22"/>
          <w:szCs w:val="22"/>
          <w:vertAlign w:val="subscript"/>
        </w:rPr>
        <w:t xml:space="preserve">A</w:t>
      </w:r>
      <w:r>
        <w:rPr>
          <w:rFonts w:ascii="Hiragino Sans" w:cs="Hiragino Sans" w:eastAsia="Hiragino Sans" w:hAnsi="Hiragino Sans"/>
          <w:b/>
          <w:bCs/>
          <w:color w:val="2E74B5"/>
          <w:sz w:val="22"/>
          <w:szCs w:val="22"/>
        </w:rPr>
        <w:t xml:space="preserve"> = ω</w:t>
      </w:r>
      <w:r>
        <w:rPr>
          <w:rFonts w:ascii="Hiragino Sans" w:cs="Hiragino Sans" w:eastAsia="Hiragino Sans" w:hAnsi="Hiragino Sans"/>
          <w:b/>
          <w:bCs/>
          <w:color w:val="2E74B5"/>
          <w:sz w:val="22"/>
          <w:szCs w:val="22"/>
          <w:vertAlign w:val="subscript"/>
        </w:rPr>
        <w:t xml:space="preserve">B</w:t>
      </w:r>
      <w:r>
        <w:rPr>
          <w:rFonts w:ascii="Hiragino Sans" w:cs="Hiragino Sans" w:eastAsia="Hiragino Sans" w:hAnsi="Hiragino Sans"/>
          <w:b/>
          <w:bCs/>
          <w:color w:val="2E74B5"/>
          <w:sz w:val="22"/>
          <w:szCs w:val="22"/>
        </w:rPr>
        <w:t xml:space="preserve"> と同値である</w:t>
      </w:r>
    </w:p>
    <w:p>
      <w:pPr>
        <w:spacing w:after="50" w:before="50" w:line="295"/>
        <w:jc w:val="both"/>
      </w:pPr>
      <w:r>
        <w:rPr>
          <w:rFonts w:ascii="Hiragino Mincho ProN" w:cs="Hiragino Mincho ProN" w:eastAsia="Hiragino Mincho ProN" w:hAnsi="Hiragino Mincho ProN"/>
          <w:color w:val="000000"/>
          <w:sz w:val="21"/>
          <w:szCs w:val="21"/>
        </w:rPr>
        <w:t xml:space="preserve">さらに一段強い結果が出た。二つの核の周波数を別々に ω</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、ω</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としたとき、占有数の和は</w:t>
      </w:r>
    </w:p>
    <w:p>
      <w:pPr>
        <w:spacing w:after="160" w:before="160" w:line="300"/>
        <w:jc w:val="center"/>
      </w:pPr>
      <w:r>
        <w:rPr>
          <w:rFonts w:ascii="Hiragino Mincho ProN" w:cs="Hiragino Mincho ProN" w:eastAsia="Hiragino Mincho ProN" w:hAnsi="Hiragino Mincho ProN"/>
          <w:color w:val="1A1A1A"/>
          <w:sz w:val="23"/>
          <w:szCs w:val="23"/>
        </w:rPr>
        <w:t xml:space="preserve">n</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n</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1 + (1/2)( cos ω</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t − cos ω</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t ) = 1 − sin[(ω</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+ω</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)t/2] · sin[(ω</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−ω</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)t/2]</w:t>
      </w:r>
      <w:r>
        <w:rPr>
          <w:rFonts w:ascii="Hiragino Sans" w:cs="Hiragino Sans" w:eastAsia="Hiragino Sans" w:hAnsi="Hiragino Sans"/>
          <w:color w:val="595959"/>
          <w:sz w:val="18"/>
          <w:szCs w:val="18"/>
        </w:rPr>
        <w:t xml:space="preserve">      (5.8)</w:t>
      </w:r>
    </w:p>
    <w:p>
      <w:pPr>
        <w:spacing w:after="50" w:before="50" w:line="295"/>
        <w:jc w:val="both"/>
      </w:pPr>
      <w:r>
        <w:rPr>
          <w:rFonts w:ascii="Hiragino Mincho ProN" w:cs="Hiragino Mincho ProN" w:eastAsia="Hiragino Mincho ProN" w:hAnsi="Hiragino Mincho ProN"/>
          <w:color w:val="000000"/>
          <w:sz w:val="21"/>
          <w:szCs w:val="21"/>
        </w:rPr>
        <w:t xml:space="preserve">となる（記号計算で確認、数値残差 3.6×10</w:t>
      </w:r>
      <w:r>
        <w:rPr>
          <w:rFonts w:ascii="Hiragino Mincho ProN" w:cs="Hiragino Mincho ProN" w:eastAsia="Hiragino Mincho ProN" w:hAnsi="Hiragino Mincho ProN"/>
          <w:color w:val="000000"/>
          <w:sz w:val="21"/>
          <w:szCs w:val="21"/>
          <w:vertAlign w:val="superscript"/>
        </w:rPr>
        <w:t xml:space="preserve">-15</w:t>
      </w:r>
      <w:r>
        <w:rPr>
          <w:rFonts w:ascii="Hiragino Mincho ProN" w:cs="Hiragino Mincho ProN" w:eastAsia="Hiragino Mincho ProN" w:hAnsi="Hiragino Mincho ProN"/>
          <w:color w:val="000000"/>
          <w:sz w:val="21"/>
          <w:szCs w:val="21"/>
        </w:rPr>
        <w:t xml:space="preserve">）。</w:t>
      </w:r>
    </w:p>
    <w:p>
      <w:pPr>
        <w:spacing w:after="4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結論（2）</w:t>
            </w:r>
          </w:p>
          <w:p>
            <w:pPr>
              <w:spacing w:after="30" w:before="30" w:line="290"/>
              <w:jc w:val="both"/>
            </w:pPr>
            <w:r>
              <w:rPr>
                <w:rFonts w:ascii="Hiragino Sans" w:cs="Hiragino Sans" w:eastAsia="Hiragino Sans" w:hAnsi="Hiragino Sans"/>
                <w:b/>
                <w:bCs/>
                <w:color w:val="1A1A1A"/>
                <w:sz w:val="20"/>
                <w:szCs w:val="20"/>
              </w:rPr>
              <w:t xml:space="preserve">規格化 n</w:t>
            </w:r>
            <w:r>
              <w:rPr>
                <w:rFonts w:ascii="Hiragino Sans" w:cs="Hiragino Sans" w:eastAsia="Hiragino Sans" w:hAnsi="Hiragino Sans"/>
                <w:b/>
                <w:bCs/>
                <w:color w:val="1A1A1A"/>
                <w:sz w:val="20"/>
                <w:szCs w:val="20"/>
                <w:vertAlign w:val="subscript"/>
              </w:rPr>
              <w:t xml:space="preserve">A</w:t>
            </w:r>
            <w:r>
              <w:rPr>
                <w:rFonts w:ascii="Hiragino Sans" w:cs="Hiragino Sans" w:eastAsia="Hiragino Sans" w:hAnsi="Hiragino Sans"/>
                <w:b/>
                <w:bCs/>
                <w:color w:val="1A1A1A"/>
                <w:sz w:val="20"/>
                <w:szCs w:val="20"/>
              </w:rPr>
              <w:t xml:space="preserve"> + n</w:t>
            </w:r>
            <w:r>
              <w:rPr>
                <w:rFonts w:ascii="Hiragino Sans" w:cs="Hiragino Sans" w:eastAsia="Hiragino Sans" w:hAnsi="Hiragino Sans"/>
                <w:b/>
                <w:bCs/>
                <w:color w:val="1A1A1A"/>
                <w:sz w:val="20"/>
                <w:szCs w:val="20"/>
                <w:vertAlign w:val="subscript"/>
              </w:rPr>
              <w:t xml:space="preserve">B</w:t>
            </w:r>
            <w:r>
              <w:rPr>
                <w:rFonts w:ascii="Hiragino Sans" w:cs="Hiragino Sans" w:eastAsia="Hiragino Sans" w:hAnsi="Hiragino Sans"/>
                <w:b/>
                <w:bCs/>
                <w:color w:val="1A1A1A"/>
                <w:sz w:val="20"/>
                <w:szCs w:val="20"/>
              </w:rPr>
              <w:t xml:space="preserve"> = 1 は、ω</w:t>
            </w:r>
            <w:r>
              <w:rPr>
                <w:rFonts w:ascii="Hiragino Sans" w:cs="Hiragino Sans" w:eastAsia="Hiragino Sans" w:hAnsi="Hiragino Sans"/>
                <w:b/>
                <w:bCs/>
                <w:color w:val="1A1A1A"/>
                <w:sz w:val="20"/>
                <w:szCs w:val="20"/>
                <w:vertAlign w:val="subscript"/>
              </w:rPr>
              <w:t xml:space="preserve">A</w:t>
            </w:r>
            <w:r>
              <w:rPr>
                <w:rFonts w:ascii="Hiragino Sans" w:cs="Hiragino Sans" w:eastAsia="Hiragino Sans" w:hAnsi="Hiragino Sans"/>
                <w:b/>
                <w:bCs/>
                <w:color w:val="1A1A1A"/>
                <w:sz w:val="20"/>
                <w:szCs w:val="20"/>
              </w:rPr>
              <w:t xml:space="preserve"> = ω</w:t>
            </w:r>
            <w:r>
              <w:rPr>
                <w:rFonts w:ascii="Hiragino Sans" w:cs="Hiragino Sans" w:eastAsia="Hiragino Sans" w:hAnsi="Hiragino Sans"/>
                <w:b/>
                <w:bCs/>
                <w:color w:val="1A1A1A"/>
                <w:sz w:val="20"/>
                <w:szCs w:val="20"/>
                <w:vertAlign w:val="subscript"/>
              </w:rPr>
              <w:t xml:space="preserve">B</w:t>
            </w:r>
            <w:r>
              <w:rPr>
                <w:rFonts w:ascii="Hiragino Sans" w:cs="Hiragino Sans" w:eastAsia="Hiragino Sans" w:hAnsi="Hiragino Sans"/>
                <w:b/>
                <w:bCs/>
                <w:color w:val="1A1A1A"/>
                <w:sz w:val="20"/>
                <w:szCs w:val="20"/>
              </w:rPr>
              <w:t xml:space="preserve"> と同値である。</w:t>
            </w:r>
          </w:p>
          <w:p>
            <w:pPr>
              <w:spacing w:after="30" w:before="30" w:line="290"/>
              <w:jc w:val="both"/>
            </w:pPr>
            <w:r>
              <w:rPr>
                <w:rFonts w:ascii="Hiragino Mincho ProN" w:cs="Hiragino Mincho ProN" w:eastAsia="Hiragino Mincho ProN" w:hAnsi="Hiragino Mincho ProN"/>
                <w:color w:val="1A1A1A"/>
                <w:sz w:val="20"/>
                <w:szCs w:val="20"/>
              </w:rPr>
              <w:t xml:space="preserve">つまり恒等式は、エネルギー保存の言明であると同時に </w:t>
            </w:r>
            <w:r>
              <w:rPr>
                <w:rFonts w:ascii="Hiragino Sans" w:cs="Hiragino Sans" w:eastAsia="Hiragino Sans" w:hAnsi="Hiragino Sans"/>
                <w:b/>
                <w:bCs/>
                <w:color w:val="1A1A1A"/>
                <w:sz w:val="20"/>
                <w:szCs w:val="20"/>
              </w:rPr>
              <w:t xml:space="preserve">二つの核の周波数が等しいことの言明</w:t>
            </w:r>
            <w:r>
              <w:rPr>
                <w:rFonts w:ascii="Hiragino Mincho ProN" w:cs="Hiragino Mincho ProN" w:eastAsia="Hiragino Mincho ProN" w:hAnsi="Hiragino Mincho ProN"/>
                <w:color w:val="1A1A1A"/>
                <w:sz w:val="20"/>
                <w:szCs w:val="20"/>
              </w:rPr>
              <w:t xml:space="preserve"> でもある。O15 が立てている「等しい内部周波数 ↔ 安定粒子」という命題に、恒等式の側からの根拠が付く。</w:t>
            </w:r>
          </w:p>
          <w:p>
            <w:pPr>
              <w:spacing w:after="40" w:before="30" w:line="290"/>
              <w:jc w:val="both"/>
            </w:pPr>
            <w:r>
              <w:rPr>
                <w:rFonts w:ascii="Hiragino Mincho ProN" w:cs="Hiragino Mincho ProN" w:eastAsia="Hiragino Mincho ProN" w:hAnsi="Hiragino Mincho ProN"/>
                <w:color w:val="1A1A1A"/>
                <w:sz w:val="20"/>
                <w:szCs w:val="20"/>
              </w:rPr>
              <w:t xml:space="preserve">離調させると欠損は</w:t>
            </w:r>
            <w:r>
              <w:rPr>
                <w:rFonts w:ascii="Hiragino Sans" w:cs="Hiragino Sans" w:eastAsia="Hiragino Sans" w:hAnsi="Hiragino Sans"/>
                <w:b/>
                <w:bCs/>
                <w:color w:val="1A1A1A"/>
                <w:sz w:val="20"/>
                <w:szCs w:val="20"/>
              </w:rPr>
              <w:t xml:space="preserve">うなり</w:t>
            </w:r>
            <w:r>
              <w:rPr>
                <w:rFonts w:ascii="Hiragino Mincho ProN" w:cs="Hiragino Mincho ProN" w:eastAsia="Hiragino Mincho ProN" w:hAnsi="Hiragino Mincho ProN"/>
                <w:color w:val="1A1A1A"/>
                <w:sz w:val="20"/>
                <w:szCs w:val="20"/>
              </w:rPr>
              <w:t xml:space="preserve">になり、その包絡線の周期は 2π/|ω</w:t>
            </w:r>
            <w:r>
              <w:rPr>
                <w:rFonts w:ascii="Hiragino Mincho ProN" w:cs="Hiragino Mincho ProN" w:eastAsia="Hiragino Mincho ProN" w:hAnsi="Hiragino Mincho ProN"/>
                <w:color w:val="1A1A1A"/>
                <w:sz w:val="20"/>
                <w:szCs w:val="20"/>
                <w:vertAlign w:val="subscript"/>
              </w:rPr>
              <w:t xml:space="preserve">A</w:t>
            </w:r>
            <w:r>
              <w:rPr>
                <w:rFonts w:ascii="Hiragino Mincho ProN" w:cs="Hiragino Mincho ProN" w:eastAsia="Hiragino Mincho ProN" w:hAnsi="Hiragino Mincho ProN"/>
                <w:color w:val="1A1A1A"/>
                <w:sz w:val="20"/>
                <w:szCs w:val="20"/>
              </w:rPr>
              <w:t xml:space="preserve"> − ω</w:t>
            </w:r>
            <w:r>
              <w:rPr>
                <w:rFonts w:ascii="Hiragino Mincho ProN" w:cs="Hiragino Mincho ProN" w:eastAsia="Hiragino Mincho ProN" w:hAnsi="Hiragino Mincho ProN"/>
                <w:color w:val="1A1A1A"/>
                <w:sz w:val="20"/>
                <w:szCs w:val="20"/>
                <w:vertAlign w:val="subscript"/>
              </w:rPr>
              <w:t xml:space="preserve">B</w:t>
            </w:r>
            <w:r>
              <w:rPr>
                <w:rFonts w:ascii="Hiragino Mincho ProN" w:cs="Hiragino Mincho ProN" w:eastAsia="Hiragino Mincho ProN" w:hAnsi="Hiragino Mincho ProN"/>
                <w:color w:val="1A1A1A"/>
                <w:sz w:val="20"/>
                <w:szCs w:val="20"/>
              </w:rPr>
              <w:t xml:space="preserve">| である。#68 の O11（二周波数 Lissajous 拡張）が扱うべき対象が、ここで具体的な形を得る。</w:t>
            </w:r>
          </w:p>
        </w:tc>
      </w:tr>
    </w:tbl>
    <w:p>
      <w:pPr>
        <w:pStyle w:val="Heading3"/>
        <w:spacing w:after="120" w:before="260"/>
      </w:pPr>
      <w:r>
        <w:rPr>
          <w:rFonts w:ascii="Hiragino Sans" w:cs="Hiragino Sans" w:eastAsia="Hiragino Sans" w:hAnsi="Hiragino Sans"/>
          <w:b/>
          <w:bCs/>
          <w:color w:val="2E74B5"/>
          <w:sz w:val="22"/>
          <w:szCs w:val="22"/>
        </w:rPr>
        <w:t xml:space="preserve">ただし「うなり＝寿命」は数字が合わない</w:t>
      </w:r>
    </w:p>
    <w:p>
      <w:pPr>
        <w:spacing w:after="50" w:before="50" w:line="295"/>
        <w:jc w:val="both"/>
      </w:pPr>
      <w:r>
        <w:rPr>
          <w:rFonts w:ascii="Hiragino Mincho ProN" w:cs="Hiragino Mincho ProN" w:eastAsia="Hiragino Mincho ProN" w:hAnsi="Hiragino Mincho ProN"/>
          <w:color w:val="000000"/>
          <w:sz w:val="21"/>
          <w:szCs w:val="21"/>
        </w:rPr>
        <w:t xml:space="preserve">構造が寿命の形をしているので当然試したが、結果は否定的である。正直に記す。</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3300"/>
        <w:gridCol w:w="3000"/>
        <w:gridCol w:w="3300"/>
      </w:tblGrid>
      <w:tr>
        <w:trPr>
          <w:cantSplit/>
          <w:tblHeader/>
        </w:trPr>
        <w:tc>
          <w:tcPr>
            <w:tcW w:type="dxa" w:w="3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量</w:t>
            </w:r>
          </w:p>
        </w:tc>
        <w:tc>
          <w:tcPr>
            <w:tcW w:type="dxa" w:w="3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値</w:t>
            </w:r>
          </w:p>
        </w:tc>
        <w:tc>
          <w:tcPr>
            <w:tcW w:type="dxa" w:w="3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備考</w:t>
            </w:r>
          </w:p>
        </w:tc>
      </w:tr>
      <w:tr>
        <w:trPr>
          <w:cantSplit/>
        </w:trPr>
        <w:tc>
          <w:tcPr>
            <w:tcW w:type="dxa" w:w="3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μ の寿命から逆算した必要な離調 ε</w:t>
            </w:r>
          </w:p>
        </w:tc>
        <w:tc>
          <w:tcPr>
            <w:tcW w:type="dxa" w:w="30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4.4 × 10</w:t>
            </w:r>
            <w:r>
              <w:rPr>
                <w:rFonts w:ascii="Hiragino Sans" w:cs="Hiragino Sans" w:eastAsia="Hiragino Sans" w:hAnsi="Hiragino Sans"/>
                <w:b/>
                <w:bCs/>
                <w:color w:val="000000"/>
                <w:sz w:val="19"/>
                <w:szCs w:val="19"/>
                <w:vertAlign w:val="superscript"/>
              </w:rPr>
              <w:t xml:space="preserve">-16</w:t>
            </w:r>
          </w:p>
        </w:tc>
        <w:tc>
          <w:tcPr>
            <w:tcW w:type="dxa" w:w="3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τ = 2π/(εω) と置いた場合</w:t>
            </w:r>
          </w:p>
        </w:tc>
      </w:tr>
      <w:tr>
        <w:trPr>
          <w:cantSplit/>
        </w:trPr>
        <w:tc>
          <w:tcPr>
            <w:tcW w:type="dxa" w:w="3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素朴な候補 β</w:t>
            </w:r>
            <w:r>
              <w:rPr>
                <w:rFonts w:ascii="Hiragino Mincho ProN" w:cs="Hiragino Mincho ProN" w:eastAsia="Hiragino Mincho ProN" w:hAnsi="Hiragino Mincho ProN"/>
                <w:b w:val="false"/>
                <w:bCs w:val="false"/>
                <w:color w:val="000000"/>
                <w:sz w:val="19"/>
                <w:szCs w:val="19"/>
                <w:vertAlign w:val="subscript"/>
              </w:rPr>
              <w:t xml:space="preserve">μ</w:t>
            </w:r>
            <w:r>
              <w:rPr>
                <w:rFonts w:ascii="Hiragino Mincho ProN" w:cs="Hiragino Mincho ProN" w:eastAsia="Hiragino Mincho ProN" w:hAnsi="Hiragino Mincho ProN"/>
                <w:b w:val="false"/>
                <w:bCs w:val="false"/>
                <w:color w:val="000000"/>
                <w:sz w:val="19"/>
                <w:szCs w:val="19"/>
              </w:rPr>
              <w:t xml:space="preserve">/β</w:t>
            </w:r>
            <w:r>
              <w:rPr>
                <w:rFonts w:ascii="Hiragino Mincho ProN" w:cs="Hiragino Mincho ProN" w:eastAsia="Hiragino Mincho ProN" w:hAnsi="Hiragino Mincho ProN"/>
                <w:b w:val="false"/>
                <w:bCs w:val="false"/>
                <w:color w:val="000000"/>
                <w:sz w:val="19"/>
                <w:szCs w:val="19"/>
                <w:vertAlign w:val="subscript"/>
              </w:rPr>
              <w:t xml:space="preserve">e</w:t>
            </w:r>
            <w:r>
              <w:rPr>
                <w:rFonts w:ascii="Hiragino Mincho ProN" w:cs="Hiragino Mincho ProN" w:eastAsia="Hiragino Mincho ProN" w:hAnsi="Hiragino Mincho ProN"/>
                <w:b w:val="false"/>
                <w:bCs w:val="false"/>
                <w:color w:val="000000"/>
                <w:sz w:val="19"/>
                <w:szCs w:val="19"/>
              </w:rPr>
              <w:t xml:space="preserve"> − 1</w:t>
            </w:r>
          </w:p>
        </w:tc>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2.70 × 10</w:t>
            </w:r>
            <w:r>
              <w:rPr>
                <w:rFonts w:ascii="Hiragino Mincho ProN" w:cs="Hiragino Mincho ProN" w:eastAsia="Hiragino Mincho ProN" w:hAnsi="Hiragino Mincho ProN"/>
                <w:b w:val="false"/>
                <w:bCs w:val="false"/>
                <w:color w:val="000000"/>
                <w:sz w:val="19"/>
                <w:szCs w:val="19"/>
                <w:vertAlign w:val="superscript"/>
              </w:rPr>
              <w:t xml:space="preserve">-3</w:t>
            </w:r>
          </w:p>
        </w:tc>
        <w:tc>
          <w:tcPr>
            <w:tcW w:type="dxa" w:w="3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橋渡し方程式から</w:t>
            </w:r>
          </w:p>
        </w:tc>
      </w:tr>
      <w:tr>
        <w:trPr>
          <w:cantSplit/>
        </w:trPr>
        <w:tc>
          <w:tcPr>
            <w:tcW w:type="dxa" w:w="3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その場合の寿命</w:t>
            </w:r>
          </w:p>
        </w:tc>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3.6 × 10</w:t>
            </w:r>
            <w:r>
              <w:rPr>
                <w:rFonts w:ascii="Hiragino Mincho ProN" w:cs="Hiragino Mincho ProN" w:eastAsia="Hiragino Mincho ProN" w:hAnsi="Hiragino Mincho ProN"/>
                <w:b w:val="false"/>
                <w:bCs w:val="false"/>
                <w:color w:val="000000"/>
                <w:sz w:val="19"/>
                <w:szCs w:val="19"/>
                <w:vertAlign w:val="superscript"/>
              </w:rPr>
              <w:t xml:space="preserve">-19</w:t>
            </w:r>
            <w:r>
              <w:rPr>
                <w:rFonts w:ascii="Hiragino Mincho ProN" w:cs="Hiragino Mincho ProN" w:eastAsia="Hiragino Mincho ProN" w:hAnsi="Hiragino Mincho ProN"/>
                <w:b w:val="false"/>
                <w:bCs w:val="false"/>
                <w:color w:val="000000"/>
                <w:sz w:val="19"/>
                <w:szCs w:val="19"/>
              </w:rPr>
              <w:t xml:space="preserve"> s</w:t>
            </w:r>
          </w:p>
        </w:tc>
        <w:tc>
          <w:tcPr>
            <w:tcW w:type="dxa" w:w="3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実測 2.20 × 10</w:t>
            </w:r>
            <w:r>
              <w:rPr>
                <w:rFonts w:ascii="Hiragino Mincho ProN" w:cs="Hiragino Mincho ProN" w:eastAsia="Hiragino Mincho ProN" w:hAnsi="Hiragino Mincho ProN"/>
                <w:b w:val="false"/>
                <w:bCs w:val="false"/>
                <w:color w:val="000000"/>
                <w:sz w:val="19"/>
                <w:szCs w:val="19"/>
                <w:vertAlign w:val="superscript"/>
              </w:rPr>
              <w:t xml:space="preserve">-6</w:t>
            </w:r>
            <w:r>
              <w:rPr>
                <w:rFonts w:ascii="Hiragino Mincho ProN" w:cs="Hiragino Mincho ProN" w:eastAsia="Hiragino Mincho ProN" w:hAnsi="Hiragino Mincho ProN"/>
                <w:b w:val="false"/>
                <w:bCs w:val="false"/>
                <w:color w:val="000000"/>
                <w:sz w:val="19"/>
                <w:szCs w:val="19"/>
              </w:rPr>
              <w:t xml:space="preserve"> s</w:t>
            </w:r>
          </w:p>
        </w:tc>
      </w:tr>
      <w:tr>
        <w:trPr>
          <w:cantSplit/>
        </w:trPr>
        <w:tc>
          <w:tcPr>
            <w:tcW w:type="dxa" w:w="3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実測との比</w:t>
            </w:r>
          </w:p>
        </w:tc>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1.6 × 10</w:t>
            </w:r>
            <w:r>
              <w:rPr>
                <w:rFonts w:ascii="Hiragino Mincho ProN" w:cs="Hiragino Mincho ProN" w:eastAsia="Hiragino Mincho ProN" w:hAnsi="Hiragino Mincho ProN"/>
                <w:b w:val="false"/>
                <w:bCs w:val="false"/>
                <w:color w:val="000000"/>
                <w:sz w:val="19"/>
                <w:szCs w:val="19"/>
                <w:vertAlign w:val="superscript"/>
              </w:rPr>
              <w:t xml:space="preserve">-13</w:t>
            </w:r>
          </w:p>
        </w:tc>
        <w:tc>
          <w:tcPr>
            <w:tcW w:type="dxa" w:w="33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11 桁外れる</w:t>
            </w:r>
          </w:p>
        </w:tc>
      </w:tr>
      <w:tr>
        <w:trPr>
          <w:cantSplit/>
        </w:trPr>
        <w:tc>
          <w:tcPr>
            <w:tcW w:type="dxa" w:w="3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比較用：α</w:t>
            </w:r>
            <w:r>
              <w:rPr>
                <w:rFonts w:ascii="Hiragino Mincho ProN" w:cs="Hiragino Mincho ProN" w:eastAsia="Hiragino Mincho ProN" w:hAnsi="Hiragino Mincho ProN"/>
                <w:b w:val="false"/>
                <w:bCs w:val="false"/>
                <w:color w:val="000000"/>
                <w:sz w:val="19"/>
                <w:szCs w:val="19"/>
                <w:vertAlign w:val="superscript"/>
              </w:rPr>
              <w:t xml:space="preserve">4</w:t>
            </w:r>
            <w:r>
              <w:rPr>
                <w:rFonts w:ascii="Hiragino Mincho ProN" w:cs="Hiragino Mincho ProN" w:eastAsia="Hiragino Mincho ProN" w:hAnsi="Hiragino Mincho ProN"/>
                <w:b w:val="false"/>
                <w:bCs w:val="false"/>
                <w:color w:val="000000"/>
                <w:sz w:val="19"/>
                <w:szCs w:val="19"/>
              </w:rPr>
              <w:t xml:space="preserve"> / α</w:t>
            </w:r>
            <w:r>
              <w:rPr>
                <w:rFonts w:ascii="Hiragino Mincho ProN" w:cs="Hiragino Mincho ProN" w:eastAsia="Hiragino Mincho ProN" w:hAnsi="Hiragino Mincho ProN"/>
                <w:b w:val="false"/>
                <w:bCs w:val="false"/>
                <w:color w:val="000000"/>
                <w:sz w:val="19"/>
                <w:szCs w:val="19"/>
                <w:vertAlign w:val="superscript"/>
              </w:rPr>
              <w:t xml:space="preserve">8</w:t>
            </w:r>
            <w:r>
              <w:rPr>
                <w:rFonts w:ascii="Hiragino Mincho ProN" w:cs="Hiragino Mincho ProN" w:eastAsia="Hiragino Mincho ProN" w:hAnsi="Hiragino Mincho ProN"/>
                <w:b w:val="false"/>
                <w:bCs w:val="false"/>
                <w:color w:val="000000"/>
                <w:sz w:val="19"/>
                <w:szCs w:val="19"/>
              </w:rPr>
              <w:t xml:space="preserve"> / (m</w:t>
            </w:r>
            <w:r>
              <w:rPr>
                <w:rFonts w:ascii="Hiragino Mincho ProN" w:cs="Hiragino Mincho ProN" w:eastAsia="Hiragino Mincho ProN" w:hAnsi="Hiragino Mincho ProN"/>
                <w:b w:val="false"/>
                <w:bCs w:val="false"/>
                <w:color w:val="000000"/>
                <w:sz w:val="19"/>
                <w:szCs w:val="19"/>
                <w:vertAlign w:val="subscript"/>
              </w:rPr>
              <w:t xml:space="preserve">e</w:t>
            </w:r>
            <w:r>
              <w:rPr>
                <w:rFonts w:ascii="Hiragino Mincho ProN" w:cs="Hiragino Mincho ProN" w:eastAsia="Hiragino Mincho ProN" w:hAnsi="Hiragino Mincho ProN"/>
                <w:b w:val="false"/>
                <w:bCs w:val="false"/>
                <w:color w:val="000000"/>
                <w:sz w:val="19"/>
                <w:szCs w:val="19"/>
              </w:rPr>
              <w:t xml:space="preserve">/m</w:t>
            </w:r>
            <w:r>
              <w:rPr>
                <w:rFonts w:ascii="Hiragino Mincho ProN" w:cs="Hiragino Mincho ProN" w:eastAsia="Hiragino Mincho ProN" w:hAnsi="Hiragino Mincho ProN"/>
                <w:b w:val="false"/>
                <w:bCs w:val="false"/>
                <w:color w:val="000000"/>
                <w:sz w:val="19"/>
                <w:szCs w:val="19"/>
                <w:vertAlign w:val="subscript"/>
              </w:rPr>
              <w:t xml:space="preserve">μ</w:t>
            </w:r>
            <w:r>
              <w:rPr>
                <w:rFonts w:ascii="Hiragino Mincho ProN" w:cs="Hiragino Mincho ProN" w:eastAsia="Hiragino Mincho ProN" w:hAnsi="Hiragino Mincho ProN"/>
                <w:b w:val="false"/>
                <w:bCs w:val="false"/>
                <w:color w:val="000000"/>
                <w:sz w:val="19"/>
                <w:szCs w:val="19"/>
              </w:rPr>
              <w:t xml:space="preserve">)</w:t>
            </w:r>
            <w:r>
              <w:rPr>
                <w:rFonts w:ascii="Hiragino Mincho ProN" w:cs="Hiragino Mincho ProN" w:eastAsia="Hiragino Mincho ProN" w:hAnsi="Hiragino Mincho ProN"/>
                <w:b w:val="false"/>
                <w:bCs w:val="false"/>
                <w:color w:val="000000"/>
                <w:sz w:val="19"/>
                <w:szCs w:val="19"/>
                <w:vertAlign w:val="superscript"/>
              </w:rPr>
              <w:t xml:space="preserve">2</w:t>
            </w:r>
          </w:p>
        </w:tc>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2.8×10</w:t>
            </w:r>
            <w:r>
              <w:rPr>
                <w:rFonts w:ascii="Hiragino Mincho ProN" w:cs="Hiragino Mincho ProN" w:eastAsia="Hiragino Mincho ProN" w:hAnsi="Hiragino Mincho ProN"/>
                <w:b w:val="false"/>
                <w:bCs w:val="false"/>
                <w:color w:val="000000"/>
                <w:sz w:val="19"/>
                <w:szCs w:val="19"/>
                <w:vertAlign w:val="superscript"/>
              </w:rPr>
              <w:t xml:space="preserve">-9</w:t>
            </w:r>
            <w:r>
              <w:rPr>
                <w:rFonts w:ascii="Hiragino Mincho ProN" w:cs="Hiragino Mincho ProN" w:eastAsia="Hiragino Mincho ProN" w:hAnsi="Hiragino Mincho ProN"/>
                <w:b w:val="false"/>
                <w:bCs w:val="false"/>
                <w:color w:val="000000"/>
                <w:sz w:val="19"/>
                <w:szCs w:val="19"/>
              </w:rPr>
              <w:t xml:space="preserve"> / 8.0×10</w:t>
            </w:r>
            <w:r>
              <w:rPr>
                <w:rFonts w:ascii="Hiragino Mincho ProN" w:cs="Hiragino Mincho ProN" w:eastAsia="Hiragino Mincho ProN" w:hAnsi="Hiragino Mincho ProN"/>
                <w:b w:val="false"/>
                <w:bCs w:val="false"/>
                <w:color w:val="000000"/>
                <w:sz w:val="19"/>
                <w:szCs w:val="19"/>
                <w:vertAlign w:val="superscript"/>
              </w:rPr>
              <w:t xml:space="preserve">-18</w:t>
            </w:r>
            <w:r>
              <w:rPr>
                <w:rFonts w:ascii="Hiragino Mincho ProN" w:cs="Hiragino Mincho ProN" w:eastAsia="Hiragino Mincho ProN" w:hAnsi="Hiragino Mincho ProN"/>
                <w:b w:val="false"/>
                <w:bCs w:val="false"/>
                <w:color w:val="000000"/>
                <w:sz w:val="19"/>
                <w:szCs w:val="19"/>
              </w:rPr>
              <w:t xml:space="preserve"> / 2.3×10</w:t>
            </w:r>
            <w:r>
              <w:rPr>
                <w:rFonts w:ascii="Hiragino Mincho ProN" w:cs="Hiragino Mincho ProN" w:eastAsia="Hiragino Mincho ProN" w:hAnsi="Hiragino Mincho ProN"/>
                <w:b w:val="false"/>
                <w:bCs w:val="false"/>
                <w:color w:val="000000"/>
                <w:sz w:val="19"/>
                <w:szCs w:val="19"/>
                <w:vertAlign w:val="superscript"/>
              </w:rPr>
              <w:t xml:space="preserve">-5</w:t>
            </w:r>
          </w:p>
        </w:tc>
        <w:tc>
          <w:tcPr>
            <w:tcW w:type="dxa" w:w="3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4.4×10</w:t>
            </w:r>
            <w:r>
              <w:rPr>
                <w:rFonts w:ascii="Hiragino Mincho ProN" w:cs="Hiragino Mincho ProN" w:eastAsia="Hiragino Mincho ProN" w:hAnsi="Hiragino Mincho ProN"/>
                <w:b w:val="false"/>
                <w:bCs w:val="false"/>
                <w:color w:val="000000"/>
                <w:sz w:val="19"/>
                <w:szCs w:val="19"/>
                <w:vertAlign w:val="superscript"/>
              </w:rPr>
              <w:t xml:space="preserve">-16</w:t>
            </w:r>
            <w:r>
              <w:rPr>
                <w:rFonts w:ascii="Hiragino Mincho ProN" w:cs="Hiragino Mincho ProN" w:eastAsia="Hiragino Mincho ProN" w:hAnsi="Hiragino Mincho ProN"/>
                <w:b w:val="false"/>
                <w:bCs w:val="false"/>
                <w:color w:val="000000"/>
                <w:sz w:val="19"/>
                <w:szCs w:val="19"/>
              </w:rPr>
              <w:t xml:space="preserve"> はどれとも一致しない</w:t>
            </w:r>
          </w:p>
        </w:tc>
      </w:tr>
    </w:tbl>
    <w:p>
      <w:pPr>
        <w:spacing w:after="14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うなり＝寿命という素朴な同定は、この形では支持されない。</w:t>
      </w:r>
      <w:r>
        <w:rPr>
          <w:rFonts w:ascii="Hiragino Mincho ProN" w:cs="Hiragino Mincho ProN" w:eastAsia="Hiragino Mincho ProN" w:hAnsi="Hiragino Mincho ProN"/>
          <w:color w:val="000000"/>
          <w:sz w:val="21"/>
          <w:szCs w:val="21"/>
        </w:rPr>
        <w:t xml:space="preserve"> 構造（欠損がうなりであること、寿命が離調の逆数のスケールを持つこと）だけを記録して先に進むのが妥当である。必要な離調 4.4×10</w:t>
      </w:r>
      <w:r>
        <w:rPr>
          <w:rFonts w:ascii="Hiragino Mincho ProN" w:cs="Hiragino Mincho ProN" w:eastAsia="Hiragino Mincho ProN" w:hAnsi="Hiragino Mincho ProN"/>
          <w:color w:val="000000"/>
          <w:sz w:val="21"/>
          <w:szCs w:val="21"/>
          <w:vertAlign w:val="superscript"/>
        </w:rPr>
        <w:t xml:space="preserve">-16</w:t>
      </w:r>
      <w:r>
        <w:rPr>
          <w:rFonts w:ascii="Hiragino Mincho ProN" w:cs="Hiragino Mincho ProN" w:eastAsia="Hiragino Mincho ProN" w:hAnsi="Hiragino Mincho ProN"/>
          <w:color w:val="000000"/>
          <w:sz w:val="21"/>
          <w:szCs w:val="21"/>
        </w:rPr>
        <w:t xml:space="preserve"> が何に対応するのかは、新しい未解決問題として登録した（K17）。</w:t>
      </w:r>
    </w:p>
    <w:p>
      <w:pPr>
        <w:spacing w:after="120" w:before="0"/>
      </w:pPr>
      <w:r>
        <w:rPr>
          <w:sz w:val="2"/>
          <w:szCs w:val="2"/>
        </w:rPr>
        <w:t xml:space="preserve"/>
      </w:r>
    </w:p>
    <w:p>
      <w:pPr>
        <w:pStyle w:val="Heading2"/>
        <w:spacing w:after="120" w:before="260"/>
      </w:pPr>
      <w:r>
        <w:rPr>
          <w:rFonts w:ascii="Hiragino Sans" w:cs="Hiragino Sans" w:eastAsia="Hiragino Sans" w:hAnsi="Hiragino Sans"/>
          <w:b/>
          <w:bCs/>
          <w:color w:val="1F4E79"/>
          <w:sz w:val="25"/>
          <w:szCs w:val="25"/>
        </w:rPr>
        <w:t xml:space="preserve">5.4　干渉項としての交差項 ── 論文 #4・#38 との接続</w:t>
      </w:r>
    </w:p>
    <w:p>
      <w:pPr>
        <w:spacing w:after="50" w:before="50" w:line="295"/>
        <w:jc w:val="both"/>
      </w:pPr>
      <w:r>
        <w:rPr>
          <w:rFonts w:ascii="Hiragino Mincho ProN" w:cs="Hiragino Mincho ProN" w:eastAsia="Hiragino Mincho ProN" w:hAnsi="Hiragino Mincho ProN"/>
          <w:color w:val="000000"/>
          <w:sz w:val="21"/>
          <w:szCs w:val="21"/>
        </w:rPr>
        <w:t xml:space="preserve">交差項は §5.3 で「対称モードを生かすもの」として現れた。同じ量が、著者の 2019 年以来の別系統の仕事では</w:t>
      </w:r>
      <w:r>
        <w:rPr>
          <w:rFonts w:ascii="Hiragino Sans" w:cs="Hiragino Sans" w:eastAsia="Hiragino Sans" w:hAnsi="Hiragino Sans"/>
          <w:b/>
          <w:bCs/>
          <w:color w:val="000000"/>
          <w:sz w:val="21"/>
          <w:szCs w:val="21"/>
        </w:rPr>
        <w:t xml:space="preserve">干渉項</w:t>
      </w:r>
      <w:r>
        <w:rPr>
          <w:rFonts w:ascii="Hiragino Mincho ProN" w:cs="Hiragino Mincho ProN" w:eastAsia="Hiragino Mincho ProN" w:hAnsi="Hiragino Mincho ProN"/>
          <w:color w:val="000000"/>
          <w:sz w:val="21"/>
          <w:szCs w:val="21"/>
        </w:rPr>
        <w:t xml:space="preserve">として現れている。両者は同じものである。本節はその同一性を式で示す。</w:t>
      </w:r>
    </w:p>
    <w:p>
      <w:pPr>
        <w:spacing w:after="50" w:before="50" w:line="295"/>
        <w:jc w:val="both"/>
      </w:pPr>
      <w:r>
        <w:rPr>
          <w:rFonts w:ascii="Hiragino Mincho ProN" w:cs="Hiragino Mincho ProN" w:eastAsia="Hiragino Mincho ProN" w:hAnsi="Hiragino Mincho ProN"/>
          <w:color w:val="000000"/>
          <w:sz w:val="21"/>
          <w:szCs w:val="21"/>
        </w:rPr>
        <w:t xml:space="preserve">以下の内容は、GitHub の 0sm-skills リポジトリから論文 #4（2019）と #38（2026）の LaTeX 原稿を取得し、検算した結果である。なお #38 は内部位相を θ = ωt/2 に取っており、本書の θ の半分である。以下は #38 の記法に合わせる。</w:t>
      </w:r>
    </w:p>
    <w:p>
      <w:pPr>
        <w:pStyle w:val="Heading3"/>
        <w:spacing w:after="120" w:before="260"/>
      </w:pPr>
      <w:r>
        <w:rPr>
          <w:rFonts w:ascii="Hiragino Sans" w:cs="Hiragino Sans" w:eastAsia="Hiragino Sans" w:hAnsi="Hiragino Sans"/>
          <w:b/>
          <w:bCs/>
          <w:color w:val="2E74B5"/>
          <w:sz w:val="22"/>
          <w:szCs w:val="22"/>
        </w:rPr>
        <w:t xml:space="preserve">交差項は二つの核エネルギーの相乗平均だった</w:t>
      </w:r>
    </w:p>
    <w:p>
      <w:pPr>
        <w:spacing w:after="50" w:before="50" w:line="295"/>
        <w:jc w:val="both"/>
      </w:pPr>
      <w:r>
        <w:rPr>
          <w:rFonts w:ascii="Hiragino Mincho ProN" w:cs="Hiragino Mincho ProN" w:eastAsia="Hiragino Mincho ProN" w:hAnsi="Hiragino Mincho ProN"/>
          <w:color w:val="000000"/>
          <w:sz w:val="21"/>
          <w:szCs w:val="21"/>
        </w:rPr>
        <w:t xml:space="preserve">#38 の交差項 C(θ) = (1/2)sin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2θ を、核のエネルギー T</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cos</w:t>
      </w:r>
      <w:r>
        <w:rPr>
          <w:rFonts w:ascii="Hiragino Mincho ProN" w:cs="Hiragino Mincho ProN" w:eastAsia="Hiragino Mincho ProN" w:hAnsi="Hiragino Mincho ProN"/>
          <w:color w:val="000000"/>
          <w:sz w:val="21"/>
          <w:szCs w:val="21"/>
          <w:vertAlign w:val="superscript"/>
        </w:rPr>
        <w:t xml:space="preserve">4</w:t>
      </w:r>
      <w:r>
        <w:rPr>
          <w:rFonts w:ascii="Hiragino Mincho ProN" w:cs="Hiragino Mincho ProN" w:eastAsia="Hiragino Mincho ProN" w:hAnsi="Hiragino Mincho ProN"/>
          <w:color w:val="000000"/>
          <w:sz w:val="21"/>
          <w:szCs w:val="21"/>
        </w:rPr>
        <w:t xml:space="preserve">θ、T</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 sin</w:t>
      </w:r>
      <w:r>
        <w:rPr>
          <w:rFonts w:ascii="Hiragino Mincho ProN" w:cs="Hiragino Mincho ProN" w:eastAsia="Hiragino Mincho ProN" w:hAnsi="Hiragino Mincho ProN"/>
          <w:color w:val="000000"/>
          <w:sz w:val="21"/>
          <w:szCs w:val="21"/>
          <w:vertAlign w:val="superscript"/>
        </w:rPr>
        <w:t xml:space="preserve">4</w:t>
      </w:r>
      <w:r>
        <w:rPr>
          <w:rFonts w:ascii="Hiragino Mincho ProN" w:cs="Hiragino Mincho ProN" w:eastAsia="Hiragino Mincho ProN" w:hAnsi="Hiragino Mincho ProN"/>
          <w:color w:val="000000"/>
          <w:sz w:val="21"/>
          <w:szCs w:val="21"/>
        </w:rPr>
        <w:t xml:space="preserve">θ で書き直す。</w:t>
      </w:r>
    </w:p>
    <w:p>
      <w:pPr>
        <w:spacing w:after="160" w:before="160" w:line="300"/>
        <w:jc w:val="center"/>
      </w:pPr>
      <w:r>
        <w:rPr>
          <w:rFonts w:ascii="Hiragino Mincho ProN" w:cs="Hiragino Mincho ProN" w:eastAsia="Hiragino Mincho ProN" w:hAnsi="Hiragino Mincho ProN"/>
          <w:color w:val="1A1A1A"/>
          <w:sz w:val="23"/>
          <w:szCs w:val="23"/>
        </w:rPr>
        <w:t xml:space="preserve">C = 2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 = 2 √( T</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w:t>
      </w:r>
      <w:r>
        <w:rPr>
          <w:rFonts w:ascii="Hiragino Sans" w:cs="Hiragino Sans" w:eastAsia="Hiragino Sans" w:hAnsi="Hiragino Sans"/>
          <w:color w:val="595959"/>
          <w:sz w:val="18"/>
          <w:szCs w:val="18"/>
        </w:rPr>
        <w:t xml:space="preserve">      (5.9)</w:t>
      </w:r>
    </w:p>
    <w:p>
      <w:pPr>
        <w:spacing w:after="50" w:before="50" w:line="295"/>
        <w:jc w:val="both"/>
      </w:pPr>
      <w:r>
        <w:rPr>
          <w:rFonts w:ascii="Hiragino Sans" w:cs="Hiragino Sans" w:eastAsia="Hiragino Sans" w:hAnsi="Hiragino Sans"/>
          <w:b/>
          <w:bCs/>
          <w:color w:val="000000"/>
          <w:sz w:val="21"/>
          <w:szCs w:val="21"/>
        </w:rPr>
        <w:t xml:space="preserve">交差項は、二つの核エネルギーの相乗平均の 2 倍</w:t>
      </w:r>
      <w:r>
        <w:rPr>
          <w:rFonts w:ascii="Hiragino Mincho ProN" w:cs="Hiragino Mincho ProN" w:eastAsia="Hiragino Mincho ProN" w:hAnsi="Hiragino Mincho ProN"/>
          <w:color w:val="000000"/>
          <w:sz w:val="21"/>
          <w:szCs w:val="21"/>
        </w:rPr>
        <w:t xml:space="preserve">である。</w:t>
      </w:r>
    </w:p>
    <w:p>
      <w:pPr>
        <w:pStyle w:val="Heading3"/>
        <w:spacing w:after="120" w:before="260"/>
      </w:pPr>
      <w:r>
        <w:rPr>
          <w:rFonts w:ascii="Hiragino Sans" w:cs="Hiragino Sans" w:eastAsia="Hiragino Sans" w:hAnsi="Hiragino Sans"/>
          <w:b/>
          <w:bCs/>
          <w:color w:val="2E74B5"/>
          <w:sz w:val="22"/>
          <w:szCs w:val="22"/>
        </w:rPr>
        <w:t xml:space="preserve">恒等式は「振幅和の二乗」である</w:t>
      </w:r>
    </w:p>
    <w:p>
      <w:pPr>
        <w:spacing w:after="160" w:before="160" w:line="300"/>
        <w:jc w:val="center"/>
      </w:pPr>
      <w:r>
        <w:rPr>
          <w:rFonts w:ascii="Hiragino Mincho ProN" w:cs="Hiragino Mincho ProN" w:eastAsia="Hiragino Mincho ProN" w:hAnsi="Hiragino Mincho ProN"/>
          <w:color w:val="1A1A1A"/>
          <w:sz w:val="23"/>
          <w:szCs w:val="23"/>
        </w:rPr>
        <w:t xml:space="preserve">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+ 2√( T</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 ( √T</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w:t>
      </w:r>
      <w:r>
        <w:rPr>
          <w:rFonts w:ascii="Hiragino Mincho ProN" w:cs="Hiragino Mincho ProN" w:eastAsia="Hiragino Mincho ProN" w:hAnsi="Hiragino Mincho ProN"/>
          <w:color w:val="1A1A1A"/>
          <w:sz w:val="23"/>
          <w:szCs w:val="23"/>
          <w:vertAlign w:val="superscript"/>
        </w:rPr>
        <w:t xml:space="preserve">2</w:t>
      </w:r>
      <w:r>
        <w:rPr>
          <w:rFonts w:ascii="Hiragino Sans" w:cs="Hiragino Sans" w:eastAsia="Hiragino Sans" w:hAnsi="Hiragino Sans"/>
          <w:color w:val="595959"/>
          <w:sz w:val="18"/>
          <w:szCs w:val="18"/>
        </w:rPr>
        <w:t xml:space="preserve">      (5.10)</w:t>
      </w:r>
    </w:p>
    <w:p>
      <w:pPr>
        <w:spacing w:after="50" w:before="50" w:line="295"/>
        <w:jc w:val="both"/>
      </w:pPr>
      <w:r>
        <w:rPr>
          <w:rFonts w:ascii="Hiragino Mincho ProN" w:cs="Hiragino Mincho ProN" w:eastAsia="Hiragino Mincho ProN" w:hAnsi="Hiragino Mincho ProN"/>
          <w:color w:val="000000"/>
          <w:sz w:val="21"/>
          <w:szCs w:val="21"/>
        </w:rPr>
        <w:t xml:space="preserve">一方、量子力学の二光束干渉の強度式は次の形をしている。</w:t>
      </w:r>
    </w:p>
    <w:p>
      <w:pPr>
        <w:spacing w:after="160" w:before="160" w:line="300"/>
        <w:jc w:val="center"/>
      </w:pPr>
      <w:r>
        <w:rPr>
          <w:rFonts w:ascii="Hiragino Mincho ProN" w:cs="Hiragino Mincho ProN" w:eastAsia="Hiragino Mincho ProN" w:hAnsi="Hiragino Mincho ProN"/>
          <w:color w:val="1A1A1A"/>
          <w:sz w:val="23"/>
          <w:szCs w:val="23"/>
        </w:rPr>
        <w:t xml:space="preserve">I = I</w:t>
      </w:r>
      <w:r>
        <w:rPr>
          <w:rFonts w:ascii="Hiragino Mincho ProN" w:cs="Hiragino Mincho ProN" w:eastAsia="Hiragino Mincho ProN" w:hAnsi="Hiragino Mincho ProN"/>
          <w:color w:val="1A1A1A"/>
          <w:sz w:val="23"/>
          <w:szCs w:val="23"/>
          <w:vertAlign w:val="subscript"/>
        </w:rPr>
        <w:t xml:space="preserve">1</w:t>
      </w:r>
      <w:r>
        <w:rPr>
          <w:rFonts w:ascii="Hiragino Mincho ProN" w:cs="Hiragino Mincho ProN" w:eastAsia="Hiragino Mincho ProN" w:hAnsi="Hiragino Mincho ProN"/>
          <w:color w:val="1A1A1A"/>
          <w:sz w:val="23"/>
          <w:szCs w:val="23"/>
        </w:rPr>
        <w:t xml:space="preserve"> + I</w:t>
      </w:r>
      <w:r>
        <w:rPr>
          <w:rFonts w:ascii="Hiragino Mincho ProN" w:cs="Hiragino Mincho ProN" w:eastAsia="Hiragino Mincho ProN" w:hAnsi="Hiragino Mincho ProN"/>
          <w:color w:val="1A1A1A"/>
          <w:sz w:val="23"/>
          <w:szCs w:val="23"/>
          <w:vertAlign w:val="subscript"/>
        </w:rPr>
        <w:t xml:space="preserve">2</w:t>
      </w:r>
      <w:r>
        <w:rPr>
          <w:rFonts w:ascii="Hiragino Mincho ProN" w:cs="Hiragino Mincho ProN" w:eastAsia="Hiragino Mincho ProN" w:hAnsi="Hiragino Mincho ProN"/>
          <w:color w:val="1A1A1A"/>
          <w:sz w:val="23"/>
          <w:szCs w:val="23"/>
        </w:rPr>
        <w:t xml:space="preserve"> + 2√( I</w:t>
      </w:r>
      <w:r>
        <w:rPr>
          <w:rFonts w:ascii="Hiragino Mincho ProN" w:cs="Hiragino Mincho ProN" w:eastAsia="Hiragino Mincho ProN" w:hAnsi="Hiragino Mincho ProN"/>
          <w:color w:val="1A1A1A"/>
          <w:sz w:val="23"/>
          <w:szCs w:val="23"/>
          <w:vertAlign w:val="subscript"/>
        </w:rPr>
        <w:t xml:space="preserve">1</w:t>
      </w:r>
      <w:r>
        <w:rPr>
          <w:rFonts w:ascii="Hiragino Mincho ProN" w:cs="Hiragino Mincho ProN" w:eastAsia="Hiragino Mincho ProN" w:hAnsi="Hiragino Mincho ProN"/>
          <w:color w:val="1A1A1A"/>
          <w:sz w:val="23"/>
          <w:szCs w:val="23"/>
        </w:rPr>
        <w:t xml:space="preserve"> I</w:t>
      </w:r>
      <w:r>
        <w:rPr>
          <w:rFonts w:ascii="Hiragino Mincho ProN" w:cs="Hiragino Mincho ProN" w:eastAsia="Hiragino Mincho ProN" w:hAnsi="Hiragino Mincho ProN"/>
          <w:color w:val="1A1A1A"/>
          <w:sz w:val="23"/>
          <w:szCs w:val="23"/>
          <w:vertAlign w:val="subscript"/>
        </w:rPr>
        <w:t xml:space="preserve">2</w:t>
      </w:r>
      <w:r>
        <w:rPr>
          <w:rFonts w:ascii="Hiragino Mincho ProN" w:cs="Hiragino Mincho ProN" w:eastAsia="Hiragino Mincho ProN" w:hAnsi="Hiragino Mincho ProN"/>
          <w:color w:val="1A1A1A"/>
          <w:sz w:val="23"/>
          <w:szCs w:val="23"/>
        </w:rPr>
        <w:t xml:space="preserve"> ) · cos Δφ</w:t>
      </w:r>
    </w:p>
    <w:p>
      <w:pPr>
        <w:spacing w:after="4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結論（3）</w:t>
            </w:r>
          </w:p>
          <w:p>
            <w:pPr>
              <w:spacing w:after="30" w:before="30" w:line="290"/>
              <w:jc w:val="both"/>
            </w:pPr>
            <w:r>
              <w:rPr>
                <w:rFonts w:ascii="Hiragino Sans" w:cs="Hiragino Sans" w:eastAsia="Hiragino Sans" w:hAnsi="Hiragino Sans"/>
                <w:b/>
                <w:bCs/>
                <w:color w:val="1A1A1A"/>
                <w:sz w:val="20"/>
                <w:szCs w:val="20"/>
              </w:rPr>
              <w:t xml:space="preserve">0SM の四次恒等式は、二光束干渉の強度式を Δφ = 0 に固定したものと同型である。</w:t>
            </w:r>
          </w:p>
          <w:p>
            <w:pPr>
              <w:spacing w:after="40" w:before="30" w:line="290"/>
              <w:jc w:val="both"/>
            </w:pPr>
            <w:r>
              <w:rPr>
                <w:rFonts w:ascii="Hiragino Mincho ProN" w:cs="Hiragino Mincho ProN" w:eastAsia="Hiragino Mincho ProN" w:hAnsi="Hiragino Mincho ProN"/>
                <w:color w:val="1A1A1A"/>
                <w:sz w:val="20"/>
                <w:szCs w:val="20"/>
              </w:rPr>
              <w:t xml:space="preserve">そして ( √I</w:t>
            </w:r>
            <w:r>
              <w:rPr>
                <w:rFonts w:ascii="Hiragino Mincho ProN" w:cs="Hiragino Mincho ProN" w:eastAsia="Hiragino Mincho ProN" w:hAnsi="Hiragino Mincho ProN"/>
                <w:color w:val="1A1A1A"/>
                <w:sz w:val="20"/>
                <w:szCs w:val="20"/>
                <w:vertAlign w:val="subscript"/>
              </w:rPr>
              <w:t xml:space="preserve">1</w:t>
            </w:r>
            <w:r>
              <w:rPr>
                <w:rFonts w:ascii="Hiragino Mincho ProN" w:cs="Hiragino Mincho ProN" w:eastAsia="Hiragino Mincho ProN" w:hAnsi="Hiragino Mincho ProN"/>
                <w:color w:val="1A1A1A"/>
                <w:sz w:val="20"/>
                <w:szCs w:val="20"/>
              </w:rPr>
              <w:t xml:space="preserve"> + √I</w:t>
            </w:r>
            <w:r>
              <w:rPr>
                <w:rFonts w:ascii="Hiragino Mincho ProN" w:cs="Hiragino Mincho ProN" w:eastAsia="Hiragino Mincho ProN" w:hAnsi="Hiragino Mincho ProN"/>
                <w:color w:val="1A1A1A"/>
                <w:sz w:val="20"/>
                <w:szCs w:val="20"/>
                <w:vertAlign w:val="subscript"/>
              </w:rPr>
              <w:t xml:space="preserve">2</w:t>
            </w:r>
            <w:r>
              <w:rPr>
                <w:rFonts w:ascii="Hiragino Mincho ProN" w:cs="Hiragino Mincho ProN" w:eastAsia="Hiragino Mincho ProN" w:hAnsi="Hiragino Mincho ProN"/>
                <w:color w:val="1A1A1A"/>
                <w:sz w:val="20"/>
                <w:szCs w:val="20"/>
              </w:rPr>
              <w:t xml:space="preserve"> )</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という形は、Born 則 |ψ</w:t>
            </w:r>
            <w:r>
              <w:rPr>
                <w:rFonts w:ascii="Hiragino Mincho ProN" w:cs="Hiragino Mincho ProN" w:eastAsia="Hiragino Mincho ProN" w:hAnsi="Hiragino Mincho ProN"/>
                <w:color w:val="1A1A1A"/>
                <w:sz w:val="20"/>
                <w:szCs w:val="20"/>
                <w:vertAlign w:val="subscript"/>
              </w:rPr>
              <w:t xml:space="preserve">1</w:t>
            </w:r>
            <w:r>
              <w:rPr>
                <w:rFonts w:ascii="Hiragino Mincho ProN" w:cs="Hiragino Mincho ProN" w:eastAsia="Hiragino Mincho ProN" w:hAnsi="Hiragino Mincho ProN"/>
                <w:color w:val="1A1A1A"/>
                <w:sz w:val="20"/>
                <w:szCs w:val="20"/>
              </w:rPr>
              <w:t xml:space="preserve"> + ψ</w:t>
            </w:r>
            <w:r>
              <w:rPr>
                <w:rFonts w:ascii="Hiragino Mincho ProN" w:cs="Hiragino Mincho ProN" w:eastAsia="Hiragino Mincho ProN" w:hAnsi="Hiragino Mincho ProN"/>
                <w:color w:val="1A1A1A"/>
                <w:sz w:val="20"/>
                <w:szCs w:val="20"/>
                <w:vertAlign w:val="subscript"/>
              </w:rPr>
              <w:t xml:space="preserve">2</w:t>
            </w:r>
            <w:r>
              <w:rPr>
                <w:rFonts w:ascii="Hiragino Mincho ProN" w:cs="Hiragino Mincho ProN" w:eastAsia="Hiragino Mincho ProN" w:hAnsi="Hiragino Mincho ProN"/>
                <w:color w:val="1A1A1A"/>
                <w:sz w:val="20"/>
                <w:szCs w:val="20"/>
              </w:rPr>
              <w:t xml:space="preserve">|</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の代数そのものである。「二乗によって干渉項が出る」という読みは比喩ではなく、</w:t>
            </w:r>
            <w:r>
              <w:rPr>
                <w:rFonts w:ascii="Hiragino Sans" w:cs="Hiragino Sans" w:eastAsia="Hiragino Sans" w:hAnsi="Hiragino Sans"/>
                <w:b/>
                <w:bCs/>
                <w:color w:val="1A1A1A"/>
                <w:sz w:val="20"/>
                <w:szCs w:val="20"/>
              </w:rPr>
              <w:t xml:space="preserve">振幅の和を二乗するという操作が両者で同一</w:t>
            </w:r>
            <w:r>
              <w:rPr>
                <w:rFonts w:ascii="Hiragino Mincho ProN" w:cs="Hiragino Mincho ProN" w:eastAsia="Hiragino Mincho ProN" w:hAnsi="Hiragino Mincho ProN"/>
                <w:color w:val="1A1A1A"/>
                <w:sz w:val="20"/>
                <w:szCs w:val="20"/>
              </w:rPr>
              <w:t xml:space="preserve">だということだった。</w:t>
            </w:r>
          </w:p>
        </w:tc>
      </w:tr>
    </w:tbl>
    <w:p>
      <w:pPr>
        <w:pStyle w:val="Heading3"/>
        <w:spacing w:after="120" w:before="260"/>
      </w:pPr>
      <w:r>
        <w:rPr>
          <w:rFonts w:ascii="Hiragino Sans" w:cs="Hiragino Sans" w:eastAsia="Hiragino Sans" w:hAnsi="Hiragino Sans"/>
          <w:b/>
          <w:bCs/>
          <w:color w:val="2E74B5"/>
          <w:sz w:val="22"/>
          <w:szCs w:val="22"/>
        </w:rPr>
        <w:t xml:space="preserve">可視度は教科書の二光束干渉の式そのもの</w:t>
      </w:r>
    </w:p>
    <w:p>
      <w:pPr>
        <w:spacing w:after="50" w:before="50" w:line="295"/>
        <w:jc w:val="both"/>
      </w:pPr>
      <w:r>
        <w:rPr>
          <w:rFonts w:ascii="Hiragino Mincho ProN" w:cs="Hiragino Mincho ProN" w:eastAsia="Hiragino Mincho ProN" w:hAnsi="Hiragino Mincho ProN"/>
          <w:color w:val="000000"/>
          <w:sz w:val="21"/>
          <w:szCs w:val="21"/>
        </w:rPr>
        <w:t xml:space="preserve">#38 の可視度 V(θ) = 2cos</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 /( cos</w:t>
      </w:r>
      <w:r>
        <w:rPr>
          <w:rFonts w:ascii="Hiragino Mincho ProN" w:cs="Hiragino Mincho ProN" w:eastAsia="Hiragino Mincho ProN" w:hAnsi="Hiragino Mincho ProN"/>
          <w:color w:val="000000"/>
          <w:sz w:val="21"/>
          <w:szCs w:val="21"/>
          <w:vertAlign w:val="superscript"/>
        </w:rPr>
        <w:t xml:space="preserve">4</w:t>
      </w:r>
      <w:r>
        <w:rPr>
          <w:rFonts w:ascii="Hiragino Mincho ProN" w:cs="Hiragino Mincho ProN" w:eastAsia="Hiragino Mincho ProN" w:hAnsi="Hiragino Mincho ProN"/>
          <w:color w:val="000000"/>
          <w:sz w:val="21"/>
          <w:szCs w:val="21"/>
        </w:rPr>
        <w:t xml:space="preserve">θ + sin</w:t>
      </w:r>
      <w:r>
        <w:rPr>
          <w:rFonts w:ascii="Hiragino Mincho ProN" w:cs="Hiragino Mincho ProN" w:eastAsia="Hiragino Mincho ProN" w:hAnsi="Hiragino Mincho ProN"/>
          <w:color w:val="000000"/>
          <w:sz w:val="21"/>
          <w:szCs w:val="21"/>
          <w:vertAlign w:val="superscript"/>
        </w:rPr>
        <w:t xml:space="preserve">4</w:t>
      </w:r>
      <w:r>
        <w:rPr>
          <w:rFonts w:ascii="Hiragino Mincho ProN" w:cs="Hiragino Mincho ProN" w:eastAsia="Hiragino Mincho ProN" w:hAnsi="Hiragino Mincho ProN"/>
          <w:color w:val="000000"/>
          <w:sz w:val="21"/>
          <w:szCs w:val="21"/>
        </w:rPr>
        <w:t xml:space="preserve">θ ) を T で書くと</w:t>
      </w:r>
    </w:p>
    <w:p>
      <w:pPr>
        <w:spacing w:after="160" w:before="160" w:line="300"/>
        <w:jc w:val="center"/>
      </w:pPr>
      <w:r>
        <w:rPr>
          <w:rFonts w:ascii="Hiragino Mincho ProN" w:cs="Hiragino Mincho ProN" w:eastAsia="Hiragino Mincho ProN" w:hAnsi="Hiragino Mincho ProN"/>
          <w:color w:val="1A1A1A"/>
          <w:sz w:val="23"/>
          <w:szCs w:val="23"/>
        </w:rPr>
        <w:t xml:space="preserve">V = 2√( T</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 ( T</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 ( 1 − 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 ( 1 + 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w:t>
      </w:r>
      <w:r>
        <w:rPr>
          <w:rFonts w:ascii="Hiragino Sans" w:cs="Hiragino Sans" w:eastAsia="Hiragino Sans" w:hAnsi="Hiragino Sans"/>
          <w:color w:val="595959"/>
          <w:sz w:val="18"/>
          <w:szCs w:val="18"/>
        </w:rPr>
        <w:t xml:space="preserve">      (5.11)</w:t>
      </w:r>
    </w:p>
    <w:p>
      <w:pPr>
        <w:spacing w:after="50" w:before="50" w:line="295"/>
        <w:jc w:val="both"/>
      </w:pPr>
      <w:r>
        <w:rPr>
          <w:rFonts w:ascii="Hiragino Mincho ProN" w:cs="Hiragino Mincho ProN" w:eastAsia="Hiragino Mincho ProN" w:hAnsi="Hiragino Mincho ProN"/>
          <w:color w:val="000000"/>
          <w:sz w:val="21"/>
          <w:szCs w:val="21"/>
        </w:rPr>
        <w:t xml:space="preserve">左の形は、強度の等しくない二光束干渉の可視度の標準式 V = 2√(I</w:t>
      </w:r>
      <w:r>
        <w:rPr>
          <w:rFonts w:ascii="Hiragino Mincho ProN" w:cs="Hiragino Mincho ProN" w:eastAsia="Hiragino Mincho ProN" w:hAnsi="Hiragino Mincho ProN"/>
          <w:color w:val="000000"/>
          <w:sz w:val="21"/>
          <w:szCs w:val="21"/>
          <w:vertAlign w:val="subscript"/>
        </w:rPr>
        <w:t xml:space="preserve">1</w:t>
      </w:r>
      <w:r>
        <w:rPr>
          <w:rFonts w:ascii="Hiragino Mincho ProN" w:cs="Hiragino Mincho ProN" w:eastAsia="Hiragino Mincho ProN" w:hAnsi="Hiragino Mincho ProN"/>
          <w:color w:val="000000"/>
          <w:sz w:val="21"/>
          <w:szCs w:val="21"/>
        </w:rPr>
        <w:t xml:space="preserve">I</w:t>
      </w:r>
      <w:r>
        <w:rPr>
          <w:rFonts w:ascii="Hiragino Mincho ProN" w:cs="Hiragino Mincho ProN" w:eastAsia="Hiragino Mincho ProN" w:hAnsi="Hiragino Mincho ProN"/>
          <w:color w:val="000000"/>
          <w:sz w:val="21"/>
          <w:szCs w:val="21"/>
          <w:vertAlign w:val="subscript"/>
        </w:rPr>
        <w:t xml:space="preserve">2</w:t>
      </w:r>
      <w:r>
        <w:rPr>
          <w:rFonts w:ascii="Hiragino Mincho ProN" w:cs="Hiragino Mincho ProN" w:eastAsia="Hiragino Mincho ProN" w:hAnsi="Hiragino Mincho ProN"/>
          <w:color w:val="000000"/>
          <w:sz w:val="21"/>
          <w:szCs w:val="21"/>
        </w:rPr>
        <w:t xml:space="preserve">)/(I</w:t>
      </w:r>
      <w:r>
        <w:rPr>
          <w:rFonts w:ascii="Hiragino Mincho ProN" w:cs="Hiragino Mincho ProN" w:eastAsia="Hiragino Mincho ProN" w:hAnsi="Hiragino Mincho ProN"/>
          <w:color w:val="000000"/>
          <w:sz w:val="21"/>
          <w:szCs w:val="21"/>
          <w:vertAlign w:val="subscript"/>
        </w:rPr>
        <w:t xml:space="preserve">1</w:t>
      </w:r>
      <w:r>
        <w:rPr>
          <w:rFonts w:ascii="Hiragino Mincho ProN" w:cs="Hiragino Mincho ProN" w:eastAsia="Hiragino Mincho ProN" w:hAnsi="Hiragino Mincho ProN"/>
          <w:color w:val="000000"/>
          <w:sz w:val="21"/>
          <w:szCs w:val="21"/>
        </w:rPr>
        <w:t xml:space="preserve">+I</w:t>
      </w:r>
      <w:r>
        <w:rPr>
          <w:rFonts w:ascii="Hiragino Mincho ProN" w:cs="Hiragino Mincho ProN" w:eastAsia="Hiragino Mincho ProN" w:hAnsi="Hiragino Mincho ProN"/>
          <w:color w:val="000000"/>
          <w:sz w:val="21"/>
          <w:szCs w:val="21"/>
          <w:vertAlign w:val="subscript"/>
        </w:rPr>
        <w:t xml:space="preserve">2</w:t>
      </w:r>
      <w:r>
        <w:rPr>
          <w:rFonts w:ascii="Hiragino Mincho ProN" w:cs="Hiragino Mincho ProN" w:eastAsia="Hiragino Mincho ProN" w:hAnsi="Hiragino Mincho ProN"/>
          <w:color w:val="000000"/>
          <w:sz w:val="21"/>
          <w:szCs w:val="21"/>
        </w:rPr>
        <w:t xml:space="preserve">) と</w:t>
      </w:r>
      <w:r>
        <w:rPr>
          <w:rFonts w:ascii="Hiragino Sans" w:cs="Hiragino Sans" w:eastAsia="Hiragino Sans" w:hAnsi="Hiragino Sans"/>
          <w:b/>
          <w:bCs/>
          <w:color w:val="000000"/>
          <w:sz w:val="21"/>
          <w:szCs w:val="21"/>
        </w:rPr>
        <w:t xml:space="preserve">完全に同一</w:t>
      </w:r>
      <w:r>
        <w:rPr>
          <w:rFonts w:ascii="Hiragino Mincho ProN" w:cs="Hiragino Mincho ProN" w:eastAsia="Hiragino Mincho ProN" w:hAnsi="Hiragino Mincho ProN"/>
          <w:color w:val="000000"/>
          <w:sz w:val="21"/>
          <w:szCs w:val="21"/>
        </w:rPr>
        <w:t xml:space="preserve">である（記号計算で差 = 0 を確認）。二つの「光束」は二つの核のエネルギーである。</w:t>
      </w:r>
    </w:p>
    <w:p>
      <w:pPr>
        <w:spacing w:after="50" w:before="50" w:line="295"/>
        <w:jc w:val="both"/>
      </w:pPr>
      <w:r>
        <w:rPr>
          <w:rFonts w:ascii="Hiragino Mincho ProN" w:cs="Hiragino Mincho ProN" w:eastAsia="Hiragino Mincho ProN" w:hAnsi="Hiragino Mincho ProN"/>
          <w:color w:val="000000"/>
          <w:sz w:val="21"/>
          <w:szCs w:val="21"/>
        </w:rPr>
        <w:t xml:space="preserve">右の形は、§5.1 で導入した差 D で書いたものである。</w:t>
      </w:r>
      <w:r>
        <w:rPr>
          <w:rFonts w:ascii="Hiragino Sans" w:cs="Hiragino Sans" w:eastAsia="Hiragino Sans" w:hAnsi="Hiragino Sans"/>
          <w:b/>
          <w:bCs/>
          <w:color w:val="000000"/>
          <w:sz w:val="21"/>
          <w:szCs w:val="21"/>
        </w:rPr>
        <w:t xml:space="preserve">可視度は差 D だけで決まる。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500"/>
        <w:gridCol w:w="4500"/>
        <w:gridCol w:w="3600"/>
      </w:tblGrid>
      <w:tr>
        <w:trPr>
          <w:cantSplit/>
          <w:tblHeader/>
        </w:trPr>
        <w:tc>
          <w:tcPr>
            <w:tcW w:type="dxa" w:w="1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D</w:t>
            </w:r>
          </w:p>
        </w:tc>
        <w:tc>
          <w:tcPr>
            <w:tcW w:type="dxa" w:w="4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意味</w:t>
            </w:r>
          </w:p>
        </w:tc>
        <w:tc>
          <w:tcPr>
            <w:tcW w:type="dxa" w:w="3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V</w:t>
            </w:r>
          </w:p>
        </w:tc>
      </w:tr>
      <w:tr>
        <w:trPr>
          <w:cantSplit/>
        </w:trPr>
        <w:tc>
          <w:tcPr>
            <w:tcW w:type="dxa" w:w="1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エネルギーが二核に等分</w:t>
            </w:r>
          </w:p>
        </w:tc>
        <w:tc>
          <w:tcPr>
            <w:tcW w:type="dxa" w:w="36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1</w:t>
            </w:r>
            <w:r>
              <w:rPr>
                <w:rFonts w:ascii="Hiragino Mincho ProN" w:cs="Hiragino Mincho ProN" w:eastAsia="Hiragino Mincho ProN" w:hAnsi="Hiragino Mincho ProN"/>
                <w:b w:val="false"/>
                <w:bCs w:val="false"/>
                <w:color w:val="000000"/>
                <w:sz w:val="19"/>
                <w:szCs w:val="19"/>
              </w:rPr>
              <w:t xml:space="preserve">（完全な縞）</w:t>
            </w:r>
          </w:p>
        </w:tc>
      </w:tr>
      <w:tr>
        <w:trPr>
          <w:cantSplit/>
        </w:trPr>
        <w:tc>
          <w:tcPr>
            <w:tcW w:type="dxa" w:w="1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片方の核に全部</w:t>
            </w:r>
          </w:p>
        </w:tc>
        <w:tc>
          <w:tcPr>
            <w:tcW w:type="dxa" w:w="36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0</w:t>
            </w:r>
            <w:r>
              <w:rPr>
                <w:rFonts w:ascii="Hiragino Mincho ProN" w:cs="Hiragino Mincho ProN" w:eastAsia="Hiragino Mincho ProN" w:hAnsi="Hiragino Mincho ProN"/>
                <w:b w:val="false"/>
                <w:bCs w:val="false"/>
                <w:color w:val="000000"/>
                <w:sz w:val="19"/>
                <w:szCs w:val="19"/>
              </w:rPr>
              <w:t xml:space="preserve">（縞が消える）</w:t>
            </w:r>
          </w:p>
        </w:tc>
      </w:tr>
      <w:tr>
        <w:trPr>
          <w:cantSplit/>
        </w:trPr>
        <w:tc>
          <w:tcPr>
            <w:tcW w:type="dxa" w:w="1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1/2</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中間</w:t>
            </w:r>
          </w:p>
        </w:tc>
        <w:tc>
          <w:tcPr>
            <w:tcW w:type="dxa" w:w="3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3/5</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アンサンブル平均も検算した。V = 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u/(1+cos</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u)（u = 2θ）に還元でき、</w:t>
      </w:r>
    </w:p>
    <w:p>
      <w:pPr>
        <w:spacing w:after="160" w:before="160" w:line="300"/>
        <w:jc w:val="center"/>
      </w:pPr>
      <w:r>
        <w:rPr>
          <w:rFonts w:ascii="Hiragino Mincho ProN" w:cs="Hiragino Mincho ProN" w:eastAsia="Hiragino Mincho ProN" w:hAnsi="Hiragino Mincho ProN"/>
          <w:color w:val="1A1A1A"/>
          <w:sz w:val="23"/>
          <w:szCs w:val="23"/>
        </w:rPr>
        <w:t xml:space="preserv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vertAlign w:val="superscript"/>
        </w:rPr>
        <w:t xml:space="preserve">π</w:t>
      </w:r>
      <w:r>
        <w:rPr>
          <w:rFonts w:ascii="Hiragino Mincho ProN" w:cs="Hiragino Mincho ProN" w:eastAsia="Hiragino Mincho ProN" w:hAnsi="Hiragino Mincho ProN"/>
          <w:color w:val="1A1A1A"/>
          <w:sz w:val="23"/>
          <w:szCs w:val="23"/>
        </w:rPr>
        <w:t xml:space="preserve">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u /( 1 +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u ) du = π(√2 − 1)     ⇒     〈V〉 = √2 − 1 = 0.414213562373095</w:t>
      </w:r>
    </w:p>
    <w:p>
      <w:pPr>
        <w:spacing w:after="50" w:before="50" w:line="295"/>
        <w:jc w:val="both"/>
      </w:pPr>
      <w:r>
        <w:rPr>
          <w:rFonts w:ascii="Hiragino Mincho ProN" w:cs="Hiragino Mincho ProN" w:eastAsia="Hiragino Mincho ProN" w:hAnsi="Hiragino Mincho ProN"/>
          <w:color w:val="000000"/>
          <w:sz w:val="21"/>
          <w:szCs w:val="21"/>
        </w:rPr>
        <w:t xml:space="preserve">#38 の中心的な数値は厳密に正しい。</w:t>
      </w:r>
    </w:p>
    <w:p>
      <w:pPr>
        <w:pStyle w:val="Heading3"/>
        <w:spacing w:after="120" w:before="260"/>
      </w:pPr>
      <w:r>
        <w:rPr>
          <w:rFonts w:ascii="Hiragino Sans" w:cs="Hiragino Sans" w:eastAsia="Hiragino Sans" w:hAnsi="Hiragino Sans"/>
          <w:b/>
          <w:bCs/>
          <w:color w:val="2E74B5"/>
          <w:sz w:val="22"/>
          <w:szCs w:val="22"/>
        </w:rPr>
        <w:t xml:space="preserve">論文 #4（2019）との接続 ── 七年の弧</w:t>
      </w:r>
    </w:p>
    <w:p>
      <w:pPr>
        <w:spacing w:after="50" w:before="50" w:line="295"/>
        <w:jc w:val="both"/>
      </w:pPr>
      <w:r>
        <w:rPr>
          <w:rFonts w:ascii="Hiragino Mincho ProN" w:cs="Hiragino Mincho ProN" w:eastAsia="Hiragino Mincho ProN" w:hAnsi="Hiragino Mincho ProN"/>
          <w:color w:val="000000"/>
          <w:sz w:val="21"/>
          <w:szCs w:val="21"/>
        </w:rPr>
        <w:t xml:space="preserve">#38 の七年前、論文 #4 の要旨はこう述べている ── </w:t>
      </w:r>
      <w:r>
        <w:rPr>
          <w:rFonts w:ascii="Hiragino Sans" w:cs="Hiragino Sans" w:eastAsia="Hiragino Sans" w:hAnsi="Hiragino Sans"/>
          <w:b/>
          <w:bCs/>
          <w:color w:val="000000"/>
          <w:sz w:val="21"/>
          <w:szCs w:val="21"/>
        </w:rPr>
        <w:t xml:space="preserve">電子の二重スリット実験では、左右のスリットを通る波の振幅が等しくないと仮説する。</w:t>
      </w:r>
    </w:p>
    <w:p>
      <w:pPr>
        <w:spacing w:after="50" w:before="50" w:line="295"/>
        <w:jc w:val="both"/>
      </w:pPr>
      <w:r>
        <w:rPr>
          <w:rFonts w:ascii="Hiragino Sans" w:cs="Hiragino Sans" w:eastAsia="Hiragino Sans" w:hAnsi="Hiragino Sans"/>
          <w:b/>
          <w:bCs/>
          <w:color w:val="000000"/>
          <w:sz w:val="21"/>
          <w:szCs w:val="21"/>
        </w:rPr>
        <w:t xml:space="preserve">それは D ≠ 0 のことである。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900"/>
        <w:gridCol w:w="4000"/>
        <w:gridCol w:w="3700"/>
      </w:tblGrid>
      <w:tr>
        <w:trPr>
          <w:cantSplit/>
          <w:tblHeader/>
        </w:trPr>
        <w:tc>
          <w:tcPr>
            <w:tcW w:type="dxa" w:w="1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論文</w:t>
            </w:r>
          </w:p>
        </w:tc>
        <w:tc>
          <w:tcPr>
            <w:tcW w:type="dxa" w:w="4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述べたこと</w:t>
            </w:r>
          </w:p>
        </w:tc>
        <w:tc>
          <w:tcPr>
            <w:tcW w:type="dxa" w:w="3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本書での対応</w:t>
            </w:r>
          </w:p>
        </w:tc>
      </w:tr>
      <w:tr>
        <w:trPr>
          <w:cantSplit/>
        </w:trPr>
        <w:tc>
          <w:tcPr>
            <w:tcW w:type="dxa" w:w="1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#4（2019）</w:t>
            </w:r>
          </w:p>
        </w:tc>
        <w:tc>
          <w:tcPr>
            <w:tcW w:type="dxa" w:w="4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左右の振幅が等しくないと</w:t>
            </w:r>
            <w:r>
              <w:rPr>
                <w:rFonts w:ascii="Hiragino Sans" w:cs="Hiragino Sans" w:eastAsia="Hiragino Sans" w:hAnsi="Hiragino Sans"/>
                <w:b/>
                <w:bCs/>
                <w:color w:val="000000"/>
                <w:sz w:val="19"/>
                <w:szCs w:val="19"/>
              </w:rPr>
              <w:t xml:space="preserve">仮説した</w:t>
            </w:r>
          </w:p>
        </w:tc>
        <w:tc>
          <w:tcPr>
            <w:tcW w:type="dxa" w:w="3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 ≠ 0</w:t>
            </w:r>
          </w:p>
        </w:tc>
      </w:tr>
      <w:tr>
        <w:trPr>
          <w:cantSplit/>
        </w:trPr>
        <w:tc>
          <w:tcPr>
            <w:tcW w:type="dxa" w:w="1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#38（2026）</w:t>
            </w:r>
          </w:p>
        </w:tc>
        <w:tc>
          <w:tcPr>
            <w:tcW w:type="dxa" w:w="4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その不等性を内部の四次恒等式から</w:t>
            </w:r>
            <w:r>
              <w:rPr>
                <w:rFonts w:ascii="Hiragino Sans" w:cs="Hiragino Sans" w:eastAsia="Hiragino Sans" w:hAnsi="Hiragino Sans"/>
                <w:b/>
                <w:bCs/>
                <w:color w:val="000000"/>
                <w:sz w:val="19"/>
                <w:szCs w:val="19"/>
              </w:rPr>
              <w:t xml:space="preserve">導いた</w:t>
            </w:r>
          </w:p>
        </w:tc>
        <w:tc>
          <w:tcPr>
            <w:tcW w:type="dxa" w:w="3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T</w:t>
            </w:r>
            <w:r>
              <w:rPr>
                <w:rFonts w:ascii="Hiragino Mincho ProN" w:cs="Hiragino Mincho ProN" w:eastAsia="Hiragino Mincho ProN" w:hAnsi="Hiragino Mincho ProN"/>
                <w:b w:val="false"/>
                <w:bCs w:val="false"/>
                <w:color w:val="000000"/>
                <w:sz w:val="19"/>
                <w:szCs w:val="19"/>
                <w:vertAlign w:val="subscript"/>
              </w:rPr>
              <w:t xml:space="preserve">B</w:t>
            </w:r>
          </w:p>
        </w:tc>
      </w:tr>
      <w:tr>
        <w:trPr>
          <w:cantSplit/>
        </w:trPr>
        <w:tc>
          <w:tcPr>
            <w:tcW w:type="dxa" w:w="1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繋ぐ式</w:t>
            </w:r>
          </w:p>
        </w:tc>
        <w:tc>
          <w:tcPr>
            <w:tcW w:type="dxa" w:w="4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w:t>
            </w:r>
          </w:p>
        </w:tc>
        <w:tc>
          <w:tcPr>
            <w:tcW w:type="dxa" w:w="3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V = 2√(T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(1−D</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)/(1+D</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w:t>
            </w:r>
          </w:p>
        </w:tc>
      </w:tr>
    </w:tbl>
    <w:p>
      <w:pPr>
        <w:spacing w:after="14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なぜ七年かかったのか</w:t>
            </w:r>
          </w:p>
          <w:p>
            <w:pPr>
              <w:spacing w:after="30" w:before="30" w:line="290"/>
              <w:jc w:val="both"/>
            </w:pPr>
            <w:r>
              <w:rPr>
                <w:rFonts w:ascii="Hiragino Mincho ProN" w:cs="Hiragino Mincho ProN" w:eastAsia="Hiragino Mincho ProN" w:hAnsi="Hiragino Mincho ProN"/>
                <w:color w:val="1A1A1A"/>
                <w:sz w:val="20"/>
                <w:szCs w:val="20"/>
              </w:rPr>
              <w:t xml:space="preserve">二つの論文を繋ぐ量が、</w:t>
            </w:r>
            <w:r>
              <w:rPr>
                <w:rFonts w:ascii="Hiragino Sans" w:cs="Hiragino Sans" w:eastAsia="Hiragino Sans" w:hAnsi="Hiragino Sans"/>
                <w:b/>
                <w:bCs/>
                <w:color w:val="1A1A1A"/>
                <w:sz w:val="20"/>
                <w:szCs w:val="20"/>
              </w:rPr>
              <w:t xml:space="preserve">どちらの論文にも名前を持って出てこない</w:t>
            </w:r>
            <w:r>
              <w:rPr>
                <w:rFonts w:ascii="Hiragino Mincho ProN" w:cs="Hiragino Mincho ProN" w:eastAsia="Hiragino Mincho ProN" w:hAnsi="Hiragino Mincho ProN"/>
                <w:color w:val="1A1A1A"/>
                <w:sz w:val="20"/>
                <w:szCs w:val="20"/>
              </w:rPr>
              <w:t xml:space="preserve">ためである。#4 は「振幅が等しくない」と言い、#38 は「四次恒等式」と言う。繋ぐのは T</w:t>
            </w:r>
            <w:r>
              <w:rPr>
                <w:rFonts w:ascii="Hiragino Mincho ProN" w:cs="Hiragino Mincho ProN" w:eastAsia="Hiragino Mincho ProN" w:hAnsi="Hiragino Mincho ProN"/>
                <w:color w:val="1A1A1A"/>
                <w:sz w:val="20"/>
                <w:szCs w:val="20"/>
                <w:vertAlign w:val="subscript"/>
              </w:rPr>
              <w:t xml:space="preserve">A</w:t>
            </w:r>
            <w:r>
              <w:rPr>
                <w:rFonts w:ascii="Hiragino Mincho ProN" w:cs="Hiragino Mincho ProN" w:eastAsia="Hiragino Mincho ProN" w:hAnsi="Hiragino Mincho ProN"/>
                <w:color w:val="1A1A1A"/>
                <w:sz w:val="20"/>
                <w:szCs w:val="20"/>
              </w:rPr>
              <w:t xml:space="preserve"> − T</w:t>
            </w:r>
            <w:r>
              <w:rPr>
                <w:rFonts w:ascii="Hiragino Mincho ProN" w:cs="Hiragino Mincho ProN" w:eastAsia="Hiragino Mincho ProN" w:hAnsi="Hiragino Mincho ProN"/>
                <w:color w:val="1A1A1A"/>
                <w:sz w:val="20"/>
                <w:szCs w:val="20"/>
                <w:vertAlign w:val="subscript"/>
              </w:rPr>
              <w:t xml:space="preserve">B</w:t>
            </w:r>
            <w:r>
              <w:rPr>
                <w:rFonts w:ascii="Hiragino Mincho ProN" w:cs="Hiragino Mincho ProN" w:eastAsia="Hiragino Mincho ProN" w:hAnsi="Hiragino Mincho ProN"/>
                <w:color w:val="1A1A1A"/>
                <w:sz w:val="20"/>
                <w:szCs w:val="20"/>
              </w:rPr>
              <w:t xml:space="preserve"> だが、この差はどちらにも独立した記号を与えられていない。</w:t>
            </w:r>
          </w:p>
          <w:p>
            <w:pPr>
              <w:spacing w:after="30" w:before="30" w:line="290"/>
              <w:jc w:val="both"/>
            </w:pPr>
            <w:r>
              <w:rPr>
                <w:rFonts w:ascii="Hiragino Sans" w:cs="Hiragino Sans" w:eastAsia="Hiragino Sans" w:hAnsi="Hiragino Sans"/>
                <w:b/>
                <w:bCs/>
                <w:color w:val="1A1A1A"/>
                <w:sz w:val="20"/>
                <w:szCs w:val="20"/>
              </w:rPr>
              <w:t xml:space="preserve">名前のない量は、読み手の頭の中で二つの論文を跨げない。</w:t>
            </w:r>
            <w:r>
              <w:rPr>
                <w:rFonts w:ascii="Hiragino Mincho ProN" w:cs="Hiragino Mincho ProN" w:eastAsia="Hiragino Mincho ProN" w:hAnsi="Hiragino Mincho ProN"/>
                <w:color w:val="1A1A1A"/>
                <w:sz w:val="20"/>
                <w:szCs w:val="20"/>
              </w:rPr>
              <w:t xml:space="preserve"> 差に D という名前が付いた瞬間に、式 (5.11) は二行の計算になった。</w:t>
            </w:r>
          </w:p>
          <w:p>
            <w:pPr>
              <w:spacing w:after="40" w:before="30" w:line="290"/>
              <w:jc w:val="both"/>
            </w:pPr>
            <w:r>
              <w:rPr>
                <w:rFonts w:ascii="Hiragino Mincho ProN" w:cs="Hiragino Mincho ProN" w:eastAsia="Hiragino Mincho ProN" w:hAnsi="Hiragino Mincho ProN"/>
                <w:color w:val="1A1A1A"/>
                <w:sz w:val="20"/>
                <w:szCs w:val="20"/>
              </w:rPr>
              <w:t xml:space="preserve">実務的な帰結：#38 に D の記号を与え、可視度を (1−D</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)/(1+D</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の形でも書いておけば、読者は #4 との接続を自分で見つける。</w:t>
            </w:r>
          </w:p>
        </w:tc>
      </w:tr>
    </w:tbl>
    <w:p>
      <w:pPr>
        <w:pStyle w:val="Heading3"/>
        <w:spacing w:after="120" w:before="260"/>
      </w:pPr>
      <w:r>
        <w:rPr>
          <w:rFonts w:ascii="Hiragino Sans" w:cs="Hiragino Sans" w:eastAsia="Hiragino Sans" w:hAnsi="Hiragino Sans"/>
          <w:b/>
          <w:bCs/>
          <w:color w:val="2E74B5"/>
          <w:sz w:val="22"/>
          <w:szCs w:val="22"/>
        </w:rPr>
        <w:t xml:space="preserve">唯一の違い ── そこが #38 の結果の源</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700"/>
        <w:gridCol w:w="3900"/>
        <w:gridCol w:w="4000"/>
      </w:tblGrid>
      <w:tr>
        <w:trPr>
          <w:cantSplit/>
          <w:tblHeader/>
        </w:trPr>
        <w:tc>
          <w:tcPr>
            <w:tcW w:type="dxa" w:w="1700"/>
            <w:shd w:fill="1F4E79" w:color="auto" w:val="clear"/>
            <w:tcMar>
              <w:top w:type="dxa" w:w="70"/>
              <w:left w:type="dxa" w:w="110"/>
              <w:bottom w:type="dxa" w:w="70"/>
              <w:right w:type="dxa" w:w="110"/>
            </w:tcMar>
          </w:tcPr>
          <w:p>
            <w:pPr>
              <w:spacing w:after="20" w:before="20" w:line="270"/>
              <w:jc w:val="left"/>
            </w:pPr>
          </w:p>
        </w:tc>
        <w:tc>
          <w:tcPr>
            <w:tcW w:type="dxa" w:w="3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量子力学</w:t>
            </w:r>
          </w:p>
        </w:tc>
        <w:tc>
          <w:tcPr>
            <w:tcW w:type="dxa" w:w="4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0-Sphere モデル</w:t>
            </w:r>
          </w:p>
        </w:tc>
      </w:tr>
      <w:tr>
        <w:trPr>
          <w:cantSplit/>
        </w:trPr>
        <w:tc>
          <w:tcPr>
            <w:tcW w:type="dxa" w:w="1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振幅</w:t>
            </w:r>
          </w:p>
        </w:tc>
        <w:tc>
          <w:tcPr>
            <w:tcW w:type="dxa" w:w="39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複素</w:t>
            </w:r>
            <w:r>
              <w:rPr>
                <w:rFonts w:ascii="Hiragino Mincho ProN" w:cs="Hiragino Mincho ProN" w:eastAsia="Hiragino Mincho ProN" w:hAnsi="Hiragino Mincho ProN"/>
                <w:b w:val="false"/>
                <w:bCs w:val="false"/>
                <w:color w:val="000000"/>
                <w:sz w:val="19"/>
                <w:szCs w:val="19"/>
              </w:rPr>
              <w:t xml:space="preserve"> ψ</w:t>
            </w:r>
            <w:r>
              <w:rPr>
                <w:rFonts w:ascii="Hiragino Mincho ProN" w:cs="Hiragino Mincho ProN" w:eastAsia="Hiragino Mincho ProN" w:hAnsi="Hiragino Mincho ProN"/>
                <w:b w:val="false"/>
                <w:bCs w:val="false"/>
                <w:color w:val="000000"/>
                <w:sz w:val="19"/>
                <w:szCs w:val="19"/>
                <w:vertAlign w:val="subscript"/>
              </w:rPr>
              <w:t xml:space="preserve">1</w:t>
            </w:r>
            <w:r>
              <w:rPr>
                <w:rFonts w:ascii="Hiragino Mincho ProN" w:cs="Hiragino Mincho ProN" w:eastAsia="Hiragino Mincho ProN" w:hAnsi="Hiragino Mincho ProN"/>
                <w:b w:val="false"/>
                <w:bCs w:val="false"/>
                <w:color w:val="000000"/>
                <w:sz w:val="19"/>
                <w:szCs w:val="19"/>
              </w:rPr>
              <w:t xml:space="preserve">, ψ</w:t>
            </w:r>
            <w:r>
              <w:rPr>
                <w:rFonts w:ascii="Hiragino Mincho ProN" w:cs="Hiragino Mincho ProN" w:eastAsia="Hiragino Mincho ProN" w:hAnsi="Hiragino Mincho ProN"/>
                <w:b w:val="false"/>
                <w:bCs w:val="false"/>
                <w:color w:val="000000"/>
                <w:sz w:val="19"/>
                <w:szCs w:val="19"/>
                <w:vertAlign w:val="subscript"/>
              </w:rPr>
              <w:t xml:space="preserve">2</w:t>
            </w:r>
          </w:p>
        </w:tc>
        <w:tc>
          <w:tcPr>
            <w:tcW w:type="dxa" w:w="40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実・非負</w:t>
            </w:r>
            <w:r>
              <w:rPr>
                <w:rFonts w:ascii="Hiragino Mincho ProN" w:cs="Hiragino Mincho ProN" w:eastAsia="Hiragino Mincho ProN" w:hAnsi="Hiragino Mincho ProN"/>
                <w:b w:val="false"/>
                <w:bCs w:val="false"/>
                <w:color w:val="000000"/>
                <w:sz w:val="19"/>
                <w:szCs w:val="19"/>
              </w:rPr>
              <w:t xml:space="preserve"> 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n</w:t>
            </w:r>
            <w:r>
              <w:rPr>
                <w:rFonts w:ascii="Hiragino Mincho ProN" w:cs="Hiragino Mincho ProN" w:eastAsia="Hiragino Mincho ProN" w:hAnsi="Hiragino Mincho ProN"/>
                <w:b w:val="false"/>
                <w:bCs w:val="false"/>
                <w:color w:val="000000"/>
                <w:sz w:val="19"/>
                <w:szCs w:val="19"/>
                <w:vertAlign w:val="subscript"/>
              </w:rPr>
              <w:t xml:space="preserve">B</w:t>
            </w:r>
          </w:p>
        </w:tc>
      </w:tr>
      <w:tr>
        <w:trPr>
          <w:cantSplit/>
        </w:trPr>
        <w:tc>
          <w:tcPr>
            <w:tcW w:type="dxa" w:w="1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交差項</w:t>
            </w:r>
          </w:p>
        </w:tc>
        <w:tc>
          <w:tcPr>
            <w:tcW w:type="dxa" w:w="3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2Re(ψ</w:t>
            </w:r>
            <w:r>
              <w:rPr>
                <w:rFonts w:ascii="Hiragino Mincho ProN" w:cs="Hiragino Mincho ProN" w:eastAsia="Hiragino Mincho ProN" w:hAnsi="Hiragino Mincho ProN"/>
                <w:b w:val="false"/>
                <w:bCs w:val="false"/>
                <w:color w:val="000000"/>
                <w:sz w:val="19"/>
                <w:szCs w:val="19"/>
                <w:vertAlign w:val="subscript"/>
              </w:rPr>
              <w:t xml:space="preserve">1</w:t>
            </w:r>
            <w:r>
              <w:rPr>
                <w:rFonts w:ascii="Hiragino Sans" w:cs="Hiragino Sans" w:eastAsia="Hiragino Sans" w:hAnsi="Hiragino Sans"/>
                <w:b/>
                <w:bCs/>
                <w:color w:val="000000"/>
                <w:sz w:val="19"/>
                <w:szCs w:val="19"/>
              </w:rPr>
              <w:t xml:space="preserve">ψ</w:t>
            </w:r>
            <w:r>
              <w:rPr>
                <w:rFonts w:ascii="Hiragino Sans" w:cs="Hiragino Sans" w:eastAsia="Hiragino Sans" w:hAnsi="Hiragino Sans"/>
                <w:b/>
                <w:bCs/>
                <w:color w:val="000000"/>
                <w:sz w:val="19"/>
                <w:szCs w:val="19"/>
                <w:vertAlign w:val="subscript"/>
              </w:rPr>
              <w:t xml:space="preserve">2</w:t>
            </w:r>
            <w:r>
              <w:rPr>
                <w:rFonts w:ascii="Hiragino Sans" w:cs="Hiragino Sans" w:eastAsia="Hiragino Sans" w:hAnsi="Hiragino Sans"/>
                <w:b/>
                <w:bCs/>
                <w:color w:val="000000"/>
                <w:sz w:val="19"/>
                <w:szCs w:val="19"/>
              </w:rPr>
              <w:t xml:space="preserve">)　</w:t>
            </w:r>
            <w:r>
              <w:rPr>
                <w:rFonts w:ascii="Hiragino Mincho ProN" w:cs="Hiragino Mincho ProN" w:eastAsia="Hiragino Mincho ProN" w:hAnsi="Hiragino Mincho ProN"/>
                <w:b w:val="false"/>
                <w:bCs w:val="false"/>
                <w:color w:val="000000"/>
                <w:sz w:val="19"/>
                <w:szCs w:val="19"/>
              </w:rPr>
              <w:t xml:space="preserve">符号を変える*</w:t>
            </w:r>
          </w:p>
        </w:tc>
        <w:tc>
          <w:tcPr>
            <w:tcW w:type="dxa" w:w="4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w:t>
            </w:r>
            <w:r>
              <w:rPr>
                <w:rFonts w:ascii="Hiragino Sans" w:cs="Hiragino Sans" w:eastAsia="Hiragino Sans" w:hAnsi="Hiragino Sans"/>
                <w:b/>
                <w:bCs/>
                <w:color w:val="000000"/>
                <w:sz w:val="19"/>
                <w:szCs w:val="19"/>
              </w:rPr>
              <w:t xml:space="preserve">正定値</w:t>
            </w:r>
          </w:p>
        </w:tc>
      </w:tr>
      <w:tr>
        <w:trPr>
          <w:cantSplit/>
        </w:trPr>
        <w:tc>
          <w:tcPr>
            <w:tcW w:type="dxa" w:w="1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帰結</w:t>
            </w:r>
          </w:p>
        </w:tc>
        <w:tc>
          <w:tcPr>
            <w:tcW w:type="dxa" w:w="3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完全な暗縞が可能、V = 1</w:t>
            </w:r>
          </w:p>
        </w:tc>
        <w:tc>
          <w:tcPr>
            <w:tcW w:type="dxa" w:w="40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交差項が消えない → V &lt; 1</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#38 が「C は正定値であり消えも符号を変えもしない」と強調する一文が、この違いそのものである。</w:t>
      </w:r>
      <w:r>
        <w:rPr>
          <w:rFonts w:ascii="Hiragino Sans" w:cs="Hiragino Sans" w:eastAsia="Hiragino Sans" w:hAnsi="Hiragino Sans"/>
          <w:b/>
          <w:bCs/>
          <w:color w:val="000000"/>
          <w:sz w:val="21"/>
          <w:szCs w:val="21"/>
        </w:rPr>
        <w:t xml:space="preserve">可視度下限 √2 − 1 は、振幅が実で非負であることから来ている。</w:t>
      </w:r>
    </w:p>
    <w:p>
      <w:pPr>
        <w:spacing w:after="50" w:before="50" w:line="295"/>
        <w:jc w:val="both"/>
      </w:pPr>
      <w:r>
        <w:rPr>
          <w:rFonts w:ascii="Hiragino Mincho ProN" w:cs="Hiragino Mincho ProN" w:eastAsia="Hiragino Mincho ProN" w:hAnsi="Hiragino Mincho ProN"/>
          <w:color w:val="000000"/>
          <w:sz w:val="21"/>
          <w:szCs w:val="21"/>
        </w:rPr>
        <w:t xml:space="preserve">論文 #65 は、複素構造が外部から輸入されたものではなく内部振動子のシンプレクティック構造として</w:t>
      </w:r>
      <w:r>
        <w:rPr>
          <w:rFonts w:ascii="Hiragino Sans" w:cs="Hiragino Sans" w:eastAsia="Hiragino Sans" w:hAnsi="Hiragino Sans"/>
          <w:b/>
          <w:bCs/>
          <w:color w:val="000000"/>
          <w:sz w:val="21"/>
          <w:szCs w:val="21"/>
        </w:rPr>
        <w:t xml:space="preserve">観測層（ω）で内部生成される</w:t>
      </w:r>
      <w:r>
        <w:rPr>
          <w:rFonts w:ascii="Hiragino Mincho ProN" w:cs="Hiragino Mincho ProN" w:eastAsia="Hiragino Mincho ProN" w:hAnsi="Hiragino Mincho ProN"/>
          <w:color w:val="000000"/>
          <w:sz w:val="21"/>
          <w:szCs w:val="21"/>
        </w:rPr>
        <w:t xml:space="preserve">ことを示した。だとすれば核占有数の層（ω/2）では振幅は実であり、可視度下限は「まだ複素になっていない層」の指紋ということになる。新しい未解決問題として登録した（K18）。</w:t>
      </w:r>
    </w:p>
    <w:p>
      <w:pPr>
        <w:pStyle w:val="Heading3"/>
        <w:spacing w:after="120" w:before="260"/>
      </w:pPr>
      <w:r>
        <w:rPr>
          <w:rFonts w:ascii="Hiragino Sans" w:cs="Hiragino Sans" w:eastAsia="Hiragino Sans" w:hAnsi="Hiragino Sans"/>
          <w:b/>
          <w:bCs/>
          <w:color w:val="2E74B5"/>
          <w:sz w:val="22"/>
          <w:szCs w:val="22"/>
        </w:rPr>
        <w:t xml:space="preserve">#38 についての編集上の指摘</w:t>
      </w:r>
    </w:p>
    <w:p>
      <w:pPr>
        <w:pStyle w:val="ListParagraph"/>
        <w:numPr>
          <w:ilvl w:val="0"/>
          <w:numId w:val="2"/>
        </w:numPr>
        <w:spacing w:after="40" w:before="40" w:line="290"/>
      </w:pPr>
      <w:r>
        <w:rPr>
          <w:rFonts w:ascii="Hiragino Sans" w:cs="Hiragino Sans" w:eastAsia="Hiragino Sans" w:hAnsi="Hiragino Sans"/>
          <w:b/>
          <w:bCs/>
          <w:sz w:val="21"/>
          <w:szCs w:val="21"/>
        </w:rPr>
        <w:t xml:space="preserve">可視度の定義式の係数。</w:t>
      </w:r>
      <w:r>
        <w:rPr>
          <w:rFonts w:ascii="Hiragino Mincho ProN" w:cs="Hiragino Mincho ProN" w:eastAsia="Hiragino Mincho ProN" w:hAnsi="Hiragino Mincho ProN"/>
          <w:sz w:val="21"/>
          <w:szCs w:val="21"/>
        </w:rPr>
        <w:t xml:space="preserve"> #38 は V ≡ 2C/(T</w:t>
      </w:r>
      <w:r>
        <w:rPr>
          <w:rFonts w:ascii="Hiragino Mincho ProN" w:cs="Hiragino Mincho ProN" w:eastAsia="Hiragino Mincho ProN" w:hAnsi="Hiragino Mincho ProN"/>
          <w:sz w:val="21"/>
          <w:szCs w:val="21"/>
          <w:vertAlign w:val="subscript"/>
        </w:rPr>
        <w:t xml:space="preserve">A</w:t>
      </w:r>
      <w:r>
        <w:rPr>
          <w:rFonts w:ascii="Hiragino Mincho ProN" w:cs="Hiragino Mincho ProN" w:eastAsia="Hiragino Mincho ProN" w:hAnsi="Hiragino Mincho ProN"/>
          <w:sz w:val="21"/>
          <w:szCs w:val="21"/>
        </w:rPr>
        <w:t xml:space="preserve"> + T</w:t>
      </w:r>
      <w:r>
        <w:rPr>
          <w:rFonts w:ascii="Hiragino Mincho ProN" w:cs="Hiragino Mincho ProN" w:eastAsia="Hiragino Mincho ProN" w:hAnsi="Hiragino Mincho ProN"/>
          <w:sz w:val="21"/>
          <w:szCs w:val="21"/>
          <w:vertAlign w:val="subscript"/>
        </w:rPr>
        <w:t xml:space="preserve">B</w:t>
      </w:r>
      <w:r>
        <w:rPr>
          <w:rFonts w:ascii="Hiragino Mincho ProN" w:cs="Hiragino Mincho ProN" w:eastAsia="Hiragino Mincho ProN" w:hAnsi="Hiragino Mincho ProN"/>
          <w:sz w:val="21"/>
          <w:szCs w:val="21"/>
        </w:rPr>
        <w:t xml:space="preserve">) と定義しているが、C = 2cos</w:t>
      </w:r>
      <w:r>
        <w:rPr>
          <w:rFonts w:ascii="Hiragino Mincho ProN" w:cs="Hiragino Mincho ProN" w:eastAsia="Hiragino Mincho ProN" w:hAnsi="Hiragino Mincho ProN"/>
          <w:sz w:val="21"/>
          <w:szCs w:val="21"/>
          <w:vertAlign w:val="superscript"/>
        </w:rPr>
        <w:t xml:space="preserve">2</w:t>
      </w:r>
      <w:r>
        <w:rPr>
          <w:rFonts w:ascii="Hiragino Mincho ProN" w:cs="Hiragino Mincho ProN" w:eastAsia="Hiragino Mincho ProN" w:hAnsi="Hiragino Mincho ProN"/>
          <w:sz w:val="21"/>
          <w:szCs w:val="21"/>
        </w:rPr>
        <w:t xml:space="preserve">θsin</w:t>
      </w:r>
      <w:r>
        <w:rPr>
          <w:rFonts w:ascii="Hiragino Mincho ProN" w:cs="Hiragino Mincho ProN" w:eastAsia="Hiragino Mincho ProN" w:hAnsi="Hiragino Mincho ProN"/>
          <w:sz w:val="21"/>
          <w:szCs w:val="21"/>
          <w:vertAlign w:val="superscript"/>
        </w:rPr>
        <w:t xml:space="preserve">2</w:t>
      </w:r>
      <w:r>
        <w:rPr>
          <w:rFonts w:ascii="Hiragino Mincho ProN" w:cs="Hiragino Mincho ProN" w:eastAsia="Hiragino Mincho ProN" w:hAnsi="Hiragino Mincho ProN"/>
          <w:sz w:val="21"/>
          <w:szCs w:val="21"/>
        </w:rPr>
        <w:t xml:space="preserve">θ なので、この定義どおりだと θ = π/4 で V = 2 となり 1 を超える。実際に使われ 〈V〉 = √2 − 1 を与えるのは V = C/(T</w:t>
      </w:r>
      <w:r>
        <w:rPr>
          <w:rFonts w:ascii="Hiragino Mincho ProN" w:cs="Hiragino Mincho ProN" w:eastAsia="Hiragino Mincho ProN" w:hAnsi="Hiragino Mincho ProN"/>
          <w:sz w:val="21"/>
          <w:szCs w:val="21"/>
          <w:vertAlign w:val="subscript"/>
        </w:rPr>
        <w:t xml:space="preserve">A</w:t>
      </w:r>
      <w:r>
        <w:rPr>
          <w:rFonts w:ascii="Hiragino Mincho ProN" w:cs="Hiragino Mincho ProN" w:eastAsia="Hiragino Mincho ProN" w:hAnsi="Hiragino Mincho ProN"/>
          <w:sz w:val="21"/>
          <w:szCs w:val="21"/>
        </w:rPr>
        <w:t xml:space="preserve"> + T</w:t>
      </w:r>
      <w:r>
        <w:rPr>
          <w:rFonts w:ascii="Hiragino Mincho ProN" w:cs="Hiragino Mincho ProN" w:eastAsia="Hiragino Mincho ProN" w:hAnsi="Hiragino Mincho ProN"/>
          <w:sz w:val="21"/>
          <w:szCs w:val="21"/>
          <w:vertAlign w:val="subscript"/>
        </w:rPr>
        <w:t xml:space="preserve">B</w:t>
      </w:r>
      <w:r>
        <w:rPr>
          <w:rFonts w:ascii="Hiragino Mincho ProN" w:cs="Hiragino Mincho ProN" w:eastAsia="Hiragino Mincho ProN" w:hAnsi="Hiragino Mincho ProN"/>
          <w:sz w:val="21"/>
          <w:szCs w:val="21"/>
        </w:rPr>
        <w:t xml:space="preserve">) のほうである。係数 2 の重複であり、結果は正しい式で計算されている。</w:t>
      </w:r>
    </w:p>
    <w:p>
      <w:pPr>
        <w:pStyle w:val="ListParagraph"/>
        <w:numPr>
          <w:ilvl w:val="0"/>
          <w:numId w:val="2"/>
        </w:numPr>
        <w:spacing w:after="40" w:before="40" w:line="290"/>
      </w:pPr>
      <w:r>
        <w:rPr>
          <w:rFonts w:ascii="Hiragino Sans" w:cs="Hiragino Sans" w:eastAsia="Hiragino Sans" w:hAnsi="Hiragino Sans"/>
          <w:b/>
          <w:bCs/>
          <w:sz w:val="21"/>
          <w:szCs w:val="21"/>
        </w:rPr>
        <w:t xml:space="preserve">E</w:t>
      </w:r>
      <w:r>
        <w:rPr>
          <w:rFonts w:ascii="Hiragino Sans" w:cs="Hiragino Sans" w:eastAsia="Hiragino Sans" w:hAnsi="Hiragino Sans"/>
          <w:b/>
          <w:bCs/>
          <w:sz w:val="21"/>
          <w:szCs w:val="21"/>
          <w:vertAlign w:val="subscript"/>
        </w:rPr>
        <w:t xml:space="preserve">0</w:t>
      </w:r>
      <w:r>
        <w:rPr>
          <w:rFonts w:ascii="Hiragino Sans" w:cs="Hiragino Sans" w:eastAsia="Hiragino Sans" w:hAnsi="Hiragino Sans"/>
          <w:b/>
          <w:bCs/>
          <w:sz w:val="21"/>
          <w:szCs w:val="21"/>
        </w:rPr>
        <w:t xml:space="preserve"> の層。</w:t>
      </w:r>
      <w:r>
        <w:rPr>
          <w:rFonts w:ascii="Hiragino Mincho ProN" w:cs="Hiragino Mincho ProN" w:eastAsia="Hiragino Mincho ProN" w:hAnsi="Hiragino Mincho ProN"/>
          <w:sz w:val="21"/>
          <w:szCs w:val="21"/>
        </w:rPr>
        <w:t xml:space="preserve"> #38 は E</w:t>
      </w:r>
      <w:r>
        <w:rPr>
          <w:rFonts w:ascii="Hiragino Mincho ProN" w:cs="Hiragino Mincho ProN" w:eastAsia="Hiragino Mincho ProN" w:hAnsi="Hiragino Mincho ProN"/>
          <w:sz w:val="21"/>
          <w:szCs w:val="21"/>
          <w:vertAlign w:val="subscript"/>
        </w:rPr>
        <w:t xml:space="preserve">0</w:t>
      </w:r>
      <w:r>
        <w:rPr>
          <w:rFonts w:ascii="Hiragino Mincho ProN" w:cs="Hiragino Mincho ProN" w:eastAsia="Hiragino Mincho ProN" w:hAnsi="Hiragino Mincho ProN"/>
          <w:sz w:val="21"/>
          <w:szCs w:val="21"/>
        </w:rPr>
        <w:t xml:space="preserve"> = m</w:t>
      </w:r>
      <w:r>
        <w:rPr>
          <w:rFonts w:ascii="Hiragino Mincho ProN" w:cs="Hiragino Mincho ProN" w:eastAsia="Hiragino Mincho ProN" w:hAnsi="Hiragino Mincho ProN"/>
          <w:sz w:val="21"/>
          <w:szCs w:val="21"/>
          <w:vertAlign w:val="subscript"/>
        </w:rPr>
        <w:t xml:space="preserve">e</w:t>
      </w:r>
      <w:r>
        <w:rPr>
          <w:rFonts w:ascii="Hiragino Mincho ProN" w:cs="Hiragino Mincho ProN" w:eastAsia="Hiragino Mincho ProN" w:hAnsi="Hiragino Mincho ProN"/>
          <w:sz w:val="21"/>
          <w:szCs w:val="21"/>
        </w:rPr>
        <w:t xml:space="preserve"> c</w:t>
      </w:r>
      <w:r>
        <w:rPr>
          <w:rFonts w:ascii="Hiragino Mincho ProN" w:cs="Hiragino Mincho ProN" w:eastAsia="Hiragino Mincho ProN" w:hAnsi="Hiragino Mincho ProN"/>
          <w:sz w:val="21"/>
          <w:szCs w:val="21"/>
          <w:vertAlign w:val="superscript"/>
        </w:rPr>
        <w:t xml:space="preserve">2</w:t>
      </w:r>
      <w:r>
        <w:rPr>
          <w:rFonts w:ascii="Hiragino Mincho ProN" w:cs="Hiragino Mincho ProN" w:eastAsia="Hiragino Mincho ProN" w:hAnsi="Hiragino Mincho ProN"/>
          <w:sz w:val="21"/>
          <w:szCs w:val="21"/>
        </w:rPr>
        <w:t xml:space="preserve"> と置くが、#43 と #65 は E</w:t>
      </w:r>
      <w:r>
        <w:rPr>
          <w:rFonts w:ascii="Hiragino Mincho ProN" w:cs="Hiragino Mincho ProN" w:eastAsia="Hiragino Mincho ProN" w:hAnsi="Hiragino Mincho ProN"/>
          <w:sz w:val="21"/>
          <w:szCs w:val="21"/>
          <w:vertAlign w:val="subscript"/>
        </w:rPr>
        <w:t xml:space="preserve">0</w:t>
      </w:r>
      <w:r>
        <w:rPr>
          <w:rFonts w:ascii="Hiragino Mincho ProN" w:cs="Hiragino Mincho ProN" w:eastAsia="Hiragino Mincho ProN" w:hAnsi="Hiragino Mincho ProN"/>
          <w:sz w:val="21"/>
          <w:szCs w:val="21"/>
        </w:rPr>
        <w:t xml:space="preserve"> = 2m</w:t>
      </w:r>
      <w:r>
        <w:rPr>
          <w:rFonts w:ascii="Hiragino Mincho ProN" w:cs="Hiragino Mincho ProN" w:eastAsia="Hiragino Mincho ProN" w:hAnsi="Hiragino Mincho ProN"/>
          <w:sz w:val="21"/>
          <w:szCs w:val="21"/>
          <w:vertAlign w:val="subscript"/>
        </w:rPr>
        <w:t xml:space="preserve">e</w:t>
      </w:r>
      <w:r>
        <w:rPr>
          <w:rFonts w:ascii="Hiragino Mincho ProN" w:cs="Hiragino Mincho ProN" w:eastAsia="Hiragino Mincho ProN" w:hAnsi="Hiragino Mincho ProN"/>
          <w:sz w:val="21"/>
          <w:szCs w:val="21"/>
        </w:rPr>
        <w:t xml:space="preserve"> c</w:t>
      </w:r>
      <w:r>
        <w:rPr>
          <w:rFonts w:ascii="Hiragino Mincho ProN" w:cs="Hiragino Mincho ProN" w:eastAsia="Hiragino Mincho ProN" w:hAnsi="Hiragino Mincho ProN"/>
          <w:sz w:val="21"/>
          <w:szCs w:val="21"/>
          <w:vertAlign w:val="superscript"/>
        </w:rPr>
        <w:t xml:space="preserve">2</w:t>
      </w:r>
      <w:r>
        <w:rPr>
          <w:rFonts w:ascii="Hiragino Mincho ProN" w:cs="Hiragino Mincho ProN" w:eastAsia="Hiragino Mincho ProN" w:hAnsi="Hiragino Mincho ProN"/>
          <w:sz w:val="21"/>
          <w:szCs w:val="21"/>
        </w:rPr>
        <w:t xml:space="preserve"> を採る。K1（E</w:t>
      </w:r>
      <w:r>
        <w:rPr>
          <w:rFonts w:ascii="Hiragino Mincho ProN" w:cs="Hiragino Mincho ProN" w:eastAsia="Hiragino Mincho ProN" w:hAnsi="Hiragino Mincho ProN"/>
          <w:sz w:val="21"/>
          <w:szCs w:val="21"/>
          <w:vertAlign w:val="subscript"/>
        </w:rPr>
        <w:t xml:space="preserve">0</w:t>
      </w:r>
      <w:r>
        <w:rPr>
          <w:rFonts w:ascii="Hiragino Mincho ProN" w:cs="Hiragino Mincho ProN" w:eastAsia="Hiragino Mincho ProN" w:hAnsi="Hiragino Mincho ProN"/>
          <w:sz w:val="21"/>
          <w:szCs w:val="21"/>
        </w:rPr>
        <w:t xml:space="preserve"> がどの層に属するか）がここにも現れている。構造には効かないが、層を確定するときは #38 も一緒に見る必要がある。</w:t>
      </w:r>
    </w:p>
    <w:p>
      <w:pPr>
        <w:spacing w:after="120" w:before="0"/>
      </w:pPr>
      <w:r>
        <w:rPr>
          <w:sz w:val="2"/>
          <w:szCs w:val="2"/>
        </w:rPr>
        <w:t xml:space="preserve"/>
      </w:r>
    </w:p>
    <w:p>
      <w:pPr>
        <w:pStyle w:val="Heading2"/>
        <w:spacing w:after="120" w:before="260"/>
      </w:pPr>
      <w:r>
        <w:rPr>
          <w:rFonts w:ascii="Hiragino Sans" w:cs="Hiragino Sans" w:eastAsia="Hiragino Sans" w:hAnsi="Hiragino Sans"/>
          <w:b/>
          <w:bCs/>
          <w:color w:val="1F4E79"/>
          <w:sz w:val="25"/>
          <w:szCs w:val="25"/>
        </w:rPr>
        <w:t xml:space="preserve">5.5　一本杉 ── ボソンとフェルミオンの区別を一つの根から</w:t>
      </w:r>
    </w:p>
    <w:p>
      <w:pPr>
        <w:spacing w:after="50" w:before="50" w:line="295"/>
        <w:jc w:val="both"/>
      </w:pPr>
      <w:r>
        <w:rPr>
          <w:rFonts w:ascii="Hiragino Mincho ProN" w:cs="Hiragino Mincho ProN" w:eastAsia="Hiragino Mincho ProN" w:hAnsi="Hiragino Mincho ProN"/>
          <w:color w:val="000000"/>
          <w:sz w:val="21"/>
          <w:szCs w:val="21"/>
        </w:rPr>
        <w:t xml:space="preserve">ここまでで交差項は三つの顔を持った ── 対称モードを生かすもの（§5.3）、干渉項（§5.4）、可視度の下限（§5.4）。著者の問いは次である ── </w:t>
      </w:r>
      <w:r>
        <w:rPr>
          <w:rFonts w:ascii="Hiragino Sans" w:cs="Hiragino Sans" w:eastAsia="Hiragino Sans" w:hAnsi="Hiragino Sans"/>
          <w:b/>
          <w:bCs/>
          <w:color w:val="000000"/>
          <w:sz w:val="21"/>
          <w:szCs w:val="21"/>
        </w:rPr>
        <w:t xml:space="preserve">ボソンとフェルミオンの区別を、より盤石な幹の上に、一本杉として立てられないか。</w:t>
      </w:r>
    </w:p>
    <w:p>
      <w:pPr>
        <w:spacing w:after="50" w:before="50" w:line="295"/>
        <w:jc w:val="both"/>
      </w:pPr>
      <w:r>
        <w:rPr>
          <w:rFonts w:ascii="Hiragino Mincho ProN" w:cs="Hiragino Mincho ProN" w:eastAsia="Hiragino Mincho ProN" w:hAnsi="Hiragino Mincho ProN"/>
          <w:color w:val="000000"/>
          <w:sz w:val="21"/>
          <w:szCs w:val="21"/>
        </w:rPr>
        <w:t xml:space="preserve">本節はその候補を組む。</w:t>
      </w:r>
      <w:r>
        <w:rPr>
          <w:rFonts w:ascii="Hiragino Sans" w:cs="Hiragino Sans" w:eastAsia="Hiragino Sans" w:hAnsi="Hiragino Sans"/>
          <w:b/>
          <w:bCs/>
          <w:color w:val="000000"/>
          <w:sz w:val="21"/>
          <w:szCs w:val="21"/>
        </w:rPr>
        <w:t xml:space="preserve">以下は本書が提案する構成であり、著者判断のゲートを通っていない。</w:t>
      </w:r>
    </w:p>
    <w:p>
      <w:pPr>
        <w:pStyle w:val="Heading3"/>
        <w:spacing w:after="120" w:before="260"/>
      </w:pPr>
      <w:r>
        <w:rPr>
          <w:rFonts w:ascii="Hiragino Sans" w:cs="Hiragino Sans" w:eastAsia="Hiragino Sans" w:hAnsi="Hiragino Sans"/>
          <w:b/>
          <w:bCs/>
          <w:color w:val="2E74B5"/>
          <w:sz w:val="22"/>
          <w:szCs w:val="22"/>
        </w:rPr>
        <w:t xml:space="preserve">「二つの恒等式」は二つではない</w:t>
      </w:r>
    </w:p>
    <w:p>
      <w:pPr>
        <w:spacing w:after="50" w:before="50" w:line="295"/>
        <w:jc w:val="both"/>
      </w:pPr>
      <w:r>
        <w:rPr>
          <w:rFonts w:ascii="Hiragino Mincho ProN" w:cs="Hiragino Mincho ProN" w:eastAsia="Hiragino Mincho ProN" w:hAnsi="Hiragino Mincho ProN"/>
          <w:color w:val="000000"/>
          <w:sz w:val="21"/>
          <w:szCs w:val="21"/>
        </w:rPr>
        <w:t xml:space="preserve">ボソン恒等式とフェルミオン恒等式は、占有数で書けば次の二つである。</w:t>
      </w:r>
    </w:p>
    <w:p>
      <w:pPr>
        <w:spacing w:after="160" w:before="160" w:line="300"/>
        <w:jc w:val="center"/>
      </w:pPr>
      <w:r>
        <w:rPr>
          <w:rFonts w:ascii="Hiragino Mincho ProN" w:cs="Hiragino Mincho ProN" w:eastAsia="Hiragino Mincho ProN" w:hAnsi="Hiragino Mincho ProN"/>
          <w:color w:val="1A1A1A"/>
          <w:sz w:val="23"/>
          <w:szCs w:val="23"/>
        </w:rPr>
        <w:t xml:space="preserve">n</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n</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1        と        ( n</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n</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1</w:t>
      </w:r>
    </w:p>
    <w:p>
      <w:pPr>
        <w:spacing w:after="50" w:before="50" w:line="295"/>
        <w:jc w:val="both"/>
      </w:pPr>
      <w:r>
        <w:rPr>
          <w:rFonts w:ascii="Hiragino Sans" w:cs="Hiragino Sans" w:eastAsia="Hiragino Sans" w:hAnsi="Hiragino Sans"/>
          <w:b/>
          <w:bCs/>
          <w:color w:val="000000"/>
          <w:sz w:val="21"/>
          <w:szCs w:val="21"/>
        </w:rPr>
        <w:t xml:space="preserve">後者は前者の帰結であって、独立な恒等式ではない。</w:t>
      </w:r>
      <w:r>
        <w:rPr>
          <w:rFonts w:ascii="Hiragino Mincho ProN" w:cs="Hiragino Mincho ProN" w:eastAsia="Hiragino Mincho ProN" w:hAnsi="Hiragino Mincho ProN"/>
          <w:color w:val="000000"/>
          <w:sz w:val="21"/>
          <w:szCs w:val="21"/>
        </w:rPr>
        <w:t xml:space="preserve"> 同じ規格化を二つの次数で読んだものである。だとすれば区別は「どちらの恒等式に従うか」ではなく、次の一つの問いになる。</w:t>
      </w:r>
    </w:p>
    <w:p>
      <w:pPr>
        <w:spacing w:after="4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一つになった問い</w:t>
            </w:r>
          </w:p>
          <w:p>
            <w:pPr>
              <w:spacing w:after="30" w:before="30" w:line="290"/>
              <w:jc w:val="both"/>
            </w:pPr>
            <w:r>
              <w:rPr>
                <w:rFonts w:ascii="Hiragino Sans" w:cs="Hiragino Sans" w:eastAsia="Hiragino Sans" w:hAnsi="Hiragino Sans"/>
                <w:b/>
                <w:bCs/>
                <w:color w:val="1A1A1A"/>
                <w:sz w:val="20"/>
                <w:szCs w:val="20"/>
              </w:rPr>
              <w:t xml:space="preserve">エネルギーは、占有数の何次の関数か。</w:t>
            </w:r>
          </w:p>
          <w:p>
            <w:pPr>
              <w:spacing w:after="40" w:before="30" w:line="290"/>
              <w:jc w:val="both"/>
            </w:pPr>
            <w:r>
              <w:rPr>
                <w:rFonts w:ascii="Hiragino Mincho ProN" w:cs="Hiragino Mincho ProN" w:eastAsia="Hiragino Mincho ProN" w:hAnsi="Hiragino Mincho ProN"/>
                <w:color w:val="1A1A1A"/>
                <w:sz w:val="20"/>
                <w:szCs w:val="20"/>
              </w:rPr>
              <w:t xml:space="preserve">次数 1 なら交差項は現れない（ボソン）。次数 2 なら現れる（フェルミオン）。残るのは「なぜ次数 2 なのか」だけである。</w:t>
            </w:r>
          </w:p>
        </w:tc>
      </w:tr>
    </w:tbl>
    <w:p>
      <w:pPr>
        <w:pStyle w:val="Heading3"/>
        <w:spacing w:after="120" w:before="260"/>
      </w:pPr>
      <w:r>
        <w:rPr>
          <w:rFonts w:ascii="Hiragino Sans" w:cs="Hiragino Sans" w:eastAsia="Hiragino Sans" w:hAnsi="Hiragino Sans"/>
          <w:b/>
          <w:bCs/>
          <w:color w:val="2E74B5"/>
          <w:sz w:val="22"/>
          <w:szCs w:val="22"/>
        </w:rPr>
        <w:t xml:space="preserve">次数を決めるのは、エネルギーの置き場の数</w:t>
      </w:r>
    </w:p>
    <w:p>
      <w:pPr>
        <w:spacing w:after="50" w:before="50" w:line="295"/>
        <w:jc w:val="both"/>
      </w:pPr>
      <w:r>
        <w:rPr>
          <w:rFonts w:ascii="Hiragino Mincho ProN" w:cs="Hiragino Mincho ProN" w:eastAsia="Hiragino Mincho ProN" w:hAnsi="Hiragino Mincho ProN"/>
          <w:color w:val="000000"/>
          <w:sz w:val="21"/>
          <w:szCs w:val="21"/>
        </w:rPr>
        <w:t xml:space="preserve">( n</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n</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w:t>
      </w:r>
      <w:r>
        <w:rPr>
          <w:rFonts w:ascii="Hiragino Mincho ProN" w:cs="Hiragino Mincho ProN" w:eastAsia="Hiragino Mincho ProN" w:hAnsi="Hiragino Mincho ProN"/>
          <w:color w:val="000000"/>
          <w:sz w:val="21"/>
          <w:szCs w:val="21"/>
          <w:vertAlign w:val="superscript"/>
        </w:rPr>
        <w:t xml:space="preserve">p</w:t>
      </w:r>
      <w:r>
        <w:rPr>
          <w:rFonts w:ascii="Hiragino Mincho ProN" w:cs="Hiragino Mincho ProN" w:eastAsia="Hiragino Mincho ProN" w:hAnsi="Hiragino Mincho ProN"/>
          <w:color w:val="000000"/>
          <w:sz w:val="21"/>
          <w:szCs w:val="21"/>
        </w:rPr>
        <w:t xml:space="preserve"> の展開の項数は p + 1 である。項の一つ一つがエネルギーの置き場に対応する。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700"/>
        <w:gridCol w:w="700"/>
        <w:gridCol w:w="4200"/>
        <w:gridCol w:w="4000"/>
      </w:tblGrid>
      <w:tr>
        <w:trPr>
          <w:cantSplit/>
          <w:tblHeader/>
        </w:trPr>
        <w:tc>
          <w:tcPr>
            <w:tcW w:type="dxa" w:w="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p</w:t>
            </w:r>
          </w:p>
        </w:tc>
        <w:tc>
          <w:tcPr>
            <w:tcW w:type="dxa" w:w="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項数</w:t>
            </w:r>
          </w:p>
        </w:tc>
        <w:tc>
          <w:tcPr>
            <w:tcW w:type="dxa" w:w="4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展開</w:t>
            </w:r>
          </w:p>
        </w:tc>
        <w:tc>
          <w:tcPr>
            <w:tcW w:type="dxa" w:w="4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置き場の解釈</w:t>
            </w:r>
          </w:p>
        </w:tc>
      </w:tr>
      <w:tr>
        <w:trPr>
          <w:cantSplit/>
        </w:trPr>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w:t>
            </w:r>
          </w:p>
        </w:tc>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w:t>
            </w:r>
          </w:p>
        </w:tc>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n</w:t>
            </w:r>
            <w:r>
              <w:rPr>
                <w:rFonts w:ascii="Hiragino Mincho ProN" w:cs="Hiragino Mincho ProN" w:eastAsia="Hiragino Mincho ProN" w:hAnsi="Hiragino Mincho ProN"/>
                <w:b w:val="false"/>
                <w:bCs w:val="false"/>
                <w:color w:val="000000"/>
                <w:sz w:val="19"/>
                <w:szCs w:val="19"/>
                <w:vertAlign w:val="subscript"/>
              </w:rPr>
              <w:t xml:space="preserve">B</w:t>
            </w:r>
          </w:p>
        </w:tc>
        <w:tc>
          <w:tcPr>
            <w:tcW w:type="dxa" w:w="4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核A、核B（</w:t>
            </w:r>
            <w:r>
              <w:rPr>
                <w:rFonts w:ascii="Hiragino Sans" w:cs="Hiragino Sans" w:eastAsia="Hiragino Sans" w:hAnsi="Hiragino Sans"/>
                <w:b/>
                <w:bCs/>
                <w:color w:val="000000"/>
                <w:sz w:val="19"/>
                <w:szCs w:val="19"/>
              </w:rPr>
              <w:t xml:space="preserve">搬送体の席がない</w:t>
            </w:r>
            <w:r>
              <w:rPr>
                <w:rFonts w:ascii="Hiragino Mincho ProN" w:cs="Hiragino Mincho ProN" w:eastAsia="Hiragino Mincho ProN" w:hAnsi="Hiragino Mincho ProN"/>
                <w:b w:val="false"/>
                <w:bCs w:val="false"/>
                <w:color w:val="000000"/>
                <w:sz w:val="19"/>
                <w:szCs w:val="19"/>
              </w:rPr>
              <w:t xml:space="preserve">）</w:t>
            </w:r>
          </w:p>
        </w:tc>
      </w:tr>
      <w:tr>
        <w:trPr>
          <w:cantSplit/>
        </w:trPr>
        <w:tc>
          <w:tcPr>
            <w:tcW w:type="dxa" w:w="7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2</w:t>
            </w:r>
          </w:p>
        </w:tc>
        <w:tc>
          <w:tcPr>
            <w:tcW w:type="dxa" w:w="7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3</w:t>
            </w:r>
          </w:p>
        </w:tc>
        <w:tc>
          <w:tcPr>
            <w:tcW w:type="dxa" w:w="4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 </w:t>
            </w:r>
            <w:r>
              <w:rPr>
                <w:rFonts w:ascii="Hiragino Sans" w:cs="Hiragino Sans" w:eastAsia="Hiragino Sans" w:hAnsi="Hiragino Sans"/>
                <w:b/>
                <w:bCs/>
                <w:color w:val="000000"/>
                <w:sz w:val="19"/>
                <w:szCs w:val="19"/>
              </w:rPr>
              <w:t xml:space="preserve">2 n</w:t>
            </w:r>
            <w:r>
              <w:rPr>
                <w:rFonts w:ascii="Hiragino Sans" w:cs="Hiragino Sans" w:eastAsia="Hiragino Sans" w:hAnsi="Hiragino Sans"/>
                <w:b/>
                <w:bCs/>
                <w:color w:val="000000"/>
                <w:sz w:val="19"/>
                <w:szCs w:val="19"/>
                <w:vertAlign w:val="subscript"/>
              </w:rPr>
              <w:t xml:space="preserve">A</w:t>
            </w:r>
            <w:r>
              <w:rPr>
                <w:rFonts w:ascii="Hiragino Sans" w:cs="Hiragino Sans" w:eastAsia="Hiragino Sans" w:hAnsi="Hiragino Sans"/>
                <w:b/>
                <w:bCs/>
                <w:color w:val="000000"/>
                <w:sz w:val="19"/>
                <w:szCs w:val="19"/>
              </w:rPr>
              <w:t xml:space="preserve"> n</w:t>
            </w:r>
            <w:r>
              <w:rPr>
                <w:rFonts w:ascii="Hiragino Sans" w:cs="Hiragino Sans" w:eastAsia="Hiragino Sans" w:hAnsi="Hiragino Sans"/>
                <w:b/>
                <w:bCs/>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vertAlign w:val="superscript"/>
              </w:rPr>
              <w:t xml:space="preserve">2</w:t>
            </w:r>
          </w:p>
        </w:tc>
        <w:tc>
          <w:tcPr>
            <w:tcW w:type="dxa" w:w="4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核A、</w:t>
            </w:r>
            <w:r>
              <w:rPr>
                <w:rFonts w:ascii="Hiragino Sans" w:cs="Hiragino Sans" w:eastAsia="Hiragino Sans" w:hAnsi="Hiragino Sans"/>
                <w:b/>
                <w:bCs/>
                <w:color w:val="000000"/>
                <w:sz w:val="19"/>
                <w:szCs w:val="19"/>
              </w:rPr>
              <w:t xml:space="preserve">搬送体</w:t>
            </w:r>
            <w:r>
              <w:rPr>
                <w:rFonts w:ascii="Hiragino Mincho ProN" w:cs="Hiragino Mincho ProN" w:eastAsia="Hiragino Mincho ProN" w:hAnsi="Hiragino Mincho ProN"/>
                <w:b w:val="false"/>
                <w:bCs w:val="false"/>
                <w:color w:val="000000"/>
                <w:sz w:val="19"/>
                <w:szCs w:val="19"/>
              </w:rPr>
              <w:t xml:space="preserve">、核B　← 0SM の構成</w:t>
            </w:r>
          </w:p>
        </w:tc>
      </w:tr>
      <w:tr>
        <w:trPr>
          <w:cantSplit/>
        </w:trPr>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w:t>
            </w:r>
          </w:p>
        </w:tc>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w:t>
            </w:r>
          </w:p>
        </w:tc>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vertAlign w:val="superscript"/>
              </w:rPr>
              <w:t xml:space="preserve">3</w:t>
            </w:r>
            <w:r>
              <w:rPr>
                <w:rFonts w:ascii="Hiragino Mincho ProN" w:cs="Hiragino Mincho ProN" w:eastAsia="Hiragino Mincho ProN" w:hAnsi="Hiragino Mincho ProN"/>
                <w:b w:val="false"/>
                <w:bCs w:val="false"/>
                <w:color w:val="000000"/>
                <w:sz w:val="19"/>
                <w:szCs w:val="19"/>
              </w:rPr>
              <w:t xml:space="preserve"> + 3n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+ 3n</w:t>
            </w:r>
            <w:r>
              <w:rPr>
                <w:rFonts w:ascii="Hiragino Mincho ProN" w:cs="Hiragino Mincho ProN" w:eastAsia="Hiragino Mincho ProN" w:hAnsi="Hiragino Mincho ProN"/>
                <w:b w:val="false"/>
                <w:bCs w:val="false"/>
                <w:color w:val="000000"/>
                <w:sz w:val="19"/>
                <w:szCs w:val="19"/>
                <w:vertAlign w:val="subscript"/>
              </w:rPr>
              <w:t xml:space="preserve">An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 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vertAlign w:val="superscript"/>
              </w:rPr>
              <w:t xml:space="preserve">3</w:t>
            </w:r>
          </w:p>
        </w:tc>
        <w:tc>
          <w:tcPr>
            <w:tcW w:type="dxa" w:w="4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搬送体が二つ？</w:t>
            </w:r>
          </w:p>
        </w:tc>
      </w:tr>
      <w:tr>
        <w:trPr>
          <w:cantSplit/>
        </w:trPr>
        <w:tc>
          <w:tcPr>
            <w:tcW w:type="dxa" w:w="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w:t>
            </w:r>
          </w:p>
        </w:tc>
        <w:tc>
          <w:tcPr>
            <w:tcW w:type="dxa" w:w="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w:t>
            </w:r>
          </w:p>
        </w:tc>
        <w:tc>
          <w:tcPr>
            <w:tcW w:type="dxa" w:w="4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（五項）</w:t>
            </w:r>
          </w:p>
        </w:tc>
        <w:tc>
          <w:tcPr>
            <w:tcW w:type="dxa" w:w="4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搬送体が三つ？</w:t>
            </w:r>
          </w:p>
        </w:tc>
      </w:tr>
    </w:tbl>
    <w:p>
      <w:pPr>
        <w:spacing w:after="14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二核と搬送体一つ、すなわち置き場が三つ。三項になるのは p = 2 のときだけである。</w:t>
      </w:r>
      <w:r>
        <w:rPr>
          <w:rFonts w:ascii="Hiragino Mincho ProN" w:cs="Hiragino Mincho ProN" w:eastAsia="Hiragino Mincho ProN" w:hAnsi="Hiragino Mincho ProN"/>
          <w:color w:val="000000"/>
          <w:sz w:val="21"/>
          <w:szCs w:val="21"/>
        </w:rPr>
        <w:t xml:space="preserve"> エネルギーが占有数の二乗であること、すなわち振幅の四乗であることが、Stefan–Boltzmann の類推からではなく</w:t>
      </w:r>
      <w:r>
        <w:rPr>
          <w:rFonts w:ascii="Hiragino Sans" w:cs="Hiragino Sans" w:eastAsia="Hiragino Sans" w:hAnsi="Hiragino Sans"/>
          <w:b/>
          <w:bCs/>
          <w:color w:val="000000"/>
          <w:sz w:val="21"/>
          <w:szCs w:val="21"/>
        </w:rPr>
        <w:t xml:space="preserve">置き場の数から</w:t>
      </w:r>
      <w:r>
        <w:rPr>
          <w:rFonts w:ascii="Hiragino Mincho ProN" w:cs="Hiragino Mincho ProN" w:eastAsia="Hiragino Mincho ProN" w:hAnsi="Hiragino Mincho ProN"/>
          <w:color w:val="000000"/>
          <w:sz w:val="21"/>
          <w:szCs w:val="21"/>
        </w:rPr>
        <w:t xml:space="preserve">出る。</w:t>
      </w:r>
    </w:p>
    <w:p>
      <w:pPr>
        <w:pStyle w:val="Heading3"/>
        <w:spacing w:after="120" w:before="260"/>
      </w:pPr>
      <w:r>
        <w:rPr>
          <w:rFonts w:ascii="Hiragino Sans" w:cs="Hiragino Sans" w:eastAsia="Hiragino Sans" w:hAnsi="Hiragino Sans"/>
          <w:b/>
          <w:bCs/>
          <w:color w:val="2E74B5"/>
          <w:sz w:val="22"/>
          <w:szCs w:val="22"/>
        </w:rPr>
        <w:t xml:space="preserve">そして置き場が三つある理由は S</w:t>
      </w:r>
      <w:r>
        <w:rPr>
          <w:rFonts w:ascii="Hiragino Sans" w:cs="Hiragino Sans" w:eastAsia="Hiragino Sans" w:hAnsi="Hiragino Sans"/>
          <w:b/>
          <w:bCs/>
          <w:color w:val="2E74B5"/>
          <w:sz w:val="22"/>
          <w:szCs w:val="22"/>
          <w:vertAlign w:val="superscript"/>
        </w:rPr>
        <w:t xml:space="preserve">0</w:t>
      </w:r>
      <w:r>
        <w:rPr>
          <w:rFonts w:ascii="Hiragino Sans" w:cs="Hiragino Sans" w:eastAsia="Hiragino Sans" w:hAnsi="Hiragino Sans"/>
          <w:b/>
          <w:bCs/>
          <w:color w:val="2E74B5"/>
          <w:sz w:val="22"/>
          <w:szCs w:val="22"/>
        </w:rPr>
        <w:t xml:space="preserve"> である</w:t>
      </w:r>
    </w:p>
    <w:p>
      <w:pPr>
        <w:spacing w:after="160" w:before="160" w:line="300"/>
        <w:jc w:val="center"/>
      </w:pPr>
      <w:r>
        <w:rPr>
          <w:rFonts w:ascii="Hiragino Mincho ProN" w:cs="Hiragino Mincho ProN" w:eastAsia="Hiragino Mincho ProN" w:hAnsi="Hiragino Mincho ProN"/>
          <w:color w:val="1A1A1A"/>
          <w:sz w:val="23"/>
          <w:szCs w:val="23"/>
        </w:rPr>
        <w:t xml:space="preserve">S</w:t>
      </w:r>
      <w:r>
        <w:rPr>
          <w:rFonts w:ascii="Hiragino Mincho ProN" w:cs="Hiragino Mincho ProN" w:eastAsia="Hiragino Mincho ProN" w:hAnsi="Hiragino Mincho ProN"/>
          <w:color w:val="1A1A1A"/>
          <w:sz w:val="23"/>
          <w:szCs w:val="23"/>
          <w:vertAlign w:val="superscript"/>
        </w:rPr>
        <w:t xml:space="preserve">0</w:t>
      </w:r>
      <w:r>
        <w:rPr>
          <w:rFonts w:ascii="Hiragino Mincho ProN" w:cs="Hiragino Mincho ProN" w:eastAsia="Hiragino Mincho ProN" w:hAnsi="Hiragino Mincho ProN"/>
          <w:color w:val="1A1A1A"/>
          <w:sz w:val="23"/>
          <w:szCs w:val="23"/>
        </w:rPr>
        <w:t xml:space="preserve"> が弧状連結でない → 二核は離れている → 輸送中のエネルギーに席が要る</w:t>
      </w:r>
      <w:r>
        <w:rPr>
          <w:rFonts w:ascii="Hiragino Sans" w:cs="Hiragino Sans" w:eastAsia="Hiragino Sans" w:hAnsi="Hiragino Sans"/>
          <w:color w:val="595959"/>
          <w:sz w:val="18"/>
          <w:szCs w:val="18"/>
        </w:rPr>
        <w:t xml:space="preserve">      (5.12)</w:t>
      </w:r>
    </w:p>
    <w:p>
      <w:pPr>
        <w:spacing w:after="160" w:before="160" w:line="300"/>
        <w:jc w:val="center"/>
      </w:pPr>
      <w:r>
        <w:rPr>
          <w:rFonts w:ascii="Hiragino Mincho ProN" w:cs="Hiragino Mincho ProN" w:eastAsia="Hiragino Mincho ProN" w:hAnsi="Hiragino Mincho ProN"/>
          <w:color w:val="1A1A1A"/>
          <w:sz w:val="23"/>
          <w:szCs w:val="23"/>
        </w:rPr>
        <w:t xml:space="preserve">→ 置き場が三つ → p = 2 → 四次 → 交差項 → フェルミオン</w:t>
      </w:r>
    </w:p>
    <w:p>
      <w:pPr>
        <w:spacing w:after="50" w:before="50" w:line="295"/>
        <w:jc w:val="both"/>
      </w:pPr>
      <w:r>
        <w:rPr>
          <w:rFonts w:ascii="Hiragino Mincho ProN" w:cs="Hiragino Mincho ProN" w:eastAsia="Hiragino Mincho ProN" w:hAnsi="Hiragino Mincho ProN"/>
          <w:color w:val="000000"/>
          <w:sz w:val="21"/>
          <w:szCs w:val="21"/>
        </w:rPr>
        <w:t xml:space="preserve">光子は核を持たず、</w:t>
      </w:r>
      <w:r>
        <w:rPr>
          <w:rFonts w:ascii="Hiragino Sans" w:cs="Hiragino Sans" w:eastAsia="Hiragino Sans" w:hAnsi="Hiragino Sans"/>
          <w:b/>
          <w:bCs/>
          <w:color w:val="000000"/>
          <w:sz w:val="21"/>
          <w:szCs w:val="21"/>
        </w:rPr>
        <w:t xml:space="preserve">それ自身が搬送体</w:t>
      </w:r>
      <w:r>
        <w:rPr>
          <w:rFonts w:ascii="Hiragino Mincho ProN" w:cs="Hiragino Mincho ProN" w:eastAsia="Hiragino Mincho ProN" w:hAnsi="Hiragino Mincho ProN"/>
          <w:color w:val="000000"/>
          <w:sz w:val="21"/>
          <w:szCs w:val="21"/>
        </w:rPr>
        <w:t xml:space="preserve">である。だから中継の席が要らない。置き場は二つ、p = 1、交差項なし、可視度 1 が可能 ── #38 §4.3 がボソンについて述べていることと一致する。</w:t>
      </w:r>
    </w:p>
    <w:p>
      <w:pPr>
        <w:spacing w:after="4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結論（4）</w:t>
            </w:r>
          </w:p>
          <w:p>
            <w:pPr>
              <w:spacing w:after="30" w:before="30" w:line="290"/>
              <w:jc w:val="both"/>
            </w:pPr>
            <w:r>
              <w:rPr>
                <w:rFonts w:ascii="Hiragino Sans" w:cs="Hiragino Sans" w:eastAsia="Hiragino Sans" w:hAnsi="Hiragino Sans"/>
                <w:b/>
                <w:bCs/>
                <w:color w:val="1A1A1A"/>
                <w:sz w:val="20"/>
                <w:szCs w:val="20"/>
              </w:rPr>
              <w:t xml:space="preserve">モデルの名前が、ボソンとフェルミオンの区別を含んでいた。</w:t>
            </w:r>
          </w:p>
          <w:p>
            <w:pPr>
              <w:spacing w:after="40" w:before="30" w:line="290"/>
              <w:jc w:val="both"/>
            </w:pPr>
            <w:r>
              <w:rPr>
                <w:rFonts w:ascii="Hiragino Mincho ProN" w:cs="Hiragino Mincho ProN" w:eastAsia="Hiragino Mincho ProN" w:hAnsi="Hiragino Mincho ProN"/>
                <w:color w:val="1A1A1A"/>
                <w:sz w:val="20"/>
                <w:szCs w:val="20"/>
              </w:rPr>
              <w:t xml:space="preserve">S</w:t>
            </w:r>
            <w:r>
              <w:rPr>
                <w:rFonts w:ascii="Hiragino Mincho ProN" w:cs="Hiragino Mincho ProN" w:eastAsia="Hiragino Mincho ProN" w:hAnsi="Hiragino Mincho ProN"/>
                <w:color w:val="1A1A1A"/>
                <w:sz w:val="20"/>
                <w:szCs w:val="20"/>
                <w:vertAlign w:val="superscript"/>
              </w:rPr>
              <w:t xml:space="preserve">0</w:t>
            </w:r>
            <w:r>
              <w:rPr>
                <w:rFonts w:ascii="Hiragino Mincho ProN" w:cs="Hiragino Mincho ProN" w:eastAsia="Hiragino Mincho ProN" w:hAnsi="Hiragino Mincho ProN"/>
                <w:color w:val="1A1A1A"/>
                <w:sz w:val="20"/>
                <w:szCs w:val="20"/>
              </w:rPr>
              <w:t xml:space="preserve"> の非弧状連結性は、これまで「線積分の経路が埋め込み空間を要する」という文脈で使われてきた（#33、#51）。同じ事実が、エネルギーの置き場の数を通じて四次性を要求し、そこから交差項・干渉・可視度下限までが下がる。</w:t>
            </w:r>
          </w:p>
        </w:tc>
      </w:tr>
    </w:tbl>
    <w:p>
      <w:pPr>
        <w:pStyle w:val="Heading3"/>
        <w:spacing w:after="120" w:before="260"/>
      </w:pPr>
      <w:r>
        <w:rPr>
          <w:rFonts w:ascii="Hiragino Sans" w:cs="Hiragino Sans" w:eastAsia="Hiragino Sans" w:hAnsi="Hiragino Sans"/>
          <w:b/>
          <w:bCs/>
          <w:color w:val="2E74B5"/>
          <w:sz w:val="22"/>
          <w:szCs w:val="22"/>
        </w:rPr>
        <w:t xml:space="preserve">一本杉の全体</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700"/>
        <w:gridCol w:w="3600"/>
        <w:gridCol w:w="4300"/>
      </w:tblGrid>
      <w:tr>
        <w:trPr>
          <w:cantSplit/>
          <w:tblHeader/>
        </w:trPr>
        <w:tc>
          <w:tcPr>
            <w:tcW w:type="dxa" w:w="1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段</w:t>
            </w:r>
          </w:p>
        </w:tc>
        <w:tc>
          <w:tcPr>
            <w:tcW w:type="dxa" w:w="3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内容</w:t>
            </w:r>
          </w:p>
        </w:tc>
        <w:tc>
          <w:tcPr>
            <w:tcW w:type="dxa" w:w="4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そこから下がる枝</w:t>
            </w:r>
          </w:p>
        </w:tc>
      </w:tr>
      <w:tr>
        <w:trPr>
          <w:cantSplit/>
        </w:trPr>
        <w:tc>
          <w:tcPr>
            <w:tcW w:type="dxa" w:w="17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根</w:t>
            </w:r>
          </w:p>
        </w:tc>
        <w:tc>
          <w:tcPr>
            <w:tcW w:type="dxa" w:w="3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w:t>
            </w:r>
            <w:r>
              <w:rPr>
                <w:rFonts w:ascii="Hiragino Mincho ProN" w:cs="Hiragino Mincho ProN" w:eastAsia="Hiragino Mincho ProN" w:hAnsi="Hiragino Mincho ProN"/>
                <w:b w:val="false"/>
                <w:bCs w:val="false"/>
                <w:color w:val="000000"/>
                <w:sz w:val="19"/>
                <w:szCs w:val="19"/>
                <w:vertAlign w:val="superscript"/>
              </w:rPr>
              <w:t xml:space="preserve">0</w:t>
            </w:r>
            <w:r>
              <w:rPr>
                <w:rFonts w:ascii="Hiragino Mincho ProN" w:cs="Hiragino Mincho ProN" w:eastAsia="Hiragino Mincho ProN" w:hAnsi="Hiragino Mincho ProN"/>
                <w:b w:val="false"/>
                <w:bCs w:val="false"/>
                <w:color w:val="000000"/>
                <w:sz w:val="19"/>
                <w:szCs w:val="19"/>
              </w:rPr>
              <w:t xml:space="preserve"> は弧状連結でない（二核は離れている）</w:t>
            </w:r>
          </w:p>
        </w:tc>
        <w:tc>
          <w:tcPr>
            <w:tcW w:type="dxa" w:w="4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#33 / #51</w:t>
            </w:r>
          </w:p>
        </w:tc>
      </w:tr>
      <w:tr>
        <w:trPr>
          <w:cantSplit/>
        </w:trPr>
        <w:tc>
          <w:tcPr>
            <w:tcW w:type="dxa" w:w="1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一段目の二乗</w:t>
            </w:r>
          </w:p>
        </w:tc>
        <w:tc>
          <w:tcPr>
            <w:tcW w:type="dxa" w:w="3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振幅 χ → 占有数 n = |χ|</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（Born）</w:t>
            </w:r>
          </w:p>
        </w:tc>
        <w:tc>
          <w:tcPr>
            <w:tcW w:type="dxa" w:w="4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χ → −χ が観測不能 → </w:t>
            </w:r>
            <w:r>
              <w:rPr>
                <w:rFonts w:ascii="Hiragino Sans" w:cs="Hiragino Sans" w:eastAsia="Hiragino Sans" w:hAnsi="Hiragino Sans"/>
                <w:b/>
                <w:bCs/>
                <w:color w:val="000000"/>
                <w:sz w:val="19"/>
                <w:szCs w:val="19"/>
              </w:rPr>
              <w:t xml:space="preserve">二重被覆・720°・スピノル</w:t>
            </w:r>
          </w:p>
        </w:tc>
      </w:tr>
      <w:tr>
        <w:trPr>
          <w:cantSplit/>
        </w:trPr>
        <w:tc>
          <w:tcPr>
            <w:tcW w:type="dxa" w:w="1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規格化</w:t>
            </w:r>
          </w:p>
        </w:tc>
        <w:tc>
          <w:tcPr>
            <w:tcW w:type="dxa" w:w="3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1</w:t>
            </w:r>
          </w:p>
        </w:tc>
        <w:tc>
          <w:tcPr>
            <w:tcW w:type="dxa" w:w="4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これが</w:t>
            </w:r>
            <w:r>
              <w:rPr>
                <w:rFonts w:ascii="Hiragino Sans" w:cs="Hiragino Sans" w:eastAsia="Hiragino Sans" w:hAnsi="Hiragino Sans"/>
                <w:b/>
                <w:bCs/>
                <w:color w:val="000000"/>
                <w:sz w:val="19"/>
                <w:szCs w:val="19"/>
              </w:rPr>
              <w:t xml:space="preserve">ボソン恒等式</w:t>
            </w:r>
            <w:r>
              <w:rPr>
                <w:rFonts w:ascii="Hiragino Mincho ProN" w:cs="Hiragino Mincho ProN" w:eastAsia="Hiragino Mincho ProN" w:hAnsi="Hiragino Mincho ProN"/>
                <w:b w:val="false"/>
                <w:bCs w:val="false"/>
                <w:color w:val="000000"/>
                <w:sz w:val="19"/>
                <w:szCs w:val="19"/>
              </w:rPr>
              <w:t xml:space="preserve">。差 = s</w:t>
            </w:r>
            <w:r>
              <w:rPr>
                <w:rFonts w:ascii="Hiragino Mincho ProN" w:cs="Hiragino Mincho ProN" w:eastAsia="Hiragino Mincho ProN" w:hAnsi="Hiragino Mincho ProN"/>
                <w:b w:val="false"/>
                <w:bCs w:val="false"/>
                <w:color w:val="000000"/>
                <w:sz w:val="19"/>
                <w:szCs w:val="19"/>
                <w:vertAlign w:val="subscript"/>
              </w:rPr>
              <w:t xml:space="preserve">z</w:t>
            </w:r>
            <w:r>
              <w:rPr>
                <w:rFonts w:ascii="Hiragino Mincho ProN" w:cs="Hiragino Mincho ProN" w:eastAsia="Hiragino Mincho ProN" w:hAnsi="Hiragino Mincho ProN"/>
                <w:b w:val="false"/>
                <w:bCs w:val="false"/>
                <w:color w:val="000000"/>
                <w:sz w:val="19"/>
                <w:szCs w:val="19"/>
              </w:rPr>
              <w:t xml:space="preserve">、和は死んでいる</w:t>
            </w:r>
          </w:p>
        </w:tc>
      </w:tr>
      <w:tr>
        <w:trPr>
          <w:cantSplit/>
        </w:trPr>
        <w:tc>
          <w:tcPr>
            <w:tcW w:type="dxa" w:w="1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置き場の勘定</w:t>
            </w:r>
          </w:p>
        </w:tc>
        <w:tc>
          <w:tcPr>
            <w:tcW w:type="dxa" w:w="3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二核 + 搬送体 = 三つ ⇒ p = 2</w:t>
            </w:r>
          </w:p>
        </w:tc>
        <w:tc>
          <w:tcPr>
            <w:tcW w:type="dxa" w:w="43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四次が決まる</w:t>
            </w:r>
          </w:p>
        </w:tc>
      </w:tr>
      <w:tr>
        <w:trPr>
          <w:cantSplit/>
        </w:trPr>
        <w:tc>
          <w:tcPr>
            <w:tcW w:type="dxa" w:w="1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二段目の二乗</w:t>
            </w:r>
          </w:p>
        </w:tc>
        <w:tc>
          <w:tcPr>
            <w:tcW w:type="dxa" w:w="3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占有数 n → エネルギー T = n</w:t>
            </w:r>
            <w:r>
              <w:rPr>
                <w:rFonts w:ascii="Hiragino Mincho ProN" w:cs="Hiragino Mincho ProN" w:eastAsia="Hiragino Mincho ProN" w:hAnsi="Hiragino Mincho ProN"/>
                <w:b w:val="false"/>
                <w:bCs w:val="false"/>
                <w:color w:val="000000"/>
                <w:sz w:val="19"/>
                <w:szCs w:val="19"/>
                <w:vertAlign w:val="superscript"/>
              </w:rPr>
              <w:t xml:space="preserve">2</w:t>
            </w:r>
          </w:p>
        </w:tc>
        <w:tc>
          <w:tcPr>
            <w:tcW w:type="dxa" w:w="4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これが</w:t>
            </w:r>
            <w:r>
              <w:rPr>
                <w:rFonts w:ascii="Hiragino Sans" w:cs="Hiragino Sans" w:eastAsia="Hiragino Sans" w:hAnsi="Hiragino Sans"/>
                <w:b/>
                <w:bCs/>
                <w:color w:val="000000"/>
                <w:sz w:val="19"/>
                <w:szCs w:val="19"/>
              </w:rPr>
              <w:t xml:space="preserve">フェルミオン恒等式</w:t>
            </w:r>
            <w:r>
              <w:rPr>
                <w:rFonts w:ascii="Hiragino Mincho ProN" w:cs="Hiragino Mincho ProN" w:eastAsia="Hiragino Mincho ProN" w:hAnsi="Hiragino Mincho ProN"/>
                <w:b w:val="false"/>
                <w:bCs w:val="false"/>
                <w:color w:val="000000"/>
                <w:sz w:val="19"/>
                <w:szCs w:val="19"/>
              </w:rPr>
              <w:t xml:space="preserve">。中央項が交差項</w:t>
            </w:r>
          </w:p>
        </w:tc>
      </w:tr>
      <w:tr>
        <w:trPr>
          <w:cantSplit/>
        </w:trPr>
        <w:tc>
          <w:tcPr>
            <w:tcW w:type="dxa" w:w="1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交差項</w:t>
            </w:r>
          </w:p>
        </w:tc>
        <w:tc>
          <w:tcPr>
            <w:tcW w:type="dxa" w:w="3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 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2√(T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w:t>
            </w:r>
          </w:p>
        </w:tc>
        <w:tc>
          <w:tcPr>
            <w:tcW w:type="dxa" w:w="4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 = (√T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 </w:t>
            </w:r>
            <w:r>
              <w:rPr>
                <w:rFonts w:ascii="Hiragino Sans" w:cs="Hiragino Sans" w:eastAsia="Hiragino Sans" w:hAnsi="Hiragino Sans"/>
                <w:b/>
                <w:bCs/>
                <w:color w:val="000000"/>
                <w:sz w:val="19"/>
                <w:szCs w:val="19"/>
              </w:rPr>
              <w:t xml:space="preserve">Born 則の代数</w:t>
            </w:r>
            <w:r>
              <w:rPr>
                <w:rFonts w:ascii="Hiragino Mincho ProN" w:cs="Hiragino Mincho ProN" w:eastAsia="Hiragino Mincho ProN" w:hAnsi="Hiragino Mincho ProN"/>
                <w:b w:val="false"/>
                <w:bCs w:val="false"/>
                <w:color w:val="000000"/>
                <w:sz w:val="19"/>
                <w:szCs w:val="19"/>
              </w:rPr>
              <w:t xml:space="preserve"> → 干渉項</w:t>
            </w:r>
          </w:p>
        </w:tc>
      </w:tr>
      <w:tr>
        <w:trPr>
          <w:cantSplit/>
        </w:trPr>
        <w:tc>
          <w:tcPr>
            <w:tcW w:type="dxa" w:w="1700"/>
            <w:shd w:fill="FFFFFF" w:color="auto" w:val="clear"/>
            <w:tcMar>
              <w:top w:type="dxa" w:w="70"/>
              <w:left w:type="dxa" w:w="110"/>
              <w:bottom w:type="dxa" w:w="70"/>
              <w:right w:type="dxa" w:w="110"/>
            </w:tcMar>
          </w:tcPr>
          <w:p>
            <w:pPr>
              <w:spacing w:after="20" w:before="20" w:line="270"/>
              <w:jc w:val="left"/>
            </w:pPr>
          </w:p>
        </w:tc>
        <w:tc>
          <w:tcPr>
            <w:tcW w:type="dxa" w:w="3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正定値であること</w:t>
            </w:r>
          </w:p>
        </w:tc>
        <w:tc>
          <w:tcPr>
            <w:tcW w:type="dxa" w:w="43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可視度下限 〈V〉 = √2 − 1</w:t>
            </w:r>
            <w:r>
              <w:rPr>
                <w:rFonts w:ascii="Hiragino Mincho ProN" w:cs="Hiragino Mincho ProN" w:eastAsia="Hiragino Mincho ProN" w:hAnsi="Hiragino Mincho ProN"/>
                <w:b w:val="false"/>
                <w:bCs w:val="false"/>
                <w:color w:val="000000"/>
                <w:sz w:val="19"/>
                <w:szCs w:val="19"/>
              </w:rPr>
              <w:t xml:space="preserve">（#38）</w:t>
            </w:r>
          </w:p>
        </w:tc>
      </w:tr>
      <w:tr>
        <w:trPr>
          <w:cantSplit/>
        </w:trPr>
        <w:tc>
          <w:tcPr>
            <w:tcW w:type="dxa" w:w="1700"/>
            <w:shd w:fill="F2F6FA" w:color="auto" w:val="clear"/>
            <w:tcMar>
              <w:top w:type="dxa" w:w="70"/>
              <w:left w:type="dxa" w:w="110"/>
              <w:bottom w:type="dxa" w:w="70"/>
              <w:right w:type="dxa" w:w="110"/>
            </w:tcMar>
          </w:tcPr>
          <w:p>
            <w:pPr>
              <w:spacing w:after="20" w:before="20" w:line="270"/>
              <w:jc w:val="left"/>
            </w:pPr>
          </w:p>
        </w:tc>
        <w:tc>
          <w:tcPr>
            <w:tcW w:type="dxa" w:w="3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和を振動させること</w:t>
            </w:r>
          </w:p>
        </w:tc>
        <w:tc>
          <w:tcPr>
            <w:tcW w:type="dxa" w:w="43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対称モードが 2ω で生きる</w:t>
            </w:r>
            <w:r>
              <w:rPr>
                <w:rFonts w:ascii="Hiragino Mincho ProN" w:cs="Hiragino Mincho ProN" w:eastAsia="Hiragino Mincho ProN" w:hAnsi="Hiragino Mincho ProN"/>
                <w:b w:val="false"/>
                <w:bCs w:val="false"/>
                <w:color w:val="000000"/>
                <w:sz w:val="19"/>
                <w:szCs w:val="19"/>
              </w:rPr>
              <w:t xml:space="preserve">（§5.3）</w:t>
            </w:r>
          </w:p>
        </w:tc>
      </w:tr>
      <w:tr>
        <w:trPr>
          <w:cantSplit/>
        </w:trPr>
        <w:tc>
          <w:tcPr>
            <w:tcW w:type="dxa" w:w="1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差 D</w:t>
            </w:r>
          </w:p>
        </w:tc>
        <w:tc>
          <w:tcPr>
            <w:tcW w:type="dxa" w:w="3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n</w:t>
            </w:r>
            <w:r>
              <w:rPr>
                <w:rFonts w:ascii="Hiragino Mincho ProN" w:cs="Hiragino Mincho ProN" w:eastAsia="Hiragino Mincho ProN" w:hAnsi="Hiragino Mincho ProN"/>
                <w:b w:val="false"/>
                <w:bCs w:val="false"/>
                <w:color w:val="000000"/>
                <w:sz w:val="19"/>
                <w:szCs w:val="19"/>
                <w:vertAlign w:val="subscript"/>
              </w:rPr>
              <w:t xml:space="preserve">B</w:t>
            </w:r>
          </w:p>
        </w:tc>
        <w:tc>
          <w:tcPr>
            <w:tcW w:type="dxa" w:w="4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双極子・Dirac の ± コヒーレンス・</w:t>
            </w:r>
            <w:r>
              <w:rPr>
                <w:rFonts w:ascii="Hiragino Sans" w:cs="Hiragino Sans" w:eastAsia="Hiragino Sans" w:hAnsi="Hiragino Sans"/>
                <w:b/>
                <w:bCs/>
                <w:color w:val="000000"/>
                <w:sz w:val="19"/>
                <w:szCs w:val="19"/>
              </w:rPr>
              <w:t xml:space="preserve">ZB</w:t>
            </w:r>
            <w:r>
              <w:rPr>
                <w:rFonts w:ascii="Hiragino Mincho ProN" w:cs="Hiragino Mincho ProN" w:eastAsia="Hiragino Mincho ProN" w:hAnsi="Hiragino Mincho ProN"/>
                <w:b w:val="false"/>
                <w:bCs w:val="false"/>
                <w:color w:val="000000"/>
                <w:sz w:val="19"/>
                <w:szCs w:val="19"/>
              </w:rPr>
              <w:t xml:space="preserve">・V = (1−D</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)/(1+D</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w:t>
            </w:r>
          </w:p>
        </w:tc>
      </w:tr>
    </w:tbl>
    <w:p>
      <w:pPr>
        <w:spacing w:after="16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一文にすると</w:t>
            </w:r>
          </w:p>
          <w:p>
            <w:pPr>
              <w:spacing w:after="40" w:before="30" w:line="290"/>
              <w:jc w:val="both"/>
            </w:pPr>
            <w:r>
              <w:rPr>
                <w:rFonts w:ascii="Hiragino Sans" w:cs="Hiragino Sans" w:eastAsia="Hiragino Sans" w:hAnsi="Hiragino Sans"/>
                <w:b/>
                <w:bCs/>
                <w:color w:val="1A1A1A"/>
                <w:sz w:val="20"/>
                <w:szCs w:val="20"/>
              </w:rPr>
              <w:t xml:space="preserve">ボソンは二乗を一度行う。フェルミオンは二度行う。一度目が二重被覆を生み、二度目が交差項を生む。二度目が必要になる理由は、二核が空間的に離れていることである。</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2019 年以来の SU(2) と被覆の考察は、この杉の</w:t>
      </w:r>
      <w:r>
        <w:rPr>
          <w:rFonts w:ascii="Hiragino Sans" w:cs="Hiragino Sans" w:eastAsia="Hiragino Sans" w:hAnsi="Hiragino Sans"/>
          <w:b/>
          <w:bCs/>
          <w:color w:val="000000"/>
          <w:sz w:val="21"/>
          <w:szCs w:val="21"/>
        </w:rPr>
        <w:t xml:space="preserve">一段目</w:t>
      </w:r>
      <w:r>
        <w:rPr>
          <w:rFonts w:ascii="Hiragino Mincho ProN" w:cs="Hiragino Mincho ProN" w:eastAsia="Hiragino Mincho ProN" w:hAnsi="Hiragino Mincho ProN"/>
          <w:color w:val="000000"/>
          <w:sz w:val="21"/>
          <w:szCs w:val="21"/>
        </w:rPr>
        <w:t xml:space="preserve">にそのまま収まる。捨てるものはない。加わったのは二段目 ── 置き場の勘定から四次へ、四次から交差項へ、という経路である。</w:t>
      </w:r>
    </w:p>
    <w:p>
      <w:pPr>
        <w:pStyle w:val="Heading3"/>
        <w:spacing w:after="120" w:before="260"/>
      </w:pPr>
      <w:r>
        <w:rPr>
          <w:rFonts w:ascii="Hiragino Sans" w:cs="Hiragino Sans" w:eastAsia="Hiragino Sans" w:hAnsi="Hiragino Sans"/>
          <w:b/>
          <w:bCs/>
          <w:color w:val="2E74B5"/>
          <w:sz w:val="22"/>
          <w:szCs w:val="22"/>
        </w:rPr>
        <w:t xml:space="preserve">#38 の根拠にある弱点</w:t>
      </w:r>
    </w:p>
    <w:tbl>
      <w:tblPr>
        <w:tblW w:type="dxa" w:w="9600"/>
        <w:tblBorders>
          <w:top w:val="single" w:color="C00000" w:sz="6"/>
          <w:left w:val="single" w:color="C00000" w:sz="18"/>
          <w:bottom w:val="single" w:color="C00000" w:sz="6"/>
          <w:right w:val="single" w:color="C00000" w:sz="6"/>
          <w:insideH w:val="none"/>
          <w:insideV w:val="none"/>
        </w:tblBorders>
      </w:tblPr>
      <w:tblGrid>
        <w:gridCol w:w="9600"/>
      </w:tblGrid>
      <w:tr>
        <w:trPr>
          <w:cantSplit/>
        </w:trPr>
        <w:tc>
          <w:tcPr>
            <w:tcW w:type="dxa" w:w="9600"/>
            <w:shd w:fill="FBE4E4"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8B0000"/>
                <w:sz w:val="21"/>
                <w:szCs w:val="21"/>
              </w:rPr>
              <w:t xml:space="preserve">「SU(2) スカラー化」は文字どおりには通らない</w:t>
            </w:r>
          </w:p>
          <w:p>
            <w:pPr>
              <w:spacing w:after="30" w:before="30" w:line="290"/>
              <w:jc w:val="both"/>
            </w:pPr>
            <w:r>
              <w:rPr>
                <w:rFonts w:ascii="Hiragino Mincho ProN" w:cs="Hiragino Mincho ProN" w:eastAsia="Hiragino Mincho ProN" w:hAnsi="Hiragino Mincho ProN"/>
                <w:color w:val="1A1A1A"/>
                <w:sz w:val="20"/>
                <w:szCs w:val="20"/>
              </w:rPr>
              <w:t xml:space="preserve">#38 は四次の根拠を「内部 SU(2) 変換の下でのスカラー化の要請」と書いている。しかし χ が SU(2) で変換するとき、</w:t>
            </w:r>
            <w:r>
              <w:rPr>
                <w:rFonts w:ascii="Hiragino Sans" w:cs="Hiragino Sans" w:eastAsia="Hiragino Sans" w:hAnsi="Hiragino Sans"/>
                <w:b/>
                <w:bCs/>
                <w:color w:val="1A1A1A"/>
                <w:sz w:val="20"/>
                <w:szCs w:val="20"/>
              </w:rPr>
              <w:t xml:space="preserve">不変量は χ†χ のみ</w:t>
            </w:r>
            <w:r>
              <w:rPr>
                <w:rFonts w:ascii="Hiragino Mincho ProN" w:cs="Hiragino Mincho ProN" w:eastAsia="Hiragino Mincho ProN" w:hAnsi="Hiragino Mincho ProN"/>
                <w:color w:val="1A1A1A"/>
                <w:sz w:val="20"/>
                <w:szCs w:val="20"/>
              </w:rPr>
              <w:t xml:space="preserve">である。a</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、b</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、ab は Bloch ベクトル（随伴表現・スピン 1）の成分であってスカラーではなく、a</w:t>
            </w:r>
            <w:r>
              <w:rPr>
                <w:rFonts w:ascii="Hiragino Mincho ProN" w:cs="Hiragino Mincho ProN" w:eastAsia="Hiragino Mincho ProN" w:hAnsi="Hiragino Mincho ProN"/>
                <w:color w:val="1A1A1A"/>
                <w:sz w:val="20"/>
                <w:szCs w:val="20"/>
                <w:vertAlign w:val="superscript"/>
              </w:rPr>
              <w:t xml:space="preserve">4</w:t>
            </w:r>
            <w:r>
              <w:rPr>
                <w:rFonts w:ascii="Hiragino Mincho ProN" w:cs="Hiragino Mincho ProN" w:eastAsia="Hiragino Mincho ProN" w:hAnsi="Hiragino Mincho ProN"/>
                <w:color w:val="1A1A1A"/>
                <w:sz w:val="20"/>
                <w:szCs w:val="20"/>
              </w:rPr>
              <w:t xml:space="preserve">、b</w:t>
            </w:r>
            <w:r>
              <w:rPr>
                <w:rFonts w:ascii="Hiragino Mincho ProN" w:cs="Hiragino Mincho ProN" w:eastAsia="Hiragino Mincho ProN" w:hAnsi="Hiragino Mincho ProN"/>
                <w:color w:val="1A1A1A"/>
                <w:sz w:val="20"/>
                <w:szCs w:val="20"/>
                <w:vertAlign w:val="superscript"/>
              </w:rPr>
              <w:t xml:space="preserve">4</w:t>
            </w:r>
            <w:r>
              <w:rPr>
                <w:rFonts w:ascii="Hiragino Mincho ProN" w:cs="Hiragino Mincho ProN" w:eastAsia="Hiragino Mincho ProN" w:hAnsi="Hiragino Mincho ProN"/>
                <w:color w:val="1A1A1A"/>
                <w:sz w:val="20"/>
                <w:szCs w:val="20"/>
              </w:rPr>
              <w:t xml:space="preserve">、a</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b</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も同様である。SU(2) スカラーを厳密に要求すると、観測量は定数 1 しか残らない ── 強すぎて何も残らない。</w:t>
            </w:r>
          </w:p>
          <w:p>
            <w:pPr>
              <w:spacing w:after="30" w:before="30" w:line="290"/>
              <w:jc w:val="both"/>
            </w:pPr>
            <w:r>
              <w:rPr>
                <w:rFonts w:ascii="Hiragino Mincho ProN" w:cs="Hiragino Mincho ProN" w:eastAsia="Hiragino Mincho ProN" w:hAnsi="Hiragino Mincho ProN"/>
                <w:color w:val="1A1A1A"/>
                <w:sz w:val="20"/>
                <w:szCs w:val="20"/>
              </w:rPr>
              <w:t xml:space="preserve">正しい近傍の主張は </w:t>
            </w:r>
            <w:r>
              <w:rPr>
                <w:rFonts w:ascii="Hiragino Sans" w:cs="Hiragino Sans" w:eastAsia="Hiragino Sans" w:hAnsi="Hiragino Sans"/>
                <w:b/>
                <w:bCs/>
                <w:color w:val="1A1A1A"/>
                <w:sz w:val="20"/>
                <w:szCs w:val="20"/>
              </w:rPr>
              <w:t xml:space="preserve">Z</w:t>
            </w:r>
            <w:r>
              <w:rPr>
                <w:rFonts w:ascii="Hiragino Sans" w:cs="Hiragino Sans" w:eastAsia="Hiragino Sans" w:hAnsi="Hiragino Sans"/>
                <w:b/>
                <w:bCs/>
                <w:color w:val="1A1A1A"/>
                <w:sz w:val="20"/>
                <w:szCs w:val="20"/>
                <w:vertAlign w:val="subscript"/>
              </w:rPr>
              <w:t xml:space="preserve">2</w:t>
            </w:r>
            <w:r>
              <w:rPr>
                <w:rFonts w:ascii="Hiragino Mincho ProN" w:cs="Hiragino Mincho ProN" w:eastAsia="Hiragino Mincho ProN" w:hAnsi="Hiragino Mincho ProN"/>
                <w:color w:val="1A1A1A"/>
                <w:sz w:val="20"/>
                <w:szCs w:val="20"/>
              </w:rPr>
              <w:t xml:space="preserve">（χ → −χ の観測不能性）だが、これは偶数次を選ぶだけで 2 次・4 次・6 次を区別しない。</w:t>
            </w:r>
          </w:p>
          <w:p>
            <w:pPr>
              <w:spacing w:after="40" w:before="30" w:line="290"/>
              <w:jc w:val="both"/>
            </w:pPr>
            <w:r>
              <w:rPr>
                <w:rFonts w:ascii="Hiragino Sans" w:cs="Hiragino Sans" w:eastAsia="Hiragino Sans" w:hAnsi="Hiragino Sans"/>
                <w:b/>
                <w:bCs/>
                <w:color w:val="1A1A1A"/>
                <w:sz w:val="20"/>
                <w:szCs w:val="20"/>
              </w:rPr>
              <w:t xml:space="preserve">四次を選ぶのは、置き場の勘定のほうである。</w:t>
            </w:r>
            <w:r>
              <w:rPr>
                <w:rFonts w:ascii="Hiragino Mincho ProN" w:cs="Hiragino Mincho ProN" w:eastAsia="Hiragino Mincho ProN" w:hAnsi="Hiragino Mincho ProN"/>
                <w:color w:val="1A1A1A"/>
                <w:sz w:val="20"/>
                <w:szCs w:val="20"/>
              </w:rPr>
              <w:t xml:space="preserve"> ここを差し替えれば、#38 の最も弱い接合部が最も強い接合部に変わる。</w:t>
            </w:r>
          </w:p>
        </w:tc>
      </w:tr>
    </w:tbl>
    <w:p>
      <w:pPr>
        <w:pStyle w:val="Heading3"/>
        <w:spacing w:after="120" w:before="260"/>
      </w:pPr>
      <w:r>
        <w:rPr>
          <w:rFonts w:ascii="Hiragino Sans" w:cs="Hiragino Sans" w:eastAsia="Hiragino Sans" w:hAnsi="Hiragino Sans"/>
          <w:b/>
          <w:bCs/>
          <w:color w:val="2E74B5"/>
          <w:sz w:val="22"/>
          <w:szCs w:val="22"/>
        </w:rPr>
        <w:t xml:space="preserve">残る仮定を名指しする</w:t>
      </w:r>
    </w:p>
    <w:p>
      <w:pPr>
        <w:spacing w:after="50" w:before="50" w:line="295"/>
        <w:jc w:val="both"/>
      </w:pPr>
      <w:r>
        <w:rPr>
          <w:rFonts w:ascii="Hiragino Mincho ProN" w:cs="Hiragino Mincho ProN" w:eastAsia="Hiragino Mincho ProN" w:hAnsi="Hiragino Mincho ProN"/>
          <w:color w:val="000000"/>
          <w:sz w:val="21"/>
          <w:szCs w:val="21"/>
        </w:rPr>
        <w:t xml:space="preserve">置き場の勘定が効くのは、</w:t>
      </w:r>
      <w:r>
        <w:rPr>
          <w:rFonts w:ascii="Hiragino Sans" w:cs="Hiragino Sans" w:eastAsia="Hiragino Sans" w:hAnsi="Hiragino Sans"/>
          <w:b/>
          <w:bCs/>
          <w:color w:val="000000"/>
          <w:sz w:val="21"/>
          <w:szCs w:val="21"/>
        </w:rPr>
        <w:t xml:space="preserve">エネルギー分割が規格化の冪の二項展開である</w:t>
      </w:r>
      <w:r>
        <w:rPr>
          <w:rFonts w:ascii="Hiragino Mincho ProN" w:cs="Hiragino Mincho ProN" w:eastAsia="Hiragino Mincho ProN" w:hAnsi="Hiragino Mincho ProN"/>
          <w:color w:val="000000"/>
          <w:sz w:val="21"/>
          <w:szCs w:val="21"/>
        </w:rPr>
        <w:t xml:space="preserve">という前提の下である。この前提は明示すべきで、隠すと循環に見える（K19）。そのうえで、何が消えて何が残るかを整理する。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700"/>
        <w:gridCol w:w="7900"/>
      </w:tblGrid>
      <w:tr>
        <w:trPr>
          <w:cantSplit/>
          <w:tblHeader/>
        </w:trPr>
        <w:tc>
          <w:tcPr>
            <w:tcW w:type="dxa" w:w="1700"/>
            <w:shd w:fill="1F4E79" w:color="auto" w:val="clear"/>
            <w:tcMar>
              <w:top w:type="dxa" w:w="70"/>
              <w:left w:type="dxa" w:w="110"/>
              <w:bottom w:type="dxa" w:w="70"/>
              <w:right w:type="dxa" w:w="110"/>
            </w:tcMar>
          </w:tcPr>
          <w:p>
            <w:pPr>
              <w:spacing w:after="20" w:before="20" w:line="270"/>
              <w:jc w:val="left"/>
            </w:pPr>
          </w:p>
        </w:tc>
        <w:tc>
          <w:tcPr>
            <w:tcW w:type="dxa" w:w="7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内容</w:t>
            </w:r>
          </w:p>
        </w:tc>
      </w:tr>
      <w:tr>
        <w:trPr>
          <w:cantSplit/>
        </w:trPr>
        <w:tc>
          <w:tcPr>
            <w:tcW w:type="dxa" w:w="17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消えた</w:t>
            </w:r>
          </w:p>
        </w:tc>
        <w:tc>
          <w:tcPr>
            <w:tcW w:type="dxa" w:w="7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四次の根拠としての Stefan–Boltzmann の類推、および #38 の SU(2) スカラー化</w:t>
            </w:r>
          </w:p>
        </w:tc>
      </w:tr>
      <w:tr>
        <w:trPr>
          <w:cantSplit/>
        </w:trPr>
        <w:tc>
          <w:tcPr>
            <w:tcW w:type="dxa" w:w="17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残る</w:t>
            </w:r>
          </w:p>
        </w:tc>
        <w:tc>
          <w:tcPr>
            <w:tcW w:type="dxa" w:w="7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O20（輻射勾配関係）。これは</w:t>
            </w:r>
            <w:r>
              <w:rPr>
                <w:rFonts w:ascii="Hiragino Sans" w:cs="Hiragino Sans" w:eastAsia="Hiragino Sans" w:hAnsi="Hiragino Sans"/>
                <w:b/>
                <w:bCs/>
                <w:color w:val="000000"/>
                <w:sz w:val="19"/>
                <w:szCs w:val="19"/>
              </w:rPr>
              <w:t xml:space="preserve">動力学</w:t>
            </w:r>
            <w:r>
              <w:rPr>
                <w:rFonts w:ascii="Hiragino Mincho ProN" w:cs="Hiragino Mincho ProN" w:eastAsia="Hiragino Mincho ProN" w:hAnsi="Hiragino Mincho ProN"/>
                <w:b w:val="false"/>
                <w:bCs w:val="false"/>
                <w:color w:val="000000"/>
                <w:sz w:val="19"/>
                <w:szCs w:val="19"/>
              </w:rPr>
              <w:t xml:space="preserve">（θ の時間発展）を与えるもので、置き場の勘定は</w:t>
            </w:r>
            <w:r>
              <w:rPr>
                <w:rFonts w:ascii="Hiragino Sans" w:cs="Hiragino Sans" w:eastAsia="Hiragino Sans" w:hAnsi="Hiragino Sans"/>
                <w:b/>
                <w:bCs/>
                <w:color w:val="000000"/>
                <w:sz w:val="19"/>
                <w:szCs w:val="19"/>
              </w:rPr>
              <w:t xml:space="preserve">次数</w:t>
            </w:r>
            <w:r>
              <w:rPr>
                <w:rFonts w:ascii="Hiragino Mincho ProN" w:cs="Hiragino Mincho ProN" w:eastAsia="Hiragino Mincho ProN" w:hAnsi="Hiragino Mincho ProN"/>
                <w:b w:val="false"/>
                <w:bCs w:val="false"/>
                <w:color w:val="000000"/>
                <w:sz w:val="19"/>
                <w:szCs w:val="19"/>
              </w:rPr>
              <w:t xml:space="preserve">しか与えない。両方が要る</w:t>
            </w:r>
          </w:p>
        </w:tc>
      </w:tr>
      <w:tr>
        <w:trPr>
          <w:cantSplit/>
        </w:trPr>
        <w:tc>
          <w:tcPr>
            <w:tcW w:type="dxa" w:w="17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強くなった</w:t>
            </w:r>
          </w:p>
        </w:tc>
        <w:tc>
          <w:tcPr>
            <w:tcW w:type="dxa" w:w="7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四次への到達路が二本になった ── #65 の Prop 5.1（輻射勾配 + 振動子 KE + 保存）と、本節の置き場の勘定。</w:t>
            </w:r>
            <w:r>
              <w:rPr>
                <w:rFonts w:ascii="Hiragino Sans" w:cs="Hiragino Sans" w:eastAsia="Hiragino Sans" w:hAnsi="Hiragino Sans"/>
                <w:b/>
                <w:bCs/>
                <w:color w:val="000000"/>
                <w:sz w:val="19"/>
                <w:szCs w:val="19"/>
              </w:rPr>
              <w:t xml:space="preserve">独立な二経路が同じ次数に着くことは、幹の太さそのものである</w:t>
            </w:r>
          </w:p>
        </w:tc>
      </w:tr>
    </w:tbl>
    <w:p>
      <w:pPr>
        <w:pStyle w:val="Heading3"/>
        <w:spacing w:after="120" w:before="260"/>
      </w:pPr>
      <w:r>
        <w:rPr>
          <w:rFonts w:ascii="Hiragino Sans" w:cs="Hiragino Sans" w:eastAsia="Hiragino Sans" w:hAnsi="Hiragino Sans"/>
          <w:b/>
          <w:bCs/>
          <w:color w:val="2E74B5"/>
          <w:sz w:val="22"/>
          <w:szCs w:val="22"/>
        </w:rPr>
        <w:t xml:space="preserve">次数を変えたらどう見えるか ── 反証可能性</w:t>
      </w:r>
    </w:p>
    <w:p>
      <w:pPr>
        <w:spacing w:after="50" w:before="50" w:line="295"/>
        <w:jc w:val="both"/>
      </w:pPr>
      <w:r>
        <w:rPr>
          <w:rFonts w:ascii="Hiragino Mincho ProN" w:cs="Hiragino Mincho ProN" w:eastAsia="Hiragino Mincho ProN" w:hAnsi="Hiragino Mincho ProN"/>
          <w:color w:val="000000"/>
          <w:sz w:val="21"/>
          <w:szCs w:val="21"/>
        </w:rPr>
        <w:t xml:space="preserve">形式的に次数 p を動かしたときの可視度の平均を計算した。</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700"/>
        <w:gridCol w:w="2400"/>
        <w:gridCol w:w="6500"/>
      </w:tblGrid>
      <w:tr>
        <w:trPr>
          <w:cantSplit/>
          <w:tblHeader/>
        </w:trPr>
        <w:tc>
          <w:tcPr>
            <w:tcW w:type="dxa" w:w="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p</w:t>
            </w:r>
          </w:p>
        </w:tc>
        <w:tc>
          <w:tcPr>
            <w:tcW w:type="dxa" w:w="2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〈V</w:t>
            </w:r>
            <w:r>
              <w:rPr>
                <w:rFonts w:ascii="Hiragino Sans" w:cs="Hiragino Sans" w:eastAsia="Hiragino Sans" w:hAnsi="Hiragino Sans"/>
                <w:b/>
                <w:bCs/>
                <w:color w:val="FFFFFF"/>
                <w:sz w:val="19"/>
                <w:szCs w:val="19"/>
                <w:vertAlign w:val="subscript"/>
              </w:rPr>
              <w:t xml:space="preserve">p</w:t>
            </w:r>
            <w:r>
              <w:rPr>
                <w:rFonts w:ascii="Hiragino Sans" w:cs="Hiragino Sans" w:eastAsia="Hiragino Sans" w:hAnsi="Hiragino Sans"/>
                <w:b/>
                <w:bCs/>
                <w:color w:val="FFFFFF"/>
                <w:sz w:val="19"/>
                <w:szCs w:val="19"/>
              </w:rPr>
              <w:t xml:space="preserve">〉</w:t>
            </w:r>
          </w:p>
        </w:tc>
        <w:tc>
          <w:tcPr>
            <w:tcW w:type="dxa" w:w="6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備考</w:t>
            </w:r>
          </w:p>
        </w:tc>
      </w:tr>
      <w:tr>
        <w:trPr>
          <w:cantSplit/>
        </w:trPr>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0.6366 = 2/π</w:t>
            </w:r>
          </w:p>
        </w:tc>
        <w:tc>
          <w:tcPr>
            <w:tcW w:type="dxa" w:w="6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形式値。p = 1 の恒等式には交差項が無いので内部制限は生じない（光子）</w:t>
            </w:r>
          </w:p>
        </w:tc>
      </w:tr>
      <w:tr>
        <w:trPr>
          <w:cantSplit/>
        </w:trPr>
        <w:tc>
          <w:tcPr>
            <w:tcW w:type="dxa" w:w="7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2</w:t>
            </w:r>
          </w:p>
        </w:tc>
        <w:tc>
          <w:tcPr>
            <w:tcW w:type="dxa" w:w="2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0.4142 = √2 − 1</w:t>
            </w:r>
          </w:p>
        </w:tc>
        <w:tc>
          <w:tcPr>
            <w:tcW w:type="dxa" w:w="6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0-Sphere モデル</w:t>
            </w:r>
          </w:p>
        </w:tc>
      </w:tr>
      <w:tr>
        <w:trPr>
          <w:cantSplit/>
        </w:trPr>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0.3010</w:t>
            </w:r>
          </w:p>
        </w:tc>
        <w:tc>
          <w:tcPr>
            <w:tcW w:type="dxa" w:w="6500"/>
            <w:shd w:fill="FFFFFF" w:color="auto" w:val="clear"/>
            <w:tcMar>
              <w:top w:type="dxa" w:w="70"/>
              <w:left w:type="dxa" w:w="110"/>
              <w:bottom w:type="dxa" w:w="70"/>
              <w:right w:type="dxa" w:w="110"/>
            </w:tcMar>
          </w:tcPr>
          <w:p>
            <w:pPr>
              <w:spacing w:after="20" w:before="20" w:line="270"/>
              <w:jc w:val="left"/>
            </w:pPr>
          </w:p>
        </w:tc>
      </w:tr>
      <w:tr>
        <w:trPr>
          <w:cantSplit/>
        </w:trPr>
        <w:tc>
          <w:tcPr>
            <w:tcW w:type="dxa" w:w="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w:t>
            </w:r>
          </w:p>
        </w:tc>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0.2346</w:t>
            </w:r>
          </w:p>
        </w:tc>
        <w:tc>
          <w:tcPr>
            <w:tcW w:type="dxa" w:w="6500"/>
            <w:shd w:fill="F2F6FA" w:color="auto" w:val="clear"/>
            <w:tcMar>
              <w:top w:type="dxa" w:w="70"/>
              <w:left w:type="dxa" w:w="110"/>
              <w:bottom w:type="dxa" w:w="70"/>
              <w:right w:type="dxa" w:w="110"/>
            </w:tcMar>
          </w:tcPr>
          <w:p>
            <w:pPr>
              <w:spacing w:after="20" w:before="20" w:line="270"/>
              <w:jc w:val="left"/>
            </w:pPr>
          </w:p>
        </w:tc>
      </w:tr>
    </w:tbl>
    <w:p>
      <w:pPr>
        <w:spacing w:after="14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〈V〉 の実測値は、エネルギーの置き場の数を直接測る量</w:t>
      </w:r>
      <w:r>
        <w:rPr>
          <w:rFonts w:ascii="Hiragino Mincho ProN" w:cs="Hiragino Mincho ProN" w:eastAsia="Hiragino Mincho ProN" w:hAnsi="Hiragino Mincho ProN"/>
          <w:color w:val="000000"/>
          <w:sz w:val="21"/>
          <w:szCs w:val="21"/>
        </w:rPr>
        <w:t xml:space="preserve">だということになる。#38 の可視度は「電子に内部構造がある」ことの検証であると同時に、「置き場が三つである」ことの検証にもなり、予言が一段鋭くなる。</w:t>
      </w:r>
    </w:p>
    <w:p>
      <w:pPr>
        <w:spacing w:after="4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本節の身分</w:t>
            </w:r>
          </w:p>
          <w:p>
            <w:pPr>
              <w:spacing w:after="30" w:before="30" w:line="290"/>
              <w:jc w:val="both"/>
            </w:pPr>
            <w:r>
              <w:rPr>
                <w:rFonts w:ascii="Hiragino Mincho ProN" w:cs="Hiragino Mincho ProN" w:eastAsia="Hiragino Mincho ProN" w:hAnsi="Hiragino Mincho ProN"/>
                <w:color w:val="1A1A1A"/>
                <w:sz w:val="20"/>
                <w:szCs w:val="20"/>
              </w:rPr>
              <w:t xml:space="preserve">本節の構成は、この検算セッションで提案されたものであり、</w:t>
            </w:r>
            <w:r>
              <w:rPr>
                <w:rFonts w:ascii="Hiragino Sans" w:cs="Hiragino Sans" w:eastAsia="Hiragino Sans" w:hAnsi="Hiragino Sans"/>
                <w:b/>
                <w:bCs/>
                <w:color w:val="1A1A1A"/>
                <w:sz w:val="20"/>
                <w:szCs w:val="20"/>
              </w:rPr>
              <w:t xml:space="preserve">著者判断のゲートを通っていない</w:t>
            </w:r>
            <w:r>
              <w:rPr>
                <w:rFonts w:ascii="Hiragino Mincho ProN" w:cs="Hiragino Mincho ProN" w:eastAsia="Hiragino Mincho ProN" w:hAnsi="Hiragino Mincho ProN"/>
                <w:color w:val="1A1A1A"/>
                <w:sz w:val="20"/>
                <w:szCs w:val="20"/>
              </w:rPr>
              <w:t xml:space="preserve">。corpus の modest articulation の作法に従い、提案の段階に留める。</w:t>
            </w:r>
          </w:p>
          <w:p>
            <w:pPr>
              <w:spacing w:after="40" w:before="30" w:line="290"/>
              <w:jc w:val="both"/>
            </w:pPr>
            <w:r>
              <w:rPr>
                <w:rFonts w:ascii="Hiragino Mincho ProN" w:cs="Hiragino Mincho ProN" w:eastAsia="Hiragino Mincho ProN" w:hAnsi="Hiragino Mincho ProN"/>
                <w:color w:val="1A1A1A"/>
                <w:sz w:val="20"/>
                <w:szCs w:val="20"/>
              </w:rPr>
              <w:t xml:space="preserve">ただし</w:t>
            </w:r>
            <w:r>
              <w:rPr>
                <w:rFonts w:ascii="Hiragino Sans" w:cs="Hiragino Sans" w:eastAsia="Hiragino Sans" w:hAnsi="Hiragino Sans"/>
                <w:b/>
                <w:bCs/>
                <w:color w:val="1A1A1A"/>
                <w:sz w:val="20"/>
                <w:szCs w:val="20"/>
              </w:rPr>
              <w:t xml:space="preserve">根が S</w:t>
            </w:r>
            <w:r>
              <w:rPr>
                <w:rFonts w:ascii="Hiragino Sans" w:cs="Hiragino Sans" w:eastAsia="Hiragino Sans" w:hAnsi="Hiragino Sans"/>
                <w:b/>
                <w:bCs/>
                <w:color w:val="1A1A1A"/>
                <w:sz w:val="20"/>
                <w:szCs w:val="20"/>
                <w:vertAlign w:val="superscript"/>
              </w:rPr>
              <w:t xml:space="preserve">0</w:t>
            </w:r>
            <w:r>
              <w:rPr>
                <w:rFonts w:ascii="Hiragino Sans" w:cs="Hiragino Sans" w:eastAsia="Hiragino Sans" w:hAnsi="Hiragino Sans"/>
                <w:b/>
                <w:bCs/>
                <w:color w:val="1A1A1A"/>
                <w:sz w:val="20"/>
                <w:szCs w:val="20"/>
              </w:rPr>
              <w:t xml:space="preserve"> に着く</w:t>
            </w:r>
            <w:r>
              <w:rPr>
                <w:rFonts w:ascii="Hiragino Mincho ProN" w:cs="Hiragino Mincho ProN" w:eastAsia="Hiragino Mincho ProN" w:hAnsi="Hiragino Mincho ProN"/>
                <w:color w:val="1A1A1A"/>
                <w:sz w:val="20"/>
                <w:szCs w:val="20"/>
              </w:rPr>
              <w:t xml:space="preserve">という一点は、幹として据えるだけの強度があると考える。</w:t>
            </w:r>
          </w:p>
        </w:tc>
      </w:tr>
    </w:tbl>
    <w:p>
      <w:pPr>
        <w:spacing w:after="120" w:before="0"/>
      </w:pPr>
      <w:r>
        <w:rPr>
          <w:sz w:val="2"/>
          <w:szCs w:val="2"/>
        </w:rPr>
        <w:t xml:space="preserve"/>
      </w:r>
    </w:p>
    <w:p>
      <w:pPr>
        <w:pStyle w:val="Heading2"/>
        <w:spacing w:after="120" w:before="260"/>
      </w:pPr>
      <w:r>
        <w:rPr>
          <w:rFonts w:ascii="Hiragino Sans" w:cs="Hiragino Sans" w:eastAsia="Hiragino Sans" w:hAnsi="Hiragino Sans"/>
          <w:b/>
          <w:bCs/>
          <w:color w:val="1F4E79"/>
          <w:sz w:val="25"/>
          <w:szCs w:val="25"/>
        </w:rPr>
        <w:t xml:space="preserve">5.6　T1.5 が「もっともらしい議論」から定理に上がった</w:t>
      </w:r>
    </w:p>
    <w:p>
      <w:pPr>
        <w:spacing w:after="50" w:before="50" w:line="295"/>
        <w:jc w:val="both"/>
      </w:pPr>
      <w:r>
        <w:rPr>
          <w:rFonts w:ascii="Hiragino Mincho ProN" w:cs="Hiragino Mincho ProN" w:eastAsia="Hiragino Mincho ProN" w:hAnsi="Hiragino Mincho ProN"/>
          <w:color w:val="000000"/>
          <w:sz w:val="21"/>
          <w:szCs w:val="21"/>
        </w:rPr>
        <w:t xml:space="preserve">試験 A（核を固定できるか）の結果である。核を固定したまま双極子拘束を満たすには、搬送体が</w:t>
      </w:r>
    </w:p>
    <w:p>
      <w:pPr>
        <w:spacing w:after="160" w:before="160" w:line="300"/>
        <w:jc w:val="center"/>
      </w:pPr>
      <w:r>
        <w:rPr>
          <w:rFonts w:ascii="Hiragino Mincho ProN" w:cs="Hiragino Mincho ProN" w:eastAsia="Hiragino Mincho ProN" w:hAnsi="Hiragino Mincho ProN"/>
          <w:color w:val="1A1A1A"/>
          <w:sz w:val="23"/>
          <w:szCs w:val="23"/>
        </w:rPr>
        <w:t xml:space="preserve">u(θ) / d = cos θ /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w:t>
      </w:r>
      <w:r>
        <w:rPr>
          <w:rFonts w:ascii="Hiragino Sans" w:cs="Hiragino Sans" w:eastAsia="Hiragino Sans" w:hAnsi="Hiragino Sans"/>
          <w:color w:val="595959"/>
          <w:sz w:val="18"/>
          <w:szCs w:val="18"/>
        </w:rPr>
        <w:t xml:space="preserve">      (5.13)</w:t>
      </w:r>
    </w:p>
    <w:p>
      <w:pPr>
        <w:spacing w:after="50" w:before="50" w:line="295"/>
        <w:jc w:val="both"/>
      </w:pPr>
      <w:r>
        <w:rPr>
          <w:rFonts w:ascii="Hiragino Mincho ProN" w:cs="Hiragino Mincho ProN" w:eastAsia="Hiragino Mincho ProN" w:hAnsi="Hiragino Mincho ProN"/>
          <w:color w:val="000000"/>
          <w:sz w:val="21"/>
          <w:szCs w:val="21"/>
        </w:rPr>
        <w:t xml:space="preserve">の位置にいなければならない。これは θ = 0, π（核の位置）で</w:t>
      </w:r>
      <w:r>
        <w:rPr>
          <w:rFonts w:ascii="Hiragino Sans" w:cs="Hiragino Sans" w:eastAsia="Hiragino Sans" w:hAnsi="Hiragino Sans"/>
          <w:b/>
          <w:bCs/>
          <w:color w:val="000000"/>
          <w:sz w:val="21"/>
          <w:szCs w:val="21"/>
        </w:rPr>
        <w:t xml:space="preserve">極を持つ</w:t>
      </w:r>
      <w:r>
        <w:rPr>
          <w:rFonts w:ascii="Hiragino Mincho ProN" w:cs="Hiragino Mincho ProN" w:eastAsia="Hiragino Mincho ProN" w:hAnsi="Hiragino Mincho ProN"/>
          <w:color w:val="000000"/>
          <w:sz w:val="21"/>
          <w:szCs w:val="21"/>
        </w:rPr>
        <w:t xml:space="preserve">。大きな値ではなく発散である。搬送体は領域 D の外へ出なければならない。</w:t>
      </w:r>
    </w:p>
    <w:p>
      <w:pPr>
        <w:spacing w:after="40" w:before="0"/>
      </w:pPr>
      <w:r>
        <w:rPr>
          <w:sz w:val="2"/>
          <w:szCs w:val="2"/>
        </w:rPr>
        <w:t xml:space="preserve"/>
      </w:r>
    </w:p>
    <w:tbl>
      <w:tblPr>
        <w:tblW w:type="dxa" w:w="9600"/>
        <w:tblBorders>
          <w:top w:val="single" w:color="C00000" w:sz="6"/>
          <w:left w:val="single" w:color="C00000" w:sz="18"/>
          <w:bottom w:val="single" w:color="C00000" w:sz="6"/>
          <w:right w:val="single" w:color="C00000" w:sz="6"/>
          <w:insideH w:val="none"/>
          <w:insideV w:val="none"/>
        </w:tblBorders>
      </w:tblPr>
      <w:tblGrid>
        <w:gridCol w:w="9600"/>
      </w:tblGrid>
      <w:tr>
        <w:trPr>
          <w:cantSplit/>
        </w:trPr>
        <w:tc>
          <w:tcPr>
            <w:tcW w:type="dxa" w:w="9600"/>
            <w:shd w:fill="FBE4E4"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8B0000"/>
                <w:sz w:val="21"/>
                <w:szCs w:val="21"/>
              </w:rPr>
              <w:t xml:space="preserve">前提の失敗：核固定は不可能</w:t>
            </w:r>
          </w:p>
          <w:p>
            <w:pPr>
              <w:spacing w:after="30" w:before="30" w:line="290"/>
              <w:jc w:val="both"/>
            </w:pPr>
            <w:r>
              <w:rPr>
                <w:rFonts w:ascii="Hiragino Mincho ProN" w:cs="Hiragino Mincho ProN" w:eastAsia="Hiragino Mincho ProN" w:hAnsi="Hiragino Mincho ProN"/>
                <w:color w:val="1A1A1A"/>
                <w:sz w:val="20"/>
                <w:szCs w:val="20"/>
              </w:rPr>
              <w:t xml:space="preserve">θ → 0 での u/d の振る舞い：θ = 0.04π で +63.2、θ = 0.10π で +9.96、θ → 0 で発散。</w:t>
            </w:r>
          </w:p>
          <w:p>
            <w:pPr>
              <w:spacing w:after="40" w:before="30" w:line="290"/>
              <w:jc w:val="both"/>
            </w:pPr>
            <w:r>
              <w:rPr>
                <w:rFonts w:ascii="Hiragino Sans" w:cs="Hiragino Sans" w:eastAsia="Hiragino Sans" w:hAnsi="Hiragino Sans"/>
                <w:b/>
                <w:bCs/>
                <w:color w:val="1A1A1A"/>
                <w:sz w:val="20"/>
                <w:szCs w:val="20"/>
              </w:rPr>
              <w:t xml:space="preserve">核を固定したまま質量双極子を保存させることはできない。</w:t>
            </w:r>
            <w:r>
              <w:rPr>
                <w:rFonts w:ascii="Hiragino Mincho ProN" w:cs="Hiragino Mincho ProN" w:eastAsia="Hiragino Mincho ProN" w:hAnsi="Hiragino Mincho ProN"/>
                <w:color w:val="1A1A1A"/>
                <w:sz w:val="20"/>
                <w:szCs w:val="20"/>
              </w:rPr>
              <w:t xml:space="preserve"> T1.5 は解釈の一つではなく、保存則からの帰結である。</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試験 B（反跳を許す）に移ると、閉包は一意に決まり、しかも綺麗な形になった。</w:t>
      </w:r>
    </w:p>
    <w:p>
      <w:pPr>
        <w:spacing w:after="160" w:before="160" w:line="300"/>
        <w:jc w:val="center"/>
      </w:pPr>
      <w:r>
        <w:rPr>
          <w:rFonts w:ascii="Hiragino Mincho ProN" w:cs="Hiragino Mincho ProN" w:eastAsia="Hiragino Mincho ProN" w:hAnsi="Hiragino Mincho ProN"/>
          <w:color w:val="1A1A1A"/>
          <w:sz w:val="23"/>
          <w:szCs w:val="23"/>
        </w:rPr>
        <w:t xml:space="preserve">X(θ) / d = 1/2 cos θ [ 1 + 1/2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 ] ,     D(θ) ≡ 0</w:t>
      </w:r>
      <w:r>
        <w:rPr>
          <w:rFonts w:ascii="Hiragino Sans" w:cs="Hiragino Sans" w:eastAsia="Hiragino Sans" w:hAnsi="Hiragino Sans"/>
          <w:color w:val="595959"/>
          <w:sz w:val="18"/>
          <w:szCs w:val="18"/>
        </w:rPr>
        <w:t xml:space="preserve">      (5.14)</w:t>
      </w:r>
    </w:p>
    <w:p>
      <w:pPr>
        <w:spacing w:after="50" w:before="50" w:line="295"/>
        <w:jc w:val="both"/>
      </w:pPr>
      <w:r>
        <w:rPr>
          <w:rFonts w:ascii="Hiragino Mincho ProN" w:cs="Hiragino Mincho ProN" w:eastAsia="Hiragino Mincho ProN" w:hAnsi="Hiragino Mincho ProN"/>
          <w:color w:val="000000"/>
          <w:sz w:val="21"/>
          <w:szCs w:val="21"/>
        </w:rPr>
        <w:t xml:space="preserve">D ≡ 0 は sympy で恒等的に確認した（数値的に小さいのではなく、記号的にゼロである）。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300"/>
        <w:gridCol w:w="1400"/>
        <w:gridCol w:w="1400"/>
        <w:gridCol w:w="1400"/>
        <w:gridCol w:w="1300"/>
        <w:gridCol w:w="1300"/>
        <w:gridCol w:w="1500"/>
      </w:tblGrid>
      <w:tr>
        <w:trPr>
          <w:cantSplit/>
          <w:tblHeader/>
        </w:trPr>
        <w:tc>
          <w:tcPr>
            <w:tcW w:type="dxa" w:w="1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位相 θ</w:t>
            </w:r>
          </w:p>
        </w:tc>
        <w:tc>
          <w:tcPr>
            <w:tcW w:type="dxa" w:w="1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x</w:t>
            </w:r>
            <w:r>
              <w:rPr>
                <w:rFonts w:ascii="Hiragino Sans" w:cs="Hiragino Sans" w:eastAsia="Hiragino Sans" w:hAnsi="Hiragino Sans"/>
                <w:b/>
                <w:bCs/>
                <w:color w:val="FFFFFF"/>
                <w:sz w:val="19"/>
                <w:szCs w:val="19"/>
                <w:vertAlign w:val="subscript"/>
              </w:rPr>
              <w:t xml:space="preserve">A</w:t>
            </w:r>
            <w:r>
              <w:rPr>
                <w:rFonts w:ascii="Hiragino Sans" w:cs="Hiragino Sans" w:eastAsia="Hiragino Sans" w:hAnsi="Hiragino Sans"/>
                <w:b/>
                <w:bCs/>
                <w:color w:val="FFFFFF"/>
                <w:sz w:val="19"/>
                <w:szCs w:val="19"/>
              </w:rPr>
              <w:t xml:space="preserve">/d</w:t>
            </w:r>
          </w:p>
        </w:tc>
        <w:tc>
          <w:tcPr>
            <w:tcW w:type="dxa" w:w="1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x</w:t>
            </w:r>
            <w:r>
              <w:rPr>
                <w:rFonts w:ascii="Hiragino Sans" w:cs="Hiragino Sans" w:eastAsia="Hiragino Sans" w:hAnsi="Hiragino Sans"/>
                <w:b/>
                <w:bCs/>
                <w:color w:val="FFFFFF"/>
                <w:sz w:val="19"/>
                <w:szCs w:val="19"/>
                <w:vertAlign w:val="subscript"/>
              </w:rPr>
              <w:t xml:space="preserve">B</w:t>
            </w:r>
            <w:r>
              <w:rPr>
                <w:rFonts w:ascii="Hiragino Sans" w:cs="Hiragino Sans" w:eastAsia="Hiragino Sans" w:hAnsi="Hiragino Sans"/>
                <w:b/>
                <w:bCs/>
                <w:color w:val="FFFFFF"/>
                <w:sz w:val="19"/>
                <w:szCs w:val="19"/>
              </w:rPr>
              <w:t xml:space="preserve">/d</w:t>
            </w:r>
          </w:p>
        </w:tc>
        <w:tc>
          <w:tcPr>
            <w:tcW w:type="dxa" w:w="1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x</w:t>
            </w:r>
            <w:r>
              <w:rPr>
                <w:rFonts w:ascii="Hiragino Sans" w:cs="Hiragino Sans" w:eastAsia="Hiragino Sans" w:hAnsi="Hiragino Sans"/>
                <w:b/>
                <w:bCs/>
                <w:color w:val="FFFFFF"/>
                <w:sz w:val="19"/>
                <w:szCs w:val="19"/>
                <w:vertAlign w:val="subscript"/>
              </w:rPr>
              <w:t xml:space="preserve">γ</w:t>
            </w:r>
            <w:r>
              <w:rPr>
                <w:rFonts w:ascii="Hiragino Sans" w:cs="Hiragino Sans" w:eastAsia="Hiragino Sans" w:hAnsi="Hiragino Sans"/>
                <w:b/>
                <w:bCs/>
                <w:color w:val="FFFFFF"/>
                <w:sz w:val="19"/>
                <w:szCs w:val="19"/>
              </w:rPr>
              <w:t xml:space="preserve">/d</w:t>
            </w:r>
          </w:p>
        </w:tc>
        <w:tc>
          <w:tcPr>
            <w:tcW w:type="dxa" w:w="1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E</w:t>
            </w:r>
            <w:r>
              <w:rPr>
                <w:rFonts w:ascii="Hiragino Sans" w:cs="Hiragino Sans" w:eastAsia="Hiragino Sans" w:hAnsi="Hiragino Sans"/>
                <w:b/>
                <w:bCs/>
                <w:color w:val="FFFFFF"/>
                <w:sz w:val="19"/>
                <w:szCs w:val="19"/>
                <w:vertAlign w:val="subscript"/>
              </w:rPr>
              <w:t xml:space="preserve">A</w:t>
            </w:r>
          </w:p>
        </w:tc>
        <w:tc>
          <w:tcPr>
            <w:tcW w:type="dxa" w:w="1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E</w:t>
            </w:r>
            <w:r>
              <w:rPr>
                <w:rFonts w:ascii="Hiragino Sans" w:cs="Hiragino Sans" w:eastAsia="Hiragino Sans" w:hAnsi="Hiragino Sans"/>
                <w:b/>
                <w:bCs/>
                <w:color w:val="FFFFFF"/>
                <w:sz w:val="19"/>
                <w:szCs w:val="19"/>
                <w:vertAlign w:val="subscript"/>
              </w:rPr>
              <w:t xml:space="preserve">B</w:t>
            </w:r>
          </w:p>
        </w:tc>
        <w:tc>
          <w:tcPr>
            <w:tcW w:type="dxa" w:w="1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E</w:t>
            </w:r>
            <w:r>
              <w:rPr>
                <w:rFonts w:ascii="Hiragino Sans" w:cs="Hiragino Sans" w:eastAsia="Hiragino Sans" w:hAnsi="Hiragino Sans"/>
                <w:b/>
                <w:bCs/>
                <w:color w:val="FFFFFF"/>
                <w:sz w:val="19"/>
                <w:szCs w:val="19"/>
                <w:vertAlign w:val="subscript"/>
              </w:rPr>
              <w:t xml:space="preserve">γ</w:t>
            </w:r>
          </w:p>
        </w:tc>
      </w:tr>
      <w:tr>
        <w:trPr>
          <w:cantSplit/>
        </w:trPr>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w:t>
            </w:r>
          </w:p>
        </w:tc>
        <w:tc>
          <w:tcPr>
            <w:tcW w:type="dxa" w:w="1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0.0000</w:t>
            </w:r>
          </w:p>
        </w:tc>
        <w:tc>
          <w:tcPr>
            <w:tcW w:type="dxa" w:w="1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+1.0000</w:t>
            </w:r>
          </w:p>
        </w:tc>
        <w:tc>
          <w:tcPr>
            <w:tcW w:type="dxa" w:w="1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0.0000</w:t>
            </w:r>
          </w:p>
        </w:tc>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1.000</w:t>
            </w:r>
          </w:p>
        </w:tc>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w:t>
            </w:r>
          </w:p>
        </w:tc>
        <w:tc>
          <w:tcPr>
            <w:tcW w:type="dxa" w:w="1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w:t>
            </w:r>
          </w:p>
        </w:tc>
      </w:tr>
      <w:tr>
        <w:trPr>
          <w:cantSplit/>
        </w:trPr>
        <w:tc>
          <w:tcPr>
            <w:tcW w:type="dxa" w:w="1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π/2</w:t>
            </w:r>
          </w:p>
        </w:tc>
        <w:tc>
          <w:tcPr>
            <w:tcW w:type="dxa" w:w="1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−0.5000</w:t>
            </w:r>
          </w:p>
        </w:tc>
        <w:tc>
          <w:tcPr>
            <w:tcW w:type="dxa" w:w="1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+0.5000</w:t>
            </w:r>
          </w:p>
        </w:tc>
        <w:tc>
          <w:tcPr>
            <w:tcW w:type="dxa" w:w="1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0.0000</w:t>
            </w:r>
          </w:p>
        </w:tc>
        <w:tc>
          <w:tcPr>
            <w:tcW w:type="dxa" w:w="1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0.250</w:t>
            </w:r>
          </w:p>
        </w:tc>
        <w:tc>
          <w:tcPr>
            <w:tcW w:type="dxa" w:w="1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0.250</w:t>
            </w:r>
          </w:p>
        </w:tc>
        <w:tc>
          <w:tcPr>
            <w:tcW w:type="dxa" w:w="1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0.500</w:t>
            </w:r>
          </w:p>
        </w:tc>
      </w:tr>
      <w:tr>
        <w:trPr>
          <w:cantSplit/>
        </w:trPr>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π</w:t>
            </w:r>
          </w:p>
        </w:tc>
        <w:tc>
          <w:tcPr>
            <w:tcW w:type="dxa" w:w="1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−1.0000</w:t>
            </w:r>
          </w:p>
        </w:tc>
        <w:tc>
          <w:tcPr>
            <w:tcW w:type="dxa" w:w="1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0.0000</w:t>
            </w:r>
          </w:p>
        </w:tc>
        <w:tc>
          <w:tcPr>
            <w:tcW w:type="dxa" w:w="1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0.0000</w:t>
            </w:r>
          </w:p>
        </w:tc>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w:t>
            </w:r>
          </w:p>
        </w:tc>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1.000</w:t>
            </w:r>
          </w:p>
        </w:tc>
        <w:tc>
          <w:tcPr>
            <w:tcW w:type="dxa" w:w="1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幾何学的な意味は一行で言える ── </w:t>
      </w:r>
      <w:r>
        <w:rPr>
          <w:rFonts w:ascii="Hiragino Sans" w:cs="Hiragino Sans" w:eastAsia="Hiragino Sans" w:hAnsi="Hiragino Sans"/>
          <w:b/>
          <w:bCs/>
          <w:color w:val="000000"/>
          <w:sz w:val="21"/>
          <w:szCs w:val="21"/>
        </w:rPr>
        <w:t xml:space="preserve">エネルギーを持っている側の核が、常に重心の位置に座る。</w:t>
      </w:r>
      <w:r>
        <w:rPr>
          <w:rFonts w:ascii="Hiragino Mincho ProN" w:cs="Hiragino Mincho ProN" w:eastAsia="Hiragino Mincho ProN" w:hAnsi="Hiragino Mincho ProN"/>
          <w:color w:val="000000"/>
          <w:sz w:val="21"/>
          <w:szCs w:val="21"/>
        </w:rPr>
        <w:t xml:space="preserve"> θ = 0 では核 A が原点にあり、θ = π では核 B が原点にある。だから核対は ±d/2 だけ振れる。</w:t>
      </w:r>
    </w:p>
    <w:p>
      <w:pPr>
        <w:spacing w:after="50" w:before="50" w:line="295"/>
        <w:jc w:val="both"/>
      </w:pPr>
      <w:r>
        <w:rPr>
          <w:rFonts w:ascii="Hiragino Mincho ProN" w:cs="Hiragino Mincho ProN" w:eastAsia="Hiragino Mincho ProN" w:hAnsi="Hiragino Mincho ProN"/>
          <w:color w:val="000000"/>
          <w:sz w:val="21"/>
          <w:szCs w:val="21"/>
        </w:rPr>
        <w:t xml:space="preserve">つまり </w:t>
      </w:r>
      <w:r>
        <w:rPr>
          <w:rFonts w:ascii="Hiragino Sans" w:cs="Hiragino Sans" w:eastAsia="Hiragino Sans" w:hAnsi="Hiragino Sans"/>
          <w:b/>
          <w:bCs/>
          <w:color w:val="000000"/>
          <w:sz w:val="21"/>
          <w:szCs w:val="21"/>
        </w:rPr>
        <w:t xml:space="preserve">Zitterbewegung の振幅は核間距離そのものであって、自由に選べるパラメータではない</w:t>
      </w:r>
      <w:r>
        <w:rPr>
          <w:rFonts w:ascii="Hiragino Mincho ProN" w:cs="Hiragino Mincho ProN" w:eastAsia="Hiragino Mincho ProN" w:hAnsi="Hiragino Mincho ProN"/>
          <w:color w:val="000000"/>
          <w:sz w:val="21"/>
          <w:szCs w:val="21"/>
        </w:rPr>
        <w:t xml:space="preserve">。これは保存則から出た拘束である。研究プログラム側の主張（0SM は振幅 λ</w:t>
      </w:r>
      <w:r>
        <w:rPr>
          <w:rFonts w:ascii="Hiragino Mincho ProN" w:cs="Hiragino Mincho ProN" w:eastAsia="Hiragino Mincho ProN" w:hAnsi="Hiragino Mincho ProN"/>
          <w:color w:val="000000"/>
          <w:sz w:val="21"/>
          <w:szCs w:val="21"/>
          <w:vertAlign w:val="subscript"/>
        </w:rPr>
        <w:t xml:space="preserve">C</w:t>
      </w:r>
      <w:r>
        <w:rPr>
          <w:rFonts w:ascii="Hiragino Mincho ProN" w:cs="Hiragino Mincho ProN" w:eastAsia="Hiragino Mincho ProN" w:hAnsi="Hiragino Mincho ProN"/>
          <w:color w:val="000000"/>
          <w:sz w:val="21"/>
          <w:szCs w:val="21"/>
        </w:rPr>
        <w:t xml:space="preserve"> を固定し振動数を Dirac の 0.04 倍にする）が、ここでは導出される。</w:t>
      </w:r>
    </w:p>
    <w:p>
      <w:pPr>
        <w:pStyle w:val="Heading2"/>
        <w:spacing w:after="120" w:before="260"/>
      </w:pPr>
      <w:r>
        <w:rPr>
          <w:rFonts w:ascii="Hiragino Sans" w:cs="Hiragino Sans" w:eastAsia="Hiragino Sans" w:hAnsi="Hiragino Sans"/>
          <w:b/>
          <w:bCs/>
          <w:color w:val="1F4E79"/>
          <w:sz w:val="25"/>
          <w:szCs w:val="25"/>
        </w:rPr>
        <w:t xml:space="preserve">5.7　境界項が閉じた形で出た</w:t>
      </w:r>
    </w:p>
    <w:p>
      <w:pPr>
        <w:spacing w:after="50" w:before="50" w:line="295"/>
        <w:jc w:val="both"/>
      </w:pPr>
      <w:r>
        <w:rPr>
          <w:rFonts w:ascii="Hiragino Mincho ProN" w:cs="Hiragino Mincho ProN" w:eastAsia="Hiragino Mincho ProN" w:hAnsi="Hiragino Mincho ProN"/>
          <w:color w:val="000000"/>
          <w:sz w:val="21"/>
          <w:szCs w:val="21"/>
        </w:rPr>
        <w:t xml:space="preserve">場合 (β)（核は物質）で、周期平均が厳密な形になった。</w:t>
      </w:r>
    </w:p>
    <w:p>
      <w:pPr>
        <w:spacing w:after="160" w:before="160" w:line="300"/>
        <w:jc w:val="center"/>
      </w:pPr>
      <w:r>
        <w:rPr>
          <w:rFonts w:ascii="Hiragino Mincho ProN" w:cs="Hiragino Mincho ProN" w:eastAsia="Hiragino Mincho ProN" w:hAnsi="Hiragino Mincho ProN"/>
          <w:color w:val="1A1A1A"/>
          <w:sz w:val="23"/>
          <w:szCs w:val="23"/>
        </w:rPr>
        <w:t xml:space="preserve">〈S〉 = − (E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/2) [ 1 + (405π</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/256) β</w:t>
      </w:r>
      <w:r>
        <w:rPr>
          <w:rFonts w:ascii="Hiragino Mincho ProN" w:cs="Hiragino Mincho ProN" w:eastAsia="Hiragino Mincho ProN" w:hAnsi="Hiragino Mincho ProN"/>
          <w:color w:val="1A1A1A"/>
          <w:sz w:val="23"/>
          <w:szCs w:val="23"/>
          <w:vertAlign w:val="subscript"/>
        </w:rPr>
        <w:t xml:space="preserve">ZB</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w:t>
      </w:r>
      <w:r>
        <w:rPr>
          <w:rFonts w:ascii="Hiragino Sans" w:cs="Hiragino Sans" w:eastAsia="Hiragino Sans" w:hAnsi="Hiragino Sans"/>
          <w:color w:val="595959"/>
          <w:sz w:val="18"/>
          <w:szCs w:val="18"/>
        </w:rPr>
        <w:t xml:space="preserve">      (5.15)</w:t>
      </w:r>
    </w:p>
    <w:p>
      <w:pPr>
        <w:spacing w:after="50" w:before="50" w:line="295"/>
        <w:jc w:val="both"/>
      </w:pPr>
      <w:r>
        <w:rPr>
          <w:rFonts w:ascii="Hiragino Mincho ProN" w:cs="Hiragino Mincho ProN" w:eastAsia="Hiragino Mincho ProN" w:hAnsi="Hiragino Mincho ProN"/>
          <w:color w:val="000000"/>
          <w:sz w:val="21"/>
          <w:szCs w:val="21"/>
        </w:rPr>
        <w:t xml:space="preserve">形状因子は</w:t>
      </w:r>
      <w:r>
        <w:rPr>
          <w:rFonts w:ascii="Hiragino Sans" w:cs="Hiragino Sans" w:eastAsia="Hiragino Sans" w:hAnsi="Hiragino Sans"/>
          <w:b/>
          <w:bCs/>
          <w:color w:val="000000"/>
          <w:sz w:val="21"/>
          <w:szCs w:val="21"/>
        </w:rPr>
        <w:t xml:space="preserve">厳密有理数 405/4096</w:t>
      </w:r>
      <w:r>
        <w:rPr>
          <w:rFonts w:ascii="Hiragino Mincho ProN" w:cs="Hiragino Mincho ProN" w:eastAsia="Hiragino Mincho ProN" w:hAnsi="Hiragino Mincho ProN"/>
          <w:color w:val="000000"/>
          <w:sz w:val="21"/>
          <w:szCs w:val="21"/>
        </w:rPr>
        <w:t xml:space="preserve">（sympy で確認）。補正項は β</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のオーダーで、数値では 2.56% である。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5400"/>
        <w:gridCol w:w="4200"/>
      </w:tblGrid>
      <w:tr>
        <w:trPr>
          <w:cantSplit/>
          <w:tblHeader/>
        </w:trPr>
        <w:tc>
          <w:tcPr>
            <w:tcW w:type="dxa" w:w="5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条件</w:t>
            </w:r>
          </w:p>
        </w:tc>
        <w:tc>
          <w:tcPr>
            <w:tcW w:type="dxa" w:w="4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〈S〉 / E</w:t>
            </w:r>
            <w:r>
              <w:rPr>
                <w:rFonts w:ascii="Hiragino Sans" w:cs="Hiragino Sans" w:eastAsia="Hiragino Sans" w:hAnsi="Hiragino Sans"/>
                <w:b/>
                <w:bCs/>
                <w:color w:val="FFFFFF"/>
                <w:sz w:val="19"/>
                <w:szCs w:val="19"/>
                <w:vertAlign w:val="subscript"/>
              </w:rPr>
              <w:t xml:space="preserve">0</w:t>
            </w:r>
          </w:p>
        </w:tc>
      </w:tr>
      <w:tr>
        <w:trPr>
          <w:cantSplit/>
        </w:trPr>
        <w:tc>
          <w:tcPr>
            <w:tcW w:type="dxa" w:w="5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 = λ</w:t>
            </w:r>
            <w:r>
              <w:rPr>
                <w:rFonts w:ascii="Hiragino Mincho ProN" w:cs="Hiragino Mincho ProN" w:eastAsia="Hiragino Mincho ProN" w:hAnsi="Hiragino Mincho ProN"/>
                <w:b w:val="false"/>
                <w:bCs w:val="false"/>
                <w:color w:val="000000"/>
                <w:sz w:val="19"/>
                <w:szCs w:val="19"/>
                <w:vertAlign w:val="subscript"/>
              </w:rPr>
              <w:t xml:space="preserve">C</w:t>
            </w:r>
            <w:r>
              <w:rPr>
                <w:rFonts w:ascii="Hiragino Mincho ProN" w:cs="Hiragino Mincho ProN" w:eastAsia="Hiragino Mincho ProN" w:hAnsi="Hiragino Mincho ProN"/>
                <w:b w:val="false"/>
                <w:bCs w:val="false"/>
                <w:color w:val="000000"/>
                <w:sz w:val="19"/>
                <w:szCs w:val="19"/>
              </w:rPr>
              <w:t xml:space="preserve">（#1/#10 の規約）</w:t>
            </w:r>
          </w:p>
        </w:tc>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−0.51278774</w:t>
            </w:r>
          </w:p>
        </w:tc>
      </w:tr>
      <w:tr>
        <w:trPr>
          <w:cantSplit/>
        </w:trPr>
        <w:tc>
          <w:tcPr>
            <w:tcW w:type="dxa" w:w="5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 = λ</w:t>
            </w:r>
            <w:r>
              <w:rPr>
                <w:rFonts w:ascii="Hiragino Mincho ProN" w:cs="Hiragino Mincho ProN" w:eastAsia="Hiragino Mincho ProN" w:hAnsi="Hiragino Mincho ProN"/>
                <w:b w:val="false"/>
                <w:bCs w:val="false"/>
                <w:color w:val="000000"/>
                <w:sz w:val="19"/>
                <w:szCs w:val="19"/>
                <w:vertAlign w:val="subscript"/>
              </w:rPr>
              <w:t xml:space="preserve">C</w:t>
            </w:r>
            <w:r>
              <w:rPr>
                <w:rFonts w:ascii="Hiragino Mincho ProN" w:cs="Hiragino Mincho ProN" w:eastAsia="Hiragino Mincho ProN" w:hAnsi="Hiragino Mincho ProN"/>
                <w:b w:val="false"/>
                <w:bCs w:val="false"/>
                <w:color w:val="000000"/>
                <w:sz w:val="19"/>
                <w:szCs w:val="19"/>
              </w:rPr>
              <w:t xml:space="preserve">/2（#68 の再出発宣言）</w:t>
            </w:r>
          </w:p>
        </w:tc>
        <w:tc>
          <w:tcPr>
            <w:tcW w:type="dxa" w:w="4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−0.50319693</w:t>
            </w:r>
          </w:p>
        </w:tc>
      </w:tr>
      <w:tr>
        <w:trPr>
          <w:cantSplit/>
        </w:trPr>
        <w:tc>
          <w:tcPr>
            <w:tcW w:type="dxa" w:w="5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閉包を四通り変えた場合</w:t>
            </w:r>
          </w:p>
        </w:tc>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−0.5101 〜 −0.5128</w:t>
            </w:r>
          </w:p>
        </w:tc>
      </w:tr>
    </w:tbl>
    <w:p>
      <w:pPr>
        <w:spacing w:after="14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先頭項 −E</w:t>
      </w:r>
      <w:r>
        <w:rPr>
          <w:rFonts w:ascii="Hiragino Sans" w:cs="Hiragino Sans" w:eastAsia="Hiragino Sans" w:hAnsi="Hiragino Sans"/>
          <w:b/>
          <w:bCs/>
          <w:color w:val="000000"/>
          <w:sz w:val="21"/>
          <w:szCs w:val="21"/>
          <w:vertAlign w:val="subscript"/>
        </w:rPr>
        <w:t xml:space="preserve">0</w:t>
      </w:r>
      <w:r>
        <w:rPr>
          <w:rFonts w:ascii="Hiragino Sans" w:cs="Hiragino Sans" w:eastAsia="Hiragino Sans" w:hAnsi="Hiragino Sans"/>
          <w:b/>
          <w:bCs/>
          <w:color w:val="000000"/>
          <w:sz w:val="21"/>
          <w:szCs w:val="21"/>
        </w:rPr>
        <w:t xml:space="preserve">/2 は、核間距離の規約にも搬送体の動き方にも依らない。</w:t>
      </w:r>
    </w:p>
    <w:p>
      <w:pPr>
        <w:spacing w:after="50" w:before="50" w:line="295"/>
        <w:jc w:val="both"/>
      </w:pPr>
      <w:r>
        <w:rPr>
          <w:rFonts w:ascii="Hiragino Mincho ProN" w:cs="Hiragino Mincho ProN" w:eastAsia="Hiragino Mincho ProN" w:hAnsi="Hiragino Mincho ProN"/>
          <w:color w:val="000000"/>
          <w:sz w:val="21"/>
          <w:szCs w:val="21"/>
        </w:rPr>
        <w:t xml:space="preserve">そして 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/2 は、このモデルで既に意味を持っている数である ── 論文 #46 の「幾何学的束縛エネルギーの床」、論文 #49 の「放出の閾値」、恒等式自身の min(E</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E</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 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/2、そして §5.1 の調和振動子の全エネルギー。</w:t>
      </w:r>
    </w:p>
    <w:p>
      <w:pPr>
        <w:spacing w:after="6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境界項は閉じ込め力のビリアルである</w:t>
            </w:r>
          </w:p>
          <w:p>
            <w:pPr>
              <w:spacing w:after="30" w:before="30" w:line="290"/>
              <w:jc w:val="both"/>
            </w:pPr>
            <w:r>
              <w:rPr>
                <w:rFonts w:ascii="Hiragino Mincho ProN" w:cs="Hiragino Mincho ProN" w:eastAsia="Hiragino Mincho ProN" w:hAnsi="Hiragino Mincho ProN"/>
                <w:color w:val="1A1A1A"/>
                <w:sz w:val="20"/>
                <w:szCs w:val="20"/>
              </w:rPr>
              <w:t xml:space="preserve">§5.1 の分解を使うと、この数は偶然ではなく</w:t>
            </w:r>
            <w:r>
              <w:rPr>
                <w:rFonts w:ascii="Hiragino Sans" w:cs="Hiragino Sans" w:eastAsia="Hiragino Sans" w:hAnsi="Hiragino Sans"/>
                <w:b/>
                <w:bCs/>
                <w:color w:val="1A1A1A"/>
                <w:sz w:val="20"/>
                <w:szCs w:val="20"/>
              </w:rPr>
              <w:t xml:space="preserve">必然</w:t>
            </w:r>
            <w:r>
              <w:rPr>
                <w:rFonts w:ascii="Hiragino Mincho ProN" w:cs="Hiragino Mincho ProN" w:eastAsia="Hiragino Mincho ProN" w:hAnsi="Hiragino Mincho ProN"/>
                <w:color w:val="1A1A1A"/>
                <w:sz w:val="20"/>
                <w:szCs w:val="20"/>
              </w:rPr>
              <w:t xml:space="preserve">になる。振動子の全エネルギーは E</w:t>
            </w:r>
            <w:r>
              <w:rPr>
                <w:rFonts w:ascii="Hiragino Mincho ProN" w:cs="Hiragino Mincho ProN" w:eastAsia="Hiragino Mincho ProN" w:hAnsi="Hiragino Mincho ProN"/>
                <w:color w:val="1A1A1A"/>
                <w:sz w:val="20"/>
                <w:szCs w:val="20"/>
                <w:vertAlign w:val="subscript"/>
              </w:rPr>
              <w:t xml:space="preserve">osc</w:t>
            </w:r>
            <w:r>
              <w:rPr>
                <w:rFonts w:ascii="Hiragino Mincho ProN" w:cs="Hiragino Mincho ProN" w:eastAsia="Hiragino Mincho ProN" w:hAnsi="Hiragino Mincho ProN"/>
                <w:color w:val="1A1A1A"/>
                <w:sz w:val="20"/>
                <w:szCs w:val="20"/>
              </w:rPr>
              <w:t xml:space="preserve"> = 〈T〉 + 〈V〉 = E</w:t>
            </w:r>
            <w:r>
              <w:rPr>
                <w:rFonts w:ascii="Hiragino Mincho ProN" w:cs="Hiragino Mincho ProN" w:eastAsia="Hiragino Mincho ProN" w:hAnsi="Hiragino Mincho ProN"/>
                <w:color w:val="1A1A1A"/>
                <w:sz w:val="20"/>
                <w:szCs w:val="20"/>
                <w:vertAlign w:val="subscript"/>
              </w:rPr>
              <w:t xml:space="preserve">0</w:t>
            </w:r>
            <w:r>
              <w:rPr>
                <w:rFonts w:ascii="Hiragino Mincho ProN" w:cs="Hiragino Mincho ProN" w:eastAsia="Hiragino Mincho ProN" w:hAnsi="Hiragino Mincho ProN"/>
                <w:color w:val="1A1A1A"/>
                <w:sz w:val="20"/>
                <w:szCs w:val="20"/>
              </w:rPr>
              <w:t xml:space="preserve">/2 であり、調和振動子のビリアル定理は 2〈T〉 = E</w:t>
            </w:r>
            <w:r>
              <w:rPr>
                <w:rFonts w:ascii="Hiragino Mincho ProN" w:cs="Hiragino Mincho ProN" w:eastAsia="Hiragino Mincho ProN" w:hAnsi="Hiragino Mincho ProN"/>
                <w:color w:val="1A1A1A"/>
                <w:sz w:val="20"/>
                <w:szCs w:val="20"/>
                <w:vertAlign w:val="subscript"/>
              </w:rPr>
              <w:t xml:space="preserve">osc</w:t>
            </w:r>
            <w:r>
              <w:rPr>
                <w:rFonts w:ascii="Hiragino Mincho ProN" w:cs="Hiragino Mincho ProN" w:eastAsia="Hiragino Mincho ProN" w:hAnsi="Hiragino Mincho ProN"/>
                <w:color w:val="1A1A1A"/>
                <w:sz w:val="20"/>
                <w:szCs w:val="20"/>
              </w:rPr>
              <w:t xml:space="preserve"> を要求する。一方 K13 が得た境界項は</w:t>
            </w:r>
          </w:p>
          <w:p>
            <w:pPr>
              <w:spacing w:after="160" w:before="160" w:line="300"/>
              <w:jc w:val="center"/>
            </w:pPr>
            <w:r>
              <w:rPr>
                <w:rFonts w:ascii="Hiragino Mincho ProN" w:cs="Hiragino Mincho ProN" w:eastAsia="Hiragino Mincho ProN" w:hAnsi="Hiragino Mincho ProN"/>
                <w:color w:val="1A1A1A"/>
                <w:sz w:val="23"/>
                <w:szCs w:val="23"/>
              </w:rPr>
              <w:t xml:space="preserve">〈S〉 = −2〈E</w:t>
            </w:r>
            <w:r>
              <w:rPr>
                <w:rFonts w:ascii="Hiragino Mincho ProN" w:cs="Hiragino Mincho ProN" w:eastAsia="Hiragino Mincho ProN" w:hAnsi="Hiragino Mincho ProN"/>
                <w:color w:val="1A1A1A"/>
                <w:sz w:val="23"/>
                <w:szCs w:val="23"/>
                <w:vertAlign w:val="subscript"/>
              </w:rPr>
              <w:t xml:space="preserve">γ</w:t>
            </w:r>
            <w:r>
              <w:rPr>
                <w:rFonts w:ascii="Hiragino Mincho ProN" w:cs="Hiragino Mincho ProN" w:eastAsia="Hiragino Mincho ProN" w:hAnsi="Hiragino Mincho ProN"/>
                <w:color w:val="1A1A1A"/>
                <w:sz w:val="23"/>
                <w:szCs w:val="23"/>
              </w:rPr>
              <w:t xml:space="preserve">〉 = −2〈T〉 = −E</w:t>
            </w:r>
            <w:r>
              <w:rPr>
                <w:rFonts w:ascii="Hiragino Mincho ProN" w:cs="Hiragino Mincho ProN" w:eastAsia="Hiragino Mincho ProN" w:hAnsi="Hiragino Mincho ProN"/>
                <w:color w:val="1A1A1A"/>
                <w:sz w:val="23"/>
                <w:szCs w:val="23"/>
                <w:vertAlign w:val="subscript"/>
              </w:rPr>
              <w:t xml:space="preserve">osc</w:t>
            </w:r>
            <w:r>
              <w:rPr>
                <w:rFonts w:ascii="Hiragino Mincho ProN" w:cs="Hiragino Mincho ProN" w:eastAsia="Hiragino Mincho ProN" w:hAnsi="Hiragino Mincho ProN"/>
                <w:color w:val="1A1A1A"/>
                <w:sz w:val="23"/>
                <w:szCs w:val="23"/>
              </w:rPr>
              <w:t xml:space="preserve"> = −E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/2</w:t>
            </w:r>
          </w:p>
          <w:p>
            <w:pPr>
              <w:spacing w:after="30" w:before="30" w:line="290"/>
              <w:jc w:val="both"/>
            </w:pPr>
            <w:r>
              <w:rPr>
                <w:rFonts w:ascii="Hiragino Mincho ProN" w:cs="Hiragino Mincho ProN" w:eastAsia="Hiragino Mincho ProN" w:hAnsi="Hiragino Mincho ProN"/>
                <w:color w:val="1A1A1A"/>
                <w:sz w:val="20"/>
                <w:szCs w:val="20"/>
              </w:rPr>
              <w:t xml:space="preserve">である。</w:t>
            </w:r>
            <w:r>
              <w:rPr>
                <w:rFonts w:ascii="Hiragino Sans" w:cs="Hiragino Sans" w:eastAsia="Hiragino Sans" w:hAnsi="Hiragino Sans"/>
                <w:b/>
                <w:bCs/>
                <w:color w:val="1A1A1A"/>
                <w:sz w:val="20"/>
                <w:szCs w:val="20"/>
              </w:rPr>
              <w:t xml:space="preserve">境界項は、閉じ込め力のビリアルそのものである。</w:t>
            </w:r>
            <w:r>
              <w:rPr>
                <w:rFonts w:ascii="Hiragino Mincho ProN" w:cs="Hiragino Mincho ProN" w:eastAsia="Hiragino Mincho ProN" w:hAnsi="Hiragino Mincho ProN"/>
                <w:color w:val="1A1A1A"/>
                <w:sz w:val="20"/>
                <w:szCs w:val="20"/>
              </w:rPr>
              <w:t xml:space="preserve"> D の境界が復元力を供給しているから内部運動が調和振動子になり、その力のビリアルが −2〈T〉 になる ── ビリアル定理が要求する値と厳密に一致する。</w:t>
            </w:r>
          </w:p>
          <w:p>
            <w:pPr>
              <w:spacing w:after="40" w:before="30" w:line="290"/>
              <w:jc w:val="both"/>
            </w:pPr>
            <w:r>
              <w:rPr>
                <w:rFonts w:ascii="Hiragino Mincho ProN" w:cs="Hiragino Mincho ProN" w:eastAsia="Hiragino Mincho ProN" w:hAnsi="Hiragino Mincho ProN"/>
                <w:color w:val="1A1A1A"/>
                <w:sz w:val="20"/>
                <w:szCs w:val="20"/>
              </w:rPr>
              <w:t xml:space="preserve">（本書初版はここを「#46 の床と同じ数だが独立ではなく、同じ事実を二度見ているだけ」と弱く書いた。機構はこちらにある。境界項が新しい未知数ではないという結論は変わらない ── N1 は境界項を別途モデル化しなくてよい。）</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なお場合 (α)（核も輻射）だと 〈S〉 = −2E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 になり、</w:t>
      </w:r>
      <w:r>
        <w:rPr>
          <w:rFonts w:ascii="Hiragino Sans" w:cs="Hiragino Sans" w:eastAsia="Hiragino Sans" w:hAnsi="Hiragino Sans"/>
          <w:b/>
          <w:bCs/>
          <w:color w:val="000000"/>
          <w:sz w:val="21"/>
          <w:szCs w:val="21"/>
        </w:rPr>
        <w:t xml:space="preserve">4 倍違う</w:t>
      </w:r>
      <w:r>
        <w:rPr>
          <w:rFonts w:ascii="Hiragino Mincho ProN" w:cs="Hiragino Mincho ProN" w:eastAsia="Hiragino Mincho ProN" w:hAnsi="Hiragino Mincho ProN"/>
          <w:color w:val="000000"/>
          <w:sz w:val="21"/>
          <w:szCs w:val="21"/>
        </w:rPr>
        <w:t xml:space="preserve">。モデルはこの選択をしていないので、新しい未解決問題として登録した（K14）。</w:t>
      </w:r>
    </w:p>
    <w:p>
      <w:pPr>
        <w:pStyle w:val="Heading2"/>
        <w:spacing w:after="120" w:before="260"/>
      </w:pPr>
      <w:r>
        <w:rPr>
          <w:rFonts w:ascii="Hiragino Sans" w:cs="Hiragino Sans" w:eastAsia="Hiragino Sans" w:hAnsi="Hiragino Sans"/>
          <w:b/>
          <w:bCs/>
          <w:color w:val="1F4E79"/>
          <w:sz w:val="25"/>
          <w:szCs w:val="25"/>
        </w:rPr>
        <w:t xml:space="preserve">5.8　予期していなかった結果 ── 境界項の極値の位置</w:t>
      </w:r>
    </w:p>
    <w:p>
      <w:pPr>
        <w:spacing w:after="50" w:before="50" w:line="295"/>
        <w:jc w:val="both"/>
      </w:pPr>
      <w:r>
        <w:rPr>
          <w:rFonts w:ascii="Hiragino Mincho ProN" w:cs="Hiragino Mincho ProN" w:eastAsia="Hiragino Mincho ProN" w:hAnsi="Hiragino Mincho ProN"/>
          <w:color w:val="000000"/>
          <w:sz w:val="21"/>
          <w:szCs w:val="21"/>
        </w:rPr>
        <w:t xml:space="preserve">平均だけでなく S(θ) の形を見ると、次のようになっていた。</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800"/>
        <w:gridCol w:w="2600"/>
        <w:gridCol w:w="5200"/>
      </w:tblGrid>
      <w:tr>
        <w:trPr>
          <w:cantSplit/>
          <w:tblHeader/>
        </w:trPr>
        <w:tc>
          <w:tcPr>
            <w:tcW w:type="dxa" w:w="1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位相 θ</w:t>
            </w:r>
          </w:p>
        </w:tc>
        <w:tc>
          <w:tcPr>
            <w:tcW w:type="dxa" w:w="2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S(θ) / E</w:t>
            </w:r>
            <w:r>
              <w:rPr>
                <w:rFonts w:ascii="Hiragino Sans" w:cs="Hiragino Sans" w:eastAsia="Hiragino Sans" w:hAnsi="Hiragino Sans"/>
                <w:b/>
                <w:bCs/>
                <w:color w:val="FFFFFF"/>
                <w:sz w:val="19"/>
                <w:szCs w:val="19"/>
                <w:vertAlign w:val="subscript"/>
              </w:rPr>
              <w:t xml:space="preserve">0</w:t>
            </w:r>
          </w:p>
        </w:tc>
        <w:tc>
          <w:tcPr>
            <w:tcW w:type="dxa" w:w="5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備考</w:t>
            </w:r>
          </w:p>
        </w:tc>
      </w:tr>
      <w:tr>
        <w:trPr>
          <w:cantSplit/>
        </w:trPr>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0.000000</w:t>
            </w:r>
          </w:p>
        </w:tc>
        <w:tc>
          <w:tcPr>
            <w:tcW w:type="dxa" w:w="5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 A</w:t>
            </w:r>
          </w:p>
        </w:tc>
      </w:tr>
      <w:tr>
        <w:trPr>
          <w:cantSplit/>
        </w:trPr>
        <w:tc>
          <w:tcPr>
            <w:tcW w:type="dxa" w:w="1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π/4</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−0.486613</w:t>
            </w:r>
          </w:p>
        </w:tc>
        <w:tc>
          <w:tcPr>
            <w:tcW w:type="dxa" w:w="5200"/>
            <w:shd w:fill="F2F6FA" w:color="auto" w:val="clear"/>
            <w:tcMar>
              <w:top w:type="dxa" w:w="70"/>
              <w:left w:type="dxa" w:w="110"/>
              <w:bottom w:type="dxa" w:w="70"/>
              <w:right w:type="dxa" w:w="110"/>
            </w:tcMar>
          </w:tcPr>
          <w:p>
            <w:pPr>
              <w:spacing w:after="20" w:before="20" w:line="270"/>
              <w:jc w:val="left"/>
            </w:pPr>
          </w:p>
        </w:tc>
      </w:tr>
      <w:tr>
        <w:trPr>
          <w:cantSplit/>
        </w:trPr>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π/2</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−1.076790</w:t>
            </w:r>
          </w:p>
        </w:tc>
        <w:tc>
          <w:tcPr>
            <w:tcW w:type="dxa" w:w="52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論文 #58 が放出点と置いた位相</w:t>
            </w:r>
          </w:p>
        </w:tc>
      </w:tr>
      <w:tr>
        <w:trPr>
          <w:cantSplit/>
        </w:trPr>
        <w:tc>
          <w:tcPr>
            <w:tcW w:type="dxa" w:w="1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3π/4</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−0.486613</w:t>
            </w:r>
          </w:p>
        </w:tc>
        <w:tc>
          <w:tcPr>
            <w:tcW w:type="dxa" w:w="5200"/>
            <w:shd w:fill="F2F6FA" w:color="auto" w:val="clear"/>
            <w:tcMar>
              <w:top w:type="dxa" w:w="70"/>
              <w:left w:type="dxa" w:w="110"/>
              <w:bottom w:type="dxa" w:w="70"/>
              <w:right w:type="dxa" w:w="110"/>
            </w:tcMar>
          </w:tcPr>
          <w:p>
            <w:pPr>
              <w:spacing w:after="20" w:before="20" w:line="270"/>
              <w:jc w:val="left"/>
            </w:pPr>
          </w:p>
        </w:tc>
      </w:tr>
      <w:tr>
        <w:trPr>
          <w:cantSplit/>
        </w:trPr>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π</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0.000000</w:t>
            </w:r>
          </w:p>
        </w:tc>
        <w:tc>
          <w:tcPr>
            <w:tcW w:type="dxa" w:w="5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 B</w:t>
            </w:r>
          </w:p>
        </w:tc>
      </w:tr>
      <w:tr>
        <w:trPr>
          <w:cantSplit/>
        </w:trPr>
        <w:tc>
          <w:tcPr>
            <w:tcW w:type="dxa" w:w="1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5π/4</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−0.486612</w:t>
            </w:r>
          </w:p>
        </w:tc>
        <w:tc>
          <w:tcPr>
            <w:tcW w:type="dxa" w:w="5200"/>
            <w:shd w:fill="F2F6FA" w:color="auto" w:val="clear"/>
            <w:tcMar>
              <w:top w:type="dxa" w:w="70"/>
              <w:left w:type="dxa" w:w="110"/>
              <w:bottom w:type="dxa" w:w="70"/>
              <w:right w:type="dxa" w:w="110"/>
            </w:tcMar>
          </w:tcPr>
          <w:p>
            <w:pPr>
              <w:spacing w:after="20" w:before="20" w:line="270"/>
              <w:jc w:val="left"/>
            </w:pPr>
          </w:p>
        </w:tc>
      </w:tr>
      <w:tr>
        <w:trPr>
          <w:cantSplit/>
        </w:trPr>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3π/2</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−1.076790</w:t>
            </w:r>
          </w:p>
        </w:tc>
        <w:tc>
          <w:tcPr>
            <w:tcW w:type="dxa" w:w="52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論文 #58 が放出点と置いた位相</w:t>
            </w:r>
          </w:p>
        </w:tc>
      </w:tr>
      <w:tr>
        <w:trPr>
          <w:cantSplit/>
        </w:trPr>
        <w:tc>
          <w:tcPr>
            <w:tcW w:type="dxa" w:w="1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7π/4</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−0.486613</w:t>
            </w:r>
          </w:p>
        </w:tc>
        <w:tc>
          <w:tcPr>
            <w:tcW w:type="dxa" w:w="5200"/>
            <w:shd w:fill="F2F6FA" w:color="auto" w:val="clear"/>
            <w:tcMar>
              <w:top w:type="dxa" w:w="70"/>
              <w:left w:type="dxa" w:w="110"/>
              <w:bottom w:type="dxa" w:w="70"/>
              <w:right w:type="dxa" w:w="110"/>
            </w:tcMar>
          </w:tcPr>
          <w:p>
            <w:pPr>
              <w:spacing w:after="20" w:before="20" w:line="270"/>
              <w:jc w:val="left"/>
            </w:pP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|S| は核の位置で厳密に消え、θ = π/2 と 3π/2 で最大になる。また S は全周期を通じて符号を変えない（境界を通る流れの向きが一貫している）。</w:t>
      </w:r>
    </w:p>
    <w:p>
      <w:pPr>
        <w:spacing w:after="4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結論（2）</w:t>
            </w:r>
          </w:p>
          <w:p>
            <w:pPr>
              <w:spacing w:after="30" w:before="30" w:line="290"/>
              <w:jc w:val="both"/>
            </w:pPr>
            <w:r>
              <w:rPr>
                <w:rFonts w:ascii="Hiragino Mincho ProN" w:cs="Hiragino Mincho ProN" w:eastAsia="Hiragino Mincho ProN" w:hAnsi="Hiragino Mincho ProN"/>
                <w:color w:val="1A1A1A"/>
                <w:sz w:val="20"/>
                <w:szCs w:val="20"/>
              </w:rPr>
              <w:t xml:space="preserve">局所保存則とエネルギー恒等式だけから計算した境界応力の最大点が、媒介子論文が独立に放出点として選んだ位相と</w:t>
            </w:r>
            <w:r>
              <w:rPr>
                <w:rFonts w:ascii="Hiragino Sans" w:cs="Hiragino Sans" w:eastAsia="Hiragino Sans" w:hAnsi="Hiragino Sans"/>
                <w:b/>
                <w:bCs/>
                <w:color w:val="1A1A1A"/>
                <w:sz w:val="20"/>
                <w:szCs w:val="20"/>
              </w:rPr>
              <w:t xml:space="preserve">一致した</w:t>
            </w:r>
            <w:r>
              <w:rPr>
                <w:rFonts w:ascii="Hiragino Mincho ProN" w:cs="Hiragino Mincho ProN" w:eastAsia="Hiragino Mincho ProN" w:hAnsi="Hiragino Mincho ProN"/>
                <w:color w:val="1A1A1A"/>
                <w:sz w:val="20"/>
                <w:szCs w:val="20"/>
              </w:rPr>
              <w:t xml:space="preserve">。</w:t>
            </w:r>
          </w:p>
          <w:p>
            <w:pPr>
              <w:spacing w:after="40" w:before="30" w:line="290"/>
              <w:jc w:val="both"/>
            </w:pPr>
            <w:r>
              <w:rPr>
                <w:rFonts w:ascii="Hiragino Mincho ProN" w:cs="Hiragino Mincho ProN" w:eastAsia="Hiragino Mincho ProN" w:hAnsi="Hiragino Mincho ProN"/>
                <w:color w:val="1A1A1A"/>
                <w:sz w:val="20"/>
                <w:szCs w:val="20"/>
              </w:rPr>
              <w:t xml:space="preserve">#67 が媒介子ルートを「重力荷の定義としては使えない」と切りつつ「物理的描像としては保持する」と書いた判断の、裏付けになる。切ったものと残したものの線引きが正しかったことを、別の側から支持している。</w:t>
            </w:r>
          </w:p>
        </w:tc>
      </w:tr>
    </w:tbl>
    <w:p>
      <w:pPr>
        <w:pStyle w:val="Heading2"/>
        <w:spacing w:after="120" w:before="260"/>
      </w:pPr>
      <w:r>
        <w:rPr>
          <w:rFonts w:ascii="Hiragino Sans" w:cs="Hiragino Sans" w:eastAsia="Hiragino Sans" w:hAnsi="Hiragino Sans"/>
          <w:b/>
          <w:bCs/>
          <w:color w:val="1F4E79"/>
          <w:sz w:val="25"/>
          <w:szCs w:val="25"/>
        </w:rPr>
        <w:t xml:space="preserve">5.9　四重極の閉じた形と、高調波の内訳</w:t>
      </w:r>
    </w:p>
    <w:p>
      <w:pPr>
        <w:spacing w:after="50" w:before="50" w:line="295"/>
        <w:jc w:val="both"/>
      </w:pPr>
      <w:r>
        <w:rPr>
          <w:rFonts w:ascii="Hiragino Mincho ProN" w:cs="Hiragino Mincho ProN" w:eastAsia="Hiragino Mincho ProN" w:hAnsi="Hiragino Mincho ProN"/>
          <w:color w:val="000000"/>
          <w:sz w:val="21"/>
          <w:szCs w:val="21"/>
        </w:rPr>
        <w:t xml:space="preserve">同じ配置の二階モーメントが、綺麗な形で出た。</w:t>
      </w:r>
    </w:p>
    <w:p>
      <w:pPr>
        <w:spacing w:after="160" w:before="160" w:line="300"/>
        <w:jc w:val="center"/>
      </w:pPr>
      <w:r>
        <w:rPr>
          <w:rFonts w:ascii="Hiragino Mincho ProN" w:cs="Hiragino Mincho ProN" w:eastAsia="Hiragino Mincho ProN" w:hAnsi="Hiragino Mincho ProN"/>
          <w:color w:val="1A1A1A"/>
          <w:sz w:val="23"/>
          <w:szCs w:val="23"/>
        </w:rPr>
        <w:t xml:space="preserve">J(θ) = sin</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 (1 +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 / 16 = [ 22 − 31 cos 2θ + 10 cos 4θ − cos 6θ ] / 512</w:t>
      </w:r>
      <w:r>
        <w:rPr>
          <w:rFonts w:ascii="Hiragino Sans" w:cs="Hiragino Sans" w:eastAsia="Hiragino Sans" w:hAnsi="Hiragino Sans"/>
          <w:color w:val="595959"/>
          <w:sz w:val="18"/>
          <w:szCs w:val="18"/>
        </w:rPr>
        <w:t xml:space="preserve">      (5.16)</w:t>
      </w:r>
    </w:p>
    <w:p>
      <w:pPr>
        <w:spacing w:after="160" w:before="160" w:line="300"/>
        <w:jc w:val="center"/>
      </w:pPr>
      <w:r>
        <w:rPr>
          <w:rFonts w:ascii="Hiragino Mincho ProN" w:cs="Hiragino Mincho ProN" w:eastAsia="Hiragino Mincho ProN" w:hAnsi="Hiragino Mincho ProN"/>
          <w:color w:val="1A1A1A"/>
          <w:sz w:val="23"/>
          <w:szCs w:val="23"/>
        </w:rPr>
        <w:t xml:space="preserve">〈 (d</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J/dθ</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 4045 / 4096   （厳密）</w:t>
      </w:r>
      <w:r>
        <w:rPr>
          <w:rFonts w:ascii="Hiragino Sans" w:cs="Hiragino Sans" w:eastAsia="Hiragino Sans" w:hAnsi="Hiragino Sans"/>
          <w:color w:val="595959"/>
          <w:sz w:val="18"/>
          <w:szCs w:val="18"/>
        </w:rPr>
        <w:t xml:space="preserve">      (5.17)</w:t>
      </w:r>
    </w:p>
    <w:p>
      <w:pPr>
        <w:spacing w:after="50" w:before="50" w:line="295"/>
        <w:jc w:val="both"/>
      </w:pPr>
      <w:r>
        <w:rPr>
          <w:rFonts w:ascii="Hiragino Mincho ProN" w:cs="Hiragino Mincho ProN" w:eastAsia="Hiragino Mincho ProN" w:hAnsi="Hiragino Mincho ProN"/>
          <w:color w:val="000000"/>
          <w:sz w:val="21"/>
          <w:szCs w:val="21"/>
        </w:rPr>
        <w:t xml:space="preserve">重力波出力は P = 1.00 × 10</w:t>
      </w:r>
      <w:r>
        <w:rPr>
          <w:rFonts w:ascii="Hiragino Mincho ProN" w:cs="Hiragino Mincho ProN" w:eastAsia="Hiragino Mincho ProN" w:hAnsi="Hiragino Mincho ProN"/>
          <w:color w:val="000000"/>
          <w:sz w:val="21"/>
          <w:szCs w:val="21"/>
          <w:vertAlign w:val="superscript"/>
        </w:rPr>
        <w:t xml:space="preserve">-43</w:t>
      </w:r>
      <w:r>
        <w:rPr>
          <w:rFonts w:ascii="Hiragino Mincho ProN" w:cs="Hiragino Mincho ProN" w:eastAsia="Hiragino Mincho ProN" w:hAnsi="Hiragino Mincho ProN"/>
          <w:color w:val="000000"/>
          <w:sz w:val="21"/>
          <w:szCs w:val="21"/>
        </w:rPr>
        <w:t xml:space="preserve"> W。研究プログラム側の見積もり 3.8 × 10</w:t>
      </w:r>
      <w:r>
        <w:rPr>
          <w:rFonts w:ascii="Hiragino Mincho ProN" w:cs="Hiragino Mincho ProN" w:eastAsia="Hiragino Mincho ProN" w:hAnsi="Hiragino Mincho ProN"/>
          <w:color w:val="000000"/>
          <w:sz w:val="21"/>
          <w:szCs w:val="21"/>
          <w:vertAlign w:val="superscript"/>
        </w:rPr>
        <w:t xml:space="preserve">-44</w:t>
      </w:r>
      <w:r>
        <w:rPr>
          <w:rFonts w:ascii="Hiragino Mincho ProN" w:cs="Hiragino Mincho ProN" w:eastAsia="Hiragino Mincho ProN" w:hAnsi="Hiragino Mincho ProN"/>
          <w:color w:val="000000"/>
          <w:sz w:val="21"/>
          <w:szCs w:val="21"/>
        </w:rPr>
        <w:t xml:space="preserve"> W に対して 2.6 倍である。宇宙年齢で 2.7 × 10</w:t>
      </w:r>
      <w:r>
        <w:rPr>
          <w:rFonts w:ascii="Hiragino Mincho ProN" w:cs="Hiragino Mincho ProN" w:eastAsia="Hiragino Mincho ProN" w:hAnsi="Hiragino Mincho ProN"/>
          <w:color w:val="000000"/>
          <w:sz w:val="21"/>
          <w:szCs w:val="21"/>
          <w:vertAlign w:val="superscript"/>
        </w:rPr>
        <w:t xml:space="preserve">-7</w:t>
      </w:r>
      <w:r>
        <w:rPr>
          <w:rFonts w:ascii="Hiragino Mincho ProN" w:cs="Hiragino Mincho ProN" w:eastAsia="Hiragino Mincho ProN" w:hAnsi="Hiragino Mincho ProN"/>
          <w:color w:val="000000"/>
          <w:sz w:val="21"/>
          <w:szCs w:val="21"/>
        </w:rPr>
        <w:t xml:space="preserve"> eV なので、電子の安定性の結論は無傷である。</w:t>
      </w:r>
    </w:p>
    <w:p>
      <w:pPr>
        <w:spacing w:after="6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内訳が本題だった。</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800"/>
        <w:gridCol w:w="2900"/>
        <w:gridCol w:w="2300"/>
        <w:gridCol w:w="2600"/>
      </w:tblGrid>
      <w:tr>
        <w:trPr>
          <w:cantSplit/>
          <w:tblHeader/>
        </w:trPr>
        <w:tc>
          <w:tcPr>
            <w:tcW w:type="dxa" w:w="1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高調波</w:t>
            </w:r>
          </w:p>
        </w:tc>
        <w:tc>
          <w:tcPr>
            <w:tcW w:type="dxa" w:w="2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周波数</w:t>
            </w:r>
          </w:p>
        </w:tc>
        <w:tc>
          <w:tcPr>
            <w:tcW w:type="dxa" w:w="2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hν</w:t>
            </w:r>
          </w:p>
        </w:tc>
        <w:tc>
          <w:tcPr>
            <w:tcW w:type="dxa" w:w="2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出力の分担</w:t>
            </w:r>
          </w:p>
        </w:tc>
      </w:tr>
      <w:tr>
        <w:trPr>
          <w:cantSplit/>
        </w:trPr>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 = 2</w:t>
            </w:r>
          </w:p>
        </w:tc>
        <w:tc>
          <w:tcPr>
            <w:tcW w:type="dxa" w:w="2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1.00 × 10</w:t>
            </w:r>
            <w:r>
              <w:rPr>
                <w:rFonts w:ascii="Hiragino Mincho ProN" w:cs="Hiragino Mincho ProN" w:eastAsia="Hiragino Mincho ProN" w:hAnsi="Hiragino Mincho ProN"/>
                <w:b w:val="false"/>
                <w:bCs w:val="false"/>
                <w:color w:val="000000"/>
                <w:sz w:val="19"/>
                <w:szCs w:val="19"/>
                <w:vertAlign w:val="superscript"/>
              </w:rPr>
              <w:t xml:space="preserve">19</w:t>
            </w:r>
            <w:r>
              <w:rPr>
                <w:rFonts w:ascii="Hiragino Mincho ProN" w:cs="Hiragino Mincho ProN" w:eastAsia="Hiragino Mincho ProN" w:hAnsi="Hiragino Mincho ProN"/>
                <w:b w:val="false"/>
                <w:bCs w:val="false"/>
                <w:color w:val="000000"/>
                <w:sz w:val="19"/>
                <w:szCs w:val="19"/>
              </w:rPr>
              <w:t xml:space="preserve"> Hz</w:t>
            </w:r>
          </w:p>
        </w:tc>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41.4 keV</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11.88%</w:t>
            </w:r>
          </w:p>
        </w:tc>
      </w:tr>
      <w:tr>
        <w:trPr>
          <w:cantSplit/>
        </w:trPr>
        <w:tc>
          <w:tcPr>
            <w:tcW w:type="dxa" w:w="18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n = 4</w:t>
            </w:r>
          </w:p>
        </w:tc>
        <w:tc>
          <w:tcPr>
            <w:tcW w:type="dxa" w:w="29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2.00 × 10</w:t>
            </w:r>
            <w:r>
              <w:rPr>
                <w:rFonts w:ascii="Hiragino Sans" w:cs="Hiragino Sans" w:eastAsia="Hiragino Sans" w:hAnsi="Hiragino Sans"/>
                <w:b/>
                <w:bCs/>
                <w:color w:val="000000"/>
                <w:sz w:val="19"/>
                <w:szCs w:val="19"/>
                <w:vertAlign w:val="superscript"/>
              </w:rPr>
              <w:t xml:space="preserve">19</w:t>
            </w:r>
            <w:r>
              <w:rPr>
                <w:rFonts w:ascii="Hiragino Sans" w:cs="Hiragino Sans" w:eastAsia="Hiragino Sans" w:hAnsi="Hiragino Sans"/>
                <w:b/>
                <w:bCs/>
                <w:color w:val="000000"/>
                <w:sz w:val="19"/>
                <w:szCs w:val="19"/>
              </w:rPr>
              <w:t xml:space="preserve"> Hz</w:t>
            </w:r>
          </w:p>
        </w:tc>
        <w:tc>
          <w:tcPr>
            <w:tcW w:type="dxa" w:w="23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82.7 keV</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79.11%</w:t>
            </w:r>
          </w:p>
        </w:tc>
      </w:tr>
      <w:tr>
        <w:trPr>
          <w:cantSplit/>
        </w:trPr>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 = 6</w:t>
            </w:r>
          </w:p>
        </w:tc>
        <w:tc>
          <w:tcPr>
            <w:tcW w:type="dxa" w:w="2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3.00 × 10</w:t>
            </w:r>
            <w:r>
              <w:rPr>
                <w:rFonts w:ascii="Hiragino Mincho ProN" w:cs="Hiragino Mincho ProN" w:eastAsia="Hiragino Mincho ProN" w:hAnsi="Hiragino Mincho ProN"/>
                <w:b w:val="false"/>
                <w:bCs w:val="false"/>
                <w:color w:val="000000"/>
                <w:sz w:val="19"/>
                <w:szCs w:val="19"/>
                <w:vertAlign w:val="superscript"/>
              </w:rPr>
              <w:t xml:space="preserve">19</w:t>
            </w:r>
            <w:r>
              <w:rPr>
                <w:rFonts w:ascii="Hiragino Mincho ProN" w:cs="Hiragino Mincho ProN" w:eastAsia="Hiragino Mincho ProN" w:hAnsi="Hiragino Mincho ProN"/>
                <w:b w:val="false"/>
                <w:bCs w:val="false"/>
                <w:color w:val="000000"/>
                <w:sz w:val="19"/>
                <w:szCs w:val="19"/>
              </w:rPr>
              <w:t xml:space="preserve"> Hz</w:t>
            </w:r>
          </w:p>
        </w:tc>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124.1 keV</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9.01%</w:t>
            </w:r>
          </w:p>
        </w:tc>
      </w:tr>
      <w:tr>
        <w:trPr>
          <w:cantSplit/>
        </w:trPr>
        <w:tc>
          <w:tcPr>
            <w:tcW w:type="dxa" w:w="1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奇数次</w:t>
            </w:r>
          </w:p>
        </w:tc>
        <w:tc>
          <w:tcPr>
            <w:tcW w:type="dxa" w:w="2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w:t>
            </w:r>
          </w:p>
        </w:tc>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恒等的に 0</w:t>
            </w:r>
          </w:p>
        </w:tc>
      </w:tr>
    </w:tbl>
    <w:p>
      <w:pPr>
        <w:spacing w:after="14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質量四重極輻射は基本波ではなく、ν</w:t>
      </w:r>
      <w:r>
        <w:rPr>
          <w:rFonts w:ascii="Hiragino Sans" w:cs="Hiragino Sans" w:eastAsia="Hiragino Sans" w:hAnsi="Hiragino Sans"/>
          <w:b/>
          <w:bCs/>
          <w:color w:val="000000"/>
          <w:sz w:val="21"/>
          <w:szCs w:val="21"/>
          <w:vertAlign w:val="subscript"/>
        </w:rPr>
        <w:t xml:space="preserve">ZB</w:t>
      </w:r>
      <w:r>
        <w:rPr>
          <w:rFonts w:ascii="Hiragino Sans" w:cs="Hiragino Sans" w:eastAsia="Hiragino Sans" w:hAnsi="Hiragino Sans"/>
          <w:b/>
          <w:bCs/>
          <w:color w:val="000000"/>
          <w:sz w:val="21"/>
          <w:szCs w:val="21"/>
        </w:rPr>
        <w:t xml:space="preserve"> の第四高調波が支配する。</w:t>
      </w:r>
      <w:r>
        <w:rPr>
          <w:rFonts w:ascii="Hiragino Mincho ProN" w:cs="Hiragino Mincho ProN" w:eastAsia="Hiragino Mincho ProN" w:hAnsi="Hiragino Mincho ProN"/>
          <w:color w:val="000000"/>
          <w:sz w:val="21"/>
          <w:szCs w:val="21"/>
        </w:rPr>
        <w:t xml:space="preserve"> 波形が正弦波から遠いことの帰結である。研究プログラム側の 3.8 × 10</w:t>
      </w:r>
      <w:r>
        <w:rPr>
          <w:rFonts w:ascii="Hiragino Mincho ProN" w:cs="Hiragino Mincho ProN" w:eastAsia="Hiragino Mincho ProN" w:hAnsi="Hiragino Mincho ProN"/>
          <w:color w:val="000000"/>
          <w:sz w:val="21"/>
          <w:szCs w:val="21"/>
          <w:vertAlign w:val="superscript"/>
        </w:rPr>
        <w:t xml:space="preserve">-44</w:t>
      </w:r>
      <w:r>
        <w:rPr>
          <w:rFonts w:ascii="Hiragino Mincho ProN" w:cs="Hiragino Mincho ProN" w:eastAsia="Hiragino Mincho ProN" w:hAnsi="Hiragino Mincho ProN"/>
          <w:color w:val="000000"/>
          <w:sz w:val="21"/>
          <w:szCs w:val="21"/>
        </w:rPr>
        <w:t xml:space="preserve"> W は単一高調波の見積もりで、そこを見ていなかった。</w:t>
      </w:r>
    </w:p>
    <w:p>
      <w:pPr>
        <w:spacing w:after="50" w:before="50" w:line="295"/>
        <w:jc w:val="both"/>
      </w:pPr>
      <w:r>
        <w:rPr>
          <w:rFonts w:ascii="Hiragino Mincho ProN" w:cs="Hiragino Mincho ProN" w:eastAsia="Hiragino Mincho ProN" w:hAnsi="Hiragino Mincho ProN"/>
          <w:color w:val="000000"/>
          <w:sz w:val="21"/>
          <w:szCs w:val="21"/>
        </w:rPr>
        <w:t xml:space="preserve">奇数次高調波が恒等的に消えることは、式 (5.16) の Fourier 展開に偶数次しか現れないことから分かる。その理由は §5.3 で与えられる ── </w:t>
      </w:r>
      <w:r>
        <w:rPr>
          <w:rFonts w:ascii="Hiragino Sans" w:cs="Hiragino Sans" w:eastAsia="Hiragino Sans" w:hAnsi="Hiragino Sans"/>
          <w:b/>
          <w:bCs/>
          <w:color w:val="000000"/>
          <w:sz w:val="21"/>
          <w:szCs w:val="21"/>
        </w:rPr>
        <w:t xml:space="preserve">四重極は核の入れ替えに対して偶であり、双極子は奇である。</w:t>
      </w:r>
      <w:r>
        <w:rPr>
          <w:rFonts w:ascii="Hiragino Mincho ProN" w:cs="Hiragino Mincho ProN" w:eastAsia="Hiragino Mincho ProN" w:hAnsi="Hiragino Mincho ProN"/>
          <w:color w:val="000000"/>
          <w:sz w:val="21"/>
          <w:szCs w:val="21"/>
        </w:rPr>
        <w:t xml:space="preserve"> 偶パリティの量には偶数次高調波しか立たない。</w:t>
      </w:r>
    </w:p>
    <w:p>
      <w:pPr>
        <w:pStyle w:val="Heading2"/>
        <w:spacing w:after="120" w:before="260"/>
      </w:pPr>
      <w:r>
        <w:rPr>
          <w:rFonts w:ascii="Hiragino Sans" w:cs="Hiragino Sans" w:eastAsia="Hiragino Sans" w:hAnsi="Hiragino Sans"/>
          <w:b/>
          <w:bCs/>
          <w:color w:val="1F4E79"/>
          <w:sz w:val="25"/>
          <w:szCs w:val="25"/>
        </w:rPr>
        <w:t xml:space="preserve">5.10　自分の誤りの記録</w:t>
      </w:r>
    </w:p>
    <w:tbl>
      <w:tblPr>
        <w:tblW w:type="dxa" w:w="9600"/>
        <w:tblBorders>
          <w:top w:val="single" w:color="C00000" w:sz="6"/>
          <w:left w:val="single" w:color="C00000" w:sz="18"/>
          <w:bottom w:val="single" w:color="C00000" w:sz="6"/>
          <w:right w:val="single" w:color="C00000" w:sz="6"/>
          <w:insideH w:val="none"/>
          <w:insideV w:val="none"/>
        </w:tblBorders>
      </w:tblPr>
      <w:tblGrid>
        <w:gridCol w:w="9600"/>
      </w:tblGrid>
      <w:tr>
        <w:trPr>
          <w:cantSplit/>
        </w:trPr>
        <w:tc>
          <w:tcPr>
            <w:tcW w:type="dxa" w:w="9600"/>
            <w:shd w:fill="FBE4E4"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8B0000"/>
                <w:sz w:val="21"/>
                <w:szCs w:val="21"/>
              </w:rPr>
              <w:t xml:space="preserve">最初に得た値は間違っていた</w:t>
            </w:r>
          </w:p>
          <w:p>
            <w:pPr>
              <w:spacing w:after="30" w:before="30" w:line="290"/>
              <w:jc w:val="both"/>
            </w:pPr>
            <w:r>
              <w:rPr>
                <w:rFonts w:ascii="Hiragino Mincho ProN" w:cs="Hiragino Mincho ProN" w:eastAsia="Hiragino Mincho ProN" w:hAnsi="Hiragino Mincho ProN"/>
                <w:color w:val="1A1A1A"/>
                <w:sz w:val="20"/>
                <w:szCs w:val="20"/>
              </w:rPr>
              <w:t xml:space="preserve">最初の計算では P = 5.3 × 10</w:t>
            </w:r>
            <w:r>
              <w:rPr>
                <w:rFonts w:ascii="Hiragino Mincho ProN" w:cs="Hiragino Mincho ProN" w:eastAsia="Hiragino Mincho ProN" w:hAnsi="Hiragino Mincho ProN"/>
                <w:color w:val="1A1A1A"/>
                <w:sz w:val="20"/>
                <w:szCs w:val="20"/>
                <w:vertAlign w:val="superscript"/>
              </w:rPr>
              <w:t xml:space="preserve">-42</w:t>
            </w:r>
            <w:r>
              <w:rPr>
                <w:rFonts w:ascii="Hiragino Mincho ProN" w:cs="Hiragino Mincho ProN" w:eastAsia="Hiragino Mincho ProN" w:hAnsi="Hiragino Mincho ProN"/>
                <w:color w:val="1A1A1A"/>
                <w:sz w:val="20"/>
                <w:szCs w:val="20"/>
              </w:rPr>
              <w:t xml:space="preserve"> W、すなわち研究プログラム側の見積もりの </w:t>
            </w:r>
            <w:r>
              <w:rPr>
                <w:rFonts w:ascii="Hiragino Sans" w:cs="Hiragino Sans" w:eastAsia="Hiragino Sans" w:hAnsi="Hiragino Sans"/>
                <w:b/>
                <w:bCs/>
                <w:color w:val="1A1A1A"/>
                <w:sz w:val="20"/>
                <w:szCs w:val="20"/>
              </w:rPr>
              <w:t xml:space="preserve">138 倍</w:t>
            </w:r>
            <w:r>
              <w:rPr>
                <w:rFonts w:ascii="Hiragino Mincho ProN" w:cs="Hiragino Mincho ProN" w:eastAsia="Hiragino Mincho ProN" w:hAnsi="Hiragino Mincho ProN"/>
                <w:color w:val="1A1A1A"/>
                <w:sz w:val="20"/>
                <w:szCs w:val="20"/>
              </w:rPr>
              <w:t xml:space="preserve">が出た。</w:t>
            </w:r>
          </w:p>
          <w:p>
            <w:pPr>
              <w:spacing w:after="30" w:before="30" w:line="290"/>
              <w:jc w:val="both"/>
            </w:pPr>
            <w:r>
              <w:rPr>
                <w:rFonts w:ascii="Hiragino Sans" w:cs="Hiragino Sans" w:eastAsia="Hiragino Sans" w:hAnsi="Hiragino Sans"/>
                <w:b/>
                <w:bCs/>
                <w:color w:val="1A1A1A"/>
                <w:sz w:val="20"/>
                <w:szCs w:val="20"/>
              </w:rPr>
              <w:t xml:space="preserve">これは物理ではなく丸め誤差だった。</w:t>
            </w:r>
            <w:r>
              <w:rPr>
                <w:rFonts w:ascii="Hiragino Mincho ProN" w:cs="Hiragino Mincho ProN" w:eastAsia="Hiragino Mincho ProN" w:hAnsi="Hiragino Mincho ProN"/>
                <w:color w:val="1A1A1A"/>
                <w:sz w:val="20"/>
                <w:szCs w:val="20"/>
              </w:rPr>
              <w:t xml:space="preserve"> 三階微分に伴う n</w:t>
            </w:r>
            <w:r>
              <w:rPr>
                <w:rFonts w:ascii="Hiragino Mincho ProN" w:cs="Hiragino Mincho ProN" w:eastAsia="Hiragino Mincho ProN" w:hAnsi="Hiragino Mincho ProN"/>
                <w:color w:val="1A1A1A"/>
                <w:sz w:val="20"/>
                <w:szCs w:val="20"/>
                <w:vertAlign w:val="superscript"/>
              </w:rPr>
              <w:t xml:space="preserve">6</w:t>
            </w:r>
            <w:r>
              <w:rPr>
                <w:rFonts w:ascii="Hiragino Mincho ProN" w:cs="Hiragino Mincho ProN" w:eastAsia="Hiragino Mincho ProN" w:hAnsi="Hiragino Mincho ProN"/>
                <w:color w:val="1A1A1A"/>
                <w:sz w:val="20"/>
                <w:szCs w:val="20"/>
              </w:rPr>
              <w:t xml:space="preserve"> 重みが、倍精度の丸め雑音を全帯域で増幅していた。詳細は付録C に置いた。</w:t>
            </w:r>
          </w:p>
          <w:p>
            <w:pPr>
              <w:spacing w:after="40" w:before="30" w:line="290"/>
              <w:jc w:val="both"/>
            </w:pPr>
            <w:r>
              <w:rPr>
                <w:rFonts w:ascii="Hiragino Mincho ProN" w:cs="Hiragino Mincho ProN" w:eastAsia="Hiragino Mincho ProN" w:hAnsi="Hiragino Mincho ProN"/>
                <w:color w:val="1A1A1A"/>
                <w:sz w:val="20"/>
                <w:szCs w:val="20"/>
              </w:rPr>
              <w:t xml:space="preserve">誤りに気付いたのは、</w:t>
            </w:r>
            <w:r>
              <w:rPr>
                <w:rFonts w:ascii="Hiragino Sans" w:cs="Hiragino Sans" w:eastAsia="Hiragino Sans" w:hAnsi="Hiragino Sans"/>
                <w:b/>
                <w:bCs/>
                <w:color w:val="1A1A1A"/>
                <w:sz w:val="20"/>
                <w:szCs w:val="20"/>
              </w:rPr>
              <w:t xml:space="preserve">独立な見積もり（研究プログラム側の 3.8 × 10</w:t>
            </w:r>
            <w:r>
              <w:rPr>
                <w:rFonts w:ascii="Hiragino Sans" w:cs="Hiragino Sans" w:eastAsia="Hiragino Sans" w:hAnsi="Hiragino Sans"/>
                <w:b/>
                <w:bCs/>
                <w:color w:val="1A1A1A"/>
                <w:sz w:val="20"/>
                <w:szCs w:val="20"/>
                <w:vertAlign w:val="superscript"/>
              </w:rPr>
              <w:t xml:space="preserve">-44</w:t>
            </w:r>
            <w:r>
              <w:rPr>
                <w:rFonts w:ascii="Hiragino Sans" w:cs="Hiragino Sans" w:eastAsia="Hiragino Sans" w:hAnsi="Hiragino Sans"/>
                <w:b/>
                <w:bCs/>
                <w:color w:val="1A1A1A"/>
                <w:sz w:val="20"/>
                <w:szCs w:val="20"/>
              </w:rPr>
              <w:t xml:space="preserve"> W）と 138 倍ずれたから</w:t>
            </w:r>
            <w:r>
              <w:rPr>
                <w:rFonts w:ascii="Hiragino Mincho ProN" w:cs="Hiragino Mincho ProN" w:eastAsia="Hiragino Mincho ProN" w:hAnsi="Hiragino Mincho ProN"/>
                <w:color w:val="1A1A1A"/>
                <w:sz w:val="20"/>
                <w:szCs w:val="20"/>
              </w:rPr>
              <w:t xml:space="preserve">である。比較対象を持っていなければ、そのまま報告していた。</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帯域制限してから微分すると、厳密値 4045/4096 = 0.987549 と 12 桁一致する。フィルタなしの数値は 51.76 で、</w:t>
      </w:r>
      <w:r>
        <w:rPr>
          <w:rFonts w:ascii="Hiragino Sans" w:cs="Hiragino Sans" w:eastAsia="Hiragino Sans" w:hAnsi="Hiragino Sans"/>
          <w:b/>
          <w:bCs/>
          <w:color w:val="000000"/>
          <w:sz w:val="21"/>
          <w:szCs w:val="21"/>
        </w:rPr>
        <w:t xml:space="preserve">52 倍の誤り</w:t>
      </w:r>
      <w:r>
        <w:rPr>
          <w:rFonts w:ascii="Hiragino Mincho ProN" w:cs="Hiragino Mincho ProN" w:eastAsia="Hiragino Mincho ProN" w:hAnsi="Hiragino Mincho ProN"/>
          <w:color w:val="000000"/>
          <w:sz w:val="21"/>
          <w:szCs w:val="21"/>
        </w:rPr>
        <w:t xml:space="preserve">だった。</w:t>
      </w:r>
    </w:p>
    <w:p>
      <w:pPr>
        <w:pStyle w:val="Heading2"/>
        <w:spacing w:after="120" w:before="260"/>
      </w:pPr>
      <w:r>
        <w:rPr>
          <w:rFonts w:ascii="Hiragino Sans" w:cs="Hiragino Sans" w:eastAsia="Hiragino Sans" w:hAnsi="Hiragino Sans"/>
          <w:b/>
          <w:bCs/>
          <w:color w:val="1F4E79"/>
          <w:sz w:val="25"/>
          <w:szCs w:val="25"/>
        </w:rPr>
        <w:t xml:space="preserve">5.11　何が頑健で、何がそうでないか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3400"/>
        <w:gridCol w:w="2100"/>
        <w:gridCol w:w="2000"/>
        <w:gridCol w:w="2100"/>
      </w:tblGrid>
      <w:tr>
        <w:trPr>
          <w:cantSplit/>
          <w:tblHeader/>
        </w:trPr>
        <w:tc>
          <w:tcPr>
            <w:tcW w:type="dxa" w:w="3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搬送体の閉包 u(θ)</w:t>
            </w:r>
          </w:p>
        </w:tc>
        <w:tc>
          <w:tcPr>
            <w:tcW w:type="dxa" w:w="2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〈S〉 / E</w:t>
            </w:r>
            <w:r>
              <w:rPr>
                <w:rFonts w:ascii="Hiragino Sans" w:cs="Hiragino Sans" w:eastAsia="Hiragino Sans" w:hAnsi="Hiragino Sans"/>
                <w:b/>
                <w:bCs/>
                <w:color w:val="FFFFFF"/>
                <w:sz w:val="19"/>
                <w:szCs w:val="19"/>
                <w:vertAlign w:val="subscript"/>
              </w:rPr>
              <w:t xml:space="preserve">0</w:t>
            </w:r>
          </w:p>
        </w:tc>
        <w:tc>
          <w:tcPr>
            <w:tcW w:type="dxa" w:w="2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〈(J''')</w:t>
            </w:r>
            <w:r>
              <w:rPr>
                <w:rFonts w:ascii="Hiragino Sans" w:cs="Hiragino Sans" w:eastAsia="Hiragino Sans" w:hAnsi="Hiragino Sans"/>
                <w:b/>
                <w:bCs/>
                <w:color w:val="FFFFFF"/>
                <w:sz w:val="19"/>
                <w:szCs w:val="19"/>
                <w:vertAlign w:val="superscript"/>
              </w:rPr>
              <w:t xml:space="preserve">2</w:t>
            </w:r>
            <w:r>
              <w:rPr>
                <w:rFonts w:ascii="Hiragino Sans" w:cs="Hiragino Sans" w:eastAsia="Hiragino Sans" w:hAnsi="Hiragino Sans"/>
                <w:b/>
                <w:bCs/>
                <w:color w:val="FFFFFF"/>
                <w:sz w:val="19"/>
                <w:szCs w:val="19"/>
              </w:rPr>
              <w:t xml:space="preserve">〉</w:t>
            </w:r>
          </w:p>
        </w:tc>
        <w:tc>
          <w:tcPr>
            <w:tcW w:type="dxa" w:w="2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P [W]</w:t>
            </w:r>
          </w:p>
        </w:tc>
      </w:tr>
      <w:tr>
        <w:trPr>
          <w:cantSplit/>
        </w:trPr>
        <w:tc>
          <w:tcPr>
            <w:tcW w:type="dxa" w:w="3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−(d/2) cos θ</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−0.512788</w:t>
            </w:r>
          </w:p>
        </w:tc>
        <w:tc>
          <w:tcPr>
            <w:tcW w:type="dxa" w:w="2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0.9875</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1.00 × 10</w:t>
            </w:r>
            <w:r>
              <w:rPr>
                <w:rFonts w:ascii="Hiragino Mincho ProN" w:cs="Hiragino Mincho ProN" w:eastAsia="Hiragino Mincho ProN" w:hAnsi="Hiragino Mincho ProN"/>
                <w:b w:val="false"/>
                <w:bCs w:val="false"/>
                <w:color w:val="000000"/>
                <w:sz w:val="19"/>
                <w:szCs w:val="19"/>
                <w:vertAlign w:val="superscript"/>
              </w:rPr>
              <w:t xml:space="preserve">-43</w:t>
            </w:r>
          </w:p>
        </w:tc>
      </w:tr>
      <w:tr>
        <w:trPr>
          <w:cantSplit/>
        </w:trPr>
        <w:tc>
          <w:tcPr>
            <w:tcW w:type="dxa" w:w="3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0（中心に固定）</w:t>
            </w:r>
          </w:p>
        </w:tc>
        <w:tc>
          <w:tcPr>
            <w:tcW w:type="dxa" w:w="2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−0.510104</w:t>
            </w:r>
          </w:p>
        </w:tc>
        <w:tc>
          <w:tcPr>
            <w:tcW w:type="dxa" w:w="2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0.1250</w:t>
            </w:r>
          </w:p>
        </w:tc>
        <w:tc>
          <w:tcPr>
            <w:tcW w:type="dxa" w:w="2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1.27 × 10</w:t>
            </w:r>
            <w:r>
              <w:rPr>
                <w:rFonts w:ascii="Hiragino Mincho ProN" w:cs="Hiragino Mincho ProN" w:eastAsia="Hiragino Mincho ProN" w:hAnsi="Hiragino Mincho ProN"/>
                <w:b w:val="false"/>
                <w:bCs w:val="false"/>
                <w:color w:val="000000"/>
                <w:sz w:val="19"/>
                <w:szCs w:val="19"/>
                <w:vertAlign w:val="superscript"/>
              </w:rPr>
              <w:t xml:space="preserve">-44</w:t>
            </w:r>
          </w:p>
        </w:tc>
      </w:tr>
      <w:tr>
        <w:trPr>
          <w:cantSplit/>
        </w:trPr>
        <w:tc>
          <w:tcPr>
            <w:tcW w:type="dxa" w:w="3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−(d/2) cos</w:t>
            </w:r>
            <w:r>
              <w:rPr>
                <w:rFonts w:ascii="Hiragino Mincho ProN" w:cs="Hiragino Mincho ProN" w:eastAsia="Hiragino Mincho ProN" w:hAnsi="Hiragino Mincho ProN"/>
                <w:b w:val="false"/>
                <w:bCs w:val="false"/>
                <w:color w:val="000000"/>
                <w:sz w:val="19"/>
                <w:szCs w:val="19"/>
                <w:vertAlign w:val="superscript"/>
              </w:rPr>
              <w:t xml:space="preserve">3</w:t>
            </w:r>
            <w:r>
              <w:rPr>
                <w:rFonts w:ascii="Hiragino Mincho ProN" w:cs="Hiragino Mincho ProN" w:eastAsia="Hiragino Mincho ProN" w:hAnsi="Hiragino Mincho ProN"/>
                <w:b w:val="false"/>
                <w:bCs w:val="false"/>
                <w:color w:val="000000"/>
                <w:sz w:val="19"/>
                <w:szCs w:val="19"/>
              </w:rPr>
              <w:t xml:space="preserve">θ</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−0.511466</w:t>
            </w:r>
          </w:p>
        </w:tc>
        <w:tc>
          <w:tcPr>
            <w:tcW w:type="dxa" w:w="2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1.1008</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1.12 × 10</w:t>
            </w:r>
            <w:r>
              <w:rPr>
                <w:rFonts w:ascii="Hiragino Mincho ProN" w:cs="Hiragino Mincho ProN" w:eastAsia="Hiragino Mincho ProN" w:hAnsi="Hiragino Mincho ProN"/>
                <w:b w:val="false"/>
                <w:bCs w:val="false"/>
                <w:color w:val="000000"/>
                <w:sz w:val="19"/>
                <w:szCs w:val="19"/>
                <w:vertAlign w:val="superscript"/>
              </w:rPr>
              <w:t xml:space="preserve">-43</w:t>
            </w:r>
          </w:p>
        </w:tc>
      </w:tr>
      <w:tr>
        <w:trPr>
          <w:cantSplit/>
        </w:trPr>
        <w:tc>
          <w:tcPr>
            <w:tcW w:type="dxa" w:w="3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−(d/2) cos θ (1 − 0.2 sin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w:t>
            </w:r>
          </w:p>
        </w:tc>
        <w:tc>
          <w:tcPr>
            <w:tcW w:type="dxa" w:w="2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−0.512356</w:t>
            </w:r>
          </w:p>
        </w:tc>
        <w:tc>
          <w:tcPr>
            <w:tcW w:type="dxa" w:w="2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0.8644</w:t>
            </w:r>
          </w:p>
        </w:tc>
        <w:tc>
          <w:tcPr>
            <w:tcW w:type="dxa" w:w="2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8.79 × 10</w:t>
            </w:r>
            <w:r>
              <w:rPr>
                <w:rFonts w:ascii="Hiragino Mincho ProN" w:cs="Hiragino Mincho ProN" w:eastAsia="Hiragino Mincho ProN" w:hAnsi="Hiragino Mincho ProN"/>
                <w:b w:val="false"/>
                <w:bCs w:val="false"/>
                <w:color w:val="000000"/>
                <w:sz w:val="19"/>
                <w:szCs w:val="19"/>
                <w:vertAlign w:val="superscript"/>
              </w:rPr>
              <w:t xml:space="preserve">-44</w:t>
            </w:r>
          </w:p>
        </w:tc>
      </w:tr>
    </w:tbl>
    <w:p>
      <w:pPr>
        <w:spacing w:after="14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結論（3）：結論の格を分ける</w:t>
            </w:r>
          </w:p>
          <w:p>
            <w:pPr>
              <w:spacing w:after="30" w:before="30" w:line="290"/>
              <w:jc w:val="both"/>
            </w:pPr>
            <w:r>
              <w:rPr>
                <w:rFonts w:ascii="Hiragino Sans" w:cs="Hiragino Sans" w:eastAsia="Hiragino Sans" w:hAnsi="Hiragino Sans"/>
                <w:b/>
                <w:bCs/>
                <w:color w:val="1A1A1A"/>
                <w:sz w:val="20"/>
                <w:szCs w:val="20"/>
              </w:rPr>
              <w:t xml:space="preserve">境界項は 0.5% 以内で安定。輻射出力は最大 8 倍動く。</w:t>
            </w:r>
          </w:p>
          <w:p>
            <w:pPr>
              <w:spacing w:after="30" w:before="30" w:line="290"/>
              <w:jc w:val="both"/>
            </w:pPr>
            <w:r>
              <w:rPr>
                <w:rFonts w:ascii="Hiragino Mincho ProN" w:cs="Hiragino Mincho ProN" w:eastAsia="Hiragino Mincho ProN" w:hAnsi="Hiragino Mincho ProN"/>
                <w:color w:val="1A1A1A"/>
                <w:sz w:val="20"/>
                <w:szCs w:val="20"/>
              </w:rPr>
              <w:t xml:space="preserve">理由は明快である。〈S〉 は 〈E</w:t>
            </w:r>
            <w:r>
              <w:rPr>
                <w:rFonts w:ascii="Hiragino Mincho ProN" w:cs="Hiragino Mincho ProN" w:eastAsia="Hiragino Mincho ProN" w:hAnsi="Hiragino Mincho ProN"/>
                <w:color w:val="1A1A1A"/>
                <w:sz w:val="20"/>
                <w:szCs w:val="20"/>
                <w:vertAlign w:val="subscript"/>
              </w:rPr>
              <w:t xml:space="preserve">γ</w:t>
            </w:r>
            <w:r>
              <w:rPr>
                <w:rFonts w:ascii="Hiragino Mincho ProN" w:cs="Hiragino Mincho ProN" w:eastAsia="Hiragino Mincho ProN" w:hAnsi="Hiragino Mincho ProN"/>
                <w:color w:val="1A1A1A"/>
                <w:sz w:val="20"/>
                <w:szCs w:val="20"/>
              </w:rPr>
              <w:t xml:space="preserve">〉 にしか依らないので搬送体の動き方に鈍感。一方 P は高調波が決めるので敏感で、</w:t>
            </w:r>
            <w:r>
              <w:rPr>
                <w:rFonts w:ascii="Hiragino Sans" w:cs="Hiragino Sans" w:eastAsia="Hiragino Sans" w:hAnsi="Hiragino Sans"/>
                <w:b/>
                <w:bCs/>
                <w:color w:val="1A1A1A"/>
                <w:sz w:val="20"/>
                <w:szCs w:val="20"/>
              </w:rPr>
              <w:t xml:space="preserve">しかも高調波こそ閉包が決めていない部分</w:t>
            </w:r>
            <w:r>
              <w:rPr>
                <w:rFonts w:ascii="Hiragino Mincho ProN" w:cs="Hiragino Mincho ProN" w:eastAsia="Hiragino Mincho ProN" w:hAnsi="Hiragino Mincho ProN"/>
                <w:color w:val="1A1A1A"/>
                <w:sz w:val="20"/>
                <w:szCs w:val="20"/>
              </w:rPr>
              <w:t xml:space="preserve">である。</w:t>
            </w:r>
          </w:p>
          <w:p>
            <w:pPr>
              <w:spacing w:after="40" w:before="30" w:line="290"/>
              <w:jc w:val="both"/>
            </w:pPr>
            <w:r>
              <w:rPr>
                <w:rFonts w:ascii="Hiragino Mincho ProN" w:cs="Hiragino Mincho ProN" w:eastAsia="Hiragino Mincho ProN" w:hAnsi="Hiragino Mincho ProN"/>
                <w:color w:val="1A1A1A"/>
                <w:sz w:val="20"/>
                <w:szCs w:val="20"/>
              </w:rPr>
              <w:t xml:space="preserve">これは N1 への直接の指示になる ── 四重極の出力を数字として主張したければ、点質量の戯画ではなく、実際の分布 ρ = Σ a</w:t>
            </w:r>
            <w:r>
              <w:rPr>
                <w:rFonts w:ascii="Hiragino Mincho ProN" w:cs="Hiragino Mincho ProN" w:eastAsia="Hiragino Mincho ProN" w:hAnsi="Hiragino Mincho ProN"/>
                <w:color w:val="1A1A1A"/>
                <w:sz w:val="20"/>
                <w:szCs w:val="20"/>
                <w:vertAlign w:val="subscript"/>
              </w:rPr>
              <w:t xml:space="preserve">ℓm</w:t>
            </w:r>
            <w:r>
              <w:rPr>
                <w:rFonts w:ascii="Hiragino Mincho ProN" w:cs="Hiragino Mincho ProN" w:eastAsia="Hiragino Mincho ProN" w:hAnsi="Hiragino Mincho ProN"/>
                <w:color w:val="1A1A1A"/>
                <w:sz w:val="20"/>
                <w:szCs w:val="20"/>
              </w:rPr>
              <w:t xml:space="preserve"> Y</w:t>
            </w:r>
            <w:r>
              <w:rPr>
                <w:rFonts w:ascii="Hiragino Mincho ProN" w:cs="Hiragino Mincho ProN" w:eastAsia="Hiragino Mincho ProN" w:hAnsi="Hiragino Mincho ProN"/>
                <w:color w:val="1A1A1A"/>
                <w:sz w:val="20"/>
                <w:szCs w:val="20"/>
                <w:vertAlign w:val="subscript"/>
              </w:rPr>
              <w:t xml:space="preserve">ℓm</w:t>
            </w:r>
            <w:r>
              <w:rPr>
                <w:rFonts w:ascii="Hiragino Mincho ProN" w:cs="Hiragino Mincho ProN" w:eastAsia="Hiragino Mincho ProN" w:hAnsi="Hiragino Mincho ProN"/>
                <w:color w:val="1A1A1A"/>
                <w:sz w:val="20"/>
                <w:szCs w:val="20"/>
              </w:rPr>
              <w:t xml:space="preserve"> から T</w:t>
            </w:r>
            <w:r>
              <w:rPr>
                <w:rFonts w:ascii="Hiragino Mincho ProN" w:cs="Hiragino Mincho ProN" w:eastAsia="Hiragino Mincho ProN" w:hAnsi="Hiragino Mincho ProN"/>
                <w:color w:val="1A1A1A"/>
                <w:sz w:val="20"/>
                <w:szCs w:val="20"/>
                <w:vertAlign w:val="subscript"/>
              </w:rPr>
              <w:t xml:space="preserve">μν</w:t>
            </w:r>
            <w:r>
              <w:rPr>
                <w:rFonts w:ascii="Hiragino Mincho ProN" w:cs="Hiragino Mincho ProN" w:eastAsia="Hiragino Mincho ProN" w:hAnsi="Hiragino Mincho ProN"/>
                <w:color w:val="1A1A1A"/>
                <w:sz w:val="20"/>
                <w:szCs w:val="20"/>
              </w:rPr>
              <w:t xml:space="preserve"> を組む以外にない。#68 が N1 を「最初に着手すべき課題」と書いた理由が、ここで定量的に裏付けられた。</w:t>
            </w:r>
          </w:p>
        </w:tc>
      </w:tr>
    </w:tbl>
    <w:p>
      <w:pPr>
        <w:pStyle w:val="Heading2"/>
        <w:spacing w:after="120" w:before="260"/>
      </w:pPr>
      <w:r>
        <w:rPr>
          <w:rFonts w:ascii="Hiragino Sans" w:cs="Hiragino Sans" w:eastAsia="Hiragino Sans" w:hAnsi="Hiragino Sans"/>
          <w:b/>
          <w:bCs/>
          <w:color w:val="1F4E79"/>
          <w:sz w:val="25"/>
          <w:szCs w:val="25"/>
        </w:rPr>
        <w:t xml:space="preserve">5.12　まとめ ── 何が動いたか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400"/>
        <w:gridCol w:w="7200"/>
      </w:tblGrid>
      <w:tr>
        <w:trPr>
          <w:cantSplit/>
          <w:tblHeader/>
        </w:trPr>
        <w:tc>
          <w:tcPr>
            <w:tcW w:type="dxa" w:w="2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項目</w:t>
            </w:r>
          </w:p>
        </w:tc>
        <w:tc>
          <w:tcPr>
            <w:tcW w:type="dxa" w:w="7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結果</w:t>
            </w:r>
          </w:p>
        </w:tc>
      </w:tr>
      <w:tr>
        <w:trPr>
          <w:cantSplit/>
        </w:trPr>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問い K13</w:t>
            </w:r>
          </w:p>
        </w:tc>
        <w:tc>
          <w:tcPr>
            <w:tcW w:type="dxa" w:w="7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3:1 は</w:t>
            </w:r>
            <w:r>
              <w:rPr>
                <w:rFonts w:ascii="Hiragino Sans" w:cs="Hiragino Sans" w:eastAsia="Hiragino Sans" w:hAnsi="Hiragino Sans"/>
                <w:b/>
                <w:bCs/>
                <w:color w:val="000000"/>
                <w:sz w:val="19"/>
                <w:szCs w:val="19"/>
              </w:rPr>
              <w:t xml:space="preserve">床 E</w:t>
            </w:r>
            <w:r>
              <w:rPr>
                <w:rFonts w:ascii="Hiragino Sans" w:cs="Hiragino Sans" w:eastAsia="Hiragino Sans" w:hAnsi="Hiragino Sans"/>
                <w:b/>
                <w:bCs/>
                <w:color w:val="000000"/>
                <w:sz w:val="19"/>
                <w:szCs w:val="19"/>
                <w:vertAlign w:val="subscript"/>
              </w:rPr>
              <w:t xml:space="preserve">0</w:t>
            </w:r>
            <w:r>
              <w:rPr>
                <w:rFonts w:ascii="Hiragino Sans" w:cs="Hiragino Sans" w:eastAsia="Hiragino Sans" w:hAnsi="Hiragino Sans"/>
                <w:b/>
                <w:bCs/>
                <w:color w:val="000000"/>
                <w:sz w:val="19"/>
                <w:szCs w:val="19"/>
              </w:rPr>
              <w:t xml:space="preserve">/2 をポテンシャルに含めていたための見かけの比</w:t>
            </w:r>
            <w:r>
              <w:rPr>
                <w:rFonts w:ascii="Hiragino Mincho ProN" w:cs="Hiragino Mincho ProN" w:eastAsia="Hiragino Mincho ProN" w:hAnsi="Hiragino Mincho ProN"/>
                <w:b w:val="false"/>
                <w:bCs w:val="false"/>
                <w:color w:val="000000"/>
                <w:sz w:val="19"/>
                <w:szCs w:val="19"/>
              </w:rPr>
              <w:t xml:space="preserve">。床を除けば単位調和振動子になり、ビリアル定理は 1:1 で厳密に成立する（著者の指摘。初版の診断は訂正）</w:t>
            </w:r>
          </w:p>
        </w:tc>
      </w:tr>
      <w:tr>
        <w:trPr>
          <w:cantSplit/>
        </w:trPr>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交差項</w:t>
            </w:r>
          </w:p>
        </w:tc>
        <w:tc>
          <w:tcPr>
            <w:tcW w:type="dxa" w:w="7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二乗によって現れる干渉項が</w:t>
            </w:r>
            <w:r>
              <w:rPr>
                <w:rFonts w:ascii="Hiragino Sans" w:cs="Hiragino Sans" w:eastAsia="Hiragino Sans" w:hAnsi="Hiragino Sans"/>
                <w:b/>
                <w:bCs/>
                <w:color w:val="000000"/>
                <w:sz w:val="19"/>
                <w:szCs w:val="19"/>
              </w:rPr>
              <w:t xml:space="preserve">対称モード（2ω、偶パリティ、ℓ=2）</w:t>
            </w:r>
            <w:r>
              <w:rPr>
                <w:rFonts w:ascii="Hiragino Mincho ProN" w:cs="Hiragino Mincho ProN" w:eastAsia="Hiragino Mincho ProN" w:hAnsi="Hiragino Mincho ProN"/>
                <w:b w:val="false"/>
                <w:bCs w:val="false"/>
                <w:color w:val="000000"/>
                <w:sz w:val="19"/>
                <w:szCs w:val="19"/>
              </w:rPr>
              <w:t xml:space="preserve">を生かす。ボソン恒等式では対称モードが恒等的に死んでいる。比 2 を作るのは二乗、絶対周波数を ω に据えるのは半角</w:t>
            </w:r>
          </w:p>
        </w:tc>
      </w:tr>
      <w:tr>
        <w:trPr>
          <w:cantSplit/>
        </w:trPr>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恒等式の別の顔</w:t>
            </w:r>
          </w:p>
        </w:tc>
        <w:tc>
          <w:tcPr>
            <w:tcW w:type="dxa" w:w="7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規格化 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1 は ω</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ω</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と</w:t>
            </w:r>
            <w:r>
              <w:rPr>
                <w:rFonts w:ascii="Hiragino Sans" w:cs="Hiragino Sans" w:eastAsia="Hiragino Sans" w:hAnsi="Hiragino Sans"/>
                <w:b/>
                <w:bCs/>
                <w:color w:val="000000"/>
                <w:sz w:val="19"/>
                <w:szCs w:val="19"/>
              </w:rPr>
              <w:t xml:space="preserve">同値</w:t>
            </w:r>
            <w:r>
              <w:rPr>
                <w:rFonts w:ascii="Hiragino Mincho ProN" w:cs="Hiragino Mincho ProN" w:eastAsia="Hiragino Mincho ProN" w:hAnsi="Hiragino Mincho ProN"/>
                <w:b w:val="false"/>
                <w:bCs w:val="false"/>
                <w:color w:val="000000"/>
                <w:sz w:val="19"/>
                <w:szCs w:val="19"/>
              </w:rPr>
              <w:t xml:space="preserve">。恒等式はエネルギー保存であると同時に周波数一致の言明でもある（O15 への根拠）</w:t>
            </w:r>
          </w:p>
        </w:tc>
      </w:tr>
      <w:tr>
        <w:trPr>
          <w:cantSplit/>
        </w:trPr>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差 D</w:t>
            </w:r>
          </w:p>
        </w:tc>
        <w:tc>
          <w:tcPr>
            <w:tcW w:type="dxa" w:w="7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 = TPE</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TPE</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cos θ = s</w:t>
            </w:r>
            <w:r>
              <w:rPr>
                <w:rFonts w:ascii="Hiragino Mincho ProN" w:cs="Hiragino Mincho ProN" w:eastAsia="Hiragino Mincho ProN" w:hAnsi="Hiragino Mincho ProN"/>
                <w:b w:val="false"/>
                <w:bCs w:val="false"/>
                <w:color w:val="000000"/>
                <w:sz w:val="19"/>
                <w:szCs w:val="19"/>
                <w:vertAlign w:val="subscript"/>
              </w:rPr>
              <w:t xml:space="preserve">z</w:t>
            </w:r>
            <w:r>
              <w:rPr>
                <w:rFonts w:ascii="Hiragino Mincho ProN" w:cs="Hiragino Mincho ProN" w:eastAsia="Hiragino Mincho ProN" w:hAnsi="Hiragino Mincho ProN"/>
                <w:b w:val="false"/>
                <w:bCs w:val="false"/>
                <w:color w:val="000000"/>
                <w:sz w:val="19"/>
                <w:szCs w:val="19"/>
              </w:rPr>
              <w:t xml:space="preserve">。Bloch の z 成分・核の占有数差・輻射勾配の原型・質量双極子 ── 四つの顔が同一の量。エネルギー基底では ±分岐のコヒーレンス、すなわち Zitterbewegung そのもの</w:t>
            </w:r>
          </w:p>
        </w:tc>
      </w:tr>
      <w:tr>
        <w:trPr>
          <w:cantSplit/>
        </w:trPr>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N1 への含意</w:t>
            </w:r>
          </w:p>
        </w:tc>
        <w:tc>
          <w:tcPr>
            <w:tcW w:type="dxa" w:w="7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テンソルビリアル恒等式は無条件で使える。門は開いた</w:t>
            </w:r>
          </w:p>
        </w:tc>
      </w:tr>
      <w:tr>
        <w:trPr>
          <w:cantSplit/>
        </w:trPr>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T1.5</w:t>
            </w:r>
          </w:p>
        </w:tc>
        <w:tc>
          <w:tcPr>
            <w:tcW w:type="dxa" w:w="7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もっともらしい議論から定理へ。核固定は極により排除。反跳閉包は記号的に厳密</w:t>
            </w:r>
          </w:p>
        </w:tc>
      </w:tr>
      <w:tr>
        <w:trPr>
          <w:cantSplit/>
        </w:trPr>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境界項</w:t>
            </w:r>
          </w:p>
        </w:tc>
        <w:tc>
          <w:tcPr>
            <w:tcW w:type="dxa" w:w="7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 = −(E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/2)[1 + (405π</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/256)β</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]。先頭項は規約にも閉包にも依らない。</w:t>
            </w:r>
            <w:r>
              <w:rPr>
                <w:rFonts w:ascii="Hiragino Sans" w:cs="Hiragino Sans" w:eastAsia="Hiragino Sans" w:hAnsi="Hiragino Sans"/>
                <w:b/>
                <w:bCs/>
                <w:color w:val="000000"/>
                <w:sz w:val="19"/>
                <w:szCs w:val="19"/>
              </w:rPr>
              <w:t xml:space="preserve">閉じ込め力のビリアル</w:t>
            </w:r>
            <w:r>
              <w:rPr>
                <w:rFonts w:ascii="Hiragino Mincho ProN" w:cs="Hiragino Mincho ProN" w:eastAsia="Hiragino Mincho ProN" w:hAnsi="Hiragino Mincho ProN"/>
                <w:b w:val="false"/>
                <w:bCs w:val="false"/>
                <w:color w:val="000000"/>
                <w:sz w:val="19"/>
                <w:szCs w:val="19"/>
              </w:rPr>
              <w:t xml:space="preserve"> 〈S〉 = −2〈T〉 = −E</w:t>
            </w:r>
            <w:r>
              <w:rPr>
                <w:rFonts w:ascii="Hiragino Mincho ProN" w:cs="Hiragino Mincho ProN" w:eastAsia="Hiragino Mincho ProN" w:hAnsi="Hiragino Mincho ProN"/>
                <w:b w:val="false"/>
                <w:bCs w:val="false"/>
                <w:color w:val="000000"/>
                <w:sz w:val="19"/>
                <w:szCs w:val="19"/>
                <w:vertAlign w:val="subscript"/>
              </w:rPr>
              <w:t xml:space="preserve">osc</w:t>
            </w:r>
            <w:r>
              <w:rPr>
                <w:rFonts w:ascii="Hiragino Mincho ProN" w:cs="Hiragino Mincho ProN" w:eastAsia="Hiragino Mincho ProN" w:hAnsi="Hiragino Mincho ProN"/>
                <w:b w:val="false"/>
                <w:bCs w:val="false"/>
                <w:color w:val="000000"/>
                <w:sz w:val="19"/>
                <w:szCs w:val="19"/>
              </w:rPr>
              <w:t xml:space="preserve"> であり、調和振動子のビリアル定理が要求する値</w:t>
            </w:r>
          </w:p>
        </w:tc>
      </w:tr>
      <w:tr>
        <w:trPr>
          <w:cantSplit/>
        </w:trPr>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予期せぬ収穫</w:t>
            </w:r>
          </w:p>
        </w:tc>
        <w:tc>
          <w:tcPr>
            <w:tcW w:type="dxa" w:w="7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 の最大点が #58 の放出位相と一致</w:t>
            </w:r>
          </w:p>
        </w:tc>
      </w:tr>
      <w:tr>
        <w:trPr>
          <w:cantSplit/>
        </w:trPr>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新しい予言</w:t>
            </w:r>
          </w:p>
        </w:tc>
        <w:tc>
          <w:tcPr>
            <w:tcW w:type="dxa" w:w="7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四重極輻射の 79% が 4ν</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 = 2.0 × 10</w:t>
            </w:r>
            <w:r>
              <w:rPr>
                <w:rFonts w:ascii="Hiragino Mincho ProN" w:cs="Hiragino Mincho ProN" w:eastAsia="Hiragino Mincho ProN" w:hAnsi="Hiragino Mincho ProN"/>
                <w:b w:val="false"/>
                <w:bCs w:val="false"/>
                <w:color w:val="000000"/>
                <w:sz w:val="19"/>
                <w:szCs w:val="19"/>
                <w:vertAlign w:val="superscript"/>
              </w:rPr>
              <w:t xml:space="preserve">19</w:t>
            </w:r>
            <w:r>
              <w:rPr>
                <w:rFonts w:ascii="Hiragino Mincho ProN" w:cs="Hiragino Mincho ProN" w:eastAsia="Hiragino Mincho ProN" w:hAnsi="Hiragino Mincho ProN"/>
                <w:b w:val="false"/>
                <w:bCs w:val="false"/>
                <w:color w:val="000000"/>
                <w:sz w:val="19"/>
                <w:szCs w:val="19"/>
              </w:rPr>
              <w:t xml:space="preserve"> Hz（82.7 keV）に乗る</w:t>
            </w:r>
          </w:p>
        </w:tc>
      </w:tr>
      <w:tr>
        <w:trPr>
          <w:cantSplit/>
        </w:trPr>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新しい未解決問題</w:t>
            </w:r>
          </w:p>
        </w:tc>
        <w:tc>
          <w:tcPr>
            <w:tcW w:type="dxa" w:w="7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K14：核のトレース割り当て（〈S〉 が 4 倍変わる）／K15：第四高調波の</w:t>
            </w:r>
            <w:r>
              <w:rPr>
                <w:rFonts w:ascii="Hiragino Sans" w:cs="Hiragino Sans" w:eastAsia="Hiragino Sans" w:hAnsi="Hiragino Sans"/>
                <w:b/>
                <w:bCs/>
                <w:color w:val="000000"/>
                <w:sz w:val="19"/>
                <w:szCs w:val="19"/>
              </w:rPr>
              <w:t xml:space="preserve">振幅</w:t>
            </w:r>
            <w:r>
              <w:rPr>
                <w:rFonts w:ascii="Hiragino Mincho ProN" w:cs="Hiragino Mincho ProN" w:eastAsia="Hiragino Mincho ProN" w:hAnsi="Hiragino Mincho ProN"/>
                <w:b w:val="false"/>
                <w:bCs w:val="false"/>
                <w:color w:val="000000"/>
                <w:sz w:val="19"/>
                <w:szCs w:val="19"/>
              </w:rPr>
              <w:t xml:space="preserve">（偶数次だけになる理由は §5.3 で解決）／K16：核基底とエネルギー基底の対応の定式化（§5.2）／K17：2:1 ロックを破る機構と、必要な離調 4.4×10</w:t>
            </w:r>
            <w:r>
              <w:rPr>
                <w:rFonts w:ascii="Hiragino Mincho ProN" w:cs="Hiragino Mincho ProN" w:eastAsia="Hiragino Mincho ProN" w:hAnsi="Hiragino Mincho ProN"/>
                <w:b w:val="false"/>
                <w:bCs w:val="false"/>
                <w:color w:val="000000"/>
                <w:sz w:val="19"/>
                <w:szCs w:val="19"/>
                <w:vertAlign w:val="superscript"/>
              </w:rPr>
              <w:t xml:space="preserve">-16</w:t>
            </w:r>
            <w:r>
              <w:rPr>
                <w:rFonts w:ascii="Hiragino Mincho ProN" w:cs="Hiragino Mincho ProN" w:eastAsia="Hiragino Mincho ProN" w:hAnsi="Hiragino Mincho ProN"/>
                <w:b w:val="false"/>
                <w:bCs w:val="false"/>
                <w:color w:val="000000"/>
                <w:sz w:val="19"/>
                <w:szCs w:val="19"/>
              </w:rPr>
              <w:t xml:space="preserve"> の正体（§5.3）</w:t>
            </w:r>
          </w:p>
        </w:tc>
      </w:tr>
      <w:tr>
        <w:trPr>
          <w:cantSplit/>
        </w:trPr>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干渉との同値</w:t>
            </w:r>
          </w:p>
        </w:tc>
        <w:tc>
          <w:tcPr>
            <w:tcW w:type="dxa" w:w="7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恒等式は 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 = (√T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であり、二光束干渉の強度式を Δφ = 0 で書いたものと同型。可視度 V = 2√(T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(1−D</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)/(1+D</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は教科書の標準式。#4（2019）の「振幅の不等性」= D ≠ 0</w:t>
            </w:r>
          </w:p>
        </w:tc>
      </w:tr>
      <w:tr>
        <w:trPr>
          <w:cantSplit/>
        </w:trPr>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一本杉（提案）</w:t>
            </w:r>
          </w:p>
        </w:tc>
        <w:tc>
          <w:tcPr>
            <w:tcW w:type="dxa" w:w="7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ボソン／フェルミオンの区別は</w:t>
            </w:r>
            <w:r>
              <w:rPr>
                <w:rFonts w:ascii="Hiragino Sans" w:cs="Hiragino Sans" w:eastAsia="Hiragino Sans" w:hAnsi="Hiragino Sans"/>
                <w:b/>
                <w:bCs/>
                <w:color w:val="000000"/>
                <w:sz w:val="19"/>
                <w:szCs w:val="19"/>
              </w:rPr>
              <w:t xml:space="preserve">エネルギーの置き場の数</w:t>
            </w:r>
            <w:r>
              <w:rPr>
                <w:rFonts w:ascii="Hiragino Mincho ProN" w:cs="Hiragino Mincho ProN" w:eastAsia="Hiragino Mincho ProN" w:hAnsi="Hiragino Mincho ProN"/>
                <w:b w:val="false"/>
                <w:bCs w:val="false"/>
                <w:color w:val="000000"/>
                <w:sz w:val="19"/>
                <w:szCs w:val="19"/>
              </w:rPr>
              <w:t xml:space="preserve">（二つか三つか）に還元される。三項になるのは p = 2 のときだけ。置き場が三つある理由は S</w:t>
            </w:r>
            <w:r>
              <w:rPr>
                <w:rFonts w:ascii="Hiragino Mincho ProN" w:cs="Hiragino Mincho ProN" w:eastAsia="Hiragino Mincho ProN" w:hAnsi="Hiragino Mincho ProN"/>
                <w:b w:val="false"/>
                <w:bCs w:val="false"/>
                <w:color w:val="000000"/>
                <w:sz w:val="19"/>
                <w:szCs w:val="19"/>
                <w:vertAlign w:val="superscript"/>
              </w:rPr>
              <w:t xml:space="preserve">0</w:t>
            </w:r>
            <w:r>
              <w:rPr>
                <w:rFonts w:ascii="Hiragino Mincho ProN" w:cs="Hiragino Mincho ProN" w:eastAsia="Hiragino Mincho ProN" w:hAnsi="Hiragino Mincho ProN"/>
                <w:b w:val="false"/>
                <w:bCs w:val="false"/>
                <w:color w:val="000000"/>
                <w:sz w:val="19"/>
                <w:szCs w:val="19"/>
              </w:rPr>
              <w:t xml:space="preserve"> が弧状連結でないこと</w:t>
            </w:r>
          </w:p>
        </w:tc>
      </w:tr>
      <w:tr>
        <w:trPr>
          <w:cantSplit/>
        </w:trPr>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方法上の教訓</w:t>
            </w:r>
          </w:p>
        </w:tc>
        <w:tc>
          <w:tcPr>
            <w:tcW w:type="dxa" w:w="7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w:t>
            </w:r>
            <w:r>
              <w:rPr>
                <w:rFonts w:ascii="Hiragino Mincho ProN" w:cs="Hiragino Mincho ProN" w:eastAsia="Hiragino Mincho ProN" w:hAnsi="Hiragino Mincho ProN"/>
                <w:b w:val="false"/>
                <w:bCs w:val="false"/>
                <w:color w:val="000000"/>
                <w:sz w:val="19"/>
                <w:szCs w:val="19"/>
                <w:vertAlign w:val="superscript"/>
              </w:rPr>
              <w:t xml:space="preserve">6</w:t>
            </w:r>
            <w:r>
              <w:rPr>
                <w:rFonts w:ascii="Hiragino Mincho ProN" w:cs="Hiragino Mincho ProN" w:eastAsia="Hiragino Mincho ProN" w:hAnsi="Hiragino Mincho ProN"/>
                <w:b w:val="false"/>
                <w:bCs w:val="false"/>
                <w:color w:val="000000"/>
                <w:sz w:val="19"/>
                <w:szCs w:val="19"/>
              </w:rPr>
              <w:t xml:space="preserve"> 増幅による 52 倍の誤り。帯域制限と記号計算による裏取り</w:t>
            </w:r>
          </w:p>
        </w:tc>
      </w:tr>
    </w:tbl>
    <w:p>
      <w:pPr>
        <w:spacing w:after="16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研究として興味深いのは、</w:t>
      </w:r>
      <w:r>
        <w:rPr>
          <w:rFonts w:ascii="Hiragino Sans" w:cs="Hiragino Sans" w:eastAsia="Hiragino Sans" w:hAnsi="Hiragino Sans"/>
          <w:b/>
          <w:bCs/>
          <w:color w:val="000000"/>
          <w:sz w:val="21"/>
          <w:szCs w:val="21"/>
        </w:rPr>
        <w:t xml:space="preserve">問いの答えが、検算をした側ではなく著者の側から来た</w:t>
      </w:r>
      <w:r>
        <w:rPr>
          <w:rFonts w:ascii="Hiragino Mincho ProN" w:cs="Hiragino Mincho ProN" w:eastAsia="Hiragino Mincho ProN" w:hAnsi="Hiragino Mincho ProN"/>
          <w:color w:val="000000"/>
          <w:sz w:val="21"/>
          <w:szCs w:val="21"/>
        </w:rPr>
        <w:t xml:space="preserve">ところである。第3章で立てた三つの仮説は、どれも当たっていなかった。答えは「床 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/2 をポテンシャルに含めていた」という、もっと単純で、もっと物理的な一点だった。</w:t>
      </w:r>
    </w:p>
    <w:p>
      <w:pPr>
        <w:spacing w:after="50" w:before="50" w:line="295"/>
        <w:jc w:val="both"/>
      </w:pPr>
      <w:r>
        <w:rPr>
          <w:rFonts w:ascii="Hiragino Mincho ProN" w:cs="Hiragino Mincho ProN" w:eastAsia="Hiragino Mincho ProN" w:hAnsi="Hiragino Mincho ProN"/>
          <w:color w:val="000000"/>
          <w:sz w:val="21"/>
          <w:szCs w:val="21"/>
        </w:rPr>
        <w:t xml:space="preserve">そして誤った診断を先に置いたことで、正しい答えが一度遠のいた。この記録に初版の誤りを残しているのはそのためである。仮説が外れることより、外れた仮説を「問いが不要だった」と読み替えてしまうことのほうが危ない。</w:t>
      </w:r>
    </w:p>
    <w:p>
      <w:pPr>
        <w:spacing w:after="50" w:before="50" w:line="295"/>
        <w:jc w:val="both"/>
      </w:pPr>
      <w:r>
        <w:rPr>
          <w:rFonts w:ascii="Hiragino Mincho ProN" w:cs="Hiragino Mincho ProN" w:eastAsia="Hiragino Mincho ProN" w:hAnsi="Hiragino Mincho ProN"/>
          <w:color w:val="000000"/>
          <w:sz w:val="21"/>
          <w:szCs w:val="21"/>
        </w:rPr>
        <w:t xml:space="preserve">正しい答えが入った途端、境界項のほうも「数の一致」から「閉じ込め力のビリアル」という機構に変わった。</w:t>
      </w:r>
      <w:r>
        <w:rPr>
          <w:rFonts w:ascii="Hiragino Sans" w:cs="Hiragino Sans" w:eastAsia="Hiragino Sans" w:hAnsi="Hiragino Sans"/>
          <w:b/>
          <w:bCs/>
          <w:color w:val="000000"/>
          <w:sz w:val="21"/>
          <w:szCs w:val="21"/>
        </w:rPr>
        <w:t xml:space="preserve">ひとつの誤りを直すと、直接は関係のない結果まで意味が深くなることがある。</w:t>
      </w:r>
    </w:p>
    <w:p>
      <w:pPr>
        <w:spacing w:after="50" w:before="50" w:line="295"/>
        <w:jc w:val="both"/>
      </w:pPr>
      <w:r>
        <w:rPr>
          <w:rFonts w:ascii="Hiragino Mincho ProN" w:cs="Hiragino Mincho ProN" w:eastAsia="Hiragino Mincho ProN" w:hAnsi="Hiragino Mincho ProN"/>
          <w:color w:val="000000"/>
          <w:sz w:val="21"/>
          <w:szCs w:val="21"/>
        </w:rPr>
        <w:t xml:space="preserve">こういう決着は、外から見ると「何も起きなかった」ように見える。しかし実際には</w:t>
      </w:r>
      <w:r>
        <w:rPr>
          <w:rFonts w:ascii="Hiragino Sans" w:cs="Hiragino Sans" w:eastAsia="Hiragino Sans" w:hAnsi="Hiragino Sans"/>
          <w:b/>
          <w:bCs/>
          <w:color w:val="000000"/>
          <w:sz w:val="21"/>
          <w:szCs w:val="21"/>
        </w:rPr>
        <w:t xml:space="preserve">次に進むための門が一つ開いた</w:t>
      </w:r>
      <w:r>
        <w:rPr>
          <w:rFonts w:ascii="Hiragino Mincho ProN" w:cs="Hiragino Mincho ProN" w:eastAsia="Hiragino Mincho ProN" w:hAnsi="Hiragino Mincho ProN"/>
          <w:color w:val="000000"/>
          <w:sz w:val="21"/>
          <w:szCs w:val="21"/>
        </w:rPr>
        <w:t xml:space="preserve">ということである。研究の日常の大半はこの形をしている。</w:t>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第6章　ハンドオフ ── 自宅でのマージのために</w:t>
      </w:r>
    </w:p>
    <w:p>
      <w:pPr>
        <w:spacing w:after="50" w:before="50" w:line="295"/>
        <w:jc w:val="both"/>
      </w:pPr>
      <w:r>
        <w:rPr>
          <w:rFonts w:ascii="Hiragino Mincho ProN" w:cs="Hiragino Mincho ProN" w:eastAsia="Hiragino Mincho ProN" w:hAnsi="Hiragino Mincho ProN"/>
          <w:color w:val="000000"/>
          <w:sz w:val="21"/>
          <w:szCs w:val="21"/>
        </w:rPr>
        <w:t xml:space="preserve">本章は、このセッションの成果を corpus（GitHub の HanaTensor/0sm-skills）へ書き戻すための作業指示である。命題と枝は、そのまま貼れる形で書いてある。</w:t>
      </w:r>
    </w:p>
    <w:p>
      <w:pPr>
        <w:pStyle w:val="Heading2"/>
        <w:spacing w:after="120" w:before="260"/>
      </w:pPr>
      <w:r>
        <w:rPr>
          <w:rFonts w:ascii="Hiragino Sans" w:cs="Hiragino Sans" w:eastAsia="Hiragino Sans" w:hAnsi="Hiragino Sans"/>
          <w:b/>
          <w:bCs/>
          <w:color w:val="1F4E79"/>
          <w:sz w:val="25"/>
          <w:szCs w:val="25"/>
        </w:rPr>
        <w:t xml:space="preserve">6.1　このセッションで確定したこと</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6100"/>
        <w:gridCol w:w="3500"/>
      </w:tblGrid>
      <w:tr>
        <w:trPr>
          <w:cantSplit/>
          <w:tblHeader/>
        </w:trPr>
        <w:tc>
          <w:tcPr>
            <w:tcW w:type="dxa" w:w="6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確定した事項</w:t>
            </w:r>
          </w:p>
        </w:tc>
        <w:tc>
          <w:tcPr>
            <w:tcW w:type="dxa" w:w="3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検証の方法</w:t>
            </w:r>
          </w:p>
        </w:tc>
      </w:tr>
      <w:tr>
        <w:trPr>
          <w:cantSplit/>
        </w:trPr>
        <w:tc>
          <w:tcPr>
            <w:tcW w:type="dxa" w:w="6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恒等式 = 床 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/2 + 変位 D の単位調和振動子 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/2。ビリアル定理は 1:1 で厳密に成立</w:t>
            </w:r>
          </w:p>
        </w:tc>
        <w:tc>
          <w:tcPr>
            <w:tcW w:type="dxa" w:w="3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記号計算（sympy）</w:t>
            </w:r>
          </w:p>
        </w:tc>
      </w:tr>
      <w:tr>
        <w:trPr>
          <w:cantSplit/>
        </w:trPr>
        <w:tc>
          <w:tcPr>
            <w:tcW w:type="dxa" w:w="6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境界項 〈S〉 = −(E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/2)[1 + (405π</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/256)β</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]。形状因子は厳密有理数 405/4096</w:t>
            </w:r>
          </w:p>
        </w:tc>
        <w:tc>
          <w:tcPr>
            <w:tcW w:type="dxa" w:w="3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記号計算 + 数値（帯域制限）</w:t>
            </w:r>
          </w:p>
        </w:tc>
      </w:tr>
      <w:tr>
        <w:trPr>
          <w:cantSplit/>
        </w:trPr>
        <w:tc>
          <w:tcPr>
            <w:tcW w:type="dxa" w:w="6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境界項は閉じ込め力のビリアル 〈S〉 = −2〈T〉 = −E</w:t>
            </w:r>
            <w:r>
              <w:rPr>
                <w:rFonts w:ascii="Hiragino Mincho ProN" w:cs="Hiragino Mincho ProN" w:eastAsia="Hiragino Mincho ProN" w:hAnsi="Hiragino Mincho ProN"/>
                <w:b w:val="false"/>
                <w:bCs w:val="false"/>
                <w:color w:val="000000"/>
                <w:sz w:val="19"/>
                <w:szCs w:val="19"/>
                <w:vertAlign w:val="subscript"/>
              </w:rPr>
              <w:t xml:space="preserve">osc</w:t>
            </w:r>
          </w:p>
        </w:tc>
        <w:tc>
          <w:tcPr>
            <w:tcW w:type="dxa" w:w="3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調和振動子のビリアル定理</w:t>
            </w:r>
          </w:p>
        </w:tc>
      </w:tr>
      <w:tr>
        <w:trPr>
          <w:cantSplit/>
        </w:trPr>
        <w:tc>
          <w:tcPr>
            <w:tcW w:type="dxa" w:w="6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核固定は不可能（搬送体の位置が核で極を持つ）</w:t>
            </w:r>
          </w:p>
        </w:tc>
        <w:tc>
          <w:tcPr>
            <w:tcW w:type="dxa" w:w="3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解析解 u/d = cos θ/sin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w:t>
            </w:r>
          </w:p>
        </w:tc>
      </w:tr>
      <w:tr>
        <w:trPr>
          <w:cantSplit/>
        </w:trPr>
        <w:tc>
          <w:tcPr>
            <w:tcW w:type="dxa" w:w="6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反跳閉包 X(θ)/d = (1/2)cos θ[1 + (1/2)sin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θ]、双極子拘束 D(θ) ≡ 0</w:t>
            </w:r>
          </w:p>
        </w:tc>
        <w:tc>
          <w:tcPr>
            <w:tcW w:type="dxa" w:w="3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記号計算で恒等的にゼロ</w:t>
            </w:r>
          </w:p>
        </w:tc>
      </w:tr>
      <w:tr>
        <w:trPr>
          <w:cantSplit/>
        </w:trPr>
        <w:tc>
          <w:tcPr>
            <w:tcW w:type="dxa" w:w="6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二階モーメント J(θ) = sin</w:t>
            </w:r>
            <w:r>
              <w:rPr>
                <w:rFonts w:ascii="Hiragino Mincho ProN" w:cs="Hiragino Mincho ProN" w:eastAsia="Hiragino Mincho ProN" w:hAnsi="Hiragino Mincho ProN"/>
                <w:b w:val="false"/>
                <w:bCs w:val="false"/>
                <w:color w:val="000000"/>
                <w:sz w:val="19"/>
                <w:szCs w:val="19"/>
                <w:vertAlign w:val="superscript"/>
              </w:rPr>
              <w:t xml:space="preserve">4</w:t>
            </w:r>
            <w:r>
              <w:rPr>
                <w:rFonts w:ascii="Hiragino Mincho ProN" w:cs="Hiragino Mincho ProN" w:eastAsia="Hiragino Mincho ProN" w:hAnsi="Hiragino Mincho ProN"/>
                <w:b w:val="false"/>
                <w:bCs w:val="false"/>
                <w:color w:val="000000"/>
                <w:sz w:val="19"/>
                <w:szCs w:val="19"/>
              </w:rPr>
              <w:t xml:space="preserve">θ(1+sin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θ)/16、その三階微分の自乗平均 = 4045/4096</w:t>
            </w:r>
          </w:p>
        </w:tc>
        <w:tc>
          <w:tcPr>
            <w:tcW w:type="dxa" w:w="3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記号計算</w:t>
            </w:r>
          </w:p>
        </w:tc>
      </w:tr>
      <w:tr>
        <w:trPr>
          <w:cantSplit/>
        </w:trPr>
        <w:tc>
          <w:tcPr>
            <w:tcW w:type="dxa" w:w="6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四重極輻射 1.00×10</w:t>
            </w:r>
            <w:r>
              <w:rPr>
                <w:rFonts w:ascii="Hiragino Mincho ProN" w:cs="Hiragino Mincho ProN" w:eastAsia="Hiragino Mincho ProN" w:hAnsi="Hiragino Mincho ProN"/>
                <w:b w:val="false"/>
                <w:bCs w:val="false"/>
                <w:color w:val="000000"/>
                <w:sz w:val="19"/>
                <w:szCs w:val="19"/>
                <w:vertAlign w:val="superscript"/>
              </w:rPr>
              <w:t xml:space="preserve">-43</w:t>
            </w:r>
            <w:r>
              <w:rPr>
                <w:rFonts w:ascii="Hiragino Mincho ProN" w:cs="Hiragino Mincho ProN" w:eastAsia="Hiragino Mincho ProN" w:hAnsi="Hiragino Mincho ProN"/>
                <w:b w:val="false"/>
                <w:bCs w:val="false"/>
                <w:color w:val="000000"/>
                <w:sz w:val="19"/>
                <w:szCs w:val="19"/>
              </w:rPr>
              <w:t xml:space="preserve"> W。79% が 4ν</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（82.7 keV）に乗る</w:t>
            </w:r>
          </w:p>
        </w:tc>
        <w:tc>
          <w:tcPr>
            <w:tcW w:type="dxa" w:w="3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Fourier 分解</w:t>
            </w:r>
          </w:p>
        </w:tc>
      </w:tr>
      <w:tr>
        <w:trPr>
          <w:cantSplit/>
        </w:trPr>
        <w:tc>
          <w:tcPr>
            <w:tcW w:type="dxa" w:w="6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奇数次高調波が消えるのは核入れ替えパリティが偶だから</w:t>
            </w:r>
          </w:p>
        </w:tc>
        <w:tc>
          <w:tcPr>
            <w:tcW w:type="dxa" w:w="3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§5.3 のパリティ分解</w:t>
            </w:r>
          </w:p>
        </w:tc>
      </w:tr>
      <w:tr>
        <w:trPr>
          <w:cantSplit/>
        </w:trPr>
        <w:tc>
          <w:tcPr>
            <w:tcW w:type="dxa" w:w="6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交差項が対称モード（2ω）を生かす。ボソンでは対称モードが恒等的に死んでいる</w:t>
            </w:r>
          </w:p>
        </w:tc>
        <w:tc>
          <w:tcPr>
            <w:tcW w:type="dxa" w:w="3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Fourier 分解</w:t>
            </w:r>
          </w:p>
        </w:tc>
      </w:tr>
      <w:tr>
        <w:trPr>
          <w:cantSplit/>
        </w:trPr>
        <w:tc>
          <w:tcPr>
            <w:tcW w:type="dxa" w:w="6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規格化 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1 は ω</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ω</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と同値</w:t>
            </w:r>
          </w:p>
        </w:tc>
        <w:tc>
          <w:tcPr>
            <w:tcW w:type="dxa" w:w="3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記号計算、数値残差 3.6×10</w:t>
            </w:r>
            <w:r>
              <w:rPr>
                <w:rFonts w:ascii="Hiragino Mincho ProN" w:cs="Hiragino Mincho ProN" w:eastAsia="Hiragino Mincho ProN" w:hAnsi="Hiragino Mincho ProN"/>
                <w:b w:val="false"/>
                <w:bCs w:val="false"/>
                <w:color w:val="000000"/>
                <w:sz w:val="19"/>
                <w:szCs w:val="19"/>
                <w:vertAlign w:val="superscript"/>
              </w:rPr>
              <w:t xml:space="preserve">-15</w:t>
            </w:r>
          </w:p>
        </w:tc>
      </w:tr>
      <w:tr>
        <w:trPr>
          <w:cantSplit/>
        </w:trPr>
        <w:tc>
          <w:tcPr>
            <w:tcW w:type="dxa" w:w="6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C = 2√(T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 = (√T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w:t>
            </w:r>
            <w:r>
              <w:rPr>
                <w:rFonts w:ascii="Hiragino Mincho ProN" w:cs="Hiragino Mincho ProN" w:eastAsia="Hiragino Mincho ProN" w:hAnsi="Hiragino Mincho ProN"/>
                <w:b w:val="false"/>
                <w:bCs w:val="false"/>
                <w:color w:val="000000"/>
                <w:sz w:val="19"/>
                <w:szCs w:val="19"/>
                <w:vertAlign w:val="superscript"/>
              </w:rPr>
              <w:t xml:space="preserve">2</w:t>
            </w:r>
          </w:p>
        </w:tc>
        <w:tc>
          <w:tcPr>
            <w:tcW w:type="dxa" w:w="3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記号計算</w:t>
            </w:r>
          </w:p>
        </w:tc>
      </w:tr>
      <w:tr>
        <w:trPr>
          <w:cantSplit/>
        </w:trPr>
        <w:tc>
          <w:tcPr>
            <w:tcW w:type="dxa" w:w="6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V = 2√(T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(1−D</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)/(1+D</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)、〈V〉 = √2 − 1</w:t>
            </w:r>
          </w:p>
        </w:tc>
        <w:tc>
          <w:tcPr>
            <w:tcW w:type="dxa" w:w="3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記号計算 + 高精度求積</w:t>
            </w:r>
          </w:p>
        </w:tc>
      </w:tr>
      <w:tr>
        <w:trPr>
          <w:cantSplit/>
        </w:trPr>
        <w:tc>
          <w:tcPr>
            <w:tcW w:type="dxa" w:w="6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三項になるのは p = 2 のときだけ（置き場の勘定）</w:t>
            </w:r>
          </w:p>
        </w:tc>
        <w:tc>
          <w:tcPr>
            <w:tcW w:type="dxa" w:w="3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二項展開の項数</w:t>
            </w:r>
          </w:p>
        </w:tc>
      </w:tr>
    </w:tbl>
    <w:p>
      <w:pPr>
        <w:pStyle w:val="Heading2"/>
        <w:spacing w:after="120" w:before="260"/>
      </w:pPr>
      <w:r>
        <w:rPr>
          <w:rFonts w:ascii="Hiragino Sans" w:cs="Hiragino Sans" w:eastAsia="Hiragino Sans" w:hAnsi="Hiragino Sans"/>
          <w:b/>
          <w:bCs/>
          <w:color w:val="1F4E79"/>
          <w:sz w:val="25"/>
          <w:szCs w:val="25"/>
        </w:rPr>
        <w:t xml:space="preserve">6.2　幹 T1 への追記 ── 命題 T1.13〜T1.18</w:t>
      </w:r>
    </w:p>
    <w:p>
      <w:pPr>
        <w:spacing w:after="50" w:before="50" w:line="295"/>
        <w:jc w:val="both"/>
      </w:pPr>
      <w:r>
        <w:rPr>
          <w:rFonts w:ascii="Hiragino Mincho ProN" w:cs="Hiragino Mincho ProN" w:eastAsia="Hiragino Mincho ProN" w:hAnsi="Hiragino Mincho ProN"/>
          <w:color w:val="000000"/>
          <w:sz w:val="21"/>
          <w:szCs w:val="21"/>
        </w:rPr>
        <w:t xml:space="preserve">幹の規約により、</w:t>
      </w:r>
      <w:r>
        <w:rPr>
          <w:rFonts w:ascii="Hiragino Sans" w:cs="Hiragino Sans" w:eastAsia="Hiragino Sans" w:hAnsi="Hiragino Sans"/>
          <w:b/>
          <w:bCs/>
          <w:color w:val="000000"/>
          <w:sz w:val="21"/>
          <w:szCs w:val="21"/>
        </w:rPr>
        <w:t xml:space="preserve">新しい日付の版として保存し、旧版 2026-09-06 は残す</w:t>
      </w:r>
      <w:r>
        <w:rPr>
          <w:rFonts w:ascii="Hiragino Mincho ProN" w:cs="Hiragino Mincho ProN" w:eastAsia="Hiragino Mincho ProN" w:hAnsi="Hiragino Mincho ProN"/>
          <w:color w:val="000000"/>
          <w:sz w:val="21"/>
          <w:szCs w:val="21"/>
        </w:rPr>
        <w:t xml:space="preserve">。以下は §2（確立した命題）に追加する文である。</w:t>
      </w:r>
    </w:p>
    <w:p>
      <w:pPr>
        <w:pStyle w:val="Heading3"/>
        <w:spacing w:after="120" w:before="260"/>
      </w:pPr>
      <w:r>
        <w:rPr>
          <w:rFonts w:ascii="Hiragino Sans" w:cs="Hiragino Sans" w:eastAsia="Hiragino Sans" w:hAnsi="Hiragino Sans"/>
          <w:b/>
          <w:bCs/>
          <w:color w:val="2E74B5"/>
          <w:sz w:val="22"/>
          <w:szCs w:val="22"/>
        </w:rPr>
        <w:t xml:space="preserve">T1.13　恒等式の二層分解</w:t>
      </w:r>
    </w:p>
    <w:p>
      <w:pPr>
        <w:spacing w:after="50" w:before="50" w:line="295"/>
        <w:jc w:val="both"/>
      </w:pPr>
      <w:r>
        <w:rPr>
          <w:rFonts w:ascii="Hiragino Mincho ProN" w:cs="Hiragino Mincho ProN" w:eastAsia="Hiragino Mincho ProN" w:hAnsi="Hiragino Mincho ProN"/>
          <w:color w:val="000000"/>
          <w:sz w:val="21"/>
          <w:szCs w:val="21"/>
        </w:rPr>
        <w:t xml:space="preserve">恒等式は「床 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/2」と「変位 D = TPE</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TPE</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の単位調和振動子 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/2」の和に厳密に分解する。TPE = 1/2 + (1/2)D</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、KE = (1/2)(1 − D</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)。後者においてビリアル定理 〈T〉 = 〈V〉 が 1:1 で厳密に成立する。〈TPE〉:〈KE〉 = 3:1 は、床をポテンシャルに含めていたための見かけの比であり、</w:t>
      </w:r>
      <w:r>
        <w:rPr>
          <w:rFonts w:ascii="Hiragino Sans" w:cs="Hiragino Sans" w:eastAsia="Hiragino Sans" w:hAnsi="Hiragino Sans"/>
          <w:b/>
          <w:bCs/>
          <w:color w:val="000000"/>
          <w:sz w:val="21"/>
          <w:szCs w:val="21"/>
        </w:rPr>
        <w:t xml:space="preserve">ビリアル定理は破れていない</w:t>
      </w:r>
      <w:r>
        <w:rPr>
          <w:rFonts w:ascii="Hiragino Mincho ProN" w:cs="Hiragino Mincho ProN" w:eastAsia="Hiragino Mincho ProN" w:hAnsi="Hiragino Mincho ProN"/>
          <w:color w:val="000000"/>
          <w:sz w:val="21"/>
          <w:szCs w:val="21"/>
        </w:rPr>
        <w:t xml:space="preserve">。</w:t>
      </w:r>
    </w:p>
    <w:p>
      <w:pPr>
        <w:pStyle w:val="Heading3"/>
        <w:spacing w:after="120" w:before="260"/>
      </w:pPr>
      <w:r>
        <w:rPr>
          <w:rFonts w:ascii="Hiragino Sans" w:cs="Hiragino Sans" w:eastAsia="Hiragino Sans" w:hAnsi="Hiragino Sans"/>
          <w:b/>
          <w:bCs/>
          <w:color w:val="2E74B5"/>
          <w:sz w:val="22"/>
          <w:szCs w:val="22"/>
        </w:rPr>
        <w:t xml:space="preserve">T1.14　差 D の五つの顔</w:t>
      </w:r>
    </w:p>
    <w:p>
      <w:pPr>
        <w:spacing w:after="50" w:before="50" w:line="295"/>
        <w:jc w:val="both"/>
      </w:pPr>
      <w:r>
        <w:rPr>
          <w:rFonts w:ascii="Hiragino Mincho ProN" w:cs="Hiragino Mincho ProN" w:eastAsia="Hiragino Mincho ProN" w:hAnsi="Hiragino Mincho ProN"/>
          <w:color w:val="000000"/>
          <w:sz w:val="21"/>
          <w:szCs w:val="21"/>
        </w:rPr>
        <w:t xml:space="preserve">D = TPE</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TPE</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 cos θ。これは同時に、#65 の Bloch ベクトルの z 成分 s</w:t>
      </w:r>
      <w:r>
        <w:rPr>
          <w:rFonts w:ascii="Hiragino Mincho ProN" w:cs="Hiragino Mincho ProN" w:eastAsia="Hiragino Mincho ProN" w:hAnsi="Hiragino Mincho ProN"/>
          <w:color w:val="000000"/>
          <w:sz w:val="21"/>
          <w:szCs w:val="21"/>
          <w:vertAlign w:val="subscript"/>
        </w:rPr>
        <w:t xml:space="preserve">z</w:t>
      </w:r>
      <w:r>
        <w:rPr>
          <w:rFonts w:ascii="Hiragino Mincho ProN" w:cs="Hiragino Mincho ProN" w:eastAsia="Hiragino Mincho ProN" w:hAnsi="Hiragino Mincho ProN"/>
          <w:color w:val="000000"/>
          <w:sz w:val="21"/>
          <w:szCs w:val="21"/>
        </w:rPr>
        <w:t xml:space="preserve"> であり、核の占有数差 n</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n</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であり、その微分が #1 の輻射勾配関係 ∂</w:t>
      </w:r>
      <w:r>
        <w:rPr>
          <w:rFonts w:ascii="Hiragino Mincho ProN" w:cs="Hiragino Mincho ProN" w:eastAsia="Hiragino Mincho ProN" w:hAnsi="Hiragino Mincho ProN"/>
          <w:color w:val="000000"/>
          <w:sz w:val="21"/>
          <w:szCs w:val="21"/>
          <w:vertAlign w:val="subscript"/>
        </w:rPr>
        <w:t xml:space="preserve">θ</w:t>
      </w:r>
      <w:r>
        <w:rPr>
          <w:rFonts w:ascii="Hiragino Mincho ProN" w:cs="Hiragino Mincho ProN" w:eastAsia="Hiragino Mincho ProN" w:hAnsi="Hiragino Mincho ProN"/>
          <w:color w:val="000000"/>
          <w:sz w:val="21"/>
          <w:szCs w:val="21"/>
        </w:rPr>
        <w:t xml:space="preserve">(E</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−E</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 sin θ であり、質量双極子 (d/2)E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D であり、エネルギー基底では ± 分岐のコヒーレンス、すなわち Zitterbewegung そのものである。差を取ると四次が二次に落ちる。</w:t>
      </w:r>
    </w:p>
    <w:p>
      <w:pPr>
        <w:pStyle w:val="Heading3"/>
        <w:spacing w:after="120" w:before="260"/>
      </w:pPr>
      <w:r>
        <w:rPr>
          <w:rFonts w:ascii="Hiragino Sans" w:cs="Hiragino Sans" w:eastAsia="Hiragino Sans" w:hAnsi="Hiragino Sans"/>
          <w:b/>
          <w:bCs/>
          <w:color w:val="2E74B5"/>
          <w:sz w:val="22"/>
          <w:szCs w:val="22"/>
        </w:rPr>
        <w:t xml:space="preserve">T1.15　二つのモード</w:t>
      </w:r>
    </w:p>
    <w:p>
      <w:pPr>
        <w:spacing w:after="50" w:before="50" w:line="295"/>
        <w:jc w:val="both"/>
      </w:pPr>
      <w:r>
        <w:rPr>
          <w:rFonts w:ascii="Hiragino Mincho ProN" w:cs="Hiragino Mincho ProN" w:eastAsia="Hiragino Mincho ProN" w:hAnsi="Hiragino Mincho ProN"/>
          <w:color w:val="000000"/>
          <w:sz w:val="21"/>
          <w:szCs w:val="21"/>
        </w:rPr>
        <w:t xml:space="preserve">恒等式は反対称モード（差 D、周波数 ω、核入れ替えに対し奇、ℓ = 1）と対称モード（周波数 2ω、偶、ℓ = 2）に分かれる。</w:t>
      </w:r>
      <w:r>
        <w:rPr>
          <w:rFonts w:ascii="Hiragino Sans" w:cs="Hiragino Sans" w:eastAsia="Hiragino Sans" w:hAnsi="Hiragino Sans"/>
          <w:b/>
          <w:bCs/>
          <w:color w:val="000000"/>
          <w:sz w:val="21"/>
          <w:szCs w:val="21"/>
        </w:rPr>
        <w:t xml:space="preserve">対称モードを振動させているのは交差項であり</w:t>
      </w:r>
      <w:r>
        <w:rPr>
          <w:rFonts w:ascii="Hiragino Mincho ProN" w:cs="Hiragino Mincho ProN" w:eastAsia="Hiragino Mincho ProN" w:hAnsi="Hiragino Mincho ProN"/>
          <w:color w:val="000000"/>
          <w:sz w:val="21"/>
          <w:szCs w:val="21"/>
        </w:rPr>
        <w:t xml:space="preserve">、ボソン恒等式では対称モードが恒等的に死んでいる。比 2 を作るのは二乗、絶対周波数を ω に据えるのは半角。ただし両モードは独立な自由度ではなく、対称モードは反対称モードに従属する（和 = 1/2 + (1/2)差</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w:t>
      </w:r>
    </w:p>
    <w:p>
      <w:pPr>
        <w:pStyle w:val="Heading3"/>
        <w:spacing w:after="120" w:before="260"/>
      </w:pPr>
      <w:r>
        <w:rPr>
          <w:rFonts w:ascii="Hiragino Sans" w:cs="Hiragino Sans" w:eastAsia="Hiragino Sans" w:hAnsi="Hiragino Sans"/>
          <w:b/>
          <w:bCs/>
          <w:color w:val="2E74B5"/>
          <w:sz w:val="22"/>
          <w:szCs w:val="22"/>
        </w:rPr>
        <w:t xml:space="preserve">T1.16　規格化と周波数一致</w:t>
      </w:r>
    </w:p>
    <w:p>
      <w:pPr>
        <w:spacing w:after="50" w:before="50" w:line="295"/>
        <w:jc w:val="both"/>
      </w:pPr>
      <w:r>
        <w:rPr>
          <w:rFonts w:ascii="Hiragino Mincho ProN" w:cs="Hiragino Mincho ProN" w:eastAsia="Hiragino Mincho ProN" w:hAnsi="Hiragino Mincho ProN"/>
          <w:color w:val="000000"/>
          <w:sz w:val="21"/>
          <w:szCs w:val="21"/>
        </w:rPr>
        <w:t xml:space="preserve">規格化 n</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n</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 1 は ω</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ω</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と同値である。離調させると欠損は sin[(ω</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+ω</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)t/2]·sin[(ω</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−ω</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)t/2] のうなりになり、包絡線の周期は 2π/|ω</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ω</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|。恒等式はエネルギー保存の言明であると同時に、二核の周波数が等しいことの言明でもある（O15 への根拠）。ただし μ の寿命を包絡線周期と同定するには離調 4.4×10</w:t>
      </w:r>
      <w:r>
        <w:rPr>
          <w:rFonts w:ascii="Hiragino Mincho ProN" w:cs="Hiragino Mincho ProN" w:eastAsia="Hiragino Mincho ProN" w:hAnsi="Hiragino Mincho ProN"/>
          <w:color w:val="000000"/>
          <w:sz w:val="21"/>
          <w:szCs w:val="21"/>
          <w:vertAlign w:val="superscript"/>
        </w:rPr>
        <w:t xml:space="preserve">-16</w:t>
      </w:r>
      <w:r>
        <w:rPr>
          <w:rFonts w:ascii="Hiragino Mincho ProN" w:cs="Hiragino Mincho ProN" w:eastAsia="Hiragino Mincho ProN" w:hAnsi="Hiragino Mincho ProN"/>
          <w:color w:val="000000"/>
          <w:sz w:val="21"/>
          <w:szCs w:val="21"/>
        </w:rPr>
        <w:t xml:space="preserve"> が必要で、素朴な候補 β</w:t>
      </w:r>
      <w:r>
        <w:rPr>
          <w:rFonts w:ascii="Hiragino Mincho ProN" w:cs="Hiragino Mincho ProN" w:eastAsia="Hiragino Mincho ProN" w:hAnsi="Hiragino Mincho ProN"/>
          <w:color w:val="000000"/>
          <w:sz w:val="21"/>
          <w:szCs w:val="21"/>
          <w:vertAlign w:val="subscript"/>
        </w:rPr>
        <w:t xml:space="preserve">μ</w:t>
      </w:r>
      <w:r>
        <w:rPr>
          <w:rFonts w:ascii="Hiragino Mincho ProN" w:cs="Hiragino Mincho ProN" w:eastAsia="Hiragino Mincho ProN" w:hAnsi="Hiragino Mincho ProN"/>
          <w:color w:val="000000"/>
          <w:sz w:val="21"/>
          <w:szCs w:val="21"/>
        </w:rPr>
        <w:t xml:space="preserve">/β</w:t>
      </w:r>
      <w:r>
        <w:rPr>
          <w:rFonts w:ascii="Hiragino Mincho ProN" w:cs="Hiragino Mincho ProN" w:eastAsia="Hiragino Mincho ProN" w:hAnsi="Hiragino Mincho ProN"/>
          <w:color w:val="000000"/>
          <w:sz w:val="21"/>
          <w:szCs w:val="21"/>
          <w:vertAlign w:val="subscript"/>
        </w:rPr>
        <w:t xml:space="preserve">e</w:t>
      </w:r>
      <w:r>
        <w:rPr>
          <w:rFonts w:ascii="Hiragino Mincho ProN" w:cs="Hiragino Mincho ProN" w:eastAsia="Hiragino Mincho ProN" w:hAnsi="Hiragino Mincho ProN"/>
          <w:color w:val="000000"/>
          <w:sz w:val="21"/>
          <w:szCs w:val="21"/>
        </w:rPr>
        <w:t xml:space="preserve"> − 1 = 2.7×10</w:t>
      </w:r>
      <w:r>
        <w:rPr>
          <w:rFonts w:ascii="Hiragino Mincho ProN" w:cs="Hiragino Mincho ProN" w:eastAsia="Hiragino Mincho ProN" w:hAnsi="Hiragino Mincho ProN"/>
          <w:color w:val="000000"/>
          <w:sz w:val="21"/>
          <w:szCs w:val="21"/>
          <w:vertAlign w:val="superscript"/>
        </w:rPr>
        <w:t xml:space="preserve">-3</w:t>
      </w:r>
      <w:r>
        <w:rPr>
          <w:rFonts w:ascii="Hiragino Mincho ProN" w:cs="Hiragino Mincho ProN" w:eastAsia="Hiragino Mincho ProN" w:hAnsi="Hiragino Mincho ProN"/>
          <w:color w:val="000000"/>
          <w:sz w:val="21"/>
          <w:szCs w:val="21"/>
        </w:rPr>
        <w:t xml:space="preserve"> では 11 桁外れる。うなり＝寿命の同定はこの形では支持されない。</w:t>
      </w:r>
    </w:p>
    <w:p>
      <w:pPr>
        <w:pStyle w:val="Heading3"/>
        <w:spacing w:after="120" w:before="260"/>
      </w:pPr>
      <w:r>
        <w:rPr>
          <w:rFonts w:ascii="Hiragino Sans" w:cs="Hiragino Sans" w:eastAsia="Hiragino Sans" w:hAnsi="Hiragino Sans"/>
          <w:b/>
          <w:bCs/>
          <w:color w:val="2E74B5"/>
          <w:sz w:val="22"/>
          <w:szCs w:val="22"/>
        </w:rPr>
        <w:t xml:space="preserve">T1.17　恒等式は二光束干渉の代数である</w:t>
      </w:r>
    </w:p>
    <w:p>
      <w:pPr>
        <w:spacing w:after="50" w:before="50" w:line="295"/>
        <w:jc w:val="both"/>
      </w:pPr>
      <w:r>
        <w:rPr>
          <w:rFonts w:ascii="Hiragino Mincho ProN" w:cs="Hiragino Mincho ProN" w:eastAsia="Hiragino Mincho ProN" w:hAnsi="Hiragino Mincho ProN"/>
          <w:color w:val="000000"/>
          <w:sz w:val="21"/>
          <w:szCs w:val="21"/>
        </w:rPr>
        <w:t xml:space="preserve">交差項は C = 2√(T</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T</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であり、恒等式は 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 = (√T</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√T</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と書ける。これは二光束干渉の強度式 I = I</w:t>
      </w:r>
      <w:r>
        <w:rPr>
          <w:rFonts w:ascii="Hiragino Mincho ProN" w:cs="Hiragino Mincho ProN" w:eastAsia="Hiragino Mincho ProN" w:hAnsi="Hiragino Mincho ProN"/>
          <w:color w:val="000000"/>
          <w:sz w:val="21"/>
          <w:szCs w:val="21"/>
          <w:vertAlign w:val="subscript"/>
        </w:rPr>
        <w:t xml:space="preserve">1</w:t>
      </w:r>
      <w:r>
        <w:rPr>
          <w:rFonts w:ascii="Hiragino Mincho ProN" w:cs="Hiragino Mincho ProN" w:eastAsia="Hiragino Mincho ProN" w:hAnsi="Hiragino Mincho ProN"/>
          <w:color w:val="000000"/>
          <w:sz w:val="21"/>
          <w:szCs w:val="21"/>
        </w:rPr>
        <w:t xml:space="preserve"> + I</w:t>
      </w:r>
      <w:r>
        <w:rPr>
          <w:rFonts w:ascii="Hiragino Mincho ProN" w:cs="Hiragino Mincho ProN" w:eastAsia="Hiragino Mincho ProN" w:hAnsi="Hiragino Mincho ProN"/>
          <w:color w:val="000000"/>
          <w:sz w:val="21"/>
          <w:szCs w:val="21"/>
          <w:vertAlign w:val="subscript"/>
        </w:rPr>
        <w:t xml:space="preserve">2</w:t>
      </w:r>
      <w:r>
        <w:rPr>
          <w:rFonts w:ascii="Hiragino Mincho ProN" w:cs="Hiragino Mincho ProN" w:eastAsia="Hiragino Mincho ProN" w:hAnsi="Hiragino Mincho ProN"/>
          <w:color w:val="000000"/>
          <w:sz w:val="21"/>
          <w:szCs w:val="21"/>
        </w:rPr>
        <w:t xml:space="preserve"> + 2√(I</w:t>
      </w:r>
      <w:r>
        <w:rPr>
          <w:rFonts w:ascii="Hiragino Mincho ProN" w:cs="Hiragino Mincho ProN" w:eastAsia="Hiragino Mincho ProN" w:hAnsi="Hiragino Mincho ProN"/>
          <w:color w:val="000000"/>
          <w:sz w:val="21"/>
          <w:szCs w:val="21"/>
          <w:vertAlign w:val="subscript"/>
        </w:rPr>
        <w:t xml:space="preserve">1</w:t>
      </w:r>
      <w:r>
        <w:rPr>
          <w:rFonts w:ascii="Hiragino Mincho ProN" w:cs="Hiragino Mincho ProN" w:eastAsia="Hiragino Mincho ProN" w:hAnsi="Hiragino Mincho ProN"/>
          <w:color w:val="000000"/>
          <w:sz w:val="21"/>
          <w:szCs w:val="21"/>
        </w:rPr>
        <w:t xml:space="preserve">I</w:t>
      </w:r>
      <w:r>
        <w:rPr>
          <w:rFonts w:ascii="Hiragino Mincho ProN" w:cs="Hiragino Mincho ProN" w:eastAsia="Hiragino Mincho ProN" w:hAnsi="Hiragino Mincho ProN"/>
          <w:color w:val="000000"/>
          <w:sz w:val="21"/>
          <w:szCs w:val="21"/>
          <w:vertAlign w:val="subscript"/>
        </w:rPr>
        <w:t xml:space="preserve">2</w:t>
      </w:r>
      <w:r>
        <w:rPr>
          <w:rFonts w:ascii="Hiragino Mincho ProN" w:cs="Hiragino Mincho ProN" w:eastAsia="Hiragino Mincho ProN" w:hAnsi="Hiragino Mincho ProN"/>
          <w:color w:val="000000"/>
          <w:sz w:val="21"/>
          <w:szCs w:val="21"/>
        </w:rPr>
        <w:t xml:space="preserve">)cos Δφ を Δφ = 0 に固定したものと同型で、Born 則 |ψ</w:t>
      </w:r>
      <w:r>
        <w:rPr>
          <w:rFonts w:ascii="Hiragino Mincho ProN" w:cs="Hiragino Mincho ProN" w:eastAsia="Hiragino Mincho ProN" w:hAnsi="Hiragino Mincho ProN"/>
          <w:color w:val="000000"/>
          <w:sz w:val="21"/>
          <w:szCs w:val="21"/>
          <w:vertAlign w:val="subscript"/>
        </w:rPr>
        <w:t xml:space="preserve">1</w:t>
      </w:r>
      <w:r>
        <w:rPr>
          <w:rFonts w:ascii="Hiragino Mincho ProN" w:cs="Hiragino Mincho ProN" w:eastAsia="Hiragino Mincho ProN" w:hAnsi="Hiragino Mincho ProN"/>
          <w:color w:val="000000"/>
          <w:sz w:val="21"/>
          <w:szCs w:val="21"/>
        </w:rPr>
        <w:t xml:space="preserve"> + ψ</w:t>
      </w:r>
      <w:r>
        <w:rPr>
          <w:rFonts w:ascii="Hiragino Mincho ProN" w:cs="Hiragino Mincho ProN" w:eastAsia="Hiragino Mincho ProN" w:hAnsi="Hiragino Mincho ProN"/>
          <w:color w:val="000000"/>
          <w:sz w:val="21"/>
          <w:szCs w:val="21"/>
          <w:vertAlign w:val="subscript"/>
        </w:rPr>
        <w:t xml:space="preserve">2</w:t>
      </w:r>
      <w:r>
        <w:rPr>
          <w:rFonts w:ascii="Hiragino Mincho ProN" w:cs="Hiragino Mincho ProN" w:eastAsia="Hiragino Mincho ProN" w:hAnsi="Hiragino Mincho ProN"/>
          <w:color w:val="000000"/>
          <w:sz w:val="21"/>
          <w:szCs w:val="21"/>
        </w:rPr>
        <w:t xml:space="preserve">|</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と同じ代数である。可視度は V = 2√(T</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T</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)/(T</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T</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 (1 − D</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)/(1 + D</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で、強度の等しくない二光束干渉の標準式に一致する。〈V〉 = √2 − 1 は厳密。#4（2019）の「左右の振幅が等しくない」という仮説は D ≠ 0 のことであり、#4 と #38 はこの式で繋がる。量子力学との唯一の違いは、0SM の振幅が実で非負であるため交差項が正定値であること ── 可視度下限はここから来る。</w:t>
      </w:r>
    </w:p>
    <w:p>
      <w:pPr>
        <w:pStyle w:val="Heading3"/>
        <w:spacing w:after="120" w:before="260"/>
      </w:pPr>
      <w:r>
        <w:rPr>
          <w:rFonts w:ascii="Hiragino Sans" w:cs="Hiragino Sans" w:eastAsia="Hiragino Sans" w:hAnsi="Hiragino Sans"/>
          <w:b/>
          <w:bCs/>
          <w:color w:val="2E74B5"/>
          <w:sz w:val="22"/>
          <w:szCs w:val="22"/>
        </w:rPr>
        <w:t xml:space="preserve">T1.18　一本杉（提案、著者判断待ち）</w:t>
      </w:r>
    </w:p>
    <w:p>
      <w:pPr>
        <w:spacing w:after="50" w:before="50" w:line="295"/>
        <w:jc w:val="both"/>
      </w:pPr>
      <w:r>
        <w:rPr>
          <w:rFonts w:ascii="Hiragino Mincho ProN" w:cs="Hiragino Mincho ProN" w:eastAsia="Hiragino Mincho ProN" w:hAnsi="Hiragino Mincho ProN"/>
          <w:color w:val="000000"/>
          <w:sz w:val="21"/>
          <w:szCs w:val="21"/>
        </w:rPr>
        <w:t xml:space="preserve">ボソンとフェルミオンの区別は、エネルギーの置き場の数（二つか三つか）に還元される。(n</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n</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w:t>
      </w:r>
      <w:r>
        <w:rPr>
          <w:rFonts w:ascii="Hiragino Mincho ProN" w:cs="Hiragino Mincho ProN" w:eastAsia="Hiragino Mincho ProN" w:hAnsi="Hiragino Mincho ProN"/>
          <w:color w:val="000000"/>
          <w:sz w:val="21"/>
          <w:szCs w:val="21"/>
          <w:vertAlign w:val="superscript"/>
        </w:rPr>
        <w:t xml:space="preserve">p</w:t>
      </w:r>
      <w:r>
        <w:rPr>
          <w:rFonts w:ascii="Hiragino Mincho ProN" w:cs="Hiragino Mincho ProN" w:eastAsia="Hiragino Mincho ProN" w:hAnsi="Hiragino Mincho ProN"/>
          <w:color w:val="000000"/>
          <w:sz w:val="21"/>
          <w:szCs w:val="21"/>
        </w:rPr>
        <w:t xml:space="preserve"> の展開の項数は p + 1 であり、二核と搬送体の三つになるのは p = 2 のときだけである。四次は Stefan–Boltzmann の類推からではなく置き場の数から出る。置き場が三つある理由は S</w:t>
      </w:r>
      <w:r>
        <w:rPr>
          <w:rFonts w:ascii="Hiragino Mincho ProN" w:cs="Hiragino Mincho ProN" w:eastAsia="Hiragino Mincho ProN" w:hAnsi="Hiragino Mincho ProN"/>
          <w:color w:val="000000"/>
          <w:sz w:val="21"/>
          <w:szCs w:val="21"/>
          <w:vertAlign w:val="superscript"/>
        </w:rPr>
        <w:t xml:space="preserve">0</w:t>
      </w:r>
      <w:r>
        <w:rPr>
          <w:rFonts w:ascii="Hiragino Mincho ProN" w:cs="Hiragino Mincho ProN" w:eastAsia="Hiragino Mincho ProN" w:hAnsi="Hiragino Mincho ProN"/>
          <w:color w:val="000000"/>
          <w:sz w:val="21"/>
          <w:szCs w:val="21"/>
        </w:rPr>
        <w:t xml:space="preserve"> が弧状連結でないこと。</w:t>
      </w:r>
      <w:r>
        <w:rPr>
          <w:rFonts w:ascii="Hiragino Sans" w:cs="Hiragino Sans" w:eastAsia="Hiragino Sans" w:hAnsi="Hiragino Sans"/>
          <w:b/>
          <w:bCs/>
          <w:color w:val="000000"/>
          <w:sz w:val="21"/>
          <w:szCs w:val="21"/>
        </w:rPr>
        <w:t xml:space="preserve">ボソンは二乗を一度行い、フェルミオンは二度行う。一度目が二重被覆を、二度目が交差項を生む。</w:t>
      </w:r>
      <w:r>
        <w:rPr>
          <w:rFonts w:ascii="Hiragino Mincho ProN" w:cs="Hiragino Mincho ProN" w:eastAsia="Hiragino Mincho ProN" w:hAnsi="Hiragino Mincho ProN"/>
          <w:color w:val="000000"/>
          <w:sz w:val="21"/>
          <w:szCs w:val="21"/>
        </w:rPr>
        <w:t xml:space="preserve"> 残る前提はエネルギー分割が規格化の冪の二項展開であること（K19）。なお #38 の「SU(2) スカラー化」による四次の根拠は文字どおりには成り立たない。</w:t>
      </w:r>
    </w:p>
    <w:p>
      <w:pPr>
        <w:pStyle w:val="Heading2"/>
        <w:spacing w:after="120" w:before="260"/>
      </w:pPr>
      <w:r>
        <w:rPr>
          <w:rFonts w:ascii="Hiragino Sans" w:cs="Hiragino Sans" w:eastAsia="Hiragino Sans" w:hAnsi="Hiragino Sans"/>
          <w:b/>
          <w:bCs/>
          <w:color w:val="1F4E79"/>
          <w:sz w:val="25"/>
          <w:szCs w:val="25"/>
        </w:rPr>
        <w:t xml:space="preserve">6.3　枝の現状 ── K13〜K19</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700"/>
        <w:gridCol w:w="1100"/>
        <w:gridCol w:w="5300"/>
        <w:gridCol w:w="2500"/>
      </w:tblGrid>
      <w:tr>
        <w:trPr>
          <w:cantSplit/>
          <w:tblHeader/>
        </w:trPr>
        <w:tc>
          <w:tcPr>
            <w:tcW w:type="dxa" w:w="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ID</w:t>
            </w:r>
          </w:p>
        </w:tc>
        <w:tc>
          <w:tcPr>
            <w:tcW w:type="dxa" w:w="1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状態</w:t>
            </w:r>
          </w:p>
        </w:tc>
        <w:tc>
          <w:tcPr>
            <w:tcW w:type="dxa" w:w="5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内容</w:t>
            </w:r>
          </w:p>
        </w:tc>
        <w:tc>
          <w:tcPr>
            <w:tcW w:type="dxa" w:w="2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接続先</w:t>
            </w:r>
          </w:p>
        </w:tc>
      </w:tr>
      <w:tr>
        <w:trPr>
          <w:cantSplit/>
        </w:trPr>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K13</w:t>
            </w:r>
          </w:p>
        </w:tc>
        <w:tc>
          <w:tcPr>
            <w:tcW w:type="dxa" w:w="11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閉（変形）</w:t>
            </w:r>
          </w:p>
        </w:tc>
        <w:tc>
          <w:tcPr>
            <w:tcW w:type="dxa" w:w="5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3:1 は床の混入であり、ビリアル定理は成立していた。境界項は閉じ込め力のビリアル 〈S〉 = −2〈T〉 = −E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/2</w:t>
            </w:r>
          </w:p>
        </w:tc>
        <w:tc>
          <w:tcPr>
            <w:tcW w:type="dxa" w:w="2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#33, N1</w:t>
            </w:r>
          </w:p>
        </w:tc>
      </w:tr>
      <w:tr>
        <w:trPr>
          <w:cantSplit/>
        </w:trPr>
        <w:tc>
          <w:tcPr>
            <w:tcW w:type="dxa" w:w="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K14</w:t>
            </w:r>
          </w:p>
        </w:tc>
        <w:tc>
          <w:tcPr>
            <w:tcW w:type="dxa" w:w="1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開</w:t>
            </w:r>
          </w:p>
        </w:tc>
        <w:tc>
          <w:tcPr>
            <w:tcW w:type="dxa" w:w="5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核の空間トレースの割り当て ── 輻射（トレースレス）か物質か。〈S〉 が 4 倍変わる。K1 と同じ問いの別の顔である可能性</w:t>
            </w:r>
          </w:p>
        </w:tc>
        <w:tc>
          <w:tcPr>
            <w:tcW w:type="dxa" w:w="2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 #46, N1</w:t>
            </w:r>
          </w:p>
        </w:tc>
      </w:tr>
      <w:tr>
        <w:trPr>
          <w:cantSplit/>
        </w:trPr>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K15</w:t>
            </w:r>
          </w:p>
        </w:tc>
        <w:tc>
          <w:tcPr>
            <w:tcW w:type="dxa" w:w="1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半分閉</w:t>
            </w:r>
          </w:p>
        </w:tc>
        <w:tc>
          <w:tcPr>
            <w:tcW w:type="dxa" w:w="5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第四高調波の</w:t>
            </w:r>
            <w:r>
              <w:rPr>
                <w:rFonts w:ascii="Hiragino Sans" w:cs="Hiragino Sans" w:eastAsia="Hiragino Sans" w:hAnsi="Hiragino Sans"/>
                <w:b/>
                <w:bCs/>
                <w:color w:val="000000"/>
                <w:sz w:val="19"/>
                <w:szCs w:val="19"/>
              </w:rPr>
              <w:t xml:space="preserve">振幅</w:t>
            </w:r>
            <w:r>
              <w:rPr>
                <w:rFonts w:ascii="Hiragino Mincho ProN" w:cs="Hiragino Mincho ProN" w:eastAsia="Hiragino Mincho ProN" w:hAnsi="Hiragino Mincho ProN"/>
                <w:b w:val="false"/>
                <w:bCs w:val="false"/>
                <w:color w:val="000000"/>
                <w:sz w:val="19"/>
                <w:szCs w:val="19"/>
              </w:rPr>
              <w:t xml:space="preserve">（四重極輻射の 79% が 4ν</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 に乗る理由）。偶数次だけになる理由はパリティで解決済み</w:t>
            </w:r>
          </w:p>
        </w:tc>
        <w:tc>
          <w:tcPr>
            <w:tcW w:type="dxa" w:w="2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#57, N1</w:t>
            </w:r>
          </w:p>
        </w:tc>
      </w:tr>
      <w:tr>
        <w:trPr>
          <w:cantSplit/>
        </w:trPr>
        <w:tc>
          <w:tcPr>
            <w:tcW w:type="dxa" w:w="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K16</w:t>
            </w:r>
          </w:p>
        </w:tc>
        <w:tc>
          <w:tcPr>
            <w:tcW w:type="dxa" w:w="1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開</w:t>
            </w:r>
          </w:p>
        </w:tc>
        <w:tc>
          <w:tcPr>
            <w:tcW w:type="dxa" w:w="5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核基底とエネルギー基底の対応を、占有数の対応ではなく基底の対応として定式化する（#7 の「同定」を #65 Thm 3.1 の水準に揃える）</w:t>
            </w:r>
          </w:p>
        </w:tc>
        <w:tc>
          <w:tcPr>
            <w:tcW w:type="dxa" w:w="2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#7, #65</w:t>
            </w:r>
          </w:p>
        </w:tc>
      </w:tr>
      <w:tr>
        <w:trPr>
          <w:cantSplit/>
        </w:trPr>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K17</w:t>
            </w:r>
          </w:p>
        </w:tc>
        <w:tc>
          <w:tcPr>
            <w:tcW w:type="dxa" w:w="1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開</w:t>
            </w:r>
          </w:p>
        </w:tc>
        <w:tc>
          <w:tcPr>
            <w:tcW w:type="dxa" w:w="5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2:1 ロックを破る機構。必要な離調 4.4×10</w:t>
            </w:r>
            <w:r>
              <w:rPr>
                <w:rFonts w:ascii="Hiragino Mincho ProN" w:cs="Hiragino Mincho ProN" w:eastAsia="Hiragino Mincho ProN" w:hAnsi="Hiragino Mincho ProN"/>
                <w:b w:val="false"/>
                <w:bCs w:val="false"/>
                <w:color w:val="000000"/>
                <w:sz w:val="19"/>
                <w:szCs w:val="19"/>
                <w:vertAlign w:val="superscript"/>
              </w:rPr>
              <w:t xml:space="preserve">-16</w:t>
            </w:r>
            <w:r>
              <w:rPr>
                <w:rFonts w:ascii="Hiragino Mincho ProN" w:cs="Hiragino Mincho ProN" w:eastAsia="Hiragino Mincho ProN" w:hAnsi="Hiragino Mincho ProN"/>
                <w:b w:val="false"/>
                <w:bCs w:val="false"/>
                <w:color w:val="000000"/>
                <w:sz w:val="19"/>
                <w:szCs w:val="19"/>
              </w:rPr>
              <w:t xml:space="preserve"> の正体。O11 の入口</w:t>
            </w:r>
          </w:p>
        </w:tc>
        <w:tc>
          <w:tcPr>
            <w:tcW w:type="dxa" w:w="2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#9, O11, O15</w:t>
            </w:r>
          </w:p>
        </w:tc>
      </w:tr>
      <w:tr>
        <w:trPr>
          <w:cantSplit/>
        </w:trPr>
        <w:tc>
          <w:tcPr>
            <w:tcW w:type="dxa" w:w="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K18</w:t>
            </w:r>
          </w:p>
        </w:tc>
        <w:tc>
          <w:tcPr>
            <w:tcW w:type="dxa" w:w="1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開</w:t>
            </w:r>
          </w:p>
        </w:tc>
        <w:tc>
          <w:tcPr>
            <w:tcW w:type="dxa" w:w="5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可視度下限 √2 − 1 は「振幅がまだ実である層」の指紋か。#65 の「複素構造は観測層で内部生成される」と突き合わせる</w:t>
            </w:r>
          </w:p>
        </w:tc>
        <w:tc>
          <w:tcPr>
            <w:tcW w:type="dxa" w:w="2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#38, #65</w:t>
            </w:r>
          </w:p>
        </w:tc>
      </w:tr>
      <w:tr>
        <w:trPr>
          <w:cantSplit/>
        </w:trPr>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K19</w:t>
            </w:r>
          </w:p>
        </w:tc>
        <w:tc>
          <w:tcPr>
            <w:tcW w:type="dxa" w:w="1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開</w:t>
            </w:r>
          </w:p>
        </w:tc>
        <w:tc>
          <w:tcPr>
            <w:tcW w:type="dxa" w:w="5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エネルギー分割が規格化の冪の二項展開である、という前提を独立に正当化できるか。T1.18 の唯一の残存仮定</w:t>
            </w:r>
          </w:p>
        </w:tc>
        <w:tc>
          <w:tcPr>
            <w:tcW w:type="dxa" w:w="2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 #65</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既存の枝への波及：K2／C3 に証拠が一つ入った（恒等式の位相規約は θ = 0 を核 A に取り、KE ∝ 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 なので中点最大速度＝#49 規約が恒等式自身から強制される）。K5 に数値が付いた（2πβ = 0.2543 がテンソルビリアル恒等式の前因子）。O15 に恒等式側からの根拠が付いた（T1.16）。O20 の位置づけが明確になった（動力学を担い、次数は担わない）。</w:t>
      </w:r>
    </w:p>
    <w:p>
      <w:pPr>
        <w:pStyle w:val="Heading2"/>
        <w:spacing w:after="120" w:before="260"/>
      </w:pPr>
      <w:r>
        <w:rPr>
          <w:rFonts w:ascii="Hiragino Sans" w:cs="Hiragino Sans" w:eastAsia="Hiragino Sans" w:hAnsi="Hiragino Sans"/>
          <w:b/>
          <w:bCs/>
          <w:color w:val="1F4E79"/>
          <w:sz w:val="25"/>
          <w:szCs w:val="25"/>
        </w:rPr>
        <w:t xml:space="preserve">6.4　corpus のどこに何を書くか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3400"/>
        <w:gridCol w:w="6200"/>
      </w:tblGrid>
      <w:tr>
        <w:trPr>
          <w:cantSplit/>
          <w:tblHeader/>
        </w:trPr>
        <w:tc>
          <w:tcPr>
            <w:tcW w:type="dxa" w:w="3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ファイル</w:t>
            </w:r>
          </w:p>
        </w:tc>
        <w:tc>
          <w:tcPr>
            <w:tcW w:type="dxa" w:w="6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変更内容</w:t>
            </w:r>
          </w:p>
        </w:tc>
      </w:tr>
      <w:tr>
        <w:trPr>
          <w:cantSplit/>
        </w:trPr>
        <w:tc>
          <w:tcPr>
            <w:tcW w:type="dxa" w:w="3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trunks/T1-2026-09-07-subluminal-zb.md（新版）</w:t>
            </w:r>
          </w:p>
        </w:tc>
        <w:tc>
          <w:tcPr>
            <w:tcW w:type="dxa" w:w="6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幹の規約により新しい日付の版として保存し、旧版 2026-09-06 は残す。§2 に T1.13〜T1.18 を追加。§5 の枝表を K13〜K19 に更新。§4（撤回・修正）に K13 の処分を追加</w:t>
            </w:r>
          </w:p>
        </w:tc>
      </w:tr>
      <w:tr>
        <w:trPr>
          <w:cantSplit/>
        </w:trPr>
        <w:tc>
          <w:tcPr>
            <w:tcW w:type="dxa" w:w="3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trunks/README.md</w:t>
            </w:r>
          </w:p>
        </w:tc>
        <w:tc>
          <w:tcPr>
            <w:tcW w:type="dxa" w:w="6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幹一覧の T1 の行を新版へ。「主な枝」を K13 閉／K14–K19 に更新</w:t>
            </w:r>
          </w:p>
        </w:tc>
      </w:tr>
      <w:tr>
        <w:trPr>
          <w:cantSplit/>
        </w:trPr>
        <w:tc>
          <w:tcPr>
            <w:tcW w:type="dxa" w:w="3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wall-practice-index.md §4</w:t>
            </w:r>
          </w:p>
        </w:tc>
        <w:tc>
          <w:tcPr>
            <w:tcW w:type="dxa" w:w="6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K13 を閉じた枝として記載し、K14〜K19 を新設。O15 に T1.16 の根拠が付いたこと、O20 は動力学のみを担うことを追記</w:t>
            </w:r>
          </w:p>
        </w:tc>
      </w:tr>
      <w:tr>
        <w:trPr>
          <w:cantSplit/>
        </w:trPr>
        <w:tc>
          <w:tcPr>
            <w:tcW w:type="dxa" w:w="3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wall-practice-index.md §5</w:t>
            </w:r>
          </w:p>
        </w:tc>
        <w:tc>
          <w:tcPr>
            <w:tcW w:type="dxa" w:w="6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トリガー語彙に「差 D」「交差項」「干渉項」「可視度」「√2−1」「置き場の数」「一本杉」「二光束干渉」を追加</w:t>
            </w:r>
          </w:p>
        </w:tc>
      </w:tr>
      <w:tr>
        <w:trPr>
          <w:cantSplit/>
        </w:trPr>
        <w:tc>
          <w:tcPr>
            <w:tcW w:type="dxa" w:w="3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wall-practice-index.md §3</w:t>
            </w:r>
          </w:p>
        </w:tc>
        <w:tc>
          <w:tcPr>
            <w:tcW w:type="dxa" w:w="6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「干渉・決定論 #4 → #38」を休止中から外し、幹 T1 に接続するチェーンとして格上げするか判断</w:t>
            </w:r>
          </w:p>
        </w:tc>
      </w:tr>
      <w:tr>
        <w:trPr>
          <w:cantSplit/>
        </w:trPr>
        <w:tc>
          <w:tcPr>
            <w:tcW w:type="dxa" w:w="3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wall-practice-index.md §7</w:t>
            </w:r>
          </w:p>
        </w:tc>
        <w:tc>
          <w:tcPr>
            <w:tcW w:type="dxa" w:w="6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幹一覧を新版に更新</w:t>
            </w:r>
          </w:p>
        </w:tc>
      </w:tr>
      <w:tr>
        <w:trPr>
          <w:cantSplit/>
        </w:trPr>
        <w:tc>
          <w:tcPr>
            <w:tcW w:type="dxa" w:w="3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tex-sources/38</w:t>
            </w:r>
          </w:p>
        </w:tc>
        <w:tc>
          <w:tcPr>
            <w:tcW w:type="dxa" w:w="6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§6.5 の四項目（改訂版を起こす場合）</w:t>
            </w:r>
          </w:p>
        </w:tc>
      </w:tr>
      <w:tr>
        <w:trPr>
          <w:cantSplit/>
        </w:trPr>
        <w:tc>
          <w:tcPr>
            <w:tcW w:type="dxa" w:w="3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index.md</w:t>
            </w:r>
          </w:p>
        </w:tc>
        <w:tc>
          <w:tcPr>
            <w:tcW w:type="dxa" w:w="6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変更なし</w:t>
            </w:r>
          </w:p>
        </w:tc>
      </w:tr>
    </w:tbl>
    <w:p>
      <w:pPr>
        <w:pStyle w:val="Heading2"/>
        <w:spacing w:after="120" w:before="260"/>
      </w:pPr>
      <w:r>
        <w:rPr>
          <w:rFonts w:ascii="Hiragino Sans" w:cs="Hiragino Sans" w:eastAsia="Hiragino Sans" w:hAnsi="Hiragino Sans"/>
          <w:b/>
          <w:bCs/>
          <w:color w:val="1F4E79"/>
          <w:sz w:val="25"/>
          <w:szCs w:val="25"/>
        </w:rPr>
        <w:t xml:space="preserve">6.5　論文 #38 の改訂項目</w:t>
      </w:r>
    </w:p>
    <w:p>
      <w:pPr>
        <w:pStyle w:val="ListParagraph"/>
        <w:numPr>
          <w:ilvl w:val="0"/>
          <w:numId w:val="2"/>
        </w:numPr>
        <w:spacing w:after="40" w:before="40" w:line="290"/>
      </w:pPr>
      <w:r>
        <w:rPr>
          <w:rFonts w:ascii="Hiragino Sans" w:cs="Hiragino Sans" w:eastAsia="Hiragino Sans" w:hAnsi="Hiragino Sans"/>
          <w:b/>
          <w:bCs/>
          <w:sz w:val="21"/>
          <w:szCs w:val="21"/>
        </w:rPr>
        <w:t xml:space="preserve">可視度の定義式の係数を訂正する。</w:t>
      </w:r>
      <w:r>
        <w:rPr>
          <w:rFonts w:ascii="Hiragino Mincho ProN" w:cs="Hiragino Mincho ProN" w:eastAsia="Hiragino Mincho ProN" w:hAnsi="Hiragino Mincho ProN"/>
          <w:sz w:val="21"/>
          <w:szCs w:val="21"/>
        </w:rPr>
        <w:t xml:space="preserve"> V ≡ 2C/(T</w:t>
      </w:r>
      <w:r>
        <w:rPr>
          <w:rFonts w:ascii="Hiragino Mincho ProN" w:cs="Hiragino Mincho ProN" w:eastAsia="Hiragino Mincho ProN" w:hAnsi="Hiragino Mincho ProN"/>
          <w:sz w:val="21"/>
          <w:szCs w:val="21"/>
          <w:vertAlign w:val="subscript"/>
        </w:rPr>
        <w:t xml:space="preserve">A</w:t>
      </w:r>
      <w:r>
        <w:rPr>
          <w:rFonts w:ascii="Hiragino Mincho ProN" w:cs="Hiragino Mincho ProN" w:eastAsia="Hiragino Mincho ProN" w:hAnsi="Hiragino Mincho ProN"/>
          <w:sz w:val="21"/>
          <w:szCs w:val="21"/>
        </w:rPr>
        <w:t xml:space="preserve"> + T</w:t>
      </w:r>
      <w:r>
        <w:rPr>
          <w:rFonts w:ascii="Hiragino Mincho ProN" w:cs="Hiragino Mincho ProN" w:eastAsia="Hiragino Mincho ProN" w:hAnsi="Hiragino Mincho ProN"/>
          <w:sz w:val="21"/>
          <w:szCs w:val="21"/>
          <w:vertAlign w:val="subscript"/>
        </w:rPr>
        <w:t xml:space="preserve">B</w:t>
      </w:r>
      <w:r>
        <w:rPr>
          <w:rFonts w:ascii="Hiragino Mincho ProN" w:cs="Hiragino Mincho ProN" w:eastAsia="Hiragino Mincho ProN" w:hAnsi="Hiragino Mincho ProN"/>
          <w:sz w:val="21"/>
          <w:szCs w:val="21"/>
        </w:rPr>
        <w:t xml:space="preserve">) は、C = 2cos</w:t>
      </w:r>
      <w:r>
        <w:rPr>
          <w:rFonts w:ascii="Hiragino Mincho ProN" w:cs="Hiragino Mincho ProN" w:eastAsia="Hiragino Mincho ProN" w:hAnsi="Hiragino Mincho ProN"/>
          <w:sz w:val="21"/>
          <w:szCs w:val="21"/>
          <w:vertAlign w:val="superscript"/>
        </w:rPr>
        <w:t xml:space="preserve">2</w:t>
      </w:r>
      <w:r>
        <w:rPr>
          <w:rFonts w:ascii="Hiragino Mincho ProN" w:cs="Hiragino Mincho ProN" w:eastAsia="Hiragino Mincho ProN" w:hAnsi="Hiragino Mincho ProN"/>
          <w:sz w:val="21"/>
          <w:szCs w:val="21"/>
        </w:rPr>
        <w:t xml:space="preserve">θsin</w:t>
      </w:r>
      <w:r>
        <w:rPr>
          <w:rFonts w:ascii="Hiragino Mincho ProN" w:cs="Hiragino Mincho ProN" w:eastAsia="Hiragino Mincho ProN" w:hAnsi="Hiragino Mincho ProN"/>
          <w:sz w:val="21"/>
          <w:szCs w:val="21"/>
          <w:vertAlign w:val="superscript"/>
        </w:rPr>
        <w:t xml:space="preserve">2</w:t>
      </w:r>
      <w:r>
        <w:rPr>
          <w:rFonts w:ascii="Hiragino Mincho ProN" w:cs="Hiragino Mincho ProN" w:eastAsia="Hiragino Mincho ProN" w:hAnsi="Hiragino Mincho ProN"/>
          <w:sz w:val="21"/>
          <w:szCs w:val="21"/>
        </w:rPr>
        <w:t xml:space="preserve">θ のもとで θ = π/4 に 2 を与えて 1 を超える。実際に使われ 〈V〉 = √2 − 1 を与えるのは V = C/(T</w:t>
      </w:r>
      <w:r>
        <w:rPr>
          <w:rFonts w:ascii="Hiragino Mincho ProN" w:cs="Hiragino Mincho ProN" w:eastAsia="Hiragino Mincho ProN" w:hAnsi="Hiragino Mincho ProN"/>
          <w:sz w:val="21"/>
          <w:szCs w:val="21"/>
          <w:vertAlign w:val="subscript"/>
        </w:rPr>
        <w:t xml:space="preserve">A</w:t>
      </w:r>
      <w:r>
        <w:rPr>
          <w:rFonts w:ascii="Hiragino Mincho ProN" w:cs="Hiragino Mincho ProN" w:eastAsia="Hiragino Mincho ProN" w:hAnsi="Hiragino Mincho ProN"/>
          <w:sz w:val="21"/>
          <w:szCs w:val="21"/>
        </w:rPr>
        <w:t xml:space="preserve"> + T</w:t>
      </w:r>
      <w:r>
        <w:rPr>
          <w:rFonts w:ascii="Hiragino Mincho ProN" w:cs="Hiragino Mincho ProN" w:eastAsia="Hiragino Mincho ProN" w:hAnsi="Hiragino Mincho ProN"/>
          <w:sz w:val="21"/>
          <w:szCs w:val="21"/>
          <w:vertAlign w:val="subscript"/>
        </w:rPr>
        <w:t xml:space="preserve">B</w:t>
      </w:r>
      <w:r>
        <w:rPr>
          <w:rFonts w:ascii="Hiragino Mincho ProN" w:cs="Hiragino Mincho ProN" w:eastAsia="Hiragino Mincho ProN" w:hAnsi="Hiragino Mincho ProN"/>
          <w:sz w:val="21"/>
          <w:szCs w:val="21"/>
        </w:rPr>
        <w:t xml:space="preserve">)。</w:t>
      </w:r>
    </w:p>
    <w:p>
      <w:pPr>
        <w:pStyle w:val="ListParagraph"/>
        <w:numPr>
          <w:ilvl w:val="0"/>
          <w:numId w:val="2"/>
        </w:numPr>
        <w:spacing w:after="40" w:before="40" w:line="290"/>
      </w:pPr>
      <w:r>
        <w:rPr>
          <w:rFonts w:ascii="Hiragino Sans" w:cs="Hiragino Sans" w:eastAsia="Hiragino Sans" w:hAnsi="Hiragino Sans"/>
          <w:b/>
          <w:bCs/>
          <w:sz w:val="21"/>
          <w:szCs w:val="21"/>
        </w:rPr>
        <w:t xml:space="preserve">四次の根拠を差し替える。</w:t>
      </w:r>
      <w:r>
        <w:rPr>
          <w:rFonts w:ascii="Hiragino Mincho ProN" w:cs="Hiragino Mincho ProN" w:eastAsia="Hiragino Mincho ProN" w:hAnsi="Hiragino Mincho ProN"/>
          <w:sz w:val="21"/>
          <w:szCs w:val="21"/>
        </w:rPr>
        <w:t xml:space="preserve"> 「SU(2) スカラー化」は文字どおりには成り立たない（不変量は χ†χ のみ）。置き場の勘定（§5.5）に置き換える。</w:t>
      </w:r>
    </w:p>
    <w:p>
      <w:pPr>
        <w:pStyle w:val="ListParagraph"/>
        <w:numPr>
          <w:ilvl w:val="0"/>
          <w:numId w:val="2"/>
        </w:numPr>
        <w:spacing w:after="40" w:before="40" w:line="290"/>
      </w:pPr>
      <w:r>
        <w:rPr>
          <w:rFonts w:ascii="Hiragino Sans" w:cs="Hiragino Sans" w:eastAsia="Hiragino Sans" w:hAnsi="Hiragino Sans"/>
          <w:b/>
          <w:bCs/>
          <w:sz w:val="21"/>
          <w:szCs w:val="21"/>
        </w:rPr>
        <w:t xml:space="preserve">差 D に記号を与え、V = (1 − D</w:t>
      </w:r>
      <w:r>
        <w:rPr>
          <w:rFonts w:ascii="Hiragino Sans" w:cs="Hiragino Sans" w:eastAsia="Hiragino Sans" w:hAnsi="Hiragino Sans"/>
          <w:b/>
          <w:bCs/>
          <w:sz w:val="21"/>
          <w:szCs w:val="21"/>
          <w:vertAlign w:val="superscript"/>
        </w:rPr>
        <w:t xml:space="preserve">2</w:t>
      </w:r>
      <w:r>
        <w:rPr>
          <w:rFonts w:ascii="Hiragino Sans" w:cs="Hiragino Sans" w:eastAsia="Hiragino Sans" w:hAnsi="Hiragino Sans"/>
          <w:b/>
          <w:bCs/>
          <w:sz w:val="21"/>
          <w:szCs w:val="21"/>
        </w:rPr>
        <w:t xml:space="preserve">)/(1 + D</w:t>
      </w:r>
      <w:r>
        <w:rPr>
          <w:rFonts w:ascii="Hiragino Sans" w:cs="Hiragino Sans" w:eastAsia="Hiragino Sans" w:hAnsi="Hiragino Sans"/>
          <w:b/>
          <w:bCs/>
          <w:sz w:val="21"/>
          <w:szCs w:val="21"/>
          <w:vertAlign w:val="superscript"/>
        </w:rPr>
        <w:t xml:space="preserve">2</w:t>
      </w:r>
      <w:r>
        <w:rPr>
          <w:rFonts w:ascii="Hiragino Sans" w:cs="Hiragino Sans" w:eastAsia="Hiragino Sans" w:hAnsi="Hiragino Sans"/>
          <w:b/>
          <w:bCs/>
          <w:sz w:val="21"/>
          <w:szCs w:val="21"/>
        </w:rPr>
        <w:t xml:space="preserve">) の形も併記する。</w:t>
      </w:r>
      <w:r>
        <w:rPr>
          <w:rFonts w:ascii="Hiragino Mincho ProN" w:cs="Hiragino Mincho ProN" w:eastAsia="Hiragino Mincho ProN" w:hAnsi="Hiragino Mincho ProN"/>
          <w:sz w:val="21"/>
          <w:szCs w:val="21"/>
        </w:rPr>
        <w:t xml:space="preserve"> これがあれば読者は #4 との接続を自分で見つける。</w:t>
      </w:r>
    </w:p>
    <w:p>
      <w:pPr>
        <w:pStyle w:val="ListParagraph"/>
        <w:numPr>
          <w:ilvl w:val="0"/>
          <w:numId w:val="2"/>
        </w:numPr>
        <w:spacing w:after="40" w:before="40" w:line="290"/>
      </w:pPr>
      <w:r>
        <w:rPr>
          <w:rFonts w:ascii="Hiragino Sans" w:cs="Hiragino Sans" w:eastAsia="Hiragino Sans" w:hAnsi="Hiragino Sans"/>
          <w:b/>
          <w:bCs/>
          <w:sz w:val="21"/>
          <w:szCs w:val="21"/>
        </w:rPr>
        <w:t xml:space="preserve">E</w:t>
      </w:r>
      <w:r>
        <w:rPr>
          <w:rFonts w:ascii="Hiragino Sans" w:cs="Hiragino Sans" w:eastAsia="Hiragino Sans" w:hAnsi="Hiragino Sans"/>
          <w:b/>
          <w:bCs/>
          <w:sz w:val="21"/>
          <w:szCs w:val="21"/>
          <w:vertAlign w:val="subscript"/>
        </w:rPr>
        <w:t xml:space="preserve">0</w:t>
      </w:r>
      <w:r>
        <w:rPr>
          <w:rFonts w:ascii="Hiragino Sans" w:cs="Hiragino Sans" w:eastAsia="Hiragino Sans" w:hAnsi="Hiragino Sans"/>
          <w:b/>
          <w:bCs/>
          <w:sz w:val="21"/>
          <w:szCs w:val="21"/>
        </w:rPr>
        <w:t xml:space="preserve"> = (√T</w:t>
      </w:r>
      <w:r>
        <w:rPr>
          <w:rFonts w:ascii="Hiragino Sans" w:cs="Hiragino Sans" w:eastAsia="Hiragino Sans" w:hAnsi="Hiragino Sans"/>
          <w:b/>
          <w:bCs/>
          <w:sz w:val="21"/>
          <w:szCs w:val="21"/>
          <w:vertAlign w:val="subscript"/>
        </w:rPr>
        <w:t xml:space="preserve">A</w:t>
      </w:r>
      <w:r>
        <w:rPr>
          <w:rFonts w:ascii="Hiragino Sans" w:cs="Hiragino Sans" w:eastAsia="Hiragino Sans" w:hAnsi="Hiragino Sans"/>
          <w:b/>
          <w:bCs/>
          <w:sz w:val="21"/>
          <w:szCs w:val="21"/>
        </w:rPr>
        <w:t xml:space="preserve"> + √T</w:t>
      </w:r>
      <w:r>
        <w:rPr>
          <w:rFonts w:ascii="Hiragino Sans" w:cs="Hiragino Sans" w:eastAsia="Hiragino Sans" w:hAnsi="Hiragino Sans"/>
          <w:b/>
          <w:bCs/>
          <w:sz w:val="21"/>
          <w:szCs w:val="21"/>
          <w:vertAlign w:val="subscript"/>
        </w:rPr>
        <w:t xml:space="preserve">B</w:t>
      </w:r>
      <w:r>
        <w:rPr>
          <w:rFonts w:ascii="Hiragino Sans" w:cs="Hiragino Sans" w:eastAsia="Hiragino Sans" w:hAnsi="Hiragino Sans"/>
          <w:b/>
          <w:bCs/>
          <w:sz w:val="21"/>
          <w:szCs w:val="21"/>
        </w:rPr>
        <w:t xml:space="preserve">)</w:t>
      </w:r>
      <w:r>
        <w:rPr>
          <w:rFonts w:ascii="Hiragino Sans" w:cs="Hiragino Sans" w:eastAsia="Hiragino Sans" w:hAnsi="Hiragino Sans"/>
          <w:b/>
          <w:bCs/>
          <w:sz w:val="21"/>
          <w:szCs w:val="21"/>
          <w:vertAlign w:val="superscript"/>
        </w:rPr>
        <w:t xml:space="preserve">2</w:t>
      </w:r>
      <w:r>
        <w:rPr>
          <w:rFonts w:ascii="Hiragino Sans" w:cs="Hiragino Sans" w:eastAsia="Hiragino Sans" w:hAnsi="Hiragino Sans"/>
          <w:b/>
          <w:bCs/>
          <w:sz w:val="21"/>
          <w:szCs w:val="21"/>
        </w:rPr>
        <w:t xml:space="preserve"> 形を明記する。</w:t>
      </w:r>
      <w:r>
        <w:rPr>
          <w:rFonts w:ascii="Hiragino Mincho ProN" w:cs="Hiragino Mincho ProN" w:eastAsia="Hiragino Mincho ProN" w:hAnsi="Hiragino Mincho ProN"/>
          <w:sz w:val="21"/>
          <w:szCs w:val="21"/>
        </w:rPr>
        <w:t xml:space="preserve"> Born 則との代数的同一性がこの一行で見える。</w:t>
      </w:r>
    </w:p>
    <w:p>
      <w:pPr>
        <w:pStyle w:val="ListParagraph"/>
        <w:numPr>
          <w:ilvl w:val="0"/>
          <w:numId w:val="2"/>
        </w:numPr>
        <w:spacing w:after="40" w:before="40" w:line="290"/>
      </w:pPr>
      <w:r>
        <w:rPr>
          <w:rFonts w:ascii="Hiragino Sans" w:cs="Hiragino Sans" w:eastAsia="Hiragino Sans" w:hAnsi="Hiragino Sans"/>
          <w:b/>
          <w:bCs/>
          <w:sz w:val="21"/>
          <w:szCs w:val="21"/>
        </w:rPr>
        <w:t xml:space="preserve">#4 との relations を明示する。</w:t>
      </w:r>
      <w:r>
        <w:rPr>
          <w:rFonts w:ascii="Hiragino Mincho ProN" w:cs="Hiragino Mincho ProN" w:eastAsia="Hiragino Mincho ProN" w:hAnsi="Hiragino Mincho ProN"/>
          <w:sz w:val="21"/>
          <w:szCs w:val="21"/>
        </w:rPr>
        <w:t xml:space="preserve"> 現在この二本は「干渉・決定論」チェーンに並んでいるが、繋ぐ式が書かれていない。</w:t>
      </w:r>
    </w:p>
    <w:p>
      <w:pPr>
        <w:pStyle w:val="Heading2"/>
        <w:spacing w:after="120" w:before="260"/>
      </w:pPr>
      <w:r>
        <w:rPr>
          <w:rFonts w:ascii="Hiragino Sans" w:cs="Hiragino Sans" w:eastAsia="Hiragino Sans" w:hAnsi="Hiragino Sans"/>
          <w:b/>
          <w:bCs/>
          <w:color w:val="1F4E79"/>
          <w:sz w:val="25"/>
          <w:szCs w:val="25"/>
        </w:rPr>
        <w:t xml:space="preserve">6.6　次の一手の候補</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700"/>
        <w:gridCol w:w="2900"/>
        <w:gridCol w:w="6000"/>
      </w:tblGrid>
      <w:tr>
        <w:trPr>
          <w:cantSplit/>
          <w:tblHeader/>
        </w:trPr>
        <w:tc>
          <w:tcPr>
            <w:tcW w:type="dxa" w:w="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優先</w:t>
            </w:r>
          </w:p>
        </w:tc>
        <w:tc>
          <w:tcPr>
            <w:tcW w:type="dxa" w:w="2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内容</w:t>
            </w:r>
          </w:p>
        </w:tc>
        <w:tc>
          <w:tcPr>
            <w:tcW w:type="dxa" w:w="6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理由</w:t>
            </w:r>
          </w:p>
        </w:tc>
      </w:tr>
      <w:tr>
        <w:trPr>
          <w:cantSplit/>
        </w:trPr>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w:t>
            </w:r>
          </w:p>
        </w:tc>
        <w:tc>
          <w:tcPr>
            <w:tcW w:type="dxa" w:w="29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論文 #38 の改訂</w:t>
            </w:r>
          </w:p>
        </w:tc>
        <w:tc>
          <w:tcPr>
            <w:tcW w:type="dxa" w:w="6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材料が全部揃っている。最短で完了する。訂正一件を含むので早いほうがよい</w:t>
            </w:r>
          </w:p>
        </w:tc>
      </w:tr>
      <w:tr>
        <w:trPr>
          <w:cantSplit/>
        </w:trPr>
        <w:tc>
          <w:tcPr>
            <w:tcW w:type="dxa" w:w="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w:t>
            </w:r>
          </w:p>
        </w:tc>
        <w:tc>
          <w:tcPr>
            <w:tcW w:type="dxa" w:w="29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幹 T1 の新版作成</w:t>
            </w:r>
          </w:p>
        </w:tc>
        <w:tc>
          <w:tcPr>
            <w:tcW w:type="dxa" w:w="6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作業のみ。次のセッションが弧を再発見せずに済む</w:t>
            </w:r>
          </w:p>
        </w:tc>
      </w:tr>
      <w:tr>
        <w:trPr>
          <w:cantSplit/>
        </w:trPr>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w:t>
            </w:r>
          </w:p>
        </w:tc>
        <w:tc>
          <w:tcPr>
            <w:tcW w:type="dxa" w:w="29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N1 への着手（#69）</w:t>
            </w:r>
          </w:p>
        </w:tc>
        <w:tc>
          <w:tcPr>
            <w:tcW w:type="dxa" w:w="6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K13 で門は開いた。テンソルビリアル恒等式は無条件で使える</w:t>
            </w:r>
          </w:p>
        </w:tc>
      </w:tr>
      <w:tr>
        <w:trPr>
          <w:cantSplit/>
        </w:trPr>
        <w:tc>
          <w:tcPr>
            <w:tcW w:type="dxa" w:w="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w:t>
            </w:r>
          </w:p>
        </w:tc>
        <w:tc>
          <w:tcPr>
            <w:tcW w:type="dxa" w:w="29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K14 の決着</w:t>
            </w:r>
          </w:p>
        </w:tc>
        <w:tc>
          <w:tcPr>
            <w:tcW w:type="dxa" w:w="6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#69 の境界項の数字が 4 倍変わる。#57 の a</w:t>
            </w:r>
            <w:r>
              <w:rPr>
                <w:rFonts w:ascii="Hiragino Mincho ProN" w:cs="Hiragino Mincho ProN" w:eastAsia="Hiragino Mincho ProN" w:hAnsi="Hiragino Mincho ProN"/>
                <w:b w:val="false"/>
                <w:bCs w:val="false"/>
                <w:color w:val="000000"/>
                <w:sz w:val="19"/>
                <w:szCs w:val="19"/>
                <w:vertAlign w:val="subscript"/>
              </w:rPr>
              <w:t xml:space="preserve">ℓm</w:t>
            </w:r>
            <w:r>
              <w:rPr>
                <w:rFonts w:ascii="Hiragino Mincho ProN" w:cs="Hiragino Mincho ProN" w:eastAsia="Hiragino Mincho ProN" w:hAnsi="Hiragino Mincho ProN"/>
                <w:b w:val="false"/>
                <w:bCs w:val="false"/>
                <w:color w:val="000000"/>
                <w:sz w:val="19"/>
                <w:szCs w:val="19"/>
              </w:rPr>
              <w:t xml:space="preserve"> に手を付ける前に決められる</w:t>
            </w:r>
          </w:p>
        </w:tc>
      </w:tr>
      <w:tr>
        <w:trPr>
          <w:cantSplit/>
        </w:trPr>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w:t>
            </w:r>
          </w:p>
        </w:tc>
        <w:tc>
          <w:tcPr>
            <w:tcW w:type="dxa" w:w="29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K19（一本杉の根を固める）</w:t>
            </w:r>
          </w:p>
        </w:tc>
        <w:tc>
          <w:tcPr>
            <w:tcW w:type="dxa" w:w="6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T1.18 が論文になりうるかを決める。ボソン／フェルミオンの区別という主題は大きい</w:t>
            </w:r>
          </w:p>
        </w:tc>
      </w:tr>
    </w:tbl>
    <w:p>
      <w:pPr>
        <w:pStyle w:val="Heading2"/>
        <w:spacing w:after="120" w:before="260"/>
      </w:pPr>
      <w:r>
        <w:rPr>
          <w:rFonts w:ascii="Hiragino Sans" w:cs="Hiragino Sans" w:eastAsia="Hiragino Sans" w:hAnsi="Hiragino Sans"/>
          <w:b/>
          <w:bCs/>
          <w:color w:val="1F4E79"/>
          <w:sz w:val="25"/>
          <w:szCs w:val="25"/>
        </w:rPr>
        <w:t xml:space="preserve">6.7　検算スクリプトと再現手順</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400"/>
        <w:gridCol w:w="7200"/>
      </w:tblGrid>
      <w:tr>
        <w:trPr>
          <w:cantSplit/>
          <w:tblHeader/>
        </w:trPr>
        <w:tc>
          <w:tcPr>
            <w:tcW w:type="dxa" w:w="2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スクリプト</w:t>
            </w:r>
          </w:p>
        </w:tc>
        <w:tc>
          <w:tcPr>
            <w:tcW w:type="dxa" w:w="7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内容</w:t>
            </w:r>
          </w:p>
        </w:tc>
      </w:tr>
      <w:tr>
        <w:trPr>
          <w:cantSplit/>
        </w:trPr>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k13_virial.py</w:t>
            </w:r>
          </w:p>
        </w:tc>
        <w:tc>
          <w:tcPr>
            <w:tcW w:type="dxa" w:w="7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STEP 1〜4。恒等式の平均、質量双極子の拘束、テンソルビリアル恒等式と境界項、四重極と輻射出力</w:t>
            </w:r>
          </w:p>
        </w:tc>
      </w:tr>
      <w:tr>
        <w:trPr>
          <w:cantSplit/>
        </w:trPr>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k13_final.py</w:t>
            </w:r>
          </w:p>
        </w:tc>
        <w:tc>
          <w:tcPr>
            <w:tcW w:type="dxa" w:w="7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帯域制限を入れた最終版。厳密形（405/4096、4045/4096）と閉包依存性</w:t>
            </w:r>
          </w:p>
        </w:tc>
      </w:tr>
      <w:tr>
        <w:trPr>
          <w:cantSplit/>
        </w:trPr>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diff_channel.py</w:t>
            </w:r>
          </w:p>
        </w:tc>
        <w:tc>
          <w:tcPr>
            <w:tcW w:type="dxa" w:w="7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§5.1。差 D による恒等式の書き直しと単位調和振動子の確認</w:t>
            </w:r>
          </w:p>
        </w:tc>
      </w:tr>
      <w:tr>
        <w:trPr>
          <w:cantSplit/>
        </w:trPr>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diff_consequences.py</w:t>
            </w:r>
          </w:p>
        </w:tc>
        <w:tc>
          <w:tcPr>
            <w:tcW w:type="dxa" w:w="7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§5.2。#65 の Bloch 記述、輻射勾配、境界項の再解釈、Dirac ± 分岐</w:t>
            </w:r>
          </w:p>
        </w:tc>
      </w:tr>
      <w:tr>
        <w:trPr>
          <w:cantSplit/>
        </w:trPr>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two_oscillators.py</w:t>
            </w:r>
          </w:p>
        </w:tc>
        <w:tc>
          <w:tcPr>
            <w:tcW w:type="dxa" w:w="7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§5.3。パリティ分解、ボソンとの対比、半角と二乗の役割分担</w:t>
            </w:r>
          </w:p>
        </w:tc>
      </w:tr>
      <w:tr>
        <w:trPr>
          <w:cantSplit/>
        </w:trPr>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detuning.py</w:t>
            </w:r>
          </w:p>
        </w:tc>
        <w:tc>
          <w:tcPr>
            <w:tcW w:type="dxa" w:w="7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§5.3。規格化と ω</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ω</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の同値性、うなり、寿命の検算</w:t>
            </w:r>
          </w:p>
        </w:tc>
      </w:tr>
      <w:tr>
        <w:trPr>
          <w:cantSplit/>
        </w:trPr>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interference.py</w:t>
            </w:r>
          </w:p>
        </w:tc>
        <w:tc>
          <w:tcPr>
            <w:tcW w:type="dxa" w:w="7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§5.4。C = 2√(T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)、可視度の標準式との一致、√2 − 1</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再現時の注意は付録E にまとめてある。要点は三つ ── 格子点数を奇数にすること、スペクトル微分の前に帯域制限すること、記号計算による裏取りを必ず併走させること。</w:t>
      </w:r>
    </w:p>
    <w:p>
      <w:pPr>
        <w:spacing w:after="4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このセッションの性格について</w:t>
            </w:r>
          </w:p>
          <w:p>
            <w:pPr>
              <w:spacing w:after="30" w:before="30" w:line="290"/>
              <w:jc w:val="both"/>
            </w:pPr>
            <w:r>
              <w:rPr>
                <w:rFonts w:ascii="Hiragino Mincho ProN" w:cs="Hiragino Mincho ProN" w:eastAsia="Hiragino Mincho ProN" w:hAnsi="Hiragino Mincho ProN"/>
                <w:color w:val="1A1A1A"/>
                <w:sz w:val="20"/>
                <w:szCs w:val="20"/>
              </w:rPr>
              <w:t xml:space="preserve">第5章の分量は、当初の検算（K13）よりも、そこから著者の指摘によって開いた構造のほうが大きくなった。K13 の当初の問い ── 3:1 のずれは境界項か ── は、結果として「恒等式そのものの読み方」という、はるかに広い場所へ出た。</w:t>
            </w:r>
          </w:p>
          <w:p>
            <w:pPr>
              <w:spacing w:after="40" w:before="30" w:line="290"/>
              <w:jc w:val="both"/>
            </w:pPr>
            <w:r>
              <w:rPr>
                <w:rFonts w:ascii="Hiragino Mincho ProN" w:cs="Hiragino Mincho ProN" w:eastAsia="Hiragino Mincho ProN" w:hAnsi="Hiragino Mincho ProN"/>
                <w:color w:val="1A1A1A"/>
                <w:sz w:val="20"/>
                <w:szCs w:val="20"/>
              </w:rPr>
              <w:t xml:space="preserve">本書に初版の誤りを残してあるのは、その経路を再現可能にするためである。仮説が外れることより、外れた仮説を「問いが不要だった」と読み替えてしまうことのほうが危ない。</w:t>
            </w:r>
          </w:p>
        </w:tc>
      </w:tr>
    </w:tbl>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付録A　テンソルビリアル恒等式 ── 導出と使い方</w:t>
      </w:r>
    </w:p>
    <w:p>
      <w:pPr>
        <w:spacing w:after="50" w:before="50" w:line="295"/>
        <w:jc w:val="both"/>
      </w:pPr>
      <w:r>
        <w:rPr>
          <w:rFonts w:ascii="Hiragino Mincho ProN" w:cs="Hiragino Mincho ProN" w:eastAsia="Hiragino Mincho ProN" w:hAnsi="Hiragino Mincho ProN"/>
          <w:color w:val="000000"/>
          <w:sz w:val="21"/>
          <w:szCs w:val="21"/>
        </w:rPr>
        <w:t xml:space="preserve">本付録は 0SM を離れて単独で読める。内容はすべて［標準］である。</w:t>
      </w:r>
    </w:p>
    <w:p>
      <w:pPr>
        <w:pStyle w:val="Heading2"/>
        <w:spacing w:after="120" w:before="260"/>
      </w:pPr>
      <w:r>
        <w:rPr>
          <w:rFonts w:ascii="Hiragino Sans" w:cs="Hiragino Sans" w:eastAsia="Hiragino Sans" w:hAnsi="Hiragino Sans"/>
          <w:b/>
          <w:bCs/>
          <w:color w:val="1F4E79"/>
          <w:sz w:val="25"/>
          <w:szCs w:val="25"/>
        </w:rPr>
        <w:t xml:space="preserve">A.1　出発点 ── Clausius のビリアル</w:t>
      </w:r>
    </w:p>
    <w:p>
      <w:pPr>
        <w:spacing w:after="50" w:before="50" w:line="295"/>
        <w:jc w:val="both"/>
      </w:pPr>
      <w:r>
        <w:rPr>
          <w:rFonts w:ascii="Hiragino Mincho ProN" w:cs="Hiragino Mincho ProN" w:eastAsia="Hiragino Mincho ProN" w:hAnsi="Hiragino Mincho ProN"/>
          <w:color w:val="000000"/>
          <w:sz w:val="21"/>
          <w:szCs w:val="21"/>
        </w:rPr>
        <w:t xml:space="preserve">1870 年、Clausius は気体分子運動論の文脈で、次の量に注目した。</w:t>
      </w:r>
    </w:p>
    <w:p>
      <w:pPr>
        <w:spacing w:after="160" w:before="160" w:line="300"/>
        <w:jc w:val="center"/>
      </w:pPr>
      <w:r>
        <w:rPr>
          <w:rFonts w:ascii="Hiragino Mincho ProN" w:cs="Hiragino Mincho ProN" w:eastAsia="Hiragino Mincho ProN" w:hAnsi="Hiragino Mincho ProN"/>
          <w:color w:val="1A1A1A"/>
          <w:sz w:val="23"/>
          <w:szCs w:val="23"/>
        </w:rPr>
        <w:t xml:space="preserve">G = Σ</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p</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r</w:t>
      </w:r>
      <w:r>
        <w:rPr>
          <w:rFonts w:ascii="Hiragino Mincho ProN" w:cs="Hiragino Mincho ProN" w:eastAsia="Hiragino Mincho ProN" w:hAnsi="Hiragino Mincho ProN"/>
          <w:color w:val="1A1A1A"/>
          <w:sz w:val="23"/>
          <w:szCs w:val="23"/>
          <w:vertAlign w:val="subscript"/>
        </w:rPr>
        <w:t xml:space="preserve">i</w:t>
      </w:r>
      <w:r>
        <w:rPr>
          <w:rFonts w:ascii="Hiragino Sans" w:cs="Hiragino Sans" w:eastAsia="Hiragino Sans" w:hAnsi="Hiragino Sans"/>
          <w:color w:val="595959"/>
          <w:sz w:val="18"/>
          <w:szCs w:val="18"/>
        </w:rPr>
        <w:t xml:space="preserve">      (A.1)</w:t>
      </w:r>
    </w:p>
    <w:p>
      <w:pPr>
        <w:spacing w:after="50" w:before="50" w:line="295"/>
        <w:jc w:val="both"/>
      </w:pPr>
      <w:r>
        <w:rPr>
          <w:rFonts w:ascii="Hiragino Mincho ProN" w:cs="Hiragino Mincho ProN" w:eastAsia="Hiragino Mincho ProN" w:hAnsi="Hiragino Mincho ProN"/>
          <w:color w:val="000000"/>
          <w:sz w:val="21"/>
          <w:szCs w:val="21"/>
        </w:rPr>
        <w:t xml:space="preserve">これを</w:t>
      </w:r>
      <w:r>
        <w:rPr>
          <w:rFonts w:ascii="Hiragino Sans" w:cs="Hiragino Sans" w:eastAsia="Hiragino Sans" w:hAnsi="Hiragino Sans"/>
          <w:b/>
          <w:bCs/>
          <w:color w:val="000000"/>
          <w:sz w:val="21"/>
          <w:szCs w:val="21"/>
        </w:rPr>
        <w:t xml:space="preserve">ビリアル</w:t>
      </w:r>
      <w:r>
        <w:rPr>
          <w:rFonts w:ascii="Hiragino Mincho ProN" w:cs="Hiragino Mincho ProN" w:eastAsia="Hiragino Mincho ProN" w:hAnsi="Hiragino Mincho ProN"/>
          <w:color w:val="000000"/>
          <w:sz w:val="21"/>
          <w:szCs w:val="21"/>
        </w:rPr>
        <w:t xml:space="preserve">（virial、ラテン語 vis = 力に由来）と呼ぶ。運動量と位置の内積の総和という、一見すると何の意味もない量である。しかし時間微分すると面白いことが起こる。</w:t>
      </w:r>
    </w:p>
    <w:p>
      <w:pPr>
        <w:pStyle w:val="Heading2"/>
        <w:spacing w:after="120" w:before="260"/>
      </w:pPr>
      <w:r>
        <w:rPr>
          <w:rFonts w:ascii="Hiragino Sans" w:cs="Hiragino Sans" w:eastAsia="Hiragino Sans" w:hAnsi="Hiragino Sans"/>
          <w:b/>
          <w:bCs/>
          <w:color w:val="1F4E79"/>
          <w:sz w:val="25"/>
          <w:szCs w:val="25"/>
        </w:rPr>
        <w:t xml:space="preserve">A.2　スカラービリアル定理の導出</w:t>
      </w:r>
    </w:p>
    <w:p>
      <w:pPr>
        <w:spacing w:after="50" w:before="50" w:line="295"/>
        <w:jc w:val="both"/>
      </w:pPr>
      <w:r>
        <w:rPr>
          <w:rFonts w:ascii="Hiragino Mincho ProN" w:cs="Hiragino Mincho ProN" w:eastAsia="Hiragino Mincho ProN" w:hAnsi="Hiragino Mincho ProN"/>
          <w:color w:val="000000"/>
          <w:sz w:val="21"/>
          <w:szCs w:val="21"/>
        </w:rPr>
        <w:t xml:space="preserve">式 (A.1) を時間で微分する。</w:t>
      </w:r>
    </w:p>
    <w:p>
      <w:pPr>
        <w:spacing w:after="160" w:before="160" w:line="300"/>
        <w:jc w:val="center"/>
      </w:pPr>
      <w:r>
        <w:rPr>
          <w:rFonts w:ascii="Hiragino Mincho ProN" w:cs="Hiragino Mincho ProN" w:eastAsia="Hiragino Mincho ProN" w:hAnsi="Hiragino Mincho ProN"/>
          <w:color w:val="1A1A1A"/>
          <w:sz w:val="23"/>
          <w:szCs w:val="23"/>
        </w:rPr>
        <w:t xml:space="preserve">dG/dt = Σ</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(dp</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/dt) · r</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Σ</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p</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(dr</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/dt)</w:t>
      </w:r>
      <w:r>
        <w:rPr>
          <w:rFonts w:ascii="Hiragino Sans" w:cs="Hiragino Sans" w:eastAsia="Hiragino Sans" w:hAnsi="Hiragino Sans"/>
          <w:color w:val="595959"/>
          <w:sz w:val="18"/>
          <w:szCs w:val="18"/>
        </w:rPr>
        <w:t xml:space="preserve">      (A.2)</w:t>
      </w:r>
    </w:p>
    <w:p>
      <w:pPr>
        <w:spacing w:after="50" w:before="50" w:line="295"/>
        <w:jc w:val="both"/>
      </w:pPr>
      <w:r>
        <w:rPr>
          <w:rFonts w:ascii="Hiragino Mincho ProN" w:cs="Hiragino Mincho ProN" w:eastAsia="Hiragino Mincho ProN" w:hAnsi="Hiragino Mincho ProN"/>
          <w:color w:val="000000"/>
          <w:sz w:val="21"/>
          <w:szCs w:val="21"/>
        </w:rPr>
        <w:t xml:space="preserve">第一項は Newton の運動方程式 dp</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/dt = F</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 を使い、第二項は p</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 = m</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 v</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 を使う。</w:t>
      </w:r>
    </w:p>
    <w:p>
      <w:pPr>
        <w:spacing w:after="160" w:before="160" w:line="300"/>
        <w:jc w:val="center"/>
      </w:pPr>
      <w:r>
        <w:rPr>
          <w:rFonts w:ascii="Hiragino Mincho ProN" w:cs="Hiragino Mincho ProN" w:eastAsia="Hiragino Mincho ProN" w:hAnsi="Hiragino Mincho ProN"/>
          <w:color w:val="1A1A1A"/>
          <w:sz w:val="23"/>
          <w:szCs w:val="23"/>
        </w:rPr>
        <w:t xml:space="preserve">dG/dt = Σ</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F</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r</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Σ</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m</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v</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Σ</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F</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r</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+ 2T</w:t>
      </w:r>
      <w:r>
        <w:rPr>
          <w:rFonts w:ascii="Hiragino Sans" w:cs="Hiragino Sans" w:eastAsia="Hiragino Sans" w:hAnsi="Hiragino Sans"/>
          <w:color w:val="595959"/>
          <w:sz w:val="18"/>
          <w:szCs w:val="18"/>
        </w:rPr>
        <w:t xml:space="preserve">      (A.3)</w:t>
      </w:r>
    </w:p>
    <w:p>
      <w:pPr>
        <w:spacing w:after="50" w:before="50" w:line="295"/>
        <w:jc w:val="both"/>
      </w:pPr>
      <w:r>
        <w:rPr>
          <w:rFonts w:ascii="Hiragino Mincho ProN" w:cs="Hiragino Mincho ProN" w:eastAsia="Hiragino Mincho ProN" w:hAnsi="Hiragino Mincho ProN"/>
          <w:color w:val="000000"/>
          <w:sz w:val="21"/>
          <w:szCs w:val="21"/>
        </w:rPr>
        <w:t xml:space="preserve">ここで T = 1/2 Σ m</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 v</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は全運動エネルギーである。</w:t>
      </w:r>
    </w:p>
    <w:p>
      <w:pPr>
        <w:spacing w:after="50" w:before="50" w:line="295"/>
        <w:jc w:val="both"/>
      </w:pPr>
      <w:r>
        <w:rPr>
          <w:rFonts w:ascii="Hiragino Mincho ProN" w:cs="Hiragino Mincho ProN" w:eastAsia="Hiragino Mincho ProN" w:hAnsi="Hiragino Mincho ProN"/>
          <w:color w:val="000000"/>
          <w:sz w:val="21"/>
          <w:szCs w:val="21"/>
        </w:rPr>
        <w:t xml:space="preserve">次が要点である。系の運動が</w:t>
      </w:r>
      <w:r>
        <w:rPr>
          <w:rFonts w:ascii="Hiragino Sans" w:cs="Hiragino Sans" w:eastAsia="Hiragino Sans" w:hAnsi="Hiragino Sans"/>
          <w:b/>
          <w:bCs/>
          <w:color w:val="000000"/>
          <w:sz w:val="21"/>
          <w:szCs w:val="21"/>
        </w:rPr>
        <w:t xml:space="preserve">有界</w:t>
      </w:r>
      <w:r>
        <w:rPr>
          <w:rFonts w:ascii="Hiragino Mincho ProN" w:cs="Hiragino Mincho ProN" w:eastAsia="Hiragino Mincho ProN" w:hAnsi="Hiragino Mincho ProN"/>
          <w:color w:val="000000"/>
          <w:sz w:val="21"/>
          <w:szCs w:val="21"/>
        </w:rPr>
        <w:t xml:space="preserve">（粒子が無限遠へ逃げず、速度も発散しない）なら、G は有界な量である。したがって長時間平均を取ると</w:t>
      </w:r>
    </w:p>
    <w:p>
      <w:pPr>
        <w:spacing w:after="160" w:before="160" w:line="300"/>
        <w:jc w:val="center"/>
      </w:pPr>
      <w:r>
        <w:rPr>
          <w:rFonts w:ascii="Hiragino Mincho ProN" w:cs="Hiragino Mincho ProN" w:eastAsia="Hiragino Mincho ProN" w:hAnsi="Hiragino Mincho ProN"/>
          <w:color w:val="1A1A1A"/>
          <w:sz w:val="23"/>
          <w:szCs w:val="23"/>
        </w:rPr>
        <w:t xml:space="preserve">〈 dG/dt 〉 = lim</w:t>
      </w:r>
      <w:r>
        <w:rPr>
          <w:rFonts w:ascii="Hiragino Mincho ProN" w:cs="Hiragino Mincho ProN" w:eastAsia="Hiragino Mincho ProN" w:hAnsi="Hiragino Mincho ProN"/>
          <w:color w:val="1A1A1A"/>
          <w:sz w:val="23"/>
          <w:szCs w:val="23"/>
          <w:vertAlign w:val="subscript"/>
        </w:rPr>
        <w:t xml:space="preserve">τ→∞</w:t>
      </w:r>
      <w:r>
        <w:rPr>
          <w:rFonts w:ascii="Hiragino Mincho ProN" w:cs="Hiragino Mincho ProN" w:eastAsia="Hiragino Mincho ProN" w:hAnsi="Hiragino Mincho ProN"/>
          <w:color w:val="1A1A1A"/>
          <w:sz w:val="23"/>
          <w:szCs w:val="23"/>
        </w:rPr>
        <w:t xml:space="preserve"> [ G(τ) − G(0) ] / τ = 0</w:t>
      </w:r>
      <w:r>
        <w:rPr>
          <w:rFonts w:ascii="Hiragino Sans" w:cs="Hiragino Sans" w:eastAsia="Hiragino Sans" w:hAnsi="Hiragino Sans"/>
          <w:color w:val="595959"/>
          <w:sz w:val="18"/>
          <w:szCs w:val="18"/>
        </w:rPr>
        <w:t xml:space="preserve">      (A.4)</w:t>
      </w:r>
    </w:p>
    <w:p>
      <w:pPr>
        <w:spacing w:after="50" w:before="50" w:line="295"/>
        <w:jc w:val="both"/>
      </w:pPr>
      <w:r>
        <w:rPr>
          <w:rFonts w:ascii="Hiragino Mincho ProN" w:cs="Hiragino Mincho ProN" w:eastAsia="Hiragino Mincho ProN" w:hAnsi="Hiragino Mincho ProN"/>
          <w:color w:val="000000"/>
          <w:sz w:val="21"/>
          <w:szCs w:val="21"/>
        </w:rPr>
        <w:t xml:space="preserve">となる。周期運動なら、一周期にわたる平均で</w:t>
      </w:r>
      <w:r>
        <w:rPr>
          <w:rFonts w:ascii="Hiragino Sans" w:cs="Hiragino Sans" w:eastAsia="Hiragino Sans" w:hAnsi="Hiragino Sans"/>
          <w:b/>
          <w:bCs/>
          <w:color w:val="000000"/>
          <w:sz w:val="21"/>
          <w:szCs w:val="21"/>
        </w:rPr>
        <w:t xml:space="preserve">厳密に</w:t>
      </w:r>
      <w:r>
        <w:rPr>
          <w:rFonts w:ascii="Hiragino Mincho ProN" w:cs="Hiragino Mincho ProN" w:eastAsia="Hiragino Mincho ProN" w:hAnsi="Hiragino Mincho ProN"/>
          <w:color w:val="000000"/>
          <w:sz w:val="21"/>
          <w:szCs w:val="21"/>
        </w:rPr>
        <w:t xml:space="preserve">ゼロである。式 (A.3) を平均して</w:t>
      </w:r>
    </w:p>
    <w:p>
      <w:pPr>
        <w:spacing w:after="160" w:before="160" w:line="300"/>
        <w:jc w:val="center"/>
      </w:pPr>
      <w:r>
        <w:rPr>
          <w:rFonts w:ascii="Hiragino Mincho ProN" w:cs="Hiragino Mincho ProN" w:eastAsia="Hiragino Mincho ProN" w:hAnsi="Hiragino Mincho ProN"/>
          <w:color w:val="1A1A1A"/>
          <w:sz w:val="23"/>
          <w:szCs w:val="23"/>
        </w:rPr>
        <w:t xml:space="preserve">2〈T〉 = − 〈 Σ</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F</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r</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w:t>
      </w:r>
      <w:r>
        <w:rPr>
          <w:rFonts w:ascii="Hiragino Sans" w:cs="Hiragino Sans" w:eastAsia="Hiragino Sans" w:hAnsi="Hiragino Sans"/>
          <w:color w:val="595959"/>
          <w:sz w:val="18"/>
          <w:szCs w:val="18"/>
        </w:rPr>
        <w:t xml:space="preserve">      (A.5)</w:t>
      </w:r>
    </w:p>
    <w:p>
      <w:pPr>
        <w:spacing w:after="50" w:before="50" w:line="295"/>
        <w:jc w:val="both"/>
      </w:pPr>
      <w:r>
        <w:rPr>
          <w:rFonts w:ascii="Hiragino Mincho ProN" w:cs="Hiragino Mincho ProN" w:eastAsia="Hiragino Mincho ProN" w:hAnsi="Hiragino Mincho ProN"/>
          <w:color w:val="000000"/>
          <w:sz w:val="21"/>
          <w:szCs w:val="21"/>
        </w:rPr>
        <w:t xml:space="preserve">これが</w:t>
      </w:r>
      <w:r>
        <w:rPr>
          <w:rFonts w:ascii="Hiragino Sans" w:cs="Hiragino Sans" w:eastAsia="Hiragino Sans" w:hAnsi="Hiragino Sans"/>
          <w:b/>
          <w:bCs/>
          <w:color w:val="000000"/>
          <w:sz w:val="21"/>
          <w:szCs w:val="21"/>
        </w:rPr>
        <w:t xml:space="preserve">ビリアル定理</w:t>
      </w:r>
      <w:r>
        <w:rPr>
          <w:rFonts w:ascii="Hiragino Mincho ProN" w:cs="Hiragino Mincho ProN" w:eastAsia="Hiragino Mincho ProN" w:hAnsi="Hiragino Mincho ProN"/>
          <w:color w:val="000000"/>
          <w:sz w:val="21"/>
          <w:szCs w:val="21"/>
        </w:rPr>
        <w:t xml:space="preserve">である。右辺を Clausius のビリアルと呼ぶこともある。</w:t>
      </w:r>
    </w:p>
    <w:p>
      <w:pPr>
        <w:spacing w:after="6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仮定を明示しておく</w:t>
            </w:r>
          </w:p>
          <w:p>
            <w:pPr>
              <w:spacing w:after="30" w:before="30" w:line="290"/>
              <w:jc w:val="both"/>
            </w:pPr>
            <w:r>
              <w:rPr>
                <w:rFonts w:ascii="Hiragino Mincho ProN" w:cs="Hiragino Mincho ProN" w:eastAsia="Hiragino Mincho ProN" w:hAnsi="Hiragino Mincho ProN"/>
                <w:color w:val="1A1A1A"/>
                <w:sz w:val="20"/>
                <w:szCs w:val="20"/>
              </w:rPr>
              <w:t xml:space="preserve">式 (A.5) が成り立つために使ったのは次の二つだけである。</w:t>
            </w:r>
          </w:p>
          <w:p>
            <w:pPr>
              <w:spacing w:after="30" w:before="30" w:line="290"/>
              <w:jc w:val="both"/>
            </w:pPr>
            <w:r>
              <w:rPr>
                <w:rFonts w:ascii="Hiragino Mincho ProN" w:cs="Hiragino Mincho ProN" w:eastAsia="Hiragino Mincho ProN" w:hAnsi="Hiragino Mincho ProN"/>
                <w:color w:val="1A1A1A"/>
                <w:sz w:val="20"/>
                <w:szCs w:val="20"/>
              </w:rPr>
              <w:t xml:space="preserve">(i) Newton の運動方程式（あるいは保存則）</w:t>
            </w:r>
          </w:p>
          <w:p>
            <w:pPr>
              <w:spacing w:after="30" w:before="30" w:line="290"/>
              <w:jc w:val="both"/>
            </w:pPr>
            <w:r>
              <w:rPr>
                <w:rFonts w:ascii="Hiragino Mincho ProN" w:cs="Hiragino Mincho ProN" w:eastAsia="Hiragino Mincho ProN" w:hAnsi="Hiragino Mincho ProN"/>
                <w:color w:val="1A1A1A"/>
                <w:sz w:val="20"/>
                <w:szCs w:val="20"/>
              </w:rPr>
              <w:t xml:space="preserve">(ii) </w:t>
            </w:r>
            <w:r>
              <w:rPr>
                <w:rFonts w:ascii="Hiragino Sans" w:cs="Hiragino Sans" w:eastAsia="Hiragino Sans" w:hAnsi="Hiragino Sans"/>
                <w:b/>
                <w:bCs/>
                <w:color w:val="1A1A1A"/>
                <w:sz w:val="20"/>
                <w:szCs w:val="20"/>
              </w:rPr>
              <w:t xml:space="preserve">運動が有界</w:t>
            </w:r>
            <w:r>
              <w:rPr>
                <w:rFonts w:ascii="Hiragino Mincho ProN" w:cs="Hiragino Mincho ProN" w:eastAsia="Hiragino Mincho ProN" w:hAnsi="Hiragino Mincho ProN"/>
                <w:color w:val="1A1A1A"/>
                <w:sz w:val="20"/>
                <w:szCs w:val="20"/>
              </w:rPr>
              <w:t xml:space="preserve">であること ── これが G の平均微分をゼロにする</w:t>
            </w:r>
          </w:p>
          <w:p>
            <w:pPr>
              <w:spacing w:after="40" w:before="30" w:line="290"/>
              <w:jc w:val="both"/>
            </w:pPr>
            <w:r>
              <w:rPr>
                <w:rFonts w:ascii="Hiragino Sans" w:cs="Hiragino Sans" w:eastAsia="Hiragino Sans" w:hAnsi="Hiragino Sans"/>
                <w:b/>
                <w:bCs/>
                <w:color w:val="1A1A1A"/>
                <w:sz w:val="20"/>
                <w:szCs w:val="20"/>
              </w:rPr>
              <w:t xml:space="preserve">ポテンシャルの形は一切仮定していない。</w:t>
            </w:r>
            <w:r>
              <w:rPr>
                <w:rFonts w:ascii="Hiragino Mincho ProN" w:cs="Hiragino Mincho ProN" w:eastAsia="Hiragino Mincho ProN" w:hAnsi="Hiragino Mincho ProN"/>
                <w:color w:val="1A1A1A"/>
                <w:sz w:val="20"/>
                <w:szCs w:val="20"/>
              </w:rPr>
              <w:t xml:space="preserve"> 逆に言えば、有界でない系（開いた系、外から力積が流入する系）ではこの定理は成り立たない。この点が後で効く。</w:t>
            </w:r>
          </w:p>
        </w:tc>
      </w:tr>
    </w:tbl>
    <w:p>
      <w:pPr>
        <w:pStyle w:val="Heading2"/>
        <w:spacing w:after="120" w:before="260"/>
      </w:pPr>
      <w:r>
        <w:rPr>
          <w:rFonts w:ascii="Hiragino Sans" w:cs="Hiragino Sans" w:eastAsia="Hiragino Sans" w:hAnsi="Hiragino Sans"/>
          <w:b/>
          <w:bCs/>
          <w:color w:val="1F4E79"/>
          <w:sz w:val="25"/>
          <w:szCs w:val="25"/>
        </w:rPr>
        <w:t xml:space="preserve">A.3　冪ポテンシャルでの帰結</w:t>
      </w:r>
    </w:p>
    <w:p>
      <w:pPr>
        <w:spacing w:after="50" w:before="50" w:line="295"/>
        <w:jc w:val="both"/>
      </w:pPr>
      <w:r>
        <w:rPr>
          <w:rFonts w:ascii="Hiragino Mincho ProN" w:cs="Hiragino Mincho ProN" w:eastAsia="Hiragino Mincho ProN" w:hAnsi="Hiragino Mincho ProN"/>
          <w:color w:val="000000"/>
          <w:sz w:val="21"/>
          <w:szCs w:val="21"/>
        </w:rPr>
        <w:t xml:space="preserve">力が保存力で、ポテンシャルが距離の n 乗に比例する場合、F = −∇V と V ∝ r</w:t>
      </w:r>
      <w:r>
        <w:rPr>
          <w:rFonts w:ascii="Hiragino Mincho ProN" w:cs="Hiragino Mincho ProN" w:eastAsia="Hiragino Mincho ProN" w:hAnsi="Hiragino Mincho ProN"/>
          <w:color w:val="000000"/>
          <w:sz w:val="21"/>
          <w:szCs w:val="21"/>
          <w:vertAlign w:val="superscript"/>
        </w:rPr>
        <w:t xml:space="preserve">n</w:t>
      </w:r>
      <w:r>
        <w:rPr>
          <w:rFonts w:ascii="Hiragino Mincho ProN" w:cs="Hiragino Mincho ProN" w:eastAsia="Hiragino Mincho ProN" w:hAnsi="Hiragino Mincho ProN"/>
          <w:color w:val="000000"/>
          <w:sz w:val="21"/>
          <w:szCs w:val="21"/>
        </w:rPr>
        <w:t xml:space="preserve"> から</w:t>
      </w:r>
    </w:p>
    <w:p>
      <w:pPr>
        <w:spacing w:after="160" w:before="160" w:line="300"/>
        <w:jc w:val="center"/>
      </w:pPr>
      <w:r>
        <w:rPr>
          <w:rFonts w:ascii="Hiragino Mincho ProN" w:cs="Hiragino Mincho ProN" w:eastAsia="Hiragino Mincho ProN" w:hAnsi="Hiragino Mincho ProN"/>
          <w:color w:val="1A1A1A"/>
          <w:sz w:val="23"/>
          <w:szCs w:val="23"/>
        </w:rPr>
        <w:t xml:space="preserve">F · r = − r (dV/dr) = − n V</w:t>
      </w:r>
      <w:r>
        <w:rPr>
          <w:rFonts w:ascii="Hiragino Sans" w:cs="Hiragino Sans" w:eastAsia="Hiragino Sans" w:hAnsi="Hiragino Sans"/>
          <w:color w:val="595959"/>
          <w:sz w:val="18"/>
          <w:szCs w:val="18"/>
        </w:rPr>
        <w:t xml:space="preserve">      (A.6)</w:t>
      </w:r>
    </w:p>
    <w:p>
      <w:pPr>
        <w:spacing w:after="50" w:before="50" w:line="295"/>
        <w:jc w:val="both"/>
      </w:pPr>
      <w:r>
        <w:rPr>
          <w:rFonts w:ascii="Hiragino Mincho ProN" w:cs="Hiragino Mincho ProN" w:eastAsia="Hiragino Mincho ProN" w:hAnsi="Hiragino Mincho ProN"/>
          <w:color w:val="000000"/>
          <w:sz w:val="21"/>
          <w:szCs w:val="21"/>
        </w:rPr>
        <w:t xml:space="preserve">となるので、式 (A.5) は</w:t>
      </w:r>
    </w:p>
    <w:p>
      <w:pPr>
        <w:spacing w:after="160" w:before="160" w:line="300"/>
        <w:jc w:val="center"/>
      </w:pPr>
      <w:r>
        <w:rPr>
          <w:rFonts w:ascii="Hiragino Mincho ProN" w:cs="Hiragino Mincho ProN" w:eastAsia="Hiragino Mincho ProN" w:hAnsi="Hiragino Mincho ProN"/>
          <w:color w:val="1A1A1A"/>
          <w:sz w:val="23"/>
          <w:szCs w:val="23"/>
        </w:rPr>
        <w:t xml:space="preserve">2〈T〉 = n 〈V〉</w:t>
      </w:r>
      <w:r>
        <w:rPr>
          <w:rFonts w:ascii="Hiragino Sans" w:cs="Hiragino Sans" w:eastAsia="Hiragino Sans" w:hAnsi="Hiragino Sans"/>
          <w:color w:val="595959"/>
          <w:sz w:val="18"/>
          <w:szCs w:val="18"/>
        </w:rPr>
        <w:t xml:space="preserve">      (A.7)</w:t>
      </w:r>
    </w:p>
    <w:p>
      <w:pPr>
        <w:spacing w:after="50" w:before="50" w:line="295"/>
        <w:jc w:val="both"/>
      </w:pPr>
      <w:r>
        <w:rPr>
          <w:rFonts w:ascii="Hiragino Mincho ProN" w:cs="Hiragino Mincho ProN" w:eastAsia="Hiragino Mincho ProN" w:hAnsi="Hiragino Mincho ProN"/>
          <w:color w:val="000000"/>
          <w:sz w:val="21"/>
          <w:szCs w:val="21"/>
        </w:rPr>
        <w:t xml:space="preserve">という簡潔な形になる。よく使う場合を挙げる。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600"/>
        <w:gridCol w:w="700"/>
        <w:gridCol w:w="2100"/>
        <w:gridCol w:w="4200"/>
      </w:tblGrid>
      <w:tr>
        <w:trPr>
          <w:cantSplit/>
          <w:tblHeader/>
        </w:trPr>
        <w:tc>
          <w:tcPr>
            <w:tcW w:type="dxa" w:w="2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系</w:t>
            </w:r>
          </w:p>
        </w:tc>
        <w:tc>
          <w:tcPr>
            <w:tcW w:type="dxa" w:w="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n</w:t>
            </w:r>
          </w:p>
        </w:tc>
        <w:tc>
          <w:tcPr>
            <w:tcW w:type="dxa" w:w="2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結果</w:t>
            </w:r>
          </w:p>
        </w:tc>
        <w:tc>
          <w:tcPr>
            <w:tcW w:type="dxa" w:w="4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含意</w:t>
            </w:r>
          </w:p>
        </w:tc>
      </w:tr>
      <w:tr>
        <w:trPr>
          <w:cantSplit/>
        </w:trPr>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Kepler 運動・Coulomb 束縛</w:t>
            </w:r>
          </w:p>
        </w:tc>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2〈T〉 = −〈V〉</w:t>
            </w:r>
          </w:p>
        </w:tc>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全エネルギー E = 〈T〉 + 〈V〉 = −〈T〉。束縛系のエネルギーは負</w:t>
            </w:r>
          </w:p>
        </w:tc>
      </w:tr>
      <w:tr>
        <w:trPr>
          <w:cantSplit/>
        </w:trPr>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調和振動子</w:t>
            </w:r>
          </w:p>
        </w:tc>
        <w:tc>
          <w:tcPr>
            <w:tcW w:type="dxa" w:w="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w:t>
            </w:r>
          </w:p>
        </w:tc>
        <w:tc>
          <w:tcPr>
            <w:tcW w:type="dxa" w:w="2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 = 〈V〉</w:t>
            </w:r>
          </w:p>
        </w:tc>
        <w:tc>
          <w:tcPr>
            <w:tcW w:type="dxa" w:w="42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運動と位置のエネルギーが等分される（1:1）</w:t>
            </w:r>
          </w:p>
        </w:tc>
      </w:tr>
      <w:tr>
        <w:trPr>
          <w:cantSplit/>
        </w:trPr>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自己重力する星</w:t>
            </w:r>
          </w:p>
        </w:tc>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2K + W = 0</w:t>
            </w:r>
          </w:p>
        </w:tc>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重力収縮の半分が熱に、半分が輻射に</w:t>
            </w:r>
          </w:p>
        </w:tc>
      </w:tr>
    </w:tbl>
    <w:p>
      <w:pPr>
        <w:spacing w:after="14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第1章で 1:1 を期待したのは、この表の二行目による。</w:t>
      </w:r>
      <w:r>
        <w:rPr>
          <w:rFonts w:ascii="Hiragino Mincho ProN" w:cs="Hiragino Mincho ProN" w:eastAsia="Hiragino Mincho ProN" w:hAnsi="Hiragino Mincho ProN"/>
          <w:color w:val="000000"/>
          <w:sz w:val="21"/>
          <w:szCs w:val="21"/>
        </w:rPr>
        <w:t xml:space="preserve"> 0SM の内部運動が調和振動として書かれている以上、〈T〉 = 〈V〉 が出るはずだ、と考えたわけである。</w:t>
      </w:r>
    </w:p>
    <w:p>
      <w:pPr>
        <w:spacing w:after="4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この表を使うときの前提</w:t>
            </w:r>
          </w:p>
          <w:p>
            <w:pPr>
              <w:spacing w:after="30" w:before="30" w:line="290"/>
              <w:jc w:val="both"/>
            </w:pPr>
            <w:r>
              <w:rPr>
                <w:rFonts w:ascii="Hiragino Mincho ProN" w:cs="Hiragino Mincho ProN" w:eastAsia="Hiragino Mincho ProN" w:hAnsi="Hiragino Mincho ProN"/>
                <w:color w:val="1A1A1A"/>
                <w:sz w:val="20"/>
                <w:szCs w:val="20"/>
              </w:rPr>
              <w:t xml:space="preserve">式 (A.7) は V に</w:t>
            </w:r>
            <w:r>
              <w:rPr>
                <w:rFonts w:ascii="Hiragino Sans" w:cs="Hiragino Sans" w:eastAsia="Hiragino Sans" w:hAnsi="Hiragino Sans"/>
                <w:b/>
                <w:bCs/>
                <w:color w:val="1A1A1A"/>
                <w:sz w:val="20"/>
                <w:szCs w:val="20"/>
              </w:rPr>
              <w:t xml:space="preserve">定数のオフセットが無い</w:t>
            </w:r>
            <w:r>
              <w:rPr>
                <w:rFonts w:ascii="Hiragino Mincho ProN" w:cs="Hiragino Mincho ProN" w:eastAsia="Hiragino Mincho ProN" w:hAnsi="Hiragino Mincho ProN"/>
                <w:color w:val="1A1A1A"/>
                <w:sz w:val="20"/>
                <w:szCs w:val="20"/>
              </w:rPr>
              <w:t xml:space="preserve">ことを前提にしている。V = V</w:t>
            </w:r>
            <w:r>
              <w:rPr>
                <w:rFonts w:ascii="Hiragino Mincho ProN" w:cs="Hiragino Mincho ProN" w:eastAsia="Hiragino Mincho ProN" w:hAnsi="Hiragino Mincho ProN"/>
                <w:color w:val="1A1A1A"/>
                <w:sz w:val="20"/>
                <w:szCs w:val="20"/>
                <w:vertAlign w:val="subscript"/>
              </w:rPr>
              <w:t xml:space="preserve">0</w:t>
            </w:r>
            <w:r>
              <w:rPr>
                <w:rFonts w:ascii="Hiragino Mincho ProN" w:cs="Hiragino Mincho ProN" w:eastAsia="Hiragino Mincho ProN" w:hAnsi="Hiragino Mincho ProN"/>
                <w:color w:val="1A1A1A"/>
                <w:sz w:val="20"/>
                <w:szCs w:val="20"/>
              </w:rPr>
              <w:t xml:space="preserve"> + (1/2)kx</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のように床が含まれていると、2〈T〉 = n〈V〉 は V の振動部についてのみ成り立ち、V</w:t>
            </w:r>
            <w:r>
              <w:rPr>
                <w:rFonts w:ascii="Hiragino Mincho ProN" w:cs="Hiragino Mincho ProN" w:eastAsia="Hiragino Mincho ProN" w:hAnsi="Hiragino Mincho ProN"/>
                <w:color w:val="1A1A1A"/>
                <w:sz w:val="20"/>
                <w:szCs w:val="20"/>
                <w:vertAlign w:val="subscript"/>
              </w:rPr>
              <w:t xml:space="preserve">0</w:t>
            </w:r>
            <w:r>
              <w:rPr>
                <w:rFonts w:ascii="Hiragino Mincho ProN" w:cs="Hiragino Mincho ProN" w:eastAsia="Hiragino Mincho ProN" w:hAnsi="Hiragino Mincho ProN"/>
                <w:color w:val="1A1A1A"/>
                <w:sz w:val="20"/>
                <w:szCs w:val="20"/>
              </w:rPr>
              <w:t xml:space="preserve"> を含めた全体では成り立たない。</w:t>
            </w:r>
          </w:p>
          <w:p>
            <w:pPr>
              <w:spacing w:after="40" w:before="30" w:line="290"/>
              <w:jc w:val="both"/>
            </w:pPr>
            <w:r>
              <w:rPr>
                <w:rFonts w:ascii="Hiragino Mincho ProN" w:cs="Hiragino Mincho ProN" w:eastAsia="Hiragino Mincho ProN" w:hAnsi="Hiragino Mincho ProN"/>
                <w:color w:val="1A1A1A"/>
                <w:sz w:val="20"/>
                <w:szCs w:val="20"/>
              </w:rPr>
              <w:t xml:space="preserve">本件の 3:1 はまさにこれだった。第5章 §5.1 を参照。</w:t>
            </w:r>
          </w:p>
        </w:tc>
      </w:tr>
    </w:tbl>
    <w:p>
      <w:pPr>
        <w:pStyle w:val="Heading2"/>
        <w:spacing w:after="120" w:before="260"/>
      </w:pPr>
      <w:r>
        <w:rPr>
          <w:rFonts w:ascii="Hiragino Sans" w:cs="Hiragino Sans" w:eastAsia="Hiragino Sans" w:hAnsi="Hiragino Sans"/>
          <w:b/>
          <w:bCs/>
          <w:color w:val="1F4E79"/>
          <w:sz w:val="25"/>
          <w:szCs w:val="25"/>
        </w:rPr>
        <w:t xml:space="preserve">A.4　場への一般化 ── テンソルビリアル恒等式</w:t>
      </w:r>
    </w:p>
    <w:p>
      <w:pPr>
        <w:spacing w:after="50" w:before="50" w:line="295"/>
        <w:jc w:val="both"/>
      </w:pPr>
      <w:r>
        <w:rPr>
          <w:rFonts w:ascii="Hiragino Mincho ProN" w:cs="Hiragino Mincho ProN" w:eastAsia="Hiragino Mincho ProN" w:hAnsi="Hiragino Mincho ProN"/>
          <w:color w:val="000000"/>
          <w:sz w:val="21"/>
          <w:szCs w:val="21"/>
        </w:rPr>
        <w:t xml:space="preserve">質点系ではなく、応力エネルギーテンソル T</w:t>
      </w:r>
      <w:r>
        <w:rPr>
          <w:rFonts w:ascii="Hiragino Mincho ProN" w:cs="Hiragino Mincho ProN" w:eastAsia="Hiragino Mincho ProN" w:hAnsi="Hiragino Mincho ProN"/>
          <w:color w:val="000000"/>
          <w:sz w:val="21"/>
          <w:szCs w:val="21"/>
          <w:vertAlign w:val="superscript"/>
        </w:rPr>
        <w:t xml:space="preserve">μν</w:t>
      </w:r>
      <w:r>
        <w:rPr>
          <w:rFonts w:ascii="Hiragino Mincho ProN" w:cs="Hiragino Mincho ProN" w:eastAsia="Hiragino Mincho ProN" w:hAnsi="Hiragino Mincho ProN"/>
          <w:color w:val="000000"/>
          <w:sz w:val="21"/>
          <w:szCs w:val="21"/>
        </w:rPr>
        <w:t xml:space="preserve"> で記述される連続体を考える。出発点は局所保存則だけである（x</w:t>
      </w:r>
      <w:r>
        <w:rPr>
          <w:rFonts w:ascii="Hiragino Mincho ProN" w:cs="Hiragino Mincho ProN" w:eastAsia="Hiragino Mincho ProN" w:hAnsi="Hiragino Mincho ProN"/>
          <w:color w:val="000000"/>
          <w:sz w:val="21"/>
          <w:szCs w:val="21"/>
          <w:vertAlign w:val="superscript"/>
        </w:rPr>
        <w:t xml:space="preserve">0</w:t>
      </w:r>
      <w:r>
        <w:rPr>
          <w:rFonts w:ascii="Hiragino Mincho ProN" w:cs="Hiragino Mincho ProN" w:eastAsia="Hiragino Mincho ProN" w:hAnsi="Hiragino Mincho ProN"/>
          <w:color w:val="000000"/>
          <w:sz w:val="21"/>
          <w:szCs w:val="21"/>
        </w:rPr>
        <w:t xml:space="preserve"> = ct、∂</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 = (1/c)∂</w:t>
      </w:r>
      <w:r>
        <w:rPr>
          <w:rFonts w:ascii="Hiragino Mincho ProN" w:cs="Hiragino Mincho ProN" w:eastAsia="Hiragino Mincho ProN" w:hAnsi="Hiragino Mincho ProN"/>
          <w:color w:val="000000"/>
          <w:sz w:val="21"/>
          <w:szCs w:val="21"/>
          <w:vertAlign w:val="subscript"/>
        </w:rPr>
        <w:t xml:space="preserve">t</w:t>
      </w:r>
      <w:r>
        <w:rPr>
          <w:rFonts w:ascii="Hiragino Mincho ProN" w:cs="Hiragino Mincho ProN" w:eastAsia="Hiragino Mincho ProN" w:hAnsi="Hiragino Mincho ProN"/>
          <w:color w:val="000000"/>
          <w:sz w:val="21"/>
          <w:szCs w:val="21"/>
        </w:rPr>
        <w:t xml:space="preserve">）。</w:t>
      </w:r>
    </w:p>
    <w:p>
      <w:pPr>
        <w:spacing w:after="160" w:before="160" w:line="300"/>
        <w:jc w:val="center"/>
      </w:pPr>
      <w:r>
        <w:rPr>
          <w:rFonts w:ascii="Hiragino Mincho ProN" w:cs="Hiragino Mincho ProN" w:eastAsia="Hiragino Mincho ProN" w:hAnsi="Hiragino Mincho ProN"/>
          <w:color w:val="1A1A1A"/>
          <w:sz w:val="23"/>
          <w:szCs w:val="23"/>
        </w:rPr>
        <w:t xml:space="preserve">(1/c) ∂</w:t>
      </w:r>
      <w:r>
        <w:rPr>
          <w:rFonts w:ascii="Hiragino Mincho ProN" w:cs="Hiragino Mincho ProN" w:eastAsia="Hiragino Mincho ProN" w:hAnsi="Hiragino Mincho ProN"/>
          <w:color w:val="1A1A1A"/>
          <w:sz w:val="23"/>
          <w:szCs w:val="23"/>
          <w:vertAlign w:val="subscript"/>
        </w:rPr>
        <w:t xml:space="preserve">t</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00</w:t>
      </w:r>
      <w:r>
        <w:rPr>
          <w:rFonts w:ascii="Hiragino Mincho ProN" w:cs="Hiragino Mincho ProN" w:eastAsia="Hiragino Mincho ProN" w:hAnsi="Hiragino Mincho ProN"/>
          <w:color w:val="1A1A1A"/>
          <w:sz w:val="23"/>
          <w:szCs w:val="23"/>
        </w:rPr>
        <w:t xml:space="preserve"> + ∂</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i0</w:t>
      </w:r>
      <w:r>
        <w:rPr>
          <w:rFonts w:ascii="Hiragino Mincho ProN" w:cs="Hiragino Mincho ProN" w:eastAsia="Hiragino Mincho ProN" w:hAnsi="Hiragino Mincho ProN"/>
          <w:color w:val="1A1A1A"/>
          <w:sz w:val="23"/>
          <w:szCs w:val="23"/>
        </w:rPr>
        <w:t xml:space="preserve"> = 0     … エネルギー保存</w:t>
      </w:r>
      <w:r>
        <w:rPr>
          <w:rFonts w:ascii="Hiragino Sans" w:cs="Hiragino Sans" w:eastAsia="Hiragino Sans" w:hAnsi="Hiragino Sans"/>
          <w:color w:val="595959"/>
          <w:sz w:val="18"/>
          <w:szCs w:val="18"/>
        </w:rPr>
        <w:t xml:space="preserve">      (A.8)</w:t>
      </w:r>
    </w:p>
    <w:p>
      <w:pPr>
        <w:spacing w:after="160" w:before="160" w:line="300"/>
        <w:jc w:val="center"/>
      </w:pPr>
      <w:r>
        <w:rPr>
          <w:rFonts w:ascii="Hiragino Mincho ProN" w:cs="Hiragino Mincho ProN" w:eastAsia="Hiragino Mincho ProN" w:hAnsi="Hiragino Mincho ProN"/>
          <w:color w:val="1A1A1A"/>
          <w:sz w:val="23"/>
          <w:szCs w:val="23"/>
        </w:rPr>
        <w:t xml:space="preserve">(1/c) ∂</w:t>
      </w:r>
      <w:r>
        <w:rPr>
          <w:rFonts w:ascii="Hiragino Mincho ProN" w:cs="Hiragino Mincho ProN" w:eastAsia="Hiragino Mincho ProN" w:hAnsi="Hiragino Mincho ProN"/>
          <w:color w:val="1A1A1A"/>
          <w:sz w:val="23"/>
          <w:szCs w:val="23"/>
          <w:vertAlign w:val="subscript"/>
        </w:rPr>
        <w:t xml:space="preserve">t</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0j</w:t>
      </w:r>
      <w:r>
        <w:rPr>
          <w:rFonts w:ascii="Hiragino Mincho ProN" w:cs="Hiragino Mincho ProN" w:eastAsia="Hiragino Mincho ProN" w:hAnsi="Hiragino Mincho ProN"/>
          <w:color w:val="1A1A1A"/>
          <w:sz w:val="23"/>
          <w:szCs w:val="23"/>
        </w:rPr>
        <w:t xml:space="preserve"> + ∂</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ij</w:t>
      </w:r>
      <w:r>
        <w:rPr>
          <w:rFonts w:ascii="Hiragino Mincho ProN" w:cs="Hiragino Mincho ProN" w:eastAsia="Hiragino Mincho ProN" w:hAnsi="Hiragino Mincho ProN"/>
          <w:color w:val="1A1A1A"/>
          <w:sz w:val="23"/>
          <w:szCs w:val="23"/>
        </w:rPr>
        <w:t xml:space="preserve"> = 0     … 運動量保存</w:t>
      </w:r>
      <w:r>
        <w:rPr>
          <w:rFonts w:ascii="Hiragino Sans" w:cs="Hiragino Sans" w:eastAsia="Hiragino Sans" w:hAnsi="Hiragino Sans"/>
          <w:color w:val="595959"/>
          <w:sz w:val="18"/>
          <w:szCs w:val="18"/>
        </w:rPr>
        <w:t xml:space="preserve">      (A.9)</w:t>
      </w:r>
    </w:p>
    <w:p>
      <w:pPr>
        <w:spacing w:after="50" w:before="50" w:line="295"/>
        <w:jc w:val="both"/>
      </w:pPr>
      <w:r>
        <w:rPr>
          <w:rFonts w:ascii="Hiragino Mincho ProN" w:cs="Hiragino Mincho ProN" w:eastAsia="Hiragino Mincho ProN" w:hAnsi="Hiragino Mincho ProN"/>
          <w:color w:val="000000"/>
          <w:sz w:val="21"/>
          <w:szCs w:val="21"/>
        </w:rPr>
        <w:t xml:space="preserve">そして、慣性モーメントに相当する</w:t>
      </w:r>
      <w:r>
        <w:rPr>
          <w:rFonts w:ascii="Hiragino Sans" w:cs="Hiragino Sans" w:eastAsia="Hiragino Sans" w:hAnsi="Hiragino Sans"/>
          <w:b/>
          <w:bCs/>
          <w:color w:val="000000"/>
          <w:sz w:val="21"/>
          <w:szCs w:val="21"/>
        </w:rPr>
        <w:t xml:space="preserve">二階モーメント</w:t>
      </w:r>
      <w:r>
        <w:rPr>
          <w:rFonts w:ascii="Hiragino Mincho ProN" w:cs="Hiragino Mincho ProN" w:eastAsia="Hiragino Mincho ProN" w:hAnsi="Hiragino Mincho ProN"/>
          <w:color w:val="000000"/>
          <w:sz w:val="21"/>
          <w:szCs w:val="21"/>
        </w:rPr>
        <w:t xml:space="preserve">を定義する。</w:t>
      </w:r>
    </w:p>
    <w:p>
      <w:pPr>
        <w:spacing w:after="160" w:before="160" w:line="300"/>
        <w:jc w:val="center"/>
      </w:pPr>
      <w:r>
        <w:rPr>
          <w:rFonts w:ascii="Hiragino Mincho ProN" w:cs="Hiragino Mincho ProN" w:eastAsia="Hiragino Mincho ProN" w:hAnsi="Hiragino Mincho ProN"/>
          <w:color w:val="1A1A1A"/>
          <w:sz w:val="23"/>
          <w:szCs w:val="23"/>
        </w:rPr>
        <w:t xml:space="preserve">M</w:t>
      </w:r>
      <w:r>
        <w:rPr>
          <w:rFonts w:ascii="Hiragino Mincho ProN" w:cs="Hiragino Mincho ProN" w:eastAsia="Hiragino Mincho ProN" w:hAnsi="Hiragino Mincho ProN"/>
          <w:color w:val="1A1A1A"/>
          <w:sz w:val="23"/>
          <w:szCs w:val="23"/>
          <w:vertAlign w:val="superscript"/>
        </w:rPr>
        <w:t xml:space="preserve">jk</w:t>
      </w:r>
      <w:r>
        <w:rPr>
          <w:rFonts w:ascii="Hiragino Mincho ProN" w:cs="Hiragino Mincho ProN" w:eastAsia="Hiragino Mincho ProN" w:hAnsi="Hiragino Mincho ProN"/>
          <w:color w:val="1A1A1A"/>
          <w:sz w:val="23"/>
          <w:szCs w:val="23"/>
        </w:rPr>
        <w:t xml:space="preserve">(t) = ∫</w:t>
      </w:r>
      <w:r>
        <w:rPr>
          <w:rFonts w:ascii="Hiragino Mincho ProN" w:cs="Hiragino Mincho ProN" w:eastAsia="Hiragino Mincho ProN" w:hAnsi="Hiragino Mincho ProN"/>
          <w:color w:val="1A1A1A"/>
          <w:sz w:val="23"/>
          <w:szCs w:val="23"/>
          <w:vertAlign w:val="subscript"/>
        </w:rPr>
        <w:t xml:space="preserve">V</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00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dV</w:t>
      </w:r>
      <w:r>
        <w:rPr>
          <w:rFonts w:ascii="Hiragino Sans" w:cs="Hiragino Sans" w:eastAsia="Hiragino Sans" w:hAnsi="Hiragino Sans"/>
          <w:color w:val="595959"/>
          <w:sz w:val="18"/>
          <w:szCs w:val="18"/>
        </w:rPr>
        <w:t xml:space="preserve">      (A.10)</w:t>
      </w:r>
    </w:p>
    <w:p>
      <w:pPr>
        <w:spacing w:after="8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第一段：一回微分する。</w:t>
      </w:r>
    </w:p>
    <w:p>
      <w:pPr>
        <w:spacing w:after="160" w:before="160" w:line="300"/>
        <w:jc w:val="center"/>
      </w:pPr>
      <w:r>
        <w:rPr>
          <w:rFonts w:ascii="Hiragino Mincho ProN" w:cs="Hiragino Mincho ProN" w:eastAsia="Hiragino Mincho ProN" w:hAnsi="Hiragino Mincho ProN"/>
          <w:color w:val="1A1A1A"/>
          <w:sz w:val="23"/>
          <w:szCs w:val="23"/>
        </w:rPr>
        <w:t xml:space="preserve">dM</w:t>
      </w:r>
      <w:r>
        <w:rPr>
          <w:rFonts w:ascii="Hiragino Mincho ProN" w:cs="Hiragino Mincho ProN" w:eastAsia="Hiragino Mincho ProN" w:hAnsi="Hiragino Mincho ProN"/>
          <w:color w:val="1A1A1A"/>
          <w:sz w:val="23"/>
          <w:szCs w:val="23"/>
          <w:vertAlign w:val="superscript"/>
        </w:rPr>
        <w:t xml:space="preserve">jk</w:t>
      </w:r>
      <w:r>
        <w:rPr>
          <w:rFonts w:ascii="Hiragino Mincho ProN" w:cs="Hiragino Mincho ProN" w:eastAsia="Hiragino Mincho ProN" w:hAnsi="Hiragino Mincho ProN"/>
          <w:color w:val="1A1A1A"/>
          <w:sz w:val="23"/>
          <w:szCs w:val="23"/>
        </w:rPr>
        <w:t xml:space="preserve">/dt = ∫ (∂</w:t>
      </w:r>
      <w:r>
        <w:rPr>
          <w:rFonts w:ascii="Hiragino Mincho ProN" w:cs="Hiragino Mincho ProN" w:eastAsia="Hiragino Mincho ProN" w:hAnsi="Hiragino Mincho ProN"/>
          <w:color w:val="1A1A1A"/>
          <w:sz w:val="23"/>
          <w:szCs w:val="23"/>
          <w:vertAlign w:val="subscript"/>
        </w:rPr>
        <w:t xml:space="preserve">t</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00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dV = − c ∫ (∂</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i0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dV</w:t>
      </w:r>
      <w:r>
        <w:rPr>
          <w:rFonts w:ascii="Hiragino Sans" w:cs="Hiragino Sans" w:eastAsia="Hiragino Sans" w:hAnsi="Hiragino Sans"/>
          <w:color w:val="595959"/>
          <w:sz w:val="18"/>
          <w:szCs w:val="18"/>
        </w:rPr>
        <w:t xml:space="preserve">      (A.11)</w:t>
      </w:r>
    </w:p>
    <w:p>
      <w:pPr>
        <w:spacing w:after="50" w:before="50" w:line="295"/>
        <w:jc w:val="both"/>
      </w:pPr>
      <w:r>
        <w:rPr>
          <w:rFonts w:ascii="Hiragino Mincho ProN" w:cs="Hiragino Mincho ProN" w:eastAsia="Hiragino Mincho ProN" w:hAnsi="Hiragino Mincho ProN"/>
          <w:color w:val="000000"/>
          <w:sz w:val="21"/>
          <w:szCs w:val="21"/>
        </w:rPr>
        <w:t xml:space="preserve">部分積分する。恒等式</w:t>
      </w:r>
    </w:p>
    <w:p>
      <w:pPr>
        <w:spacing w:after="160" w:before="160" w:line="300"/>
        <w:jc w:val="center"/>
      </w:pPr>
      <w:r>
        <w:rPr>
          <w:rFonts w:ascii="Hiragino Mincho ProN" w:cs="Hiragino Mincho ProN" w:eastAsia="Hiragino Mincho ProN" w:hAnsi="Hiragino Mincho ProN"/>
          <w:color w:val="1A1A1A"/>
          <w:sz w:val="23"/>
          <w:szCs w:val="23"/>
        </w:rPr>
        <w:t xml:space="preserve">∂</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perscript"/>
        </w:rPr>
        <w:t xml:space="preserve">i0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 = (∂</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i0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perscript"/>
        </w:rPr>
        <w:t xml:space="preserve">j0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perscript"/>
        </w:rPr>
        <w:t xml:space="preserve">k0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p>
    <w:p>
      <w:pPr>
        <w:spacing w:after="50" w:before="50" w:line="295"/>
        <w:jc w:val="both"/>
      </w:pPr>
      <w:r>
        <w:rPr>
          <w:rFonts w:ascii="Hiragino Mincho ProN" w:cs="Hiragino Mincho ProN" w:eastAsia="Hiragino Mincho ProN" w:hAnsi="Hiragino Mincho ProN"/>
          <w:color w:val="000000"/>
          <w:sz w:val="21"/>
          <w:szCs w:val="21"/>
        </w:rPr>
        <w:t xml:space="preserve">を体積積分し、左辺に Gauss の定理を使えば</w:t>
      </w:r>
    </w:p>
    <w:p>
      <w:pPr>
        <w:spacing w:after="160" w:before="160" w:line="300"/>
        <w:jc w:val="center"/>
      </w:pPr>
      <w:r>
        <w:rPr>
          <w:rFonts w:ascii="Hiragino Mincho ProN" w:cs="Hiragino Mincho ProN" w:eastAsia="Hiragino Mincho ProN" w:hAnsi="Hiragino Mincho ProN"/>
          <w:color w:val="1A1A1A"/>
          <w:sz w:val="23"/>
          <w:szCs w:val="23"/>
        </w:rPr>
        <w:t xml:space="preserve">dM</w:t>
      </w:r>
      <w:r>
        <w:rPr>
          <w:rFonts w:ascii="Hiragino Mincho ProN" w:cs="Hiragino Mincho ProN" w:eastAsia="Hiragino Mincho ProN" w:hAnsi="Hiragino Mincho ProN"/>
          <w:color w:val="1A1A1A"/>
          <w:sz w:val="23"/>
          <w:szCs w:val="23"/>
          <w:vertAlign w:val="superscript"/>
        </w:rPr>
        <w:t xml:space="preserve">jk</w:t>
      </w:r>
      <w:r>
        <w:rPr>
          <w:rFonts w:ascii="Hiragino Mincho ProN" w:cs="Hiragino Mincho ProN" w:eastAsia="Hiragino Mincho ProN" w:hAnsi="Hiragino Mincho ProN"/>
          <w:color w:val="1A1A1A"/>
          <w:sz w:val="23"/>
          <w:szCs w:val="23"/>
        </w:rPr>
        <w:t xml:space="preserve">/dt = c ∫ ( T</w:t>
      </w:r>
      <w:r>
        <w:rPr>
          <w:rFonts w:ascii="Hiragino Mincho ProN" w:cs="Hiragino Mincho ProN" w:eastAsia="Hiragino Mincho ProN" w:hAnsi="Hiragino Mincho ProN"/>
          <w:color w:val="1A1A1A"/>
          <w:sz w:val="23"/>
          <w:szCs w:val="23"/>
          <w:vertAlign w:val="superscript"/>
        </w:rPr>
        <w:t xml:space="preserve">j0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perscript"/>
        </w:rPr>
        <w:t xml:space="preserve">k0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 dV − c ∫ T</w:t>
      </w:r>
      <w:r>
        <w:rPr>
          <w:rFonts w:ascii="Hiragino Mincho ProN" w:cs="Hiragino Mincho ProN" w:eastAsia="Hiragino Mincho ProN" w:hAnsi="Hiragino Mincho ProN"/>
          <w:color w:val="1A1A1A"/>
          <w:sz w:val="23"/>
          <w:szCs w:val="23"/>
          <w:vertAlign w:val="superscript"/>
        </w:rPr>
        <w:t xml:space="preserve">i0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dS</w:t>
      </w:r>
      <w:r>
        <w:rPr>
          <w:rFonts w:ascii="Hiragino Mincho ProN" w:cs="Hiragino Mincho ProN" w:eastAsia="Hiragino Mincho ProN" w:hAnsi="Hiragino Mincho ProN"/>
          <w:color w:val="1A1A1A"/>
          <w:sz w:val="23"/>
          <w:szCs w:val="23"/>
          <w:vertAlign w:val="subscript"/>
        </w:rPr>
        <w:t xml:space="preserve">i</w:t>
      </w:r>
      <w:r>
        <w:rPr>
          <w:rFonts w:ascii="Hiragino Sans" w:cs="Hiragino Sans" w:eastAsia="Hiragino Sans" w:hAnsi="Hiragino Sans"/>
          <w:color w:val="595959"/>
          <w:sz w:val="18"/>
          <w:szCs w:val="18"/>
        </w:rPr>
        <w:t xml:space="preserve">      (A.12)</w:t>
      </w:r>
    </w:p>
    <w:p>
      <w:pPr>
        <w:spacing w:after="6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第二段：もう一回微分する。</w:t>
      </w:r>
      <w:r>
        <w:rPr>
          <w:rFonts w:ascii="Hiragino Mincho ProN" w:cs="Hiragino Mincho ProN" w:eastAsia="Hiragino Mincho ProN" w:hAnsi="Hiragino Mincho ProN"/>
          <w:color w:val="000000"/>
          <w:sz w:val="21"/>
          <w:szCs w:val="21"/>
        </w:rPr>
        <w:t xml:space="preserve"> 式 (A.9) から ∂</w:t>
      </w:r>
      <w:r>
        <w:rPr>
          <w:rFonts w:ascii="Hiragino Mincho ProN" w:cs="Hiragino Mincho ProN" w:eastAsia="Hiragino Mincho ProN" w:hAnsi="Hiragino Mincho ProN"/>
          <w:color w:val="000000"/>
          <w:sz w:val="21"/>
          <w:szCs w:val="21"/>
          <w:vertAlign w:val="subscript"/>
        </w:rPr>
        <w:t xml:space="preserve">t</w:t>
      </w:r>
      <w:r>
        <w:rPr>
          <w:rFonts w:ascii="Hiragino Mincho ProN" w:cs="Hiragino Mincho ProN" w:eastAsia="Hiragino Mincho ProN" w:hAnsi="Hiragino Mincho ProN"/>
          <w:color w:val="000000"/>
          <w:sz w:val="21"/>
          <w:szCs w:val="21"/>
        </w:rPr>
        <w:t xml:space="preserve"> T</w:t>
      </w:r>
      <w:r>
        <w:rPr>
          <w:rFonts w:ascii="Hiragino Mincho ProN" w:cs="Hiragino Mincho ProN" w:eastAsia="Hiragino Mincho ProN" w:hAnsi="Hiragino Mincho ProN"/>
          <w:color w:val="000000"/>
          <w:sz w:val="21"/>
          <w:szCs w:val="21"/>
          <w:vertAlign w:val="superscript"/>
        </w:rPr>
        <w:t xml:space="preserve">j0</w:t>
      </w:r>
      <w:r>
        <w:rPr>
          <w:rFonts w:ascii="Hiragino Mincho ProN" w:cs="Hiragino Mincho ProN" w:eastAsia="Hiragino Mincho ProN" w:hAnsi="Hiragino Mincho ProN"/>
          <w:color w:val="000000"/>
          <w:sz w:val="21"/>
          <w:szCs w:val="21"/>
        </w:rPr>
        <w:t xml:space="preserve"> = − c ∂</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 T</w:t>
      </w:r>
      <w:r>
        <w:rPr>
          <w:rFonts w:ascii="Hiragino Mincho ProN" w:cs="Hiragino Mincho ProN" w:eastAsia="Hiragino Mincho ProN" w:hAnsi="Hiragino Mincho ProN"/>
          <w:color w:val="000000"/>
          <w:sz w:val="21"/>
          <w:szCs w:val="21"/>
          <w:vertAlign w:val="superscript"/>
        </w:rPr>
        <w:t xml:space="preserve">ij</w:t>
      </w:r>
      <w:r>
        <w:rPr>
          <w:rFonts w:ascii="Hiragino Mincho ProN" w:cs="Hiragino Mincho ProN" w:eastAsia="Hiragino Mincho ProN" w:hAnsi="Hiragino Mincho ProN"/>
          <w:color w:val="000000"/>
          <w:sz w:val="21"/>
          <w:szCs w:val="21"/>
        </w:rPr>
        <w:t xml:space="preserve"> なので</w:t>
      </w:r>
    </w:p>
    <w:p>
      <w:pPr>
        <w:spacing w:after="160" w:before="160" w:line="300"/>
        <w:jc w:val="center"/>
      </w:pP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M</w:t>
      </w:r>
      <w:r>
        <w:rPr>
          <w:rFonts w:ascii="Hiragino Mincho ProN" w:cs="Hiragino Mincho ProN" w:eastAsia="Hiragino Mincho ProN" w:hAnsi="Hiragino Mincho ProN"/>
          <w:color w:val="1A1A1A"/>
          <w:sz w:val="23"/>
          <w:szCs w:val="23"/>
          <w:vertAlign w:val="superscript"/>
        </w:rPr>
        <w:t xml:space="preserve">jk</w:t>
      </w:r>
      <w:r>
        <w:rPr>
          <w:rFonts w:ascii="Hiragino Mincho ProN" w:cs="Hiragino Mincho ProN" w:eastAsia="Hiragino Mincho ProN" w:hAnsi="Hiragino Mincho ProN"/>
          <w:color w:val="1A1A1A"/>
          <w:sz w:val="23"/>
          <w:szCs w:val="23"/>
        </w:rPr>
        <w:t xml:space="preserve">/dt</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 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 (∂</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ij</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 (∂</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ik</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 dV + （境界項の時間微分）</w:t>
      </w:r>
    </w:p>
    <w:p>
      <w:pPr>
        <w:spacing w:after="50" w:before="50" w:line="295"/>
        <w:jc w:val="both"/>
      </w:pPr>
      <w:r>
        <w:rPr>
          <w:rFonts w:ascii="Hiragino Mincho ProN" w:cs="Hiragino Mincho ProN" w:eastAsia="Hiragino Mincho ProN" w:hAnsi="Hiragino Mincho ProN"/>
          <w:color w:val="000000"/>
          <w:sz w:val="21"/>
          <w:szCs w:val="21"/>
        </w:rPr>
        <w:t xml:space="preserve">同じ手順で部分積分すると、T</w:t>
      </w:r>
      <w:r>
        <w:rPr>
          <w:rFonts w:ascii="Hiragino Mincho ProN" w:cs="Hiragino Mincho ProN" w:eastAsia="Hiragino Mincho ProN" w:hAnsi="Hiragino Mincho ProN"/>
          <w:color w:val="000000"/>
          <w:sz w:val="21"/>
          <w:szCs w:val="21"/>
          <w:vertAlign w:val="superscript"/>
        </w:rPr>
        <w:t xml:space="preserve">μν</w:t>
      </w:r>
      <w:r>
        <w:rPr>
          <w:rFonts w:ascii="Hiragino Mincho ProN" w:cs="Hiragino Mincho ProN" w:eastAsia="Hiragino Mincho ProN" w:hAnsi="Hiragino Mincho ProN"/>
          <w:color w:val="000000"/>
          <w:sz w:val="21"/>
          <w:szCs w:val="21"/>
        </w:rPr>
        <w:t xml:space="preserve"> の対称性 T</w:t>
      </w:r>
      <w:r>
        <w:rPr>
          <w:rFonts w:ascii="Hiragino Mincho ProN" w:cs="Hiragino Mincho ProN" w:eastAsia="Hiragino Mincho ProN" w:hAnsi="Hiragino Mincho ProN"/>
          <w:color w:val="000000"/>
          <w:sz w:val="21"/>
          <w:szCs w:val="21"/>
          <w:vertAlign w:val="superscript"/>
        </w:rPr>
        <w:t xml:space="preserve">jk</w:t>
      </w:r>
      <w:r>
        <w:rPr>
          <w:rFonts w:ascii="Hiragino Mincho ProN" w:cs="Hiragino Mincho ProN" w:eastAsia="Hiragino Mincho ProN" w:hAnsi="Hiragino Mincho ProN"/>
          <w:color w:val="000000"/>
          <w:sz w:val="21"/>
          <w:szCs w:val="21"/>
        </w:rPr>
        <w:t xml:space="preserve"> = T</w:t>
      </w:r>
      <w:r>
        <w:rPr>
          <w:rFonts w:ascii="Hiragino Mincho ProN" w:cs="Hiragino Mincho ProN" w:eastAsia="Hiragino Mincho ProN" w:hAnsi="Hiragino Mincho ProN"/>
          <w:color w:val="000000"/>
          <w:sz w:val="21"/>
          <w:szCs w:val="21"/>
          <w:vertAlign w:val="superscript"/>
        </w:rPr>
        <w:t xml:space="preserve">kj</w:t>
      </w:r>
      <w:r>
        <w:rPr>
          <w:rFonts w:ascii="Hiragino Mincho ProN" w:cs="Hiragino Mincho ProN" w:eastAsia="Hiragino Mincho ProN" w:hAnsi="Hiragino Mincho ProN"/>
          <w:color w:val="000000"/>
          <w:sz w:val="21"/>
          <w:szCs w:val="21"/>
        </w:rPr>
        <w:t xml:space="preserve"> を使って</w:t>
      </w:r>
    </w:p>
    <w:p>
      <w:pPr>
        <w:spacing w:after="6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テンソルビリアル恒等式</w:t>
            </w:r>
          </w:p>
          <w:p>
            <w:pPr>
              <w:spacing w:after="160" w:before="160" w:line="300"/>
              <w:jc w:val="center"/>
            </w:pP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M</w:t>
            </w:r>
            <w:r>
              <w:rPr>
                <w:rFonts w:ascii="Hiragino Mincho ProN" w:cs="Hiragino Mincho ProN" w:eastAsia="Hiragino Mincho ProN" w:hAnsi="Hiragino Mincho ProN"/>
                <w:color w:val="1A1A1A"/>
                <w:sz w:val="23"/>
                <w:szCs w:val="23"/>
                <w:vertAlign w:val="superscript"/>
              </w:rPr>
              <w:t xml:space="preserve">jk</w:t>
            </w:r>
            <w:r>
              <w:rPr>
                <w:rFonts w:ascii="Hiragino Mincho ProN" w:cs="Hiragino Mincho ProN" w:eastAsia="Hiragino Mincho ProN" w:hAnsi="Hiragino Mincho ProN"/>
                <w:color w:val="1A1A1A"/>
                <w:sz w:val="23"/>
                <w:szCs w:val="23"/>
              </w:rPr>
              <w:t xml:space="preserve">/dt</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2 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w:t>
            </w:r>
            <w:r>
              <w:rPr>
                <w:rFonts w:ascii="Hiragino Mincho ProN" w:cs="Hiragino Mincho ProN" w:eastAsia="Hiragino Mincho ProN" w:hAnsi="Hiragino Mincho ProN"/>
                <w:color w:val="1A1A1A"/>
                <w:sz w:val="23"/>
                <w:szCs w:val="23"/>
                <w:vertAlign w:val="subscript"/>
              </w:rPr>
              <w:t xml:space="preserve">V</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jk</w:t>
            </w:r>
            <w:r>
              <w:rPr>
                <w:rFonts w:ascii="Hiragino Mincho ProN" w:cs="Hiragino Mincho ProN" w:eastAsia="Hiragino Mincho ProN" w:hAnsi="Hiragino Mincho ProN"/>
                <w:color w:val="1A1A1A"/>
                <w:sz w:val="23"/>
                <w:szCs w:val="23"/>
              </w:rPr>
              <w:t xml:space="preserve"> dV + S</w:t>
            </w:r>
            <w:r>
              <w:rPr>
                <w:rFonts w:ascii="Hiragino Mincho ProN" w:cs="Hiragino Mincho ProN" w:eastAsia="Hiragino Mincho ProN" w:hAnsi="Hiragino Mincho ProN"/>
                <w:color w:val="1A1A1A"/>
                <w:sz w:val="23"/>
                <w:szCs w:val="23"/>
                <w:vertAlign w:val="superscript"/>
              </w:rPr>
              <w:t xml:space="preserve">jk</w:t>
            </w:r>
            <w:r>
              <w:rPr>
                <w:rFonts w:ascii="Hiragino Sans" w:cs="Hiragino Sans" w:eastAsia="Hiragino Sans" w:hAnsi="Hiragino Sans"/>
                <w:color w:val="595959"/>
                <w:sz w:val="18"/>
                <w:szCs w:val="18"/>
              </w:rPr>
              <w:t xml:space="preserve">      (A.13)</w:t>
            </w:r>
          </w:p>
          <w:p>
            <w:pPr>
              <w:spacing w:after="30" w:before="30" w:line="290"/>
              <w:jc w:val="both"/>
            </w:pPr>
            <w:r>
              <w:rPr>
                <w:rFonts w:ascii="Hiragino Mincho ProN" w:cs="Hiragino Mincho ProN" w:eastAsia="Hiragino Mincho ProN" w:hAnsi="Hiragino Mincho ProN"/>
                <w:color w:val="1A1A1A"/>
                <w:sz w:val="20"/>
                <w:szCs w:val="20"/>
              </w:rPr>
              <w:t xml:space="preserve">境界項は次で与えられる。</w:t>
            </w:r>
          </w:p>
          <w:p>
            <w:pPr>
              <w:spacing w:after="160" w:before="160" w:line="300"/>
              <w:jc w:val="center"/>
            </w:pPr>
            <w:r>
              <w:rPr>
                <w:rFonts w:ascii="Hiragino Mincho ProN" w:cs="Hiragino Mincho ProN" w:eastAsia="Hiragino Mincho ProN" w:hAnsi="Hiragino Mincho ProN"/>
                <w:color w:val="1A1A1A"/>
                <w:sz w:val="23"/>
                <w:szCs w:val="23"/>
              </w:rPr>
              <w:t xml:space="preserve">S</w:t>
            </w:r>
            <w:r>
              <w:rPr>
                <w:rFonts w:ascii="Hiragino Mincho ProN" w:cs="Hiragino Mincho ProN" w:eastAsia="Hiragino Mincho ProN" w:hAnsi="Hiragino Mincho ProN"/>
                <w:color w:val="1A1A1A"/>
                <w:sz w:val="23"/>
                <w:szCs w:val="23"/>
                <w:vertAlign w:val="superscript"/>
              </w:rPr>
              <w:t xml:space="preserve">jk</w:t>
            </w:r>
            <w:r>
              <w:rPr>
                <w:rFonts w:ascii="Hiragino Mincho ProN" w:cs="Hiragino Mincho ProN" w:eastAsia="Hiragino Mincho ProN" w:hAnsi="Hiragino Mincho ProN"/>
                <w:color w:val="1A1A1A"/>
                <w:sz w:val="23"/>
                <w:szCs w:val="23"/>
              </w:rPr>
              <w:t xml:space="preserve"> = − 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 T</w:t>
            </w:r>
            <w:r>
              <w:rPr>
                <w:rFonts w:ascii="Hiragino Mincho ProN" w:cs="Hiragino Mincho ProN" w:eastAsia="Hiragino Mincho ProN" w:hAnsi="Hiragino Mincho ProN"/>
                <w:color w:val="1A1A1A"/>
                <w:sz w:val="23"/>
                <w:szCs w:val="23"/>
                <w:vertAlign w:val="superscript"/>
              </w:rPr>
              <w:t xml:space="preserve">ij</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perscript"/>
              </w:rPr>
              <w:t xml:space="preserve">ik</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 dS</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c (d/dt) ∫ T</w:t>
            </w:r>
            <w:r>
              <w:rPr>
                <w:rFonts w:ascii="Hiragino Mincho ProN" w:cs="Hiragino Mincho ProN" w:eastAsia="Hiragino Mincho ProN" w:hAnsi="Hiragino Mincho ProN"/>
                <w:color w:val="1A1A1A"/>
                <w:sz w:val="23"/>
                <w:szCs w:val="23"/>
                <w:vertAlign w:val="superscript"/>
              </w:rPr>
              <w:t xml:space="preserve">i0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dS</w:t>
            </w:r>
            <w:r>
              <w:rPr>
                <w:rFonts w:ascii="Hiragino Mincho ProN" w:cs="Hiragino Mincho ProN" w:eastAsia="Hiragino Mincho ProN" w:hAnsi="Hiragino Mincho ProN"/>
                <w:color w:val="1A1A1A"/>
                <w:sz w:val="23"/>
                <w:szCs w:val="23"/>
                <w:vertAlign w:val="subscript"/>
              </w:rPr>
              <w:t xml:space="preserve">i</w:t>
            </w:r>
          </w:p>
          <w:p>
            <w:pPr>
              <w:spacing w:after="40" w:before="30" w:line="290"/>
              <w:jc w:val="both"/>
            </w:pPr>
            <w:r>
              <w:rPr>
                <w:rFonts w:ascii="Hiragino Sans" w:cs="Hiragino Sans" w:eastAsia="Hiragino Sans" w:hAnsi="Hiragino Sans"/>
                <w:b/>
                <w:bCs/>
                <w:color w:val="1A1A1A"/>
                <w:sz w:val="20"/>
                <w:szCs w:val="20"/>
              </w:rPr>
              <w:t xml:space="preserve">使ったのは局所保存則 (A.8)(A.9) と部分積分だけである。</w:t>
            </w:r>
            <w:r>
              <w:rPr>
                <w:rFonts w:ascii="Hiragino Mincho ProN" w:cs="Hiragino Mincho ProN" w:eastAsia="Hiragino Mincho ProN" w:hAnsi="Hiragino Mincho ProN"/>
                <w:color w:val="1A1A1A"/>
                <w:sz w:val="20"/>
                <w:szCs w:val="20"/>
              </w:rPr>
              <w:t xml:space="preserve"> 背景計量も、重力理論も、状態方程式も、まだ一切要らない。</w:t>
            </w:r>
          </w:p>
        </w:tc>
      </w:tr>
    </w:tbl>
    <w:p>
      <w:pPr>
        <w:pStyle w:val="Heading2"/>
        <w:spacing w:after="120" w:before="260"/>
      </w:pPr>
      <w:r>
        <w:rPr>
          <w:rFonts w:ascii="Hiragino Sans" w:cs="Hiragino Sans" w:eastAsia="Hiragino Sans" w:hAnsi="Hiragino Sans"/>
          <w:b/>
          <w:bCs/>
          <w:color w:val="1F4E79"/>
          <w:sz w:val="25"/>
          <w:szCs w:val="25"/>
        </w:rPr>
        <w:t xml:space="preserve">A.5　境界項の正体</w:t>
      </w:r>
    </w:p>
    <w:p>
      <w:pPr>
        <w:spacing w:after="50" w:before="50" w:line="295"/>
        <w:jc w:val="both"/>
      </w:pPr>
      <w:r>
        <w:rPr>
          <w:rFonts w:ascii="Hiragino Mincho ProN" w:cs="Hiragino Mincho ProN" w:eastAsia="Hiragino Mincho ProN" w:hAnsi="Hiragino Mincho ProN"/>
          <w:color w:val="000000"/>
          <w:sz w:val="21"/>
          <w:szCs w:val="21"/>
        </w:rPr>
        <w:t xml:space="preserve">S</w:t>
      </w:r>
      <w:r>
        <w:rPr>
          <w:rFonts w:ascii="Hiragino Mincho ProN" w:cs="Hiragino Mincho ProN" w:eastAsia="Hiragino Mincho ProN" w:hAnsi="Hiragino Mincho ProN"/>
          <w:color w:val="000000"/>
          <w:sz w:val="21"/>
          <w:szCs w:val="21"/>
          <w:vertAlign w:val="superscript"/>
        </w:rPr>
        <w:t xml:space="preserve">jk</w:t>
      </w:r>
      <w:r>
        <w:rPr>
          <w:rFonts w:ascii="Hiragino Mincho ProN" w:cs="Hiragino Mincho ProN" w:eastAsia="Hiragino Mincho ProN" w:hAnsi="Hiragino Mincho ProN"/>
          <w:color w:val="000000"/>
          <w:sz w:val="21"/>
          <w:szCs w:val="21"/>
        </w:rPr>
        <w:t xml:space="preserve"> は、体積 V の表面 ∂V を通って出入りする運動量と、表面が受けている応力の寄与である。二通りの状況を区別する必要がある。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3800"/>
        <w:gridCol w:w="1500"/>
        <w:gridCol w:w="4300"/>
      </w:tblGrid>
      <w:tr>
        <w:trPr>
          <w:cantSplit/>
          <w:tblHeader/>
        </w:trPr>
        <w:tc>
          <w:tcPr>
            <w:tcW w:type="dxa" w:w="3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状況</w:t>
            </w:r>
          </w:p>
        </w:tc>
        <w:tc>
          <w:tcPr>
            <w:tcW w:type="dxa" w:w="1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S の扱い</w:t>
            </w:r>
          </w:p>
        </w:tc>
        <w:tc>
          <w:tcPr>
            <w:tcW w:type="dxa" w:w="4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例</w:t>
            </w:r>
          </w:p>
        </w:tc>
      </w:tr>
      <w:tr>
        <w:trPr>
          <w:cantSplit/>
        </w:trPr>
        <w:tc>
          <w:tcPr>
            <w:tcW w:type="dxa" w:w="3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積分体積を十分大きく取り、表面で T</w:t>
            </w:r>
            <w:r>
              <w:rPr>
                <w:rFonts w:ascii="Hiragino Mincho ProN" w:cs="Hiragino Mincho ProN" w:eastAsia="Hiragino Mincho ProN" w:hAnsi="Hiragino Mincho ProN"/>
                <w:b w:val="false"/>
                <w:bCs w:val="false"/>
                <w:color w:val="000000"/>
                <w:sz w:val="19"/>
                <w:szCs w:val="19"/>
                <w:vertAlign w:val="superscript"/>
              </w:rPr>
              <w:t xml:space="preserve">μν</w:t>
            </w:r>
            <w:r>
              <w:rPr>
                <w:rFonts w:ascii="Hiragino Mincho ProN" w:cs="Hiragino Mincho ProN" w:eastAsia="Hiragino Mincho ProN" w:hAnsi="Hiragino Mincho ProN"/>
                <w:b w:val="false"/>
                <w:bCs w:val="false"/>
                <w:color w:val="000000"/>
                <w:sz w:val="19"/>
                <w:szCs w:val="19"/>
              </w:rPr>
              <w:t xml:space="preserve"> = 0 になる（孤立系）</w:t>
            </w:r>
          </w:p>
        </w:tc>
        <w:tc>
          <w:tcPr>
            <w:tcW w:type="dxa" w:w="1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 = 0</w:t>
            </w:r>
          </w:p>
        </w:tc>
        <w:tc>
          <w:tcPr>
            <w:tcW w:type="dxa" w:w="4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真空中に浮かぶ星、孤立した連星系</w:t>
            </w:r>
          </w:p>
        </w:tc>
      </w:tr>
      <w:tr>
        <w:trPr>
          <w:cantSplit/>
        </w:trPr>
        <w:tc>
          <w:tcPr>
            <w:tcW w:type="dxa" w:w="3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有限の領域を切り出す。表面に応力がかかっている、あるいは物質が出入りする</w:t>
            </w:r>
          </w:p>
        </w:tc>
        <w:tc>
          <w:tcPr>
            <w:tcW w:type="dxa" w:w="1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 ≠ 0</w:t>
            </w:r>
          </w:p>
        </w:tc>
        <w:tc>
          <w:tcPr>
            <w:tcW w:type="dxa" w:w="4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箱に入れた気体、外圧のある星、そして本件の D</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教科書でビリアル定理を「孤立系の定理」として紹介するのは、第一の状況だけを扱っているからである。第二の状況では境界項が本質的で、それを落とすと定理は成り立たない。</w:t>
      </w:r>
    </w:p>
    <w:p>
      <w:pPr>
        <w:pStyle w:val="Heading2"/>
        <w:spacing w:after="120" w:before="260"/>
      </w:pPr>
      <w:r>
        <w:rPr>
          <w:rFonts w:ascii="Hiragino Sans" w:cs="Hiragino Sans" w:eastAsia="Hiragino Sans" w:hAnsi="Hiragino Sans"/>
          <w:b/>
          <w:bCs/>
          <w:color w:val="1F4E79"/>
          <w:sz w:val="25"/>
          <w:szCs w:val="25"/>
        </w:rPr>
        <w:t xml:space="preserve">A.6　トレースを取り、時間平均する</w:t>
      </w:r>
    </w:p>
    <w:p>
      <w:pPr>
        <w:spacing w:after="50" w:before="50" w:line="295"/>
        <w:jc w:val="both"/>
      </w:pPr>
      <w:r>
        <w:rPr>
          <w:rFonts w:ascii="Hiragino Mincho ProN" w:cs="Hiragino Mincho ProN" w:eastAsia="Hiragino Mincho ProN" w:hAnsi="Hiragino Mincho ProN"/>
          <w:color w:val="000000"/>
          <w:sz w:val="21"/>
          <w:szCs w:val="21"/>
        </w:rPr>
        <w:t xml:space="preserve">式 (A.13) で j = k としてトレースを取る。M ≡ M</w:t>
      </w:r>
      <w:r>
        <w:rPr>
          <w:rFonts w:ascii="Hiragino Mincho ProN" w:cs="Hiragino Mincho ProN" w:eastAsia="Hiragino Mincho ProN" w:hAnsi="Hiragino Mincho ProN"/>
          <w:color w:val="000000"/>
          <w:sz w:val="21"/>
          <w:szCs w:val="21"/>
          <w:vertAlign w:val="superscript"/>
        </w:rPr>
        <w:t xml:space="preserve">i</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 = ∫ T</w:t>
      </w:r>
      <w:r>
        <w:rPr>
          <w:rFonts w:ascii="Hiragino Mincho ProN" w:cs="Hiragino Mincho ProN" w:eastAsia="Hiragino Mincho ProN" w:hAnsi="Hiragino Mincho ProN"/>
          <w:color w:val="000000"/>
          <w:sz w:val="21"/>
          <w:szCs w:val="21"/>
          <w:vertAlign w:val="superscript"/>
        </w:rPr>
        <w:t xml:space="preserve">00</w:t>
      </w:r>
      <w:r>
        <w:rPr>
          <w:rFonts w:ascii="Hiragino Mincho ProN" w:cs="Hiragino Mincho ProN" w:eastAsia="Hiragino Mincho ProN" w:hAnsi="Hiragino Mincho ProN"/>
          <w:color w:val="000000"/>
          <w:sz w:val="21"/>
          <w:szCs w:val="21"/>
        </w:rPr>
        <w:t xml:space="preserve"> r</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dV として</w:t>
      </w:r>
    </w:p>
    <w:p>
      <w:pPr>
        <w:spacing w:after="160" w:before="160" w:line="300"/>
        <w:jc w:val="center"/>
      </w:pP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M/dt</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2 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w:t>
      </w:r>
      <w:r>
        <w:rPr>
          <w:rFonts w:ascii="Hiragino Mincho ProN" w:cs="Hiragino Mincho ProN" w:eastAsia="Hiragino Mincho ProN" w:hAnsi="Hiragino Mincho ProN"/>
          <w:color w:val="1A1A1A"/>
          <w:sz w:val="23"/>
          <w:szCs w:val="23"/>
          <w:vertAlign w:val="subscript"/>
        </w:rPr>
        <w:t xml:space="preserve">V</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dV + S</w:t>
      </w:r>
      <w:r>
        <w:rPr>
          <w:rFonts w:ascii="Hiragino Sans" w:cs="Hiragino Sans" w:eastAsia="Hiragino Sans" w:hAnsi="Hiragino Sans"/>
          <w:color w:val="595959"/>
          <w:sz w:val="18"/>
          <w:szCs w:val="18"/>
        </w:rPr>
        <w:t xml:space="preserve">      (A.14)</w:t>
      </w:r>
    </w:p>
    <w:p>
      <w:pPr>
        <w:spacing w:after="50" w:before="50" w:line="295"/>
        <w:jc w:val="both"/>
      </w:pPr>
      <w:r>
        <w:rPr>
          <w:rFonts w:ascii="Hiragino Mincho ProN" w:cs="Hiragino Mincho ProN" w:eastAsia="Hiragino Mincho ProN" w:hAnsi="Hiragino Mincho ProN"/>
          <w:color w:val="000000"/>
          <w:sz w:val="21"/>
          <w:szCs w:val="21"/>
        </w:rPr>
        <w:t xml:space="preserve">運動が周期的なら M も周期関数だから、一周期にわたる平均で 〈d</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M/dt</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 0。したがって</w:t>
      </w:r>
    </w:p>
    <w:p>
      <w:pPr>
        <w:spacing w:after="160" w:before="160" w:line="300"/>
        <w:jc w:val="center"/>
      </w:pPr>
      <w:r>
        <w:rPr>
          <w:rFonts w:ascii="Hiragino Mincho ProN" w:cs="Hiragino Mincho ProN" w:eastAsia="Hiragino Mincho ProN" w:hAnsi="Hiragino Mincho ProN"/>
          <w:color w:val="1A1A1A"/>
          <w:sz w:val="23"/>
          <w:szCs w:val="23"/>
        </w:rPr>
        <w:t xml:space="preserve">〈 S 〉 = − 2 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w:t>
      </w:r>
      <w:r>
        <w:rPr>
          <w:rFonts w:ascii="Hiragino Mincho ProN" w:cs="Hiragino Mincho ProN" w:eastAsia="Hiragino Mincho ProN" w:hAnsi="Hiragino Mincho ProN"/>
          <w:color w:val="1A1A1A"/>
          <w:sz w:val="23"/>
          <w:szCs w:val="23"/>
          <w:vertAlign w:val="subscript"/>
        </w:rPr>
        <w:t xml:space="preserve">V</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dV 〉</w:t>
      </w:r>
      <w:r>
        <w:rPr>
          <w:rFonts w:ascii="Hiragino Sans" w:cs="Hiragino Sans" w:eastAsia="Hiragino Sans" w:hAnsi="Hiragino Sans"/>
          <w:color w:val="595959"/>
          <w:sz w:val="18"/>
          <w:szCs w:val="18"/>
        </w:rPr>
        <w:t xml:space="preserve">      (A.15)</w:t>
      </w:r>
    </w:p>
    <w:p>
      <w:pPr>
        <w:spacing w:after="6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ここが本件の分かれ目だった</w:t>
            </w:r>
          </w:p>
          <w:p>
            <w:pPr>
              <w:spacing w:after="30" w:before="30" w:line="290"/>
              <w:jc w:val="both"/>
            </w:pPr>
            <w:r>
              <w:rPr>
                <w:rFonts w:ascii="Hiragino Mincho ProN" w:cs="Hiragino Mincho ProN" w:eastAsia="Hiragino Mincho ProN" w:hAnsi="Hiragino Mincho ProN"/>
                <w:color w:val="1A1A1A"/>
                <w:sz w:val="20"/>
                <w:szCs w:val="20"/>
              </w:rPr>
              <w:t xml:space="preserve">式 (A.15) の右辺に現れるのは </w:t>
            </w:r>
            <w:r>
              <w:rPr>
                <w:rFonts w:ascii="Hiragino Sans" w:cs="Hiragino Sans" w:eastAsia="Hiragino Sans" w:hAnsi="Hiragino Sans"/>
                <w:b/>
                <w:bCs/>
                <w:color w:val="1A1A1A"/>
                <w:sz w:val="20"/>
                <w:szCs w:val="20"/>
              </w:rPr>
              <w:t xml:space="preserve">T</w:t>
            </w:r>
            <w:r>
              <w:rPr>
                <w:rFonts w:ascii="Hiragino Sans" w:cs="Hiragino Sans" w:eastAsia="Hiragino Sans" w:hAnsi="Hiragino Sans"/>
                <w:b/>
                <w:bCs/>
                <w:color w:val="1A1A1A"/>
                <w:sz w:val="20"/>
                <w:szCs w:val="20"/>
                <w:vertAlign w:val="superscript"/>
              </w:rPr>
              <w:t xml:space="preserve">i</w:t>
            </w:r>
            <w:r>
              <w:rPr>
                <w:rFonts w:ascii="Hiragino Sans" w:cs="Hiragino Sans" w:eastAsia="Hiragino Sans" w:hAnsi="Hiragino Sans"/>
                <w:b/>
                <w:bCs/>
                <w:color w:val="1A1A1A"/>
                <w:sz w:val="20"/>
                <w:szCs w:val="20"/>
                <w:vertAlign w:val="subscript"/>
              </w:rPr>
              <w:t xml:space="preserve">i</w:t>
            </w:r>
            <w:r>
              <w:rPr>
                <w:rFonts w:ascii="Hiragino Sans" w:cs="Hiragino Sans" w:eastAsia="Hiragino Sans" w:hAnsi="Hiragino Sans"/>
                <w:b/>
                <w:bCs/>
                <w:color w:val="1A1A1A"/>
                <w:sz w:val="20"/>
                <w:szCs w:val="20"/>
              </w:rPr>
              <w:t xml:space="preserve">、すなわち応力のトレース</w:t>
            </w:r>
            <w:r>
              <w:rPr>
                <w:rFonts w:ascii="Hiragino Mincho ProN" w:cs="Hiragino Mincho ProN" w:eastAsia="Hiragino Mincho ProN" w:hAnsi="Hiragino Mincho ProN"/>
                <w:color w:val="1A1A1A"/>
                <w:sz w:val="20"/>
                <w:szCs w:val="20"/>
              </w:rPr>
              <w:t xml:space="preserve">である。エネルギー密度 T</w:t>
            </w:r>
            <w:r>
              <w:rPr>
                <w:rFonts w:ascii="Hiragino Mincho ProN" w:cs="Hiragino Mincho ProN" w:eastAsia="Hiragino Mincho ProN" w:hAnsi="Hiragino Mincho ProN"/>
                <w:color w:val="1A1A1A"/>
                <w:sz w:val="20"/>
                <w:szCs w:val="20"/>
                <w:vertAlign w:val="superscript"/>
              </w:rPr>
              <w:t xml:space="preserve">00</w:t>
            </w:r>
            <w:r>
              <w:rPr>
                <w:rFonts w:ascii="Hiragino Mincho ProN" w:cs="Hiragino Mincho ProN" w:eastAsia="Hiragino Mincho ProN" w:hAnsi="Hiragino Mincho ProN"/>
                <w:color w:val="1A1A1A"/>
                <w:sz w:val="20"/>
                <w:szCs w:val="20"/>
              </w:rPr>
              <w:t xml:space="preserve"> ではない。</w:t>
            </w:r>
          </w:p>
          <w:p>
            <w:pPr>
              <w:spacing w:after="30" w:before="30" w:line="290"/>
              <w:jc w:val="both"/>
            </w:pPr>
            <w:r>
              <w:rPr>
                <w:rFonts w:ascii="Hiragino Mincho ProN" w:cs="Hiragino Mincho ProN" w:eastAsia="Hiragino Mincho ProN" w:hAnsi="Hiragino Mincho ProN"/>
                <w:color w:val="1A1A1A"/>
                <w:sz w:val="20"/>
                <w:szCs w:val="20"/>
              </w:rPr>
              <w:t xml:space="preserve">T</w:t>
            </w:r>
            <w:r>
              <w:rPr>
                <w:rFonts w:ascii="Hiragino Mincho ProN" w:cs="Hiragino Mincho ProN" w:eastAsia="Hiragino Mincho ProN" w:hAnsi="Hiragino Mincho ProN"/>
                <w:color w:val="1A1A1A"/>
                <w:sz w:val="20"/>
                <w:szCs w:val="20"/>
                <w:vertAlign w:val="superscript"/>
              </w:rPr>
              <w:t xml:space="preserve">00</w:t>
            </w:r>
            <w:r>
              <w:rPr>
                <w:rFonts w:ascii="Hiragino Mincho ProN" w:cs="Hiragino Mincho ProN" w:eastAsia="Hiragino Mincho ProN" w:hAnsi="Hiragino Mincho ProN"/>
                <w:color w:val="1A1A1A"/>
                <w:sz w:val="20"/>
                <w:szCs w:val="20"/>
              </w:rPr>
              <w:t xml:space="preserve"> から T</w:t>
            </w:r>
            <w:r>
              <w:rPr>
                <w:rFonts w:ascii="Hiragino Mincho ProN" w:cs="Hiragino Mincho ProN" w:eastAsia="Hiragino Mincho ProN" w:hAnsi="Hiragino Mincho ProN"/>
                <w:color w:val="1A1A1A"/>
                <w:sz w:val="20"/>
                <w:szCs w:val="20"/>
                <w:vertAlign w:val="superscript"/>
              </w:rPr>
              <w:t xml:space="preserve">i</w:t>
            </w:r>
            <w:r>
              <w:rPr>
                <w:rFonts w:ascii="Hiragino Mincho ProN" w:cs="Hiragino Mincho ProN" w:eastAsia="Hiragino Mincho ProN" w:hAnsi="Hiragino Mincho ProN"/>
                <w:color w:val="1A1A1A"/>
                <w:sz w:val="20"/>
                <w:szCs w:val="20"/>
                <w:vertAlign w:val="subscript"/>
              </w:rPr>
              <w:t xml:space="preserve">i</w:t>
            </w:r>
            <w:r>
              <w:rPr>
                <w:rFonts w:ascii="Hiragino Mincho ProN" w:cs="Hiragino Mincho ProN" w:eastAsia="Hiragino Mincho ProN" w:hAnsi="Hiragino Mincho ProN"/>
                <w:color w:val="1A1A1A"/>
                <w:sz w:val="20"/>
                <w:szCs w:val="20"/>
              </w:rPr>
              <w:t xml:space="preserve"> を求めるには</w:t>
            </w:r>
            <w:r>
              <w:rPr>
                <w:rFonts w:ascii="Hiragino Sans" w:cs="Hiragino Sans" w:eastAsia="Hiragino Sans" w:hAnsi="Hiragino Sans"/>
                <w:b/>
                <w:bCs/>
                <w:color w:val="1A1A1A"/>
                <w:sz w:val="20"/>
                <w:szCs w:val="20"/>
              </w:rPr>
              <w:t xml:space="preserve">状態方程式</w:t>
            </w:r>
            <w:r>
              <w:rPr>
                <w:rFonts w:ascii="Hiragino Mincho ProN" w:cs="Hiragino Mincho ProN" w:eastAsia="Hiragino Mincho ProN" w:hAnsi="Hiragino Mincho ProN"/>
                <w:color w:val="1A1A1A"/>
                <w:sz w:val="20"/>
                <w:szCs w:val="20"/>
              </w:rPr>
              <w:t xml:space="preserve">が要る。中身が何かを知らねば、エネルギー密度から圧力は出ない。</w:t>
            </w:r>
          </w:p>
          <w:p>
            <w:pPr>
              <w:spacing w:after="40" w:before="30" w:line="290"/>
              <w:jc w:val="both"/>
            </w:pPr>
            <w:r>
              <w:rPr>
                <w:rFonts w:ascii="Hiragino Mincho ProN" w:cs="Hiragino Mincho ProN" w:eastAsia="Hiragino Mincho ProN" w:hAnsi="Hiragino Mincho ProN"/>
                <w:color w:val="1A1A1A"/>
                <w:sz w:val="20"/>
                <w:szCs w:val="20"/>
              </w:rPr>
              <w:t xml:space="preserve">第1章で立てた「3:1 対 1:1」の比較は、この一線を越えていた。恒等式 (1.1) は T</w:t>
            </w:r>
            <w:r>
              <w:rPr>
                <w:rFonts w:ascii="Hiragino Mincho ProN" w:cs="Hiragino Mincho ProN" w:eastAsia="Hiragino Mincho ProN" w:hAnsi="Hiragino Mincho ProN"/>
                <w:color w:val="1A1A1A"/>
                <w:sz w:val="20"/>
                <w:szCs w:val="20"/>
                <w:vertAlign w:val="superscript"/>
              </w:rPr>
              <w:t xml:space="preserve">00</w:t>
            </w:r>
            <w:r>
              <w:rPr>
                <w:rFonts w:ascii="Hiragino Mincho ProN" w:cs="Hiragino Mincho ProN" w:eastAsia="Hiragino Mincho ProN" w:hAnsi="Hiragino Mincho ProN"/>
                <w:color w:val="1A1A1A"/>
                <w:sz w:val="20"/>
                <w:szCs w:val="20"/>
              </w:rPr>
              <w:t xml:space="preserve"> の内訳であって、T</w:t>
            </w:r>
            <w:r>
              <w:rPr>
                <w:rFonts w:ascii="Hiragino Mincho ProN" w:cs="Hiragino Mincho ProN" w:eastAsia="Hiragino Mincho ProN" w:hAnsi="Hiragino Mincho ProN"/>
                <w:color w:val="1A1A1A"/>
                <w:sz w:val="20"/>
                <w:szCs w:val="20"/>
                <w:vertAlign w:val="superscript"/>
              </w:rPr>
              <w:t xml:space="preserve">i</w:t>
            </w:r>
            <w:r>
              <w:rPr>
                <w:rFonts w:ascii="Hiragino Mincho ProN" w:cs="Hiragino Mincho ProN" w:eastAsia="Hiragino Mincho ProN" w:hAnsi="Hiragino Mincho ProN"/>
                <w:color w:val="1A1A1A"/>
                <w:sz w:val="20"/>
                <w:szCs w:val="20"/>
                <w:vertAlign w:val="subscript"/>
              </w:rPr>
              <w:t xml:space="preserve">i</w:t>
            </w:r>
            <w:r>
              <w:rPr>
                <w:rFonts w:ascii="Hiragino Mincho ProN" w:cs="Hiragino Mincho ProN" w:eastAsia="Hiragino Mincho ProN" w:hAnsi="Hiragino Mincho ProN"/>
                <w:color w:val="1A1A1A"/>
                <w:sz w:val="20"/>
                <w:szCs w:val="20"/>
              </w:rPr>
              <w:t xml:space="preserve"> について何も言っていなかったのである。</w:t>
            </w:r>
          </w:p>
        </w:tc>
      </w:tr>
    </w:tbl>
    <w:p>
      <w:pPr>
        <w:pStyle w:val="Heading2"/>
        <w:spacing w:after="120" w:before="260"/>
      </w:pPr>
      <w:r>
        <w:rPr>
          <w:rFonts w:ascii="Hiragino Sans" w:cs="Hiragino Sans" w:eastAsia="Hiragino Sans" w:hAnsi="Hiragino Sans"/>
          <w:b/>
          <w:bCs/>
          <w:color w:val="1F4E79"/>
          <w:sz w:val="25"/>
          <w:szCs w:val="25"/>
        </w:rPr>
        <w:t xml:space="preserve">A.7　使い方の例</w:t>
      </w:r>
    </w:p>
    <w:p>
      <w:pPr>
        <w:pStyle w:val="Heading3"/>
        <w:spacing w:after="120" w:before="260"/>
      </w:pPr>
      <w:r>
        <w:rPr>
          <w:rFonts w:ascii="Hiragino Sans" w:cs="Hiragino Sans" w:eastAsia="Hiragino Sans" w:hAnsi="Hiragino Sans"/>
          <w:b/>
          <w:bCs/>
          <w:color w:val="2E74B5"/>
          <w:sz w:val="22"/>
          <w:szCs w:val="22"/>
        </w:rPr>
        <w:t xml:space="preserve">例1：箱に入れた光子気体</w:t>
      </w:r>
    </w:p>
    <w:p>
      <w:pPr>
        <w:spacing w:after="50" w:before="50" w:line="295"/>
        <w:jc w:val="both"/>
      </w:pPr>
      <w:r>
        <w:rPr>
          <w:rFonts w:ascii="Hiragino Mincho ProN" w:cs="Hiragino Mincho ProN" w:eastAsia="Hiragino Mincho ProN" w:hAnsi="Hiragino Mincho ProN"/>
          <w:color w:val="000000"/>
          <w:sz w:val="21"/>
          <w:szCs w:val="21"/>
        </w:rPr>
        <w:t xml:space="preserve">輻射は［標準］トレースレスである。T</w:t>
      </w:r>
      <w:r>
        <w:rPr>
          <w:rFonts w:ascii="Hiragino Mincho ProN" w:cs="Hiragino Mincho ProN" w:eastAsia="Hiragino Mincho ProN" w:hAnsi="Hiragino Mincho ProN"/>
          <w:color w:val="000000"/>
          <w:sz w:val="21"/>
          <w:szCs w:val="21"/>
          <w:vertAlign w:val="superscript"/>
        </w:rPr>
        <w:t xml:space="preserve">μ</w:t>
      </w:r>
      <w:r>
        <w:rPr>
          <w:rFonts w:ascii="Hiragino Mincho ProN" w:cs="Hiragino Mincho ProN" w:eastAsia="Hiragino Mincho ProN" w:hAnsi="Hiragino Mincho ProN"/>
          <w:color w:val="000000"/>
          <w:sz w:val="21"/>
          <w:szCs w:val="21"/>
          <w:vertAlign w:val="subscript"/>
        </w:rPr>
        <w:t xml:space="preserve">μ</w:t>
      </w:r>
      <w:r>
        <w:rPr>
          <w:rFonts w:ascii="Hiragino Mincho ProN" w:cs="Hiragino Mincho ProN" w:eastAsia="Hiragino Mincho ProN" w:hAnsi="Hiragino Mincho ProN"/>
          <w:color w:val="000000"/>
          <w:sz w:val="21"/>
          <w:szCs w:val="21"/>
        </w:rPr>
        <w:t xml:space="preserve"> = 0、すなわち T</w:t>
      </w:r>
      <w:r>
        <w:rPr>
          <w:rFonts w:ascii="Hiragino Mincho ProN" w:cs="Hiragino Mincho ProN" w:eastAsia="Hiragino Mincho ProN" w:hAnsi="Hiragino Mincho ProN"/>
          <w:color w:val="000000"/>
          <w:sz w:val="21"/>
          <w:szCs w:val="21"/>
          <w:vertAlign w:val="superscript"/>
        </w:rPr>
        <w:t xml:space="preserve">i</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 = T</w:t>
      </w:r>
      <w:r>
        <w:rPr>
          <w:rFonts w:ascii="Hiragino Mincho ProN" w:cs="Hiragino Mincho ProN" w:eastAsia="Hiragino Mincho ProN" w:hAnsi="Hiragino Mincho ProN"/>
          <w:color w:val="000000"/>
          <w:sz w:val="21"/>
          <w:szCs w:val="21"/>
          <w:vertAlign w:val="superscript"/>
        </w:rPr>
        <w:t xml:space="preserve">00</w:t>
      </w:r>
      <w:r>
        <w:rPr>
          <w:rFonts w:ascii="Hiragino Mincho ProN" w:cs="Hiragino Mincho ProN" w:eastAsia="Hiragino Mincho ProN" w:hAnsi="Hiragino Mincho ProN"/>
          <w:color w:val="000000"/>
          <w:sz w:val="21"/>
          <w:szCs w:val="21"/>
        </w:rPr>
        <w:t xml:space="preserve"> = u（エネルギー密度）。よって</w:t>
      </w:r>
    </w:p>
    <w:p>
      <w:pPr>
        <w:spacing w:after="160" w:before="160" w:line="300"/>
        <w:jc w:val="center"/>
      </w:pPr>
      <w:r>
        <w:rPr>
          <w:rFonts w:ascii="Hiragino Mincho ProN" w:cs="Hiragino Mincho ProN" w:eastAsia="Hiragino Mincho ProN" w:hAnsi="Hiragino Mincho ProN"/>
          <w:color w:val="1A1A1A"/>
          <w:sz w:val="23"/>
          <w:szCs w:val="23"/>
        </w:rPr>
        <w:t xml:space="preserve">〈 S 〉 = − 2 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 u dV 〉 = − 2 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U</w:t>
      </w:r>
    </w:p>
    <w:p>
      <w:pPr>
        <w:spacing w:after="50" w:before="50" w:line="295"/>
        <w:jc w:val="both"/>
      </w:pPr>
      <w:r>
        <w:rPr>
          <w:rFonts w:ascii="Hiragino Mincho ProN" w:cs="Hiragino Mincho ProN" w:eastAsia="Hiragino Mincho ProN" w:hAnsi="Hiragino Mincho ProN"/>
          <w:color w:val="000000"/>
          <w:sz w:val="21"/>
          <w:szCs w:val="21"/>
        </w:rPr>
        <w:t xml:space="preserve">ここで U は箱の中の全輻射エネルギー。境界項が消えないのは、</w:t>
      </w:r>
      <w:r>
        <w:rPr>
          <w:rFonts w:ascii="Hiragino Sans" w:cs="Hiragino Sans" w:eastAsia="Hiragino Sans" w:hAnsi="Hiragino Sans"/>
          <w:b/>
          <w:bCs/>
          <w:color w:val="000000"/>
          <w:sz w:val="21"/>
          <w:szCs w:val="21"/>
        </w:rPr>
        <w:t xml:space="preserve">壁が輻射圧を受け止めているから</w:t>
      </w:r>
      <w:r>
        <w:rPr>
          <w:rFonts w:ascii="Hiragino Mincho ProN" w:cs="Hiragino Mincho ProN" w:eastAsia="Hiragino Mincho ProN" w:hAnsi="Hiragino Mincho ProN"/>
          <w:color w:val="000000"/>
          <w:sz w:val="21"/>
          <w:szCs w:val="21"/>
        </w:rPr>
        <w:t xml:space="preserve">である。実際 p = u/3 なので壁が受ける力は明白に非零で、系は孤立していない。</w:t>
      </w:r>
    </w:p>
    <w:p>
      <w:pPr>
        <w:spacing w:after="50" w:before="50" w:line="295"/>
        <w:jc w:val="both"/>
      </w:pPr>
      <w:r>
        <w:rPr>
          <w:rFonts w:ascii="Hiragino Mincho ProN" w:cs="Hiragino Mincho ProN" w:eastAsia="Hiragino Mincho ProN" w:hAnsi="Hiragino Mincho ProN"/>
          <w:color w:val="000000"/>
          <w:sz w:val="21"/>
          <w:szCs w:val="21"/>
        </w:rPr>
        <w:t xml:space="preserve">この例は、後述の場合 (α)（核も輻射）の直観的な原型になっている。</w:t>
      </w:r>
    </w:p>
    <w:p>
      <w:pPr>
        <w:pStyle w:val="Heading3"/>
        <w:spacing w:after="120" w:before="260"/>
      </w:pPr>
      <w:r>
        <w:rPr>
          <w:rFonts w:ascii="Hiragino Sans" w:cs="Hiragino Sans" w:eastAsia="Hiragino Sans" w:hAnsi="Hiragino Sans"/>
          <w:b/>
          <w:bCs/>
          <w:color w:val="2E74B5"/>
          <w:sz w:val="22"/>
          <w:szCs w:val="22"/>
        </w:rPr>
        <w:t xml:space="preserve">例2：自己重力する星の平衡</w:t>
      </w:r>
    </w:p>
    <w:p>
      <w:pPr>
        <w:spacing w:after="50" w:before="50" w:line="295"/>
        <w:jc w:val="both"/>
      </w:pPr>
      <w:r>
        <w:rPr>
          <w:rFonts w:ascii="Hiragino Mincho ProN" w:cs="Hiragino Mincho ProN" w:eastAsia="Hiragino Mincho ProN" w:hAnsi="Hiragino Mincho ProN"/>
          <w:color w:val="000000"/>
          <w:sz w:val="21"/>
          <w:szCs w:val="21"/>
        </w:rPr>
        <w:t xml:space="preserve">非相対論的な流体では T</w:t>
      </w:r>
      <w:r>
        <w:rPr>
          <w:rFonts w:ascii="Hiragino Mincho ProN" w:cs="Hiragino Mincho ProN" w:eastAsia="Hiragino Mincho ProN" w:hAnsi="Hiragino Mincho ProN"/>
          <w:color w:val="000000"/>
          <w:sz w:val="21"/>
          <w:szCs w:val="21"/>
          <w:vertAlign w:val="superscript"/>
        </w:rPr>
        <w:t xml:space="preserve">i</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 = 3p（等方圧力）に重力の寄与が加わる。定常なら d</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M/dt</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 0 で、表面圧をゼロとすれば</w:t>
      </w:r>
    </w:p>
    <w:p>
      <w:pPr>
        <w:spacing w:after="160" w:before="160" w:line="300"/>
        <w:jc w:val="center"/>
      </w:pPr>
      <w:r>
        <w:rPr>
          <w:rFonts w:ascii="Hiragino Mincho ProN" w:cs="Hiragino Mincho ProN" w:eastAsia="Hiragino Mincho ProN" w:hAnsi="Hiragino Mincho ProN"/>
          <w:color w:val="1A1A1A"/>
          <w:sz w:val="23"/>
          <w:szCs w:val="23"/>
        </w:rPr>
        <w:t xml:space="preserve">3 ∫ p dV + W = 0</w:t>
      </w:r>
    </w:p>
    <w:p>
      <w:pPr>
        <w:spacing w:after="50" w:before="50" w:line="295"/>
        <w:jc w:val="both"/>
      </w:pPr>
      <w:r>
        <w:rPr>
          <w:rFonts w:ascii="Hiragino Mincho ProN" w:cs="Hiragino Mincho ProN" w:eastAsia="Hiragino Mincho ProN" w:hAnsi="Hiragino Mincho ProN"/>
          <w:color w:val="000000"/>
          <w:sz w:val="21"/>
          <w:szCs w:val="21"/>
        </w:rPr>
        <w:t xml:space="preserve">が得られる。W は重力ポテンシャルエネルギー。理想単原子気体（p = (2/3)u）ならこれは 2K + W = 0 に帰着し、A.3 の表の三行目になる。</w:t>
      </w:r>
    </w:p>
    <w:p>
      <w:pPr>
        <w:pStyle w:val="Heading3"/>
        <w:spacing w:after="120" w:before="260"/>
      </w:pPr>
      <w:r>
        <w:rPr>
          <w:rFonts w:ascii="Hiragino Sans" w:cs="Hiragino Sans" w:eastAsia="Hiragino Sans" w:hAnsi="Hiragino Sans"/>
          <w:b/>
          <w:bCs/>
          <w:color w:val="2E74B5"/>
          <w:sz w:val="22"/>
          <w:szCs w:val="22"/>
        </w:rPr>
        <w:t xml:space="preserve">例3：四重極輻射の源（付録B への橋）</w:t>
      </w:r>
    </w:p>
    <w:p>
      <w:pPr>
        <w:spacing w:after="50" w:before="50" w:line="295"/>
        <w:jc w:val="both"/>
      </w:pPr>
      <w:r>
        <w:rPr>
          <w:rFonts w:ascii="Hiragino Mincho ProN" w:cs="Hiragino Mincho ProN" w:eastAsia="Hiragino Mincho ProN" w:hAnsi="Hiragino Mincho ProN"/>
          <w:color w:val="000000"/>
          <w:sz w:val="21"/>
          <w:szCs w:val="21"/>
        </w:rPr>
        <w:t xml:space="preserve">M</w:t>
      </w:r>
      <w:r>
        <w:rPr>
          <w:rFonts w:ascii="Hiragino Mincho ProN" w:cs="Hiragino Mincho ProN" w:eastAsia="Hiragino Mincho ProN" w:hAnsi="Hiragino Mincho ProN"/>
          <w:color w:val="000000"/>
          <w:sz w:val="21"/>
          <w:szCs w:val="21"/>
          <w:vertAlign w:val="superscript"/>
        </w:rPr>
        <w:t xml:space="preserve">jk</w:t>
      </w:r>
      <w:r>
        <w:rPr>
          <w:rFonts w:ascii="Hiragino Mincho ProN" w:cs="Hiragino Mincho ProN" w:eastAsia="Hiragino Mincho ProN" w:hAnsi="Hiragino Mincho ProN"/>
          <w:color w:val="000000"/>
          <w:sz w:val="21"/>
          <w:szCs w:val="21"/>
        </w:rPr>
        <w:t xml:space="preserve"> は四重極モーメントと（トレース部を除いて）同じ量である。したがって式 (A.13) は、</w:t>
      </w:r>
      <w:r>
        <w:rPr>
          <w:rFonts w:ascii="Hiragino Sans" w:cs="Hiragino Sans" w:eastAsia="Hiragino Sans" w:hAnsi="Hiragino Sans"/>
          <w:b/>
          <w:bCs/>
          <w:color w:val="000000"/>
          <w:sz w:val="21"/>
          <w:szCs w:val="21"/>
        </w:rPr>
        <w:t xml:space="preserve">四重極モーメントの二階微分を応力の体積積分で与える</w:t>
      </w:r>
      <w:r>
        <w:rPr>
          <w:rFonts w:ascii="Hiragino Mincho ProN" w:cs="Hiragino Mincho ProN" w:eastAsia="Hiragino Mincho ProN" w:hAnsi="Hiragino Mincho ProN"/>
          <w:color w:val="000000"/>
          <w:sz w:val="21"/>
          <w:szCs w:val="21"/>
        </w:rPr>
        <w:t xml:space="preserve">式にほかならない。</w:t>
      </w:r>
    </w:p>
    <w:p>
      <w:pPr>
        <w:spacing w:after="50" w:before="50" w:line="295"/>
        <w:jc w:val="both"/>
      </w:pPr>
      <w:r>
        <w:rPr>
          <w:rFonts w:ascii="Hiragino Mincho ProN" w:cs="Hiragino Mincho ProN" w:eastAsia="Hiragino Mincho ProN" w:hAnsi="Hiragino Mincho ProN"/>
          <w:color w:val="000000"/>
          <w:sz w:val="21"/>
          <w:szCs w:val="21"/>
        </w:rPr>
        <w:t xml:space="preserve">四重極公式（付録B）が要求するのは</w:t>
      </w:r>
      <w:r>
        <w:rPr>
          <w:rFonts w:ascii="Hiragino Sans" w:cs="Hiragino Sans" w:eastAsia="Hiragino Sans" w:hAnsi="Hiragino Sans"/>
          <w:b/>
          <w:bCs/>
          <w:color w:val="000000"/>
          <w:sz w:val="21"/>
          <w:szCs w:val="21"/>
        </w:rPr>
        <w:t xml:space="preserve">三階</w:t>
      </w:r>
      <w:r>
        <w:rPr>
          <w:rFonts w:ascii="Hiragino Mincho ProN" w:cs="Hiragino Mincho ProN" w:eastAsia="Hiragino Mincho ProN" w:hAnsi="Hiragino Mincho ProN"/>
          <w:color w:val="000000"/>
          <w:sz w:val="21"/>
          <w:szCs w:val="21"/>
        </w:rPr>
        <w:t xml:space="preserve">微分なので、式 (A.13) をもう一度時間微分すれば輻射量に届く。この意味で、テンソルビリアル恒等式は「応力分布から重力波源へ渡す機械」である。しかも要求している入力は局所保存則だけで、一般相対論の輻射形式を借りていない。</w:t>
      </w:r>
    </w:p>
    <w:p>
      <w:pPr>
        <w:pStyle w:val="Heading2"/>
        <w:spacing w:after="120" w:before="260"/>
      </w:pPr>
      <w:r>
        <w:rPr>
          <w:rFonts w:ascii="Hiragino Sans" w:cs="Hiragino Sans" w:eastAsia="Hiragino Sans" w:hAnsi="Hiragino Sans"/>
          <w:b/>
          <w:bCs/>
          <w:color w:val="1F4E79"/>
          <w:sz w:val="25"/>
          <w:szCs w:val="25"/>
        </w:rPr>
        <w:t xml:space="preserve">A.8　落とし穴（本件で実際に踏んだもの）</w:t>
      </w:r>
    </w:p>
    <w:p>
      <w:pPr>
        <w:pStyle w:val="ListParagraph"/>
        <w:numPr>
          <w:ilvl w:val="0"/>
          <w:numId w:val="2"/>
        </w:numPr>
        <w:spacing w:after="40" w:before="40" w:line="290"/>
      </w:pPr>
      <w:r>
        <w:rPr>
          <w:rFonts w:ascii="Hiragino Sans" w:cs="Hiragino Sans" w:eastAsia="Hiragino Sans" w:hAnsi="Hiragino Sans"/>
          <w:b/>
          <w:bCs/>
          <w:sz w:val="21"/>
          <w:szCs w:val="21"/>
        </w:rPr>
        <w:t xml:space="preserve">定数のオフセットをポテンシャルに含める。</w:t>
      </w:r>
      <w:r>
        <w:rPr>
          <w:rFonts w:ascii="Hiragino Mincho ProN" w:cs="Hiragino Mincho ProN" w:eastAsia="Hiragino Mincho ProN" w:hAnsi="Hiragino Mincho ProN"/>
          <w:sz w:val="21"/>
          <w:szCs w:val="21"/>
        </w:rPr>
        <w:t xml:space="preserve"> ビリアル定理は定数を見ない。V = V</w:t>
      </w:r>
      <w:r>
        <w:rPr>
          <w:rFonts w:ascii="Hiragino Mincho ProN" w:cs="Hiragino Mincho ProN" w:eastAsia="Hiragino Mincho ProN" w:hAnsi="Hiragino Mincho ProN"/>
          <w:sz w:val="21"/>
          <w:szCs w:val="21"/>
          <w:vertAlign w:val="subscript"/>
        </w:rPr>
        <w:t xml:space="preserve">0</w:t>
      </w:r>
      <w:r>
        <w:rPr>
          <w:rFonts w:ascii="Hiragino Mincho ProN" w:cs="Hiragino Mincho ProN" w:eastAsia="Hiragino Mincho ProN" w:hAnsi="Hiragino Mincho ProN"/>
          <w:sz w:val="21"/>
          <w:szCs w:val="21"/>
        </w:rPr>
        <w:t xml:space="preserve"> + (1/2)kx</w:t>
      </w:r>
      <w:r>
        <w:rPr>
          <w:rFonts w:ascii="Hiragino Mincho ProN" w:cs="Hiragino Mincho ProN" w:eastAsia="Hiragino Mincho ProN" w:hAnsi="Hiragino Mincho ProN"/>
          <w:sz w:val="21"/>
          <w:szCs w:val="21"/>
          <w:vertAlign w:val="superscript"/>
        </w:rPr>
        <w:t xml:space="preserve">2</w:t>
      </w:r>
      <w:r>
        <w:rPr>
          <w:rFonts w:ascii="Hiragino Mincho ProN" w:cs="Hiragino Mincho ProN" w:eastAsia="Hiragino Mincho ProN" w:hAnsi="Hiragino Mincho ProN"/>
          <w:sz w:val="21"/>
          <w:szCs w:val="21"/>
        </w:rPr>
        <w:t xml:space="preserve"> のように床が混ざっていると、2〈T〉 = n〈V〉 は V の</w:t>
      </w:r>
      <w:r>
        <w:rPr>
          <w:rFonts w:ascii="Hiragino Sans" w:cs="Hiragino Sans" w:eastAsia="Hiragino Sans" w:hAnsi="Hiragino Sans"/>
          <w:b/>
          <w:bCs/>
          <w:sz w:val="21"/>
          <w:szCs w:val="21"/>
        </w:rPr>
        <w:t xml:space="preserve">振動部</w:t>
      </w:r>
      <w:r>
        <w:rPr>
          <w:rFonts w:ascii="Hiragino Mincho ProN" w:cs="Hiragino Mincho ProN" w:eastAsia="Hiragino Mincho ProN" w:hAnsi="Hiragino Mincho ProN"/>
          <w:sz w:val="21"/>
          <w:szCs w:val="21"/>
        </w:rPr>
        <w:t xml:space="preserve">についてのみ成り立つ。本件の 3:1 はこれだった（第5章 §5.1）。この落とし穴は、床が物理的に意味のある量（束縛エネルギー、零点）であるときほど踏みやすい。</w:t>
      </w:r>
    </w:p>
    <w:p>
      <w:pPr>
        <w:pStyle w:val="ListParagraph"/>
        <w:numPr>
          <w:ilvl w:val="0"/>
          <w:numId w:val="2"/>
        </w:numPr>
        <w:spacing w:after="40" w:before="40" w:line="290"/>
      </w:pPr>
      <w:r>
        <w:rPr>
          <w:rFonts w:ascii="Hiragino Sans" w:cs="Hiragino Sans" w:eastAsia="Hiragino Sans" w:hAnsi="Hiragino Sans"/>
          <w:b/>
          <w:bCs/>
          <w:sz w:val="21"/>
          <w:szCs w:val="21"/>
        </w:rPr>
        <w:t xml:space="preserve">T</w:t>
      </w:r>
      <w:r>
        <w:rPr>
          <w:rFonts w:ascii="Hiragino Sans" w:cs="Hiragino Sans" w:eastAsia="Hiragino Sans" w:hAnsi="Hiragino Sans"/>
          <w:b/>
          <w:bCs/>
          <w:sz w:val="21"/>
          <w:szCs w:val="21"/>
          <w:vertAlign w:val="superscript"/>
        </w:rPr>
        <w:t xml:space="preserve">00</w:t>
      </w:r>
      <w:r>
        <w:rPr>
          <w:rFonts w:ascii="Hiragino Sans" w:cs="Hiragino Sans" w:eastAsia="Hiragino Sans" w:hAnsi="Hiragino Sans"/>
          <w:b/>
          <w:bCs/>
          <w:sz w:val="21"/>
          <w:szCs w:val="21"/>
        </w:rPr>
        <w:t xml:space="preserve"> の内訳と T</w:t>
      </w:r>
      <w:r>
        <w:rPr>
          <w:rFonts w:ascii="Hiragino Sans" w:cs="Hiragino Sans" w:eastAsia="Hiragino Sans" w:hAnsi="Hiragino Sans"/>
          <w:b/>
          <w:bCs/>
          <w:sz w:val="21"/>
          <w:szCs w:val="21"/>
          <w:vertAlign w:val="superscript"/>
        </w:rPr>
        <w:t xml:space="preserve">ij</w:t>
      </w:r>
      <w:r>
        <w:rPr>
          <w:rFonts w:ascii="Hiragino Sans" w:cs="Hiragino Sans" w:eastAsia="Hiragino Sans" w:hAnsi="Hiragino Sans"/>
          <w:b/>
          <w:bCs/>
          <w:sz w:val="21"/>
          <w:szCs w:val="21"/>
        </w:rPr>
        <w:t xml:space="preserve"> を混同する。</w:t>
      </w:r>
      <w:r>
        <w:rPr>
          <w:rFonts w:ascii="Hiragino Mincho ProN" w:cs="Hiragino Mincho ProN" w:eastAsia="Hiragino Mincho ProN" w:hAnsi="Hiragino Mincho ProN"/>
          <w:sz w:val="21"/>
          <w:szCs w:val="21"/>
        </w:rPr>
        <w:t xml:space="preserve"> ただしこれは</w:t>
      </w:r>
      <w:r>
        <w:rPr>
          <w:rFonts w:ascii="Hiragino Sans" w:cs="Hiragino Sans" w:eastAsia="Hiragino Sans" w:hAnsi="Hiragino Sans"/>
          <w:b/>
          <w:bCs/>
          <w:sz w:val="21"/>
          <w:szCs w:val="21"/>
        </w:rPr>
        <w:t xml:space="preserve">テンソル版</w:t>
      </w:r>
      <w:r>
        <w:rPr>
          <w:rFonts w:ascii="Hiragino Mincho ProN" w:cs="Hiragino Mincho ProN" w:eastAsia="Hiragino Mincho ProN" w:hAnsi="Hiragino Mincho ProN"/>
          <w:sz w:val="21"/>
          <w:szCs w:val="21"/>
        </w:rPr>
        <w:t xml:space="preserve">（式 (A.13)(A.15)）に限る注意である。スカラー版 (A.5) は運動エネルギーとポテンシャルエネルギーの関係、すなわち T</w:t>
      </w:r>
      <w:r>
        <w:rPr>
          <w:rFonts w:ascii="Hiragino Mincho ProN" w:cs="Hiragino Mincho ProN" w:eastAsia="Hiragino Mincho ProN" w:hAnsi="Hiragino Mincho ProN"/>
          <w:sz w:val="21"/>
          <w:szCs w:val="21"/>
          <w:vertAlign w:val="superscript"/>
        </w:rPr>
        <w:t xml:space="preserve">00</w:t>
      </w:r>
      <w:r>
        <w:rPr>
          <w:rFonts w:ascii="Hiragino Mincho ProN" w:cs="Hiragino Mincho ProN" w:eastAsia="Hiragino Mincho ProN" w:hAnsi="Hiragino Mincho ProN"/>
          <w:sz w:val="21"/>
          <w:szCs w:val="21"/>
        </w:rPr>
        <w:t xml:space="preserve"> の内訳どうしの関係なので、この混同は起こらない。テンソル版の右辺は応力なので、状態方程式を経由せずに T</w:t>
      </w:r>
      <w:r>
        <w:rPr>
          <w:rFonts w:ascii="Hiragino Mincho ProN" w:cs="Hiragino Mincho ProN" w:eastAsia="Hiragino Mincho ProN" w:hAnsi="Hiragino Mincho ProN"/>
          <w:sz w:val="21"/>
          <w:szCs w:val="21"/>
          <w:vertAlign w:val="superscript"/>
        </w:rPr>
        <w:t xml:space="preserve">00</w:t>
      </w:r>
      <w:r>
        <w:rPr>
          <w:rFonts w:ascii="Hiragino Mincho ProN" w:cs="Hiragino Mincho ProN" w:eastAsia="Hiragino Mincho ProN" w:hAnsi="Hiragino Mincho ProN"/>
          <w:sz w:val="21"/>
          <w:szCs w:val="21"/>
        </w:rPr>
        <w:t xml:space="preserve"> の内訳と比べてはならない。</w:t>
      </w:r>
    </w:p>
    <w:p>
      <w:pPr>
        <w:pStyle w:val="ListParagraph"/>
        <w:numPr>
          <w:ilvl w:val="0"/>
          <w:numId w:val="2"/>
        </w:numPr>
        <w:spacing w:after="40" w:before="40" w:line="290"/>
      </w:pPr>
      <w:r>
        <w:rPr>
          <w:rFonts w:ascii="Hiragino Sans" w:cs="Hiragino Sans" w:eastAsia="Hiragino Sans" w:hAnsi="Hiragino Sans"/>
          <w:b/>
          <w:bCs/>
          <w:sz w:val="21"/>
          <w:szCs w:val="21"/>
        </w:rPr>
        <w:t xml:space="preserve">境界項を落とす。</w:t>
      </w:r>
      <w:r>
        <w:rPr>
          <w:rFonts w:ascii="Hiragino Mincho ProN" w:cs="Hiragino Mincho ProN" w:eastAsia="Hiragino Mincho ProN" w:hAnsi="Hiragino Mincho ProN"/>
          <w:sz w:val="21"/>
          <w:szCs w:val="21"/>
        </w:rPr>
        <w:t xml:space="preserve"> 有限領域を切り出した瞬間、教科書の「孤立系の定理」は使えない。</w:t>
      </w:r>
    </w:p>
    <w:p>
      <w:pPr>
        <w:pStyle w:val="ListParagraph"/>
        <w:numPr>
          <w:ilvl w:val="0"/>
          <w:numId w:val="2"/>
        </w:numPr>
        <w:spacing w:after="40" w:before="40" w:line="290"/>
      </w:pPr>
      <w:r>
        <w:rPr>
          <w:rFonts w:ascii="Hiragino Sans" w:cs="Hiragino Sans" w:eastAsia="Hiragino Sans" w:hAnsi="Hiragino Sans"/>
          <w:b/>
          <w:bCs/>
          <w:sz w:val="21"/>
          <w:szCs w:val="21"/>
        </w:rPr>
        <w:t xml:space="preserve">時間平均の前提を忘れる。</w:t>
      </w:r>
      <w:r>
        <w:rPr>
          <w:rFonts w:ascii="Hiragino Mincho ProN" w:cs="Hiragino Mincho ProN" w:eastAsia="Hiragino Mincho ProN" w:hAnsi="Hiragino Mincho ProN"/>
          <w:sz w:val="21"/>
          <w:szCs w:val="21"/>
        </w:rPr>
        <w:t xml:space="preserve"> 〈d</w:t>
      </w:r>
      <w:r>
        <w:rPr>
          <w:rFonts w:ascii="Hiragino Mincho ProN" w:cs="Hiragino Mincho ProN" w:eastAsia="Hiragino Mincho ProN" w:hAnsi="Hiragino Mincho ProN"/>
          <w:sz w:val="21"/>
          <w:szCs w:val="21"/>
          <w:vertAlign w:val="superscript"/>
        </w:rPr>
        <w:t xml:space="preserve">2</w:t>
      </w:r>
      <w:r>
        <w:rPr>
          <w:rFonts w:ascii="Hiragino Mincho ProN" w:cs="Hiragino Mincho ProN" w:eastAsia="Hiragino Mincho ProN" w:hAnsi="Hiragino Mincho ProN"/>
          <w:sz w:val="21"/>
          <w:szCs w:val="21"/>
        </w:rPr>
        <w:t xml:space="preserve">M/dt</w:t>
      </w:r>
      <w:r>
        <w:rPr>
          <w:rFonts w:ascii="Hiragino Mincho ProN" w:cs="Hiragino Mincho ProN" w:eastAsia="Hiragino Mincho ProN" w:hAnsi="Hiragino Mincho ProN"/>
          <w:sz w:val="21"/>
          <w:szCs w:val="21"/>
          <w:vertAlign w:val="superscript"/>
        </w:rPr>
        <w:t xml:space="preserve">2</w:t>
      </w:r>
      <w:r>
        <w:rPr>
          <w:rFonts w:ascii="Hiragino Mincho ProN" w:cs="Hiragino Mincho ProN" w:eastAsia="Hiragino Mincho ProN" w:hAnsi="Hiragino Mincho ProN"/>
          <w:sz w:val="21"/>
          <w:szCs w:val="21"/>
        </w:rPr>
        <w:t xml:space="preserve">〉 = 0 は運動が有界（あるいは周期的）であってはじめて言える。散逸系や加速中の系では成り立たない。</w:t>
      </w:r>
    </w:p>
    <w:p>
      <w:pPr>
        <w:pStyle w:val="ListParagraph"/>
        <w:numPr>
          <w:ilvl w:val="0"/>
          <w:numId w:val="2"/>
        </w:numPr>
        <w:spacing w:after="40" w:before="40" w:line="290"/>
      </w:pPr>
      <w:r>
        <w:rPr>
          <w:rFonts w:ascii="Hiragino Sans" w:cs="Hiragino Sans" w:eastAsia="Hiragino Sans" w:hAnsi="Hiragino Sans"/>
          <w:b/>
          <w:bCs/>
          <w:sz w:val="21"/>
          <w:szCs w:val="21"/>
        </w:rPr>
        <w:t xml:space="preserve">T</w:t>
      </w:r>
      <w:r>
        <w:rPr>
          <w:rFonts w:ascii="Hiragino Sans" w:cs="Hiragino Sans" w:eastAsia="Hiragino Sans" w:hAnsi="Hiragino Sans"/>
          <w:b/>
          <w:bCs/>
          <w:sz w:val="21"/>
          <w:szCs w:val="21"/>
          <w:vertAlign w:val="superscript"/>
        </w:rPr>
        <w:t xml:space="preserve">μν</w:t>
      </w:r>
      <w:r>
        <w:rPr>
          <w:rFonts w:ascii="Hiragino Sans" w:cs="Hiragino Sans" w:eastAsia="Hiragino Sans" w:hAnsi="Hiragino Sans"/>
          <w:b/>
          <w:bCs/>
          <w:sz w:val="21"/>
          <w:szCs w:val="21"/>
        </w:rPr>
        <w:t xml:space="preserve"> の対称性を暗黙に使っていることを忘れる。</w:t>
      </w:r>
      <w:r>
        <w:rPr>
          <w:rFonts w:ascii="Hiragino Mincho ProN" w:cs="Hiragino Mincho ProN" w:eastAsia="Hiragino Mincho ProN" w:hAnsi="Hiragino Mincho ProN"/>
          <w:sz w:val="21"/>
          <w:szCs w:val="21"/>
        </w:rPr>
        <w:t xml:space="preserve"> 式 (A.13) の導出では T</w:t>
      </w:r>
      <w:r>
        <w:rPr>
          <w:rFonts w:ascii="Hiragino Mincho ProN" w:cs="Hiragino Mincho ProN" w:eastAsia="Hiragino Mincho ProN" w:hAnsi="Hiragino Mincho ProN"/>
          <w:sz w:val="21"/>
          <w:szCs w:val="21"/>
          <w:vertAlign w:val="superscript"/>
        </w:rPr>
        <w:t xml:space="preserve">jk</w:t>
      </w:r>
      <w:r>
        <w:rPr>
          <w:rFonts w:ascii="Hiragino Mincho ProN" w:cs="Hiragino Mincho ProN" w:eastAsia="Hiragino Mincho ProN" w:hAnsi="Hiragino Mincho ProN"/>
          <w:sz w:val="21"/>
          <w:szCs w:val="21"/>
        </w:rPr>
        <w:t xml:space="preserve"> = T</w:t>
      </w:r>
      <w:r>
        <w:rPr>
          <w:rFonts w:ascii="Hiragino Mincho ProN" w:cs="Hiragino Mincho ProN" w:eastAsia="Hiragino Mincho ProN" w:hAnsi="Hiragino Mincho ProN"/>
          <w:sz w:val="21"/>
          <w:szCs w:val="21"/>
          <w:vertAlign w:val="superscript"/>
        </w:rPr>
        <w:t xml:space="preserve">kj</w:t>
      </w:r>
      <w:r>
        <w:rPr>
          <w:rFonts w:ascii="Hiragino Mincho ProN" w:cs="Hiragino Mincho ProN" w:eastAsia="Hiragino Mincho ProN" w:hAnsi="Hiragino Mincho ProN"/>
          <w:sz w:val="21"/>
          <w:szCs w:val="21"/>
        </w:rPr>
        <w:t xml:space="preserve"> を使った。角運動量が保存しない定式化では成り立たない。</w:t>
      </w:r>
    </w:p>
    <w:p>
      <w:pPr>
        <w:pStyle w:val="Heading2"/>
        <w:spacing w:after="120" w:before="260"/>
      </w:pPr>
      <w:r>
        <w:rPr>
          <w:rFonts w:ascii="Hiragino Sans" w:cs="Hiragino Sans" w:eastAsia="Hiragino Sans" w:hAnsi="Hiragino Sans"/>
          <w:b/>
          <w:bCs/>
          <w:color w:val="1F4E79"/>
          <w:sz w:val="25"/>
          <w:szCs w:val="25"/>
        </w:rPr>
        <w:t xml:space="preserve">A.9　本付録のまとめ</w:t>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覚えておくべき三行</w:t>
            </w:r>
          </w:p>
          <w:p>
            <w:pPr>
              <w:spacing w:after="30" w:before="30" w:line="290"/>
              <w:jc w:val="both"/>
            </w:pPr>
            <w:r>
              <w:rPr>
                <w:rFonts w:ascii="Hiragino Sans" w:cs="Hiragino Sans" w:eastAsia="Hiragino Sans" w:hAnsi="Hiragino Sans"/>
                <w:b/>
                <w:bCs/>
                <w:color w:val="1A1A1A"/>
                <w:sz w:val="20"/>
                <w:szCs w:val="20"/>
              </w:rPr>
              <w:t xml:space="preserve">(1)</w:t>
            </w:r>
            <w:r>
              <w:rPr>
                <w:rFonts w:ascii="Hiragino Mincho ProN" w:cs="Hiragino Mincho ProN" w:eastAsia="Hiragino Mincho ProN" w:hAnsi="Hiragino Mincho ProN"/>
                <w:color w:val="1A1A1A"/>
                <w:sz w:val="20"/>
                <w:szCs w:val="20"/>
              </w:rPr>
              <w:t xml:space="preserve"> テンソルビリアル恒等式 d</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M</w:t>
            </w:r>
            <w:r>
              <w:rPr>
                <w:rFonts w:ascii="Hiragino Mincho ProN" w:cs="Hiragino Mincho ProN" w:eastAsia="Hiragino Mincho ProN" w:hAnsi="Hiragino Mincho ProN"/>
                <w:color w:val="1A1A1A"/>
                <w:sz w:val="20"/>
                <w:szCs w:val="20"/>
                <w:vertAlign w:val="superscript"/>
              </w:rPr>
              <w:t xml:space="preserve">jk</w:t>
            </w:r>
            <w:r>
              <w:rPr>
                <w:rFonts w:ascii="Hiragino Mincho ProN" w:cs="Hiragino Mincho ProN" w:eastAsia="Hiragino Mincho ProN" w:hAnsi="Hiragino Mincho ProN"/>
                <w:color w:val="1A1A1A"/>
                <w:sz w:val="20"/>
                <w:szCs w:val="20"/>
              </w:rPr>
              <w:t xml:space="preserve">/dt</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 2c</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∫T</w:t>
            </w:r>
            <w:r>
              <w:rPr>
                <w:rFonts w:ascii="Hiragino Mincho ProN" w:cs="Hiragino Mincho ProN" w:eastAsia="Hiragino Mincho ProN" w:hAnsi="Hiragino Mincho ProN"/>
                <w:color w:val="1A1A1A"/>
                <w:sz w:val="20"/>
                <w:szCs w:val="20"/>
                <w:vertAlign w:val="superscript"/>
              </w:rPr>
              <w:t xml:space="preserve">jk</w:t>
            </w:r>
            <w:r>
              <w:rPr>
                <w:rFonts w:ascii="Hiragino Mincho ProN" w:cs="Hiragino Mincho ProN" w:eastAsia="Hiragino Mincho ProN" w:hAnsi="Hiragino Mincho ProN"/>
                <w:color w:val="1A1A1A"/>
                <w:sz w:val="20"/>
                <w:szCs w:val="20"/>
              </w:rPr>
              <w:t xml:space="preserve"> dV + S</w:t>
            </w:r>
            <w:r>
              <w:rPr>
                <w:rFonts w:ascii="Hiragino Mincho ProN" w:cs="Hiragino Mincho ProN" w:eastAsia="Hiragino Mincho ProN" w:hAnsi="Hiragino Mincho ProN"/>
                <w:color w:val="1A1A1A"/>
                <w:sz w:val="20"/>
                <w:szCs w:val="20"/>
                <w:vertAlign w:val="superscript"/>
              </w:rPr>
              <w:t xml:space="preserve">jk</w:t>
            </w:r>
            <w:r>
              <w:rPr>
                <w:rFonts w:ascii="Hiragino Mincho ProN" w:cs="Hiragino Mincho ProN" w:eastAsia="Hiragino Mincho ProN" w:hAnsi="Hiragino Mincho ProN"/>
                <w:color w:val="1A1A1A"/>
                <w:sz w:val="20"/>
                <w:szCs w:val="20"/>
              </w:rPr>
              <w:t xml:space="preserve"> は、局所保存則と部分積分だけから出る。重力理論も背景計量も要らない。</w:t>
            </w:r>
          </w:p>
          <w:p>
            <w:pPr>
              <w:spacing w:after="30" w:before="30" w:line="290"/>
              <w:jc w:val="both"/>
            </w:pPr>
            <w:r>
              <w:rPr>
                <w:rFonts w:ascii="Hiragino Sans" w:cs="Hiragino Sans" w:eastAsia="Hiragino Sans" w:hAnsi="Hiragino Sans"/>
                <w:b/>
                <w:bCs/>
                <w:color w:val="1A1A1A"/>
                <w:sz w:val="20"/>
                <w:szCs w:val="20"/>
              </w:rPr>
              <w:t xml:space="preserve">(2)</w:t>
            </w:r>
            <w:r>
              <w:rPr>
                <w:rFonts w:ascii="Hiragino Mincho ProN" w:cs="Hiragino Mincho ProN" w:eastAsia="Hiragino Mincho ProN" w:hAnsi="Hiragino Mincho ProN"/>
                <w:color w:val="1A1A1A"/>
                <w:sz w:val="20"/>
                <w:szCs w:val="20"/>
              </w:rPr>
              <w:t xml:space="preserve"> 境界項 S</w:t>
            </w:r>
            <w:r>
              <w:rPr>
                <w:rFonts w:ascii="Hiragino Mincho ProN" w:cs="Hiragino Mincho ProN" w:eastAsia="Hiragino Mincho ProN" w:hAnsi="Hiragino Mincho ProN"/>
                <w:color w:val="1A1A1A"/>
                <w:sz w:val="20"/>
                <w:szCs w:val="20"/>
                <w:vertAlign w:val="superscript"/>
              </w:rPr>
              <w:t xml:space="preserve">jk</w:t>
            </w:r>
            <w:r>
              <w:rPr>
                <w:rFonts w:ascii="Hiragino Mincho ProN" w:cs="Hiragino Mincho ProN" w:eastAsia="Hiragino Mincho ProN" w:hAnsi="Hiragino Mincho ProN"/>
                <w:color w:val="1A1A1A"/>
                <w:sz w:val="20"/>
                <w:szCs w:val="20"/>
              </w:rPr>
              <w:t xml:space="preserve"> は、有限領域を切り出したときには一般に消えない。教科書版が消えているのは孤立系を仮定しているからである。</w:t>
            </w:r>
          </w:p>
          <w:p>
            <w:pPr>
              <w:spacing w:after="40" w:before="30" w:line="290"/>
              <w:jc w:val="both"/>
            </w:pPr>
            <w:r>
              <w:rPr>
                <w:rFonts w:ascii="Hiragino Sans" w:cs="Hiragino Sans" w:eastAsia="Hiragino Sans" w:hAnsi="Hiragino Sans"/>
                <w:b/>
                <w:bCs/>
                <w:color w:val="1A1A1A"/>
                <w:sz w:val="20"/>
                <w:szCs w:val="20"/>
              </w:rPr>
              <w:t xml:space="preserve">(3)</w:t>
            </w:r>
            <w:r>
              <w:rPr>
                <w:rFonts w:ascii="Hiragino Mincho ProN" w:cs="Hiragino Mincho ProN" w:eastAsia="Hiragino Mincho ProN" w:hAnsi="Hiragino Mincho ProN"/>
                <w:color w:val="1A1A1A"/>
                <w:sz w:val="20"/>
                <w:szCs w:val="20"/>
              </w:rPr>
              <w:t xml:space="preserve"> 右辺に現れるのは応力 T</w:t>
            </w:r>
            <w:r>
              <w:rPr>
                <w:rFonts w:ascii="Hiragino Mincho ProN" w:cs="Hiragino Mincho ProN" w:eastAsia="Hiragino Mincho ProN" w:hAnsi="Hiragino Mincho ProN"/>
                <w:color w:val="1A1A1A"/>
                <w:sz w:val="20"/>
                <w:szCs w:val="20"/>
                <w:vertAlign w:val="superscript"/>
              </w:rPr>
              <w:t xml:space="preserve">jk</w:t>
            </w:r>
            <w:r>
              <w:rPr>
                <w:rFonts w:ascii="Hiragino Mincho ProN" w:cs="Hiragino Mincho ProN" w:eastAsia="Hiragino Mincho ProN" w:hAnsi="Hiragino Mincho ProN"/>
                <w:color w:val="1A1A1A"/>
                <w:sz w:val="20"/>
                <w:szCs w:val="20"/>
              </w:rPr>
              <w:t xml:space="preserve"> であって、エネルギー密度 T</w:t>
            </w:r>
            <w:r>
              <w:rPr>
                <w:rFonts w:ascii="Hiragino Mincho ProN" w:cs="Hiragino Mincho ProN" w:eastAsia="Hiragino Mincho ProN" w:hAnsi="Hiragino Mincho ProN"/>
                <w:color w:val="1A1A1A"/>
                <w:sz w:val="20"/>
                <w:szCs w:val="20"/>
                <w:vertAlign w:val="superscript"/>
              </w:rPr>
              <w:t xml:space="preserve">00</w:t>
            </w:r>
            <w:r>
              <w:rPr>
                <w:rFonts w:ascii="Hiragino Mincho ProN" w:cs="Hiragino Mincho ProN" w:eastAsia="Hiragino Mincho ProN" w:hAnsi="Hiragino Mincho ProN"/>
                <w:color w:val="1A1A1A"/>
                <w:sz w:val="20"/>
                <w:szCs w:val="20"/>
              </w:rPr>
              <w:t xml:space="preserve"> ではない。両者を繋ぐには状態方程式が要る。</w:t>
            </w:r>
          </w:p>
        </w:tc>
      </w:tr>
    </w:tbl>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付録B　重力波はなぜ四重極放射なのか</w:t>
      </w:r>
    </w:p>
    <w:p>
      <w:pPr>
        <w:spacing w:after="50" w:before="50" w:line="295"/>
        <w:jc w:val="both"/>
      </w:pPr>
      <w:r>
        <w:rPr>
          <w:rFonts w:ascii="Hiragino Mincho ProN" w:cs="Hiragino Mincho ProN" w:eastAsia="Hiragino Mincho ProN" w:hAnsi="Hiragino Mincho ProN"/>
          <w:color w:val="000000"/>
          <w:sz w:val="21"/>
          <w:szCs w:val="21"/>
        </w:rPr>
        <w:t xml:space="preserve">本付録も 0SM を離れて単独で読める。内容はすべて［標準］である。</w:t>
      </w:r>
    </w:p>
    <w:p>
      <w:pPr>
        <w:pStyle w:val="Heading2"/>
        <w:spacing w:after="120" w:before="260"/>
      </w:pPr>
      <w:r>
        <w:rPr>
          <w:rFonts w:ascii="Hiragino Sans" w:cs="Hiragino Sans" w:eastAsia="Hiragino Sans" w:hAnsi="Hiragino Sans"/>
          <w:b/>
          <w:bCs/>
          <w:color w:val="1F4E79"/>
          <w:sz w:val="25"/>
          <w:szCs w:val="25"/>
        </w:rPr>
        <w:t xml:space="preserve">B.1　放射の一般論 ── 多重極展開</w:t>
      </w:r>
    </w:p>
    <w:p>
      <w:pPr>
        <w:spacing w:after="50" w:before="50" w:line="295"/>
        <w:jc w:val="both"/>
      </w:pPr>
      <w:r>
        <w:rPr>
          <w:rFonts w:ascii="Hiragino Mincho ProN" w:cs="Hiragino Mincho ProN" w:eastAsia="Hiragino Mincho ProN" w:hAnsi="Hiragino Mincho ProN"/>
          <w:color w:val="000000"/>
          <w:sz w:val="21"/>
          <w:szCs w:val="21"/>
        </w:rPr>
        <w:t xml:space="preserve">源から出る波を遠方で見るとき、源の詳細をすべて知る必要はない。源の分布を球面調和関数で展開し、低次のモーメントから順に効いてくる ── これが多重極展開である。</w:t>
      </w:r>
    </w:p>
    <w:p>
      <w:pPr>
        <w:spacing w:after="50" w:before="50" w:line="295"/>
        <w:jc w:val="both"/>
      </w:pPr>
      <w:r>
        <w:rPr>
          <w:rFonts w:ascii="Hiragino Mincho ProN" w:cs="Hiragino Mincho ProN" w:eastAsia="Hiragino Mincho ProN" w:hAnsi="Hiragino Mincho ProN"/>
          <w:color w:val="000000"/>
          <w:sz w:val="21"/>
          <w:szCs w:val="21"/>
        </w:rPr>
        <w:t xml:space="preserve">鍵になるのは次の一点である。</w:t>
      </w:r>
    </w:p>
    <w:p>
      <w:pPr>
        <w:spacing w:after="4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放射の基本原理</w:t>
            </w:r>
          </w:p>
          <w:p>
            <w:pPr>
              <w:spacing w:after="30" w:before="30" w:line="290"/>
              <w:jc w:val="both"/>
            </w:pPr>
            <w:r>
              <w:rPr>
                <w:rFonts w:ascii="Hiragino Sans" w:cs="Hiragino Sans" w:eastAsia="Hiragino Sans" w:hAnsi="Hiragino Sans"/>
                <w:b/>
                <w:bCs/>
                <w:color w:val="1A1A1A"/>
                <w:sz w:val="20"/>
                <w:szCs w:val="20"/>
              </w:rPr>
              <w:t xml:space="preserve">ある多重極モーメントが時間変化しなければ、その多重極からの放射はない。</w:t>
            </w:r>
          </w:p>
          <w:p>
            <w:pPr>
              <w:spacing w:after="40" w:before="30" w:line="290"/>
              <w:jc w:val="both"/>
            </w:pPr>
            <w:r>
              <w:rPr>
                <w:rFonts w:ascii="Hiragino Mincho ProN" w:cs="Hiragino Mincho ProN" w:eastAsia="Hiragino Mincho ProN" w:hAnsi="Hiragino Mincho ProN"/>
                <w:color w:val="1A1A1A"/>
                <w:sz w:val="20"/>
                <w:szCs w:val="20"/>
              </w:rPr>
              <w:t xml:space="preserve">したがって「どのモーメントが保存則で固定されているか」を調べれば、放射がどの次数から始まるかが分かる。これが以下の議論の全部である。</w:t>
            </w:r>
          </w:p>
        </w:tc>
      </w:tr>
    </w:tbl>
    <w:p>
      <w:pPr>
        <w:pStyle w:val="Heading2"/>
        <w:spacing w:after="120" w:before="260"/>
      </w:pPr>
      <w:r>
        <w:rPr>
          <w:rFonts w:ascii="Hiragino Sans" w:cs="Hiragino Sans" w:eastAsia="Hiragino Sans" w:hAnsi="Hiragino Sans"/>
          <w:b/>
          <w:bCs/>
          <w:color w:val="1F4E79"/>
          <w:sz w:val="25"/>
          <w:szCs w:val="25"/>
        </w:rPr>
        <w:t xml:space="preserve">B.2　電磁波の場合 ── なぜ双極子が主役なのか</w:t>
      </w:r>
    </w:p>
    <w:p>
      <w:pPr>
        <w:spacing w:after="50" w:before="50" w:line="295"/>
        <w:jc w:val="both"/>
      </w:pPr>
      <w:r>
        <w:rPr>
          <w:rFonts w:ascii="Hiragino Mincho ProN" w:cs="Hiragino Mincho ProN" w:eastAsia="Hiragino Mincho ProN" w:hAnsi="Hiragino Mincho ProN"/>
          <w:color w:val="000000"/>
          <w:sz w:val="21"/>
          <w:szCs w:val="21"/>
        </w:rPr>
        <w:t xml:space="preserve">源は電荷密度 ρ</w:t>
      </w:r>
      <w:r>
        <w:rPr>
          <w:rFonts w:ascii="Hiragino Mincho ProN" w:cs="Hiragino Mincho ProN" w:eastAsia="Hiragino Mincho ProN" w:hAnsi="Hiragino Mincho ProN"/>
          <w:color w:val="000000"/>
          <w:sz w:val="21"/>
          <w:szCs w:val="21"/>
          <w:vertAlign w:val="subscript"/>
        </w:rPr>
        <w:t xml:space="preserve">e</w:t>
      </w:r>
      <w:r>
        <w:rPr>
          <w:rFonts w:ascii="Hiragino Mincho ProN" w:cs="Hiragino Mincho ProN" w:eastAsia="Hiragino Mincho ProN" w:hAnsi="Hiragino Mincho ProN"/>
          <w:color w:val="000000"/>
          <w:sz w:val="21"/>
          <w:szCs w:val="21"/>
        </w:rPr>
        <w:t xml:space="preserve"> と電流 j である。保存則は一本、電荷保存 ∂</w:t>
      </w:r>
      <w:r>
        <w:rPr>
          <w:rFonts w:ascii="Hiragino Mincho ProN" w:cs="Hiragino Mincho ProN" w:eastAsia="Hiragino Mincho ProN" w:hAnsi="Hiragino Mincho ProN"/>
          <w:color w:val="000000"/>
          <w:sz w:val="21"/>
          <w:szCs w:val="21"/>
          <w:vertAlign w:val="subscript"/>
        </w:rPr>
        <w:t xml:space="preserve">t</w:t>
      </w:r>
      <w:r>
        <w:rPr>
          <w:rFonts w:ascii="Hiragino Mincho ProN" w:cs="Hiragino Mincho ProN" w:eastAsia="Hiragino Mincho ProN" w:hAnsi="Hiragino Mincho ProN"/>
          <w:color w:val="000000"/>
          <w:sz w:val="21"/>
          <w:szCs w:val="21"/>
        </w:rPr>
        <w:t xml:space="preserve"> ρ</w:t>
      </w:r>
      <w:r>
        <w:rPr>
          <w:rFonts w:ascii="Hiragino Mincho ProN" w:cs="Hiragino Mincho ProN" w:eastAsia="Hiragino Mincho ProN" w:hAnsi="Hiragino Mincho ProN"/>
          <w:color w:val="000000"/>
          <w:sz w:val="21"/>
          <w:szCs w:val="21"/>
          <w:vertAlign w:val="subscript"/>
        </w:rPr>
        <w:t xml:space="preserve">e</w:t>
      </w:r>
      <w:r>
        <w:rPr>
          <w:rFonts w:ascii="Hiragino Mincho ProN" w:cs="Hiragino Mincho ProN" w:eastAsia="Hiragino Mincho ProN" w:hAnsi="Hiragino Mincho ProN"/>
          <w:color w:val="000000"/>
          <w:sz w:val="21"/>
          <w:szCs w:val="21"/>
        </w:rPr>
        <w:t xml:space="preserve"> + ∇·j = 0 だけである。</w:t>
      </w:r>
    </w:p>
    <w:p>
      <w:pPr>
        <w:spacing w:after="6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ℓ = 0（単極子）：</w:t>
      </w:r>
      <w:r>
        <w:rPr>
          <w:rFonts w:ascii="Hiragino Mincho ProN" w:cs="Hiragino Mincho ProN" w:eastAsia="Hiragino Mincho ProN" w:hAnsi="Hiragino Mincho ProN"/>
          <w:color w:val="000000"/>
          <w:sz w:val="21"/>
          <w:szCs w:val="21"/>
        </w:rPr>
        <w:t xml:space="preserve"> 電荷単極子モーメントは全電荷である。</w:t>
      </w:r>
    </w:p>
    <w:p>
      <w:pPr>
        <w:spacing w:after="160" w:before="160" w:line="300"/>
        <w:jc w:val="center"/>
      </w:pPr>
      <w:r>
        <w:rPr>
          <w:rFonts w:ascii="Hiragino Mincho ProN" w:cs="Hiragino Mincho ProN" w:eastAsia="Hiragino Mincho ProN" w:hAnsi="Hiragino Mincho ProN"/>
          <w:color w:val="1A1A1A"/>
          <w:sz w:val="23"/>
          <w:szCs w:val="23"/>
        </w:rPr>
        <w:t xml:space="preserve">q = ∫ ρ</w:t>
      </w:r>
      <w:r>
        <w:rPr>
          <w:rFonts w:ascii="Hiragino Mincho ProN" w:cs="Hiragino Mincho ProN" w:eastAsia="Hiragino Mincho ProN" w:hAnsi="Hiragino Mincho ProN"/>
          <w:color w:val="1A1A1A"/>
          <w:sz w:val="23"/>
          <w:szCs w:val="23"/>
          <w:vertAlign w:val="subscript"/>
        </w:rPr>
        <w:t xml:space="preserve">e</w:t>
      </w:r>
      <w:r>
        <w:rPr>
          <w:rFonts w:ascii="Hiragino Mincho ProN" w:cs="Hiragino Mincho ProN" w:eastAsia="Hiragino Mincho ProN" w:hAnsi="Hiragino Mincho ProN"/>
          <w:color w:val="1A1A1A"/>
          <w:sz w:val="23"/>
          <w:szCs w:val="23"/>
        </w:rPr>
        <w:t xml:space="preserve"> dV ,     dq/dt = 0</w:t>
      </w:r>
      <w:r>
        <w:rPr>
          <w:rFonts w:ascii="Hiragino Sans" w:cs="Hiragino Sans" w:eastAsia="Hiragino Sans" w:hAnsi="Hiragino Sans"/>
          <w:color w:val="595959"/>
          <w:sz w:val="18"/>
          <w:szCs w:val="18"/>
        </w:rPr>
        <w:t xml:space="preserve">      (B.1)</w:t>
      </w:r>
    </w:p>
    <w:p>
      <w:pPr>
        <w:spacing w:after="50" w:before="50" w:line="295"/>
        <w:jc w:val="both"/>
      </w:pPr>
      <w:r>
        <w:rPr>
          <w:rFonts w:ascii="Hiragino Mincho ProN" w:cs="Hiragino Mincho ProN" w:eastAsia="Hiragino Mincho ProN" w:hAnsi="Hiragino Mincho ProN"/>
          <w:color w:val="000000"/>
          <w:sz w:val="21"/>
          <w:szCs w:val="21"/>
        </w:rPr>
        <w:t xml:space="preserve">電荷保存によりこれは定数。したがって</w:t>
      </w:r>
      <w:r>
        <w:rPr>
          <w:rFonts w:ascii="Hiragino Sans" w:cs="Hiragino Sans" w:eastAsia="Hiragino Sans" w:hAnsi="Hiragino Sans"/>
          <w:b/>
          <w:bCs/>
          <w:color w:val="000000"/>
          <w:sz w:val="21"/>
          <w:szCs w:val="21"/>
        </w:rPr>
        <w:t xml:space="preserve">電気単極子放射は存在しない</w:t>
      </w:r>
      <w:r>
        <w:rPr>
          <w:rFonts w:ascii="Hiragino Mincho ProN" w:cs="Hiragino Mincho ProN" w:eastAsia="Hiragino Mincho ProN" w:hAnsi="Hiragino Mincho ProN"/>
          <w:color w:val="000000"/>
          <w:sz w:val="21"/>
          <w:szCs w:val="21"/>
        </w:rPr>
        <w:t xml:space="preserve">。孤立した帯電球がどれだけ半径を脈動させても電磁波は出ない ── 外部の場は Coulomb 場のまま静的である。</w:t>
      </w:r>
    </w:p>
    <w:p>
      <w:pPr>
        <w:spacing w:after="6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ℓ = 1（双極子）：</w:t>
      </w:r>
      <w:r>
        <w:rPr>
          <w:rFonts w:ascii="Hiragino Mincho ProN" w:cs="Hiragino Mincho ProN" w:eastAsia="Hiragino Mincho ProN" w:hAnsi="Hiragino Mincho ProN"/>
          <w:color w:val="000000"/>
          <w:sz w:val="21"/>
          <w:szCs w:val="21"/>
        </w:rPr>
        <w:t xml:space="preserve"> 電気双極子モーメントは</w:t>
      </w:r>
    </w:p>
    <w:p>
      <w:pPr>
        <w:spacing w:after="160" w:before="160" w:line="300"/>
        <w:jc w:val="center"/>
      </w:pPr>
      <w:r>
        <w:rPr>
          <w:rFonts w:ascii="Hiragino Mincho ProN" w:cs="Hiragino Mincho ProN" w:eastAsia="Hiragino Mincho ProN" w:hAnsi="Hiragino Mincho ProN"/>
          <w:color w:val="1A1A1A"/>
          <w:sz w:val="23"/>
          <w:szCs w:val="23"/>
        </w:rPr>
        <w:t xml:space="preserve">d = ∫ ρ</w:t>
      </w:r>
      <w:r>
        <w:rPr>
          <w:rFonts w:ascii="Hiragino Mincho ProN" w:cs="Hiragino Mincho ProN" w:eastAsia="Hiragino Mincho ProN" w:hAnsi="Hiragino Mincho ProN"/>
          <w:color w:val="1A1A1A"/>
          <w:sz w:val="23"/>
          <w:szCs w:val="23"/>
          <w:vertAlign w:val="subscript"/>
        </w:rPr>
        <w:t xml:space="preserve">e</w:t>
      </w:r>
      <w:r>
        <w:rPr>
          <w:rFonts w:ascii="Hiragino Mincho ProN" w:cs="Hiragino Mincho ProN" w:eastAsia="Hiragino Mincho ProN" w:hAnsi="Hiragino Mincho ProN"/>
          <w:color w:val="1A1A1A"/>
          <w:sz w:val="23"/>
          <w:szCs w:val="23"/>
        </w:rPr>
        <w:t xml:space="preserve"> r dV ,     dd/dt = Σ</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q</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v</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（全電流）</w:t>
      </w:r>
      <w:r>
        <w:rPr>
          <w:rFonts w:ascii="Hiragino Sans" w:cs="Hiragino Sans" w:eastAsia="Hiragino Sans" w:hAnsi="Hiragino Sans"/>
          <w:color w:val="595959"/>
          <w:sz w:val="18"/>
          <w:szCs w:val="18"/>
        </w:rPr>
        <w:t xml:space="preserve">      (B.2)</w:t>
      </w:r>
    </w:p>
    <w:p>
      <w:pPr>
        <w:spacing w:after="50" w:before="50" w:line="295"/>
        <w:jc w:val="both"/>
      </w:pPr>
      <w:r>
        <w:rPr>
          <w:rFonts w:ascii="Hiragino Sans" w:cs="Hiragino Sans" w:eastAsia="Hiragino Sans" w:hAnsi="Hiragino Sans"/>
          <w:b/>
          <w:bCs/>
          <w:color w:val="000000"/>
          <w:sz w:val="21"/>
          <w:szCs w:val="21"/>
        </w:rPr>
        <w:t xml:space="preserve">全電流は保存量ではない。</w:t>
      </w:r>
      <w:r>
        <w:rPr>
          <w:rFonts w:ascii="Hiragino Mincho ProN" w:cs="Hiragino Mincho ProN" w:eastAsia="Hiragino Mincho ProN" w:hAnsi="Hiragino Mincho ProN"/>
          <w:color w:val="000000"/>
          <w:sz w:val="21"/>
          <w:szCs w:val="21"/>
        </w:rPr>
        <w:t xml:space="preserve"> 正電荷が右へ、負電荷が左へ動けば全電流は非零になり、しかも時間変化する。したがって d の二階微分は一般に非零で、</w:t>
      </w:r>
      <w:r>
        <w:rPr>
          <w:rFonts w:ascii="Hiragino Sans" w:cs="Hiragino Sans" w:eastAsia="Hiragino Sans" w:hAnsi="Hiragino Sans"/>
          <w:b/>
          <w:bCs/>
          <w:color w:val="000000"/>
          <w:sz w:val="21"/>
          <w:szCs w:val="21"/>
        </w:rPr>
        <w:t xml:space="preserve">電気双極子放射が存在する</w:t>
      </w:r>
      <w:r>
        <w:rPr>
          <w:rFonts w:ascii="Hiragino Mincho ProN" w:cs="Hiragino Mincho ProN" w:eastAsia="Hiragino Mincho ProN" w:hAnsi="Hiragino Mincho ProN"/>
          <w:color w:val="000000"/>
          <w:sz w:val="21"/>
          <w:szCs w:val="21"/>
        </w:rPr>
        <w:t xml:space="preserve">。これがアンテナからラジオ波が出る仕組みであり、電磁放射の主役である。</w:t>
      </w:r>
    </w:p>
    <w:p>
      <w:pPr>
        <w:spacing w:after="160" w:before="160" w:line="300"/>
        <w:jc w:val="center"/>
      </w:pPr>
      <w:r>
        <w:rPr>
          <w:rFonts w:ascii="Hiragino Mincho ProN" w:cs="Hiragino Mincho ProN" w:eastAsia="Hiragino Mincho ProN" w:hAnsi="Hiragino Mincho ProN"/>
          <w:color w:val="1A1A1A"/>
          <w:sz w:val="23"/>
          <w:szCs w:val="23"/>
        </w:rPr>
        <w:t xml:space="preserve">P</w:t>
      </w:r>
      <w:r>
        <w:rPr>
          <w:rFonts w:ascii="Hiragino Mincho ProN" w:cs="Hiragino Mincho ProN" w:eastAsia="Hiragino Mincho ProN" w:hAnsi="Hiragino Mincho ProN"/>
          <w:color w:val="1A1A1A"/>
          <w:sz w:val="23"/>
          <w:szCs w:val="23"/>
          <w:vertAlign w:val="subscript"/>
        </w:rPr>
        <w:t xml:space="preserve">EM</w:t>
      </w:r>
      <w:r>
        <w:rPr>
          <w:rFonts w:ascii="Hiragino Mincho ProN" w:cs="Hiragino Mincho ProN" w:eastAsia="Hiragino Mincho ProN" w:hAnsi="Hiragino Mincho ProN"/>
          <w:color w:val="1A1A1A"/>
          <w:sz w:val="23"/>
          <w:szCs w:val="23"/>
        </w:rPr>
        <w:t xml:space="preserve"> = (1 / 6πε</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c</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 〈 |d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d/dt</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w:t>
      </w:r>
      <w:r>
        <w:rPr>
          <w:rFonts w:ascii="Hiragino Sans" w:cs="Hiragino Sans" w:eastAsia="Hiragino Sans" w:hAnsi="Hiragino Sans"/>
          <w:color w:val="595959"/>
          <w:sz w:val="18"/>
          <w:szCs w:val="18"/>
        </w:rPr>
        <w:t xml:space="preserve">      (B.3)</w:t>
      </w:r>
    </w:p>
    <w:p>
      <w:pPr>
        <w:spacing w:after="6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磁気双極子：</w:t>
      </w:r>
      <w:r>
        <w:rPr>
          <w:rFonts w:ascii="Hiragino Mincho ProN" w:cs="Hiragino Mincho ProN" w:eastAsia="Hiragino Mincho ProN" w:hAnsi="Hiragino Mincho ProN"/>
          <w:color w:val="000000"/>
          <w:sz w:val="21"/>
          <w:szCs w:val="21"/>
        </w:rPr>
        <w:t xml:space="preserve"> 磁気モーメント m = 1/2∫ r × j dV も保存量ではないので、磁気双極子放射も存在する（電気双極子より一般に弱い）。</w:t>
      </w:r>
    </w:p>
    <w:p>
      <w:pPr>
        <w:pStyle w:val="Heading2"/>
        <w:spacing w:after="120" w:before="260"/>
      </w:pPr>
      <w:r>
        <w:rPr>
          <w:rFonts w:ascii="Hiragino Sans" w:cs="Hiragino Sans" w:eastAsia="Hiragino Sans" w:hAnsi="Hiragino Sans"/>
          <w:b/>
          <w:bCs/>
          <w:color w:val="1F4E79"/>
          <w:sz w:val="25"/>
          <w:szCs w:val="25"/>
        </w:rPr>
        <w:t xml:space="preserve">B.3　重力波の場合 ── 保存則が二段階で封じる</w:t>
      </w:r>
    </w:p>
    <w:p>
      <w:pPr>
        <w:spacing w:after="50" w:before="50" w:line="295"/>
        <w:jc w:val="both"/>
      </w:pPr>
      <w:r>
        <w:rPr>
          <w:rFonts w:ascii="Hiragino Mincho ProN" w:cs="Hiragino Mincho ProN" w:eastAsia="Hiragino Mincho ProN" w:hAnsi="Hiragino Mincho ProN"/>
          <w:color w:val="000000"/>
          <w:sz w:val="21"/>
          <w:szCs w:val="21"/>
        </w:rPr>
        <w:t xml:space="preserve">源は応力エネルギーテンソル T</w:t>
      </w:r>
      <w:r>
        <w:rPr>
          <w:rFonts w:ascii="Hiragino Mincho ProN" w:cs="Hiragino Mincho ProN" w:eastAsia="Hiragino Mincho ProN" w:hAnsi="Hiragino Mincho ProN"/>
          <w:color w:val="000000"/>
          <w:sz w:val="21"/>
          <w:szCs w:val="21"/>
          <w:vertAlign w:val="superscript"/>
        </w:rPr>
        <w:t xml:space="preserve">μν</w:t>
      </w:r>
      <w:r>
        <w:rPr>
          <w:rFonts w:ascii="Hiragino Mincho ProN" w:cs="Hiragino Mincho ProN" w:eastAsia="Hiragino Mincho ProN" w:hAnsi="Hiragino Mincho ProN"/>
          <w:color w:val="000000"/>
          <w:sz w:val="21"/>
          <w:szCs w:val="21"/>
        </w:rPr>
        <w:t xml:space="preserve"> である。保存則は</w:t>
      </w:r>
      <w:r>
        <w:rPr>
          <w:rFonts w:ascii="Hiragino Sans" w:cs="Hiragino Sans" w:eastAsia="Hiragino Sans" w:hAnsi="Hiragino Sans"/>
          <w:b/>
          <w:bCs/>
          <w:color w:val="000000"/>
          <w:sz w:val="21"/>
          <w:szCs w:val="21"/>
        </w:rPr>
        <w:t xml:space="preserve">四本</w:t>
      </w:r>
      <w:r>
        <w:rPr>
          <w:rFonts w:ascii="Hiragino Mincho ProN" w:cs="Hiragino Mincho ProN" w:eastAsia="Hiragino Mincho ProN" w:hAnsi="Hiragino Mincho ProN"/>
          <w:color w:val="000000"/>
          <w:sz w:val="21"/>
          <w:szCs w:val="21"/>
        </w:rPr>
        <w:t xml:space="preserve">ある。</w:t>
      </w:r>
    </w:p>
    <w:p>
      <w:pPr>
        <w:spacing w:after="160" w:before="160" w:line="300"/>
        <w:jc w:val="center"/>
      </w:pPr>
      <w:r>
        <w:rPr>
          <w:rFonts w:ascii="Hiragino Mincho ProN" w:cs="Hiragino Mincho ProN" w:eastAsia="Hiragino Mincho ProN" w:hAnsi="Hiragino Mincho ProN"/>
          <w:color w:val="1A1A1A"/>
          <w:sz w:val="23"/>
          <w:szCs w:val="23"/>
        </w:rPr>
        <w:t xml:space="preserve">∂</w:t>
      </w:r>
      <w:r>
        <w:rPr>
          <w:rFonts w:ascii="Hiragino Mincho ProN" w:cs="Hiragino Mincho ProN" w:eastAsia="Hiragino Mincho ProN" w:hAnsi="Hiragino Mincho ProN"/>
          <w:color w:val="1A1A1A"/>
          <w:sz w:val="23"/>
          <w:szCs w:val="23"/>
          <w:vertAlign w:val="subscript"/>
        </w:rPr>
        <w:t xml:space="preserve">μ</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μν</w:t>
      </w:r>
      <w:r>
        <w:rPr>
          <w:rFonts w:ascii="Hiragino Mincho ProN" w:cs="Hiragino Mincho ProN" w:eastAsia="Hiragino Mincho ProN" w:hAnsi="Hiragino Mincho ProN"/>
          <w:color w:val="1A1A1A"/>
          <w:sz w:val="23"/>
          <w:szCs w:val="23"/>
        </w:rPr>
        <w:t xml:space="preserve"> = 0     （ν = 0, 1, 2, 3）</w:t>
      </w:r>
      <w:r>
        <w:rPr>
          <w:rFonts w:ascii="Hiragino Sans" w:cs="Hiragino Sans" w:eastAsia="Hiragino Sans" w:hAnsi="Hiragino Sans"/>
          <w:color w:val="595959"/>
          <w:sz w:val="18"/>
          <w:szCs w:val="18"/>
        </w:rPr>
        <w:t xml:space="preserve">      (B.4)</w:t>
      </w:r>
    </w:p>
    <w:p>
      <w:pPr>
        <w:spacing w:after="50" w:before="50" w:line="295"/>
        <w:jc w:val="both"/>
      </w:pPr>
      <w:r>
        <w:rPr>
          <w:rFonts w:ascii="Hiragino Mincho ProN" w:cs="Hiragino Mincho ProN" w:eastAsia="Hiragino Mincho ProN" w:hAnsi="Hiragino Mincho ProN"/>
          <w:color w:val="000000"/>
          <w:sz w:val="21"/>
          <w:szCs w:val="21"/>
        </w:rPr>
        <w:t xml:space="preserve">この四本が、ℓ = 0 と ℓ = 1 を両方とも封じる。順に見る。</w:t>
      </w:r>
    </w:p>
    <w:p>
      <w:pPr>
        <w:spacing w:after="80" w:before="0"/>
      </w:pPr>
      <w:r>
        <w:rPr>
          <w:sz w:val="2"/>
          <w:szCs w:val="2"/>
        </w:rPr>
        <w:t xml:space="preserve"/>
      </w:r>
    </w:p>
    <w:p>
      <w:pPr>
        <w:pStyle w:val="Heading3"/>
        <w:spacing w:after="120" w:before="260"/>
      </w:pPr>
      <w:r>
        <w:rPr>
          <w:rFonts w:ascii="Hiragino Sans" w:cs="Hiragino Sans" w:eastAsia="Hiragino Sans" w:hAnsi="Hiragino Sans"/>
          <w:b/>
          <w:bCs/>
          <w:color w:val="2E74B5"/>
          <w:sz w:val="22"/>
          <w:szCs w:val="22"/>
        </w:rPr>
        <w:t xml:space="preserve">ℓ = 0：質量単極子 ── エネルギー保存が封じる</w:t>
      </w:r>
    </w:p>
    <w:p>
      <w:pPr>
        <w:spacing w:after="160" w:before="160" w:line="300"/>
        <w:jc w:val="center"/>
      </w:pPr>
      <w:r>
        <w:rPr>
          <w:rFonts w:ascii="Hiragino Mincho ProN" w:cs="Hiragino Mincho ProN" w:eastAsia="Hiragino Mincho ProN" w:hAnsi="Hiragino Mincho ProN"/>
          <w:color w:val="1A1A1A"/>
          <w:sz w:val="23"/>
          <w:szCs w:val="23"/>
        </w:rPr>
        <w:t xml:space="preserve">M = (1/c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perscript"/>
        </w:rPr>
        <w:t xml:space="preserve">00</w:t>
      </w:r>
      <w:r>
        <w:rPr>
          <w:rFonts w:ascii="Hiragino Mincho ProN" w:cs="Hiragino Mincho ProN" w:eastAsia="Hiragino Mincho ProN" w:hAnsi="Hiragino Mincho ProN"/>
          <w:color w:val="1A1A1A"/>
          <w:sz w:val="23"/>
          <w:szCs w:val="23"/>
        </w:rPr>
        <w:t xml:space="preserve"> dV ,     dM/dt = 0</w:t>
      </w:r>
      <w:r>
        <w:rPr>
          <w:rFonts w:ascii="Hiragino Sans" w:cs="Hiragino Sans" w:eastAsia="Hiragino Sans" w:hAnsi="Hiragino Sans"/>
          <w:color w:val="595959"/>
          <w:sz w:val="18"/>
          <w:szCs w:val="18"/>
        </w:rPr>
        <w:t xml:space="preserve">      (B.5)</w:t>
      </w:r>
    </w:p>
    <w:p>
      <w:pPr>
        <w:spacing w:after="50" w:before="50" w:line="295"/>
        <w:jc w:val="both"/>
      </w:pPr>
      <w:r>
        <w:rPr>
          <w:rFonts w:ascii="Hiragino Mincho ProN" w:cs="Hiragino Mincho ProN" w:eastAsia="Hiragino Mincho ProN" w:hAnsi="Hiragino Mincho ProN"/>
          <w:color w:val="000000"/>
          <w:sz w:val="21"/>
          <w:szCs w:val="21"/>
        </w:rPr>
        <w:t xml:space="preserve">ν = 0 成分の保存則、すなわちエネルギー保存による。したがって</w:t>
      </w:r>
      <w:r>
        <w:rPr>
          <w:rFonts w:ascii="Hiragino Sans" w:cs="Hiragino Sans" w:eastAsia="Hiragino Sans" w:hAnsi="Hiragino Sans"/>
          <w:b/>
          <w:bCs/>
          <w:color w:val="000000"/>
          <w:sz w:val="21"/>
          <w:szCs w:val="21"/>
        </w:rPr>
        <w:t xml:space="preserve">重力単極子放射は存在しない</w:t>
      </w:r>
      <w:r>
        <w:rPr>
          <w:rFonts w:ascii="Hiragino Mincho ProN" w:cs="Hiragino Mincho ProN" w:eastAsia="Hiragino Mincho ProN" w:hAnsi="Hiragino Mincho ProN"/>
          <w:color w:val="000000"/>
          <w:sz w:val="21"/>
          <w:szCs w:val="21"/>
        </w:rPr>
        <w:t xml:space="preserve">。</w:t>
      </w:r>
    </w:p>
    <w:p>
      <w:pPr>
        <w:spacing w:after="50" w:before="50" w:line="295"/>
        <w:jc w:val="both"/>
      </w:pPr>
      <w:r>
        <w:rPr>
          <w:rFonts w:ascii="Hiragino Mincho ProN" w:cs="Hiragino Mincho ProN" w:eastAsia="Hiragino Mincho ProN" w:hAnsi="Hiragino Mincho ProN"/>
          <w:color w:val="000000"/>
          <w:sz w:val="21"/>
          <w:szCs w:val="21"/>
        </w:rPr>
        <w:t xml:space="preserve">この帰結には有名な名前が付いている ── </w:t>
      </w:r>
      <w:r>
        <w:rPr>
          <w:rFonts w:ascii="Hiragino Sans" w:cs="Hiragino Sans" w:eastAsia="Hiragino Sans" w:hAnsi="Hiragino Sans"/>
          <w:b/>
          <w:bCs/>
          <w:color w:val="000000"/>
          <w:sz w:val="21"/>
          <w:szCs w:val="21"/>
        </w:rPr>
        <w:t xml:space="preserve">Birkhoff の定理</w:t>
      </w:r>
      <w:r>
        <w:rPr>
          <w:rFonts w:ascii="Hiragino Mincho ProN" w:cs="Hiragino Mincho ProN" w:eastAsia="Hiragino Mincho ProN" w:hAnsi="Hiragino Mincho ProN"/>
          <w:color w:val="000000"/>
          <w:sz w:val="21"/>
          <w:szCs w:val="21"/>
        </w:rPr>
        <w:t xml:space="preserve">。球対称な系は、どれほど激しく脈動しても重力波を出さない。外部の時空は Schwarzschild 解のままである。超新星が完全に球対称なら重力波は出ない、というのはこの定理の言い換えである。</w:t>
      </w:r>
    </w:p>
    <w:p>
      <w:pPr>
        <w:spacing w:after="80" w:before="0"/>
      </w:pPr>
      <w:r>
        <w:rPr>
          <w:sz w:val="2"/>
          <w:szCs w:val="2"/>
        </w:rPr>
        <w:t xml:space="preserve"/>
      </w:r>
    </w:p>
    <w:p>
      <w:pPr>
        <w:pStyle w:val="Heading3"/>
        <w:spacing w:after="120" w:before="260"/>
      </w:pPr>
      <w:r>
        <w:rPr>
          <w:rFonts w:ascii="Hiragino Sans" w:cs="Hiragino Sans" w:eastAsia="Hiragino Sans" w:hAnsi="Hiragino Sans"/>
          <w:b/>
          <w:bCs/>
          <w:color w:val="2E74B5"/>
          <w:sz w:val="22"/>
          <w:szCs w:val="22"/>
        </w:rPr>
        <w:t xml:space="preserve">ℓ = 1（電気型）：質量双極子 ── 運動量保存が封じる</w:t>
      </w:r>
    </w:p>
    <w:p>
      <w:pPr>
        <w:spacing w:after="50" w:before="50" w:line="295"/>
        <w:jc w:val="both"/>
      </w:pPr>
      <w:r>
        <w:rPr>
          <w:rFonts w:ascii="Hiragino Mincho ProN" w:cs="Hiragino Mincho ProN" w:eastAsia="Hiragino Mincho ProN" w:hAnsi="Hiragino Mincho ProN"/>
          <w:color w:val="000000"/>
          <w:sz w:val="21"/>
          <w:szCs w:val="21"/>
        </w:rPr>
        <w:t xml:space="preserve">質量双極子モーメントを定義する。</w:t>
      </w:r>
    </w:p>
    <w:p>
      <w:pPr>
        <w:spacing w:after="160" w:before="160" w:line="300"/>
        <w:jc w:val="center"/>
      </w:pP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 = (1/c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perscript"/>
        </w:rPr>
        <w:t xml:space="preserve">00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 dV</w:t>
      </w:r>
      <w:r>
        <w:rPr>
          <w:rFonts w:ascii="Hiragino Sans" w:cs="Hiragino Sans" w:eastAsia="Hiragino Sans" w:hAnsi="Hiragino Sans"/>
          <w:color w:val="595959"/>
          <w:sz w:val="18"/>
          <w:szCs w:val="18"/>
        </w:rPr>
        <w:t xml:space="preserve">      (B.6)</w:t>
      </w:r>
    </w:p>
    <w:p>
      <w:pPr>
        <w:spacing w:after="50" w:before="50" w:line="295"/>
        <w:jc w:val="both"/>
      </w:pPr>
      <w:r>
        <w:rPr>
          <w:rFonts w:ascii="Hiragino Mincho ProN" w:cs="Hiragino Mincho ProN" w:eastAsia="Hiragino Mincho ProN" w:hAnsi="Hiragino Mincho ProN"/>
          <w:color w:val="000000"/>
          <w:sz w:val="21"/>
          <w:szCs w:val="21"/>
        </w:rPr>
        <w:t xml:space="preserve">ν = j 成分の保存則から、この時間微分は全運動量になる。</w:t>
      </w:r>
    </w:p>
    <w:p>
      <w:pPr>
        <w:spacing w:after="160" w:before="160" w:line="300"/>
        <w:jc w:val="center"/>
      </w:pPr>
      <w:r>
        <w:rPr>
          <w:rFonts w:ascii="Hiragino Mincho ProN" w:cs="Hiragino Mincho ProN" w:eastAsia="Hiragino Mincho ProN" w:hAnsi="Hiragino Mincho ProN"/>
          <w:color w:val="1A1A1A"/>
          <w:sz w:val="23"/>
          <w:szCs w:val="23"/>
        </w:rPr>
        <w:t xml:space="preserve">dD</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/dt = (1/c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w:t>
      </w:r>
      <w:r>
        <w:rPr>
          <w:rFonts w:ascii="Hiragino Mincho ProN" w:cs="Hiragino Mincho ProN" w:eastAsia="Hiragino Mincho ProN" w:hAnsi="Hiragino Mincho ProN"/>
          <w:color w:val="1A1A1A"/>
          <w:sz w:val="23"/>
          <w:szCs w:val="23"/>
          <w:vertAlign w:val="subscript"/>
        </w:rPr>
        <w:t xml:space="preserve">t</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00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 dV = (1/c) ∫ T</w:t>
      </w:r>
      <w:r>
        <w:rPr>
          <w:rFonts w:ascii="Hiragino Mincho ProN" w:cs="Hiragino Mincho ProN" w:eastAsia="Hiragino Mincho ProN" w:hAnsi="Hiragino Mincho ProN"/>
          <w:color w:val="1A1A1A"/>
          <w:sz w:val="23"/>
          <w:szCs w:val="23"/>
          <w:vertAlign w:val="superscript"/>
        </w:rPr>
        <w:t xml:space="preserve">0i</w:t>
      </w:r>
      <w:r>
        <w:rPr>
          <w:rFonts w:ascii="Hiragino Mincho ProN" w:cs="Hiragino Mincho ProN" w:eastAsia="Hiragino Mincho ProN" w:hAnsi="Hiragino Mincho ProN"/>
          <w:color w:val="1A1A1A"/>
          <w:sz w:val="23"/>
          <w:szCs w:val="23"/>
        </w:rPr>
        <w:t xml:space="preserve"> dV = P</w:t>
      </w:r>
      <w:r>
        <w:rPr>
          <w:rFonts w:ascii="Hiragino Mincho ProN" w:cs="Hiragino Mincho ProN" w:eastAsia="Hiragino Mincho ProN" w:hAnsi="Hiragino Mincho ProN"/>
          <w:color w:val="1A1A1A"/>
          <w:sz w:val="23"/>
          <w:szCs w:val="23"/>
          <w:vertAlign w:val="superscript"/>
        </w:rPr>
        <w:t xml:space="preserve">i</w:t>
      </w:r>
      <w:r>
        <w:rPr>
          <w:rFonts w:ascii="Hiragino Sans" w:cs="Hiragino Sans" w:eastAsia="Hiragino Sans" w:hAnsi="Hiragino Sans"/>
          <w:color w:val="595959"/>
          <w:sz w:val="18"/>
          <w:szCs w:val="18"/>
        </w:rPr>
        <w:t xml:space="preserve">      (B.7)</w:t>
      </w:r>
    </w:p>
    <w:p>
      <w:pPr>
        <w:spacing w:after="50" w:before="50" w:line="295"/>
        <w:jc w:val="both"/>
      </w:pPr>
      <w:r>
        <w:rPr>
          <w:rFonts w:ascii="Hiragino Mincho ProN" w:cs="Hiragino Mincho ProN" w:eastAsia="Hiragino Mincho ProN" w:hAnsi="Hiragino Mincho ProN"/>
          <w:color w:val="000000"/>
          <w:sz w:val="21"/>
          <w:szCs w:val="21"/>
        </w:rPr>
        <w:t xml:space="preserve">孤立系では P</w:t>
      </w:r>
      <w:r>
        <w:rPr>
          <w:rFonts w:ascii="Hiragino Mincho ProN" w:cs="Hiragino Mincho ProN" w:eastAsia="Hiragino Mincho ProN" w:hAnsi="Hiragino Mincho ProN"/>
          <w:color w:val="000000"/>
          <w:sz w:val="21"/>
          <w:szCs w:val="21"/>
          <w:vertAlign w:val="superscript"/>
        </w:rPr>
        <w:t xml:space="preserve">i</w:t>
      </w:r>
      <w:r>
        <w:rPr>
          <w:rFonts w:ascii="Hiragino Mincho ProN" w:cs="Hiragino Mincho ProN" w:eastAsia="Hiragino Mincho ProN" w:hAnsi="Hiragino Mincho ProN"/>
          <w:color w:val="000000"/>
          <w:sz w:val="21"/>
          <w:szCs w:val="21"/>
        </w:rPr>
        <w:t xml:space="preserve"> は保存量である。したがって</w:t>
      </w:r>
    </w:p>
    <w:p>
      <w:pPr>
        <w:spacing w:after="160" w:before="160" w:line="300"/>
        <w:jc w:val="center"/>
      </w:pP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/dt</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dP</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/dt = 0</w:t>
      </w:r>
      <w:r>
        <w:rPr>
          <w:rFonts w:ascii="Hiragino Sans" w:cs="Hiragino Sans" w:eastAsia="Hiragino Sans" w:hAnsi="Hiragino Sans"/>
          <w:color w:val="595959"/>
          <w:sz w:val="18"/>
          <w:szCs w:val="18"/>
        </w:rPr>
        <w:t xml:space="preserve">      (B.8)</w:t>
      </w:r>
    </w:p>
    <w:p>
      <w:pPr>
        <w:spacing w:after="50" w:before="50" w:line="295"/>
        <w:jc w:val="both"/>
      </w:pPr>
      <w:r>
        <w:rPr>
          <w:rFonts w:ascii="Hiragino Mincho ProN" w:cs="Hiragino Mincho ProN" w:eastAsia="Hiragino Mincho ProN" w:hAnsi="Hiragino Mincho ProN"/>
          <w:color w:val="000000"/>
          <w:sz w:val="21"/>
          <w:szCs w:val="21"/>
        </w:rPr>
        <w:t xml:space="preserve">放射に効くのは双極子の</w:t>
      </w:r>
      <w:r>
        <w:rPr>
          <w:rFonts w:ascii="Hiragino Sans" w:cs="Hiragino Sans" w:eastAsia="Hiragino Sans" w:hAnsi="Hiragino Sans"/>
          <w:b/>
          <w:bCs/>
          <w:color w:val="000000"/>
          <w:sz w:val="21"/>
          <w:szCs w:val="21"/>
        </w:rPr>
        <w:t xml:space="preserve">二階</w:t>
      </w:r>
      <w:r>
        <w:rPr>
          <w:rFonts w:ascii="Hiragino Mincho ProN" w:cs="Hiragino Mincho ProN" w:eastAsia="Hiragino Mincho ProN" w:hAnsi="Hiragino Mincho ProN"/>
          <w:color w:val="000000"/>
          <w:sz w:val="21"/>
          <w:szCs w:val="21"/>
        </w:rPr>
        <w:t xml:space="preserve">微分だから、これがゼロということは</w:t>
      </w:r>
      <w:r>
        <w:rPr>
          <w:rFonts w:ascii="Hiragino Sans" w:cs="Hiragino Sans" w:eastAsia="Hiragino Sans" w:hAnsi="Hiragino Sans"/>
          <w:b/>
          <w:bCs/>
          <w:color w:val="000000"/>
          <w:sz w:val="21"/>
          <w:szCs w:val="21"/>
        </w:rPr>
        <w:t xml:space="preserve">重力の電気型双極子放射は存在しない</w:t>
      </w:r>
      <w:r>
        <w:rPr>
          <w:rFonts w:ascii="Hiragino Mincho ProN" w:cs="Hiragino Mincho ProN" w:eastAsia="Hiragino Mincho ProN" w:hAnsi="Hiragino Mincho ProN"/>
          <w:color w:val="000000"/>
          <w:sz w:val="21"/>
          <w:szCs w:val="21"/>
        </w:rPr>
        <w:t xml:space="preserve">。</w:t>
      </w:r>
    </w:p>
    <w:p>
      <w:pPr>
        <w:spacing w:after="6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電磁気との決定的な違いはここにある</w:t>
            </w:r>
          </w:p>
          <w:p>
            <w:pPr>
              <w:spacing w:after="30" w:before="30" w:line="290"/>
              <w:jc w:val="both"/>
            </w:pPr>
            <w:r>
              <w:rPr>
                <w:rFonts w:ascii="Hiragino Mincho ProN" w:cs="Hiragino Mincho ProN" w:eastAsia="Hiragino Mincho ProN" w:hAnsi="Hiragino Mincho ProN"/>
                <w:color w:val="1A1A1A"/>
                <w:sz w:val="20"/>
                <w:szCs w:val="20"/>
              </w:rPr>
              <w:t xml:space="preserve">電気双極子の時間微分は</w:t>
            </w:r>
            <w:r>
              <w:rPr>
                <w:rFonts w:ascii="Hiragino Sans" w:cs="Hiragino Sans" w:eastAsia="Hiragino Sans" w:hAnsi="Hiragino Sans"/>
                <w:b/>
                <w:bCs/>
                <w:color w:val="1A1A1A"/>
                <w:sz w:val="20"/>
                <w:szCs w:val="20"/>
              </w:rPr>
              <w:t xml:space="preserve">全電流</w:t>
            </w:r>
            <w:r>
              <w:rPr>
                <w:rFonts w:ascii="Hiragino Mincho ProN" w:cs="Hiragino Mincho ProN" w:eastAsia="Hiragino Mincho ProN" w:hAnsi="Hiragino Mincho ProN"/>
                <w:color w:val="1A1A1A"/>
                <w:sz w:val="20"/>
                <w:szCs w:val="20"/>
              </w:rPr>
              <w:t xml:space="preserve">で、これは保存量ではない。</w:t>
            </w:r>
          </w:p>
          <w:p>
            <w:pPr>
              <w:spacing w:after="30" w:before="30" w:line="290"/>
              <w:jc w:val="both"/>
            </w:pPr>
            <w:r>
              <w:rPr>
                <w:rFonts w:ascii="Hiragino Mincho ProN" w:cs="Hiragino Mincho ProN" w:eastAsia="Hiragino Mincho ProN" w:hAnsi="Hiragino Mincho ProN"/>
                <w:color w:val="1A1A1A"/>
                <w:sz w:val="20"/>
                <w:szCs w:val="20"/>
              </w:rPr>
              <w:t xml:space="preserve">質量双極子の時間微分は</w:t>
            </w:r>
            <w:r>
              <w:rPr>
                <w:rFonts w:ascii="Hiragino Sans" w:cs="Hiragino Sans" w:eastAsia="Hiragino Sans" w:hAnsi="Hiragino Sans"/>
                <w:b/>
                <w:bCs/>
                <w:color w:val="1A1A1A"/>
                <w:sz w:val="20"/>
                <w:szCs w:val="20"/>
              </w:rPr>
              <w:t xml:space="preserve">全運動量</w:t>
            </w:r>
            <w:r>
              <w:rPr>
                <w:rFonts w:ascii="Hiragino Mincho ProN" w:cs="Hiragino Mincho ProN" w:eastAsia="Hiragino Mincho ProN" w:hAnsi="Hiragino Mincho ProN"/>
                <w:color w:val="1A1A1A"/>
                <w:sz w:val="20"/>
                <w:szCs w:val="20"/>
              </w:rPr>
              <w:t xml:space="preserve">で、これは保存量である。</w:t>
            </w:r>
          </w:p>
          <w:p>
            <w:pPr>
              <w:spacing w:after="40" w:before="30" w:line="290"/>
              <w:jc w:val="both"/>
            </w:pPr>
            <w:r>
              <w:rPr>
                <w:rFonts w:ascii="Hiragino Sans" w:cs="Hiragino Sans" w:eastAsia="Hiragino Sans" w:hAnsi="Hiragino Sans"/>
                <w:b/>
                <w:bCs/>
                <w:color w:val="1A1A1A"/>
                <w:sz w:val="20"/>
                <w:szCs w:val="20"/>
              </w:rPr>
              <w:t xml:space="preserve">直観的な言い方：</w:t>
            </w:r>
            <w:r>
              <w:rPr>
                <w:rFonts w:ascii="Hiragino Mincho ProN" w:cs="Hiragino Mincho ProN" w:eastAsia="Hiragino Mincho ProN" w:hAnsi="Hiragino Mincho ProN"/>
                <w:color w:val="1A1A1A"/>
                <w:sz w:val="20"/>
                <w:szCs w:val="20"/>
              </w:rPr>
              <w:t xml:space="preserve"> 電荷には正負があるので、正電荷を右に、負電荷を左に動かせば、全体としては何も動かずに双極子だけを振動させられる。ところが質量（エネルギー）はすべて同符号なので、双極子を振動させようとすると必ず重心が動く。重心を動かさずに質量双極子を振動させることはできない ── 運動量保存がそれを許さない。</w:t>
            </w:r>
          </w:p>
        </w:tc>
      </w:tr>
    </w:tbl>
    <w:p>
      <w:pPr>
        <w:spacing w:after="80" w:before="0"/>
      </w:pPr>
      <w:r>
        <w:rPr>
          <w:sz w:val="2"/>
          <w:szCs w:val="2"/>
        </w:rPr>
        <w:t xml:space="preserve"/>
      </w:r>
    </w:p>
    <w:p>
      <w:pPr>
        <w:pStyle w:val="Heading3"/>
        <w:spacing w:after="120" w:before="260"/>
      </w:pPr>
      <w:r>
        <w:rPr>
          <w:rFonts w:ascii="Hiragino Sans" w:cs="Hiragino Sans" w:eastAsia="Hiragino Sans" w:hAnsi="Hiragino Sans"/>
          <w:b/>
          <w:bCs/>
          <w:color w:val="2E74B5"/>
          <w:sz w:val="22"/>
          <w:szCs w:val="22"/>
        </w:rPr>
        <w:t xml:space="preserve">ℓ = 1（磁気型）：質量流双極子 ── 角運動量保存が封じる</w:t>
      </w:r>
    </w:p>
    <w:p>
      <w:pPr>
        <w:spacing w:after="50" w:before="50" w:line="295"/>
        <w:jc w:val="both"/>
      </w:pPr>
      <w:r>
        <w:rPr>
          <w:rFonts w:ascii="Hiragino Mincho ProN" w:cs="Hiragino Mincho ProN" w:eastAsia="Hiragino Mincho ProN" w:hAnsi="Hiragino Mincho ProN"/>
          <w:color w:val="000000"/>
          <w:sz w:val="21"/>
          <w:szCs w:val="21"/>
        </w:rPr>
        <w:t xml:space="preserve">電磁気の磁気双極子に対応する量は、質量流の双極子、すなわち</w:t>
      </w:r>
      <w:r>
        <w:rPr>
          <w:rFonts w:ascii="Hiragino Sans" w:cs="Hiragino Sans" w:eastAsia="Hiragino Sans" w:hAnsi="Hiragino Sans"/>
          <w:b/>
          <w:bCs/>
          <w:color w:val="000000"/>
          <w:sz w:val="21"/>
          <w:szCs w:val="21"/>
        </w:rPr>
        <w:t xml:space="preserve">全角運動量</w:t>
      </w:r>
      <w:r>
        <w:rPr>
          <w:rFonts w:ascii="Hiragino Mincho ProN" w:cs="Hiragino Mincho ProN" w:eastAsia="Hiragino Mincho ProN" w:hAnsi="Hiragino Mincho ProN"/>
          <w:color w:val="000000"/>
          <w:sz w:val="21"/>
          <w:szCs w:val="21"/>
        </w:rPr>
        <w:t xml:space="preserve">である。</w:t>
      </w:r>
    </w:p>
    <w:p>
      <w:pPr>
        <w:spacing w:after="160" w:before="160" w:line="300"/>
        <w:jc w:val="center"/>
      </w:pPr>
      <w:r>
        <w:rPr>
          <w:rFonts w:ascii="Hiragino Mincho ProN" w:cs="Hiragino Mincho ProN" w:eastAsia="Hiragino Mincho ProN" w:hAnsi="Hiragino Mincho ProN"/>
          <w:color w:val="1A1A1A"/>
          <w:sz w:val="23"/>
          <w:szCs w:val="23"/>
        </w:rPr>
        <w:t xml:space="preserve">J</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 = (1/c) ε</w:t>
      </w:r>
      <w:r>
        <w:rPr>
          <w:rFonts w:ascii="Hiragino Mincho ProN" w:cs="Hiragino Mincho ProN" w:eastAsia="Hiragino Mincho ProN" w:hAnsi="Hiragino Mincho ProN"/>
          <w:color w:val="1A1A1A"/>
          <w:sz w:val="23"/>
          <w:szCs w:val="23"/>
          <w:vertAlign w:val="superscript"/>
        </w:rPr>
        <w:t xml:space="preserve">ijk</w:t>
      </w:r>
      <w:r>
        <w:rPr>
          <w:rFonts w:ascii="Hiragino Mincho ProN" w:cs="Hiragino Mincho ProN" w:eastAsia="Hiragino Mincho ProN" w:hAnsi="Hiragino Mincho ProN"/>
          <w:color w:val="1A1A1A"/>
          <w:sz w:val="23"/>
          <w:szCs w:val="23"/>
        </w:rPr>
        <w:t xml:space="preserve"> ∫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0k</w:t>
      </w:r>
      <w:r>
        <w:rPr>
          <w:rFonts w:ascii="Hiragino Mincho ProN" w:cs="Hiragino Mincho ProN" w:eastAsia="Hiragino Mincho ProN" w:hAnsi="Hiragino Mincho ProN"/>
          <w:color w:val="1A1A1A"/>
          <w:sz w:val="23"/>
          <w:szCs w:val="23"/>
        </w:rPr>
        <w:t xml:space="preserve"> dV ,     dJ</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/dt = 0</w:t>
      </w:r>
      <w:r>
        <w:rPr>
          <w:rFonts w:ascii="Hiragino Sans" w:cs="Hiragino Sans" w:eastAsia="Hiragino Sans" w:hAnsi="Hiragino Sans"/>
          <w:color w:val="595959"/>
          <w:sz w:val="18"/>
          <w:szCs w:val="18"/>
        </w:rPr>
        <w:t xml:space="preserve">      (B.9)</w:t>
      </w:r>
    </w:p>
    <w:p>
      <w:pPr>
        <w:spacing w:after="50" w:before="50" w:line="295"/>
        <w:jc w:val="both"/>
      </w:pPr>
      <w:r>
        <w:rPr>
          <w:rFonts w:ascii="Hiragino Mincho ProN" w:cs="Hiragino Mincho ProN" w:eastAsia="Hiragino Mincho ProN" w:hAnsi="Hiragino Mincho ProN"/>
          <w:color w:val="000000"/>
          <w:sz w:val="21"/>
          <w:szCs w:val="21"/>
        </w:rPr>
        <w:t xml:space="preserve">孤立系では角運動量も保存する（これは T</w:t>
      </w:r>
      <w:r>
        <w:rPr>
          <w:rFonts w:ascii="Hiragino Mincho ProN" w:cs="Hiragino Mincho ProN" w:eastAsia="Hiragino Mincho ProN" w:hAnsi="Hiragino Mincho ProN"/>
          <w:color w:val="000000"/>
          <w:sz w:val="21"/>
          <w:szCs w:val="21"/>
          <w:vertAlign w:val="superscript"/>
        </w:rPr>
        <w:t xml:space="preserve">μν</w:t>
      </w:r>
      <w:r>
        <w:rPr>
          <w:rFonts w:ascii="Hiragino Mincho ProN" w:cs="Hiragino Mincho ProN" w:eastAsia="Hiragino Mincho ProN" w:hAnsi="Hiragino Mincho ProN"/>
          <w:color w:val="000000"/>
          <w:sz w:val="21"/>
          <w:szCs w:val="21"/>
        </w:rPr>
        <w:t xml:space="preserve"> の対称性 T</w:t>
      </w:r>
      <w:r>
        <w:rPr>
          <w:rFonts w:ascii="Hiragino Mincho ProN" w:cs="Hiragino Mincho ProN" w:eastAsia="Hiragino Mincho ProN" w:hAnsi="Hiragino Mincho ProN"/>
          <w:color w:val="000000"/>
          <w:sz w:val="21"/>
          <w:szCs w:val="21"/>
          <w:vertAlign w:val="superscript"/>
        </w:rPr>
        <w:t xml:space="preserve">jk</w:t>
      </w:r>
      <w:r>
        <w:rPr>
          <w:rFonts w:ascii="Hiragino Mincho ProN" w:cs="Hiragino Mincho ProN" w:eastAsia="Hiragino Mincho ProN" w:hAnsi="Hiragino Mincho ProN"/>
          <w:color w:val="000000"/>
          <w:sz w:val="21"/>
          <w:szCs w:val="21"/>
        </w:rPr>
        <w:t xml:space="preserve"> = T</w:t>
      </w:r>
      <w:r>
        <w:rPr>
          <w:rFonts w:ascii="Hiragino Mincho ProN" w:cs="Hiragino Mincho ProN" w:eastAsia="Hiragino Mincho ProN" w:hAnsi="Hiragino Mincho ProN"/>
          <w:color w:val="000000"/>
          <w:sz w:val="21"/>
          <w:szCs w:val="21"/>
          <w:vertAlign w:val="superscript"/>
        </w:rPr>
        <w:t xml:space="preserve">kj</w:t>
      </w:r>
      <w:r>
        <w:rPr>
          <w:rFonts w:ascii="Hiragino Mincho ProN" w:cs="Hiragino Mincho ProN" w:eastAsia="Hiragino Mincho ProN" w:hAnsi="Hiragino Mincho ProN"/>
          <w:color w:val="000000"/>
          <w:sz w:val="21"/>
          <w:szCs w:val="21"/>
        </w:rPr>
        <w:t xml:space="preserve"> から出る）。したがって</w:t>
      </w:r>
      <w:r>
        <w:rPr>
          <w:rFonts w:ascii="Hiragino Sans" w:cs="Hiragino Sans" w:eastAsia="Hiragino Sans" w:hAnsi="Hiragino Sans"/>
          <w:b/>
          <w:bCs/>
          <w:color w:val="000000"/>
          <w:sz w:val="21"/>
          <w:szCs w:val="21"/>
        </w:rPr>
        <w:t xml:space="preserve">重力の磁気型双極子放射も存在しない</w:t>
      </w:r>
      <w:r>
        <w:rPr>
          <w:rFonts w:ascii="Hiragino Mincho ProN" w:cs="Hiragino Mincho ProN" w:eastAsia="Hiragino Mincho ProN" w:hAnsi="Hiragino Mincho ProN"/>
          <w:color w:val="000000"/>
          <w:sz w:val="21"/>
          <w:szCs w:val="21"/>
        </w:rPr>
        <w:t xml:space="preserve">。</w:t>
      </w:r>
    </w:p>
    <w:p>
      <w:pPr>
        <w:spacing w:after="50" w:before="50" w:line="295"/>
        <w:jc w:val="both"/>
      </w:pPr>
      <w:r>
        <w:rPr>
          <w:rFonts w:ascii="Hiragino Mincho ProN" w:cs="Hiragino Mincho ProN" w:eastAsia="Hiragino Mincho ProN" w:hAnsi="Hiragino Mincho ProN"/>
          <w:color w:val="000000"/>
          <w:sz w:val="21"/>
          <w:szCs w:val="21"/>
        </w:rPr>
        <w:t xml:space="preserve">電磁気では磁気モーメントが保存しないので磁気双極子放射が残るのに対し、重力では保存則がここも塞いでしまう。</w:t>
      </w:r>
      <w:r>
        <w:rPr>
          <w:rFonts w:ascii="Hiragino Sans" w:cs="Hiragino Sans" w:eastAsia="Hiragino Sans" w:hAnsi="Hiragino Sans"/>
          <w:b/>
          <w:bCs/>
          <w:color w:val="000000"/>
          <w:sz w:val="21"/>
          <w:szCs w:val="21"/>
        </w:rPr>
        <w:t xml:space="preserve">重力では ℓ = 1 が両方の型で消える</w:t>
      </w:r>
      <w:r>
        <w:rPr>
          <w:rFonts w:ascii="Hiragino Mincho ProN" w:cs="Hiragino Mincho ProN" w:eastAsia="Hiragino Mincho ProN" w:hAnsi="Hiragino Mincho ProN"/>
          <w:color w:val="000000"/>
          <w:sz w:val="21"/>
          <w:szCs w:val="21"/>
        </w:rPr>
        <w:t xml:space="preserve">のが、電磁気との最大の違いである。</w:t>
      </w:r>
    </w:p>
    <w:p>
      <w:pPr>
        <w:spacing w:after="80" w:before="0"/>
      </w:pPr>
      <w:r>
        <w:rPr>
          <w:sz w:val="2"/>
          <w:szCs w:val="2"/>
        </w:rPr>
        <w:t xml:space="preserve"/>
      </w:r>
    </w:p>
    <w:p>
      <w:pPr>
        <w:pStyle w:val="Heading3"/>
        <w:spacing w:after="120" w:before="260"/>
      </w:pPr>
      <w:r>
        <w:rPr>
          <w:rFonts w:ascii="Hiragino Sans" w:cs="Hiragino Sans" w:eastAsia="Hiragino Sans" w:hAnsi="Hiragino Sans"/>
          <w:b/>
          <w:bCs/>
          <w:color w:val="2E74B5"/>
          <w:sz w:val="22"/>
          <w:szCs w:val="22"/>
        </w:rPr>
        <w:t xml:space="preserve">ℓ = 2：四重極 ── ここには保存則がない</w:t>
      </w:r>
    </w:p>
    <w:p>
      <w:pPr>
        <w:spacing w:after="50" w:before="50" w:line="295"/>
        <w:jc w:val="both"/>
      </w:pPr>
      <w:r>
        <w:rPr>
          <w:rFonts w:ascii="Hiragino Mincho ProN" w:cs="Hiragino Mincho ProN" w:eastAsia="Hiragino Mincho ProN" w:hAnsi="Hiragino Mincho ProN"/>
          <w:color w:val="000000"/>
          <w:sz w:val="21"/>
          <w:szCs w:val="21"/>
        </w:rPr>
        <w:t xml:space="preserve">質量四重極モーメント</w:t>
      </w:r>
    </w:p>
    <w:p>
      <w:pPr>
        <w:spacing w:after="160" w:before="160" w:line="300"/>
        <w:jc w:val="center"/>
      </w:pPr>
      <w:r>
        <w:rPr>
          <w:rFonts w:ascii="Hiragino Mincho ProN" w:cs="Hiragino Mincho ProN" w:eastAsia="Hiragino Mincho ProN" w:hAnsi="Hiragino Mincho ProN"/>
          <w:color w:val="1A1A1A"/>
          <w:sz w:val="23"/>
          <w:szCs w:val="23"/>
        </w:rPr>
        <w:t xml:space="preserve">Q</w:t>
      </w:r>
      <w:r>
        <w:rPr>
          <w:rFonts w:ascii="Hiragino Mincho ProN" w:cs="Hiragino Mincho ProN" w:eastAsia="Hiragino Mincho ProN" w:hAnsi="Hiragino Mincho ProN"/>
          <w:color w:val="1A1A1A"/>
          <w:sz w:val="23"/>
          <w:szCs w:val="23"/>
          <w:vertAlign w:val="superscript"/>
        </w:rPr>
        <w:t xml:space="preserve">ij</w:t>
      </w:r>
      <w:r>
        <w:rPr>
          <w:rFonts w:ascii="Hiragino Mincho ProN" w:cs="Hiragino Mincho ProN" w:eastAsia="Hiragino Mincho ProN" w:hAnsi="Hiragino Mincho ProN"/>
          <w:color w:val="1A1A1A"/>
          <w:sz w:val="23"/>
          <w:szCs w:val="23"/>
        </w:rPr>
        <w:t xml:space="preserve"> = (1/c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perscript"/>
        </w:rPr>
        <w:t xml:space="preserve">00</w:t>
      </w:r>
      <w:r>
        <w:rPr>
          <w:rFonts w:ascii="Hiragino Mincho ProN" w:cs="Hiragino Mincho ProN" w:eastAsia="Hiragino Mincho ProN" w:hAnsi="Hiragino Mincho ProN"/>
          <w:color w:val="1A1A1A"/>
          <w:sz w:val="23"/>
          <w:szCs w:val="23"/>
        </w:rPr>
        <w:t xml:space="preserve"> ( x</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− 1/3 δ</w:t>
      </w:r>
      <w:r>
        <w:rPr>
          <w:rFonts w:ascii="Hiragino Mincho ProN" w:cs="Hiragino Mincho ProN" w:eastAsia="Hiragino Mincho ProN" w:hAnsi="Hiragino Mincho ProN"/>
          <w:color w:val="1A1A1A"/>
          <w:sz w:val="23"/>
          <w:szCs w:val="23"/>
          <w:vertAlign w:val="superscript"/>
        </w:rPr>
        <w:t xml:space="preserve">ij</w:t>
      </w:r>
      <w:r>
        <w:rPr>
          <w:rFonts w:ascii="Hiragino Mincho ProN" w:cs="Hiragino Mincho ProN" w:eastAsia="Hiragino Mincho ProN" w:hAnsi="Hiragino Mincho ProN"/>
          <w:color w:val="1A1A1A"/>
          <w:sz w:val="23"/>
          <w:szCs w:val="23"/>
        </w:rPr>
        <w:t xml:space="preserve"> r</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dV</w:t>
      </w:r>
      <w:r>
        <w:rPr>
          <w:rFonts w:ascii="Hiragino Sans" w:cs="Hiragino Sans" w:eastAsia="Hiragino Sans" w:hAnsi="Hiragino Sans"/>
          <w:color w:val="595959"/>
          <w:sz w:val="18"/>
          <w:szCs w:val="18"/>
        </w:rPr>
        <w:t xml:space="preserve">      (B.10)</w:t>
      </w:r>
    </w:p>
    <w:p>
      <w:pPr>
        <w:spacing w:after="50" w:before="50" w:line="295"/>
        <w:jc w:val="both"/>
      </w:pPr>
      <w:r>
        <w:rPr>
          <w:rFonts w:ascii="Hiragino Mincho ProN" w:cs="Hiragino Mincho ProN" w:eastAsia="Hiragino Mincho ProN" w:hAnsi="Hiragino Mincho ProN"/>
          <w:color w:val="000000"/>
          <w:sz w:val="21"/>
          <w:szCs w:val="21"/>
        </w:rPr>
        <w:t xml:space="preserve">を固定する保存則は存在しない。∂</w:t>
      </w:r>
      <w:r>
        <w:rPr>
          <w:rFonts w:ascii="Hiragino Mincho ProN" w:cs="Hiragino Mincho ProN" w:eastAsia="Hiragino Mincho ProN" w:hAnsi="Hiragino Mincho ProN"/>
          <w:color w:val="000000"/>
          <w:sz w:val="21"/>
          <w:szCs w:val="21"/>
          <w:vertAlign w:val="subscript"/>
        </w:rPr>
        <w:t xml:space="preserve">μT</w:t>
      </w:r>
      <w:r>
        <w:rPr>
          <w:rFonts w:ascii="Hiragino Mincho ProN" w:cs="Hiragino Mincho ProN" w:eastAsia="Hiragino Mincho ProN" w:hAnsi="Hiragino Mincho ProN"/>
          <w:color w:val="000000"/>
          <w:sz w:val="21"/>
          <w:szCs w:val="21"/>
          <w:vertAlign w:val="superscript"/>
        </w:rPr>
        <w:t xml:space="preserve">μν</w:t>
      </w:r>
      <w:r>
        <w:rPr>
          <w:rFonts w:ascii="Hiragino Mincho ProN" w:cs="Hiragino Mincho ProN" w:eastAsia="Hiragino Mincho ProN" w:hAnsi="Hiragino Mincho ProN"/>
          <w:color w:val="000000"/>
          <w:sz w:val="21"/>
          <w:szCs w:val="21"/>
        </w:rPr>
        <w:t xml:space="preserve"> = 0 が与える保存量は P</w:t>
      </w:r>
      <w:r>
        <w:rPr>
          <w:rFonts w:ascii="Hiragino Mincho ProN" w:cs="Hiragino Mincho ProN" w:eastAsia="Hiragino Mincho ProN" w:hAnsi="Hiragino Mincho ProN"/>
          <w:color w:val="000000"/>
          <w:sz w:val="21"/>
          <w:szCs w:val="21"/>
          <w:vertAlign w:val="superscript"/>
        </w:rPr>
        <w:t xml:space="preserve">μ</w:t>
      </w:r>
      <w:r>
        <w:rPr>
          <w:rFonts w:ascii="Hiragino Mincho ProN" w:cs="Hiragino Mincho ProN" w:eastAsia="Hiragino Mincho ProN" w:hAnsi="Hiragino Mincho ProN"/>
          <w:color w:val="000000"/>
          <w:sz w:val="21"/>
          <w:szCs w:val="21"/>
        </w:rPr>
        <w:t xml:space="preserve">（4 個）と J</w:t>
      </w:r>
      <w:r>
        <w:rPr>
          <w:rFonts w:ascii="Hiragino Mincho ProN" w:cs="Hiragino Mincho ProN" w:eastAsia="Hiragino Mincho ProN" w:hAnsi="Hiragino Mincho ProN"/>
          <w:color w:val="000000"/>
          <w:sz w:val="21"/>
          <w:szCs w:val="21"/>
          <w:vertAlign w:val="superscript"/>
        </w:rPr>
        <w:t xml:space="preserve">μν</w:t>
      </w:r>
      <w:r>
        <w:rPr>
          <w:rFonts w:ascii="Hiragino Mincho ProN" w:cs="Hiragino Mincho ProN" w:eastAsia="Hiragino Mincho ProN" w:hAnsi="Hiragino Mincho ProN"/>
          <w:color w:val="000000"/>
          <w:sz w:val="21"/>
          <w:szCs w:val="21"/>
        </w:rPr>
        <w:t xml:space="preserve">（6 個）の計 10 個で、これらは ℓ = 0 と ℓ = 1 をちょうど使い切ってしまう。ℓ = 2 以上には何も残らない。</w:t>
      </w:r>
    </w:p>
    <w:p>
      <w:pPr>
        <w:spacing w:after="50" w:before="50" w:line="295"/>
        <w:jc w:val="both"/>
      </w:pPr>
      <w:r>
        <w:rPr>
          <w:rFonts w:ascii="Hiragino Mincho ProN" w:cs="Hiragino Mincho ProN" w:eastAsia="Hiragino Mincho ProN" w:hAnsi="Hiragino Mincho ProN"/>
          <w:color w:val="000000"/>
          <w:sz w:val="21"/>
          <w:szCs w:val="21"/>
        </w:rPr>
        <w:t xml:space="preserve">したがって </w:t>
      </w:r>
      <w:r>
        <w:rPr>
          <w:rFonts w:ascii="Hiragino Sans" w:cs="Hiragino Sans" w:eastAsia="Hiragino Sans" w:hAnsi="Hiragino Sans"/>
          <w:b/>
          <w:bCs/>
          <w:color w:val="000000"/>
          <w:sz w:val="21"/>
          <w:szCs w:val="21"/>
        </w:rPr>
        <w:t xml:space="preserve">ℓ = 2 が重力波の最低次の放射多重極である</w:t>
      </w:r>
      <w:r>
        <w:rPr>
          <w:rFonts w:ascii="Hiragino Mincho ProN" w:cs="Hiragino Mincho ProN" w:eastAsia="Hiragino Mincho ProN" w:hAnsi="Hiragino Mincho ProN"/>
          <w:color w:val="000000"/>
          <w:sz w:val="21"/>
          <w:szCs w:val="21"/>
        </w:rPr>
        <w:t xml:space="preserve">。</w:t>
      </w:r>
    </w:p>
    <w:p>
      <w:pPr>
        <w:pStyle w:val="Heading2"/>
        <w:spacing w:after="120" w:before="260"/>
      </w:pPr>
      <w:r>
        <w:rPr>
          <w:rFonts w:ascii="Hiragino Sans" w:cs="Hiragino Sans" w:eastAsia="Hiragino Sans" w:hAnsi="Hiragino Sans"/>
          <w:b/>
          <w:bCs/>
          <w:color w:val="1F4E79"/>
          <w:sz w:val="25"/>
          <w:szCs w:val="25"/>
        </w:rPr>
        <w:t xml:space="preserve">B.4　対比表</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900"/>
        <w:gridCol w:w="2500"/>
        <w:gridCol w:w="2500"/>
        <w:gridCol w:w="2700"/>
      </w:tblGrid>
      <w:tr>
        <w:trPr>
          <w:cantSplit/>
          <w:tblHeader/>
        </w:trPr>
        <w:tc>
          <w:tcPr>
            <w:tcW w:type="dxa" w:w="1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多重極</w:t>
            </w:r>
          </w:p>
        </w:tc>
        <w:tc>
          <w:tcPr>
            <w:tcW w:type="dxa" w:w="2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電磁気</w:t>
            </w:r>
          </w:p>
        </w:tc>
        <w:tc>
          <w:tcPr>
            <w:tcW w:type="dxa" w:w="2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重力</w:t>
            </w:r>
          </w:p>
        </w:tc>
        <w:tc>
          <w:tcPr>
            <w:tcW w:type="dxa" w:w="2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封じているもの</w:t>
            </w:r>
          </w:p>
        </w:tc>
      </w:tr>
      <w:tr>
        <w:trPr>
          <w:cantSplit/>
        </w:trPr>
        <w:tc>
          <w:tcPr>
            <w:tcW w:type="dxa" w:w="1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ℓ = 0</w:t>
            </w:r>
          </w:p>
        </w:tc>
        <w:tc>
          <w:tcPr>
            <w:tcW w:type="dxa" w:w="25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放射なし</w:t>
            </w:r>
          </w:p>
        </w:tc>
        <w:tc>
          <w:tcPr>
            <w:tcW w:type="dxa" w:w="25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放射なし</w:t>
            </w:r>
          </w:p>
        </w:tc>
        <w:tc>
          <w:tcPr>
            <w:tcW w:type="dxa" w:w="2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電荷保存／エネルギー保存</w:t>
            </w:r>
          </w:p>
        </w:tc>
      </w:tr>
      <w:tr>
        <w:trPr>
          <w:cantSplit/>
        </w:trPr>
        <w:tc>
          <w:tcPr>
            <w:tcW w:type="dxa" w:w="1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ℓ = 1 電気型</w:t>
            </w:r>
          </w:p>
        </w:tc>
        <w:tc>
          <w:tcPr>
            <w:tcW w:type="dxa" w:w="25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放射あり（主役）</w:t>
            </w:r>
          </w:p>
        </w:tc>
        <w:tc>
          <w:tcPr>
            <w:tcW w:type="dxa" w:w="25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放射なし</w:t>
            </w:r>
          </w:p>
        </w:tc>
        <w:tc>
          <w:tcPr>
            <w:tcW w:type="dxa" w:w="2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（重力側）運動量保存</w:t>
            </w:r>
          </w:p>
        </w:tc>
      </w:tr>
      <w:tr>
        <w:trPr>
          <w:cantSplit/>
        </w:trPr>
        <w:tc>
          <w:tcPr>
            <w:tcW w:type="dxa" w:w="1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ℓ = 1 磁気型</w:t>
            </w:r>
          </w:p>
        </w:tc>
        <w:tc>
          <w:tcPr>
            <w:tcW w:type="dxa" w:w="25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放射あり</w:t>
            </w:r>
          </w:p>
        </w:tc>
        <w:tc>
          <w:tcPr>
            <w:tcW w:type="dxa" w:w="25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放射なし</w:t>
            </w:r>
          </w:p>
        </w:tc>
        <w:tc>
          <w:tcPr>
            <w:tcW w:type="dxa" w:w="2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（重力側）角運動量保存</w:t>
            </w:r>
          </w:p>
        </w:tc>
      </w:tr>
      <w:tr>
        <w:trPr>
          <w:cantSplit/>
        </w:trPr>
        <w:tc>
          <w:tcPr>
            <w:tcW w:type="dxa" w:w="1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ℓ = 2</w:t>
            </w:r>
          </w:p>
        </w:tc>
        <w:tc>
          <w:tcPr>
            <w:tcW w:type="dxa" w:w="2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放射あり（副次的）</w:t>
            </w:r>
          </w:p>
        </w:tc>
        <w:tc>
          <w:tcPr>
            <w:tcW w:type="dxa" w:w="25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放射あり（最低次）</w:t>
            </w:r>
          </w:p>
        </w:tc>
        <w:tc>
          <w:tcPr>
            <w:tcW w:type="dxa" w:w="2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なし</w:t>
            </w:r>
          </w:p>
        </w:tc>
      </w:tr>
    </w:tbl>
    <w:p>
      <w:pPr>
        <w:spacing w:after="16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この表が、重力波が「二重極ではなく四重極から始まる」ことの全内容である。</w:t>
      </w:r>
    </w:p>
    <w:p>
      <w:pPr>
        <w:pStyle w:val="Heading2"/>
        <w:spacing w:after="120" w:before="260"/>
      </w:pPr>
      <w:r>
        <w:rPr>
          <w:rFonts w:ascii="Hiragino Sans" w:cs="Hiragino Sans" w:eastAsia="Hiragino Sans" w:hAnsi="Hiragino Sans"/>
          <w:b/>
          <w:bCs/>
          <w:color w:val="1F4E79"/>
          <w:sz w:val="25"/>
          <w:szCs w:val="25"/>
        </w:rPr>
        <w:t xml:space="preserve">B.5　より深い理由 ── 保存則の本数</w:t>
      </w:r>
    </w:p>
    <w:p>
      <w:pPr>
        <w:spacing w:after="50" w:before="50" w:line="295"/>
        <w:jc w:val="both"/>
      </w:pPr>
      <w:r>
        <w:rPr>
          <w:rFonts w:ascii="Hiragino Mincho ProN" w:cs="Hiragino Mincho ProN" w:eastAsia="Hiragino Mincho ProN" w:hAnsi="Hiragino Mincho ProN"/>
          <w:color w:val="000000"/>
          <w:sz w:val="21"/>
          <w:szCs w:val="21"/>
        </w:rPr>
        <w:t xml:space="preserve">表の非対称性は、源となる場のテンソル階数の違いに帰着する。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300"/>
        <w:gridCol w:w="3000"/>
        <w:gridCol w:w="2600"/>
        <w:gridCol w:w="2700"/>
      </w:tblGrid>
      <w:tr>
        <w:trPr>
          <w:cantSplit/>
          <w:tblHeader/>
        </w:trPr>
        <w:tc>
          <w:tcPr>
            <w:tcW w:type="dxa" w:w="1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理論</w:t>
            </w:r>
          </w:p>
        </w:tc>
        <w:tc>
          <w:tcPr>
            <w:tcW w:type="dxa" w:w="3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源</w:t>
            </w:r>
          </w:p>
        </w:tc>
        <w:tc>
          <w:tcPr>
            <w:tcW w:type="dxa" w:w="2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保存則</w:t>
            </w:r>
          </w:p>
        </w:tc>
        <w:tc>
          <w:tcPr>
            <w:tcW w:type="dxa" w:w="2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保存される積分量</w:t>
            </w:r>
          </w:p>
        </w:tc>
      </w:tr>
      <w:tr>
        <w:trPr>
          <w:cantSplit/>
        </w:trPr>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電磁気</w:t>
            </w:r>
          </w:p>
        </w:tc>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 元電流 j</w:t>
            </w:r>
            <w:r>
              <w:rPr>
                <w:rFonts w:ascii="Hiragino Mincho ProN" w:cs="Hiragino Mincho ProN" w:eastAsia="Hiragino Mincho ProN" w:hAnsi="Hiragino Mincho ProN"/>
                <w:b w:val="false"/>
                <w:bCs w:val="false"/>
                <w:color w:val="000000"/>
                <w:sz w:val="19"/>
                <w:szCs w:val="19"/>
                <w:vertAlign w:val="superscript"/>
              </w:rPr>
              <w:t xml:space="preserve">μ</w:t>
            </w:r>
            <w:r>
              <w:rPr>
                <w:rFonts w:ascii="Hiragino Mincho ProN" w:cs="Hiragino Mincho ProN" w:eastAsia="Hiragino Mincho ProN" w:hAnsi="Hiragino Mincho ProN"/>
                <w:b w:val="false"/>
                <w:bCs w:val="false"/>
                <w:color w:val="000000"/>
                <w:sz w:val="19"/>
                <w:szCs w:val="19"/>
              </w:rPr>
              <w:t xml:space="preserve">（4 成分）</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w:t>
            </w:r>
            <w:r>
              <w:rPr>
                <w:rFonts w:ascii="Hiragino Mincho ProN" w:cs="Hiragino Mincho ProN" w:eastAsia="Hiragino Mincho ProN" w:hAnsi="Hiragino Mincho ProN"/>
                <w:b w:val="false"/>
                <w:bCs w:val="false"/>
                <w:color w:val="000000"/>
                <w:sz w:val="19"/>
                <w:szCs w:val="19"/>
                <w:vertAlign w:val="subscript"/>
              </w:rPr>
              <w:t xml:space="preserve">μ</w:t>
            </w:r>
            <w:r>
              <w:rPr>
                <w:rFonts w:ascii="Hiragino Mincho ProN" w:cs="Hiragino Mincho ProN" w:eastAsia="Hiragino Mincho ProN" w:hAnsi="Hiragino Mincho ProN"/>
                <w:b w:val="false"/>
                <w:bCs w:val="false"/>
                <w:color w:val="000000"/>
                <w:sz w:val="19"/>
                <w:szCs w:val="19"/>
              </w:rPr>
              <w:t xml:space="preserve"> j</w:t>
            </w:r>
            <w:r>
              <w:rPr>
                <w:rFonts w:ascii="Hiragino Mincho ProN" w:cs="Hiragino Mincho ProN" w:eastAsia="Hiragino Mincho ProN" w:hAnsi="Hiragino Mincho ProN"/>
                <w:b w:val="false"/>
                <w:bCs w:val="false"/>
                <w:color w:val="000000"/>
                <w:sz w:val="19"/>
                <w:szCs w:val="19"/>
                <w:vertAlign w:val="superscript"/>
              </w:rPr>
              <w:t xml:space="preserve">μ</w:t>
            </w:r>
            <w:r>
              <w:rPr>
                <w:rFonts w:ascii="Hiragino Mincho ProN" w:cs="Hiragino Mincho ProN" w:eastAsia="Hiragino Mincho ProN" w:hAnsi="Hiragino Mincho ProN"/>
                <w:b w:val="false"/>
                <w:bCs w:val="false"/>
                <w:color w:val="000000"/>
                <w:sz w:val="19"/>
                <w:szCs w:val="19"/>
              </w:rPr>
              <w:t xml:space="preserve"> = 0（1 本）</w:t>
            </w:r>
          </w:p>
        </w:tc>
        <w:tc>
          <w:tcPr>
            <w:tcW w:type="dxa" w:w="2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全電荷 q（1 個）</w:t>
            </w:r>
          </w:p>
        </w:tc>
      </w:tr>
      <w:tr>
        <w:trPr>
          <w:cantSplit/>
        </w:trPr>
        <w:tc>
          <w:tcPr>
            <w:tcW w:type="dxa" w:w="1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重力</w:t>
            </w:r>
          </w:p>
        </w:tc>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応力エネルギー T</w:t>
            </w:r>
            <w:r>
              <w:rPr>
                <w:rFonts w:ascii="Hiragino Mincho ProN" w:cs="Hiragino Mincho ProN" w:eastAsia="Hiragino Mincho ProN" w:hAnsi="Hiragino Mincho ProN"/>
                <w:b w:val="false"/>
                <w:bCs w:val="false"/>
                <w:color w:val="000000"/>
                <w:sz w:val="19"/>
                <w:szCs w:val="19"/>
                <w:vertAlign w:val="superscript"/>
              </w:rPr>
              <w:t xml:space="preserve">μν</w:t>
            </w:r>
            <w:r>
              <w:rPr>
                <w:rFonts w:ascii="Hiragino Mincho ProN" w:cs="Hiragino Mincho ProN" w:eastAsia="Hiragino Mincho ProN" w:hAnsi="Hiragino Mincho ProN"/>
                <w:b w:val="false"/>
                <w:bCs w:val="false"/>
                <w:color w:val="000000"/>
                <w:sz w:val="19"/>
                <w:szCs w:val="19"/>
              </w:rPr>
              <w:t xml:space="preserve">（10 成分）</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w:t>
            </w:r>
            <w:r>
              <w:rPr>
                <w:rFonts w:ascii="Hiragino Mincho ProN" w:cs="Hiragino Mincho ProN" w:eastAsia="Hiragino Mincho ProN" w:hAnsi="Hiragino Mincho ProN"/>
                <w:b w:val="false"/>
                <w:bCs w:val="false"/>
                <w:color w:val="000000"/>
                <w:sz w:val="19"/>
                <w:szCs w:val="19"/>
                <w:vertAlign w:val="subscript"/>
              </w:rPr>
              <w:t xml:space="preserve">μ</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perscript"/>
              </w:rPr>
              <w:t xml:space="preserve">μν</w:t>
            </w:r>
            <w:r>
              <w:rPr>
                <w:rFonts w:ascii="Hiragino Mincho ProN" w:cs="Hiragino Mincho ProN" w:eastAsia="Hiragino Mincho ProN" w:hAnsi="Hiragino Mincho ProN"/>
                <w:b w:val="false"/>
                <w:bCs w:val="false"/>
                <w:color w:val="000000"/>
                <w:sz w:val="19"/>
                <w:szCs w:val="19"/>
              </w:rPr>
              <w:t xml:space="preserve"> = 0（4 本）</w:t>
            </w:r>
          </w:p>
        </w:tc>
        <w:tc>
          <w:tcPr>
            <w:tcW w:type="dxa" w:w="2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P</w:t>
            </w:r>
            <w:r>
              <w:rPr>
                <w:rFonts w:ascii="Hiragino Mincho ProN" w:cs="Hiragino Mincho ProN" w:eastAsia="Hiragino Mincho ProN" w:hAnsi="Hiragino Mincho ProN"/>
                <w:b w:val="false"/>
                <w:bCs w:val="false"/>
                <w:color w:val="000000"/>
                <w:sz w:val="19"/>
                <w:szCs w:val="19"/>
                <w:vertAlign w:val="superscript"/>
              </w:rPr>
              <w:t xml:space="preserve">μ</w:t>
            </w:r>
            <w:r>
              <w:rPr>
                <w:rFonts w:ascii="Hiragino Mincho ProN" w:cs="Hiragino Mincho ProN" w:eastAsia="Hiragino Mincho ProN" w:hAnsi="Hiragino Mincho ProN"/>
                <w:b w:val="false"/>
                <w:bCs w:val="false"/>
                <w:color w:val="000000"/>
                <w:sz w:val="19"/>
                <w:szCs w:val="19"/>
              </w:rPr>
              <w:t xml:space="preserve"> と J</w:t>
            </w:r>
            <w:r>
              <w:rPr>
                <w:rFonts w:ascii="Hiragino Mincho ProN" w:cs="Hiragino Mincho ProN" w:eastAsia="Hiragino Mincho ProN" w:hAnsi="Hiragino Mincho ProN"/>
                <w:b w:val="false"/>
                <w:bCs w:val="false"/>
                <w:color w:val="000000"/>
                <w:sz w:val="19"/>
                <w:szCs w:val="19"/>
                <w:vertAlign w:val="superscript"/>
              </w:rPr>
              <w:t xml:space="preserve">μν</w:t>
            </w:r>
            <w:r>
              <w:rPr>
                <w:rFonts w:ascii="Hiragino Mincho ProN" w:cs="Hiragino Mincho ProN" w:eastAsia="Hiragino Mincho ProN" w:hAnsi="Hiragino Mincho ProN"/>
                <w:b w:val="false"/>
                <w:bCs w:val="false"/>
                <w:color w:val="000000"/>
                <w:sz w:val="19"/>
                <w:szCs w:val="19"/>
              </w:rPr>
              <w:t xml:space="preserve">（10 個）</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保存則が一本しかない電磁気では、封じられるのは ℓ = 0 の電気型だけである。保存則が四本ある重力では、ℓ = 0 と ℓ = 1 が両方の型で封じられる。</w:t>
      </w:r>
    </w:p>
    <w:p>
      <w:pPr>
        <w:spacing w:after="50" w:before="50" w:line="295"/>
        <w:jc w:val="both"/>
      </w:pPr>
      <w:r>
        <w:rPr>
          <w:rFonts w:ascii="Hiragino Mincho ProN" w:cs="Hiragino Mincho ProN" w:eastAsia="Hiragino Mincho ProN" w:hAnsi="Hiragino Mincho ProN"/>
          <w:color w:val="000000"/>
          <w:sz w:val="21"/>
          <w:szCs w:val="21"/>
        </w:rPr>
        <w:t xml:space="preserve">さらに言えば、</w:t>
      </w:r>
      <w:r>
        <w:rPr>
          <w:rFonts w:ascii="Hiragino Sans" w:cs="Hiragino Sans" w:eastAsia="Hiragino Sans" w:hAnsi="Hiragino Sans"/>
          <w:b/>
          <w:bCs/>
          <w:color w:val="000000"/>
          <w:sz w:val="21"/>
          <w:szCs w:val="21"/>
        </w:rPr>
        <w:t xml:space="preserve">源が保存テンソルそのものである</w:t>
      </w:r>
      <w:r>
        <w:rPr>
          <w:rFonts w:ascii="Hiragino Mincho ProN" w:cs="Hiragino Mincho ProN" w:eastAsia="Hiragino Mincho ProN" w:hAnsi="Hiragino Mincho ProN"/>
          <w:color w:val="000000"/>
          <w:sz w:val="21"/>
          <w:szCs w:val="21"/>
        </w:rPr>
        <w:t xml:space="preserve">ことが重力の特徴である。電磁気では「電荷」という独立の量が源だが、重力では「エネルギー・運動量」という、保存則そのものが定義している量が源になっている。だから保存則が源を強く縛る。</w:t>
      </w:r>
    </w:p>
    <w:p>
      <w:pPr>
        <w:pStyle w:val="Heading2"/>
        <w:spacing w:after="120" w:before="260"/>
      </w:pPr>
      <w:r>
        <w:rPr>
          <w:rFonts w:ascii="Hiragino Sans" w:cs="Hiragino Sans" w:eastAsia="Hiragino Sans" w:hAnsi="Hiragino Sans"/>
          <w:b/>
          <w:bCs/>
          <w:color w:val="1F4E79"/>
          <w:sz w:val="25"/>
          <w:szCs w:val="25"/>
        </w:rPr>
        <w:t xml:space="preserve">B.6　四重極公式</w:t>
      </w:r>
    </w:p>
    <w:p>
      <w:pPr>
        <w:spacing w:after="50" w:before="50" w:line="295"/>
        <w:jc w:val="both"/>
      </w:pPr>
      <w:r>
        <w:rPr>
          <w:rFonts w:ascii="Hiragino Mincho ProN" w:cs="Hiragino Mincho ProN" w:eastAsia="Hiragino Mincho ProN" w:hAnsi="Hiragino Mincho ProN"/>
          <w:color w:val="000000"/>
          <w:sz w:val="21"/>
          <w:szCs w:val="21"/>
        </w:rPr>
        <w:t xml:space="preserve">以上を踏まえて、重力波の輻射出力は次で与えられる（線形近似、遅い運動）。</w:t>
      </w:r>
    </w:p>
    <w:p>
      <w:pPr>
        <w:spacing w:after="160" w:before="160" w:line="300"/>
        <w:jc w:val="center"/>
      </w:pPr>
      <w:r>
        <w:rPr>
          <w:rFonts w:ascii="Hiragino Mincho ProN" w:cs="Hiragino Mincho ProN" w:eastAsia="Hiragino Mincho ProN" w:hAnsi="Hiragino Mincho ProN"/>
          <w:color w:val="1A1A1A"/>
          <w:sz w:val="23"/>
          <w:szCs w:val="23"/>
        </w:rPr>
        <w:t xml:space="preserve">P = (G / 5c</w:t>
      </w:r>
      <w:r>
        <w:rPr>
          <w:rFonts w:ascii="Hiragino Mincho ProN" w:cs="Hiragino Mincho ProN" w:eastAsia="Hiragino Mincho ProN" w:hAnsi="Hiragino Mincho ProN"/>
          <w:color w:val="1A1A1A"/>
          <w:sz w:val="23"/>
          <w:szCs w:val="23"/>
          <w:vertAlign w:val="superscript"/>
        </w:rPr>
        <w:t xml:space="preserve">5</w:t>
      </w:r>
      <w:r>
        <w:rPr>
          <w:rFonts w:ascii="Hiragino Mincho ProN" w:cs="Hiragino Mincho ProN" w:eastAsia="Hiragino Mincho ProN" w:hAnsi="Hiragino Mincho ProN"/>
          <w:color w:val="1A1A1A"/>
          <w:sz w:val="23"/>
          <w:szCs w:val="23"/>
        </w:rPr>
        <w:t xml:space="preserve">) 〈 (d</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Q</w:t>
      </w:r>
      <w:r>
        <w:rPr>
          <w:rFonts w:ascii="Hiragino Mincho ProN" w:cs="Hiragino Mincho ProN" w:eastAsia="Hiragino Mincho ProN" w:hAnsi="Hiragino Mincho ProN"/>
          <w:color w:val="1A1A1A"/>
          <w:sz w:val="23"/>
          <w:szCs w:val="23"/>
          <w:vertAlign w:val="superscript"/>
        </w:rPr>
        <w:t xml:space="preserve">ij</w:t>
      </w:r>
      <w:r>
        <w:rPr>
          <w:rFonts w:ascii="Hiragino Mincho ProN" w:cs="Hiragino Mincho ProN" w:eastAsia="Hiragino Mincho ProN" w:hAnsi="Hiragino Mincho ProN"/>
          <w:color w:val="1A1A1A"/>
          <w:sz w:val="23"/>
          <w:szCs w:val="23"/>
        </w:rPr>
        <w:t xml:space="preserve">/dt</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Q</w:t>
      </w:r>
      <w:r>
        <w:rPr>
          <w:rFonts w:ascii="Hiragino Mincho ProN" w:cs="Hiragino Mincho ProN" w:eastAsia="Hiragino Mincho ProN" w:hAnsi="Hiragino Mincho ProN"/>
          <w:color w:val="1A1A1A"/>
          <w:sz w:val="23"/>
          <w:szCs w:val="23"/>
          <w:vertAlign w:val="superscript"/>
        </w:rPr>
        <w:t xml:space="preserve">ij</w:t>
      </w:r>
      <w:r>
        <w:rPr>
          <w:rFonts w:ascii="Hiragino Mincho ProN" w:cs="Hiragino Mincho ProN" w:eastAsia="Hiragino Mincho ProN" w:hAnsi="Hiragino Mincho ProN"/>
          <w:color w:val="1A1A1A"/>
          <w:sz w:val="23"/>
          <w:szCs w:val="23"/>
        </w:rPr>
        <w:t xml:space="preserve">/dt</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 〉</w:t>
      </w:r>
      <w:r>
        <w:rPr>
          <w:rFonts w:ascii="Hiragino Sans" w:cs="Hiragino Sans" w:eastAsia="Hiragino Sans" w:hAnsi="Hiragino Sans"/>
          <w:color w:val="595959"/>
          <w:sz w:val="18"/>
          <w:szCs w:val="18"/>
        </w:rPr>
        <w:t xml:space="preserve">      (B.11)</w:t>
      </w:r>
    </w:p>
    <w:p>
      <w:pPr>
        <w:spacing w:after="50" w:before="50" w:line="295"/>
        <w:jc w:val="both"/>
      </w:pPr>
      <w:r>
        <w:rPr>
          <w:rFonts w:ascii="Hiragino Mincho ProN" w:cs="Hiragino Mincho ProN" w:eastAsia="Hiragino Mincho ProN" w:hAnsi="Hiragino Mincho ProN"/>
          <w:color w:val="000000"/>
          <w:sz w:val="21"/>
          <w:szCs w:val="21"/>
        </w:rPr>
        <w:t xml:space="preserve">Q</w:t>
      </w:r>
      <w:r>
        <w:rPr>
          <w:rFonts w:ascii="Hiragino Mincho ProN" w:cs="Hiragino Mincho ProN" w:eastAsia="Hiragino Mincho ProN" w:hAnsi="Hiragino Mincho ProN"/>
          <w:color w:val="000000"/>
          <w:sz w:val="21"/>
          <w:szCs w:val="21"/>
          <w:vertAlign w:val="superscript"/>
        </w:rPr>
        <w:t xml:space="preserve">ij</w:t>
      </w:r>
      <w:r>
        <w:rPr>
          <w:rFonts w:ascii="Hiragino Mincho ProN" w:cs="Hiragino Mincho ProN" w:eastAsia="Hiragino Mincho ProN" w:hAnsi="Hiragino Mincho ProN"/>
          <w:color w:val="000000"/>
          <w:sz w:val="21"/>
          <w:szCs w:val="21"/>
        </w:rPr>
        <w:t xml:space="preserve"> は式 (B.10) の</w:t>
      </w:r>
      <w:r>
        <w:rPr>
          <w:rFonts w:ascii="Hiragino Sans" w:cs="Hiragino Sans" w:eastAsia="Hiragino Sans" w:hAnsi="Hiragino Sans"/>
          <w:b/>
          <w:bCs/>
          <w:color w:val="000000"/>
          <w:sz w:val="21"/>
          <w:szCs w:val="21"/>
        </w:rPr>
        <w:t xml:space="preserve">換算（トレースレス）</w:t>
      </w:r>
      <w:r>
        <w:rPr>
          <w:rFonts w:ascii="Hiragino Mincho ProN" w:cs="Hiragino Mincho ProN" w:eastAsia="Hiragino Mincho ProN" w:hAnsi="Hiragino Mincho ProN"/>
          <w:color w:val="000000"/>
          <w:sz w:val="21"/>
          <w:szCs w:val="21"/>
        </w:rPr>
        <w:t xml:space="preserve">四重極モーメントである。</w:t>
      </w:r>
    </w:p>
    <w:p>
      <w:pPr>
        <w:spacing w:after="6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係数の規約に注意 ── 定番の誤りの源</w:t>
            </w:r>
          </w:p>
          <w:p>
            <w:pPr>
              <w:spacing w:after="30" w:before="30" w:line="290"/>
              <w:jc w:val="both"/>
            </w:pPr>
            <w:r>
              <w:rPr>
                <w:rFonts w:ascii="Hiragino Mincho ProN" w:cs="Hiragino Mincho ProN" w:eastAsia="Hiragino Mincho ProN" w:hAnsi="Hiragino Mincho ProN"/>
                <w:color w:val="1A1A1A"/>
                <w:sz w:val="20"/>
                <w:szCs w:val="20"/>
              </w:rPr>
              <w:t xml:space="preserve">文献によって四重極モーメントの定義が異なる。よく使われるのは次の二つで、係数が違う。</w:t>
            </w:r>
          </w:p>
          <w:p>
            <w:pPr>
              <w:spacing w:after="30" w:before="30" w:line="290"/>
              <w:jc w:val="both"/>
            </w:pPr>
            <w:r>
              <w:rPr>
                <w:rFonts w:ascii="Hiragino Sans" w:cs="Hiragino Sans" w:eastAsia="Hiragino Sans" w:hAnsi="Hiragino Sans"/>
                <w:b/>
                <w:bCs/>
                <w:color w:val="1A1A1A"/>
                <w:sz w:val="20"/>
                <w:szCs w:val="20"/>
              </w:rPr>
              <w:t xml:space="preserve">(a)</w:t>
            </w:r>
            <w:r>
              <w:rPr>
                <w:rFonts w:ascii="Hiragino Mincho ProN" w:cs="Hiragino Mincho ProN" w:eastAsia="Hiragino Mincho ProN" w:hAnsi="Hiragino Mincho ProN"/>
                <w:color w:val="1A1A1A"/>
                <w:sz w:val="20"/>
                <w:szCs w:val="20"/>
              </w:rPr>
              <w:t xml:space="preserve"> Q</w:t>
            </w:r>
            <w:r>
              <w:rPr>
                <w:rFonts w:ascii="Hiragino Mincho ProN" w:cs="Hiragino Mincho ProN" w:eastAsia="Hiragino Mincho ProN" w:hAnsi="Hiragino Mincho ProN"/>
                <w:color w:val="1A1A1A"/>
                <w:sz w:val="20"/>
                <w:szCs w:val="20"/>
                <w:vertAlign w:val="superscript"/>
              </w:rPr>
              <w:t xml:space="preserve">ij</w:t>
            </w:r>
            <w:r>
              <w:rPr>
                <w:rFonts w:ascii="Hiragino Mincho ProN" w:cs="Hiragino Mincho ProN" w:eastAsia="Hiragino Mincho ProN" w:hAnsi="Hiragino Mincho ProN"/>
                <w:color w:val="1A1A1A"/>
                <w:sz w:val="20"/>
                <w:szCs w:val="20"/>
              </w:rPr>
              <w:t xml:space="preserve"> = ∫ρ(x</w:t>
            </w:r>
            <w:r>
              <w:rPr>
                <w:rFonts w:ascii="Hiragino Mincho ProN" w:cs="Hiragino Mincho ProN" w:eastAsia="Hiragino Mincho ProN" w:hAnsi="Hiragino Mincho ProN"/>
                <w:color w:val="1A1A1A"/>
                <w:sz w:val="20"/>
                <w:szCs w:val="20"/>
                <w:vertAlign w:val="superscript"/>
              </w:rPr>
              <w:t xml:space="preserve">i</w:t>
            </w:r>
            <w:r>
              <w:rPr>
                <w:rFonts w:ascii="Hiragino Mincho ProN" w:cs="Hiragino Mincho ProN" w:eastAsia="Hiragino Mincho ProN" w:hAnsi="Hiragino Mincho ProN"/>
                <w:color w:val="1A1A1A"/>
                <w:sz w:val="20"/>
                <w:szCs w:val="20"/>
              </w:rPr>
              <w:t xml:space="preserve"> x</w:t>
            </w:r>
            <w:r>
              <w:rPr>
                <w:rFonts w:ascii="Hiragino Mincho ProN" w:cs="Hiragino Mincho ProN" w:eastAsia="Hiragino Mincho ProN" w:hAnsi="Hiragino Mincho ProN"/>
                <w:color w:val="1A1A1A"/>
                <w:sz w:val="20"/>
                <w:szCs w:val="20"/>
                <w:vertAlign w:val="superscript"/>
              </w:rPr>
              <w:t xml:space="preserve">j</w:t>
            </w:r>
            <w:r>
              <w:rPr>
                <w:rFonts w:ascii="Hiragino Mincho ProN" w:cs="Hiragino Mincho ProN" w:eastAsia="Hiragino Mincho ProN" w:hAnsi="Hiragino Mincho ProN"/>
                <w:color w:val="1A1A1A"/>
                <w:sz w:val="20"/>
                <w:szCs w:val="20"/>
              </w:rPr>
              <w:t xml:space="preserve"> − 1/3δ</w:t>
            </w:r>
            <w:r>
              <w:rPr>
                <w:rFonts w:ascii="Hiragino Mincho ProN" w:cs="Hiragino Mincho ProN" w:eastAsia="Hiragino Mincho ProN" w:hAnsi="Hiragino Mincho ProN"/>
                <w:color w:val="1A1A1A"/>
                <w:sz w:val="20"/>
                <w:szCs w:val="20"/>
                <w:vertAlign w:val="superscript"/>
              </w:rPr>
              <w:t xml:space="preserve">ij</w:t>
            </w:r>
            <w:r>
              <w:rPr>
                <w:rFonts w:ascii="Hiragino Mincho ProN" w:cs="Hiragino Mincho ProN" w:eastAsia="Hiragino Mincho ProN" w:hAnsi="Hiragino Mincho ProN"/>
                <w:color w:val="1A1A1A"/>
                <w:sz w:val="20"/>
                <w:szCs w:val="20"/>
              </w:rPr>
              <w:t xml:space="preserve">r</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)dV  →  P = (G/5c</w:t>
            </w:r>
            <w:r>
              <w:rPr>
                <w:rFonts w:ascii="Hiragino Mincho ProN" w:cs="Hiragino Mincho ProN" w:eastAsia="Hiragino Mincho ProN" w:hAnsi="Hiragino Mincho ProN"/>
                <w:color w:val="1A1A1A"/>
                <w:sz w:val="20"/>
                <w:szCs w:val="20"/>
                <w:vertAlign w:val="superscript"/>
              </w:rPr>
              <w:t xml:space="preserve">5</w:t>
            </w:r>
            <w:r>
              <w:rPr>
                <w:rFonts w:ascii="Hiragino Mincho ProN" w:cs="Hiragino Mincho ProN" w:eastAsia="Hiragino Mincho ProN" w:hAnsi="Hiragino Mincho ProN"/>
                <w:color w:val="1A1A1A"/>
                <w:sz w:val="20"/>
                <w:szCs w:val="20"/>
              </w:rPr>
              <w:t xml:space="preserve">)〈(d</w:t>
            </w:r>
            <w:r>
              <w:rPr>
                <w:rFonts w:ascii="Hiragino Mincho ProN" w:cs="Hiragino Mincho ProN" w:eastAsia="Hiragino Mincho ProN" w:hAnsi="Hiragino Mincho ProN"/>
                <w:color w:val="1A1A1A"/>
                <w:sz w:val="20"/>
                <w:szCs w:val="20"/>
                <w:vertAlign w:val="superscript"/>
              </w:rPr>
              <w:t xml:space="preserve">3</w:t>
            </w:r>
            <w:r>
              <w:rPr>
                <w:rFonts w:ascii="Hiragino Mincho ProN" w:cs="Hiragino Mincho ProN" w:eastAsia="Hiragino Mincho ProN" w:hAnsi="Hiragino Mincho ProN"/>
                <w:color w:val="1A1A1A"/>
                <w:sz w:val="20"/>
                <w:szCs w:val="20"/>
              </w:rPr>
              <w:t xml:space="preserve">Q/dt</w:t>
            </w:r>
            <w:r>
              <w:rPr>
                <w:rFonts w:ascii="Hiragino Mincho ProN" w:cs="Hiragino Mincho ProN" w:eastAsia="Hiragino Mincho ProN" w:hAnsi="Hiragino Mincho ProN"/>
                <w:color w:val="1A1A1A"/>
                <w:sz w:val="20"/>
                <w:szCs w:val="20"/>
                <w:vertAlign w:val="superscript"/>
              </w:rPr>
              <w:t xml:space="preserve">3</w:t>
            </w:r>
            <w:r>
              <w:rPr>
                <w:rFonts w:ascii="Hiragino Mincho ProN" w:cs="Hiragino Mincho ProN" w:eastAsia="Hiragino Mincho ProN" w:hAnsi="Hiragino Mincho ProN"/>
                <w:color w:val="1A1A1A"/>
                <w:sz w:val="20"/>
                <w:szCs w:val="20"/>
              </w:rPr>
              <w:t xml:space="preserve">)</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w:t>
            </w:r>
          </w:p>
          <w:p>
            <w:pPr>
              <w:spacing w:after="30" w:before="30" w:line="290"/>
              <w:jc w:val="both"/>
            </w:pPr>
            <w:r>
              <w:rPr>
                <w:rFonts w:ascii="Hiragino Sans" w:cs="Hiragino Sans" w:eastAsia="Hiragino Sans" w:hAnsi="Hiragino Sans"/>
                <w:b/>
                <w:bCs/>
                <w:color w:val="1A1A1A"/>
                <w:sz w:val="20"/>
                <w:szCs w:val="20"/>
              </w:rPr>
              <w:t xml:space="preserve">(b)</w:t>
            </w:r>
            <w:r>
              <w:rPr>
                <w:rFonts w:ascii="Hiragino Mincho ProN" w:cs="Hiragino Mincho ProN" w:eastAsia="Hiragino Mincho ProN" w:hAnsi="Hiragino Mincho ProN"/>
                <w:color w:val="1A1A1A"/>
                <w:sz w:val="20"/>
                <w:szCs w:val="20"/>
              </w:rPr>
              <w:t xml:space="preserve"> D</w:t>
            </w:r>
            <w:r>
              <w:rPr>
                <w:rFonts w:ascii="Hiragino Mincho ProN" w:cs="Hiragino Mincho ProN" w:eastAsia="Hiragino Mincho ProN" w:hAnsi="Hiragino Mincho ProN"/>
                <w:color w:val="1A1A1A"/>
                <w:sz w:val="20"/>
                <w:szCs w:val="20"/>
                <w:vertAlign w:val="superscript"/>
              </w:rPr>
              <w:t xml:space="preserve">ij</w:t>
            </w:r>
            <w:r>
              <w:rPr>
                <w:rFonts w:ascii="Hiragino Mincho ProN" w:cs="Hiragino Mincho ProN" w:eastAsia="Hiragino Mincho ProN" w:hAnsi="Hiragino Mincho ProN"/>
                <w:color w:val="1A1A1A"/>
                <w:sz w:val="20"/>
                <w:szCs w:val="20"/>
              </w:rPr>
              <w:t xml:space="preserve"> = ∫ρ(3x</w:t>
            </w:r>
            <w:r>
              <w:rPr>
                <w:rFonts w:ascii="Hiragino Mincho ProN" w:cs="Hiragino Mincho ProN" w:eastAsia="Hiragino Mincho ProN" w:hAnsi="Hiragino Mincho ProN"/>
                <w:color w:val="1A1A1A"/>
                <w:sz w:val="20"/>
                <w:szCs w:val="20"/>
                <w:vertAlign w:val="superscript"/>
              </w:rPr>
              <w:t xml:space="preserve">i</w:t>
            </w:r>
            <w:r>
              <w:rPr>
                <w:rFonts w:ascii="Hiragino Mincho ProN" w:cs="Hiragino Mincho ProN" w:eastAsia="Hiragino Mincho ProN" w:hAnsi="Hiragino Mincho ProN"/>
                <w:color w:val="1A1A1A"/>
                <w:sz w:val="20"/>
                <w:szCs w:val="20"/>
              </w:rPr>
              <w:t xml:space="preserve"> x</w:t>
            </w:r>
            <w:r>
              <w:rPr>
                <w:rFonts w:ascii="Hiragino Mincho ProN" w:cs="Hiragino Mincho ProN" w:eastAsia="Hiragino Mincho ProN" w:hAnsi="Hiragino Mincho ProN"/>
                <w:color w:val="1A1A1A"/>
                <w:sz w:val="20"/>
                <w:szCs w:val="20"/>
                <w:vertAlign w:val="superscript"/>
              </w:rPr>
              <w:t xml:space="preserve">j</w:t>
            </w:r>
            <w:r>
              <w:rPr>
                <w:rFonts w:ascii="Hiragino Mincho ProN" w:cs="Hiragino Mincho ProN" w:eastAsia="Hiragino Mincho ProN" w:hAnsi="Hiragino Mincho ProN"/>
                <w:color w:val="1A1A1A"/>
                <w:sz w:val="20"/>
                <w:szCs w:val="20"/>
              </w:rPr>
              <w:t xml:space="preserve"> − δ</w:t>
            </w:r>
            <w:r>
              <w:rPr>
                <w:rFonts w:ascii="Hiragino Mincho ProN" w:cs="Hiragino Mincho ProN" w:eastAsia="Hiragino Mincho ProN" w:hAnsi="Hiragino Mincho ProN"/>
                <w:color w:val="1A1A1A"/>
                <w:sz w:val="20"/>
                <w:szCs w:val="20"/>
                <w:vertAlign w:val="superscript"/>
              </w:rPr>
              <w:t xml:space="preserve">ij</w:t>
            </w:r>
            <w:r>
              <w:rPr>
                <w:rFonts w:ascii="Hiragino Mincho ProN" w:cs="Hiragino Mincho ProN" w:eastAsia="Hiragino Mincho ProN" w:hAnsi="Hiragino Mincho ProN"/>
                <w:color w:val="1A1A1A"/>
                <w:sz w:val="20"/>
                <w:szCs w:val="20"/>
              </w:rPr>
              <w:t xml:space="preserve">r</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)dV  →  P = (G/45c</w:t>
            </w:r>
            <w:r>
              <w:rPr>
                <w:rFonts w:ascii="Hiragino Mincho ProN" w:cs="Hiragino Mincho ProN" w:eastAsia="Hiragino Mincho ProN" w:hAnsi="Hiragino Mincho ProN"/>
                <w:color w:val="1A1A1A"/>
                <w:sz w:val="20"/>
                <w:szCs w:val="20"/>
                <w:vertAlign w:val="superscript"/>
              </w:rPr>
              <w:t xml:space="preserve">5</w:t>
            </w:r>
            <w:r>
              <w:rPr>
                <w:rFonts w:ascii="Hiragino Mincho ProN" w:cs="Hiragino Mincho ProN" w:eastAsia="Hiragino Mincho ProN" w:hAnsi="Hiragino Mincho ProN"/>
                <w:color w:val="1A1A1A"/>
                <w:sz w:val="20"/>
                <w:szCs w:val="20"/>
              </w:rPr>
              <w:t xml:space="preserve">)〈(d</w:t>
            </w:r>
            <w:r>
              <w:rPr>
                <w:rFonts w:ascii="Hiragino Mincho ProN" w:cs="Hiragino Mincho ProN" w:eastAsia="Hiragino Mincho ProN" w:hAnsi="Hiragino Mincho ProN"/>
                <w:color w:val="1A1A1A"/>
                <w:sz w:val="20"/>
                <w:szCs w:val="20"/>
                <w:vertAlign w:val="superscript"/>
              </w:rPr>
              <w:t xml:space="preserve">3</w:t>
            </w:r>
            <w:r>
              <w:rPr>
                <w:rFonts w:ascii="Hiragino Mincho ProN" w:cs="Hiragino Mincho ProN" w:eastAsia="Hiragino Mincho ProN" w:hAnsi="Hiragino Mincho ProN"/>
                <w:color w:val="1A1A1A"/>
                <w:sz w:val="20"/>
                <w:szCs w:val="20"/>
              </w:rPr>
              <w:t xml:space="preserve">D/dt</w:t>
            </w:r>
            <w:r>
              <w:rPr>
                <w:rFonts w:ascii="Hiragino Mincho ProN" w:cs="Hiragino Mincho ProN" w:eastAsia="Hiragino Mincho ProN" w:hAnsi="Hiragino Mincho ProN"/>
                <w:color w:val="1A1A1A"/>
                <w:sz w:val="20"/>
                <w:szCs w:val="20"/>
                <w:vertAlign w:val="superscript"/>
              </w:rPr>
              <w:t xml:space="preserve">3</w:t>
            </w:r>
            <w:r>
              <w:rPr>
                <w:rFonts w:ascii="Hiragino Mincho ProN" w:cs="Hiragino Mincho ProN" w:eastAsia="Hiragino Mincho ProN" w:hAnsi="Hiragino Mincho ProN"/>
                <w:color w:val="1A1A1A"/>
                <w:sz w:val="20"/>
                <w:szCs w:val="20"/>
              </w:rPr>
              <w:t xml:space="preserve">)</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w:t>
            </w:r>
          </w:p>
          <w:p>
            <w:pPr>
              <w:spacing w:after="40" w:before="30" w:line="290"/>
              <w:jc w:val="both"/>
            </w:pPr>
            <w:r>
              <w:rPr>
                <w:rFonts w:ascii="Hiragino Mincho ProN" w:cs="Hiragino Mincho ProN" w:eastAsia="Hiragino Mincho ProN" w:hAnsi="Hiragino Mincho ProN"/>
                <w:color w:val="1A1A1A"/>
                <w:sz w:val="20"/>
                <w:szCs w:val="20"/>
              </w:rPr>
              <w:t xml:space="preserve">D = 3Q なので両者は一致するが、係数だけ見て取り違えると 9 倍間違う。</w:t>
            </w:r>
            <w:r>
              <w:rPr>
                <w:rFonts w:ascii="Hiragino Sans" w:cs="Hiragino Sans" w:eastAsia="Hiragino Sans" w:hAnsi="Hiragino Sans"/>
                <w:b/>
                <w:bCs/>
                <w:color w:val="1A1A1A"/>
                <w:sz w:val="20"/>
                <w:szCs w:val="20"/>
              </w:rPr>
              <w:t xml:space="preserve">どちらの規約を使っているかを必ず明記すること。</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c</w:t>
      </w:r>
      <w:r>
        <w:rPr>
          <w:rFonts w:ascii="Hiragino Mincho ProN" w:cs="Hiragino Mincho ProN" w:eastAsia="Hiragino Mincho ProN" w:hAnsi="Hiragino Mincho ProN"/>
          <w:color w:val="000000"/>
          <w:sz w:val="21"/>
          <w:szCs w:val="21"/>
          <w:vertAlign w:val="superscript"/>
        </w:rPr>
        <w:t xml:space="preserve">5</w:t>
      </w:r>
      <w:r>
        <w:rPr>
          <w:rFonts w:ascii="Hiragino Mincho ProN" w:cs="Hiragino Mincho ProN" w:eastAsia="Hiragino Mincho ProN" w:hAnsi="Hiragino Mincho ProN"/>
          <w:color w:val="000000"/>
          <w:sz w:val="21"/>
          <w:szCs w:val="21"/>
        </w:rPr>
        <w:t xml:space="preserve"> が分母にあることに注目してほしい。c</w:t>
      </w:r>
      <w:r>
        <w:rPr>
          <w:rFonts w:ascii="Hiragino Mincho ProN" w:cs="Hiragino Mincho ProN" w:eastAsia="Hiragino Mincho ProN" w:hAnsi="Hiragino Mincho ProN"/>
          <w:color w:val="000000"/>
          <w:sz w:val="21"/>
          <w:szCs w:val="21"/>
          <w:vertAlign w:val="superscript"/>
        </w:rPr>
        <w:t xml:space="preserve">5</w:t>
      </w:r>
      <w:r>
        <w:rPr>
          <w:rFonts w:ascii="Hiragino Mincho ProN" w:cs="Hiragino Mincho ProN" w:eastAsia="Hiragino Mincho ProN" w:hAnsi="Hiragino Mincho ProN"/>
          <w:color w:val="000000"/>
          <w:sz w:val="21"/>
          <w:szCs w:val="21"/>
        </w:rPr>
        <w:t xml:space="preserve"> = 2.4 × 10</w:t>
      </w:r>
      <w:r>
        <w:rPr>
          <w:rFonts w:ascii="Hiragino Mincho ProN" w:cs="Hiragino Mincho ProN" w:eastAsia="Hiragino Mincho ProN" w:hAnsi="Hiragino Mincho ProN"/>
          <w:color w:val="000000"/>
          <w:sz w:val="21"/>
          <w:szCs w:val="21"/>
          <w:vertAlign w:val="superscript"/>
        </w:rPr>
        <w:t xml:space="preserve">42</w:t>
      </w:r>
      <w:r>
        <w:rPr>
          <w:rFonts w:ascii="Hiragino Mincho ProN" w:cs="Hiragino Mincho ProN" w:eastAsia="Hiragino Mincho ProN" w:hAnsi="Hiragino Mincho ProN"/>
          <w:color w:val="000000"/>
          <w:sz w:val="21"/>
          <w:szCs w:val="21"/>
        </w:rPr>
        <w:t xml:space="preserve"> （SI 単位）という巨大な数が、重力波の弱さの大部分を担っている。G/c</w:t>
      </w:r>
      <w:r>
        <w:rPr>
          <w:rFonts w:ascii="Hiragino Mincho ProN" w:cs="Hiragino Mincho ProN" w:eastAsia="Hiragino Mincho ProN" w:hAnsi="Hiragino Mincho ProN"/>
          <w:color w:val="000000"/>
          <w:sz w:val="21"/>
          <w:szCs w:val="21"/>
          <w:vertAlign w:val="superscript"/>
        </w:rPr>
        <w:t xml:space="preserve">5</w:t>
      </w:r>
      <w:r>
        <w:rPr>
          <w:rFonts w:ascii="Hiragino Mincho ProN" w:cs="Hiragino Mincho ProN" w:eastAsia="Hiragino Mincho ProN" w:hAnsi="Hiragino Mincho ProN"/>
          <w:color w:val="000000"/>
          <w:sz w:val="21"/>
          <w:szCs w:val="21"/>
        </w:rPr>
        <w:t xml:space="preserve"> ≒ 2.8 × 10</w:t>
      </w:r>
      <w:r>
        <w:rPr>
          <w:rFonts w:ascii="Hiragino Mincho ProN" w:cs="Hiragino Mincho ProN" w:eastAsia="Hiragino Mincho ProN" w:hAnsi="Hiragino Mincho ProN"/>
          <w:color w:val="000000"/>
          <w:sz w:val="21"/>
          <w:szCs w:val="21"/>
          <w:vertAlign w:val="superscript"/>
        </w:rPr>
        <w:t xml:space="preserve">-53</w:t>
      </w:r>
      <w:r>
        <w:rPr>
          <w:rFonts w:ascii="Hiragino Mincho ProN" w:cs="Hiragino Mincho ProN" w:eastAsia="Hiragino Mincho ProN" w:hAnsi="Hiragino Mincho ProN"/>
          <w:color w:val="000000"/>
          <w:sz w:val="21"/>
          <w:szCs w:val="21"/>
        </w:rPr>
        <w:t xml:space="preserve"> である。</w:t>
      </w:r>
    </w:p>
    <w:p>
      <w:pPr>
        <w:pStyle w:val="Heading2"/>
        <w:spacing w:after="120" w:before="260"/>
      </w:pPr>
      <w:r>
        <w:rPr>
          <w:rFonts w:ascii="Hiragino Sans" w:cs="Hiragino Sans" w:eastAsia="Hiragino Sans" w:hAnsi="Hiragino Sans"/>
          <w:b/>
          <w:bCs/>
          <w:color w:val="1F4E79"/>
          <w:sz w:val="25"/>
          <w:szCs w:val="25"/>
        </w:rPr>
        <w:t xml:space="preserve">B.7　スピン 2 との関係</w:t>
      </w:r>
    </w:p>
    <w:p>
      <w:pPr>
        <w:spacing w:after="50" w:before="50" w:line="295"/>
        <w:jc w:val="both"/>
      </w:pPr>
      <w:r>
        <w:rPr>
          <w:rFonts w:ascii="Hiragino Mincho ProN" w:cs="Hiragino Mincho ProN" w:eastAsia="Hiragino Mincho ProN" w:hAnsi="Hiragino Mincho ProN"/>
          <w:color w:val="000000"/>
          <w:sz w:val="21"/>
          <w:szCs w:val="21"/>
        </w:rPr>
        <w:t xml:space="preserve">以上は古典的な多重極の話だったが、場の量子論の言葉に翻訳すると別の顔が見える。</w:t>
      </w:r>
    </w:p>
    <w:p>
      <w:pPr>
        <w:spacing w:after="50" w:before="50" w:line="295"/>
        <w:jc w:val="both"/>
      </w:pPr>
      <w:r>
        <w:rPr>
          <w:rFonts w:ascii="Hiragino Mincho ProN" w:cs="Hiragino Mincho ProN" w:eastAsia="Hiragino Mincho ProN" w:hAnsi="Hiragino Mincho ProN"/>
          <w:color w:val="000000"/>
          <w:sz w:val="21"/>
          <w:szCs w:val="21"/>
        </w:rPr>
        <w:t xml:space="preserve">重力子は質量ゼロのスピン 2 粒子で、ヘリシティ ±2 の二状態を持つ。ヘリシティ 2 を担える最低の多重極が ℓ = 2 である ── ℓ = 0 や ℓ = 1 の源からはヘリシティ ±2 の放射は出せない。多重極の議論と表現論の議論は、同じことを別の言葉で言っている。</w:t>
      </w:r>
    </w:p>
    <w:p>
      <w:pPr>
        <w:spacing w:after="6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表現論の側から見ると、事情はもう少し厳しくなる。</w:t>
      </w:r>
    </w:p>
    <w:p>
      <w:pPr>
        <w:pStyle w:val="ListParagraph"/>
        <w:numPr>
          <w:ilvl w:val="0"/>
          <w:numId w:val="2"/>
        </w:numPr>
        <w:spacing w:after="40" w:before="40" w:line="290"/>
      </w:pPr>
      <w:r>
        <w:rPr>
          <w:rFonts w:ascii="Hiragino Mincho ProN" w:cs="Hiragino Mincho ProN" w:eastAsia="Hiragino Mincho ProN" w:hAnsi="Hiragino Mincho ProN"/>
          <w:sz w:val="21"/>
          <w:szCs w:val="21"/>
        </w:rPr>
        <w:t xml:space="preserve">スピン 2 の媒介子が要求するのは</w:t>
      </w:r>
      <w:r>
        <w:rPr>
          <w:rFonts w:ascii="Hiragino Sans" w:cs="Hiragino Sans" w:eastAsia="Hiragino Sans" w:hAnsi="Hiragino Sans"/>
          <w:b/>
          <w:bCs/>
          <w:sz w:val="21"/>
          <w:szCs w:val="21"/>
        </w:rPr>
        <w:t xml:space="preserve">対称トレースレス rank-2 テンソル</w:t>
      </w:r>
      <w:r>
        <w:rPr>
          <w:rFonts w:ascii="Hiragino Mincho ProN" w:cs="Hiragino Mincho ProN" w:eastAsia="Hiragino Mincho ProN" w:hAnsi="Hiragino Mincho ProN"/>
          <w:sz w:val="21"/>
          <w:szCs w:val="21"/>
        </w:rPr>
        <w:t xml:space="preserve">で、これは Lorentz 群の (1,1) 表現に属する。</w:t>
      </w:r>
    </w:p>
    <w:p>
      <w:pPr>
        <w:pStyle w:val="ListParagraph"/>
        <w:numPr>
          <w:ilvl w:val="0"/>
          <w:numId w:val="2"/>
        </w:numPr>
        <w:spacing w:after="40" w:before="40" w:line="290"/>
      </w:pPr>
      <w:r>
        <w:rPr>
          <w:rFonts w:ascii="Hiragino Mincho ProN" w:cs="Hiragino Mincho ProN" w:eastAsia="Hiragino Mincho ProN" w:hAnsi="Hiragino Mincho ProN"/>
          <w:sz w:val="21"/>
          <w:szCs w:val="21"/>
        </w:rPr>
        <w:t xml:space="preserve">一方、ゲージ理論の自然な曲率対象 ── 場の強さ 2 形式 F</w:t>
      </w:r>
      <w:r>
        <w:rPr>
          <w:rFonts w:ascii="Hiragino Mincho ProN" w:cs="Hiragino Mincho ProN" w:eastAsia="Hiragino Mincho ProN" w:hAnsi="Hiragino Mincho ProN"/>
          <w:sz w:val="21"/>
          <w:szCs w:val="21"/>
          <w:vertAlign w:val="subscript"/>
        </w:rPr>
        <w:t xml:space="preserve">μν</w:t>
      </w:r>
      <w:r>
        <w:rPr>
          <w:rFonts w:ascii="Hiragino Mincho ProN" w:cs="Hiragino Mincho ProN" w:eastAsia="Hiragino Mincho ProN" w:hAnsi="Hiragino Mincho ProN"/>
          <w:sz w:val="21"/>
          <w:szCs w:val="21"/>
        </w:rPr>
        <w:t xml:space="preserve"> や Berry 曲率 ── は</w:t>
      </w:r>
      <w:r>
        <w:rPr>
          <w:rFonts w:ascii="Hiragino Sans" w:cs="Hiragino Sans" w:eastAsia="Hiragino Sans" w:hAnsi="Hiragino Sans"/>
          <w:b/>
          <w:bCs/>
          <w:sz w:val="21"/>
          <w:szCs w:val="21"/>
        </w:rPr>
        <w:t xml:space="preserve">反対称</w:t>
      </w:r>
      <w:r>
        <w:rPr>
          <w:rFonts w:ascii="Hiragino Mincho ProN" w:cs="Hiragino Mincho ProN" w:eastAsia="Hiragino Mincho ProN" w:hAnsi="Hiragino Mincho ProN"/>
          <w:sz w:val="21"/>
          <w:szCs w:val="21"/>
        </w:rPr>
        <w:t xml:space="preserve">で、(1,0) と (0,1) の直和にあたる表現に属する。</w:t>
      </w:r>
    </w:p>
    <w:p>
      <w:pPr>
        <w:pStyle w:val="ListParagraph"/>
        <w:numPr>
          <w:ilvl w:val="0"/>
          <w:numId w:val="2"/>
        </w:numPr>
        <w:spacing w:after="40" w:before="40" w:line="290"/>
      </w:pPr>
      <w:r>
        <w:rPr>
          <w:rFonts w:ascii="Hiragino Sans" w:cs="Hiragino Sans" w:eastAsia="Hiragino Sans" w:hAnsi="Hiragino Sans"/>
          <w:b/>
          <w:bCs/>
          <w:sz w:val="21"/>
          <w:szCs w:val="21"/>
        </w:rPr>
        <w:t xml:space="preserve">この二つを結ぶ Lorentz 共変な線形写像は存在しない。</w:t>
      </w:r>
      <w:r>
        <w:rPr>
          <w:rFonts w:ascii="Hiragino Mincho ProN" w:cs="Hiragino Mincho ProN" w:eastAsia="Hiragino Mincho ProN" w:hAnsi="Hiragino Mincho ProN"/>
          <w:sz w:val="21"/>
          <w:szCs w:val="21"/>
        </w:rPr>
        <w:t xml:space="preserve"> 「反対称テンソルを対称テンソルに変換する」という探索は、始める前に表現論で閉じている。</w:t>
      </w:r>
    </w:p>
    <w:p>
      <w:pPr>
        <w:spacing w:after="6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抜け道は</w:t>
      </w:r>
      <w:r>
        <w:rPr>
          <w:rFonts w:ascii="Hiragino Sans" w:cs="Hiragino Sans" w:eastAsia="Hiragino Sans" w:hAnsi="Hiragino Sans"/>
          <w:b/>
          <w:bCs/>
          <w:color w:val="000000"/>
          <w:sz w:val="21"/>
          <w:szCs w:val="21"/>
        </w:rPr>
        <w:t xml:space="preserve">対</w:t>
      </w:r>
      <w:r>
        <w:rPr>
          <w:rFonts w:ascii="Hiragino Mincho ProN" w:cs="Hiragino Mincho ProN" w:eastAsia="Hiragino Mincho ProN" w:hAnsi="Hiragino Mincho ProN"/>
          <w:color w:val="000000"/>
          <w:sz w:val="21"/>
          <w:szCs w:val="21"/>
        </w:rPr>
        <w:t xml:space="preserve">にある。二つのベクトル表現のテンソル積は、スピン 0・1・2 の三つの表現の直和に分解し、その中に対称トレースレス部（スピン 2）を含む。単一の 2 形式は含まないが、二つのベクトルの積は含む。0SM の論文 #66 が到達したのがこの点で、放出断片が</w:t>
      </w:r>
      <w:r>
        <w:rPr>
          <w:rFonts w:ascii="Hiragino Sans" w:cs="Hiragino Sans" w:eastAsia="Hiragino Sans" w:hAnsi="Hiragino Sans"/>
          <w:b/>
          <w:bCs/>
          <w:color w:val="000000"/>
          <w:sz w:val="21"/>
          <w:szCs w:val="21"/>
        </w:rPr>
        <w:t xml:space="preserve">対</w:t>
      </w:r>
      <w:r>
        <w:rPr>
          <w:rFonts w:ascii="Hiragino Mincho ProN" w:cs="Hiragino Mincho ProN" w:eastAsia="Hiragino Mincho ProN" w:hAnsi="Hiragino Mincho ProN"/>
          <w:color w:val="000000"/>
          <w:sz w:val="21"/>
          <w:szCs w:val="21"/>
        </w:rPr>
        <w:t xml:space="preserve">で出ることがスピン 2 構造の担い手になっている。</w:t>
      </w:r>
    </w:p>
    <w:p>
      <w:pPr>
        <w:spacing w:after="4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本文書との接続</w:t>
            </w:r>
          </w:p>
          <w:p>
            <w:pPr>
              <w:spacing w:after="30" w:before="30" w:line="290"/>
              <w:jc w:val="both"/>
            </w:pPr>
            <w:r>
              <w:rPr>
                <w:rFonts w:ascii="Hiragino Mincho ProN" w:cs="Hiragino Mincho ProN" w:eastAsia="Hiragino Mincho ProN" w:hAnsi="Hiragino Mincho ProN"/>
                <w:color w:val="1A1A1A"/>
                <w:sz w:val="20"/>
                <w:szCs w:val="20"/>
              </w:rPr>
              <w:t xml:space="preserve">第2章 §2.4 で触れた「借金」はここに関わる。論文 #66 は源側の rank-2 構造を確保したが、それは</w:t>
            </w:r>
            <w:r>
              <w:rPr>
                <w:rFonts w:ascii="Hiragino Sans" w:cs="Hiragino Sans" w:eastAsia="Hiragino Sans" w:hAnsi="Hiragino Sans"/>
                <w:b/>
                <w:bCs/>
                <w:color w:val="1A1A1A"/>
                <w:sz w:val="20"/>
                <w:szCs w:val="20"/>
              </w:rPr>
              <w:t xml:space="preserve">一般相対論の四重極公式を輸入して</w:t>
            </w:r>
            <w:r>
              <w:rPr>
                <w:rFonts w:ascii="Hiragino Mincho ProN" w:cs="Hiragino Mincho ProN" w:eastAsia="Hiragino Mincho ProN" w:hAnsi="Hiragino Mincho ProN"/>
                <w:color w:val="1A1A1A"/>
                <w:sz w:val="20"/>
                <w:szCs w:val="20"/>
              </w:rPr>
              <w:t xml:space="preserve">行われた。</w:t>
            </w:r>
          </w:p>
          <w:p>
            <w:pPr>
              <w:spacing w:after="40" w:before="30" w:line="290"/>
              <w:jc w:val="both"/>
            </w:pPr>
            <w:r>
              <w:rPr>
                <w:rFonts w:ascii="Hiragino Mincho ProN" w:cs="Hiragino Mincho ProN" w:eastAsia="Hiragino Mincho ProN" w:hAnsi="Hiragino Mincho ProN"/>
                <w:color w:val="1A1A1A"/>
                <w:sz w:val="20"/>
                <w:szCs w:val="20"/>
              </w:rPr>
              <w:t xml:space="preserve">付録A のテンソルビリアル恒等式は、局所保存則だけから四重極源の力学を与える。もしこの経路で源が組めれば、輸入せずに済む。</w:t>
            </w:r>
            <w:r>
              <w:rPr>
                <w:rFonts w:ascii="Hiragino Sans" w:cs="Hiragino Sans" w:eastAsia="Hiragino Sans" w:hAnsi="Hiragino Sans"/>
                <w:b/>
                <w:bCs/>
                <w:color w:val="1A1A1A"/>
                <w:sz w:val="20"/>
                <w:szCs w:val="20"/>
              </w:rPr>
              <w:t xml:space="preserve">K13 はその経路が通れるかどうかを確かめた作業だった。</w:t>
            </w:r>
          </w:p>
        </w:tc>
      </w:tr>
    </w:tbl>
    <w:p>
      <w:pPr>
        <w:pStyle w:val="Heading2"/>
        <w:spacing w:after="120" w:before="260"/>
      </w:pPr>
      <w:r>
        <w:rPr>
          <w:rFonts w:ascii="Hiragino Sans" w:cs="Hiragino Sans" w:eastAsia="Hiragino Sans" w:hAnsi="Hiragino Sans"/>
          <w:b/>
          <w:bCs/>
          <w:color w:val="1F4E79"/>
          <w:sz w:val="25"/>
          <w:szCs w:val="25"/>
        </w:rPr>
        <w:t xml:space="preserve">B.8　本件での使い方</w:t>
      </w:r>
    </w:p>
    <w:p>
      <w:pPr>
        <w:spacing w:after="50" w:before="50" w:line="295"/>
        <w:jc w:val="both"/>
      </w:pPr>
      <w:r>
        <w:rPr>
          <w:rFonts w:ascii="Hiragino Mincho ProN" w:cs="Hiragino Mincho ProN" w:eastAsia="Hiragino Mincho ProN" w:hAnsi="Hiragino Mincho ProN"/>
          <w:color w:val="000000"/>
          <w:sz w:val="21"/>
          <w:szCs w:val="21"/>
        </w:rPr>
        <w:t xml:space="preserve">K13 では、この付録の内容を次のように使った。</w:t>
      </w:r>
    </w:p>
    <w:p>
      <w:pPr>
        <w:pStyle w:val="ListParagraph"/>
        <w:numPr>
          <w:ilvl w:val="0"/>
          <w:numId w:val="4"/>
        </w:numPr>
        <w:spacing w:after="40" w:before="40" w:line="290"/>
      </w:pPr>
      <w:r>
        <w:rPr>
          <w:rFonts w:ascii="Hiragino Sans" w:cs="Hiragino Sans" w:eastAsia="Hiragino Sans" w:hAnsi="Hiragino Sans"/>
          <w:b/>
          <w:bCs/>
          <w:sz w:val="21"/>
          <w:szCs w:val="21"/>
        </w:rPr>
        <w:t xml:space="preserve">ℓ = 1 が封じられていること（B.8 式）を、0SM の内部配置に対して直接適用した。</w:t>
      </w:r>
      <w:r>
        <w:rPr>
          <w:rFonts w:ascii="Hiragino Mincho ProN" w:cs="Hiragino Mincho ProN" w:eastAsia="Hiragino Mincho ProN" w:hAnsi="Hiragino Mincho ProN"/>
          <w:sz w:val="21"/>
          <w:szCs w:val="21"/>
        </w:rPr>
        <w:t xml:space="preserve"> その結果、核を固定したままでは拘束を満たせないことが分かった（第5章 §5.6）。これは 0SM 側の命題 T1.5 の独立な確認になっている。</w:t>
      </w:r>
    </w:p>
    <w:p>
      <w:pPr>
        <w:pStyle w:val="ListParagraph"/>
        <w:numPr>
          <w:ilvl w:val="0"/>
          <w:numId w:val="4"/>
        </w:numPr>
        <w:spacing w:after="40" w:before="40" w:line="290"/>
      </w:pPr>
      <w:r>
        <w:rPr>
          <w:rFonts w:ascii="Hiragino Sans" w:cs="Hiragino Sans" w:eastAsia="Hiragino Sans" w:hAnsi="Hiragino Sans"/>
          <w:b/>
          <w:bCs/>
          <w:sz w:val="21"/>
          <w:szCs w:val="21"/>
        </w:rPr>
        <w:t xml:space="preserve">ℓ = 2 が最低次であることを、四重極源の計算の出発点にした。</w:t>
      </w:r>
      <w:r>
        <w:rPr>
          <w:rFonts w:ascii="Hiragino Mincho ProN" w:cs="Hiragino Mincho ProN" w:eastAsia="Hiragino Mincho ProN" w:hAnsi="Hiragino Mincho ProN"/>
          <w:sz w:val="21"/>
          <w:szCs w:val="21"/>
        </w:rPr>
        <w:t xml:space="preserve"> 「双極子は保存則で禁じられ、四重極が残る」を、そのまま構成の第一行として使える。</w:t>
      </w:r>
    </w:p>
    <w:p>
      <w:pPr>
        <w:pStyle w:val="ListParagraph"/>
        <w:numPr>
          <w:ilvl w:val="0"/>
          <w:numId w:val="4"/>
        </w:numPr>
        <w:spacing w:after="40" w:before="40" w:line="290"/>
      </w:pPr>
      <w:r>
        <w:rPr>
          <w:rFonts w:ascii="Hiragino Sans" w:cs="Hiragino Sans" w:eastAsia="Hiragino Sans" w:hAnsi="Hiragino Sans"/>
          <w:b/>
          <w:bCs/>
          <w:sz w:val="21"/>
          <w:szCs w:val="21"/>
        </w:rPr>
        <w:t xml:space="preserve">四重極公式 (B.11) は、源を作るためではなく、既に確定した源を出力に換算するためだけに使った。</w:t>
      </w:r>
      <w:r>
        <w:rPr>
          <w:rFonts w:ascii="Hiragino Mincho ProN" w:cs="Hiragino Mincho ProN" w:eastAsia="Hiragino Mincho ProN" w:hAnsi="Hiragino Mincho ProN"/>
          <w:sz w:val="21"/>
          <w:szCs w:val="21"/>
        </w:rPr>
        <w:t xml:space="preserve"> 源そのものは付録A の恒等式から出しているので、階層の逆転は起きていない。</w:t>
      </w:r>
    </w:p>
    <w:p>
      <w:pPr>
        <w:pStyle w:val="Heading2"/>
        <w:spacing w:after="120" w:before="260"/>
      </w:pPr>
      <w:r>
        <w:rPr>
          <w:rFonts w:ascii="Hiragino Sans" w:cs="Hiragino Sans" w:eastAsia="Hiragino Sans" w:hAnsi="Hiragino Sans"/>
          <w:b/>
          <w:bCs/>
          <w:color w:val="1F4E79"/>
          <w:sz w:val="25"/>
          <w:szCs w:val="25"/>
        </w:rPr>
        <w:t xml:space="preserve">B.9　本付録のまとめ</w:t>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覚えておくべき三行</w:t>
            </w:r>
          </w:p>
          <w:p>
            <w:pPr>
              <w:spacing w:after="30" w:before="30" w:line="290"/>
              <w:jc w:val="both"/>
            </w:pPr>
            <w:r>
              <w:rPr>
                <w:rFonts w:ascii="Hiragino Sans" w:cs="Hiragino Sans" w:eastAsia="Hiragino Sans" w:hAnsi="Hiragino Sans"/>
                <w:b/>
                <w:bCs/>
                <w:color w:val="1A1A1A"/>
                <w:sz w:val="20"/>
                <w:szCs w:val="20"/>
              </w:rPr>
              <w:t xml:space="preserve">(1)</w:t>
            </w:r>
            <w:r>
              <w:rPr>
                <w:rFonts w:ascii="Hiragino Mincho ProN" w:cs="Hiragino Mincho ProN" w:eastAsia="Hiragino Mincho ProN" w:hAnsi="Hiragino Mincho ProN"/>
                <w:color w:val="1A1A1A"/>
                <w:sz w:val="20"/>
                <w:szCs w:val="20"/>
              </w:rPr>
              <w:t xml:space="preserve"> 放射はモーメントの時間変化から出る。保存則で固定されたモーメントからは放射が出ない。</w:t>
            </w:r>
          </w:p>
          <w:p>
            <w:pPr>
              <w:spacing w:after="30" w:before="30" w:line="290"/>
              <w:jc w:val="both"/>
            </w:pPr>
            <w:r>
              <w:rPr>
                <w:rFonts w:ascii="Hiragino Sans" w:cs="Hiragino Sans" w:eastAsia="Hiragino Sans" w:hAnsi="Hiragino Sans"/>
                <w:b/>
                <w:bCs/>
                <w:color w:val="1A1A1A"/>
                <w:sz w:val="20"/>
                <w:szCs w:val="20"/>
              </w:rPr>
              <w:t xml:space="preserve">(2)</w:t>
            </w:r>
            <w:r>
              <w:rPr>
                <w:rFonts w:ascii="Hiragino Mincho ProN" w:cs="Hiragino Mincho ProN" w:eastAsia="Hiragino Mincho ProN" w:hAnsi="Hiragino Mincho ProN"/>
                <w:color w:val="1A1A1A"/>
                <w:sz w:val="20"/>
                <w:szCs w:val="20"/>
              </w:rPr>
              <w:t xml:space="preserve"> 電磁気の保存則は一本（電荷）なので ℓ = 0 だけが封じられ、双極子放射が主役になる。重力の保存則は四本（エネルギー・運動量）なので ℓ = 0 と ℓ = 1 が電気型・磁気型の両方で封じられ、</w:t>
            </w:r>
            <w:r>
              <w:rPr>
                <w:rFonts w:ascii="Hiragino Sans" w:cs="Hiragino Sans" w:eastAsia="Hiragino Sans" w:hAnsi="Hiragino Sans"/>
                <w:b/>
                <w:bCs/>
                <w:color w:val="1A1A1A"/>
                <w:sz w:val="20"/>
                <w:szCs w:val="20"/>
              </w:rPr>
              <w:t xml:space="preserve">四重極が最低次になる</w:t>
            </w:r>
            <w:r>
              <w:rPr>
                <w:rFonts w:ascii="Hiragino Mincho ProN" w:cs="Hiragino Mincho ProN" w:eastAsia="Hiragino Mincho ProN" w:hAnsi="Hiragino Mincho ProN"/>
                <w:color w:val="1A1A1A"/>
                <w:sz w:val="20"/>
                <w:szCs w:val="20"/>
              </w:rPr>
              <w:t xml:space="preserve">。</w:t>
            </w:r>
          </w:p>
          <w:p>
            <w:pPr>
              <w:spacing w:after="40" w:before="30" w:line="290"/>
              <w:jc w:val="both"/>
            </w:pPr>
            <w:r>
              <w:rPr>
                <w:rFonts w:ascii="Hiragino Sans" w:cs="Hiragino Sans" w:eastAsia="Hiragino Sans" w:hAnsi="Hiragino Sans"/>
                <w:b/>
                <w:bCs/>
                <w:color w:val="1A1A1A"/>
                <w:sz w:val="20"/>
                <w:szCs w:val="20"/>
              </w:rPr>
              <w:t xml:space="preserve">(3)</w:t>
            </w:r>
            <w:r>
              <w:rPr>
                <w:rFonts w:ascii="Hiragino Mincho ProN" w:cs="Hiragino Mincho ProN" w:eastAsia="Hiragino Mincho ProN" w:hAnsi="Hiragino Mincho ProN"/>
                <w:color w:val="1A1A1A"/>
                <w:sz w:val="20"/>
                <w:szCs w:val="20"/>
              </w:rPr>
              <w:t xml:space="preserve"> 直観的には、質量には負の符号がないので、重心を動かさずに質量双極子を振動させることができない ── これが運動量保存の内容である。</w:t>
            </w:r>
          </w:p>
        </w:tc>
      </w:tr>
    </w:tbl>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付録C　数値微分の落とし穴 ── n</w:t>
      </w:r>
      <w:r>
        <w:rPr>
          <w:rFonts w:ascii="Hiragino Sans" w:cs="Hiragino Sans" w:eastAsia="Hiragino Sans" w:hAnsi="Hiragino Sans"/>
          <w:b/>
          <w:bCs/>
          <w:color w:val="1F4E79"/>
          <w:sz w:val="30"/>
          <w:szCs w:val="30"/>
          <w:vertAlign w:val="superscript"/>
        </w:rPr>
        <w:t xml:space="preserve">6</w:t>
      </w:r>
      <w:r>
        <w:rPr>
          <w:rFonts w:ascii="Hiragino Sans" w:cs="Hiragino Sans" w:eastAsia="Hiragino Sans" w:hAnsi="Hiragino Sans"/>
          <w:b/>
          <w:bCs/>
          <w:color w:val="1F4E79"/>
          <w:sz w:val="30"/>
          <w:szCs w:val="30"/>
        </w:rPr>
        <w:t xml:space="preserve"> 増幅</w:t>
      </w:r>
    </w:p>
    <w:p>
      <w:pPr>
        <w:spacing w:after="50" w:before="50" w:line="295"/>
        <w:jc w:val="both"/>
      </w:pPr>
      <w:r>
        <w:rPr>
          <w:rFonts w:ascii="Hiragino Mincho ProN" w:cs="Hiragino Mincho ProN" w:eastAsia="Hiragino Mincho ProN" w:hAnsi="Hiragino Mincho ProN"/>
          <w:color w:val="000000"/>
          <w:sz w:val="21"/>
          <w:szCs w:val="21"/>
        </w:rPr>
        <w:t xml:space="preserve">本付録は数値計算の実務的な教訓である。0SM とは無関係に一般的に成り立つ。</w:t>
      </w:r>
    </w:p>
    <w:p>
      <w:pPr>
        <w:pStyle w:val="Heading2"/>
        <w:spacing w:after="120" w:before="260"/>
      </w:pPr>
      <w:r>
        <w:rPr>
          <w:rFonts w:ascii="Hiragino Sans" w:cs="Hiragino Sans" w:eastAsia="Hiragino Sans" w:hAnsi="Hiragino Sans"/>
          <w:b/>
          <w:bCs/>
          <w:color w:val="1F4E79"/>
          <w:sz w:val="25"/>
          <w:szCs w:val="25"/>
        </w:rPr>
        <w:t xml:space="preserve">C.1　何が起きたか</w:t>
      </w:r>
    </w:p>
    <w:p>
      <w:pPr>
        <w:spacing w:after="50" w:before="50" w:line="295"/>
        <w:jc w:val="both"/>
      </w:pPr>
      <w:r>
        <w:rPr>
          <w:rFonts w:ascii="Hiragino Mincho ProN" w:cs="Hiragino Mincho ProN" w:eastAsia="Hiragino Mincho ProN" w:hAnsi="Hiragino Mincho ProN"/>
          <w:color w:val="000000"/>
          <w:sz w:val="21"/>
          <w:szCs w:val="21"/>
        </w:rPr>
        <w:t xml:space="preserve">第5章 §5.10 で触れたとおり、最初の計算で得た重力波出力は正しい値の 138 倍だった。原因は物理ではなく</w:t>
      </w:r>
      <w:r>
        <w:rPr>
          <w:rFonts w:ascii="Hiragino Sans" w:cs="Hiragino Sans" w:eastAsia="Hiragino Sans" w:hAnsi="Hiragino Sans"/>
          <w:b/>
          <w:bCs/>
          <w:color w:val="000000"/>
          <w:sz w:val="21"/>
          <w:szCs w:val="21"/>
        </w:rPr>
        <w:t xml:space="preserve">丸め誤差</w:t>
      </w:r>
      <w:r>
        <w:rPr>
          <w:rFonts w:ascii="Hiragino Mincho ProN" w:cs="Hiragino Mincho ProN" w:eastAsia="Hiragino Mincho ProN" w:hAnsi="Hiragino Mincho ProN"/>
          <w:color w:val="000000"/>
          <w:sz w:val="21"/>
          <w:szCs w:val="21"/>
        </w:rPr>
        <w:t xml:space="preserve">である。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4800"/>
        <w:gridCol w:w="2600"/>
        <w:gridCol w:w="2200"/>
      </w:tblGrid>
      <w:tr>
        <w:trPr>
          <w:cantSplit/>
          <w:tblHeader/>
        </w:trPr>
        <w:tc>
          <w:tcPr>
            <w:tcW w:type="dxa" w:w="4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方法</w:t>
            </w:r>
          </w:p>
        </w:tc>
        <w:tc>
          <w:tcPr>
            <w:tcW w:type="dxa" w:w="2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〈(d</w:t>
            </w:r>
            <w:r>
              <w:rPr>
                <w:rFonts w:ascii="Hiragino Sans" w:cs="Hiragino Sans" w:eastAsia="Hiragino Sans" w:hAnsi="Hiragino Sans"/>
                <w:b/>
                <w:bCs/>
                <w:color w:val="FFFFFF"/>
                <w:sz w:val="19"/>
                <w:szCs w:val="19"/>
                <w:vertAlign w:val="superscript"/>
              </w:rPr>
              <w:t xml:space="preserve">3</w:t>
            </w:r>
            <w:r>
              <w:rPr>
                <w:rFonts w:ascii="Hiragino Sans" w:cs="Hiragino Sans" w:eastAsia="Hiragino Sans" w:hAnsi="Hiragino Sans"/>
                <w:b/>
                <w:bCs/>
                <w:color w:val="FFFFFF"/>
                <w:sz w:val="19"/>
                <w:szCs w:val="19"/>
              </w:rPr>
              <w:t xml:space="preserve">J/dθ</w:t>
            </w:r>
            <w:r>
              <w:rPr>
                <w:rFonts w:ascii="Hiragino Sans" w:cs="Hiragino Sans" w:eastAsia="Hiragino Sans" w:hAnsi="Hiragino Sans"/>
                <w:b/>
                <w:bCs/>
                <w:color w:val="FFFFFF"/>
                <w:sz w:val="19"/>
                <w:szCs w:val="19"/>
                <w:vertAlign w:val="superscript"/>
              </w:rPr>
              <w:t xml:space="preserve">3</w:t>
            </w:r>
            <w:r>
              <w:rPr>
                <w:rFonts w:ascii="Hiragino Sans" w:cs="Hiragino Sans" w:eastAsia="Hiragino Sans" w:hAnsi="Hiragino Sans"/>
                <w:b/>
                <w:bCs/>
                <w:color w:val="FFFFFF"/>
                <w:sz w:val="19"/>
                <w:szCs w:val="19"/>
              </w:rPr>
              <w:t xml:space="preserve">)</w:t>
            </w:r>
            <w:r>
              <w:rPr>
                <w:rFonts w:ascii="Hiragino Sans" w:cs="Hiragino Sans" w:eastAsia="Hiragino Sans" w:hAnsi="Hiragino Sans"/>
                <w:b/>
                <w:bCs/>
                <w:color w:val="FFFFFF"/>
                <w:sz w:val="19"/>
                <w:szCs w:val="19"/>
                <w:vertAlign w:val="superscript"/>
              </w:rPr>
              <w:t xml:space="preserve">2</w:t>
            </w:r>
            <w:r>
              <w:rPr>
                <w:rFonts w:ascii="Hiragino Sans" w:cs="Hiragino Sans" w:eastAsia="Hiragino Sans" w:hAnsi="Hiragino Sans"/>
                <w:b/>
                <w:bCs/>
                <w:color w:val="FFFFFF"/>
                <w:sz w:val="19"/>
                <w:szCs w:val="19"/>
              </w:rPr>
              <w:t xml:space="preserve">〉</w:t>
            </w:r>
          </w:p>
        </w:tc>
        <w:tc>
          <w:tcPr>
            <w:tcW w:type="dxa" w:w="2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P [W]</w:t>
            </w:r>
          </w:p>
        </w:tc>
      </w:tr>
      <w:tr>
        <w:trPr>
          <w:cantSplit/>
        </w:trPr>
        <w:tc>
          <w:tcPr>
            <w:tcW w:type="dxa" w:w="4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帯域制限なしのスペクトル微分（200 万点）</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51.76</w:t>
            </w:r>
          </w:p>
        </w:tc>
        <w:tc>
          <w:tcPr>
            <w:tcW w:type="dxa" w:w="2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5.3 × 10</w:t>
            </w:r>
            <w:r>
              <w:rPr>
                <w:rFonts w:ascii="Hiragino Mincho ProN" w:cs="Hiragino Mincho ProN" w:eastAsia="Hiragino Mincho ProN" w:hAnsi="Hiragino Mincho ProN"/>
                <w:b w:val="false"/>
                <w:bCs w:val="false"/>
                <w:color w:val="000000"/>
                <w:sz w:val="19"/>
                <w:szCs w:val="19"/>
                <w:vertAlign w:val="superscript"/>
              </w:rPr>
              <w:t xml:space="preserve">-42</w:t>
            </w:r>
          </w:p>
        </w:tc>
      </w:tr>
      <w:tr>
        <w:trPr>
          <w:cantSplit/>
        </w:trPr>
        <w:tc>
          <w:tcPr>
            <w:tcW w:type="dxa" w:w="4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帯域制限あり（n ≦ 64）</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0.987549</w:t>
            </w:r>
          </w:p>
        </w:tc>
        <w:tc>
          <w:tcPr>
            <w:tcW w:type="dxa" w:w="2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1.00 × 10</w:t>
            </w:r>
            <w:r>
              <w:rPr>
                <w:rFonts w:ascii="Hiragino Mincho ProN" w:cs="Hiragino Mincho ProN" w:eastAsia="Hiragino Mincho ProN" w:hAnsi="Hiragino Mincho ProN"/>
                <w:b w:val="false"/>
                <w:bCs w:val="false"/>
                <w:color w:val="000000"/>
                <w:sz w:val="19"/>
                <w:szCs w:val="19"/>
                <w:vertAlign w:val="superscript"/>
              </w:rPr>
              <w:t xml:space="preserve">-43</w:t>
            </w:r>
          </w:p>
        </w:tc>
      </w:tr>
      <w:tr>
        <w:trPr>
          <w:cantSplit/>
        </w:trPr>
        <w:tc>
          <w:tcPr>
            <w:tcW w:type="dxa" w:w="4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記号計算（sympy、厳密）</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4045/4096 = 0.987549</w:t>
            </w:r>
          </w:p>
        </w:tc>
        <w:tc>
          <w:tcPr>
            <w:tcW w:type="dxa" w:w="2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1.00 × 10</w:t>
            </w:r>
            <w:r>
              <w:rPr>
                <w:rFonts w:ascii="Hiragino Mincho ProN" w:cs="Hiragino Mincho ProN" w:eastAsia="Hiragino Mincho ProN" w:hAnsi="Hiragino Mincho ProN"/>
                <w:b w:val="false"/>
                <w:bCs w:val="false"/>
                <w:color w:val="000000"/>
                <w:sz w:val="19"/>
                <w:szCs w:val="19"/>
                <w:vertAlign w:val="superscript"/>
              </w:rPr>
              <w:t xml:space="preserve">-43</w:t>
            </w:r>
          </w:p>
        </w:tc>
      </w:tr>
    </w:tbl>
    <w:p>
      <w:pPr>
        <w:spacing w:after="14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52 倍の誤り</w:t>
      </w:r>
      <w:r>
        <w:rPr>
          <w:rFonts w:ascii="Hiragino Mincho ProN" w:cs="Hiragino Mincho ProN" w:eastAsia="Hiragino Mincho ProN" w:hAnsi="Hiragino Mincho ProN"/>
          <w:color w:val="000000"/>
          <w:sz w:val="21"/>
          <w:szCs w:val="21"/>
        </w:rPr>
        <w:t xml:space="preserve">である。しかも数値は滑らかに見え、発散も警告も出さない。</w:t>
      </w:r>
    </w:p>
    <w:p>
      <w:pPr>
        <w:pStyle w:val="Heading2"/>
        <w:spacing w:after="120" w:before="260"/>
      </w:pPr>
      <w:r>
        <w:rPr>
          <w:rFonts w:ascii="Hiragino Sans" w:cs="Hiragino Sans" w:eastAsia="Hiragino Sans" w:hAnsi="Hiragino Sans"/>
          <w:b/>
          <w:bCs/>
          <w:color w:val="1F4E79"/>
          <w:sz w:val="25"/>
          <w:szCs w:val="25"/>
        </w:rPr>
        <w:t xml:space="preserve">C.2　なぜそうなるのか</w:t>
      </w:r>
    </w:p>
    <w:p>
      <w:pPr>
        <w:spacing w:after="50" w:before="50" w:line="295"/>
        <w:jc w:val="both"/>
      </w:pPr>
      <w:r>
        <w:rPr>
          <w:rFonts w:ascii="Hiragino Mincho ProN" w:cs="Hiragino Mincho ProN" w:eastAsia="Hiragino Mincho ProN" w:hAnsi="Hiragino Mincho ProN"/>
          <w:color w:val="000000"/>
          <w:sz w:val="21"/>
          <w:szCs w:val="21"/>
        </w:rPr>
        <w:t xml:space="preserve">理屈は次のとおりである。</w:t>
      </w:r>
    </w:p>
    <w:p>
      <w:pPr>
        <w:pStyle w:val="ListParagraph"/>
        <w:numPr>
          <w:ilvl w:val="0"/>
          <w:numId w:val="5"/>
        </w:numPr>
        <w:spacing w:after="40" w:before="40" w:line="290"/>
      </w:pPr>
      <w:r>
        <w:rPr>
          <w:rFonts w:ascii="Hiragino Mincho ProN" w:cs="Hiragino Mincho ProN" w:eastAsia="Hiragino Mincho ProN" w:hAnsi="Hiragino Mincho ProN"/>
          <w:sz w:val="21"/>
          <w:szCs w:val="21"/>
        </w:rPr>
        <w:t xml:space="preserve">被微分関数 J(θ) は有限次数の三角多項式である（式 (5.16) より、6 次まで）。物理的には n = 2, 4, 6 の三つの成分しかない。</w:t>
      </w:r>
    </w:p>
    <w:p>
      <w:pPr>
        <w:pStyle w:val="ListParagraph"/>
        <w:numPr>
          <w:ilvl w:val="0"/>
          <w:numId w:val="5"/>
        </w:numPr>
        <w:spacing w:after="40" w:before="40" w:line="290"/>
      </w:pPr>
      <w:r>
        <w:rPr>
          <w:rFonts w:ascii="Hiragino Mincho ProN" w:cs="Hiragino Mincho ProN" w:eastAsia="Hiragino Mincho ProN" w:hAnsi="Hiragino Mincho ProN"/>
          <w:sz w:val="21"/>
          <w:szCs w:val="21"/>
        </w:rPr>
        <w:t xml:space="preserve">ところが数値配列には、倍精度の丸め、すなわち 10</w:t>
      </w:r>
      <w:r>
        <w:rPr>
          <w:rFonts w:ascii="Hiragino Mincho ProN" w:cs="Hiragino Mincho ProN" w:eastAsia="Hiragino Mincho ProN" w:hAnsi="Hiragino Mincho ProN"/>
          <w:sz w:val="21"/>
          <w:szCs w:val="21"/>
          <w:vertAlign w:val="superscript"/>
        </w:rPr>
        <w:t xml:space="preserve">-16</w:t>
      </w:r>
      <w:r>
        <w:rPr>
          <w:rFonts w:ascii="Hiragino Mincho ProN" w:cs="Hiragino Mincho ProN" w:eastAsia="Hiragino Mincho ProN" w:hAnsi="Hiragino Mincho ProN"/>
          <w:sz w:val="21"/>
          <w:szCs w:val="21"/>
        </w:rPr>
        <w:t xml:space="preserve"> 級の雑音が</w:t>
      </w:r>
      <w:r>
        <w:rPr>
          <w:rFonts w:ascii="Hiragino Sans" w:cs="Hiragino Sans" w:eastAsia="Hiragino Sans" w:hAnsi="Hiragino Sans"/>
          <w:b/>
          <w:bCs/>
          <w:sz w:val="21"/>
          <w:szCs w:val="21"/>
        </w:rPr>
        <w:t xml:space="preserve">全モードに</w:t>
      </w:r>
      <w:r>
        <w:rPr>
          <w:rFonts w:ascii="Hiragino Mincho ProN" w:cs="Hiragino Mincho ProN" w:eastAsia="Hiragino Mincho ProN" w:hAnsi="Hiragino Mincho ProN"/>
          <w:sz w:val="21"/>
          <w:szCs w:val="21"/>
        </w:rPr>
        <w:t xml:space="preserve">乗っている。200 万点の格子なら n は 10</w:t>
      </w:r>
      <w:r>
        <w:rPr>
          <w:rFonts w:ascii="Hiragino Mincho ProN" w:cs="Hiragino Mincho ProN" w:eastAsia="Hiragino Mincho ProN" w:hAnsi="Hiragino Mincho ProN"/>
          <w:sz w:val="21"/>
          <w:szCs w:val="21"/>
          <w:vertAlign w:val="superscript"/>
        </w:rPr>
        <w:t xml:space="preserve">6</w:t>
      </w:r>
      <w:r>
        <w:rPr>
          <w:rFonts w:ascii="Hiragino Mincho ProN" w:cs="Hiragino Mincho ProN" w:eastAsia="Hiragino Mincho ProN" w:hAnsi="Hiragino Mincho ProN"/>
          <w:sz w:val="21"/>
          <w:szCs w:val="21"/>
        </w:rPr>
        <w:t xml:space="preserve"> まで走る。</w:t>
      </w:r>
    </w:p>
    <w:p>
      <w:pPr>
        <w:pStyle w:val="ListParagraph"/>
        <w:numPr>
          <w:ilvl w:val="0"/>
          <w:numId w:val="5"/>
        </w:numPr>
        <w:spacing w:after="40" w:before="40" w:line="290"/>
      </w:pPr>
      <w:r>
        <w:rPr>
          <w:rFonts w:ascii="Hiragino Mincho ProN" w:cs="Hiragino Mincho ProN" w:eastAsia="Hiragino Mincho ProN" w:hAnsi="Hiragino Mincho ProN"/>
          <w:sz w:val="21"/>
          <w:szCs w:val="21"/>
        </w:rPr>
        <w:t xml:space="preserve">スペクトル微分は n 次の成分に (in)</w:t>
      </w:r>
      <w:r>
        <w:rPr>
          <w:rFonts w:ascii="Hiragino Mincho ProN" w:cs="Hiragino Mincho ProN" w:eastAsia="Hiragino Mincho ProN" w:hAnsi="Hiragino Mincho ProN"/>
          <w:sz w:val="21"/>
          <w:szCs w:val="21"/>
          <w:vertAlign w:val="superscript"/>
        </w:rPr>
        <w:t xml:space="preserve">m</w:t>
      </w:r>
      <w:r>
        <w:rPr>
          <w:rFonts w:ascii="Hiragino Mincho ProN" w:cs="Hiragino Mincho ProN" w:eastAsia="Hiragino Mincho ProN" w:hAnsi="Hiragino Mincho ProN"/>
          <w:sz w:val="21"/>
          <w:szCs w:val="21"/>
        </w:rPr>
        <w:t xml:space="preserve"> を掛ける。三階微分なら n</w:t>
      </w:r>
      <w:r>
        <w:rPr>
          <w:rFonts w:ascii="Hiragino Mincho ProN" w:cs="Hiragino Mincho ProN" w:eastAsia="Hiragino Mincho ProN" w:hAnsi="Hiragino Mincho ProN"/>
          <w:sz w:val="21"/>
          <w:szCs w:val="21"/>
          <w:vertAlign w:val="superscript"/>
        </w:rPr>
        <w:t xml:space="preserve">3</w:t>
      </w:r>
      <w:r>
        <w:rPr>
          <w:rFonts w:ascii="Hiragino Mincho ProN" w:cs="Hiragino Mincho ProN" w:eastAsia="Hiragino Mincho ProN" w:hAnsi="Hiragino Mincho ProN"/>
          <w:sz w:val="21"/>
          <w:szCs w:val="21"/>
        </w:rPr>
        <w:t xml:space="preserve"> 倍、出力は自乗するので </w:t>
      </w:r>
      <w:r>
        <w:rPr>
          <w:rFonts w:ascii="Hiragino Sans" w:cs="Hiragino Sans" w:eastAsia="Hiragino Sans" w:hAnsi="Hiragino Sans"/>
          <w:b/>
          <w:bCs/>
          <w:sz w:val="21"/>
          <w:szCs w:val="21"/>
        </w:rPr>
        <w:t xml:space="preserve">n</w:t>
      </w:r>
      <w:r>
        <w:rPr>
          <w:rFonts w:ascii="Hiragino Sans" w:cs="Hiragino Sans" w:eastAsia="Hiragino Sans" w:hAnsi="Hiragino Sans"/>
          <w:b/>
          <w:bCs/>
          <w:sz w:val="21"/>
          <w:szCs w:val="21"/>
          <w:vertAlign w:val="superscript"/>
        </w:rPr>
        <w:t xml:space="preserve">6</w:t>
      </w:r>
      <w:r>
        <w:rPr>
          <w:rFonts w:ascii="Hiragino Sans" w:cs="Hiragino Sans" w:eastAsia="Hiragino Sans" w:hAnsi="Hiragino Sans"/>
          <w:b/>
          <w:bCs/>
          <w:sz w:val="21"/>
          <w:szCs w:val="21"/>
        </w:rPr>
        <w:t xml:space="preserve"> 倍</w:t>
      </w:r>
      <w:r>
        <w:rPr>
          <w:rFonts w:ascii="Hiragino Mincho ProN" w:cs="Hiragino Mincho ProN" w:eastAsia="Hiragino Mincho ProN" w:hAnsi="Hiragino Mincho ProN"/>
          <w:sz w:val="21"/>
          <w:szCs w:val="21"/>
        </w:rPr>
        <w:t xml:space="preserve">になる。</w:t>
      </w:r>
    </w:p>
    <w:p>
      <w:pPr>
        <w:spacing w:after="8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数字を入れてみる。n = 10</w:t>
      </w:r>
      <w:r>
        <w:rPr>
          <w:rFonts w:ascii="Hiragino Mincho ProN" w:cs="Hiragino Mincho ProN" w:eastAsia="Hiragino Mincho ProN" w:hAnsi="Hiragino Mincho ProN"/>
          <w:color w:val="000000"/>
          <w:sz w:val="21"/>
          <w:szCs w:val="21"/>
          <w:vertAlign w:val="superscript"/>
        </w:rPr>
        <w:t xml:space="preserve">6</w:t>
      </w:r>
      <w:r>
        <w:rPr>
          <w:rFonts w:ascii="Hiragino Mincho ProN" w:cs="Hiragino Mincho ProN" w:eastAsia="Hiragino Mincho ProN" w:hAnsi="Hiragino Mincho ProN"/>
          <w:color w:val="000000"/>
          <w:sz w:val="21"/>
          <w:szCs w:val="21"/>
        </w:rPr>
        <w:t xml:space="preserve"> のモードでは</w:t>
      </w:r>
    </w:p>
    <w:p>
      <w:pPr>
        <w:spacing w:after="160" w:before="160" w:line="300"/>
        <w:jc w:val="center"/>
      </w:pPr>
      <w:r>
        <w:rPr>
          <w:rFonts w:ascii="Hiragino Mincho ProN" w:cs="Hiragino Mincho ProN" w:eastAsia="Hiragino Mincho ProN" w:hAnsi="Hiragino Mincho ProN"/>
          <w:color w:val="1A1A1A"/>
          <w:sz w:val="23"/>
          <w:szCs w:val="23"/>
        </w:rPr>
        <w:t xml:space="preserve">n</w:t>
      </w:r>
      <w:r>
        <w:rPr>
          <w:rFonts w:ascii="Hiragino Mincho ProN" w:cs="Hiragino Mincho ProN" w:eastAsia="Hiragino Mincho ProN" w:hAnsi="Hiragino Mincho ProN"/>
          <w:color w:val="1A1A1A"/>
          <w:sz w:val="23"/>
          <w:szCs w:val="23"/>
          <w:vertAlign w:val="superscript"/>
        </w:rPr>
        <w:t xml:space="preserve">6</w:t>
      </w:r>
      <w:r>
        <w:rPr>
          <w:rFonts w:ascii="Hiragino Mincho ProN" w:cs="Hiragino Mincho ProN" w:eastAsia="Hiragino Mincho ProN" w:hAnsi="Hiragino Mincho ProN"/>
          <w:color w:val="1A1A1A"/>
          <w:sz w:val="23"/>
          <w:szCs w:val="23"/>
        </w:rPr>
        <w:t xml:space="preserve"> = 10</w:t>
      </w:r>
      <w:r>
        <w:rPr>
          <w:rFonts w:ascii="Hiragino Mincho ProN" w:cs="Hiragino Mincho ProN" w:eastAsia="Hiragino Mincho ProN" w:hAnsi="Hiragino Mincho ProN"/>
          <w:color w:val="1A1A1A"/>
          <w:sz w:val="23"/>
          <w:szCs w:val="23"/>
          <w:vertAlign w:val="superscript"/>
        </w:rPr>
        <w:t xml:space="preserve">36</w:t>
      </w:r>
      <w:r>
        <w:rPr>
          <w:rFonts w:ascii="Hiragino Mincho ProN" w:cs="Hiragino Mincho ProN" w:eastAsia="Hiragino Mincho ProN" w:hAnsi="Hiragino Mincho ProN"/>
          <w:color w:val="1A1A1A"/>
          <w:sz w:val="23"/>
          <w:szCs w:val="23"/>
        </w:rPr>
        <w:t xml:space="preserve"> ,     10</w:t>
      </w:r>
      <w:r>
        <w:rPr>
          <w:rFonts w:ascii="Hiragino Mincho ProN" w:cs="Hiragino Mincho ProN" w:eastAsia="Hiragino Mincho ProN" w:hAnsi="Hiragino Mincho ProN"/>
          <w:color w:val="1A1A1A"/>
          <w:sz w:val="23"/>
          <w:szCs w:val="23"/>
          <w:vertAlign w:val="superscript"/>
        </w:rPr>
        <w:t xml:space="preserve">36</w:t>
      </w:r>
      <w:r>
        <w:rPr>
          <w:rFonts w:ascii="Hiragino Mincho ProN" w:cs="Hiragino Mincho ProN" w:eastAsia="Hiragino Mincho ProN" w:hAnsi="Hiragino Mincho ProN"/>
          <w:color w:val="1A1A1A"/>
          <w:sz w:val="23"/>
          <w:szCs w:val="23"/>
        </w:rPr>
        <w:t xml:space="preserve"> × (10</w:t>
      </w:r>
      <w:r>
        <w:rPr>
          <w:rFonts w:ascii="Hiragino Mincho ProN" w:cs="Hiragino Mincho ProN" w:eastAsia="Hiragino Mincho ProN" w:hAnsi="Hiragino Mincho ProN"/>
          <w:color w:val="1A1A1A"/>
          <w:sz w:val="23"/>
          <w:szCs w:val="23"/>
          <w:vertAlign w:val="superscript"/>
        </w:rPr>
        <w:t xml:space="preserve">-16</w:t>
      </w:r>
      <w:r>
        <w:rPr>
          <w:rFonts w:ascii="Hiragino Mincho ProN" w:cs="Hiragino Mincho ProN" w:eastAsia="Hiragino Mincho ProN" w:hAnsi="Hiragino Mincho ProN"/>
          <w:color w:val="1A1A1A"/>
          <w:sz w:val="23"/>
          <w:szCs w:val="23"/>
        </w:rPr>
        <w:t xml:space="preserve">)</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10</w:t>
      </w:r>
      <w:r>
        <w:rPr>
          <w:rFonts w:ascii="Hiragino Mincho ProN" w:cs="Hiragino Mincho ProN" w:eastAsia="Hiragino Mincho ProN" w:hAnsi="Hiragino Mincho ProN"/>
          <w:color w:val="1A1A1A"/>
          <w:sz w:val="23"/>
          <w:szCs w:val="23"/>
          <w:vertAlign w:val="superscript"/>
        </w:rPr>
        <w:t xml:space="preserve">4</w:t>
      </w:r>
    </w:p>
    <w:p>
      <w:pPr>
        <w:spacing w:after="50" w:before="50" w:line="295"/>
        <w:jc w:val="both"/>
      </w:pPr>
      <w:r>
        <w:rPr>
          <w:rFonts w:ascii="Hiragino Mincho ProN" w:cs="Hiragino Mincho ProN" w:eastAsia="Hiragino Mincho ProN" w:hAnsi="Hiragino Mincho ProN"/>
          <w:color w:val="000000"/>
          <w:sz w:val="21"/>
          <w:szCs w:val="21"/>
        </w:rPr>
        <w:t xml:space="preserve">一モードあたり 10</w:t>
      </w:r>
      <w:r>
        <w:rPr>
          <w:rFonts w:ascii="Hiragino Mincho ProN" w:cs="Hiragino Mincho ProN" w:eastAsia="Hiragino Mincho ProN" w:hAnsi="Hiragino Mincho ProN"/>
          <w:color w:val="000000"/>
          <w:sz w:val="21"/>
          <w:szCs w:val="21"/>
          <w:vertAlign w:val="superscript"/>
        </w:rPr>
        <w:t xml:space="preserve">4</w:t>
      </w:r>
      <w:r>
        <w:rPr>
          <w:rFonts w:ascii="Hiragino Mincho ProN" w:cs="Hiragino Mincho ProN" w:eastAsia="Hiragino Mincho ProN" w:hAnsi="Hiragino Mincho ProN"/>
          <w:color w:val="000000"/>
          <w:sz w:val="21"/>
          <w:szCs w:val="21"/>
        </w:rPr>
        <w:t xml:space="preserve"> の寄与が出る。それが 10</w:t>
      </w:r>
      <w:r>
        <w:rPr>
          <w:rFonts w:ascii="Hiragino Mincho ProN" w:cs="Hiragino Mincho ProN" w:eastAsia="Hiragino Mincho ProN" w:hAnsi="Hiragino Mincho ProN"/>
          <w:color w:val="000000"/>
          <w:sz w:val="21"/>
          <w:szCs w:val="21"/>
          <w:vertAlign w:val="superscript"/>
        </w:rPr>
        <w:t xml:space="preserve">6</w:t>
      </w:r>
      <w:r>
        <w:rPr>
          <w:rFonts w:ascii="Hiragino Mincho ProN" w:cs="Hiragino Mincho ProN" w:eastAsia="Hiragino Mincho ProN" w:hAnsi="Hiragino Mincho ProN"/>
          <w:color w:val="000000"/>
          <w:sz w:val="21"/>
          <w:szCs w:val="21"/>
        </w:rPr>
        <w:t xml:space="preserve"> モードある。物理的な答え（≒ 0.99）は完全に埋もれる。</w:t>
      </w:r>
    </w:p>
    <w:p>
      <w:pPr>
        <w:spacing w:after="40" w:before="0"/>
      </w:pPr>
      <w:r>
        <w:rPr>
          <w:sz w:val="2"/>
          <w:szCs w:val="2"/>
        </w:rPr>
        <w:t xml:space="preserve"/>
      </w:r>
    </w:p>
    <w:tbl>
      <w:tblPr>
        <w:tblW w:type="dxa" w:w="9600"/>
        <w:tblBorders>
          <w:top w:val="single" w:color="C00000" w:sz="6"/>
          <w:left w:val="single" w:color="C00000" w:sz="18"/>
          <w:bottom w:val="single" w:color="C00000" w:sz="6"/>
          <w:right w:val="single" w:color="C00000" w:sz="6"/>
          <w:insideH w:val="none"/>
          <w:insideV w:val="none"/>
        </w:tblBorders>
      </w:tblPr>
      <w:tblGrid>
        <w:gridCol w:w="9600"/>
      </w:tblGrid>
      <w:tr>
        <w:trPr>
          <w:cantSplit/>
        </w:trPr>
        <w:tc>
          <w:tcPr>
            <w:tcW w:type="dxa" w:w="9600"/>
            <w:shd w:fill="FBE4E4"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8B0000"/>
                <w:sz w:val="21"/>
                <w:szCs w:val="21"/>
              </w:rPr>
              <w:t xml:space="preserve">一般則</w:t>
            </w:r>
          </w:p>
          <w:p>
            <w:pPr>
              <w:spacing w:after="30" w:before="30" w:line="290"/>
              <w:jc w:val="both"/>
            </w:pPr>
            <w:r>
              <w:rPr>
                <w:rFonts w:ascii="Hiragino Sans" w:cs="Hiragino Sans" w:eastAsia="Hiragino Sans" w:hAnsi="Hiragino Sans"/>
                <w:b/>
                <w:bCs/>
                <w:color w:val="1A1A1A"/>
                <w:sz w:val="20"/>
                <w:szCs w:val="20"/>
              </w:rPr>
              <w:t xml:space="preserve">高階微分を数値的に取るとき、雑音は微分の階数の 2 倍の冪で増幅される。</w:t>
            </w:r>
          </w:p>
          <w:p>
            <w:pPr>
              <w:spacing w:after="30" w:before="30" w:line="290"/>
              <w:jc w:val="both"/>
            </w:pPr>
            <w:r>
              <w:rPr>
                <w:rFonts w:ascii="Hiragino Mincho ProN" w:cs="Hiragino Mincho ProN" w:eastAsia="Hiragino Mincho ProN" w:hAnsi="Hiragino Mincho ProN"/>
                <w:color w:val="1A1A1A"/>
                <w:sz w:val="20"/>
                <w:szCs w:val="20"/>
              </w:rPr>
              <w:t xml:space="preserve">スペクトル法は特に危険である。丸め雑音が全帯域に一様に乗っているぶん、素朴に使うと最悪の結果を出す。有限差分法は高周波を鈍らせるので、この特定の失敗はしにくい（代わりに打ち切り誤差を持つ）。</w:t>
            </w:r>
          </w:p>
          <w:p>
            <w:pPr>
              <w:spacing w:after="40" w:before="30" w:line="290"/>
              <w:jc w:val="both"/>
            </w:pPr>
            <w:r>
              <w:rPr>
                <w:rFonts w:ascii="Hiragino Sans" w:cs="Hiragino Sans" w:eastAsia="Hiragino Sans" w:hAnsi="Hiragino Sans"/>
                <w:b/>
                <w:bCs/>
                <w:color w:val="1A1A1A"/>
                <w:sz w:val="20"/>
                <w:szCs w:val="20"/>
              </w:rPr>
              <w:t xml:space="preserve">格子を細かくするほど悪化する</w:t>
            </w:r>
            <w:r>
              <w:rPr>
                <w:rFonts w:ascii="Hiragino Mincho ProN" w:cs="Hiragino Mincho ProN" w:eastAsia="Hiragino Mincho ProN" w:hAnsi="Hiragino Mincho ProN"/>
                <w:color w:val="1A1A1A"/>
                <w:sz w:val="20"/>
                <w:szCs w:val="20"/>
              </w:rPr>
              <w:t xml:space="preserve">ことに注意。通常の直観と逆である。200 万点は 2 万点より 100 倍細かいが、この量については 10</w:t>
            </w:r>
            <w:r>
              <w:rPr>
                <w:rFonts w:ascii="Hiragino Mincho ProN" w:cs="Hiragino Mincho ProN" w:eastAsia="Hiragino Mincho ProN" w:hAnsi="Hiragino Mincho ProN"/>
                <w:color w:val="1A1A1A"/>
                <w:sz w:val="20"/>
                <w:szCs w:val="20"/>
                <w:vertAlign w:val="superscript"/>
              </w:rPr>
              <w:t xml:space="preserve">12</w:t>
            </w:r>
            <w:r>
              <w:rPr>
                <w:rFonts w:ascii="Hiragino Mincho ProN" w:cs="Hiragino Mincho ProN" w:eastAsia="Hiragino Mincho ProN" w:hAnsi="Hiragino Mincho ProN"/>
                <w:color w:val="1A1A1A"/>
                <w:sz w:val="20"/>
                <w:szCs w:val="20"/>
              </w:rPr>
              <w:t xml:space="preserve"> 倍悪い。</w:t>
            </w:r>
          </w:p>
        </w:tc>
      </w:tr>
    </w:tbl>
    <w:p>
      <w:pPr>
        <w:pStyle w:val="Heading2"/>
        <w:spacing w:after="120" w:before="260"/>
      </w:pPr>
      <w:r>
        <w:rPr>
          <w:rFonts w:ascii="Hiragino Sans" w:cs="Hiragino Sans" w:eastAsia="Hiragino Sans" w:hAnsi="Hiragino Sans"/>
          <w:b/>
          <w:bCs/>
          <w:color w:val="1F4E79"/>
          <w:sz w:val="25"/>
          <w:szCs w:val="25"/>
        </w:rPr>
        <w:t xml:space="preserve">C.3　対処</w:t>
      </w:r>
    </w:p>
    <w:p>
      <w:pPr>
        <w:pStyle w:val="ListParagraph"/>
        <w:numPr>
          <w:ilvl w:val="0"/>
          <w:numId w:val="2"/>
        </w:numPr>
        <w:spacing w:after="40" w:before="40" w:line="290"/>
      </w:pPr>
      <w:r>
        <w:rPr>
          <w:rFonts w:ascii="Hiragino Sans" w:cs="Hiragino Sans" w:eastAsia="Hiragino Sans" w:hAnsi="Hiragino Sans"/>
          <w:b/>
          <w:bCs/>
          <w:sz w:val="21"/>
          <w:szCs w:val="21"/>
        </w:rPr>
        <w:t xml:space="preserve">微分する前に帯域制限する。</w:t>
      </w:r>
      <w:r>
        <w:rPr>
          <w:rFonts w:ascii="Hiragino Mincho ProN" w:cs="Hiragino Mincho ProN" w:eastAsia="Hiragino Mincho ProN" w:hAnsi="Hiragino Mincho ProN"/>
          <w:sz w:val="21"/>
          <w:szCs w:val="21"/>
        </w:rPr>
        <w:t xml:space="preserve"> Fourier 変換したあと、物理的に意味のある最大次数より上の成分をゼロにしてから微分する。今回は n &gt; 64 を落とした。これだけで厳密値と 12 桁一致する。</w:t>
      </w:r>
    </w:p>
    <w:p>
      <w:pPr>
        <w:pStyle w:val="ListParagraph"/>
        <w:numPr>
          <w:ilvl w:val="0"/>
          <w:numId w:val="2"/>
        </w:numPr>
        <w:spacing w:after="40" w:before="40" w:line="290"/>
      </w:pPr>
      <w:r>
        <w:rPr>
          <w:rFonts w:ascii="Hiragino Sans" w:cs="Hiragino Sans" w:eastAsia="Hiragino Sans" w:hAnsi="Hiragino Sans"/>
          <w:b/>
          <w:bCs/>
          <w:sz w:val="21"/>
          <w:szCs w:val="21"/>
        </w:rPr>
        <w:t xml:space="preserve">記号計算で裏を取る。</w:t>
      </w:r>
      <w:r>
        <w:rPr>
          <w:rFonts w:ascii="Hiragino Mincho ProN" w:cs="Hiragino Mincho ProN" w:eastAsia="Hiragino Mincho ProN" w:hAnsi="Hiragino Mincho ProN"/>
          <w:sz w:val="21"/>
          <w:szCs w:val="21"/>
        </w:rPr>
        <w:t xml:space="preserve"> sympy などで厳密な形が出せるなら出す。今回は J = sin</w:t>
      </w:r>
      <w:r>
        <w:rPr>
          <w:rFonts w:ascii="Hiragino Mincho ProN" w:cs="Hiragino Mincho ProN" w:eastAsia="Hiragino Mincho ProN" w:hAnsi="Hiragino Mincho ProN"/>
          <w:sz w:val="21"/>
          <w:szCs w:val="21"/>
          <w:vertAlign w:val="superscript"/>
        </w:rPr>
        <w:t xml:space="preserve">4</w:t>
      </w:r>
      <w:r>
        <w:rPr>
          <w:rFonts w:ascii="Hiragino Mincho ProN" w:cs="Hiragino Mincho ProN" w:eastAsia="Hiragino Mincho ProN" w:hAnsi="Hiragino Mincho ProN"/>
          <w:sz w:val="21"/>
          <w:szCs w:val="21"/>
        </w:rPr>
        <w:t xml:space="preserve">θ(1+sin</w:t>
      </w:r>
      <w:r>
        <w:rPr>
          <w:rFonts w:ascii="Hiragino Mincho ProN" w:cs="Hiragino Mincho ProN" w:eastAsia="Hiragino Mincho ProN" w:hAnsi="Hiragino Mincho ProN"/>
          <w:sz w:val="21"/>
          <w:szCs w:val="21"/>
          <w:vertAlign w:val="superscript"/>
        </w:rPr>
        <w:t xml:space="preserve">2</w:t>
      </w:r>
      <w:r>
        <w:rPr>
          <w:rFonts w:ascii="Hiragino Mincho ProN" w:cs="Hiragino Mincho ProN" w:eastAsia="Hiragino Mincho ProN" w:hAnsi="Hiragino Mincho ProN"/>
          <w:sz w:val="21"/>
          <w:szCs w:val="21"/>
        </w:rPr>
        <w:t xml:space="preserve">θ)/16 と 〈(J''')</w:t>
      </w:r>
      <w:r>
        <w:rPr>
          <w:rFonts w:ascii="Hiragino Mincho ProN" w:cs="Hiragino Mincho ProN" w:eastAsia="Hiragino Mincho ProN" w:hAnsi="Hiragino Mincho ProN"/>
          <w:sz w:val="21"/>
          <w:szCs w:val="21"/>
          <w:vertAlign w:val="superscript"/>
        </w:rPr>
        <w:t xml:space="preserve">2</w:t>
      </w:r>
      <w:r>
        <w:rPr>
          <w:rFonts w:ascii="Hiragino Mincho ProN" w:cs="Hiragino Mincho ProN" w:eastAsia="Hiragino Mincho ProN" w:hAnsi="Hiragino Mincho ProN"/>
          <w:sz w:val="21"/>
          <w:szCs w:val="21"/>
        </w:rPr>
        <w:t xml:space="preserve">〉 = 4045/4096 が厳密に出た。</w:t>
      </w:r>
    </w:p>
    <w:p>
      <w:pPr>
        <w:pStyle w:val="ListParagraph"/>
        <w:numPr>
          <w:ilvl w:val="0"/>
          <w:numId w:val="2"/>
        </w:numPr>
        <w:spacing w:after="40" w:before="40" w:line="290"/>
      </w:pPr>
      <w:r>
        <w:rPr>
          <w:rFonts w:ascii="Hiragino Sans" w:cs="Hiragino Sans" w:eastAsia="Hiragino Sans" w:hAnsi="Hiragino Sans"/>
          <w:b/>
          <w:bCs/>
          <w:sz w:val="21"/>
          <w:szCs w:val="21"/>
        </w:rPr>
        <w:t xml:space="preserve">独立な見積もりを一つ用意しておく。</w:t>
      </w:r>
      <w:r>
        <w:rPr>
          <w:rFonts w:ascii="Hiragino Mincho ProN" w:cs="Hiragino Mincho ProN" w:eastAsia="Hiragino Mincho ProN" w:hAnsi="Hiragino Mincho ProN"/>
          <w:sz w:val="21"/>
          <w:szCs w:val="21"/>
        </w:rPr>
        <w:t xml:space="preserve"> 今回、誤りに気付けたのは、研究プログラム側が別ルートで出していた 3.8 × 10</w:t>
      </w:r>
      <w:r>
        <w:rPr>
          <w:rFonts w:ascii="Hiragino Mincho ProN" w:cs="Hiragino Mincho ProN" w:eastAsia="Hiragino Mincho ProN" w:hAnsi="Hiragino Mincho ProN"/>
          <w:sz w:val="21"/>
          <w:szCs w:val="21"/>
          <w:vertAlign w:val="superscript"/>
        </w:rPr>
        <w:t xml:space="preserve">-44</w:t>
      </w:r>
      <w:r>
        <w:rPr>
          <w:rFonts w:ascii="Hiragino Mincho ProN" w:cs="Hiragino Mincho ProN" w:eastAsia="Hiragino Mincho ProN" w:hAnsi="Hiragino Mincho ProN"/>
          <w:sz w:val="21"/>
          <w:szCs w:val="21"/>
        </w:rPr>
        <w:t xml:space="preserve"> W と 138 倍ずれたからである。比較対象がなければ、そのまま報告していた。</w:t>
      </w:r>
    </w:p>
    <w:p>
      <w:pPr>
        <w:pStyle w:val="ListParagraph"/>
        <w:numPr>
          <w:ilvl w:val="0"/>
          <w:numId w:val="2"/>
        </w:numPr>
        <w:spacing w:after="40" w:before="40" w:line="290"/>
      </w:pPr>
      <w:r>
        <w:rPr>
          <w:rFonts w:ascii="Hiragino Sans" w:cs="Hiragino Sans" w:eastAsia="Hiragino Sans" w:hAnsi="Hiragino Sans"/>
          <w:b/>
          <w:bCs/>
          <w:sz w:val="21"/>
          <w:szCs w:val="21"/>
        </w:rPr>
        <w:t xml:space="preserve">格子を粗くしても答えが変わらないことを確かめる。</w:t>
      </w:r>
      <w:r>
        <w:rPr>
          <w:rFonts w:ascii="Hiragino Mincho ProN" w:cs="Hiragino Mincho ProN" w:eastAsia="Hiragino Mincho ProN" w:hAnsi="Hiragino Mincho ProN"/>
          <w:sz w:val="21"/>
          <w:szCs w:val="21"/>
        </w:rPr>
        <w:t xml:space="preserve"> 収束テストの向きを逆にする ── 細かくして安定するのではなく、粗くしても安定することを見る。</w:t>
      </w:r>
    </w:p>
    <w:p>
      <w:pPr>
        <w:spacing w:after="8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研究プログラムへの教訓</w:t>
            </w:r>
          </w:p>
          <w:p>
            <w:pPr>
              <w:spacing w:after="30" w:before="30" w:line="290"/>
              <w:jc w:val="both"/>
            </w:pPr>
            <w:r>
              <w:rPr>
                <w:rFonts w:ascii="Hiragino Mincho ProN" w:cs="Hiragino Mincho ProN" w:eastAsia="Hiragino Mincho ProN" w:hAnsi="Hiragino Mincho ProN"/>
                <w:color w:val="1A1A1A"/>
                <w:sz w:val="20"/>
                <w:szCs w:val="20"/>
              </w:rPr>
              <w:t xml:space="preserve">0SM の corpus には、論文 #14 で「質量を kg のまま入れ、幾何学化質量 GM/c</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を使わなかった」ために 27 桁過大な値を出し、後に #28 で訂正した履歴がある（訂正記録に残されている）。</w:t>
            </w:r>
          </w:p>
          <w:p>
            <w:pPr>
              <w:spacing w:after="40" w:before="30" w:line="290"/>
              <w:jc w:val="both"/>
            </w:pPr>
            <w:r>
              <w:rPr>
                <w:rFonts w:ascii="Hiragino Mincho ProN" w:cs="Hiragino Mincho ProN" w:eastAsia="Hiragino Mincho ProN" w:hAnsi="Hiragino Mincho ProN"/>
                <w:color w:val="1A1A1A"/>
                <w:sz w:val="20"/>
                <w:szCs w:val="20"/>
              </w:rPr>
              <w:t xml:space="preserve">今回の n</w:t>
            </w:r>
            <w:r>
              <w:rPr>
                <w:rFonts w:ascii="Hiragino Mincho ProN" w:cs="Hiragino Mincho ProN" w:eastAsia="Hiragino Mincho ProN" w:hAnsi="Hiragino Mincho ProN"/>
                <w:color w:val="1A1A1A"/>
                <w:sz w:val="20"/>
                <w:szCs w:val="20"/>
                <w:vertAlign w:val="superscript"/>
              </w:rPr>
              <w:t xml:space="preserve">6</w:t>
            </w:r>
            <w:r>
              <w:rPr>
                <w:rFonts w:ascii="Hiragino Mincho ProN" w:cs="Hiragino Mincho ProN" w:eastAsia="Hiragino Mincho ProN" w:hAnsi="Hiragino Mincho ProN"/>
                <w:color w:val="1A1A1A"/>
                <w:sz w:val="20"/>
                <w:szCs w:val="20"/>
              </w:rPr>
              <w:t xml:space="preserve"> 増幅は、それと同じ型の事故である。</w:t>
            </w:r>
            <w:r>
              <w:rPr>
                <w:rFonts w:ascii="Hiragino Sans" w:cs="Hiragino Sans" w:eastAsia="Hiragino Sans" w:hAnsi="Hiragino Sans"/>
                <w:b/>
                <w:bCs/>
                <w:color w:val="1A1A1A"/>
                <w:sz w:val="20"/>
                <w:szCs w:val="20"/>
              </w:rPr>
              <w:t xml:space="preserve">次元の脱落も、丸めの増幅も、結果が滑らかに見えるところが共通している。</w:t>
            </w:r>
            <w:r>
              <w:rPr>
                <w:rFonts w:ascii="Hiragino Mincho ProN" w:cs="Hiragino Mincho ProN" w:eastAsia="Hiragino Mincho ProN" w:hAnsi="Hiragino Mincho ProN"/>
                <w:color w:val="1A1A1A"/>
                <w:sz w:val="20"/>
                <w:szCs w:val="20"/>
              </w:rPr>
              <w:t xml:space="preserve"> 論文の付録に一行入れておく価値がある。</w:t>
            </w:r>
          </w:p>
        </w:tc>
      </w:tr>
    </w:tbl>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付録D　記号一覧</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300"/>
        <w:gridCol w:w="4500"/>
        <w:gridCol w:w="2800"/>
      </w:tblGrid>
      <w:tr>
        <w:trPr>
          <w:cantSplit/>
          <w:tblHeader/>
        </w:trPr>
        <w:tc>
          <w:tcPr>
            <w:tcW w:type="dxa" w:w="2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記号</w:t>
            </w:r>
          </w:p>
        </w:tc>
        <w:tc>
          <w:tcPr>
            <w:tcW w:type="dxa" w:w="4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意味</w:t>
            </w:r>
          </w:p>
        </w:tc>
        <w:tc>
          <w:tcPr>
            <w:tcW w:type="dxa" w:w="2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出典・備考</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θ = ωt</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内部位相。核は θ = nπ に位置する</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［0SM］#1, #48</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D(θ)</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二核の熱エネルギー差 TPE</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TPE</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cos θ = s</w:t>
            </w:r>
            <w:r>
              <w:rPr>
                <w:rFonts w:ascii="Hiragino Mincho ProN" w:cs="Hiragino Mincho ProN" w:eastAsia="Hiragino Mincho ProN" w:hAnsi="Hiragino Mincho ProN"/>
                <w:b w:val="false"/>
                <w:bCs w:val="false"/>
                <w:color w:val="000000"/>
                <w:sz w:val="19"/>
                <w:szCs w:val="19"/>
                <w:vertAlign w:val="subscript"/>
              </w:rPr>
              <w:t xml:space="preserve">z</w:t>
            </w:r>
            <w:r>
              <w:rPr>
                <w:rFonts w:ascii="Hiragino Mincho ProN" w:cs="Hiragino Mincho ProN" w:eastAsia="Hiragino Mincho ProN" w:hAnsi="Hiragino Mincho ProN"/>
                <w:b w:val="false"/>
                <w:bCs w:val="false"/>
                <w:color w:val="000000"/>
                <w:sz w:val="19"/>
                <w:szCs w:val="19"/>
              </w:rPr>
              <w:t xml:space="preserve">。スカラー量で、質量双極子 D</w:t>
            </w:r>
            <w:r>
              <w:rPr>
                <w:rFonts w:ascii="Hiragino Mincho ProN" w:cs="Hiragino Mincho ProN" w:eastAsia="Hiragino Mincho ProN" w:hAnsi="Hiragino Mincho ProN"/>
                <w:b w:val="false"/>
                <w:bCs w:val="false"/>
                <w:color w:val="000000"/>
                <w:sz w:val="19"/>
                <w:szCs w:val="19"/>
                <w:vertAlign w:val="superscript"/>
              </w:rPr>
              <w:t xml:space="preserve">i</w:t>
            </w:r>
            <w:r>
              <w:rPr>
                <w:rFonts w:ascii="Hiragino Mincho ProN" w:cs="Hiragino Mincho ProN" w:eastAsia="Hiragino Mincho ProN" w:hAnsi="Hiragino Mincho ProN"/>
                <w:b w:val="false"/>
                <w:bCs w:val="false"/>
                <w:color w:val="000000"/>
                <w:sz w:val="19"/>
                <w:szCs w:val="19"/>
              </w:rPr>
              <w:t xml:space="preserve"> の大きさに比例する（§5.2）</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［0SM］#1, #65／§5.1</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w:t>
            </w:r>
            <w:r>
              <w:rPr>
                <w:rFonts w:ascii="Hiragino Mincho ProN" w:cs="Hiragino Mincho ProN" w:eastAsia="Hiragino Mincho ProN" w:hAnsi="Hiragino Mincho ProN"/>
                <w:b w:val="false"/>
                <w:bCs w:val="false"/>
                <w:color w:val="000000"/>
                <w:sz w:val="19"/>
                <w:szCs w:val="19"/>
                <w:vertAlign w:val="subscript"/>
              </w:rPr>
              <w:t xml:space="preserve">z</w:t>
            </w:r>
            <w:r>
              <w:rPr>
                <w:rFonts w:ascii="Hiragino Mincho ProN" w:cs="Hiragino Mincho ProN" w:eastAsia="Hiragino Mincho ProN" w:hAnsi="Hiragino Mincho ProN"/>
                <w:b w:val="false"/>
                <w:bCs w:val="false"/>
                <w:color w:val="000000"/>
                <w:sz w:val="19"/>
                <w:szCs w:val="19"/>
              </w:rPr>
              <w:t xml:space="preserve">, s</w:t>
            </w:r>
            <w:r>
              <w:rPr>
                <w:rFonts w:ascii="Hiragino Mincho ProN" w:cs="Hiragino Mincho ProN" w:eastAsia="Hiragino Mincho ProN" w:hAnsi="Hiragino Mincho ProN"/>
                <w:b w:val="false"/>
                <w:bCs w:val="false"/>
                <w:color w:val="000000"/>
                <w:sz w:val="19"/>
                <w:szCs w:val="19"/>
                <w:vertAlign w:val="subscript"/>
              </w:rPr>
              <w:t xml:space="preserve">x</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Bloch（Stokes）ベクトルの成分。振幅に bilinear</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［0SM］#65</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n</w:t>
            </w:r>
            <w:r>
              <w:rPr>
                <w:rFonts w:ascii="Hiragino Mincho ProN" w:cs="Hiragino Mincho ProN" w:eastAsia="Hiragino Mincho ProN" w:hAnsi="Hiragino Mincho ProN"/>
                <w:b w:val="false"/>
                <w:bCs w:val="false"/>
                <w:color w:val="000000"/>
                <w:sz w:val="19"/>
                <w:szCs w:val="19"/>
                <w:vertAlign w:val="subscript"/>
              </w:rPr>
              <w:t xml:space="preserve">B</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核の占有数 cos</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(θ/2)、sin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(θ/2)。n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1 は ω</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ω</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と同値（§5.3）</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［0SM］#65／§5.3</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ω</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ω</w:t>
            </w:r>
            <w:r>
              <w:rPr>
                <w:rFonts w:ascii="Hiragino Mincho ProN" w:cs="Hiragino Mincho ProN" w:eastAsia="Hiragino Mincho ProN" w:hAnsi="Hiragino Mincho ProN"/>
                <w:b w:val="false"/>
                <w:bCs w:val="false"/>
                <w:color w:val="000000"/>
                <w:sz w:val="19"/>
                <w:szCs w:val="19"/>
                <w:vertAlign w:val="subscript"/>
              </w:rPr>
              <w:t xml:space="preserve">B</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二つの核それぞれの内部周波数。恒等式は両者が等しいことを要求する</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§5.3</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E</w:t>
            </w:r>
            <w:r>
              <w:rPr>
                <w:rFonts w:ascii="Hiragino Mincho ProN" w:cs="Hiragino Mincho ProN" w:eastAsia="Hiragino Mincho ProN" w:hAnsi="Hiragino Mincho ProN"/>
                <w:b w:val="false"/>
                <w:bCs w:val="false"/>
                <w:color w:val="000000"/>
                <w:sz w:val="19"/>
                <w:szCs w:val="19"/>
                <w:vertAlign w:val="subscript"/>
              </w:rPr>
              <w:t xml:space="preserve">0</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恒等式 (1.1) の全体スケール。どの層に属するかは未決（K1）</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［0SM］#1</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TPE</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TPE</w:t>
            </w:r>
            <w:r>
              <w:rPr>
                <w:rFonts w:ascii="Hiragino Mincho ProN" w:cs="Hiragino Mincho ProN" w:eastAsia="Hiragino Mincho ProN" w:hAnsi="Hiragino Mincho ProN"/>
                <w:b w:val="false"/>
                <w:bCs w:val="false"/>
                <w:color w:val="000000"/>
                <w:sz w:val="19"/>
                <w:szCs w:val="19"/>
                <w:vertAlign w:val="subscript"/>
              </w:rPr>
              <w:t xml:space="preserve">B</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二つの核の熱ポテンシャルエネルギー</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［0SM］#1</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KE, E</w:t>
            </w:r>
            <w:r>
              <w:rPr>
                <w:rFonts w:ascii="Hiragino Mincho ProN" w:cs="Hiragino Mincho ProN" w:eastAsia="Hiragino Mincho ProN" w:hAnsi="Hiragino Mincho ProN"/>
                <w:b w:val="false"/>
                <w:bCs w:val="false"/>
                <w:color w:val="000000"/>
                <w:sz w:val="19"/>
                <w:szCs w:val="19"/>
                <w:vertAlign w:val="subscript"/>
              </w:rPr>
              <w:t xml:space="preserve">γ</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搬送体（光子球）の運動エネルギー</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［0SM］#1, #49</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λ</w:t>
            </w:r>
            <w:r>
              <w:rPr>
                <w:rFonts w:ascii="Hiragino Mincho ProN" w:cs="Hiragino Mincho ProN" w:eastAsia="Hiragino Mincho ProN" w:hAnsi="Hiragino Mincho ProN"/>
                <w:b w:val="false"/>
                <w:bCs w:val="false"/>
                <w:color w:val="000000"/>
                <w:sz w:val="19"/>
                <w:szCs w:val="19"/>
                <w:vertAlign w:val="subscript"/>
              </w:rPr>
              <w:t xml:space="preserve">C</w:t>
            </w:r>
            <w:r>
              <w:rPr>
                <w:rFonts w:ascii="Hiragino Mincho ProN" w:cs="Hiragino Mincho ProN" w:eastAsia="Hiragino Mincho ProN" w:hAnsi="Hiragino Mincho ProN"/>
                <w:b w:val="false"/>
                <w:bCs w:val="false"/>
                <w:color w:val="000000"/>
                <w:sz w:val="19"/>
                <w:szCs w:val="19"/>
              </w:rPr>
              <w:t xml:space="preserve"> = h/(mc)</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Compton 波長（換算しない）。核間距離を与える</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［標準］／［0SM］#1, #51</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v</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 β</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 = v</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/c</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内部の横方向 Zitterbewegung 速度。純粋な数</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［0SM］#10, #62</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a, a</w:t>
            </w:r>
            <w:r>
              <w:rPr>
                <w:rFonts w:ascii="Hiragino Mincho ProN" w:cs="Hiragino Mincho ProN" w:eastAsia="Hiragino Mincho ProN" w:hAnsi="Hiragino Mincho ProN"/>
                <w:b w:val="false"/>
                <w:bCs w:val="false"/>
                <w:color w:val="000000"/>
                <w:sz w:val="19"/>
                <w:szCs w:val="19"/>
                <w:vertAlign w:val="subscript"/>
              </w:rPr>
              <w:t xml:space="preserve">e</w:t>
            </w:r>
            <w:r>
              <w:rPr>
                <w:rFonts w:ascii="Hiragino Mincho ProN" w:cs="Hiragino Mincho ProN" w:eastAsia="Hiragino Mincho ProN" w:hAnsi="Hiragino Mincho ProN"/>
                <w:b w:val="false"/>
                <w:bCs w:val="false"/>
                <w:color w:val="000000"/>
                <w:sz w:val="19"/>
                <w:szCs w:val="19"/>
              </w:rPr>
              <w:t xml:space="preserve">, a</w:t>
            </w:r>
            <w:r>
              <w:rPr>
                <w:rFonts w:ascii="Hiragino Mincho ProN" w:cs="Hiragino Mincho ProN" w:eastAsia="Hiragino Mincho ProN" w:hAnsi="Hiragino Mincho ProN"/>
                <w:b w:val="false"/>
                <w:bCs w:val="false"/>
                <w:color w:val="000000"/>
                <w:sz w:val="19"/>
                <w:szCs w:val="19"/>
                <w:vertAlign w:val="subscript"/>
              </w:rPr>
              <w:t xml:space="preserve">p</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異常磁気モーメント。実測入力</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γ = 1 + |a|</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橋渡し方程式（質量決定）</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［0SM］#10</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γ</w:t>
            </w:r>
            <w:r>
              <w:rPr>
                <w:rFonts w:ascii="Hiragino Mincho ProN" w:cs="Hiragino Mincho ProN" w:eastAsia="Hiragino Mincho ProN" w:hAnsi="Hiragino Mincho ProN"/>
                <w:b w:val="false"/>
                <w:bCs w:val="false"/>
                <w:color w:val="000000"/>
                <w:sz w:val="19"/>
                <w:szCs w:val="19"/>
                <w:vertAlign w:val="subscript"/>
              </w:rPr>
              <w:t xml:space="preserve">v</w:t>
            </w:r>
            <w:r>
              <w:rPr>
                <w:rFonts w:ascii="Hiragino Mincho ProN" w:cs="Hiragino Mincho ProN" w:eastAsia="Hiragino Mincho ProN" w:hAnsi="Hiragino Mincho ProN"/>
                <w:b w:val="false"/>
                <w:bCs w:val="false"/>
                <w:color w:val="000000"/>
                <w:sz w:val="19"/>
                <w:szCs w:val="19"/>
              </w:rPr>
              <w:t xml:space="preserve"> = 1 + |a|/√2</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橋渡し方程式（速度決定）。1/√2 は実効値／尖頭値比</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［0SM］#62</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ν</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 = v</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/λ</w:t>
            </w:r>
            <w:r>
              <w:rPr>
                <w:rFonts w:ascii="Hiragino Mincho ProN" w:cs="Hiragino Mincho ProN" w:eastAsia="Hiragino Mincho ProN" w:hAnsi="Hiragino Mincho ProN"/>
                <w:b w:val="false"/>
                <w:bCs w:val="false"/>
                <w:color w:val="000000"/>
                <w:sz w:val="19"/>
                <w:szCs w:val="19"/>
                <w:vertAlign w:val="subscript"/>
              </w:rPr>
              <w:t xml:space="preserve">C</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内部循環の振動数。5.00 × 10</w:t>
            </w:r>
            <w:r>
              <w:rPr>
                <w:rFonts w:ascii="Hiragino Mincho ProN" w:cs="Hiragino Mincho ProN" w:eastAsia="Hiragino Mincho ProN" w:hAnsi="Hiragino Mincho ProN"/>
                <w:b w:val="false"/>
                <w:bCs w:val="false"/>
                <w:color w:val="000000"/>
                <w:sz w:val="19"/>
                <w:szCs w:val="19"/>
                <w:vertAlign w:val="superscript"/>
              </w:rPr>
              <w:t xml:space="preserve">18</w:t>
            </w:r>
            <w:r>
              <w:rPr>
                <w:rFonts w:ascii="Hiragino Mincho ProN" w:cs="Hiragino Mincho ProN" w:eastAsia="Hiragino Mincho ProN" w:hAnsi="Hiragino Mincho ProN"/>
                <w:b w:val="false"/>
                <w:bCs w:val="false"/>
                <w:color w:val="000000"/>
                <w:sz w:val="19"/>
                <w:szCs w:val="19"/>
              </w:rPr>
              <w:t xml:space="preserve"> Hz</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［0SM］#51</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光子球内部の弧状連結コンパクト領域</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［0SM］#33</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perscript"/>
              </w:rPr>
              <w:t xml:space="preserve">μν</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応力エネルギーテンソル</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M</w:t>
            </w:r>
            <w:r>
              <w:rPr>
                <w:rFonts w:ascii="Hiragino Mincho ProN" w:cs="Hiragino Mincho ProN" w:eastAsia="Hiragino Mincho ProN" w:hAnsi="Hiragino Mincho ProN"/>
                <w:b w:val="false"/>
                <w:bCs w:val="false"/>
                <w:color w:val="000000"/>
                <w:sz w:val="19"/>
                <w:szCs w:val="19"/>
                <w:vertAlign w:val="superscript"/>
              </w:rPr>
              <w:t xml:space="preserve">jk</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二階モーメント ∫T</w:t>
            </w:r>
            <w:r>
              <w:rPr>
                <w:rFonts w:ascii="Hiragino Mincho ProN" w:cs="Hiragino Mincho ProN" w:eastAsia="Hiragino Mincho ProN" w:hAnsi="Hiragino Mincho ProN"/>
                <w:b w:val="false"/>
                <w:bCs w:val="false"/>
                <w:color w:val="000000"/>
                <w:sz w:val="19"/>
                <w:szCs w:val="19"/>
                <w:vertAlign w:val="superscript"/>
              </w:rPr>
              <w:t xml:space="preserve">00</w:t>
            </w:r>
            <w:r>
              <w:rPr>
                <w:rFonts w:ascii="Hiragino Mincho ProN" w:cs="Hiragino Mincho ProN" w:eastAsia="Hiragino Mincho ProN" w:hAnsi="Hiragino Mincho ProN"/>
                <w:b w:val="false"/>
                <w:bCs w:val="false"/>
                <w:color w:val="000000"/>
                <w:sz w:val="19"/>
                <w:szCs w:val="19"/>
              </w:rPr>
              <w:t xml:space="preserve">x</w:t>
            </w:r>
            <w:r>
              <w:rPr>
                <w:rFonts w:ascii="Hiragino Mincho ProN" w:cs="Hiragino Mincho ProN" w:eastAsia="Hiragino Mincho ProN" w:hAnsi="Hiragino Mincho ProN"/>
                <w:b w:val="false"/>
                <w:bCs w:val="false"/>
                <w:color w:val="000000"/>
                <w:sz w:val="19"/>
                <w:szCs w:val="19"/>
                <w:vertAlign w:val="superscript"/>
              </w:rPr>
              <w:t xml:space="preserve">j</w:t>
            </w:r>
            <w:r>
              <w:rPr>
                <w:rFonts w:ascii="Hiragino Mincho ProN" w:cs="Hiragino Mincho ProN" w:eastAsia="Hiragino Mincho ProN" w:hAnsi="Hiragino Mincho ProN"/>
                <w:b w:val="false"/>
                <w:bCs w:val="false"/>
                <w:color w:val="000000"/>
                <w:sz w:val="19"/>
                <w:szCs w:val="19"/>
              </w:rPr>
              <w:t xml:space="preserve"> x</w:t>
            </w:r>
            <w:r>
              <w:rPr>
                <w:rFonts w:ascii="Hiragino Mincho ProN" w:cs="Hiragino Mincho ProN" w:eastAsia="Hiragino Mincho ProN" w:hAnsi="Hiragino Mincho ProN"/>
                <w:b w:val="false"/>
                <w:bCs w:val="false"/>
                <w:color w:val="000000"/>
                <w:sz w:val="19"/>
                <w:szCs w:val="19"/>
                <w:vertAlign w:val="superscript"/>
              </w:rPr>
              <w:t xml:space="preserve">k</w:t>
            </w:r>
            <w:r>
              <w:rPr>
                <w:rFonts w:ascii="Hiragino Mincho ProN" w:cs="Hiragino Mincho ProN" w:eastAsia="Hiragino Mincho ProN" w:hAnsi="Hiragino Mincho ProN"/>
                <w:b w:val="false"/>
                <w:bCs w:val="false"/>
                <w:color w:val="000000"/>
                <w:sz w:val="19"/>
                <w:szCs w:val="19"/>
              </w:rPr>
              <w:t xml:space="preserve"> dV</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［標準］付録A</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w:t>
            </w:r>
            <w:r>
              <w:rPr>
                <w:rFonts w:ascii="Hiragino Mincho ProN" w:cs="Hiragino Mincho ProN" w:eastAsia="Hiragino Mincho ProN" w:hAnsi="Hiragino Mincho ProN"/>
                <w:b w:val="false"/>
                <w:bCs w:val="false"/>
                <w:color w:val="000000"/>
                <w:sz w:val="19"/>
                <w:szCs w:val="19"/>
                <w:vertAlign w:val="superscript"/>
              </w:rPr>
              <w:t xml:space="preserve">jk</w:t>
            </w:r>
            <w:r>
              <w:rPr>
                <w:rFonts w:ascii="Hiragino Mincho ProN" w:cs="Hiragino Mincho ProN" w:eastAsia="Hiragino Mincho ProN" w:hAnsi="Hiragino Mincho ProN"/>
                <w:b w:val="false"/>
                <w:bCs w:val="false"/>
                <w:color w:val="000000"/>
                <w:sz w:val="19"/>
                <w:szCs w:val="19"/>
              </w:rPr>
              <w:t xml:space="preserve">, S</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テンソルビリアル恒等式の境界項</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［標準］付録A</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J(θ)</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無次元化した二階モーメント（単位 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d</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本検算</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w:t>
            </w:r>
            <w:r>
              <w:rPr>
                <w:rFonts w:ascii="Hiragino Mincho ProN" w:cs="Hiragino Mincho ProN" w:eastAsia="Hiragino Mincho ProN" w:hAnsi="Hiragino Mincho ProN"/>
                <w:b w:val="false"/>
                <w:bCs w:val="false"/>
                <w:color w:val="000000"/>
                <w:sz w:val="19"/>
                <w:szCs w:val="19"/>
                <w:vertAlign w:val="superscript"/>
              </w:rPr>
              <w:t xml:space="preserve">i</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質量双極子モーメント</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［標準］付録B</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Q</w:t>
            </w:r>
            <w:r>
              <w:rPr>
                <w:rFonts w:ascii="Hiragino Mincho ProN" w:cs="Hiragino Mincho ProN" w:eastAsia="Hiragino Mincho ProN" w:hAnsi="Hiragino Mincho ProN"/>
                <w:b w:val="false"/>
                <w:bCs w:val="false"/>
                <w:color w:val="000000"/>
                <w:sz w:val="19"/>
                <w:szCs w:val="19"/>
                <w:vertAlign w:val="superscript"/>
              </w:rPr>
              <w:t xml:space="preserve">ij</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換算（トレースレス）四重極モーメント</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［標準］付録B</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a</w:t>
            </w:r>
            <w:r>
              <w:rPr>
                <w:rFonts w:ascii="Hiragino Mincho ProN" w:cs="Hiragino Mincho ProN" w:eastAsia="Hiragino Mincho ProN" w:hAnsi="Hiragino Mincho ProN"/>
                <w:b w:val="false"/>
                <w:bCs w:val="false"/>
                <w:color w:val="000000"/>
                <w:sz w:val="19"/>
                <w:szCs w:val="19"/>
                <w:vertAlign w:val="subscript"/>
              </w:rPr>
              <w:t xml:space="preserve">ℓm</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光子球上のエネルギー分布の球面調和係数</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［0SM］#24, #57</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bscript"/>
              </w:rPr>
              <w:t xml:space="preserve">B</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二つの核のエネルギー。占有数の二乗 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vertAlign w:val="superscript"/>
              </w:rPr>
              <w:t xml:space="preserve">2</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［0SM］#1, #38</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C</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交差項（干渉項）。C = 2√(T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［0SM］#38／§5.4</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V</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干渉の可視度。V = 2√(T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(1−D</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)/(1+D</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［0SM］#38／§5.4</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p</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エネルギーが占有数の何次の関数か。置き場の数 = p + 1</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§5.5</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η</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Eötvös パラメータ</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w:t>
            </w:r>
          </w:p>
        </w:tc>
      </w:tr>
    </w:tbl>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付録E　検算スクリプトの構成</w:t>
      </w:r>
    </w:p>
    <w:p>
      <w:pPr>
        <w:spacing w:after="50" w:before="50" w:line="295"/>
        <w:jc w:val="both"/>
      </w:pPr>
      <w:r>
        <w:rPr>
          <w:rFonts w:ascii="Hiragino Mincho ProN" w:cs="Hiragino Mincho ProN" w:eastAsia="Hiragino Mincho ProN" w:hAnsi="Hiragino Mincho ProN"/>
          <w:color w:val="000000"/>
          <w:sz w:val="21"/>
          <w:szCs w:val="21"/>
        </w:rPr>
        <w:t xml:space="preserve">実際に走らせたコードは二本ある。再現するときの目安として構成を記す。</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200"/>
        <w:gridCol w:w="1300"/>
        <w:gridCol w:w="6100"/>
      </w:tblGrid>
      <w:tr>
        <w:trPr>
          <w:cantSplit/>
          <w:tblHeader/>
        </w:trPr>
        <w:tc>
          <w:tcPr>
            <w:tcW w:type="dxa" w:w="2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ファイル</w:t>
            </w:r>
          </w:p>
        </w:tc>
        <w:tc>
          <w:tcPr>
            <w:tcW w:type="dxa" w:w="1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段階</w:t>
            </w:r>
          </w:p>
        </w:tc>
        <w:tc>
          <w:tcPr>
            <w:tcW w:type="dxa" w:w="6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内容</w:t>
            </w:r>
          </w:p>
        </w:tc>
      </w:tr>
      <w:tr>
        <w:trPr>
          <w:cantSplit/>
        </w:trPr>
        <w:tc>
          <w:tcPr>
            <w:tcW w:type="dxa" w:w="2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k13_virial.py</w:t>
            </w:r>
          </w:p>
        </w:tc>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STEP 1</w:t>
            </w:r>
          </w:p>
        </w:tc>
        <w:tc>
          <w:tcPr>
            <w:tcW w:type="dxa" w:w="6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恒等式と各チャネルの周期平均の確認（3:1 の再現）</w:t>
            </w:r>
          </w:p>
        </w:tc>
      </w:tr>
      <w:tr>
        <w:trPr>
          <w:cantSplit/>
        </w:trPr>
        <w:tc>
          <w:tcPr>
            <w:tcW w:type="dxa" w:w="2200"/>
            <w:shd w:fill="F2F6FA" w:color="auto" w:val="clear"/>
            <w:tcMar>
              <w:top w:type="dxa" w:w="70"/>
              <w:left w:type="dxa" w:w="110"/>
              <w:bottom w:type="dxa" w:w="70"/>
              <w:right w:type="dxa" w:w="110"/>
            </w:tcMar>
          </w:tcPr>
          <w:p>
            <w:pPr>
              <w:spacing w:after="20" w:before="20" w:line="270"/>
              <w:jc w:val="left"/>
            </w:pPr>
          </w:p>
        </w:tc>
        <w:tc>
          <w:tcPr>
            <w:tcW w:type="dxa" w:w="1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STEP 2</w:t>
            </w:r>
          </w:p>
        </w:tc>
        <w:tc>
          <w:tcPr>
            <w:tcW w:type="dxa" w:w="6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質量双極子の拘束。核固定の試験（極の確認）と反跳閉包の決定</w:t>
            </w:r>
          </w:p>
        </w:tc>
      </w:tr>
      <w:tr>
        <w:trPr>
          <w:cantSplit/>
        </w:trPr>
        <w:tc>
          <w:tcPr>
            <w:tcW w:type="dxa" w:w="2200"/>
            <w:shd w:fill="FFFFFF" w:color="auto" w:val="clear"/>
            <w:tcMar>
              <w:top w:type="dxa" w:w="70"/>
              <w:left w:type="dxa" w:w="110"/>
              <w:bottom w:type="dxa" w:w="70"/>
              <w:right w:type="dxa" w:w="110"/>
            </w:tcMar>
          </w:tcPr>
          <w:p>
            <w:pPr>
              <w:spacing w:after="20" w:before="20" w:line="270"/>
              <w:jc w:val="left"/>
            </w:pPr>
          </w:p>
        </w:tc>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STEP 3</w:t>
            </w:r>
          </w:p>
        </w:tc>
        <w:tc>
          <w:tcPr>
            <w:tcW w:type="dxa" w:w="6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テンソルビリアル恒等式の左辺・右辺の計算、境界項 S(θ) の抽出、場合 (α)(β) の比較、E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 の層ごとの表</w:t>
            </w:r>
          </w:p>
        </w:tc>
      </w:tr>
      <w:tr>
        <w:trPr>
          <w:cantSplit/>
        </w:trPr>
        <w:tc>
          <w:tcPr>
            <w:tcW w:type="dxa" w:w="2200"/>
            <w:shd w:fill="F2F6FA" w:color="auto" w:val="clear"/>
            <w:tcMar>
              <w:top w:type="dxa" w:w="70"/>
              <w:left w:type="dxa" w:w="110"/>
              <w:bottom w:type="dxa" w:w="70"/>
              <w:right w:type="dxa" w:w="110"/>
            </w:tcMar>
          </w:tcPr>
          <w:p>
            <w:pPr>
              <w:spacing w:after="20" w:before="20" w:line="270"/>
              <w:jc w:val="left"/>
            </w:pPr>
          </w:p>
        </w:tc>
        <w:tc>
          <w:tcPr>
            <w:tcW w:type="dxa" w:w="1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STEP 4</w:t>
            </w:r>
          </w:p>
        </w:tc>
        <w:tc>
          <w:tcPr>
            <w:tcW w:type="dxa" w:w="6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四重極モーメントと重力波出力</w:t>
            </w:r>
          </w:p>
        </w:tc>
      </w:tr>
      <w:tr>
        <w:trPr>
          <w:cantSplit/>
        </w:trPr>
        <w:tc>
          <w:tcPr>
            <w:tcW w:type="dxa" w:w="2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k13_final.py</w:t>
            </w:r>
          </w:p>
        </w:tc>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w:t>
            </w:r>
          </w:p>
        </w:tc>
        <w:tc>
          <w:tcPr>
            <w:tcW w:type="dxa" w:w="6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帯域制限を入れた最終版。厳密形（405/4096、4045/4096）を明示し、閉包依存性の表を出す</w:t>
            </w:r>
          </w:p>
        </w:tc>
      </w:tr>
    </w:tbl>
    <w:p>
      <w:pPr>
        <w:spacing w:after="160" w:before="0"/>
      </w:pPr>
      <w:r>
        <w:rPr>
          <w:sz w:val="2"/>
          <w:szCs w:val="2"/>
        </w:rPr>
        <w:t xml:space="preserve"/>
      </w:r>
    </w:p>
    <w:p>
      <w:pPr>
        <w:pStyle w:val="Heading2"/>
        <w:spacing w:after="120" w:before="260"/>
      </w:pPr>
      <w:r>
        <w:rPr>
          <w:rFonts w:ascii="Hiragino Sans" w:cs="Hiragino Sans" w:eastAsia="Hiragino Sans" w:hAnsi="Hiragino Sans"/>
          <w:b/>
          <w:bCs/>
          <w:color w:val="1F4E79"/>
          <w:sz w:val="25"/>
          <w:szCs w:val="25"/>
        </w:rPr>
        <w:t xml:space="preserve">E.1　再現時の注意</w:t>
      </w:r>
    </w:p>
    <w:p>
      <w:pPr>
        <w:pStyle w:val="ListParagraph"/>
        <w:numPr>
          <w:ilvl w:val="0"/>
          <w:numId w:val="2"/>
        </w:numPr>
        <w:spacing w:after="40" w:before="40" w:line="290"/>
      </w:pPr>
      <w:r>
        <w:rPr>
          <w:rFonts w:ascii="Hiragino Sans" w:cs="Hiragino Sans" w:eastAsia="Hiragino Sans" w:hAnsi="Hiragino Sans"/>
          <w:b/>
          <w:bCs/>
          <w:sz w:val="21"/>
          <w:szCs w:val="21"/>
        </w:rPr>
        <w:t xml:space="preserve">格子点数を奇数にする。</w:t>
      </w:r>
      <w:r>
        <w:rPr>
          <w:rFonts w:ascii="Hiragino Mincho ProN" w:cs="Hiragino Mincho ProN" w:eastAsia="Hiragino Mincho ProN" w:hAnsi="Hiragino Mincho ProN"/>
          <w:sz w:val="21"/>
          <w:szCs w:val="21"/>
        </w:rPr>
        <w:t xml:space="preserve"> 周期をちょうど一周する台形則のため。</w:t>
      </w:r>
    </w:p>
    <w:p>
      <w:pPr>
        <w:pStyle w:val="ListParagraph"/>
        <w:numPr>
          <w:ilvl w:val="0"/>
          <w:numId w:val="2"/>
        </w:numPr>
        <w:spacing w:after="40" w:before="40" w:line="290"/>
      </w:pPr>
      <w:r>
        <w:rPr>
          <w:rFonts w:ascii="Hiragino Sans" w:cs="Hiragino Sans" w:eastAsia="Hiragino Sans" w:hAnsi="Hiragino Sans"/>
          <w:b/>
          <w:bCs/>
          <w:sz w:val="21"/>
          <w:szCs w:val="21"/>
        </w:rPr>
        <w:t xml:space="preserve">スペクトル微分の前に帯域制限を入れる。</w:t>
      </w:r>
      <w:r>
        <w:rPr>
          <w:rFonts w:ascii="Hiragino Mincho ProN" w:cs="Hiragino Mincho ProN" w:eastAsia="Hiragino Mincho ProN" w:hAnsi="Hiragino Mincho ProN"/>
          <w:sz w:val="21"/>
          <w:szCs w:val="21"/>
        </w:rPr>
        <w:t xml:space="preserve"> 付録C のとおり。n ≦ 64 で十分（J は 6 次まで）。</w:t>
      </w:r>
    </w:p>
    <w:p>
      <w:pPr>
        <w:pStyle w:val="ListParagraph"/>
        <w:numPr>
          <w:ilvl w:val="0"/>
          <w:numId w:val="2"/>
        </w:numPr>
        <w:spacing w:after="40" w:before="40" w:line="290"/>
      </w:pPr>
      <w:r>
        <w:rPr>
          <w:rFonts w:ascii="Hiragino Sans" w:cs="Hiragino Sans" w:eastAsia="Hiragino Sans" w:hAnsi="Hiragino Sans"/>
          <w:b/>
          <w:bCs/>
          <w:sz w:val="21"/>
          <w:szCs w:val="21"/>
        </w:rPr>
        <w:t xml:space="preserve">CODATA 2022 を使う。</w:t>
      </w:r>
      <w:r>
        <w:rPr>
          <w:rFonts w:ascii="Hiragino Mincho ProN" w:cs="Hiragino Mincho ProN" w:eastAsia="Hiragino Mincho ProN" w:hAnsi="Hiragino Mincho ProN"/>
          <w:sz w:val="21"/>
          <w:szCs w:val="21"/>
        </w:rPr>
        <w:t xml:space="preserve"> a</w:t>
      </w:r>
      <w:r>
        <w:rPr>
          <w:rFonts w:ascii="Hiragino Mincho ProN" w:cs="Hiragino Mincho ProN" w:eastAsia="Hiragino Mincho ProN" w:hAnsi="Hiragino Mincho ProN"/>
          <w:sz w:val="21"/>
          <w:szCs w:val="21"/>
          <w:vertAlign w:val="subscript"/>
        </w:rPr>
        <w:t xml:space="preserve">e</w:t>
      </w:r>
      <w:r>
        <w:rPr>
          <w:rFonts w:ascii="Hiragino Mincho ProN" w:cs="Hiragino Mincho ProN" w:eastAsia="Hiragino Mincho ProN" w:hAnsi="Hiragino Mincho ProN"/>
          <w:sz w:val="21"/>
          <w:szCs w:val="21"/>
        </w:rPr>
        <w:t xml:space="preserve"> = 0.00115965218059、λ</w:t>
      </w:r>
      <w:r>
        <w:rPr>
          <w:rFonts w:ascii="Hiragino Mincho ProN" w:cs="Hiragino Mincho ProN" w:eastAsia="Hiragino Mincho ProN" w:hAnsi="Hiragino Mincho ProN"/>
          <w:sz w:val="21"/>
          <w:szCs w:val="21"/>
          <w:vertAlign w:val="subscript"/>
        </w:rPr>
        <w:t xml:space="preserve">C</w:t>
      </w:r>
      <w:r>
        <w:rPr>
          <w:rFonts w:ascii="Hiragino Mincho ProN" w:cs="Hiragino Mincho ProN" w:eastAsia="Hiragino Mincho ProN" w:hAnsi="Hiragino Mincho ProN"/>
          <w:sz w:val="21"/>
          <w:szCs w:val="21"/>
        </w:rPr>
        <w:t xml:space="preserve"> = h/(m</w:t>
      </w:r>
      <w:r>
        <w:rPr>
          <w:rFonts w:ascii="Hiragino Mincho ProN" w:cs="Hiragino Mincho ProN" w:eastAsia="Hiragino Mincho ProN" w:hAnsi="Hiragino Mincho ProN"/>
          <w:sz w:val="21"/>
          <w:szCs w:val="21"/>
          <w:vertAlign w:val="subscript"/>
        </w:rPr>
        <w:t xml:space="preserve">e</w:t>
      </w:r>
      <w:r>
        <w:rPr>
          <w:rFonts w:ascii="Hiragino Mincho ProN" w:cs="Hiragino Mincho ProN" w:eastAsia="Hiragino Mincho ProN" w:hAnsi="Hiragino Mincho ProN"/>
          <w:sz w:val="21"/>
          <w:szCs w:val="21"/>
        </w:rPr>
        <w:t xml:space="preserve"> c) は換算しない値（2.42631 × 10</w:t>
      </w:r>
      <w:r>
        <w:rPr>
          <w:rFonts w:ascii="Hiragino Mincho ProN" w:cs="Hiragino Mincho ProN" w:eastAsia="Hiragino Mincho ProN" w:hAnsi="Hiragino Mincho ProN"/>
          <w:sz w:val="21"/>
          <w:szCs w:val="21"/>
          <w:vertAlign w:val="superscript"/>
        </w:rPr>
        <w:t xml:space="preserve">-12</w:t>
      </w:r>
      <w:r>
        <w:rPr>
          <w:rFonts w:ascii="Hiragino Mincho ProN" w:cs="Hiragino Mincho ProN" w:eastAsia="Hiragino Mincho ProN" w:hAnsi="Hiragino Mincho ProN"/>
          <w:sz w:val="21"/>
          <w:szCs w:val="21"/>
        </w:rPr>
        <w:t xml:space="preserve"> m）。換算 Compton 波長（λ</w:t>
      </w:r>
      <w:r>
        <w:rPr>
          <w:rFonts w:ascii="Hiragino Mincho ProN" w:cs="Hiragino Mincho ProN" w:eastAsia="Hiragino Mincho ProN" w:hAnsi="Hiragino Mincho ProN"/>
          <w:sz w:val="21"/>
          <w:szCs w:val="21"/>
          <w:vertAlign w:val="subscript"/>
        </w:rPr>
        <w:t xml:space="preserve">C</w:t>
      </w:r>
      <w:r>
        <w:rPr>
          <w:rFonts w:ascii="Hiragino Mincho ProN" w:cs="Hiragino Mincho ProN" w:eastAsia="Hiragino Mincho ProN" w:hAnsi="Hiragino Mincho ProN"/>
          <w:sz w:val="21"/>
          <w:szCs w:val="21"/>
        </w:rPr>
        <w:t xml:space="preserve"> を 2π で割ったもの）と取り違えると 2π ずれる。</w:t>
      </w:r>
    </w:p>
    <w:p>
      <w:pPr>
        <w:pStyle w:val="ListParagraph"/>
        <w:numPr>
          <w:ilvl w:val="0"/>
          <w:numId w:val="2"/>
        </w:numPr>
        <w:spacing w:after="40" w:before="40" w:line="290"/>
      </w:pPr>
      <w:r>
        <w:rPr>
          <w:rFonts w:ascii="Hiragino Sans" w:cs="Hiragino Sans" w:eastAsia="Hiragino Sans" w:hAnsi="Hiragino Sans"/>
          <w:b/>
          <w:bCs/>
          <w:sz w:val="21"/>
          <w:szCs w:val="21"/>
        </w:rPr>
        <w:t xml:space="preserve">記号計算の検証を必ず併走させる。</w:t>
      </w:r>
      <w:r>
        <w:rPr>
          <w:rFonts w:ascii="Hiragino Mincho ProN" w:cs="Hiragino Mincho ProN" w:eastAsia="Hiragino Mincho ProN" w:hAnsi="Hiragino Mincho ProN"/>
          <w:sz w:val="21"/>
          <w:szCs w:val="21"/>
        </w:rPr>
        <w:t xml:space="preserve"> sympy で D(θ) ≡ 0 と J(θ) の閉じた形を確認する。ただし fourier</w:t>
      </w:r>
      <w:r>
        <w:rPr>
          <w:rFonts w:ascii="Hiragino Mincho ProN" w:cs="Hiragino Mincho ProN" w:eastAsia="Hiragino Mincho ProN" w:hAnsi="Hiragino Mincho ProN"/>
          <w:sz w:val="21"/>
          <w:szCs w:val="21"/>
          <w:vertAlign w:val="subscript"/>
        </w:rPr>
        <w:t xml:space="preserve">series</w:t>
      </w:r>
      <w:r>
        <w:rPr>
          <w:rFonts w:ascii="Hiragino Mincho ProN" w:cs="Hiragino Mincho ProN" w:eastAsia="Hiragino Mincho ProN" w:hAnsi="Hiragino Mincho ProN"/>
          <w:sz w:val="21"/>
          <w:szCs w:val="21"/>
        </w:rPr>
        <w:t xml:space="preserve"> を素朴に呼ぶと収束しないので、TR8（積和公式）で展開してから周期積分する。</w:t>
      </w:r>
    </w:p>
    <w:p>
      <w:pPr>
        <w:spacing w:after="120" w:before="0"/>
      </w:pPr>
      <w:r>
        <w:rPr>
          <w:sz w:val="2"/>
          <w:szCs w:val="2"/>
        </w:rPr>
        <w:t xml:space="preserve"/>
      </w:r>
    </w:p>
    <w:p>
      <w:pPr>
        <w:pStyle w:val="Heading2"/>
        <w:spacing w:after="120" w:before="260"/>
      </w:pPr>
      <w:r>
        <w:rPr>
          <w:rFonts w:ascii="Hiragino Sans" w:cs="Hiragino Sans" w:eastAsia="Hiragino Sans" w:hAnsi="Hiragino Sans"/>
          <w:b/>
          <w:bCs/>
          <w:color w:val="1F4E79"/>
          <w:sz w:val="25"/>
          <w:szCs w:val="25"/>
        </w:rPr>
        <w:t xml:space="preserve">E.2　主要な出力値（再掲）</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3000"/>
        <w:gridCol w:w="6600"/>
      </w:tblGrid>
      <w:tr>
        <w:trPr>
          <w:cantSplit/>
          <w:tblHeader/>
        </w:trPr>
        <w:tc>
          <w:tcPr>
            <w:tcW w:type="dxa" w:w="3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量</w:t>
            </w:r>
          </w:p>
        </w:tc>
        <w:tc>
          <w:tcPr>
            <w:tcW w:type="dxa" w:w="6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値</w:t>
            </w:r>
          </w:p>
        </w:tc>
      </w:tr>
      <w:tr>
        <w:trPr>
          <w:cantSplit/>
        </w:trPr>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核対の中心の軌道</w:t>
            </w:r>
          </w:p>
        </w:tc>
        <w:tc>
          <w:tcPr>
            <w:tcW w:type="dxa" w:w="6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X(θ)/d = 1/2 cos θ [1 + 1/2 sin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w:t>
            </w:r>
          </w:p>
        </w:tc>
      </w:tr>
      <w:tr>
        <w:trPr>
          <w:cantSplit/>
        </w:trPr>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双極子拘束の残差</w:t>
            </w:r>
          </w:p>
        </w:tc>
        <w:tc>
          <w:tcPr>
            <w:tcW w:type="dxa" w:w="6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D(θ) ≡ 0（記号的に厳密）</w:t>
            </w:r>
          </w:p>
        </w:tc>
      </w:tr>
      <w:tr>
        <w:trPr>
          <w:cantSplit/>
        </w:trPr>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二階モーメント</w:t>
            </w:r>
          </w:p>
        </w:tc>
        <w:tc>
          <w:tcPr>
            <w:tcW w:type="dxa" w:w="6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J(θ) = sin</w:t>
            </w:r>
            <w:r>
              <w:rPr>
                <w:rFonts w:ascii="Hiragino Mincho ProN" w:cs="Hiragino Mincho ProN" w:eastAsia="Hiragino Mincho ProN" w:hAnsi="Hiragino Mincho ProN"/>
                <w:b w:val="false"/>
                <w:bCs w:val="false"/>
                <w:color w:val="000000"/>
                <w:sz w:val="19"/>
                <w:szCs w:val="19"/>
                <w:vertAlign w:val="superscript"/>
              </w:rPr>
              <w:t xml:space="preserve">4</w:t>
            </w:r>
            <w:r>
              <w:rPr>
                <w:rFonts w:ascii="Hiragino Mincho ProN" w:cs="Hiragino Mincho ProN" w:eastAsia="Hiragino Mincho ProN" w:hAnsi="Hiragino Mincho ProN"/>
                <w:b w:val="false"/>
                <w:bCs w:val="false"/>
                <w:color w:val="000000"/>
                <w:sz w:val="19"/>
                <w:szCs w:val="19"/>
              </w:rPr>
              <w:t xml:space="preserve">θ (1 + sin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θ)/16 = [22 − 31cos2θ + 10cos4θ − cos6θ]/512</w:t>
            </w:r>
          </w:p>
        </w:tc>
      </w:tr>
      <w:tr>
        <w:trPr>
          <w:cantSplit/>
        </w:trPr>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形状因子</w:t>
            </w:r>
          </w:p>
        </w:tc>
        <w:tc>
          <w:tcPr>
            <w:tcW w:type="dxa" w:w="6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405/4096（厳密有理数）</w:t>
            </w:r>
          </w:p>
        </w:tc>
      </w:tr>
      <w:tr>
        <w:trPr>
          <w:cantSplit/>
        </w:trPr>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境界項</w:t>
            </w:r>
          </w:p>
        </w:tc>
        <w:tc>
          <w:tcPr>
            <w:tcW w:type="dxa" w:w="6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 = −(E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/2)[1 + (405π</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/256)β</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 −0.51278774 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（d = λ</w:t>
            </w:r>
            <w:r>
              <w:rPr>
                <w:rFonts w:ascii="Hiragino Mincho ProN" w:cs="Hiragino Mincho ProN" w:eastAsia="Hiragino Mincho ProN" w:hAnsi="Hiragino Mincho ProN"/>
                <w:b w:val="false"/>
                <w:bCs w:val="false"/>
                <w:color w:val="000000"/>
                <w:sz w:val="19"/>
                <w:szCs w:val="19"/>
                <w:vertAlign w:val="subscript"/>
              </w:rPr>
              <w:t xml:space="preserve">C</w:t>
            </w:r>
            <w:r>
              <w:rPr>
                <w:rFonts w:ascii="Hiragino Mincho ProN" w:cs="Hiragino Mincho ProN" w:eastAsia="Hiragino Mincho ProN" w:hAnsi="Hiragino Mincho ProN"/>
                <w:b w:val="false"/>
                <w:bCs w:val="false"/>
                <w:color w:val="000000"/>
                <w:sz w:val="19"/>
                <w:szCs w:val="19"/>
              </w:rPr>
              <w:t xml:space="preserve">）</w:t>
            </w:r>
          </w:p>
        </w:tc>
      </w:tr>
      <w:tr>
        <w:trPr>
          <w:cantSplit/>
        </w:trPr>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三階微分の自乗平均</w:t>
            </w:r>
          </w:p>
        </w:tc>
        <w:tc>
          <w:tcPr>
            <w:tcW w:type="dxa" w:w="6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4045/4096 = 0.987548828125（厳密）</w:t>
            </w:r>
          </w:p>
        </w:tc>
      </w:tr>
      <w:tr>
        <w:trPr>
          <w:cantSplit/>
        </w:trPr>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重力波出力</w:t>
            </w:r>
          </w:p>
        </w:tc>
        <w:tc>
          <w:tcPr>
            <w:tcW w:type="dxa" w:w="6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1.0042 × 10</w:t>
            </w:r>
            <w:r>
              <w:rPr>
                <w:rFonts w:ascii="Hiragino Mincho ProN" w:cs="Hiragino Mincho ProN" w:eastAsia="Hiragino Mincho ProN" w:hAnsi="Hiragino Mincho ProN"/>
                <w:b w:val="false"/>
                <w:bCs w:val="false"/>
                <w:color w:val="000000"/>
                <w:sz w:val="19"/>
                <w:szCs w:val="19"/>
                <w:vertAlign w:val="superscript"/>
              </w:rPr>
              <w:t xml:space="preserve">-43</w:t>
            </w:r>
            <w:r>
              <w:rPr>
                <w:rFonts w:ascii="Hiragino Mincho ProN" w:cs="Hiragino Mincho ProN" w:eastAsia="Hiragino Mincho ProN" w:hAnsi="Hiragino Mincho ProN"/>
                <w:b w:val="false"/>
                <w:bCs w:val="false"/>
                <w:color w:val="000000"/>
                <w:sz w:val="19"/>
                <w:szCs w:val="19"/>
              </w:rPr>
              <w:t xml:space="preserve"> W</w:t>
            </w:r>
          </w:p>
        </w:tc>
      </w:tr>
      <w:tr>
        <w:trPr>
          <w:cantSplit/>
        </w:trPr>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宇宙年齢での放射量</w:t>
            </w:r>
          </w:p>
        </w:tc>
        <w:tc>
          <w:tcPr>
            <w:tcW w:type="dxa" w:w="6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2.73 × 10</w:t>
            </w:r>
            <w:r>
              <w:rPr>
                <w:rFonts w:ascii="Hiragino Mincho ProN" w:cs="Hiragino Mincho ProN" w:eastAsia="Hiragino Mincho ProN" w:hAnsi="Hiragino Mincho ProN"/>
                <w:b w:val="false"/>
                <w:bCs w:val="false"/>
                <w:color w:val="000000"/>
                <w:sz w:val="19"/>
                <w:szCs w:val="19"/>
                <w:vertAlign w:val="superscript"/>
              </w:rPr>
              <w:t xml:space="preserve">-7</w:t>
            </w:r>
            <w:r>
              <w:rPr>
                <w:rFonts w:ascii="Hiragino Mincho ProN" w:cs="Hiragino Mincho ProN" w:eastAsia="Hiragino Mincho ProN" w:hAnsi="Hiragino Mincho ProN"/>
                <w:b w:val="false"/>
                <w:bCs w:val="false"/>
                <w:color w:val="000000"/>
                <w:sz w:val="19"/>
                <w:szCs w:val="19"/>
              </w:rPr>
              <w:t xml:space="preserve"> eV</w:t>
            </w:r>
          </w:p>
        </w:tc>
      </w:tr>
      <w:tr>
        <w:trPr>
          <w:cantSplit/>
        </w:trPr>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支配的な高調波</w:t>
            </w:r>
          </w:p>
        </w:tc>
        <w:tc>
          <w:tcPr>
            <w:tcW w:type="dxa" w:w="6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 = 4（2.00 × 10</w:t>
            </w:r>
            <w:r>
              <w:rPr>
                <w:rFonts w:ascii="Hiragino Mincho ProN" w:cs="Hiragino Mincho ProN" w:eastAsia="Hiragino Mincho ProN" w:hAnsi="Hiragino Mincho ProN"/>
                <w:b w:val="false"/>
                <w:bCs w:val="false"/>
                <w:color w:val="000000"/>
                <w:sz w:val="19"/>
                <w:szCs w:val="19"/>
                <w:vertAlign w:val="superscript"/>
              </w:rPr>
              <w:t xml:space="preserve">19</w:t>
            </w:r>
            <w:r>
              <w:rPr>
                <w:rFonts w:ascii="Hiragino Mincho ProN" w:cs="Hiragino Mincho ProN" w:eastAsia="Hiragino Mincho ProN" w:hAnsi="Hiragino Mincho ProN"/>
                <w:b w:val="false"/>
                <w:bCs w:val="false"/>
                <w:color w:val="000000"/>
                <w:sz w:val="19"/>
                <w:szCs w:val="19"/>
              </w:rPr>
              <w:t xml:space="preserve"> Hz、82.7 keV）、出力の 79.11%</w:t>
            </w:r>
          </w:p>
        </w:tc>
      </w:tr>
    </w:tbl>
    <w:p>
      <w:pPr>
        <w:spacing w:before="240"/>
        <w:jc w:val="center"/>
      </w:pPr>
      <w:r>
        <w:rPr>
          <w:rFonts w:ascii="Hiragino Sans" w:cs="Hiragino Sans" w:eastAsia="Hiragino Sans" w:hAnsi="Hiragino Sans"/>
          <w:color w:val="595959"/>
          <w:sz w:val="21"/>
          <w:szCs w:val="21"/>
        </w:rPr>
        <w:t xml:space="preserve">── 以上 ──</w:t>
      </w: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rFonts w:ascii="Hiragino Sans" w:cs="Hiragino Sans" w:eastAsia="Hiragino Sans" w:hAnsi="Hiragino Sans"/>
        <w:color w:val="2E74B5"/>
        <w:sz w:val="16"/>
        <w:szCs w:val="16"/>
      </w:rPr>
    </w:lvl>
    <w:lvl w:ilvl="1" w15:tentative="1">
      <w:start w:val="1"/>
      <w:numFmt w:val="bullet"/>
      <w:lvlText w:val="○"/>
      <w:lvlJc w:val="left"/>
      <w:pPr>
        <w:ind w:left="760" w:hanging="220"/>
      </w:pPr>
      <w:rPr>
        <w:rFonts w:ascii="Hiragino Sans" w:cs="Hiragino Sans" w:eastAsia="Hiragino Sans" w:hAnsi="Hiragino Sans"/>
        <w:color w:val="2E74B5"/>
        <w:sz w:val="16"/>
        <w:szCs w:val="16"/>
      </w:rPr>
    </w:lvl>
  </w:abstractNum>
  <w:abstractNum w:abstractNumId="3" w15:restartNumberingAfterBreak="0">
    <w:multiLevelType w:val="hybridMultilevel"/>
    <w:lvl w:ilvl="0" w15:tentative="1">
      <w:start w:val="1"/>
      <w:numFmt w:val="decimal"/>
      <w:lvlText w:val="%1."/>
      <w:lvlJc w:val="left"/>
      <w:pPr>
        <w:ind w:left="440" w:hanging="260"/>
      </w:pPr>
      <w:rPr>
        <w:rFonts w:ascii="Hiragino Sans" w:cs="Hiragino Sans" w:eastAsia="Hiragino Sans" w:hAnsi="Hiragino Sans"/>
        <w:b/>
        <w:bCs/>
        <w:color w:val="1F4E79"/>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iragino Mincho ProN" w:cs="Hiragino Mincho ProN" w:eastAsia="Hiragino Mincho ProN" w:hAnsi="Hiragino Mincho Pro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テンソルビリアル恒等式による K13 検算の全記録</dc:title>
  <dc:creator>0SM K13 session</dc:creator>
  <cp:lastModifiedBy>Un-named</cp:lastModifiedBy>
  <cp:revision>1</cp:revision>
  <dcterms:created xsi:type="dcterms:W3CDTF">2026-09-06T23:26:28.131Z</dcterms:created>
  <dcterms:modified xsi:type="dcterms:W3CDTF">2026-09-06T23:26:28.138Z</dcterms:modified>
</cp:coreProperties>
</file>

<file path=docProps/custom.xml><?xml version="1.0" encoding="utf-8"?>
<Properties xmlns="http://schemas.openxmlformats.org/officeDocument/2006/custom-properties" xmlns:vt="http://schemas.openxmlformats.org/officeDocument/2006/docPropsVTypes"/>
</file>