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DOKUMEN INTERNAL</w:t>
      </w:r>
    </w:p>
    <w:p>
      <w:pPr>
        <w:spacing w:after="720"/>
      </w:pPr>
    </w:p>
    <w:p>
      <w:pPr>
        <w:pStyle w:val="Title"/>
        <w:jc w:val="center"/>
      </w:pPr>
      <w:r>
        <w:t>MODUL PENGGUNAAN</w:t>
      </w:r>
    </w:p>
    <w:p>
      <w:pPr>
        <w:jc w:val="center"/>
      </w:pPr>
      <w:r>
        <w:rPr>
          <w:rFonts w:ascii="Arial" w:hAnsi="Arial"/>
          <w:b/>
          <w:color w:val="4A90E2"/>
          <w:sz w:val="40"/>
        </w:rPr>
        <w:t>LOGISTIK NON MEDIS</w:t>
      </w:r>
    </w:p>
    <w:tbl>
      <w:tblPr>
        <w:tblW w:type="auto" w:w="0"/>
        <w:jc w:val="center"/>
        <w:tblLayout w:type="fixed"/>
        <w:tblLook w:firstColumn="1" w:firstRow="1" w:lastColumn="0" w:lastRow="0" w:noHBand="0" w:noVBand="1" w:val="04A0"/>
      </w:tblPr>
      <w:tblGrid>
        <w:gridCol w:w="8787"/>
      </w:tblGrid>
      <w:tr>
        <w:tc>
          <w:tcPr>
            <w:tcW w:type="dxa" w:w="9638"/>
            <w:shd w:fill="34495E"/>
            <w:tcMar>
              <w:top w:w="300" w:type="dxa"/>
              <w:start w:w="250" w:type="dxa"/>
              <w:bottom w:w="300" w:type="dxa"/>
              <w:end w:w="250" w:type="dxa"/>
            </w:tcMar>
          </w:tcPr>
          <w:p>
            <w:pPr>
              <w:jc w:val="center"/>
            </w:pPr>
            <w:r>
              <w:rPr>
                <w:rFonts w:ascii="Arial" w:hAnsi="Arial"/>
                <w:b/>
                <w:color w:val="FFFFFF"/>
                <w:sz w:val="34"/>
              </w:rPr>
              <w:t>PANDUAN PETUGAS LOGISTIK</w:t>
            </w:r>
          </w:p>
        </w:tc>
      </w:tr>
    </w:tbl>
    <w:p>
      <w:pPr>
        <w:spacing w:before="240"/>
        <w:jc w:val="center"/>
      </w:pPr>
      <w:r>
        <w:rPr>
          <w:sz w:val="22"/>
        </w:rPr>
        <w:t>Pengelolaan SPPB, Distribusi, Retur, Stok, Mutasi, dan Kartu Stok</w:t>
      </w:r>
    </w:p>
    <w:p>
      <w:r>
        <w:br/>
        <w:br/>
      </w:r>
    </w:p>
    <w:tbl>
      <w:tblPr>
        <w:tblW w:type="auto" w:w="0"/>
        <w:jc w:val="center"/>
        <w:tblLayout w:type="fixed"/>
        <w:tblLook w:firstColumn="1" w:firstRow="1" w:lastColumn="0" w:lastRow="0" w:noHBand="0" w:noVBand="1" w:val="04A0"/>
      </w:tblPr>
      <w:tblGrid>
        <w:gridCol w:w="2268"/>
        <w:gridCol w:w="5102"/>
      </w:tblGrid>
      <w:tr>
        <w:tc>
          <w:tcPr>
            <w:tcW w:type="dxa" w:w="4819"/>
            <w:shd w:fill="EAF3F8"/>
            <w:tcMar>
              <w:top w:w="90" w:type="dxa"/>
              <w:start w:w="110" w:type="dxa"/>
              <w:bottom w:w="90" w:type="dxa"/>
              <w:end w:w="110" w:type="dxa"/>
            </w:tcMar>
          </w:tcPr>
          <w:p>
            <w:r>
              <w:rPr>
                <w:b/>
              </w:rPr>
              <w:t>Versi dokumen</w:t>
            </w:r>
          </w:p>
        </w:tc>
        <w:tc>
          <w:tcPr>
            <w:tcW w:type="dxa" w:w="4819"/>
            <w:tcMar>
              <w:top w:w="90" w:type="dxa"/>
              <w:start w:w="110" w:type="dxa"/>
              <w:bottom w:w="90" w:type="dxa"/>
              <w:end w:w="110" w:type="dxa"/>
            </w:tcMar>
          </w:tcPr>
          <w:p>
            <w:r>
              <w:t>1.0</w:t>
            </w:r>
          </w:p>
        </w:tc>
      </w:tr>
      <w:tr>
        <w:tc>
          <w:tcPr>
            <w:tcW w:type="dxa" w:w="4819"/>
            <w:shd w:fill="EAF3F8"/>
            <w:tcMar>
              <w:top w:w="90" w:type="dxa"/>
              <w:start w:w="110" w:type="dxa"/>
              <w:bottom w:w="90" w:type="dxa"/>
              <w:end w:w="110" w:type="dxa"/>
            </w:tcMar>
          </w:tcPr>
          <w:p>
            <w:r>
              <w:rPr>
                <w:b/>
              </w:rPr>
              <w:t>Tanggal</w:t>
            </w:r>
          </w:p>
        </w:tc>
        <w:tc>
          <w:tcPr>
            <w:tcW w:type="dxa" w:w="4819"/>
            <w:tcMar>
              <w:top w:w="90" w:type="dxa"/>
              <w:start w:w="110" w:type="dxa"/>
              <w:bottom w:w="90" w:type="dxa"/>
              <w:end w:w="110" w:type="dxa"/>
            </w:tcMar>
          </w:tcPr>
          <w:p>
            <w:r>
              <w:t>02 Agustus 2026</w:t>
            </w:r>
          </w:p>
        </w:tc>
      </w:tr>
      <w:tr>
        <w:tc>
          <w:tcPr>
            <w:tcW w:type="dxa" w:w="4819"/>
            <w:shd w:fill="EAF3F8"/>
            <w:tcMar>
              <w:top w:w="90" w:type="dxa"/>
              <w:start w:w="110" w:type="dxa"/>
              <w:bottom w:w="90" w:type="dxa"/>
              <w:end w:w="110" w:type="dxa"/>
            </w:tcMar>
          </w:tcPr>
          <w:p>
            <w:r>
              <w:rPr>
                <w:b/>
              </w:rPr>
              <w:t>Akses utama</w:t>
            </w:r>
          </w:p>
        </w:tc>
        <w:tc>
          <w:tcPr>
            <w:tcW w:type="dxa" w:w="4819"/>
            <w:tcMar>
              <w:top w:w="90" w:type="dxa"/>
              <w:start w:w="110" w:type="dxa"/>
              <w:bottom w:w="90" w:type="dxa"/>
              <w:end w:w="110" w:type="dxa"/>
            </w:tcMar>
          </w:tcPr>
          <w:p>
            <w:r>
              <w:t>Menu &gt; Logistik Non Medis</w:t>
            </w:r>
          </w:p>
        </w:tc>
      </w:tr>
    </w:tbl>
    <w:p>
      <w:r>
        <w:br w:type="page"/>
      </w:r>
    </w:p>
    <w:p>
      <w:pPr>
        <w:pStyle w:val="Heading1"/>
      </w:pPr>
      <w:r>
        <w:t>Tentang Panduan</w:t>
      </w:r>
    </w:p>
    <w:tbl>
      <w:tblPr>
        <w:tblW w:type="auto" w:w="0"/>
        <w:jc w:val="center"/>
        <w:tblLook w:firstColumn="1" w:firstRow="1" w:lastColumn="0" w:lastRow="0" w:noHBand="0" w:noVBand="1" w:val="04A0"/>
      </w:tblPr>
      <w:tblGrid>
        <w:gridCol w:w="9638"/>
      </w:tblGrid>
      <w:tr>
        <w:tc>
          <w:tcPr>
            <w:tcW w:type="dxa" w:w="9638"/>
            <w:shd w:fill="EAF3F8"/>
            <w:tcMar>
              <w:top w:w="150" w:type="dxa"/>
              <w:start w:w="180" w:type="dxa"/>
              <w:bottom w:w="150" w:type="dxa"/>
              <w:end w:w="180" w:type="dxa"/>
            </w:tcMar>
          </w:tcPr>
          <w:p>
            <w:r>
              <w:rPr>
                <w:b/>
                <w:color w:val="4A90E2"/>
              </w:rPr>
              <w:t xml:space="preserve">Tujuan: </w:t>
            </w:r>
            <w:r>
              <w:t>Membantu petugas logistik memproses permintaan secara konsisten, menjaga ketepatan stok, serta mempertahankan jejak transaksi dari pengajuan sampai serah terima.</w:t>
            </w:r>
          </w:p>
        </w:tc>
      </w:tr>
    </w:tbl>
    <w:p>
      <w:pPr>
        <w:spacing w:after="20"/>
      </w:pPr>
    </w:p>
    <w:p>
      <w:pPr>
        <w:pStyle w:val="Heading2"/>
      </w:pPr>
      <w:r>
        <w:t>Ruang Lingkup</w:t>
      </w:r>
    </w:p>
    <w:p>
      <w:pPr>
        <w:pStyle w:val="ListBullet"/>
        <w:spacing w:after="60"/>
      </w:pPr>
      <w:r>
        <w:t>Proses Rutin dan Rutin Tambahan sampai pengambilan.</w:t>
      </w:r>
    </w:p>
    <w:p>
      <w:pPr>
        <w:pStyle w:val="ListBullet"/>
        <w:spacing w:after="60"/>
      </w:pPr>
      <w:r>
        <w:t>Kelanjutan pengadaan Non Rutin setelah persetujuan struktural.</w:t>
      </w:r>
    </w:p>
    <w:p>
      <w:pPr>
        <w:pStyle w:val="ListBullet"/>
        <w:spacing w:after="60"/>
      </w:pPr>
      <w:r>
        <w:t>Inspeksi dan keputusan Retur.</w:t>
      </w:r>
    </w:p>
    <w:p>
      <w:pPr>
        <w:pStyle w:val="ListBullet"/>
        <w:spacing w:after="60"/>
      </w:pPr>
      <w:r>
        <w:t>Pemantauan stok, mutasi, kartu stok, master barang, dan audit transaksi.</w:t>
      </w:r>
    </w:p>
    <w:p>
      <w:pPr>
        <w:pStyle w:val="Heading2"/>
      </w:pPr>
      <w:r>
        <w:t>Isi Dokumen</w:t>
      </w:r>
    </w:p>
    <w:p>
      <w:pPr>
        <w:pStyle w:val="ListNumber"/>
      </w:pPr>
      <w:r>
        <w:rPr>
          <w:b/>
        </w:rPr>
        <w:t>Persiapan dan kontrol harian</w:t>
      </w:r>
    </w:p>
    <w:p>
      <w:pPr>
        <w:pStyle w:val="ListNumber"/>
      </w:pPr>
      <w:r>
        <w:rPr>
          <w:b/>
        </w:rPr>
        <w:t>Memproses Rutin dan Tambahan</w:t>
      </w:r>
    </w:p>
    <w:p>
      <w:pPr>
        <w:pStyle w:val="ListNumber"/>
      </w:pPr>
      <w:r>
        <w:rPr>
          <w:b/>
        </w:rPr>
        <w:t>Memproses Non Rutin</w:t>
      </w:r>
    </w:p>
    <w:p>
      <w:pPr>
        <w:pStyle w:val="ListNumber"/>
      </w:pPr>
      <w:r>
        <w:rPr>
          <w:b/>
        </w:rPr>
        <w:t>Memproses Retur</w:t>
      </w:r>
    </w:p>
    <w:p>
      <w:pPr>
        <w:pStyle w:val="ListNumber"/>
      </w:pPr>
      <w:r>
        <w:rPr>
          <w:b/>
        </w:rPr>
        <w:t>Stok, Mutasi, dan Kartu Stok</w:t>
      </w:r>
    </w:p>
    <w:p>
      <w:pPr>
        <w:pStyle w:val="ListNumber"/>
      </w:pPr>
      <w:r>
        <w:rPr>
          <w:b/>
        </w:rPr>
        <w:t>Kontrol kesalahan dan rekonsiliasi</w:t>
      </w:r>
    </w:p>
    <w:tbl>
      <w:tblPr>
        <w:tblW w:type="auto" w:w="0"/>
        <w:jc w:val="center"/>
        <w:tblLook w:firstColumn="1" w:firstRow="1" w:lastColumn="0" w:lastRow="0" w:noHBand="0" w:noVBand="1" w:val="04A0"/>
      </w:tblPr>
      <w:tblGrid>
        <w:gridCol w:w="9638"/>
      </w:tblGrid>
      <w:tr>
        <w:tc>
          <w:tcPr>
            <w:tcW w:type="dxa" w:w="9638"/>
            <w:shd w:fill="F2F3F4"/>
            <w:tcMar>
              <w:top w:w="150" w:type="dxa"/>
              <w:start w:w="180" w:type="dxa"/>
              <w:bottom w:w="150" w:type="dxa"/>
              <w:end w:w="180" w:type="dxa"/>
            </w:tcMar>
          </w:tcPr>
          <w:p>
            <w:r>
              <w:rPr>
                <w:b/>
                <w:color w:val="34495E"/>
              </w:rPr>
              <w:t xml:space="preserve">Catatan tampilan: </w:t>
            </w:r>
            <w:r>
              <w:t>Nama tombol dapat sedikit berbeda sesuai hak akses. Gunakan status pada tabel sebagai acuan utama. Saat lapisan 'Memproses data...' tampil, tunggu sampai proses dan pemuatan ulang selesai agar transaksi tidak terkirim dua kali.</w:t>
            </w:r>
          </w:p>
        </w:tc>
      </w:tr>
    </w:tbl>
    <w:p>
      <w:pPr>
        <w:spacing w:after="20"/>
      </w:pPr>
    </w:p>
    <w:p>
      <w:pPr>
        <w:pStyle w:val="Heading1"/>
      </w:pPr>
      <w:r>
        <w:t>1. Persiapan Kerja</w:t>
      </w:r>
    </w:p>
    <w:tbl>
      <w:tblPr>
        <w:tblW w:type="auto" w:w="0"/>
        <w:jc w:val="center"/>
        <w:tblLayout w:type="fixed"/>
        <w:tblLook w:firstColumn="1" w:firstRow="1" w:lastColumn="0" w:lastRow="0" w:noHBand="0" w:noVBand="1" w:val="04A0"/>
      </w:tblPr>
      <w:tblGrid>
        <w:gridCol w:w="680"/>
        <w:gridCol w:w="8391"/>
      </w:tblGrid>
      <w:tr>
        <w:trPr>
          <w:tblHeader w:val="true"/>
        </w:trPr>
        <w:tc>
          <w:tcPr>
            <w:tcW w:type="dxa" w:w="4819"/>
            <w:shd w:fill="34495E"/>
            <w:tcMar>
              <w:top w:w="90" w:type="dxa"/>
              <w:start w:w="110" w:type="dxa"/>
              <w:bottom w:w="90" w:type="dxa"/>
              <w:end w:w="110" w:type="dxa"/>
            </w:tcMar>
          </w:tcPr>
          <w:p>
            <w:r>
              <w:rPr>
                <w:b/>
                <w:color w:val="FFFFFF"/>
              </w:rPr>
              <w:t>No</w:t>
            </w:r>
          </w:p>
        </w:tc>
        <w:tc>
          <w:tcPr>
            <w:tcW w:type="dxa" w:w="4819"/>
            <w:shd w:fill="34495E"/>
            <w:tcMar>
              <w:top w:w="90" w:type="dxa"/>
              <w:start w:w="110" w:type="dxa"/>
              <w:bottom w:w="90" w:type="dxa"/>
              <w:end w:w="110" w:type="dxa"/>
            </w:tcMar>
          </w:tcPr>
          <w:p>
            <w:r>
              <w:rPr>
                <w:b/>
                <w:color w:val="FFFFFF"/>
              </w:rPr>
              <w:t>Langkah</w:t>
            </w:r>
          </w:p>
        </w:tc>
      </w:tr>
      <w:tr>
        <w:tc>
          <w:tcPr>
            <w:tcW w:type="dxa" w:w="680"/>
            <w:vAlign w:val="center"/>
            <w:tcMar>
              <w:top w:w="90" w:type="dxa"/>
              <w:start w:w="110" w:type="dxa"/>
              <w:bottom w:w="90" w:type="dxa"/>
              <w:end w:w="110" w:type="dxa"/>
            </w:tcMar>
          </w:tcPr>
          <w:p>
            <w:pPr>
              <w:jc w:val="center"/>
            </w:pPr>
            <w:r>
              <w:t>1</w:t>
            </w:r>
          </w:p>
        </w:tc>
        <w:tc>
          <w:tcPr>
            <w:tcW w:type="dxa" w:w="8391"/>
            <w:tcMar>
              <w:top w:w="90" w:type="dxa"/>
              <w:start w:w="110" w:type="dxa"/>
              <w:bottom w:w="90" w:type="dxa"/>
              <w:end w:w="110" w:type="dxa"/>
            </w:tcMar>
          </w:tcPr>
          <w:p>
            <w:r>
              <w:t>Masuk dengan akun logistik/administrator yang memiliki hak proses transaksi.</w:t>
            </w:r>
          </w:p>
        </w:tc>
      </w:tr>
      <w:tr>
        <w:tc>
          <w:tcPr>
            <w:tcW w:type="dxa" w:w="680"/>
            <w:vAlign w:val="center"/>
            <w:shd w:fill="F2F3F4"/>
            <w:tcMar>
              <w:top w:w="90" w:type="dxa"/>
              <w:start w:w="110" w:type="dxa"/>
              <w:bottom w:w="90" w:type="dxa"/>
              <w:end w:w="110" w:type="dxa"/>
            </w:tcMar>
          </w:tcPr>
          <w:p>
            <w:pPr>
              <w:jc w:val="center"/>
            </w:pPr>
            <w:r>
              <w:t>2</w:t>
            </w:r>
          </w:p>
        </w:tc>
        <w:tc>
          <w:tcPr>
            <w:tcW w:type="dxa" w:w="8391"/>
            <w:shd w:fill="F2F3F4"/>
            <w:tcMar>
              <w:top w:w="90" w:type="dxa"/>
              <w:start w:w="110" w:type="dxa"/>
              <w:bottom w:w="90" w:type="dxa"/>
              <w:end w:w="110" w:type="dxa"/>
            </w:tcMar>
          </w:tcPr>
          <w:p>
            <w:r>
              <w:t>Buka dashboard Logistik Non Medis dan periksa kartu ringkasan permintaan, stok kritis, dan pekerjaan aktif.</w:t>
            </w:r>
          </w:p>
        </w:tc>
      </w:tr>
      <w:tr>
        <w:tc>
          <w:tcPr>
            <w:tcW w:type="dxa" w:w="680"/>
            <w:vAlign w:val="center"/>
            <w:tcMar>
              <w:top w:w="90" w:type="dxa"/>
              <w:start w:w="110" w:type="dxa"/>
              <w:bottom w:w="90" w:type="dxa"/>
              <w:end w:w="110" w:type="dxa"/>
            </w:tcMar>
          </w:tcPr>
          <w:p>
            <w:pPr>
              <w:jc w:val="center"/>
            </w:pPr>
            <w:r>
              <w:t>3</w:t>
            </w:r>
          </w:p>
        </w:tc>
        <w:tc>
          <w:tcPr>
            <w:tcW w:type="dxa" w:w="8391"/>
            <w:tcMar>
              <w:top w:w="90" w:type="dxa"/>
              <w:start w:w="110" w:type="dxa"/>
              <w:bottom w:w="90" w:type="dxa"/>
              <w:end w:w="110" w:type="dxa"/>
            </w:tcMar>
          </w:tcPr>
          <w:p>
            <w:r>
              <w:t>Gunakan kategori menu yang sesuai: Master Data, Pengadaan, Manajemen Gudang, Distribusi, Aset, atau Laporan &amp; Audit.</w:t>
            </w:r>
          </w:p>
        </w:tc>
      </w:tr>
      <w:tr>
        <w:tc>
          <w:tcPr>
            <w:tcW w:type="dxa" w:w="680"/>
            <w:vAlign w:val="center"/>
            <w:shd w:fill="F2F3F4"/>
            <w:tcMar>
              <w:top w:w="90" w:type="dxa"/>
              <w:start w:w="110" w:type="dxa"/>
              <w:bottom w:w="90" w:type="dxa"/>
              <w:end w:w="110" w:type="dxa"/>
            </w:tcMar>
          </w:tcPr>
          <w:p>
            <w:pPr>
              <w:jc w:val="center"/>
            </w:pPr>
            <w:r>
              <w:t>4</w:t>
            </w:r>
          </w:p>
        </w:tc>
        <w:tc>
          <w:tcPr>
            <w:tcW w:type="dxa" w:w="8391"/>
            <w:shd w:fill="F2F3F4"/>
            <w:tcMar>
              <w:top w:w="90" w:type="dxa"/>
              <w:start w:w="110" w:type="dxa"/>
              <w:bottom w:w="90" w:type="dxa"/>
              <w:end w:w="110" w:type="dxa"/>
            </w:tcMar>
          </w:tcPr>
          <w:p>
            <w:r>
              <w:t>Periksa notifikasi serta tab Aktif sebelum membuka Riwayat.</w:t>
            </w:r>
          </w:p>
        </w:tc>
      </w:tr>
      <w:tr>
        <w:tc>
          <w:tcPr>
            <w:tcW w:type="dxa" w:w="680"/>
            <w:vAlign w:val="center"/>
            <w:tcMar>
              <w:top w:w="90" w:type="dxa"/>
              <w:start w:w="110" w:type="dxa"/>
              <w:bottom w:w="90" w:type="dxa"/>
              <w:end w:w="110" w:type="dxa"/>
            </w:tcMar>
          </w:tcPr>
          <w:p>
            <w:pPr>
              <w:jc w:val="center"/>
            </w:pPr>
            <w:r>
              <w:t>5</w:t>
            </w:r>
          </w:p>
        </w:tc>
        <w:tc>
          <w:tcPr>
            <w:tcW w:type="dxa" w:w="8391"/>
            <w:tcMar>
              <w:top w:w="90" w:type="dxa"/>
              <w:start w:w="110" w:type="dxa"/>
              <w:bottom w:w="90" w:type="dxa"/>
              <w:end w:w="110" w:type="dxa"/>
            </w:tcMar>
          </w:tcPr>
          <w:p>
            <w:r>
              <w:t>Pastikan master barang, satuan, kategori, dan saldo awal telah benar sebelum distribusi.</w:t>
            </w:r>
          </w:p>
        </w:tc>
      </w:tr>
    </w:tbl>
    <w:p/>
    <w:tbl>
      <w:tblPr>
        <w:tblW w:type="auto" w:w="0"/>
        <w:jc w:val="center"/>
        <w:tblLook w:firstColumn="1" w:firstRow="1" w:lastColumn="0" w:lastRow="0" w:noHBand="0" w:noVBand="1" w:val="04A0"/>
      </w:tblPr>
      <w:tblGrid>
        <w:gridCol w:w="9638"/>
      </w:tblGrid>
      <w:tr>
        <w:tc>
          <w:tcPr>
            <w:tcW w:type="dxa" w:w="9638"/>
            <w:shd w:fill="EAF3F8"/>
            <w:tcMar>
              <w:top w:w="150" w:type="dxa"/>
              <w:start w:w="180" w:type="dxa"/>
              <w:bottom w:w="150" w:type="dxa"/>
              <w:end w:w="180" w:type="dxa"/>
            </w:tcMar>
          </w:tcPr>
          <w:p>
            <w:r>
              <w:rPr>
                <w:b/>
                <w:color w:val="4A90E2"/>
              </w:rPr>
              <w:t xml:space="preserve">Kontrol klik ganda: </w:t>
            </w:r>
            <w:r>
              <w:t>Setiap simpan, hapus, setujui, atau proses stok menampilkan indikator 'Memproses data...'. Jangan menutup halaman atau mengulangi klik sampai data selesai dimuat kembali.</w:t>
            </w:r>
          </w:p>
        </w:tc>
      </w:tr>
    </w:tbl>
    <w:p>
      <w:pPr>
        <w:spacing w:after="20"/>
      </w:pPr>
    </w:p>
    <w:p>
      <w:pPr>
        <w:pStyle w:val="Heading1"/>
      </w:pPr>
      <w:r>
        <w:t>2. Rutin dan Rutin Tambahan</w:t>
      </w:r>
    </w:p>
    <w:p>
      <w:pPr>
        <w:pStyle w:val="Heading2"/>
      </w:pPr>
      <w:r>
        <w:t>2.1 Mengenali jenis transaksi</w:t>
      </w:r>
    </w:p>
    <w:tbl>
      <w:tblPr>
        <w:tblW w:type="auto" w:w="0"/>
        <w:jc w:val="center"/>
        <w:tblLayout w:type="fixed"/>
        <w:tblLook w:firstColumn="1" w:firstRow="1" w:lastColumn="0" w:lastRow="0" w:noHBand="0" w:noVBand="1" w:val="04A0"/>
      </w:tblPr>
      <w:tblGrid>
        <w:gridCol w:w="1701"/>
        <w:gridCol w:w="3118"/>
        <w:gridCol w:w="4309"/>
      </w:tblGrid>
      <w:tr>
        <w:trPr>
          <w:tblHeader w:val="true"/>
        </w:trPr>
        <w:tc>
          <w:tcPr>
            <w:tcW w:type="dxa" w:w="3213"/>
            <w:shd w:fill="34495E"/>
            <w:tcMar>
              <w:top w:w="90" w:type="dxa"/>
              <w:start w:w="110" w:type="dxa"/>
              <w:bottom w:w="90" w:type="dxa"/>
              <w:end w:w="110" w:type="dxa"/>
            </w:tcMar>
          </w:tcPr>
          <w:p>
            <w:r>
              <w:rPr>
                <w:b/>
                <w:color w:val="FFFFFF"/>
              </w:rPr>
              <w:t>Jenis</w:t>
            </w:r>
          </w:p>
        </w:tc>
        <w:tc>
          <w:tcPr>
            <w:tcW w:type="dxa" w:w="3213"/>
            <w:shd w:fill="34495E"/>
            <w:tcMar>
              <w:top w:w="90" w:type="dxa"/>
              <w:start w:w="110" w:type="dxa"/>
              <w:bottom w:w="90" w:type="dxa"/>
              <w:end w:w="110" w:type="dxa"/>
            </w:tcMar>
          </w:tcPr>
          <w:p>
            <w:r>
              <w:rPr>
                <w:b/>
                <w:color w:val="FFFFFF"/>
              </w:rPr>
              <w:t>Tanda di daftar</w:t>
            </w:r>
          </w:p>
        </w:tc>
        <w:tc>
          <w:tcPr>
            <w:tcW w:type="dxa" w:w="3213"/>
            <w:shd w:fill="34495E"/>
            <w:tcMar>
              <w:top w:w="90" w:type="dxa"/>
              <w:start w:w="110" w:type="dxa"/>
              <w:bottom w:w="90" w:type="dxa"/>
              <w:end w:w="110" w:type="dxa"/>
            </w:tcMar>
          </w:tcPr>
          <w:p>
            <w:r>
              <w:rPr>
                <w:b/>
                <w:color w:val="FFFFFF"/>
              </w:rPr>
              <w:t>Perlakuan</w:t>
            </w:r>
          </w:p>
        </w:tc>
      </w:tr>
      <w:tr>
        <w:tc>
          <w:tcPr>
            <w:tcW w:type="dxa" w:w="1701"/>
            <w:tcMar>
              <w:top w:w="90" w:type="dxa"/>
              <w:start w:w="110" w:type="dxa"/>
              <w:bottom w:w="90" w:type="dxa"/>
              <w:end w:w="110" w:type="dxa"/>
            </w:tcMar>
          </w:tcPr>
          <w:p>
            <w:r>
              <w:t>Rutin</w:t>
            </w:r>
          </w:p>
        </w:tc>
        <w:tc>
          <w:tcPr>
            <w:tcW w:type="dxa" w:w="3118"/>
            <w:tcMar>
              <w:top w:w="90" w:type="dxa"/>
              <w:start w:w="110" w:type="dxa"/>
              <w:bottom w:w="90" w:type="dxa"/>
              <w:end w:w="110" w:type="dxa"/>
            </w:tcMar>
          </w:tcPr>
          <w:p>
            <w:r>
              <w:t>Label Rutin dan nomor SPPB mingguan</w:t>
            </w:r>
          </w:p>
        </w:tc>
        <w:tc>
          <w:tcPr>
            <w:tcW w:type="dxa" w:w="4309"/>
            <w:tcMar>
              <w:top w:w="90" w:type="dxa"/>
              <w:start w:w="110" w:type="dxa"/>
              <w:bottom w:w="90" w:type="dxa"/>
              <w:end w:w="110" w:type="dxa"/>
            </w:tcMar>
          </w:tcPr>
          <w:p>
            <w:r>
              <w:t>Proses seluruh item aktif pada pengajuan awal.</w:t>
            </w:r>
          </w:p>
        </w:tc>
      </w:tr>
      <w:tr>
        <w:tc>
          <w:tcPr>
            <w:tcW w:type="dxa" w:w="1701"/>
            <w:tcMar>
              <w:top w:w="90" w:type="dxa"/>
              <w:start w:w="110" w:type="dxa"/>
              <w:bottom w:w="90" w:type="dxa"/>
              <w:end w:w="110" w:type="dxa"/>
            </w:tcMar>
            <w:shd w:fill="F2F3F4"/>
          </w:tcPr>
          <w:p>
            <w:r>
              <w:t>Rutin Tambahan</w:t>
            </w:r>
          </w:p>
        </w:tc>
        <w:tc>
          <w:tcPr>
            <w:tcW w:type="dxa" w:w="3118"/>
            <w:tcMar>
              <w:top w:w="90" w:type="dxa"/>
              <w:start w:w="110" w:type="dxa"/>
              <w:bottom w:w="90" w:type="dxa"/>
              <w:end w:w="110" w:type="dxa"/>
            </w:tcMar>
            <w:shd w:fill="F2F3F4"/>
          </w:tcPr>
          <w:p>
            <w:r>
              <w:t>Label Tambahan/Rutin Tambahan; kolom Tambahan berisi item</w:t>
            </w:r>
          </w:p>
        </w:tc>
        <w:tc>
          <w:tcPr>
            <w:tcW w:type="dxa" w:w="4309"/>
            <w:tcMar>
              <w:top w:w="90" w:type="dxa"/>
              <w:start w:w="110" w:type="dxa"/>
              <w:bottom w:w="90" w:type="dxa"/>
              <w:end w:w="110" w:type="dxa"/>
            </w:tcMar>
            <w:shd w:fill="F2F3F4"/>
          </w:tcPr>
          <w:p>
            <w:r>
              <w:t>Proses hanya item tambahan yang berstatus aktif; item Rutin lama yang sudah selesai tidak diproses ulang.</w:t>
            </w:r>
          </w:p>
        </w:tc>
      </w:tr>
    </w:tbl>
    <w:p/>
    <w:p>
      <w:pPr>
        <w:pStyle w:val="Heading2"/>
      </w:pPr>
      <w:r>
        <w:t>2.2 Memeriksa dan menyetujui jumlah</w:t>
      </w:r>
    </w:p>
    <w:tbl>
      <w:tblPr>
        <w:tblW w:type="auto" w:w="0"/>
        <w:jc w:val="center"/>
        <w:tblLayout w:type="fixed"/>
        <w:tblLook w:firstColumn="1" w:firstRow="1" w:lastColumn="0" w:lastRow="0" w:noHBand="0" w:noVBand="1" w:val="04A0"/>
      </w:tblPr>
      <w:tblGrid>
        <w:gridCol w:w="680"/>
        <w:gridCol w:w="8391"/>
      </w:tblGrid>
      <w:tr>
        <w:trPr>
          <w:tblHeader w:val="true"/>
        </w:trPr>
        <w:tc>
          <w:tcPr>
            <w:tcW w:type="dxa" w:w="4819"/>
            <w:shd w:fill="34495E"/>
            <w:tcMar>
              <w:top w:w="90" w:type="dxa"/>
              <w:start w:w="110" w:type="dxa"/>
              <w:bottom w:w="90" w:type="dxa"/>
              <w:end w:w="110" w:type="dxa"/>
            </w:tcMar>
          </w:tcPr>
          <w:p>
            <w:r>
              <w:rPr>
                <w:b/>
                <w:color w:val="FFFFFF"/>
              </w:rPr>
              <w:t>No</w:t>
            </w:r>
          </w:p>
        </w:tc>
        <w:tc>
          <w:tcPr>
            <w:tcW w:type="dxa" w:w="4819"/>
            <w:shd w:fill="34495E"/>
            <w:tcMar>
              <w:top w:w="90" w:type="dxa"/>
              <w:start w:w="110" w:type="dxa"/>
              <w:bottom w:w="90" w:type="dxa"/>
              <w:end w:w="110" w:type="dxa"/>
            </w:tcMar>
          </w:tcPr>
          <w:p>
            <w:r>
              <w:rPr>
                <w:b/>
                <w:color w:val="FFFFFF"/>
              </w:rPr>
              <w:t>Langkah</w:t>
            </w:r>
          </w:p>
        </w:tc>
      </w:tr>
      <w:tr>
        <w:tc>
          <w:tcPr>
            <w:tcW w:type="dxa" w:w="680"/>
            <w:vAlign w:val="center"/>
            <w:tcMar>
              <w:top w:w="90" w:type="dxa"/>
              <w:start w:w="110" w:type="dxa"/>
              <w:bottom w:w="90" w:type="dxa"/>
              <w:end w:w="110" w:type="dxa"/>
            </w:tcMar>
          </w:tcPr>
          <w:p>
            <w:pPr>
              <w:jc w:val="center"/>
            </w:pPr>
            <w:r>
              <w:t>1</w:t>
            </w:r>
          </w:p>
        </w:tc>
        <w:tc>
          <w:tcPr>
            <w:tcW w:type="dxa" w:w="8391"/>
            <w:tcMar>
              <w:top w:w="90" w:type="dxa"/>
              <w:start w:w="110" w:type="dxa"/>
              <w:bottom w:w="90" w:type="dxa"/>
              <w:end w:w="110" w:type="dxa"/>
            </w:tcMar>
          </w:tcPr>
          <w:p>
            <w:r>
              <w:t>Buka Distribusi &gt; Permintaan BHP Mingguan &gt; tab Aktif.</w:t>
            </w:r>
          </w:p>
        </w:tc>
      </w:tr>
      <w:tr>
        <w:tc>
          <w:tcPr>
            <w:tcW w:type="dxa" w:w="680"/>
            <w:vAlign w:val="center"/>
            <w:shd w:fill="F2F3F4"/>
            <w:tcMar>
              <w:top w:w="90" w:type="dxa"/>
              <w:start w:w="110" w:type="dxa"/>
              <w:bottom w:w="90" w:type="dxa"/>
              <w:end w:w="110" w:type="dxa"/>
            </w:tcMar>
          </w:tcPr>
          <w:p>
            <w:pPr>
              <w:jc w:val="center"/>
            </w:pPr>
            <w:r>
              <w:t>2</w:t>
            </w:r>
          </w:p>
        </w:tc>
        <w:tc>
          <w:tcPr>
            <w:tcW w:type="dxa" w:w="8391"/>
            <w:shd w:fill="F2F3F4"/>
            <w:tcMar>
              <w:top w:w="90" w:type="dxa"/>
              <w:start w:w="110" w:type="dxa"/>
              <w:bottom w:w="90" w:type="dxa"/>
              <w:end w:w="110" w:type="dxa"/>
            </w:tcMar>
          </w:tcPr>
          <w:p>
            <w:r>
              <w:t>Gunakan filter status atau pencarian No. SPPB/unit/barang.</w:t>
            </w:r>
          </w:p>
        </w:tc>
      </w:tr>
      <w:tr>
        <w:tc>
          <w:tcPr>
            <w:tcW w:type="dxa" w:w="680"/>
            <w:vAlign w:val="center"/>
            <w:tcMar>
              <w:top w:w="90" w:type="dxa"/>
              <w:start w:w="110" w:type="dxa"/>
              <w:bottom w:w="90" w:type="dxa"/>
              <w:end w:w="110" w:type="dxa"/>
            </w:tcMar>
          </w:tcPr>
          <w:p>
            <w:pPr>
              <w:jc w:val="center"/>
            </w:pPr>
            <w:r>
              <w:t>3</w:t>
            </w:r>
          </w:p>
        </w:tc>
        <w:tc>
          <w:tcPr>
            <w:tcW w:type="dxa" w:w="8391"/>
            <w:tcMar>
              <w:top w:w="90" w:type="dxa"/>
              <w:start w:w="110" w:type="dxa"/>
              <w:bottom w:w="90" w:type="dxa"/>
              <w:end w:w="110" w:type="dxa"/>
            </w:tcMar>
          </w:tcPr>
          <w:p>
            <w:r>
              <w:t>Klik aksi Proses Logistik pada baris yang berstatus Diajukan.</w:t>
            </w:r>
          </w:p>
        </w:tc>
      </w:tr>
      <w:tr>
        <w:tc>
          <w:tcPr>
            <w:tcW w:type="dxa" w:w="680"/>
            <w:vAlign w:val="center"/>
            <w:shd w:fill="F2F3F4"/>
            <w:tcMar>
              <w:top w:w="90" w:type="dxa"/>
              <w:start w:w="110" w:type="dxa"/>
              <w:bottom w:w="90" w:type="dxa"/>
              <w:end w:w="110" w:type="dxa"/>
            </w:tcMar>
          </w:tcPr>
          <w:p>
            <w:pPr>
              <w:jc w:val="center"/>
            </w:pPr>
            <w:r>
              <w:t>4</w:t>
            </w:r>
          </w:p>
        </w:tc>
        <w:tc>
          <w:tcPr>
            <w:tcW w:type="dxa" w:w="8391"/>
            <w:shd w:fill="F2F3F4"/>
            <w:tcMar>
              <w:top w:w="90" w:type="dxa"/>
              <w:start w:w="110" w:type="dxa"/>
              <w:bottom w:w="90" w:type="dxa"/>
              <w:end w:w="110" w:type="dxa"/>
            </w:tcMar>
          </w:tcPr>
          <w:p>
            <w:r>
              <w:t>Periksa setiap item dan masukkan Qty ACC. Nilai tidak boleh melebihi kebutuhan tanpa alasan yang dapat dipertanggungjawabkan.</w:t>
            </w:r>
          </w:p>
        </w:tc>
      </w:tr>
      <w:tr>
        <w:tc>
          <w:tcPr>
            <w:tcW w:type="dxa" w:w="680"/>
            <w:vAlign w:val="center"/>
            <w:tcMar>
              <w:top w:w="90" w:type="dxa"/>
              <w:start w:w="110" w:type="dxa"/>
              <w:bottom w:w="90" w:type="dxa"/>
              <w:end w:w="110" w:type="dxa"/>
            </w:tcMar>
          </w:tcPr>
          <w:p>
            <w:pPr>
              <w:jc w:val="center"/>
            </w:pPr>
            <w:r>
              <w:t>5</w:t>
            </w:r>
          </w:p>
        </w:tc>
        <w:tc>
          <w:tcPr>
            <w:tcW w:type="dxa" w:w="8391"/>
            <w:tcMar>
              <w:top w:w="90" w:type="dxa"/>
              <w:start w:w="110" w:type="dxa"/>
              <w:bottom w:w="90" w:type="dxa"/>
              <w:end w:w="110" w:type="dxa"/>
            </w:tcMar>
          </w:tcPr>
          <w:p>
            <w:r>
              <w:t>Untuk Rutin Tambahan, pastikan tabel hanya memuat item berlabel Tambahan yang belum selesai.</w:t>
            </w:r>
          </w:p>
        </w:tc>
      </w:tr>
      <w:tr>
        <w:tc>
          <w:tcPr>
            <w:tcW w:type="dxa" w:w="680"/>
            <w:vAlign w:val="center"/>
            <w:shd w:fill="F2F3F4"/>
            <w:tcMar>
              <w:top w:w="90" w:type="dxa"/>
              <w:start w:w="110" w:type="dxa"/>
              <w:bottom w:w="90" w:type="dxa"/>
              <w:end w:w="110" w:type="dxa"/>
            </w:tcMar>
          </w:tcPr>
          <w:p>
            <w:pPr>
              <w:jc w:val="center"/>
            </w:pPr>
            <w:r>
              <w:t>6</w:t>
            </w:r>
          </w:p>
        </w:tc>
        <w:tc>
          <w:tcPr>
            <w:tcW w:type="dxa" w:w="8391"/>
            <w:shd w:fill="F2F3F4"/>
            <w:tcMar>
              <w:top w:w="90" w:type="dxa"/>
              <w:start w:w="110" w:type="dxa"/>
              <w:bottom w:w="90" w:type="dxa"/>
              <w:end w:w="110" w:type="dxa"/>
            </w:tcMar>
          </w:tcPr>
          <w:p>
            <w:r>
              <w:t>Klik Setujui &amp; Tandai Siap Ambil. Tunggu daftar dimuat ulang.</w:t>
            </w:r>
          </w:p>
        </w:tc>
      </w:tr>
      <w:tr>
        <w:tc>
          <w:tcPr>
            <w:tcW w:type="dxa" w:w="680"/>
            <w:vAlign w:val="center"/>
            <w:tcMar>
              <w:top w:w="90" w:type="dxa"/>
              <w:start w:w="110" w:type="dxa"/>
              <w:bottom w:w="90" w:type="dxa"/>
              <w:end w:w="110" w:type="dxa"/>
            </w:tcMar>
          </w:tcPr>
          <w:p>
            <w:pPr>
              <w:jc w:val="center"/>
            </w:pPr>
            <w:r>
              <w:t>7</w:t>
            </w:r>
          </w:p>
        </w:tc>
        <w:tc>
          <w:tcPr>
            <w:tcW w:type="dxa" w:w="8391"/>
            <w:tcMar>
              <w:top w:w="90" w:type="dxa"/>
              <w:start w:w="110" w:type="dxa"/>
              <w:bottom w:w="90" w:type="dxa"/>
              <w:end w:w="110" w:type="dxa"/>
            </w:tcMar>
          </w:tcPr>
          <w:p>
            <w:r>
              <w:t>Buka detail dan pastikan status berubah menjadi Siap Ambil serta Qty ACC tersimpan.</w:t>
            </w:r>
          </w:p>
        </w:tc>
      </w:tr>
    </w:tbl>
    <w:p/>
    <w:p>
      <w:pPr>
        <w:pStyle w:val="Heading2"/>
      </w:pPr>
      <w:r>
        <w:t>2.3 Serah terima dan penyelesaian</w:t>
      </w:r>
    </w:p>
    <w:tbl>
      <w:tblPr>
        <w:tblW w:type="auto" w:w="0"/>
        <w:jc w:val="center"/>
        <w:tblLayout w:type="fixed"/>
        <w:tblLook w:firstColumn="1" w:firstRow="1" w:lastColumn="0" w:lastRow="0" w:noHBand="0" w:noVBand="1" w:val="04A0"/>
      </w:tblPr>
      <w:tblGrid>
        <w:gridCol w:w="680"/>
        <w:gridCol w:w="8391"/>
      </w:tblGrid>
      <w:tr>
        <w:trPr>
          <w:tblHeader w:val="true"/>
        </w:trPr>
        <w:tc>
          <w:tcPr>
            <w:tcW w:type="dxa" w:w="4819"/>
            <w:shd w:fill="34495E"/>
            <w:tcMar>
              <w:top w:w="90" w:type="dxa"/>
              <w:start w:w="110" w:type="dxa"/>
              <w:bottom w:w="90" w:type="dxa"/>
              <w:end w:w="110" w:type="dxa"/>
            </w:tcMar>
          </w:tcPr>
          <w:p>
            <w:r>
              <w:rPr>
                <w:b/>
                <w:color w:val="FFFFFF"/>
              </w:rPr>
              <w:t>No</w:t>
            </w:r>
          </w:p>
        </w:tc>
        <w:tc>
          <w:tcPr>
            <w:tcW w:type="dxa" w:w="4819"/>
            <w:shd w:fill="34495E"/>
            <w:tcMar>
              <w:top w:w="90" w:type="dxa"/>
              <w:start w:w="110" w:type="dxa"/>
              <w:bottom w:w="90" w:type="dxa"/>
              <w:end w:w="110" w:type="dxa"/>
            </w:tcMar>
          </w:tcPr>
          <w:p>
            <w:r>
              <w:rPr>
                <w:b/>
                <w:color w:val="FFFFFF"/>
              </w:rPr>
              <w:t>Langkah</w:t>
            </w:r>
          </w:p>
        </w:tc>
      </w:tr>
      <w:tr>
        <w:tc>
          <w:tcPr>
            <w:tcW w:type="dxa" w:w="680"/>
            <w:vAlign w:val="center"/>
            <w:tcMar>
              <w:top w:w="90" w:type="dxa"/>
              <w:start w:w="110" w:type="dxa"/>
              <w:bottom w:w="90" w:type="dxa"/>
              <w:end w:w="110" w:type="dxa"/>
            </w:tcMar>
          </w:tcPr>
          <w:p>
            <w:pPr>
              <w:jc w:val="center"/>
            </w:pPr>
            <w:r>
              <w:t>1</w:t>
            </w:r>
          </w:p>
        </w:tc>
        <w:tc>
          <w:tcPr>
            <w:tcW w:type="dxa" w:w="8391"/>
            <w:tcMar>
              <w:top w:w="90" w:type="dxa"/>
              <w:start w:w="110" w:type="dxa"/>
              <w:bottom w:w="90" w:type="dxa"/>
              <w:end w:w="110" w:type="dxa"/>
            </w:tcMar>
          </w:tcPr>
          <w:p>
            <w:r>
              <w:t>Saat unit datang, cocokkan No. SPPB, unit, nama barang, dan Qty ACC.</w:t>
            </w:r>
          </w:p>
        </w:tc>
      </w:tr>
      <w:tr>
        <w:tc>
          <w:tcPr>
            <w:tcW w:type="dxa" w:w="680"/>
            <w:vAlign w:val="center"/>
            <w:shd w:fill="F2F3F4"/>
            <w:tcMar>
              <w:top w:w="90" w:type="dxa"/>
              <w:start w:w="110" w:type="dxa"/>
              <w:bottom w:w="90" w:type="dxa"/>
              <w:end w:w="110" w:type="dxa"/>
            </w:tcMar>
          </w:tcPr>
          <w:p>
            <w:pPr>
              <w:jc w:val="center"/>
            </w:pPr>
            <w:r>
              <w:t>2</w:t>
            </w:r>
          </w:p>
        </w:tc>
        <w:tc>
          <w:tcPr>
            <w:tcW w:type="dxa" w:w="8391"/>
            <w:shd w:fill="F2F3F4"/>
            <w:tcMar>
              <w:top w:w="90" w:type="dxa"/>
              <w:start w:w="110" w:type="dxa"/>
              <w:bottom w:w="90" w:type="dxa"/>
              <w:end w:w="110" w:type="dxa"/>
            </w:tcMar>
          </w:tcPr>
          <w:p>
            <w:r>
              <w:t>Klik aksi Pengambilan/Konfirmasi pada baris berstatus Siap Ambil atau Siap Diserahkan.</w:t>
            </w:r>
          </w:p>
        </w:tc>
      </w:tr>
      <w:tr>
        <w:tc>
          <w:tcPr>
            <w:tcW w:type="dxa" w:w="680"/>
            <w:vAlign w:val="center"/>
            <w:tcMar>
              <w:top w:w="90" w:type="dxa"/>
              <w:start w:w="110" w:type="dxa"/>
              <w:bottom w:w="90" w:type="dxa"/>
              <w:end w:w="110" w:type="dxa"/>
            </w:tcMar>
          </w:tcPr>
          <w:p>
            <w:pPr>
              <w:jc w:val="center"/>
            </w:pPr>
            <w:r>
              <w:t>3</w:t>
            </w:r>
          </w:p>
        </w:tc>
        <w:tc>
          <w:tcPr>
            <w:tcW w:type="dxa" w:w="8391"/>
            <w:tcMar>
              <w:top w:w="90" w:type="dxa"/>
              <w:start w:w="110" w:type="dxa"/>
              <w:bottom w:w="90" w:type="dxa"/>
              <w:end w:w="110" w:type="dxa"/>
            </w:tcMar>
          </w:tcPr>
          <w:p>
            <w:r>
              <w:t>Isi nama pengambil barang dengan identitas yang dapat ditelusuri.</w:t>
            </w:r>
          </w:p>
        </w:tc>
      </w:tr>
      <w:tr>
        <w:tc>
          <w:tcPr>
            <w:tcW w:type="dxa" w:w="680"/>
            <w:vAlign w:val="center"/>
            <w:shd w:fill="F2F3F4"/>
            <w:tcMar>
              <w:top w:w="90" w:type="dxa"/>
              <w:start w:w="110" w:type="dxa"/>
              <w:bottom w:w="90" w:type="dxa"/>
              <w:end w:w="110" w:type="dxa"/>
            </w:tcMar>
          </w:tcPr>
          <w:p>
            <w:pPr>
              <w:jc w:val="center"/>
            </w:pPr>
            <w:r>
              <w:t>4</w:t>
            </w:r>
          </w:p>
        </w:tc>
        <w:tc>
          <w:tcPr>
            <w:tcW w:type="dxa" w:w="8391"/>
            <w:shd w:fill="F2F3F4"/>
            <w:tcMar>
              <w:top w:w="90" w:type="dxa"/>
              <w:start w:w="110" w:type="dxa"/>
              <w:bottom w:w="90" w:type="dxa"/>
              <w:end w:w="110" w:type="dxa"/>
            </w:tcMar>
          </w:tcPr>
          <w:p>
            <w:r>
              <w:t>Simpan Pengambilan. Sistem mengubah status menjadi Selesai dan membukukan barang keluar.</w:t>
            </w:r>
          </w:p>
        </w:tc>
      </w:tr>
      <w:tr>
        <w:tc>
          <w:tcPr>
            <w:tcW w:type="dxa" w:w="680"/>
            <w:vAlign w:val="center"/>
            <w:tcMar>
              <w:top w:w="90" w:type="dxa"/>
              <w:start w:w="110" w:type="dxa"/>
              <w:bottom w:w="90" w:type="dxa"/>
              <w:end w:w="110" w:type="dxa"/>
            </w:tcMar>
          </w:tcPr>
          <w:p>
            <w:pPr>
              <w:jc w:val="center"/>
            </w:pPr>
            <w:r>
              <w:t>5</w:t>
            </w:r>
          </w:p>
        </w:tc>
        <w:tc>
          <w:tcPr>
            <w:tcW w:type="dxa" w:w="8391"/>
            <w:tcMar>
              <w:top w:w="90" w:type="dxa"/>
              <w:start w:w="110" w:type="dxa"/>
              <w:bottom w:w="90" w:type="dxa"/>
              <w:end w:w="110" w:type="dxa"/>
            </w:tcMar>
          </w:tcPr>
          <w:p>
            <w:r>
              <w:t>Periksa Mutasi/Kartu Stok menggunakan No. SPPB sebagai referensi.</w:t>
            </w:r>
          </w:p>
        </w:tc>
      </w:tr>
    </w:tbl>
    <w:p/>
    <w:tbl>
      <w:tblPr>
        <w:tblW w:type="auto" w:w="0"/>
        <w:jc w:val="center"/>
        <w:tblLook w:firstColumn="1" w:firstRow="1" w:lastColumn="0" w:lastRow="0" w:noHBand="0" w:noVBand="1" w:val="04A0"/>
      </w:tblPr>
      <w:tblGrid>
        <w:gridCol w:w="9638"/>
      </w:tblGrid>
      <w:tr>
        <w:tc>
          <w:tcPr>
            <w:tcW w:type="dxa" w:w="9638"/>
            <w:shd w:fill="EDF6E8"/>
            <w:tcMar>
              <w:top w:w="150" w:type="dxa"/>
              <w:start w:w="180" w:type="dxa"/>
              <w:bottom w:w="150" w:type="dxa"/>
              <w:end w:w="180" w:type="dxa"/>
            </w:tcMar>
          </w:tcPr>
          <w:p>
            <w:r>
              <w:rPr>
                <w:b/>
                <w:color w:val="70AD47"/>
              </w:rPr>
              <w:t xml:space="preserve">Khusus tambahan: </w:t>
            </w:r>
            <w:r>
              <w:t>Pembukuan item tambahan memakai referensi tambahan tersendiri di belakang No. SPPB. Ini mencegah stok item Rutin lama dikurangi untuk kedua kalinya.</w:t>
            </w:r>
          </w:p>
        </w:tc>
      </w:tr>
    </w:tbl>
    <w:p>
      <w:pPr>
        <w:spacing w:after="20"/>
      </w:pPr>
    </w:p>
    <w:p>
      <w:pPr>
        <w:pStyle w:val="Heading1"/>
      </w:pPr>
      <w:r>
        <w:t>3. Pengadaan Non Rutin</w:t>
      </w:r>
    </w:p>
    <w:p>
      <w:r>
        <w:t>Non Rutin tidak memakai kuota mingguan. Petugas logistik melanjutkan proses setelah persetujuan KASI dan KABID sesuai status.</w:t>
      </w:r>
    </w:p>
    <w:tbl>
      <w:tblPr>
        <w:tblW w:type="auto" w:w="0"/>
        <w:jc w:val="center"/>
        <w:tblLayout w:type="fixed"/>
        <w:tblLook w:firstColumn="1" w:firstRow="1" w:lastColumn="0" w:lastRow="0" w:noHBand="0" w:noVBand="1" w:val="04A0"/>
      </w:tblPr>
      <w:tblGrid>
        <w:gridCol w:w="680"/>
        <w:gridCol w:w="8391"/>
      </w:tblGrid>
      <w:tr>
        <w:trPr>
          <w:tblHeader w:val="true"/>
        </w:trPr>
        <w:tc>
          <w:tcPr>
            <w:tcW w:type="dxa" w:w="4819"/>
            <w:shd w:fill="34495E"/>
            <w:tcMar>
              <w:top w:w="90" w:type="dxa"/>
              <w:start w:w="110" w:type="dxa"/>
              <w:bottom w:w="90" w:type="dxa"/>
              <w:end w:w="110" w:type="dxa"/>
            </w:tcMar>
          </w:tcPr>
          <w:p>
            <w:r>
              <w:rPr>
                <w:b/>
                <w:color w:val="FFFFFF"/>
              </w:rPr>
              <w:t>No</w:t>
            </w:r>
          </w:p>
        </w:tc>
        <w:tc>
          <w:tcPr>
            <w:tcW w:type="dxa" w:w="4819"/>
            <w:shd w:fill="34495E"/>
            <w:tcMar>
              <w:top w:w="90" w:type="dxa"/>
              <w:start w:w="110" w:type="dxa"/>
              <w:bottom w:w="90" w:type="dxa"/>
              <w:end w:w="110" w:type="dxa"/>
            </w:tcMar>
          </w:tcPr>
          <w:p>
            <w:r>
              <w:rPr>
                <w:b/>
                <w:color w:val="FFFFFF"/>
              </w:rPr>
              <w:t>Langkah</w:t>
            </w:r>
          </w:p>
        </w:tc>
      </w:tr>
      <w:tr>
        <w:tc>
          <w:tcPr>
            <w:tcW w:type="dxa" w:w="680"/>
            <w:vAlign w:val="center"/>
            <w:tcMar>
              <w:top w:w="90" w:type="dxa"/>
              <w:start w:w="110" w:type="dxa"/>
              <w:bottom w:w="90" w:type="dxa"/>
              <w:end w:w="110" w:type="dxa"/>
            </w:tcMar>
          </w:tcPr>
          <w:p>
            <w:pPr>
              <w:jc w:val="center"/>
            </w:pPr>
            <w:r>
              <w:t>1</w:t>
            </w:r>
          </w:p>
        </w:tc>
        <w:tc>
          <w:tcPr>
            <w:tcW w:type="dxa" w:w="8391"/>
            <w:tcMar>
              <w:top w:w="90" w:type="dxa"/>
              <w:start w:w="110" w:type="dxa"/>
              <w:bottom w:w="90" w:type="dxa"/>
              <w:end w:w="110" w:type="dxa"/>
            </w:tcMar>
          </w:tcPr>
          <w:p>
            <w:r>
              <w:t>Buka Distribusi &gt; Pengadaan Non Rutin dan pilih tab Aktif.</w:t>
            </w:r>
          </w:p>
        </w:tc>
      </w:tr>
      <w:tr>
        <w:tc>
          <w:tcPr>
            <w:tcW w:type="dxa" w:w="680"/>
            <w:vAlign w:val="center"/>
            <w:shd w:fill="F2F3F4"/>
            <w:tcMar>
              <w:top w:w="90" w:type="dxa"/>
              <w:start w:w="110" w:type="dxa"/>
              <w:bottom w:w="90" w:type="dxa"/>
              <w:end w:w="110" w:type="dxa"/>
            </w:tcMar>
          </w:tcPr>
          <w:p>
            <w:pPr>
              <w:jc w:val="center"/>
            </w:pPr>
            <w:r>
              <w:t>2</w:t>
            </w:r>
          </w:p>
        </w:tc>
        <w:tc>
          <w:tcPr>
            <w:tcW w:type="dxa" w:w="8391"/>
            <w:shd w:fill="F2F3F4"/>
            <w:tcMar>
              <w:top w:w="90" w:type="dxa"/>
              <w:start w:w="110" w:type="dxa"/>
              <w:bottom w:w="90" w:type="dxa"/>
              <w:end w:w="110" w:type="dxa"/>
            </w:tcMar>
          </w:tcPr>
          <w:p>
            <w:r>
              <w:t>Pastikan status telah melewati Disetujui Ka. Sie dan Disetujui Kabid sebelum melanjutkan tahap logistik.</w:t>
            </w:r>
          </w:p>
        </w:tc>
      </w:tr>
      <w:tr>
        <w:tc>
          <w:tcPr>
            <w:tcW w:type="dxa" w:w="680"/>
            <w:vAlign w:val="center"/>
            <w:tcMar>
              <w:top w:w="90" w:type="dxa"/>
              <w:start w:w="110" w:type="dxa"/>
              <w:bottom w:w="90" w:type="dxa"/>
              <w:end w:w="110" w:type="dxa"/>
            </w:tcMar>
          </w:tcPr>
          <w:p>
            <w:pPr>
              <w:jc w:val="center"/>
            </w:pPr>
            <w:r>
              <w:t>3</w:t>
            </w:r>
          </w:p>
        </w:tc>
        <w:tc>
          <w:tcPr>
            <w:tcW w:type="dxa" w:w="8391"/>
            <w:tcMar>
              <w:top w:w="90" w:type="dxa"/>
              <w:start w:w="110" w:type="dxa"/>
              <w:bottom w:w="90" w:type="dxa"/>
              <w:end w:w="110" w:type="dxa"/>
            </w:tcMar>
          </w:tcPr>
          <w:p>
            <w:r>
              <w:t>Periksa identitas pengajuan, tujuan, penanggung jawab, spesifikasi, jumlah, dan estimasi harga.</w:t>
            </w:r>
          </w:p>
        </w:tc>
      </w:tr>
      <w:tr>
        <w:tc>
          <w:tcPr>
            <w:tcW w:type="dxa" w:w="680"/>
            <w:vAlign w:val="center"/>
            <w:shd w:fill="F2F3F4"/>
            <w:tcMar>
              <w:top w:w="90" w:type="dxa"/>
              <w:start w:w="110" w:type="dxa"/>
              <w:bottom w:w="90" w:type="dxa"/>
              <w:end w:w="110" w:type="dxa"/>
            </w:tcMar>
          </w:tcPr>
          <w:p>
            <w:pPr>
              <w:jc w:val="center"/>
            </w:pPr>
            <w:r>
              <w:t>4</w:t>
            </w:r>
          </w:p>
        </w:tc>
        <w:tc>
          <w:tcPr>
            <w:tcW w:type="dxa" w:w="8391"/>
            <w:shd w:fill="F2F3F4"/>
            <w:tcMar>
              <w:top w:w="90" w:type="dxa"/>
              <w:start w:w="110" w:type="dxa"/>
              <w:bottom w:w="90" w:type="dxa"/>
              <w:end w:w="110" w:type="dxa"/>
            </w:tcMar>
          </w:tcPr>
          <w:p>
            <w:r>
              <w:t>Lakukan tahap Kasie Umum/Verifikasi sesuai kewenangan akun.</w:t>
            </w:r>
          </w:p>
        </w:tc>
      </w:tr>
      <w:tr>
        <w:tc>
          <w:tcPr>
            <w:tcW w:type="dxa" w:w="680"/>
            <w:vAlign w:val="center"/>
            <w:tcMar>
              <w:top w:w="90" w:type="dxa"/>
              <w:start w:w="110" w:type="dxa"/>
              <w:bottom w:w="90" w:type="dxa"/>
              <w:end w:w="110" w:type="dxa"/>
            </w:tcMar>
          </w:tcPr>
          <w:p>
            <w:pPr>
              <w:jc w:val="center"/>
            </w:pPr>
            <w:r>
              <w:t>5</w:t>
            </w:r>
          </w:p>
        </w:tc>
        <w:tc>
          <w:tcPr>
            <w:tcW w:type="dxa" w:w="8391"/>
            <w:tcMar>
              <w:top w:w="90" w:type="dxa"/>
              <w:start w:w="110" w:type="dxa"/>
              <w:bottom w:w="90" w:type="dxa"/>
              <w:end w:w="110" w:type="dxa"/>
            </w:tcMar>
          </w:tcPr>
          <w:p>
            <w:r>
              <w:t>Susun rekap Logistik Umum dan catat hasil konsultasi Kabid Umum bila diperlukan.</w:t>
            </w:r>
          </w:p>
        </w:tc>
      </w:tr>
      <w:tr>
        <w:tc>
          <w:tcPr>
            <w:tcW w:type="dxa" w:w="680"/>
            <w:vAlign w:val="center"/>
            <w:shd w:fill="F2F3F4"/>
            <w:tcMar>
              <w:top w:w="90" w:type="dxa"/>
              <w:start w:w="110" w:type="dxa"/>
              <w:bottom w:w="90" w:type="dxa"/>
              <w:end w:w="110" w:type="dxa"/>
            </w:tcMar>
          </w:tcPr>
          <w:p>
            <w:pPr>
              <w:jc w:val="center"/>
            </w:pPr>
            <w:r>
              <w:t>6</w:t>
            </w:r>
          </w:p>
        </w:tc>
        <w:tc>
          <w:tcPr>
            <w:tcW w:type="dxa" w:w="8391"/>
            <w:shd w:fill="F2F3F4"/>
            <w:tcMar>
              <w:top w:w="90" w:type="dxa"/>
              <w:start w:w="110" w:type="dxa"/>
              <w:bottom w:w="90" w:type="dxa"/>
              <w:end w:w="110" w:type="dxa"/>
            </w:tcMar>
          </w:tcPr>
          <w:p>
            <w:r>
              <w:t>Lanjutkan Pengajuan Dana/Bendahara dan Proses Pengadaan sesuai bukti administrasi.</w:t>
            </w:r>
          </w:p>
        </w:tc>
      </w:tr>
      <w:tr>
        <w:tc>
          <w:tcPr>
            <w:tcW w:type="dxa" w:w="680"/>
            <w:vAlign w:val="center"/>
            <w:tcMar>
              <w:top w:w="90" w:type="dxa"/>
              <w:start w:w="110" w:type="dxa"/>
              <w:bottom w:w="90" w:type="dxa"/>
              <w:end w:w="110" w:type="dxa"/>
            </w:tcMar>
          </w:tcPr>
          <w:p>
            <w:pPr>
              <w:jc w:val="center"/>
            </w:pPr>
            <w:r>
              <w:t>7</w:t>
            </w:r>
          </w:p>
        </w:tc>
        <w:tc>
          <w:tcPr>
            <w:tcW w:type="dxa" w:w="8391"/>
            <w:tcMar>
              <w:top w:w="90" w:type="dxa"/>
              <w:start w:w="110" w:type="dxa"/>
              <w:bottom w:w="90" w:type="dxa"/>
              <w:end w:w="110" w:type="dxa"/>
            </w:tcMar>
          </w:tcPr>
          <w:p>
            <w:r>
              <w:t>Setelah barang siap, ubah status menjadi Siap Diserahkan.</w:t>
            </w:r>
          </w:p>
        </w:tc>
      </w:tr>
      <w:tr>
        <w:tc>
          <w:tcPr>
            <w:tcW w:type="dxa" w:w="680"/>
            <w:vAlign w:val="center"/>
            <w:shd w:fill="F2F3F4"/>
            <w:tcMar>
              <w:top w:w="90" w:type="dxa"/>
              <w:start w:w="110" w:type="dxa"/>
              <w:bottom w:w="90" w:type="dxa"/>
              <w:end w:w="110" w:type="dxa"/>
            </w:tcMar>
          </w:tcPr>
          <w:p>
            <w:pPr>
              <w:jc w:val="center"/>
            </w:pPr>
            <w:r>
              <w:t>8</w:t>
            </w:r>
          </w:p>
        </w:tc>
        <w:tc>
          <w:tcPr>
            <w:tcW w:type="dxa" w:w="8391"/>
            <w:shd w:fill="F2F3F4"/>
            <w:tcMar>
              <w:top w:w="90" w:type="dxa"/>
              <w:start w:w="110" w:type="dxa"/>
              <w:bottom w:w="90" w:type="dxa"/>
              <w:end w:w="110" w:type="dxa"/>
            </w:tcMar>
          </w:tcPr>
          <w:p>
            <w:r>
              <w:t>Lakukan serah terima, catat penerima, lalu selesaikan pengajuan.</w:t>
            </w:r>
          </w:p>
        </w:tc>
      </w:tr>
    </w:tbl>
    <w:p/>
    <w:p>
      <w:pPr>
        <w:pStyle w:val="Heading2"/>
      </w:pPr>
      <w:r>
        <w:t>3.1 Urutan kendali</w:t>
      </w:r>
    </w:p>
    <w:tbl>
      <w:tblPr>
        <w:tblW w:type="auto" w:w="0"/>
        <w:jc w:val="center"/>
        <w:tblLayout w:type="fixed"/>
        <w:tblLook w:firstColumn="1" w:firstRow="1" w:lastColumn="0" w:lastRow="0" w:noHBand="0" w:noVBand="1" w:val="04A0"/>
      </w:tblPr>
      <w:tblGrid>
        <w:gridCol w:w="2268"/>
        <w:gridCol w:w="6803"/>
      </w:tblGrid>
      <w:tr>
        <w:trPr>
          <w:tblHeader w:val="true"/>
        </w:trPr>
        <w:tc>
          <w:tcPr>
            <w:tcW w:type="dxa" w:w="4819"/>
            <w:shd w:fill="34495E"/>
            <w:tcMar>
              <w:top w:w="90" w:type="dxa"/>
              <w:start w:w="110" w:type="dxa"/>
              <w:bottom w:w="90" w:type="dxa"/>
              <w:end w:w="110" w:type="dxa"/>
            </w:tcMar>
          </w:tcPr>
          <w:p>
            <w:r>
              <w:rPr>
                <w:b/>
                <w:color w:val="FFFFFF"/>
              </w:rPr>
              <w:t>Tahap</w:t>
            </w:r>
          </w:p>
        </w:tc>
        <w:tc>
          <w:tcPr>
            <w:tcW w:type="dxa" w:w="4819"/>
            <w:shd w:fill="34495E"/>
            <w:tcMar>
              <w:top w:w="90" w:type="dxa"/>
              <w:start w:w="110" w:type="dxa"/>
              <w:bottom w:w="90" w:type="dxa"/>
              <w:end w:w="110" w:type="dxa"/>
            </w:tcMar>
          </w:tcPr>
          <w:p>
            <w:r>
              <w:rPr>
                <w:b/>
                <w:color w:val="FFFFFF"/>
              </w:rPr>
              <w:t>Kontrol minimum</w:t>
            </w:r>
          </w:p>
        </w:tc>
      </w:tr>
      <w:tr>
        <w:tc>
          <w:tcPr>
            <w:tcW w:type="dxa" w:w="2268"/>
            <w:tcMar>
              <w:top w:w="90" w:type="dxa"/>
              <w:start w:w="110" w:type="dxa"/>
              <w:bottom w:w="90" w:type="dxa"/>
              <w:end w:w="110" w:type="dxa"/>
            </w:tcMar>
          </w:tcPr>
          <w:p>
            <w:r>
              <w:t>Verifikasi</w:t>
            </w:r>
          </w:p>
        </w:tc>
        <w:tc>
          <w:tcPr>
            <w:tcW w:type="dxa" w:w="6803"/>
            <w:tcMar>
              <w:top w:w="90" w:type="dxa"/>
              <w:start w:w="110" w:type="dxa"/>
              <w:bottom w:w="90" w:type="dxa"/>
              <w:end w:w="110" w:type="dxa"/>
            </w:tcMar>
          </w:tcPr>
          <w:p>
            <w:r>
              <w:t>Persetujuan lengkap, item jelas, tidak duplikat, dan unit dapat dihubungi.</w:t>
            </w:r>
          </w:p>
        </w:tc>
      </w:tr>
      <w:tr>
        <w:tc>
          <w:tcPr>
            <w:tcW w:type="dxa" w:w="2268"/>
            <w:tcMar>
              <w:top w:w="90" w:type="dxa"/>
              <w:start w:w="110" w:type="dxa"/>
              <w:bottom w:w="90" w:type="dxa"/>
              <w:end w:w="110" w:type="dxa"/>
            </w:tcMar>
            <w:shd w:fill="F2F3F4"/>
          </w:tcPr>
          <w:p>
            <w:r>
              <w:t>Rekap</w:t>
            </w:r>
          </w:p>
        </w:tc>
        <w:tc>
          <w:tcPr>
            <w:tcW w:type="dxa" w:w="6803"/>
            <w:tcMar>
              <w:top w:w="90" w:type="dxa"/>
              <w:start w:w="110" w:type="dxa"/>
              <w:bottom w:w="90" w:type="dxa"/>
              <w:end w:w="110" w:type="dxa"/>
            </w:tcMar>
            <w:shd w:fill="F2F3F4"/>
          </w:tcPr>
          <w:p>
            <w:r>
              <w:t>Jumlah dan estimasi konsisten dengan detail item.</w:t>
            </w:r>
          </w:p>
        </w:tc>
      </w:tr>
      <w:tr>
        <w:tc>
          <w:tcPr>
            <w:tcW w:type="dxa" w:w="2268"/>
            <w:tcMar>
              <w:top w:w="90" w:type="dxa"/>
              <w:start w:w="110" w:type="dxa"/>
              <w:bottom w:w="90" w:type="dxa"/>
              <w:end w:w="110" w:type="dxa"/>
            </w:tcMar>
          </w:tcPr>
          <w:p>
            <w:r>
              <w:t>Dana</w:t>
            </w:r>
          </w:p>
        </w:tc>
        <w:tc>
          <w:tcPr>
            <w:tcW w:type="dxa" w:w="6803"/>
            <w:tcMar>
              <w:top w:w="90" w:type="dxa"/>
              <w:start w:w="110" w:type="dxa"/>
              <w:bottom w:w="90" w:type="dxa"/>
              <w:end w:w="110" w:type="dxa"/>
            </w:tcMar>
          </w:tcPr>
          <w:p>
            <w:r>
              <w:t>Nominal dan dokumen pendukung sesuai.</w:t>
            </w:r>
          </w:p>
        </w:tc>
      </w:tr>
      <w:tr>
        <w:tc>
          <w:tcPr>
            <w:tcW w:type="dxa" w:w="2268"/>
            <w:tcMar>
              <w:top w:w="90" w:type="dxa"/>
              <w:start w:w="110" w:type="dxa"/>
              <w:bottom w:w="90" w:type="dxa"/>
              <w:end w:w="110" w:type="dxa"/>
            </w:tcMar>
            <w:shd w:fill="F2F3F4"/>
          </w:tcPr>
          <w:p>
            <w:r>
              <w:t>Pengadaan</w:t>
            </w:r>
          </w:p>
        </w:tc>
        <w:tc>
          <w:tcPr>
            <w:tcW w:type="dxa" w:w="6803"/>
            <w:tcMar>
              <w:top w:w="90" w:type="dxa"/>
              <w:start w:w="110" w:type="dxa"/>
              <w:bottom w:w="90" w:type="dxa"/>
              <w:end w:w="110" w:type="dxa"/>
            </w:tcMar>
            <w:shd w:fill="F2F3F4"/>
          </w:tcPr>
          <w:p>
            <w:r>
              <w:t>Sumber/vendor dan hasil pemenuhan dapat ditelusuri.</w:t>
            </w:r>
          </w:p>
        </w:tc>
      </w:tr>
      <w:tr>
        <w:tc>
          <w:tcPr>
            <w:tcW w:type="dxa" w:w="2268"/>
            <w:tcMar>
              <w:top w:w="90" w:type="dxa"/>
              <w:start w:w="110" w:type="dxa"/>
              <w:bottom w:w="90" w:type="dxa"/>
              <w:end w:w="110" w:type="dxa"/>
            </w:tcMar>
          </w:tcPr>
          <w:p>
            <w:r>
              <w:t>Penyerahan</w:t>
            </w:r>
          </w:p>
        </w:tc>
        <w:tc>
          <w:tcPr>
            <w:tcW w:type="dxa" w:w="6803"/>
            <w:tcMar>
              <w:top w:w="90" w:type="dxa"/>
              <w:start w:w="110" w:type="dxa"/>
              <w:bottom w:w="90" w:type="dxa"/>
              <w:end w:w="110" w:type="dxa"/>
            </w:tcMar>
          </w:tcPr>
          <w:p>
            <w:r>
              <w:t>Barang, jumlah, penerima, waktu, dan status tercatat.</w:t>
            </w:r>
          </w:p>
        </w:tc>
      </w:tr>
    </w:tbl>
    <w:p/>
    <w:p>
      <w:pPr>
        <w:sectPr>
          <w:headerReference w:type="default" r:id="rId9"/>
          <w:footerReference w:type="default" r:id="rId10"/>
          <w:pgSz w:w="11906" w:h="16838"/>
          <w:pgMar w:top="1077" w:right="1134" w:bottom="1020" w:left="1134" w:header="454" w:footer="454" w:gutter="0"/>
          <w:cols w:space="720"/>
          <w:docGrid w:linePitch="360"/>
        </w:sectPr>
      </w:pPr>
    </w:p>
    <w:p>
      <w:pPr>
        <w:pStyle w:val="Heading1"/>
      </w:pPr>
      <w:r>
        <w:t>4. Retur Barang dari Unit</w:t>
      </w:r>
    </w:p>
    <w:tbl>
      <w:tblPr>
        <w:tblW w:type="auto" w:w="0"/>
        <w:jc w:val="center"/>
        <w:tblLayout w:type="fixed"/>
        <w:tblLook w:firstColumn="1" w:firstRow="1" w:lastColumn="0" w:lastRow="0" w:noHBand="0" w:noVBand="1" w:val="04A0"/>
      </w:tblPr>
      <w:tblGrid>
        <w:gridCol w:w="680"/>
        <w:gridCol w:w="8391"/>
      </w:tblGrid>
      <w:tr>
        <w:trPr>
          <w:tblHeader w:val="true"/>
        </w:trPr>
        <w:tc>
          <w:tcPr>
            <w:tcW w:type="dxa" w:w="4819"/>
            <w:shd w:fill="34495E"/>
            <w:tcMar>
              <w:top w:w="90" w:type="dxa"/>
              <w:start w:w="110" w:type="dxa"/>
              <w:bottom w:w="90" w:type="dxa"/>
              <w:end w:w="110" w:type="dxa"/>
            </w:tcMar>
          </w:tcPr>
          <w:p>
            <w:r>
              <w:rPr>
                <w:b/>
                <w:color w:val="FFFFFF"/>
              </w:rPr>
              <w:t>No</w:t>
            </w:r>
          </w:p>
        </w:tc>
        <w:tc>
          <w:tcPr>
            <w:tcW w:type="dxa" w:w="4819"/>
            <w:shd w:fill="34495E"/>
            <w:tcMar>
              <w:top w:w="90" w:type="dxa"/>
              <w:start w:w="110" w:type="dxa"/>
              <w:bottom w:w="90" w:type="dxa"/>
              <w:end w:w="110" w:type="dxa"/>
            </w:tcMar>
          </w:tcPr>
          <w:p>
            <w:r>
              <w:rPr>
                <w:b/>
                <w:color w:val="FFFFFF"/>
              </w:rPr>
              <w:t>Langkah</w:t>
            </w:r>
          </w:p>
        </w:tc>
      </w:tr>
      <w:tr>
        <w:tc>
          <w:tcPr>
            <w:tcW w:type="dxa" w:w="680"/>
            <w:vAlign w:val="center"/>
            <w:tcMar>
              <w:top w:w="90" w:type="dxa"/>
              <w:start w:w="110" w:type="dxa"/>
              <w:bottom w:w="90" w:type="dxa"/>
              <w:end w:w="110" w:type="dxa"/>
            </w:tcMar>
          </w:tcPr>
          <w:p>
            <w:pPr>
              <w:jc w:val="center"/>
            </w:pPr>
            <w:r>
              <w:t>1</w:t>
            </w:r>
          </w:p>
        </w:tc>
        <w:tc>
          <w:tcPr>
            <w:tcW w:type="dxa" w:w="8391"/>
            <w:tcMar>
              <w:top w:w="90" w:type="dxa"/>
              <w:start w:w="110" w:type="dxa"/>
              <w:bottom w:w="90" w:type="dxa"/>
              <w:end w:w="110" w:type="dxa"/>
            </w:tcMar>
          </w:tcPr>
          <w:p>
            <w:r>
              <w:t>Buka Distribusi &gt; Retur Barang dan cari nomor Retur/SPPB/unit.</w:t>
            </w:r>
          </w:p>
        </w:tc>
      </w:tr>
      <w:tr>
        <w:tc>
          <w:tcPr>
            <w:tcW w:type="dxa" w:w="680"/>
            <w:vAlign w:val="center"/>
            <w:shd w:fill="F2F3F4"/>
            <w:tcMar>
              <w:top w:w="90" w:type="dxa"/>
              <w:start w:w="110" w:type="dxa"/>
              <w:bottom w:w="90" w:type="dxa"/>
              <w:end w:w="110" w:type="dxa"/>
            </w:tcMar>
          </w:tcPr>
          <w:p>
            <w:pPr>
              <w:jc w:val="center"/>
            </w:pPr>
            <w:r>
              <w:t>2</w:t>
            </w:r>
          </w:p>
        </w:tc>
        <w:tc>
          <w:tcPr>
            <w:tcW w:type="dxa" w:w="8391"/>
            <w:shd w:fill="F2F3F4"/>
            <w:tcMar>
              <w:top w:w="90" w:type="dxa"/>
              <w:start w:w="110" w:type="dxa"/>
              <w:bottom w:w="90" w:type="dxa"/>
              <w:end w:w="110" w:type="dxa"/>
            </w:tcMar>
          </w:tcPr>
          <w:p>
            <w:r>
              <w:t>Buka Inspeksi &amp; Approval untuk retur berstatus Pending.</w:t>
            </w:r>
          </w:p>
        </w:tc>
      </w:tr>
      <w:tr>
        <w:tc>
          <w:tcPr>
            <w:tcW w:type="dxa" w:w="680"/>
            <w:vAlign w:val="center"/>
            <w:tcMar>
              <w:top w:w="90" w:type="dxa"/>
              <w:start w:w="110" w:type="dxa"/>
              <w:bottom w:w="90" w:type="dxa"/>
              <w:end w:w="110" w:type="dxa"/>
            </w:tcMar>
          </w:tcPr>
          <w:p>
            <w:pPr>
              <w:jc w:val="center"/>
            </w:pPr>
            <w:r>
              <w:t>3</w:t>
            </w:r>
          </w:p>
        </w:tc>
        <w:tc>
          <w:tcPr>
            <w:tcW w:type="dxa" w:w="8391"/>
            <w:tcMar>
              <w:top w:w="90" w:type="dxa"/>
              <w:start w:w="110" w:type="dxa"/>
              <w:bottom w:w="90" w:type="dxa"/>
              <w:end w:w="110" w:type="dxa"/>
            </w:tcMar>
          </w:tcPr>
          <w:p>
            <w:r>
              <w:t>Cocokkan barang fisik dengan No. SPPB, batch, Qty Kirim, Qty Retur, alasan, dan kondisi fisik.</w:t>
            </w:r>
          </w:p>
        </w:tc>
      </w:tr>
      <w:tr>
        <w:tc>
          <w:tcPr>
            <w:tcW w:type="dxa" w:w="680"/>
            <w:vAlign w:val="center"/>
            <w:shd w:fill="F2F3F4"/>
            <w:tcMar>
              <w:top w:w="90" w:type="dxa"/>
              <w:start w:w="110" w:type="dxa"/>
              <w:bottom w:w="90" w:type="dxa"/>
              <w:end w:w="110" w:type="dxa"/>
            </w:tcMar>
          </w:tcPr>
          <w:p>
            <w:pPr>
              <w:jc w:val="center"/>
            </w:pPr>
            <w:r>
              <w:t>4</w:t>
            </w:r>
          </w:p>
        </w:tc>
        <w:tc>
          <w:tcPr>
            <w:tcW w:type="dxa" w:w="8391"/>
            <w:shd w:fill="F2F3F4"/>
            <w:tcMar>
              <w:top w:w="90" w:type="dxa"/>
              <w:start w:w="110" w:type="dxa"/>
              <w:bottom w:w="90" w:type="dxa"/>
              <w:end w:w="110" w:type="dxa"/>
            </w:tcMar>
          </w:tcPr>
          <w:p>
            <w:r>
              <w:t>Isi Catatan Inspeksi Logistik untuk setiap item.</w:t>
            </w:r>
          </w:p>
        </w:tc>
      </w:tr>
      <w:tr>
        <w:tc>
          <w:tcPr>
            <w:tcW w:type="dxa" w:w="680"/>
            <w:vAlign w:val="center"/>
            <w:tcMar>
              <w:top w:w="90" w:type="dxa"/>
              <w:start w:w="110" w:type="dxa"/>
              <w:bottom w:w="90" w:type="dxa"/>
              <w:end w:w="110" w:type="dxa"/>
            </w:tcMar>
          </w:tcPr>
          <w:p>
            <w:pPr>
              <w:jc w:val="center"/>
            </w:pPr>
            <w:r>
              <w:t>5</w:t>
            </w:r>
          </w:p>
        </w:tc>
        <w:tc>
          <w:tcPr>
            <w:tcW w:type="dxa" w:w="8391"/>
            <w:tcMar>
              <w:top w:w="90" w:type="dxa"/>
              <w:start w:w="110" w:type="dxa"/>
              <w:bottom w:w="90" w:type="dxa"/>
              <w:end w:w="110" w:type="dxa"/>
            </w:tcMar>
          </w:tcPr>
          <w:p>
            <w:r>
              <w:t>Pilih Setujui Retur &amp; Update Stok bila barang layak diterima sesuai kebijakan, atau Tolak Retur bila tidak sesuai.</w:t>
            </w:r>
          </w:p>
        </w:tc>
      </w:tr>
      <w:tr>
        <w:tc>
          <w:tcPr>
            <w:tcW w:type="dxa" w:w="680"/>
            <w:vAlign w:val="center"/>
            <w:shd w:fill="F2F3F4"/>
            <w:tcMar>
              <w:top w:w="90" w:type="dxa"/>
              <w:start w:w="110" w:type="dxa"/>
              <w:bottom w:w="90" w:type="dxa"/>
              <w:end w:w="110" w:type="dxa"/>
            </w:tcMar>
          </w:tcPr>
          <w:p>
            <w:pPr>
              <w:jc w:val="center"/>
            </w:pPr>
            <w:r>
              <w:t>6</w:t>
            </w:r>
          </w:p>
        </w:tc>
        <w:tc>
          <w:tcPr>
            <w:tcW w:type="dxa" w:w="8391"/>
            <w:shd w:fill="F2F3F4"/>
            <w:tcMar>
              <w:top w:w="90" w:type="dxa"/>
              <w:start w:w="110" w:type="dxa"/>
              <w:bottom w:w="90" w:type="dxa"/>
              <w:end w:w="110" w:type="dxa"/>
            </w:tcMar>
          </w:tcPr>
          <w:p>
            <w:r>
              <w:t>Tunggu proses selesai, lalu pastikan status menjadi Disetujui atau Ditolak.</w:t>
            </w:r>
          </w:p>
        </w:tc>
      </w:tr>
      <w:tr>
        <w:tc>
          <w:tcPr>
            <w:tcW w:type="dxa" w:w="680"/>
            <w:vAlign w:val="center"/>
            <w:tcMar>
              <w:top w:w="90" w:type="dxa"/>
              <w:start w:w="110" w:type="dxa"/>
              <w:bottom w:w="90" w:type="dxa"/>
              <w:end w:w="110" w:type="dxa"/>
            </w:tcMar>
          </w:tcPr>
          <w:p>
            <w:pPr>
              <w:jc w:val="center"/>
            </w:pPr>
            <w:r>
              <w:t>7</w:t>
            </w:r>
          </w:p>
        </w:tc>
        <w:tc>
          <w:tcPr>
            <w:tcW w:type="dxa" w:w="8391"/>
            <w:tcMar>
              <w:top w:w="90" w:type="dxa"/>
              <w:start w:w="110" w:type="dxa"/>
              <w:bottom w:w="90" w:type="dxa"/>
              <w:end w:w="110" w:type="dxa"/>
            </w:tcMar>
          </w:tcPr>
          <w:p>
            <w:r>
              <w:t>Bila disetujui, periksa mutasi masuk dan saldo akhir. Bila ditolak, pastikan alasan disampaikan kepada unit.</w:t>
            </w:r>
          </w:p>
        </w:tc>
      </w:tr>
    </w:tbl>
    <w:p/>
    <w:tbl>
      <w:tblPr>
        <w:tblW w:type="auto" w:w="0"/>
        <w:jc w:val="center"/>
        <w:tblLayout w:type="fixed"/>
        <w:tblLook w:firstColumn="1" w:firstRow="1" w:lastColumn="0" w:lastRow="0" w:noHBand="0" w:noVBand="1" w:val="04A0"/>
      </w:tblPr>
      <w:tblGrid>
        <w:gridCol w:w="2268"/>
        <w:gridCol w:w="3402"/>
        <w:gridCol w:w="3402"/>
      </w:tblGrid>
      <w:tr>
        <w:trPr>
          <w:tblHeader w:val="true"/>
        </w:trPr>
        <w:tc>
          <w:tcPr>
            <w:tcW w:type="dxa" w:w="3213"/>
            <w:shd w:fill="34495E"/>
            <w:tcMar>
              <w:top w:w="90" w:type="dxa"/>
              <w:start w:w="110" w:type="dxa"/>
              <w:bottom w:w="90" w:type="dxa"/>
              <w:end w:w="110" w:type="dxa"/>
            </w:tcMar>
          </w:tcPr>
          <w:p>
            <w:r>
              <w:rPr>
                <w:b/>
                <w:color w:val="FFFFFF"/>
              </w:rPr>
              <w:t>Status Retur</w:t>
            </w:r>
          </w:p>
        </w:tc>
        <w:tc>
          <w:tcPr>
            <w:tcW w:type="dxa" w:w="3213"/>
            <w:shd w:fill="34495E"/>
            <w:tcMar>
              <w:top w:w="90" w:type="dxa"/>
              <w:start w:w="110" w:type="dxa"/>
              <w:bottom w:w="90" w:type="dxa"/>
              <w:end w:w="110" w:type="dxa"/>
            </w:tcMar>
          </w:tcPr>
          <w:p>
            <w:r>
              <w:rPr>
                <w:b/>
                <w:color w:val="FFFFFF"/>
              </w:rPr>
              <w:t>Arti</w:t>
            </w:r>
          </w:p>
        </w:tc>
        <w:tc>
          <w:tcPr>
            <w:tcW w:type="dxa" w:w="3213"/>
            <w:shd w:fill="34495E"/>
            <w:tcMar>
              <w:top w:w="90" w:type="dxa"/>
              <w:start w:w="110" w:type="dxa"/>
              <w:bottom w:w="90" w:type="dxa"/>
              <w:end w:w="110" w:type="dxa"/>
            </w:tcMar>
          </w:tcPr>
          <w:p>
            <w:r>
              <w:rPr>
                <w:b/>
                <w:color w:val="FFFFFF"/>
              </w:rPr>
              <w:t>Dampak stok</w:t>
            </w:r>
          </w:p>
        </w:tc>
      </w:tr>
      <w:tr>
        <w:tc>
          <w:tcPr>
            <w:tcW w:type="dxa" w:w="2268"/>
            <w:tcMar>
              <w:top w:w="90" w:type="dxa"/>
              <w:start w:w="110" w:type="dxa"/>
              <w:bottom w:w="90" w:type="dxa"/>
              <w:end w:w="110" w:type="dxa"/>
            </w:tcMar>
          </w:tcPr>
          <w:p>
            <w:r>
              <w:t>Pending</w:t>
            </w:r>
          </w:p>
        </w:tc>
        <w:tc>
          <w:tcPr>
            <w:tcW w:type="dxa" w:w="3402"/>
            <w:tcMar>
              <w:top w:w="90" w:type="dxa"/>
              <w:start w:w="110" w:type="dxa"/>
              <w:bottom w:w="90" w:type="dxa"/>
              <w:end w:w="110" w:type="dxa"/>
            </w:tcMar>
          </w:tcPr>
          <w:p>
            <w:r>
              <w:t>Menunggu inspeksi/keputusan</w:t>
            </w:r>
          </w:p>
        </w:tc>
        <w:tc>
          <w:tcPr>
            <w:tcW w:type="dxa" w:w="3402"/>
            <w:tcMar>
              <w:top w:w="90" w:type="dxa"/>
              <w:start w:w="110" w:type="dxa"/>
              <w:bottom w:w="90" w:type="dxa"/>
              <w:end w:w="110" w:type="dxa"/>
            </w:tcMar>
          </w:tcPr>
          <w:p>
            <w:r>
              <w:t>Belum berubah</w:t>
            </w:r>
          </w:p>
        </w:tc>
      </w:tr>
      <w:tr>
        <w:tc>
          <w:tcPr>
            <w:tcW w:type="dxa" w:w="2268"/>
            <w:tcMar>
              <w:top w:w="90" w:type="dxa"/>
              <w:start w:w="110" w:type="dxa"/>
              <w:bottom w:w="90" w:type="dxa"/>
              <w:end w:w="110" w:type="dxa"/>
            </w:tcMar>
            <w:shd w:fill="F2F3F4"/>
          </w:tcPr>
          <w:p>
            <w:r>
              <w:t>Disetujui</w:t>
            </w:r>
          </w:p>
        </w:tc>
        <w:tc>
          <w:tcPr>
            <w:tcW w:type="dxa" w:w="3402"/>
            <w:tcMar>
              <w:top w:w="90" w:type="dxa"/>
              <w:start w:w="110" w:type="dxa"/>
              <w:bottom w:w="90" w:type="dxa"/>
              <w:end w:w="110" w:type="dxa"/>
            </w:tcMar>
            <w:shd w:fill="F2F3F4"/>
          </w:tcPr>
          <w:p>
            <w:r>
              <w:t>Retur diterima</w:t>
            </w:r>
          </w:p>
        </w:tc>
        <w:tc>
          <w:tcPr>
            <w:tcW w:type="dxa" w:w="3402"/>
            <w:tcMar>
              <w:top w:w="90" w:type="dxa"/>
              <w:start w:w="110" w:type="dxa"/>
              <w:bottom w:w="90" w:type="dxa"/>
              <w:end w:w="110" w:type="dxa"/>
            </w:tcMar>
            <w:shd w:fill="F2F3F4"/>
          </w:tcPr>
          <w:p>
            <w:r>
              <w:t>Diperbarui sesuai hasil proses</w:t>
            </w:r>
          </w:p>
        </w:tc>
      </w:tr>
      <w:tr>
        <w:tc>
          <w:tcPr>
            <w:tcW w:type="dxa" w:w="2268"/>
            <w:tcMar>
              <w:top w:w="90" w:type="dxa"/>
              <w:start w:w="110" w:type="dxa"/>
              <w:bottom w:w="90" w:type="dxa"/>
              <w:end w:w="110" w:type="dxa"/>
            </w:tcMar>
          </w:tcPr>
          <w:p>
            <w:r>
              <w:t>Ditolak</w:t>
            </w:r>
          </w:p>
        </w:tc>
        <w:tc>
          <w:tcPr>
            <w:tcW w:type="dxa" w:w="3402"/>
            <w:tcMar>
              <w:top w:w="90" w:type="dxa"/>
              <w:start w:w="110" w:type="dxa"/>
              <w:bottom w:w="90" w:type="dxa"/>
              <w:end w:w="110" w:type="dxa"/>
            </w:tcMar>
          </w:tcPr>
          <w:p>
            <w:r>
              <w:t>Retur tidak diterima</w:t>
            </w:r>
          </w:p>
        </w:tc>
        <w:tc>
          <w:tcPr>
            <w:tcW w:type="dxa" w:w="3402"/>
            <w:tcMar>
              <w:top w:w="90" w:type="dxa"/>
              <w:start w:w="110" w:type="dxa"/>
              <w:bottom w:w="90" w:type="dxa"/>
              <w:end w:w="110" w:type="dxa"/>
            </w:tcMar>
          </w:tcPr>
          <w:p>
            <w:r>
              <w:t>Tidak bertambah</w:t>
            </w:r>
          </w:p>
        </w:tc>
      </w:tr>
    </w:tbl>
    <w:p/>
    <w:tbl>
      <w:tblPr>
        <w:tblW w:type="auto" w:w="0"/>
        <w:jc w:val="center"/>
        <w:tblLook w:firstColumn="1" w:firstRow="1" w:lastColumn="0" w:lastRow="0" w:noHBand="0" w:noVBand="1" w:val="04A0"/>
      </w:tblPr>
      <w:tblGrid>
        <w:gridCol w:w="9638"/>
      </w:tblGrid>
      <w:tr>
        <w:tc>
          <w:tcPr>
            <w:tcW w:type="dxa" w:w="9638"/>
            <w:shd w:fill="F2F3F4"/>
            <w:tcMar>
              <w:top w:w="150" w:type="dxa"/>
              <w:start w:w="180" w:type="dxa"/>
              <w:bottom w:w="150" w:type="dxa"/>
              <w:end w:w="180" w:type="dxa"/>
            </w:tcMar>
          </w:tcPr>
          <w:p>
            <w:r>
              <w:rPr>
                <w:b/>
                <w:color w:val="C0392B"/>
              </w:rPr>
              <w:t xml:space="preserve">Hindari koreksi manual: </w:t>
            </w:r>
            <w:r>
              <w:t>Jangan membuat penyesuaian manual untuk menggantikan retur yang belum disetujui. Selesaikan alur Retur agar referensi transaksi dan catatan inspeksi tetap utuh.</w:t>
            </w:r>
          </w:p>
        </w:tc>
      </w:tr>
    </w:tbl>
    <w:p>
      <w:pPr>
        <w:spacing w:after="20"/>
      </w:pPr>
    </w:p>
    <w:p>
      <w:pPr>
        <w:pStyle w:val="Heading1"/>
      </w:pPr>
      <w:r>
        <w:t>5. Pengelolaan Stok</w:t>
      </w:r>
    </w:p>
    <w:p>
      <w:pPr>
        <w:pStyle w:val="Heading2"/>
      </w:pPr>
      <w:r>
        <w:t>5.1 Daftar stok</w:t>
      </w:r>
    </w:p>
    <w:p>
      <w:pPr>
        <w:pStyle w:val="ListBullet"/>
        <w:spacing w:after="60"/>
      </w:pPr>
      <w:r>
        <w:t>Gunakan pencarian nama/kode barang dan Filter Kategori untuk mempersempit daftar.</w:t>
      </w:r>
    </w:p>
    <w:p>
      <w:pPr>
        <w:pStyle w:val="ListBullet"/>
        <w:spacing w:after="60"/>
      </w:pPr>
      <w:r>
        <w:t>Periksa Stok Akhir, Satuan, Harga Rata-rata, Total Nilai, dan Status stok.</w:t>
      </w:r>
    </w:p>
    <w:p>
      <w:pPr>
        <w:pStyle w:val="ListBullet"/>
        <w:spacing w:after="60"/>
      </w:pPr>
      <w:r>
        <w:t>Gunakan Tambah Data hanya untuk master/saldo yang memang belum tersedia.</w:t>
      </w:r>
    </w:p>
    <w:p>
      <w:pPr>
        <w:pStyle w:val="ListBullet"/>
        <w:spacing w:after="60"/>
      </w:pPr>
      <w:r>
        <w:t>Gunakan kartu stok pada item untuk menelusuri sumber pergerakan.</w:t>
      </w:r>
    </w:p>
    <w:p>
      <w:pPr>
        <w:pStyle w:val="ListBullet"/>
        <w:spacing w:after="60"/>
      </w:pPr>
      <w:r>
        <w:t>Lakukan Export Excel bila dibutuhkan untuk rekonsiliasi dan dokumentasi.</w:t>
      </w:r>
    </w:p>
    <w:p>
      <w:pPr>
        <w:pStyle w:val="Heading2"/>
      </w:pPr>
      <w:r>
        <w:t>5.2 Mutasi gudang</w:t>
      </w:r>
    </w:p>
    <w:tbl>
      <w:tblPr>
        <w:tblW w:type="auto" w:w="0"/>
        <w:jc w:val="center"/>
        <w:tblLayout w:type="fixed"/>
        <w:tblLook w:firstColumn="1" w:firstRow="1" w:lastColumn="0" w:lastRow="0" w:noHBand="0" w:noVBand="1" w:val="04A0"/>
      </w:tblPr>
      <w:tblGrid>
        <w:gridCol w:w="680"/>
        <w:gridCol w:w="8391"/>
      </w:tblGrid>
      <w:tr>
        <w:trPr>
          <w:tblHeader w:val="true"/>
        </w:trPr>
        <w:tc>
          <w:tcPr>
            <w:tcW w:type="dxa" w:w="4819"/>
            <w:shd w:fill="34495E"/>
            <w:tcMar>
              <w:top w:w="90" w:type="dxa"/>
              <w:start w:w="110" w:type="dxa"/>
              <w:bottom w:w="90" w:type="dxa"/>
              <w:end w:w="110" w:type="dxa"/>
            </w:tcMar>
          </w:tcPr>
          <w:p>
            <w:r>
              <w:rPr>
                <w:b/>
                <w:color w:val="FFFFFF"/>
              </w:rPr>
              <w:t>No</w:t>
            </w:r>
          </w:p>
        </w:tc>
        <w:tc>
          <w:tcPr>
            <w:tcW w:type="dxa" w:w="4819"/>
            <w:shd w:fill="34495E"/>
            <w:tcMar>
              <w:top w:w="90" w:type="dxa"/>
              <w:start w:w="110" w:type="dxa"/>
              <w:bottom w:w="90" w:type="dxa"/>
              <w:end w:w="110" w:type="dxa"/>
            </w:tcMar>
          </w:tcPr>
          <w:p>
            <w:r>
              <w:rPr>
                <w:b/>
                <w:color w:val="FFFFFF"/>
              </w:rPr>
              <w:t>Langkah</w:t>
            </w:r>
          </w:p>
        </w:tc>
      </w:tr>
      <w:tr>
        <w:tc>
          <w:tcPr>
            <w:tcW w:type="dxa" w:w="680"/>
            <w:vAlign w:val="center"/>
            <w:tcMar>
              <w:top w:w="90" w:type="dxa"/>
              <w:start w:w="110" w:type="dxa"/>
              <w:bottom w:w="90" w:type="dxa"/>
              <w:end w:w="110" w:type="dxa"/>
            </w:tcMar>
          </w:tcPr>
          <w:p>
            <w:pPr>
              <w:jc w:val="center"/>
            </w:pPr>
            <w:r>
              <w:t>1</w:t>
            </w:r>
          </w:p>
        </w:tc>
        <w:tc>
          <w:tcPr>
            <w:tcW w:type="dxa" w:w="8391"/>
            <w:tcMar>
              <w:top w:w="90" w:type="dxa"/>
              <w:start w:w="110" w:type="dxa"/>
              <w:bottom w:w="90" w:type="dxa"/>
              <w:end w:w="110" w:type="dxa"/>
            </w:tcMar>
          </w:tcPr>
          <w:p>
            <w:r>
              <w:t>Buka Manajemen Gudang &gt; Mutasi.</w:t>
            </w:r>
          </w:p>
        </w:tc>
      </w:tr>
      <w:tr>
        <w:tc>
          <w:tcPr>
            <w:tcW w:type="dxa" w:w="680"/>
            <w:vAlign w:val="center"/>
            <w:shd w:fill="F2F3F4"/>
            <w:tcMar>
              <w:top w:w="90" w:type="dxa"/>
              <w:start w:w="110" w:type="dxa"/>
              <w:bottom w:w="90" w:type="dxa"/>
              <w:end w:w="110" w:type="dxa"/>
            </w:tcMar>
          </w:tcPr>
          <w:p>
            <w:pPr>
              <w:jc w:val="center"/>
            </w:pPr>
            <w:r>
              <w:t>2</w:t>
            </w:r>
          </w:p>
        </w:tc>
        <w:tc>
          <w:tcPr>
            <w:tcW w:type="dxa" w:w="8391"/>
            <w:shd w:fill="F2F3F4"/>
            <w:tcMar>
              <w:top w:w="90" w:type="dxa"/>
              <w:start w:w="110" w:type="dxa"/>
              <w:bottom w:w="90" w:type="dxa"/>
              <w:end w:w="110" w:type="dxa"/>
            </w:tcMar>
          </w:tcPr>
          <w:p>
            <w:r>
              <w:t>Daftar awal menampilkan seluruh mutasi terbaru secara menurun, 20 data per halaman.</w:t>
            </w:r>
          </w:p>
        </w:tc>
      </w:tr>
      <w:tr>
        <w:tc>
          <w:tcPr>
            <w:tcW w:type="dxa" w:w="680"/>
            <w:vAlign w:val="center"/>
            <w:tcMar>
              <w:top w:w="90" w:type="dxa"/>
              <w:start w:w="110" w:type="dxa"/>
              <w:bottom w:w="90" w:type="dxa"/>
              <w:end w:w="110" w:type="dxa"/>
            </w:tcMar>
          </w:tcPr>
          <w:p>
            <w:pPr>
              <w:jc w:val="center"/>
            </w:pPr>
            <w:r>
              <w:t>3</w:t>
            </w:r>
          </w:p>
        </w:tc>
        <w:tc>
          <w:tcPr>
            <w:tcW w:type="dxa" w:w="8391"/>
            <w:tcMar>
              <w:top w:w="90" w:type="dxa"/>
              <w:start w:w="110" w:type="dxa"/>
              <w:bottom w:w="90" w:type="dxa"/>
              <w:end w:w="110" w:type="dxa"/>
            </w:tcMar>
          </w:tcPr>
          <w:p>
            <w:r>
              <w:t>Gunakan Filter Barang dan rentang tanggal bila ingin menelusuri transaksi tertentu.</w:t>
            </w:r>
          </w:p>
        </w:tc>
      </w:tr>
      <w:tr>
        <w:tc>
          <w:tcPr>
            <w:tcW w:type="dxa" w:w="680"/>
            <w:vAlign w:val="center"/>
            <w:shd w:fill="F2F3F4"/>
            <w:tcMar>
              <w:top w:w="90" w:type="dxa"/>
              <w:start w:w="110" w:type="dxa"/>
              <w:bottom w:w="90" w:type="dxa"/>
              <w:end w:w="110" w:type="dxa"/>
            </w:tcMar>
          </w:tcPr>
          <w:p>
            <w:pPr>
              <w:jc w:val="center"/>
            </w:pPr>
            <w:r>
              <w:t>4</w:t>
            </w:r>
          </w:p>
        </w:tc>
        <w:tc>
          <w:tcPr>
            <w:tcW w:type="dxa" w:w="8391"/>
            <w:shd w:fill="F2F3F4"/>
            <w:tcMar>
              <w:top w:w="90" w:type="dxa"/>
              <w:start w:w="110" w:type="dxa"/>
              <w:bottom w:w="90" w:type="dxa"/>
              <w:end w:w="110" w:type="dxa"/>
            </w:tcMar>
          </w:tcPr>
          <w:p>
            <w:r>
              <w:t>Cocokkan Tanggal, Barang, No. Referensi, Tipe, Batch, Masuk, Keluar, Stok Akhir, dan User.</w:t>
            </w:r>
          </w:p>
        </w:tc>
      </w:tr>
      <w:tr>
        <w:tc>
          <w:tcPr>
            <w:tcW w:type="dxa" w:w="680"/>
            <w:vAlign w:val="center"/>
            <w:tcMar>
              <w:top w:w="90" w:type="dxa"/>
              <w:start w:w="110" w:type="dxa"/>
              <w:bottom w:w="90" w:type="dxa"/>
              <w:end w:w="110" w:type="dxa"/>
            </w:tcMar>
          </w:tcPr>
          <w:p>
            <w:pPr>
              <w:jc w:val="center"/>
            </w:pPr>
            <w:r>
              <w:t>5</w:t>
            </w:r>
          </w:p>
        </w:tc>
        <w:tc>
          <w:tcPr>
            <w:tcW w:type="dxa" w:w="8391"/>
            <w:tcMar>
              <w:top w:w="90" w:type="dxa"/>
              <w:start w:w="110" w:type="dxa"/>
              <w:bottom w:w="90" w:type="dxa"/>
              <w:end w:w="110" w:type="dxa"/>
            </w:tcMar>
          </w:tcPr>
          <w:p>
            <w:r>
              <w:t>Gunakan Tambah Penyesuaian Manual hanya setelah stok fisik diverifikasi dan alasan dicatat.</w:t>
            </w:r>
          </w:p>
        </w:tc>
      </w:tr>
    </w:tbl>
    <w:p/>
    <w:p>
      <w:pPr>
        <w:pStyle w:val="Heading2"/>
      </w:pPr>
      <w:r>
        <w:t>5.3 Cetak kartu stok PDF</w:t>
      </w:r>
    </w:p>
    <w:tbl>
      <w:tblPr>
        <w:tblW w:type="auto" w:w="0"/>
        <w:jc w:val="center"/>
        <w:tblLayout w:type="fixed"/>
        <w:tblLook w:firstColumn="1" w:firstRow="1" w:lastColumn="0" w:lastRow="0" w:noHBand="0" w:noVBand="1" w:val="04A0"/>
      </w:tblPr>
      <w:tblGrid>
        <w:gridCol w:w="680"/>
        <w:gridCol w:w="8391"/>
      </w:tblGrid>
      <w:tr>
        <w:trPr>
          <w:tblHeader w:val="true"/>
        </w:trPr>
        <w:tc>
          <w:tcPr>
            <w:tcW w:type="dxa" w:w="4819"/>
            <w:shd w:fill="34495E"/>
            <w:tcMar>
              <w:top w:w="90" w:type="dxa"/>
              <w:start w:w="110" w:type="dxa"/>
              <w:bottom w:w="90" w:type="dxa"/>
              <w:end w:w="110" w:type="dxa"/>
            </w:tcMar>
          </w:tcPr>
          <w:p>
            <w:r>
              <w:rPr>
                <w:b/>
                <w:color w:val="FFFFFF"/>
              </w:rPr>
              <w:t>No</w:t>
            </w:r>
          </w:p>
        </w:tc>
        <w:tc>
          <w:tcPr>
            <w:tcW w:type="dxa" w:w="4819"/>
            <w:shd w:fill="34495E"/>
            <w:tcMar>
              <w:top w:w="90" w:type="dxa"/>
              <w:start w:w="110" w:type="dxa"/>
              <w:bottom w:w="90" w:type="dxa"/>
              <w:end w:w="110" w:type="dxa"/>
            </w:tcMar>
          </w:tcPr>
          <w:p>
            <w:r>
              <w:rPr>
                <w:b/>
                <w:color w:val="FFFFFF"/>
              </w:rPr>
              <w:t>Langkah</w:t>
            </w:r>
          </w:p>
        </w:tc>
      </w:tr>
      <w:tr>
        <w:tc>
          <w:tcPr>
            <w:tcW w:type="dxa" w:w="680"/>
            <w:vAlign w:val="center"/>
            <w:tcMar>
              <w:top w:w="90" w:type="dxa"/>
              <w:start w:w="110" w:type="dxa"/>
              <w:bottom w:w="90" w:type="dxa"/>
              <w:end w:w="110" w:type="dxa"/>
            </w:tcMar>
          </w:tcPr>
          <w:p>
            <w:pPr>
              <w:jc w:val="center"/>
            </w:pPr>
            <w:r>
              <w:t>1</w:t>
            </w:r>
          </w:p>
        </w:tc>
        <w:tc>
          <w:tcPr>
            <w:tcW w:type="dxa" w:w="8391"/>
            <w:tcMar>
              <w:top w:w="90" w:type="dxa"/>
              <w:start w:w="110" w:type="dxa"/>
              <w:bottom w:w="90" w:type="dxa"/>
              <w:end w:w="110" w:type="dxa"/>
            </w:tcMar>
          </w:tcPr>
          <w:p>
            <w:r>
              <w:t>Pada Mutasi, pilih barang yang ingin dicetak.</w:t>
            </w:r>
          </w:p>
        </w:tc>
      </w:tr>
      <w:tr>
        <w:tc>
          <w:tcPr>
            <w:tcW w:type="dxa" w:w="680"/>
            <w:vAlign w:val="center"/>
            <w:shd w:fill="F2F3F4"/>
            <w:tcMar>
              <w:top w:w="90" w:type="dxa"/>
              <w:start w:w="110" w:type="dxa"/>
              <w:bottom w:w="90" w:type="dxa"/>
              <w:end w:w="110" w:type="dxa"/>
            </w:tcMar>
          </w:tcPr>
          <w:p>
            <w:pPr>
              <w:jc w:val="center"/>
            </w:pPr>
            <w:r>
              <w:t>2</w:t>
            </w:r>
          </w:p>
        </w:tc>
        <w:tc>
          <w:tcPr>
            <w:tcW w:type="dxa" w:w="8391"/>
            <w:shd w:fill="F2F3F4"/>
            <w:tcMar>
              <w:top w:w="90" w:type="dxa"/>
              <w:start w:w="110" w:type="dxa"/>
              <w:bottom w:w="90" w:type="dxa"/>
              <w:end w:w="110" w:type="dxa"/>
            </w:tcMar>
          </w:tcPr>
          <w:p>
            <w:r>
              <w:t>Isi Dari Tanggal dan Sampai Tanggal bila membutuhkan periode tertentu; kosongkan untuk semua tanggal.</w:t>
            </w:r>
          </w:p>
        </w:tc>
      </w:tr>
      <w:tr>
        <w:tc>
          <w:tcPr>
            <w:tcW w:type="dxa" w:w="680"/>
            <w:vAlign w:val="center"/>
            <w:tcMar>
              <w:top w:w="90" w:type="dxa"/>
              <w:start w:w="110" w:type="dxa"/>
              <w:bottom w:w="90" w:type="dxa"/>
              <w:end w:w="110" w:type="dxa"/>
            </w:tcMar>
          </w:tcPr>
          <w:p>
            <w:pPr>
              <w:jc w:val="center"/>
            </w:pPr>
            <w:r>
              <w:t>3</w:t>
            </w:r>
          </w:p>
        </w:tc>
        <w:tc>
          <w:tcPr>
            <w:tcW w:type="dxa" w:w="8391"/>
            <w:tcMar>
              <w:top w:w="90" w:type="dxa"/>
              <w:start w:w="110" w:type="dxa"/>
              <w:bottom w:w="90" w:type="dxa"/>
              <w:end w:w="110" w:type="dxa"/>
            </w:tcMar>
          </w:tcPr>
          <w:p>
            <w:r>
              <w:t>Klik Tampilkan dan periksa urutan mutasi terbaru ke lama.</w:t>
            </w:r>
          </w:p>
        </w:tc>
      </w:tr>
      <w:tr>
        <w:tc>
          <w:tcPr>
            <w:tcW w:type="dxa" w:w="680"/>
            <w:vAlign w:val="center"/>
            <w:shd w:fill="F2F3F4"/>
            <w:tcMar>
              <w:top w:w="90" w:type="dxa"/>
              <w:start w:w="110" w:type="dxa"/>
              <w:bottom w:w="90" w:type="dxa"/>
              <w:end w:w="110" w:type="dxa"/>
            </w:tcMar>
          </w:tcPr>
          <w:p>
            <w:pPr>
              <w:jc w:val="center"/>
            </w:pPr>
            <w:r>
              <w:t>4</w:t>
            </w:r>
          </w:p>
        </w:tc>
        <w:tc>
          <w:tcPr>
            <w:tcW w:type="dxa" w:w="8391"/>
            <w:shd w:fill="F2F3F4"/>
            <w:tcMar>
              <w:top w:w="90" w:type="dxa"/>
              <w:start w:w="110" w:type="dxa"/>
              <w:bottom w:w="90" w:type="dxa"/>
              <w:end w:w="110" w:type="dxa"/>
            </w:tcMar>
          </w:tcPr>
          <w:p>
            <w:r>
              <w:t>Pilih Cetak Kartu Stok PDF dari opsi cetak/ekspor yang tersedia.</w:t>
            </w:r>
          </w:p>
        </w:tc>
      </w:tr>
      <w:tr>
        <w:tc>
          <w:tcPr>
            <w:tcW w:type="dxa" w:w="680"/>
            <w:vAlign w:val="center"/>
            <w:tcMar>
              <w:top w:w="90" w:type="dxa"/>
              <w:start w:w="110" w:type="dxa"/>
              <w:bottom w:w="90" w:type="dxa"/>
              <w:end w:w="110" w:type="dxa"/>
            </w:tcMar>
          </w:tcPr>
          <w:p>
            <w:pPr>
              <w:jc w:val="center"/>
            </w:pPr>
            <w:r>
              <w:t>5</w:t>
            </w:r>
          </w:p>
        </w:tc>
        <w:tc>
          <w:tcPr>
            <w:tcW w:type="dxa" w:w="8391"/>
            <w:tcMar>
              <w:top w:w="90" w:type="dxa"/>
              <w:start w:w="110" w:type="dxa"/>
              <w:bottom w:w="90" w:type="dxa"/>
              <w:end w:w="110" w:type="dxa"/>
            </w:tcMar>
          </w:tcPr>
          <w:p>
            <w:r>
              <w:t>Pastikan dokumen portrait memuat barang, periode, transaksi, total masuk, total keluar, dan stok akhir.</w:t>
            </w:r>
          </w:p>
        </w:tc>
      </w:tr>
    </w:tbl>
    <w:p/>
    <w:p>
      <w:pPr>
        <w:pStyle w:val="Heading1"/>
      </w:pPr>
      <w:r>
        <w:t>6. Master dan Integritas Data</w:t>
      </w:r>
    </w:p>
    <w:tbl>
      <w:tblPr>
        <w:tblW w:type="auto" w:w="0"/>
        <w:jc w:val="center"/>
        <w:tblLayout w:type="fixed"/>
        <w:tblLook w:firstColumn="1" w:firstRow="1" w:lastColumn="0" w:lastRow="0" w:noHBand="0" w:noVBand="1" w:val="04A0"/>
      </w:tblPr>
      <w:tblGrid>
        <w:gridCol w:w="1701"/>
        <w:gridCol w:w="3515"/>
        <w:gridCol w:w="3855"/>
      </w:tblGrid>
      <w:tr>
        <w:trPr>
          <w:tblHeader w:val="true"/>
        </w:trPr>
        <w:tc>
          <w:tcPr>
            <w:tcW w:type="dxa" w:w="3213"/>
            <w:shd w:fill="34495E"/>
            <w:tcMar>
              <w:top w:w="90" w:type="dxa"/>
              <w:start w:w="110" w:type="dxa"/>
              <w:bottom w:w="90" w:type="dxa"/>
              <w:end w:w="110" w:type="dxa"/>
            </w:tcMar>
          </w:tcPr>
          <w:p>
            <w:r>
              <w:rPr>
                <w:b/>
                <w:color w:val="FFFFFF"/>
              </w:rPr>
              <w:t>Objek</w:t>
            </w:r>
          </w:p>
        </w:tc>
        <w:tc>
          <w:tcPr>
            <w:tcW w:type="dxa" w:w="3213"/>
            <w:shd w:fill="34495E"/>
            <w:tcMar>
              <w:top w:w="90" w:type="dxa"/>
              <w:start w:w="110" w:type="dxa"/>
              <w:bottom w:w="90" w:type="dxa"/>
              <w:end w:w="110" w:type="dxa"/>
            </w:tcMar>
          </w:tcPr>
          <w:p>
            <w:r>
              <w:rPr>
                <w:b/>
                <w:color w:val="FFFFFF"/>
              </w:rPr>
              <w:t>Yang harus dijaga</w:t>
            </w:r>
          </w:p>
        </w:tc>
        <w:tc>
          <w:tcPr>
            <w:tcW w:type="dxa" w:w="3213"/>
            <w:shd w:fill="34495E"/>
            <w:tcMar>
              <w:top w:w="90" w:type="dxa"/>
              <w:start w:w="110" w:type="dxa"/>
              <w:bottom w:w="90" w:type="dxa"/>
              <w:end w:w="110" w:type="dxa"/>
            </w:tcMar>
          </w:tcPr>
          <w:p>
            <w:r>
              <w:rPr>
                <w:b/>
                <w:color w:val="FFFFFF"/>
              </w:rPr>
              <w:t>Larangan</w:t>
            </w:r>
          </w:p>
        </w:tc>
      </w:tr>
      <w:tr>
        <w:tc>
          <w:tcPr>
            <w:tcW w:type="dxa" w:w="1701"/>
            <w:tcMar>
              <w:top w:w="90" w:type="dxa"/>
              <w:start w:w="110" w:type="dxa"/>
              <w:bottom w:w="90" w:type="dxa"/>
              <w:end w:w="110" w:type="dxa"/>
            </w:tcMar>
          </w:tcPr>
          <w:p>
            <w:r>
              <w:t>Master barang</w:t>
            </w:r>
          </w:p>
        </w:tc>
        <w:tc>
          <w:tcPr>
            <w:tcW w:type="dxa" w:w="3515"/>
            <w:tcMar>
              <w:top w:w="90" w:type="dxa"/>
              <w:start w:w="110" w:type="dxa"/>
              <w:bottom w:w="90" w:type="dxa"/>
              <w:end w:w="110" w:type="dxa"/>
            </w:tcMar>
          </w:tcPr>
          <w:p>
            <w:r>
              <w:t>Kode unik, nama jelas, kategori dan satuan benar</w:t>
            </w:r>
          </w:p>
        </w:tc>
        <w:tc>
          <w:tcPr>
            <w:tcW w:type="dxa" w:w="3855"/>
            <w:tcMar>
              <w:top w:w="90" w:type="dxa"/>
              <w:start w:w="110" w:type="dxa"/>
              <w:bottom w:w="90" w:type="dxa"/>
              <w:end w:w="110" w:type="dxa"/>
            </w:tcMar>
          </w:tcPr>
          <w:p>
            <w:r>
              <w:t>Jangan membuat barang duplikat dengan ejaan berbeda.</w:t>
            </w:r>
          </w:p>
        </w:tc>
      </w:tr>
      <w:tr>
        <w:tc>
          <w:tcPr>
            <w:tcW w:type="dxa" w:w="1701"/>
            <w:tcMar>
              <w:top w:w="90" w:type="dxa"/>
              <w:start w:w="110" w:type="dxa"/>
              <w:bottom w:w="90" w:type="dxa"/>
              <w:end w:w="110" w:type="dxa"/>
            </w:tcMar>
            <w:shd w:fill="F2F3F4"/>
          </w:tcPr>
          <w:p>
            <w:r>
              <w:t>Stok</w:t>
            </w:r>
          </w:p>
        </w:tc>
        <w:tc>
          <w:tcPr>
            <w:tcW w:type="dxa" w:w="3515"/>
            <w:tcMar>
              <w:top w:w="90" w:type="dxa"/>
              <w:start w:w="110" w:type="dxa"/>
              <w:bottom w:w="90" w:type="dxa"/>
              <w:end w:w="110" w:type="dxa"/>
            </w:tcMar>
            <w:shd w:fill="F2F3F4"/>
          </w:tcPr>
          <w:p>
            <w:r>
              <w:t>Saldo sesuai transaksi dan hasil fisik</w:t>
            </w:r>
          </w:p>
        </w:tc>
        <w:tc>
          <w:tcPr>
            <w:tcW w:type="dxa" w:w="3855"/>
            <w:tcMar>
              <w:top w:w="90" w:type="dxa"/>
              <w:start w:w="110" w:type="dxa"/>
              <w:bottom w:w="90" w:type="dxa"/>
              <w:end w:w="110" w:type="dxa"/>
            </w:tcMar>
            <w:shd w:fill="F2F3F4"/>
          </w:tcPr>
          <w:p>
            <w:r>
              <w:t>Jangan mengubah saldo tanpa referensi/alasan.</w:t>
            </w:r>
          </w:p>
        </w:tc>
      </w:tr>
      <w:tr>
        <w:tc>
          <w:tcPr>
            <w:tcW w:type="dxa" w:w="1701"/>
            <w:tcMar>
              <w:top w:w="90" w:type="dxa"/>
              <w:start w:w="110" w:type="dxa"/>
              <w:bottom w:w="90" w:type="dxa"/>
              <w:end w:w="110" w:type="dxa"/>
            </w:tcMar>
          </w:tcPr>
          <w:p>
            <w:r>
              <w:t>SPPB</w:t>
            </w:r>
          </w:p>
        </w:tc>
        <w:tc>
          <w:tcPr>
            <w:tcW w:type="dxa" w:w="3515"/>
            <w:tcMar>
              <w:top w:w="90" w:type="dxa"/>
              <w:start w:w="110" w:type="dxa"/>
              <w:bottom w:w="90" w:type="dxa"/>
              <w:end w:w="110" w:type="dxa"/>
            </w:tcMar>
          </w:tcPr>
          <w:p>
            <w:r>
              <w:t>Jenis, item, Qty ACC, status, dan penerima</w:t>
            </w:r>
          </w:p>
        </w:tc>
        <w:tc>
          <w:tcPr>
            <w:tcW w:type="dxa" w:w="3855"/>
            <w:tcMar>
              <w:top w:w="90" w:type="dxa"/>
              <w:start w:w="110" w:type="dxa"/>
              <w:bottom w:w="90" w:type="dxa"/>
              <w:end w:w="110" w:type="dxa"/>
            </w:tcMar>
          </w:tcPr>
          <w:p>
            <w:r>
              <w:t>Jangan menandai selesai sebelum serah terima.</w:t>
            </w:r>
          </w:p>
        </w:tc>
      </w:tr>
      <w:tr>
        <w:tc>
          <w:tcPr>
            <w:tcW w:type="dxa" w:w="1701"/>
            <w:tcMar>
              <w:top w:w="90" w:type="dxa"/>
              <w:start w:w="110" w:type="dxa"/>
              <w:bottom w:w="90" w:type="dxa"/>
              <w:end w:w="110" w:type="dxa"/>
            </w:tcMar>
            <w:shd w:fill="F2F3F4"/>
          </w:tcPr>
          <w:p>
            <w:r>
              <w:t>Retur</w:t>
            </w:r>
          </w:p>
        </w:tc>
        <w:tc>
          <w:tcPr>
            <w:tcW w:type="dxa" w:w="3515"/>
            <w:tcMar>
              <w:top w:w="90" w:type="dxa"/>
              <w:start w:w="110" w:type="dxa"/>
              <w:bottom w:w="90" w:type="dxa"/>
              <w:end w:w="110" w:type="dxa"/>
            </w:tcMar>
            <w:shd w:fill="F2F3F4"/>
          </w:tcPr>
          <w:p>
            <w:r>
              <w:t>SPPB sumber, qty, alasan, kondisi, dan inspeksi</w:t>
            </w:r>
          </w:p>
        </w:tc>
        <w:tc>
          <w:tcPr>
            <w:tcW w:type="dxa" w:w="3855"/>
            <w:tcMar>
              <w:top w:w="90" w:type="dxa"/>
              <w:start w:w="110" w:type="dxa"/>
              <w:bottom w:w="90" w:type="dxa"/>
              <w:end w:w="110" w:type="dxa"/>
            </w:tcMar>
            <w:shd w:fill="F2F3F4"/>
          </w:tcPr>
          <w:p>
            <w:r>
              <w:t>Jangan menambah stok sebelum disetujui.</w:t>
            </w:r>
          </w:p>
        </w:tc>
      </w:tr>
      <w:tr>
        <w:tc>
          <w:tcPr>
            <w:tcW w:type="dxa" w:w="1701"/>
            <w:tcMar>
              <w:top w:w="90" w:type="dxa"/>
              <w:start w:w="110" w:type="dxa"/>
              <w:bottom w:w="90" w:type="dxa"/>
              <w:end w:w="110" w:type="dxa"/>
            </w:tcMar>
          </w:tcPr>
          <w:p>
            <w:r>
              <w:t>Aset</w:t>
            </w:r>
          </w:p>
        </w:tc>
        <w:tc>
          <w:tcPr>
            <w:tcW w:type="dxa" w:w="3515"/>
            <w:tcMar>
              <w:top w:w="90" w:type="dxa"/>
              <w:start w:w="110" w:type="dxa"/>
              <w:bottom w:w="90" w:type="dxa"/>
              <w:end w:w="110" w:type="dxa"/>
            </w:tcMar>
          </w:tcPr>
          <w:p>
            <w:r>
              <w:t>Identitas, unit, kelompok, kondisi, dan inventaris</w:t>
            </w:r>
          </w:p>
        </w:tc>
        <w:tc>
          <w:tcPr>
            <w:tcW w:type="dxa" w:w="3855"/>
            <w:tcMar>
              <w:top w:w="90" w:type="dxa"/>
              <w:start w:w="110" w:type="dxa"/>
              <w:bottom w:w="90" w:type="dxa"/>
              <w:end w:w="110" w:type="dxa"/>
            </w:tcMar>
          </w:tcPr>
          <w:p>
            <w:r>
              <w:t>Jangan menghapus data aset untuk membersihkan transaksi BHP.</w:t>
            </w:r>
          </w:p>
        </w:tc>
      </w:tr>
    </w:tbl>
    <w:p/>
    <w:p>
      <w:pPr>
        <w:pStyle w:val="Heading1"/>
      </w:pPr>
      <w:r>
        <w:t>7. Pemeriksaan Bila Terjadi Error</w:t>
      </w:r>
    </w:p>
    <w:tbl>
      <w:tblPr>
        <w:tblW w:type="auto" w:w="0"/>
        <w:jc w:val="center"/>
        <w:tblLayout w:type="fixed"/>
        <w:tblLook w:firstColumn="1" w:firstRow="1" w:lastColumn="0" w:lastRow="0" w:noHBand="0" w:noVBand="1" w:val="04A0"/>
      </w:tblPr>
      <w:tblGrid>
        <w:gridCol w:w="680"/>
        <w:gridCol w:w="8391"/>
      </w:tblGrid>
      <w:tr>
        <w:trPr>
          <w:tblHeader w:val="true"/>
        </w:trPr>
        <w:tc>
          <w:tcPr>
            <w:tcW w:type="dxa" w:w="4819"/>
            <w:shd w:fill="34495E"/>
            <w:tcMar>
              <w:top w:w="90" w:type="dxa"/>
              <w:start w:w="110" w:type="dxa"/>
              <w:bottom w:w="90" w:type="dxa"/>
              <w:end w:w="110" w:type="dxa"/>
            </w:tcMar>
          </w:tcPr>
          <w:p>
            <w:r>
              <w:rPr>
                <w:b/>
                <w:color w:val="FFFFFF"/>
              </w:rPr>
              <w:t>No</w:t>
            </w:r>
          </w:p>
        </w:tc>
        <w:tc>
          <w:tcPr>
            <w:tcW w:type="dxa" w:w="4819"/>
            <w:shd w:fill="34495E"/>
            <w:tcMar>
              <w:top w:w="90" w:type="dxa"/>
              <w:start w:w="110" w:type="dxa"/>
              <w:bottom w:w="90" w:type="dxa"/>
              <w:end w:w="110" w:type="dxa"/>
            </w:tcMar>
          </w:tcPr>
          <w:p>
            <w:r>
              <w:rPr>
                <w:b/>
                <w:color w:val="FFFFFF"/>
              </w:rPr>
              <w:t>Langkah</w:t>
            </w:r>
          </w:p>
        </w:tc>
      </w:tr>
      <w:tr>
        <w:tc>
          <w:tcPr>
            <w:tcW w:type="dxa" w:w="680"/>
            <w:vAlign w:val="center"/>
            <w:tcMar>
              <w:top w:w="90" w:type="dxa"/>
              <w:start w:w="110" w:type="dxa"/>
              <w:bottom w:w="90" w:type="dxa"/>
              <w:end w:w="110" w:type="dxa"/>
            </w:tcMar>
          </w:tcPr>
          <w:p>
            <w:pPr>
              <w:jc w:val="center"/>
            </w:pPr>
            <w:r>
              <w:t>1</w:t>
            </w:r>
          </w:p>
        </w:tc>
        <w:tc>
          <w:tcPr>
            <w:tcW w:type="dxa" w:w="8391"/>
            <w:tcMar>
              <w:top w:w="90" w:type="dxa"/>
              <w:start w:w="110" w:type="dxa"/>
              <w:bottom w:w="90" w:type="dxa"/>
              <w:end w:w="110" w:type="dxa"/>
            </w:tcMar>
          </w:tcPr>
          <w:p>
            <w:r>
              <w:t>Catat halaman, No. SPPB/Retur, status, waktu, akun, dan tindakan terakhir.</w:t>
            </w:r>
          </w:p>
        </w:tc>
      </w:tr>
      <w:tr>
        <w:tc>
          <w:tcPr>
            <w:tcW w:type="dxa" w:w="680"/>
            <w:vAlign w:val="center"/>
            <w:shd w:fill="F2F3F4"/>
            <w:tcMar>
              <w:top w:w="90" w:type="dxa"/>
              <w:start w:w="110" w:type="dxa"/>
              <w:bottom w:w="90" w:type="dxa"/>
              <w:end w:w="110" w:type="dxa"/>
            </w:tcMar>
          </w:tcPr>
          <w:p>
            <w:pPr>
              <w:jc w:val="center"/>
            </w:pPr>
            <w:r>
              <w:t>2</w:t>
            </w:r>
          </w:p>
        </w:tc>
        <w:tc>
          <w:tcPr>
            <w:tcW w:type="dxa" w:w="8391"/>
            <w:shd w:fill="F2F3F4"/>
            <w:tcMar>
              <w:top w:w="90" w:type="dxa"/>
              <w:start w:w="110" w:type="dxa"/>
              <w:bottom w:w="90" w:type="dxa"/>
              <w:end w:w="110" w:type="dxa"/>
            </w:tcMar>
          </w:tcPr>
          <w:p>
            <w:r>
              <w:t>Tunggu indikator proses selesai, lalu Refresh satu kali.</w:t>
            </w:r>
          </w:p>
        </w:tc>
      </w:tr>
      <w:tr>
        <w:tc>
          <w:tcPr>
            <w:tcW w:type="dxa" w:w="680"/>
            <w:vAlign w:val="center"/>
            <w:tcMar>
              <w:top w:w="90" w:type="dxa"/>
              <w:start w:w="110" w:type="dxa"/>
              <w:bottom w:w="90" w:type="dxa"/>
              <w:end w:w="110" w:type="dxa"/>
            </w:tcMar>
          </w:tcPr>
          <w:p>
            <w:pPr>
              <w:jc w:val="center"/>
            </w:pPr>
            <w:r>
              <w:t>3</w:t>
            </w:r>
          </w:p>
        </w:tc>
        <w:tc>
          <w:tcPr>
            <w:tcW w:type="dxa" w:w="8391"/>
            <w:tcMar>
              <w:top w:w="90" w:type="dxa"/>
              <w:start w:w="110" w:type="dxa"/>
              <w:bottom w:w="90" w:type="dxa"/>
              <w:end w:w="110" w:type="dxa"/>
            </w:tcMar>
          </w:tcPr>
          <w:p>
            <w:r>
              <w:t>Periksa apakah transaksi sebenarnya sudah tersimpan agar tidak membuat duplikasi.</w:t>
            </w:r>
          </w:p>
        </w:tc>
      </w:tr>
      <w:tr>
        <w:tc>
          <w:tcPr>
            <w:tcW w:type="dxa" w:w="680"/>
            <w:vAlign w:val="center"/>
            <w:shd w:fill="F2F3F4"/>
            <w:tcMar>
              <w:top w:w="90" w:type="dxa"/>
              <w:start w:w="110" w:type="dxa"/>
              <w:bottom w:w="90" w:type="dxa"/>
              <w:end w:w="110" w:type="dxa"/>
            </w:tcMar>
          </w:tcPr>
          <w:p>
            <w:pPr>
              <w:jc w:val="center"/>
            </w:pPr>
            <w:r>
              <w:t>4</w:t>
            </w:r>
          </w:p>
        </w:tc>
        <w:tc>
          <w:tcPr>
            <w:tcW w:type="dxa" w:w="8391"/>
            <w:shd w:fill="F2F3F4"/>
            <w:tcMar>
              <w:top w:w="90" w:type="dxa"/>
              <w:start w:w="110" w:type="dxa"/>
              <w:bottom w:w="90" w:type="dxa"/>
              <w:end w:w="110" w:type="dxa"/>
            </w:tcMar>
          </w:tcPr>
          <w:p>
            <w:r>
              <w:t>Buka detail dan Mutasi untuk memeriksa konsistensi status dan stok.</w:t>
            </w:r>
          </w:p>
        </w:tc>
      </w:tr>
      <w:tr>
        <w:tc>
          <w:tcPr>
            <w:tcW w:type="dxa" w:w="680"/>
            <w:vAlign w:val="center"/>
            <w:tcMar>
              <w:top w:w="90" w:type="dxa"/>
              <w:start w:w="110" w:type="dxa"/>
              <w:bottom w:w="90" w:type="dxa"/>
              <w:end w:w="110" w:type="dxa"/>
            </w:tcMar>
          </w:tcPr>
          <w:p>
            <w:pPr>
              <w:jc w:val="center"/>
            </w:pPr>
            <w:r>
              <w:t>5</w:t>
            </w:r>
          </w:p>
        </w:tc>
        <w:tc>
          <w:tcPr>
            <w:tcW w:type="dxa" w:w="8391"/>
            <w:tcMar>
              <w:top w:w="90" w:type="dxa"/>
              <w:start w:w="110" w:type="dxa"/>
              <w:bottom w:w="90" w:type="dxa"/>
              <w:end w:w="110" w:type="dxa"/>
            </w:tcMar>
          </w:tcPr>
          <w:p>
            <w:r>
              <w:t>Jika masih bermasalah, simpan tangkapan layar pesan error dan laporkan tanpa mengubah data secara manual.</w:t>
            </w:r>
          </w:p>
        </w:tc>
      </w:tr>
    </w:tbl>
    <w:p/>
    <w:tbl>
      <w:tblPr>
        <w:tblW w:type="auto" w:w="0"/>
        <w:jc w:val="center"/>
        <w:tblLook w:firstColumn="1" w:firstRow="1" w:lastColumn="0" w:lastRow="0" w:noHBand="0" w:noVBand="1" w:val="04A0"/>
      </w:tblPr>
      <w:tblGrid>
        <w:gridCol w:w="9638"/>
      </w:tblGrid>
      <w:tr>
        <w:tc>
          <w:tcPr>
            <w:tcW w:type="dxa" w:w="9638"/>
            <w:shd w:fill="F2F3F4"/>
            <w:tcMar>
              <w:top w:w="150" w:type="dxa"/>
              <w:start w:w="180" w:type="dxa"/>
              <w:bottom w:w="150" w:type="dxa"/>
              <w:end w:w="180" w:type="dxa"/>
            </w:tcMar>
          </w:tcPr>
          <w:p>
            <w:r>
              <w:rPr>
                <w:b/>
                <w:color w:val="F39C34"/>
              </w:rPr>
              <w:t xml:space="preserve">Pesan jaringan: </w:t>
            </w:r>
            <w:r>
              <w:t>Kegagalan WebSocket lokal atau service worker tidak selalu berarti transaksi gagal. Konfirmasi hasil pada daftar dan database melalui tampilan aplikasi sebelum mengulang proses.</w:t>
            </w:r>
          </w:p>
        </w:tc>
      </w:tr>
    </w:tbl>
    <w:p>
      <w:pPr>
        <w:spacing w:after="20"/>
      </w:pPr>
    </w:p>
    <w:p>
      <w:pPr>
        <w:pStyle w:val="Heading1"/>
      </w:pPr>
      <w:r>
        <w:t>Checklist Penutupan Harian</w:t>
      </w:r>
    </w:p>
    <w:p>
      <w:pPr>
        <w:pStyle w:val="ListBullet"/>
        <w:spacing w:after="60"/>
      </w:pPr>
      <w:r>
        <w:t>Tidak ada proses yang berhenti pada Diajukan karena belum diperiksa.</w:t>
      </w:r>
    </w:p>
    <w:p>
      <w:pPr>
        <w:pStyle w:val="ListBullet"/>
        <w:spacing w:after="60"/>
      </w:pPr>
      <w:r>
        <w:t>Semua serah terima hari ini memiliki nama pengambil/penerima.</w:t>
      </w:r>
    </w:p>
    <w:p>
      <w:pPr>
        <w:pStyle w:val="ListBullet"/>
        <w:spacing w:after="60"/>
      </w:pPr>
      <w:r>
        <w:t>Mutasi keluar/masuk sesuai dengan SPPB dan Retur yang diselesaikan.</w:t>
      </w:r>
    </w:p>
    <w:p>
      <w:pPr>
        <w:pStyle w:val="ListBullet"/>
        <w:spacing w:after="60"/>
      </w:pPr>
      <w:r>
        <w:t>Tidak ada stok negatif yang belum memiliki penjelasan dan tindak lanjut.</w:t>
      </w:r>
    </w:p>
    <w:p>
      <w:pPr>
        <w:pStyle w:val="ListBullet"/>
        <w:spacing w:after="60"/>
      </w:pPr>
      <w:r>
        <w:t>Penyesuaian manual memiliki alasan serta petugas yang dapat ditelusuri.</w:t>
      </w:r>
    </w:p>
    <w:p>
      <w:pPr>
        <w:pStyle w:val="ListBullet"/>
        <w:spacing w:after="60"/>
      </w:pPr>
      <w:r>
        <w:t>Pengajuan selesai masuk Riwayat dan pengajuan aktif tetap berada di tab Aktif.</w:t>
      </w:r>
    </w:p>
    <w:sectPr w:rsidR="00FC693F" w:rsidRPr="0006063C" w:rsidSect="00034616">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pBdr>
        <w:bottom w:val="single" w:sz="8" w:color="4A90E2"/>
      </w:pBdr>
    </w:pPr>
    <w:r>
      <w:rPr>
        <w:b/>
        <w:color w:val="34495E"/>
        <w:sz w:val="16"/>
      </w:rPr>
      <w:t>PANDUAN LOGISTIK NON MEDIS  |  PETUGAS LOGISTIK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404B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4495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A90E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04B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3449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Petugas Logistik - Logistik Non Medis</dc:title>
  <dc:subject>Panduan penggunaan modul Logistik Non Medis</dc:subject>
  <dc:creator>Tim Sistem Informasi</dc:creator>
  <cp:keywords>logistik non medis, SPPB, rutin, non rutin, retur</cp:keywords>
  <dc:description>generated by python-docx</dc:description>
  <cp:lastModifiedBy/>
  <cp:revision>1</cp:revision>
  <dcterms:created xsi:type="dcterms:W3CDTF">2013-12-23T23:15:00Z</dcterms:created>
  <dcterms:modified xsi:type="dcterms:W3CDTF">2013-12-23T23:15:00Z</dcterms:modified>
  <cp:category/>
</cp:coreProperties>
</file>