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DOKUMEN DELTA TEKNIS</w:t>
      </w:r>
    </w:p>
    <w:p>
      <w:r>
        <w:br/>
      </w:r>
    </w:p>
    <w:p>
      <w:pPr>
        <w:pStyle w:val="Title"/>
        <w:jc w:val="center"/>
      </w:pPr>
      <w:r>
        <w:t>PERBEDAAN DAN PENYESUAIAN UPDATE</w:t>
      </w:r>
    </w:p>
    <w:p>
      <w:pPr>
        <w:jc w:val="center"/>
      </w:pPr>
      <w:r>
        <w:rPr>
          <w:rFonts w:ascii="Arial" w:hAnsi="Arial"/>
          <w:b/>
          <w:color w:val="3C78A8"/>
          <w:sz w:val="36"/>
        </w:rPr>
        <w:t>RIFANGGA TERBARU -&gt; SISTEM RSNS SEKARANG</w:t>
      </w:r>
    </w:p>
    <w:tbl>
      <w:tblPr>
        <w:tblW w:type="auto" w:w="0"/>
        <w:jc w:val="center"/>
        <w:tblLayout w:type="fixed"/>
        <w:tblLook w:firstColumn="1" w:firstRow="1" w:lastColumn="0" w:lastRow="0" w:noHBand="0" w:noVBand="1" w:val="04A0"/>
      </w:tblPr>
      <w:tblGrid>
        <w:gridCol w:w="8957"/>
      </w:tblGrid>
      <w:tr>
        <w:tc>
          <w:tcPr>
            <w:tcW w:type="dxa" w:w="9752"/>
            <w:shd w:fill="34495E"/>
            <w:tcMar>
              <w:top w:w="260" w:type="dxa"/>
              <w:start w:w="240" w:type="dxa"/>
              <w:bottom w:w="260" w:type="dxa"/>
              <w:end w:w="240" w:type="dxa"/>
            </w:tcMar>
          </w:tcPr>
          <w:p>
            <w:pPr>
              <w:jc w:val="center"/>
            </w:pPr>
            <w:r>
              <w:rPr>
                <w:b/>
                <w:color w:val="FFFFFF"/>
                <w:sz w:val="28"/>
              </w:rPr>
              <w:t>Peta file, struktur SQL, Workerman, Pusher, dan urutan penerapan</w:t>
            </w:r>
          </w:p>
        </w:tc>
      </w:tr>
    </w:tbl>
    <w:p>
      <w:r>
        <w:br/>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665"/>
            <w:shd w:fill="34495E"/>
            <w:tcMar>
              <w:top w:w="100" w:type="dxa"/>
              <w:start w:w="120" w:type="dxa"/>
              <w:bottom w:w="100" w:type="dxa"/>
              <w:end w:w="120" w:type="dxa"/>
            </w:tcMar>
          </w:tcPr>
          <w:p>
            <w:r>
              <w:rPr>
                <w:b/>
                <w:color w:val="FFFFFF"/>
              </w:rPr>
              <w:t>Acuan</w:t>
            </w:r>
          </w:p>
        </w:tc>
        <w:tc>
          <w:tcPr>
            <w:tcW w:type="dxa" w:w="6803"/>
            <w:shd w:fill="34495E"/>
            <w:tcMar>
              <w:top w:w="100" w:type="dxa"/>
              <w:start w:w="120" w:type="dxa"/>
              <w:bottom w:w="100" w:type="dxa"/>
              <w:end w:w="120" w:type="dxa"/>
            </w:tcMar>
          </w:tcPr>
          <w:p>
            <w:r>
              <w:rPr>
                <w:b/>
                <w:color w:val="FFFFFF"/>
              </w:rPr>
              <w:t>Nilai</w:t>
            </w:r>
          </w:p>
        </w:tc>
      </w:tr>
      <w:tr>
        <w:tc>
          <w:tcPr>
            <w:tcW w:type="dxa" w:w="2665"/>
            <w:tcMar>
              <w:top w:w="100" w:type="dxa"/>
              <w:start w:w="120" w:type="dxa"/>
              <w:bottom w:w="100" w:type="dxa"/>
              <w:end w:w="120" w:type="dxa"/>
            </w:tcMar>
            <w:vAlign w:val="center"/>
          </w:tcPr>
          <w:p>
            <w:r>
              <w:t>Upstream Rifangga</w:t>
            </w:r>
          </w:p>
        </w:tc>
        <w:tc>
          <w:tcPr>
            <w:tcW w:type="dxa" w:w="6803"/>
            <w:tcMar>
              <w:top w:w="100" w:type="dxa"/>
              <w:start w:w="120" w:type="dxa"/>
              <w:bottom w:w="100" w:type="dxa"/>
              <w:end w:w="120" w:type="dxa"/>
            </w:tcMar>
            <w:vAlign w:val="center"/>
          </w:tcPr>
          <w:p>
            <w:r>
              <w:t>rifangga/main @ 027fcfd - 24 Juli 2026</w:t>
            </w:r>
          </w:p>
        </w:tc>
      </w:tr>
      <w:tr>
        <w:tc>
          <w:tcPr>
            <w:tcW w:type="dxa" w:w="2665"/>
            <w:shd w:fill="F2F4F5"/>
            <w:tcMar>
              <w:top w:w="100" w:type="dxa"/>
              <w:start w:w="120" w:type="dxa"/>
              <w:bottom w:w="100" w:type="dxa"/>
              <w:end w:w="120" w:type="dxa"/>
            </w:tcMar>
            <w:vAlign w:val="center"/>
          </w:tcPr>
          <w:p>
            <w:r>
              <w:t>Sistem RSNS</w:t>
            </w:r>
          </w:p>
        </w:tc>
        <w:tc>
          <w:tcPr>
            <w:tcW w:type="dxa" w:w="6803"/>
            <w:shd w:fill="F2F4F5"/>
            <w:tcMar>
              <w:top w:w="100" w:type="dxa"/>
              <w:start w:w="120" w:type="dxa"/>
              <w:bottom w:w="100" w:type="dxa"/>
              <w:end w:w="120" w:type="dxa"/>
            </w:tcMar>
            <w:vAlign w:val="center"/>
          </w:tcPr>
          <w:p>
            <w:r>
              <w:t>branch fitur-hak-akses-style-lama @ 39a5024 + working tree terbaru</w:t>
            </w:r>
          </w:p>
        </w:tc>
      </w:tr>
      <w:tr>
        <w:tc>
          <w:tcPr>
            <w:tcW w:type="dxa" w:w="2665"/>
            <w:tcMar>
              <w:top w:w="100" w:type="dxa"/>
              <w:start w:w="120" w:type="dxa"/>
              <w:bottom w:w="100" w:type="dxa"/>
              <w:end w:w="120" w:type="dxa"/>
            </w:tcMar>
            <w:vAlign w:val="center"/>
          </w:tcPr>
          <w:p>
            <w:r>
              <w:t>Tanggal analisis</w:t>
            </w:r>
          </w:p>
        </w:tc>
        <w:tc>
          <w:tcPr>
            <w:tcW w:type="dxa" w:w="6803"/>
            <w:tcMar>
              <w:top w:w="100" w:type="dxa"/>
              <w:start w:w="120" w:type="dxa"/>
              <w:bottom w:w="100" w:type="dxa"/>
              <w:end w:w="120" w:type="dxa"/>
            </w:tcMar>
            <w:vAlign w:val="center"/>
          </w:tcPr>
          <w:p>
            <w:r>
              <w:t>02 Agustus 2026</w:t>
            </w:r>
          </w:p>
        </w:tc>
      </w:tr>
      <w:tr>
        <w:tc>
          <w:tcPr>
            <w:tcW w:type="dxa" w:w="2665"/>
            <w:shd w:fill="F2F4F5"/>
            <w:tcMar>
              <w:top w:w="100" w:type="dxa"/>
              <w:start w:w="120" w:type="dxa"/>
              <w:bottom w:w="100" w:type="dxa"/>
              <w:end w:w="120" w:type="dxa"/>
            </w:tcMar>
            <w:vAlign w:val="center"/>
          </w:tcPr>
          <w:p>
            <w:r>
              <w:t>Tujuan</w:t>
            </w:r>
          </w:p>
        </w:tc>
        <w:tc>
          <w:tcPr>
            <w:tcW w:type="dxa" w:w="6803"/>
            <w:shd w:fill="F2F4F5"/>
            <w:tcMar>
              <w:top w:w="100" w:type="dxa"/>
              <w:start w:w="120" w:type="dxa"/>
              <w:bottom w:w="100" w:type="dxa"/>
              <w:end w:w="120" w:type="dxa"/>
            </w:tcMar>
            <w:vAlign w:val="center"/>
          </w:tcPr>
          <w:p>
            <w:r>
              <w:t>Memudahkan teknisi menerapkan sistem RSNS tanpa kehilangan data dan penyesuaian lokal</w:t>
            </w:r>
          </w:p>
        </w:tc>
      </w:tr>
    </w:tbl>
    <w:p>
      <w:pPr>
        <w:spacing w:after="20"/>
      </w:pPr>
    </w:p>
    <w:p>
      <w:pPr>
        <w:jc w:val="center"/>
      </w:pPr>
      <w:r>
        <w:t>Dokumen ini hanya menjelaskan perbedaan dan penyesuaian teknis. Prosedur backup/deploy umum berada pada dokumen modul deployment terpisah.</w:t>
      </w:r>
    </w:p>
    <w:p>
      <w:r>
        <w:br w:type="page"/>
      </w:r>
    </w:p>
    <w:p>
      <w:pPr>
        <w:pStyle w:val="Heading1"/>
      </w:pPr>
      <w:r>
        <w:t>Ringkasan Delta</w:t>
      </w: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Upstream sudah terkandung</w:t>
              <w:br/>
            </w:r>
            <w:r>
              <w:t>Commit rifangga/main 027fcfd sudah menjadi ancestor sistem RSNS. Karena itu teknisi tidak perlu mengulang merge commit tersebut. Paket update harus dibuat dari sistem RSNS yang sudah dirapikan dan dikomit.</w:t>
            </w:r>
          </w:p>
        </w:tc>
      </w:tr>
    </w:tbl>
    <w:p>
      <w:pPr>
        <w:spacing w:after="20"/>
      </w:pP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628"/>
            <w:shd w:fill="34495E"/>
            <w:tcMar>
              <w:top w:w="100" w:type="dxa"/>
              <w:start w:w="120" w:type="dxa"/>
              <w:bottom w:w="100" w:type="dxa"/>
              <w:end w:w="120" w:type="dxa"/>
            </w:tcMar>
          </w:tcPr>
          <w:p>
            <w:r>
              <w:rPr>
                <w:b/>
                <w:color w:val="FFFFFF"/>
              </w:rPr>
              <w:t>Ukuran perubahan</w:t>
            </w:r>
          </w:p>
        </w:tc>
        <w:tc>
          <w:tcPr>
            <w:tcW w:type="dxa" w:w="5839"/>
            <w:shd w:fill="34495E"/>
            <w:tcMar>
              <w:top w:w="100" w:type="dxa"/>
              <w:start w:w="120" w:type="dxa"/>
              <w:bottom w:w="100" w:type="dxa"/>
              <w:end w:w="120" w:type="dxa"/>
            </w:tcMar>
          </w:tcPr>
          <w:p>
            <w:r>
              <w:rPr>
                <w:b/>
                <w:color w:val="FFFFFF"/>
              </w:rPr>
              <w:t>Hasil analisis</w:t>
            </w:r>
          </w:p>
        </w:tc>
      </w:tr>
      <w:tr>
        <w:tc>
          <w:tcPr>
            <w:tcW w:type="dxa" w:w="3628"/>
            <w:tcMar>
              <w:top w:w="100" w:type="dxa"/>
              <w:start w:w="120" w:type="dxa"/>
              <w:bottom w:w="100" w:type="dxa"/>
              <w:end w:w="120" w:type="dxa"/>
            </w:tcMar>
            <w:vAlign w:val="center"/>
          </w:tcPr>
          <w:p>
            <w:r>
              <w:t>File berbeda dari Rifangga</w:t>
            </w:r>
          </w:p>
        </w:tc>
        <w:tc>
          <w:tcPr>
            <w:tcW w:type="dxa" w:w="5839"/>
            <w:tcMar>
              <w:top w:w="100" w:type="dxa"/>
              <w:start w:w="120" w:type="dxa"/>
              <w:bottom w:w="100" w:type="dxa"/>
              <w:end w:w="120" w:type="dxa"/>
            </w:tcMar>
            <w:vAlign w:val="center"/>
          </w:tcPr>
          <w:p>
            <w:r>
              <w:t>157 file</w:t>
            </w:r>
          </w:p>
        </w:tc>
      </w:tr>
      <w:tr>
        <w:tc>
          <w:tcPr>
            <w:tcW w:type="dxa" w:w="3628"/>
            <w:shd w:fill="F2F4F5"/>
            <w:tcMar>
              <w:top w:w="100" w:type="dxa"/>
              <w:start w:w="120" w:type="dxa"/>
              <w:bottom w:w="100" w:type="dxa"/>
              <w:end w:w="120" w:type="dxa"/>
            </w:tcMar>
            <w:vAlign w:val="center"/>
          </w:tcPr>
          <w:p>
            <w:r>
              <w:t>Perubahan baris</w:t>
            </w:r>
          </w:p>
        </w:tc>
        <w:tc>
          <w:tcPr>
            <w:tcW w:type="dxa" w:w="5839"/>
            <w:shd w:fill="F2F4F5"/>
            <w:tcMar>
              <w:top w:w="100" w:type="dxa"/>
              <w:start w:w="120" w:type="dxa"/>
              <w:bottom w:w="100" w:type="dxa"/>
              <w:end w:w="120" w:type="dxa"/>
            </w:tcMar>
            <w:vAlign w:val="center"/>
          </w:tcPr>
          <w:p>
            <w:r>
              <w:t>+17.931 / -2.782</w:t>
            </w:r>
          </w:p>
        </w:tc>
      </w:tr>
      <w:tr>
        <w:tc>
          <w:tcPr>
            <w:tcW w:type="dxa" w:w="3628"/>
            <w:tcMar>
              <w:top w:w="100" w:type="dxa"/>
              <w:start w:w="120" w:type="dxa"/>
              <w:bottom w:w="100" w:type="dxa"/>
              <w:end w:w="120" w:type="dxa"/>
            </w:tcMar>
            <w:vAlign w:val="center"/>
          </w:tcPr>
          <w:p>
            <w:r>
              <w:t>Method baru di Admin.php</w:t>
            </w:r>
          </w:p>
        </w:tc>
        <w:tc>
          <w:tcPr>
            <w:tcW w:type="dxa" w:w="5839"/>
            <w:tcMar>
              <w:top w:w="100" w:type="dxa"/>
              <w:start w:w="120" w:type="dxa"/>
              <w:bottom w:w="100" w:type="dxa"/>
              <w:end w:w="120" w:type="dxa"/>
            </w:tcMar>
            <w:vAlign w:val="center"/>
          </w:tcPr>
          <w:p>
            <w:r>
              <w:t>52 method</w:t>
            </w:r>
          </w:p>
        </w:tc>
      </w:tr>
      <w:tr>
        <w:tc>
          <w:tcPr>
            <w:tcW w:type="dxa" w:w="3628"/>
            <w:shd w:fill="F2F4F5"/>
            <w:tcMar>
              <w:top w:w="100" w:type="dxa"/>
              <w:start w:w="120" w:type="dxa"/>
              <w:bottom w:w="100" w:type="dxa"/>
              <w:end w:w="120" w:type="dxa"/>
            </w:tcMar>
            <w:vAlign w:val="center"/>
          </w:tcPr>
          <w:p>
            <w:r>
              <w:t>Tabel runtime baru di Admin.php</w:t>
            </w:r>
          </w:p>
        </w:tc>
        <w:tc>
          <w:tcPr>
            <w:tcW w:type="dxa" w:w="5839"/>
            <w:shd w:fill="F2F4F5"/>
            <w:tcMar>
              <w:top w:w="100" w:type="dxa"/>
              <w:start w:w="120" w:type="dxa"/>
              <w:bottom w:w="100" w:type="dxa"/>
              <w:end w:w="120" w:type="dxa"/>
            </w:tcMar>
            <w:vAlign w:val="center"/>
          </w:tcPr>
          <w:p>
            <w:r>
              <w:t>5 tabel</w:t>
            </w:r>
          </w:p>
        </w:tc>
      </w:tr>
      <w:tr>
        <w:tc>
          <w:tcPr>
            <w:tcW w:type="dxa" w:w="3628"/>
            <w:tcMar>
              <w:top w:w="100" w:type="dxa"/>
              <w:start w:w="120" w:type="dxa"/>
              <w:bottom w:w="100" w:type="dxa"/>
              <w:end w:w="120" w:type="dxa"/>
            </w:tcMar>
            <w:vAlign w:val="center"/>
          </w:tcPr>
          <w:p>
            <w:r>
              <w:t>Perubahan lokal belum dikomit</w:t>
            </w:r>
          </w:p>
        </w:tc>
        <w:tc>
          <w:tcPr>
            <w:tcW w:type="dxa" w:w="5839"/>
            <w:tcMar>
              <w:top w:w="100" w:type="dxa"/>
              <w:start w:w="120" w:type="dxa"/>
              <w:bottom w:w="100" w:type="dxa"/>
              <w:end w:w="120" w:type="dxa"/>
            </w:tcMar>
            <w:vAlign w:val="center"/>
          </w:tcPr>
          <w:p>
            <w:r>
              <w:t>27 file termodifikasi + 10 item untracked saat snapshot</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Makna angka 157 file</w:t>
              <w:br/>
            </w:r>
            <w:r>
              <w:t>Angka ini mencakup kode produksi, view, SQL, dokumen, file debug, CSV/XLSX, dan alat bantu. Jangan menyalin semuanya secara buta ke server. Gunakan klasifikasi pada Bab 3.</w:t>
            </w:r>
          </w:p>
        </w:tc>
      </w:tr>
    </w:tbl>
    <w:p>
      <w:pPr>
        <w:spacing w:after="20"/>
      </w:pPr>
    </w:p>
    <w:p>
      <w:pPr>
        <w:pStyle w:val="Heading1"/>
      </w:pPr>
      <w:r>
        <w:t>1. Perbedaan Fungsional Utama</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57"/>
            <w:shd w:fill="34495E"/>
            <w:tcMar>
              <w:top w:w="100" w:type="dxa"/>
              <w:start w:w="120" w:type="dxa"/>
              <w:bottom w:w="100" w:type="dxa"/>
              <w:end w:w="120" w:type="dxa"/>
            </w:tcMar>
          </w:tcPr>
          <w:p>
            <w:r>
              <w:rPr>
                <w:b/>
                <w:color w:val="FFFFFF"/>
              </w:rPr>
              <w:t>Area</w:t>
            </w:r>
          </w:p>
        </w:tc>
        <w:tc>
          <w:tcPr>
            <w:tcW w:type="dxa" w:w="3231"/>
            <w:shd w:fill="34495E"/>
            <w:tcMar>
              <w:top w:w="100" w:type="dxa"/>
              <w:start w:w="120" w:type="dxa"/>
              <w:bottom w:w="100" w:type="dxa"/>
              <w:end w:w="120" w:type="dxa"/>
            </w:tcMar>
          </w:tcPr>
          <w:p>
            <w:r>
              <w:rPr>
                <w:b/>
                <w:color w:val="FFFFFF"/>
              </w:rPr>
              <w:t>Rifangga 027fcfd</w:t>
            </w:r>
          </w:p>
        </w:tc>
        <w:tc>
          <w:tcPr>
            <w:tcW w:type="dxa" w:w="4479"/>
            <w:shd w:fill="34495E"/>
            <w:tcMar>
              <w:top w:w="100" w:type="dxa"/>
              <w:start w:w="120" w:type="dxa"/>
              <w:bottom w:w="100" w:type="dxa"/>
              <w:end w:w="120" w:type="dxa"/>
            </w:tcMar>
          </w:tcPr>
          <w:p>
            <w:r>
              <w:rPr>
                <w:b/>
                <w:color w:val="FFFFFF"/>
              </w:rPr>
              <w:t>Sistem RSNS sekarang</w:t>
            </w:r>
          </w:p>
        </w:tc>
      </w:tr>
      <w:tr>
        <w:tc>
          <w:tcPr>
            <w:tcW w:type="dxa" w:w="1757"/>
            <w:tcMar>
              <w:top w:w="100" w:type="dxa"/>
              <w:start w:w="120" w:type="dxa"/>
              <w:bottom w:w="100" w:type="dxa"/>
              <w:end w:w="120" w:type="dxa"/>
            </w:tcMar>
            <w:vAlign w:val="center"/>
          </w:tcPr>
          <w:p>
            <w:r>
              <w:t>SPPB rutin</w:t>
            </w:r>
          </w:p>
        </w:tc>
        <w:tc>
          <w:tcPr>
            <w:tcW w:type="dxa" w:w="3231"/>
            <w:tcMar>
              <w:top w:w="100" w:type="dxa"/>
              <w:start w:w="120" w:type="dxa"/>
              <w:bottom w:w="100" w:type="dxa"/>
              <w:end w:w="120" w:type="dxa"/>
            </w:tcMar>
            <w:vAlign w:val="center"/>
          </w:tcPr>
          <w:p>
            <w:r>
              <w:t>Alur rutin dasar</w:t>
            </w:r>
          </w:p>
        </w:tc>
        <w:tc>
          <w:tcPr>
            <w:tcW w:type="dxa" w:w="4479"/>
            <w:tcMar>
              <w:top w:w="100" w:type="dxa"/>
              <w:start w:w="120" w:type="dxa"/>
              <w:bottom w:w="100" w:type="dxa"/>
              <w:end w:w="120" w:type="dxa"/>
            </w:tcMar>
            <w:vAlign w:val="center"/>
          </w:tcPr>
          <w:p>
            <w:r>
              <w:t>Tab aktif/riwayat, satu siklus mingguan, dan barang tambahan setelah SPPB selesai</w:t>
            </w:r>
          </w:p>
        </w:tc>
      </w:tr>
      <w:tr>
        <w:tc>
          <w:tcPr>
            <w:tcW w:type="dxa" w:w="1757"/>
            <w:shd w:fill="F2F4F5"/>
            <w:tcMar>
              <w:top w:w="100" w:type="dxa"/>
              <w:start w:w="120" w:type="dxa"/>
              <w:bottom w:w="100" w:type="dxa"/>
              <w:end w:w="120" w:type="dxa"/>
            </w:tcMar>
            <w:vAlign w:val="center"/>
          </w:tcPr>
          <w:p>
            <w:r>
              <w:t>SPPB non rutin</w:t>
            </w:r>
          </w:p>
        </w:tc>
        <w:tc>
          <w:tcPr>
            <w:tcW w:type="dxa" w:w="3231"/>
            <w:shd w:fill="F2F4F5"/>
            <w:tcMar>
              <w:top w:w="100" w:type="dxa"/>
              <w:start w:w="120" w:type="dxa"/>
              <w:bottom w:w="100" w:type="dxa"/>
              <w:end w:w="120" w:type="dxa"/>
            </w:tcMar>
            <w:vAlign w:val="center"/>
          </w:tcPr>
          <w:p>
            <w:r>
              <w:t>Persetujuan berjenjang awal</w:t>
            </w:r>
          </w:p>
        </w:tc>
        <w:tc>
          <w:tcPr>
            <w:tcW w:type="dxa" w:w="4479"/>
            <w:shd w:fill="F2F4F5"/>
            <w:tcMar>
              <w:top w:w="100" w:type="dxa"/>
              <w:start w:w="120" w:type="dxa"/>
              <w:bottom w:w="100" w:type="dxa"/>
              <w:end w:w="120" w:type="dxa"/>
            </w:tcMar>
            <w:vAlign w:val="center"/>
          </w:tcPr>
          <w:p>
            <w:r>
              <w:t>Status operasional lebih lengkap sampai dana, logistik, dan siap diserahkan</w:t>
            </w:r>
          </w:p>
        </w:tc>
      </w:tr>
      <w:tr>
        <w:tc>
          <w:tcPr>
            <w:tcW w:type="dxa" w:w="1757"/>
            <w:tcMar>
              <w:top w:w="100" w:type="dxa"/>
              <w:start w:w="120" w:type="dxa"/>
              <w:bottom w:w="100" w:type="dxa"/>
              <w:end w:w="120" w:type="dxa"/>
            </w:tcMar>
            <w:vAlign w:val="center"/>
          </w:tcPr>
          <w:p>
            <w:r>
              <w:t>Barang tambahan</w:t>
            </w:r>
          </w:p>
        </w:tc>
        <w:tc>
          <w:tcPr>
            <w:tcW w:type="dxa" w:w="3231"/>
            <w:tcMar>
              <w:top w:w="100" w:type="dxa"/>
              <w:start w:w="120" w:type="dxa"/>
              <w:bottom w:w="100" w:type="dxa"/>
              <w:end w:w="120" w:type="dxa"/>
            </w:tcMar>
            <w:vAlign w:val="center"/>
          </w:tcPr>
          <w:p>
            <w:r>
              <w:t>Belum ada pengelolaan khusus</w:t>
            </w:r>
          </w:p>
        </w:tc>
        <w:tc>
          <w:tcPr>
            <w:tcW w:type="dxa" w:w="4479"/>
            <w:tcMar>
              <w:top w:w="100" w:type="dxa"/>
              <w:start w:w="120" w:type="dxa"/>
              <w:bottom w:w="100" w:type="dxa"/>
              <w:end w:w="120" w:type="dxa"/>
            </w:tcMar>
            <w:vAlign w:val="center"/>
          </w:tcPr>
          <w:p>
            <w:r>
              <w:t>Tambah/edit/hapus item pada SPPB lama dengan label Tambahan di seluruh role</w:t>
            </w:r>
          </w:p>
        </w:tc>
      </w:tr>
      <w:tr>
        <w:tc>
          <w:tcPr>
            <w:tcW w:type="dxa" w:w="1757"/>
            <w:shd w:fill="F2F4F5"/>
            <w:tcMar>
              <w:top w:w="100" w:type="dxa"/>
              <w:start w:w="120" w:type="dxa"/>
              <w:bottom w:w="100" w:type="dxa"/>
              <w:end w:w="120" w:type="dxa"/>
            </w:tcMar>
            <w:vAlign w:val="center"/>
          </w:tcPr>
          <w:p>
            <w:r>
              <w:t>Stok</w:t>
            </w:r>
          </w:p>
        </w:tc>
        <w:tc>
          <w:tcPr>
            <w:tcW w:type="dxa" w:w="3231"/>
            <w:shd w:fill="F2F4F5"/>
            <w:tcMar>
              <w:top w:w="100" w:type="dxa"/>
              <w:start w:w="120" w:type="dxa"/>
              <w:bottom w:w="100" w:type="dxa"/>
              <w:end w:w="120" w:type="dxa"/>
            </w:tcMar>
            <w:vAlign w:val="center"/>
          </w:tcPr>
          <w:p>
            <w:r>
              <w:t>Kartu stok dan mutasi dasar</w:t>
            </w:r>
          </w:p>
        </w:tc>
        <w:tc>
          <w:tcPr>
            <w:tcW w:type="dxa" w:w="4479"/>
            <w:shd w:fill="F2F4F5"/>
            <w:tcMar>
              <w:top w:w="100" w:type="dxa"/>
              <w:start w:w="120" w:type="dxa"/>
              <w:bottom w:w="100" w:type="dxa"/>
              <w:end w:w="120" w:type="dxa"/>
            </w:tcMar>
            <w:vAlign w:val="center"/>
          </w:tcPr>
          <w:p>
            <w:r>
              <w:t>Mutasi desc 20 data, filter semua barang, PDF portrait, dan pencatatan stok SPPB</w:t>
            </w:r>
          </w:p>
        </w:tc>
      </w:tr>
      <w:tr>
        <w:tc>
          <w:tcPr>
            <w:tcW w:type="dxa" w:w="1757"/>
            <w:tcMar>
              <w:top w:w="100" w:type="dxa"/>
              <w:start w:w="120" w:type="dxa"/>
              <w:bottom w:w="100" w:type="dxa"/>
              <w:end w:w="120" w:type="dxa"/>
            </w:tcMar>
            <w:vAlign w:val="center"/>
          </w:tcPr>
          <w:p>
            <w:r>
              <w:t>Master inventaris</w:t>
            </w:r>
          </w:p>
        </w:tc>
        <w:tc>
          <w:tcPr>
            <w:tcW w:type="dxa" w:w="3231"/>
            <w:tcMar>
              <w:top w:w="100" w:type="dxa"/>
              <w:start w:w="120" w:type="dxa"/>
              <w:bottom w:w="100" w:type="dxa"/>
              <w:end w:w="120" w:type="dxa"/>
            </w:tcMar>
            <w:vAlign w:val="center"/>
          </w:tcPr>
          <w:p>
            <w:r>
              <w:t>Kategori/KIB aset bawaan</w:t>
            </w:r>
          </w:p>
        </w:tc>
        <w:tc>
          <w:tcPr>
            <w:tcW w:type="dxa" w:w="4479"/>
            <w:tcMar>
              <w:top w:w="100" w:type="dxa"/>
              <w:start w:w="120" w:type="dxa"/>
              <w:bottom w:w="100" w:type="dxa"/>
              <w:end w:w="120" w:type="dxa"/>
            </w:tcMar>
            <w:vAlign w:val="center"/>
          </w:tcPr>
          <w:p>
            <w:r>
              <w:t>Hierarki Unit/Kategori/Kelompok/Jenis/Barang dan nomor inventaris otomatis</w:t>
            </w:r>
          </w:p>
        </w:tc>
      </w:tr>
      <w:tr>
        <w:tc>
          <w:tcPr>
            <w:tcW w:type="dxa" w:w="1757"/>
            <w:shd w:fill="F2F4F5"/>
            <w:tcMar>
              <w:top w:w="100" w:type="dxa"/>
              <w:start w:w="120" w:type="dxa"/>
              <w:bottom w:w="100" w:type="dxa"/>
              <w:end w:w="120" w:type="dxa"/>
            </w:tcMar>
            <w:vAlign w:val="center"/>
          </w:tcPr>
          <w:p>
            <w:r>
              <w:t>Registrasi aset</w:t>
            </w:r>
          </w:p>
        </w:tc>
        <w:tc>
          <w:tcPr>
            <w:tcW w:type="dxa" w:w="3231"/>
            <w:shd w:fill="F2F4F5"/>
            <w:tcMar>
              <w:top w:w="100" w:type="dxa"/>
              <w:start w:w="120" w:type="dxa"/>
              <w:bottom w:w="100" w:type="dxa"/>
              <w:end w:w="120" w:type="dxa"/>
            </w:tcMar>
            <w:vAlign w:val="center"/>
          </w:tcPr>
          <w:p>
            <w:r>
              <w:t>KIB A-F aktif</w:t>
            </w:r>
          </w:p>
        </w:tc>
        <w:tc>
          <w:tcPr>
            <w:tcW w:type="dxa" w:w="4479"/>
            <w:shd w:fill="F2F4F5"/>
            <w:tcMar>
              <w:top w:w="100" w:type="dxa"/>
              <w:start w:w="120" w:type="dxa"/>
              <w:bottom w:w="100" w:type="dxa"/>
              <w:end w:w="120" w:type="dxa"/>
            </w:tcMar>
            <w:vAlign w:val="center"/>
          </w:tcPr>
          <w:p>
            <w:r>
              <w:t>Menggunakan Jenis Inventaris terbaru; KIB lama hanya kompatibilitas arsip</w:t>
            </w:r>
          </w:p>
        </w:tc>
      </w:tr>
      <w:tr>
        <w:tc>
          <w:tcPr>
            <w:tcW w:type="dxa" w:w="1757"/>
            <w:tcMar>
              <w:top w:w="100" w:type="dxa"/>
              <w:start w:w="120" w:type="dxa"/>
              <w:bottom w:w="100" w:type="dxa"/>
              <w:end w:w="120" w:type="dxa"/>
            </w:tcMar>
            <w:vAlign w:val="center"/>
          </w:tcPr>
          <w:p>
            <w:r>
              <w:t>Hak akses</w:t>
            </w:r>
          </w:p>
        </w:tc>
        <w:tc>
          <w:tcPr>
            <w:tcW w:type="dxa" w:w="3231"/>
            <w:tcMar>
              <w:top w:w="100" w:type="dxa"/>
              <w:start w:w="120" w:type="dxa"/>
              <w:bottom w:w="100" w:type="dxa"/>
              <w:end w:w="120" w:type="dxa"/>
            </w:tcMar>
            <w:vAlign w:val="center"/>
          </w:tcPr>
          <w:p>
            <w:r>
              <w:t>Role Kanit/Kasie/Kabid dasar</w:t>
            </w:r>
          </w:p>
        </w:tc>
        <w:tc>
          <w:tcPr>
            <w:tcW w:type="dxa" w:w="4479"/>
            <w:tcMar>
              <w:top w:w="100" w:type="dxa"/>
              <w:start w:w="120" w:type="dxa"/>
              <w:bottom w:w="100" w:type="dxa"/>
              <w:end w:w="120" w:type="dxa"/>
            </w:tcMar>
            <w:vAlign w:val="center"/>
          </w:tcPr>
          <w:p>
            <w:r>
              <w:t>Permission per endpoint dan pengamanan manajemen modul</w:t>
            </w:r>
          </w:p>
        </w:tc>
      </w:tr>
      <w:tr>
        <w:tc>
          <w:tcPr>
            <w:tcW w:type="dxa" w:w="1757"/>
            <w:shd w:fill="F2F4F5"/>
            <w:tcMar>
              <w:top w:w="100" w:type="dxa"/>
              <w:start w:w="120" w:type="dxa"/>
              <w:bottom w:w="100" w:type="dxa"/>
              <w:end w:w="120" w:type="dxa"/>
            </w:tcMar>
            <w:vAlign w:val="center"/>
          </w:tcPr>
          <w:p>
            <w:r>
              <w:t>Notifikasi</w:t>
            </w:r>
          </w:p>
        </w:tc>
        <w:tc>
          <w:tcPr>
            <w:tcW w:type="dxa" w:w="3231"/>
            <w:shd w:fill="F2F4F5"/>
            <w:tcMar>
              <w:top w:w="100" w:type="dxa"/>
              <w:start w:w="120" w:type="dxa"/>
              <w:bottom w:w="100" w:type="dxa"/>
              <w:end w:w="120" w:type="dxa"/>
            </w:tcMar>
            <w:vAlign w:val="center"/>
          </w:tcPr>
          <w:p>
            <w:r>
              <w:t>Belum ada arsitektur lengkap</w:t>
            </w:r>
          </w:p>
        </w:tc>
        <w:tc>
          <w:tcPr>
            <w:tcW w:type="dxa" w:w="4479"/>
            <w:shd w:fill="F2F4F5"/>
            <w:tcMar>
              <w:top w:w="100" w:type="dxa"/>
              <w:start w:w="120" w:type="dxa"/>
              <w:bottom w:w="100" w:type="dxa"/>
              <w:end w:w="120" w:type="dxa"/>
            </w:tcMar>
            <w:vAlign w:val="center"/>
          </w:tcPr>
          <w:p>
            <w:r>
              <w:t>Database + polling + Workerman + Pusher opsional</w:t>
            </w:r>
          </w:p>
        </w:tc>
      </w:tr>
      <w:tr>
        <w:tc>
          <w:tcPr>
            <w:tcW w:type="dxa" w:w="1757"/>
            <w:tcMar>
              <w:top w:w="100" w:type="dxa"/>
              <w:start w:w="120" w:type="dxa"/>
              <w:bottom w:w="100" w:type="dxa"/>
              <w:end w:w="120" w:type="dxa"/>
            </w:tcMar>
            <w:vAlign w:val="center"/>
          </w:tcPr>
          <w:p>
            <w:r>
              <w:t>Frontend</w:t>
            </w:r>
          </w:p>
        </w:tc>
        <w:tc>
          <w:tcPr>
            <w:tcW w:type="dxa" w:w="3231"/>
            <w:tcMar>
              <w:top w:w="100" w:type="dxa"/>
              <w:start w:w="120" w:type="dxa"/>
              <w:bottom w:w="100" w:type="dxa"/>
              <w:end w:w="120" w:type="dxa"/>
            </w:tcMar>
            <w:vAlign w:val="center"/>
          </w:tcPr>
          <w:p>
            <w:r>
              <w:t>Handler JS modul</w:t>
            </w:r>
          </w:p>
        </w:tc>
        <w:tc>
          <w:tcPr>
            <w:tcW w:type="dxa" w:w="4479"/>
            <w:tcMar>
              <w:top w:w="100" w:type="dxa"/>
              <w:start w:w="120" w:type="dxa"/>
              <w:bottom w:w="100" w:type="dxa"/>
              <w:end w:w="120" w:type="dxa"/>
            </w:tcMar>
            <w:vAlign w:val="center"/>
          </w:tcPr>
          <w:p>
            <w:r>
              <w:t>Overlay proses, anti-submit ganda, JSON error handling, breadcrumb, dan layout responsif</w:t>
            </w:r>
          </w:p>
        </w:tc>
      </w:tr>
      <w:tr>
        <w:tc>
          <w:tcPr>
            <w:tcW w:type="dxa" w:w="1757"/>
            <w:shd w:fill="F2F4F5"/>
            <w:tcMar>
              <w:top w:w="100" w:type="dxa"/>
              <w:start w:w="120" w:type="dxa"/>
              <w:bottom w:w="100" w:type="dxa"/>
              <w:end w:w="120" w:type="dxa"/>
            </w:tcMar>
            <w:vAlign w:val="center"/>
          </w:tcPr>
          <w:p>
            <w:r>
              <w:t>Laporan</w:t>
            </w:r>
          </w:p>
        </w:tc>
        <w:tc>
          <w:tcPr>
            <w:tcW w:type="dxa" w:w="3231"/>
            <w:shd w:fill="F2F4F5"/>
            <w:tcMar>
              <w:top w:w="100" w:type="dxa"/>
              <w:start w:w="120" w:type="dxa"/>
              <w:bottom w:w="100" w:type="dxa"/>
              <w:end w:w="120" w:type="dxa"/>
            </w:tcMar>
            <w:vAlign w:val="center"/>
          </w:tcPr>
          <w:p>
            <w:r>
              <w:t>Laporan dasar</w:t>
            </w:r>
          </w:p>
        </w:tc>
        <w:tc>
          <w:tcPr>
            <w:tcW w:type="dxa" w:w="4479"/>
            <w:shd w:fill="F2F4F5"/>
            <w:tcMar>
              <w:top w:w="100" w:type="dxa"/>
              <w:start w:w="120" w:type="dxa"/>
              <w:bottom w:w="100" w:type="dxa"/>
              <w:end w:w="120" w:type="dxa"/>
            </w:tcMar>
            <w:vAlign w:val="center"/>
          </w:tcPr>
          <w:p>
            <w:r>
              <w:t>Kartu stok PDF, cost unit, pengadaan, distribusi, aset, dan audit lebih luas</w:t>
            </w:r>
          </w:p>
        </w:tc>
      </w:tr>
    </w:tbl>
    <w:p>
      <w:pPr>
        <w:spacing w:after="20"/>
      </w:pPr>
    </w:p>
    <w:p>
      <w:pPr>
        <w:pStyle w:val="Heading1"/>
      </w:pPr>
      <w:r>
        <w:t>2. Method Baru yang Menjadi Pembeda</w:t>
      </w:r>
    </w:p>
    <w:p>
      <w:r>
        <w:t>Admin.php RSNS menambahkan 52 method. Kelompok terpenting:</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34495E"/>
            <w:tcMar>
              <w:top w:w="100" w:type="dxa"/>
              <w:start w:w="120" w:type="dxa"/>
              <w:bottom w:w="100" w:type="dxa"/>
              <w:end w:w="120" w:type="dxa"/>
            </w:tcMar>
          </w:tcPr>
          <w:p>
            <w:r>
              <w:rPr>
                <w:b/>
                <w:color w:val="FFFFFF"/>
              </w:rPr>
              <w:t>Kelompok</w:t>
            </w:r>
          </w:p>
        </w:tc>
        <w:tc>
          <w:tcPr>
            <w:tcW w:type="dxa" w:w="3685"/>
            <w:shd w:fill="34495E"/>
            <w:tcMar>
              <w:top w:w="100" w:type="dxa"/>
              <w:start w:w="120" w:type="dxa"/>
              <w:bottom w:w="100" w:type="dxa"/>
              <w:end w:w="120" w:type="dxa"/>
            </w:tcMar>
          </w:tcPr>
          <w:p>
            <w:r>
              <w:rPr>
                <w:b/>
                <w:color w:val="FFFFFF"/>
              </w:rPr>
              <w:t>Method utama</w:t>
            </w:r>
          </w:p>
        </w:tc>
        <w:tc>
          <w:tcPr>
            <w:tcW w:type="dxa" w:w="3969"/>
            <w:shd w:fill="34495E"/>
            <w:tcMar>
              <w:top w:w="100" w:type="dxa"/>
              <w:start w:w="120" w:type="dxa"/>
              <w:bottom w:w="100" w:type="dxa"/>
              <w:end w:w="120" w:type="dxa"/>
            </w:tcMar>
          </w:tcPr>
          <w:p>
            <w:r>
              <w:rPr>
                <w:b/>
                <w:color w:val="FFFFFF"/>
              </w:rPr>
              <w:t>Fungsi</w:t>
            </w:r>
          </w:p>
        </w:tc>
      </w:tr>
      <w:tr>
        <w:tc>
          <w:tcPr>
            <w:tcW w:type="dxa" w:w="1814"/>
            <w:tcMar>
              <w:top w:w="100" w:type="dxa"/>
              <w:start w:w="120" w:type="dxa"/>
              <w:bottom w:w="100" w:type="dxa"/>
              <w:end w:w="120" w:type="dxa"/>
            </w:tcMar>
            <w:vAlign w:val="center"/>
          </w:tcPr>
          <w:p>
            <w:r>
              <w:t>SPPB tambahan</w:t>
            </w:r>
          </w:p>
        </w:tc>
        <w:tc>
          <w:tcPr>
            <w:tcW w:type="dxa" w:w="3685"/>
            <w:tcMar>
              <w:top w:w="100" w:type="dxa"/>
              <w:start w:w="120" w:type="dxa"/>
              <w:bottom w:w="100" w:type="dxa"/>
              <w:end w:w="120" w:type="dxa"/>
            </w:tcMar>
            <w:vAlign w:val="center"/>
          </w:tcPr>
          <w:p>
            <w:r>
              <w:t>postTambah/Update/HapusItemSppbTambahan, _canManageSppbTambahan</w:t>
            </w:r>
          </w:p>
        </w:tc>
        <w:tc>
          <w:tcPr>
            <w:tcW w:type="dxa" w:w="3969"/>
            <w:tcMar>
              <w:top w:w="100" w:type="dxa"/>
              <w:start w:w="120" w:type="dxa"/>
              <w:bottom w:w="100" w:type="dxa"/>
              <w:end w:w="120" w:type="dxa"/>
            </w:tcMar>
            <w:vAlign w:val="center"/>
          </w:tcPr>
          <w:p>
            <w:r>
              <w:t>Menempelkan item tambahan pada nomor SPPB rutin yang sudah ada</w:t>
            </w:r>
          </w:p>
        </w:tc>
      </w:tr>
      <w:tr>
        <w:tc>
          <w:tcPr>
            <w:tcW w:type="dxa" w:w="1814"/>
            <w:shd w:fill="F2F4F5"/>
            <w:tcMar>
              <w:top w:w="100" w:type="dxa"/>
              <w:start w:w="120" w:type="dxa"/>
              <w:bottom w:w="100" w:type="dxa"/>
              <w:end w:w="120" w:type="dxa"/>
            </w:tcMar>
            <w:vAlign w:val="center"/>
          </w:tcPr>
          <w:p>
            <w:r>
              <w:t>Alur SPPB</w:t>
            </w:r>
          </w:p>
        </w:tc>
        <w:tc>
          <w:tcPr>
            <w:tcW w:type="dxa" w:w="3685"/>
            <w:shd w:fill="F2F4F5"/>
            <w:tcMar>
              <w:top w:w="100" w:type="dxa"/>
              <w:start w:w="120" w:type="dxa"/>
              <w:bottom w:w="100" w:type="dxa"/>
              <w:end w:w="120" w:type="dxa"/>
            </w:tcMar>
            <w:vAlign w:val="center"/>
          </w:tcPr>
          <w:p>
            <w:r>
              <w:t>_renderSppbPage, postProsesLogistikSppb, postKeputusanDanaSppb</w:t>
            </w:r>
          </w:p>
        </w:tc>
        <w:tc>
          <w:tcPr>
            <w:tcW w:type="dxa" w:w="3969"/>
            <w:shd w:fill="F2F4F5"/>
            <w:tcMar>
              <w:top w:w="100" w:type="dxa"/>
              <w:start w:w="120" w:type="dxa"/>
              <w:bottom w:w="100" w:type="dxa"/>
              <w:end w:w="120" w:type="dxa"/>
            </w:tcMar>
            <w:vAlign w:val="center"/>
          </w:tcPr>
          <w:p>
            <w:r>
              <w:t>Memisahkan rutin/non rutin dan tahapan sesuai role</w:t>
            </w:r>
          </w:p>
        </w:tc>
      </w:tr>
      <w:tr>
        <w:tc>
          <w:tcPr>
            <w:tcW w:type="dxa" w:w="1814"/>
            <w:tcMar>
              <w:top w:w="100" w:type="dxa"/>
              <w:start w:w="120" w:type="dxa"/>
              <w:bottom w:w="100" w:type="dxa"/>
              <w:end w:w="120" w:type="dxa"/>
            </w:tcMar>
            <w:vAlign w:val="center"/>
          </w:tcPr>
          <w:p>
            <w:r>
              <w:t>Stok SPPB</w:t>
            </w:r>
          </w:p>
        </w:tc>
        <w:tc>
          <w:tcPr>
            <w:tcW w:type="dxa" w:w="3685"/>
            <w:tcMar>
              <w:top w:w="100" w:type="dxa"/>
              <w:start w:w="120" w:type="dxa"/>
              <w:bottom w:w="100" w:type="dxa"/>
              <w:end w:w="120" w:type="dxa"/>
            </w:tcMar>
            <w:vAlign w:val="center"/>
          </w:tcPr>
          <w:p>
            <w:r>
              <w:t>_catatStokKeluarSppb, _getSppbStokKurang, _updateStokKeluarTanpaLokasi</w:t>
            </w:r>
          </w:p>
        </w:tc>
        <w:tc>
          <w:tcPr>
            <w:tcW w:type="dxa" w:w="3969"/>
            <w:tcMar>
              <w:top w:w="100" w:type="dxa"/>
              <w:start w:w="120" w:type="dxa"/>
              <w:bottom w:w="100" w:type="dxa"/>
              <w:end w:w="120" w:type="dxa"/>
            </w:tcMar>
            <w:vAlign w:val="center"/>
          </w:tcPr>
          <w:p>
            <w:r>
              <w:t>Validasi dan pencatatan barang keluar satu kali</w:t>
            </w:r>
          </w:p>
        </w:tc>
      </w:tr>
      <w:tr>
        <w:tc>
          <w:tcPr>
            <w:tcW w:type="dxa" w:w="1814"/>
            <w:shd w:fill="F2F4F5"/>
            <w:tcMar>
              <w:top w:w="100" w:type="dxa"/>
              <w:start w:w="120" w:type="dxa"/>
              <w:bottom w:w="100" w:type="dxa"/>
              <w:end w:w="120" w:type="dxa"/>
            </w:tcMar>
            <w:vAlign w:val="center"/>
          </w:tcPr>
          <w:p>
            <w:r>
              <w:t>Inventaris</w:t>
            </w:r>
          </w:p>
        </w:tc>
        <w:tc>
          <w:tcPr>
            <w:tcW w:type="dxa" w:w="3685"/>
            <w:shd w:fill="F2F4F5"/>
            <w:tcMar>
              <w:top w:w="100" w:type="dxa"/>
              <w:start w:w="120" w:type="dxa"/>
              <w:bottom w:w="100" w:type="dxa"/>
              <w:end w:w="120" w:type="dxa"/>
            </w:tcMar>
            <w:vAlign w:val="center"/>
          </w:tcPr>
          <w:p>
            <w:r>
              <w:t>get/post MasterInventaris, _generateNomorInventaris</w:t>
            </w:r>
          </w:p>
        </w:tc>
        <w:tc>
          <w:tcPr>
            <w:tcW w:type="dxa" w:w="3969"/>
            <w:shd w:fill="F2F4F5"/>
            <w:tcMar>
              <w:top w:w="100" w:type="dxa"/>
              <w:start w:w="120" w:type="dxa"/>
              <w:bottom w:w="100" w:type="dxa"/>
              <w:end w:w="120" w:type="dxa"/>
            </w:tcMar>
            <w:vAlign w:val="center"/>
          </w:tcPr>
          <w:p>
            <w:r>
              <w:t>Master terbaru dan nomor inventaris berjenjang</w:t>
            </w:r>
          </w:p>
        </w:tc>
      </w:tr>
      <w:tr>
        <w:tc>
          <w:tcPr>
            <w:tcW w:type="dxa" w:w="1814"/>
            <w:tcMar>
              <w:top w:w="100" w:type="dxa"/>
              <w:start w:w="120" w:type="dxa"/>
              <w:bottom w:w="100" w:type="dxa"/>
              <w:end w:w="120" w:type="dxa"/>
            </w:tcMar>
            <w:vAlign w:val="center"/>
          </w:tcPr>
          <w:p>
            <w:r>
              <w:t>Mutasi/Kartu stok</w:t>
            </w:r>
          </w:p>
        </w:tc>
        <w:tc>
          <w:tcPr>
            <w:tcW w:type="dxa" w:w="3685"/>
            <w:tcMar>
              <w:top w:w="100" w:type="dxa"/>
              <w:start w:w="120" w:type="dxa"/>
              <w:bottom w:w="100" w:type="dxa"/>
              <w:end w:w="120" w:type="dxa"/>
            </w:tcMar>
            <w:vAlign w:val="center"/>
          </w:tcPr>
          <w:p>
            <w:r>
              <w:t>postImportMutasiCsv, getExportMutasiCsv, anyCetakKartuStokPdf</w:t>
            </w:r>
          </w:p>
        </w:tc>
        <w:tc>
          <w:tcPr>
            <w:tcW w:type="dxa" w:w="3969"/>
            <w:tcMar>
              <w:top w:w="100" w:type="dxa"/>
              <w:start w:w="120" w:type="dxa"/>
              <w:bottom w:w="100" w:type="dxa"/>
              <w:end w:w="120" w:type="dxa"/>
            </w:tcMar>
            <w:vAlign w:val="center"/>
          </w:tcPr>
          <w:p>
            <w:r>
              <w:t>Impor, ekspor, dan cetak kartu stok</w:t>
            </w:r>
          </w:p>
        </w:tc>
      </w:tr>
      <w:tr>
        <w:tc>
          <w:tcPr>
            <w:tcW w:type="dxa" w:w="1814"/>
            <w:shd w:fill="F2F4F5"/>
            <w:tcMar>
              <w:top w:w="100" w:type="dxa"/>
              <w:start w:w="120" w:type="dxa"/>
              <w:bottom w:w="100" w:type="dxa"/>
              <w:end w:w="120" w:type="dxa"/>
            </w:tcMar>
            <w:vAlign w:val="center"/>
          </w:tcPr>
          <w:p>
            <w:r>
              <w:t>Notifikasi</w:t>
            </w:r>
          </w:p>
        </w:tc>
        <w:tc>
          <w:tcPr>
            <w:tcW w:type="dxa" w:w="3685"/>
            <w:shd w:fill="F2F4F5"/>
            <w:tcMar>
              <w:top w:w="100" w:type="dxa"/>
              <w:start w:w="120" w:type="dxa"/>
              <w:bottom w:w="100" w:type="dxa"/>
              <w:end w:w="120" w:type="dxa"/>
            </w:tcMar>
            <w:vAlign w:val="center"/>
          </w:tcPr>
          <w:p>
            <w:r>
              <w:t>_broadcastNotification, _triggerPusherNotification, anyCekNotifikasi</w:t>
            </w:r>
          </w:p>
        </w:tc>
        <w:tc>
          <w:tcPr>
            <w:tcW w:type="dxa" w:w="3969"/>
            <w:shd w:fill="F2F4F5"/>
            <w:tcMar>
              <w:top w:w="100" w:type="dxa"/>
              <w:start w:w="120" w:type="dxa"/>
              <w:bottom w:w="100" w:type="dxa"/>
              <w:end w:w="120" w:type="dxa"/>
            </w:tcMar>
            <w:vAlign w:val="center"/>
          </w:tcPr>
          <w:p>
            <w:r>
              <w:t>Database, queue Workerman, Pusher, dan polling</w:t>
            </w:r>
          </w:p>
        </w:tc>
      </w:tr>
      <w:tr>
        <w:tc>
          <w:tcPr>
            <w:tcW w:type="dxa" w:w="1814"/>
            <w:tcMar>
              <w:top w:w="100" w:type="dxa"/>
              <w:start w:w="120" w:type="dxa"/>
              <w:bottom w:w="100" w:type="dxa"/>
              <w:end w:w="120" w:type="dxa"/>
            </w:tcMar>
            <w:vAlign w:val="center"/>
          </w:tcPr>
          <w:p>
            <w:r>
              <w:t>Hak akses</w:t>
            </w:r>
          </w:p>
        </w:tc>
        <w:tc>
          <w:tcPr>
            <w:tcW w:type="dxa" w:w="3685"/>
            <w:tcMar>
              <w:top w:w="100" w:type="dxa"/>
              <w:start w:w="120" w:type="dxa"/>
              <w:bottom w:w="100" w:type="dxa"/>
              <w:end w:w="120" w:type="dxa"/>
            </w:tcMar>
            <w:vAlign w:val="center"/>
          </w:tcPr>
          <w:p>
            <w:r>
              <w:t>_getAllChildUnitKodes, _syncLogistikAccess</w:t>
            </w:r>
          </w:p>
        </w:tc>
        <w:tc>
          <w:tcPr>
            <w:tcW w:type="dxa" w:w="3969"/>
            <w:tcMar>
              <w:top w:w="100" w:type="dxa"/>
              <w:start w:w="120" w:type="dxa"/>
              <w:bottom w:w="100" w:type="dxa"/>
              <w:end w:w="120" w:type="dxa"/>
            </w:tcMar>
            <w:vAlign w:val="center"/>
          </w:tcPr>
          <w:p>
            <w:r>
              <w:t>Pembatasan unit dan sinkronisasi akses modul</w:t>
            </w:r>
          </w:p>
        </w:tc>
      </w:tr>
      <w:tr>
        <w:tc>
          <w:tcPr>
            <w:tcW w:type="dxa" w:w="1814"/>
            <w:shd w:fill="F2F4F5"/>
            <w:tcMar>
              <w:top w:w="100" w:type="dxa"/>
              <w:start w:w="120" w:type="dxa"/>
              <w:bottom w:w="100" w:type="dxa"/>
              <w:end w:w="120" w:type="dxa"/>
            </w:tcMar>
            <w:vAlign w:val="center"/>
          </w:tcPr>
          <w:p>
            <w:r>
              <w:t>Perencanaan</w:t>
            </w:r>
          </w:p>
        </w:tc>
        <w:tc>
          <w:tcPr>
            <w:tcW w:type="dxa" w:w="3685"/>
            <w:shd w:fill="F2F4F5"/>
            <w:tcMar>
              <w:top w:w="100" w:type="dxa"/>
              <w:start w:w="120" w:type="dxa"/>
              <w:bottom w:w="100" w:type="dxa"/>
              <w:end w:w="120" w:type="dxa"/>
            </w:tcMar>
            <w:vAlign w:val="center"/>
          </w:tcPr>
          <w:p>
            <w:r>
              <w:t>getRencanapembelian, getPermintaanNonRutin, getRealisasibelanja</w:t>
            </w:r>
          </w:p>
        </w:tc>
        <w:tc>
          <w:tcPr>
            <w:tcW w:type="dxa" w:w="3969"/>
            <w:shd w:fill="F2F4F5"/>
            <w:tcMar>
              <w:top w:w="100" w:type="dxa"/>
              <w:start w:w="120" w:type="dxa"/>
              <w:bottom w:w="100" w:type="dxa"/>
              <w:end w:w="120" w:type="dxa"/>
            </w:tcMar>
            <w:vAlign w:val="center"/>
          </w:tcPr>
          <w:p>
            <w:r>
              <w:t>Perencanaan dan realisasi pengadaan baru</w:t>
            </w:r>
          </w:p>
        </w:tc>
      </w:tr>
    </w:tbl>
    <w:p>
      <w:pPr>
        <w:spacing w:after="20"/>
      </w:pPr>
    </w:p>
    <w:p>
      <w:pPr>
        <w:pStyle w:val="Heading1"/>
      </w:pPr>
      <w:r>
        <w:t>3. Klasifikasi File Update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247"/>
            <w:shd w:fill="34495E"/>
            <w:tcMar>
              <w:top w:w="100" w:type="dxa"/>
              <w:start w:w="120" w:type="dxa"/>
              <w:bottom w:w="100" w:type="dxa"/>
              <w:end w:w="120" w:type="dxa"/>
            </w:tcMar>
          </w:tcPr>
          <w:p>
            <w:r>
              <w:rPr>
                <w:b/>
                <w:color w:val="FFFFFF"/>
              </w:rPr>
              <w:t>Kelas</w:t>
            </w:r>
          </w:p>
        </w:tc>
        <w:tc>
          <w:tcPr>
            <w:tcW w:type="dxa" w:w="3572"/>
            <w:shd w:fill="34495E"/>
            <w:tcMar>
              <w:top w:w="100" w:type="dxa"/>
              <w:start w:w="120" w:type="dxa"/>
              <w:bottom w:w="100" w:type="dxa"/>
              <w:end w:w="120" w:type="dxa"/>
            </w:tcMar>
          </w:tcPr>
          <w:p>
            <w:r>
              <w:rPr>
                <w:b/>
                <w:color w:val="FFFFFF"/>
              </w:rPr>
              <w:t>File/Folder</w:t>
            </w:r>
          </w:p>
        </w:tc>
        <w:tc>
          <w:tcPr>
            <w:tcW w:type="dxa" w:w="4649"/>
            <w:shd w:fill="34495E"/>
            <w:tcMar>
              <w:top w:w="100" w:type="dxa"/>
              <w:start w:w="120" w:type="dxa"/>
              <w:bottom w:w="100" w:type="dxa"/>
              <w:end w:w="120" w:type="dxa"/>
            </w:tcMar>
          </w:tcPr>
          <w:p>
            <w:r>
              <w:rPr>
                <w:b/>
                <w:color w:val="FFFFFF"/>
              </w:rPr>
              <w:t>Tindakan</w:t>
            </w:r>
          </w:p>
        </w:tc>
      </w:tr>
      <w:tr>
        <w:tc>
          <w:tcPr>
            <w:tcW w:type="dxa" w:w="1247"/>
            <w:tcMar>
              <w:top w:w="100" w:type="dxa"/>
              <w:start w:w="120" w:type="dxa"/>
              <w:bottom w:w="100" w:type="dxa"/>
              <w:end w:w="120" w:type="dxa"/>
            </w:tcMar>
            <w:vAlign w:val="center"/>
          </w:tcPr>
          <w:p>
            <w:r>
              <w:t>Wajib</w:t>
            </w:r>
          </w:p>
        </w:tc>
        <w:tc>
          <w:tcPr>
            <w:tcW w:type="dxa" w:w="3572"/>
            <w:tcMar>
              <w:top w:w="100" w:type="dxa"/>
              <w:start w:w="120" w:type="dxa"/>
              <w:bottom w:w="100" w:type="dxa"/>
              <w:end w:w="120" w:type="dxa"/>
            </w:tcMar>
            <w:vAlign w:val="center"/>
          </w:tcPr>
          <w:p>
            <w:r>
              <w:t>plugins/logistik_non_medis/Admin.php</w:t>
            </w:r>
          </w:p>
        </w:tc>
        <w:tc>
          <w:tcPr>
            <w:tcW w:type="dxa" w:w="4649"/>
            <w:tcMar>
              <w:top w:w="100" w:type="dxa"/>
              <w:start w:w="120" w:type="dxa"/>
              <w:bottom w:w="100" w:type="dxa"/>
              <w:end w:w="120" w:type="dxa"/>
            </w:tcMar>
            <w:vAlign w:val="center"/>
          </w:tcPr>
          <w:p>
            <w:r>
              <w:t>Merge manual; pertahankan seluruh endpoint, migrasi, status, stok, aset, dan notifikasi RSNS</w:t>
            </w:r>
          </w:p>
        </w:tc>
      </w:tr>
      <w:tr>
        <w:tc>
          <w:tcPr>
            <w:tcW w:type="dxa" w:w="1247"/>
            <w:shd w:fill="F2F4F5"/>
            <w:tcMar>
              <w:top w:w="100" w:type="dxa"/>
              <w:start w:w="120" w:type="dxa"/>
              <w:bottom w:w="100" w:type="dxa"/>
              <w:end w:w="120" w:type="dxa"/>
            </w:tcMar>
            <w:vAlign w:val="center"/>
          </w:tcPr>
          <w:p>
            <w:r>
              <w:t>Wajib</w:t>
            </w:r>
          </w:p>
        </w:tc>
        <w:tc>
          <w:tcPr>
            <w:tcW w:type="dxa" w:w="3572"/>
            <w:shd w:fill="F2F4F5"/>
            <w:tcMar>
              <w:top w:w="100" w:type="dxa"/>
              <w:start w:w="120" w:type="dxa"/>
              <w:bottom w:w="100" w:type="dxa"/>
              <w:end w:w="120" w:type="dxa"/>
            </w:tcMar>
            <w:vAlign w:val="center"/>
          </w:tcPr>
          <w:p>
            <w:r>
              <w:t>plugins/logistik_non_medis/js/admin/logistik.js</w:t>
            </w:r>
          </w:p>
        </w:tc>
        <w:tc>
          <w:tcPr>
            <w:tcW w:type="dxa" w:w="4649"/>
            <w:shd w:fill="F2F4F5"/>
            <w:tcMar>
              <w:top w:w="100" w:type="dxa"/>
              <w:start w:w="120" w:type="dxa"/>
              <w:bottom w:w="100" w:type="dxa"/>
              <w:end w:w="120" w:type="dxa"/>
            </w:tcMar>
            <w:vAlign w:val="center"/>
          </w:tcPr>
          <w:p>
            <w:r>
              <w:t>Pakai versi RSNS agar overlay proses, anti-double submit, dan parsing JSON tetap bekerja</w:t>
            </w:r>
          </w:p>
        </w:tc>
      </w:tr>
      <w:tr>
        <w:tc>
          <w:tcPr>
            <w:tcW w:type="dxa" w:w="1247"/>
            <w:tcMar>
              <w:top w:w="100" w:type="dxa"/>
              <w:start w:w="120" w:type="dxa"/>
              <w:bottom w:w="100" w:type="dxa"/>
              <w:end w:w="120" w:type="dxa"/>
            </w:tcMar>
            <w:vAlign w:val="center"/>
          </w:tcPr>
          <w:p>
            <w:r>
              <w:t>Wajib</w:t>
            </w:r>
          </w:p>
        </w:tc>
        <w:tc>
          <w:tcPr>
            <w:tcW w:type="dxa" w:w="3572"/>
            <w:tcMar>
              <w:top w:w="100" w:type="dxa"/>
              <w:start w:w="120" w:type="dxa"/>
              <w:bottom w:w="100" w:type="dxa"/>
              <w:end w:w="120" w:type="dxa"/>
            </w:tcMar>
            <w:vAlign w:val="center"/>
          </w:tcPr>
          <w:p>
            <w:r>
              <w:t>plugins/logistik_non_medis/css/admin/logistik.css</w:t>
            </w:r>
          </w:p>
        </w:tc>
        <w:tc>
          <w:tcPr>
            <w:tcW w:type="dxa" w:w="4649"/>
            <w:tcMar>
              <w:top w:w="100" w:type="dxa"/>
              <w:start w:w="120" w:type="dxa"/>
              <w:bottom w:w="100" w:type="dxa"/>
              <w:end w:w="120" w:type="dxa"/>
            </w:tcMar>
            <w:vAlign w:val="center"/>
          </w:tcPr>
          <w:p>
            <w:r>
              <w:t>Pakai bersama view terbaru agar form/modal tidak terpotong</w:t>
            </w:r>
          </w:p>
        </w:tc>
      </w:tr>
      <w:tr>
        <w:tc>
          <w:tcPr>
            <w:tcW w:type="dxa" w:w="1247"/>
            <w:shd w:fill="F2F4F5"/>
            <w:tcMar>
              <w:top w:w="100" w:type="dxa"/>
              <w:start w:w="120" w:type="dxa"/>
              <w:bottom w:w="100" w:type="dxa"/>
              <w:end w:w="120" w:type="dxa"/>
            </w:tcMar>
            <w:vAlign w:val="center"/>
          </w:tcPr>
          <w:p>
            <w:r>
              <w:t>Wajib</w:t>
            </w:r>
          </w:p>
        </w:tc>
        <w:tc>
          <w:tcPr>
            <w:tcW w:type="dxa" w:w="3572"/>
            <w:shd w:fill="F2F4F5"/>
            <w:tcMar>
              <w:top w:w="100" w:type="dxa"/>
              <w:start w:w="120" w:type="dxa"/>
              <w:bottom w:w="100" w:type="dxa"/>
              <w:end w:w="120" w:type="dxa"/>
            </w:tcMar>
            <w:vAlign w:val="center"/>
          </w:tcPr>
          <w:p>
            <w:r>
              <w:t>plugins/logistik_non_medis/view/admin/</w:t>
            </w:r>
          </w:p>
        </w:tc>
        <w:tc>
          <w:tcPr>
            <w:tcW w:type="dxa" w:w="4649"/>
            <w:shd w:fill="F2F4F5"/>
            <w:tcMar>
              <w:top w:w="100" w:type="dxa"/>
              <w:start w:w="120" w:type="dxa"/>
              <w:bottom w:w="100" w:type="dxa"/>
              <w:end w:w="120" w:type="dxa"/>
            </w:tcMar>
            <w:vAlign w:val="center"/>
          </w:tcPr>
          <w:p>
            <w:r>
              <w:t>Deploy sebagai satu pasangan dengan Admin.php; endpoint dan selector saling bergantung</w:t>
            </w:r>
          </w:p>
        </w:tc>
      </w:tr>
      <w:tr>
        <w:tc>
          <w:tcPr>
            <w:tcW w:type="dxa" w:w="1247"/>
            <w:tcMar>
              <w:top w:w="100" w:type="dxa"/>
              <w:start w:w="120" w:type="dxa"/>
              <w:bottom w:w="100" w:type="dxa"/>
              <w:end w:w="120" w:type="dxa"/>
            </w:tcMar>
            <w:vAlign w:val="center"/>
          </w:tcPr>
          <w:p>
            <w:r>
              <w:t>Wajib</w:t>
            </w:r>
          </w:p>
        </w:tc>
        <w:tc>
          <w:tcPr>
            <w:tcW w:type="dxa" w:w="3572"/>
            <w:tcMar>
              <w:top w:w="100" w:type="dxa"/>
              <w:start w:w="120" w:type="dxa"/>
              <w:bottom w:w="100" w:type="dxa"/>
              <w:end w:w="120" w:type="dxa"/>
            </w:tcMar>
            <w:vAlign w:val="center"/>
          </w:tcPr>
          <w:p>
            <w:r>
              <w:t>workerman.php</w:t>
            </w:r>
          </w:p>
        </w:tc>
        <w:tc>
          <w:tcPr>
            <w:tcW w:type="dxa" w:w="4649"/>
            <w:tcMar>
              <w:top w:w="100" w:type="dxa"/>
              <w:start w:w="120" w:type="dxa"/>
              <w:bottom w:w="100" w:type="dxa"/>
              <w:end w:w="120" w:type="dxa"/>
            </w:tcMar>
            <w:vAlign w:val="center"/>
          </w:tcPr>
          <w:p>
            <w:r>
              <w:t>Dibutuhkan bila mode realtime Workerman digunakan</w:t>
            </w:r>
          </w:p>
        </w:tc>
      </w:tr>
      <w:tr>
        <w:tc>
          <w:tcPr>
            <w:tcW w:type="dxa" w:w="1247"/>
            <w:shd w:fill="F2F4F5"/>
            <w:tcMar>
              <w:top w:w="100" w:type="dxa"/>
              <w:start w:w="120" w:type="dxa"/>
              <w:bottom w:w="100" w:type="dxa"/>
              <w:end w:w="120" w:type="dxa"/>
            </w:tcMar>
            <w:vAlign w:val="center"/>
          </w:tcPr>
          <w:p>
            <w:r>
              <w:t>Wajib</w:t>
            </w:r>
          </w:p>
        </w:tc>
        <w:tc>
          <w:tcPr>
            <w:tcW w:type="dxa" w:w="3572"/>
            <w:shd w:fill="F2F4F5"/>
            <w:tcMar>
              <w:top w:w="100" w:type="dxa"/>
              <w:start w:w="120" w:type="dxa"/>
              <w:bottom w:w="100" w:type="dxa"/>
              <w:end w:w="120" w:type="dxa"/>
            </w:tcMar>
            <w:vAlign w:val="center"/>
          </w:tcPr>
          <w:p>
            <w:r>
              <w:t>composer.json + composer.lock/vendor hasil install</w:t>
            </w:r>
          </w:p>
        </w:tc>
        <w:tc>
          <w:tcPr>
            <w:tcW w:type="dxa" w:w="4649"/>
            <w:shd w:fill="F2F4F5"/>
            <w:tcMar>
              <w:top w:w="100" w:type="dxa"/>
              <w:start w:w="120" w:type="dxa"/>
              <w:bottom w:w="100" w:type="dxa"/>
              <w:end w:w="120" w:type="dxa"/>
            </w:tcMar>
            <w:vAlign w:val="center"/>
          </w:tcPr>
          <w:p>
            <w:r>
              <w:t>Workerman dipatok 4.0.47 dan platform PHP 7.4.33</w:t>
            </w:r>
          </w:p>
        </w:tc>
      </w:tr>
      <w:tr>
        <w:tc>
          <w:tcPr>
            <w:tcW w:type="dxa" w:w="1247"/>
            <w:tcMar>
              <w:top w:w="100" w:type="dxa"/>
              <w:start w:w="120" w:type="dxa"/>
              <w:bottom w:w="100" w:type="dxa"/>
              <w:end w:w="120" w:type="dxa"/>
            </w:tcMar>
            <w:vAlign w:val="center"/>
          </w:tcPr>
          <w:p>
            <w:r>
              <w:t>Wajib</w:t>
            </w:r>
          </w:p>
        </w:tc>
        <w:tc>
          <w:tcPr>
            <w:tcW w:type="dxa" w:w="3572"/>
            <w:tcMar>
              <w:top w:w="100" w:type="dxa"/>
              <w:start w:w="120" w:type="dxa"/>
              <w:bottom w:w="100" w:type="dxa"/>
              <w:end w:w="120" w:type="dxa"/>
            </w:tcMar>
            <w:vAlign w:val="center"/>
          </w:tcPr>
          <w:p>
            <w:r>
              <w:t>service-worker.js</w:t>
            </w:r>
          </w:p>
        </w:tc>
        <w:tc>
          <w:tcPr>
            <w:tcW w:type="dxa" w:w="4649"/>
            <w:tcMar>
              <w:top w:w="100" w:type="dxa"/>
              <w:start w:w="120" w:type="dxa"/>
              <w:bottom w:w="100" w:type="dxa"/>
              <w:end w:w="120" w:type="dxa"/>
            </w:tcMar>
            <w:vAlign w:val="center"/>
          </w:tcPr>
          <w:p>
            <w:r>
              <w:t>Mencegah halaman admin dinavigasikan melalui cache dan menghapus cache lama</w:t>
            </w:r>
          </w:p>
        </w:tc>
      </w:tr>
      <w:tr>
        <w:tc>
          <w:tcPr>
            <w:tcW w:type="dxa" w:w="1247"/>
            <w:shd w:fill="F2F4F5"/>
            <w:tcMar>
              <w:top w:w="100" w:type="dxa"/>
              <w:start w:w="120" w:type="dxa"/>
              <w:bottom w:w="100" w:type="dxa"/>
              <w:end w:w="120" w:type="dxa"/>
            </w:tcMar>
            <w:vAlign w:val="center"/>
          </w:tcPr>
          <w:p>
            <w:r>
              <w:t>Tinjau</w:t>
            </w:r>
          </w:p>
        </w:tc>
        <w:tc>
          <w:tcPr>
            <w:tcW w:type="dxa" w:w="3572"/>
            <w:shd w:fill="F2F4F5"/>
            <w:tcMar>
              <w:top w:w="100" w:type="dxa"/>
              <w:start w:w="120" w:type="dxa"/>
              <w:bottom w:w="100" w:type="dxa"/>
              <w:end w:w="120" w:type="dxa"/>
            </w:tcMar>
            <w:vAlign w:val="center"/>
          </w:tcPr>
          <w:p>
            <w:r>
              <w:t>systems/lib/QueryWrapper.php</w:t>
            </w:r>
          </w:p>
        </w:tc>
        <w:tc>
          <w:tcPr>
            <w:tcW w:type="dxa" w:w="4649"/>
            <w:shd w:fill="F2F4F5"/>
            <w:tcMar>
              <w:top w:w="100" w:type="dxa"/>
              <w:start w:w="120" w:type="dxa"/>
              <w:bottom w:w="100" w:type="dxa"/>
              <w:end w:w="120" w:type="dxa"/>
            </w:tcMar>
            <w:vAlign w:val="center"/>
          </w:tcPr>
          <w:p>
            <w:r>
              <w:t>Menghapus ONLY_FULL_GROUP_BY pada sesi DB; berdampak ke seluruh aplikasi</w:t>
            </w:r>
          </w:p>
        </w:tc>
      </w:tr>
      <w:tr>
        <w:tc>
          <w:tcPr>
            <w:tcW w:type="dxa" w:w="1247"/>
            <w:tcMar>
              <w:top w:w="100" w:type="dxa"/>
              <w:start w:w="120" w:type="dxa"/>
              <w:bottom w:w="100" w:type="dxa"/>
              <w:end w:w="120" w:type="dxa"/>
            </w:tcMar>
            <w:vAlign w:val="center"/>
          </w:tcPr>
          <w:p>
            <w:r>
              <w:t>Tinjau</w:t>
            </w:r>
          </w:p>
        </w:tc>
        <w:tc>
          <w:tcPr>
            <w:tcW w:type="dxa" w:w="3572"/>
            <w:tcMar>
              <w:top w:w="100" w:type="dxa"/>
              <w:start w:w="120" w:type="dxa"/>
              <w:bottom w:w="100" w:type="dxa"/>
              <w:end w:w="120" w:type="dxa"/>
            </w:tcMar>
            <w:vAlign w:val="center"/>
          </w:tcPr>
          <w:p>
            <w:r>
              <w:t>plugins/modules/Admin.php</w:t>
            </w:r>
          </w:p>
        </w:tc>
        <w:tc>
          <w:tcPr>
            <w:tcW w:type="dxa" w:w="4649"/>
            <w:tcMar>
              <w:top w:w="100" w:type="dxa"/>
              <w:start w:w="120" w:type="dxa"/>
              <w:bottom w:w="100" w:type="dxa"/>
              <w:end w:w="120" w:type="dxa"/>
            </w:tcMar>
            <w:vAlign w:val="center"/>
          </w:tcPr>
          <w:p>
            <w:r>
              <w:t>Pengamanan menu install/uninstall modul hanya untuk administrator</w:t>
            </w:r>
          </w:p>
        </w:tc>
      </w:tr>
      <w:tr>
        <w:tc>
          <w:tcPr>
            <w:tcW w:type="dxa" w:w="1247"/>
            <w:shd w:fill="F2F4F5"/>
            <w:tcMar>
              <w:top w:w="100" w:type="dxa"/>
              <w:start w:w="120" w:type="dxa"/>
              <w:bottom w:w="100" w:type="dxa"/>
              <w:end w:w="120" w:type="dxa"/>
            </w:tcMar>
            <w:vAlign w:val="center"/>
          </w:tcPr>
          <w:p>
            <w:r>
              <w:t>Tinjau</w:t>
            </w:r>
          </w:p>
        </w:tc>
        <w:tc>
          <w:tcPr>
            <w:tcW w:type="dxa" w:w="3572"/>
            <w:shd w:fill="F2F4F5"/>
            <w:tcMar>
              <w:top w:w="100" w:type="dxa"/>
              <w:start w:w="120" w:type="dxa"/>
              <w:bottom w:w="100" w:type="dxa"/>
              <w:end w:w="120" w:type="dxa"/>
            </w:tcMar>
            <w:vAlign w:val="center"/>
          </w:tcPr>
          <w:p>
            <w:r>
              <w:t>plugins/permintaan_logistik_non_medis/</w:t>
            </w:r>
          </w:p>
        </w:tc>
        <w:tc>
          <w:tcPr>
            <w:tcW w:type="dxa" w:w="4649"/>
            <w:shd w:fill="F2F4F5"/>
            <w:tcMar>
              <w:top w:w="100" w:type="dxa"/>
              <w:start w:w="120" w:type="dxa"/>
              <w:bottom w:w="100" w:type="dxa"/>
              <w:end w:w="120" w:type="dxa"/>
            </w:tcMar>
            <w:vAlign w:val="center"/>
          </w:tcPr>
          <w:p>
            <w:r>
              <w:t>Modul tambahan; aktifkan hanya bila masih dipakai, agar tidak menggandakan menu SPPB</w:t>
            </w:r>
          </w:p>
        </w:tc>
      </w:tr>
      <w:tr>
        <w:tc>
          <w:tcPr>
            <w:tcW w:type="dxa" w:w="1247"/>
            <w:tcMar>
              <w:top w:w="100" w:type="dxa"/>
              <w:start w:w="120" w:type="dxa"/>
              <w:bottom w:w="100" w:type="dxa"/>
              <w:end w:w="120" w:type="dxa"/>
            </w:tcMar>
            <w:vAlign w:val="center"/>
          </w:tcPr>
          <w:p>
            <w:r>
              <w:t>Opsional</w:t>
            </w:r>
          </w:p>
        </w:tc>
        <w:tc>
          <w:tcPr>
            <w:tcW w:type="dxa" w:w="3572"/>
            <w:tcMar>
              <w:top w:w="100" w:type="dxa"/>
              <w:start w:w="120" w:type="dxa"/>
              <w:bottom w:w="100" w:type="dxa"/>
              <w:end w:w="120" w:type="dxa"/>
            </w:tcMar>
            <w:vAlign w:val="center"/>
          </w:tcPr>
          <w:p>
            <w:r>
              <w:t>aset-info.php dan aset-qr.php</w:t>
            </w:r>
          </w:p>
        </w:tc>
        <w:tc>
          <w:tcPr>
            <w:tcW w:type="dxa" w:w="4649"/>
            <w:tcMar>
              <w:top w:w="100" w:type="dxa"/>
              <w:start w:w="120" w:type="dxa"/>
              <w:bottom w:w="100" w:type="dxa"/>
              <w:end w:w="120" w:type="dxa"/>
            </w:tcMar>
            <w:vAlign w:val="center"/>
          </w:tcPr>
          <w:p>
            <w:r>
              <w:t>Endpoint root untuk QR; audit autentikasi dan data yang ditampilkan sebelum publik</w:t>
            </w:r>
          </w:p>
        </w:tc>
      </w:tr>
      <w:tr>
        <w:tc>
          <w:tcPr>
            <w:tcW w:type="dxa" w:w="1247"/>
            <w:shd w:fill="F2F4F5"/>
            <w:tcMar>
              <w:top w:w="100" w:type="dxa"/>
              <w:start w:w="120" w:type="dxa"/>
              <w:bottom w:w="100" w:type="dxa"/>
              <w:end w:w="120" w:type="dxa"/>
            </w:tcMar>
            <w:vAlign w:val="center"/>
          </w:tcPr>
          <w:p>
            <w:r>
              <w:t>SQL</w:t>
            </w:r>
          </w:p>
        </w:tc>
        <w:tc>
          <w:tcPr>
            <w:tcW w:type="dxa" w:w="3572"/>
            <w:shd w:fill="F2F4F5"/>
            <w:tcMar>
              <w:top w:w="100" w:type="dxa"/>
              <w:start w:w="120" w:type="dxa"/>
              <w:bottom w:w="100" w:type="dxa"/>
              <w:end w:w="120" w:type="dxa"/>
            </w:tcMar>
            <w:vAlign w:val="center"/>
          </w:tcPr>
          <w:p>
            <w:r>
              <w:t>schema_procurement.sql, hakakses_migration.sql</w:t>
            </w:r>
          </w:p>
        </w:tc>
        <w:tc>
          <w:tcPr>
            <w:tcW w:type="dxa" w:w="4649"/>
            <w:shd w:fill="F2F4F5"/>
            <w:tcMar>
              <w:top w:w="100" w:type="dxa"/>
              <w:start w:w="120" w:type="dxa"/>
              <w:bottom w:w="100" w:type="dxa"/>
              <w:end w:w="120" w:type="dxa"/>
            </w:tcMar>
            <w:vAlign w:val="center"/>
          </w:tcPr>
          <w:p>
            <w:r>
              <w:t>Jalankan sesuai kebutuhan setelah backup dan pemeriksaan struktur</w:t>
            </w:r>
          </w:p>
        </w:tc>
      </w:tr>
    </w:tbl>
    <w:p>
      <w:pPr>
        <w:spacing w:after="20"/>
      </w:pPr>
    </w:p>
    <w:p>
      <w:r>
        <w:t>File yang tidak boleh masuk paket produksi:</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309"/>
            <w:shd w:fill="34495E"/>
            <w:tcMar>
              <w:top w:w="100" w:type="dxa"/>
              <w:start w:w="120" w:type="dxa"/>
              <w:bottom w:w="100" w:type="dxa"/>
              <w:end w:w="120" w:type="dxa"/>
            </w:tcMar>
          </w:tcPr>
          <w:p>
            <w:r>
              <w:rPr>
                <w:b/>
                <w:color w:val="FFFFFF"/>
              </w:rPr>
              <w:t>File</w:t>
            </w:r>
          </w:p>
        </w:tc>
        <w:tc>
          <w:tcPr>
            <w:tcW w:type="dxa" w:w="5159"/>
            <w:shd w:fill="34495E"/>
            <w:tcMar>
              <w:top w:w="100" w:type="dxa"/>
              <w:start w:w="120" w:type="dxa"/>
              <w:bottom w:w="100" w:type="dxa"/>
              <w:end w:w="120" w:type="dxa"/>
            </w:tcMar>
          </w:tcPr>
          <w:p>
            <w:r>
              <w:rPr>
                <w:b/>
                <w:color w:val="FFFFFF"/>
              </w:rPr>
              <w:t>Risiko</w:t>
            </w:r>
          </w:p>
        </w:tc>
      </w:tr>
      <w:tr>
        <w:tc>
          <w:tcPr>
            <w:tcW w:type="dxa" w:w="4309"/>
            <w:tcMar>
              <w:top w:w="100" w:type="dxa"/>
              <w:start w:w="120" w:type="dxa"/>
              <w:bottom w:w="100" w:type="dxa"/>
              <w:end w:w="120" w:type="dxa"/>
            </w:tcMar>
            <w:vAlign w:val="center"/>
          </w:tcPr>
          <w:p>
            <w:r>
              <w:t>admin/debug_sppb.txt</w:t>
            </w:r>
          </w:p>
        </w:tc>
        <w:tc>
          <w:tcPr>
            <w:tcW w:type="dxa" w:w="5159"/>
            <w:tcMar>
              <w:top w:w="100" w:type="dxa"/>
              <w:start w:w="120" w:type="dxa"/>
              <w:bottom w:w="100" w:type="dxa"/>
              <w:end w:w="120" w:type="dxa"/>
            </w:tcMar>
            <w:vAlign w:val="center"/>
          </w:tcPr>
          <w:p>
            <w:r>
              <w:t>Data debug tidak diperlukan dan dapat membuka detail internal</w:t>
            </w:r>
          </w:p>
        </w:tc>
      </w:tr>
      <w:tr>
        <w:tc>
          <w:tcPr>
            <w:tcW w:type="dxa" w:w="4309"/>
            <w:shd w:fill="F2F4F5"/>
            <w:tcMar>
              <w:top w:w="100" w:type="dxa"/>
              <w:start w:w="120" w:type="dxa"/>
              <w:bottom w:w="100" w:type="dxa"/>
              <w:end w:w="120" w:type="dxa"/>
            </w:tcMar>
            <w:vAlign w:val="center"/>
          </w:tcPr>
          <w:p>
            <w:r>
              <w:t>check_pass.php</w:t>
            </w:r>
          </w:p>
        </w:tc>
        <w:tc>
          <w:tcPr>
            <w:tcW w:type="dxa" w:w="5159"/>
            <w:shd w:fill="F2F4F5"/>
            <w:tcMar>
              <w:top w:w="100" w:type="dxa"/>
              <w:start w:w="120" w:type="dxa"/>
              <w:bottom w:w="100" w:type="dxa"/>
              <w:end w:w="120" w:type="dxa"/>
            </w:tcMar>
            <w:vAlign w:val="center"/>
          </w:tcPr>
          <w:p>
            <w:r>
              <w:t>Alat pemeriksaan password tidak layak berada pada web root produksi</w:t>
            </w:r>
          </w:p>
        </w:tc>
      </w:tr>
      <w:tr>
        <w:tc>
          <w:tcPr>
            <w:tcW w:type="dxa" w:w="4309"/>
            <w:tcMar>
              <w:top w:w="100" w:type="dxa"/>
              <w:start w:w="120" w:type="dxa"/>
              <w:bottom w:w="100" w:type="dxa"/>
              <w:end w:w="120" w:type="dxa"/>
            </w:tcMar>
            <w:vAlign w:val="center"/>
          </w:tcPr>
          <w:p>
            <w:r>
              <w:t>plugins/logistik_non_medis/truncate_unit.php</w:t>
            </w:r>
          </w:p>
        </w:tc>
        <w:tc>
          <w:tcPr>
            <w:tcW w:type="dxa" w:w="5159"/>
            <w:tcMar>
              <w:top w:w="100" w:type="dxa"/>
              <w:start w:w="120" w:type="dxa"/>
              <w:bottom w:w="100" w:type="dxa"/>
              <w:end w:w="120" w:type="dxa"/>
            </w:tcMar>
            <w:vAlign w:val="center"/>
          </w:tcPr>
          <w:p>
            <w:r>
              <w:t>Berpotensi mengosongkan data unit</w:t>
            </w:r>
          </w:p>
        </w:tc>
      </w:tr>
      <w:tr>
        <w:tc>
          <w:tcPr>
            <w:tcW w:type="dxa" w:w="4309"/>
            <w:shd w:fill="F2F4F5"/>
            <w:tcMar>
              <w:top w:w="100" w:type="dxa"/>
              <w:start w:w="120" w:type="dxa"/>
              <w:bottom w:w="100" w:type="dxa"/>
              <w:end w:w="120" w:type="dxa"/>
            </w:tcMar>
            <w:vAlign w:val="center"/>
          </w:tcPr>
          <w:p>
            <w:r>
              <w:t>Data_Aset_Non_Medis_*.csv dan agent/*.csv/*.xlsx</w:t>
            </w:r>
          </w:p>
        </w:tc>
        <w:tc>
          <w:tcPr>
            <w:tcW w:type="dxa" w:w="5159"/>
            <w:shd w:fill="F2F4F5"/>
            <w:tcMar>
              <w:top w:w="100" w:type="dxa"/>
              <w:start w:w="120" w:type="dxa"/>
              <w:bottom w:w="100" w:type="dxa"/>
              <w:end w:w="120" w:type="dxa"/>
            </w:tcMar>
            <w:vAlign w:val="center"/>
          </w:tcPr>
          <w:p>
            <w:r>
              <w:t>Data operasional/contoh tidak boleh otomatis disalin</w:t>
            </w:r>
          </w:p>
        </w:tc>
      </w:tr>
      <w:tr>
        <w:tc>
          <w:tcPr>
            <w:tcW w:type="dxa" w:w="4309"/>
            <w:tcMar>
              <w:top w:w="100" w:type="dxa"/>
              <w:start w:w="120" w:type="dxa"/>
              <w:bottom w:w="100" w:type="dxa"/>
              <w:end w:w="120" w:type="dxa"/>
            </w:tcMar>
            <w:vAlign w:val="center"/>
          </w:tcPr>
          <w:p>
            <w:r>
              <w:t>migrate_hapus_kolom_kategori_aset.sql</w:t>
            </w:r>
          </w:p>
        </w:tc>
        <w:tc>
          <w:tcPr>
            <w:tcW w:type="dxa" w:w="5159"/>
            <w:tcMar>
              <w:top w:w="100" w:type="dxa"/>
              <w:start w:w="120" w:type="dxa"/>
              <w:bottom w:w="100" w:type="dxa"/>
              <w:end w:w="120" w:type="dxa"/>
            </w:tcMar>
            <w:vAlign w:val="center"/>
          </w:tcPr>
          <w:p>
            <w:r>
              <w:t>Menghapus kolom; tidak sesuai prinsip mempertahankan data</w:t>
            </w:r>
          </w:p>
        </w:tc>
      </w:tr>
      <w:tr>
        <w:tc>
          <w:tcPr>
            <w:tcW w:type="dxa" w:w="4309"/>
            <w:shd w:fill="F2F4F5"/>
            <w:tcMar>
              <w:top w:w="100" w:type="dxa"/>
              <w:start w:w="120" w:type="dxa"/>
              <w:bottom w:w="100" w:type="dxa"/>
              <w:end w:w="120" w:type="dxa"/>
            </w:tcMar>
            <w:vAlign w:val="center"/>
          </w:tcPr>
          <w:p>
            <w:r>
              <w:t>assign_pj.sql</w:t>
            </w:r>
          </w:p>
        </w:tc>
        <w:tc>
          <w:tcPr>
            <w:tcW w:type="dxa" w:w="5159"/>
            <w:shd w:fill="F2F4F5"/>
            <w:tcMar>
              <w:top w:w="100" w:type="dxa"/>
              <w:start w:w="120" w:type="dxa"/>
              <w:bottom w:w="100" w:type="dxa"/>
              <w:end w:w="120" w:type="dxa"/>
            </w:tcMar>
            <w:vAlign w:val="center"/>
          </w:tcPr>
          <w:p>
            <w:r>
              <w:t>Data assignment spesifik; hanya dijalankan bila memang ditujukan ke server tersebut</w:t>
            </w:r>
          </w:p>
        </w:tc>
      </w:tr>
      <w:tr>
        <w:tc>
          <w:tcPr>
            <w:tcW w:type="dxa" w:w="4309"/>
            <w:tcMar>
              <w:top w:w="100" w:type="dxa"/>
              <w:start w:w="120" w:type="dxa"/>
              <w:bottom w:w="100" w:type="dxa"/>
              <w:end w:w="120" w:type="dxa"/>
            </w:tcMar>
            <w:vAlign w:val="center"/>
          </w:tcPr>
          <w:p>
            <w:r>
              <w:t>dump database dan folder agent/db_backups</w:t>
            </w:r>
          </w:p>
        </w:tc>
        <w:tc>
          <w:tcPr>
            <w:tcW w:type="dxa" w:w="5159"/>
            <w:tcMar>
              <w:top w:w="100" w:type="dxa"/>
              <w:start w:w="120" w:type="dxa"/>
              <w:bottom w:w="100" w:type="dxa"/>
              <w:end w:w="120" w:type="dxa"/>
            </w:tcMar>
            <w:vAlign w:val="center"/>
          </w:tcPr>
          <w:p>
            <w:r>
              <w:t>Backup tidak boleh menjadi bagian source release</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Info.php perlu dibersihkan</w:t>
              <w:br/>
            </w:r>
            <w:r>
              <w:t>File Info.php saat ini memiliki key category dua kali. PHP memakai nilai terakhir, tetapi duplikasi sebaiknya dihapus sebelum rilis agar metadata modul tidak membingungkan.</w:t>
            </w:r>
          </w:p>
        </w:tc>
      </w:tr>
    </w:tbl>
    <w:p>
      <w:pPr>
        <w:spacing w:after="20"/>
      </w:pPr>
    </w:p>
    <w:p>
      <w:pPr>
        <w:pStyle w:val="Heading1"/>
      </w:pPr>
      <w:r>
        <w:t>4. Peta View yang Harus Sinkron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34495E"/>
            <w:tcMar>
              <w:top w:w="100" w:type="dxa"/>
              <w:start w:w="120" w:type="dxa"/>
              <w:bottom w:w="100" w:type="dxa"/>
              <w:end w:w="120" w:type="dxa"/>
            </w:tcMar>
          </w:tcPr>
          <w:p>
            <w:r>
              <w:rPr>
                <w:b/>
                <w:color w:val="FFFFFF"/>
              </w:rPr>
              <w:t>Kelompok view</w:t>
            </w:r>
          </w:p>
        </w:tc>
        <w:tc>
          <w:tcPr>
            <w:tcW w:type="dxa" w:w="4252"/>
            <w:shd w:fill="34495E"/>
            <w:tcMar>
              <w:top w:w="100" w:type="dxa"/>
              <w:start w:w="120" w:type="dxa"/>
              <w:bottom w:w="100" w:type="dxa"/>
              <w:end w:w="120" w:type="dxa"/>
            </w:tcMar>
          </w:tcPr>
          <w:p>
            <w:r>
              <w:rPr>
                <w:b/>
                <w:color w:val="FFFFFF"/>
              </w:rPr>
              <w:t>File penting</w:t>
            </w:r>
          </w:p>
        </w:tc>
        <w:tc>
          <w:tcPr>
            <w:tcW w:type="dxa" w:w="3515"/>
            <w:shd w:fill="34495E"/>
            <w:tcMar>
              <w:top w:w="100" w:type="dxa"/>
              <w:start w:w="120" w:type="dxa"/>
              <w:bottom w:w="100" w:type="dxa"/>
              <w:end w:w="120" w:type="dxa"/>
            </w:tcMar>
          </w:tcPr>
          <w:p>
            <w:r>
              <w:rPr>
                <w:b/>
                <w:color w:val="FFFFFF"/>
              </w:rPr>
              <w:t>Ketergantungan</w:t>
            </w:r>
          </w:p>
        </w:tc>
      </w:tr>
      <w:tr>
        <w:tc>
          <w:tcPr>
            <w:tcW w:type="dxa" w:w="1701"/>
            <w:tcMar>
              <w:top w:w="100" w:type="dxa"/>
              <w:start w:w="120" w:type="dxa"/>
              <w:bottom w:w="100" w:type="dxa"/>
              <w:end w:w="120" w:type="dxa"/>
            </w:tcMar>
            <w:vAlign w:val="center"/>
          </w:tcPr>
          <w:p>
            <w:r>
              <w:t>Dashboard</w:t>
            </w:r>
          </w:p>
        </w:tc>
        <w:tc>
          <w:tcPr>
            <w:tcW w:type="dxa" w:w="4252"/>
            <w:tcMar>
              <w:top w:w="100" w:type="dxa"/>
              <w:start w:w="120" w:type="dxa"/>
              <w:bottom w:w="100" w:type="dxa"/>
              <w:end w:w="120" w:type="dxa"/>
            </w:tcMar>
            <w:vAlign w:val="center"/>
          </w:tcPr>
          <w:p>
            <w:r>
              <w:t>manage.html, notifikasi.html</w:t>
            </w:r>
          </w:p>
        </w:tc>
        <w:tc>
          <w:tcPr>
            <w:tcW w:type="dxa" w:w="3515"/>
            <w:tcMar>
              <w:top w:w="100" w:type="dxa"/>
              <w:start w:w="120" w:type="dxa"/>
              <w:bottom w:w="100" w:type="dxa"/>
              <w:end w:w="120" w:type="dxa"/>
            </w:tcMar>
            <w:vAlign w:val="center"/>
          </w:tcPr>
          <w:p>
            <w:r>
              <w:t>Menu role, kartu ringkasan, polling/realtime</w:t>
            </w:r>
          </w:p>
        </w:tc>
      </w:tr>
      <w:tr>
        <w:tc>
          <w:tcPr>
            <w:tcW w:type="dxa" w:w="1701"/>
            <w:shd w:fill="F2F4F5"/>
            <w:tcMar>
              <w:top w:w="100" w:type="dxa"/>
              <w:start w:w="120" w:type="dxa"/>
              <w:bottom w:w="100" w:type="dxa"/>
              <w:end w:w="120" w:type="dxa"/>
            </w:tcMar>
            <w:vAlign w:val="center"/>
          </w:tcPr>
          <w:p>
            <w:r>
              <w:t>SPPB</w:t>
            </w:r>
          </w:p>
        </w:tc>
        <w:tc>
          <w:tcPr>
            <w:tcW w:type="dxa" w:w="4252"/>
            <w:shd w:fill="F2F4F5"/>
            <w:tcMar>
              <w:top w:w="100" w:type="dxa"/>
              <w:start w:w="120" w:type="dxa"/>
              <w:bottom w:w="100" w:type="dxa"/>
              <w:end w:w="120" w:type="dxa"/>
            </w:tcMar>
            <w:vAlign w:val="center"/>
          </w:tcPr>
          <w:p>
            <w:r>
              <w:t>distribusi.sppb.html/form/display/detail/cetak</w:t>
            </w:r>
          </w:p>
        </w:tc>
        <w:tc>
          <w:tcPr>
            <w:tcW w:type="dxa" w:w="3515"/>
            <w:shd w:fill="F2F4F5"/>
            <w:tcMar>
              <w:top w:w="100" w:type="dxa"/>
              <w:start w:w="120" w:type="dxa"/>
              <w:bottom w:w="100" w:type="dxa"/>
              <w:end w:w="120" w:type="dxa"/>
            </w:tcMar>
            <w:vAlign w:val="center"/>
          </w:tcPr>
          <w:p>
            <w:r>
              <w:t>Status enum, barang tambahan, endpoint approval, pengambilan</w:t>
            </w:r>
          </w:p>
        </w:tc>
      </w:tr>
      <w:tr>
        <w:tc>
          <w:tcPr>
            <w:tcW w:type="dxa" w:w="1701"/>
            <w:tcMar>
              <w:top w:w="100" w:type="dxa"/>
              <w:start w:w="120" w:type="dxa"/>
              <w:bottom w:w="100" w:type="dxa"/>
              <w:end w:w="120" w:type="dxa"/>
            </w:tcMar>
            <w:vAlign w:val="center"/>
          </w:tcPr>
          <w:p>
            <w:r>
              <w:t>Gudang</w:t>
            </w:r>
          </w:p>
        </w:tc>
        <w:tc>
          <w:tcPr>
            <w:tcW w:type="dxa" w:w="4252"/>
            <w:tcMar>
              <w:top w:w="100" w:type="dxa"/>
              <w:start w:w="120" w:type="dxa"/>
              <w:bottom w:w="100" w:type="dxa"/>
              <w:end w:w="120" w:type="dxa"/>
            </w:tcMar>
            <w:vAlign w:val="center"/>
          </w:tcPr>
          <w:p>
            <w:r>
              <w:t>gudang.stok.*, gudang.mutasi.*, gudang.opnamev2.*</w:t>
            </w:r>
          </w:p>
        </w:tc>
        <w:tc>
          <w:tcPr>
            <w:tcW w:type="dxa" w:w="3515"/>
            <w:tcMar>
              <w:top w:w="100" w:type="dxa"/>
              <w:start w:w="120" w:type="dxa"/>
              <w:bottom w:w="100" w:type="dxa"/>
              <w:end w:w="120" w:type="dxa"/>
            </w:tcMar>
            <w:vAlign w:val="center"/>
          </w:tcPr>
          <w:p>
            <w:r>
              <w:t>Endpoint data, pagination, CSV, PDF</w:t>
            </w:r>
          </w:p>
        </w:tc>
      </w:tr>
      <w:tr>
        <w:tc>
          <w:tcPr>
            <w:tcW w:type="dxa" w:w="1701"/>
            <w:shd w:fill="F2F4F5"/>
            <w:tcMar>
              <w:top w:w="100" w:type="dxa"/>
              <w:start w:w="120" w:type="dxa"/>
              <w:bottom w:w="100" w:type="dxa"/>
              <w:end w:w="120" w:type="dxa"/>
            </w:tcMar>
            <w:vAlign w:val="center"/>
          </w:tcPr>
          <w:p>
            <w:r>
              <w:t>Master</w:t>
            </w:r>
          </w:p>
        </w:tc>
        <w:tc>
          <w:tcPr>
            <w:tcW w:type="dxa" w:w="4252"/>
            <w:shd w:fill="F2F4F5"/>
            <w:tcMar>
              <w:top w:w="100" w:type="dxa"/>
              <w:start w:w="120" w:type="dxa"/>
              <w:bottom w:w="100" w:type="dxa"/>
              <w:end w:w="120" w:type="dxa"/>
            </w:tcMar>
            <w:vAlign w:val="center"/>
          </w:tcPr>
          <w:p>
            <w:r>
              <w:t>master.barang.*, master.inventaris.*</w:t>
            </w:r>
          </w:p>
        </w:tc>
        <w:tc>
          <w:tcPr>
            <w:tcW w:type="dxa" w:w="3515"/>
            <w:shd w:fill="F2F4F5"/>
            <w:tcMar>
              <w:top w:w="100" w:type="dxa"/>
              <w:start w:w="120" w:type="dxa"/>
              <w:bottom w:w="100" w:type="dxa"/>
              <w:end w:w="120" w:type="dxa"/>
            </w:tcMar>
            <w:vAlign w:val="center"/>
          </w:tcPr>
          <w:p>
            <w:r>
              <w:t>Struktur kategori/kelompok/jenis/barang</w:t>
            </w:r>
          </w:p>
        </w:tc>
      </w:tr>
      <w:tr>
        <w:tc>
          <w:tcPr>
            <w:tcW w:type="dxa" w:w="1701"/>
            <w:tcMar>
              <w:top w:w="100" w:type="dxa"/>
              <w:start w:w="120" w:type="dxa"/>
              <w:bottom w:w="100" w:type="dxa"/>
              <w:end w:w="120" w:type="dxa"/>
            </w:tcMar>
            <w:vAlign w:val="center"/>
          </w:tcPr>
          <w:p>
            <w:r>
              <w:t>Aset</w:t>
            </w:r>
          </w:p>
        </w:tc>
        <w:tc>
          <w:tcPr>
            <w:tcW w:type="dxa" w:w="4252"/>
            <w:tcMar>
              <w:top w:w="100" w:type="dxa"/>
              <w:start w:w="120" w:type="dxa"/>
              <w:bottom w:w="100" w:type="dxa"/>
              <w:end w:w="120" w:type="dxa"/>
            </w:tcMar>
            <w:vAlign w:val="center"/>
          </w:tcPr>
          <w:p>
            <w:r>
              <w:t>aset.registrasi.*, aset.kib.*, aset.mutasi.*</w:t>
            </w:r>
          </w:p>
        </w:tc>
        <w:tc>
          <w:tcPr>
            <w:tcW w:type="dxa" w:w="3515"/>
            <w:tcMar>
              <w:top w:w="100" w:type="dxa"/>
              <w:start w:w="120" w:type="dxa"/>
              <w:bottom w:w="100" w:type="dxa"/>
              <w:end w:w="120" w:type="dxa"/>
            </w:tcMar>
            <w:vAlign w:val="center"/>
          </w:tcPr>
          <w:p>
            <w:r>
              <w:t>Master inventaris, QR, nomor inventaris, breadcrumb</w:t>
            </w:r>
          </w:p>
        </w:tc>
      </w:tr>
      <w:tr>
        <w:tc>
          <w:tcPr>
            <w:tcW w:type="dxa" w:w="1701"/>
            <w:shd w:fill="F2F4F5"/>
            <w:tcMar>
              <w:top w:w="100" w:type="dxa"/>
              <w:start w:w="120" w:type="dxa"/>
              <w:bottom w:w="100" w:type="dxa"/>
              <w:end w:w="120" w:type="dxa"/>
            </w:tcMar>
            <w:vAlign w:val="center"/>
          </w:tcPr>
          <w:p>
            <w:r>
              <w:t>Pengadaan</w:t>
            </w:r>
          </w:p>
        </w:tc>
        <w:tc>
          <w:tcPr>
            <w:tcW w:type="dxa" w:w="4252"/>
            <w:shd w:fill="F2F4F5"/>
            <w:tcMar>
              <w:top w:w="100" w:type="dxa"/>
              <w:start w:w="120" w:type="dxa"/>
              <w:bottom w:w="100" w:type="dxa"/>
              <w:end w:w="120" w:type="dxa"/>
            </w:tcMar>
            <w:vAlign w:val="center"/>
          </w:tcPr>
          <w:p>
            <w:r>
              <w:t>pengadaan.rencana_*, terima_rutin.*, realisasi.html</w:t>
            </w:r>
          </w:p>
        </w:tc>
        <w:tc>
          <w:tcPr>
            <w:tcW w:type="dxa" w:w="3515"/>
            <w:shd w:fill="F2F4F5"/>
            <w:tcMar>
              <w:top w:w="100" w:type="dxa"/>
              <w:start w:w="120" w:type="dxa"/>
              <w:bottom w:w="100" w:type="dxa"/>
              <w:end w:w="120" w:type="dxa"/>
            </w:tcMar>
            <w:vAlign w:val="center"/>
          </w:tcPr>
          <w:p>
            <w:r>
              <w:t>Enam tabel schema_procurement.sql</w:t>
            </w:r>
          </w:p>
        </w:tc>
      </w:tr>
      <w:tr>
        <w:tc>
          <w:tcPr>
            <w:tcW w:type="dxa" w:w="1701"/>
            <w:tcMar>
              <w:top w:w="100" w:type="dxa"/>
              <w:start w:w="120" w:type="dxa"/>
              <w:bottom w:w="100" w:type="dxa"/>
              <w:end w:w="120" w:type="dxa"/>
            </w:tcMar>
            <w:vAlign w:val="center"/>
          </w:tcPr>
          <w:p>
            <w:r>
              <w:t>Laporan</w:t>
            </w:r>
          </w:p>
        </w:tc>
        <w:tc>
          <w:tcPr>
            <w:tcW w:type="dxa" w:w="4252"/>
            <w:tcMar>
              <w:top w:w="100" w:type="dxa"/>
              <w:start w:w="120" w:type="dxa"/>
              <w:bottom w:w="100" w:type="dxa"/>
              <w:end w:w="120" w:type="dxa"/>
            </w:tcMar>
            <w:vAlign w:val="center"/>
          </w:tcPr>
          <w:p>
            <w:r>
              <w:t>laporan.costunit.*, distribusi, pengadaan, aset</w:t>
            </w:r>
          </w:p>
        </w:tc>
        <w:tc>
          <w:tcPr>
            <w:tcW w:type="dxa" w:w="3515"/>
            <w:tcMar>
              <w:top w:w="100" w:type="dxa"/>
              <w:start w:w="120" w:type="dxa"/>
              <w:bottom w:w="100" w:type="dxa"/>
              <w:end w:w="120" w:type="dxa"/>
            </w:tcMar>
            <w:vAlign w:val="center"/>
          </w:tcPr>
          <w:p>
            <w:r>
              <w:t>Query agregasi dan mode SQL database</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Aturan merge view</w:t>
              <w:br/>
            </w:r>
            <w:r>
              <w:t>Jangan memasang satu view baru tanpa Admin.php dan JavaScript pasangannya. Perbedaan nama endpoint/ID selector akan menghasilkan modal kosong, redirect salah, atau respons HTML yang gagal diparse sebagai JSON.</w:t>
            </w:r>
          </w:p>
        </w:tc>
      </w:tr>
    </w:tbl>
    <w:p>
      <w:pPr>
        <w:spacing w:after="20"/>
      </w:pPr>
    </w:p>
    <w:p>
      <w:pPr>
        <w:pStyle w:val="Heading1"/>
      </w:pPr>
      <w:r>
        <w:t>5. Perbedaan Struktur Database</w:t>
      </w:r>
    </w:p>
    <w:tbl>
      <w:tblPr>
        <w:tblW w:type="auto" w:w="0"/>
        <w:jc w:val="center"/>
        <w:tblLayout w:type="fixed"/>
        <w:tblLook w:firstColumn="1" w:firstRow="1" w:lastColumn="0" w:lastRow="0" w:noHBand="0" w:noVBand="1" w:val="04A0"/>
      </w:tblPr>
      <w:tblGrid>
        <w:gridCol w:w="159"/>
        <w:gridCol w:w="9411"/>
      </w:tblGrid>
      <w:tr>
        <w:tc>
          <w:tcPr>
            <w:tcW w:type="dxa" w:w="4876"/>
            <w:shd w:fill="3C78A8"/>
            <w:tcMar>
              <w:top w:w="80" w:type="dxa"/>
              <w:start w:w="20" w:type="dxa"/>
              <w:bottom w:w="80" w:type="dxa"/>
              <w:end w:w="20" w:type="dxa"/>
            </w:tcMar>
          </w:tcPr>
          <w:p/>
        </w:tc>
        <w:tc>
          <w:tcPr>
            <w:tcW w:type="dxa" w:w="4876"/>
            <w:shd w:fill="EAF3F8"/>
            <w:tcMar>
              <w:top w:w="130" w:type="dxa"/>
              <w:start w:w="180" w:type="dxa"/>
              <w:bottom w:w="130" w:type="dxa"/>
              <w:end w:w="180" w:type="dxa"/>
            </w:tcMar>
          </w:tcPr>
          <w:p>
            <w:r>
              <w:rPr>
                <w:b/>
                <w:color w:val="3C78A8"/>
              </w:rPr>
              <w:t>Sumber pemeriksaan</w:t>
              <w:br/>
            </w:r>
            <w:r>
              <w:t>Struktur berikut dibandingkan dari Admin.php dan database lokal mlite_rsns pada 02 Agustus 2026. Struktur server wajib diperiksa ulang melalui information_schema sebelum migrasi.</w:t>
            </w:r>
          </w:p>
        </w:tc>
      </w:tr>
    </w:tbl>
    <w:p>
      <w:pPr>
        <w:spacing w:after="20"/>
      </w:pP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798"/>
            <w:shd w:fill="34495E"/>
            <w:tcMar>
              <w:top w:w="100" w:type="dxa"/>
              <w:start w:w="120" w:type="dxa"/>
              <w:bottom w:w="100" w:type="dxa"/>
              <w:end w:w="120" w:type="dxa"/>
            </w:tcMar>
          </w:tcPr>
          <w:p>
            <w:r>
              <w:rPr>
                <w:b/>
                <w:color w:val="FFFFFF"/>
              </w:rPr>
              <w:t>Tabel baru terhadap Rifangga</w:t>
            </w:r>
          </w:p>
        </w:tc>
        <w:tc>
          <w:tcPr>
            <w:tcW w:type="dxa" w:w="3685"/>
            <w:shd w:fill="34495E"/>
            <w:tcMar>
              <w:top w:w="100" w:type="dxa"/>
              <w:start w:w="120" w:type="dxa"/>
              <w:bottom w:w="100" w:type="dxa"/>
              <w:end w:w="120" w:type="dxa"/>
            </w:tcMar>
          </w:tcPr>
          <w:p>
            <w:r>
              <w:rPr>
                <w:b/>
                <w:color w:val="FFFFFF"/>
              </w:rPr>
              <w:t>Kolom inti</w:t>
            </w:r>
          </w:p>
        </w:tc>
        <w:tc>
          <w:tcPr>
            <w:tcW w:type="dxa" w:w="1984"/>
            <w:shd w:fill="34495E"/>
            <w:tcMar>
              <w:top w:w="100" w:type="dxa"/>
              <w:start w:w="120" w:type="dxa"/>
              <w:bottom w:w="100" w:type="dxa"/>
              <w:end w:w="120" w:type="dxa"/>
            </w:tcMar>
          </w:tcPr>
          <w:p>
            <w:r>
              <w:rPr>
                <w:b/>
                <w:color w:val="FFFFFF"/>
              </w:rPr>
              <w:t>Pemicu</w:t>
            </w:r>
          </w:p>
        </w:tc>
      </w:tr>
      <w:tr>
        <w:tc>
          <w:tcPr>
            <w:tcW w:type="dxa" w:w="3798"/>
            <w:tcMar>
              <w:top w:w="100" w:type="dxa"/>
              <w:start w:w="120" w:type="dxa"/>
              <w:bottom w:w="100" w:type="dxa"/>
              <w:end w:w="120" w:type="dxa"/>
            </w:tcMar>
            <w:vAlign w:val="center"/>
          </w:tcPr>
          <w:p>
            <w:r>
              <w:t>..._inventaris_master</w:t>
            </w:r>
          </w:p>
        </w:tc>
        <w:tc>
          <w:tcPr>
            <w:tcW w:type="dxa" w:w="3685"/>
            <w:tcMar>
              <w:top w:w="100" w:type="dxa"/>
              <w:start w:w="120" w:type="dxa"/>
              <w:bottom w:w="100" w:type="dxa"/>
              <w:end w:w="120" w:type="dxa"/>
            </w:tcMar>
            <w:vAlign w:val="center"/>
          </w:tcPr>
          <w:p>
            <w:r>
              <w:t>jenis_master, kode, kode_inventaris, kategori, kelompok, jenis, barang, nama</w:t>
            </w:r>
          </w:p>
        </w:tc>
        <w:tc>
          <w:tcPr>
            <w:tcW w:type="dxa" w:w="1984"/>
            <w:tcMar>
              <w:top w:w="100" w:type="dxa"/>
              <w:start w:w="120" w:type="dxa"/>
              <w:bottom w:w="100" w:type="dxa"/>
              <w:end w:w="120" w:type="dxa"/>
            </w:tcMar>
            <w:vAlign w:val="center"/>
          </w:tcPr>
          <w:p>
            <w:r>
              <w:t>_initAset / Master Inventaris</w:t>
            </w:r>
          </w:p>
        </w:tc>
      </w:tr>
      <w:tr>
        <w:tc>
          <w:tcPr>
            <w:tcW w:type="dxa" w:w="3798"/>
            <w:shd w:fill="F2F4F5"/>
            <w:tcMar>
              <w:top w:w="100" w:type="dxa"/>
              <w:start w:w="120" w:type="dxa"/>
              <w:bottom w:w="100" w:type="dxa"/>
              <w:end w:w="120" w:type="dxa"/>
            </w:tcMar>
            <w:vAlign w:val="center"/>
          </w:tcPr>
          <w:p>
            <w:r>
              <w:t>..._inventaris_kategori</w:t>
            </w:r>
          </w:p>
        </w:tc>
        <w:tc>
          <w:tcPr>
            <w:tcW w:type="dxa" w:w="3685"/>
            <w:shd w:fill="F2F4F5"/>
            <w:tcMar>
              <w:top w:w="100" w:type="dxa"/>
              <w:start w:w="120" w:type="dxa"/>
              <w:bottom w:w="100" w:type="dxa"/>
              <w:end w:w="120" w:type="dxa"/>
            </w:tcMar>
            <w:vAlign w:val="center"/>
          </w:tcPr>
          <w:p>
            <w:r>
              <w:t>kode_kategori, nama_kategori</w:t>
            </w:r>
          </w:p>
        </w:tc>
        <w:tc>
          <w:tcPr>
            <w:tcW w:type="dxa" w:w="1984"/>
            <w:shd w:fill="F2F4F5"/>
            <w:tcMar>
              <w:top w:w="100" w:type="dxa"/>
              <w:start w:w="120" w:type="dxa"/>
              <w:bottom w:w="100" w:type="dxa"/>
              <w:end w:w="120" w:type="dxa"/>
            </w:tcMar>
            <w:vAlign w:val="center"/>
          </w:tcPr>
          <w:p>
            <w:r>
              <w:t>_initAset</w:t>
            </w:r>
          </w:p>
        </w:tc>
      </w:tr>
      <w:tr>
        <w:tc>
          <w:tcPr>
            <w:tcW w:type="dxa" w:w="3798"/>
            <w:tcMar>
              <w:top w:w="100" w:type="dxa"/>
              <w:start w:w="120" w:type="dxa"/>
              <w:bottom w:w="100" w:type="dxa"/>
              <w:end w:w="120" w:type="dxa"/>
            </w:tcMar>
            <w:vAlign w:val="center"/>
          </w:tcPr>
          <w:p>
            <w:r>
              <w:t>..._inventaris_kelompok</w:t>
            </w:r>
          </w:p>
        </w:tc>
        <w:tc>
          <w:tcPr>
            <w:tcW w:type="dxa" w:w="3685"/>
            <w:tcMar>
              <w:top w:w="100" w:type="dxa"/>
              <w:start w:w="120" w:type="dxa"/>
              <w:bottom w:w="100" w:type="dxa"/>
              <w:end w:w="120" w:type="dxa"/>
            </w:tcMar>
            <w:vAlign w:val="center"/>
          </w:tcPr>
          <w:p>
            <w:r>
              <w:t>kategori + kelompok + nama</w:t>
            </w:r>
          </w:p>
        </w:tc>
        <w:tc>
          <w:tcPr>
            <w:tcW w:type="dxa" w:w="1984"/>
            <w:tcMar>
              <w:top w:w="100" w:type="dxa"/>
              <w:start w:w="120" w:type="dxa"/>
              <w:bottom w:w="100" w:type="dxa"/>
              <w:end w:w="120" w:type="dxa"/>
            </w:tcMar>
            <w:vAlign w:val="center"/>
          </w:tcPr>
          <w:p>
            <w:r>
              <w:t>_initAset</w:t>
            </w:r>
          </w:p>
        </w:tc>
      </w:tr>
      <w:tr>
        <w:tc>
          <w:tcPr>
            <w:tcW w:type="dxa" w:w="3798"/>
            <w:shd w:fill="F2F4F5"/>
            <w:tcMar>
              <w:top w:w="100" w:type="dxa"/>
              <w:start w:w="120" w:type="dxa"/>
              <w:bottom w:w="100" w:type="dxa"/>
              <w:end w:w="120" w:type="dxa"/>
            </w:tcMar>
            <w:vAlign w:val="center"/>
          </w:tcPr>
          <w:p>
            <w:r>
              <w:t>..._inventaris_jenis</w:t>
            </w:r>
          </w:p>
        </w:tc>
        <w:tc>
          <w:tcPr>
            <w:tcW w:type="dxa" w:w="3685"/>
            <w:shd w:fill="F2F4F5"/>
            <w:tcMar>
              <w:top w:w="100" w:type="dxa"/>
              <w:start w:w="120" w:type="dxa"/>
              <w:bottom w:w="100" w:type="dxa"/>
              <w:end w:w="120" w:type="dxa"/>
            </w:tcMar>
            <w:vAlign w:val="center"/>
          </w:tcPr>
          <w:p>
            <w:r>
              <w:t>kategori + kelompok + jenis + nama</w:t>
            </w:r>
          </w:p>
        </w:tc>
        <w:tc>
          <w:tcPr>
            <w:tcW w:type="dxa" w:w="1984"/>
            <w:shd w:fill="F2F4F5"/>
            <w:tcMar>
              <w:top w:w="100" w:type="dxa"/>
              <w:start w:w="120" w:type="dxa"/>
              <w:bottom w:w="100" w:type="dxa"/>
              <w:end w:w="120" w:type="dxa"/>
            </w:tcMar>
            <w:vAlign w:val="center"/>
          </w:tcPr>
          <w:p>
            <w:r>
              <w:t>_initAset</w:t>
            </w:r>
          </w:p>
        </w:tc>
      </w:tr>
      <w:tr>
        <w:tc>
          <w:tcPr>
            <w:tcW w:type="dxa" w:w="3798"/>
            <w:tcMar>
              <w:top w:w="100" w:type="dxa"/>
              <w:start w:w="120" w:type="dxa"/>
              <w:bottom w:w="100" w:type="dxa"/>
              <w:end w:w="120" w:type="dxa"/>
            </w:tcMar>
            <w:vAlign w:val="center"/>
          </w:tcPr>
          <w:p>
            <w:r>
              <w:t>..._notifikasi</w:t>
            </w:r>
          </w:p>
        </w:tc>
        <w:tc>
          <w:tcPr>
            <w:tcW w:type="dxa" w:w="3685"/>
            <w:tcMar>
              <w:top w:w="100" w:type="dxa"/>
              <w:start w:w="120" w:type="dxa"/>
              <w:bottom w:w="100" w:type="dxa"/>
              <w:end w:w="120" w:type="dxa"/>
            </w:tcMar>
            <w:vAlign w:val="center"/>
          </w:tcPr>
          <w:p>
            <w:r>
              <w:t>target, pesan, tipe, url, is_read, tanggal</w:t>
            </w:r>
          </w:p>
        </w:tc>
        <w:tc>
          <w:tcPr>
            <w:tcW w:type="dxa" w:w="1984"/>
            <w:tcMar>
              <w:top w:w="100" w:type="dxa"/>
              <w:start w:w="120" w:type="dxa"/>
              <w:bottom w:w="100" w:type="dxa"/>
              <w:end w:w="120" w:type="dxa"/>
            </w:tcMar>
            <w:vAlign w:val="center"/>
          </w:tcPr>
          <w:p>
            <w:r>
              <w:t>_initNotifikasi</w:t>
            </w:r>
          </w:p>
        </w:tc>
      </w:tr>
    </w:tbl>
    <w:p>
      <w:pPr>
        <w:spacing w:after="20"/>
      </w:pPr>
    </w:p>
    <w:p>
      <w:r>
        <w:t>Tabel yang berubah paling besar:</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835"/>
            <w:shd w:fill="34495E"/>
            <w:tcMar>
              <w:top w:w="100" w:type="dxa"/>
              <w:start w:w="120" w:type="dxa"/>
              <w:bottom w:w="100" w:type="dxa"/>
              <w:end w:w="120" w:type="dxa"/>
            </w:tcMar>
          </w:tcPr>
          <w:p>
            <w:r>
              <w:rPr>
                <w:b/>
                <w:color w:val="FFFFFF"/>
              </w:rPr>
              <w:t>Tabel</w:t>
            </w:r>
          </w:p>
        </w:tc>
        <w:tc>
          <w:tcPr>
            <w:tcW w:type="dxa" w:w="6633"/>
            <w:shd w:fill="34495E"/>
            <w:tcMar>
              <w:top w:w="100" w:type="dxa"/>
              <w:start w:w="120" w:type="dxa"/>
              <w:bottom w:w="100" w:type="dxa"/>
              <w:end w:w="120" w:type="dxa"/>
            </w:tcMar>
          </w:tcPr>
          <w:p>
            <w:r>
              <w:rPr>
                <w:b/>
                <w:color w:val="FFFFFF"/>
              </w:rPr>
              <w:t>Penyesuaian RSNS</w:t>
            </w:r>
          </w:p>
        </w:tc>
      </w:tr>
      <w:tr>
        <w:tc>
          <w:tcPr>
            <w:tcW w:type="dxa" w:w="2835"/>
            <w:tcMar>
              <w:top w:w="100" w:type="dxa"/>
              <w:start w:w="120" w:type="dxa"/>
              <w:bottom w:w="100" w:type="dxa"/>
              <w:end w:w="120" w:type="dxa"/>
            </w:tcMar>
            <w:vAlign w:val="center"/>
          </w:tcPr>
          <w:p>
            <w:r>
              <w:t>..._sppb</w:t>
            </w:r>
          </w:p>
        </w:tc>
        <w:tc>
          <w:tcPr>
            <w:tcW w:type="dxa" w:w="6633"/>
            <w:tcMar>
              <w:top w:w="100" w:type="dxa"/>
              <w:start w:w="120" w:type="dxa"/>
              <w:bottom w:w="100" w:type="dxa"/>
              <w:end w:w="120" w:type="dxa"/>
            </w:tcMar>
            <w:vAlign w:val="center"/>
          </w:tcPr>
          <w:p>
            <w:r>
              <w:t>47 kolom aktual; jenis_permintaan, jenis_keluar, item manual, data tujuan, approval, cost, verifikasi, pengambil, dan status panjang</w:t>
            </w:r>
          </w:p>
        </w:tc>
      </w:tr>
      <w:tr>
        <w:tc>
          <w:tcPr>
            <w:tcW w:type="dxa" w:w="2835"/>
            <w:shd w:fill="F2F4F5"/>
            <w:tcMar>
              <w:top w:w="100" w:type="dxa"/>
              <w:start w:w="120" w:type="dxa"/>
              <w:bottom w:w="100" w:type="dxa"/>
              <w:end w:w="120" w:type="dxa"/>
            </w:tcMar>
            <w:vAlign w:val="center"/>
          </w:tcPr>
          <w:p>
            <w:r>
              <w:t>..._aset</w:t>
            </w:r>
          </w:p>
        </w:tc>
        <w:tc>
          <w:tcPr>
            <w:tcW w:type="dxa" w:w="6633"/>
            <w:shd w:fill="F2F4F5"/>
            <w:tcMar>
              <w:top w:w="100" w:type="dxa"/>
              <w:start w:w="120" w:type="dxa"/>
              <w:bottom w:w="100" w:type="dxa"/>
              <w:end w:w="120" w:type="dxa"/>
            </w:tcMar>
            <w:vAlign w:val="center"/>
          </w:tcPr>
          <w:p>
            <w:r>
              <w:t>60 kolom aktual; nomor inventaris, dokumen, lokasi fisik, bahan, tahun, satuan, jumlah, penyusutan, dan kolom KIB legacy</w:t>
            </w:r>
          </w:p>
        </w:tc>
      </w:tr>
      <w:tr>
        <w:tc>
          <w:tcPr>
            <w:tcW w:type="dxa" w:w="2835"/>
            <w:tcMar>
              <w:top w:w="100" w:type="dxa"/>
              <w:start w:w="120" w:type="dxa"/>
              <w:bottom w:w="100" w:type="dxa"/>
              <w:end w:w="120" w:type="dxa"/>
            </w:tcMar>
            <w:vAlign w:val="center"/>
          </w:tcPr>
          <w:p>
            <w:r>
              <w:t>..._user_roles</w:t>
            </w:r>
          </w:p>
        </w:tc>
        <w:tc>
          <w:tcPr>
            <w:tcW w:type="dxa" w:w="6633"/>
            <w:tcMar>
              <w:top w:w="100" w:type="dxa"/>
              <w:start w:w="120" w:type="dxa"/>
              <w:bottom w:w="100" w:type="dxa"/>
              <w:end w:w="120" w:type="dxa"/>
            </w:tcMar>
            <w:vAlign w:val="center"/>
          </w:tcPr>
          <w:p>
            <w:r>
              <w:t>kode_unit pada database lokal bertipe text agar satu user dapat menangani lebih dari satu unit</w:t>
            </w:r>
          </w:p>
        </w:tc>
      </w:tr>
      <w:tr>
        <w:tc>
          <w:tcPr>
            <w:tcW w:type="dxa" w:w="2835"/>
            <w:shd w:fill="F2F4F5"/>
            <w:tcMar>
              <w:top w:w="100" w:type="dxa"/>
              <w:start w:w="120" w:type="dxa"/>
              <w:bottom w:w="100" w:type="dxa"/>
              <w:end w:w="120" w:type="dxa"/>
            </w:tcMar>
            <w:vAlign w:val="center"/>
          </w:tcPr>
          <w:p>
            <w:r>
              <w:t>..._master_barang</w:t>
            </w:r>
          </w:p>
        </w:tc>
        <w:tc>
          <w:tcPr>
            <w:tcW w:type="dxa" w:w="6633"/>
            <w:shd w:fill="F2F4F5"/>
            <w:tcMar>
              <w:top w:w="100" w:type="dxa"/>
              <w:start w:w="120" w:type="dxa"/>
              <w:bottom w:w="100" w:type="dxa"/>
              <w:end w:w="120" w:type="dxa"/>
            </w:tcMar>
            <w:vAlign w:val="center"/>
          </w:tcPr>
          <w:p>
            <w:r>
              <w:t>kategori/kode kategori, tipe barang, jenis item, stok minimum/maksimum/safety, dan lokasi default</w:t>
            </w:r>
          </w:p>
        </w:tc>
      </w:tr>
      <w:tr>
        <w:tc>
          <w:tcPr>
            <w:tcW w:type="dxa" w:w="2835"/>
            <w:tcMar>
              <w:top w:w="100" w:type="dxa"/>
              <w:start w:w="120" w:type="dxa"/>
              <w:bottom w:w="100" w:type="dxa"/>
              <w:end w:w="120" w:type="dxa"/>
            </w:tcMar>
            <w:vAlign w:val="center"/>
          </w:tcPr>
          <w:p>
            <w:r>
              <w:t>..._kartu_stok</w:t>
            </w:r>
          </w:p>
        </w:tc>
        <w:tc>
          <w:tcPr>
            <w:tcW w:type="dxa" w:w="6633"/>
            <w:tcMar>
              <w:top w:w="100" w:type="dxa"/>
              <w:start w:w="120" w:type="dxa"/>
              <w:bottom w:w="100" w:type="dxa"/>
              <w:end w:w="120" w:type="dxa"/>
            </w:tcMar>
            <w:vAlign w:val="center"/>
          </w:tcPr>
          <w:p>
            <w:r>
              <w:t>batch, harga, dan tipe transaksi yang diperluas</w:t>
            </w:r>
          </w:p>
        </w:tc>
      </w:tr>
      <w:tr>
        <w:tc>
          <w:tcPr>
            <w:tcW w:type="dxa" w:w="2835"/>
            <w:shd w:fill="F2F4F5"/>
            <w:tcMar>
              <w:top w:w="100" w:type="dxa"/>
              <w:start w:w="120" w:type="dxa"/>
              <w:bottom w:w="100" w:type="dxa"/>
              <w:end w:w="120" w:type="dxa"/>
            </w:tcMar>
            <w:vAlign w:val="center"/>
          </w:tcPr>
          <w:p>
            <w:r>
              <w:t>mlite_settings</w:t>
            </w:r>
          </w:p>
        </w:tc>
        <w:tc>
          <w:tcPr>
            <w:tcW w:type="dxa" w:w="6633"/>
            <w:shd w:fill="F2F4F5"/>
            <w:tcMar>
              <w:top w:w="100" w:type="dxa"/>
              <w:start w:w="120" w:type="dxa"/>
              <w:bottom w:w="100" w:type="dxa"/>
              <w:end w:w="120" w:type="dxa"/>
            </w:tcMar>
            <w:vAlign w:val="center"/>
          </w:tcPr>
          <w:p>
            <w:r>
              <w:t>Empat setting realtime baru disimpan per module/field</w:t>
            </w:r>
          </w:p>
        </w:tc>
      </w:tr>
    </w:tbl>
    <w:p>
      <w:pPr>
        <w:spacing w:after="20"/>
      </w:pPr>
    </w:p>
    <w:p>
      <w:pPr>
        <w:pStyle w:val="Heading1"/>
      </w:pPr>
      <w:r>
        <w:t>6. SQL Struktur Baru</w:t>
      </w:r>
    </w:p>
    <w:p>
      <w:pPr>
        <w:spacing w:after="40"/>
      </w:pPr>
      <w:r>
        <w:rPr>
          <w:b/>
          <w:sz w:val="18"/>
        </w:rPr>
        <w:t>Tabel notifikasi</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CREATE TABLE IF NOT EXISTS rsns_custom_logistik_non_medis_notifikasi (</w:t>
            </w:r>
            <w:r>
              <w:br/>
            </w:r>
            <w:r>
              <w:rPr>
                <w:rFonts w:ascii="Consolas" w:hAnsi="Consolas"/>
                <w:color w:val="E8EEF2"/>
                <w:sz w:val="16"/>
              </w:rPr>
              <w:t xml:space="preserve">  id INT NOT NULL AUTO_INCREMENT,</w:t>
            </w:r>
            <w:r>
              <w:br/>
            </w:r>
            <w:r>
              <w:rPr>
                <w:rFonts w:ascii="Consolas" w:hAnsi="Consolas"/>
                <w:color w:val="E8EEF2"/>
                <w:sz w:val="16"/>
              </w:rPr>
              <w:t xml:space="preserve">  user_target VARCHAR(100) NOT NULL,</w:t>
            </w:r>
            <w:r>
              <w:br/>
            </w:r>
            <w:r>
              <w:rPr>
                <w:rFonts w:ascii="Consolas" w:hAnsi="Consolas"/>
                <w:color w:val="E8EEF2"/>
                <w:sz w:val="16"/>
              </w:rPr>
              <w:t xml:space="preserve">  pesan TEXT NOT NULL,</w:t>
            </w:r>
            <w:r>
              <w:br/>
            </w:r>
            <w:r>
              <w:rPr>
                <w:rFonts w:ascii="Consolas" w:hAnsi="Consolas"/>
                <w:color w:val="E8EEF2"/>
                <w:sz w:val="16"/>
              </w:rPr>
              <w:t xml:space="preserve">  tipe VARCHAR(50) DEFAULT NULL,</w:t>
            </w:r>
            <w:r>
              <w:br/>
            </w:r>
            <w:r>
              <w:rPr>
                <w:rFonts w:ascii="Consolas" w:hAnsi="Consolas"/>
                <w:color w:val="E8EEF2"/>
                <w:sz w:val="16"/>
              </w:rPr>
              <w:t xml:space="preserve">  url VARCHAR(255) DEFAULT NULL,</w:t>
            </w:r>
            <w:r>
              <w:br/>
            </w:r>
            <w:r>
              <w:rPr>
                <w:rFonts w:ascii="Consolas" w:hAnsi="Consolas"/>
                <w:color w:val="E8EEF2"/>
                <w:sz w:val="16"/>
              </w:rPr>
              <w:t xml:space="preserve">  is_read TINYINT(1) NOT NULL DEFAULT 0,</w:t>
            </w:r>
            <w:r>
              <w:br/>
            </w:r>
            <w:r>
              <w:rPr>
                <w:rFonts w:ascii="Consolas" w:hAnsi="Consolas"/>
                <w:color w:val="E8EEF2"/>
                <w:sz w:val="16"/>
              </w:rPr>
              <w:t xml:space="preserve">  tgl_dibuat DATETIME NOT NULL,</w:t>
            </w:r>
            <w:r>
              <w:br/>
            </w:r>
            <w:r>
              <w:rPr>
                <w:rFonts w:ascii="Consolas" w:hAnsi="Consolas"/>
                <w:color w:val="E8EEF2"/>
                <w:sz w:val="16"/>
              </w:rPr>
              <w:t xml:space="preserve">  PRIMARY KEY (id),</w:t>
            </w:r>
            <w:r>
              <w:br/>
            </w:r>
            <w:r>
              <w:rPr>
                <w:rFonts w:ascii="Consolas" w:hAnsi="Consolas"/>
                <w:color w:val="E8EEF2"/>
                <w:sz w:val="16"/>
              </w:rPr>
              <w:t xml:space="preserve">  KEY user_target (user_target),</w:t>
            </w:r>
            <w:r>
              <w:br/>
            </w:r>
            <w:r>
              <w:rPr>
                <w:rFonts w:ascii="Consolas" w:hAnsi="Consolas"/>
                <w:color w:val="E8EEF2"/>
                <w:sz w:val="16"/>
              </w:rPr>
              <w:t xml:space="preserve">  KEY is_read (is_read)</w:t>
            </w:r>
            <w:r>
              <w:br/>
            </w:r>
            <w:r>
              <w:rPr>
                <w:rFonts w:ascii="Consolas" w:hAnsi="Consolas"/>
                <w:color w:val="E8EEF2"/>
                <w:sz w:val="16"/>
              </w:rPr>
              <w:t>) ENGINE=InnoDB DEFAULT CHARSET=utf8mb4;</w:t>
            </w:r>
          </w:p>
        </w:tc>
      </w:tr>
    </w:tbl>
    <w:p>
      <w:pPr>
        <w:spacing w:after="20"/>
      </w:pPr>
    </w:p>
    <w:p>
      <w:pPr>
        <w:spacing w:after="40"/>
      </w:pPr>
      <w:r>
        <w:rPr>
          <w:b/>
          <w:sz w:val="18"/>
        </w:rPr>
        <w:t>Hierarki inventaris terbaru</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CREATE TABLE IF NOT EXISTS rsns_custom_logistik_non_medis_inventaris_kategori (</w:t>
            </w:r>
            <w:r>
              <w:br/>
            </w:r>
            <w:r>
              <w:rPr>
                <w:rFonts w:ascii="Consolas" w:hAnsi="Consolas"/>
                <w:color w:val="E8EEF2"/>
                <w:sz w:val="16"/>
              </w:rPr>
              <w:t xml:space="preserve">  kode_kategori CHAR(1) NOT NULL,</w:t>
            </w:r>
            <w:r>
              <w:br/>
            </w:r>
            <w:r>
              <w:rPr>
                <w:rFonts w:ascii="Consolas" w:hAnsi="Consolas"/>
                <w:color w:val="E8EEF2"/>
                <w:sz w:val="16"/>
              </w:rPr>
              <w:t xml:space="preserve">  nama_kategori VARCHAR(100) NOT NULL,</w:t>
            </w:r>
            <w:r>
              <w:br/>
            </w:r>
            <w:r>
              <w:rPr>
                <w:rFonts w:ascii="Consolas" w:hAnsi="Consolas"/>
                <w:color w:val="E8EEF2"/>
                <w:sz w:val="16"/>
              </w:rPr>
              <w:t xml:space="preserve">  PRIMARY KEY (kode_kategori)</w:t>
            </w:r>
            <w:r>
              <w:br/>
            </w:r>
            <w:r>
              <w:rPr>
                <w:rFonts w:ascii="Consolas" w:hAnsi="Consolas"/>
                <w:color w:val="E8EEF2"/>
                <w:sz w:val="16"/>
              </w:rPr>
              <w:t>) ENGINE=InnoDB DEFAULT CHARSET=utf8mb4;</w:t>
            </w:r>
            <w:r>
              <w:br/>
            </w:r>
            <w:r>
              <w:rPr>
                <w:rFonts w:ascii="Consolas" w:hAnsi="Consolas"/>
                <w:color w:val="E8EEF2"/>
                <w:sz w:val="16"/>
              </w:rPr>
            </w:r>
            <w:r>
              <w:br/>
            </w:r>
            <w:r>
              <w:rPr>
                <w:rFonts w:ascii="Consolas" w:hAnsi="Consolas"/>
                <w:color w:val="E8EEF2"/>
                <w:sz w:val="16"/>
              </w:rPr>
              <w:t>CREATE TABLE IF NOT EXISTS rsns_custom_logistik_non_medis_inventaris_kelompok (</w:t>
            </w:r>
            <w:r>
              <w:br/>
            </w:r>
            <w:r>
              <w:rPr>
                <w:rFonts w:ascii="Consolas" w:hAnsi="Consolas"/>
                <w:color w:val="E8EEF2"/>
                <w:sz w:val="16"/>
              </w:rPr>
              <w:t xml:space="preserve">  kode_kategori CHAR(1) NOT NULL,</w:t>
            </w:r>
            <w:r>
              <w:br/>
            </w:r>
            <w:r>
              <w:rPr>
                <w:rFonts w:ascii="Consolas" w:hAnsi="Consolas"/>
                <w:color w:val="E8EEF2"/>
                <w:sz w:val="16"/>
              </w:rPr>
              <w:t xml:space="preserve">  kode_kelompok CHAR(2) NOT NULL,</w:t>
            </w:r>
            <w:r>
              <w:br/>
            </w:r>
            <w:r>
              <w:rPr>
                <w:rFonts w:ascii="Consolas" w:hAnsi="Consolas"/>
                <w:color w:val="E8EEF2"/>
                <w:sz w:val="16"/>
              </w:rPr>
              <w:t xml:space="preserve">  nama_kelompok VARCHAR(150) NOT NULL,</w:t>
            </w:r>
            <w:r>
              <w:br/>
            </w:r>
            <w:r>
              <w:rPr>
                <w:rFonts w:ascii="Consolas" w:hAnsi="Consolas"/>
                <w:color w:val="E8EEF2"/>
                <w:sz w:val="16"/>
              </w:rPr>
              <w:t xml:space="preserve">  PRIMARY KEY (kode_kategori, kode_kelompok)</w:t>
            </w:r>
            <w:r>
              <w:br/>
            </w:r>
            <w:r>
              <w:rPr>
                <w:rFonts w:ascii="Consolas" w:hAnsi="Consolas"/>
                <w:color w:val="E8EEF2"/>
                <w:sz w:val="16"/>
              </w:rPr>
              <w:t>) ENGINE=InnoDB DEFAULT CHARSET=utf8mb4;</w:t>
            </w:r>
            <w:r>
              <w:br/>
            </w:r>
            <w:r>
              <w:rPr>
                <w:rFonts w:ascii="Consolas" w:hAnsi="Consolas"/>
                <w:color w:val="E8EEF2"/>
                <w:sz w:val="16"/>
              </w:rPr>
            </w:r>
            <w:r>
              <w:br/>
            </w:r>
            <w:r>
              <w:rPr>
                <w:rFonts w:ascii="Consolas" w:hAnsi="Consolas"/>
                <w:color w:val="E8EEF2"/>
                <w:sz w:val="16"/>
              </w:rPr>
              <w:t>CREATE TABLE IF NOT EXISTS rsns_custom_logistik_non_medis_inventaris_jenis (</w:t>
            </w:r>
            <w:r>
              <w:br/>
            </w:r>
            <w:r>
              <w:rPr>
                <w:rFonts w:ascii="Consolas" w:hAnsi="Consolas"/>
                <w:color w:val="E8EEF2"/>
                <w:sz w:val="16"/>
              </w:rPr>
              <w:t xml:space="preserve">  kode_kategori CHAR(1) NOT NULL,</w:t>
            </w:r>
            <w:r>
              <w:br/>
            </w:r>
            <w:r>
              <w:rPr>
                <w:rFonts w:ascii="Consolas" w:hAnsi="Consolas"/>
                <w:color w:val="E8EEF2"/>
                <w:sz w:val="16"/>
              </w:rPr>
              <w:t xml:space="preserve">  kode_kelompok CHAR(2) NOT NULL,</w:t>
            </w:r>
            <w:r>
              <w:br/>
            </w:r>
            <w:r>
              <w:rPr>
                <w:rFonts w:ascii="Consolas" w:hAnsi="Consolas"/>
                <w:color w:val="E8EEF2"/>
                <w:sz w:val="16"/>
              </w:rPr>
              <w:t xml:space="preserve">  kode_jenis CHAR(2) NOT NULL,</w:t>
            </w:r>
            <w:r>
              <w:br/>
            </w:r>
            <w:r>
              <w:rPr>
                <w:rFonts w:ascii="Consolas" w:hAnsi="Consolas"/>
                <w:color w:val="E8EEF2"/>
                <w:sz w:val="16"/>
              </w:rPr>
              <w:t xml:space="preserve">  nama_jenis VARCHAR(150) NOT NULL,</w:t>
            </w:r>
            <w:r>
              <w:br/>
            </w:r>
            <w:r>
              <w:rPr>
                <w:rFonts w:ascii="Consolas" w:hAnsi="Consolas"/>
                <w:color w:val="E8EEF2"/>
                <w:sz w:val="16"/>
              </w:rPr>
              <w:t xml:space="preserve">  PRIMARY KEY (kode_kategori, kode_kelompok, kode_jenis)</w:t>
            </w:r>
            <w:r>
              <w:br/>
            </w:r>
            <w:r>
              <w:rPr>
                <w:rFonts w:ascii="Consolas" w:hAnsi="Consolas"/>
                <w:color w:val="E8EEF2"/>
                <w:sz w:val="16"/>
              </w:rPr>
              <w:t>) ENGINE=InnoDB DEFAULT CHARSET=utf8mb4;</w:t>
            </w:r>
          </w:p>
        </w:tc>
      </w:tr>
    </w:tbl>
    <w:p>
      <w:pPr>
        <w:spacing w:after="20"/>
      </w:pPr>
    </w:p>
    <w:p>
      <w:pPr>
        <w:spacing w:after="40"/>
      </w:pPr>
      <w:r>
        <w:rPr>
          <w:b/>
          <w:sz w:val="18"/>
        </w:rPr>
        <w:t>Master inventaris</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CREATE TABLE IF NOT EXISTS rsns_custom_logistik_non_medis_inventaris_master (</w:t>
            </w:r>
            <w:r>
              <w:br/>
            </w:r>
            <w:r>
              <w:rPr>
                <w:rFonts w:ascii="Consolas" w:hAnsi="Consolas"/>
                <w:color w:val="E8EEF2"/>
                <w:sz w:val="16"/>
              </w:rPr>
              <w:t xml:space="preserve">  id INT NOT NULL AUTO_INCREMENT,</w:t>
            </w:r>
            <w:r>
              <w:br/>
            </w:r>
            <w:r>
              <w:rPr>
                <w:rFonts w:ascii="Consolas" w:hAnsi="Consolas"/>
                <w:color w:val="E8EEF2"/>
                <w:sz w:val="16"/>
              </w:rPr>
              <w:t xml:space="preserve">  jenis_master ENUM('UNIT','BARANG') NOT NULL,</w:t>
            </w:r>
            <w:r>
              <w:br/>
            </w:r>
            <w:r>
              <w:rPr>
                <w:rFonts w:ascii="Consolas" w:hAnsi="Consolas"/>
                <w:color w:val="E8EEF2"/>
                <w:sz w:val="16"/>
              </w:rPr>
              <w:t xml:space="preserve">  kode VARCHAR(50) NOT NULL,</w:t>
            </w:r>
            <w:r>
              <w:br/>
            </w:r>
            <w:r>
              <w:rPr>
                <w:rFonts w:ascii="Consolas" w:hAnsi="Consolas"/>
                <w:color w:val="E8EEF2"/>
                <w:sz w:val="16"/>
              </w:rPr>
              <w:t xml:space="preserve">  kode_inventaris CHAR(3) DEFAULT NULL,</w:t>
            </w:r>
            <w:r>
              <w:br/>
            </w:r>
            <w:r>
              <w:rPr>
                <w:rFonts w:ascii="Consolas" w:hAnsi="Consolas"/>
                <w:color w:val="E8EEF2"/>
                <w:sz w:val="16"/>
              </w:rPr>
              <w:t xml:space="preserve">  kode_kategori CHAR(1) NOT NULL DEFAULT '',</w:t>
            </w:r>
            <w:r>
              <w:br/>
            </w:r>
            <w:r>
              <w:rPr>
                <w:rFonts w:ascii="Consolas" w:hAnsi="Consolas"/>
                <w:color w:val="E8EEF2"/>
                <w:sz w:val="16"/>
              </w:rPr>
              <w:t xml:space="preserve">  nama VARCHAR(200) NOT NULL,</w:t>
            </w:r>
            <w:r>
              <w:br/>
            </w:r>
            <w:r>
              <w:rPr>
                <w:rFonts w:ascii="Consolas" w:hAnsi="Consolas"/>
                <w:color w:val="E8EEF2"/>
                <w:sz w:val="16"/>
              </w:rPr>
              <w:t xml:space="preserve">  kode_kelompok CHAR(2) DEFAULT NULL,</w:t>
            </w:r>
            <w:r>
              <w:br/>
            </w:r>
            <w:r>
              <w:rPr>
                <w:rFonts w:ascii="Consolas" w:hAnsi="Consolas"/>
                <w:color w:val="E8EEF2"/>
                <w:sz w:val="16"/>
              </w:rPr>
              <w:t xml:space="preserve">  kode_jenis CHAR(2) DEFAULT NULL,</w:t>
            </w:r>
            <w:r>
              <w:br/>
            </w:r>
            <w:r>
              <w:rPr>
                <w:rFonts w:ascii="Consolas" w:hAnsi="Consolas"/>
                <w:color w:val="E8EEF2"/>
                <w:sz w:val="16"/>
              </w:rPr>
              <w:t xml:space="preserve">  kode_barang CHAR(2) DEFAULT NULL,</w:t>
            </w:r>
            <w:r>
              <w:br/>
            </w:r>
            <w:r>
              <w:rPr>
                <w:rFonts w:ascii="Consolas" w:hAnsi="Consolas"/>
                <w:color w:val="E8EEF2"/>
                <w:sz w:val="16"/>
              </w:rPr>
              <w:t xml:space="preserve">  nama_kelompok VARCHAR(150) DEFAULT NULL,</w:t>
            </w:r>
            <w:r>
              <w:br/>
            </w:r>
            <w:r>
              <w:rPr>
                <w:rFonts w:ascii="Consolas" w:hAnsi="Consolas"/>
                <w:color w:val="E8EEF2"/>
                <w:sz w:val="16"/>
              </w:rPr>
              <w:t xml:space="preserve">  nama_jenis VARCHAR(150) DEFAULT NULL,</w:t>
            </w:r>
            <w:r>
              <w:br/>
            </w:r>
            <w:r>
              <w:rPr>
                <w:rFonts w:ascii="Consolas" w:hAnsi="Consolas"/>
                <w:color w:val="E8EEF2"/>
                <w:sz w:val="16"/>
              </w:rPr>
              <w:t xml:space="preserve">  kib_jenis ENUM('A','B','C','D','E','F') DEFAULT NULL,</w:t>
            </w:r>
            <w:r>
              <w:br/>
            </w:r>
            <w:r>
              <w:rPr>
                <w:rFonts w:ascii="Consolas" w:hAnsi="Consolas"/>
                <w:color w:val="E8EEF2"/>
                <w:sz w:val="16"/>
              </w:rPr>
              <w:t xml:space="preserve">  status ENUM('Aktif','Nonaktif') NOT NULL DEFAULT 'Aktif',</w:t>
            </w:r>
            <w:r>
              <w:br/>
            </w:r>
            <w:r>
              <w:rPr>
                <w:rFonts w:ascii="Consolas" w:hAnsi="Consolas"/>
                <w:color w:val="E8EEF2"/>
                <w:sz w:val="16"/>
              </w:rPr>
              <w:t xml:space="preserve">  tgl_input DATETIME DEFAULT NULL,</w:t>
            </w:r>
            <w:r>
              <w:br/>
            </w:r>
            <w:r>
              <w:rPr>
                <w:rFonts w:ascii="Consolas" w:hAnsi="Consolas"/>
                <w:color w:val="E8EEF2"/>
                <w:sz w:val="16"/>
              </w:rPr>
              <w:t xml:space="preserve">  PRIMARY KEY (id),</w:t>
            </w:r>
            <w:r>
              <w:br/>
            </w:r>
            <w:r>
              <w:rPr>
                <w:rFonts w:ascii="Consolas" w:hAnsi="Consolas"/>
                <w:color w:val="E8EEF2"/>
                <w:sz w:val="16"/>
              </w:rPr>
              <w:t xml:space="preserve">  UNIQUE KEY jenis_kode (jenis_master, kode_kategori, kode)</w:t>
            </w:r>
            <w:r>
              <w:br/>
            </w:r>
            <w:r>
              <w:rPr>
                <w:rFonts w:ascii="Consolas" w:hAnsi="Consolas"/>
                <w:color w:val="E8EEF2"/>
                <w:sz w:val="16"/>
              </w:rPr>
              <w:t>) ENGINE=InnoDB DEFAULT CHARSET=utf8mb4;</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KIB lama</w:t>
              <w:br/>
            </w:r>
            <w:r>
              <w:t>Kolom kib_jenis tetap ada untuk kompatibilitas data lama, tetapi form registrasi terbaru memakai Kelompok &gt; Jenis &gt; Barang. Jangan menjalankan migrasi yang menghapus data KIB tanpa audit.</w:t>
            </w:r>
          </w:p>
        </w:tc>
      </w:tr>
    </w:tbl>
    <w:p>
      <w:pPr>
        <w:spacing w:after="20"/>
      </w:pPr>
    </w:p>
    <w:p>
      <w:pPr>
        <w:pStyle w:val="Heading1"/>
      </w:pPr>
      <w:r>
        <w:t>7. Kolom SPPB yang Wajib Tersedia</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665"/>
            <w:shd w:fill="34495E"/>
            <w:tcMar>
              <w:top w:w="100" w:type="dxa"/>
              <w:start w:w="120" w:type="dxa"/>
              <w:bottom w:w="100" w:type="dxa"/>
              <w:end w:w="120" w:type="dxa"/>
            </w:tcMar>
          </w:tcPr>
          <w:p>
            <w:r>
              <w:rPr>
                <w:b/>
                <w:color w:val="FFFFFF"/>
              </w:rPr>
              <w:t>Kelompok</w:t>
            </w:r>
          </w:p>
        </w:tc>
        <w:tc>
          <w:tcPr>
            <w:tcW w:type="dxa" w:w="6803"/>
            <w:shd w:fill="34495E"/>
            <w:tcMar>
              <w:top w:w="100" w:type="dxa"/>
              <w:start w:w="120" w:type="dxa"/>
              <w:bottom w:w="100" w:type="dxa"/>
              <w:end w:w="120" w:type="dxa"/>
            </w:tcMar>
          </w:tcPr>
          <w:p>
            <w:r>
              <w:rPr>
                <w:b/>
                <w:color w:val="FFFFFF"/>
              </w:rPr>
              <w:t>Kolom</w:t>
            </w:r>
          </w:p>
        </w:tc>
      </w:tr>
      <w:tr>
        <w:tc>
          <w:tcPr>
            <w:tcW w:type="dxa" w:w="2665"/>
            <w:tcMar>
              <w:top w:w="100" w:type="dxa"/>
              <w:start w:w="120" w:type="dxa"/>
              <w:bottom w:w="100" w:type="dxa"/>
              <w:end w:w="120" w:type="dxa"/>
            </w:tcMar>
            <w:vAlign w:val="center"/>
          </w:tcPr>
          <w:p>
            <w:r>
              <w:t>Jenis</w:t>
            </w:r>
          </w:p>
        </w:tc>
        <w:tc>
          <w:tcPr>
            <w:tcW w:type="dxa" w:w="6803"/>
            <w:tcMar>
              <w:top w:w="100" w:type="dxa"/>
              <w:start w:w="120" w:type="dxa"/>
              <w:bottom w:w="100" w:type="dxa"/>
              <w:end w:w="120" w:type="dxa"/>
            </w:tcMar>
            <w:vAlign w:val="center"/>
          </w:tcPr>
          <w:p>
            <w:r>
              <w:t>minggu_ke, jenis_permintaan, jenis_keluar</w:t>
            </w:r>
          </w:p>
        </w:tc>
      </w:tr>
      <w:tr>
        <w:tc>
          <w:tcPr>
            <w:tcW w:type="dxa" w:w="2665"/>
            <w:shd w:fill="F2F4F5"/>
            <w:tcMar>
              <w:top w:w="100" w:type="dxa"/>
              <w:start w:w="120" w:type="dxa"/>
              <w:bottom w:w="100" w:type="dxa"/>
              <w:end w:w="120" w:type="dxa"/>
            </w:tcMar>
            <w:vAlign w:val="center"/>
          </w:tcPr>
          <w:p>
            <w:r>
              <w:t>Item</w:t>
            </w:r>
          </w:p>
        </w:tc>
        <w:tc>
          <w:tcPr>
            <w:tcW w:type="dxa" w:w="6803"/>
            <w:shd w:fill="F2F4F5"/>
            <w:tcMar>
              <w:top w:w="100" w:type="dxa"/>
              <w:start w:w="120" w:type="dxa"/>
              <w:bottom w:w="100" w:type="dxa"/>
              <w:end w:w="120" w:type="dxa"/>
            </w:tcMar>
            <w:vAlign w:val="center"/>
          </w:tcPr>
          <w:p>
            <w:r>
              <w:t>item_sumber, nama_barang_manual, spesifikasi_manual, estimasi_harga</w:t>
            </w:r>
          </w:p>
        </w:tc>
      </w:tr>
      <w:tr>
        <w:tc>
          <w:tcPr>
            <w:tcW w:type="dxa" w:w="2665"/>
            <w:tcMar>
              <w:top w:w="100" w:type="dxa"/>
              <w:start w:w="120" w:type="dxa"/>
              <w:bottom w:w="100" w:type="dxa"/>
              <w:end w:w="120" w:type="dxa"/>
            </w:tcMar>
            <w:vAlign w:val="center"/>
          </w:tcPr>
          <w:p>
            <w:r>
              <w:t>Tujuan</w:t>
            </w:r>
          </w:p>
        </w:tc>
        <w:tc>
          <w:tcPr>
            <w:tcW w:type="dxa" w:w="6803"/>
            <w:tcMar>
              <w:top w:w="100" w:type="dxa"/>
              <w:start w:w="120" w:type="dxa"/>
              <w:bottom w:w="100" w:type="dxa"/>
              <w:end w:w="120" w:type="dxa"/>
            </w:tcMar>
            <w:vAlign w:val="center"/>
          </w:tcPr>
          <w:p>
            <w:r>
              <w:t>latar_belakang_tujuan, sasaran_kegunaan, rencana_digunakan, sifat_permintaan</w:t>
            </w:r>
          </w:p>
        </w:tc>
      </w:tr>
      <w:tr>
        <w:tc>
          <w:tcPr>
            <w:tcW w:type="dxa" w:w="2665"/>
            <w:shd w:fill="F2F4F5"/>
            <w:tcMar>
              <w:top w:w="100" w:type="dxa"/>
              <w:start w:w="120" w:type="dxa"/>
              <w:bottom w:w="100" w:type="dxa"/>
              <w:end w:w="120" w:type="dxa"/>
            </w:tcMar>
            <w:vAlign w:val="center"/>
          </w:tcPr>
          <w:p>
            <w:r>
              <w:t>Penanggung jawab</w:t>
            </w:r>
          </w:p>
        </w:tc>
        <w:tc>
          <w:tcPr>
            <w:tcW w:type="dxa" w:w="6803"/>
            <w:shd w:fill="F2F4F5"/>
            <w:tcMar>
              <w:top w:w="100" w:type="dxa"/>
              <w:start w:w="120" w:type="dxa"/>
              <w:bottom w:w="100" w:type="dxa"/>
              <w:end w:w="120" w:type="dxa"/>
            </w:tcMar>
            <w:vAlign w:val="center"/>
          </w:tcPr>
          <w:p>
            <w:r>
              <w:t>diajukan_oleh, penanggung_jawab_1, penanggung_jawab_2, ka_unit</w:t>
            </w:r>
          </w:p>
        </w:tc>
      </w:tr>
      <w:tr>
        <w:tc>
          <w:tcPr>
            <w:tcW w:type="dxa" w:w="2665"/>
            <w:tcMar>
              <w:top w:w="100" w:type="dxa"/>
              <w:start w:w="120" w:type="dxa"/>
              <w:bottom w:w="100" w:type="dxa"/>
              <w:end w:w="120" w:type="dxa"/>
            </w:tcMar>
            <w:vAlign w:val="center"/>
          </w:tcPr>
          <w:p>
            <w:r>
              <w:t>Approval</w:t>
            </w:r>
          </w:p>
        </w:tc>
        <w:tc>
          <w:tcPr>
            <w:tcW w:type="dxa" w:w="6803"/>
            <w:tcMar>
              <w:top w:w="100" w:type="dxa"/>
              <w:start w:w="120" w:type="dxa"/>
              <w:bottom w:w="100" w:type="dxa"/>
              <w:end w:w="120" w:type="dxa"/>
            </w:tcMar>
            <w:vAlign w:val="center"/>
          </w:tcPr>
          <w:p>
            <w:r>
              <w:t>user/tgl approve Ka Unit, Ka Sie, Ka Bidang, dan Unit</w:t>
            </w:r>
          </w:p>
        </w:tc>
      </w:tr>
      <w:tr>
        <w:tc>
          <w:tcPr>
            <w:tcW w:type="dxa" w:w="2665"/>
            <w:shd w:fill="F2F4F5"/>
            <w:tcMar>
              <w:top w:w="100" w:type="dxa"/>
              <w:start w:w="120" w:type="dxa"/>
              <w:bottom w:w="100" w:type="dxa"/>
              <w:end w:w="120" w:type="dxa"/>
            </w:tcMar>
            <w:vAlign w:val="center"/>
          </w:tcPr>
          <w:p>
            <w:r>
              <w:t>Logistik</w:t>
            </w:r>
          </w:p>
        </w:tc>
        <w:tc>
          <w:tcPr>
            <w:tcW w:type="dxa" w:w="6803"/>
            <w:shd w:fill="F2F4F5"/>
            <w:tcMar>
              <w:top w:w="100" w:type="dxa"/>
              <w:start w:w="120" w:type="dxa"/>
              <w:bottom w:w="100" w:type="dxa"/>
              <w:end w:w="120" w:type="dxa"/>
            </w:tcMar>
            <w:vAlign w:val="center"/>
          </w:tcPr>
          <w:p>
            <w:r>
              <w:t>jumlah_disetujui, user/tgl verifikasi, keterangan_verifikasi</w:t>
            </w:r>
          </w:p>
        </w:tc>
      </w:tr>
      <w:tr>
        <w:tc>
          <w:tcPr>
            <w:tcW w:type="dxa" w:w="2665"/>
            <w:tcMar>
              <w:top w:w="100" w:type="dxa"/>
              <w:start w:w="120" w:type="dxa"/>
              <w:bottom w:w="100" w:type="dxa"/>
              <w:end w:w="120" w:type="dxa"/>
            </w:tcMar>
            <w:vAlign w:val="center"/>
          </w:tcPr>
          <w:p>
            <w:r>
              <w:t>Cost</w:t>
            </w:r>
          </w:p>
        </w:tc>
        <w:tc>
          <w:tcPr>
            <w:tcW w:type="dxa" w:w="6803"/>
            <w:tcMar>
              <w:top w:w="100" w:type="dxa"/>
              <w:start w:w="120" w:type="dxa"/>
              <w:bottom w:w="100" w:type="dxa"/>
              <w:end w:w="120" w:type="dxa"/>
            </w:tcMar>
            <w:vAlign w:val="center"/>
          </w:tcPr>
          <w:p>
            <w:r>
              <w:t>harga_satuan_cost, subtotal_cost, user_cost, tgl_cost</w:t>
            </w:r>
          </w:p>
        </w:tc>
      </w:tr>
      <w:tr>
        <w:tc>
          <w:tcPr>
            <w:tcW w:type="dxa" w:w="2665"/>
            <w:shd w:fill="F2F4F5"/>
            <w:tcMar>
              <w:top w:w="100" w:type="dxa"/>
              <w:start w:w="120" w:type="dxa"/>
              <w:bottom w:w="100" w:type="dxa"/>
              <w:end w:w="120" w:type="dxa"/>
            </w:tcMar>
            <w:vAlign w:val="center"/>
          </w:tcPr>
          <w:p>
            <w:r>
              <w:t>Penyelesaian</w:t>
            </w:r>
          </w:p>
        </w:tc>
        <w:tc>
          <w:tcPr>
            <w:tcW w:type="dxa" w:w="6803"/>
            <w:shd w:fill="F2F4F5"/>
            <w:tcMar>
              <w:top w:w="100" w:type="dxa"/>
              <w:start w:w="120" w:type="dxa"/>
              <w:bottom w:w="100" w:type="dxa"/>
              <w:end w:w="120" w:type="dxa"/>
            </w:tcMar>
            <w:vAlign w:val="center"/>
          </w:tcPr>
          <w:p>
            <w:r>
              <w:t>diambil_oleh, tgl_diambil, ditolak_pada_status</w:t>
            </w:r>
          </w:p>
        </w:tc>
      </w:tr>
    </w:tbl>
    <w:p>
      <w:pPr>
        <w:spacing w:after="20"/>
      </w:pPr>
    </w:p>
    <w:p>
      <w:pPr>
        <w:spacing w:after="40"/>
      </w:pPr>
      <w:r>
        <w:rPr>
          <w:b/>
          <w:sz w:val="18"/>
        </w:rPr>
        <w:t>Verifikasi sebelum mengubah enum/status</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SELECT COLUMN_NAME, COLUMN_TYPE, IS_NULLABLE, COLUMN_DEFAULT</w:t>
            </w:r>
            <w:r>
              <w:br/>
            </w:r>
            <w:r>
              <w:rPr>
                <w:rFonts w:ascii="Consolas" w:hAnsi="Consolas"/>
                <w:color w:val="E8EEF2"/>
                <w:sz w:val="16"/>
              </w:rPr>
              <w:t>FROM information_schema.COLUMNS</w:t>
            </w:r>
            <w:r>
              <w:br/>
            </w:r>
            <w:r>
              <w:rPr>
                <w:rFonts w:ascii="Consolas" w:hAnsi="Consolas"/>
                <w:color w:val="E8EEF2"/>
                <w:sz w:val="16"/>
              </w:rPr>
              <w:t>WHERE TABLE_SCHEMA = DATABASE()</w:t>
            </w:r>
            <w:r>
              <w:br/>
            </w:r>
            <w:r>
              <w:rPr>
                <w:rFonts w:ascii="Consolas" w:hAnsi="Consolas"/>
                <w:color w:val="E8EEF2"/>
                <w:sz w:val="16"/>
              </w:rPr>
              <w:t xml:space="preserve">  AND TABLE_NAME = 'rsns_custom_logistik_non_medis_sppb'</w:t>
            </w:r>
            <w:r>
              <w:br/>
            </w:r>
            <w:r>
              <w:rPr>
                <w:rFonts w:ascii="Consolas" w:hAnsi="Consolas"/>
                <w:color w:val="E8EEF2"/>
                <w:sz w:val="16"/>
              </w:rPr>
              <w:t>ORDER BY ORDINAL_POSITION;</w:t>
            </w:r>
            <w:r>
              <w:br/>
            </w:r>
            <w:r>
              <w:rPr>
                <w:rFonts w:ascii="Consolas" w:hAnsi="Consolas"/>
                <w:color w:val="E8EEF2"/>
                <w:sz w:val="16"/>
              </w:rPr>
            </w:r>
            <w:r>
              <w:br/>
            </w:r>
            <w:r>
              <w:rPr>
                <w:rFonts w:ascii="Consolas" w:hAnsi="Consolas"/>
                <w:color w:val="E8EEF2"/>
                <w:sz w:val="16"/>
              </w:rPr>
              <w:t>SELECT status, jenis_permintaan, jenis_keluar, COUNT(*) jumlah</w:t>
            </w:r>
            <w:r>
              <w:br/>
            </w:r>
            <w:r>
              <w:rPr>
                <w:rFonts w:ascii="Consolas" w:hAnsi="Consolas"/>
                <w:color w:val="E8EEF2"/>
                <w:sz w:val="16"/>
              </w:rPr>
              <w:t>FROM rsns_custom_logistik_non_medis_sppb</w:t>
            </w:r>
            <w:r>
              <w:br/>
            </w:r>
            <w:r>
              <w:rPr>
                <w:rFonts w:ascii="Consolas" w:hAnsi="Consolas"/>
                <w:color w:val="E8EEF2"/>
                <w:sz w:val="16"/>
              </w:rPr>
              <w:t>GROUP BY status, jenis_permintaan, jenis_keluar;</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Jangan ALTER enum tanpa audit</w:t>
              <w:br/>
            </w:r>
            <w:r>
              <w:t>Nilai enum yang tidak tercantum dapat dipotong menjadi string kosong. Simpan hasil GROUP BY, backup tabel, lalu pastikan enum baru mencakup semua status lama dan baru.</w:t>
            </w:r>
          </w:p>
        </w:tc>
      </w:tr>
    </w:tbl>
    <w:p>
      <w:pPr>
        <w:spacing w:after="20"/>
      </w:pPr>
    </w:p>
    <w:p>
      <w:pPr>
        <w:pStyle w:val="Heading1"/>
      </w:pPr>
      <w:r>
        <w:t>8. SQL Pengadaan Tambahan</w:t>
      </w:r>
    </w:p>
    <w:p>
      <w:r>
        <w:t>File schema_procurement.sql menambahkan enam tabel:</w:t>
      </w:r>
    </w:p>
    <w:p>
      <w:pPr>
        <w:pStyle w:val="ListBullet"/>
      </w:pPr>
      <w:r>
        <w:t>rencana_rutin dan rencana_rutin_detail</w:t>
      </w:r>
    </w:p>
    <w:p>
      <w:pPr>
        <w:pStyle w:val="ListBullet"/>
      </w:pPr>
      <w:r>
        <w:t>terima_rutin dan terima_rutin_detail</w:t>
      </w:r>
    </w:p>
    <w:p>
      <w:pPr>
        <w:pStyle w:val="ListBullet"/>
      </w:pPr>
      <w:r>
        <w:t>rencana_nonrutin dan rencana_nonrutin_detail</w:t>
      </w: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Schema file tertinggal dari database lokal</w:t>
              <w:br/>
            </w:r>
            <w:r>
              <w:t>Database lokal sudah memiliki status Ditolak, alasan_penolakan, dan kode_unit pada beberapa tabel, sedangkan schema_procurement.sql belum memuat semuanya. Jangan memakai file itu sebagai satu-satunya sumber migrasi server; samakan dengan struktur lokal yang sudah diuji.</w:t>
            </w:r>
          </w:p>
        </w:tc>
      </w:tr>
    </w:tbl>
    <w:p>
      <w:pPr>
        <w:spacing w:after="20"/>
      </w:pPr>
    </w:p>
    <w:p>
      <w:pPr>
        <w:spacing w:after="40"/>
      </w:pPr>
      <w:r>
        <w:rPr>
          <w:b/>
          <w:sz w:val="18"/>
        </w:rPr>
        <w:t>Ambil struktur acuan dari database staging yang sudah benar</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SHOW CREATE TABLE rsns_custom_logistik_non_medis_rencana_rutin;</w:t>
            </w:r>
            <w:r>
              <w:br/>
            </w:r>
            <w:r>
              <w:rPr>
                <w:rFonts w:ascii="Consolas" w:hAnsi="Consolas"/>
                <w:color w:val="E8EEF2"/>
                <w:sz w:val="16"/>
              </w:rPr>
              <w:t>SHOW CREATE TABLE rsns_custom_logistik_non_medis_rencana_nonrutin;</w:t>
            </w:r>
            <w:r>
              <w:br/>
            </w:r>
            <w:r>
              <w:rPr>
                <w:rFonts w:ascii="Consolas" w:hAnsi="Consolas"/>
                <w:color w:val="E8EEF2"/>
                <w:sz w:val="16"/>
              </w:rPr>
              <w:t>SHOW CREATE TABLE rsns_custom_logistik_non_medis_terima_rutin;</w:t>
            </w:r>
          </w:p>
        </w:tc>
      </w:tr>
    </w:tbl>
    <w:p>
      <w:pPr>
        <w:spacing w:after="20"/>
      </w:pPr>
    </w:p>
    <w:p>
      <w:pPr>
        <w:pStyle w:val="Heading1"/>
      </w:pPr>
      <w:r>
        <w:t>9. Urutan Migrasi Database yang Disarankan</w:t>
      </w:r>
    </w:p>
    <w:p>
      <w:pPr>
        <w:pStyle w:val="ListNumber"/>
      </w:pPr>
      <w:r>
        <w:t>Backup database penuh dan catat jumlah baris tabel SPPB, kartu stok, mutasi, aset, serta master inventaris.</w:t>
      </w:r>
    </w:p>
    <w:p>
      <w:pPr>
        <w:pStyle w:val="ListNumber"/>
      </w:pPr>
      <w:r>
        <w:t>Pasang kode pada staging dan jalankan composer install.</w:t>
      </w:r>
    </w:p>
    <w:p>
      <w:pPr>
        <w:pStyle w:val="ListNumber"/>
      </w:pPr>
      <w:r>
        <w:t>Jalankan hakakses_migration.sql; skrip ini menggunakan CREATE IF NOT EXISTS dan INSERT IGNORE.</w:t>
      </w:r>
    </w:p>
    <w:p>
      <w:pPr>
        <w:pStyle w:val="ListNumber"/>
      </w:pPr>
      <w:r>
        <w:t>Bandingkan schema_procurement.sql dengan SHOW CREATE TABLE dari database lokal sebelum menjalankannya.</w:t>
      </w:r>
    </w:p>
    <w:p>
      <w:pPr>
        <w:pStyle w:val="ListNumber"/>
      </w:pPr>
      <w:r>
        <w:t>Buka menu SPPB, Gudang, Master Inventaris, Registrasi Aset, dan Notifikasi agar fungsi _init... berjalan.</w:t>
      </w:r>
    </w:p>
    <w:p>
      <w:pPr>
        <w:pStyle w:val="ListNumber"/>
      </w:pPr>
      <w:r>
        <w:t>Periksa log SQL/PHP dan ulangi query information_schema.</w:t>
      </w:r>
    </w:p>
    <w:p>
      <w:pPr>
        <w:pStyle w:val="ListNumber"/>
      </w:pPr>
      <w:r>
        <w:t>Tambahkan indeks hanya jika belum ada; performance_indexes.sql tidak idempotent dan akan error bila nama indeks sudah dipakai.</w:t>
      </w:r>
    </w:p>
    <w:p>
      <w:pPr>
        <w:pStyle w:val="ListNumber"/>
      </w:pPr>
      <w:r>
        <w:t>Bandingkan kembali jumlah baris. Migrasi struktur tidak boleh mengurangi data.</w:t>
      </w: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Migrasi aset berisiko</w:t>
              <w:br/>
            </w:r>
            <w:r>
              <w:t>_initAset saat ini memiliki DROP TABLE IF EXISTS aset_mutasi ketika kolom no_mutasi tidak ditemukan. Sebelum deploy, ubah menjadi migrasi ALTER/penyalinan data yang aman. Jangan memicu menu aset pada database produksi lama sebelum bagian ini diperbaiki atau tabel sudah dibackup dan dimigrasikan.</w:t>
            </w:r>
          </w:p>
        </w:tc>
      </w:tr>
    </w:tbl>
    <w:p>
      <w:pPr>
        <w:spacing w:after="20"/>
      </w:pPr>
    </w:p>
    <w:p>
      <w:pPr>
        <w:pStyle w:val="Heading1"/>
      </w:pPr>
      <w:r>
        <w:t>10. Workerman: Perbedaan dan Penyesuaian</w:t>
      </w:r>
    </w:p>
    <w:p>
      <w:r>
        <w:t>Alur saat ini:</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Admin.php menyimpan notifikasi ke database</w:t>
            </w:r>
            <w:r>
              <w:br/>
            </w:r>
            <w:r>
              <w:rPr>
                <w:rFonts w:ascii="Consolas" w:hAnsi="Consolas"/>
                <w:color w:val="E8EEF2"/>
                <w:sz w:val="16"/>
              </w:rPr>
              <w:t xml:space="preserve">  -&gt; menulis JSON per baris ke tmp/logistik_notifications.queue</w:t>
            </w:r>
            <w:r>
              <w:br/>
            </w:r>
            <w:r>
              <w:rPr>
                <w:rFonts w:ascii="Consolas" w:hAnsi="Consolas"/>
                <w:color w:val="E8EEF2"/>
                <w:sz w:val="16"/>
              </w:rPr>
              <w:t xml:space="preserve">  -&gt; workerman.php membaca queue setiap 0,5 detik</w:t>
            </w:r>
            <w:r>
              <w:br/>
            </w:r>
            <w:r>
              <w:rPr>
                <w:rFonts w:ascii="Consolas" w:hAnsi="Consolas"/>
                <w:color w:val="E8EEF2"/>
                <w:sz w:val="16"/>
              </w:rPr>
              <w:t xml:space="preserve">  -&gt; broadcast WebSocket port 3892</w:t>
            </w:r>
            <w:r>
              <w:br/>
            </w:r>
            <w:r>
              <w:rPr>
                <w:rFonts w:ascii="Consolas" w:hAnsi="Consolas"/>
                <w:color w:val="E8EEF2"/>
                <w:sz w:val="16"/>
              </w:rPr>
              <w:t xml:space="preserve">  -&gt; browser menerima event lalu mengambil data aman dari endpoint ceknotifikasi</w:t>
            </w:r>
            <w:r>
              <w:br/>
            </w:r>
            <w:r>
              <w:rPr>
                <w:rFonts w:ascii="Consolas" w:hAnsi="Consolas"/>
                <w:color w:val="E8EEF2"/>
                <w:sz w:val="16"/>
              </w:rPr>
              <w:t xml:space="preserve">  -&gt; polling 10 detik tetap menjadi fallback</w:t>
            </w:r>
          </w:p>
        </w:tc>
      </w:tr>
    </w:tbl>
    <w:p>
      <w:pPr>
        <w:spacing w:after="20"/>
      </w:pP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835"/>
            <w:shd w:fill="34495E"/>
            <w:tcMar>
              <w:top w:w="100" w:type="dxa"/>
              <w:start w:w="120" w:type="dxa"/>
              <w:bottom w:w="100" w:type="dxa"/>
              <w:end w:w="120" w:type="dxa"/>
            </w:tcMar>
          </w:tcPr>
          <w:p>
            <w:r>
              <w:rPr>
                <w:b/>
                <w:color w:val="FFFFFF"/>
              </w:rPr>
              <w:t>File</w:t>
            </w:r>
          </w:p>
        </w:tc>
        <w:tc>
          <w:tcPr>
            <w:tcW w:type="dxa" w:w="6633"/>
            <w:shd w:fill="34495E"/>
            <w:tcMar>
              <w:top w:w="100" w:type="dxa"/>
              <w:start w:w="120" w:type="dxa"/>
              <w:bottom w:w="100" w:type="dxa"/>
              <w:end w:w="120" w:type="dxa"/>
            </w:tcMar>
          </w:tcPr>
          <w:p>
            <w:r>
              <w:rPr>
                <w:b/>
                <w:color w:val="FFFFFF"/>
              </w:rPr>
              <w:t>Penyesuaian terhadap Rifangga</w:t>
            </w:r>
          </w:p>
        </w:tc>
      </w:tr>
      <w:tr>
        <w:tc>
          <w:tcPr>
            <w:tcW w:type="dxa" w:w="2835"/>
            <w:tcMar>
              <w:top w:w="100" w:type="dxa"/>
              <w:start w:w="120" w:type="dxa"/>
              <w:bottom w:w="100" w:type="dxa"/>
              <w:end w:w="120" w:type="dxa"/>
            </w:tcMar>
            <w:vAlign w:val="center"/>
          </w:tcPr>
          <w:p>
            <w:r>
              <w:t>composer.json</w:t>
            </w:r>
          </w:p>
        </w:tc>
        <w:tc>
          <w:tcPr>
            <w:tcW w:type="dxa" w:w="6633"/>
            <w:tcMar>
              <w:top w:w="100" w:type="dxa"/>
              <w:start w:w="120" w:type="dxa"/>
              <w:bottom w:w="100" w:type="dxa"/>
              <w:end w:w="120" w:type="dxa"/>
            </w:tcMar>
            <w:vAlign w:val="center"/>
          </w:tcPr>
          <w:p>
            <w:r>
              <w:t>workerman/workerman dipatok 4.0.47; platform PHP dipatok 7.4.33</w:t>
            </w:r>
          </w:p>
        </w:tc>
      </w:tr>
      <w:tr>
        <w:tc>
          <w:tcPr>
            <w:tcW w:type="dxa" w:w="2835"/>
            <w:shd w:fill="F2F4F5"/>
            <w:tcMar>
              <w:top w:w="100" w:type="dxa"/>
              <w:start w:w="120" w:type="dxa"/>
              <w:bottom w:w="100" w:type="dxa"/>
              <w:end w:w="120" w:type="dxa"/>
            </w:tcMar>
            <w:vAlign w:val="center"/>
          </w:tcPr>
          <w:p>
            <w:r>
              <w:t>workerman.php</w:t>
            </w:r>
          </w:p>
        </w:tc>
        <w:tc>
          <w:tcPr>
            <w:tcW w:type="dxa" w:w="6633"/>
            <w:shd w:fill="F2F4F5"/>
            <w:tcMar>
              <w:top w:w="100" w:type="dxa"/>
              <w:start w:w="120" w:type="dxa"/>
              <w:bottom w:w="100" w:type="dxa"/>
              <w:end w:w="120" w:type="dxa"/>
            </w:tcMar>
            <w:vAlign w:val="center"/>
          </w:tcPr>
          <w:p>
            <w:r>
              <w:t>Tambah Timer, queue file, offset, dan broadcast event logistik_notification</w:t>
            </w:r>
          </w:p>
        </w:tc>
      </w:tr>
      <w:tr>
        <w:tc>
          <w:tcPr>
            <w:tcW w:type="dxa" w:w="2835"/>
            <w:tcMar>
              <w:top w:w="100" w:type="dxa"/>
              <w:start w:w="120" w:type="dxa"/>
              <w:bottom w:w="100" w:type="dxa"/>
              <w:end w:w="120" w:type="dxa"/>
            </w:tcMar>
            <w:vAlign w:val="center"/>
          </w:tcPr>
          <w:p>
            <w:r>
              <w:t>Admin.php</w:t>
            </w:r>
          </w:p>
        </w:tc>
        <w:tc>
          <w:tcPr>
            <w:tcW w:type="dxa" w:w="6633"/>
            <w:tcMar>
              <w:top w:w="100" w:type="dxa"/>
              <w:start w:w="120" w:type="dxa"/>
              <w:bottom w:w="100" w:type="dxa"/>
              <w:end w:w="120" w:type="dxa"/>
            </w:tcMar>
            <w:vAlign w:val="center"/>
          </w:tcPr>
          <w:p>
            <w:r>
              <w:t>_broadcastNotification menulis queue dengan FILE_APPEND + LOCK_EX</w:t>
            </w:r>
          </w:p>
        </w:tc>
      </w:tr>
      <w:tr>
        <w:tc>
          <w:tcPr>
            <w:tcW w:type="dxa" w:w="2835"/>
            <w:shd w:fill="F2F4F5"/>
            <w:tcMar>
              <w:top w:w="100" w:type="dxa"/>
              <w:start w:w="120" w:type="dxa"/>
              <w:bottom w:w="100" w:type="dxa"/>
              <w:end w:w="120" w:type="dxa"/>
            </w:tcMar>
            <w:vAlign w:val="center"/>
          </w:tcPr>
          <w:p>
            <w:r>
              <w:t>notifikasi.html</w:t>
            </w:r>
          </w:p>
        </w:tc>
        <w:tc>
          <w:tcPr>
            <w:tcW w:type="dxa" w:w="6633"/>
            <w:shd w:fill="F2F4F5"/>
            <w:tcMar>
              <w:top w:w="100" w:type="dxa"/>
              <w:start w:w="120" w:type="dxa"/>
              <w:bottom w:w="100" w:type="dxa"/>
              <w:end w:w="120" w:type="dxa"/>
            </w:tcMar>
            <w:vAlign w:val="center"/>
          </w:tcPr>
          <w:p>
            <w:r>
              <w:t>WebSocket ws/wss port 3892, maksimal dua retry, lalu polling</w:t>
            </w:r>
          </w:p>
        </w:tc>
      </w:tr>
    </w:tbl>
    <w:p>
      <w:pPr>
        <w:spacing w:after="20"/>
      </w:pPr>
    </w:p>
    <w:p>
      <w:pPr>
        <w:spacing w:after="40"/>
      </w:pPr>
      <w:r>
        <w:rPr>
          <w:b/>
          <w:sz w:val="18"/>
        </w:rPr>
        <w:t>Aktivasi Workerman di server Linux</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composer install --no-dev --prefer-dist --optimize-autoloader</w:t>
            </w:r>
            <w:r>
              <w:br/>
            </w:r>
            <w:r>
              <w:rPr>
                <w:rFonts w:ascii="Consolas" w:hAnsi="Consolas"/>
                <w:color w:val="E8EEF2"/>
                <w:sz w:val="16"/>
              </w:rPr>
              <w:t>mkdir -p tmp</w:t>
            </w:r>
            <w:r>
              <w:br/>
            </w:r>
            <w:r>
              <w:rPr>
                <w:rFonts w:ascii="Consolas" w:hAnsi="Consolas"/>
                <w:color w:val="E8EEF2"/>
                <w:sz w:val="16"/>
              </w:rPr>
              <w:t>chown -R www-data:www-data tmp</w:t>
            </w:r>
            <w:r>
              <w:br/>
            </w:r>
            <w:r>
              <w:rPr>
                <w:rFonts w:ascii="Consolas" w:hAnsi="Consolas"/>
                <w:color w:val="E8EEF2"/>
                <w:sz w:val="16"/>
              </w:rPr>
              <w:t>chmod -R 775 tmp</w:t>
            </w:r>
            <w:r>
              <w:br/>
            </w:r>
            <w:r>
              <w:rPr>
                <w:rFonts w:ascii="Consolas" w:hAnsi="Consolas"/>
                <w:color w:val="E8EEF2"/>
                <w:sz w:val="16"/>
              </w:rPr>
              <w:t>php workerman.php start -d</w:t>
            </w:r>
            <w:r>
              <w:br/>
            </w:r>
            <w:r>
              <w:rPr>
                <w:rFonts w:ascii="Consolas" w:hAnsi="Consolas"/>
                <w:color w:val="E8EEF2"/>
                <w:sz w:val="16"/>
              </w:rPr>
              <w:t>php workerman.php status</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Dua risiko queue saat ini</w:t>
              <w:br/>
            </w:r>
            <w:r>
              <w:t>Offset dimulai dari 0 sehingga event lama dapat diputar ulang setelah worker restart. Queue juga terus membesar. Disarankan mulai dari filesize(queue) saat startup dan lakukan rotasi terkontrol ketika worker berhenti.</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Privasi broadcast</w:t>
              <w:br/>
            </w:r>
            <w:r>
              <w:t>Worker mengirim payload target/pesan ke semua koneksi. Untuk server internet, broadcast hanya sinyal type/id atau tambahkan autentikasi dan pemisahan koneksi per target. Browser tetap mengambil isi notifikasi melalui endpoint yang difilter role/unit.</w:t>
            </w:r>
          </w:p>
        </w:tc>
      </w:tr>
    </w:tbl>
    <w:p>
      <w:pPr>
        <w:spacing w:after="20"/>
      </w:pPr>
    </w:p>
    <w:p>
      <w:pPr>
        <w:pStyle w:val="Heading1"/>
      </w:pPr>
      <w:r>
        <w:t>11. HTTP, HTTPS, dan WSS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381"/>
            <w:shd w:fill="34495E"/>
            <w:tcMar>
              <w:top w:w="100" w:type="dxa"/>
              <w:start w:w="120" w:type="dxa"/>
              <w:bottom w:w="100" w:type="dxa"/>
              <w:end w:w="120" w:type="dxa"/>
            </w:tcMar>
          </w:tcPr>
          <w:p>
            <w:r>
              <w:rPr>
                <w:b/>
                <w:color w:val="FFFFFF"/>
              </w:rPr>
              <w:t>Lingkungan</w:t>
            </w:r>
          </w:p>
        </w:tc>
        <w:tc>
          <w:tcPr>
            <w:tcW w:type="dxa" w:w="7087"/>
            <w:shd w:fill="34495E"/>
            <w:tcMar>
              <w:top w:w="100" w:type="dxa"/>
              <w:start w:w="120" w:type="dxa"/>
              <w:bottom w:w="100" w:type="dxa"/>
              <w:end w:w="120" w:type="dxa"/>
            </w:tcMar>
          </w:tcPr>
          <w:p>
            <w:r>
              <w:rPr>
                <w:b/>
                <w:color w:val="FFFFFF"/>
              </w:rPr>
              <w:t>Pilihan</w:t>
            </w:r>
          </w:p>
        </w:tc>
      </w:tr>
      <w:tr>
        <w:tc>
          <w:tcPr>
            <w:tcW w:type="dxa" w:w="2381"/>
            <w:tcMar>
              <w:top w:w="100" w:type="dxa"/>
              <w:start w:w="120" w:type="dxa"/>
              <w:bottom w:w="100" w:type="dxa"/>
              <w:end w:w="120" w:type="dxa"/>
            </w:tcMar>
            <w:vAlign w:val="center"/>
          </w:tcPr>
          <w:p>
            <w:r>
              <w:t>Intranet HTTP</w:t>
            </w:r>
          </w:p>
        </w:tc>
        <w:tc>
          <w:tcPr>
            <w:tcW w:type="dxa" w:w="7087"/>
            <w:tcMar>
              <w:top w:w="100" w:type="dxa"/>
              <w:start w:w="120" w:type="dxa"/>
              <w:bottom w:w="100" w:type="dxa"/>
              <w:end w:w="120" w:type="dxa"/>
            </w:tcMar>
            <w:vAlign w:val="center"/>
          </w:tcPr>
          <w:p>
            <w:r>
              <w:t>Workerman langsung ws://HOST:3892; buka firewall hanya untuk jaringan internal</w:t>
            </w:r>
          </w:p>
        </w:tc>
      </w:tr>
      <w:tr>
        <w:tc>
          <w:tcPr>
            <w:tcW w:type="dxa" w:w="2381"/>
            <w:shd w:fill="F2F4F5"/>
            <w:tcMar>
              <w:top w:w="100" w:type="dxa"/>
              <w:start w:w="120" w:type="dxa"/>
              <w:bottom w:w="100" w:type="dxa"/>
              <w:end w:w="120" w:type="dxa"/>
            </w:tcMar>
            <w:vAlign w:val="center"/>
          </w:tcPr>
          <w:p>
            <w:r>
              <w:t>Internet HTTPS</w:t>
            </w:r>
          </w:p>
        </w:tc>
        <w:tc>
          <w:tcPr>
            <w:tcW w:type="dxa" w:w="7087"/>
            <w:shd w:fill="F2F4F5"/>
            <w:tcMar>
              <w:top w:w="100" w:type="dxa"/>
              <w:start w:w="120" w:type="dxa"/>
              <w:bottom w:w="100" w:type="dxa"/>
              <w:end w:w="120" w:type="dxa"/>
            </w:tcMar>
            <w:vAlign w:val="center"/>
          </w:tcPr>
          <w:p>
            <w:r>
              <w:t>Pilih Pusher atau terminasi TLS/reverse proxy WSS; browser tidak boleh memakai ws pada halaman HTTPS</w:t>
            </w:r>
          </w:p>
        </w:tc>
      </w:tr>
      <w:tr>
        <w:tc>
          <w:tcPr>
            <w:tcW w:type="dxa" w:w="2381"/>
            <w:tcMar>
              <w:top w:w="100" w:type="dxa"/>
              <w:start w:w="120" w:type="dxa"/>
              <w:bottom w:w="100" w:type="dxa"/>
              <w:end w:w="120" w:type="dxa"/>
            </w:tcMar>
            <w:vAlign w:val="center"/>
          </w:tcPr>
          <w:p>
            <w:r>
              <w:t>Shared hosting</w:t>
            </w:r>
          </w:p>
        </w:tc>
        <w:tc>
          <w:tcPr>
            <w:tcW w:type="dxa" w:w="7087"/>
            <w:tcMar>
              <w:top w:w="100" w:type="dxa"/>
              <w:start w:w="120" w:type="dxa"/>
              <w:bottom w:w="100" w:type="dxa"/>
              <w:end w:w="120" w:type="dxa"/>
            </w:tcMar>
            <w:vAlign w:val="center"/>
          </w:tcPr>
          <w:p>
            <w:r>
              <w:t>Gunakan Pusher + polling karena proses daemon/port biasanya tidak tersedia</w:t>
            </w:r>
          </w:p>
        </w:tc>
      </w:tr>
      <w:tr>
        <w:tc>
          <w:tcPr>
            <w:tcW w:type="dxa" w:w="2381"/>
            <w:shd w:fill="F2F4F5"/>
            <w:tcMar>
              <w:top w:w="100" w:type="dxa"/>
              <w:start w:w="120" w:type="dxa"/>
              <w:bottom w:w="100" w:type="dxa"/>
              <w:end w:w="120" w:type="dxa"/>
            </w:tcMar>
            <w:vAlign w:val="center"/>
          </w:tcPr>
          <w:p>
            <w:r>
              <w:t>VPS HTTPS</w:t>
            </w:r>
          </w:p>
        </w:tc>
        <w:tc>
          <w:tcPr>
            <w:tcW w:type="dxa" w:w="7087"/>
            <w:shd w:fill="F2F4F5"/>
            <w:tcMar>
              <w:top w:w="100" w:type="dxa"/>
              <w:start w:w="120" w:type="dxa"/>
              <w:bottom w:w="100" w:type="dxa"/>
              <w:end w:w="120" w:type="dxa"/>
            </w:tcMar>
            <w:vAlign w:val="center"/>
          </w:tcPr>
          <w:p>
            <w:r>
              <w:t>Workerman bind localhost, Nginx/Apache meneruskan wss://domain:3892 ke port internal</w:t>
            </w:r>
          </w:p>
        </w:tc>
      </w:tr>
    </w:tbl>
    <w:p>
      <w:pPr>
        <w:spacing w:after="20"/>
      </w:pPr>
    </w:p>
    <w:p>
      <w:pPr>
        <w:spacing w:after="40"/>
      </w:pPr>
      <w:r>
        <w:rPr>
          <w:b/>
          <w:sz w:val="18"/>
        </w:rPr>
        <w:t>Model kompatibel dengan URL JavaScript saat ini</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 Penyesuaian workerman.php untuk reverse proxy:</w:t>
            </w:r>
            <w:r>
              <w:br/>
            </w:r>
            <w:r>
              <w:rPr>
                <w:rFonts w:ascii="Consolas" w:hAnsi="Consolas"/>
                <w:color w:val="E8EEF2"/>
                <w:sz w:val="16"/>
              </w:rPr>
              <w:t>$ws = new Worker('websocket://127.0.0.1:3893');</w:t>
            </w:r>
            <w:r>
              <w:br/>
            </w:r>
            <w:r>
              <w:rPr>
                <w:rFonts w:ascii="Consolas" w:hAnsi="Consolas"/>
                <w:color w:val="E8EEF2"/>
                <w:sz w:val="16"/>
              </w:rPr>
            </w:r>
            <w:r>
              <w:br/>
            </w:r>
            <w:r>
              <w:rPr>
                <w:rFonts w:ascii="Consolas" w:hAnsi="Consolas"/>
                <w:color w:val="E8EEF2"/>
                <w:sz w:val="16"/>
              </w:rPr>
              <w:t># Nginx public listener 3892 memakai sertifikat yang sama dengan aplikasi,</w:t>
            </w:r>
            <w:r>
              <w:br/>
            </w:r>
            <w:r>
              <w:rPr>
                <w:rFonts w:ascii="Consolas" w:hAnsi="Consolas"/>
                <w:color w:val="E8EEF2"/>
                <w:sz w:val="16"/>
              </w:rPr>
              <w:t># kemudian proxy_pass ke http://127.0.0.1:3893 dan meneruskan Upgrade/Connection.</w:t>
            </w:r>
            <w:r>
              <w:br/>
            </w:r>
            <w:r>
              <w:rPr>
                <w:rFonts w:ascii="Consolas" w:hAnsi="Consolas"/>
                <w:color w:val="E8EEF2"/>
                <w:sz w:val="16"/>
              </w:rPr>
              <w:t># notifikasi.html dapat tetap memakai wss://domain:3892.</w:t>
            </w:r>
          </w:p>
        </w:tc>
      </w:tr>
    </w:tbl>
    <w:p>
      <w:pPr>
        <w:spacing w:after="20"/>
      </w:pPr>
    </w:p>
    <w:p>
      <w:pPr>
        <w:pStyle w:val="Heading1"/>
      </w:pPr>
      <w:r>
        <w:t>12. Pusher: Struktur dan Konfigurasi</w:t>
      </w:r>
    </w:p>
    <w:p>
      <w:r>
        <w:t>Pusher aktif hanya bila setting notif_realtime bernilai pusher dan seluruh credential terisi. Backend membuat signature REST sendiri dengan cURL; tidak memakai SDK PHP Pusher.</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34495E"/>
            <w:tcMar>
              <w:top w:w="100" w:type="dxa"/>
              <w:start w:w="120" w:type="dxa"/>
              <w:bottom w:w="100" w:type="dxa"/>
              <w:end w:w="120" w:type="dxa"/>
            </w:tcMar>
          </w:tcPr>
          <w:p>
            <w:r>
              <w:rPr>
                <w:b/>
                <w:color w:val="FFFFFF"/>
              </w:rPr>
              <w:t>mlite_settings.field</w:t>
            </w:r>
          </w:p>
        </w:tc>
        <w:tc>
          <w:tcPr>
            <w:tcW w:type="dxa" w:w="3061"/>
            <w:shd w:fill="34495E"/>
            <w:tcMar>
              <w:top w:w="100" w:type="dxa"/>
              <w:start w:w="120" w:type="dxa"/>
              <w:bottom w:w="100" w:type="dxa"/>
              <w:end w:w="120" w:type="dxa"/>
            </w:tcMar>
          </w:tcPr>
          <w:p>
            <w:r>
              <w:rPr>
                <w:b/>
                <w:color w:val="FFFFFF"/>
              </w:rPr>
              <w:t>Nilai</w:t>
            </w:r>
          </w:p>
        </w:tc>
        <w:tc>
          <w:tcPr>
            <w:tcW w:type="dxa" w:w="3345"/>
            <w:shd w:fill="34495E"/>
            <w:tcMar>
              <w:top w:w="100" w:type="dxa"/>
              <w:start w:w="120" w:type="dxa"/>
              <w:bottom w:w="100" w:type="dxa"/>
              <w:end w:w="120" w:type="dxa"/>
            </w:tcMar>
          </w:tcPr>
          <w:p>
            <w:r>
              <w:rPr>
                <w:b/>
                <w:color w:val="FFFFFF"/>
              </w:rPr>
              <w:t>Dikirim ke browser</w:t>
            </w:r>
          </w:p>
        </w:tc>
      </w:tr>
      <w:tr>
        <w:tc>
          <w:tcPr>
            <w:tcW w:type="dxa" w:w="3061"/>
            <w:tcMar>
              <w:top w:w="100" w:type="dxa"/>
              <w:start w:w="120" w:type="dxa"/>
              <w:bottom w:w="100" w:type="dxa"/>
              <w:end w:w="120" w:type="dxa"/>
            </w:tcMar>
            <w:vAlign w:val="center"/>
          </w:tcPr>
          <w:p>
            <w:r>
              <w:t>notif_realtime</w:t>
            </w:r>
          </w:p>
        </w:tc>
        <w:tc>
          <w:tcPr>
            <w:tcW w:type="dxa" w:w="3061"/>
            <w:tcMar>
              <w:top w:w="100" w:type="dxa"/>
              <w:start w:w="120" w:type="dxa"/>
              <w:bottom w:w="100" w:type="dxa"/>
              <w:end w:w="120" w:type="dxa"/>
            </w:tcMar>
            <w:vAlign w:val="center"/>
          </w:tcPr>
          <w:p>
            <w:r>
              <w:t>workerman atau pusher</w:t>
            </w:r>
          </w:p>
        </w:tc>
        <w:tc>
          <w:tcPr>
            <w:tcW w:type="dxa" w:w="3345"/>
            <w:tcMar>
              <w:top w:w="100" w:type="dxa"/>
              <w:start w:w="120" w:type="dxa"/>
              <w:bottom w:w="100" w:type="dxa"/>
              <w:end w:w="120" w:type="dxa"/>
            </w:tcMar>
            <w:vAlign w:val="center"/>
          </w:tcPr>
          <w:p>
            <w:r>
              <w:t>Ya, mode saja</w:t>
            </w:r>
          </w:p>
        </w:tc>
      </w:tr>
      <w:tr>
        <w:tc>
          <w:tcPr>
            <w:tcW w:type="dxa" w:w="3061"/>
            <w:shd w:fill="F2F4F5"/>
            <w:tcMar>
              <w:top w:w="100" w:type="dxa"/>
              <w:start w:w="120" w:type="dxa"/>
              <w:bottom w:w="100" w:type="dxa"/>
              <w:end w:w="120" w:type="dxa"/>
            </w:tcMar>
            <w:vAlign w:val="center"/>
          </w:tcPr>
          <w:p>
            <w:r>
              <w:t>pusher_app_id</w:t>
            </w:r>
          </w:p>
        </w:tc>
        <w:tc>
          <w:tcPr>
            <w:tcW w:type="dxa" w:w="3061"/>
            <w:shd w:fill="F2F4F5"/>
            <w:tcMar>
              <w:top w:w="100" w:type="dxa"/>
              <w:start w:w="120" w:type="dxa"/>
              <w:bottom w:w="100" w:type="dxa"/>
              <w:end w:w="120" w:type="dxa"/>
            </w:tcMar>
            <w:vAlign w:val="center"/>
          </w:tcPr>
          <w:p>
            <w:r>
              <w:t>App ID</w:t>
            </w:r>
          </w:p>
        </w:tc>
        <w:tc>
          <w:tcPr>
            <w:tcW w:type="dxa" w:w="3345"/>
            <w:shd w:fill="F2F4F5"/>
            <w:tcMar>
              <w:top w:w="100" w:type="dxa"/>
              <w:start w:w="120" w:type="dxa"/>
              <w:bottom w:w="100" w:type="dxa"/>
              <w:end w:w="120" w:type="dxa"/>
            </w:tcMar>
            <w:vAlign w:val="center"/>
          </w:tcPr>
          <w:p>
            <w:r>
              <w:t>Tidak</w:t>
            </w:r>
          </w:p>
        </w:tc>
      </w:tr>
      <w:tr>
        <w:tc>
          <w:tcPr>
            <w:tcW w:type="dxa" w:w="3061"/>
            <w:tcMar>
              <w:top w:w="100" w:type="dxa"/>
              <w:start w:w="120" w:type="dxa"/>
              <w:bottom w:w="100" w:type="dxa"/>
              <w:end w:w="120" w:type="dxa"/>
            </w:tcMar>
            <w:vAlign w:val="center"/>
          </w:tcPr>
          <w:p>
            <w:r>
              <w:t>pusher_key</w:t>
            </w:r>
          </w:p>
        </w:tc>
        <w:tc>
          <w:tcPr>
            <w:tcW w:type="dxa" w:w="3061"/>
            <w:tcMar>
              <w:top w:w="100" w:type="dxa"/>
              <w:start w:w="120" w:type="dxa"/>
              <w:bottom w:w="100" w:type="dxa"/>
              <w:end w:w="120" w:type="dxa"/>
            </w:tcMar>
            <w:vAlign w:val="center"/>
          </w:tcPr>
          <w:p>
            <w:r>
              <w:t>Public key</w:t>
            </w:r>
          </w:p>
        </w:tc>
        <w:tc>
          <w:tcPr>
            <w:tcW w:type="dxa" w:w="3345"/>
            <w:tcMar>
              <w:top w:w="100" w:type="dxa"/>
              <w:start w:w="120" w:type="dxa"/>
              <w:bottom w:w="100" w:type="dxa"/>
              <w:end w:w="120" w:type="dxa"/>
            </w:tcMar>
            <w:vAlign w:val="center"/>
          </w:tcPr>
          <w:p>
            <w:r>
              <w:t>Ya</w:t>
            </w:r>
          </w:p>
        </w:tc>
      </w:tr>
      <w:tr>
        <w:tc>
          <w:tcPr>
            <w:tcW w:type="dxa" w:w="3061"/>
            <w:shd w:fill="F2F4F5"/>
            <w:tcMar>
              <w:top w:w="100" w:type="dxa"/>
              <w:start w:w="120" w:type="dxa"/>
              <w:bottom w:w="100" w:type="dxa"/>
              <w:end w:w="120" w:type="dxa"/>
            </w:tcMar>
            <w:vAlign w:val="center"/>
          </w:tcPr>
          <w:p>
            <w:r>
              <w:t>pusher_secret</w:t>
            </w:r>
          </w:p>
        </w:tc>
        <w:tc>
          <w:tcPr>
            <w:tcW w:type="dxa" w:w="3061"/>
            <w:shd w:fill="F2F4F5"/>
            <w:tcMar>
              <w:top w:w="100" w:type="dxa"/>
              <w:start w:w="120" w:type="dxa"/>
              <w:bottom w:w="100" w:type="dxa"/>
              <w:end w:w="120" w:type="dxa"/>
            </w:tcMar>
            <w:vAlign w:val="center"/>
          </w:tcPr>
          <w:p>
            <w:r>
              <w:t>Secret</w:t>
            </w:r>
          </w:p>
        </w:tc>
        <w:tc>
          <w:tcPr>
            <w:tcW w:type="dxa" w:w="3345"/>
            <w:shd w:fill="F2F4F5"/>
            <w:tcMar>
              <w:top w:w="100" w:type="dxa"/>
              <w:start w:w="120" w:type="dxa"/>
              <w:bottom w:w="100" w:type="dxa"/>
              <w:end w:w="120" w:type="dxa"/>
            </w:tcMar>
            <w:vAlign w:val="center"/>
          </w:tcPr>
          <w:p>
            <w:r>
              <w:t>Tidak</w:t>
            </w:r>
          </w:p>
        </w:tc>
      </w:tr>
      <w:tr>
        <w:tc>
          <w:tcPr>
            <w:tcW w:type="dxa" w:w="3061"/>
            <w:tcMar>
              <w:top w:w="100" w:type="dxa"/>
              <w:start w:w="120" w:type="dxa"/>
              <w:bottom w:w="100" w:type="dxa"/>
              <w:end w:w="120" w:type="dxa"/>
            </w:tcMar>
            <w:vAlign w:val="center"/>
          </w:tcPr>
          <w:p>
            <w:r>
              <w:t>pusher_cluster</w:t>
            </w:r>
          </w:p>
        </w:tc>
        <w:tc>
          <w:tcPr>
            <w:tcW w:type="dxa" w:w="3061"/>
            <w:tcMar>
              <w:top w:w="100" w:type="dxa"/>
              <w:start w:w="120" w:type="dxa"/>
              <w:bottom w:w="100" w:type="dxa"/>
              <w:end w:w="120" w:type="dxa"/>
            </w:tcMar>
            <w:vAlign w:val="center"/>
          </w:tcPr>
          <w:p>
            <w:r>
              <w:t>Contoh ap1</w:t>
            </w:r>
          </w:p>
        </w:tc>
        <w:tc>
          <w:tcPr>
            <w:tcW w:type="dxa" w:w="3345"/>
            <w:tcMar>
              <w:top w:w="100" w:type="dxa"/>
              <w:start w:w="120" w:type="dxa"/>
              <w:bottom w:w="100" w:type="dxa"/>
              <w:end w:w="120" w:type="dxa"/>
            </w:tcMar>
            <w:vAlign w:val="center"/>
          </w:tcPr>
          <w:p>
            <w:r>
              <w:t>Ya</w:t>
            </w:r>
          </w:p>
        </w:tc>
      </w:tr>
    </w:tbl>
    <w:p>
      <w:pPr>
        <w:spacing w:after="20"/>
      </w:pPr>
    </w:p>
    <w:p>
      <w:pPr>
        <w:spacing w:after="40"/>
      </w:pPr>
      <w:r>
        <w:rPr>
          <w:b/>
          <w:sz w:val="18"/>
        </w:rPr>
        <w:t>Contoh konfigurasi - ganti placeholder dan jangan commit credential</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INSERT INTO mlite_settings (module, field, value)</w:t>
            </w:r>
            <w:r>
              <w:br/>
            </w:r>
            <w:r>
              <w:rPr>
                <w:rFonts w:ascii="Consolas" w:hAnsi="Consolas"/>
                <w:color w:val="E8EEF2"/>
                <w:sz w:val="16"/>
              </w:rPr>
              <w:t>SELECT 'logistik_non_medis', 'notif_realtime', 'pusher'</w:t>
            </w:r>
            <w:r>
              <w:br/>
            </w:r>
            <w:r>
              <w:rPr>
                <w:rFonts w:ascii="Consolas" w:hAnsi="Consolas"/>
                <w:color w:val="E8EEF2"/>
                <w:sz w:val="16"/>
              </w:rPr>
              <w:t>WHERE NOT EXISTS (</w:t>
            </w:r>
            <w:r>
              <w:br/>
            </w:r>
            <w:r>
              <w:rPr>
                <w:rFonts w:ascii="Consolas" w:hAnsi="Consolas"/>
                <w:color w:val="E8EEF2"/>
                <w:sz w:val="16"/>
              </w:rPr>
              <w:t xml:space="preserve">  SELECT 1 FROM mlite_settings</w:t>
            </w:r>
            <w:r>
              <w:br/>
            </w:r>
            <w:r>
              <w:rPr>
                <w:rFonts w:ascii="Consolas" w:hAnsi="Consolas"/>
                <w:color w:val="E8EEF2"/>
                <w:sz w:val="16"/>
              </w:rPr>
              <w:t xml:space="preserve">  WHERE module='logistik_non_medis' AND field='notif_realtime'</w:t>
            </w:r>
            <w:r>
              <w:br/>
            </w:r>
            <w:r>
              <w:rPr>
                <w:rFonts w:ascii="Consolas" w:hAnsi="Consolas"/>
                <w:color w:val="E8EEF2"/>
                <w:sz w:val="16"/>
              </w:rPr>
              <w:t>);</w:t>
            </w:r>
            <w:r>
              <w:br/>
            </w:r>
            <w:r>
              <w:rPr>
                <w:rFonts w:ascii="Consolas" w:hAnsi="Consolas"/>
                <w:color w:val="E8EEF2"/>
                <w:sz w:val="16"/>
              </w:rPr>
            </w:r>
            <w:r>
              <w:br/>
            </w:r>
            <w:r>
              <w:rPr>
                <w:rFonts w:ascii="Consolas" w:hAnsi="Consolas"/>
                <w:color w:val="E8EEF2"/>
                <w:sz w:val="16"/>
              </w:rPr>
              <w:t>UPDATE mlite_settings SET value='PUSHER_APP_ID'</w:t>
            </w:r>
            <w:r>
              <w:br/>
            </w:r>
            <w:r>
              <w:rPr>
                <w:rFonts w:ascii="Consolas" w:hAnsi="Consolas"/>
                <w:color w:val="E8EEF2"/>
                <w:sz w:val="16"/>
              </w:rPr>
              <w:t>WHERE module='logistik_non_medis' AND field='pusher_app_id';</w:t>
            </w:r>
            <w:r>
              <w:br/>
            </w:r>
            <w:r>
              <w:rPr>
                <w:rFonts w:ascii="Consolas" w:hAnsi="Consolas"/>
                <w:color w:val="E8EEF2"/>
                <w:sz w:val="16"/>
              </w:rPr>
              <w:t>UPDATE mlite_settings SET value='PUSHER_PUBLIC_KEY'</w:t>
            </w:r>
            <w:r>
              <w:br/>
            </w:r>
            <w:r>
              <w:rPr>
                <w:rFonts w:ascii="Consolas" w:hAnsi="Consolas"/>
                <w:color w:val="E8EEF2"/>
                <w:sz w:val="16"/>
              </w:rPr>
              <w:t>WHERE module='logistik_non_medis' AND field='pusher_key';</w:t>
            </w:r>
            <w:r>
              <w:br/>
            </w:r>
            <w:r>
              <w:rPr>
                <w:rFonts w:ascii="Consolas" w:hAnsi="Consolas"/>
                <w:color w:val="E8EEF2"/>
                <w:sz w:val="16"/>
              </w:rPr>
              <w:t>UPDATE mlite_settings SET value='PUSHER_SECRET'</w:t>
            </w:r>
            <w:r>
              <w:br/>
            </w:r>
            <w:r>
              <w:rPr>
                <w:rFonts w:ascii="Consolas" w:hAnsi="Consolas"/>
                <w:color w:val="E8EEF2"/>
                <w:sz w:val="16"/>
              </w:rPr>
              <w:t>WHERE module='logistik_non_medis' AND field='pusher_secret';</w:t>
            </w:r>
            <w:r>
              <w:br/>
            </w:r>
            <w:r>
              <w:rPr>
                <w:rFonts w:ascii="Consolas" w:hAnsi="Consolas"/>
                <w:color w:val="E8EEF2"/>
                <w:sz w:val="16"/>
              </w:rPr>
              <w:t>UPDATE mlite_settings SET value='ap1'</w:t>
            </w:r>
            <w:r>
              <w:br/>
            </w:r>
            <w:r>
              <w:rPr>
                <w:rFonts w:ascii="Consolas" w:hAnsi="Consolas"/>
                <w:color w:val="E8EEF2"/>
                <w:sz w:val="16"/>
              </w:rPr>
              <w:t>WHERE module='logistik_non_medis' AND field='pusher_cluster';</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3C78A8"/>
            <w:tcMar>
              <w:top w:w="80" w:type="dxa"/>
              <w:start w:w="20" w:type="dxa"/>
              <w:bottom w:w="80" w:type="dxa"/>
              <w:end w:w="20" w:type="dxa"/>
            </w:tcMar>
          </w:tcPr>
          <w:p/>
        </w:tc>
        <w:tc>
          <w:tcPr>
            <w:tcW w:type="dxa" w:w="4876"/>
            <w:shd w:fill="EAF3F8"/>
            <w:tcMar>
              <w:top w:w="130" w:type="dxa"/>
              <w:start w:w="180" w:type="dxa"/>
              <w:bottom w:w="130" w:type="dxa"/>
              <w:end w:w="180" w:type="dxa"/>
            </w:tcMar>
          </w:tcPr>
          <w:p>
            <w:r>
              <w:rPr>
                <w:b/>
                <w:color w:val="3C78A8"/>
              </w:rPr>
              <w:t>Pastikan record setting tersedia</w:t>
              <w:br/>
            </w:r>
            <w:r>
              <w:t>Buka endpoint notifikasi sekali agar _initNotifikasi membuat empat record default, atau gunakan INSERT NOT EXISTS untuk setiap field sebelum UPDATE.</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Channel Pusher saat ini publik</w:t>
              <w:br/>
            </w:r>
            <w:r>
              <w:t>Nama channel berbentuk logistik-&lt;target&gt;. Payload memuat pesan. Untuk data sensitif gunakan private channel dengan endpoint autentikasi, atau ubah event menjadi sinyal tanpa isi pesan lalu biarkan browser mengambil isi melalui ceknotifikasi.</w:t>
            </w:r>
          </w:p>
        </w:tc>
      </w:tr>
    </w:tbl>
    <w:p>
      <w:pPr>
        <w:spacing w:after="20"/>
      </w:pPr>
    </w:p>
    <w:p>
      <w:pPr>
        <w:pStyle w:val="Heading1"/>
      </w:pPr>
      <w:r>
        <w:t>13. Penyesuaian File yang Direkomendasikan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134"/>
            <w:shd w:fill="34495E"/>
            <w:tcMar>
              <w:top w:w="100" w:type="dxa"/>
              <w:start w:w="120" w:type="dxa"/>
              <w:bottom w:w="100" w:type="dxa"/>
              <w:end w:w="120" w:type="dxa"/>
            </w:tcMar>
          </w:tcPr>
          <w:p>
            <w:r>
              <w:rPr>
                <w:b/>
                <w:color w:val="FFFFFF"/>
              </w:rPr>
              <w:t>Prioritas</w:t>
            </w:r>
          </w:p>
        </w:tc>
        <w:tc>
          <w:tcPr>
            <w:tcW w:type="dxa" w:w="2891"/>
            <w:shd w:fill="34495E"/>
            <w:tcMar>
              <w:top w:w="100" w:type="dxa"/>
              <w:start w:w="120" w:type="dxa"/>
              <w:bottom w:w="100" w:type="dxa"/>
              <w:end w:w="120" w:type="dxa"/>
            </w:tcMar>
          </w:tcPr>
          <w:p>
            <w:r>
              <w:rPr>
                <w:b/>
                <w:color w:val="FFFFFF"/>
              </w:rPr>
              <w:t>File</w:t>
            </w:r>
          </w:p>
        </w:tc>
        <w:tc>
          <w:tcPr>
            <w:tcW w:type="dxa" w:w="5443"/>
            <w:shd w:fill="34495E"/>
            <w:tcMar>
              <w:top w:w="100" w:type="dxa"/>
              <w:start w:w="120" w:type="dxa"/>
              <w:bottom w:w="100" w:type="dxa"/>
              <w:end w:w="120" w:type="dxa"/>
            </w:tcMar>
          </w:tcPr>
          <w:p>
            <w:r>
              <w:rPr>
                <w:b/>
                <w:color w:val="FFFFFF"/>
              </w:rPr>
              <w:t>Penyesuaian sebelum produksi</w:t>
            </w:r>
          </w:p>
        </w:tc>
      </w:tr>
      <w:tr>
        <w:tc>
          <w:tcPr>
            <w:tcW w:type="dxa" w:w="1134"/>
            <w:tcMar>
              <w:top w:w="100" w:type="dxa"/>
              <w:start w:w="120" w:type="dxa"/>
              <w:bottom w:w="100" w:type="dxa"/>
              <w:end w:w="120" w:type="dxa"/>
            </w:tcMar>
            <w:vAlign w:val="center"/>
          </w:tcPr>
          <w:p>
            <w:r>
              <w:t>P0</w:t>
            </w:r>
          </w:p>
        </w:tc>
        <w:tc>
          <w:tcPr>
            <w:tcW w:type="dxa" w:w="2891"/>
            <w:tcMar>
              <w:top w:w="100" w:type="dxa"/>
              <w:start w:w="120" w:type="dxa"/>
              <w:bottom w:w="100" w:type="dxa"/>
              <w:end w:w="120" w:type="dxa"/>
            </w:tcMar>
            <w:vAlign w:val="center"/>
          </w:tcPr>
          <w:p>
            <w:r>
              <w:t>Admin.php::_initAset</w:t>
            </w:r>
          </w:p>
        </w:tc>
        <w:tc>
          <w:tcPr>
            <w:tcW w:type="dxa" w:w="5443"/>
            <w:tcMar>
              <w:top w:w="100" w:type="dxa"/>
              <w:start w:w="120" w:type="dxa"/>
              <w:bottom w:w="100" w:type="dxa"/>
              <w:end w:w="120" w:type="dxa"/>
            </w:tcMar>
            <w:vAlign w:val="center"/>
          </w:tcPr>
          <w:p>
            <w:r>
              <w:t>Hilangkan DROP TABLE aset_mutasi; migrasikan kolom secara additive dan salin data lama</w:t>
            </w:r>
          </w:p>
        </w:tc>
      </w:tr>
      <w:tr>
        <w:tc>
          <w:tcPr>
            <w:tcW w:type="dxa" w:w="1134"/>
            <w:shd w:fill="F2F4F5"/>
            <w:tcMar>
              <w:top w:w="100" w:type="dxa"/>
              <w:start w:w="120" w:type="dxa"/>
              <w:bottom w:w="100" w:type="dxa"/>
              <w:end w:w="120" w:type="dxa"/>
            </w:tcMar>
            <w:vAlign w:val="center"/>
          </w:tcPr>
          <w:p>
            <w:r>
              <w:t>P0</w:t>
            </w:r>
          </w:p>
        </w:tc>
        <w:tc>
          <w:tcPr>
            <w:tcW w:type="dxa" w:w="2891"/>
            <w:shd w:fill="F2F4F5"/>
            <w:tcMar>
              <w:top w:w="100" w:type="dxa"/>
              <w:start w:w="120" w:type="dxa"/>
              <w:bottom w:w="100" w:type="dxa"/>
              <w:end w:w="120" w:type="dxa"/>
            </w:tcMar>
            <w:vAlign w:val="center"/>
          </w:tcPr>
          <w:p>
            <w:r>
              <w:t>workerman.php</w:t>
            </w:r>
          </w:p>
        </w:tc>
        <w:tc>
          <w:tcPr>
            <w:tcW w:type="dxa" w:w="5443"/>
            <w:shd w:fill="F2F4F5"/>
            <w:tcMar>
              <w:top w:w="100" w:type="dxa"/>
              <w:start w:w="120" w:type="dxa"/>
              <w:bottom w:w="100" w:type="dxa"/>
              <w:end w:w="120" w:type="dxa"/>
            </w:tcMar>
            <w:vAlign w:val="center"/>
          </w:tcPr>
          <w:p>
            <w:r>
              <w:t>Jangan replay queue lama; mulai offset di EOF atau simpan offset persisten</w:t>
            </w:r>
          </w:p>
        </w:tc>
      </w:tr>
      <w:tr>
        <w:tc>
          <w:tcPr>
            <w:tcW w:type="dxa" w:w="1134"/>
            <w:tcMar>
              <w:top w:w="100" w:type="dxa"/>
              <w:start w:w="120" w:type="dxa"/>
              <w:bottom w:w="100" w:type="dxa"/>
              <w:end w:w="120" w:type="dxa"/>
            </w:tcMar>
            <w:vAlign w:val="center"/>
          </w:tcPr>
          <w:p>
            <w:r>
              <w:t>P0</w:t>
            </w:r>
          </w:p>
        </w:tc>
        <w:tc>
          <w:tcPr>
            <w:tcW w:type="dxa" w:w="2891"/>
            <w:tcMar>
              <w:top w:w="100" w:type="dxa"/>
              <w:start w:w="120" w:type="dxa"/>
              <w:bottom w:w="100" w:type="dxa"/>
              <w:end w:w="120" w:type="dxa"/>
            </w:tcMar>
            <w:vAlign w:val="center"/>
          </w:tcPr>
          <w:p>
            <w:r>
              <w:t>workerman.php/Admin.php</w:t>
            </w:r>
          </w:p>
        </w:tc>
        <w:tc>
          <w:tcPr>
            <w:tcW w:type="dxa" w:w="5443"/>
            <w:tcMar>
              <w:top w:w="100" w:type="dxa"/>
              <w:start w:w="120" w:type="dxa"/>
              <w:bottom w:w="100" w:type="dxa"/>
              <w:end w:w="120" w:type="dxa"/>
            </w:tcMar>
            <w:vAlign w:val="center"/>
          </w:tcPr>
          <w:p>
            <w:r>
              <w:t>Jangan broadcast isi pesan ke semua klien; kirim event minimal</w:t>
            </w:r>
          </w:p>
        </w:tc>
      </w:tr>
      <w:tr>
        <w:tc>
          <w:tcPr>
            <w:tcW w:type="dxa" w:w="1134"/>
            <w:shd w:fill="F2F4F5"/>
            <w:tcMar>
              <w:top w:w="100" w:type="dxa"/>
              <w:start w:w="120" w:type="dxa"/>
              <w:bottom w:w="100" w:type="dxa"/>
              <w:end w:w="120" w:type="dxa"/>
            </w:tcMar>
            <w:vAlign w:val="center"/>
          </w:tcPr>
          <w:p>
            <w:r>
              <w:t>P0</w:t>
            </w:r>
          </w:p>
        </w:tc>
        <w:tc>
          <w:tcPr>
            <w:tcW w:type="dxa" w:w="2891"/>
            <w:shd w:fill="F2F4F5"/>
            <w:tcMar>
              <w:top w:w="100" w:type="dxa"/>
              <w:start w:w="120" w:type="dxa"/>
              <w:bottom w:w="100" w:type="dxa"/>
              <w:end w:w="120" w:type="dxa"/>
            </w:tcMar>
            <w:vAlign w:val="center"/>
          </w:tcPr>
          <w:p>
            <w:r>
              <w:t>Release manifest</w:t>
            </w:r>
          </w:p>
        </w:tc>
        <w:tc>
          <w:tcPr>
            <w:tcW w:type="dxa" w:w="5443"/>
            <w:shd w:fill="F2F4F5"/>
            <w:tcMar>
              <w:top w:w="100" w:type="dxa"/>
              <w:start w:w="120" w:type="dxa"/>
              <w:bottom w:w="100" w:type="dxa"/>
              <w:end w:w="120" w:type="dxa"/>
            </w:tcMar>
            <w:vAlign w:val="center"/>
          </w:tcPr>
          <w:p>
            <w:r>
              <w:t>Keluarkan check_pass.php, debug file, truncate_unit.php, CSV/XLSX, dan dump DB</w:t>
            </w:r>
          </w:p>
        </w:tc>
      </w:tr>
      <w:tr>
        <w:tc>
          <w:tcPr>
            <w:tcW w:type="dxa" w:w="1134"/>
            <w:tcMar>
              <w:top w:w="100" w:type="dxa"/>
              <w:start w:w="120" w:type="dxa"/>
              <w:bottom w:w="100" w:type="dxa"/>
              <w:end w:w="120" w:type="dxa"/>
            </w:tcMar>
            <w:vAlign w:val="center"/>
          </w:tcPr>
          <w:p>
            <w:r>
              <w:t>P1</w:t>
            </w:r>
          </w:p>
        </w:tc>
        <w:tc>
          <w:tcPr>
            <w:tcW w:type="dxa" w:w="2891"/>
            <w:tcMar>
              <w:top w:w="100" w:type="dxa"/>
              <w:start w:w="120" w:type="dxa"/>
              <w:bottom w:w="100" w:type="dxa"/>
              <w:end w:w="120" w:type="dxa"/>
            </w:tcMar>
            <w:vAlign w:val="center"/>
          </w:tcPr>
          <w:p>
            <w:r>
              <w:t>notifikasi.html</w:t>
            </w:r>
          </w:p>
        </w:tc>
        <w:tc>
          <w:tcPr>
            <w:tcW w:type="dxa" w:w="5443"/>
            <w:tcMar>
              <w:top w:w="100" w:type="dxa"/>
              <w:start w:w="120" w:type="dxa"/>
              <w:bottom w:w="100" w:type="dxa"/>
              <w:end w:w="120" w:type="dxa"/>
            </w:tcMar>
            <w:vAlign w:val="center"/>
          </w:tcPr>
          <w:p>
            <w:r>
              <w:t>Buat host/port/path WebSocket configurable; dukung reverse proxy HTTPS</w:t>
            </w:r>
          </w:p>
        </w:tc>
      </w:tr>
      <w:tr>
        <w:tc>
          <w:tcPr>
            <w:tcW w:type="dxa" w:w="1134"/>
            <w:shd w:fill="F2F4F5"/>
            <w:tcMar>
              <w:top w:w="100" w:type="dxa"/>
              <w:start w:w="120" w:type="dxa"/>
              <w:bottom w:w="100" w:type="dxa"/>
              <w:end w:w="120" w:type="dxa"/>
            </w:tcMar>
            <w:vAlign w:val="center"/>
          </w:tcPr>
          <w:p>
            <w:r>
              <w:t>P1</w:t>
            </w:r>
          </w:p>
        </w:tc>
        <w:tc>
          <w:tcPr>
            <w:tcW w:type="dxa" w:w="2891"/>
            <w:shd w:fill="F2F4F5"/>
            <w:tcMar>
              <w:top w:w="100" w:type="dxa"/>
              <w:start w:w="120" w:type="dxa"/>
              <w:bottom w:w="100" w:type="dxa"/>
              <w:end w:w="120" w:type="dxa"/>
            </w:tcMar>
            <w:vAlign w:val="center"/>
          </w:tcPr>
          <w:p>
            <w:r>
              <w:t>schema_procurement.sql</w:t>
            </w:r>
          </w:p>
        </w:tc>
        <w:tc>
          <w:tcPr>
            <w:tcW w:type="dxa" w:w="5443"/>
            <w:shd w:fill="F2F4F5"/>
            <w:tcMar>
              <w:top w:w="100" w:type="dxa"/>
              <w:start w:w="120" w:type="dxa"/>
              <w:bottom w:w="100" w:type="dxa"/>
              <w:end w:w="120" w:type="dxa"/>
            </w:tcMar>
            <w:vAlign w:val="center"/>
          </w:tcPr>
          <w:p>
            <w:r>
              <w:t>Samakan enum Ditolak, alasan_penolakan, dan kode_unit dengan database terbaru</w:t>
            </w:r>
          </w:p>
        </w:tc>
      </w:tr>
      <w:tr>
        <w:tc>
          <w:tcPr>
            <w:tcW w:type="dxa" w:w="1134"/>
            <w:tcMar>
              <w:top w:w="100" w:type="dxa"/>
              <w:start w:w="120" w:type="dxa"/>
              <w:bottom w:w="100" w:type="dxa"/>
              <w:end w:w="120" w:type="dxa"/>
            </w:tcMar>
            <w:vAlign w:val="center"/>
          </w:tcPr>
          <w:p>
            <w:r>
              <w:t>P1</w:t>
            </w:r>
          </w:p>
        </w:tc>
        <w:tc>
          <w:tcPr>
            <w:tcW w:type="dxa" w:w="2891"/>
            <w:tcMar>
              <w:top w:w="100" w:type="dxa"/>
              <w:start w:w="120" w:type="dxa"/>
              <w:bottom w:w="100" w:type="dxa"/>
              <w:end w:w="120" w:type="dxa"/>
            </w:tcMar>
            <w:vAlign w:val="center"/>
          </w:tcPr>
          <w:p>
            <w:r>
              <w:t>performance_indexes.sql</w:t>
            </w:r>
          </w:p>
        </w:tc>
        <w:tc>
          <w:tcPr>
            <w:tcW w:type="dxa" w:w="5443"/>
            <w:tcMar>
              <w:top w:w="100" w:type="dxa"/>
              <w:start w:w="120" w:type="dxa"/>
              <w:bottom w:w="100" w:type="dxa"/>
              <w:end w:w="120" w:type="dxa"/>
            </w:tcMar>
            <w:vAlign w:val="center"/>
          </w:tcPr>
          <w:p>
            <w:r>
              <w:t>Tambahkan pemeriksaan information_schema agar idempotent</w:t>
            </w:r>
          </w:p>
        </w:tc>
      </w:tr>
      <w:tr>
        <w:tc>
          <w:tcPr>
            <w:tcW w:type="dxa" w:w="1134"/>
            <w:shd w:fill="F2F4F5"/>
            <w:tcMar>
              <w:top w:w="100" w:type="dxa"/>
              <w:start w:w="120" w:type="dxa"/>
              <w:bottom w:w="100" w:type="dxa"/>
              <w:end w:w="120" w:type="dxa"/>
            </w:tcMar>
            <w:vAlign w:val="center"/>
          </w:tcPr>
          <w:p>
            <w:r>
              <w:t>P1</w:t>
            </w:r>
          </w:p>
        </w:tc>
        <w:tc>
          <w:tcPr>
            <w:tcW w:type="dxa" w:w="2891"/>
            <w:shd w:fill="F2F4F5"/>
            <w:tcMar>
              <w:top w:w="100" w:type="dxa"/>
              <w:start w:w="120" w:type="dxa"/>
              <w:bottom w:w="100" w:type="dxa"/>
              <w:end w:w="120" w:type="dxa"/>
            </w:tcMar>
            <w:vAlign w:val="center"/>
          </w:tcPr>
          <w:p>
            <w:r>
              <w:t>Info.php</w:t>
            </w:r>
          </w:p>
        </w:tc>
        <w:tc>
          <w:tcPr>
            <w:tcW w:type="dxa" w:w="5443"/>
            <w:shd w:fill="F2F4F5"/>
            <w:tcMar>
              <w:top w:w="100" w:type="dxa"/>
              <w:start w:w="120" w:type="dxa"/>
              <w:bottom w:w="100" w:type="dxa"/>
              <w:end w:w="120" w:type="dxa"/>
            </w:tcMar>
            <w:vAlign w:val="center"/>
          </w:tcPr>
          <w:p>
            <w:r>
              <w:t>Hapus key category yang duplikat</w:t>
            </w:r>
          </w:p>
        </w:tc>
      </w:tr>
      <w:tr>
        <w:tc>
          <w:tcPr>
            <w:tcW w:type="dxa" w:w="1134"/>
            <w:tcMar>
              <w:top w:w="100" w:type="dxa"/>
              <w:start w:w="120" w:type="dxa"/>
              <w:bottom w:w="100" w:type="dxa"/>
              <w:end w:w="120" w:type="dxa"/>
            </w:tcMar>
            <w:vAlign w:val="center"/>
          </w:tcPr>
          <w:p>
            <w:r>
              <w:t>P2</w:t>
            </w:r>
          </w:p>
        </w:tc>
        <w:tc>
          <w:tcPr>
            <w:tcW w:type="dxa" w:w="2891"/>
            <w:tcMar>
              <w:top w:w="100" w:type="dxa"/>
              <w:start w:w="120" w:type="dxa"/>
              <w:bottom w:w="100" w:type="dxa"/>
              <w:end w:w="120" w:type="dxa"/>
            </w:tcMar>
            <w:vAlign w:val="center"/>
          </w:tcPr>
          <w:p>
            <w:r>
              <w:t>QueryWrapper.php</w:t>
            </w:r>
          </w:p>
        </w:tc>
        <w:tc>
          <w:tcPr>
            <w:tcW w:type="dxa" w:w="5443"/>
            <w:tcMar>
              <w:top w:w="100" w:type="dxa"/>
              <w:start w:w="120" w:type="dxa"/>
              <w:bottom w:w="100" w:type="dxa"/>
              <w:end w:w="120" w:type="dxa"/>
            </w:tcMar>
            <w:vAlign w:val="center"/>
          </w:tcPr>
          <w:p>
            <w:r>
              <w:t>Pertimbangkan perbaikan query GROUP BY daripada mematikan ONLY_FULL_GROUP_BY secara global</w:t>
            </w:r>
          </w:p>
        </w:tc>
      </w:tr>
      <w:tr>
        <w:tc>
          <w:tcPr>
            <w:tcW w:type="dxa" w:w="1134"/>
            <w:shd w:fill="F2F4F5"/>
            <w:tcMar>
              <w:top w:w="100" w:type="dxa"/>
              <w:start w:w="120" w:type="dxa"/>
              <w:bottom w:w="100" w:type="dxa"/>
              <w:end w:w="120" w:type="dxa"/>
            </w:tcMar>
            <w:vAlign w:val="center"/>
          </w:tcPr>
          <w:p>
            <w:r>
              <w:t>P2</w:t>
            </w:r>
          </w:p>
        </w:tc>
        <w:tc>
          <w:tcPr>
            <w:tcW w:type="dxa" w:w="2891"/>
            <w:shd w:fill="F2F4F5"/>
            <w:tcMar>
              <w:top w:w="100" w:type="dxa"/>
              <w:start w:w="120" w:type="dxa"/>
              <w:bottom w:w="100" w:type="dxa"/>
              <w:end w:w="120" w:type="dxa"/>
            </w:tcMar>
            <w:vAlign w:val="center"/>
          </w:tcPr>
          <w:p>
            <w:r>
              <w:t>service-worker.js</w:t>
            </w:r>
          </w:p>
        </w:tc>
        <w:tc>
          <w:tcPr>
            <w:tcW w:type="dxa" w:w="5443"/>
            <w:shd w:fill="F2F4F5"/>
            <w:tcMar>
              <w:top w:w="100" w:type="dxa"/>
              <w:start w:w="120" w:type="dxa"/>
              <w:bottom w:w="100" w:type="dxa"/>
              <w:end w:w="120" w:type="dxa"/>
            </w:tcMar>
            <w:vAlign w:val="center"/>
          </w:tcPr>
          <w:p>
            <w:r>
              <w:t>Naikkan cacheName jika daftar aset statis berubah</w:t>
            </w:r>
          </w:p>
        </w:tc>
      </w:tr>
    </w:tbl>
    <w:p>
      <w:pPr>
        <w:spacing w:after="20"/>
      </w:pPr>
    </w:p>
    <w:p>
      <w:pPr>
        <w:pStyle w:val="Heading1"/>
      </w:pPr>
      <w:r>
        <w:t>14. Urutan Penerapan Paket Update</w:t>
      </w:r>
    </w:p>
    <w:p>
      <w:pPr>
        <w:pStyle w:val="ListNumber"/>
      </w:pPr>
      <w:r>
        <w:t>Rapi dan commit semua perubahan RSNS yang memang akan dipakai.</w:t>
      </w:r>
    </w:p>
    <w:p>
      <w:pPr>
        <w:pStyle w:val="ListNumber"/>
      </w:pPr>
      <w:r>
        <w:t>Buat manifest hanya file produksi berdasarkan Bab 3.</w:t>
      </w:r>
    </w:p>
    <w:p>
      <w:pPr>
        <w:pStyle w:val="ListNumber"/>
      </w:pPr>
      <w:r>
        <w:t>Lakukan penyesuaian P0 sebelum paket dianggap siap.</w:t>
      </w:r>
    </w:p>
    <w:p>
      <w:pPr>
        <w:pStyle w:val="ListNumber"/>
      </w:pPr>
      <w:r>
        <w:t>Bandingkan skema server dengan database staging memakai information_schema/SHOW CREATE TABLE.</w:t>
      </w:r>
    </w:p>
    <w:p>
      <w:pPr>
        <w:pStyle w:val="ListNumber"/>
      </w:pPr>
      <w:r>
        <w:t>Backup server, pasang kode, lalu composer install.</w:t>
      </w:r>
    </w:p>
    <w:p>
      <w:pPr>
        <w:pStyle w:val="ListNumber"/>
      </w:pPr>
      <w:r>
        <w:t>Migrasikan hak akses, SPPB, inventaris, pengadaan, aset, dan notifikasi secara bertahap.</w:t>
      </w:r>
    </w:p>
    <w:p>
      <w:pPr>
        <w:pStyle w:val="ListNumber"/>
      </w:pPr>
      <w:r>
        <w:t>Pilih satu mode realtime utama: Workerman atau Pusher. Polling tetap aktif sebagai fallback.</w:t>
      </w:r>
    </w:p>
    <w:p>
      <w:pPr>
        <w:pStyle w:val="ListNumber"/>
      </w:pPr>
      <w:r>
        <w:t>Uji role unit, Kanit, Kasie, Kabid, admin, gudang, logistik, dan aset.</w:t>
      </w:r>
    </w:p>
    <w:p>
      <w:pPr>
        <w:pStyle w:val="ListNumber"/>
      </w:pPr>
      <w:r>
        <w:t>Verifikasi jumlah data sebelum/sesudah dan simpan hasil sebagai bukti update.</w:t>
      </w:r>
    </w:p>
    <w:p>
      <w:pPr>
        <w:pStyle w:val="Heading1"/>
      </w:pPr>
      <w:r>
        <w:t>15. Checklist Verifikasi Delta</w:t>
      </w:r>
    </w:p>
    <w:p>
      <w:pPr>
        <w:ind w:left="198" w:hanging="198"/>
      </w:pPr>
      <w:r>
        <w:rPr>
          <w:b/>
        </w:rPr>
        <w:t xml:space="preserve">[ ] </w:t>
      </w:r>
      <w:r>
        <w:t>rifangga/main 027fcfd sudah ancestor paket RSNS.</w:t>
      </w:r>
    </w:p>
    <w:p>
      <w:pPr>
        <w:ind w:left="198" w:hanging="198"/>
      </w:pPr>
      <w:r>
        <w:rPr>
          <w:b/>
        </w:rPr>
        <w:t xml:space="preserve">[ ] </w:t>
      </w:r>
      <w:r>
        <w:t>Paket tidak memuat file debug, credential, dump, truncate, CSV, atau XLSX operasional.</w:t>
      </w:r>
    </w:p>
    <w:p>
      <w:pPr>
        <w:ind w:left="198" w:hanging="198"/>
      </w:pPr>
      <w:r>
        <w:rPr>
          <w:b/>
        </w:rPr>
        <w:t xml:space="preserve">[ ] </w:t>
      </w:r>
      <w:r>
        <w:t>Admin.php, view, JS, dan CSS berasal dari satu versi yang sama.</w:t>
      </w:r>
    </w:p>
    <w:p>
      <w:pPr>
        <w:ind w:left="198" w:hanging="198"/>
      </w:pPr>
      <w:r>
        <w:rPr>
          <w:b/>
        </w:rPr>
        <w:t xml:space="preserve">[ ] </w:t>
      </w:r>
      <w:r>
        <w:t>Lima tabel runtime baru tersedia.</w:t>
      </w:r>
    </w:p>
    <w:p>
      <w:pPr>
        <w:ind w:left="198" w:hanging="198"/>
      </w:pPr>
      <w:r>
        <w:rPr>
          <w:b/>
        </w:rPr>
        <w:t xml:space="preserve">[ ] </w:t>
      </w:r>
      <w:r>
        <w:t>SPPB mempunyai semua kolom jenis, tambahan, approval, cost, dan pengambilan.</w:t>
      </w:r>
    </w:p>
    <w:p>
      <w:pPr>
        <w:ind w:left="198" w:hanging="198"/>
      </w:pPr>
      <w:r>
        <w:rPr>
          <w:b/>
        </w:rPr>
        <w:t xml:space="preserve">[ ] </w:t>
      </w:r>
      <w:r>
        <w:t>Enum status server mencakup seluruh nilai yang sudah tersimpan.</w:t>
      </w:r>
    </w:p>
    <w:p>
      <w:pPr>
        <w:ind w:left="198" w:hanging="198"/>
      </w:pPr>
      <w:r>
        <w:rPr>
          <w:b/>
        </w:rPr>
        <w:t xml:space="preserve">[ ] </w:t>
      </w:r>
      <w:r>
        <w:t>Master Inventaris Kelompok/Jenis/Barang tersedia dan aset lama tidak dihapus.</w:t>
      </w:r>
    </w:p>
    <w:p>
      <w:pPr>
        <w:ind w:left="198" w:hanging="198"/>
      </w:pPr>
      <w:r>
        <w:rPr>
          <w:b/>
        </w:rPr>
        <w:t xml:space="preserve">[ ] </w:t>
      </w:r>
      <w:r>
        <w:t>Migrasi aset tidak menjalankan DROP TABLE pada data lama.</w:t>
      </w:r>
    </w:p>
    <w:p>
      <w:pPr>
        <w:ind w:left="198" w:hanging="198"/>
      </w:pPr>
      <w:r>
        <w:rPr>
          <w:b/>
        </w:rPr>
        <w:t xml:space="preserve">[ ] </w:t>
      </w:r>
      <w:r>
        <w:t>tmp dapat ditulis web server dan worker.</w:t>
      </w:r>
    </w:p>
    <w:p>
      <w:pPr>
        <w:ind w:left="198" w:hanging="198"/>
      </w:pPr>
      <w:r>
        <w:rPr>
          <w:b/>
        </w:rPr>
        <w:t xml:space="preserve">[ ] </w:t>
      </w:r>
      <w:r>
        <w:t>Workerman/Pusher hanya mengirim data sesuai kebijakan keamanan.</w:t>
      </w:r>
    </w:p>
    <w:p>
      <w:pPr>
        <w:ind w:left="198" w:hanging="198"/>
      </w:pPr>
      <w:r>
        <w:rPr>
          <w:b/>
        </w:rPr>
        <w:t xml:space="preserve">[ ] </w:t>
      </w:r>
      <w:r>
        <w:t>Polling 10 detik tetap bekerja saat realtime dimatikan.</w:t>
      </w:r>
    </w:p>
    <w:p>
      <w:pPr>
        <w:ind w:left="198" w:hanging="198"/>
      </w:pPr>
      <w:r>
        <w:rPr>
          <w:b/>
        </w:rPr>
        <w:t xml:space="preserve">[ ] </w:t>
      </w:r>
      <w:r>
        <w:t>Jumlah SPPB, kartu stok, mutasi, aset, dan master sebelum/sesudah sama atau bertambah wajar.</w:t>
      </w:r>
    </w:p>
    <w:p>
      <w:pPr>
        <w:pStyle w:val="Heading1"/>
      </w:pPr>
      <w:r>
        <w:t>16. Perintah Pembanding untuk Update Berikutnya</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git fetch rifangga main --prune</w:t>
            </w:r>
            <w:r>
              <w:br/>
            </w:r>
            <w:r>
              <w:rPr>
                <w:rFonts w:ascii="Consolas" w:hAnsi="Consolas"/>
                <w:color w:val="E8EEF2"/>
                <w:sz w:val="16"/>
              </w:rPr>
              <w:t>git log --oneline HEAD..rifangga/main</w:t>
            </w:r>
            <w:r>
              <w:br/>
            </w:r>
            <w:r>
              <w:rPr>
                <w:rFonts w:ascii="Consolas" w:hAnsi="Consolas"/>
                <w:color w:val="E8EEF2"/>
                <w:sz w:val="16"/>
              </w:rPr>
              <w:t>git diff --stat rifangga/main</w:t>
            </w:r>
            <w:r>
              <w:br/>
            </w:r>
            <w:r>
              <w:rPr>
                <w:rFonts w:ascii="Consolas" w:hAnsi="Consolas"/>
                <w:color w:val="E8EEF2"/>
                <w:sz w:val="16"/>
              </w:rPr>
              <w:t>git diff --name-status rifangga/main</w:t>
            </w:r>
            <w:r>
              <w:br/>
            </w:r>
            <w:r>
              <w:rPr>
                <w:rFonts w:ascii="Consolas" w:hAnsi="Consolas"/>
                <w:color w:val="E8EEF2"/>
                <w:sz w:val="16"/>
              </w:rPr>
              <w:t>git diff rifangga/main -- plugins/logistik_non_medis/Admin.php</w:t>
            </w:r>
            <w:r>
              <w:br/>
            </w:r>
            <w:r>
              <w:rPr>
                <w:rFonts w:ascii="Consolas" w:hAnsi="Consolas"/>
                <w:color w:val="E8EEF2"/>
                <w:sz w:val="16"/>
              </w:rPr>
              <w:t>git diff rifangga/main -- workerman.php service-worker.js composer.json</w:t>
            </w:r>
            <w:r>
              <w:br/>
            </w:r>
            <w:r>
              <w:rPr>
                <w:rFonts w:ascii="Consolas" w:hAnsi="Consolas"/>
                <w:color w:val="E8EEF2"/>
                <w:sz w:val="16"/>
              </w:rPr>
              <w:t>git merge-base --is-ancestor rifangga/main HEAD</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Kesimpulan</w:t>
              <w:br/>
            </w:r>
            <w:r>
              <w:t>Sistem RSNS bukan sekadar Rifangga terbaru yang disalin ke server. Ia adalah turunan dengan 52 method baru, struktur inventaris dan notifikasi baru, alur SPPB yang diperluas, serta konfigurasi realtime. Update paling aman dilakukan sebagai paket delta terverifikasi dengan migrasi additive dan manifest file produksi.</w:t>
            </w:r>
          </w:p>
        </w:tc>
      </w:tr>
    </w:tbl>
    <w:p>
      <w:pPr>
        <w:spacing w:after="20"/>
      </w:pPr>
    </w:p>
    <w:sectPr w:rsidR="00FC693F" w:rsidRPr="0006063C" w:rsidSect="00034616">
      <w:headerReference w:type="default" r:id="rId9"/>
      <w:footerReference w:type="default" r:id="rId10"/>
      <w:pgSz w:w="11906" w:h="16838"/>
      <w:pgMar w:top="992"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color="3C78A8"/>
      </w:pBdr>
    </w:pPr>
    <w:r>
      <w:rPr>
        <w:rFonts w:ascii="Arial" w:hAnsi="Arial"/>
        <w:b/>
        <w:color w:val="34495E"/>
        <w:sz w:val="16"/>
      </w:rPr>
      <w:t>DOKUMEN DELTA | RIFANGGA TERBARU VS SISTEM RSNS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3E485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449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C78A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E48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3449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Update Rifangga ke Sistem RSNS Terbaru</dc:title>
  <dc:subject>Perbedaan file, SQL, Workerman, Pusher, dan penyesuaian update</dc:subject>
  <dc:creator>Tim Sistem Informasi RSNS</dc:creator>
  <cp:keywords>mLITE, logistik non medis, git, deploy, Rifangga, rollback</cp:keywords>
  <dc:description>generated by python-docx</dc:description>
  <cp:lastModifiedBy/>
  <cp:revision>1</cp:revision>
  <dcterms:created xsi:type="dcterms:W3CDTF">2013-12-23T23:15:00Z</dcterms:created>
  <dcterms:modified xsi:type="dcterms:W3CDTF">2026-08-02T01:38:15Z</dcterms:modified>
  <cp:category/>
</cp:coreProperties>
</file>