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563BE"/>
        </w:rPr>
        <w:t>DOKUMENTASI PENYESUAIAN MODUL LOGISTIK NON MEDIS</w:t>
      </w:r>
    </w:p>
    <w:p>
      <w:pPr>
        <w:jc w:val="center"/>
      </w:pPr>
      <w:r>
        <w:rPr>
          <w:i/>
          <w:sz w:val="20"/>
        </w:rPr>
        <w:t>RSNS mLITE — Berdasarkan Commit &amp; Perubahan Terbaru (Rifangga / Hanafi)</w:t>
      </w:r>
    </w:p>
    <w:p>
      <w:pPr>
        <w:jc w:val="center"/>
      </w:pPr>
      <w:r>
        <w:t>Digenerate: 02 August 2026, 18:34</w:t>
      </w:r>
    </w:p>
    <w:p/>
    <w:p>
      <w:pPr>
        <w:pStyle w:val="Heading1"/>
      </w:pPr>
      <w:r>
        <w:t>1. PENYESUAIAN MENU &amp; FITUR ANTARMUKA</w:t>
      </w:r>
    </w:p>
    <w:p>
      <w:pPr>
        <w:pStyle w:val="Heading2"/>
      </w:pPr>
      <w:r>
        <w:t>1.1 Sistem Hak Akses (RBAC)</w:t>
      </w:r>
    </w:p>
    <w:p>
      <w:r>
        <w:t>Modul kini menggunakan sistem hak akses berbasis peran (Role-Based Access Control). Setiap role mendapat akses ke endpoint tertentu, disimpan di tabel role_permissions.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7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3135"/>
            <w:shd w:val="clear" w:color="auto" w:fill="D6E4F7"/>
          </w:tcPr>
          <w:p>
            <w:r>
              <w:rPr>
                <w:b/>
                <w:sz w:val="18"/>
              </w:rPr>
              <w:t>Akses Endpoint</w:t>
            </w:r>
          </w:p>
        </w:tc>
        <w:tc>
          <w:tcPr>
            <w:tcW w:type="dxa" w:w="3135"/>
            <w:shd w:val="clear" w:color="auto" w:fill="D6E4F7"/>
          </w:tcPr>
          <w:p>
            <w:r>
              <w:rPr>
                <w:b/>
                <w:sz w:val="18"/>
              </w:rPr>
              <w:t>Keterangan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SEMUA endpoint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Akses penuh ke seluruh fitur dan konfigurasi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logistik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manage, gudang*, distribusi*, perencanaan*, realisasi, masterinventaris, dll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Semua fitur operasional logistik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aset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manage, aset*, masterinventaris, masterunit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Khusus pengelolaan aset dan inventaris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gudang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manage, gudang*, distribusisppb, distribusiverifikasi, packing, serahterima, tracking, retur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Operasional gudang dan distribusi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kepala_unit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manage, distribusisppb, distribusiverifikasi, distribusikuota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Persetujuan SPPB tingkat kepala unit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kepala_sie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manage, distribusisppb, distribusiverifikasi, distribusikuota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Persetujuan SPPB tingkat kepala sie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kepala_bidang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manage, distribusisppb, distribusiverifikasi, distribusikuota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Persetujuan SPPB tingkat kepala bidang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manage, distribusisppb, distribusikuota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Hanya mengajukan dan memantau SPPB unit sendiri</w:t>
            </w:r>
          </w:p>
        </w:tc>
      </w:tr>
    </w:tbl>
    <w:p>
      <w:pPr>
        <w:pStyle w:val="Heading2"/>
      </w:pPr>
      <w:r>
        <w:t>1.2 Menu Baru yang Ditambahkan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Nama Menu / Halaman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URL / Endpoint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File View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Keterangan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Hak Akses Pengguna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/logistik_non_medis/hakakses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hakakses.html + hakakses.form.html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Manajemen mapping user ke role dan unit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Master Inventaris (Barang)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/logistik_non_medis/masterinventaris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master.inventaris.html + master.inventaris.barang.display.html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Kelola master barang inventaris non-medis beserta hierarki kategori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Rekanan/Vendor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/logistik_non_medis/masterrekanan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master.rekanan.html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Master rekanan/vendor pengadaan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Master Vendor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/logistik_non_medis/mastervendor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master.vendor.html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Alternatif vendor evaluation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Kategori Aset KIB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/logistik_non_medis/masterkategoriaset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master_kategori_aset.html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Kelola kategori KIB (A=Tanah, B=Mesin, dst)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Notifikasi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/logistik_non_medis/notifikasi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notifikasi.html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Daftar notifikasi real-time per user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Distribusi Non Rutin (SPPB Non Rutin)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/logistik_non_medis/distribusinonrutin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distribusi.sppb.html (jenis_page=Non Rutin)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Alur pengajuan pengadaan non-rutin terpisah dari rutin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Opname V2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/logistik_non_medis/gudangopnamev2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gudang.opnamev2.html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Fitur opname stok versi baru yang lebih sederhana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Realisasi Belanja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/logistik_non_medis/realisasibelanja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pengadaan.realisasi.html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Monitoring realisasi belanja pengadaan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Permintaan Non Rutin (Form)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/logistik_non_medis/distribusinonrutinform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pengadaan.permintaan_nonrutin.html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Form pengajuan barang non-rutin oleh unit</w:t>
            </w:r>
          </w:p>
        </w:tc>
      </w:tr>
    </w:tbl>
    <w:p>
      <w:pPr>
        <w:pStyle w:val="Heading2"/>
      </w:pPr>
      <w:r>
        <w:t>1.3 Menu / Fitur yang Diubah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7EAD6"/>
          </w:tcPr>
          <w:p>
            <w:r>
              <w:rPr>
                <w:b/>
                <w:sz w:val="18"/>
              </w:rPr>
              <w:t>Halaman / Fitur</w:t>
            </w:r>
          </w:p>
        </w:tc>
        <w:tc>
          <w:tcPr>
            <w:tcW w:type="dxa" w:w="3135"/>
            <w:shd w:val="clear" w:color="auto" w:fill="F7EAD6"/>
          </w:tcPr>
          <w:p>
            <w:r>
              <w:rPr>
                <w:b/>
                <w:sz w:val="18"/>
              </w:rPr>
              <w:t>Perubahan</w:t>
            </w:r>
          </w:p>
        </w:tc>
        <w:tc>
          <w:tcPr>
            <w:tcW w:type="dxa" w:w="3135"/>
            <w:shd w:val="clear" w:color="auto" w:fill="F7EAD6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Distribusi SPPB (Rutin)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Tab Aktif &amp; Riwayat diperbaiki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Sekarang benar memfilter untuk semua role termasuk Admin &amp; Logistik (sebelumnya hanya unit)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Distribusi SPPB (Rutin)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Tombol "Import SPPB Mingguan" DIHAPUS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Fitur import mingguan dihilangkan dari antarmuka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Dashboard Logistik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Widget counter diperluas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Counter baru: SPPB masuk minggu ini, menunggu verifikasi, dalam proses packing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Form Registrasi Aset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Dropdown Kategori-Kelompok-Jenis ditambahkan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Sebelumnya tidak ada; kini terhubung ke tabel inventaris_kategori/kelompok/jenis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List Registrasi Aset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Pagination diperbaiki &amp; data tampil lengkap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Sebelumnya hanya tampil 5 data karena bug div di tbody; kini menggunakan response JSON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Aset KIB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Kolom baru di tampilan: kib_jenis, nilai_buku, masa_manfaat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Mendukung format KIB A-F sesuai Permendagri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Form Unit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Sinkronisasi PJ ke user_roles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Saat PJ unit diubah, data user_roles otomatis ikut diperbarui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Halaman Manage (Dashboard)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Tampilan tab disesuaikan dengan role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Tab Distribusi, Pengadaan, Master tersembunyi jika tidak memiliki izin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manage.html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Penambahan tab &amp; badge counter baru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Badge notifikasi SPPB pending ditampilkan di tab Distribusi</w:t>
            </w:r>
          </w:p>
        </w:tc>
      </w:tr>
    </w:tbl>
    <w:p>
      <w:pPr>
        <w:pStyle w:val="Heading2"/>
      </w:pPr>
      <w:r>
        <w:t>1.4 Alur SPPB Non Rutin (Baru)</w:t>
      </w:r>
    </w:p>
    <w:p>
      <w:r>
        <w:t>Alur persetujuan SPPB Non Rutin berbeda dari Rutin: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Status</w:t>
            </w:r>
          </w:p>
        </w:tc>
        <w:tc>
          <w:tcPr>
            <w:tcW w:type="dxa" w:w="4703"/>
          </w:tcPr>
          <w:p>
            <w:r>
              <w:t>Keterangan</w:t>
            </w:r>
          </w:p>
        </w:tc>
      </w:tr>
      <w:tr>
        <w:tc>
          <w:tcPr>
            <w:tcW w:type="dxa" w:w="4703"/>
          </w:tcPr>
          <w:p>
            <w:r>
              <w:t>Draft</w:t>
            </w:r>
          </w:p>
        </w:tc>
        <w:tc>
          <w:tcPr>
            <w:tcW w:type="dxa" w:w="4703"/>
          </w:tcPr>
          <w:p>
            <w:r>
              <w:t>Unit/Staff membuat draft permintaan non-rutin</w:t>
            </w:r>
          </w:p>
        </w:tc>
      </w:tr>
      <w:tr>
        <w:tc>
          <w:tcPr>
            <w:tcW w:type="dxa" w:w="4703"/>
          </w:tcPr>
          <w:p>
            <w:r>
              <w:t>Diajukan</w:t>
            </w:r>
          </w:p>
        </w:tc>
        <w:tc>
          <w:tcPr>
            <w:tcW w:type="dxa" w:w="4703"/>
          </w:tcPr>
          <w:p>
            <w:r>
              <w:t>Unit/Staff mengirimkan permintaan</w:t>
            </w:r>
          </w:p>
        </w:tc>
      </w:tr>
      <w:tr>
        <w:tc>
          <w:tcPr>
            <w:tcW w:type="dxa" w:w="4703"/>
          </w:tcPr>
          <w:p>
            <w:r>
              <w:t>Disetujui Ka. Sie</w:t>
            </w:r>
          </w:p>
        </w:tc>
        <w:tc>
          <w:tcPr>
            <w:tcW w:type="dxa" w:w="4703"/>
          </w:tcPr>
          <w:p>
            <w:r>
              <w:t>Kepala Sie menyetujui (level pertama untuk Non Rutin)</w:t>
            </w:r>
          </w:p>
        </w:tc>
      </w:tr>
      <w:tr>
        <w:tc>
          <w:tcPr>
            <w:tcW w:type="dxa" w:w="4703"/>
          </w:tcPr>
          <w:p>
            <w:r>
              <w:t>Disetujui Kabid</w:t>
            </w:r>
          </w:p>
        </w:tc>
        <w:tc>
          <w:tcPr>
            <w:tcW w:type="dxa" w:w="4703"/>
          </w:tcPr>
          <w:p>
            <w:r>
              <w:t>Kepala Bidang menyetujui (level kedua)</w:t>
            </w:r>
          </w:p>
        </w:tc>
      </w:tr>
      <w:tr>
        <w:tc>
          <w:tcPr>
            <w:tcW w:type="dxa" w:w="4703"/>
          </w:tcPr>
          <w:p>
            <w:r>
              <w:t>Proses Logistik</w:t>
            </w:r>
          </w:p>
        </w:tc>
        <w:tc>
          <w:tcPr>
            <w:tcW w:type="dxa" w:w="4703"/>
          </w:tcPr>
          <w:p>
            <w:r>
              <w:t>Tim Logistik memproses pengadaan</w:t>
            </w:r>
          </w:p>
        </w:tc>
      </w:tr>
      <w:tr>
        <w:tc>
          <w:tcPr>
            <w:tcW w:type="dxa" w:w="4703"/>
          </w:tcPr>
          <w:p>
            <w:r>
              <w:t>Proses Pengadaan</w:t>
            </w:r>
          </w:p>
        </w:tc>
        <w:tc>
          <w:tcPr>
            <w:tcW w:type="dxa" w:w="4703"/>
          </w:tcPr>
          <w:p>
            <w:r>
              <w:t>Sedang dalam proses pengadaan (PO/tender)</w:t>
            </w:r>
          </w:p>
        </w:tc>
      </w:tr>
      <w:tr>
        <w:tc>
          <w:tcPr>
            <w:tcW w:type="dxa" w:w="4703"/>
          </w:tcPr>
          <w:p>
            <w:r>
              <w:t>Siap Diserahkan</w:t>
            </w:r>
          </w:p>
        </w:tc>
        <w:tc>
          <w:tcPr>
            <w:tcW w:type="dxa" w:w="4703"/>
          </w:tcPr>
          <w:p>
            <w:r>
              <w:t>Barang sudah siap diserahkan ke unit</w:t>
            </w:r>
          </w:p>
        </w:tc>
      </w:tr>
      <w:tr>
        <w:tc>
          <w:tcPr>
            <w:tcW w:type="dxa" w:w="4703"/>
          </w:tcPr>
          <w:p>
            <w:r>
              <w:t>Selesai / Diterima</w:t>
            </w:r>
          </w:p>
        </w:tc>
        <w:tc>
          <w:tcPr>
            <w:tcW w:type="dxa" w:w="4703"/>
          </w:tcPr>
          <w:p>
            <w:r>
              <w:t>Unit menerima barang dan SPPB selesai</w:t>
            </w:r>
          </w:p>
        </w:tc>
      </w:tr>
      <w:tr>
        <w:tc>
          <w:tcPr>
            <w:tcW w:type="dxa" w:w="4703"/>
          </w:tcPr>
          <w:p>
            <w:r>
              <w:t>Ditolak</w:t>
            </w:r>
          </w:p>
        </w:tc>
        <w:tc>
          <w:tcPr>
            <w:tcW w:type="dxa" w:w="4703"/>
          </w:tcPr>
          <w:p>
            <w:r>
              <w:t>Ditolak di salah satu tahap (dicatat di kolom ditolak_pada_status)</w:t>
            </w:r>
          </w:p>
        </w:tc>
      </w:tr>
    </w:tbl>
    <w:p>
      <w:r>
        <w:br w:type="page"/>
      </w:r>
    </w:p>
    <w:p>
      <w:pPr>
        <w:pStyle w:val="Heading1"/>
      </w:pPr>
      <w:r>
        <w:t>2. PENYESUAIAN TABEL DATABASE</w:t>
      </w:r>
    </w:p>
    <w:p>
      <w:r>
        <w:t xml:space="preserve">Semua tabel kustom modul Logistik Non Medis menggunakan awalan </w:t>
      </w:r>
      <w:r>
        <w:rPr>
          <w:rFonts w:ascii="Courier New" w:hAnsi="Courier New"/>
          <w:b/>
        </w:rPr>
        <w:t>rsns_custom_logistik_non_medis_</w:t>
      </w:r>
      <w:r>
        <w:t>. Di bawah ini adalah ringkasan setiap perubahan kolom dan tabel yang dilakukan.</w:t>
      </w:r>
    </w:p>
    <w:p>
      <w:pPr>
        <w:pStyle w:val="Heading2"/>
      </w:pPr>
      <w:r>
        <w:t>2.1 Tabel: sppb</w:t>
      </w:r>
    </w:p>
    <w:p>
      <w:r>
        <w:t>Tabel utama permintaan barang (SPPB). Beberapa kolom baru ditambahkan dan kolom status dimodifikasi.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4F7"/>
          </w:tcPr>
          <w:p>
            <w:r>
              <w:rPr>
                <w:b/>
                <w:sz w:val="18"/>
              </w:rPr>
              <w:t>Jenis Perubahan</w:t>
            </w:r>
          </w:p>
        </w:tc>
        <w:tc>
          <w:tcPr>
            <w:tcW w:type="dxa" w:w="2351"/>
            <w:shd w:val="clear" w:color="auto" w:fill="D6E4F7"/>
          </w:tcPr>
          <w:p>
            <w:r>
              <w:rPr>
                <w:b/>
                <w:sz w:val="18"/>
              </w:rPr>
              <w:t>Kolom/Item</w:t>
            </w:r>
          </w:p>
        </w:tc>
        <w:tc>
          <w:tcPr>
            <w:tcW w:type="dxa" w:w="2351"/>
            <w:shd w:val="clear" w:color="auto" w:fill="D6E4F7"/>
          </w:tcPr>
          <w:p>
            <w:r>
              <w:rPr>
                <w:b/>
                <w:sz w:val="18"/>
              </w:rPr>
              <w:t>Detail</w:t>
            </w:r>
          </w:p>
        </w:tc>
        <w:tc>
          <w:tcPr>
            <w:tcW w:type="dxa" w:w="2351"/>
            <w:shd w:val="clear" w:color="auto" w:fill="D6E4F7"/>
          </w:tcPr>
          <w:p>
            <w:r>
              <w:rPr>
                <w:b/>
                <w:sz w:val="18"/>
              </w:rPr>
              <w:t>SQL / Keterangan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MODIFY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status (ENUM)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Diperluas dengan status baru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MODIFY `status` ENUM('Draft','Diajukan','Disetujui Ka. Unit','Disetujui Ka. Sie','Disetujui Kabid','Disetujui Unit','Proses','Terverifikasi','Proses Logistik','Proses Pengadaan','Siap Ambil','Siap Diserahkan','Picking','Packing','Ready','Dikirim','Diterima','Selesai','Ditolak','Dibatalkan')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ditolak_pada_status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Menyimpan status saat SPPB ditolak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ADD `ditolak_pada_status` varchar(100) DEFAULT NULL AFTER `alasan_penolakan`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jenis_permintaan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Membedakan 'Rutin' dan 'Non Rutin'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ADD `jenis_permintaan` varchar(50) NOT NULL DEFAULT 'Rutin' AFTER `kode_unit`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minggu_ke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Nomor minggu dalam tahun (untuk import mingguan)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ADD `minggu_ke` int(11) DEFAULT NULL AFTER `tgl_sppb`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 (via commit terbaru)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user_approve_*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Kolom audit siapa yang menyetujui per level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user_approve_ka_unit, user_approve_ka_sie, user_approve_ka_bidang, diambil_oleh, tgl_diambil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DATA MIGRATION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Rename status lama: 'Terverifikasi' → 'Proses Logistik'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UPDATE sppb SET status = 'Proses Logistik' WHERE status = 'Terverifikasi'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DATA MIGRATION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Rename: 'Disetujui Unit' (Non Rutin) → 'Disetujui Kabid'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UPDATE sppb SET status = 'Disetujui Kabid' WHERE status = 'Disetujui Unit' AND jenis_permintaan = 'Non Rutin'</w:t>
            </w:r>
          </w:p>
        </w:tc>
      </w:tr>
    </w:tbl>
    <w:p>
      <w:pPr>
        <w:pStyle w:val="Heading2"/>
      </w:pPr>
      <w:r>
        <w:t>2.2 Tabel: aset (Registrasi &amp; KIB)</w:t>
      </w:r>
    </w:p>
    <w:p>
      <w:r>
        <w:t>Kolom-kolom baru ditambahkan untuk mendukung fitur KIB (Kartu Inventaris Barang) yang lebih lengkap.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Jenis Perubahan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Kolom Baru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Tipe Data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Keterangan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nomor_inventaris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Nomor inventaris aset manual (di luar kode AST otomatis)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merk_type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Merk / tipe perangkat / aset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nomor_dokumen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Nomor dokumen pengadaan aset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lokasi_fisik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Lokasi fisik aset disimpan/dipasang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bahan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Bahan/material aset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tahun_beli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smallint(4)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Tahun perolehan aset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satuan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Satuan aset (contoh: 'Buah', 'Unit')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jumlah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int(11) DEFAULT 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Jumlah aset yang terdaftar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keterangan_inventaris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Catatan khusus tentang kondisi/lokasi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 KEY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INDEX nomor_inventaris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Index baru untuk mempercepat pencarian nomor inventaris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KIB kolom baru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kib_jenis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ENUM('A','B','C','D','E','F')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Golongan KIB barang (A=Tanah, B=Mesin, dst)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KIB kolom baru (aset)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kib_tgl_mulai, kib_tgl_rencana_selesai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Periode penggunaan aset dalam KIB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KIB kolom baru (aset)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kib_nilai_buku, kib_akumulasi_penyusutan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decimal(15,2)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Nilai buku dan akumulasi penyusutan aset</w:t>
            </w:r>
          </w:p>
        </w:tc>
      </w:tr>
    </w:tbl>
    <w:p>
      <w:pPr>
        <w:pStyle w:val="Heading2"/>
      </w:pPr>
      <w:r>
        <w:t>2.3 Tabel: inventaris_master</w:t>
      </w:r>
    </w:p>
    <w:p>
      <w:r>
        <w:t>Tabel master barang dan unit logistik non-medis diperluas untuk mendukung hierarki kategori.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7EAD6"/>
          </w:tcPr>
          <w:p>
            <w:r>
              <w:rPr>
                <w:b/>
                <w:sz w:val="18"/>
              </w:rPr>
              <w:t>Jenis Perubahan</w:t>
            </w:r>
          </w:p>
        </w:tc>
        <w:tc>
          <w:tcPr>
            <w:tcW w:type="dxa" w:w="2351"/>
            <w:shd w:val="clear" w:color="auto" w:fill="F7EAD6"/>
          </w:tcPr>
          <w:p>
            <w:r>
              <w:rPr>
                <w:b/>
                <w:sz w:val="18"/>
              </w:rPr>
              <w:t>Kolom</w:t>
            </w:r>
          </w:p>
        </w:tc>
        <w:tc>
          <w:tcPr>
            <w:tcW w:type="dxa" w:w="2351"/>
            <w:shd w:val="clear" w:color="auto" w:fill="F7EAD6"/>
          </w:tcPr>
          <w:p>
            <w:r>
              <w:rPr>
                <w:b/>
                <w:sz w:val="18"/>
              </w:rPr>
              <w:t>Tipe Data</w:t>
            </w:r>
          </w:p>
        </w:tc>
        <w:tc>
          <w:tcPr>
            <w:tcW w:type="dxa" w:w="2351"/>
            <w:shd w:val="clear" w:color="auto" w:fill="F7EAD6"/>
          </w:tcPr>
          <w:p>
            <w:r>
              <w:rPr>
                <w:b/>
                <w:sz w:val="18"/>
              </w:rPr>
              <w:t>Keterangan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kode_inventaris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char(3)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Kode inventaris singkat (untuk tabel UNIT)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MODIFY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kode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Diperpanjang dari panjang sebelumnya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kode_kategori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char(1) DEFAULT ""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Kategori (1=Inventaris, 2=BHP, dsb)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nama_kelompok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Nama kelompok barang (denormalisasi)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nama_jenis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Nama jenis barang (denormalisasi)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kib_jenis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ENUM('A'-'F')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Golongan KIB untuk master barang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— DROP INDEX + ADD UNIQUE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jenis_kode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Index unik diubah: (jenis_master, kode_kategori, kode)</w:t>
            </w:r>
          </w:p>
        </w:tc>
      </w:tr>
    </w:tbl>
    <w:p>
      <w:pPr>
        <w:pStyle w:val="Heading2"/>
      </w:pPr>
      <w:r>
        <w:t>2.4 Tabel Baru yang Dibuat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AD6F7"/>
          </w:tcPr>
          <w:p>
            <w:r>
              <w:rPr>
                <w:b/>
                <w:sz w:val="18"/>
              </w:rPr>
              <w:t>Nama Tabel</w:t>
            </w:r>
          </w:p>
        </w:tc>
        <w:tc>
          <w:tcPr>
            <w:tcW w:type="dxa" w:w="3135"/>
            <w:shd w:val="clear" w:color="auto" w:fill="EAD6F7"/>
          </w:tcPr>
          <w:p>
            <w:r>
              <w:rPr>
                <w:b/>
                <w:sz w:val="18"/>
              </w:rPr>
              <w:t>Fungsi</w:t>
            </w:r>
          </w:p>
        </w:tc>
        <w:tc>
          <w:tcPr>
            <w:tcW w:type="dxa" w:w="3135"/>
            <w:shd w:val="clear" w:color="auto" w:fill="EAD6F7"/>
          </w:tcPr>
          <w:p>
            <w:r>
              <w:rPr>
                <w:b/>
                <w:sz w:val="18"/>
              </w:rPr>
              <w:t>Kolom Utama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notifikasi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Menyimpan notifikasi real-time per user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id, user_target, tipe, pesan, url, is_read, tgl_dibuat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inventaris_kategori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Hierarki Kategori master barang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kode_kategori, nama_kategori, kib_default, umur_manfaat_default, kode_coa, status_aktif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inventaris_kelompok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Hierarki Kelompok dalam kategori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kode_kategori, kode_kelompok, nama_kelompok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inventaris_jenis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Hierarki Jenis dalam kelompok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kode_kategori, kode_kelompok, kode_jenis, nama_jenis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role_permissions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Pemetaan hak akses per role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role, permissions (comma-separated endpoint slugs)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user_roles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Pemetaan user ke role &amp; unit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username, role, kode_unit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kategori_aset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Kategori pengelompokan aset KIB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kode_kategori, nama_kategori, kib_default, umur_manfaat_default, kode_coa, status_aktif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opname (v2)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Opname stok gudang versi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no_opname, tgl_opname, kode_gudang, status, dibuat_oleh</w:t>
            </w:r>
          </w:p>
        </w:tc>
      </w:tr>
    </w:tbl>
    <w:p/>
    <w:p>
      <w:pPr>
        <w:pStyle w:val="Heading2"/>
      </w:pPr>
      <w:r>
        <w:t>2.5 Index Performa yang Ditambahkan</w:t>
      </w:r>
    </w:p>
    <w:p>
      <w:r>
        <w:t>File: performance_indexes.sql — Index baru ditambahkan untuk mempercepat query pada tabel dengan data besar:</w:t>
      </w:r>
    </w:p>
    <w:p>
      <w:pPr>
        <w:ind w:left="432"/>
        <w:shd w:val="clear" w:color="auto" w:fill="F5F5F5"/>
      </w:pPr>
      <w:r>
        <w:rPr>
          <w:rFonts w:ascii="Courier New" w:hAnsi="Courier New"/>
          <w:sz w:val="16"/>
        </w:rPr>
        <w:t>-- sppb</w:t>
        <w:br/>
        <w:t>CREATE INDEX IF NOT EXISTS idx_sppb_status ON rsns_custom_logistik_non_medis_sppb (status);</w:t>
        <w:br/>
        <w:t>CREATE INDEX IF NOT EXISTS idx_sppb_kode_unit ON rsns_custom_logistik_non_medis_sppb (kode_unit);</w:t>
        <w:br/>
        <w:t>CREATE INDEX IF NOT EXISTS idx_sppb_tgl ON rsns_custom_logistik_non_medis_sppb (tgl_sppb);</w:t>
        <w:br/>
        <w:t>-- aset</w:t>
        <w:br/>
        <w:t>CREATE INDEX IF NOT EXISTS idx_aset_status ON rsns_custom_logistik_non_medis_aset (status);</w:t>
        <w:br/>
        <w:t>CREATE INDEX IF NOT EXISTS idx_aset_kode_unit ON rsns_custom_logistik_non_medis_aset (kode_unit);</w:t>
      </w:r>
    </w:p>
    <w:p>
      <w:r>
        <w:br w:type="page"/>
      </w:r>
    </w:p>
    <w:p>
      <w:pPr>
        <w:pStyle w:val="Heading1"/>
      </w:pPr>
      <w:r>
        <w:t>3. PENGATURAN NOTIFIKASI WORKERMAN</w:t>
      </w:r>
    </w:p>
    <w:p>
      <w:r>
        <w:t>Berikut adalah detail teknis perubahan pada sistem notifikasi real-time yang dilakukan berdasarkan commit terakhir.</w:t>
      </w:r>
    </w:p>
    <w:p>
      <w:pPr>
        <w:pStyle w:val="Heading2"/>
      </w:pPr>
      <w:r>
        <w:t>3.1 Gambaran Arsitektur Baru</w:t>
      </w:r>
    </w:p>
    <w:p>
      <w:r>
        <w:t>Sistem notifikasi sekarang menggunakan pola Queue File untuk menghubungkan PHP web server dengan Workerman WebSocket server, menggantikan pendekatan direct HTTP/cURL yang rentan error.</w:t>
      </w:r>
    </w:p>
    <w:p>
      <w:pPr>
        <w:ind w:left="432"/>
        <w:shd w:val="clear" w:color="auto" w:fill="F5F5F5"/>
      </w:pPr>
      <w:r>
        <w:rPr>
          <w:rFonts w:ascii="Courier New" w:hAnsi="Courier New"/>
          <w:sz w:val="16"/>
        </w:rPr>
        <w:t>Alur Notifikasi:</w:t>
        <w:br/>
        <w:t>1. User melakukan aksi (misal: submit SPPB / status "Siap Ambil")</w:t>
        <w:br/>
        <w:t>2. PHP controller memanggil $this-&gt;_broadcastNotification($data)</w:t>
        <w:br/>
        <w:t>3. Fungsi tersebut MENULIS baris JSON ke: [BASE_DIR]/tmp/logistik_notifications.queue</w:t>
        <w:br/>
        <w:t>4. Workerman WebSocket server (workerman.php) memiliki Timer yang berjalan setiap 0.5 detik</w:t>
        <w:br/>
        <w:t>5. Timer membaca baris baru dari queue file menggunakan fseek() + flock()</w:t>
        <w:br/>
        <w:t>6. Setiap baris JSON dengan type='logistik_notification' di-broadcast ke semua koneksi WebSocket aktif</w:t>
        <w:br/>
        <w:t>7. Browser klien menerima event dan menampilkan toast/badge notifikasi</w:t>
      </w:r>
    </w:p>
    <w:p>
      <w:pPr>
        <w:pStyle w:val="Heading2"/>
      </w:pPr>
      <w:r>
        <w:t>3.2 File workerman.php — Perubahan Teknis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7"/>
          </w:tcPr>
          <w:p>
            <w:r>
              <w:rPr>
                <w:b/>
                <w:sz w:val="18"/>
              </w:rPr>
              <w:t>Komponen</w:t>
            </w:r>
          </w:p>
        </w:tc>
        <w:tc>
          <w:tcPr>
            <w:tcW w:type="dxa" w:w="3135"/>
            <w:shd w:val="clear" w:color="auto" w:fill="D6E4F7"/>
          </w:tcPr>
          <w:p>
            <w:r>
              <w:rPr>
                <w:b/>
                <w:sz w:val="18"/>
              </w:rPr>
              <w:t>Sebelum</w:t>
            </w:r>
          </w:p>
        </w:tc>
        <w:tc>
          <w:tcPr>
            <w:tcW w:type="dxa" w:w="3135"/>
            <w:shd w:val="clear" w:color="auto" w:fill="D6E4F7"/>
          </w:tcPr>
          <w:p>
            <w:r>
              <w:rPr>
                <w:b/>
                <w:sz w:val="18"/>
              </w:rPr>
              <w:t>Sesudah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Server WebSocket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Hanya mendengarkan koneksi dan onMessage dari browser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Ditambahkan Timer polling queue file setiap 0.5 detik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Pengiriman Notifikasi dari PHP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Tidak ada mekanisme khusus (cURL ke port)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PHP menulis ke file queue; Workerman membaca file tersebut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Broadcast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Hanya broadcast pesan yang diterima dari browser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Dua jalur: dari queue file (notif dari PHP) &amp; dari browser (backward-compatible)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Dependency Baru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 Workerman\Timer; ditambahkan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Queue File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Tidak ada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[BASE_DIR]/tmp/logistik_notifications.queue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Offset tracking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Tidak ada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Variable $queueOffset memastikan baris yang sudah dibaca tidak dibaca ulang</w:t>
            </w:r>
          </w:p>
        </w:tc>
      </w:tr>
    </w:tbl>
    <w:p>
      <w:pPr>
        <w:pStyle w:val="Heading2"/>
      </w:pPr>
      <w:r>
        <w:t>3.3 Fungsi PHP Baru: _broadcastNotification()</w:t>
      </w:r>
    </w:p>
    <w:p>
      <w:r>
        <w:t>Fungsi private baru di Admin.php yang menangani pengiriman notifikasi dari backend:</w:t>
      </w:r>
    </w:p>
    <w:p>
      <w:pPr>
        <w:ind w:left="432"/>
        <w:shd w:val="clear" w:color="auto" w:fill="F5F5F5"/>
      </w:pPr>
      <w:r>
        <w:rPr>
          <w:rFonts w:ascii="Courier New" w:hAnsi="Courier New"/>
          <w:sz w:val="16"/>
        </w:rPr>
        <w:t>private function _broadcastNotification($notification) {</w:t>
        <w:br/>
        <w:t xml:space="preserve">    $event = [</w:t>
        <w:br/>
        <w:t xml:space="preserve">        'type'   =&gt; 'logistik_notification',</w:t>
        <w:br/>
        <w:t xml:space="preserve">        'target' =&gt; $notification['user_target'] ?? '',</w:t>
        <w:br/>
        <w:t xml:space="preserve">        'tipe'   =&gt; $notification['tipe'] ?? '',</w:t>
        <w:br/>
        <w:t xml:space="preserve">        'pesan'  =&gt; $notification['pesan'] ?? '',</w:t>
        <w:br/>
        <w:t xml:space="preserve">        'url'    =&gt; $notification['url'] ?? '',</w:t>
        <w:br/>
        <w:t xml:space="preserve">        'id'     =&gt; $notification['id'] ?? null,</w:t>
        <w:br/>
        <w:t xml:space="preserve">    ];</w:t>
        <w:br/>
        <w:t xml:space="preserve">    $queue = BASE_DIR . '/tmp/logistik_notifications.queue';</w:t>
        <w:br/>
        <w:t xml:space="preserve">    // Cek mode (workerman atau pusher) dari settings</w:t>
        <w:br/>
        <w:t xml:space="preserve">    $mode = $this-&gt;settings-&gt;get('logistik_non_medis.notif_realtime');</w:t>
        <w:br/>
        <w:t xml:space="preserve">    // Tulis event ke queue file untuk dibaca Workerman</w:t>
        <w:br/>
        <w:t xml:space="preserve">    file_put_contents($queue, json_encode($event) . "\n", FILE_APPEND | LOCK_EX);</w:t>
        <w:br/>
        <w:t>}</w:t>
      </w:r>
    </w:p>
    <w:p>
      <w:pPr>
        <w:pStyle w:val="Heading2"/>
      </w:pPr>
      <w:r>
        <w:t>3.4 Tabel Notifikasi (Baru)</w:t>
      </w:r>
    </w:p>
    <w:p>
      <w:r>
        <w:t>Notifikasi juga disimpan ke database untuk riwayat dan halaman notifikasi:</w:t>
      </w:r>
    </w:p>
    <w:p>
      <w:pPr>
        <w:ind w:left="432"/>
        <w:shd w:val="clear" w:color="auto" w:fill="F5F5F5"/>
      </w:pPr>
      <w:r>
        <w:rPr>
          <w:rFonts w:ascii="Courier New" w:hAnsi="Courier New"/>
          <w:sz w:val="16"/>
        </w:rPr>
        <w:t>CREATE TABLE IF NOT EXISTS `rsns_custom_logistik_non_medis_notifikasi` (</w:t>
        <w:br/>
        <w:t xml:space="preserve">    `id`          INT AUTO_INCREMENT PRIMARY KEY,</w:t>
        <w:br/>
        <w:t xml:space="preserve">    `user_target` VARCHAR(100) NOT NULL,   -- username penerima notifikasi</w:t>
        <w:br/>
        <w:t xml:space="preserve">    `tipe`        VARCHAR(50)  NOT NULL,   -- 'sppb_baru', 'siap_ambil', dll</w:t>
        <w:br/>
        <w:t xml:space="preserve">    `pesan`       TEXT         NOT NULL,   -- isi pesan notifikasi</w:t>
        <w:br/>
        <w:t xml:space="preserve">    `url`         VARCHAR(500) DEFAULT NULL, -- link tujuan saat notif diklik</w:t>
        <w:br/>
        <w:t xml:space="preserve">    `is_read`     TINYINT(1)   NOT NULL DEFAULT 0,</w:t>
        <w:br/>
        <w:t xml:space="preserve">    `tgl_dibuat`  DATETIME     NOT NULL DEFAULT CURRENT_TIMESTAMP,</w:t>
        <w:br/>
        <w:t xml:space="preserve">    INDEX (`user_target`),</w:t>
        <w:br/>
        <w:t xml:space="preserve">    INDEX (`is_read`)</w:t>
        <w:br/>
        <w:t>);</w:t>
      </w:r>
    </w:p>
    <w:p>
      <w:pPr>
        <w:pStyle w:val="Heading2"/>
      </w:pPr>
      <w:r>
        <w:t>3.5 Trigger Notifikasi</w:t>
      </w:r>
    </w:p>
    <w:p>
      <w:r>
        <w:t>Notifikasi dikirim secara otomatis pada dua kejadian: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Kejadian / Trigger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Tipe Notifikasi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Penerima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Isi Pesan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SPPB baru diajukan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sppb_baru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Semua user role admin &amp; logistik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Unit X mengajukan SPPB baru (No. SPPB/...)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Status SPPB → "Siap Ambil"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siap_ambil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 dari kode_unit yang mengajukan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Permintaan Anda (No. SPPB/...) sudah Siap Diambil</w:t>
            </w:r>
          </w:p>
        </w:tc>
      </w:tr>
    </w:tbl>
    <w:p>
      <w:pPr>
        <w:pStyle w:val="Heading2"/>
      </w:pPr>
      <w:r>
        <w:t>3.6 Cara Menjalankan Workerman</w:t>
      </w:r>
    </w:p>
    <w:p>
      <w:pPr>
        <w:ind w:left="432"/>
        <w:shd w:val="clear" w:color="auto" w:fill="F5F5F5"/>
      </w:pPr>
      <w:r>
        <w:rPr>
          <w:rFonts w:ascii="Courier New" w:hAnsi="Courier New"/>
          <w:sz w:val="16"/>
        </w:rPr>
        <w:t># Install dependensi dulu (pastikan composer.json sudah benar)</w:t>
        <w:br/>
        <w:t>composer install</w:t>
        <w:br/>
        <w:br/>
        <w:t># Jalankan Workerman di background (Windows: gunakan CMD terpisah)</w:t>
        <w:br/>
        <w:t>php workerman.php start</w:t>
        <w:br/>
        <w:br/>
        <w:t># Cek status</w:t>
        <w:br/>
        <w:t>php workerman.php status</w:t>
        <w:br/>
        <w:br/>
        <w:t># Hentikan</w:t>
        <w:br/>
        <w:t>php workerman.php stop</w:t>
        <w:br/>
        <w:br/>
        <w:t># Konfigurasi port WebSocket: 3892 (default, bisa diubah di workerman.php)</w:t>
        <w:br/>
        <w:t># Pastikan folder tmp/ bisa ditulis oleh web server:</w:t>
        <w:br/>
        <w:t># mkdir tmp   (jika belum ada)</w:t>
        <w:br/>
        <w:t># chmod 775 tmp   (Linux)</w:t>
      </w:r>
    </w:p>
    <w:p>
      <w:pPr>
        <w:pStyle w:val="Heading2"/>
      </w:pPr>
      <w:r>
        <w:t>3.7 Konfigurasi Pengaturan Notif di mLITE</w:t>
      </w:r>
    </w:p>
    <w:p>
      <w:r>
        <w:t>Setting mode notifikasi disimpan di tabel settings mLITE dengan key:</w:t>
      </w:r>
    </w:p>
    <w:p>
      <w:pPr>
        <w:ind w:left="432"/>
        <w:shd w:val="clear" w:color="auto" w:fill="F5F5F5"/>
      </w:pPr>
      <w:r>
        <w:rPr>
          <w:rFonts w:ascii="Courier New" w:hAnsi="Courier New"/>
          <w:sz w:val="16"/>
        </w:rPr>
        <w:t>Key   : logistik_non_medis.notif_realtime</w:t>
        <w:br/>
        <w:t>Value : workerman  (atau 'pusher' untuk mode Pusher/Ably jika tersedia)</w:t>
      </w:r>
    </w:p>
    <w:p>
      <w:r>
        <w:t>Setting ini bisa diubah dari halaman Pengaturan Logistik Non Medis (menu Admin).</w:t>
      </w:r>
    </w:p>
    <w:p>
      <w:pPr>
        <w:pStyle w:val="Heading2"/>
      </w:pPr>
      <w:r>
        <w:t>3.8 Struktur Folder yang Dibutuhkan</w:t>
      </w:r>
    </w:p>
    <w:p>
      <w:pPr>
        <w:ind w:left="432"/>
        <w:shd w:val="clear" w:color="auto" w:fill="F5F5F5"/>
      </w:pPr>
      <w:r>
        <w:rPr>
          <w:rFonts w:ascii="Courier New" w:hAnsi="Courier New"/>
          <w:sz w:val="16"/>
        </w:rPr>
        <w:t>[root mlite_rsns]/</w:t>
        <w:br/>
        <w:t>├── workerman.php          &lt;- Server WebSocket (DIUBAH)</w:t>
        <w:br/>
        <w:t>├── tmp/</w:t>
        <w:br/>
        <w:t>│   └── logistik_notifications.queue   &lt;- Queue file notifikasi (auto-create)</w:t>
        <w:br/>
        <w:t>├── vendor/</w:t>
        <w:br/>
        <w:t>│   └── workerman/          &lt;- Library Workerman (via composer)</w:t>
        <w:br/>
        <w:t>└── plugins/logistik_non_medis/</w:t>
        <w:br/>
        <w:t xml:space="preserve">    └── view/admin/</w:t>
        <w:br/>
        <w:t xml:space="preserve">        └── notifikasi.html &lt;- Halaman daftar notifikasi (BARU)</w:t>
      </w:r>
    </w:p>
    <w:p/>
    <w:p>
      <w:r>
        <w:t>Note: Queue file akan dibuat otomatis oleh PHP saat notifikasi pertama dikirim. Workerman akan terus memantaunya selama server berjalan.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