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402A4D" w14:textId="77777777" w:rsidR="00B26D7A" w:rsidRDefault="00000000">
      <w:pPr>
        <w:spacing w:before="480" w:after="180"/>
        <w:jc w:val="center"/>
      </w:pPr>
      <w:r>
        <w:rPr>
          <w:b/>
          <w:bCs/>
          <w:color w:val="1F3864"/>
          <w:sz w:val="48"/>
          <w:szCs w:val="48"/>
        </w:rPr>
        <w:t>Software Testing Documentation</w:t>
      </w:r>
    </w:p>
    <w:p w14:paraId="4BA385E4" w14:textId="77777777" w:rsidR="00B26D7A" w:rsidRDefault="00000000">
      <w:pPr>
        <w:spacing w:after="160"/>
        <w:jc w:val="center"/>
        <w:rPr>
          <w:b/>
          <w:bCs/>
          <w:i/>
          <w:iCs/>
          <w:color w:val="404040"/>
          <w:sz w:val="32"/>
          <w:szCs w:val="32"/>
        </w:rPr>
      </w:pPr>
      <w:r>
        <w:rPr>
          <w:b/>
          <w:bCs/>
          <w:i/>
          <w:iCs/>
          <w:color w:val="404040"/>
          <w:sz w:val="32"/>
          <w:szCs w:val="32"/>
        </w:rPr>
        <w:t>[</w:t>
      </w:r>
      <w:r>
        <w:rPr>
          <w:b/>
          <w:bCs/>
          <w:i/>
          <w:iCs/>
          <w:color w:val="081B3A"/>
          <w:sz w:val="32"/>
          <w:szCs w:val="32"/>
          <w:highlight w:val="white"/>
        </w:rPr>
        <w:t>Design and Development of a Warehouse and Sales Management System for Viet Tien Company</w:t>
      </w:r>
      <w:r>
        <w:rPr>
          <w:b/>
          <w:bCs/>
          <w:i/>
          <w:iCs/>
          <w:color w:val="404040"/>
          <w:sz w:val="32"/>
          <w:szCs w:val="32"/>
        </w:rPr>
        <w:t>] (DDWSMSVTC) - Report 5</w:t>
      </w:r>
    </w:p>
    <w:p w14:paraId="5B546553" w14:textId="77777777" w:rsidR="00B26D7A" w:rsidRDefault="00B26D7A">
      <w:pPr>
        <w:pBdr>
          <w:bottom w:val="single" w:sz="4" w:space="0" w:color="1F3864"/>
        </w:pBdr>
        <w:spacing w:before="120" w:after="120"/>
      </w:pPr>
    </w:p>
    <w:p w14:paraId="4FC017C3" w14:textId="77777777" w:rsidR="00B26D7A" w:rsidRDefault="00B26D7A">
      <w:pPr>
        <w:spacing w:before="40" w:after="4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226"/>
      </w:tblGrid>
      <w:tr w:rsidR="00B26D7A" w14:paraId="1AD5E06D"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175C8249" w14:textId="77777777" w:rsidR="00B26D7A" w:rsidRDefault="00000000">
            <w:r>
              <w:rPr>
                <w:b/>
                <w:bCs/>
                <w:color w:val="1F3864"/>
                <w:sz w:val="18"/>
                <w:szCs w:val="18"/>
              </w:rPr>
              <w:t>Document Title</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FEFA51" w14:textId="77777777" w:rsidR="00B26D7A" w:rsidRDefault="00000000">
            <w:r>
              <w:rPr>
                <w:sz w:val="18"/>
                <w:szCs w:val="18"/>
              </w:rPr>
              <w:t>Design and Development of a Warehouse and Sales Management System for Viet Tien Company — Test Plan</w:t>
            </w:r>
          </w:p>
        </w:tc>
      </w:tr>
      <w:tr w:rsidR="00B26D7A" w14:paraId="5E97265C" w14:textId="77777777">
        <w:tc>
          <w:tcPr>
            <w:tcW w:w="2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1A0F77C3" w14:textId="77777777" w:rsidR="00B26D7A" w:rsidRDefault="00000000">
            <w:r>
              <w:rPr>
                <w:b/>
                <w:bCs/>
                <w:color w:val="1F3864"/>
                <w:sz w:val="18"/>
                <w:szCs w:val="18"/>
              </w:rPr>
              <w:t>Project Name</w:t>
            </w:r>
          </w:p>
        </w:tc>
        <w:tc>
          <w:tcPr>
            <w:tcW w:w="62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E72363A" w14:textId="77777777" w:rsidR="00B26D7A" w:rsidRDefault="00000000">
            <w:r>
              <w:rPr>
                <w:sz w:val="18"/>
                <w:szCs w:val="18"/>
              </w:rPr>
              <w:t>Design and Development of a Warehouse and Sales Management System for Viet Tien Company</w:t>
            </w:r>
          </w:p>
        </w:tc>
      </w:tr>
      <w:tr w:rsidR="00B26D7A" w14:paraId="7AFF6941"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7A788B6" w14:textId="77777777" w:rsidR="00B26D7A" w:rsidRDefault="00000000">
            <w:r>
              <w:rPr>
                <w:b/>
                <w:bCs/>
                <w:color w:val="1F3864"/>
                <w:sz w:val="18"/>
                <w:szCs w:val="18"/>
              </w:rPr>
              <w:t>Version</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34A089" w14:textId="77777777" w:rsidR="00B26D7A" w:rsidRDefault="00000000">
            <w:r>
              <w:rPr>
                <w:sz w:val="18"/>
                <w:szCs w:val="18"/>
              </w:rPr>
              <w:t>v2.0</w:t>
            </w:r>
          </w:p>
        </w:tc>
      </w:tr>
      <w:tr w:rsidR="00B26D7A" w14:paraId="4E21B19E" w14:textId="77777777">
        <w:tc>
          <w:tcPr>
            <w:tcW w:w="2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3375D960" w14:textId="77777777" w:rsidR="00B26D7A" w:rsidRDefault="00000000">
            <w:r>
              <w:rPr>
                <w:b/>
                <w:bCs/>
                <w:color w:val="1F3864"/>
                <w:sz w:val="18"/>
                <w:szCs w:val="18"/>
              </w:rPr>
              <w:t>Date</w:t>
            </w:r>
          </w:p>
        </w:tc>
        <w:tc>
          <w:tcPr>
            <w:tcW w:w="62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B210DF8" w14:textId="77777777" w:rsidR="00B26D7A" w:rsidRDefault="00000000">
            <w:r>
              <w:rPr>
                <w:sz w:val="18"/>
                <w:szCs w:val="18"/>
              </w:rPr>
              <w:t>27/06/2026</w:t>
            </w:r>
          </w:p>
        </w:tc>
      </w:tr>
      <w:tr w:rsidR="00B26D7A" w14:paraId="336A55CD"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DA7E205" w14:textId="77777777" w:rsidR="00B26D7A" w:rsidRDefault="00000000">
            <w:r>
              <w:rPr>
                <w:b/>
                <w:bCs/>
                <w:color w:val="1F3864"/>
                <w:sz w:val="18"/>
                <w:szCs w:val="18"/>
              </w:rPr>
              <w:t>Status</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96E20A" w14:textId="77777777" w:rsidR="00B26D7A" w:rsidRDefault="00000000">
            <w:pPr>
              <w:rPr>
                <w:sz w:val="18"/>
                <w:szCs w:val="18"/>
              </w:rPr>
            </w:pPr>
            <w:r>
              <w:rPr>
                <w:sz w:val="18"/>
                <w:szCs w:val="18"/>
              </w:rPr>
              <w:t>Updating</w:t>
            </w:r>
          </w:p>
        </w:tc>
      </w:tr>
      <w:tr w:rsidR="00B26D7A" w14:paraId="4026F4AB" w14:textId="77777777">
        <w:tc>
          <w:tcPr>
            <w:tcW w:w="2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116A6DD8" w14:textId="77777777" w:rsidR="00B26D7A" w:rsidRDefault="00000000">
            <w:r>
              <w:rPr>
                <w:b/>
                <w:bCs/>
                <w:color w:val="1F3864"/>
                <w:sz w:val="18"/>
                <w:szCs w:val="18"/>
              </w:rPr>
              <w:t>Author(s)</w:t>
            </w:r>
          </w:p>
        </w:tc>
        <w:tc>
          <w:tcPr>
            <w:tcW w:w="62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B04BF2D" w14:textId="77777777" w:rsidR="00B26D7A" w:rsidRDefault="00000000">
            <w:r>
              <w:rPr>
                <w:sz w:val="18"/>
                <w:szCs w:val="18"/>
              </w:rPr>
              <w:t>Trần Ngọc Khánh (HE180122)</w:t>
            </w:r>
          </w:p>
        </w:tc>
      </w:tr>
      <w:tr w:rsidR="00B26D7A" w14:paraId="34CE61E6"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31851D5D" w14:textId="77777777" w:rsidR="00B26D7A" w:rsidRDefault="00000000">
            <w:r>
              <w:rPr>
                <w:b/>
                <w:bCs/>
                <w:color w:val="1F3864"/>
                <w:sz w:val="18"/>
                <w:szCs w:val="18"/>
              </w:rPr>
              <w:t>Reviewer(s)</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C43913" w14:textId="77777777" w:rsidR="00B26D7A" w:rsidRDefault="00000000">
            <w:r>
              <w:rPr>
                <w:sz w:val="18"/>
                <w:szCs w:val="18"/>
              </w:rPr>
              <w:t>Nguyễn Quang Huy (HE181101); Hà Minh Tân (HE181404); Đặng Văn Dũng (HE181126); Nguyễn Xuân Tiến (HE181563)</w:t>
            </w:r>
          </w:p>
        </w:tc>
      </w:tr>
      <w:tr w:rsidR="00B26D7A" w14:paraId="079B4293" w14:textId="77777777">
        <w:tc>
          <w:tcPr>
            <w:tcW w:w="2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6C8E7FC8" w14:textId="77777777" w:rsidR="00B26D7A" w:rsidRDefault="00000000">
            <w:r>
              <w:rPr>
                <w:b/>
                <w:bCs/>
                <w:color w:val="1F3864"/>
                <w:sz w:val="18"/>
                <w:szCs w:val="18"/>
              </w:rPr>
              <w:t>SRS Reference</w:t>
            </w:r>
          </w:p>
        </w:tc>
        <w:tc>
          <w:tcPr>
            <w:tcW w:w="62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1C90395" w14:textId="77777777" w:rsidR="00B26D7A" w:rsidRDefault="00000000">
            <w:r>
              <w:rPr>
                <w:sz w:val="18"/>
                <w:szCs w:val="18"/>
              </w:rPr>
              <w:t>DDWSMSVTC_SRS_v1.5.0</w:t>
            </w:r>
          </w:p>
        </w:tc>
      </w:tr>
      <w:tr w:rsidR="00B26D7A" w14:paraId="58F54DF4"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6A55B3E7" w14:textId="77777777" w:rsidR="00B26D7A" w:rsidRDefault="00000000">
            <w:r>
              <w:rPr>
                <w:b/>
                <w:bCs/>
                <w:color w:val="1F3864"/>
                <w:sz w:val="18"/>
                <w:szCs w:val="18"/>
              </w:rPr>
              <w:t>TDS Reference</w:t>
            </w:r>
          </w:p>
        </w:tc>
        <w:tc>
          <w:tcPr>
            <w:tcW w:w="6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E38F17" w14:textId="77777777" w:rsidR="00B26D7A" w:rsidRDefault="00000000">
            <w:r>
              <w:rPr>
                <w:sz w:val="18"/>
                <w:szCs w:val="18"/>
              </w:rPr>
              <w:t>DDWSMSVTC_TDS_v1.0</w:t>
            </w:r>
          </w:p>
        </w:tc>
      </w:tr>
      <w:tr w:rsidR="00B26D7A" w14:paraId="24463F86" w14:textId="77777777">
        <w:tc>
          <w:tcPr>
            <w:tcW w:w="2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55BC795C" w14:textId="77777777" w:rsidR="00B26D7A" w:rsidRDefault="00000000">
            <w:r>
              <w:rPr>
                <w:b/>
                <w:bCs/>
                <w:color w:val="1F3864"/>
                <w:sz w:val="18"/>
                <w:szCs w:val="18"/>
              </w:rPr>
              <w:t>RTW Reference</w:t>
            </w:r>
          </w:p>
        </w:tc>
        <w:tc>
          <w:tcPr>
            <w:tcW w:w="62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A889198" w14:textId="77777777" w:rsidR="00B26D7A" w:rsidRDefault="00000000">
            <w:r>
              <w:rPr>
                <w:sz w:val="18"/>
                <w:szCs w:val="18"/>
              </w:rPr>
              <w:t>DDWSMSVTC_RTW.xlsx</w:t>
            </w:r>
          </w:p>
        </w:tc>
      </w:tr>
    </w:tbl>
    <w:p w14:paraId="35FFC036" w14:textId="77777777" w:rsidR="00B26D7A" w:rsidRDefault="00B26D7A">
      <w:pPr>
        <w:spacing w:before="40" w:after="40"/>
      </w:pPr>
    </w:p>
    <w:p w14:paraId="2F7DAADD" w14:textId="77777777" w:rsidR="00B26D7A" w:rsidRDefault="00B26D7A">
      <w:pPr>
        <w:spacing w:before="40" w:after="40"/>
      </w:pPr>
    </w:p>
    <w:p w14:paraId="0310B28F" w14:textId="77777777" w:rsidR="00B26D7A" w:rsidRDefault="00000000">
      <w:pPr>
        <w:pStyle w:val="Heading2"/>
      </w:pPr>
      <w:r>
        <w:t>Version History</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2000"/>
        <w:gridCol w:w="2400"/>
        <w:gridCol w:w="3426"/>
      </w:tblGrid>
      <w:tr w:rsidR="00B26D7A" w14:paraId="4C605B83" w14:textId="77777777">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29EDC5C" w14:textId="77777777" w:rsidR="00B26D7A" w:rsidRDefault="00000000">
            <w:pPr>
              <w:jc w:val="center"/>
            </w:pPr>
            <w:r>
              <w:rPr>
                <w:b/>
                <w:bCs/>
                <w:color w:val="FFFFFF"/>
                <w:sz w:val="18"/>
                <w:szCs w:val="18"/>
              </w:rPr>
              <w:t>Version</w:t>
            </w:r>
          </w:p>
        </w:tc>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378890C" w14:textId="77777777" w:rsidR="00B26D7A" w:rsidRDefault="00000000">
            <w:pPr>
              <w:jc w:val="center"/>
            </w:pPr>
            <w:r>
              <w:rPr>
                <w:b/>
                <w:bCs/>
                <w:color w:val="FFFFFF"/>
                <w:sz w:val="18"/>
                <w:szCs w:val="18"/>
              </w:rPr>
              <w:t>Date</w:t>
            </w:r>
          </w:p>
        </w:tc>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22E50C0" w14:textId="77777777" w:rsidR="00B26D7A" w:rsidRDefault="00000000">
            <w:pPr>
              <w:jc w:val="center"/>
            </w:pPr>
            <w:r>
              <w:rPr>
                <w:b/>
                <w:bCs/>
                <w:color w:val="FFFFFF"/>
                <w:sz w:val="18"/>
                <w:szCs w:val="18"/>
              </w:rPr>
              <w:t>Author</w:t>
            </w:r>
          </w:p>
        </w:tc>
        <w:tc>
          <w:tcPr>
            <w:tcW w:w="3426"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5DCA2DB" w14:textId="77777777" w:rsidR="00B26D7A" w:rsidRDefault="00000000">
            <w:pPr>
              <w:jc w:val="center"/>
            </w:pPr>
            <w:r>
              <w:rPr>
                <w:b/>
                <w:bCs/>
                <w:color w:val="FFFFFF"/>
                <w:sz w:val="18"/>
                <w:szCs w:val="18"/>
              </w:rPr>
              <w:t>Description</w:t>
            </w:r>
          </w:p>
        </w:tc>
      </w:tr>
      <w:tr w:rsidR="00B26D7A" w14:paraId="6EB643BB" w14:textId="77777777">
        <w:tc>
          <w:tcPr>
            <w:tcW w:w="1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27A39406" w14:textId="77777777" w:rsidR="00B26D7A" w:rsidRDefault="00000000">
            <w:r>
              <w:rPr>
                <w:color w:val="000000"/>
                <w:sz w:val="18"/>
                <w:szCs w:val="18"/>
              </w:rPr>
              <w:t>v1.0</w:t>
            </w:r>
          </w:p>
        </w:tc>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49725F14" w14:textId="77777777" w:rsidR="00B26D7A" w:rsidRDefault="00000000">
            <w:r>
              <w:rPr>
                <w:sz w:val="18"/>
                <w:szCs w:val="18"/>
              </w:rPr>
              <w:t>27/06/2026</w:t>
            </w:r>
          </w:p>
        </w:tc>
        <w:tc>
          <w:tcPr>
            <w:tcW w:w="24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43B6653F" w14:textId="77777777" w:rsidR="00B26D7A" w:rsidRDefault="00000000">
            <w:r>
              <w:rPr>
                <w:sz w:val="18"/>
                <w:szCs w:val="18"/>
              </w:rPr>
              <w:t>Nguyễn Xuân Tiến &amp; Trần Ngọc Khánh</w:t>
            </w:r>
          </w:p>
        </w:tc>
        <w:tc>
          <w:tcPr>
            <w:tcW w:w="3426"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4756F9B4" w14:textId="77777777" w:rsidR="00B26D7A" w:rsidRDefault="00000000">
            <w:pPr>
              <w:rPr>
                <w:sz w:val="18"/>
                <w:szCs w:val="18"/>
              </w:rPr>
            </w:pPr>
            <w:r>
              <w:rPr>
                <w:sz w:val="18"/>
                <w:szCs w:val="18"/>
              </w:rPr>
              <w:t xml:space="preserve">Initial Test Plan — Scope &amp; Strategy baselined </w:t>
            </w:r>
          </w:p>
        </w:tc>
      </w:tr>
      <w:tr w:rsidR="00B26D7A" w14:paraId="5AE319B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5158DD" w14:textId="77777777" w:rsidR="00B26D7A" w:rsidRDefault="00000000">
            <w:r>
              <w:rPr>
                <w:color w:val="000000"/>
                <w:sz w:val="18"/>
                <w:szCs w:val="18"/>
              </w:rPr>
              <w:t>v1.1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CB00E9" w14:textId="77777777" w:rsidR="00B26D7A" w:rsidRDefault="00000000">
            <w:r>
              <w:rPr>
                <w:sz w:val="18"/>
                <w:szCs w:val="18"/>
              </w:rPr>
              <w:t>29/06/2026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EEB053" w14:textId="77777777" w:rsidR="00B26D7A" w:rsidRDefault="00000000">
            <w:r>
              <w:rPr>
                <w:sz w:val="18"/>
                <w:szCs w:val="18"/>
              </w:rPr>
              <w:t>Trần Ngọc Khánh</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EF5D82" w14:textId="77777777" w:rsidR="00B26D7A" w:rsidRDefault="00000000">
            <w:r>
              <w:rPr>
                <w:sz w:val="18"/>
                <w:szCs w:val="18"/>
              </w:rPr>
              <w:t>Completed Test Strategy (§2.2–2.3), Test Plan (§3), Test Cases index (§IV) and Test Reports (§V).</w:t>
            </w:r>
          </w:p>
        </w:tc>
      </w:tr>
      <w:tr w:rsidR="00B26D7A" w14:paraId="25161E2C"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5E8B59" w14:textId="77777777" w:rsidR="00B26D7A" w:rsidRDefault="00000000">
            <w:pPr>
              <w:rPr>
                <w:color w:val="000000"/>
                <w:sz w:val="18"/>
                <w:szCs w:val="18"/>
              </w:rPr>
            </w:pPr>
            <w:r>
              <w:rPr>
                <w:sz w:val="18"/>
                <w:szCs w:val="18"/>
              </w:rPr>
              <w:t>v2.0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14B791" w14:textId="77777777" w:rsidR="00B26D7A" w:rsidRDefault="00000000">
            <w:pPr>
              <w:rPr>
                <w:sz w:val="18"/>
                <w:szCs w:val="18"/>
              </w:rPr>
            </w:pPr>
            <w:r>
              <w:rPr>
                <w:sz w:val="18"/>
                <w:szCs w:val="18"/>
              </w:rPr>
              <w:t>01/08/2026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D2EE2C" w14:textId="77777777" w:rsidR="00B26D7A" w:rsidRDefault="00000000">
            <w:pPr>
              <w:rPr>
                <w:sz w:val="18"/>
                <w:szCs w:val="18"/>
              </w:rPr>
            </w:pPr>
            <w:r>
              <w:rPr>
                <w:sz w:val="18"/>
                <w:szCs w:val="18"/>
              </w:rPr>
              <w:t>Trần Ngọc Khánh</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07E62E" w14:textId="77777777" w:rsidR="00B26D7A" w:rsidRDefault="00000000">
            <w:pPr>
              <w:rPr>
                <w:sz w:val="18"/>
                <w:szCs w:val="18"/>
              </w:rPr>
            </w:pPr>
            <w:r>
              <w:rPr>
                <w:sz w:val="18"/>
                <w:szCs w:val="18"/>
              </w:rPr>
              <w:t>Re-baselined against SRS v2.0: FT codes renumbered (FT-04, FT-06, FT-08 new; COGS &amp; Payroll removed from scope; multi-warehouse and quotation chat moved INTO scope), BR-001…050 and the new NFR set adopted, NFR-M02 changed from branch to line coverage. Test approach updated: L2 automated (</w:t>
            </w:r>
            <w:proofErr w:type="spellStart"/>
            <w:r>
              <w:rPr>
                <w:sz w:val="18"/>
                <w:szCs w:val="18"/>
              </w:rPr>
              <w:t>Testcontainers</w:t>
            </w:r>
            <w:proofErr w:type="spellEnd"/>
            <w:r>
              <w:rPr>
                <w:sz w:val="18"/>
                <w:szCs w:val="18"/>
              </w:rPr>
              <w:t xml:space="preserve"> + </w:t>
            </w:r>
            <w:proofErr w:type="spellStart"/>
            <w:r>
              <w:rPr>
                <w:sz w:val="18"/>
                <w:szCs w:val="18"/>
              </w:rPr>
              <w:t>xUnit</w:t>
            </w:r>
            <w:proofErr w:type="spellEnd"/>
            <w:r>
              <w:rPr>
                <w:sz w:val="18"/>
                <w:szCs w:val="18"/>
              </w:rPr>
              <w:t>), L3 performance kept on JMeter, L4 manual browser with automated smoke deferred. Real case counts and first execution results recorded.</w:t>
            </w:r>
          </w:p>
        </w:tc>
      </w:tr>
    </w:tbl>
    <w:p w14:paraId="5C903EF2" w14:textId="77777777" w:rsidR="00B26D7A" w:rsidRDefault="00000000">
      <w:r>
        <w:br w:type="page"/>
      </w:r>
    </w:p>
    <w:p w14:paraId="24CBB643" w14:textId="77777777" w:rsidR="00B26D7A" w:rsidRDefault="00000000">
      <w:pPr>
        <w:pStyle w:val="Heading1"/>
      </w:pPr>
      <w:r>
        <w:lastRenderedPageBreak/>
        <w:t>I.  Scope of Testing</w:t>
      </w:r>
    </w:p>
    <w:p w14:paraId="361BF4D8" w14:textId="77777777" w:rsidR="00B26D7A" w:rsidRDefault="00000000">
      <w:pPr>
        <w:pStyle w:val="Heading2"/>
      </w:pPr>
      <w:r>
        <w:t>In Scope</w:t>
      </w:r>
    </w:p>
    <w:p w14:paraId="698CC767" w14:textId="77777777" w:rsidR="00B26D7A" w:rsidRDefault="00000000">
      <w:pPr>
        <w:pBdr>
          <w:left w:val="single" w:sz="6" w:space="0" w:color="BDD7EE"/>
        </w:pBdr>
        <w:shd w:val="clear" w:color="auto" w:fill="DEEAF1"/>
        <w:spacing w:before="60" w:after="100"/>
        <w:ind w:left="360"/>
      </w:pPr>
      <w:r>
        <w:rPr>
          <w:i/>
          <w:iCs/>
          <w:color w:val="595959"/>
          <w:sz w:val="18"/>
          <w:szCs w:val="18"/>
        </w:rPr>
        <w:t>List ALL features (functional requirements) that will be tested. Reference the SRS feature codes.</w:t>
      </w:r>
    </w:p>
    <w:tbl>
      <w:tblPr>
        <w:tblStyle w:val="a1"/>
        <w:tblW w:w="91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7695"/>
      </w:tblGrid>
      <w:tr w:rsidR="00B26D7A" w14:paraId="22FCD893" w14:textId="77777777">
        <w:tc>
          <w:tcPr>
            <w:tcW w:w="141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8CA9874" w14:textId="77777777" w:rsidR="00B26D7A" w:rsidRDefault="00000000">
            <w:pPr>
              <w:jc w:val="center"/>
            </w:pPr>
            <w:r>
              <w:rPr>
                <w:b/>
                <w:bCs/>
                <w:color w:val="FFFFFF"/>
                <w:sz w:val="18"/>
                <w:szCs w:val="18"/>
              </w:rPr>
              <w:t>Code</w:t>
            </w:r>
          </w:p>
        </w:tc>
        <w:tc>
          <w:tcPr>
            <w:tcW w:w="7695"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F477267" w14:textId="77777777" w:rsidR="00B26D7A" w:rsidRDefault="00000000">
            <w:r>
              <w:rPr>
                <w:b/>
                <w:bCs/>
                <w:color w:val="FFFFFF"/>
                <w:sz w:val="18"/>
                <w:szCs w:val="18"/>
              </w:rPr>
              <w:t>Feature / Requirement</w:t>
            </w:r>
          </w:p>
        </w:tc>
      </w:tr>
      <w:tr w:rsidR="00B26D7A" w14:paraId="2148BAC2" w14:textId="77777777">
        <w:tc>
          <w:tcPr>
            <w:tcW w:w="1410" w:type="dxa"/>
            <w:tcBorders>
              <w:top w:val="single" w:sz="6" w:space="0" w:color="B4C6D9"/>
              <w:left w:val="single" w:sz="6" w:space="0" w:color="B4C6D9"/>
              <w:bottom w:val="single" w:sz="6" w:space="0" w:color="B4C6D9"/>
              <w:right w:val="single" w:sz="6" w:space="0" w:color="B4C6D9"/>
            </w:tcBorders>
            <w:tcMar>
              <w:top w:w="60" w:type="dxa"/>
              <w:left w:w="120" w:type="dxa"/>
              <w:bottom w:w="60" w:type="dxa"/>
              <w:right w:w="120" w:type="dxa"/>
            </w:tcMar>
          </w:tcPr>
          <w:p w14:paraId="590D3C51" w14:textId="77777777" w:rsidR="00B26D7A" w:rsidRDefault="00000000">
            <w:pPr>
              <w:spacing w:line="252" w:lineRule="auto"/>
              <w:jc w:val="center"/>
              <w:rPr>
                <w:b/>
                <w:bCs/>
                <w:color w:val="1F3864"/>
                <w:sz w:val="18"/>
                <w:szCs w:val="18"/>
              </w:rPr>
            </w:pPr>
            <w:r>
              <w:rPr>
                <w:b/>
                <w:bCs/>
                <w:color w:val="1F3864"/>
                <w:sz w:val="18"/>
                <w:szCs w:val="18"/>
              </w:rPr>
              <w:t>FT-01</w:t>
            </w:r>
          </w:p>
        </w:tc>
        <w:tc>
          <w:tcPr>
            <w:tcW w:w="7695" w:type="dxa"/>
            <w:tcBorders>
              <w:top w:val="single" w:sz="6" w:space="0" w:color="B4C6D9"/>
              <w:left w:val="nil"/>
              <w:bottom w:val="single" w:sz="6" w:space="0" w:color="B4C6D9"/>
              <w:right w:val="single" w:sz="6" w:space="0" w:color="B4C6D9"/>
            </w:tcBorders>
            <w:tcMar>
              <w:top w:w="60" w:type="dxa"/>
              <w:left w:w="120" w:type="dxa"/>
              <w:bottom w:w="60" w:type="dxa"/>
              <w:right w:w="120" w:type="dxa"/>
            </w:tcMar>
          </w:tcPr>
          <w:p w14:paraId="6BCFE31D" w14:textId="77777777" w:rsidR="00B26D7A" w:rsidRDefault="00000000">
            <w:pPr>
              <w:spacing w:line="252" w:lineRule="auto"/>
              <w:rPr>
                <w:sz w:val="18"/>
                <w:szCs w:val="18"/>
              </w:rPr>
            </w:pPr>
            <w:r>
              <w:rPr>
                <w:sz w:val="18"/>
                <w:szCs w:val="18"/>
              </w:rPr>
              <w:t xml:space="preserve">Storefront, Registration &amp; Order Placement — catalogue browsing and search, email verification, OTP-verified phone, delivery-address book (0 or 1 active default), persistent cart with 24-hour server-side price snapshot, checkout, manual (walk-in) orders governed by the SAME rules as online orders (BR-030), VAT invoice REQUEST recording. AC-01…AC-05, NAC-01…NAC-05, BV-01…BV-03. </w:t>
            </w:r>
          </w:p>
        </w:tc>
      </w:tr>
      <w:tr w:rsidR="00B26D7A" w14:paraId="467AA38F"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7E317B9D" w14:textId="77777777" w:rsidR="00B26D7A" w:rsidRDefault="00000000">
            <w:pPr>
              <w:spacing w:line="252" w:lineRule="auto"/>
              <w:jc w:val="center"/>
              <w:rPr>
                <w:b/>
                <w:bCs/>
                <w:color w:val="1F3864"/>
                <w:sz w:val="18"/>
                <w:szCs w:val="18"/>
              </w:rPr>
            </w:pPr>
            <w:r>
              <w:rPr>
                <w:b/>
                <w:bCs/>
                <w:color w:val="1F3864"/>
                <w:sz w:val="18"/>
                <w:szCs w:val="18"/>
              </w:rPr>
              <w:t>FT-02</w:t>
            </w:r>
          </w:p>
        </w:tc>
        <w:tc>
          <w:tcPr>
            <w:tcW w:w="7695" w:type="dxa"/>
            <w:tcBorders>
              <w:top w:val="single" w:sz="5" w:space="0" w:color="D9D2E9"/>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4B603FC1" w14:textId="77777777" w:rsidR="00B26D7A" w:rsidRDefault="00000000">
            <w:pPr>
              <w:spacing w:before="20" w:after="20" w:line="252" w:lineRule="auto"/>
              <w:rPr>
                <w:sz w:val="18"/>
                <w:szCs w:val="18"/>
              </w:rPr>
            </w:pPr>
            <w:sdt>
              <w:sdtPr>
                <w:tag w:val="goog_rdk_0"/>
                <w:id w:val="-815677343"/>
              </w:sdtPr>
              <w:sdtContent>
                <w:r>
                  <w:rPr>
                    <w:rFonts w:ascii="Arial Unicode MS" w:eastAsia="Arial Unicode MS" w:hAnsi="Arial Unicode MS" w:cs="Arial Unicode MS"/>
                    <w:sz w:val="18"/>
                    <w:szCs w:val="18"/>
                  </w:rPr>
                  <w:t>Tiered &amp; Negotiated Pricing — quantity-tier discounts below VND 100,000,000; orders ≥ VND 100,000,000 require an approved quotation version (Sales → Sales Manager → CEO) accepted by the customer; server-side price recalculation is authoritative (CLIENT_PRICE_MISMATCH); quotation chat with immutable messages. AC-01…AC-05, NAC-01…NAC-05, BV-01…BV-03.</w:t>
                </w:r>
              </w:sdtContent>
            </w:sdt>
          </w:p>
        </w:tc>
      </w:tr>
      <w:tr w:rsidR="00B26D7A" w14:paraId="4E3699C4"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69E1739F" w14:textId="77777777" w:rsidR="00B26D7A" w:rsidRDefault="00000000">
            <w:pPr>
              <w:spacing w:line="252" w:lineRule="auto"/>
              <w:jc w:val="center"/>
              <w:rPr>
                <w:b/>
                <w:bCs/>
                <w:color w:val="1F3864"/>
                <w:sz w:val="18"/>
                <w:szCs w:val="18"/>
              </w:rPr>
            </w:pPr>
            <w:r>
              <w:rPr>
                <w:b/>
                <w:bCs/>
                <w:color w:val="1F3864"/>
                <w:sz w:val="18"/>
                <w:szCs w:val="18"/>
              </w:rPr>
              <w:t>FT-03</w:t>
            </w:r>
          </w:p>
        </w:tc>
        <w:tc>
          <w:tcPr>
            <w:tcW w:w="7695"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091D9054" w14:textId="77777777" w:rsidR="00B26D7A" w:rsidRDefault="00000000">
            <w:pPr>
              <w:spacing w:before="20" w:after="20" w:line="252" w:lineRule="auto"/>
              <w:rPr>
                <w:sz w:val="18"/>
                <w:szCs w:val="18"/>
              </w:rPr>
            </w:pPr>
            <w:r>
              <w:rPr>
                <w:sz w:val="18"/>
                <w:szCs w:val="18"/>
              </w:rPr>
              <w:t>Payment, Reservation &amp; SePay Integration — QR + reference generation, webhook signature verification and EXACT amount matching, webhook idempotency, 15-minute SePay reservation, 35-minute COD reservation with 25 / 30-minute warning and escalation, manual confirmation restricted to Sales Manager with mandatory evidence, PAID_REVIEW_REQUIRED handling of late payments. AC-01…AC-05, NAC-01…NAC-04, BV-01…BV-03.</w:t>
            </w:r>
          </w:p>
        </w:tc>
      </w:tr>
      <w:tr w:rsidR="00B26D7A" w14:paraId="5001BCF4"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1FB5D756" w14:textId="77777777" w:rsidR="00B26D7A" w:rsidRDefault="00000000">
            <w:pPr>
              <w:spacing w:line="252" w:lineRule="auto"/>
              <w:jc w:val="center"/>
              <w:rPr>
                <w:b/>
                <w:bCs/>
                <w:color w:val="1F3864"/>
                <w:sz w:val="18"/>
                <w:szCs w:val="18"/>
              </w:rPr>
            </w:pPr>
            <w:r>
              <w:rPr>
                <w:b/>
                <w:bCs/>
                <w:color w:val="1F3864"/>
                <w:sz w:val="18"/>
                <w:szCs w:val="18"/>
              </w:rPr>
              <w:t>FT-04</w:t>
            </w:r>
          </w:p>
        </w:tc>
        <w:tc>
          <w:tcPr>
            <w:tcW w:w="7695" w:type="dxa"/>
            <w:tcBorders>
              <w:top w:val="single" w:sz="5" w:space="0" w:color="D9D2E9"/>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1E12BDA2" w14:textId="77777777" w:rsidR="00B26D7A" w:rsidRDefault="00000000">
            <w:pPr>
              <w:spacing w:before="20" w:after="20" w:line="252" w:lineRule="auto"/>
              <w:rPr>
                <w:sz w:val="18"/>
                <w:szCs w:val="18"/>
              </w:rPr>
            </w:pPr>
            <w:r>
              <w:rPr>
                <w:sz w:val="18"/>
                <w:szCs w:val="18"/>
              </w:rPr>
              <w:t>Customer Assignment &amp; Sales Ownership — round-robin allocation with cursor wrap, referral-code resolution, one open sales-change request per customer, manager approval, historical orders keep their original Sales snapshot. AC-01…AC-05, NAC-01…NAC-04, BV-01…BV-03.</w:t>
            </w:r>
          </w:p>
        </w:tc>
      </w:tr>
      <w:tr w:rsidR="00B26D7A" w14:paraId="23FE31AA"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6DBAB2F5" w14:textId="77777777" w:rsidR="00B26D7A" w:rsidRDefault="00000000">
            <w:pPr>
              <w:spacing w:line="252" w:lineRule="auto"/>
              <w:jc w:val="center"/>
              <w:rPr>
                <w:b/>
                <w:bCs/>
                <w:color w:val="1F3864"/>
                <w:sz w:val="18"/>
                <w:szCs w:val="18"/>
              </w:rPr>
            </w:pPr>
            <w:r>
              <w:rPr>
                <w:b/>
                <w:bCs/>
                <w:color w:val="1F3864"/>
                <w:sz w:val="18"/>
                <w:szCs w:val="18"/>
              </w:rPr>
              <w:t>FT-05</w:t>
            </w:r>
          </w:p>
        </w:tc>
        <w:tc>
          <w:tcPr>
            <w:tcW w:w="7695"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2E70446F" w14:textId="77777777" w:rsidR="00B26D7A" w:rsidRDefault="00000000">
            <w:pPr>
              <w:spacing w:before="20" w:after="20" w:line="252" w:lineRule="auto"/>
              <w:rPr>
                <w:sz w:val="18"/>
                <w:szCs w:val="18"/>
              </w:rPr>
            </w:pPr>
            <w:r>
              <w:rPr>
                <w:sz w:val="18"/>
                <w:szCs w:val="18"/>
              </w:rPr>
              <w:t>Warehouse Fulfilment — allocation and pick tasks, multi-pick requiring Sales Manager approval, consolidation defaulting to WH-PROD, DUAL handover confirmation (Warehouse + Sales must agree on package count), goods issue posted only after handover, all-or-nothing stock deduction. AC-01…AC-05, NAC-01…NAC-05, BV-01…BV-03.</w:t>
            </w:r>
          </w:p>
        </w:tc>
      </w:tr>
      <w:tr w:rsidR="00B26D7A" w14:paraId="0C59407B"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69C40A57" w14:textId="77777777" w:rsidR="00B26D7A" w:rsidRDefault="00000000">
            <w:pPr>
              <w:spacing w:line="252" w:lineRule="auto"/>
              <w:jc w:val="center"/>
              <w:rPr>
                <w:b/>
                <w:bCs/>
                <w:color w:val="1F3864"/>
                <w:sz w:val="18"/>
                <w:szCs w:val="18"/>
              </w:rPr>
            </w:pPr>
            <w:r>
              <w:rPr>
                <w:b/>
                <w:bCs/>
                <w:color w:val="1F3864"/>
                <w:sz w:val="18"/>
                <w:szCs w:val="18"/>
              </w:rPr>
              <w:t>FT-06</w:t>
            </w:r>
          </w:p>
        </w:tc>
        <w:tc>
          <w:tcPr>
            <w:tcW w:w="7695"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20CDA5AA" w14:textId="77777777" w:rsidR="00B26D7A" w:rsidRDefault="00000000">
            <w:pPr>
              <w:spacing w:before="20" w:after="20" w:line="252" w:lineRule="auto"/>
              <w:rPr>
                <w:sz w:val="18"/>
                <w:szCs w:val="18"/>
              </w:rPr>
            </w:pPr>
            <w:sdt>
              <w:sdtPr>
                <w:tag w:val="goog_rdk_1"/>
                <w:id w:val="515561324"/>
              </w:sdtPr>
              <w:sdtContent>
                <w:r>
                  <w:rPr>
                    <w:rFonts w:ascii="Arial Unicode MS" w:eastAsia="Arial Unicode MS" w:hAnsi="Arial Unicode MS" w:cs="Arial Unicode MS"/>
                    <w:sz w:val="18"/>
                    <w:szCs w:val="18"/>
                  </w:rPr>
                  <w:t>Purchase Order &amp; Goods Receipt — PO draft → issue → send-to-warehouse, Excel/OCR import producing DRAFT only, partial receipt, accepted vs damaged quantities, posted documents immutable, receiving discrepancy resolved by CEO. AC-01…AC-05, NAC-01…NAC-05, BV-01…BV-03.</w:t>
                </w:r>
              </w:sdtContent>
            </w:sdt>
          </w:p>
        </w:tc>
      </w:tr>
      <w:tr w:rsidR="00B26D7A" w14:paraId="5238DF6F" w14:textId="77777777">
        <w:trPr>
          <w:trHeight w:val="756"/>
        </w:trPr>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570B5A5E" w14:textId="77777777" w:rsidR="00B26D7A" w:rsidRDefault="00000000">
            <w:pPr>
              <w:spacing w:line="252" w:lineRule="auto"/>
              <w:jc w:val="center"/>
              <w:rPr>
                <w:b/>
                <w:bCs/>
                <w:color w:val="1F3864"/>
                <w:sz w:val="18"/>
                <w:szCs w:val="18"/>
              </w:rPr>
            </w:pPr>
            <w:r>
              <w:rPr>
                <w:b/>
                <w:bCs/>
                <w:color w:val="1F3864"/>
                <w:sz w:val="18"/>
                <w:szCs w:val="18"/>
              </w:rPr>
              <w:t>FT-07</w:t>
            </w:r>
          </w:p>
        </w:tc>
        <w:tc>
          <w:tcPr>
            <w:tcW w:w="7695"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69969E04" w14:textId="77777777" w:rsidR="00B26D7A" w:rsidRDefault="00000000">
            <w:pPr>
              <w:spacing w:before="20" w:after="20" w:line="252" w:lineRule="auto"/>
              <w:rPr>
                <w:sz w:val="18"/>
                <w:szCs w:val="18"/>
              </w:rPr>
            </w:pPr>
            <w:r>
              <w:rPr>
                <w:sz w:val="18"/>
                <w:szCs w:val="18"/>
              </w:rPr>
              <w:t xml:space="preserve">Delivery &amp; COD Collection — internal fleet of 5 vehicles × 3 shifts (Morning / Noon / Afternoon, max one trip per vehicle per shift per day), proof of delivery (photo + customer signature + timestamp) mandatory before DELIVERED, COD collection with </w:t>
            </w:r>
            <w:proofErr w:type="spellStart"/>
            <w:r>
              <w:rPr>
                <w:sz w:val="18"/>
                <w:szCs w:val="18"/>
              </w:rPr>
              <w:t>DebtRecord</w:t>
            </w:r>
            <w:proofErr w:type="spellEnd"/>
            <w:r>
              <w:rPr>
                <w:sz w:val="18"/>
                <w:szCs w:val="18"/>
              </w:rPr>
              <w:t xml:space="preserve"> for shortfalls, no COD on already-paid orders, escalation after 3 failed attempts. AC-01…AC-05, NAC-01…NAC-04, BV-01…BV-03.</w:t>
            </w:r>
          </w:p>
        </w:tc>
      </w:tr>
      <w:tr w:rsidR="00B26D7A" w14:paraId="064EC2C5"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6AE09950" w14:textId="77777777" w:rsidR="00B26D7A" w:rsidRDefault="00000000">
            <w:pPr>
              <w:spacing w:line="252" w:lineRule="auto"/>
              <w:jc w:val="center"/>
              <w:rPr>
                <w:b/>
                <w:bCs/>
                <w:color w:val="1F3864"/>
                <w:sz w:val="18"/>
                <w:szCs w:val="18"/>
              </w:rPr>
            </w:pPr>
            <w:r>
              <w:rPr>
                <w:b/>
                <w:bCs/>
                <w:color w:val="1F3864"/>
                <w:sz w:val="18"/>
                <w:szCs w:val="18"/>
              </w:rPr>
              <w:t>FT-08</w:t>
            </w:r>
          </w:p>
        </w:tc>
        <w:tc>
          <w:tcPr>
            <w:tcW w:w="7695"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456672CC" w14:textId="77777777" w:rsidR="00B26D7A" w:rsidRDefault="00000000">
            <w:pPr>
              <w:spacing w:before="20" w:after="20" w:line="252" w:lineRule="auto"/>
              <w:rPr>
                <w:sz w:val="18"/>
                <w:szCs w:val="18"/>
              </w:rPr>
            </w:pPr>
            <w:r>
              <w:rPr>
                <w:sz w:val="18"/>
                <w:szCs w:val="18"/>
              </w:rPr>
              <w:t>Paid Cancellation, Credit &amp; Exchange — NO monetary refund (V&amp;S LI-03); value preserved through payment reallocation and customer order credit; return / exchange request with evidence, manager approval, scheduled pickup; quality returns held in quarantine until inspection. AC-01…AC-05, NAC-01…NAC-05, BV-01…BV-03.</w:t>
            </w:r>
          </w:p>
        </w:tc>
      </w:tr>
      <w:tr w:rsidR="00B26D7A" w14:paraId="7BD60D6F"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1692BE0F" w14:textId="77777777" w:rsidR="00B26D7A" w:rsidRDefault="00000000">
            <w:pPr>
              <w:spacing w:line="252" w:lineRule="auto"/>
              <w:jc w:val="center"/>
              <w:rPr>
                <w:b/>
                <w:bCs/>
                <w:color w:val="1F3864"/>
                <w:sz w:val="18"/>
                <w:szCs w:val="18"/>
              </w:rPr>
            </w:pPr>
            <w:r>
              <w:rPr>
                <w:b/>
                <w:bCs/>
                <w:color w:val="1F3864"/>
                <w:sz w:val="18"/>
                <w:szCs w:val="18"/>
              </w:rPr>
              <w:t>FT-09</w:t>
            </w:r>
          </w:p>
        </w:tc>
        <w:tc>
          <w:tcPr>
            <w:tcW w:w="7695"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16920BA9" w14:textId="77777777" w:rsidR="00B26D7A" w:rsidRDefault="00000000">
            <w:pPr>
              <w:spacing w:before="20" w:after="20" w:line="252" w:lineRule="auto"/>
              <w:rPr>
                <w:sz w:val="18"/>
                <w:szCs w:val="18"/>
              </w:rPr>
            </w:pPr>
            <w:r>
              <w:rPr>
                <w:sz w:val="18"/>
                <w:szCs w:val="18"/>
              </w:rPr>
              <w:t>Administration, Dashboards, Alerts &amp; Audit — role-scoped dashboards and KPI, operational alerts routed to the responsible role, versioned system configuration with no retroactive effect, immutable (INSERT-only) audit log, background-job health tracking, Admin performs technical administration and MUST NOT approve business transactions. AC-01…AC-05, NAC-01…NAC-05, BV-01…BV-03.</w:t>
            </w:r>
          </w:p>
        </w:tc>
      </w:tr>
      <w:tr w:rsidR="00B26D7A" w14:paraId="0DDD154F"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5DCE609F" w14:textId="77777777" w:rsidR="00B26D7A" w:rsidRDefault="00000000">
            <w:pPr>
              <w:spacing w:line="252" w:lineRule="auto"/>
              <w:jc w:val="center"/>
              <w:rPr>
                <w:b/>
                <w:bCs/>
                <w:color w:val="1F3864"/>
                <w:sz w:val="18"/>
                <w:szCs w:val="18"/>
              </w:rPr>
            </w:pPr>
            <w:r>
              <w:rPr>
                <w:b/>
                <w:bCs/>
                <w:color w:val="1F3864"/>
                <w:sz w:val="18"/>
                <w:szCs w:val="18"/>
              </w:rPr>
              <w:t>FT-10</w:t>
            </w:r>
          </w:p>
        </w:tc>
        <w:tc>
          <w:tcPr>
            <w:tcW w:w="7695"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515D92FF" w14:textId="77777777" w:rsidR="00B26D7A" w:rsidRDefault="00000000">
            <w:pPr>
              <w:spacing w:before="20" w:after="20" w:line="252" w:lineRule="auto"/>
              <w:rPr>
                <w:sz w:val="18"/>
                <w:szCs w:val="18"/>
              </w:rPr>
            </w:pPr>
            <w:r>
              <w:rPr>
                <w:sz w:val="18"/>
                <w:szCs w:val="18"/>
              </w:rPr>
              <w:t>AI Marketing Assistant — AI-assisted content and image generation, mandatory approval gate by Sales Manager (author cannot self-approve), scheduled publishing queue (max 30), Facebook publishing via webhook with failure recorded and alerted, publishing never changes customer ownership. AC-01…AC-05, NAC-01…NAC-05.</w:t>
            </w:r>
          </w:p>
        </w:tc>
      </w:tr>
      <w:tr w:rsidR="00B26D7A" w14:paraId="7F2A71FD"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758734EA" w14:textId="77777777" w:rsidR="00B26D7A" w:rsidRDefault="00000000">
            <w:pPr>
              <w:spacing w:line="252" w:lineRule="auto"/>
              <w:jc w:val="center"/>
              <w:rPr>
                <w:b/>
                <w:bCs/>
                <w:color w:val="1F3864"/>
                <w:sz w:val="18"/>
                <w:szCs w:val="18"/>
              </w:rPr>
            </w:pPr>
            <w:r>
              <w:rPr>
                <w:b/>
                <w:bCs/>
                <w:color w:val="1F3864"/>
                <w:sz w:val="18"/>
                <w:szCs w:val="18"/>
              </w:rPr>
              <w:t>FT-11</w:t>
            </w:r>
          </w:p>
        </w:tc>
        <w:tc>
          <w:tcPr>
            <w:tcW w:w="7695"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5F05DE35" w14:textId="77777777" w:rsidR="00B26D7A" w:rsidRDefault="00000000">
            <w:pPr>
              <w:spacing w:before="20" w:after="20" w:line="252" w:lineRule="auto"/>
              <w:rPr>
                <w:sz w:val="18"/>
                <w:szCs w:val="18"/>
              </w:rPr>
            </w:pPr>
            <w:sdt>
              <w:sdtPr>
                <w:tag w:val="goog_rdk_2"/>
                <w:id w:val="999865"/>
              </w:sdtPr>
              <w:sdtContent>
                <w:r>
                  <w:rPr>
                    <w:rFonts w:ascii="Arial Unicode MS" w:eastAsia="Arial Unicode MS" w:hAnsi="Arial Unicode MS" w:cs="Arial Unicode MS"/>
                    <w:sz w:val="18"/>
                    <w:szCs w:val="18"/>
                  </w:rPr>
                  <w:t>Inter-Warehouse Stock Transfer — transfer between WH-PROD / WH-TRADE / WH-PE, source ≠ destination, posting decrements source and increases in-transit, receipt clears in-transit and increases only the accepted quantity, discrepancies recorded rather than auto-balanced. AC-01…AC-05, NAC-01…NAC-04, BV-01…BV-03.</w:t>
                </w:r>
              </w:sdtContent>
            </w:sdt>
          </w:p>
        </w:tc>
      </w:tr>
      <w:tr w:rsidR="00B26D7A" w14:paraId="78BDB33E" w14:textId="77777777">
        <w:tc>
          <w:tcPr>
            <w:tcW w:w="1410" w:type="dxa"/>
            <w:tcBorders>
              <w:top w:val="nil"/>
              <w:left w:val="single" w:sz="6" w:space="0" w:color="B4C6D9"/>
              <w:bottom w:val="single" w:sz="6" w:space="0" w:color="B4C6D9"/>
              <w:right w:val="single" w:sz="6" w:space="0" w:color="B4C6D9"/>
            </w:tcBorders>
            <w:tcMar>
              <w:top w:w="60" w:type="dxa"/>
              <w:left w:w="120" w:type="dxa"/>
              <w:bottom w:w="60" w:type="dxa"/>
              <w:right w:w="120" w:type="dxa"/>
            </w:tcMar>
          </w:tcPr>
          <w:p w14:paraId="1A63F5D7" w14:textId="77777777" w:rsidR="00B26D7A" w:rsidRDefault="00000000">
            <w:pPr>
              <w:spacing w:line="252" w:lineRule="auto"/>
              <w:jc w:val="center"/>
              <w:rPr>
                <w:b/>
                <w:bCs/>
                <w:color w:val="1F3864"/>
                <w:sz w:val="18"/>
                <w:szCs w:val="18"/>
              </w:rPr>
            </w:pPr>
            <w:r>
              <w:rPr>
                <w:b/>
                <w:bCs/>
                <w:color w:val="1F3864"/>
                <w:sz w:val="18"/>
                <w:szCs w:val="18"/>
              </w:rPr>
              <w:lastRenderedPageBreak/>
              <w:t>FT-12</w:t>
            </w:r>
          </w:p>
        </w:tc>
        <w:tc>
          <w:tcPr>
            <w:tcW w:w="7695"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07DB078F" w14:textId="77777777" w:rsidR="00B26D7A" w:rsidRDefault="00000000">
            <w:pPr>
              <w:spacing w:before="20" w:after="20" w:line="252" w:lineRule="auto"/>
              <w:rPr>
                <w:sz w:val="18"/>
                <w:szCs w:val="18"/>
              </w:rPr>
            </w:pPr>
            <w:r>
              <w:rPr>
                <w:sz w:val="18"/>
                <w:szCs w:val="18"/>
              </w:rPr>
              <w:t>Stock Count, Adjustment &amp; Low-Stock Alerts — count session freezes an immutable theoretical snapshot, adjustments change stock only after approval AND posting, adjustments above the configured threshold require CEO approval, negative stock is forbidden, production material issue requires recipient + document number + signed photo, low-stock alerts per inventory line. AC-01…AC-05, NAC-01…NAC-05, BV-01…BV-03.</w:t>
            </w:r>
          </w:p>
        </w:tc>
      </w:tr>
    </w:tbl>
    <w:p w14:paraId="20923781" w14:textId="77777777" w:rsidR="00B26D7A" w:rsidRDefault="00B26D7A">
      <w:pPr>
        <w:spacing w:before="40" w:after="40"/>
      </w:pPr>
    </w:p>
    <w:p w14:paraId="24680B95" w14:textId="77777777" w:rsidR="00B26D7A" w:rsidRDefault="00000000">
      <w:pPr>
        <w:spacing w:before="60" w:after="80"/>
        <w:rPr>
          <w:color w:val="2E75B6"/>
          <w:sz w:val="26"/>
          <w:szCs w:val="26"/>
        </w:rPr>
      </w:pPr>
      <w:r>
        <w:rPr>
          <w:b/>
          <w:bCs/>
          <w:color w:val="2E75B6"/>
          <w:sz w:val="26"/>
          <w:szCs w:val="26"/>
        </w:rPr>
        <w:t>Non-functional Requirements tested:</w:t>
      </w:r>
    </w:p>
    <w:p w14:paraId="4691240D" w14:textId="77777777" w:rsidR="00B26D7A" w:rsidRDefault="00B26D7A">
      <w:pPr>
        <w:spacing w:before="40" w:after="40"/>
      </w:pPr>
    </w:p>
    <w:p w14:paraId="4920E728" w14:textId="77777777" w:rsidR="00B26D7A" w:rsidRDefault="00B26D7A">
      <w:pPr>
        <w:spacing w:before="40" w:after="40"/>
      </w:pPr>
    </w:p>
    <w:tbl>
      <w:tblPr>
        <w:tblStyle w:val="a2"/>
        <w:tblW w:w="96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72"/>
        <w:gridCol w:w="5267"/>
        <w:gridCol w:w="2998"/>
      </w:tblGrid>
      <w:tr w:rsidR="00B26D7A" w14:paraId="2FCF9CBC" w14:textId="77777777">
        <w:trPr>
          <w:trHeight w:val="405"/>
        </w:trPr>
        <w:tc>
          <w:tcPr>
            <w:tcW w:w="1372" w:type="dxa"/>
            <w:tcBorders>
              <w:top w:val="single" w:sz="5" w:space="0" w:color="D9D2E9"/>
              <w:left w:val="single" w:sz="5" w:space="0" w:color="D9D2E9"/>
              <w:bottom w:val="single" w:sz="5" w:space="0" w:color="D9D2E9"/>
              <w:right w:val="single" w:sz="5" w:space="0" w:color="D9D2E9"/>
            </w:tcBorders>
            <w:shd w:val="clear" w:color="auto" w:fill="1F3864"/>
            <w:tcMar>
              <w:top w:w="60" w:type="dxa"/>
              <w:left w:w="100" w:type="dxa"/>
              <w:bottom w:w="60" w:type="dxa"/>
              <w:right w:w="100" w:type="dxa"/>
            </w:tcMar>
          </w:tcPr>
          <w:p w14:paraId="0E50BA9B" w14:textId="77777777" w:rsidR="00B26D7A" w:rsidRDefault="00000000">
            <w:pPr>
              <w:spacing w:before="20" w:after="20"/>
              <w:rPr>
                <w:b/>
                <w:bCs/>
                <w:color w:val="FFFFFF"/>
                <w:sz w:val="18"/>
                <w:szCs w:val="18"/>
              </w:rPr>
            </w:pPr>
            <w:r>
              <w:rPr>
                <w:b/>
                <w:bCs/>
                <w:color w:val="FFFFFF"/>
                <w:sz w:val="18"/>
                <w:szCs w:val="18"/>
              </w:rPr>
              <w:t>Code</w:t>
            </w:r>
          </w:p>
        </w:tc>
        <w:tc>
          <w:tcPr>
            <w:tcW w:w="5266" w:type="dxa"/>
            <w:tcBorders>
              <w:top w:val="single" w:sz="5" w:space="0" w:color="D9D2E9"/>
              <w:left w:val="nil"/>
              <w:bottom w:val="single" w:sz="5" w:space="0" w:color="D9D2E9"/>
              <w:right w:val="single" w:sz="5" w:space="0" w:color="D9D2E9"/>
            </w:tcBorders>
            <w:shd w:val="clear" w:color="auto" w:fill="1F3864"/>
            <w:tcMar>
              <w:top w:w="60" w:type="dxa"/>
              <w:left w:w="100" w:type="dxa"/>
              <w:bottom w:w="60" w:type="dxa"/>
              <w:right w:w="100" w:type="dxa"/>
            </w:tcMar>
          </w:tcPr>
          <w:p w14:paraId="4A139450" w14:textId="77777777" w:rsidR="00B26D7A" w:rsidRDefault="00000000">
            <w:pPr>
              <w:spacing w:before="20" w:after="20"/>
              <w:rPr>
                <w:b/>
                <w:bCs/>
                <w:color w:val="FFFFFF"/>
                <w:sz w:val="18"/>
                <w:szCs w:val="18"/>
              </w:rPr>
            </w:pPr>
            <w:r>
              <w:rPr>
                <w:b/>
                <w:bCs/>
                <w:color w:val="FFFFFF"/>
                <w:sz w:val="18"/>
                <w:szCs w:val="18"/>
              </w:rPr>
              <w:t>Target</w:t>
            </w:r>
          </w:p>
        </w:tc>
        <w:tc>
          <w:tcPr>
            <w:tcW w:w="2998" w:type="dxa"/>
            <w:tcBorders>
              <w:top w:val="single" w:sz="5" w:space="0" w:color="D9D2E9"/>
              <w:left w:val="nil"/>
              <w:bottom w:val="single" w:sz="5" w:space="0" w:color="D9D2E9"/>
              <w:right w:val="single" w:sz="5" w:space="0" w:color="D9D2E9"/>
            </w:tcBorders>
            <w:shd w:val="clear" w:color="auto" w:fill="1F3864"/>
            <w:tcMar>
              <w:top w:w="60" w:type="dxa"/>
              <w:left w:w="100" w:type="dxa"/>
              <w:bottom w:w="60" w:type="dxa"/>
              <w:right w:w="100" w:type="dxa"/>
            </w:tcMar>
          </w:tcPr>
          <w:p w14:paraId="6C2DB041" w14:textId="77777777" w:rsidR="00B26D7A" w:rsidRDefault="00000000">
            <w:pPr>
              <w:spacing w:before="20" w:after="20"/>
              <w:rPr>
                <w:b/>
                <w:bCs/>
                <w:color w:val="FFFFFF"/>
                <w:sz w:val="18"/>
                <w:szCs w:val="18"/>
              </w:rPr>
            </w:pPr>
            <w:r>
              <w:rPr>
                <w:b/>
                <w:bCs/>
                <w:color w:val="FFFFFF"/>
                <w:sz w:val="18"/>
                <w:szCs w:val="18"/>
              </w:rPr>
              <w:t>Verified at</w:t>
            </w:r>
          </w:p>
        </w:tc>
      </w:tr>
      <w:tr w:rsidR="00B26D7A" w14:paraId="0E7CCD67" w14:textId="77777777">
        <w:trPr>
          <w:trHeight w:val="405"/>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4ABC9A29" w14:textId="77777777" w:rsidR="00B26D7A" w:rsidRDefault="00000000">
            <w:pPr>
              <w:spacing w:before="20" w:after="20"/>
              <w:rPr>
                <w:sz w:val="18"/>
                <w:szCs w:val="18"/>
              </w:rPr>
            </w:pPr>
            <w:r>
              <w:rPr>
                <w:sz w:val="18"/>
                <w:szCs w:val="18"/>
              </w:rPr>
              <w:t>NFR-P01</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4072E3C5" w14:textId="77777777" w:rsidR="00B26D7A" w:rsidRDefault="00000000">
            <w:pPr>
              <w:spacing w:before="20" w:after="20"/>
              <w:rPr>
                <w:sz w:val="18"/>
                <w:szCs w:val="18"/>
              </w:rPr>
            </w:pPr>
            <w:r>
              <w:rPr>
                <w:sz w:val="18"/>
                <w:szCs w:val="18"/>
              </w:rPr>
              <w:t xml:space="preserve">Catalogue / homepage p95 &lt; 500 </w:t>
            </w:r>
            <w:proofErr w:type="spellStart"/>
            <w:r>
              <w:rPr>
                <w:sz w:val="18"/>
                <w:szCs w:val="18"/>
              </w:rPr>
              <w:t>ms.</w:t>
            </w:r>
            <w:proofErr w:type="spellEnd"/>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1298E458" w14:textId="77777777" w:rsidR="00B26D7A" w:rsidRDefault="00000000">
            <w:pPr>
              <w:spacing w:before="20" w:after="20"/>
              <w:rPr>
                <w:sz w:val="18"/>
                <w:szCs w:val="18"/>
              </w:rPr>
            </w:pPr>
            <w:r>
              <w:rPr>
                <w:sz w:val="18"/>
                <w:szCs w:val="18"/>
              </w:rPr>
              <w:t>L3 Performance (JMeter)</w:t>
            </w:r>
          </w:p>
        </w:tc>
      </w:tr>
      <w:tr w:rsidR="00B26D7A" w14:paraId="0F4B6FE3" w14:textId="77777777">
        <w:trPr>
          <w:trHeight w:val="405"/>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4E09C31" w14:textId="77777777" w:rsidR="00B26D7A" w:rsidRDefault="00000000">
            <w:pPr>
              <w:spacing w:before="20" w:after="20"/>
              <w:rPr>
                <w:sz w:val="18"/>
                <w:szCs w:val="18"/>
              </w:rPr>
            </w:pPr>
            <w:r>
              <w:rPr>
                <w:sz w:val="18"/>
                <w:szCs w:val="18"/>
              </w:rPr>
              <w:t>NFR-P02</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17D4F159" w14:textId="77777777" w:rsidR="00B26D7A" w:rsidRDefault="00000000">
            <w:pPr>
              <w:spacing w:before="20" w:after="20"/>
              <w:rPr>
                <w:sz w:val="18"/>
                <w:szCs w:val="18"/>
              </w:rPr>
            </w:pPr>
            <w:r>
              <w:rPr>
                <w:sz w:val="18"/>
                <w:szCs w:val="18"/>
              </w:rPr>
              <w:t xml:space="preserve">Product search and filter p95 &lt; 800 </w:t>
            </w:r>
            <w:proofErr w:type="spellStart"/>
            <w:r>
              <w:rPr>
                <w:sz w:val="18"/>
                <w:szCs w:val="18"/>
              </w:rPr>
              <w:t>ms.</w:t>
            </w:r>
            <w:proofErr w:type="spellEnd"/>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F3BAC3C" w14:textId="77777777" w:rsidR="00B26D7A" w:rsidRDefault="00000000">
            <w:pPr>
              <w:spacing w:before="20" w:after="20"/>
              <w:rPr>
                <w:sz w:val="18"/>
                <w:szCs w:val="18"/>
              </w:rPr>
            </w:pPr>
            <w:r>
              <w:rPr>
                <w:sz w:val="18"/>
                <w:szCs w:val="18"/>
              </w:rPr>
              <w:t>L3 Performance (JMeter)</w:t>
            </w:r>
          </w:p>
        </w:tc>
      </w:tr>
      <w:tr w:rsidR="00B26D7A" w14:paraId="3C3755F5" w14:textId="77777777">
        <w:trPr>
          <w:trHeight w:val="405"/>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5C101521" w14:textId="77777777" w:rsidR="00B26D7A" w:rsidRDefault="00000000">
            <w:pPr>
              <w:spacing w:before="20" w:after="20"/>
              <w:rPr>
                <w:sz w:val="18"/>
                <w:szCs w:val="18"/>
              </w:rPr>
            </w:pPr>
            <w:r>
              <w:rPr>
                <w:sz w:val="18"/>
                <w:szCs w:val="18"/>
              </w:rPr>
              <w:t>NFR-P03</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70077FA2" w14:textId="77777777" w:rsidR="00B26D7A" w:rsidRDefault="00000000">
            <w:pPr>
              <w:spacing w:before="20" w:after="20"/>
              <w:rPr>
                <w:sz w:val="18"/>
                <w:szCs w:val="18"/>
              </w:rPr>
            </w:pPr>
            <w:r>
              <w:rPr>
                <w:sz w:val="18"/>
                <w:szCs w:val="18"/>
              </w:rPr>
              <w:t>Cart recalculation with tiered pricing p95 &lt; 1 s.</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6AB85239" w14:textId="77777777" w:rsidR="00B26D7A" w:rsidRDefault="00000000">
            <w:pPr>
              <w:spacing w:before="20" w:after="20"/>
              <w:rPr>
                <w:sz w:val="18"/>
                <w:szCs w:val="18"/>
              </w:rPr>
            </w:pPr>
            <w:r>
              <w:rPr>
                <w:sz w:val="18"/>
                <w:szCs w:val="18"/>
              </w:rPr>
              <w:t>L3 Performance (JMeter)</w:t>
            </w:r>
          </w:p>
        </w:tc>
      </w:tr>
      <w:tr w:rsidR="00B26D7A" w14:paraId="53162716" w14:textId="77777777">
        <w:trPr>
          <w:trHeight w:val="630"/>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31E97E82" w14:textId="77777777" w:rsidR="00B26D7A" w:rsidRDefault="00000000">
            <w:pPr>
              <w:spacing w:before="20" w:after="20"/>
              <w:rPr>
                <w:sz w:val="18"/>
                <w:szCs w:val="18"/>
              </w:rPr>
            </w:pPr>
            <w:r>
              <w:rPr>
                <w:sz w:val="18"/>
                <w:szCs w:val="18"/>
              </w:rPr>
              <w:t>NFR-P04</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5A70748" w14:textId="77777777" w:rsidR="00B26D7A" w:rsidRDefault="00000000">
            <w:pPr>
              <w:spacing w:before="20" w:after="20"/>
              <w:rPr>
                <w:sz w:val="18"/>
                <w:szCs w:val="18"/>
              </w:rPr>
            </w:pPr>
            <w:r>
              <w:rPr>
                <w:sz w:val="18"/>
                <w:szCs w:val="18"/>
              </w:rPr>
              <w:t>Quotation chat message delivered end-to-end &lt; 2 s.</w:t>
            </w:r>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3CF4EFD" w14:textId="77777777" w:rsidR="00B26D7A" w:rsidRDefault="00000000">
            <w:pPr>
              <w:spacing w:before="20" w:after="20"/>
              <w:rPr>
                <w:sz w:val="18"/>
                <w:szCs w:val="18"/>
              </w:rPr>
            </w:pPr>
            <w:r>
              <w:rPr>
                <w:sz w:val="18"/>
                <w:szCs w:val="18"/>
              </w:rPr>
              <w:t xml:space="preserve">L3 Performance (JMeter + </w:t>
            </w:r>
            <w:proofErr w:type="spellStart"/>
            <w:r>
              <w:rPr>
                <w:sz w:val="18"/>
                <w:szCs w:val="18"/>
              </w:rPr>
              <w:t>SignalR</w:t>
            </w:r>
            <w:proofErr w:type="spellEnd"/>
            <w:r>
              <w:rPr>
                <w:sz w:val="18"/>
                <w:szCs w:val="18"/>
              </w:rPr>
              <w:t xml:space="preserve"> client)</w:t>
            </w:r>
          </w:p>
        </w:tc>
      </w:tr>
      <w:tr w:rsidR="00B26D7A" w14:paraId="0D915422" w14:textId="77777777">
        <w:trPr>
          <w:trHeight w:val="630"/>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13E65568" w14:textId="77777777" w:rsidR="00B26D7A" w:rsidRDefault="00000000">
            <w:pPr>
              <w:spacing w:before="20" w:after="20"/>
              <w:rPr>
                <w:sz w:val="18"/>
                <w:szCs w:val="18"/>
              </w:rPr>
            </w:pPr>
            <w:r>
              <w:rPr>
                <w:sz w:val="18"/>
                <w:szCs w:val="18"/>
              </w:rPr>
              <w:t>NFR-P05</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0667252A" w14:textId="77777777" w:rsidR="00B26D7A" w:rsidRDefault="00000000">
            <w:pPr>
              <w:spacing w:before="20" w:after="20"/>
              <w:rPr>
                <w:sz w:val="18"/>
                <w:szCs w:val="18"/>
              </w:rPr>
            </w:pPr>
            <w:r>
              <w:rPr>
                <w:sz w:val="18"/>
                <w:szCs w:val="18"/>
              </w:rPr>
              <w:t>SePay webhook acknowledgement &lt; 3 s (heavy work deferred to background).</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3E098071" w14:textId="77777777" w:rsidR="00B26D7A" w:rsidRDefault="00000000">
            <w:pPr>
              <w:spacing w:before="20" w:after="20"/>
              <w:rPr>
                <w:sz w:val="18"/>
                <w:szCs w:val="18"/>
              </w:rPr>
            </w:pPr>
            <w:r>
              <w:rPr>
                <w:sz w:val="18"/>
                <w:szCs w:val="18"/>
              </w:rPr>
              <w:t>L3 Performance · L2 Integration</w:t>
            </w:r>
          </w:p>
        </w:tc>
      </w:tr>
      <w:tr w:rsidR="00B26D7A" w14:paraId="7902BE2F" w14:textId="77777777">
        <w:trPr>
          <w:trHeight w:val="405"/>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1B55511B" w14:textId="77777777" w:rsidR="00B26D7A" w:rsidRDefault="00000000">
            <w:pPr>
              <w:spacing w:before="20" w:after="20"/>
              <w:rPr>
                <w:sz w:val="18"/>
                <w:szCs w:val="18"/>
              </w:rPr>
            </w:pPr>
            <w:r>
              <w:rPr>
                <w:sz w:val="18"/>
                <w:szCs w:val="18"/>
              </w:rPr>
              <w:t>NFR-P06</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3315277D" w14:textId="77777777" w:rsidR="00B26D7A" w:rsidRDefault="00000000">
            <w:pPr>
              <w:spacing w:before="20" w:after="20"/>
              <w:rPr>
                <w:sz w:val="18"/>
                <w:szCs w:val="18"/>
              </w:rPr>
            </w:pPr>
            <w:r>
              <w:rPr>
                <w:sz w:val="18"/>
                <w:szCs w:val="18"/>
              </w:rPr>
              <w:t>Role dashboard p95 &lt; 3 s for day / week / month ranges.</w:t>
            </w:r>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4D98C678" w14:textId="77777777" w:rsidR="00B26D7A" w:rsidRDefault="00000000">
            <w:pPr>
              <w:spacing w:before="20" w:after="20"/>
              <w:rPr>
                <w:sz w:val="18"/>
                <w:szCs w:val="18"/>
              </w:rPr>
            </w:pPr>
            <w:r>
              <w:rPr>
                <w:sz w:val="18"/>
                <w:szCs w:val="18"/>
              </w:rPr>
              <w:t>L3 Performance (JMeter)</w:t>
            </w:r>
          </w:p>
        </w:tc>
      </w:tr>
      <w:tr w:rsidR="00B26D7A" w14:paraId="459F815C" w14:textId="77777777">
        <w:trPr>
          <w:trHeight w:val="630"/>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7947140C" w14:textId="77777777" w:rsidR="00B26D7A" w:rsidRDefault="00000000">
            <w:pPr>
              <w:spacing w:before="20" w:after="20"/>
              <w:rPr>
                <w:sz w:val="18"/>
                <w:szCs w:val="18"/>
              </w:rPr>
            </w:pPr>
            <w:r>
              <w:rPr>
                <w:sz w:val="18"/>
                <w:szCs w:val="18"/>
              </w:rPr>
              <w:t>NFR-P07</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36D8FDAE" w14:textId="77777777" w:rsidR="00B26D7A" w:rsidRDefault="00000000">
            <w:pPr>
              <w:spacing w:before="20" w:after="20"/>
              <w:rPr>
                <w:sz w:val="18"/>
                <w:szCs w:val="18"/>
              </w:rPr>
            </w:pPr>
            <w:r>
              <w:rPr>
                <w:sz w:val="18"/>
                <w:szCs w:val="18"/>
              </w:rPr>
              <w:t>AI marketing generation returns a first response &lt; 1 s with a status endpoint.</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3D88D6A6" w14:textId="77777777" w:rsidR="00B26D7A" w:rsidRDefault="00000000">
            <w:pPr>
              <w:spacing w:before="20" w:after="20"/>
              <w:rPr>
                <w:sz w:val="18"/>
                <w:szCs w:val="18"/>
              </w:rPr>
            </w:pPr>
            <w:r>
              <w:rPr>
                <w:sz w:val="18"/>
                <w:szCs w:val="18"/>
              </w:rPr>
              <w:t>L3 Performance (JMeter)</w:t>
            </w:r>
          </w:p>
        </w:tc>
      </w:tr>
      <w:tr w:rsidR="00B26D7A" w14:paraId="5F43C24A" w14:textId="77777777">
        <w:trPr>
          <w:trHeight w:val="630"/>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13328536" w14:textId="77777777" w:rsidR="00B26D7A" w:rsidRDefault="00000000">
            <w:pPr>
              <w:spacing w:before="20" w:after="20"/>
              <w:rPr>
                <w:sz w:val="18"/>
                <w:szCs w:val="18"/>
              </w:rPr>
            </w:pPr>
            <w:r>
              <w:rPr>
                <w:sz w:val="18"/>
                <w:szCs w:val="18"/>
              </w:rPr>
              <w:t>NFR-S01</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142D137B" w14:textId="77777777" w:rsidR="00B26D7A" w:rsidRDefault="00000000">
            <w:pPr>
              <w:spacing w:before="20" w:after="20"/>
              <w:rPr>
                <w:sz w:val="18"/>
                <w:szCs w:val="18"/>
              </w:rPr>
            </w:pPr>
            <w:sdt>
              <w:sdtPr>
                <w:tag w:val="goog_rdk_3"/>
                <w:id w:val="-345709471"/>
              </w:sdtPr>
              <w:sdtContent>
                <w:r>
                  <w:rPr>
                    <w:rFonts w:ascii="Arial Unicode MS" w:eastAsia="Arial Unicode MS" w:hAnsi="Arial Unicode MS" w:cs="Arial Unicode MS"/>
                    <w:sz w:val="18"/>
                    <w:szCs w:val="18"/>
                  </w:rPr>
                  <w:t>100 concurrent users with ≤ 20 % degradation from baseline; error rate &lt; 1 %.</w:t>
                </w:r>
              </w:sdtContent>
            </w:sdt>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20510544" w14:textId="77777777" w:rsidR="00B26D7A" w:rsidRDefault="00000000">
            <w:pPr>
              <w:spacing w:before="20" w:after="20"/>
              <w:rPr>
                <w:sz w:val="18"/>
                <w:szCs w:val="18"/>
              </w:rPr>
            </w:pPr>
            <w:r>
              <w:rPr>
                <w:sz w:val="18"/>
                <w:szCs w:val="18"/>
              </w:rPr>
              <w:t>L3 Performance (JMeter stress)</w:t>
            </w:r>
          </w:p>
        </w:tc>
      </w:tr>
      <w:tr w:rsidR="00B26D7A" w14:paraId="3933F4D4" w14:textId="77777777">
        <w:trPr>
          <w:trHeight w:val="405"/>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458180C0" w14:textId="77777777" w:rsidR="00B26D7A" w:rsidRDefault="00000000">
            <w:pPr>
              <w:spacing w:before="20" w:after="20"/>
              <w:rPr>
                <w:sz w:val="18"/>
                <w:szCs w:val="18"/>
              </w:rPr>
            </w:pPr>
            <w:r>
              <w:rPr>
                <w:sz w:val="18"/>
                <w:szCs w:val="18"/>
              </w:rPr>
              <w:t>NFR-S02</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143526DC" w14:textId="77777777" w:rsidR="00B26D7A" w:rsidRDefault="00000000">
            <w:pPr>
              <w:spacing w:before="20" w:after="20"/>
              <w:rPr>
                <w:sz w:val="18"/>
                <w:szCs w:val="18"/>
              </w:rPr>
            </w:pPr>
            <w:sdt>
              <w:sdtPr>
                <w:tag w:val="goog_rdk_4"/>
                <w:id w:val="1407652262"/>
              </w:sdtPr>
              <w:sdtContent>
                <w:r>
                  <w:rPr>
                    <w:rFonts w:ascii="Arial Unicode MS" w:eastAsia="Arial Unicode MS" w:hAnsi="Arial Unicode MS" w:cs="Arial Unicode MS"/>
                    <w:sz w:val="18"/>
                    <w:szCs w:val="18"/>
                  </w:rPr>
                  <w:t>Operational report queries &lt; 3 s over ≈ 1 million records.</w:t>
                </w:r>
              </w:sdtContent>
            </w:sdt>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562088FB" w14:textId="77777777" w:rsidR="00B26D7A" w:rsidRDefault="00000000">
            <w:pPr>
              <w:spacing w:before="20" w:after="20"/>
              <w:rPr>
                <w:sz w:val="18"/>
                <w:szCs w:val="18"/>
              </w:rPr>
            </w:pPr>
            <w:r>
              <w:rPr>
                <w:sz w:val="18"/>
                <w:szCs w:val="18"/>
              </w:rPr>
              <w:t>L3 Performance (seeded dataset)</w:t>
            </w:r>
          </w:p>
        </w:tc>
      </w:tr>
      <w:tr w:rsidR="00B26D7A" w14:paraId="2EFD9CFA" w14:textId="77777777">
        <w:trPr>
          <w:trHeight w:val="630"/>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19443538" w14:textId="77777777" w:rsidR="00B26D7A" w:rsidRDefault="00000000">
            <w:pPr>
              <w:spacing w:before="20" w:after="20"/>
              <w:rPr>
                <w:sz w:val="18"/>
                <w:szCs w:val="18"/>
              </w:rPr>
            </w:pPr>
            <w:r>
              <w:rPr>
                <w:sz w:val="18"/>
                <w:szCs w:val="18"/>
              </w:rPr>
              <w:t>NFR-A02</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8BA74C4" w14:textId="77777777" w:rsidR="00B26D7A" w:rsidRDefault="00000000">
            <w:pPr>
              <w:spacing w:before="20" w:after="20"/>
              <w:rPr>
                <w:sz w:val="18"/>
                <w:szCs w:val="18"/>
              </w:rPr>
            </w:pPr>
            <w:r>
              <w:rPr>
                <w:sz w:val="18"/>
                <w:szCs w:val="18"/>
              </w:rPr>
              <w:t>Graceful degradation when an external service fails (SePay, SMS, AI, Facebook) — the calling business flow must not break.</w:t>
            </w:r>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41E71B9" w14:textId="77777777" w:rsidR="00B26D7A" w:rsidRDefault="00000000">
            <w:pPr>
              <w:spacing w:before="20" w:after="20"/>
              <w:rPr>
                <w:sz w:val="18"/>
                <w:szCs w:val="18"/>
              </w:rPr>
            </w:pPr>
            <w:r>
              <w:rPr>
                <w:sz w:val="18"/>
                <w:szCs w:val="18"/>
              </w:rPr>
              <w:t>L1 Unit (mocked failure) · L2 Integration (</w:t>
            </w:r>
            <w:proofErr w:type="spellStart"/>
            <w:r>
              <w:rPr>
                <w:sz w:val="18"/>
                <w:szCs w:val="18"/>
              </w:rPr>
              <w:t>WireMock</w:t>
            </w:r>
            <w:proofErr w:type="spellEnd"/>
            <w:r>
              <w:rPr>
                <w:sz w:val="18"/>
                <w:szCs w:val="18"/>
              </w:rPr>
              <w:t xml:space="preserve"> 5xx)</w:t>
            </w:r>
          </w:p>
        </w:tc>
      </w:tr>
      <w:tr w:rsidR="00B26D7A" w14:paraId="20864E71" w14:textId="77777777">
        <w:trPr>
          <w:trHeight w:val="630"/>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527BE355" w14:textId="77777777" w:rsidR="00B26D7A" w:rsidRDefault="00000000">
            <w:pPr>
              <w:spacing w:before="20" w:after="20"/>
              <w:rPr>
                <w:sz w:val="18"/>
                <w:szCs w:val="18"/>
              </w:rPr>
            </w:pPr>
            <w:r>
              <w:rPr>
                <w:sz w:val="18"/>
                <w:szCs w:val="18"/>
              </w:rPr>
              <w:t>NFR-A04</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75CD1CC7" w14:textId="77777777" w:rsidR="00B26D7A" w:rsidRDefault="00000000">
            <w:pPr>
              <w:spacing w:before="20" w:after="20"/>
              <w:rPr>
                <w:sz w:val="18"/>
                <w:szCs w:val="18"/>
              </w:rPr>
            </w:pPr>
            <w:r>
              <w:rPr>
                <w:sz w:val="18"/>
                <w:szCs w:val="18"/>
              </w:rPr>
              <w:t>Background-job health is observable; a job that has never run is not reported as healthy.</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58D5E385" w14:textId="77777777" w:rsidR="00B26D7A" w:rsidRDefault="00000000">
            <w:pPr>
              <w:spacing w:before="20" w:after="20"/>
              <w:rPr>
                <w:sz w:val="18"/>
                <w:szCs w:val="18"/>
              </w:rPr>
            </w:pPr>
            <w:r>
              <w:rPr>
                <w:sz w:val="18"/>
                <w:szCs w:val="18"/>
              </w:rPr>
              <w:t>L1 Unit · L3 API</w:t>
            </w:r>
          </w:p>
        </w:tc>
      </w:tr>
      <w:tr w:rsidR="00B26D7A" w14:paraId="328295A1" w14:textId="77777777">
        <w:trPr>
          <w:trHeight w:val="630"/>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5B7C18D2" w14:textId="77777777" w:rsidR="00B26D7A" w:rsidRDefault="00000000">
            <w:pPr>
              <w:spacing w:before="20" w:after="20"/>
              <w:rPr>
                <w:sz w:val="18"/>
                <w:szCs w:val="18"/>
              </w:rPr>
            </w:pPr>
            <w:r>
              <w:rPr>
                <w:sz w:val="18"/>
                <w:szCs w:val="18"/>
              </w:rPr>
              <w:t>NFR-A05</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42D10CFA" w14:textId="77777777" w:rsidR="00B26D7A" w:rsidRDefault="00000000">
            <w:pPr>
              <w:spacing w:before="20" w:after="20"/>
              <w:rPr>
                <w:sz w:val="18"/>
                <w:szCs w:val="18"/>
              </w:rPr>
            </w:pPr>
            <w:r>
              <w:rPr>
                <w:sz w:val="18"/>
                <w:szCs w:val="18"/>
              </w:rPr>
              <w:t>Concurrent operations on the same stock or payment resolve exactly once.</w:t>
            </w:r>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8EBA0BE" w14:textId="77777777" w:rsidR="00B26D7A" w:rsidRDefault="00000000">
            <w:pPr>
              <w:spacing w:before="20" w:after="20"/>
              <w:rPr>
                <w:sz w:val="18"/>
                <w:szCs w:val="18"/>
              </w:rPr>
            </w:pPr>
            <w:r>
              <w:rPr>
                <w:sz w:val="18"/>
                <w:szCs w:val="18"/>
              </w:rPr>
              <w:t>L2 Integration (real SQL Server) — authoritative</w:t>
            </w:r>
          </w:p>
        </w:tc>
      </w:tr>
      <w:tr w:rsidR="00B26D7A" w14:paraId="5EB15B56" w14:textId="77777777">
        <w:trPr>
          <w:trHeight w:val="630"/>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56B31DF3" w14:textId="77777777" w:rsidR="00B26D7A" w:rsidRDefault="00000000">
            <w:pPr>
              <w:spacing w:before="20" w:after="20"/>
              <w:rPr>
                <w:sz w:val="18"/>
                <w:szCs w:val="18"/>
              </w:rPr>
            </w:pPr>
            <w:r>
              <w:rPr>
                <w:sz w:val="18"/>
                <w:szCs w:val="18"/>
              </w:rPr>
              <w:t>NFR-D01</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3090D2AA" w14:textId="77777777" w:rsidR="00B26D7A" w:rsidRDefault="00000000">
            <w:pPr>
              <w:spacing w:before="20" w:after="20"/>
              <w:rPr>
                <w:sz w:val="18"/>
                <w:szCs w:val="18"/>
              </w:rPr>
            </w:pPr>
            <w:r>
              <w:rPr>
                <w:sz w:val="18"/>
                <w:szCs w:val="18"/>
              </w:rPr>
              <w:t>Idempotent webhook and posting operations; inventory can never go negative.</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3EEE8000" w14:textId="77777777" w:rsidR="00B26D7A" w:rsidRDefault="00000000">
            <w:pPr>
              <w:spacing w:before="20" w:after="20"/>
              <w:rPr>
                <w:sz w:val="18"/>
                <w:szCs w:val="18"/>
              </w:rPr>
            </w:pPr>
            <w:r>
              <w:rPr>
                <w:sz w:val="18"/>
                <w:szCs w:val="18"/>
              </w:rPr>
              <w:t>L2 Integration — authoritative</w:t>
            </w:r>
          </w:p>
        </w:tc>
      </w:tr>
      <w:tr w:rsidR="00B26D7A" w14:paraId="1D34FB9C" w14:textId="77777777">
        <w:trPr>
          <w:trHeight w:val="630"/>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5509DC31" w14:textId="77777777" w:rsidR="00B26D7A" w:rsidRDefault="00000000">
            <w:pPr>
              <w:spacing w:before="20" w:after="20"/>
              <w:rPr>
                <w:sz w:val="18"/>
                <w:szCs w:val="18"/>
              </w:rPr>
            </w:pPr>
            <w:r>
              <w:rPr>
                <w:sz w:val="18"/>
                <w:szCs w:val="18"/>
              </w:rPr>
              <w:t>NFR-SEC01</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7651177E" w14:textId="77777777" w:rsidR="00B26D7A" w:rsidRDefault="00000000">
            <w:pPr>
              <w:spacing w:before="20" w:after="20"/>
              <w:rPr>
                <w:sz w:val="18"/>
                <w:szCs w:val="18"/>
              </w:rPr>
            </w:pPr>
            <w:r>
              <w:rPr>
                <w:sz w:val="18"/>
                <w:szCs w:val="18"/>
              </w:rPr>
              <w:t>All traffic over HTTPS / TLS 1.2+; HTTP auto-redirect; security headers present.</w:t>
            </w:r>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1FFF38DB" w14:textId="77777777" w:rsidR="00B26D7A" w:rsidRDefault="00000000">
            <w:pPr>
              <w:spacing w:before="20" w:after="20"/>
              <w:rPr>
                <w:sz w:val="18"/>
                <w:szCs w:val="18"/>
              </w:rPr>
            </w:pPr>
            <w:r>
              <w:rPr>
                <w:sz w:val="18"/>
                <w:szCs w:val="18"/>
              </w:rPr>
              <w:t>L3 Security (ZAP)</w:t>
            </w:r>
          </w:p>
        </w:tc>
      </w:tr>
      <w:tr w:rsidR="00B26D7A" w14:paraId="4B62A098" w14:textId="77777777">
        <w:trPr>
          <w:trHeight w:val="630"/>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14A53F2E" w14:textId="77777777" w:rsidR="00B26D7A" w:rsidRDefault="00000000">
            <w:pPr>
              <w:spacing w:before="20" w:after="20"/>
              <w:rPr>
                <w:sz w:val="18"/>
                <w:szCs w:val="18"/>
              </w:rPr>
            </w:pPr>
            <w:r>
              <w:rPr>
                <w:sz w:val="18"/>
                <w:szCs w:val="18"/>
              </w:rPr>
              <w:t>NFR-SEC02</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22758155" w14:textId="77777777" w:rsidR="00B26D7A" w:rsidRDefault="00000000">
            <w:pPr>
              <w:spacing w:before="20" w:after="20"/>
              <w:rPr>
                <w:sz w:val="18"/>
                <w:szCs w:val="18"/>
              </w:rPr>
            </w:pPr>
            <w:r>
              <w:rPr>
                <w:sz w:val="18"/>
                <w:szCs w:val="18"/>
              </w:rPr>
              <w:t>Passwords salted-hashed (</w:t>
            </w:r>
            <w:proofErr w:type="spellStart"/>
            <w:r>
              <w:rPr>
                <w:sz w:val="18"/>
                <w:szCs w:val="18"/>
              </w:rPr>
              <w:t>BCrypt</w:t>
            </w:r>
            <w:proofErr w:type="spellEnd"/>
            <w:r>
              <w:rPr>
                <w:sz w:val="18"/>
                <w:szCs w:val="18"/>
              </w:rPr>
              <w:t>); refresh tokens rotated and revocable; never logged.</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10EF6782" w14:textId="77777777" w:rsidR="00B26D7A" w:rsidRDefault="00000000">
            <w:pPr>
              <w:spacing w:before="20" w:after="20"/>
              <w:rPr>
                <w:sz w:val="18"/>
                <w:szCs w:val="18"/>
              </w:rPr>
            </w:pPr>
            <w:r>
              <w:rPr>
                <w:sz w:val="18"/>
                <w:szCs w:val="18"/>
              </w:rPr>
              <w:t>L1 Unit · L3 Security</w:t>
            </w:r>
          </w:p>
        </w:tc>
      </w:tr>
      <w:tr w:rsidR="00B26D7A" w14:paraId="29F89C9A" w14:textId="77777777">
        <w:trPr>
          <w:trHeight w:val="630"/>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21B7D42B" w14:textId="77777777" w:rsidR="00B26D7A" w:rsidRDefault="00000000">
            <w:pPr>
              <w:spacing w:before="20" w:after="20"/>
              <w:rPr>
                <w:sz w:val="18"/>
                <w:szCs w:val="18"/>
              </w:rPr>
            </w:pPr>
            <w:r>
              <w:rPr>
                <w:sz w:val="18"/>
                <w:szCs w:val="18"/>
              </w:rPr>
              <w:t>NFR-SEC03</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24532D25" w14:textId="77777777" w:rsidR="00B26D7A" w:rsidRDefault="00000000">
            <w:pPr>
              <w:spacing w:before="20" w:after="20"/>
              <w:rPr>
                <w:sz w:val="18"/>
                <w:szCs w:val="18"/>
              </w:rPr>
            </w:pPr>
            <w:sdt>
              <w:sdtPr>
                <w:tag w:val="goog_rdk_5"/>
                <w:id w:val="801307512"/>
              </w:sdtPr>
              <w:sdtContent>
                <w:r>
                  <w:rPr>
                    <w:rFonts w:ascii="Arial Unicode MS" w:eastAsia="Arial Unicode MS" w:hAnsi="Arial Unicode MS" w:cs="Arial Unicode MS"/>
                    <w:sz w:val="18"/>
                    <w:szCs w:val="18"/>
                  </w:rPr>
                  <w:t xml:space="preserve">RBAC via JWT on every endpoint across the 7 roles; </w:t>
                </w:r>
                <w:proofErr w:type="spellStart"/>
                <w:r>
                  <w:rPr>
                    <w:rFonts w:ascii="Arial Unicode MS" w:eastAsia="Arial Unicode MS" w:hAnsi="Arial Unicode MS" w:cs="Arial Unicode MS"/>
                    <w:sz w:val="18"/>
                    <w:szCs w:val="18"/>
                  </w:rPr>
                  <w:t>unauthorised</w:t>
                </w:r>
                <w:proofErr w:type="spellEnd"/>
                <w:r>
                  <w:rPr>
                    <w:rFonts w:ascii="Arial Unicode MS" w:eastAsia="Arial Unicode MS" w:hAnsi="Arial Unicode MS" w:cs="Arial Unicode MS"/>
                    <w:sz w:val="18"/>
                    <w:szCs w:val="18"/>
                  </w:rPr>
                  <w:t xml:space="preserve"> → HTTP 403.</w:t>
                </w:r>
              </w:sdtContent>
            </w:sdt>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25F7AEC6" w14:textId="77777777" w:rsidR="00B26D7A" w:rsidRDefault="00000000">
            <w:pPr>
              <w:spacing w:before="20" w:after="20"/>
              <w:rPr>
                <w:sz w:val="18"/>
                <w:szCs w:val="18"/>
              </w:rPr>
            </w:pPr>
            <w:r>
              <w:rPr>
                <w:sz w:val="18"/>
                <w:szCs w:val="18"/>
              </w:rPr>
              <w:t>L1 Unit · L3 Security · L4 E2E (UI)</w:t>
            </w:r>
          </w:p>
        </w:tc>
      </w:tr>
      <w:tr w:rsidR="00B26D7A" w14:paraId="05B3E408" w14:textId="77777777">
        <w:trPr>
          <w:trHeight w:val="630"/>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419C7C0A" w14:textId="77777777" w:rsidR="00B26D7A" w:rsidRDefault="00000000">
            <w:pPr>
              <w:spacing w:before="20" w:after="20"/>
              <w:rPr>
                <w:sz w:val="18"/>
                <w:szCs w:val="18"/>
              </w:rPr>
            </w:pPr>
            <w:r>
              <w:rPr>
                <w:sz w:val="18"/>
                <w:szCs w:val="18"/>
              </w:rPr>
              <w:lastRenderedPageBreak/>
              <w:t>NFR-SEC04</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2B4F5909" w14:textId="77777777" w:rsidR="00B26D7A" w:rsidRDefault="00000000">
            <w:pPr>
              <w:spacing w:before="20" w:after="20"/>
              <w:rPr>
                <w:sz w:val="18"/>
                <w:szCs w:val="18"/>
              </w:rPr>
            </w:pPr>
            <w:r>
              <w:rPr>
                <w:sz w:val="18"/>
                <w:szCs w:val="18"/>
              </w:rPr>
              <w:t>OTP stored hashed, single-use, expiry and rate limits enforced (resend / attempts / daily).</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1E177A19" w14:textId="77777777" w:rsidR="00B26D7A" w:rsidRDefault="00000000">
            <w:pPr>
              <w:spacing w:before="20" w:after="20"/>
              <w:rPr>
                <w:sz w:val="18"/>
                <w:szCs w:val="18"/>
              </w:rPr>
            </w:pPr>
            <w:r>
              <w:rPr>
                <w:sz w:val="18"/>
                <w:szCs w:val="18"/>
              </w:rPr>
              <w:t>L1 Unit · L3 API</w:t>
            </w:r>
          </w:p>
        </w:tc>
      </w:tr>
      <w:tr w:rsidR="00B26D7A" w14:paraId="3D6EA76C" w14:textId="77777777">
        <w:trPr>
          <w:trHeight w:val="630"/>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13FBD4D" w14:textId="77777777" w:rsidR="00B26D7A" w:rsidRDefault="00000000">
            <w:pPr>
              <w:spacing w:before="20" w:after="20"/>
              <w:rPr>
                <w:sz w:val="18"/>
                <w:szCs w:val="18"/>
              </w:rPr>
            </w:pPr>
            <w:r>
              <w:rPr>
                <w:sz w:val="18"/>
                <w:szCs w:val="18"/>
              </w:rPr>
              <w:t>NFR-SEC05</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54E2E3A" w14:textId="77777777" w:rsidR="00B26D7A" w:rsidRDefault="00000000">
            <w:pPr>
              <w:spacing w:before="20" w:after="20"/>
              <w:rPr>
                <w:sz w:val="18"/>
                <w:szCs w:val="18"/>
              </w:rPr>
            </w:pPr>
            <w:r>
              <w:rPr>
                <w:sz w:val="18"/>
                <w:szCs w:val="18"/>
              </w:rPr>
              <w:t>SePay webhook signature validated; replayed events processed at most once.</w:t>
            </w:r>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3505F8F" w14:textId="77777777" w:rsidR="00B26D7A" w:rsidRDefault="00000000">
            <w:pPr>
              <w:spacing w:before="20" w:after="20"/>
              <w:rPr>
                <w:sz w:val="18"/>
                <w:szCs w:val="18"/>
              </w:rPr>
            </w:pPr>
            <w:r>
              <w:rPr>
                <w:sz w:val="18"/>
                <w:szCs w:val="18"/>
              </w:rPr>
              <w:t>L2 Integration · L3 Security</w:t>
            </w:r>
          </w:p>
        </w:tc>
      </w:tr>
      <w:tr w:rsidR="00B26D7A" w14:paraId="0F8309E2" w14:textId="77777777">
        <w:trPr>
          <w:trHeight w:val="405"/>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5919B619" w14:textId="77777777" w:rsidR="00B26D7A" w:rsidRDefault="00000000">
            <w:pPr>
              <w:spacing w:before="20" w:after="20"/>
              <w:rPr>
                <w:sz w:val="18"/>
                <w:szCs w:val="18"/>
              </w:rPr>
            </w:pPr>
            <w:r>
              <w:rPr>
                <w:sz w:val="18"/>
                <w:szCs w:val="18"/>
              </w:rPr>
              <w:t>NFR-SEC06</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4A6BC216" w14:textId="77777777" w:rsidR="00B26D7A" w:rsidRDefault="00000000">
            <w:pPr>
              <w:spacing w:before="20" w:after="20"/>
              <w:rPr>
                <w:sz w:val="18"/>
                <w:szCs w:val="18"/>
              </w:rPr>
            </w:pPr>
            <w:r>
              <w:rPr>
                <w:sz w:val="18"/>
                <w:szCs w:val="18"/>
              </w:rPr>
              <w:t>PII (phone, MST) masked in logs and restricted in API responses.</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23019A24" w14:textId="77777777" w:rsidR="00B26D7A" w:rsidRDefault="00000000">
            <w:pPr>
              <w:spacing w:before="20" w:after="20"/>
              <w:rPr>
                <w:sz w:val="18"/>
                <w:szCs w:val="18"/>
              </w:rPr>
            </w:pPr>
            <w:r>
              <w:rPr>
                <w:sz w:val="18"/>
                <w:szCs w:val="18"/>
              </w:rPr>
              <w:t>L3 Security</w:t>
            </w:r>
          </w:p>
        </w:tc>
      </w:tr>
      <w:tr w:rsidR="00B26D7A" w14:paraId="30A77C4F" w14:textId="77777777">
        <w:trPr>
          <w:trHeight w:val="405"/>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311EDC6C" w14:textId="77777777" w:rsidR="00B26D7A" w:rsidRDefault="00000000">
            <w:pPr>
              <w:spacing w:before="20" w:after="20"/>
              <w:rPr>
                <w:sz w:val="18"/>
                <w:szCs w:val="18"/>
              </w:rPr>
            </w:pPr>
            <w:r>
              <w:rPr>
                <w:sz w:val="18"/>
                <w:szCs w:val="18"/>
              </w:rPr>
              <w:t>NFR-SEC07</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7FAF35B" w14:textId="77777777" w:rsidR="00B26D7A" w:rsidRDefault="00000000">
            <w:pPr>
              <w:spacing w:before="20" w:after="20"/>
              <w:rPr>
                <w:sz w:val="18"/>
                <w:szCs w:val="18"/>
              </w:rPr>
            </w:pPr>
            <w:r>
              <w:rPr>
                <w:sz w:val="18"/>
                <w:szCs w:val="18"/>
              </w:rPr>
              <w:t>File uploads restricted by type and size; stored privately.</w:t>
            </w:r>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41568E8D" w14:textId="77777777" w:rsidR="00B26D7A" w:rsidRDefault="00000000">
            <w:pPr>
              <w:spacing w:before="20" w:after="20"/>
              <w:rPr>
                <w:sz w:val="18"/>
                <w:szCs w:val="18"/>
              </w:rPr>
            </w:pPr>
            <w:r>
              <w:rPr>
                <w:sz w:val="18"/>
                <w:szCs w:val="18"/>
              </w:rPr>
              <w:t>L1 Unit · L3 API</w:t>
            </w:r>
          </w:p>
        </w:tc>
      </w:tr>
      <w:tr w:rsidR="00B26D7A" w14:paraId="427623A0" w14:textId="77777777">
        <w:trPr>
          <w:trHeight w:val="405"/>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2458A84F" w14:textId="77777777" w:rsidR="00B26D7A" w:rsidRDefault="00000000">
            <w:pPr>
              <w:spacing w:before="20" w:after="20"/>
              <w:rPr>
                <w:sz w:val="18"/>
                <w:szCs w:val="18"/>
              </w:rPr>
            </w:pPr>
            <w:r>
              <w:rPr>
                <w:sz w:val="18"/>
                <w:szCs w:val="18"/>
              </w:rPr>
              <w:t>NFR-SEC08</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783DAEB8" w14:textId="77777777" w:rsidR="00B26D7A" w:rsidRDefault="00000000">
            <w:pPr>
              <w:spacing w:before="20" w:after="20"/>
              <w:rPr>
                <w:sz w:val="18"/>
                <w:szCs w:val="18"/>
              </w:rPr>
            </w:pPr>
            <w:r>
              <w:rPr>
                <w:sz w:val="18"/>
                <w:szCs w:val="18"/>
              </w:rPr>
              <w:t>Audit log immutable (INSERT-only) enforced at database level.</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7164C8BE" w14:textId="77777777" w:rsidR="00B26D7A" w:rsidRDefault="00000000">
            <w:pPr>
              <w:spacing w:before="20" w:after="20"/>
              <w:rPr>
                <w:sz w:val="18"/>
                <w:szCs w:val="18"/>
              </w:rPr>
            </w:pPr>
            <w:r>
              <w:rPr>
                <w:sz w:val="18"/>
                <w:szCs w:val="18"/>
              </w:rPr>
              <w:t>L2 Integration · L3 Security</w:t>
            </w:r>
          </w:p>
        </w:tc>
      </w:tr>
      <w:tr w:rsidR="00B26D7A" w14:paraId="75CB0122" w14:textId="77777777">
        <w:trPr>
          <w:trHeight w:val="630"/>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49417BAE" w14:textId="77777777" w:rsidR="00B26D7A" w:rsidRDefault="00000000">
            <w:pPr>
              <w:spacing w:before="20" w:after="20"/>
              <w:rPr>
                <w:sz w:val="18"/>
                <w:szCs w:val="18"/>
              </w:rPr>
            </w:pPr>
            <w:r>
              <w:rPr>
                <w:sz w:val="18"/>
                <w:szCs w:val="18"/>
              </w:rPr>
              <w:t>NFR-U01</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703291C8" w14:textId="77777777" w:rsidR="00B26D7A" w:rsidRDefault="00000000">
            <w:pPr>
              <w:spacing w:before="20" w:after="20"/>
              <w:rPr>
                <w:sz w:val="18"/>
                <w:szCs w:val="18"/>
              </w:rPr>
            </w:pPr>
            <w:sdt>
              <w:sdtPr>
                <w:tag w:val="goog_rdk_6"/>
                <w:id w:val="-1127589924"/>
              </w:sdtPr>
              <w:sdtContent>
                <w:r>
                  <w:rPr>
                    <w:rFonts w:ascii="Arial Unicode MS" w:eastAsia="Arial Unicode MS" w:hAnsi="Arial Unicode MS" w:cs="Arial Unicode MS"/>
                    <w:sz w:val="18"/>
                    <w:szCs w:val="18"/>
                  </w:rPr>
                  <w:t xml:space="preserve">Storefront and Sales delivery UI usable at width ≥ 375 </w:t>
                </w:r>
                <w:proofErr w:type="spellStart"/>
                <w:r>
                  <w:rPr>
                    <w:rFonts w:ascii="Arial Unicode MS" w:eastAsia="Arial Unicode MS" w:hAnsi="Arial Unicode MS" w:cs="Arial Unicode MS"/>
                    <w:sz w:val="18"/>
                    <w:szCs w:val="18"/>
                  </w:rPr>
                  <w:t>px</w:t>
                </w:r>
                <w:proofErr w:type="spellEnd"/>
                <w:r>
                  <w:rPr>
                    <w:rFonts w:ascii="Arial Unicode MS" w:eastAsia="Arial Unicode MS" w:hAnsi="Arial Unicode MS" w:cs="Arial Unicode MS"/>
                    <w:sz w:val="18"/>
                    <w:szCs w:val="18"/>
                  </w:rPr>
                  <w:t xml:space="preserve"> with no horizontal scroll.</w:t>
                </w:r>
              </w:sdtContent>
            </w:sdt>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F0FA21C" w14:textId="77777777" w:rsidR="00B26D7A" w:rsidRDefault="00000000">
            <w:pPr>
              <w:spacing w:before="20" w:after="20"/>
              <w:rPr>
                <w:sz w:val="18"/>
                <w:szCs w:val="18"/>
              </w:rPr>
            </w:pPr>
            <w:r>
              <w:rPr>
                <w:sz w:val="18"/>
                <w:szCs w:val="18"/>
              </w:rPr>
              <w:t>L4 E2E (manual, device emulation)</w:t>
            </w:r>
          </w:p>
        </w:tc>
      </w:tr>
      <w:tr w:rsidR="00B26D7A" w14:paraId="56D5D7B9" w14:textId="77777777">
        <w:trPr>
          <w:trHeight w:val="405"/>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07F763F3" w14:textId="77777777" w:rsidR="00B26D7A" w:rsidRDefault="00000000">
            <w:pPr>
              <w:spacing w:before="20" w:after="20"/>
              <w:rPr>
                <w:sz w:val="18"/>
                <w:szCs w:val="18"/>
              </w:rPr>
            </w:pPr>
            <w:r>
              <w:rPr>
                <w:sz w:val="18"/>
                <w:szCs w:val="18"/>
              </w:rPr>
              <w:t>NFR-U02</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38C218A6" w14:textId="77777777" w:rsidR="00B26D7A" w:rsidRDefault="00000000">
            <w:pPr>
              <w:spacing w:before="20" w:after="20"/>
              <w:rPr>
                <w:sz w:val="18"/>
                <w:szCs w:val="18"/>
              </w:rPr>
            </w:pPr>
            <w:r>
              <w:rPr>
                <w:sz w:val="18"/>
                <w:szCs w:val="18"/>
              </w:rPr>
              <w:t xml:space="preserve">All user-facing text, </w:t>
            </w:r>
            <w:proofErr w:type="gramStart"/>
            <w:r>
              <w:rPr>
                <w:sz w:val="18"/>
                <w:szCs w:val="18"/>
              </w:rPr>
              <w:t>currency</w:t>
            </w:r>
            <w:proofErr w:type="gramEnd"/>
            <w:r>
              <w:rPr>
                <w:sz w:val="18"/>
                <w:szCs w:val="18"/>
              </w:rPr>
              <w:t xml:space="preserve"> and date formats in Vietnamese.</w:t>
            </w:r>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09387B10" w14:textId="77777777" w:rsidR="00B26D7A" w:rsidRDefault="00000000">
            <w:pPr>
              <w:spacing w:before="20" w:after="20"/>
              <w:rPr>
                <w:sz w:val="18"/>
                <w:szCs w:val="18"/>
              </w:rPr>
            </w:pPr>
            <w:r>
              <w:rPr>
                <w:sz w:val="18"/>
                <w:szCs w:val="18"/>
              </w:rPr>
              <w:t>L4 E2E · UAT</w:t>
            </w:r>
          </w:p>
        </w:tc>
      </w:tr>
      <w:tr w:rsidR="00B26D7A" w14:paraId="7C1FE746" w14:textId="77777777">
        <w:trPr>
          <w:trHeight w:val="405"/>
        </w:trPr>
        <w:tc>
          <w:tcPr>
            <w:tcW w:w="1372"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4C1B5E9" w14:textId="77777777" w:rsidR="00B26D7A" w:rsidRDefault="00000000">
            <w:pPr>
              <w:spacing w:before="20" w:after="20"/>
              <w:rPr>
                <w:sz w:val="18"/>
                <w:szCs w:val="18"/>
              </w:rPr>
            </w:pPr>
            <w:r>
              <w:rPr>
                <w:sz w:val="18"/>
                <w:szCs w:val="18"/>
              </w:rPr>
              <w:t>NFR-U03</w:t>
            </w:r>
          </w:p>
        </w:tc>
        <w:tc>
          <w:tcPr>
            <w:tcW w:w="526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766CA673" w14:textId="77777777" w:rsidR="00B26D7A" w:rsidRDefault="00000000">
            <w:pPr>
              <w:spacing w:before="20" w:after="20"/>
              <w:rPr>
                <w:sz w:val="18"/>
                <w:szCs w:val="18"/>
              </w:rPr>
            </w:pPr>
            <w:sdt>
              <w:sdtPr>
                <w:tag w:val="goog_rdk_7"/>
                <w:id w:val="-1643612058"/>
              </w:sdtPr>
              <w:sdtContent>
                <w:r>
                  <w:rPr>
                    <w:rFonts w:ascii="Arial Unicode MS" w:eastAsia="Arial Unicode MS" w:hAnsi="Arial Unicode MS" w:cs="Arial Unicode MS"/>
                    <w:sz w:val="18"/>
                    <w:szCs w:val="18"/>
                  </w:rPr>
                  <w:t>Standard checkout completed in ≤ 4 clicks / pages.</w:t>
                </w:r>
              </w:sdtContent>
            </w:sdt>
          </w:p>
        </w:tc>
        <w:tc>
          <w:tcPr>
            <w:tcW w:w="2998"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413A7ED1" w14:textId="77777777" w:rsidR="00B26D7A" w:rsidRDefault="00000000">
            <w:pPr>
              <w:spacing w:before="20" w:after="20"/>
              <w:rPr>
                <w:sz w:val="18"/>
                <w:szCs w:val="18"/>
              </w:rPr>
            </w:pPr>
            <w:r>
              <w:rPr>
                <w:sz w:val="18"/>
                <w:szCs w:val="18"/>
              </w:rPr>
              <w:t>L4 E2E · UAT</w:t>
            </w:r>
          </w:p>
        </w:tc>
      </w:tr>
      <w:tr w:rsidR="00B26D7A" w14:paraId="07C877B6" w14:textId="77777777">
        <w:trPr>
          <w:trHeight w:val="630"/>
        </w:trPr>
        <w:tc>
          <w:tcPr>
            <w:tcW w:w="1372"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6EF84FFA" w14:textId="77777777" w:rsidR="00B26D7A" w:rsidRDefault="00000000">
            <w:pPr>
              <w:spacing w:before="20" w:after="20"/>
              <w:rPr>
                <w:sz w:val="18"/>
                <w:szCs w:val="18"/>
              </w:rPr>
            </w:pPr>
            <w:r>
              <w:rPr>
                <w:sz w:val="18"/>
                <w:szCs w:val="18"/>
              </w:rPr>
              <w:t>NFR-M02</w:t>
            </w:r>
          </w:p>
        </w:tc>
        <w:tc>
          <w:tcPr>
            <w:tcW w:w="5266" w:type="dxa"/>
            <w:tcBorders>
              <w:top w:val="nil"/>
              <w:left w:val="nil"/>
              <w:bottom w:val="single" w:sz="5" w:space="0" w:color="D9D2E9"/>
              <w:right w:val="single" w:sz="5" w:space="0" w:color="D9D2E9"/>
            </w:tcBorders>
            <w:tcMar>
              <w:top w:w="60" w:type="dxa"/>
              <w:left w:w="100" w:type="dxa"/>
              <w:bottom w:w="60" w:type="dxa"/>
              <w:right w:w="100" w:type="dxa"/>
            </w:tcMar>
          </w:tcPr>
          <w:p w14:paraId="47212B39" w14:textId="77777777" w:rsidR="00B26D7A" w:rsidRDefault="00000000">
            <w:pPr>
              <w:spacing w:before="20" w:after="20"/>
              <w:rPr>
                <w:sz w:val="18"/>
                <w:szCs w:val="18"/>
              </w:rPr>
            </w:pPr>
            <w:sdt>
              <w:sdtPr>
                <w:tag w:val="goog_rdk_8"/>
                <w:id w:val="-27751604"/>
              </w:sdtPr>
              <w:sdtContent>
                <w:r>
                  <w:rPr>
                    <w:rFonts w:ascii="Arial Unicode MS" w:eastAsia="Arial Unicode MS" w:hAnsi="Arial Unicode MS" w:cs="Arial Unicode MS"/>
                    <w:sz w:val="18"/>
                    <w:szCs w:val="18"/>
                  </w:rPr>
                  <w:t>Backend LINE coverage ≥ 80 % for critical services (Coverlet). Changed from branch coverage in v1.1.</w:t>
                </w:r>
              </w:sdtContent>
            </w:sdt>
          </w:p>
        </w:tc>
        <w:tc>
          <w:tcPr>
            <w:tcW w:w="2998" w:type="dxa"/>
            <w:tcBorders>
              <w:top w:val="nil"/>
              <w:left w:val="nil"/>
              <w:bottom w:val="single" w:sz="5" w:space="0" w:color="D9D2E9"/>
              <w:right w:val="single" w:sz="5" w:space="0" w:color="D9D2E9"/>
            </w:tcBorders>
            <w:tcMar>
              <w:top w:w="60" w:type="dxa"/>
              <w:left w:w="100" w:type="dxa"/>
              <w:bottom w:w="60" w:type="dxa"/>
              <w:right w:w="100" w:type="dxa"/>
            </w:tcMar>
          </w:tcPr>
          <w:p w14:paraId="5E83F7DB" w14:textId="77777777" w:rsidR="00B26D7A" w:rsidRDefault="00000000">
            <w:pPr>
              <w:spacing w:before="20" w:after="20"/>
              <w:rPr>
                <w:sz w:val="18"/>
                <w:szCs w:val="18"/>
              </w:rPr>
            </w:pPr>
            <w:r>
              <w:rPr>
                <w:sz w:val="18"/>
                <w:szCs w:val="18"/>
              </w:rPr>
              <w:t>L1 Unit (Coverlet report)</w:t>
            </w:r>
          </w:p>
        </w:tc>
      </w:tr>
    </w:tbl>
    <w:p w14:paraId="30A52ADA" w14:textId="77777777" w:rsidR="00B26D7A" w:rsidRDefault="00B26D7A">
      <w:pPr>
        <w:spacing w:before="40" w:after="40"/>
      </w:pPr>
    </w:p>
    <w:p w14:paraId="4B69CDB4" w14:textId="77777777" w:rsidR="00B26D7A" w:rsidRDefault="00000000">
      <w:pPr>
        <w:pStyle w:val="Heading2"/>
      </w:pPr>
      <w:r>
        <w:t>Out of Scope</w:t>
      </w:r>
    </w:p>
    <w:p w14:paraId="35054A6F" w14:textId="77777777" w:rsidR="00B26D7A" w:rsidRDefault="00000000">
      <w:pPr>
        <w:pBdr>
          <w:left w:val="single" w:sz="6" w:space="0" w:color="BDD7EE"/>
        </w:pBdr>
        <w:shd w:val="clear" w:color="auto" w:fill="DEEAF1"/>
        <w:spacing w:before="60" w:after="100"/>
        <w:ind w:left="360"/>
      </w:pPr>
      <w:r>
        <w:rPr>
          <w:i/>
          <w:iCs/>
          <w:color w:val="595959"/>
          <w:sz w:val="18"/>
          <w:szCs w:val="18"/>
        </w:rPr>
        <w:t>List features, systems, or NFRs that will NOT be tested in this cycle and briefly explain why.</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B26D7A" w14:paraId="4C4F4BE3" w14:textId="77777777">
        <w:trPr>
          <w:tblHeader/>
        </w:trPr>
        <w:tc>
          <w:tcPr>
            <w:tcW w:w="4513"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7054836" w14:textId="77777777" w:rsidR="00B26D7A" w:rsidRDefault="00000000">
            <w:pPr>
              <w:jc w:val="center"/>
            </w:pPr>
            <w:r>
              <w:rPr>
                <w:b/>
                <w:bCs/>
                <w:color w:val="FFFFFF"/>
                <w:sz w:val="18"/>
                <w:szCs w:val="18"/>
              </w:rPr>
              <w:t>Item</w:t>
            </w:r>
          </w:p>
        </w:tc>
        <w:tc>
          <w:tcPr>
            <w:tcW w:w="4513"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0B008D3" w14:textId="77777777" w:rsidR="00B26D7A" w:rsidRDefault="00000000">
            <w:pPr>
              <w:jc w:val="center"/>
            </w:pPr>
            <w:r>
              <w:rPr>
                <w:b/>
                <w:bCs/>
                <w:color w:val="FFFFFF"/>
                <w:sz w:val="18"/>
                <w:szCs w:val="18"/>
              </w:rPr>
              <w:t>Reason</w:t>
            </w:r>
          </w:p>
        </w:tc>
      </w:tr>
      <w:tr w:rsidR="00B26D7A" w14:paraId="3BFC664D" w14:textId="77777777">
        <w:trPr>
          <w:tblHeader/>
        </w:trPr>
        <w:tc>
          <w:tcPr>
            <w:tcW w:w="4513"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191F1703" w14:textId="77777777" w:rsidR="00B26D7A" w:rsidRDefault="00000000">
            <w:pPr>
              <w:spacing w:before="20" w:after="20" w:line="252" w:lineRule="auto"/>
              <w:rPr>
                <w:b/>
                <w:bCs/>
                <w:sz w:val="18"/>
                <w:szCs w:val="18"/>
              </w:rPr>
            </w:pPr>
            <w:r>
              <w:rPr>
                <w:b/>
                <w:bCs/>
                <w:sz w:val="18"/>
                <w:szCs w:val="18"/>
              </w:rPr>
              <w:t>Cost Component Model / COGS Calculator</w:t>
            </w:r>
          </w:p>
        </w:tc>
        <w:tc>
          <w:tcPr>
            <w:tcW w:w="4513" w:type="dxa"/>
            <w:tcBorders>
              <w:top w:val="single" w:sz="5" w:space="0" w:color="D9D2E9"/>
              <w:left w:val="nil"/>
              <w:bottom w:val="single" w:sz="5" w:space="0" w:color="D9D2E9"/>
              <w:right w:val="single" w:sz="5" w:space="0" w:color="D9D2E9"/>
            </w:tcBorders>
            <w:tcMar>
              <w:top w:w="60" w:type="dxa"/>
              <w:left w:w="100" w:type="dxa"/>
              <w:bottom w:w="60" w:type="dxa"/>
              <w:right w:w="100" w:type="dxa"/>
            </w:tcMar>
          </w:tcPr>
          <w:p w14:paraId="58C295DF" w14:textId="77777777" w:rsidR="00B26D7A" w:rsidRDefault="00000000">
            <w:pPr>
              <w:spacing w:before="20" w:after="20" w:line="252" w:lineRule="auto"/>
              <w:rPr>
                <w:sz w:val="18"/>
                <w:szCs w:val="18"/>
              </w:rPr>
            </w:pPr>
            <w:r>
              <w:rPr>
                <w:sz w:val="18"/>
                <w:szCs w:val="18"/>
              </w:rPr>
              <w:t>Removed from scope in SRS v2.0. Was FT-07 in Test Plan v1.1.</w:t>
            </w:r>
          </w:p>
        </w:tc>
      </w:tr>
      <w:tr w:rsidR="00B26D7A" w14:paraId="70256A12" w14:textId="77777777">
        <w:trPr>
          <w:tblHeader/>
        </w:trPr>
        <w:tc>
          <w:tcPr>
            <w:tcW w:w="4513"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5CED6D17" w14:textId="77777777" w:rsidR="00B26D7A" w:rsidRDefault="00000000">
            <w:pPr>
              <w:spacing w:before="20" w:after="20" w:line="252" w:lineRule="auto"/>
              <w:rPr>
                <w:b/>
                <w:bCs/>
                <w:sz w:val="18"/>
                <w:szCs w:val="18"/>
              </w:rPr>
            </w:pPr>
            <w:r>
              <w:rPr>
                <w:b/>
                <w:bCs/>
                <w:sz w:val="18"/>
                <w:szCs w:val="18"/>
              </w:rPr>
              <w:t>Payroll &amp; HR Management</w:t>
            </w:r>
          </w:p>
        </w:tc>
        <w:tc>
          <w:tcPr>
            <w:tcW w:w="4513"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1B7EF262" w14:textId="77777777" w:rsidR="00B26D7A" w:rsidRDefault="00000000">
            <w:pPr>
              <w:spacing w:before="20" w:after="20" w:line="252" w:lineRule="auto"/>
              <w:rPr>
                <w:sz w:val="18"/>
                <w:szCs w:val="18"/>
              </w:rPr>
            </w:pPr>
            <w:r>
              <w:rPr>
                <w:sz w:val="18"/>
                <w:szCs w:val="18"/>
              </w:rPr>
              <w:t>Removed from scope in SRS v2.0. Was FT-12 in Test Plan v1.1.</w:t>
            </w:r>
          </w:p>
        </w:tc>
      </w:tr>
      <w:tr w:rsidR="00B26D7A" w14:paraId="1EFB7B56" w14:textId="77777777">
        <w:trPr>
          <w:tblHeader/>
        </w:trPr>
        <w:tc>
          <w:tcPr>
            <w:tcW w:w="4513"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666337E3" w14:textId="77777777" w:rsidR="00B26D7A" w:rsidRDefault="00000000">
            <w:pPr>
              <w:spacing w:before="20" w:after="20" w:line="252" w:lineRule="auto"/>
              <w:rPr>
                <w:b/>
                <w:bCs/>
                <w:sz w:val="18"/>
                <w:szCs w:val="18"/>
              </w:rPr>
            </w:pPr>
            <w:r>
              <w:rPr>
                <w:b/>
                <w:bCs/>
                <w:sz w:val="18"/>
                <w:szCs w:val="18"/>
              </w:rPr>
              <w:t>Electronic VAT invoice issuance and transmission to tax authority</w:t>
            </w:r>
          </w:p>
        </w:tc>
        <w:tc>
          <w:tcPr>
            <w:tcW w:w="4513" w:type="dxa"/>
            <w:tcBorders>
              <w:top w:val="nil"/>
              <w:left w:val="nil"/>
              <w:bottom w:val="single" w:sz="5" w:space="0" w:color="D9D2E9"/>
              <w:right w:val="single" w:sz="5" w:space="0" w:color="D9D2E9"/>
            </w:tcBorders>
            <w:tcMar>
              <w:top w:w="60" w:type="dxa"/>
              <w:left w:w="100" w:type="dxa"/>
              <w:bottom w:w="60" w:type="dxa"/>
              <w:right w:w="100" w:type="dxa"/>
            </w:tcMar>
          </w:tcPr>
          <w:p w14:paraId="0763E958" w14:textId="77777777" w:rsidR="00B26D7A" w:rsidRDefault="00000000">
            <w:pPr>
              <w:spacing w:before="20" w:after="20" w:line="252" w:lineRule="auto"/>
              <w:rPr>
                <w:sz w:val="18"/>
                <w:szCs w:val="18"/>
              </w:rPr>
            </w:pPr>
            <w:r>
              <w:rPr>
                <w:sz w:val="18"/>
                <w:szCs w:val="18"/>
              </w:rPr>
              <w:t>SRS v2.0 FT-01 covers only RECORDING a VAT invoice request. Issuance is handled outside the system.</w:t>
            </w:r>
          </w:p>
        </w:tc>
      </w:tr>
      <w:tr w:rsidR="00B26D7A" w14:paraId="007B2259" w14:textId="77777777">
        <w:trPr>
          <w:tblHeader/>
        </w:trPr>
        <w:tc>
          <w:tcPr>
            <w:tcW w:w="4513"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30B745B8" w14:textId="77777777" w:rsidR="00B26D7A" w:rsidRDefault="00000000">
            <w:pPr>
              <w:spacing w:before="20" w:after="20" w:line="252" w:lineRule="auto"/>
              <w:rPr>
                <w:b/>
                <w:bCs/>
                <w:sz w:val="18"/>
                <w:szCs w:val="18"/>
              </w:rPr>
            </w:pPr>
            <w:r>
              <w:rPr>
                <w:b/>
                <w:bCs/>
                <w:sz w:val="18"/>
                <w:szCs w:val="18"/>
              </w:rPr>
              <w:t>Native iOS / Android mobile application</w:t>
            </w:r>
          </w:p>
        </w:tc>
        <w:tc>
          <w:tcPr>
            <w:tcW w:w="4513"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1FA7585" w14:textId="77777777" w:rsidR="00B26D7A" w:rsidRDefault="00000000">
            <w:pPr>
              <w:spacing w:before="20" w:after="20" w:line="252" w:lineRule="auto"/>
              <w:rPr>
                <w:sz w:val="18"/>
                <w:szCs w:val="18"/>
              </w:rPr>
            </w:pPr>
            <w:r>
              <w:rPr>
                <w:sz w:val="18"/>
                <w:szCs w:val="18"/>
              </w:rPr>
              <w:t>Only a responsive web application is delivered in v1 (V&amp;S LI-01); verified through responsive testing.</w:t>
            </w:r>
          </w:p>
        </w:tc>
      </w:tr>
      <w:tr w:rsidR="00B26D7A" w14:paraId="2CBCDF28" w14:textId="77777777">
        <w:trPr>
          <w:tblHeader/>
        </w:trPr>
        <w:tc>
          <w:tcPr>
            <w:tcW w:w="4513"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0EE15833" w14:textId="77777777" w:rsidR="00B26D7A" w:rsidRDefault="00000000">
            <w:pPr>
              <w:spacing w:before="20" w:after="20" w:line="252" w:lineRule="auto"/>
              <w:rPr>
                <w:b/>
                <w:bCs/>
                <w:sz w:val="18"/>
                <w:szCs w:val="18"/>
              </w:rPr>
            </w:pPr>
            <w:r>
              <w:rPr>
                <w:b/>
                <w:bCs/>
                <w:sz w:val="18"/>
                <w:szCs w:val="18"/>
              </w:rPr>
              <w:t>Third-party courier API integration (GHN, GHTK, Viettel Post)</w:t>
            </w:r>
          </w:p>
        </w:tc>
        <w:tc>
          <w:tcPr>
            <w:tcW w:w="4513" w:type="dxa"/>
            <w:tcBorders>
              <w:top w:val="nil"/>
              <w:left w:val="nil"/>
              <w:bottom w:val="single" w:sz="5" w:space="0" w:color="D9D2E9"/>
              <w:right w:val="single" w:sz="5" w:space="0" w:color="D9D2E9"/>
            </w:tcBorders>
            <w:tcMar>
              <w:top w:w="60" w:type="dxa"/>
              <w:left w:w="100" w:type="dxa"/>
              <w:bottom w:w="60" w:type="dxa"/>
              <w:right w:w="100" w:type="dxa"/>
            </w:tcMar>
          </w:tcPr>
          <w:p w14:paraId="760158E9" w14:textId="77777777" w:rsidR="00B26D7A" w:rsidRDefault="00000000">
            <w:pPr>
              <w:spacing w:before="20" w:after="20" w:line="252" w:lineRule="auto"/>
              <w:rPr>
                <w:sz w:val="18"/>
                <w:szCs w:val="18"/>
              </w:rPr>
            </w:pPr>
            <w:r>
              <w:rPr>
                <w:sz w:val="18"/>
                <w:szCs w:val="18"/>
              </w:rPr>
              <w:t>No external logistics integration in v1 (V&amp;S LI-06); delivery uses the internal fleet only (FT-07).</w:t>
            </w:r>
          </w:p>
        </w:tc>
      </w:tr>
      <w:tr w:rsidR="00B26D7A" w14:paraId="335BC837" w14:textId="77777777">
        <w:trPr>
          <w:tblHeader/>
        </w:trPr>
        <w:tc>
          <w:tcPr>
            <w:tcW w:w="4513"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4C9DEF7" w14:textId="77777777" w:rsidR="00B26D7A" w:rsidRDefault="00000000">
            <w:pPr>
              <w:spacing w:before="20" w:after="20" w:line="252" w:lineRule="auto"/>
              <w:rPr>
                <w:b/>
                <w:bCs/>
                <w:sz w:val="18"/>
                <w:szCs w:val="18"/>
              </w:rPr>
            </w:pPr>
            <w:r>
              <w:rPr>
                <w:b/>
                <w:bCs/>
                <w:sz w:val="18"/>
                <w:szCs w:val="18"/>
              </w:rPr>
              <w:t>Automatic financial refund to customer bank accounts</w:t>
            </w:r>
          </w:p>
        </w:tc>
        <w:tc>
          <w:tcPr>
            <w:tcW w:w="4513"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2F7B96FA" w14:textId="77777777" w:rsidR="00B26D7A" w:rsidRDefault="00000000">
            <w:pPr>
              <w:spacing w:before="20" w:after="20" w:line="252" w:lineRule="auto"/>
              <w:rPr>
                <w:sz w:val="18"/>
                <w:szCs w:val="18"/>
              </w:rPr>
            </w:pPr>
            <w:r>
              <w:rPr>
                <w:sz w:val="18"/>
                <w:szCs w:val="18"/>
              </w:rPr>
              <w:t xml:space="preserve">Out of scope (V&amp;S LI-03). Value is preserved via reallocation and credit instead — this </w:t>
            </w:r>
            <w:proofErr w:type="spellStart"/>
            <w:r>
              <w:rPr>
                <w:sz w:val="18"/>
                <w:szCs w:val="18"/>
              </w:rPr>
              <w:t>behaviour</w:t>
            </w:r>
            <w:proofErr w:type="spellEnd"/>
            <w:r>
              <w:rPr>
                <w:sz w:val="18"/>
                <w:szCs w:val="18"/>
              </w:rPr>
              <w:t xml:space="preserve"> IS tested (FT-08).</w:t>
            </w:r>
          </w:p>
        </w:tc>
      </w:tr>
      <w:tr w:rsidR="00B26D7A" w14:paraId="36145B77" w14:textId="77777777">
        <w:tc>
          <w:tcPr>
            <w:tcW w:w="4513"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631CC630" w14:textId="77777777" w:rsidR="00B26D7A" w:rsidRDefault="00000000">
            <w:pPr>
              <w:spacing w:before="20" w:after="20" w:line="252" w:lineRule="auto"/>
              <w:rPr>
                <w:b/>
                <w:bCs/>
                <w:sz w:val="18"/>
                <w:szCs w:val="18"/>
              </w:rPr>
            </w:pPr>
            <w:r>
              <w:rPr>
                <w:b/>
                <w:bCs/>
                <w:sz w:val="18"/>
                <w:szCs w:val="18"/>
              </w:rPr>
              <w:t>AI-powered demand forecasting</w:t>
            </w:r>
          </w:p>
        </w:tc>
        <w:tc>
          <w:tcPr>
            <w:tcW w:w="4513" w:type="dxa"/>
            <w:tcBorders>
              <w:top w:val="nil"/>
              <w:left w:val="nil"/>
              <w:bottom w:val="single" w:sz="5" w:space="0" w:color="D9D2E9"/>
              <w:right w:val="single" w:sz="5" w:space="0" w:color="D9D2E9"/>
            </w:tcBorders>
            <w:tcMar>
              <w:top w:w="60" w:type="dxa"/>
              <w:left w:w="100" w:type="dxa"/>
              <w:bottom w:w="60" w:type="dxa"/>
              <w:right w:w="100" w:type="dxa"/>
            </w:tcMar>
          </w:tcPr>
          <w:p w14:paraId="61EC01F7" w14:textId="77777777" w:rsidR="00B26D7A" w:rsidRDefault="00000000">
            <w:pPr>
              <w:spacing w:before="20" w:after="20" w:line="252" w:lineRule="auto"/>
              <w:rPr>
                <w:sz w:val="18"/>
                <w:szCs w:val="18"/>
              </w:rPr>
            </w:pPr>
            <w:r>
              <w:rPr>
                <w:sz w:val="18"/>
                <w:szCs w:val="18"/>
              </w:rPr>
              <w:t>Not part of v1 (V&amp;S LI-05).</w:t>
            </w:r>
          </w:p>
        </w:tc>
      </w:tr>
      <w:tr w:rsidR="00B26D7A" w14:paraId="7887F977" w14:textId="77777777">
        <w:tc>
          <w:tcPr>
            <w:tcW w:w="4513"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4605ABF0" w14:textId="77777777" w:rsidR="00B26D7A" w:rsidRDefault="00000000">
            <w:pPr>
              <w:spacing w:before="20" w:after="20" w:line="252" w:lineRule="auto"/>
              <w:rPr>
                <w:b/>
                <w:bCs/>
                <w:sz w:val="18"/>
                <w:szCs w:val="18"/>
              </w:rPr>
            </w:pPr>
            <w:r>
              <w:rPr>
                <w:b/>
                <w:bCs/>
                <w:sz w:val="18"/>
                <w:szCs w:val="18"/>
              </w:rPr>
              <w:t>Internal logic of third-party services (SePay settlement engine, Facebook Graph internals, AI image model, SMS gateway)</w:t>
            </w:r>
          </w:p>
        </w:tc>
        <w:tc>
          <w:tcPr>
            <w:tcW w:w="4513"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2A1E982" w14:textId="77777777" w:rsidR="00B26D7A" w:rsidRDefault="00000000">
            <w:pPr>
              <w:spacing w:before="20" w:after="20" w:line="252" w:lineRule="auto"/>
              <w:rPr>
                <w:sz w:val="18"/>
                <w:szCs w:val="18"/>
              </w:rPr>
            </w:pPr>
            <w:r>
              <w:rPr>
                <w:sz w:val="18"/>
                <w:szCs w:val="18"/>
              </w:rPr>
              <w:t>Only the integration contract is tested; vendor internals are stubbed with WireMock.Net.</w:t>
            </w:r>
          </w:p>
        </w:tc>
      </w:tr>
      <w:tr w:rsidR="00B26D7A" w14:paraId="39D8A40D" w14:textId="77777777">
        <w:tc>
          <w:tcPr>
            <w:tcW w:w="4513"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137A30E3" w14:textId="77777777" w:rsidR="00B26D7A" w:rsidRDefault="00000000">
            <w:pPr>
              <w:spacing w:before="20" w:after="20" w:line="252" w:lineRule="auto"/>
              <w:rPr>
                <w:b/>
                <w:bCs/>
                <w:sz w:val="18"/>
                <w:szCs w:val="18"/>
              </w:rPr>
            </w:pPr>
            <w:r>
              <w:rPr>
                <w:b/>
                <w:bCs/>
                <w:sz w:val="18"/>
                <w:szCs w:val="18"/>
              </w:rPr>
              <w:t>Hardware / infrastructure procurement and cloud-provider SLA</w:t>
            </w:r>
          </w:p>
        </w:tc>
        <w:tc>
          <w:tcPr>
            <w:tcW w:w="4513" w:type="dxa"/>
            <w:tcBorders>
              <w:top w:val="nil"/>
              <w:left w:val="nil"/>
              <w:bottom w:val="single" w:sz="5" w:space="0" w:color="D9D2E9"/>
              <w:right w:val="single" w:sz="5" w:space="0" w:color="D9D2E9"/>
            </w:tcBorders>
            <w:tcMar>
              <w:top w:w="60" w:type="dxa"/>
              <w:left w:w="100" w:type="dxa"/>
              <w:bottom w:w="60" w:type="dxa"/>
              <w:right w:w="100" w:type="dxa"/>
            </w:tcMar>
          </w:tcPr>
          <w:p w14:paraId="51B2223F" w14:textId="77777777" w:rsidR="00B26D7A" w:rsidRDefault="00000000">
            <w:pPr>
              <w:spacing w:before="20" w:after="20" w:line="252" w:lineRule="auto"/>
              <w:rPr>
                <w:sz w:val="18"/>
                <w:szCs w:val="18"/>
              </w:rPr>
            </w:pPr>
            <w:r>
              <w:rPr>
                <w:sz w:val="18"/>
                <w:szCs w:val="18"/>
              </w:rPr>
              <w:t>Not a software-testing concern; availability and backup NFRs are verified by configuration review.</w:t>
            </w:r>
          </w:p>
        </w:tc>
      </w:tr>
      <w:tr w:rsidR="00B26D7A" w14:paraId="17B8F169" w14:textId="77777777">
        <w:tc>
          <w:tcPr>
            <w:tcW w:w="4513"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471A6668" w14:textId="77777777" w:rsidR="00B26D7A" w:rsidRDefault="00000000">
            <w:pPr>
              <w:spacing w:before="20" w:after="20" w:line="252" w:lineRule="auto"/>
              <w:rPr>
                <w:b/>
                <w:bCs/>
                <w:sz w:val="18"/>
                <w:szCs w:val="18"/>
              </w:rPr>
            </w:pPr>
            <w:r>
              <w:rPr>
                <w:b/>
                <w:bCs/>
                <w:sz w:val="18"/>
                <w:szCs w:val="18"/>
              </w:rPr>
              <w:t>Full penetration testing / red-team engagement</w:t>
            </w:r>
          </w:p>
        </w:tc>
        <w:tc>
          <w:tcPr>
            <w:tcW w:w="4513"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AD77BE5" w14:textId="77777777" w:rsidR="00B26D7A" w:rsidRDefault="00000000">
            <w:pPr>
              <w:spacing w:before="20" w:after="20" w:line="252" w:lineRule="auto"/>
              <w:rPr>
                <w:sz w:val="18"/>
                <w:szCs w:val="18"/>
              </w:rPr>
            </w:pPr>
            <w:r>
              <w:rPr>
                <w:sz w:val="18"/>
                <w:szCs w:val="18"/>
              </w:rPr>
              <w:t xml:space="preserve">Beyond the scope of a graduation </w:t>
            </w:r>
            <w:proofErr w:type="gramStart"/>
            <w:r>
              <w:rPr>
                <w:sz w:val="18"/>
                <w:szCs w:val="18"/>
              </w:rPr>
              <w:t>project;</w:t>
            </w:r>
            <w:proofErr w:type="gramEnd"/>
            <w:r>
              <w:rPr>
                <w:sz w:val="18"/>
                <w:szCs w:val="18"/>
              </w:rPr>
              <w:t xml:space="preserve"> security testing is limited to an OWASP Top 10 automated scan plus targeted manual checks.</w:t>
            </w:r>
          </w:p>
        </w:tc>
      </w:tr>
    </w:tbl>
    <w:p w14:paraId="2D120E3B" w14:textId="77777777" w:rsidR="00B26D7A" w:rsidRDefault="00B26D7A">
      <w:pPr>
        <w:spacing w:before="40" w:after="40"/>
      </w:pPr>
    </w:p>
    <w:p w14:paraId="28B8B30B" w14:textId="77777777" w:rsidR="00B26D7A" w:rsidRDefault="00B26D7A">
      <w:pPr>
        <w:spacing w:before="40" w:after="40"/>
      </w:pPr>
    </w:p>
    <w:p w14:paraId="50B97D05" w14:textId="77777777" w:rsidR="00B26D7A" w:rsidRDefault="00000000">
      <w:pPr>
        <w:pStyle w:val="Heading2"/>
      </w:pPr>
      <w:r>
        <w:lastRenderedPageBreak/>
        <w:t>Constraints</w:t>
      </w:r>
    </w:p>
    <w:p w14:paraId="76FE025A" w14:textId="77777777" w:rsidR="00B26D7A" w:rsidRDefault="00000000">
      <w:pPr>
        <w:pBdr>
          <w:left w:val="single" w:sz="6" w:space="0" w:color="BDD7EE"/>
        </w:pBdr>
        <w:shd w:val="clear" w:color="auto" w:fill="DEEAF1"/>
        <w:spacing w:before="60" w:after="100"/>
        <w:ind w:left="360"/>
      </w:pPr>
      <w:r>
        <w:rPr>
          <w:i/>
          <w:iCs/>
          <w:color w:val="595959"/>
          <w:sz w:val="18"/>
          <w:szCs w:val="18"/>
        </w:rPr>
        <w:t>List technical, process, or environmental constraints that affect testing. These are facts, not risks.</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626"/>
      </w:tblGrid>
      <w:tr w:rsidR="00B26D7A" w14:paraId="1E8307D0" w14:textId="77777777">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09AD3939" w14:textId="77777777" w:rsidR="00B26D7A" w:rsidRDefault="00000000">
            <w:pPr>
              <w:jc w:val="center"/>
            </w:pPr>
            <w:r>
              <w:rPr>
                <w:b/>
                <w:bCs/>
                <w:color w:val="FFFFFF"/>
                <w:sz w:val="18"/>
                <w:szCs w:val="18"/>
              </w:rPr>
              <w:t>Category</w:t>
            </w:r>
          </w:p>
        </w:tc>
        <w:tc>
          <w:tcPr>
            <w:tcW w:w="6626"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579035E" w14:textId="77777777" w:rsidR="00B26D7A" w:rsidRDefault="00000000">
            <w:pPr>
              <w:jc w:val="center"/>
            </w:pPr>
            <w:r>
              <w:rPr>
                <w:b/>
                <w:bCs/>
                <w:color w:val="FFFFFF"/>
                <w:sz w:val="18"/>
                <w:szCs w:val="18"/>
              </w:rPr>
              <w:t>Constraint</w:t>
            </w:r>
          </w:p>
        </w:tc>
      </w:tr>
      <w:tr w:rsidR="00B26D7A" w14:paraId="0F0078C6" w14:textId="77777777">
        <w:tc>
          <w:tcPr>
            <w:tcW w:w="2400"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23CF8829" w14:textId="77777777" w:rsidR="00B26D7A" w:rsidRDefault="00000000">
            <w:pPr>
              <w:spacing w:before="20" w:after="20"/>
              <w:rPr>
                <w:sz w:val="18"/>
                <w:szCs w:val="18"/>
              </w:rPr>
            </w:pPr>
            <w:r>
              <w:rPr>
                <w:sz w:val="18"/>
                <w:szCs w:val="18"/>
              </w:rPr>
              <w:t>Environment</w:t>
            </w:r>
          </w:p>
        </w:tc>
        <w:tc>
          <w:tcPr>
            <w:tcW w:w="6626" w:type="dxa"/>
            <w:tcBorders>
              <w:top w:val="single" w:sz="5" w:space="0" w:color="D9D2E9"/>
              <w:left w:val="nil"/>
              <w:bottom w:val="single" w:sz="5" w:space="0" w:color="D9D2E9"/>
              <w:right w:val="single" w:sz="5" w:space="0" w:color="D9D2E9"/>
            </w:tcBorders>
            <w:tcMar>
              <w:top w:w="60" w:type="dxa"/>
              <w:left w:w="100" w:type="dxa"/>
              <w:bottom w:w="60" w:type="dxa"/>
              <w:right w:w="100" w:type="dxa"/>
            </w:tcMar>
          </w:tcPr>
          <w:p w14:paraId="6BA75F50" w14:textId="77777777" w:rsidR="00B26D7A" w:rsidRDefault="00000000">
            <w:pPr>
              <w:spacing w:before="20" w:after="20" w:line="252" w:lineRule="auto"/>
              <w:rPr>
                <w:sz w:val="18"/>
                <w:szCs w:val="18"/>
              </w:rPr>
            </w:pPr>
            <w:r>
              <w:rPr>
                <w:sz w:val="18"/>
                <w:szCs w:val="18"/>
              </w:rPr>
              <w:t>The staging environment must mirror production configuration (same Docker images, SQL Server 2022, Vietnamese locale). L2 does NOT depend on staging — it provisions its own SQL Server container per run.</w:t>
            </w:r>
          </w:p>
        </w:tc>
      </w:tr>
      <w:tr w:rsidR="00B26D7A" w14:paraId="11E7F28C" w14:textId="77777777">
        <w:tc>
          <w:tcPr>
            <w:tcW w:w="24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20260F62" w14:textId="77777777" w:rsidR="00B26D7A" w:rsidRDefault="00000000">
            <w:pPr>
              <w:spacing w:before="20" w:after="20"/>
              <w:rPr>
                <w:sz w:val="18"/>
                <w:szCs w:val="18"/>
              </w:rPr>
            </w:pPr>
            <w:r>
              <w:rPr>
                <w:sz w:val="18"/>
                <w:szCs w:val="18"/>
              </w:rPr>
              <w:t>Test approach</w:t>
            </w:r>
          </w:p>
        </w:tc>
        <w:tc>
          <w:tcPr>
            <w:tcW w:w="6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F28F911" w14:textId="77777777" w:rsidR="00B26D7A" w:rsidRDefault="00000000">
            <w:pPr>
              <w:spacing w:before="20" w:after="20"/>
              <w:rPr>
                <w:sz w:val="18"/>
                <w:szCs w:val="18"/>
              </w:rPr>
            </w:pPr>
            <w:r>
              <w:rPr>
                <w:sz w:val="18"/>
                <w:szCs w:val="18"/>
              </w:rPr>
              <w:t>L2 Integration is AUTOMATED (</w:t>
            </w:r>
            <w:proofErr w:type="spellStart"/>
            <w:r>
              <w:rPr>
                <w:sz w:val="18"/>
                <w:szCs w:val="18"/>
              </w:rPr>
              <w:t>xUnit</w:t>
            </w:r>
            <w:proofErr w:type="spellEnd"/>
            <w:r>
              <w:rPr>
                <w:sz w:val="18"/>
                <w:szCs w:val="18"/>
              </w:rPr>
              <w:t xml:space="preserve"> + </w:t>
            </w:r>
            <w:proofErr w:type="spellStart"/>
            <w:r>
              <w:rPr>
                <w:sz w:val="18"/>
                <w:szCs w:val="18"/>
              </w:rPr>
              <w:t>Testcontainers.MsSql</w:t>
            </w:r>
            <w:proofErr w:type="spellEnd"/>
            <w:r>
              <w:rPr>
                <w:sz w:val="18"/>
                <w:szCs w:val="18"/>
              </w:rPr>
              <w:t xml:space="preserve"> + Respawn + WireMock.Net) so that idempotency, atomic rollback and concurrency can be proved repeatably. L4 E2E is also AUTOMATED, with Playwright (TypeScript) driving a real Chromium browser; the suite is self-contained in SEP490_fe/frontend/e2e/ with its own </w:t>
            </w:r>
            <w:proofErr w:type="spellStart"/>
            <w:proofErr w:type="gramStart"/>
            <w:r>
              <w:rPr>
                <w:sz w:val="18"/>
                <w:szCs w:val="18"/>
              </w:rPr>
              <w:t>package.json</w:t>
            </w:r>
            <w:proofErr w:type="spellEnd"/>
            <w:proofErr w:type="gramEnd"/>
            <w:r>
              <w:rPr>
                <w:sz w:val="18"/>
                <w:szCs w:val="18"/>
              </w:rPr>
              <w:t xml:space="preserve"> so it adds no dependency to the application build.</w:t>
            </w:r>
          </w:p>
        </w:tc>
      </w:tr>
      <w:tr w:rsidR="00B26D7A" w14:paraId="00FC6C3E" w14:textId="77777777">
        <w:tc>
          <w:tcPr>
            <w:tcW w:w="24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0A509198" w14:textId="77777777" w:rsidR="00B26D7A" w:rsidRDefault="00000000">
            <w:pPr>
              <w:spacing w:before="20" w:after="20"/>
              <w:rPr>
                <w:sz w:val="18"/>
                <w:szCs w:val="18"/>
              </w:rPr>
            </w:pPr>
            <w:r>
              <w:rPr>
                <w:sz w:val="18"/>
                <w:szCs w:val="18"/>
              </w:rPr>
              <w:t>Infrastructure</w:t>
            </w:r>
          </w:p>
        </w:tc>
        <w:tc>
          <w:tcPr>
            <w:tcW w:w="6626" w:type="dxa"/>
            <w:tcBorders>
              <w:top w:val="nil"/>
              <w:left w:val="nil"/>
              <w:bottom w:val="single" w:sz="5" w:space="0" w:color="D9D2E9"/>
              <w:right w:val="single" w:sz="5" w:space="0" w:color="D9D2E9"/>
            </w:tcBorders>
            <w:tcMar>
              <w:top w:w="60" w:type="dxa"/>
              <w:left w:w="100" w:type="dxa"/>
              <w:bottom w:w="60" w:type="dxa"/>
              <w:right w:w="100" w:type="dxa"/>
            </w:tcMar>
          </w:tcPr>
          <w:p w14:paraId="4FEE388D" w14:textId="77777777" w:rsidR="00B26D7A" w:rsidRDefault="00000000">
            <w:pPr>
              <w:spacing w:before="20" w:after="20" w:line="252" w:lineRule="auto"/>
              <w:rPr>
                <w:sz w:val="18"/>
                <w:szCs w:val="18"/>
              </w:rPr>
            </w:pPr>
            <w:sdt>
              <w:sdtPr>
                <w:tag w:val="goog_rdk_9"/>
                <w:id w:val="2009522325"/>
              </w:sdtPr>
              <w:sdtContent>
                <w:r>
                  <w:rPr>
                    <w:rFonts w:ascii="Arial Unicode MS" w:eastAsia="Arial Unicode MS" w:hAnsi="Arial Unicode MS" w:cs="Arial Unicode MS"/>
                    <w:sz w:val="18"/>
                    <w:szCs w:val="18"/>
                  </w:rPr>
                  <w:t>L2 requires Docker on the executing machine (SQL Server container ≈ 2 GB RAM). Performance NFRs are bounded by a single staging VPS, so NFR-S01 is validated up to the 100-concurrent-user target only.</w:t>
                </w:r>
              </w:sdtContent>
            </w:sdt>
          </w:p>
        </w:tc>
      </w:tr>
      <w:tr w:rsidR="00B26D7A" w14:paraId="0658AAA9" w14:textId="77777777">
        <w:tc>
          <w:tcPr>
            <w:tcW w:w="24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ED13307" w14:textId="77777777" w:rsidR="00B26D7A" w:rsidRDefault="00000000">
            <w:pPr>
              <w:spacing w:before="20" w:after="20"/>
              <w:rPr>
                <w:sz w:val="18"/>
                <w:szCs w:val="18"/>
              </w:rPr>
            </w:pPr>
            <w:r>
              <w:rPr>
                <w:sz w:val="18"/>
                <w:szCs w:val="18"/>
              </w:rPr>
              <w:t>Third-party</w:t>
            </w:r>
          </w:p>
        </w:tc>
        <w:tc>
          <w:tcPr>
            <w:tcW w:w="6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A9F8FB3" w14:textId="77777777" w:rsidR="00B26D7A" w:rsidRDefault="00000000">
            <w:pPr>
              <w:spacing w:before="20" w:after="20" w:line="252" w:lineRule="auto"/>
              <w:rPr>
                <w:sz w:val="18"/>
                <w:szCs w:val="18"/>
              </w:rPr>
            </w:pPr>
            <w:r>
              <w:rPr>
                <w:sz w:val="18"/>
                <w:szCs w:val="18"/>
              </w:rPr>
              <w:t>SePay sandbox may impose webhook rate limits; the Facebook Graph test app is subject to app-review and posting limits; the AI Image API has a daily quota and up to 30 s latency; the SMS gateway offers only a sandbox OTP channel.</w:t>
            </w:r>
          </w:p>
        </w:tc>
      </w:tr>
      <w:tr w:rsidR="00B26D7A" w14:paraId="39B4E823" w14:textId="77777777">
        <w:tc>
          <w:tcPr>
            <w:tcW w:w="24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1297C6B3" w14:textId="77777777" w:rsidR="00B26D7A" w:rsidRDefault="00000000">
            <w:pPr>
              <w:spacing w:before="20" w:after="20"/>
              <w:rPr>
                <w:sz w:val="18"/>
                <w:szCs w:val="18"/>
              </w:rPr>
            </w:pPr>
            <w:r>
              <w:rPr>
                <w:sz w:val="18"/>
                <w:szCs w:val="18"/>
              </w:rPr>
              <w:t>Data</w:t>
            </w:r>
          </w:p>
        </w:tc>
        <w:tc>
          <w:tcPr>
            <w:tcW w:w="6626" w:type="dxa"/>
            <w:tcBorders>
              <w:top w:val="nil"/>
              <w:left w:val="nil"/>
              <w:bottom w:val="single" w:sz="5" w:space="0" w:color="D9D2E9"/>
              <w:right w:val="single" w:sz="5" w:space="0" w:color="D9D2E9"/>
            </w:tcBorders>
            <w:tcMar>
              <w:top w:w="60" w:type="dxa"/>
              <w:left w:w="100" w:type="dxa"/>
              <w:bottom w:w="60" w:type="dxa"/>
              <w:right w:w="100" w:type="dxa"/>
            </w:tcMar>
          </w:tcPr>
          <w:p w14:paraId="63AE886F" w14:textId="77777777" w:rsidR="00B26D7A" w:rsidRDefault="00000000">
            <w:pPr>
              <w:spacing w:before="20" w:after="20"/>
              <w:rPr>
                <w:sz w:val="18"/>
                <w:szCs w:val="18"/>
              </w:rPr>
            </w:pPr>
            <w:r>
              <w:rPr>
                <w:sz w:val="18"/>
                <w:szCs w:val="18"/>
              </w:rPr>
              <w:t>No real production customer data is used. Synthetic Vietnamese data (names, MST, phone numbers) is generated; PII is masked per NFR-SEC06. The staging seed script must be idempotent and re-runnable, otherwise L3 and L4 results are not reproducible.</w:t>
            </w:r>
          </w:p>
        </w:tc>
      </w:tr>
      <w:tr w:rsidR="00B26D7A" w14:paraId="7E611B50" w14:textId="77777777">
        <w:tc>
          <w:tcPr>
            <w:tcW w:w="24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C3A4A13" w14:textId="77777777" w:rsidR="00B26D7A" w:rsidRDefault="00000000">
            <w:pPr>
              <w:spacing w:before="20" w:after="20"/>
              <w:rPr>
                <w:b/>
                <w:bCs/>
                <w:sz w:val="18"/>
                <w:szCs w:val="18"/>
              </w:rPr>
            </w:pPr>
            <w:proofErr w:type="spellStart"/>
            <w:r>
              <w:rPr>
                <w:b/>
                <w:bCs/>
                <w:sz w:val="18"/>
                <w:szCs w:val="18"/>
              </w:rPr>
              <w:t>Localisation</w:t>
            </w:r>
            <w:proofErr w:type="spellEnd"/>
          </w:p>
        </w:tc>
        <w:tc>
          <w:tcPr>
            <w:tcW w:w="6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1338A00F" w14:textId="77777777" w:rsidR="00B26D7A" w:rsidRDefault="00000000">
            <w:pPr>
              <w:spacing w:before="20" w:after="20"/>
              <w:rPr>
                <w:sz w:val="18"/>
                <w:szCs w:val="18"/>
              </w:rPr>
            </w:pPr>
            <w:r>
              <w:rPr>
                <w:sz w:val="18"/>
                <w:szCs w:val="18"/>
              </w:rPr>
              <w:t>All UI text, notifications and email templates are Vietnamese (NFR-U02); test oracles and UAT scripts are written in Vietnamese business language.</w:t>
            </w:r>
          </w:p>
        </w:tc>
      </w:tr>
    </w:tbl>
    <w:p w14:paraId="6E61D148" w14:textId="77777777" w:rsidR="00B26D7A" w:rsidRDefault="00B26D7A">
      <w:pPr>
        <w:spacing w:before="40" w:after="40"/>
      </w:pPr>
    </w:p>
    <w:p w14:paraId="39A6B5DC" w14:textId="77777777" w:rsidR="00B26D7A" w:rsidRDefault="00000000">
      <w:pPr>
        <w:pStyle w:val="Heading2"/>
      </w:pPr>
      <w:r>
        <w:t>Assumptions</w:t>
      </w:r>
    </w:p>
    <w:p w14:paraId="4B9B98C1" w14:textId="77777777" w:rsidR="00B26D7A" w:rsidRDefault="00000000">
      <w:pPr>
        <w:pBdr>
          <w:left w:val="single" w:sz="6" w:space="0" w:color="BDD7EE"/>
        </w:pBdr>
        <w:shd w:val="clear" w:color="auto" w:fill="DEEAF1"/>
        <w:spacing w:before="60" w:after="100"/>
        <w:ind w:left="360"/>
      </w:pPr>
      <w:r>
        <w:rPr>
          <w:i/>
          <w:iCs/>
          <w:color w:val="595959"/>
          <w:sz w:val="18"/>
          <w:szCs w:val="18"/>
        </w:rPr>
        <w:t>List what must be true for testing to proceed. If an assumption proves false, it becomes a risk or blocker.</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8226"/>
      </w:tblGrid>
      <w:tr w:rsidR="00B26D7A" w14:paraId="7D7181A0" w14:textId="77777777">
        <w:tc>
          <w:tcPr>
            <w:tcW w:w="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B400A2B" w14:textId="77777777" w:rsidR="00B26D7A" w:rsidRDefault="00000000">
            <w:pPr>
              <w:jc w:val="center"/>
            </w:pPr>
            <w:r>
              <w:rPr>
                <w:b/>
                <w:bCs/>
                <w:color w:val="FFFFFF"/>
                <w:sz w:val="18"/>
                <w:szCs w:val="18"/>
              </w:rPr>
              <w:t>#</w:t>
            </w:r>
          </w:p>
        </w:tc>
        <w:tc>
          <w:tcPr>
            <w:tcW w:w="8226"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2D2D63B" w14:textId="77777777" w:rsidR="00B26D7A" w:rsidRDefault="00000000">
            <w:r>
              <w:rPr>
                <w:b/>
                <w:bCs/>
                <w:color w:val="FFFFFF"/>
                <w:sz w:val="18"/>
                <w:szCs w:val="18"/>
              </w:rPr>
              <w:t>Assumption</w:t>
            </w:r>
          </w:p>
        </w:tc>
      </w:tr>
      <w:tr w:rsidR="00B26D7A" w14:paraId="0F10B985" w14:textId="77777777">
        <w:tc>
          <w:tcPr>
            <w:tcW w:w="800"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0686E26C" w14:textId="77777777" w:rsidR="00B26D7A" w:rsidRDefault="00000000">
            <w:pPr>
              <w:spacing w:before="20" w:after="20" w:line="252" w:lineRule="auto"/>
              <w:jc w:val="center"/>
              <w:rPr>
                <w:b/>
                <w:bCs/>
                <w:color w:val="1F3864"/>
                <w:sz w:val="18"/>
                <w:szCs w:val="18"/>
              </w:rPr>
            </w:pPr>
            <w:r>
              <w:rPr>
                <w:b/>
                <w:bCs/>
                <w:color w:val="1F3864"/>
                <w:sz w:val="18"/>
                <w:szCs w:val="18"/>
              </w:rPr>
              <w:t>1</w:t>
            </w:r>
          </w:p>
        </w:tc>
        <w:tc>
          <w:tcPr>
            <w:tcW w:w="8226" w:type="dxa"/>
            <w:tcBorders>
              <w:top w:val="single" w:sz="5" w:space="0" w:color="D9D2E9"/>
              <w:left w:val="nil"/>
              <w:bottom w:val="single" w:sz="5" w:space="0" w:color="D9D2E9"/>
              <w:right w:val="single" w:sz="5" w:space="0" w:color="D9D2E9"/>
            </w:tcBorders>
            <w:tcMar>
              <w:top w:w="60" w:type="dxa"/>
              <w:left w:w="100" w:type="dxa"/>
              <w:bottom w:w="60" w:type="dxa"/>
              <w:right w:w="100" w:type="dxa"/>
            </w:tcMar>
          </w:tcPr>
          <w:p w14:paraId="7FA8F01E" w14:textId="77777777" w:rsidR="00B26D7A" w:rsidRDefault="00000000">
            <w:pPr>
              <w:spacing w:before="20" w:after="20" w:line="252" w:lineRule="auto"/>
              <w:rPr>
                <w:sz w:val="18"/>
                <w:szCs w:val="18"/>
              </w:rPr>
            </w:pPr>
            <w:r>
              <w:rPr>
                <w:sz w:val="18"/>
                <w:szCs w:val="18"/>
              </w:rPr>
              <w:t xml:space="preserve">Docker is available on every machine executing L2, so </w:t>
            </w:r>
            <w:proofErr w:type="spellStart"/>
            <w:r>
              <w:rPr>
                <w:sz w:val="18"/>
                <w:szCs w:val="18"/>
              </w:rPr>
              <w:t>Testcontainers</w:t>
            </w:r>
            <w:proofErr w:type="spellEnd"/>
            <w:r>
              <w:rPr>
                <w:sz w:val="18"/>
                <w:szCs w:val="18"/>
              </w:rPr>
              <w:t xml:space="preserve"> can start a SQL Server instance.</w:t>
            </w:r>
          </w:p>
        </w:tc>
      </w:tr>
      <w:tr w:rsidR="00B26D7A" w14:paraId="5BB75713" w14:textId="77777777">
        <w:tc>
          <w:tcPr>
            <w:tcW w:w="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0FA9D84B" w14:textId="77777777" w:rsidR="00B26D7A" w:rsidRDefault="00000000">
            <w:pPr>
              <w:spacing w:before="20" w:after="20" w:line="252" w:lineRule="auto"/>
              <w:jc w:val="center"/>
              <w:rPr>
                <w:b/>
                <w:bCs/>
                <w:color w:val="1F3864"/>
                <w:sz w:val="18"/>
                <w:szCs w:val="18"/>
              </w:rPr>
            </w:pPr>
            <w:r>
              <w:rPr>
                <w:b/>
                <w:bCs/>
                <w:color w:val="1F3864"/>
                <w:sz w:val="18"/>
                <w:szCs w:val="18"/>
              </w:rPr>
              <w:t>2</w:t>
            </w:r>
          </w:p>
        </w:tc>
        <w:tc>
          <w:tcPr>
            <w:tcW w:w="82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1DB78D6" w14:textId="77777777" w:rsidR="00B26D7A" w:rsidRDefault="00000000">
            <w:pPr>
              <w:spacing w:before="20" w:after="20" w:line="252" w:lineRule="auto"/>
              <w:rPr>
                <w:sz w:val="18"/>
                <w:szCs w:val="18"/>
              </w:rPr>
            </w:pPr>
            <w:r>
              <w:rPr>
                <w:sz w:val="18"/>
                <w:szCs w:val="18"/>
              </w:rPr>
              <w:t>A staging environment is provisioned and reachable for the whole L3 / L4 / UAT period, with an idempotent seed script.</w:t>
            </w:r>
          </w:p>
        </w:tc>
      </w:tr>
      <w:tr w:rsidR="00B26D7A" w14:paraId="4BBE955D" w14:textId="77777777">
        <w:tc>
          <w:tcPr>
            <w:tcW w:w="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239449A0" w14:textId="77777777" w:rsidR="00B26D7A" w:rsidRDefault="00000000">
            <w:pPr>
              <w:spacing w:before="20" w:after="20" w:line="252" w:lineRule="auto"/>
              <w:jc w:val="center"/>
              <w:rPr>
                <w:b/>
                <w:bCs/>
                <w:color w:val="1F3864"/>
                <w:sz w:val="18"/>
                <w:szCs w:val="18"/>
              </w:rPr>
            </w:pPr>
            <w:r>
              <w:rPr>
                <w:b/>
                <w:bCs/>
                <w:color w:val="1F3864"/>
                <w:sz w:val="18"/>
                <w:szCs w:val="18"/>
              </w:rPr>
              <w:t>3</w:t>
            </w:r>
          </w:p>
        </w:tc>
        <w:tc>
          <w:tcPr>
            <w:tcW w:w="8226" w:type="dxa"/>
            <w:tcBorders>
              <w:top w:val="nil"/>
              <w:left w:val="nil"/>
              <w:bottom w:val="single" w:sz="5" w:space="0" w:color="D9D2E9"/>
              <w:right w:val="single" w:sz="5" w:space="0" w:color="D9D2E9"/>
            </w:tcBorders>
            <w:tcMar>
              <w:top w:w="60" w:type="dxa"/>
              <w:left w:w="100" w:type="dxa"/>
              <w:bottom w:w="60" w:type="dxa"/>
              <w:right w:w="100" w:type="dxa"/>
            </w:tcMar>
          </w:tcPr>
          <w:p w14:paraId="0AD941D1" w14:textId="77777777" w:rsidR="00B26D7A" w:rsidRDefault="00000000">
            <w:pPr>
              <w:spacing w:before="20" w:after="20" w:line="252" w:lineRule="auto"/>
              <w:rPr>
                <w:sz w:val="18"/>
                <w:szCs w:val="18"/>
              </w:rPr>
            </w:pPr>
            <w:r>
              <w:rPr>
                <w:sz w:val="18"/>
                <w:szCs w:val="18"/>
              </w:rPr>
              <w:t xml:space="preserve">Test data (users, products, orders, purchase orders) can be freely created, </w:t>
            </w:r>
            <w:proofErr w:type="gramStart"/>
            <w:r>
              <w:rPr>
                <w:sz w:val="18"/>
                <w:szCs w:val="18"/>
              </w:rPr>
              <w:t>reset</w:t>
            </w:r>
            <w:proofErr w:type="gramEnd"/>
            <w:r>
              <w:rPr>
                <w:sz w:val="18"/>
                <w:szCs w:val="18"/>
              </w:rPr>
              <w:t xml:space="preserve"> and deleted without business impact.</w:t>
            </w:r>
          </w:p>
        </w:tc>
      </w:tr>
      <w:tr w:rsidR="00B26D7A" w14:paraId="30CD5C55" w14:textId="77777777">
        <w:tc>
          <w:tcPr>
            <w:tcW w:w="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974F197" w14:textId="77777777" w:rsidR="00B26D7A" w:rsidRDefault="00000000">
            <w:pPr>
              <w:spacing w:before="20" w:after="20" w:line="252" w:lineRule="auto"/>
              <w:jc w:val="center"/>
              <w:rPr>
                <w:b/>
                <w:bCs/>
                <w:color w:val="1F3864"/>
                <w:sz w:val="18"/>
                <w:szCs w:val="18"/>
              </w:rPr>
            </w:pPr>
            <w:r>
              <w:rPr>
                <w:b/>
                <w:bCs/>
                <w:color w:val="1F3864"/>
                <w:sz w:val="18"/>
                <w:szCs w:val="18"/>
              </w:rPr>
              <w:t>4</w:t>
            </w:r>
          </w:p>
        </w:tc>
        <w:tc>
          <w:tcPr>
            <w:tcW w:w="82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466521C5" w14:textId="77777777" w:rsidR="00B26D7A" w:rsidRDefault="00000000">
            <w:pPr>
              <w:spacing w:before="20" w:after="20" w:line="252" w:lineRule="auto"/>
              <w:rPr>
                <w:sz w:val="18"/>
                <w:szCs w:val="18"/>
              </w:rPr>
            </w:pPr>
            <w:r>
              <w:rPr>
                <w:sz w:val="18"/>
                <w:szCs w:val="18"/>
              </w:rPr>
              <w:t>Test accounts exist on staging for all seven roles: Guest, Customer, Sales Staff, Sales Manager, Warehouse Staff, CEO, Admin.</w:t>
            </w:r>
          </w:p>
        </w:tc>
      </w:tr>
      <w:tr w:rsidR="00B26D7A" w14:paraId="40CCF96E" w14:textId="77777777">
        <w:tc>
          <w:tcPr>
            <w:tcW w:w="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515BF395" w14:textId="77777777" w:rsidR="00B26D7A" w:rsidRDefault="00000000">
            <w:pPr>
              <w:spacing w:before="20" w:after="20" w:line="252" w:lineRule="auto"/>
              <w:jc w:val="center"/>
              <w:rPr>
                <w:b/>
                <w:bCs/>
                <w:color w:val="1F3864"/>
                <w:sz w:val="18"/>
                <w:szCs w:val="18"/>
              </w:rPr>
            </w:pPr>
            <w:r>
              <w:rPr>
                <w:b/>
                <w:bCs/>
                <w:color w:val="1F3864"/>
                <w:sz w:val="18"/>
                <w:szCs w:val="18"/>
              </w:rPr>
              <w:t>5</w:t>
            </w:r>
          </w:p>
        </w:tc>
        <w:tc>
          <w:tcPr>
            <w:tcW w:w="8226" w:type="dxa"/>
            <w:tcBorders>
              <w:top w:val="nil"/>
              <w:left w:val="nil"/>
              <w:bottom w:val="single" w:sz="5" w:space="0" w:color="D9D2E9"/>
              <w:right w:val="single" w:sz="5" w:space="0" w:color="D9D2E9"/>
            </w:tcBorders>
            <w:tcMar>
              <w:top w:w="60" w:type="dxa"/>
              <w:left w:w="100" w:type="dxa"/>
              <w:bottom w:w="60" w:type="dxa"/>
              <w:right w:w="100" w:type="dxa"/>
            </w:tcMar>
          </w:tcPr>
          <w:p w14:paraId="4F9C78A4" w14:textId="77777777" w:rsidR="00B26D7A" w:rsidRDefault="00000000">
            <w:pPr>
              <w:spacing w:before="20" w:after="20" w:line="252" w:lineRule="auto"/>
              <w:rPr>
                <w:sz w:val="18"/>
                <w:szCs w:val="18"/>
              </w:rPr>
            </w:pPr>
            <w:sdt>
              <w:sdtPr>
                <w:tag w:val="goog_rdk_10"/>
                <w:id w:val="-547065284"/>
              </w:sdtPr>
              <w:sdtContent>
                <w:r>
                  <w:rPr>
                    <w:rFonts w:ascii="Arial Unicode MS" w:eastAsia="Arial Unicode MS" w:hAnsi="Arial Unicode MS" w:cs="Arial Unicode MS"/>
                    <w:sz w:val="18"/>
                    <w:szCs w:val="18"/>
                  </w:rPr>
                  <w:t>A representative dataset of ≈ 1 million order / payment records can be seeded so that NFR-S02 can be measured.</w:t>
                </w:r>
              </w:sdtContent>
            </w:sdt>
          </w:p>
        </w:tc>
      </w:tr>
      <w:tr w:rsidR="00B26D7A" w14:paraId="31E8CE40" w14:textId="77777777">
        <w:tc>
          <w:tcPr>
            <w:tcW w:w="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1289C03D" w14:textId="77777777" w:rsidR="00B26D7A" w:rsidRDefault="00000000">
            <w:pPr>
              <w:spacing w:before="20" w:after="20" w:line="252" w:lineRule="auto"/>
              <w:jc w:val="center"/>
              <w:rPr>
                <w:b/>
                <w:bCs/>
                <w:color w:val="1F3864"/>
                <w:sz w:val="18"/>
                <w:szCs w:val="18"/>
              </w:rPr>
            </w:pPr>
            <w:r>
              <w:rPr>
                <w:b/>
                <w:bCs/>
                <w:color w:val="1F3864"/>
                <w:sz w:val="18"/>
                <w:szCs w:val="18"/>
              </w:rPr>
              <w:t>6</w:t>
            </w:r>
          </w:p>
        </w:tc>
        <w:tc>
          <w:tcPr>
            <w:tcW w:w="82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49A09E61" w14:textId="77777777" w:rsidR="00B26D7A" w:rsidRDefault="00000000">
            <w:pPr>
              <w:spacing w:before="20" w:after="20" w:line="252" w:lineRule="auto"/>
              <w:rPr>
                <w:sz w:val="18"/>
                <w:szCs w:val="18"/>
              </w:rPr>
            </w:pPr>
            <w:r>
              <w:rPr>
                <w:sz w:val="18"/>
                <w:szCs w:val="18"/>
              </w:rPr>
              <w:t>All third-party sandboxes (SePay, Facebook Graph, AI Image, SMS) are reachable throughout the test period.</w:t>
            </w:r>
          </w:p>
        </w:tc>
      </w:tr>
      <w:tr w:rsidR="00B26D7A" w14:paraId="3BDE66FB" w14:textId="77777777">
        <w:tc>
          <w:tcPr>
            <w:tcW w:w="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4B3D2D03" w14:textId="77777777" w:rsidR="00B26D7A" w:rsidRDefault="00000000">
            <w:pPr>
              <w:spacing w:before="20" w:after="20" w:line="252" w:lineRule="auto"/>
              <w:jc w:val="center"/>
              <w:rPr>
                <w:b/>
                <w:bCs/>
                <w:color w:val="1F3864"/>
                <w:sz w:val="18"/>
                <w:szCs w:val="18"/>
              </w:rPr>
            </w:pPr>
            <w:r>
              <w:rPr>
                <w:b/>
                <w:bCs/>
                <w:color w:val="1F3864"/>
                <w:sz w:val="18"/>
                <w:szCs w:val="18"/>
              </w:rPr>
              <w:t>7</w:t>
            </w:r>
          </w:p>
        </w:tc>
        <w:tc>
          <w:tcPr>
            <w:tcW w:w="8226" w:type="dxa"/>
            <w:tcBorders>
              <w:top w:val="nil"/>
              <w:left w:val="nil"/>
              <w:bottom w:val="single" w:sz="5" w:space="0" w:color="D9D2E9"/>
              <w:right w:val="single" w:sz="5" w:space="0" w:color="D9D2E9"/>
            </w:tcBorders>
            <w:tcMar>
              <w:top w:w="60" w:type="dxa"/>
              <w:left w:w="100" w:type="dxa"/>
              <w:bottom w:w="60" w:type="dxa"/>
              <w:right w:w="100" w:type="dxa"/>
            </w:tcMar>
          </w:tcPr>
          <w:p w14:paraId="04F4BC09" w14:textId="77777777" w:rsidR="00B26D7A" w:rsidRDefault="00000000">
            <w:pPr>
              <w:spacing w:before="20" w:after="20" w:line="252" w:lineRule="auto"/>
              <w:rPr>
                <w:sz w:val="18"/>
                <w:szCs w:val="18"/>
              </w:rPr>
            </w:pPr>
            <w:r>
              <w:rPr>
                <w:sz w:val="18"/>
                <w:szCs w:val="18"/>
              </w:rPr>
              <w:t>A Product Owner or Viet Tien business representative is available for the UAT session and for the four open items in §1.6.</w:t>
            </w:r>
          </w:p>
        </w:tc>
      </w:tr>
      <w:tr w:rsidR="00B26D7A" w14:paraId="42EAB5DB" w14:textId="77777777">
        <w:tc>
          <w:tcPr>
            <w:tcW w:w="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5E21907C" w14:textId="77777777" w:rsidR="00B26D7A" w:rsidRDefault="00000000">
            <w:pPr>
              <w:spacing w:before="20" w:after="20" w:line="252" w:lineRule="auto"/>
              <w:jc w:val="center"/>
              <w:rPr>
                <w:b/>
                <w:bCs/>
                <w:color w:val="1F3864"/>
                <w:sz w:val="18"/>
                <w:szCs w:val="18"/>
              </w:rPr>
            </w:pPr>
            <w:r>
              <w:rPr>
                <w:b/>
                <w:bCs/>
                <w:color w:val="1F3864"/>
                <w:sz w:val="18"/>
                <w:szCs w:val="18"/>
              </w:rPr>
              <w:t>8</w:t>
            </w:r>
          </w:p>
        </w:tc>
        <w:tc>
          <w:tcPr>
            <w:tcW w:w="82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48B0D511" w14:textId="77777777" w:rsidR="00B26D7A" w:rsidRDefault="00000000">
            <w:pPr>
              <w:spacing w:before="20" w:after="20" w:line="252" w:lineRule="auto"/>
              <w:rPr>
                <w:sz w:val="18"/>
                <w:szCs w:val="18"/>
              </w:rPr>
            </w:pPr>
            <w:r>
              <w:rPr>
                <w:sz w:val="18"/>
                <w:szCs w:val="18"/>
              </w:rPr>
              <w:t>A Vietnamese locale (currency, date, language) is configured on every environment under test.</w:t>
            </w:r>
          </w:p>
        </w:tc>
      </w:tr>
    </w:tbl>
    <w:p w14:paraId="414F73BE" w14:textId="77777777" w:rsidR="00B26D7A" w:rsidRDefault="00000000">
      <w:r>
        <w:br w:type="page"/>
      </w:r>
    </w:p>
    <w:p w14:paraId="20180A0E" w14:textId="77777777" w:rsidR="00B26D7A" w:rsidRDefault="00000000">
      <w:pPr>
        <w:pStyle w:val="Heading1"/>
      </w:pPr>
      <w:r>
        <w:lastRenderedPageBreak/>
        <w:t>II.  Test Strategy</w:t>
      </w:r>
    </w:p>
    <w:p w14:paraId="5546803E" w14:textId="77777777" w:rsidR="00B26D7A" w:rsidRDefault="00000000">
      <w:pPr>
        <w:pStyle w:val="Heading2"/>
      </w:pPr>
      <w:proofErr w:type="gramStart"/>
      <w:r>
        <w:t>2.1  Testing</w:t>
      </w:r>
      <w:proofErr w:type="gramEnd"/>
      <w:r>
        <w:t xml:space="preserve"> Types</w:t>
      </w:r>
    </w:p>
    <w:p w14:paraId="0CB2BD78" w14:textId="77777777" w:rsidR="00B26D7A" w:rsidRDefault="00000000">
      <w:pPr>
        <w:pBdr>
          <w:left w:val="single" w:sz="6" w:space="0" w:color="BDD7EE"/>
        </w:pBdr>
        <w:shd w:val="clear" w:color="auto" w:fill="DEEAF1"/>
        <w:spacing w:before="60" w:after="100"/>
        <w:ind w:left="360"/>
      </w:pPr>
      <w:r>
        <w:rPr>
          <w:i/>
          <w:iCs/>
          <w:color w:val="595959"/>
          <w:sz w:val="18"/>
          <w:szCs w:val="18"/>
        </w:rPr>
        <w:t>For each testing type selected for this project, define its Objective, Technique, and Completion Criteria. Remove types not applicable; add types specific to your project (e.g. Regression Testing, Compatibility Testing).</w:t>
      </w:r>
    </w:p>
    <w:p w14:paraId="401B4A22" w14:textId="77777777" w:rsidR="00B26D7A" w:rsidRDefault="00B26D7A">
      <w:pPr>
        <w:spacing w:before="40" w:after="40"/>
      </w:pPr>
    </w:p>
    <w:p w14:paraId="71F7D443" w14:textId="77777777" w:rsidR="00B26D7A" w:rsidRDefault="00000000">
      <w:pPr>
        <w:pBdr>
          <w:left w:val="single" w:sz="8" w:space="0" w:color="2E75B6"/>
        </w:pBdr>
        <w:shd w:val="clear" w:color="auto" w:fill="DEEAF1"/>
        <w:spacing w:before="160" w:after="60"/>
        <w:ind w:left="120"/>
      </w:pPr>
      <w:r>
        <w:rPr>
          <w:b/>
          <w:bCs/>
          <w:color w:val="2E75B6"/>
        </w:rPr>
        <w:t>Unit Testing</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B26D7A" w14:paraId="617CD8A1" w14:textId="77777777">
        <w:tc>
          <w:tcPr>
            <w:tcW w:w="2200" w:type="dxa"/>
            <w:tcBorders>
              <w:top w:val="single" w:sz="5" w:space="0" w:color="D9D2E9"/>
              <w:left w:val="single" w:sz="5" w:space="0" w:color="D9D2E9"/>
              <w:bottom w:val="single" w:sz="5" w:space="0" w:color="D9D2E9"/>
              <w:right w:val="single" w:sz="5" w:space="0" w:color="D9D2E9"/>
            </w:tcBorders>
            <w:shd w:val="clear" w:color="auto" w:fill="CFE2F3"/>
            <w:tcMar>
              <w:top w:w="60" w:type="dxa"/>
              <w:left w:w="100" w:type="dxa"/>
              <w:bottom w:w="60" w:type="dxa"/>
              <w:right w:w="100" w:type="dxa"/>
            </w:tcMar>
          </w:tcPr>
          <w:p w14:paraId="4B970D58" w14:textId="77777777" w:rsidR="00B26D7A" w:rsidRDefault="00000000">
            <w:pPr>
              <w:spacing w:before="20" w:after="20"/>
              <w:rPr>
                <w:b/>
                <w:bCs/>
                <w:sz w:val="18"/>
                <w:szCs w:val="18"/>
              </w:rPr>
            </w:pPr>
            <w:r>
              <w:rPr>
                <w:b/>
                <w:bCs/>
                <w:sz w:val="18"/>
                <w:szCs w:val="18"/>
              </w:rPr>
              <w:t>Objective</w:t>
            </w:r>
          </w:p>
        </w:tc>
        <w:tc>
          <w:tcPr>
            <w:tcW w:w="6826" w:type="dxa"/>
            <w:tcBorders>
              <w:top w:val="single" w:sz="5" w:space="0" w:color="D9D2E9"/>
              <w:left w:val="nil"/>
              <w:bottom w:val="single" w:sz="5" w:space="0" w:color="D9D2E9"/>
              <w:right w:val="single" w:sz="5" w:space="0" w:color="D9D2E9"/>
            </w:tcBorders>
            <w:tcMar>
              <w:top w:w="60" w:type="dxa"/>
              <w:left w:w="100" w:type="dxa"/>
              <w:bottom w:w="60" w:type="dxa"/>
              <w:right w:w="100" w:type="dxa"/>
            </w:tcMar>
          </w:tcPr>
          <w:p w14:paraId="7CE7BE4F" w14:textId="77777777" w:rsidR="00B26D7A" w:rsidRDefault="00000000">
            <w:pPr>
              <w:spacing w:before="20" w:after="20"/>
              <w:rPr>
                <w:sz w:val="18"/>
                <w:szCs w:val="18"/>
              </w:rPr>
            </w:pPr>
            <w:r>
              <w:rPr>
                <w:sz w:val="18"/>
                <w:szCs w:val="18"/>
              </w:rPr>
              <w:t>Verify that every business rule behaves according to the SRS AC-xx / NAC-xx specification with method-level logic exercised in complete isolation. Every numeric and temporal constraint is pinned by a boundary test: the VND 10,000,000 and 100,000,000 pricing thresholds (FT-02 BV-01), the 24-hour price snapshot (FT-01 BV-01), the 15-minute SePay and 35-minute COD reservations with 25 / 30-minute warnings (FT-03 BV-01/BV-02), the OTP 5-minute expiry with 60-second resend and attempt limits (FT-01 BV-02), the 5-vehicle × 3-shift fleet (FT-07 BV-01) and the dual-handover package count (FT-05 BV-03).</w:t>
            </w:r>
          </w:p>
        </w:tc>
      </w:tr>
      <w:tr w:rsidR="00B26D7A" w14:paraId="06B3C913" w14:textId="77777777">
        <w:tc>
          <w:tcPr>
            <w:tcW w:w="2200" w:type="dxa"/>
            <w:tcBorders>
              <w:top w:val="nil"/>
              <w:left w:val="single" w:sz="5" w:space="0" w:color="D9D2E9"/>
              <w:bottom w:val="single" w:sz="5" w:space="0" w:color="D9D2E9"/>
              <w:right w:val="single" w:sz="5" w:space="0" w:color="D9D2E9"/>
            </w:tcBorders>
            <w:shd w:val="clear" w:color="auto" w:fill="CFE2F3"/>
            <w:tcMar>
              <w:top w:w="60" w:type="dxa"/>
              <w:left w:w="100" w:type="dxa"/>
              <w:bottom w:w="60" w:type="dxa"/>
              <w:right w:w="100" w:type="dxa"/>
            </w:tcMar>
          </w:tcPr>
          <w:p w14:paraId="0D8F831D" w14:textId="77777777" w:rsidR="00B26D7A" w:rsidRDefault="00000000">
            <w:pPr>
              <w:spacing w:before="20" w:after="20"/>
              <w:rPr>
                <w:b/>
                <w:bCs/>
                <w:sz w:val="18"/>
                <w:szCs w:val="18"/>
              </w:rPr>
            </w:pPr>
            <w:r>
              <w:rPr>
                <w:b/>
                <w:bCs/>
                <w:sz w:val="18"/>
                <w:szCs w:val="18"/>
              </w:rPr>
              <w:t>Technique</w:t>
            </w:r>
          </w:p>
        </w:tc>
        <w:tc>
          <w:tcPr>
            <w:tcW w:w="68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5A5B538" w14:textId="77777777" w:rsidR="00B26D7A" w:rsidRDefault="00000000">
            <w:pPr>
              <w:spacing w:before="40" w:after="60" w:line="264" w:lineRule="auto"/>
              <w:ind w:left="720"/>
              <w:rPr>
                <w:sz w:val="18"/>
                <w:szCs w:val="18"/>
              </w:rPr>
            </w:pPr>
            <w:r>
              <w:rPr>
                <w:color w:val="595959"/>
                <w:sz w:val="18"/>
                <w:szCs w:val="18"/>
              </w:rPr>
              <w:t xml:space="preserve">●        </w:t>
            </w:r>
            <w:r>
              <w:rPr>
                <w:sz w:val="18"/>
                <w:szCs w:val="18"/>
              </w:rPr>
              <w:t xml:space="preserve">State Transition — the four separate order </w:t>
            </w:r>
            <w:proofErr w:type="spellStart"/>
            <w:r>
              <w:rPr>
                <w:sz w:val="18"/>
                <w:szCs w:val="18"/>
              </w:rPr>
              <w:t>enums</w:t>
            </w:r>
            <w:proofErr w:type="spellEnd"/>
            <w:r>
              <w:rPr>
                <w:sz w:val="18"/>
                <w:szCs w:val="18"/>
              </w:rPr>
              <w:t xml:space="preserve"> (</w:t>
            </w:r>
            <w:proofErr w:type="spellStart"/>
            <w:r>
              <w:rPr>
                <w:sz w:val="18"/>
                <w:szCs w:val="18"/>
              </w:rPr>
              <w:t>OrderStatus</w:t>
            </w:r>
            <w:proofErr w:type="spellEnd"/>
            <w:r>
              <w:rPr>
                <w:sz w:val="18"/>
                <w:szCs w:val="18"/>
              </w:rPr>
              <w:t xml:space="preserve">, </w:t>
            </w:r>
            <w:proofErr w:type="spellStart"/>
            <w:r>
              <w:rPr>
                <w:sz w:val="18"/>
                <w:szCs w:val="18"/>
              </w:rPr>
              <w:t>PaymentStatus</w:t>
            </w:r>
            <w:proofErr w:type="spellEnd"/>
            <w:r>
              <w:rPr>
                <w:sz w:val="18"/>
                <w:szCs w:val="18"/>
              </w:rPr>
              <w:t xml:space="preserve">, </w:t>
            </w:r>
            <w:proofErr w:type="spellStart"/>
            <w:r>
              <w:rPr>
                <w:sz w:val="18"/>
                <w:szCs w:val="18"/>
              </w:rPr>
              <w:t>FulfillmentStatus</w:t>
            </w:r>
            <w:proofErr w:type="spellEnd"/>
            <w:r>
              <w:rPr>
                <w:sz w:val="18"/>
                <w:szCs w:val="18"/>
              </w:rPr>
              <w:t>, DeliveryStatus), quotation lifecycle (4.4.3), marketing post lifecycle (4.4.4).</w:t>
            </w:r>
          </w:p>
          <w:p w14:paraId="5125FC56" w14:textId="77777777" w:rsidR="00B26D7A" w:rsidRDefault="00000000">
            <w:pPr>
              <w:spacing w:before="40" w:after="60" w:line="264" w:lineRule="auto"/>
              <w:ind w:left="720"/>
              <w:rPr>
                <w:sz w:val="18"/>
                <w:szCs w:val="18"/>
              </w:rPr>
            </w:pPr>
            <w:r>
              <w:rPr>
                <w:color w:val="595959"/>
                <w:sz w:val="18"/>
                <w:szCs w:val="18"/>
              </w:rPr>
              <w:t xml:space="preserve">●        </w:t>
            </w:r>
            <w:r>
              <w:rPr>
                <w:sz w:val="18"/>
                <w:szCs w:val="18"/>
              </w:rPr>
              <w:t>Equivalence Partitioning — input domains for cart totals, COD collection amounts, transfer quantities and adjustment values.</w:t>
            </w:r>
          </w:p>
          <w:p w14:paraId="394E44A9" w14:textId="77777777" w:rsidR="00B26D7A" w:rsidRDefault="00000000">
            <w:pPr>
              <w:spacing w:before="40" w:after="60" w:line="264" w:lineRule="auto"/>
              <w:ind w:left="720"/>
              <w:rPr>
                <w:sz w:val="18"/>
                <w:szCs w:val="18"/>
              </w:rPr>
            </w:pPr>
            <w:r>
              <w:rPr>
                <w:color w:val="595959"/>
                <w:sz w:val="18"/>
                <w:szCs w:val="18"/>
              </w:rPr>
              <w:t xml:space="preserve">●        </w:t>
            </w:r>
            <w:r>
              <w:rPr>
                <w:sz w:val="18"/>
                <w:szCs w:val="18"/>
              </w:rPr>
              <w:t xml:space="preserve">Boundary Value Analysis — every numeric and temporal constraint listed above, driven from seeded </w:t>
            </w:r>
            <w:proofErr w:type="spellStart"/>
            <w:r>
              <w:rPr>
                <w:sz w:val="18"/>
                <w:szCs w:val="18"/>
              </w:rPr>
              <w:t>SystemConfig</w:t>
            </w:r>
            <w:proofErr w:type="spellEnd"/>
            <w:r>
              <w:rPr>
                <w:sz w:val="18"/>
                <w:szCs w:val="18"/>
              </w:rPr>
              <w:t xml:space="preserve"> values rather than hard-coded numbers.</w:t>
            </w:r>
          </w:p>
          <w:p w14:paraId="0AACE3EF" w14:textId="77777777" w:rsidR="00B26D7A" w:rsidRDefault="00000000">
            <w:pPr>
              <w:spacing w:before="40" w:after="60" w:line="264" w:lineRule="auto"/>
              <w:ind w:left="720"/>
              <w:rPr>
                <w:sz w:val="18"/>
                <w:szCs w:val="18"/>
              </w:rPr>
            </w:pPr>
            <w:r>
              <w:rPr>
                <w:color w:val="595959"/>
                <w:sz w:val="18"/>
                <w:szCs w:val="18"/>
              </w:rPr>
              <w:t xml:space="preserve">●        </w:t>
            </w:r>
            <w:r>
              <w:rPr>
                <w:sz w:val="18"/>
                <w:szCs w:val="18"/>
              </w:rPr>
              <w:t>Branch and Condition Coverage — compound service-layer logic (pricing engine, approval routing, reservation guards).</w:t>
            </w:r>
          </w:p>
          <w:p w14:paraId="25B107D1" w14:textId="77777777" w:rsidR="00B26D7A" w:rsidRDefault="00000000">
            <w:pPr>
              <w:spacing w:before="40" w:after="60" w:line="264" w:lineRule="auto"/>
              <w:ind w:left="720"/>
              <w:rPr>
                <w:sz w:val="18"/>
                <w:szCs w:val="18"/>
              </w:rPr>
            </w:pPr>
            <w:r>
              <w:rPr>
                <w:color w:val="595959"/>
                <w:sz w:val="18"/>
                <w:szCs w:val="18"/>
              </w:rPr>
              <w:t xml:space="preserve">●        </w:t>
            </w:r>
            <w:r>
              <w:rPr>
                <w:sz w:val="18"/>
                <w:szCs w:val="18"/>
              </w:rPr>
              <w:t>Concurrency, Idempotency and Atomicity — smoke-level only at L1; the authoritative evidence is produced at L2 against real SQL Server.</w:t>
            </w:r>
          </w:p>
          <w:p w14:paraId="1385950D" w14:textId="77777777" w:rsidR="00B26D7A" w:rsidRDefault="00000000">
            <w:pPr>
              <w:spacing w:before="40" w:after="60" w:line="264" w:lineRule="auto"/>
              <w:ind w:left="720"/>
              <w:rPr>
                <w:sz w:val="18"/>
                <w:szCs w:val="18"/>
              </w:rPr>
            </w:pPr>
            <w:r>
              <w:rPr>
                <w:color w:val="595959"/>
                <w:sz w:val="18"/>
                <w:szCs w:val="18"/>
              </w:rPr>
              <w:t xml:space="preserve">●        </w:t>
            </w:r>
            <w:r>
              <w:rPr>
                <w:sz w:val="18"/>
                <w:szCs w:val="18"/>
              </w:rPr>
              <w:t>Regression — a dedicated sheet pins each defect fixed in the 24–28/07 patch series so that a reintroduced bug fails the suite.</w:t>
            </w:r>
          </w:p>
        </w:tc>
      </w:tr>
      <w:tr w:rsidR="00B26D7A" w14:paraId="50CCCCAA" w14:textId="77777777">
        <w:tc>
          <w:tcPr>
            <w:tcW w:w="2200" w:type="dxa"/>
            <w:tcBorders>
              <w:top w:val="nil"/>
              <w:left w:val="single" w:sz="5" w:space="0" w:color="D9D2E9"/>
              <w:bottom w:val="single" w:sz="5" w:space="0" w:color="D9D2E9"/>
              <w:right w:val="single" w:sz="5" w:space="0" w:color="D9D2E9"/>
            </w:tcBorders>
            <w:shd w:val="clear" w:color="auto" w:fill="CFE2F3"/>
            <w:tcMar>
              <w:top w:w="60" w:type="dxa"/>
              <w:left w:w="100" w:type="dxa"/>
              <w:bottom w:w="60" w:type="dxa"/>
              <w:right w:w="100" w:type="dxa"/>
            </w:tcMar>
          </w:tcPr>
          <w:p w14:paraId="3A359DF7" w14:textId="77777777" w:rsidR="00B26D7A" w:rsidRDefault="00000000">
            <w:pPr>
              <w:spacing w:before="20" w:after="20"/>
              <w:rPr>
                <w:b/>
                <w:bCs/>
                <w:sz w:val="18"/>
                <w:szCs w:val="18"/>
              </w:rPr>
            </w:pPr>
            <w:r>
              <w:rPr>
                <w:b/>
                <w:bCs/>
                <w:sz w:val="18"/>
                <w:szCs w:val="18"/>
              </w:rPr>
              <w:t>Completion Criteria</w:t>
            </w:r>
          </w:p>
        </w:tc>
        <w:tc>
          <w:tcPr>
            <w:tcW w:w="6826" w:type="dxa"/>
            <w:tcBorders>
              <w:top w:val="nil"/>
              <w:left w:val="nil"/>
              <w:bottom w:val="single" w:sz="5" w:space="0" w:color="D9D2E9"/>
              <w:right w:val="single" w:sz="5" w:space="0" w:color="D9D2E9"/>
            </w:tcBorders>
            <w:tcMar>
              <w:top w:w="60" w:type="dxa"/>
              <w:left w:w="100" w:type="dxa"/>
              <w:bottom w:w="60" w:type="dxa"/>
              <w:right w:w="100" w:type="dxa"/>
            </w:tcMar>
          </w:tcPr>
          <w:p w14:paraId="35F9F22F" w14:textId="77777777" w:rsidR="00B26D7A" w:rsidRDefault="00000000">
            <w:pPr>
              <w:spacing w:before="20" w:after="20"/>
              <w:rPr>
                <w:sz w:val="18"/>
                <w:szCs w:val="18"/>
              </w:rPr>
            </w:pPr>
            <w:sdt>
              <w:sdtPr>
                <w:tag w:val="goog_rdk_11"/>
                <w:id w:val="-1000001334"/>
              </w:sdtPr>
              <w:sdtContent>
                <w:r>
                  <w:rPr>
                    <w:rFonts w:ascii="Arial Unicode MS" w:eastAsia="Arial Unicode MS" w:hAnsi="Arial Unicode MS" w:cs="Arial Unicode MS"/>
                    <w:sz w:val="18"/>
                    <w:szCs w:val="18"/>
                  </w:rPr>
                  <w:t>All P1 unit tests pass; no open P1 defects; every AC-xx of an implemented feature has ≥ 1 test and every NAC-xx has ≥ 1 negative test; LINE coverage ≥ 80 % for the critical services namespace measured by Coverlet (NFR-M02), reported per namespace and not as an assembly total.</w:t>
                </w:r>
              </w:sdtContent>
            </w:sdt>
          </w:p>
        </w:tc>
      </w:tr>
    </w:tbl>
    <w:p w14:paraId="5BD47C8F" w14:textId="77777777" w:rsidR="00B26D7A" w:rsidRDefault="00B26D7A">
      <w:pPr>
        <w:spacing w:before="40" w:after="40"/>
      </w:pPr>
    </w:p>
    <w:p w14:paraId="01BB5BE2" w14:textId="77777777" w:rsidR="00B26D7A" w:rsidRDefault="00000000">
      <w:pPr>
        <w:pBdr>
          <w:left w:val="single" w:sz="8" w:space="0" w:color="1F6B75"/>
        </w:pBdr>
        <w:shd w:val="clear" w:color="auto" w:fill="D6EEF0"/>
        <w:spacing w:before="160" w:after="60"/>
        <w:ind w:left="120"/>
      </w:pPr>
      <w:r>
        <w:rPr>
          <w:b/>
          <w:bCs/>
          <w:color w:val="1F6B75"/>
        </w:rPr>
        <w:t>Integration Testing</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B26D7A" w14:paraId="23FB9B71" w14:textId="77777777">
        <w:tc>
          <w:tcPr>
            <w:tcW w:w="2200" w:type="dxa"/>
            <w:tcBorders>
              <w:top w:val="single" w:sz="5" w:space="0" w:color="D9D2E9"/>
              <w:left w:val="single" w:sz="5" w:space="0" w:color="D9D2E9"/>
              <w:bottom w:val="single" w:sz="5" w:space="0" w:color="D9D2E9"/>
              <w:right w:val="single" w:sz="5" w:space="0" w:color="D9D2E9"/>
            </w:tcBorders>
            <w:shd w:val="clear" w:color="auto" w:fill="D0E0E3"/>
            <w:tcMar>
              <w:top w:w="60" w:type="dxa"/>
              <w:left w:w="100" w:type="dxa"/>
              <w:bottom w:w="60" w:type="dxa"/>
              <w:right w:w="100" w:type="dxa"/>
            </w:tcMar>
          </w:tcPr>
          <w:p w14:paraId="0BC0B017" w14:textId="77777777" w:rsidR="00B26D7A" w:rsidRDefault="00000000">
            <w:pPr>
              <w:spacing w:before="20" w:after="20"/>
              <w:rPr>
                <w:b/>
                <w:bCs/>
                <w:sz w:val="18"/>
                <w:szCs w:val="18"/>
              </w:rPr>
            </w:pPr>
            <w:r>
              <w:rPr>
                <w:b/>
                <w:bCs/>
                <w:sz w:val="18"/>
                <w:szCs w:val="18"/>
              </w:rPr>
              <w:t>Objective</w:t>
            </w:r>
          </w:p>
        </w:tc>
        <w:tc>
          <w:tcPr>
            <w:tcW w:w="6826" w:type="dxa"/>
            <w:tcBorders>
              <w:top w:val="single" w:sz="5" w:space="0" w:color="D9D2E9"/>
              <w:left w:val="nil"/>
              <w:bottom w:val="single" w:sz="5" w:space="0" w:color="D9D2E9"/>
              <w:right w:val="single" w:sz="5" w:space="0" w:color="D9D2E9"/>
            </w:tcBorders>
            <w:tcMar>
              <w:top w:w="60" w:type="dxa"/>
              <w:left w:w="100" w:type="dxa"/>
              <w:bottom w:w="60" w:type="dxa"/>
              <w:right w:w="100" w:type="dxa"/>
            </w:tcMar>
          </w:tcPr>
          <w:p w14:paraId="7A3024AB" w14:textId="77777777" w:rsidR="00B26D7A" w:rsidRDefault="00000000">
            <w:pPr>
              <w:spacing w:before="20" w:after="20"/>
              <w:rPr>
                <w:sz w:val="18"/>
                <w:szCs w:val="18"/>
              </w:rPr>
            </w:pPr>
            <w:r>
              <w:rPr>
                <w:sz w:val="18"/>
                <w:szCs w:val="18"/>
              </w:rPr>
              <w:t xml:space="preserve">Verify that the API, a real SQL Server database and the external integrations work together — transaction boundaries, atomicity, idempotency and concurrency. Targets: </w:t>
            </w:r>
            <w:proofErr w:type="gramStart"/>
            <w:r>
              <w:rPr>
                <w:sz w:val="18"/>
                <w:szCs w:val="18"/>
              </w:rPr>
              <w:t>exactly-once</w:t>
            </w:r>
            <w:proofErr w:type="gramEnd"/>
            <w:r>
              <w:rPr>
                <w:sz w:val="18"/>
                <w:szCs w:val="18"/>
              </w:rPr>
              <w:t xml:space="preserve"> SePay webhook processing (NFR-SEC05, NFR-D01), all-or-nothing stock deduction (BR-032), audit-log immutability (NFR-SEC08, BR-048), configuration versioning without retroactive effect (BR-050) and the background jobs that enforce reservation and SLA boundaries.</w:t>
            </w:r>
          </w:p>
        </w:tc>
      </w:tr>
      <w:tr w:rsidR="00B26D7A" w14:paraId="45436D37" w14:textId="77777777">
        <w:tc>
          <w:tcPr>
            <w:tcW w:w="2200" w:type="dxa"/>
            <w:tcBorders>
              <w:top w:val="nil"/>
              <w:left w:val="single" w:sz="5" w:space="0" w:color="D9D2E9"/>
              <w:bottom w:val="single" w:sz="5" w:space="0" w:color="D9D2E9"/>
              <w:right w:val="single" w:sz="5" w:space="0" w:color="D9D2E9"/>
            </w:tcBorders>
            <w:shd w:val="clear" w:color="auto" w:fill="D0E0E3"/>
            <w:tcMar>
              <w:top w:w="60" w:type="dxa"/>
              <w:left w:w="100" w:type="dxa"/>
              <w:bottom w:w="60" w:type="dxa"/>
              <w:right w:w="100" w:type="dxa"/>
            </w:tcMar>
          </w:tcPr>
          <w:p w14:paraId="0686F4D4" w14:textId="77777777" w:rsidR="00B26D7A" w:rsidRDefault="00000000">
            <w:pPr>
              <w:spacing w:before="20" w:after="20"/>
              <w:rPr>
                <w:b/>
                <w:bCs/>
                <w:sz w:val="18"/>
                <w:szCs w:val="18"/>
              </w:rPr>
            </w:pPr>
            <w:r>
              <w:rPr>
                <w:b/>
                <w:bCs/>
                <w:sz w:val="18"/>
                <w:szCs w:val="18"/>
              </w:rPr>
              <w:t>Technique</w:t>
            </w:r>
          </w:p>
        </w:tc>
        <w:tc>
          <w:tcPr>
            <w:tcW w:w="68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26B1407" w14:textId="77777777" w:rsidR="00B26D7A" w:rsidRDefault="00000000">
            <w:pPr>
              <w:spacing w:before="40" w:after="60" w:line="264" w:lineRule="auto"/>
              <w:ind w:left="720"/>
              <w:rPr>
                <w:sz w:val="18"/>
                <w:szCs w:val="18"/>
              </w:rPr>
            </w:pPr>
            <w:r>
              <w:rPr>
                <w:sz w:val="18"/>
                <w:szCs w:val="18"/>
              </w:rPr>
              <w:t xml:space="preserve">●        </w:t>
            </w:r>
            <w:proofErr w:type="spellStart"/>
            <w:r>
              <w:rPr>
                <w:sz w:val="18"/>
                <w:szCs w:val="18"/>
              </w:rPr>
              <w:t>xUnit</w:t>
            </w:r>
            <w:proofErr w:type="spellEnd"/>
            <w:r>
              <w:rPr>
                <w:sz w:val="18"/>
                <w:szCs w:val="18"/>
              </w:rPr>
              <w:t xml:space="preserve"> + </w:t>
            </w:r>
            <w:proofErr w:type="spellStart"/>
            <w:r>
              <w:rPr>
                <w:sz w:val="18"/>
                <w:szCs w:val="18"/>
              </w:rPr>
              <w:t>WebApplicationFactory</w:t>
            </w:r>
            <w:proofErr w:type="spellEnd"/>
            <w:r>
              <w:rPr>
                <w:sz w:val="18"/>
                <w:szCs w:val="18"/>
              </w:rPr>
              <w:t xml:space="preserve">&lt;Program&gt; driving the real HTTP pipeline, backed by SQL Server 2022 started per run through </w:t>
            </w:r>
            <w:proofErr w:type="spellStart"/>
            <w:r>
              <w:rPr>
                <w:sz w:val="18"/>
                <w:szCs w:val="18"/>
              </w:rPr>
              <w:t>Testcontainers.MsSql</w:t>
            </w:r>
            <w:proofErr w:type="spellEnd"/>
            <w:r>
              <w:rPr>
                <w:sz w:val="18"/>
                <w:szCs w:val="18"/>
              </w:rPr>
              <w:t>; EF Core migrations applied; Respawn resets the database between tests.</w:t>
            </w:r>
          </w:p>
          <w:p w14:paraId="60EC0E0F" w14:textId="77777777" w:rsidR="00B26D7A" w:rsidRDefault="00000000">
            <w:pPr>
              <w:spacing w:before="40" w:after="60" w:line="264" w:lineRule="auto"/>
              <w:ind w:left="720"/>
              <w:rPr>
                <w:sz w:val="18"/>
                <w:szCs w:val="18"/>
              </w:rPr>
            </w:pPr>
            <w:r>
              <w:rPr>
                <w:sz w:val="18"/>
                <w:szCs w:val="18"/>
              </w:rPr>
              <w:t xml:space="preserve">●        Idempotency — the same SePay transaction identifier is delivered </w:t>
            </w:r>
            <w:proofErr w:type="gramStart"/>
            <w:r>
              <w:rPr>
                <w:sz w:val="18"/>
                <w:szCs w:val="18"/>
              </w:rPr>
              <w:t>twice</w:t>
            </w:r>
            <w:proofErr w:type="gramEnd"/>
            <w:r>
              <w:rPr>
                <w:sz w:val="18"/>
                <w:szCs w:val="18"/>
              </w:rPr>
              <w:t xml:space="preserve"> and the database is asserted to hold exactly one payment transaction.</w:t>
            </w:r>
          </w:p>
          <w:p w14:paraId="5AE43429" w14:textId="77777777" w:rsidR="00B26D7A" w:rsidRDefault="00000000">
            <w:pPr>
              <w:spacing w:before="40" w:after="60" w:line="264" w:lineRule="auto"/>
              <w:ind w:left="720"/>
              <w:rPr>
                <w:sz w:val="18"/>
                <w:szCs w:val="18"/>
              </w:rPr>
            </w:pPr>
            <w:r>
              <w:rPr>
                <w:sz w:val="18"/>
                <w:szCs w:val="18"/>
              </w:rPr>
              <w:t>●        Transaction boundary — a failing step is forced mid-flow and the database is asserted to contain no partial write.</w:t>
            </w:r>
          </w:p>
          <w:p w14:paraId="7FB1EA26" w14:textId="77777777" w:rsidR="00B26D7A" w:rsidRDefault="00000000">
            <w:pPr>
              <w:spacing w:before="40" w:after="60" w:line="264" w:lineRule="auto"/>
              <w:ind w:left="720"/>
              <w:rPr>
                <w:sz w:val="18"/>
                <w:szCs w:val="18"/>
              </w:rPr>
            </w:pPr>
            <w:r>
              <w:rPr>
                <w:sz w:val="18"/>
                <w:szCs w:val="18"/>
              </w:rPr>
              <w:t xml:space="preserve">●        Concurrency — two requests contend for the same stock or payment behind a </w:t>
            </w:r>
            <w:proofErr w:type="spellStart"/>
            <w:r>
              <w:rPr>
                <w:sz w:val="18"/>
                <w:szCs w:val="18"/>
              </w:rPr>
              <w:t>synchronisation</w:t>
            </w:r>
            <w:proofErr w:type="spellEnd"/>
            <w:r>
              <w:rPr>
                <w:sz w:val="18"/>
                <w:szCs w:val="18"/>
              </w:rPr>
              <w:t xml:space="preserve"> barrier; exactly one must </w:t>
            </w:r>
            <w:proofErr w:type="gramStart"/>
            <w:r>
              <w:rPr>
                <w:sz w:val="18"/>
                <w:szCs w:val="18"/>
              </w:rPr>
              <w:t>succeed</w:t>
            </w:r>
            <w:proofErr w:type="gramEnd"/>
            <w:r>
              <w:rPr>
                <w:sz w:val="18"/>
                <w:szCs w:val="18"/>
              </w:rPr>
              <w:t xml:space="preserve"> and available stock must never go negative.</w:t>
            </w:r>
          </w:p>
          <w:p w14:paraId="6770AB2A" w14:textId="77777777" w:rsidR="00B26D7A" w:rsidRDefault="00000000">
            <w:pPr>
              <w:spacing w:before="40" w:after="60" w:line="264" w:lineRule="auto"/>
              <w:ind w:left="720"/>
              <w:rPr>
                <w:sz w:val="18"/>
                <w:szCs w:val="18"/>
              </w:rPr>
            </w:pPr>
            <w:r>
              <w:rPr>
                <w:sz w:val="18"/>
                <w:szCs w:val="18"/>
              </w:rPr>
              <w:lastRenderedPageBreak/>
              <w:t xml:space="preserve">●        Background jobs are invoked directly (not through the </w:t>
            </w:r>
            <w:proofErr w:type="spellStart"/>
            <w:r>
              <w:rPr>
                <w:sz w:val="18"/>
                <w:szCs w:val="18"/>
              </w:rPr>
              <w:t>Hangfire</w:t>
            </w:r>
            <w:proofErr w:type="spellEnd"/>
            <w:r>
              <w:rPr>
                <w:sz w:val="18"/>
                <w:szCs w:val="18"/>
              </w:rPr>
              <w:t xml:space="preserve"> scheduler) with a mocked clock so that the 14:59 / 15:00 and 24:59 / 25:00 / 29:59 / 30:00 / 34:59 / 35:00 boundaries are deterministic.</w:t>
            </w:r>
          </w:p>
          <w:p w14:paraId="686351BB" w14:textId="77777777" w:rsidR="00B26D7A" w:rsidRDefault="00000000">
            <w:pPr>
              <w:spacing w:before="40" w:after="60" w:line="264" w:lineRule="auto"/>
              <w:ind w:left="720"/>
              <w:rPr>
                <w:sz w:val="18"/>
                <w:szCs w:val="18"/>
              </w:rPr>
            </w:pPr>
            <w:r>
              <w:rPr>
                <w:sz w:val="18"/>
                <w:szCs w:val="18"/>
              </w:rPr>
              <w:t>●        External services stubbed with WireMock.Net; SMTP captured by a mail-sink container.</w:t>
            </w:r>
          </w:p>
        </w:tc>
      </w:tr>
      <w:tr w:rsidR="00B26D7A" w14:paraId="67BE1343" w14:textId="77777777">
        <w:tc>
          <w:tcPr>
            <w:tcW w:w="2200" w:type="dxa"/>
            <w:tcBorders>
              <w:top w:val="nil"/>
              <w:left w:val="single" w:sz="5" w:space="0" w:color="D9D2E9"/>
              <w:bottom w:val="single" w:sz="5" w:space="0" w:color="D9D2E9"/>
              <w:right w:val="single" w:sz="5" w:space="0" w:color="D9D2E9"/>
            </w:tcBorders>
            <w:shd w:val="clear" w:color="auto" w:fill="D0E0E3"/>
            <w:tcMar>
              <w:top w:w="60" w:type="dxa"/>
              <w:left w:w="100" w:type="dxa"/>
              <w:bottom w:w="60" w:type="dxa"/>
              <w:right w:w="100" w:type="dxa"/>
            </w:tcMar>
          </w:tcPr>
          <w:p w14:paraId="46C1C19A" w14:textId="77777777" w:rsidR="00B26D7A" w:rsidRDefault="00000000">
            <w:pPr>
              <w:spacing w:before="20" w:after="20"/>
              <w:rPr>
                <w:b/>
                <w:bCs/>
                <w:sz w:val="18"/>
                <w:szCs w:val="18"/>
              </w:rPr>
            </w:pPr>
            <w:r>
              <w:rPr>
                <w:b/>
                <w:bCs/>
                <w:sz w:val="18"/>
                <w:szCs w:val="18"/>
              </w:rPr>
              <w:lastRenderedPageBreak/>
              <w:t>Completion Criteria</w:t>
            </w:r>
          </w:p>
        </w:tc>
        <w:tc>
          <w:tcPr>
            <w:tcW w:w="6826" w:type="dxa"/>
            <w:tcBorders>
              <w:top w:val="nil"/>
              <w:left w:val="nil"/>
              <w:bottom w:val="single" w:sz="5" w:space="0" w:color="D9D2E9"/>
              <w:right w:val="single" w:sz="5" w:space="0" w:color="D9D2E9"/>
            </w:tcBorders>
            <w:tcMar>
              <w:top w:w="60" w:type="dxa"/>
              <w:left w:w="100" w:type="dxa"/>
              <w:bottom w:w="60" w:type="dxa"/>
              <w:right w:w="100" w:type="dxa"/>
            </w:tcMar>
          </w:tcPr>
          <w:p w14:paraId="122D1CFF" w14:textId="77777777" w:rsidR="00B26D7A" w:rsidRDefault="00000000">
            <w:pPr>
              <w:spacing w:before="20" w:after="20"/>
              <w:rPr>
                <w:sz w:val="18"/>
                <w:szCs w:val="18"/>
              </w:rPr>
            </w:pPr>
            <w:r>
              <w:rPr>
                <w:sz w:val="18"/>
                <w:szCs w:val="18"/>
              </w:rPr>
              <w:t xml:space="preserve">All P1 integration flows pass; idempotency confirmed for the webhook endpoint and every posting operation; atomic rollback confirmed for order, goods issue, goods </w:t>
            </w:r>
            <w:proofErr w:type="gramStart"/>
            <w:r>
              <w:rPr>
                <w:sz w:val="18"/>
                <w:szCs w:val="18"/>
              </w:rPr>
              <w:t>receipt</w:t>
            </w:r>
            <w:proofErr w:type="gramEnd"/>
            <w:r>
              <w:rPr>
                <w:sz w:val="18"/>
                <w:szCs w:val="18"/>
              </w:rPr>
              <w:t xml:space="preserve"> and stock transfer; no negative stock under concurrent load; zero data inconsistency after a full suite run.</w:t>
            </w:r>
          </w:p>
        </w:tc>
      </w:tr>
    </w:tbl>
    <w:p w14:paraId="01F5ED20" w14:textId="77777777" w:rsidR="00B26D7A" w:rsidRDefault="00B26D7A">
      <w:pPr>
        <w:spacing w:before="40" w:after="40"/>
      </w:pPr>
    </w:p>
    <w:p w14:paraId="52969ACC" w14:textId="77777777" w:rsidR="00B26D7A" w:rsidRDefault="00000000">
      <w:pPr>
        <w:pBdr>
          <w:left w:val="single" w:sz="8" w:space="0" w:color="7F6000"/>
        </w:pBdr>
        <w:shd w:val="clear" w:color="auto" w:fill="FFF2CC"/>
        <w:spacing w:before="160" w:after="60"/>
      </w:pPr>
      <w:r>
        <w:rPr>
          <w:b/>
          <w:bCs/>
          <w:color w:val="7F6000"/>
        </w:rPr>
        <w:t>System / API Testing</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B26D7A" w14:paraId="298E43B5" w14:textId="77777777">
        <w:tc>
          <w:tcPr>
            <w:tcW w:w="2200" w:type="dxa"/>
            <w:tcBorders>
              <w:top w:val="single" w:sz="5" w:space="0" w:color="D9D2E9"/>
              <w:left w:val="single" w:sz="5" w:space="0" w:color="D9D2E9"/>
              <w:bottom w:val="single" w:sz="5" w:space="0" w:color="D9D2E9"/>
              <w:right w:val="single" w:sz="5" w:space="0" w:color="D9D2E9"/>
            </w:tcBorders>
            <w:shd w:val="clear" w:color="auto" w:fill="FFF2CC"/>
            <w:tcMar>
              <w:top w:w="60" w:type="dxa"/>
              <w:left w:w="100" w:type="dxa"/>
              <w:bottom w:w="60" w:type="dxa"/>
              <w:right w:w="100" w:type="dxa"/>
            </w:tcMar>
          </w:tcPr>
          <w:p w14:paraId="76BD6A76" w14:textId="77777777" w:rsidR="00B26D7A" w:rsidRDefault="00000000">
            <w:pPr>
              <w:spacing w:before="20" w:after="20"/>
              <w:rPr>
                <w:b/>
                <w:bCs/>
                <w:sz w:val="18"/>
                <w:szCs w:val="18"/>
              </w:rPr>
            </w:pPr>
            <w:r>
              <w:rPr>
                <w:b/>
                <w:bCs/>
                <w:sz w:val="18"/>
                <w:szCs w:val="18"/>
              </w:rPr>
              <w:t>Objective</w:t>
            </w:r>
          </w:p>
        </w:tc>
        <w:tc>
          <w:tcPr>
            <w:tcW w:w="6826" w:type="dxa"/>
            <w:tcBorders>
              <w:top w:val="single" w:sz="5" w:space="0" w:color="D9D2E9"/>
              <w:left w:val="nil"/>
              <w:bottom w:val="single" w:sz="5" w:space="0" w:color="D9D2E9"/>
              <w:right w:val="single" w:sz="5" w:space="0" w:color="D9D2E9"/>
            </w:tcBorders>
            <w:tcMar>
              <w:top w:w="60" w:type="dxa"/>
              <w:left w:w="100" w:type="dxa"/>
              <w:bottom w:w="60" w:type="dxa"/>
              <w:right w:w="100" w:type="dxa"/>
            </w:tcMar>
          </w:tcPr>
          <w:p w14:paraId="5BAA265A" w14:textId="77777777" w:rsidR="00B26D7A" w:rsidRDefault="00000000">
            <w:pPr>
              <w:spacing w:before="20" w:after="20"/>
              <w:rPr>
                <w:sz w:val="18"/>
                <w:szCs w:val="18"/>
              </w:rPr>
            </w:pPr>
            <w:r>
              <w:rPr>
                <w:sz w:val="18"/>
                <w:szCs w:val="18"/>
              </w:rPr>
              <w:t xml:space="preserve">Verify the running system end-to-end over real HTTP: the API contract and business error codes returned by every endpoint, multi-step API flows that span several features, </w:t>
            </w:r>
            <w:proofErr w:type="gramStart"/>
            <w:r>
              <w:rPr>
                <w:sz w:val="18"/>
                <w:szCs w:val="18"/>
              </w:rPr>
              <w:t>throughput</w:t>
            </w:r>
            <w:proofErr w:type="gramEnd"/>
            <w:r>
              <w:rPr>
                <w:sz w:val="18"/>
                <w:szCs w:val="18"/>
              </w:rPr>
              <w:t xml:space="preserve"> and latency under load against the NFR-P / NFR-S targets, and the OWASP Top 10 with emphasis on broken access control (A01) across the seven roles. Unlike L2, the system is exercised as a deployed black box: no test double is substituted inside the process.</w:t>
            </w:r>
          </w:p>
        </w:tc>
      </w:tr>
      <w:tr w:rsidR="00B26D7A" w14:paraId="4ED873BB" w14:textId="77777777">
        <w:tc>
          <w:tcPr>
            <w:tcW w:w="2200" w:type="dxa"/>
            <w:tcBorders>
              <w:top w:val="nil"/>
              <w:left w:val="single" w:sz="5" w:space="0" w:color="D9D2E9"/>
              <w:bottom w:val="single" w:sz="5" w:space="0" w:color="D9D2E9"/>
              <w:right w:val="single" w:sz="5" w:space="0" w:color="D9D2E9"/>
            </w:tcBorders>
            <w:shd w:val="clear" w:color="auto" w:fill="FFF2CC"/>
            <w:tcMar>
              <w:top w:w="60" w:type="dxa"/>
              <w:left w:w="100" w:type="dxa"/>
              <w:bottom w:w="60" w:type="dxa"/>
              <w:right w:w="100" w:type="dxa"/>
            </w:tcMar>
          </w:tcPr>
          <w:p w14:paraId="51C837A4" w14:textId="77777777" w:rsidR="00B26D7A" w:rsidRDefault="00000000">
            <w:pPr>
              <w:spacing w:before="20" w:after="20"/>
              <w:rPr>
                <w:b/>
                <w:bCs/>
                <w:sz w:val="18"/>
                <w:szCs w:val="18"/>
              </w:rPr>
            </w:pPr>
            <w:r>
              <w:rPr>
                <w:b/>
                <w:bCs/>
                <w:sz w:val="18"/>
                <w:szCs w:val="18"/>
              </w:rPr>
              <w:t>Technique</w:t>
            </w:r>
          </w:p>
        </w:tc>
        <w:tc>
          <w:tcPr>
            <w:tcW w:w="68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90B73F6" w14:textId="77777777" w:rsidR="00B26D7A" w:rsidRDefault="00000000">
            <w:pPr>
              <w:spacing w:before="40" w:after="60" w:line="264" w:lineRule="auto"/>
              <w:ind w:left="720"/>
              <w:rPr>
                <w:sz w:val="18"/>
                <w:szCs w:val="18"/>
              </w:rPr>
            </w:pPr>
            <w:r>
              <w:rPr>
                <w:color w:val="595959"/>
                <w:sz w:val="18"/>
                <w:szCs w:val="18"/>
              </w:rPr>
              <w:t>●</w:t>
            </w:r>
            <w:r>
              <w:rPr>
                <w:color w:val="595959"/>
                <w:sz w:val="18"/>
                <w:szCs w:val="18"/>
              </w:rPr>
              <w:tab/>
              <w:t xml:space="preserve">API contract — </w:t>
            </w:r>
            <w:proofErr w:type="spellStart"/>
            <w:r>
              <w:rPr>
                <w:color w:val="595959"/>
                <w:sz w:val="18"/>
                <w:szCs w:val="18"/>
              </w:rPr>
              <w:t>xUnit</w:t>
            </w:r>
            <w:proofErr w:type="spellEnd"/>
            <w:r>
              <w:rPr>
                <w:color w:val="595959"/>
                <w:sz w:val="18"/>
                <w:szCs w:val="18"/>
              </w:rPr>
              <w:t xml:space="preserve"> + </w:t>
            </w:r>
            <w:proofErr w:type="spellStart"/>
            <w:r>
              <w:rPr>
                <w:color w:val="595959"/>
                <w:sz w:val="18"/>
                <w:szCs w:val="18"/>
              </w:rPr>
              <w:t>WebApplicationFactory</w:t>
            </w:r>
            <w:proofErr w:type="spellEnd"/>
            <w:r>
              <w:rPr>
                <w:color w:val="595959"/>
                <w:sz w:val="18"/>
                <w:szCs w:val="18"/>
              </w:rPr>
              <w:t>&lt;Program&gt; for the 159 contract cases, asserting HTTP status, response shape and business error code against a real SQL Server database reset by Respawn between tests.</w:t>
            </w:r>
          </w:p>
          <w:p w14:paraId="176C4EA1" w14:textId="77777777" w:rsidR="00B26D7A" w:rsidRDefault="00000000">
            <w:pPr>
              <w:spacing w:before="40" w:after="60" w:line="264" w:lineRule="auto"/>
              <w:ind w:left="720"/>
              <w:rPr>
                <w:sz w:val="18"/>
                <w:szCs w:val="18"/>
              </w:rPr>
            </w:pPr>
            <w:r>
              <w:rPr>
                <w:color w:val="595959"/>
                <w:sz w:val="18"/>
                <w:szCs w:val="18"/>
              </w:rPr>
              <w:t>●</w:t>
            </w:r>
            <w:r>
              <w:rPr>
                <w:color w:val="595959"/>
                <w:sz w:val="18"/>
                <w:szCs w:val="18"/>
              </w:rPr>
              <w:tab/>
              <w:t>Postman / Newman for the cross-cutting checks that must run against a deployed instance: security headers, SQL injection through search parameters, unauthenticated access to protected endpoints, forged JWT signature, webhook without token, and Swagger contract coverage.</w:t>
            </w:r>
          </w:p>
          <w:p w14:paraId="31113B0D" w14:textId="77777777" w:rsidR="00B26D7A" w:rsidRDefault="00000000">
            <w:pPr>
              <w:spacing w:before="40" w:after="60" w:line="264" w:lineRule="auto"/>
              <w:ind w:left="720"/>
              <w:rPr>
                <w:sz w:val="18"/>
                <w:szCs w:val="18"/>
              </w:rPr>
            </w:pPr>
            <w:r>
              <w:rPr>
                <w:color w:val="595959"/>
                <w:sz w:val="18"/>
                <w:szCs w:val="18"/>
              </w:rPr>
              <w:t>●</w:t>
            </w:r>
            <w:r>
              <w:rPr>
                <w:color w:val="595959"/>
                <w:sz w:val="18"/>
                <w:szCs w:val="18"/>
              </w:rPr>
              <w:tab/>
              <w:t xml:space="preserve">Performance — Apache JMeter drives NFR-P01…P07 and NFR-S01/S02; the </w:t>
            </w:r>
            <w:proofErr w:type="spellStart"/>
            <w:r>
              <w:rPr>
                <w:color w:val="595959"/>
                <w:sz w:val="18"/>
                <w:szCs w:val="18"/>
              </w:rPr>
              <w:t>SignalR</w:t>
            </w:r>
            <w:proofErr w:type="spellEnd"/>
            <w:r>
              <w:rPr>
                <w:color w:val="595959"/>
                <w:sz w:val="18"/>
                <w:szCs w:val="18"/>
              </w:rPr>
              <w:t xml:space="preserve"> latency target (NFR-P04) is measured with </w:t>
            </w:r>
            <w:proofErr w:type="spellStart"/>
            <w:proofErr w:type="gramStart"/>
            <w:r>
              <w:rPr>
                <w:color w:val="595959"/>
                <w:sz w:val="18"/>
                <w:szCs w:val="18"/>
              </w:rPr>
              <w:t>Microsoft.AspNetCore.SignalR.Client</w:t>
            </w:r>
            <w:proofErr w:type="spellEnd"/>
            <w:proofErr w:type="gramEnd"/>
            <w:r>
              <w:rPr>
                <w:color w:val="595959"/>
                <w:sz w:val="18"/>
                <w:szCs w:val="18"/>
              </w:rPr>
              <w:t xml:space="preserve"> because JMeter cannot drive a WebSocket hub.</w:t>
            </w:r>
          </w:p>
          <w:p w14:paraId="7D131CEA" w14:textId="77777777" w:rsidR="00B26D7A" w:rsidRDefault="00000000">
            <w:pPr>
              <w:spacing w:before="40" w:after="60" w:line="264" w:lineRule="auto"/>
              <w:ind w:left="720"/>
              <w:rPr>
                <w:sz w:val="18"/>
                <w:szCs w:val="18"/>
              </w:rPr>
            </w:pPr>
            <w:r>
              <w:rPr>
                <w:color w:val="595959"/>
                <w:sz w:val="18"/>
                <w:szCs w:val="18"/>
              </w:rPr>
              <w:t>●</w:t>
            </w:r>
            <w:r>
              <w:rPr>
                <w:color w:val="595959"/>
                <w:sz w:val="18"/>
                <w:szCs w:val="18"/>
              </w:rPr>
              <w:tab/>
              <w:t>Access control — every protected endpoint is called with each of the seven roles; horizontal IDOR, vertical escalation and warehouse-scope violation are probed explicitly.</w:t>
            </w:r>
          </w:p>
          <w:p w14:paraId="614929E0" w14:textId="77777777" w:rsidR="00B26D7A" w:rsidRDefault="00000000">
            <w:pPr>
              <w:spacing w:before="40" w:after="60" w:line="264" w:lineRule="auto"/>
              <w:ind w:left="720"/>
              <w:rPr>
                <w:sz w:val="18"/>
                <w:szCs w:val="18"/>
              </w:rPr>
            </w:pPr>
            <w:r>
              <w:rPr>
                <w:color w:val="595959"/>
                <w:sz w:val="18"/>
                <w:szCs w:val="18"/>
              </w:rPr>
              <w:t>●</w:t>
            </w:r>
            <w:r>
              <w:rPr>
                <w:color w:val="595959"/>
                <w:sz w:val="18"/>
                <w:szCs w:val="18"/>
              </w:rPr>
              <w:tab/>
              <w:t>Database-level invariants that no API can prove (password hashing, audit-log immutability) are asserted with direct SQL against the application's own login.</w:t>
            </w:r>
          </w:p>
        </w:tc>
      </w:tr>
      <w:tr w:rsidR="00B26D7A" w14:paraId="2BB344CA" w14:textId="77777777">
        <w:tc>
          <w:tcPr>
            <w:tcW w:w="2200" w:type="dxa"/>
            <w:tcBorders>
              <w:top w:val="nil"/>
              <w:left w:val="single" w:sz="5" w:space="0" w:color="D9D2E9"/>
              <w:bottom w:val="single" w:sz="5" w:space="0" w:color="D9D2E9"/>
              <w:right w:val="single" w:sz="5" w:space="0" w:color="D9D2E9"/>
            </w:tcBorders>
            <w:shd w:val="clear" w:color="auto" w:fill="FFF2CC"/>
            <w:tcMar>
              <w:top w:w="60" w:type="dxa"/>
              <w:left w:w="100" w:type="dxa"/>
              <w:bottom w:w="60" w:type="dxa"/>
              <w:right w:w="100" w:type="dxa"/>
            </w:tcMar>
          </w:tcPr>
          <w:p w14:paraId="60DCA25A" w14:textId="77777777" w:rsidR="00B26D7A" w:rsidRDefault="00000000">
            <w:pPr>
              <w:spacing w:before="20" w:after="20"/>
              <w:rPr>
                <w:b/>
                <w:bCs/>
                <w:sz w:val="18"/>
                <w:szCs w:val="18"/>
              </w:rPr>
            </w:pPr>
            <w:r>
              <w:rPr>
                <w:b/>
                <w:bCs/>
                <w:sz w:val="18"/>
                <w:szCs w:val="18"/>
              </w:rPr>
              <w:t>Completion Criteria</w:t>
            </w:r>
          </w:p>
        </w:tc>
        <w:tc>
          <w:tcPr>
            <w:tcW w:w="6826" w:type="dxa"/>
            <w:tcBorders>
              <w:top w:val="nil"/>
              <w:left w:val="nil"/>
              <w:bottom w:val="single" w:sz="5" w:space="0" w:color="D9D2E9"/>
              <w:right w:val="single" w:sz="5" w:space="0" w:color="D9D2E9"/>
            </w:tcBorders>
            <w:tcMar>
              <w:top w:w="60" w:type="dxa"/>
              <w:left w:w="100" w:type="dxa"/>
              <w:bottom w:w="60" w:type="dxa"/>
              <w:right w:w="100" w:type="dxa"/>
            </w:tcMar>
          </w:tcPr>
          <w:p w14:paraId="0B4D333C" w14:textId="77777777" w:rsidR="00B26D7A" w:rsidRDefault="00000000">
            <w:pPr>
              <w:spacing w:before="20" w:after="20"/>
              <w:rPr>
                <w:sz w:val="18"/>
                <w:szCs w:val="18"/>
              </w:rPr>
            </w:pPr>
            <w:r>
              <w:rPr>
                <w:sz w:val="18"/>
                <w:szCs w:val="18"/>
              </w:rPr>
              <w:t>All P1 API cases return the correct status and business error code; every NFR-P and NFR-S threshold met with an error rate below 1 %; all access-control cases return 401 or 403; no Critical or High security finding left unrecorded.</w:t>
            </w:r>
          </w:p>
        </w:tc>
      </w:tr>
    </w:tbl>
    <w:p w14:paraId="1762B182" w14:textId="77777777" w:rsidR="00B26D7A" w:rsidRDefault="00B26D7A">
      <w:pPr>
        <w:spacing w:before="40" w:after="40"/>
      </w:pPr>
    </w:p>
    <w:p w14:paraId="40407D93" w14:textId="77777777" w:rsidR="00B26D7A" w:rsidRDefault="00000000">
      <w:pPr>
        <w:pBdr>
          <w:left w:val="single" w:sz="8" w:space="0" w:color="7F6000"/>
        </w:pBdr>
        <w:shd w:val="clear" w:color="auto" w:fill="FFF2CC"/>
        <w:spacing w:before="160" w:after="60"/>
        <w:rPr>
          <w:b/>
          <w:bCs/>
          <w:color w:val="F4CCCC"/>
        </w:rPr>
      </w:pPr>
      <w:r>
        <w:rPr>
          <w:b/>
          <w:bCs/>
          <w:color w:val="7F6000"/>
        </w:rPr>
        <w:t>E2E Testing - Manual</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B26D7A" w14:paraId="2FE41B30" w14:textId="77777777">
        <w:tc>
          <w:tcPr>
            <w:tcW w:w="2200" w:type="dxa"/>
            <w:tcBorders>
              <w:top w:val="single" w:sz="5" w:space="0" w:color="D9D2E9"/>
              <w:left w:val="single" w:sz="5" w:space="0" w:color="D9D2E9"/>
              <w:bottom w:val="single" w:sz="5" w:space="0" w:color="D9D2E9"/>
              <w:right w:val="single" w:sz="5" w:space="0" w:color="D9D2E9"/>
            </w:tcBorders>
            <w:shd w:val="clear" w:color="auto" w:fill="FCE5CD"/>
            <w:tcMar>
              <w:top w:w="60" w:type="dxa"/>
              <w:left w:w="100" w:type="dxa"/>
              <w:bottom w:w="60" w:type="dxa"/>
              <w:right w:w="100" w:type="dxa"/>
            </w:tcMar>
          </w:tcPr>
          <w:p w14:paraId="051E56D5" w14:textId="77777777" w:rsidR="00B26D7A" w:rsidRDefault="00000000">
            <w:pPr>
              <w:spacing w:before="20" w:after="20"/>
              <w:rPr>
                <w:b/>
                <w:bCs/>
                <w:sz w:val="18"/>
                <w:szCs w:val="18"/>
              </w:rPr>
            </w:pPr>
            <w:r>
              <w:rPr>
                <w:b/>
                <w:bCs/>
                <w:sz w:val="18"/>
                <w:szCs w:val="18"/>
              </w:rPr>
              <w:t>Objective</w:t>
            </w:r>
          </w:p>
        </w:tc>
        <w:tc>
          <w:tcPr>
            <w:tcW w:w="6826"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77F5E877" w14:textId="77777777" w:rsidR="00B26D7A" w:rsidRDefault="00000000">
            <w:pPr>
              <w:spacing w:before="20" w:after="20"/>
              <w:rPr>
                <w:sz w:val="18"/>
                <w:szCs w:val="18"/>
              </w:rPr>
            </w:pPr>
            <w:r>
              <w:rPr>
                <w:sz w:val="18"/>
                <w:szCs w:val="18"/>
              </w:rPr>
              <w:t xml:space="preserve">Confirm that a real user can achieve their goal through a real browser with nothing mocked, that role boundaries hold in the user interface, that sessions expire safely, and that the layout is usable on a 375 </w:t>
            </w:r>
            <w:proofErr w:type="spellStart"/>
            <w:r>
              <w:rPr>
                <w:sz w:val="18"/>
                <w:szCs w:val="18"/>
              </w:rPr>
              <w:t>px</w:t>
            </w:r>
            <w:proofErr w:type="spellEnd"/>
            <w:r>
              <w:rPr>
                <w:sz w:val="18"/>
                <w:szCs w:val="18"/>
              </w:rPr>
              <w:t xml:space="preserve"> viewport.</w:t>
            </w:r>
          </w:p>
        </w:tc>
      </w:tr>
      <w:tr w:rsidR="00B26D7A" w14:paraId="28B90E5F" w14:textId="77777777">
        <w:tc>
          <w:tcPr>
            <w:tcW w:w="2200" w:type="dxa"/>
            <w:tcBorders>
              <w:top w:val="nil"/>
              <w:left w:val="single" w:sz="5" w:space="0" w:color="D9D2E9"/>
              <w:bottom w:val="single" w:sz="5" w:space="0" w:color="D9D2E9"/>
              <w:right w:val="single" w:sz="5" w:space="0" w:color="D9D2E9"/>
            </w:tcBorders>
            <w:shd w:val="clear" w:color="auto" w:fill="FCE5CD"/>
            <w:tcMar>
              <w:top w:w="60" w:type="dxa"/>
              <w:left w:w="100" w:type="dxa"/>
              <w:bottom w:w="60" w:type="dxa"/>
              <w:right w:w="100" w:type="dxa"/>
            </w:tcMar>
          </w:tcPr>
          <w:p w14:paraId="5CF3C0F3" w14:textId="77777777" w:rsidR="00B26D7A" w:rsidRDefault="00000000">
            <w:pPr>
              <w:spacing w:before="20" w:after="20"/>
              <w:rPr>
                <w:b/>
                <w:bCs/>
                <w:sz w:val="18"/>
                <w:szCs w:val="18"/>
              </w:rPr>
            </w:pPr>
            <w:r>
              <w:rPr>
                <w:b/>
                <w:bCs/>
                <w:sz w:val="18"/>
                <w:szCs w:val="18"/>
              </w:rPr>
              <w:t>Technique</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0E3E132E" w14:textId="77777777" w:rsidR="00B26D7A" w:rsidRDefault="00000000">
            <w:pPr>
              <w:spacing w:before="40" w:after="60" w:line="264" w:lineRule="auto"/>
              <w:ind w:left="720"/>
              <w:rPr>
                <w:sz w:val="18"/>
                <w:szCs w:val="18"/>
              </w:rPr>
            </w:pPr>
            <w:r>
              <w:rPr>
                <w:sz w:val="18"/>
                <w:szCs w:val="18"/>
              </w:rPr>
              <w:t>●</w:t>
            </w:r>
            <w:r>
              <w:rPr>
                <w:sz w:val="18"/>
                <w:szCs w:val="18"/>
              </w:rPr>
              <w:tab/>
              <w:t>Automated execution with Playwright (TypeScript) driving a real Chromium browser against the running stack — nothing mocked, from browser through the ASP.NET Core API to SQL Server.</w:t>
            </w:r>
          </w:p>
          <w:p w14:paraId="7E728A93" w14:textId="77777777" w:rsidR="00B26D7A" w:rsidRDefault="00000000">
            <w:pPr>
              <w:spacing w:before="40" w:after="60" w:line="264" w:lineRule="auto"/>
              <w:ind w:left="720"/>
              <w:rPr>
                <w:sz w:val="18"/>
                <w:szCs w:val="18"/>
              </w:rPr>
            </w:pPr>
            <w:r>
              <w:rPr>
                <w:sz w:val="18"/>
                <w:szCs w:val="18"/>
              </w:rPr>
              <w:t>●</w:t>
            </w:r>
            <w:r>
              <w:rPr>
                <w:sz w:val="18"/>
                <w:szCs w:val="18"/>
              </w:rPr>
              <w:tab/>
              <w:t>Two projects: desktop at 1280×800 for the 43 functional cases, and mobile375 at 375×812 for the responsive cases (NFR-U01).</w:t>
            </w:r>
          </w:p>
          <w:p w14:paraId="0B3B1275" w14:textId="77777777" w:rsidR="00B26D7A" w:rsidRDefault="00000000">
            <w:pPr>
              <w:spacing w:before="40" w:after="60" w:line="264" w:lineRule="auto"/>
              <w:ind w:left="720"/>
              <w:rPr>
                <w:sz w:val="18"/>
                <w:szCs w:val="18"/>
              </w:rPr>
            </w:pPr>
            <w:r>
              <w:rPr>
                <w:sz w:val="18"/>
                <w:szCs w:val="18"/>
              </w:rPr>
              <w:t>●</w:t>
            </w:r>
            <w:r>
              <w:rPr>
                <w:sz w:val="18"/>
                <w:szCs w:val="18"/>
              </w:rPr>
              <w:tab/>
              <w:t xml:space="preserve">workers: 1 and retries: 0 — the suite shares stock, the marketing </w:t>
            </w:r>
            <w:proofErr w:type="gramStart"/>
            <w:r>
              <w:rPr>
                <w:sz w:val="18"/>
                <w:szCs w:val="18"/>
              </w:rPr>
              <w:t>queue</w:t>
            </w:r>
            <w:proofErr w:type="gramEnd"/>
            <w:r>
              <w:rPr>
                <w:sz w:val="18"/>
                <w:szCs w:val="18"/>
              </w:rPr>
              <w:t xml:space="preserve"> and the round-robin cursor, so parallel execution would produce false failures, and a retry would leave a second set of orders behind.</w:t>
            </w:r>
          </w:p>
          <w:p w14:paraId="743FB917" w14:textId="77777777" w:rsidR="00B26D7A" w:rsidRDefault="00000000">
            <w:pPr>
              <w:spacing w:before="40" w:after="60" w:line="264" w:lineRule="auto"/>
              <w:ind w:left="720"/>
              <w:rPr>
                <w:sz w:val="18"/>
                <w:szCs w:val="18"/>
              </w:rPr>
            </w:pPr>
            <w:r>
              <w:rPr>
                <w:sz w:val="18"/>
                <w:szCs w:val="18"/>
              </w:rPr>
              <w:t>●</w:t>
            </w:r>
            <w:r>
              <w:rPr>
                <w:sz w:val="18"/>
                <w:szCs w:val="18"/>
              </w:rPr>
              <w:tab/>
              <w:t>Permission checks type the protected URL directly AND call the API with the same role, so that a merely hidden button is not mistaken for an enforced rule.</w:t>
            </w:r>
          </w:p>
          <w:p w14:paraId="4BAC9619" w14:textId="77777777" w:rsidR="00B26D7A" w:rsidRDefault="00000000">
            <w:pPr>
              <w:spacing w:before="40" w:after="60" w:line="264" w:lineRule="auto"/>
              <w:ind w:left="720"/>
              <w:rPr>
                <w:sz w:val="18"/>
                <w:szCs w:val="18"/>
              </w:rPr>
            </w:pPr>
            <w:r>
              <w:rPr>
                <w:sz w:val="18"/>
                <w:szCs w:val="18"/>
              </w:rPr>
              <w:lastRenderedPageBreak/>
              <w:t>●</w:t>
            </w:r>
            <w:r>
              <w:rPr>
                <w:sz w:val="18"/>
                <w:szCs w:val="18"/>
              </w:rPr>
              <w:tab/>
              <w:t>Evidence: trace, video and screenshot are retained automatically for every failing case; the HTML report is the defect attachment.</w:t>
            </w:r>
          </w:p>
          <w:p w14:paraId="370728E8" w14:textId="77777777" w:rsidR="00B26D7A" w:rsidRDefault="00000000">
            <w:pPr>
              <w:spacing w:before="40" w:after="60" w:line="264" w:lineRule="auto"/>
              <w:ind w:left="720"/>
              <w:rPr>
                <w:sz w:val="18"/>
                <w:szCs w:val="18"/>
              </w:rPr>
            </w:pPr>
            <w:r>
              <w:rPr>
                <w:sz w:val="18"/>
                <w:szCs w:val="18"/>
              </w:rPr>
              <w:t>●</w:t>
            </w:r>
            <w:r>
              <w:rPr>
                <w:sz w:val="18"/>
                <w:szCs w:val="18"/>
              </w:rPr>
              <w:tab/>
              <w:t xml:space="preserve">The suite is self-contained in SEP490_fe/frontend/e2e/ with its own </w:t>
            </w:r>
            <w:proofErr w:type="spellStart"/>
            <w:proofErr w:type="gramStart"/>
            <w:r>
              <w:rPr>
                <w:sz w:val="18"/>
                <w:szCs w:val="18"/>
              </w:rPr>
              <w:t>package.json</w:t>
            </w:r>
            <w:proofErr w:type="spellEnd"/>
            <w:proofErr w:type="gramEnd"/>
            <w:r>
              <w:rPr>
                <w:sz w:val="18"/>
                <w:szCs w:val="18"/>
              </w:rPr>
              <w:t>, so it adds no dependency to the application build.</w:t>
            </w:r>
          </w:p>
        </w:tc>
      </w:tr>
      <w:tr w:rsidR="00B26D7A" w14:paraId="11A0E1EF" w14:textId="77777777">
        <w:tc>
          <w:tcPr>
            <w:tcW w:w="2200" w:type="dxa"/>
            <w:tcBorders>
              <w:top w:val="nil"/>
              <w:left w:val="single" w:sz="5" w:space="0" w:color="D9D2E9"/>
              <w:bottom w:val="single" w:sz="5" w:space="0" w:color="D9D2E9"/>
              <w:right w:val="single" w:sz="5" w:space="0" w:color="D9D2E9"/>
            </w:tcBorders>
            <w:shd w:val="clear" w:color="auto" w:fill="FCE5CD"/>
            <w:tcMar>
              <w:top w:w="60" w:type="dxa"/>
              <w:left w:w="100" w:type="dxa"/>
              <w:bottom w:w="60" w:type="dxa"/>
              <w:right w:w="100" w:type="dxa"/>
            </w:tcMar>
          </w:tcPr>
          <w:p w14:paraId="5E690DEE" w14:textId="77777777" w:rsidR="00B26D7A" w:rsidRDefault="00000000">
            <w:pPr>
              <w:spacing w:before="20" w:after="20"/>
              <w:rPr>
                <w:b/>
                <w:bCs/>
                <w:sz w:val="18"/>
                <w:szCs w:val="18"/>
              </w:rPr>
            </w:pPr>
            <w:r>
              <w:rPr>
                <w:b/>
                <w:bCs/>
                <w:sz w:val="18"/>
                <w:szCs w:val="18"/>
              </w:rPr>
              <w:lastRenderedPageBreak/>
              <w:t>Completion Criteria</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7F483EDF" w14:textId="77777777" w:rsidR="00B26D7A" w:rsidRDefault="00000000">
            <w:pPr>
              <w:spacing w:before="20" w:after="20"/>
              <w:rPr>
                <w:sz w:val="18"/>
                <w:szCs w:val="18"/>
              </w:rPr>
            </w:pPr>
            <w:sdt>
              <w:sdtPr>
                <w:tag w:val="goog_rdk_12"/>
                <w:id w:val="-1317723373"/>
              </w:sdtPr>
              <w:sdtContent>
                <w:r>
                  <w:rPr>
                    <w:rFonts w:ascii="Arial Unicode MS" w:eastAsia="Arial Unicode MS" w:hAnsi="Arial Unicode MS" w:cs="Arial Unicode MS"/>
                    <w:sz w:val="18"/>
                    <w:szCs w:val="18"/>
                  </w:rPr>
                  <w:t xml:space="preserve">Critical paths pass after every deployment; all P1 user-journey cases pass before release; role boundaries verified in the UI for all seven roles; session and token expiry handled without data loss; no horizontal scroll at ≥ 375 </w:t>
                </w:r>
                <w:proofErr w:type="spellStart"/>
                <w:r>
                  <w:rPr>
                    <w:rFonts w:ascii="Arial Unicode MS" w:eastAsia="Arial Unicode MS" w:hAnsi="Arial Unicode MS" w:cs="Arial Unicode MS"/>
                    <w:sz w:val="18"/>
                    <w:szCs w:val="18"/>
                  </w:rPr>
                  <w:t>px</w:t>
                </w:r>
                <w:proofErr w:type="spellEnd"/>
                <w:r>
                  <w:rPr>
                    <w:rFonts w:ascii="Arial Unicode MS" w:eastAsia="Arial Unicode MS" w:hAnsi="Arial Unicode MS" w:cs="Arial Unicode MS"/>
                    <w:sz w:val="18"/>
                    <w:szCs w:val="18"/>
                  </w:rPr>
                  <w:t>. A case whose screen or endpoint does not exist is recorded as Blocked, never as Pass.</w:t>
                </w:r>
              </w:sdtContent>
            </w:sdt>
          </w:p>
        </w:tc>
      </w:tr>
    </w:tbl>
    <w:p w14:paraId="6408371C" w14:textId="77777777" w:rsidR="00B26D7A" w:rsidRDefault="00B26D7A">
      <w:pPr>
        <w:spacing w:before="40" w:after="40"/>
      </w:pPr>
    </w:p>
    <w:p w14:paraId="2A370A3C" w14:textId="77777777" w:rsidR="00B26D7A" w:rsidRDefault="00000000">
      <w:pPr>
        <w:pBdr>
          <w:left w:val="single" w:sz="8" w:space="0" w:color="375623"/>
        </w:pBdr>
        <w:shd w:val="clear" w:color="auto" w:fill="E2EFDA"/>
        <w:spacing w:before="160" w:after="60"/>
      </w:pPr>
      <w:r>
        <w:rPr>
          <w:b/>
          <w:bCs/>
          <w:color w:val="375623"/>
        </w:rPr>
        <w:t xml:space="preserve"> User Acceptance Testing (UAT)</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B26D7A" w14:paraId="20052F61" w14:textId="77777777">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C906A34" w14:textId="77777777" w:rsidR="00B26D7A" w:rsidRDefault="00000000">
            <w:r>
              <w:rPr>
                <w:b/>
                <w:bCs/>
                <w:sz w:val="18"/>
                <w:szCs w:val="18"/>
              </w:rPr>
              <w:t>Objective</w:t>
            </w:r>
          </w:p>
        </w:tc>
        <w:tc>
          <w:tcPr>
            <w:tcW w:w="6826"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6B470E87" w14:textId="77777777" w:rsidR="00B26D7A" w:rsidRDefault="00000000">
            <w:pPr>
              <w:spacing w:before="20" w:after="20" w:line="252" w:lineRule="auto"/>
              <w:rPr>
                <w:sz w:val="18"/>
                <w:szCs w:val="18"/>
              </w:rPr>
            </w:pPr>
            <w:r>
              <w:rPr>
                <w:sz w:val="18"/>
                <w:szCs w:val="18"/>
              </w:rPr>
              <w:t>Confirm that the system meets real business needs through end-to-end scenarios executed by the Product Owner and a Viet Tien business representative, mapped to the six business scenarios of SRS v2.0.</w:t>
            </w:r>
          </w:p>
        </w:tc>
      </w:tr>
      <w:tr w:rsidR="00B26D7A" w14:paraId="5749424F"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1F76A18" w14:textId="77777777" w:rsidR="00B26D7A" w:rsidRDefault="00000000">
            <w:r>
              <w:rPr>
                <w:b/>
                <w:bCs/>
                <w:sz w:val="18"/>
                <w:szCs w:val="18"/>
              </w:rPr>
              <w:t>Technique</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0BADC3A2" w14:textId="77777777" w:rsidR="00B26D7A" w:rsidRDefault="00000000">
            <w:pPr>
              <w:spacing w:before="40" w:after="60" w:line="264" w:lineRule="auto"/>
              <w:ind w:left="720"/>
              <w:rPr>
                <w:sz w:val="18"/>
                <w:szCs w:val="18"/>
              </w:rPr>
            </w:pPr>
            <w:r>
              <w:rPr>
                <w:sz w:val="18"/>
                <w:szCs w:val="18"/>
              </w:rPr>
              <w:t>●</w:t>
            </w:r>
            <w:r>
              <w:rPr>
                <w:sz w:val="14"/>
                <w:szCs w:val="14"/>
              </w:rPr>
              <w:t xml:space="preserve">        </w:t>
            </w:r>
            <w:r>
              <w:rPr>
                <w:sz w:val="18"/>
                <w:szCs w:val="18"/>
              </w:rPr>
              <w:t>Script-based UAT written in Vietnamese business language covering SC-01 through SC-06, each with a main flow and an exception flow.</w:t>
            </w:r>
          </w:p>
          <w:p w14:paraId="2436D813" w14:textId="77777777" w:rsidR="00B26D7A" w:rsidRDefault="00000000">
            <w:pPr>
              <w:spacing w:before="40" w:after="60" w:line="264" w:lineRule="auto"/>
              <w:ind w:left="720"/>
              <w:rPr>
                <w:sz w:val="18"/>
                <w:szCs w:val="18"/>
              </w:rPr>
            </w:pPr>
            <w:r>
              <w:rPr>
                <w:sz w:val="18"/>
                <w:szCs w:val="18"/>
              </w:rPr>
              <w:t>●</w:t>
            </w:r>
            <w:r>
              <w:rPr>
                <w:sz w:val="14"/>
                <w:szCs w:val="14"/>
              </w:rPr>
              <w:t xml:space="preserve">        </w:t>
            </w:r>
            <w:r>
              <w:rPr>
                <w:sz w:val="18"/>
                <w:szCs w:val="18"/>
              </w:rPr>
              <w:t>The participant operates the system unaided; the team reads the step aloud and records the outcome but does not demonstrate. Needing to be shown how to proceed is recorded as a usability failure (NFR-U03) even when the function itself works.</w:t>
            </w:r>
          </w:p>
          <w:p w14:paraId="670C208A" w14:textId="77777777" w:rsidR="00B26D7A" w:rsidRDefault="00000000">
            <w:pPr>
              <w:spacing w:before="40" w:after="60" w:line="264" w:lineRule="auto"/>
              <w:ind w:left="720"/>
              <w:rPr>
                <w:sz w:val="18"/>
                <w:szCs w:val="18"/>
              </w:rPr>
            </w:pPr>
            <w:r>
              <w:rPr>
                <w:sz w:val="18"/>
                <w:szCs w:val="18"/>
              </w:rPr>
              <w:t>●</w:t>
            </w:r>
            <w:r>
              <w:rPr>
                <w:sz w:val="14"/>
                <w:szCs w:val="14"/>
              </w:rPr>
              <w:t xml:space="preserve">        </w:t>
            </w:r>
            <w:r>
              <w:rPr>
                <w:sz w:val="18"/>
                <w:szCs w:val="18"/>
              </w:rPr>
              <w:t>Exploratory testing by the business representative after the scripted run.</w:t>
            </w:r>
          </w:p>
        </w:tc>
      </w:tr>
      <w:tr w:rsidR="00B26D7A" w14:paraId="4E7BDFAE" w14:textId="77777777">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081AFB6" w14:textId="77777777" w:rsidR="00B26D7A" w:rsidRDefault="00000000">
            <w:r>
              <w:rPr>
                <w:b/>
                <w:bCs/>
                <w:sz w:val="18"/>
                <w:szCs w:val="18"/>
              </w:rPr>
              <w:t>Completion Criteria</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7A3E98E1" w14:textId="77777777" w:rsidR="00B26D7A" w:rsidRDefault="00000000">
            <w:pPr>
              <w:spacing w:before="20" w:after="20" w:line="252" w:lineRule="auto"/>
              <w:rPr>
                <w:sz w:val="18"/>
                <w:szCs w:val="18"/>
              </w:rPr>
            </w:pPr>
            <w:r>
              <w:rPr>
                <w:sz w:val="18"/>
                <w:szCs w:val="18"/>
              </w:rPr>
              <w:t>All six scenarios executed and signed off by the Product Owner; no critical business-process blocker; written sign-off recorded on each scenario sheet.</w:t>
            </w:r>
          </w:p>
        </w:tc>
      </w:tr>
    </w:tbl>
    <w:p w14:paraId="0140FE71" w14:textId="77777777" w:rsidR="00B26D7A" w:rsidRDefault="00B26D7A">
      <w:pPr>
        <w:spacing w:before="40" w:after="40"/>
      </w:pPr>
    </w:p>
    <w:p w14:paraId="356DDB91" w14:textId="77777777" w:rsidR="00B26D7A" w:rsidRDefault="00000000">
      <w:pPr>
        <w:pStyle w:val="Heading2"/>
      </w:pPr>
      <w:proofErr w:type="gramStart"/>
      <w:r>
        <w:t>2.2  Test</w:t>
      </w:r>
      <w:proofErr w:type="gramEnd"/>
      <w:r>
        <w:t xml:space="preserve"> Levels</w:t>
      </w:r>
    </w:p>
    <w:p w14:paraId="528D0B17" w14:textId="77777777" w:rsidR="00B26D7A" w:rsidRDefault="00000000">
      <w:pPr>
        <w:pBdr>
          <w:left w:val="single" w:sz="6" w:space="0" w:color="BDD7EE"/>
        </w:pBdr>
        <w:shd w:val="clear" w:color="auto" w:fill="DEEAF1"/>
        <w:spacing w:before="60" w:after="100"/>
        <w:ind w:left="360"/>
      </w:pPr>
      <w:r>
        <w:rPr>
          <w:i/>
          <w:iCs/>
          <w:color w:val="595959"/>
          <w:sz w:val="18"/>
          <w:szCs w:val="18"/>
        </w:rPr>
        <w:t>The matrix below maps each testing type to the level(s) where it is performed. The level descriptions that follow define who runs each level, when, what is in focus, and what the acceptance criteria are.</w:t>
      </w:r>
    </w:p>
    <w:p w14:paraId="07EF4641" w14:textId="77777777" w:rsidR="00B26D7A" w:rsidRDefault="00B26D7A">
      <w:pPr>
        <w:spacing w:before="40" w:after="40"/>
      </w:pPr>
    </w:p>
    <w:p w14:paraId="0166D760" w14:textId="77777777" w:rsidR="00B26D7A" w:rsidRDefault="00B26D7A">
      <w:pPr>
        <w:spacing w:before="40" w:after="40"/>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4"/>
        <w:gridCol w:w="1174"/>
        <w:gridCol w:w="1192"/>
        <w:gridCol w:w="1231"/>
        <w:gridCol w:w="1174"/>
        <w:gridCol w:w="1251"/>
      </w:tblGrid>
      <w:tr w:rsidR="00B26D7A" w14:paraId="338AB7BF" w14:textId="77777777">
        <w:tc>
          <w:tcPr>
            <w:tcW w:w="3004"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1613459" w14:textId="77777777" w:rsidR="00B26D7A" w:rsidRDefault="00000000">
            <w:pPr>
              <w:jc w:val="center"/>
            </w:pPr>
            <w:r>
              <w:rPr>
                <w:b/>
                <w:bCs/>
                <w:color w:val="FFFFFF"/>
                <w:sz w:val="18"/>
                <w:szCs w:val="18"/>
              </w:rPr>
              <w:t>Type of Tests</w:t>
            </w:r>
          </w:p>
        </w:tc>
        <w:tc>
          <w:tcPr>
            <w:tcW w:w="1174"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9221631" w14:textId="77777777" w:rsidR="00B26D7A" w:rsidRDefault="00000000">
            <w:pPr>
              <w:jc w:val="center"/>
            </w:pPr>
            <w:r>
              <w:rPr>
                <w:b/>
                <w:bCs/>
                <w:color w:val="FFFFFF"/>
                <w:sz w:val="18"/>
                <w:szCs w:val="18"/>
              </w:rPr>
              <w:t>Unit (L1)</w:t>
            </w:r>
          </w:p>
        </w:tc>
        <w:tc>
          <w:tcPr>
            <w:tcW w:w="1192"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BBA55A1" w14:textId="77777777" w:rsidR="00B26D7A" w:rsidRDefault="00000000">
            <w:pPr>
              <w:jc w:val="center"/>
            </w:pPr>
            <w:r>
              <w:rPr>
                <w:b/>
                <w:bCs/>
                <w:color w:val="FFFFFF"/>
                <w:sz w:val="18"/>
                <w:szCs w:val="18"/>
              </w:rPr>
              <w:t>Integration (L2)</w:t>
            </w:r>
          </w:p>
        </w:tc>
        <w:tc>
          <w:tcPr>
            <w:tcW w:w="1231"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673D6AF" w14:textId="77777777" w:rsidR="00B26D7A" w:rsidRDefault="00000000">
            <w:pPr>
              <w:jc w:val="center"/>
            </w:pPr>
            <w:r>
              <w:rPr>
                <w:b/>
                <w:bCs/>
                <w:color w:val="FFFFFF"/>
                <w:sz w:val="18"/>
                <w:szCs w:val="18"/>
              </w:rPr>
              <w:t>System/API (L3)</w:t>
            </w:r>
          </w:p>
        </w:tc>
        <w:tc>
          <w:tcPr>
            <w:tcW w:w="1174"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4FFBF34" w14:textId="77777777" w:rsidR="00B26D7A" w:rsidRDefault="00000000">
            <w:pPr>
              <w:jc w:val="center"/>
            </w:pPr>
            <w:r>
              <w:rPr>
                <w:b/>
                <w:bCs/>
                <w:color w:val="FFFFFF"/>
                <w:sz w:val="18"/>
                <w:szCs w:val="18"/>
              </w:rPr>
              <w:t>E2E (L4)</w:t>
            </w:r>
          </w:p>
        </w:tc>
        <w:tc>
          <w:tcPr>
            <w:tcW w:w="1251"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257209C" w14:textId="77777777" w:rsidR="00B26D7A" w:rsidRDefault="00000000">
            <w:pPr>
              <w:jc w:val="center"/>
            </w:pPr>
            <w:r>
              <w:rPr>
                <w:b/>
                <w:bCs/>
                <w:color w:val="FFFFFF"/>
                <w:sz w:val="18"/>
                <w:szCs w:val="18"/>
              </w:rPr>
              <w:t>Acceptance (AT)</w:t>
            </w:r>
          </w:p>
        </w:tc>
      </w:tr>
      <w:tr w:rsidR="00B26D7A" w14:paraId="2479F234" w14:textId="77777777">
        <w:tc>
          <w:tcPr>
            <w:tcW w:w="3004"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6BB7E144" w14:textId="77777777" w:rsidR="00B26D7A" w:rsidRDefault="00000000">
            <w:r>
              <w:rPr>
                <w:sz w:val="18"/>
                <w:szCs w:val="18"/>
              </w:rPr>
              <w:t>Functional Testing</w:t>
            </w:r>
          </w:p>
        </w:tc>
        <w:tc>
          <w:tcPr>
            <w:tcW w:w="1174"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849E777" w14:textId="77777777" w:rsidR="00B26D7A" w:rsidRDefault="00000000">
            <w:pPr>
              <w:jc w:val="center"/>
            </w:pPr>
            <w:sdt>
              <w:sdtPr>
                <w:tag w:val="goog_rdk_13"/>
                <w:id w:val="-2103115283"/>
              </w:sdtPr>
              <w:sdtContent>
                <w:r>
                  <w:rPr>
                    <w:rFonts w:ascii="Arial Unicode MS" w:eastAsia="Arial Unicode MS" w:hAnsi="Arial Unicode MS" w:cs="Arial Unicode MS"/>
                    <w:b/>
                    <w:bCs/>
                    <w:color w:val="375623"/>
                    <w:sz w:val="16"/>
                    <w:szCs w:val="16"/>
                  </w:rPr>
                  <w:t>✓</w:t>
                </w:r>
              </w:sdtContent>
            </w:sdt>
          </w:p>
        </w:tc>
        <w:tc>
          <w:tcPr>
            <w:tcW w:w="1192"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6417A27" w14:textId="77777777" w:rsidR="00B26D7A" w:rsidRDefault="00000000">
            <w:pPr>
              <w:jc w:val="center"/>
            </w:pPr>
            <w:sdt>
              <w:sdtPr>
                <w:tag w:val="goog_rdk_14"/>
                <w:id w:val="1397227529"/>
              </w:sdtPr>
              <w:sdtContent>
                <w:r>
                  <w:rPr>
                    <w:rFonts w:ascii="Arial Unicode MS" w:eastAsia="Arial Unicode MS" w:hAnsi="Arial Unicode MS" w:cs="Arial Unicode MS"/>
                    <w:b/>
                    <w:bCs/>
                    <w:color w:val="375623"/>
                    <w:sz w:val="16"/>
                    <w:szCs w:val="16"/>
                  </w:rPr>
                  <w:t>✓</w:t>
                </w:r>
              </w:sdtContent>
            </w:sdt>
          </w:p>
        </w:tc>
        <w:tc>
          <w:tcPr>
            <w:tcW w:w="1231"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8F7ED4D" w14:textId="77777777" w:rsidR="00B26D7A" w:rsidRDefault="00000000">
            <w:pPr>
              <w:jc w:val="center"/>
            </w:pPr>
            <w:sdt>
              <w:sdtPr>
                <w:tag w:val="goog_rdk_15"/>
                <w:id w:val="255169770"/>
              </w:sdtPr>
              <w:sdtContent>
                <w:r>
                  <w:rPr>
                    <w:rFonts w:ascii="Arial Unicode MS" w:eastAsia="Arial Unicode MS" w:hAnsi="Arial Unicode MS" w:cs="Arial Unicode MS"/>
                    <w:b/>
                    <w:bCs/>
                    <w:color w:val="375623"/>
                    <w:sz w:val="16"/>
                    <w:szCs w:val="16"/>
                  </w:rPr>
                  <w:t>✓</w:t>
                </w:r>
              </w:sdtContent>
            </w:sdt>
          </w:p>
        </w:tc>
        <w:tc>
          <w:tcPr>
            <w:tcW w:w="1174"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A579996" w14:textId="77777777" w:rsidR="00B26D7A" w:rsidRDefault="00000000">
            <w:pPr>
              <w:jc w:val="center"/>
            </w:pPr>
            <w:sdt>
              <w:sdtPr>
                <w:tag w:val="goog_rdk_16"/>
                <w:id w:val="-115090421"/>
              </w:sdtPr>
              <w:sdtContent>
                <w:r>
                  <w:rPr>
                    <w:rFonts w:ascii="Arial Unicode MS" w:eastAsia="Arial Unicode MS" w:hAnsi="Arial Unicode MS" w:cs="Arial Unicode MS"/>
                    <w:b/>
                    <w:bCs/>
                    <w:color w:val="375623"/>
                    <w:sz w:val="16"/>
                    <w:szCs w:val="16"/>
                  </w:rPr>
                  <w:t>✓</w:t>
                </w:r>
              </w:sdtContent>
            </w:sdt>
          </w:p>
        </w:tc>
        <w:tc>
          <w:tcPr>
            <w:tcW w:w="1251"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DABD792" w14:textId="77777777" w:rsidR="00B26D7A" w:rsidRDefault="00000000">
            <w:pPr>
              <w:jc w:val="center"/>
            </w:pPr>
            <w:sdt>
              <w:sdtPr>
                <w:tag w:val="goog_rdk_17"/>
                <w:id w:val="297934516"/>
              </w:sdtPr>
              <w:sdtContent>
                <w:r>
                  <w:rPr>
                    <w:rFonts w:ascii="Arial Unicode MS" w:eastAsia="Arial Unicode MS" w:hAnsi="Arial Unicode MS" w:cs="Arial Unicode MS"/>
                    <w:b/>
                    <w:bCs/>
                    <w:color w:val="375623"/>
                    <w:sz w:val="16"/>
                    <w:szCs w:val="16"/>
                  </w:rPr>
                  <w:t>✓</w:t>
                </w:r>
              </w:sdtContent>
            </w:sdt>
          </w:p>
        </w:tc>
      </w:tr>
      <w:tr w:rsidR="00B26D7A" w14:paraId="22C507E5" w14:textId="77777777">
        <w:tc>
          <w:tcPr>
            <w:tcW w:w="30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4D7986" w14:textId="77777777" w:rsidR="00B26D7A" w:rsidRDefault="00000000">
            <w:r>
              <w:rPr>
                <w:sz w:val="18"/>
                <w:szCs w:val="18"/>
              </w:rPr>
              <w:t>Integration Testing</w:t>
            </w:r>
          </w:p>
        </w:tc>
        <w:tc>
          <w:tcPr>
            <w:tcW w:w="11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3BF235" w14:textId="77777777" w:rsidR="00B26D7A" w:rsidRDefault="00B26D7A">
            <w:pPr>
              <w:jc w:val="center"/>
            </w:pPr>
          </w:p>
        </w:tc>
        <w:tc>
          <w:tcPr>
            <w:tcW w:w="1192"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EC79DB6" w14:textId="77777777" w:rsidR="00B26D7A" w:rsidRDefault="00000000">
            <w:pPr>
              <w:jc w:val="center"/>
            </w:pPr>
            <w:sdt>
              <w:sdtPr>
                <w:tag w:val="goog_rdk_18"/>
                <w:id w:val="-434323765"/>
              </w:sdtPr>
              <w:sdtContent>
                <w:r>
                  <w:rPr>
                    <w:rFonts w:ascii="Arial Unicode MS" w:eastAsia="Arial Unicode MS" w:hAnsi="Arial Unicode MS" w:cs="Arial Unicode MS"/>
                    <w:b/>
                    <w:bCs/>
                    <w:color w:val="375623"/>
                    <w:sz w:val="16"/>
                    <w:szCs w:val="16"/>
                  </w:rPr>
                  <w:t>✓</w:t>
                </w:r>
              </w:sdtContent>
            </w:sdt>
          </w:p>
        </w:tc>
        <w:tc>
          <w:tcPr>
            <w:tcW w:w="1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FA53BD" w14:textId="77777777" w:rsidR="00B26D7A" w:rsidRDefault="00B26D7A">
            <w:pPr>
              <w:jc w:val="center"/>
            </w:pPr>
          </w:p>
        </w:tc>
        <w:tc>
          <w:tcPr>
            <w:tcW w:w="11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6B66FA" w14:textId="77777777" w:rsidR="00B26D7A" w:rsidRDefault="00B26D7A">
            <w:pPr>
              <w:jc w:val="center"/>
            </w:pP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5A859F" w14:textId="77777777" w:rsidR="00B26D7A" w:rsidRDefault="00B26D7A">
            <w:pPr>
              <w:jc w:val="center"/>
            </w:pPr>
          </w:p>
        </w:tc>
      </w:tr>
      <w:tr w:rsidR="00B26D7A" w14:paraId="5B2F8013" w14:textId="77777777">
        <w:tc>
          <w:tcPr>
            <w:tcW w:w="3004"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7BCC9B94" w14:textId="77777777" w:rsidR="00B26D7A" w:rsidRDefault="00000000">
            <w:r>
              <w:rPr>
                <w:sz w:val="18"/>
                <w:szCs w:val="18"/>
              </w:rPr>
              <w:t>Performance Testing</w:t>
            </w:r>
          </w:p>
        </w:tc>
        <w:tc>
          <w:tcPr>
            <w:tcW w:w="1174"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7379703A" w14:textId="77777777" w:rsidR="00B26D7A" w:rsidRDefault="00B26D7A">
            <w:pPr>
              <w:jc w:val="center"/>
            </w:pPr>
          </w:p>
        </w:tc>
        <w:tc>
          <w:tcPr>
            <w:tcW w:w="1192"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14D35DD4" w14:textId="77777777" w:rsidR="00B26D7A" w:rsidRDefault="00B26D7A">
            <w:pPr>
              <w:jc w:val="center"/>
            </w:pPr>
          </w:p>
        </w:tc>
        <w:tc>
          <w:tcPr>
            <w:tcW w:w="1231"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0BC35221" w14:textId="77777777" w:rsidR="00B26D7A" w:rsidRDefault="00000000">
            <w:pPr>
              <w:jc w:val="center"/>
            </w:pPr>
            <w:sdt>
              <w:sdtPr>
                <w:tag w:val="goog_rdk_19"/>
                <w:id w:val="1525277068"/>
              </w:sdtPr>
              <w:sdtContent>
                <w:r>
                  <w:rPr>
                    <w:rFonts w:ascii="Arial Unicode MS" w:eastAsia="Arial Unicode MS" w:hAnsi="Arial Unicode MS" w:cs="Arial Unicode MS"/>
                    <w:b/>
                    <w:bCs/>
                    <w:color w:val="375623"/>
                    <w:sz w:val="16"/>
                    <w:szCs w:val="16"/>
                  </w:rPr>
                  <w:t>✓</w:t>
                </w:r>
              </w:sdtContent>
            </w:sdt>
          </w:p>
        </w:tc>
        <w:tc>
          <w:tcPr>
            <w:tcW w:w="1174"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5F3273BC" w14:textId="77777777" w:rsidR="00B26D7A" w:rsidRDefault="00B26D7A">
            <w:pPr>
              <w:jc w:val="center"/>
            </w:pPr>
          </w:p>
        </w:tc>
        <w:tc>
          <w:tcPr>
            <w:tcW w:w="1251"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2D8ED288" w14:textId="77777777" w:rsidR="00B26D7A" w:rsidRDefault="00B26D7A">
            <w:pPr>
              <w:jc w:val="center"/>
            </w:pPr>
          </w:p>
        </w:tc>
      </w:tr>
      <w:tr w:rsidR="00B26D7A" w14:paraId="7D874114" w14:textId="77777777">
        <w:tc>
          <w:tcPr>
            <w:tcW w:w="30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513C7B" w14:textId="77777777" w:rsidR="00B26D7A" w:rsidRDefault="00000000">
            <w:r>
              <w:rPr>
                <w:sz w:val="18"/>
                <w:szCs w:val="18"/>
              </w:rPr>
              <w:t>Security Testing</w:t>
            </w:r>
          </w:p>
        </w:tc>
        <w:tc>
          <w:tcPr>
            <w:tcW w:w="11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8A23E1" w14:textId="77777777" w:rsidR="00B26D7A" w:rsidRDefault="00B26D7A">
            <w:pPr>
              <w:jc w:val="center"/>
            </w:pP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8F6FD8" w14:textId="77777777" w:rsidR="00B26D7A" w:rsidRDefault="00B26D7A">
            <w:pPr>
              <w:jc w:val="center"/>
            </w:pPr>
          </w:p>
        </w:tc>
        <w:tc>
          <w:tcPr>
            <w:tcW w:w="1231"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6C263C0" w14:textId="77777777" w:rsidR="00B26D7A" w:rsidRDefault="00000000">
            <w:pPr>
              <w:jc w:val="center"/>
            </w:pPr>
            <w:sdt>
              <w:sdtPr>
                <w:tag w:val="goog_rdk_20"/>
                <w:id w:val="-1888813924"/>
              </w:sdtPr>
              <w:sdtContent>
                <w:r>
                  <w:rPr>
                    <w:rFonts w:ascii="Arial Unicode MS" w:eastAsia="Arial Unicode MS" w:hAnsi="Arial Unicode MS" w:cs="Arial Unicode MS"/>
                    <w:b/>
                    <w:bCs/>
                    <w:color w:val="375623"/>
                    <w:sz w:val="16"/>
                    <w:szCs w:val="16"/>
                  </w:rPr>
                  <w:t>✓</w:t>
                </w:r>
              </w:sdtContent>
            </w:sdt>
          </w:p>
        </w:tc>
        <w:tc>
          <w:tcPr>
            <w:tcW w:w="11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796BA8" w14:textId="77777777" w:rsidR="00B26D7A" w:rsidRDefault="00B26D7A">
            <w:pPr>
              <w:jc w:val="center"/>
            </w:pP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23DAA1" w14:textId="77777777" w:rsidR="00B26D7A" w:rsidRDefault="00B26D7A">
            <w:pPr>
              <w:jc w:val="center"/>
            </w:pPr>
          </w:p>
        </w:tc>
      </w:tr>
      <w:tr w:rsidR="00B26D7A" w14:paraId="695784CA" w14:textId="77777777">
        <w:tc>
          <w:tcPr>
            <w:tcW w:w="3004"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48D8A05D" w14:textId="77777777" w:rsidR="00B26D7A" w:rsidRDefault="00000000">
            <w:r>
              <w:rPr>
                <w:sz w:val="18"/>
                <w:szCs w:val="18"/>
              </w:rPr>
              <w:t>E2E / User Journey</w:t>
            </w:r>
          </w:p>
        </w:tc>
        <w:tc>
          <w:tcPr>
            <w:tcW w:w="1174"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398CF29E" w14:textId="77777777" w:rsidR="00B26D7A" w:rsidRDefault="00B26D7A">
            <w:pPr>
              <w:jc w:val="center"/>
            </w:pPr>
          </w:p>
        </w:tc>
        <w:tc>
          <w:tcPr>
            <w:tcW w:w="1192"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6F446146" w14:textId="77777777" w:rsidR="00B26D7A" w:rsidRDefault="00B26D7A">
            <w:pPr>
              <w:jc w:val="center"/>
            </w:pPr>
          </w:p>
        </w:tc>
        <w:tc>
          <w:tcPr>
            <w:tcW w:w="1231"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2D54BE61" w14:textId="77777777" w:rsidR="00B26D7A" w:rsidRDefault="00B26D7A">
            <w:pPr>
              <w:jc w:val="center"/>
            </w:pPr>
          </w:p>
        </w:tc>
        <w:tc>
          <w:tcPr>
            <w:tcW w:w="1174"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7186422" w14:textId="77777777" w:rsidR="00B26D7A" w:rsidRDefault="00000000">
            <w:pPr>
              <w:jc w:val="center"/>
            </w:pPr>
            <w:sdt>
              <w:sdtPr>
                <w:tag w:val="goog_rdk_21"/>
                <w:id w:val="1030090982"/>
              </w:sdtPr>
              <w:sdtContent>
                <w:r>
                  <w:rPr>
                    <w:rFonts w:ascii="Arial Unicode MS" w:eastAsia="Arial Unicode MS" w:hAnsi="Arial Unicode MS" w:cs="Arial Unicode MS"/>
                    <w:b/>
                    <w:bCs/>
                    <w:color w:val="375623"/>
                    <w:sz w:val="16"/>
                    <w:szCs w:val="16"/>
                  </w:rPr>
                  <w:t>✓</w:t>
                </w:r>
              </w:sdtContent>
            </w:sdt>
          </w:p>
        </w:tc>
        <w:tc>
          <w:tcPr>
            <w:tcW w:w="1251"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DC63E78" w14:textId="77777777" w:rsidR="00B26D7A" w:rsidRDefault="00000000">
            <w:pPr>
              <w:jc w:val="center"/>
            </w:pPr>
            <w:sdt>
              <w:sdtPr>
                <w:tag w:val="goog_rdk_22"/>
                <w:id w:val="99587429"/>
              </w:sdtPr>
              <w:sdtContent>
                <w:r>
                  <w:rPr>
                    <w:rFonts w:ascii="Arial Unicode MS" w:eastAsia="Arial Unicode MS" w:hAnsi="Arial Unicode MS" w:cs="Arial Unicode MS"/>
                    <w:b/>
                    <w:bCs/>
                    <w:color w:val="375623"/>
                    <w:sz w:val="16"/>
                    <w:szCs w:val="16"/>
                  </w:rPr>
                  <w:t>✓</w:t>
                </w:r>
              </w:sdtContent>
            </w:sdt>
          </w:p>
        </w:tc>
      </w:tr>
      <w:tr w:rsidR="00B26D7A" w14:paraId="46B38C39" w14:textId="77777777">
        <w:tc>
          <w:tcPr>
            <w:tcW w:w="30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D8E3BAE" w14:textId="77777777" w:rsidR="00B26D7A" w:rsidRDefault="00000000">
            <w:r>
              <w:rPr>
                <w:sz w:val="18"/>
                <w:szCs w:val="18"/>
              </w:rPr>
              <w:t>User Acceptance Testing</w:t>
            </w:r>
          </w:p>
        </w:tc>
        <w:tc>
          <w:tcPr>
            <w:tcW w:w="11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947D8B" w14:textId="77777777" w:rsidR="00B26D7A" w:rsidRDefault="00B26D7A">
            <w:pPr>
              <w:jc w:val="center"/>
            </w:pPr>
          </w:p>
        </w:tc>
        <w:tc>
          <w:tcPr>
            <w:tcW w:w="11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A11696" w14:textId="77777777" w:rsidR="00B26D7A" w:rsidRDefault="00B26D7A">
            <w:pPr>
              <w:jc w:val="center"/>
            </w:pPr>
          </w:p>
        </w:tc>
        <w:tc>
          <w:tcPr>
            <w:tcW w:w="12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EC5136" w14:textId="77777777" w:rsidR="00B26D7A" w:rsidRDefault="00B26D7A">
            <w:pPr>
              <w:jc w:val="center"/>
            </w:pPr>
          </w:p>
        </w:tc>
        <w:tc>
          <w:tcPr>
            <w:tcW w:w="11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F43A7F" w14:textId="77777777" w:rsidR="00B26D7A" w:rsidRDefault="00B26D7A">
            <w:pPr>
              <w:jc w:val="center"/>
            </w:pPr>
          </w:p>
        </w:tc>
        <w:tc>
          <w:tcPr>
            <w:tcW w:w="1251"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1174BE41" w14:textId="77777777" w:rsidR="00B26D7A" w:rsidRDefault="00000000">
            <w:pPr>
              <w:jc w:val="center"/>
            </w:pPr>
            <w:sdt>
              <w:sdtPr>
                <w:tag w:val="goog_rdk_23"/>
                <w:id w:val="747218904"/>
              </w:sdtPr>
              <w:sdtContent>
                <w:r>
                  <w:rPr>
                    <w:rFonts w:ascii="Arial Unicode MS" w:eastAsia="Arial Unicode MS" w:hAnsi="Arial Unicode MS" w:cs="Arial Unicode MS"/>
                    <w:b/>
                    <w:bCs/>
                    <w:color w:val="375623"/>
                    <w:sz w:val="16"/>
                    <w:szCs w:val="16"/>
                  </w:rPr>
                  <w:t>✓</w:t>
                </w:r>
              </w:sdtContent>
            </w:sdt>
          </w:p>
        </w:tc>
      </w:tr>
    </w:tbl>
    <w:p w14:paraId="7117318F" w14:textId="77777777" w:rsidR="00B26D7A" w:rsidRDefault="00B26D7A">
      <w:pPr>
        <w:spacing w:before="40" w:after="40"/>
      </w:pPr>
    </w:p>
    <w:p w14:paraId="21D52666" w14:textId="77777777" w:rsidR="00B26D7A" w:rsidRDefault="00B26D7A">
      <w:pPr>
        <w:spacing w:before="40" w:after="40"/>
      </w:pPr>
    </w:p>
    <w:p w14:paraId="092EDCD1" w14:textId="77777777" w:rsidR="00B26D7A" w:rsidRDefault="00000000">
      <w:pPr>
        <w:pStyle w:val="Heading3"/>
      </w:pPr>
      <w:r>
        <w:rPr>
          <w:color w:val="5C3292"/>
        </w:rPr>
        <w:t>Level 1 — Unit Test</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B26D7A" w14:paraId="0525E1BC" w14:textId="77777777">
        <w:tc>
          <w:tcPr>
            <w:tcW w:w="2200" w:type="dxa"/>
            <w:tcBorders>
              <w:top w:val="single" w:sz="4" w:space="0" w:color="AAAAAA"/>
              <w:left w:val="single" w:sz="4" w:space="0" w:color="AAAAAA"/>
              <w:bottom w:val="single" w:sz="4" w:space="0" w:color="AAAAAA"/>
              <w:right w:val="single" w:sz="4" w:space="0" w:color="AAAAAA"/>
            </w:tcBorders>
            <w:shd w:val="clear" w:color="auto" w:fill="EBE2F5"/>
            <w:tcMar>
              <w:top w:w="80" w:type="dxa"/>
              <w:left w:w="120" w:type="dxa"/>
              <w:bottom w:w="80" w:type="dxa"/>
              <w:right w:w="120" w:type="dxa"/>
            </w:tcMar>
            <w:vAlign w:val="center"/>
          </w:tcPr>
          <w:p w14:paraId="65D9F585" w14:textId="77777777" w:rsidR="00B26D7A" w:rsidRDefault="00000000">
            <w:r>
              <w:rPr>
                <w:b/>
                <w:bCs/>
                <w:color w:val="5C3292"/>
                <w:sz w:val="18"/>
                <w:szCs w:val="18"/>
              </w:rPr>
              <w:t>In-charge</w:t>
            </w:r>
          </w:p>
        </w:tc>
        <w:tc>
          <w:tcPr>
            <w:tcW w:w="6826"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75ACE6F9" w14:textId="77777777" w:rsidR="00B26D7A" w:rsidRDefault="00000000">
            <w:pPr>
              <w:spacing w:before="20" w:after="20"/>
              <w:rPr>
                <w:sz w:val="18"/>
                <w:szCs w:val="18"/>
              </w:rPr>
            </w:pPr>
            <w:r>
              <w:rPr>
                <w:sz w:val="18"/>
                <w:szCs w:val="18"/>
              </w:rPr>
              <w:t>Developers</w:t>
            </w:r>
          </w:p>
        </w:tc>
      </w:tr>
      <w:tr w:rsidR="00B26D7A" w14:paraId="7E627536"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951A5C4" w14:textId="77777777" w:rsidR="00B26D7A" w:rsidRDefault="00000000">
            <w:r>
              <w:rPr>
                <w:b/>
                <w:bCs/>
                <w:color w:val="5C3292"/>
                <w:sz w:val="18"/>
                <w:szCs w:val="18"/>
              </w:rPr>
              <w:t>When</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C511A14" w14:textId="77777777" w:rsidR="00B26D7A" w:rsidRDefault="00000000">
            <w:pPr>
              <w:spacing w:before="20" w:after="20"/>
              <w:rPr>
                <w:sz w:val="18"/>
                <w:szCs w:val="18"/>
              </w:rPr>
            </w:pPr>
            <w:r>
              <w:rPr>
                <w:sz w:val="18"/>
                <w:szCs w:val="18"/>
              </w:rPr>
              <w:t xml:space="preserve">Per commit, run locally and on CI (dotnet test for backend, </w:t>
            </w:r>
            <w:proofErr w:type="spellStart"/>
            <w:r>
              <w:rPr>
                <w:sz w:val="18"/>
                <w:szCs w:val="18"/>
              </w:rPr>
              <w:t>npm</w:t>
            </w:r>
            <w:proofErr w:type="spellEnd"/>
            <w:r>
              <w:rPr>
                <w:sz w:val="18"/>
                <w:szCs w:val="18"/>
              </w:rPr>
              <w:t xml:space="preserve"> test / </w:t>
            </w:r>
            <w:proofErr w:type="spellStart"/>
            <w:r>
              <w:rPr>
                <w:sz w:val="18"/>
                <w:szCs w:val="18"/>
              </w:rPr>
              <w:t>Vitest</w:t>
            </w:r>
            <w:proofErr w:type="spellEnd"/>
            <w:r>
              <w:rPr>
                <w:sz w:val="18"/>
                <w:szCs w:val="18"/>
              </w:rPr>
              <w:t xml:space="preserve"> for frontend).</w:t>
            </w:r>
          </w:p>
        </w:tc>
      </w:tr>
      <w:tr w:rsidR="00B26D7A" w14:paraId="6FD826D7" w14:textId="77777777">
        <w:tc>
          <w:tcPr>
            <w:tcW w:w="2200" w:type="dxa"/>
            <w:tcBorders>
              <w:top w:val="single" w:sz="4" w:space="0" w:color="AAAAAA"/>
              <w:left w:val="single" w:sz="4" w:space="0" w:color="AAAAAA"/>
              <w:bottom w:val="single" w:sz="4" w:space="0" w:color="AAAAAA"/>
              <w:right w:val="single" w:sz="4" w:space="0" w:color="AAAAAA"/>
            </w:tcBorders>
            <w:shd w:val="clear" w:color="auto" w:fill="EBE2F5"/>
            <w:tcMar>
              <w:top w:w="80" w:type="dxa"/>
              <w:left w:w="120" w:type="dxa"/>
              <w:bottom w:w="80" w:type="dxa"/>
              <w:right w:w="120" w:type="dxa"/>
            </w:tcMar>
            <w:vAlign w:val="center"/>
          </w:tcPr>
          <w:p w14:paraId="223793E0" w14:textId="77777777" w:rsidR="00B26D7A" w:rsidRDefault="00000000">
            <w:r>
              <w:rPr>
                <w:b/>
                <w:bCs/>
                <w:color w:val="5C3292"/>
                <w:sz w:val="18"/>
                <w:szCs w:val="18"/>
              </w:rPr>
              <w:t>Focus</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4930CA92" w14:textId="77777777" w:rsidR="00B26D7A" w:rsidRDefault="00000000">
            <w:pPr>
              <w:spacing w:before="20" w:after="20"/>
              <w:rPr>
                <w:sz w:val="18"/>
                <w:szCs w:val="18"/>
              </w:rPr>
            </w:pPr>
            <w:r>
              <w:rPr>
                <w:sz w:val="18"/>
                <w:szCs w:val="18"/>
              </w:rPr>
              <w:t xml:space="preserve">Method-level service logic (backend) and services, </w:t>
            </w:r>
            <w:proofErr w:type="gramStart"/>
            <w:r>
              <w:rPr>
                <w:sz w:val="18"/>
                <w:szCs w:val="18"/>
              </w:rPr>
              <w:t>contexts</w:t>
            </w:r>
            <w:proofErr w:type="gramEnd"/>
            <w:r>
              <w:rPr>
                <w:sz w:val="18"/>
                <w:szCs w:val="18"/>
              </w:rPr>
              <w:t xml:space="preserve"> and components (frontend) in complete isolation. All external dependencies mocked; time controlled </w:t>
            </w:r>
            <w:r>
              <w:rPr>
                <w:sz w:val="18"/>
                <w:szCs w:val="18"/>
              </w:rPr>
              <w:lastRenderedPageBreak/>
              <w:t xml:space="preserve">through a mocked clock; thresholds read from seeded </w:t>
            </w:r>
            <w:proofErr w:type="spellStart"/>
            <w:r>
              <w:rPr>
                <w:sz w:val="18"/>
                <w:szCs w:val="18"/>
              </w:rPr>
              <w:t>SystemConfig</w:t>
            </w:r>
            <w:proofErr w:type="spellEnd"/>
            <w:r>
              <w:rPr>
                <w:sz w:val="18"/>
                <w:szCs w:val="18"/>
              </w:rPr>
              <w:t xml:space="preserve"> rather than hard-coded.</w:t>
            </w:r>
          </w:p>
        </w:tc>
      </w:tr>
      <w:tr w:rsidR="00B26D7A" w14:paraId="6C111ED5"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2570436" w14:textId="77777777" w:rsidR="00B26D7A" w:rsidRDefault="00000000">
            <w:r>
              <w:rPr>
                <w:b/>
                <w:bCs/>
                <w:color w:val="5C3292"/>
                <w:sz w:val="18"/>
                <w:szCs w:val="18"/>
              </w:rPr>
              <w:lastRenderedPageBreak/>
              <w:t>Structure</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F495A11" w14:textId="77777777" w:rsidR="00B26D7A" w:rsidRDefault="00000000">
            <w:pPr>
              <w:spacing w:before="20" w:after="20"/>
              <w:rPr>
                <w:sz w:val="18"/>
                <w:szCs w:val="18"/>
              </w:rPr>
            </w:pPr>
            <w:r>
              <w:rPr>
                <w:sz w:val="18"/>
                <w:szCs w:val="18"/>
              </w:rPr>
              <w:t xml:space="preserve">One sheet per class or frontend area · one block per method · Given / When / Then · Coverage Technique column · dedicated </w:t>
            </w:r>
            <w:proofErr w:type="spellStart"/>
            <w:r>
              <w:rPr>
                <w:sz w:val="18"/>
                <w:szCs w:val="18"/>
              </w:rPr>
              <w:t>RegressionFixes</w:t>
            </w:r>
            <w:proofErr w:type="spellEnd"/>
            <w:r>
              <w:rPr>
                <w:sz w:val="18"/>
                <w:szCs w:val="18"/>
              </w:rPr>
              <w:t xml:space="preserve"> sheet.</w:t>
            </w:r>
          </w:p>
        </w:tc>
      </w:tr>
      <w:tr w:rsidR="00B26D7A" w14:paraId="514209C8" w14:textId="77777777">
        <w:tc>
          <w:tcPr>
            <w:tcW w:w="2200" w:type="dxa"/>
            <w:tcBorders>
              <w:top w:val="single" w:sz="4" w:space="0" w:color="AAAAAA"/>
              <w:left w:val="single" w:sz="4" w:space="0" w:color="AAAAAA"/>
              <w:bottom w:val="single" w:sz="4" w:space="0" w:color="AAAAAA"/>
              <w:right w:val="single" w:sz="4" w:space="0" w:color="AAAAAA"/>
            </w:tcBorders>
            <w:shd w:val="clear" w:color="auto" w:fill="EBE2F5"/>
            <w:tcMar>
              <w:top w:w="80" w:type="dxa"/>
              <w:left w:w="120" w:type="dxa"/>
              <w:bottom w:w="80" w:type="dxa"/>
              <w:right w:w="120" w:type="dxa"/>
            </w:tcMar>
            <w:vAlign w:val="center"/>
          </w:tcPr>
          <w:p w14:paraId="67D8B781" w14:textId="77777777" w:rsidR="00B26D7A" w:rsidRDefault="00000000">
            <w:r>
              <w:rPr>
                <w:b/>
                <w:bCs/>
                <w:color w:val="5C3292"/>
                <w:sz w:val="18"/>
                <w:szCs w:val="18"/>
              </w:rPr>
              <w:t>Files</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0004BFE3" w14:textId="77777777" w:rsidR="00B26D7A" w:rsidRDefault="00000000">
            <w:pPr>
              <w:spacing w:before="20" w:after="20"/>
              <w:rPr>
                <w:sz w:val="18"/>
                <w:szCs w:val="18"/>
              </w:rPr>
            </w:pPr>
            <w:r>
              <w:rPr>
                <w:sz w:val="18"/>
                <w:szCs w:val="18"/>
              </w:rPr>
              <w:t>Report_5_1_L1-UnitTests_VietTien.xlsx</w:t>
            </w:r>
          </w:p>
        </w:tc>
      </w:tr>
      <w:tr w:rsidR="00B26D7A" w14:paraId="20F71407"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D7E1ED6" w14:textId="77777777" w:rsidR="00B26D7A" w:rsidRDefault="00000000">
            <w:r>
              <w:rPr>
                <w:b/>
                <w:bCs/>
                <w:color w:val="5C3292"/>
                <w:sz w:val="18"/>
                <w:szCs w:val="18"/>
              </w:rPr>
              <w:t>Tools</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1A71F600" w14:textId="77777777" w:rsidR="00B26D7A" w:rsidRDefault="00000000">
            <w:pPr>
              <w:spacing w:before="20" w:after="20"/>
              <w:rPr>
                <w:sz w:val="18"/>
                <w:szCs w:val="18"/>
              </w:rPr>
            </w:pPr>
            <w:proofErr w:type="spellStart"/>
            <w:r>
              <w:rPr>
                <w:sz w:val="18"/>
                <w:szCs w:val="18"/>
              </w:rPr>
              <w:t>xUnit</w:t>
            </w:r>
            <w:proofErr w:type="spellEnd"/>
            <w:r>
              <w:rPr>
                <w:sz w:val="18"/>
                <w:szCs w:val="18"/>
              </w:rPr>
              <w:t xml:space="preserve"> 2.9 · </w:t>
            </w:r>
            <w:proofErr w:type="spellStart"/>
            <w:r>
              <w:rPr>
                <w:sz w:val="18"/>
                <w:szCs w:val="18"/>
              </w:rPr>
              <w:t>Moq</w:t>
            </w:r>
            <w:proofErr w:type="spellEnd"/>
            <w:r>
              <w:rPr>
                <w:sz w:val="18"/>
                <w:szCs w:val="18"/>
              </w:rPr>
              <w:t xml:space="preserve"> 4.20 · </w:t>
            </w:r>
            <w:proofErr w:type="spellStart"/>
            <w:r>
              <w:rPr>
                <w:sz w:val="18"/>
                <w:szCs w:val="18"/>
              </w:rPr>
              <w:t>FluentAssertions</w:t>
            </w:r>
            <w:proofErr w:type="spellEnd"/>
            <w:r>
              <w:rPr>
                <w:sz w:val="18"/>
                <w:szCs w:val="18"/>
              </w:rPr>
              <w:t xml:space="preserve"> 6.12 · Coverlet 6.0 · EF Core </w:t>
            </w:r>
            <w:proofErr w:type="spellStart"/>
            <w:r>
              <w:rPr>
                <w:sz w:val="18"/>
                <w:szCs w:val="18"/>
              </w:rPr>
              <w:t>InMemory</w:t>
            </w:r>
            <w:proofErr w:type="spellEnd"/>
            <w:r>
              <w:rPr>
                <w:sz w:val="18"/>
                <w:szCs w:val="18"/>
              </w:rPr>
              <w:t xml:space="preserve"> (backend) · </w:t>
            </w:r>
            <w:proofErr w:type="spellStart"/>
            <w:r>
              <w:rPr>
                <w:sz w:val="18"/>
                <w:szCs w:val="18"/>
              </w:rPr>
              <w:t>Vitest</w:t>
            </w:r>
            <w:proofErr w:type="spellEnd"/>
            <w:r>
              <w:rPr>
                <w:sz w:val="18"/>
                <w:szCs w:val="18"/>
              </w:rPr>
              <w:t xml:space="preserve"> · React Testing Library · MSW (frontend).</w:t>
            </w:r>
          </w:p>
        </w:tc>
      </w:tr>
      <w:tr w:rsidR="00B26D7A" w14:paraId="105889E1" w14:textId="77777777">
        <w:tc>
          <w:tcPr>
            <w:tcW w:w="2200" w:type="dxa"/>
            <w:tcBorders>
              <w:top w:val="single" w:sz="4" w:space="0" w:color="AAAAAA"/>
              <w:left w:val="single" w:sz="4" w:space="0" w:color="AAAAAA"/>
              <w:bottom w:val="single" w:sz="4" w:space="0" w:color="AAAAAA"/>
              <w:right w:val="single" w:sz="4" w:space="0" w:color="AAAAAA"/>
            </w:tcBorders>
            <w:shd w:val="clear" w:color="auto" w:fill="EBE2F5"/>
            <w:tcMar>
              <w:top w:w="80" w:type="dxa"/>
              <w:left w:w="120" w:type="dxa"/>
              <w:bottom w:w="80" w:type="dxa"/>
              <w:right w:w="120" w:type="dxa"/>
            </w:tcMar>
            <w:vAlign w:val="center"/>
          </w:tcPr>
          <w:p w14:paraId="41C80298" w14:textId="77777777" w:rsidR="00B26D7A" w:rsidRDefault="00000000">
            <w:r>
              <w:rPr>
                <w:b/>
                <w:bCs/>
                <w:color w:val="5C3292"/>
                <w:sz w:val="18"/>
                <w:szCs w:val="18"/>
              </w:rPr>
              <w:t>Acceptance Criteria</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311867F2" w14:textId="77777777" w:rsidR="00B26D7A" w:rsidRDefault="00000000">
            <w:pPr>
              <w:spacing w:before="20" w:after="20"/>
              <w:rPr>
                <w:sz w:val="18"/>
                <w:szCs w:val="18"/>
              </w:rPr>
            </w:pPr>
            <w:sdt>
              <w:sdtPr>
                <w:tag w:val="goog_rdk_24"/>
                <w:id w:val="-718598479"/>
              </w:sdtPr>
              <w:sdtContent>
                <w:r>
                  <w:rPr>
                    <w:rFonts w:ascii="Arial Unicode MS" w:eastAsia="Arial Unicode MS" w:hAnsi="Arial Unicode MS" w:cs="Arial Unicode MS"/>
                    <w:sz w:val="18"/>
                    <w:szCs w:val="18"/>
                  </w:rPr>
                  <w:t>All P1 cases pass; no open P1 defects; line coverage ≥ 80 % for critical services (NFR-M02); frontend service and context suites green.</w:t>
                </w:r>
              </w:sdtContent>
            </w:sdt>
          </w:p>
        </w:tc>
      </w:tr>
    </w:tbl>
    <w:p w14:paraId="2FAE43D9" w14:textId="77777777" w:rsidR="00B26D7A" w:rsidRDefault="00B26D7A">
      <w:pPr>
        <w:spacing w:before="40" w:after="40"/>
      </w:pPr>
    </w:p>
    <w:p w14:paraId="4B6D9DC5" w14:textId="77777777" w:rsidR="00B26D7A" w:rsidRDefault="00000000">
      <w:pPr>
        <w:pStyle w:val="Heading3"/>
      </w:pPr>
      <w:r>
        <w:t>Level 2 — Integration Test</w:t>
      </w:r>
    </w:p>
    <w:tbl>
      <w:tblPr>
        <w:tblStyle w:val="ad"/>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0"/>
        <w:gridCol w:w="6810"/>
      </w:tblGrid>
      <w:tr w:rsidR="00B26D7A" w14:paraId="35EC3747" w14:textId="77777777">
        <w:tc>
          <w:tcPr>
            <w:tcW w:w="2220" w:type="dxa"/>
            <w:tcBorders>
              <w:top w:val="single" w:sz="4" w:space="0" w:color="AAAAAA"/>
              <w:left w:val="single" w:sz="4" w:space="0" w:color="AAAAAA"/>
              <w:bottom w:val="single" w:sz="4" w:space="0" w:color="AAAAAA"/>
              <w:right w:val="single" w:sz="4" w:space="0" w:color="AAAAAA"/>
            </w:tcBorders>
            <w:shd w:val="clear" w:color="auto" w:fill="D6EEF0"/>
            <w:tcMar>
              <w:top w:w="80" w:type="dxa"/>
              <w:left w:w="120" w:type="dxa"/>
              <w:bottom w:w="80" w:type="dxa"/>
              <w:right w:w="120" w:type="dxa"/>
            </w:tcMar>
            <w:vAlign w:val="center"/>
          </w:tcPr>
          <w:p w14:paraId="474A6269" w14:textId="77777777" w:rsidR="00B26D7A" w:rsidRDefault="00000000">
            <w:r>
              <w:rPr>
                <w:b/>
                <w:bCs/>
                <w:color w:val="1F6B75"/>
                <w:sz w:val="18"/>
                <w:szCs w:val="18"/>
              </w:rPr>
              <w:t>In-charge</w:t>
            </w:r>
          </w:p>
        </w:tc>
        <w:tc>
          <w:tcPr>
            <w:tcW w:w="6810"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0BAE39CD" w14:textId="77777777" w:rsidR="00B26D7A" w:rsidRDefault="00000000">
            <w:pPr>
              <w:spacing w:before="20" w:after="20"/>
              <w:rPr>
                <w:sz w:val="18"/>
                <w:szCs w:val="18"/>
              </w:rPr>
            </w:pPr>
            <w:r>
              <w:rPr>
                <w:sz w:val="18"/>
                <w:szCs w:val="18"/>
              </w:rPr>
              <w:t>Developers</w:t>
            </w:r>
          </w:p>
        </w:tc>
      </w:tr>
      <w:tr w:rsidR="00B26D7A" w14:paraId="40A614C5" w14:textId="77777777">
        <w:tc>
          <w:tcPr>
            <w:tcW w:w="22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2117569" w14:textId="77777777" w:rsidR="00B26D7A" w:rsidRDefault="00000000">
            <w:r>
              <w:rPr>
                <w:b/>
                <w:bCs/>
                <w:color w:val="1F6B75"/>
                <w:sz w:val="18"/>
                <w:szCs w:val="18"/>
              </w:rPr>
              <w:t>When</w:t>
            </w:r>
          </w:p>
        </w:tc>
        <w:tc>
          <w:tcPr>
            <w:tcW w:w="681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32D21616" w14:textId="77777777" w:rsidR="00B26D7A" w:rsidRDefault="00000000">
            <w:pPr>
              <w:spacing w:before="20" w:after="20"/>
              <w:rPr>
                <w:sz w:val="18"/>
                <w:szCs w:val="18"/>
              </w:rPr>
            </w:pPr>
            <w:r>
              <w:rPr>
                <w:sz w:val="18"/>
                <w:szCs w:val="18"/>
              </w:rPr>
              <w:t>On every pull request, before merge to main. Runs on the developer machine or on a CI runner with Docker.</w:t>
            </w:r>
          </w:p>
        </w:tc>
      </w:tr>
      <w:tr w:rsidR="00B26D7A" w14:paraId="530E5E01" w14:textId="77777777">
        <w:tc>
          <w:tcPr>
            <w:tcW w:w="2220" w:type="dxa"/>
            <w:tcBorders>
              <w:top w:val="single" w:sz="4" w:space="0" w:color="AAAAAA"/>
              <w:left w:val="single" w:sz="4" w:space="0" w:color="AAAAAA"/>
              <w:bottom w:val="single" w:sz="4" w:space="0" w:color="AAAAAA"/>
              <w:right w:val="single" w:sz="4" w:space="0" w:color="AAAAAA"/>
            </w:tcBorders>
            <w:shd w:val="clear" w:color="auto" w:fill="D6EEF0"/>
            <w:tcMar>
              <w:top w:w="80" w:type="dxa"/>
              <w:left w:w="120" w:type="dxa"/>
              <w:bottom w:w="80" w:type="dxa"/>
              <w:right w:w="120" w:type="dxa"/>
            </w:tcMar>
            <w:vAlign w:val="center"/>
          </w:tcPr>
          <w:p w14:paraId="3E77AE0C" w14:textId="77777777" w:rsidR="00B26D7A" w:rsidRDefault="00000000">
            <w:r>
              <w:rPr>
                <w:b/>
                <w:bCs/>
                <w:color w:val="1F6B75"/>
                <w:sz w:val="18"/>
                <w:szCs w:val="18"/>
              </w:rPr>
              <w:t>Focus</w:t>
            </w:r>
          </w:p>
        </w:tc>
        <w:tc>
          <w:tcPr>
            <w:tcW w:w="681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105CCC18" w14:textId="77777777" w:rsidR="00B26D7A" w:rsidRDefault="00000000">
            <w:pPr>
              <w:spacing w:before="20" w:after="20"/>
              <w:rPr>
                <w:sz w:val="18"/>
                <w:szCs w:val="18"/>
              </w:rPr>
            </w:pPr>
            <w:r>
              <w:rPr>
                <w:sz w:val="18"/>
                <w:szCs w:val="18"/>
              </w:rPr>
              <w:t xml:space="preserve">API + real SQL Server 2022. Transaction boundaries and atomicity, webhook idempotency, concurrency on shared stock, background-job boundaries, </w:t>
            </w:r>
            <w:proofErr w:type="spellStart"/>
            <w:r>
              <w:rPr>
                <w:sz w:val="18"/>
                <w:szCs w:val="18"/>
              </w:rPr>
              <w:t>SignalR</w:t>
            </w:r>
            <w:proofErr w:type="spellEnd"/>
            <w:r>
              <w:rPr>
                <w:sz w:val="18"/>
                <w:szCs w:val="18"/>
              </w:rPr>
              <w:t xml:space="preserve"> notifications, cross-feature workflows.</w:t>
            </w:r>
          </w:p>
        </w:tc>
      </w:tr>
      <w:tr w:rsidR="00B26D7A" w14:paraId="2F87B900" w14:textId="77777777">
        <w:tc>
          <w:tcPr>
            <w:tcW w:w="22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939296C" w14:textId="77777777" w:rsidR="00B26D7A" w:rsidRDefault="00000000">
            <w:r>
              <w:rPr>
                <w:b/>
                <w:bCs/>
                <w:color w:val="1F6B75"/>
                <w:sz w:val="18"/>
                <w:szCs w:val="18"/>
              </w:rPr>
              <w:t>Structure</w:t>
            </w:r>
          </w:p>
        </w:tc>
        <w:tc>
          <w:tcPr>
            <w:tcW w:w="681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50F70500" w14:textId="77777777" w:rsidR="00B26D7A" w:rsidRDefault="00000000">
            <w:pPr>
              <w:spacing w:before="20" w:after="20"/>
              <w:rPr>
                <w:sz w:val="18"/>
                <w:szCs w:val="18"/>
              </w:rPr>
            </w:pPr>
            <w:r>
              <w:rPr>
                <w:sz w:val="18"/>
                <w:szCs w:val="18"/>
              </w:rPr>
              <w:t>Feature sheets (</w:t>
            </w:r>
            <w:proofErr w:type="spellStart"/>
            <w:r>
              <w:rPr>
                <w:sz w:val="18"/>
                <w:szCs w:val="18"/>
              </w:rPr>
              <w:t>OrderPayment</w:t>
            </w:r>
            <w:proofErr w:type="spellEnd"/>
            <w:r>
              <w:rPr>
                <w:sz w:val="18"/>
                <w:szCs w:val="18"/>
              </w:rPr>
              <w:t xml:space="preserve">, </w:t>
            </w:r>
            <w:proofErr w:type="spellStart"/>
            <w:r>
              <w:rPr>
                <w:sz w:val="18"/>
                <w:szCs w:val="18"/>
              </w:rPr>
              <w:t>OrderFulfilment</w:t>
            </w:r>
            <w:proofErr w:type="spellEnd"/>
            <w:r>
              <w:rPr>
                <w:sz w:val="18"/>
                <w:szCs w:val="18"/>
              </w:rPr>
              <w:t xml:space="preserve">, Quotation, Purchasing, </w:t>
            </w:r>
            <w:proofErr w:type="spellStart"/>
            <w:r>
              <w:rPr>
                <w:sz w:val="18"/>
                <w:szCs w:val="18"/>
              </w:rPr>
              <w:t>InventoryTransfer</w:t>
            </w:r>
            <w:proofErr w:type="spellEnd"/>
            <w:r>
              <w:rPr>
                <w:sz w:val="18"/>
                <w:szCs w:val="18"/>
              </w:rPr>
              <w:t xml:space="preserve">, </w:t>
            </w:r>
            <w:proofErr w:type="spellStart"/>
            <w:r>
              <w:rPr>
                <w:sz w:val="18"/>
                <w:szCs w:val="18"/>
              </w:rPr>
              <w:t>AuthFlow</w:t>
            </w:r>
            <w:proofErr w:type="spellEnd"/>
            <w:r>
              <w:rPr>
                <w:sz w:val="18"/>
                <w:szCs w:val="18"/>
              </w:rPr>
              <w:t xml:space="preserve">, </w:t>
            </w:r>
            <w:proofErr w:type="spellStart"/>
            <w:r>
              <w:rPr>
                <w:sz w:val="18"/>
                <w:szCs w:val="18"/>
              </w:rPr>
              <w:t>ScheduledJobs</w:t>
            </w:r>
            <w:proofErr w:type="spellEnd"/>
            <w:r>
              <w:rPr>
                <w:sz w:val="18"/>
                <w:szCs w:val="18"/>
              </w:rPr>
              <w:t xml:space="preserve">, </w:t>
            </w:r>
            <w:proofErr w:type="spellStart"/>
            <w:r>
              <w:rPr>
                <w:sz w:val="18"/>
                <w:szCs w:val="18"/>
              </w:rPr>
              <w:t>AfterSalesReturn</w:t>
            </w:r>
            <w:proofErr w:type="spellEnd"/>
            <w:r>
              <w:rPr>
                <w:sz w:val="18"/>
                <w:szCs w:val="18"/>
              </w:rPr>
              <w:t xml:space="preserve">, </w:t>
            </w:r>
            <w:proofErr w:type="spellStart"/>
            <w:r>
              <w:rPr>
                <w:sz w:val="18"/>
                <w:szCs w:val="18"/>
              </w:rPr>
              <w:t>AdminConfigAudit</w:t>
            </w:r>
            <w:proofErr w:type="spellEnd"/>
            <w:r>
              <w:rPr>
                <w:sz w:val="18"/>
                <w:szCs w:val="18"/>
              </w:rPr>
              <w:t>) + a cross-module Workflows sheet.</w:t>
            </w:r>
          </w:p>
        </w:tc>
      </w:tr>
      <w:tr w:rsidR="00B26D7A" w14:paraId="13D7C020" w14:textId="77777777">
        <w:tc>
          <w:tcPr>
            <w:tcW w:w="2220" w:type="dxa"/>
            <w:tcBorders>
              <w:top w:val="single" w:sz="4" w:space="0" w:color="AAAAAA"/>
              <w:left w:val="single" w:sz="4" w:space="0" w:color="AAAAAA"/>
              <w:bottom w:val="single" w:sz="4" w:space="0" w:color="AAAAAA"/>
              <w:right w:val="single" w:sz="4" w:space="0" w:color="AAAAAA"/>
            </w:tcBorders>
            <w:shd w:val="clear" w:color="auto" w:fill="D6EEF0"/>
            <w:tcMar>
              <w:top w:w="80" w:type="dxa"/>
              <w:left w:w="120" w:type="dxa"/>
              <w:bottom w:w="80" w:type="dxa"/>
              <w:right w:w="120" w:type="dxa"/>
            </w:tcMar>
            <w:vAlign w:val="center"/>
          </w:tcPr>
          <w:p w14:paraId="04D11357" w14:textId="77777777" w:rsidR="00B26D7A" w:rsidRDefault="00000000">
            <w:r>
              <w:rPr>
                <w:b/>
                <w:bCs/>
                <w:color w:val="1F6B75"/>
                <w:sz w:val="18"/>
                <w:szCs w:val="18"/>
              </w:rPr>
              <w:t>Files</w:t>
            </w:r>
          </w:p>
        </w:tc>
        <w:tc>
          <w:tcPr>
            <w:tcW w:w="681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63DF9804" w14:textId="77777777" w:rsidR="00B26D7A" w:rsidRDefault="00000000">
            <w:pPr>
              <w:spacing w:before="20" w:after="20"/>
              <w:rPr>
                <w:sz w:val="18"/>
                <w:szCs w:val="18"/>
              </w:rPr>
            </w:pPr>
            <w:r>
              <w:rPr>
                <w:sz w:val="18"/>
                <w:szCs w:val="18"/>
              </w:rPr>
              <w:t>Report_5_2_L2-IntegrationTests_VietTien.xlsx</w:t>
            </w:r>
          </w:p>
        </w:tc>
      </w:tr>
      <w:tr w:rsidR="00B26D7A" w14:paraId="7EE6446E" w14:textId="77777777">
        <w:tc>
          <w:tcPr>
            <w:tcW w:w="22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6F249F7" w14:textId="77777777" w:rsidR="00B26D7A" w:rsidRDefault="00000000">
            <w:r>
              <w:rPr>
                <w:b/>
                <w:bCs/>
                <w:color w:val="1F6B75"/>
                <w:sz w:val="18"/>
                <w:szCs w:val="18"/>
              </w:rPr>
              <w:t>Tools</w:t>
            </w:r>
          </w:p>
        </w:tc>
        <w:tc>
          <w:tcPr>
            <w:tcW w:w="681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280C675E" w14:textId="77777777" w:rsidR="00B26D7A" w:rsidRDefault="00000000">
            <w:pPr>
              <w:spacing w:before="20" w:after="20"/>
              <w:rPr>
                <w:sz w:val="18"/>
                <w:szCs w:val="18"/>
              </w:rPr>
            </w:pPr>
            <w:proofErr w:type="spellStart"/>
            <w:r>
              <w:rPr>
                <w:sz w:val="18"/>
                <w:szCs w:val="18"/>
              </w:rPr>
              <w:t>xUnit</w:t>
            </w:r>
            <w:proofErr w:type="spellEnd"/>
            <w:r>
              <w:rPr>
                <w:sz w:val="18"/>
                <w:szCs w:val="18"/>
              </w:rPr>
              <w:t xml:space="preserve"> + </w:t>
            </w:r>
            <w:proofErr w:type="spellStart"/>
            <w:proofErr w:type="gramStart"/>
            <w:r>
              <w:rPr>
                <w:sz w:val="18"/>
                <w:szCs w:val="18"/>
              </w:rPr>
              <w:t>Microsoft.AspNetCore.Mvc.Testing</w:t>
            </w:r>
            <w:proofErr w:type="spellEnd"/>
            <w:proofErr w:type="gramEnd"/>
            <w:r>
              <w:rPr>
                <w:sz w:val="18"/>
                <w:szCs w:val="18"/>
              </w:rPr>
              <w:t xml:space="preserve"> (</w:t>
            </w:r>
            <w:proofErr w:type="spellStart"/>
            <w:r>
              <w:rPr>
                <w:sz w:val="18"/>
                <w:szCs w:val="18"/>
              </w:rPr>
              <w:t>WebApplicationFactory</w:t>
            </w:r>
            <w:proofErr w:type="spellEnd"/>
            <w:r>
              <w:rPr>
                <w:sz w:val="18"/>
                <w:szCs w:val="18"/>
              </w:rPr>
              <w:t xml:space="preserve">) · </w:t>
            </w:r>
            <w:proofErr w:type="spellStart"/>
            <w:r>
              <w:rPr>
                <w:sz w:val="18"/>
                <w:szCs w:val="18"/>
              </w:rPr>
              <w:t>Testcontainers.MsSql</w:t>
            </w:r>
            <w:proofErr w:type="spellEnd"/>
            <w:r>
              <w:rPr>
                <w:sz w:val="18"/>
                <w:szCs w:val="18"/>
              </w:rPr>
              <w:t xml:space="preserve"> (SQL Server 2022) · Respawn · WireMock.Net · </w:t>
            </w:r>
            <w:proofErr w:type="spellStart"/>
            <w:r>
              <w:rPr>
                <w:sz w:val="18"/>
                <w:szCs w:val="18"/>
              </w:rPr>
              <w:t>SignalR</w:t>
            </w:r>
            <w:proofErr w:type="spellEnd"/>
            <w:r>
              <w:rPr>
                <w:sz w:val="18"/>
                <w:szCs w:val="18"/>
              </w:rPr>
              <w:t xml:space="preserve"> test client · mail-sink container · Docker.</w:t>
            </w:r>
          </w:p>
        </w:tc>
      </w:tr>
      <w:tr w:rsidR="00B26D7A" w14:paraId="41923D61" w14:textId="77777777">
        <w:tc>
          <w:tcPr>
            <w:tcW w:w="2220" w:type="dxa"/>
            <w:tcBorders>
              <w:top w:val="single" w:sz="4" w:space="0" w:color="AAAAAA"/>
              <w:left w:val="single" w:sz="4" w:space="0" w:color="AAAAAA"/>
              <w:bottom w:val="single" w:sz="4" w:space="0" w:color="AAAAAA"/>
              <w:right w:val="single" w:sz="4" w:space="0" w:color="AAAAAA"/>
            </w:tcBorders>
            <w:shd w:val="clear" w:color="auto" w:fill="D6EEF0"/>
            <w:tcMar>
              <w:top w:w="80" w:type="dxa"/>
              <w:left w:w="120" w:type="dxa"/>
              <w:bottom w:w="80" w:type="dxa"/>
              <w:right w:w="120" w:type="dxa"/>
            </w:tcMar>
            <w:vAlign w:val="center"/>
          </w:tcPr>
          <w:p w14:paraId="62DC3482" w14:textId="77777777" w:rsidR="00B26D7A" w:rsidRDefault="00000000">
            <w:r>
              <w:rPr>
                <w:b/>
                <w:bCs/>
                <w:color w:val="1F6B75"/>
                <w:sz w:val="18"/>
                <w:szCs w:val="18"/>
              </w:rPr>
              <w:t>Acceptance Criteria</w:t>
            </w:r>
          </w:p>
        </w:tc>
        <w:tc>
          <w:tcPr>
            <w:tcW w:w="681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34D74581" w14:textId="77777777" w:rsidR="00B26D7A" w:rsidRDefault="00000000">
            <w:pPr>
              <w:spacing w:before="20" w:after="20"/>
              <w:rPr>
                <w:sz w:val="18"/>
                <w:szCs w:val="18"/>
              </w:rPr>
            </w:pPr>
            <w:r>
              <w:rPr>
                <w:sz w:val="18"/>
                <w:szCs w:val="18"/>
              </w:rPr>
              <w:t>All P1 flows pass; idempotency and atomic rollback proved; concurrency resolves exactly once with no negative stock; database consistent after a full run.</w:t>
            </w:r>
          </w:p>
        </w:tc>
      </w:tr>
    </w:tbl>
    <w:p w14:paraId="22499213" w14:textId="77777777" w:rsidR="00B26D7A" w:rsidRDefault="00B26D7A">
      <w:pPr>
        <w:spacing w:before="40" w:after="40"/>
      </w:pPr>
    </w:p>
    <w:p w14:paraId="7B75A297" w14:textId="77777777" w:rsidR="00B26D7A" w:rsidRDefault="00000000">
      <w:pPr>
        <w:pStyle w:val="Heading3"/>
      </w:pPr>
      <w:r>
        <w:rPr>
          <w:color w:val="2E75B6"/>
        </w:rPr>
        <w:t>Level 3 — System / API Test</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B26D7A" w14:paraId="3481E47E" w14:textId="77777777">
        <w:tc>
          <w:tcPr>
            <w:tcW w:w="2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6AEB63D4" w14:textId="77777777" w:rsidR="00B26D7A" w:rsidRDefault="00000000">
            <w:r>
              <w:rPr>
                <w:b/>
                <w:bCs/>
                <w:color w:val="2E75B6"/>
                <w:sz w:val="18"/>
                <w:szCs w:val="18"/>
              </w:rPr>
              <w:t>In-charge</w:t>
            </w:r>
          </w:p>
        </w:tc>
        <w:tc>
          <w:tcPr>
            <w:tcW w:w="6826"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6361A849" w14:textId="77777777" w:rsidR="00B26D7A" w:rsidRDefault="00000000">
            <w:pPr>
              <w:spacing w:before="20" w:after="20"/>
              <w:rPr>
                <w:sz w:val="18"/>
                <w:szCs w:val="18"/>
              </w:rPr>
            </w:pPr>
            <w:r>
              <w:rPr>
                <w:sz w:val="18"/>
                <w:szCs w:val="18"/>
              </w:rPr>
              <w:t>Developers</w:t>
            </w:r>
          </w:p>
        </w:tc>
      </w:tr>
      <w:tr w:rsidR="00B26D7A" w14:paraId="1906088B"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62785CB" w14:textId="77777777" w:rsidR="00B26D7A" w:rsidRDefault="00000000">
            <w:r>
              <w:rPr>
                <w:b/>
                <w:bCs/>
                <w:color w:val="2E75B6"/>
                <w:sz w:val="18"/>
                <w:szCs w:val="18"/>
              </w:rPr>
              <w:t>When</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544BCA6" w14:textId="77777777" w:rsidR="00B26D7A" w:rsidRDefault="00000000">
            <w:pPr>
              <w:spacing w:before="20" w:after="20"/>
              <w:rPr>
                <w:sz w:val="18"/>
                <w:szCs w:val="18"/>
              </w:rPr>
            </w:pPr>
            <w:r>
              <w:rPr>
                <w:sz w:val="18"/>
                <w:szCs w:val="18"/>
              </w:rPr>
              <w:t>Pre-release, against staging. Performance and security runs at defined milestones rather than on every deployment.</w:t>
            </w:r>
          </w:p>
        </w:tc>
      </w:tr>
      <w:tr w:rsidR="00B26D7A" w14:paraId="3E2148D0" w14:textId="77777777">
        <w:tc>
          <w:tcPr>
            <w:tcW w:w="2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178286FA" w14:textId="77777777" w:rsidR="00B26D7A" w:rsidRDefault="00000000">
            <w:r>
              <w:rPr>
                <w:b/>
                <w:bCs/>
                <w:color w:val="2E75B6"/>
                <w:sz w:val="18"/>
                <w:szCs w:val="18"/>
              </w:rPr>
              <w:t>Focus</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0580ED6E" w14:textId="77777777" w:rsidR="00B26D7A" w:rsidRDefault="00000000">
            <w:pPr>
              <w:spacing w:before="20" w:after="20"/>
              <w:rPr>
                <w:sz w:val="18"/>
                <w:szCs w:val="18"/>
              </w:rPr>
            </w:pPr>
            <w:r>
              <w:rPr>
                <w:sz w:val="18"/>
                <w:szCs w:val="18"/>
              </w:rPr>
              <w:t>Full stack over HTTP: API contract and business error codes, multi-step API flows, performance under load, OWASP Top 10 with emphasis on access control.</w:t>
            </w:r>
          </w:p>
        </w:tc>
      </w:tr>
      <w:tr w:rsidR="00B26D7A" w14:paraId="1238B6CE"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DF321B7" w14:textId="77777777" w:rsidR="00B26D7A" w:rsidRDefault="00000000">
            <w:r>
              <w:rPr>
                <w:b/>
                <w:bCs/>
                <w:color w:val="2E75B6"/>
                <w:sz w:val="18"/>
                <w:szCs w:val="18"/>
              </w:rPr>
              <w:t>Structure</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13612E45" w14:textId="77777777" w:rsidR="00B26D7A" w:rsidRDefault="00000000">
            <w:pPr>
              <w:spacing w:before="20" w:after="20"/>
              <w:rPr>
                <w:sz w:val="18"/>
                <w:szCs w:val="18"/>
              </w:rPr>
            </w:pPr>
            <w:r>
              <w:rPr>
                <w:sz w:val="18"/>
                <w:szCs w:val="18"/>
              </w:rPr>
              <w:t xml:space="preserve">API sheets per domain + </w:t>
            </w:r>
            <w:proofErr w:type="spellStart"/>
            <w:r>
              <w:rPr>
                <w:sz w:val="18"/>
                <w:szCs w:val="18"/>
              </w:rPr>
              <w:t>APIFlows</w:t>
            </w:r>
            <w:proofErr w:type="spellEnd"/>
            <w:r>
              <w:rPr>
                <w:sz w:val="18"/>
                <w:szCs w:val="18"/>
              </w:rPr>
              <w:t xml:space="preserve"> + Performance + Security.</w:t>
            </w:r>
          </w:p>
        </w:tc>
      </w:tr>
      <w:tr w:rsidR="00B26D7A" w14:paraId="1185DBF5" w14:textId="77777777">
        <w:tc>
          <w:tcPr>
            <w:tcW w:w="2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24C9B6FB" w14:textId="77777777" w:rsidR="00B26D7A" w:rsidRDefault="00000000">
            <w:r>
              <w:rPr>
                <w:b/>
                <w:bCs/>
                <w:color w:val="2E75B6"/>
                <w:sz w:val="18"/>
                <w:szCs w:val="18"/>
              </w:rPr>
              <w:t>Files</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697D9339" w14:textId="5A586DE6" w:rsidR="00B26D7A" w:rsidRDefault="00000000">
            <w:pPr>
              <w:spacing w:before="20" w:after="20"/>
              <w:rPr>
                <w:sz w:val="18"/>
                <w:szCs w:val="18"/>
              </w:rPr>
            </w:pPr>
            <w:r>
              <w:rPr>
                <w:sz w:val="18"/>
                <w:szCs w:val="18"/>
              </w:rPr>
              <w:t>Report_5_3_L3-SystemAPITests_VietTien.xlsx</w:t>
            </w:r>
          </w:p>
        </w:tc>
      </w:tr>
      <w:tr w:rsidR="00B26D7A" w14:paraId="5B7C31BD"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7540F35" w14:textId="77777777" w:rsidR="00B26D7A" w:rsidRDefault="00000000">
            <w:r>
              <w:rPr>
                <w:b/>
                <w:bCs/>
                <w:color w:val="2E75B6"/>
                <w:sz w:val="18"/>
                <w:szCs w:val="18"/>
              </w:rPr>
              <w:t>Tools</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4ED84FDA" w14:textId="77777777" w:rsidR="00B26D7A" w:rsidRDefault="00000000">
            <w:pPr>
              <w:spacing w:before="20" w:after="20"/>
              <w:rPr>
                <w:sz w:val="18"/>
                <w:szCs w:val="18"/>
              </w:rPr>
            </w:pPr>
            <w:proofErr w:type="spellStart"/>
            <w:r>
              <w:rPr>
                <w:sz w:val="18"/>
                <w:szCs w:val="18"/>
              </w:rPr>
              <w:t>xUnit</w:t>
            </w:r>
            <w:proofErr w:type="spellEnd"/>
            <w:r>
              <w:rPr>
                <w:sz w:val="18"/>
                <w:szCs w:val="18"/>
              </w:rPr>
              <w:t xml:space="preserve"> + </w:t>
            </w:r>
            <w:proofErr w:type="spellStart"/>
            <w:r>
              <w:rPr>
                <w:sz w:val="18"/>
                <w:szCs w:val="18"/>
              </w:rPr>
              <w:t>WebApplicationFactory</w:t>
            </w:r>
            <w:proofErr w:type="spellEnd"/>
            <w:r>
              <w:rPr>
                <w:sz w:val="18"/>
                <w:szCs w:val="18"/>
              </w:rPr>
              <w:t xml:space="preserve"> / Postman + Newman (API </w:t>
            </w:r>
            <w:proofErr w:type="gramStart"/>
            <w:r>
              <w:rPr>
                <w:sz w:val="18"/>
                <w:szCs w:val="18"/>
              </w:rPr>
              <w:t>contract)  ·</w:t>
            </w:r>
            <w:proofErr w:type="gramEnd"/>
            <w:r>
              <w:rPr>
                <w:sz w:val="18"/>
                <w:szCs w:val="18"/>
              </w:rPr>
              <w:t xml:space="preserve">  JMeter 5.6.3 (Performance)  ·  </w:t>
            </w:r>
            <w:proofErr w:type="spellStart"/>
            <w:r>
              <w:rPr>
                <w:sz w:val="18"/>
                <w:szCs w:val="18"/>
              </w:rPr>
              <w:t>Microsoft.AspNetCore.SignalR.Client</w:t>
            </w:r>
            <w:proofErr w:type="spellEnd"/>
            <w:r>
              <w:rPr>
                <w:sz w:val="18"/>
                <w:szCs w:val="18"/>
              </w:rPr>
              <w:t xml:space="preserve"> (NFR-P04)  ·  Newman + direct SQL probes (Security; OWASP ZAP planned, not run in this cycle)  ·  Staging: ASP.NET Core 8 monolith + SQL Server 2022 + </w:t>
            </w:r>
            <w:proofErr w:type="spellStart"/>
            <w:r>
              <w:rPr>
                <w:sz w:val="18"/>
                <w:szCs w:val="18"/>
              </w:rPr>
              <w:t>SignalR</w:t>
            </w:r>
            <w:proofErr w:type="spellEnd"/>
            <w:r>
              <w:rPr>
                <w:sz w:val="18"/>
                <w:szCs w:val="18"/>
              </w:rPr>
              <w:t xml:space="preserve"> + </w:t>
            </w:r>
            <w:proofErr w:type="spellStart"/>
            <w:r>
              <w:rPr>
                <w:sz w:val="18"/>
                <w:szCs w:val="18"/>
              </w:rPr>
              <w:t>Hangfire</w:t>
            </w:r>
            <w:proofErr w:type="spellEnd"/>
          </w:p>
        </w:tc>
      </w:tr>
      <w:tr w:rsidR="00B26D7A" w14:paraId="31C20ABF" w14:textId="77777777">
        <w:tc>
          <w:tcPr>
            <w:tcW w:w="2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468D0DCE" w14:textId="77777777" w:rsidR="00B26D7A" w:rsidRDefault="00000000">
            <w:r>
              <w:rPr>
                <w:b/>
                <w:bCs/>
                <w:color w:val="2E75B6"/>
                <w:sz w:val="18"/>
                <w:szCs w:val="18"/>
              </w:rPr>
              <w:t>Acceptance Criteria</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2C577220" w14:textId="77777777" w:rsidR="00B26D7A" w:rsidRDefault="00000000">
            <w:pPr>
              <w:spacing w:before="20" w:after="20"/>
              <w:rPr>
                <w:sz w:val="18"/>
                <w:szCs w:val="18"/>
              </w:rPr>
            </w:pPr>
            <w:r>
              <w:rPr>
                <w:sz w:val="18"/>
                <w:szCs w:val="18"/>
              </w:rPr>
              <w:t>All P1 API cases pass with the correct status and error code; NFR-P and NFR-S thresholds met; error rate &lt; 1 %; no Critical or High ZAP finding; access-control cases all return 401 / 403.</w:t>
            </w:r>
          </w:p>
        </w:tc>
      </w:tr>
    </w:tbl>
    <w:p w14:paraId="7C23020C" w14:textId="77777777" w:rsidR="00B26D7A" w:rsidRDefault="00B26D7A">
      <w:pPr>
        <w:spacing w:before="40" w:after="40"/>
      </w:pPr>
    </w:p>
    <w:p w14:paraId="66127D32" w14:textId="77777777" w:rsidR="00B26D7A" w:rsidRDefault="00000000">
      <w:pPr>
        <w:pStyle w:val="Heading3"/>
      </w:pPr>
      <w:r>
        <w:rPr>
          <w:color w:val="375623"/>
        </w:rPr>
        <w:t>Level 4 — E2E Test</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B26D7A" w14:paraId="36A40700" w14:textId="77777777">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E59C44C" w14:textId="77777777" w:rsidR="00B26D7A" w:rsidRDefault="00000000">
            <w:r>
              <w:rPr>
                <w:b/>
                <w:bCs/>
                <w:color w:val="375623"/>
                <w:sz w:val="18"/>
                <w:szCs w:val="18"/>
              </w:rPr>
              <w:lastRenderedPageBreak/>
              <w:t>In-charge</w:t>
            </w:r>
          </w:p>
        </w:tc>
        <w:tc>
          <w:tcPr>
            <w:tcW w:w="6826"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04CC8F59" w14:textId="77777777" w:rsidR="00B26D7A" w:rsidRDefault="00000000">
            <w:pPr>
              <w:spacing w:before="20" w:after="20"/>
              <w:rPr>
                <w:sz w:val="18"/>
                <w:szCs w:val="18"/>
              </w:rPr>
            </w:pPr>
            <w:r>
              <w:rPr>
                <w:sz w:val="18"/>
                <w:szCs w:val="18"/>
              </w:rPr>
              <w:t>Developers (automated suite) — results reviewed by the QA Lead</w:t>
            </w:r>
          </w:p>
        </w:tc>
      </w:tr>
      <w:tr w:rsidR="00B26D7A" w14:paraId="580A7F3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DAD5148" w14:textId="77777777" w:rsidR="00B26D7A" w:rsidRDefault="00000000">
            <w:r>
              <w:rPr>
                <w:b/>
                <w:bCs/>
                <w:color w:val="375623"/>
                <w:sz w:val="18"/>
                <w:szCs w:val="18"/>
              </w:rPr>
              <w:t>When</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0D141F89" w14:textId="77777777" w:rsidR="00B26D7A" w:rsidRDefault="00000000">
            <w:pPr>
              <w:spacing w:before="20" w:after="20"/>
              <w:rPr>
                <w:sz w:val="18"/>
                <w:szCs w:val="18"/>
              </w:rPr>
            </w:pPr>
            <w:r>
              <w:rPr>
                <w:sz w:val="18"/>
                <w:szCs w:val="18"/>
              </w:rPr>
              <w:t>Critical-path smoke after every staging deployment; the full suite before release.</w:t>
            </w:r>
          </w:p>
        </w:tc>
      </w:tr>
      <w:tr w:rsidR="00B26D7A" w14:paraId="6DCFFD77" w14:textId="77777777">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5BF66E1" w14:textId="77777777" w:rsidR="00B26D7A" w:rsidRDefault="00000000">
            <w:r>
              <w:rPr>
                <w:b/>
                <w:bCs/>
                <w:color w:val="375623"/>
                <w:sz w:val="18"/>
                <w:szCs w:val="18"/>
              </w:rPr>
              <w:t>Focus</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3ADA8FEB" w14:textId="77777777" w:rsidR="00B26D7A" w:rsidRDefault="00000000">
            <w:pPr>
              <w:spacing w:before="20" w:after="20"/>
              <w:rPr>
                <w:sz w:val="18"/>
                <w:szCs w:val="18"/>
              </w:rPr>
            </w:pPr>
            <w:sdt>
              <w:sdtPr>
                <w:tag w:val="goog_rdk_25"/>
                <w:id w:val="931673090"/>
              </w:sdtPr>
              <w:sdtContent>
                <w:r>
                  <w:rPr>
                    <w:rFonts w:ascii="Arial Unicode MS" w:eastAsia="Arial Unicode MS" w:hAnsi="Arial Unicode MS" w:cs="Arial Unicode MS"/>
                    <w:sz w:val="18"/>
                    <w:szCs w:val="18"/>
                  </w:rPr>
                  <w:t xml:space="preserve">User goals in a real browser with nothing mocked; UI-level role boundaries; session and token expiry; responsive layout at ≥ 375 </w:t>
                </w:r>
                <w:proofErr w:type="spellStart"/>
                <w:r>
                  <w:rPr>
                    <w:rFonts w:ascii="Arial Unicode MS" w:eastAsia="Arial Unicode MS" w:hAnsi="Arial Unicode MS" w:cs="Arial Unicode MS"/>
                    <w:sz w:val="18"/>
                    <w:szCs w:val="18"/>
                  </w:rPr>
                  <w:t>px</w:t>
                </w:r>
                <w:proofErr w:type="spellEnd"/>
                <w:r>
                  <w:rPr>
                    <w:rFonts w:ascii="Arial Unicode MS" w:eastAsia="Arial Unicode MS" w:hAnsi="Arial Unicode MS" w:cs="Arial Unicode MS"/>
                    <w:sz w:val="18"/>
                    <w:szCs w:val="18"/>
                  </w:rPr>
                  <w:t>.</w:t>
                </w:r>
              </w:sdtContent>
            </w:sdt>
          </w:p>
        </w:tc>
      </w:tr>
      <w:tr w:rsidR="00B26D7A" w14:paraId="56354E6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F3BA8ED" w14:textId="77777777" w:rsidR="00B26D7A" w:rsidRDefault="00000000">
            <w:r>
              <w:rPr>
                <w:b/>
                <w:bCs/>
                <w:color w:val="375623"/>
                <w:sz w:val="18"/>
                <w:szCs w:val="18"/>
              </w:rPr>
              <w:t>Structure</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0ECC7F1E" w14:textId="77777777" w:rsidR="00B26D7A" w:rsidRDefault="00000000">
            <w:pPr>
              <w:spacing w:before="20" w:after="20"/>
              <w:rPr>
                <w:sz w:val="18"/>
                <w:szCs w:val="18"/>
              </w:rPr>
            </w:pPr>
            <w:proofErr w:type="spellStart"/>
            <w:r>
              <w:rPr>
                <w:sz w:val="18"/>
                <w:szCs w:val="18"/>
              </w:rPr>
              <w:t>CriticalPaths</w:t>
            </w:r>
            <w:proofErr w:type="spellEnd"/>
            <w:r>
              <w:rPr>
                <w:sz w:val="18"/>
                <w:szCs w:val="18"/>
              </w:rPr>
              <w:t xml:space="preserve"> · </w:t>
            </w:r>
            <w:proofErr w:type="spellStart"/>
            <w:r>
              <w:rPr>
                <w:sz w:val="18"/>
                <w:szCs w:val="18"/>
              </w:rPr>
              <w:t>UserJourneys</w:t>
            </w:r>
            <w:proofErr w:type="spellEnd"/>
            <w:r>
              <w:rPr>
                <w:sz w:val="18"/>
                <w:szCs w:val="18"/>
              </w:rPr>
              <w:t xml:space="preserve"> · Permissions · </w:t>
            </w:r>
            <w:proofErr w:type="spellStart"/>
            <w:r>
              <w:rPr>
                <w:sz w:val="18"/>
                <w:szCs w:val="18"/>
              </w:rPr>
              <w:t>SessionManagement</w:t>
            </w:r>
            <w:proofErr w:type="spellEnd"/>
            <w:r>
              <w:rPr>
                <w:sz w:val="18"/>
                <w:szCs w:val="18"/>
              </w:rPr>
              <w:t xml:space="preserve"> · Responsive · </w:t>
            </w:r>
            <w:proofErr w:type="spellStart"/>
            <w:r>
              <w:rPr>
                <w:sz w:val="18"/>
                <w:szCs w:val="18"/>
              </w:rPr>
              <w:t>AdminMarketing</w:t>
            </w:r>
            <w:proofErr w:type="spellEnd"/>
            <w:r>
              <w:rPr>
                <w:sz w:val="18"/>
                <w:szCs w:val="18"/>
              </w:rPr>
              <w:t xml:space="preserve"> sheets.</w:t>
            </w:r>
          </w:p>
        </w:tc>
      </w:tr>
      <w:tr w:rsidR="00B26D7A" w14:paraId="5B51C39E" w14:textId="77777777">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560DC193" w14:textId="77777777" w:rsidR="00B26D7A" w:rsidRDefault="00000000">
            <w:r>
              <w:rPr>
                <w:b/>
                <w:bCs/>
                <w:color w:val="375623"/>
                <w:sz w:val="18"/>
                <w:szCs w:val="18"/>
              </w:rPr>
              <w:t>Files</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68C7FD6A" w14:textId="0E685C44" w:rsidR="00B26D7A" w:rsidRDefault="00000000">
            <w:pPr>
              <w:spacing w:before="20" w:after="20"/>
              <w:rPr>
                <w:sz w:val="18"/>
                <w:szCs w:val="18"/>
              </w:rPr>
            </w:pPr>
            <w:r>
              <w:rPr>
                <w:sz w:val="18"/>
                <w:szCs w:val="18"/>
              </w:rPr>
              <w:t>Report_5_4_L4-E2ETests_VietTien.xlsx</w:t>
            </w:r>
          </w:p>
        </w:tc>
      </w:tr>
      <w:tr w:rsidR="00B26D7A" w14:paraId="10BC9056"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ACA64C1" w14:textId="77777777" w:rsidR="00B26D7A" w:rsidRDefault="00000000">
            <w:r>
              <w:rPr>
                <w:b/>
                <w:bCs/>
                <w:color w:val="375623"/>
                <w:sz w:val="18"/>
                <w:szCs w:val="18"/>
              </w:rPr>
              <w:t>Tools</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71883094" w14:textId="77777777" w:rsidR="00B26D7A" w:rsidRDefault="00000000">
            <w:pPr>
              <w:spacing w:before="20" w:after="20"/>
              <w:rPr>
                <w:sz w:val="18"/>
                <w:szCs w:val="18"/>
              </w:rPr>
            </w:pPr>
            <w:r>
              <w:rPr>
                <w:sz w:val="18"/>
                <w:szCs w:val="18"/>
              </w:rPr>
              <w:t xml:space="preserve">Playwright (TypeScript) + Chromium, run with </w:t>
            </w:r>
            <w:proofErr w:type="spellStart"/>
            <w:r>
              <w:rPr>
                <w:sz w:val="18"/>
                <w:szCs w:val="18"/>
              </w:rPr>
              <w:t>npx</w:t>
            </w:r>
            <w:proofErr w:type="spellEnd"/>
            <w:r>
              <w:rPr>
                <w:sz w:val="18"/>
                <w:szCs w:val="18"/>
              </w:rPr>
              <w:t xml:space="preserve"> playwright test. Two viewports (1280×800 desktop, 375×812 mobile). HTML report with trace, video and screenshot retained for every failure.</w:t>
            </w:r>
          </w:p>
        </w:tc>
      </w:tr>
      <w:tr w:rsidR="00B26D7A" w14:paraId="6EB3766E" w14:textId="77777777">
        <w:tc>
          <w:tcPr>
            <w:tcW w:w="22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CF9DC61" w14:textId="77777777" w:rsidR="00B26D7A" w:rsidRDefault="00000000">
            <w:r>
              <w:rPr>
                <w:b/>
                <w:bCs/>
                <w:color w:val="375623"/>
                <w:sz w:val="18"/>
                <w:szCs w:val="18"/>
              </w:rPr>
              <w:t>Acceptance Criteria</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0888445E" w14:textId="77777777" w:rsidR="00B26D7A" w:rsidRDefault="00000000">
            <w:pPr>
              <w:spacing w:before="20" w:after="20"/>
              <w:rPr>
                <w:sz w:val="18"/>
                <w:szCs w:val="18"/>
              </w:rPr>
            </w:pPr>
            <w:sdt>
              <w:sdtPr>
                <w:tag w:val="goog_rdk_26"/>
                <w:id w:val="428555521"/>
              </w:sdtPr>
              <w:sdtContent>
                <w:r>
                  <w:rPr>
                    <w:rFonts w:ascii="Arial Unicode MS" w:eastAsia="Arial Unicode MS" w:hAnsi="Arial Unicode MS" w:cs="Arial Unicode MS"/>
                    <w:sz w:val="18"/>
                    <w:szCs w:val="18"/>
                  </w:rPr>
                  <w:t xml:space="preserve">Critical paths pass after every deployment; P1 user-journey cases pass before release; role boundaries verified by direct URL access for all seven roles; no horizontal scroll at ≥ 375 </w:t>
                </w:r>
                <w:proofErr w:type="spellStart"/>
                <w:r>
                  <w:rPr>
                    <w:rFonts w:ascii="Arial Unicode MS" w:eastAsia="Arial Unicode MS" w:hAnsi="Arial Unicode MS" w:cs="Arial Unicode MS"/>
                    <w:sz w:val="18"/>
                    <w:szCs w:val="18"/>
                  </w:rPr>
                  <w:t>px</w:t>
                </w:r>
                <w:proofErr w:type="spellEnd"/>
                <w:r>
                  <w:rPr>
                    <w:rFonts w:ascii="Arial Unicode MS" w:eastAsia="Arial Unicode MS" w:hAnsi="Arial Unicode MS" w:cs="Arial Unicode MS"/>
                    <w:sz w:val="18"/>
                    <w:szCs w:val="18"/>
                  </w:rPr>
                  <w:t>.</w:t>
                </w:r>
              </w:sdtContent>
            </w:sdt>
          </w:p>
        </w:tc>
      </w:tr>
    </w:tbl>
    <w:p w14:paraId="75D34136" w14:textId="77777777" w:rsidR="00B26D7A" w:rsidRDefault="00B26D7A">
      <w:pPr>
        <w:spacing w:before="40" w:after="40"/>
      </w:pPr>
    </w:p>
    <w:p w14:paraId="44799A25" w14:textId="77777777" w:rsidR="00B26D7A" w:rsidRDefault="00000000">
      <w:pPr>
        <w:pStyle w:val="Heading3"/>
      </w:pPr>
      <w:r>
        <w:rPr>
          <w:color w:val="7F6000"/>
        </w:rPr>
        <w:t>Acceptance Test (AT / UAT)</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B26D7A" w14:paraId="7B0EB56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81B5C14" w14:textId="77777777" w:rsidR="00B26D7A" w:rsidRDefault="00000000">
            <w:r>
              <w:rPr>
                <w:b/>
                <w:bCs/>
                <w:color w:val="7F6000"/>
                <w:sz w:val="18"/>
                <w:szCs w:val="18"/>
              </w:rPr>
              <w:t>In-charge</w:t>
            </w:r>
          </w:p>
        </w:tc>
        <w:tc>
          <w:tcPr>
            <w:tcW w:w="6826"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1CA82E8E" w14:textId="77777777" w:rsidR="00B26D7A" w:rsidRDefault="00000000">
            <w:pPr>
              <w:spacing w:before="20" w:after="20"/>
              <w:rPr>
                <w:sz w:val="18"/>
                <w:szCs w:val="18"/>
              </w:rPr>
            </w:pPr>
            <w:r>
              <w:rPr>
                <w:sz w:val="18"/>
                <w:szCs w:val="18"/>
              </w:rPr>
              <w:t>Product Owner + Viet Tien business representative</w:t>
            </w:r>
          </w:p>
        </w:tc>
      </w:tr>
      <w:tr w:rsidR="00B26D7A" w14:paraId="27455CC0"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E523CFB" w14:textId="77777777" w:rsidR="00B26D7A" w:rsidRDefault="00000000">
            <w:r>
              <w:rPr>
                <w:b/>
                <w:bCs/>
                <w:color w:val="7F6000"/>
                <w:sz w:val="18"/>
                <w:szCs w:val="18"/>
              </w:rPr>
              <w:t>When</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33FA6019" w14:textId="77777777" w:rsidR="00B26D7A" w:rsidRDefault="00000000">
            <w:pPr>
              <w:spacing w:before="20" w:after="20"/>
              <w:rPr>
                <w:sz w:val="18"/>
                <w:szCs w:val="18"/>
              </w:rPr>
            </w:pPr>
            <w:r>
              <w:rPr>
                <w:sz w:val="18"/>
                <w:szCs w:val="18"/>
              </w:rPr>
              <w:t>End of sprint before the stakeholder demonstration; final UAT before go-live.</w:t>
            </w:r>
          </w:p>
        </w:tc>
      </w:tr>
      <w:tr w:rsidR="00B26D7A" w14:paraId="436F2BF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B03F809" w14:textId="77777777" w:rsidR="00B26D7A" w:rsidRDefault="00000000">
            <w:r>
              <w:rPr>
                <w:b/>
                <w:bCs/>
                <w:color w:val="7F6000"/>
                <w:sz w:val="18"/>
                <w:szCs w:val="18"/>
              </w:rPr>
              <w:t>Focus</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524F3348" w14:textId="77777777" w:rsidR="00B26D7A" w:rsidRDefault="00000000">
            <w:pPr>
              <w:spacing w:before="20" w:after="20"/>
              <w:rPr>
                <w:sz w:val="18"/>
                <w:szCs w:val="18"/>
              </w:rPr>
            </w:pPr>
            <w:r>
              <w:rPr>
                <w:sz w:val="18"/>
                <w:szCs w:val="18"/>
              </w:rPr>
              <w:t>Business scenario validation SC-01…SC-06, usability (NFR-U01, NFR-U03) and business-rule confirmation with realistic Vietnamese data.</w:t>
            </w:r>
          </w:p>
        </w:tc>
      </w:tr>
      <w:tr w:rsidR="00B26D7A" w14:paraId="0FFD5D3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AF6A8A1" w14:textId="77777777" w:rsidR="00B26D7A" w:rsidRDefault="00000000">
            <w:r>
              <w:rPr>
                <w:b/>
                <w:bCs/>
                <w:color w:val="7F6000"/>
                <w:sz w:val="18"/>
                <w:szCs w:val="18"/>
              </w:rPr>
              <w:t>Structure</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03AFF2AC" w14:textId="77777777" w:rsidR="00B26D7A" w:rsidRDefault="00000000">
            <w:pPr>
              <w:spacing w:before="20" w:after="20"/>
              <w:rPr>
                <w:sz w:val="18"/>
                <w:szCs w:val="18"/>
              </w:rPr>
            </w:pPr>
            <w:r>
              <w:rPr>
                <w:sz w:val="18"/>
                <w:szCs w:val="18"/>
              </w:rPr>
              <w:t>One sheet per scenario, each with a main flow and an exception flow, plus a sign-off row.</w:t>
            </w:r>
          </w:p>
        </w:tc>
      </w:tr>
      <w:tr w:rsidR="00B26D7A" w14:paraId="5F262D2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05EDF1AF" w14:textId="77777777" w:rsidR="00B26D7A" w:rsidRDefault="00000000">
            <w:r>
              <w:rPr>
                <w:b/>
                <w:bCs/>
                <w:color w:val="7F6000"/>
                <w:sz w:val="18"/>
                <w:szCs w:val="18"/>
              </w:rPr>
              <w:t>Files</w:t>
            </w:r>
          </w:p>
        </w:tc>
        <w:tc>
          <w:tcPr>
            <w:tcW w:w="6826"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145D6CDE" w14:textId="2928B7EC" w:rsidR="00B26D7A" w:rsidRDefault="00000000">
            <w:pPr>
              <w:spacing w:before="20" w:after="20"/>
              <w:rPr>
                <w:sz w:val="18"/>
                <w:szCs w:val="18"/>
              </w:rPr>
            </w:pPr>
            <w:r>
              <w:rPr>
                <w:sz w:val="18"/>
                <w:szCs w:val="18"/>
              </w:rPr>
              <w:t>Report_5_5_UAT_Scripts_VietTien.xlsx</w:t>
            </w:r>
          </w:p>
        </w:tc>
      </w:tr>
      <w:tr w:rsidR="00B26D7A" w14:paraId="4E4C1D5E"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69F2D53" w14:textId="77777777" w:rsidR="00B26D7A" w:rsidRDefault="00000000">
            <w:r>
              <w:rPr>
                <w:b/>
                <w:bCs/>
                <w:color w:val="7F6000"/>
                <w:sz w:val="18"/>
                <w:szCs w:val="18"/>
              </w:rPr>
              <w:t>Tools</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339AA22B" w14:textId="77777777" w:rsidR="00B26D7A" w:rsidRDefault="00000000">
            <w:pPr>
              <w:spacing w:before="20" w:after="20"/>
              <w:rPr>
                <w:sz w:val="18"/>
                <w:szCs w:val="18"/>
              </w:rPr>
            </w:pPr>
            <w:r>
              <w:rPr>
                <w:sz w:val="18"/>
                <w:szCs w:val="18"/>
              </w:rPr>
              <w:t>Manual scripted walkthrough in Vietnamese business language + exploratory testing.</w:t>
            </w:r>
          </w:p>
        </w:tc>
      </w:tr>
      <w:tr w:rsidR="00B26D7A" w14:paraId="5EFE5101"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90F7F81" w14:textId="77777777" w:rsidR="00B26D7A" w:rsidRDefault="00000000">
            <w:r>
              <w:rPr>
                <w:b/>
                <w:bCs/>
                <w:color w:val="7F6000"/>
                <w:sz w:val="18"/>
                <w:szCs w:val="18"/>
              </w:rPr>
              <w:t>Acceptance Criteria</w:t>
            </w:r>
          </w:p>
        </w:tc>
        <w:tc>
          <w:tcPr>
            <w:tcW w:w="6826"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429B6855" w14:textId="77777777" w:rsidR="00B26D7A" w:rsidRDefault="00000000">
            <w:pPr>
              <w:spacing w:before="20" w:after="20"/>
              <w:rPr>
                <w:sz w:val="18"/>
                <w:szCs w:val="18"/>
              </w:rPr>
            </w:pPr>
            <w:r>
              <w:rPr>
                <w:sz w:val="18"/>
                <w:szCs w:val="18"/>
              </w:rPr>
              <w:t>All six scenarios SC-01…SC-06 executed and signed off by the Product Owner; no critical business-process blocker; written sign-off recorded on each scenario sheet.</w:t>
            </w:r>
          </w:p>
        </w:tc>
      </w:tr>
    </w:tbl>
    <w:p w14:paraId="5D76822E" w14:textId="77777777" w:rsidR="00B26D7A" w:rsidRDefault="00B26D7A">
      <w:pPr>
        <w:spacing w:before="40" w:after="40"/>
      </w:pPr>
    </w:p>
    <w:p w14:paraId="266D115A" w14:textId="77777777" w:rsidR="00B26D7A" w:rsidRDefault="00000000">
      <w:pPr>
        <w:pStyle w:val="Heading2"/>
      </w:pPr>
      <w:proofErr w:type="gramStart"/>
      <w:r>
        <w:t>2.3  Supporting</w:t>
      </w:r>
      <w:proofErr w:type="gramEnd"/>
      <w:r>
        <w:t xml:space="preserve"> Tools</w:t>
      </w:r>
    </w:p>
    <w:p w14:paraId="413F8016" w14:textId="77777777" w:rsidR="00B26D7A" w:rsidRDefault="00000000">
      <w:pPr>
        <w:pBdr>
          <w:left w:val="single" w:sz="6" w:space="0" w:color="BDD7EE"/>
        </w:pBdr>
        <w:shd w:val="clear" w:color="auto" w:fill="DEEAF1"/>
        <w:spacing w:before="60" w:after="100"/>
        <w:ind w:left="360"/>
      </w:pPr>
      <w:r>
        <w:rPr>
          <w:i/>
          <w:iCs/>
          <w:color w:val="595959"/>
          <w:sz w:val="18"/>
          <w:szCs w:val="18"/>
        </w:rPr>
        <w:t>List all tools used across all test levels. Include version numbers where applicable.</w:t>
      </w:r>
    </w:p>
    <w:p w14:paraId="3C21B664" w14:textId="77777777" w:rsidR="00B26D7A" w:rsidRDefault="00B26D7A">
      <w:pPr>
        <w:spacing w:before="40" w:after="40"/>
      </w:pP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2300"/>
        <w:gridCol w:w="2300"/>
        <w:gridCol w:w="1626"/>
      </w:tblGrid>
      <w:tr w:rsidR="00B26D7A" w14:paraId="66E85D2B" w14:textId="77777777">
        <w:tc>
          <w:tcPr>
            <w:tcW w:w="2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45EF178" w14:textId="77777777" w:rsidR="00B26D7A" w:rsidRDefault="00000000">
            <w:pPr>
              <w:jc w:val="center"/>
            </w:pPr>
            <w:r>
              <w:rPr>
                <w:b/>
                <w:bCs/>
                <w:color w:val="FFFFFF"/>
                <w:sz w:val="18"/>
                <w:szCs w:val="18"/>
              </w:rPr>
              <w:t>Purpose</w:t>
            </w:r>
          </w:p>
        </w:tc>
        <w:tc>
          <w:tcPr>
            <w:tcW w:w="23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9626BF2" w14:textId="77777777" w:rsidR="00B26D7A" w:rsidRDefault="00000000">
            <w:pPr>
              <w:jc w:val="center"/>
            </w:pPr>
            <w:r>
              <w:rPr>
                <w:b/>
                <w:bCs/>
                <w:color w:val="FFFFFF"/>
                <w:sz w:val="18"/>
                <w:szCs w:val="18"/>
              </w:rPr>
              <w:t>Tool</w:t>
            </w:r>
          </w:p>
        </w:tc>
        <w:tc>
          <w:tcPr>
            <w:tcW w:w="23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4FD41DB9" w14:textId="77777777" w:rsidR="00B26D7A" w:rsidRDefault="00000000">
            <w:pPr>
              <w:jc w:val="center"/>
            </w:pPr>
            <w:r>
              <w:rPr>
                <w:b/>
                <w:bCs/>
                <w:color w:val="FFFFFF"/>
                <w:sz w:val="18"/>
                <w:szCs w:val="18"/>
              </w:rPr>
              <w:t>Vendor</w:t>
            </w:r>
          </w:p>
        </w:tc>
        <w:tc>
          <w:tcPr>
            <w:tcW w:w="1626"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78510F6" w14:textId="77777777" w:rsidR="00B26D7A" w:rsidRDefault="00000000">
            <w:pPr>
              <w:jc w:val="center"/>
            </w:pPr>
            <w:r>
              <w:rPr>
                <w:b/>
                <w:bCs/>
                <w:color w:val="FFFFFF"/>
                <w:sz w:val="18"/>
                <w:szCs w:val="18"/>
              </w:rPr>
              <w:t>Version</w:t>
            </w:r>
          </w:p>
        </w:tc>
      </w:tr>
      <w:tr w:rsidR="00B26D7A" w14:paraId="18D96E8F" w14:textId="77777777">
        <w:tc>
          <w:tcPr>
            <w:tcW w:w="2800" w:type="dxa"/>
            <w:tcBorders>
              <w:top w:val="single" w:sz="5" w:space="0" w:color="D9D2E9"/>
              <w:left w:val="single" w:sz="5" w:space="0" w:color="D9D2E9"/>
              <w:bottom w:val="single" w:sz="5" w:space="0" w:color="D9D2E9"/>
              <w:right w:val="single" w:sz="5" w:space="0" w:color="D9D2E9"/>
            </w:tcBorders>
            <w:tcMar>
              <w:top w:w="60" w:type="dxa"/>
              <w:left w:w="100" w:type="dxa"/>
              <w:bottom w:w="60" w:type="dxa"/>
              <w:right w:w="100" w:type="dxa"/>
            </w:tcMar>
          </w:tcPr>
          <w:p w14:paraId="7B4B3679" w14:textId="77777777" w:rsidR="00B26D7A" w:rsidRDefault="00000000">
            <w:pPr>
              <w:spacing w:before="20" w:after="20"/>
              <w:rPr>
                <w:sz w:val="18"/>
                <w:szCs w:val="18"/>
              </w:rPr>
            </w:pPr>
            <w:r>
              <w:rPr>
                <w:sz w:val="18"/>
                <w:szCs w:val="18"/>
              </w:rPr>
              <w:t>Unit testing (backend)</w:t>
            </w:r>
          </w:p>
        </w:tc>
        <w:tc>
          <w:tcPr>
            <w:tcW w:w="2300" w:type="dxa"/>
            <w:tcBorders>
              <w:top w:val="single" w:sz="5" w:space="0" w:color="D9D2E9"/>
              <w:left w:val="nil"/>
              <w:bottom w:val="single" w:sz="5" w:space="0" w:color="D9D2E9"/>
              <w:right w:val="single" w:sz="5" w:space="0" w:color="D9D2E9"/>
            </w:tcBorders>
            <w:tcMar>
              <w:top w:w="60" w:type="dxa"/>
              <w:left w:w="100" w:type="dxa"/>
              <w:bottom w:w="60" w:type="dxa"/>
              <w:right w:w="100" w:type="dxa"/>
            </w:tcMar>
          </w:tcPr>
          <w:p w14:paraId="0F75C9D4" w14:textId="77777777" w:rsidR="00B26D7A" w:rsidRDefault="00000000">
            <w:pPr>
              <w:spacing w:before="20" w:after="20"/>
              <w:rPr>
                <w:sz w:val="18"/>
                <w:szCs w:val="18"/>
              </w:rPr>
            </w:pPr>
            <w:proofErr w:type="spellStart"/>
            <w:r>
              <w:rPr>
                <w:sz w:val="18"/>
                <w:szCs w:val="18"/>
              </w:rPr>
              <w:t>xUnit</w:t>
            </w:r>
            <w:proofErr w:type="spellEnd"/>
          </w:p>
        </w:tc>
        <w:tc>
          <w:tcPr>
            <w:tcW w:w="2300" w:type="dxa"/>
            <w:tcBorders>
              <w:top w:val="single" w:sz="5" w:space="0" w:color="D9D2E9"/>
              <w:left w:val="nil"/>
              <w:bottom w:val="single" w:sz="5" w:space="0" w:color="D9D2E9"/>
              <w:right w:val="single" w:sz="5" w:space="0" w:color="D9D2E9"/>
            </w:tcBorders>
            <w:tcMar>
              <w:top w:w="60" w:type="dxa"/>
              <w:left w:w="100" w:type="dxa"/>
              <w:bottom w:w="60" w:type="dxa"/>
              <w:right w:w="100" w:type="dxa"/>
            </w:tcMar>
          </w:tcPr>
          <w:p w14:paraId="34CC85E2" w14:textId="77777777" w:rsidR="00B26D7A" w:rsidRDefault="00000000">
            <w:pPr>
              <w:spacing w:before="20" w:after="20"/>
              <w:rPr>
                <w:sz w:val="18"/>
                <w:szCs w:val="18"/>
              </w:rPr>
            </w:pPr>
            <w:r>
              <w:rPr>
                <w:sz w:val="18"/>
                <w:szCs w:val="18"/>
              </w:rPr>
              <w:t>.NET Foundation</w:t>
            </w:r>
          </w:p>
        </w:tc>
        <w:tc>
          <w:tcPr>
            <w:tcW w:w="1626" w:type="dxa"/>
            <w:tcBorders>
              <w:top w:val="single" w:sz="5" w:space="0" w:color="D9D2E9"/>
              <w:left w:val="nil"/>
              <w:bottom w:val="single" w:sz="5" w:space="0" w:color="D9D2E9"/>
              <w:right w:val="single" w:sz="5" w:space="0" w:color="D9D2E9"/>
            </w:tcBorders>
            <w:tcMar>
              <w:top w:w="60" w:type="dxa"/>
              <w:left w:w="100" w:type="dxa"/>
              <w:bottom w:w="60" w:type="dxa"/>
              <w:right w:w="100" w:type="dxa"/>
            </w:tcMar>
          </w:tcPr>
          <w:p w14:paraId="25390DF6" w14:textId="77777777" w:rsidR="00B26D7A" w:rsidRDefault="00000000">
            <w:pPr>
              <w:spacing w:before="20" w:after="20"/>
              <w:jc w:val="center"/>
              <w:rPr>
                <w:sz w:val="18"/>
                <w:szCs w:val="18"/>
              </w:rPr>
            </w:pPr>
            <w:r>
              <w:rPr>
                <w:sz w:val="18"/>
                <w:szCs w:val="18"/>
              </w:rPr>
              <w:t>2.9.x</w:t>
            </w:r>
          </w:p>
        </w:tc>
      </w:tr>
      <w:tr w:rsidR="00B26D7A" w14:paraId="0D4C0222"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687335C5" w14:textId="77777777" w:rsidR="00B26D7A" w:rsidRDefault="00000000">
            <w:pPr>
              <w:spacing w:before="20" w:after="20"/>
              <w:rPr>
                <w:sz w:val="18"/>
                <w:szCs w:val="18"/>
              </w:rPr>
            </w:pPr>
            <w:r>
              <w:rPr>
                <w:sz w:val="18"/>
                <w:szCs w:val="18"/>
              </w:rPr>
              <w:t>Mocking (backend)</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26E2ADE5" w14:textId="77777777" w:rsidR="00B26D7A" w:rsidRDefault="00000000">
            <w:pPr>
              <w:spacing w:before="20" w:after="20"/>
              <w:rPr>
                <w:sz w:val="18"/>
                <w:szCs w:val="18"/>
              </w:rPr>
            </w:pPr>
            <w:proofErr w:type="spellStart"/>
            <w:r>
              <w:rPr>
                <w:sz w:val="18"/>
                <w:szCs w:val="18"/>
              </w:rPr>
              <w:t>Moq</w:t>
            </w:r>
            <w:proofErr w:type="spellEnd"/>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135F02C" w14:textId="77777777" w:rsidR="00B26D7A" w:rsidRDefault="00000000">
            <w:pPr>
              <w:spacing w:before="20" w:after="20"/>
              <w:rPr>
                <w:sz w:val="18"/>
                <w:szCs w:val="18"/>
              </w:rPr>
            </w:pPr>
            <w:proofErr w:type="spellStart"/>
            <w:r>
              <w:rPr>
                <w:sz w:val="18"/>
                <w:szCs w:val="18"/>
              </w:rPr>
              <w:t>Moq</w:t>
            </w:r>
            <w:proofErr w:type="spellEnd"/>
            <w:r>
              <w:rPr>
                <w:sz w:val="18"/>
                <w:szCs w:val="18"/>
              </w:rPr>
              <w:t xml:space="preserve"> (OSS)</w:t>
            </w:r>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D4BBAD9" w14:textId="77777777" w:rsidR="00B26D7A" w:rsidRDefault="00000000">
            <w:pPr>
              <w:spacing w:before="20" w:after="20"/>
              <w:jc w:val="center"/>
              <w:rPr>
                <w:sz w:val="18"/>
                <w:szCs w:val="18"/>
              </w:rPr>
            </w:pPr>
            <w:r>
              <w:rPr>
                <w:sz w:val="18"/>
                <w:szCs w:val="18"/>
              </w:rPr>
              <w:t>4.20.x</w:t>
            </w:r>
          </w:p>
        </w:tc>
      </w:tr>
      <w:tr w:rsidR="00B26D7A" w14:paraId="1762F971" w14:textId="77777777">
        <w:tc>
          <w:tcPr>
            <w:tcW w:w="2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37FA8A06" w14:textId="77777777" w:rsidR="00B26D7A" w:rsidRDefault="00000000">
            <w:pPr>
              <w:spacing w:before="20" w:after="20"/>
              <w:rPr>
                <w:sz w:val="18"/>
                <w:szCs w:val="18"/>
              </w:rPr>
            </w:pPr>
            <w:r>
              <w:rPr>
                <w:sz w:val="18"/>
                <w:szCs w:val="18"/>
              </w:rPr>
              <w:t>Assertions (backend)</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218DE073" w14:textId="77777777" w:rsidR="00B26D7A" w:rsidRDefault="00000000">
            <w:pPr>
              <w:spacing w:before="20" w:after="20"/>
              <w:rPr>
                <w:sz w:val="18"/>
                <w:szCs w:val="18"/>
              </w:rPr>
            </w:pPr>
            <w:proofErr w:type="spellStart"/>
            <w:r>
              <w:rPr>
                <w:sz w:val="18"/>
                <w:szCs w:val="18"/>
              </w:rPr>
              <w:t>FluentAssertions</w:t>
            </w:r>
            <w:proofErr w:type="spellEnd"/>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5AE84E34" w14:textId="77777777" w:rsidR="00B26D7A" w:rsidRDefault="00000000">
            <w:pPr>
              <w:spacing w:before="20" w:after="20"/>
              <w:rPr>
                <w:sz w:val="18"/>
                <w:szCs w:val="18"/>
              </w:rPr>
            </w:pPr>
            <w:proofErr w:type="spellStart"/>
            <w:r>
              <w:rPr>
                <w:sz w:val="18"/>
                <w:szCs w:val="18"/>
              </w:rPr>
              <w:t>Xceed</w:t>
            </w:r>
            <w:proofErr w:type="spellEnd"/>
          </w:p>
        </w:tc>
        <w:tc>
          <w:tcPr>
            <w:tcW w:w="1626" w:type="dxa"/>
            <w:tcBorders>
              <w:top w:val="nil"/>
              <w:left w:val="nil"/>
              <w:bottom w:val="single" w:sz="5" w:space="0" w:color="D9D2E9"/>
              <w:right w:val="single" w:sz="5" w:space="0" w:color="D9D2E9"/>
            </w:tcBorders>
            <w:tcMar>
              <w:top w:w="60" w:type="dxa"/>
              <w:left w:w="100" w:type="dxa"/>
              <w:bottom w:w="60" w:type="dxa"/>
              <w:right w:w="100" w:type="dxa"/>
            </w:tcMar>
          </w:tcPr>
          <w:p w14:paraId="1D0D0419" w14:textId="77777777" w:rsidR="00B26D7A" w:rsidRDefault="00000000">
            <w:pPr>
              <w:spacing w:before="20" w:after="20"/>
              <w:jc w:val="center"/>
              <w:rPr>
                <w:sz w:val="18"/>
                <w:szCs w:val="18"/>
              </w:rPr>
            </w:pPr>
            <w:r>
              <w:rPr>
                <w:sz w:val="18"/>
                <w:szCs w:val="18"/>
              </w:rPr>
              <w:t>6.12.x</w:t>
            </w:r>
          </w:p>
        </w:tc>
      </w:tr>
      <w:tr w:rsidR="00B26D7A" w14:paraId="6E1847D0"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4B082D08" w14:textId="77777777" w:rsidR="00B26D7A" w:rsidRDefault="00000000">
            <w:pPr>
              <w:spacing w:before="20" w:after="20"/>
              <w:rPr>
                <w:sz w:val="18"/>
                <w:szCs w:val="18"/>
              </w:rPr>
            </w:pPr>
            <w:r>
              <w:rPr>
                <w:sz w:val="18"/>
                <w:szCs w:val="18"/>
              </w:rPr>
              <w:t>Code coverage</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13B4629A" w14:textId="77777777" w:rsidR="00B26D7A" w:rsidRDefault="00000000">
            <w:pPr>
              <w:spacing w:before="20" w:after="20"/>
              <w:rPr>
                <w:sz w:val="18"/>
                <w:szCs w:val="18"/>
              </w:rPr>
            </w:pPr>
            <w:r>
              <w:rPr>
                <w:sz w:val="18"/>
                <w:szCs w:val="18"/>
              </w:rPr>
              <w:t xml:space="preserve">Coverlet + </w:t>
            </w:r>
            <w:proofErr w:type="spellStart"/>
            <w:r>
              <w:rPr>
                <w:sz w:val="18"/>
                <w:szCs w:val="18"/>
              </w:rPr>
              <w:t>ReportGenerator</w:t>
            </w:r>
            <w:proofErr w:type="spellEnd"/>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A37677E" w14:textId="77777777" w:rsidR="00B26D7A" w:rsidRDefault="00000000">
            <w:pPr>
              <w:spacing w:before="20" w:after="20"/>
              <w:rPr>
                <w:sz w:val="18"/>
                <w:szCs w:val="18"/>
              </w:rPr>
            </w:pPr>
            <w:r>
              <w:rPr>
                <w:sz w:val="18"/>
                <w:szCs w:val="18"/>
              </w:rPr>
              <w:t>.NET Foundation</w:t>
            </w:r>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A8A136F" w14:textId="77777777" w:rsidR="00B26D7A" w:rsidRDefault="00000000">
            <w:pPr>
              <w:spacing w:before="20" w:after="20"/>
              <w:jc w:val="center"/>
              <w:rPr>
                <w:sz w:val="18"/>
                <w:szCs w:val="18"/>
              </w:rPr>
            </w:pPr>
            <w:r>
              <w:rPr>
                <w:sz w:val="18"/>
                <w:szCs w:val="18"/>
              </w:rPr>
              <w:t>6.0.x</w:t>
            </w:r>
          </w:p>
        </w:tc>
      </w:tr>
      <w:tr w:rsidR="00B26D7A" w14:paraId="0CCD863E" w14:textId="77777777">
        <w:tc>
          <w:tcPr>
            <w:tcW w:w="2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3487E322" w14:textId="77777777" w:rsidR="00B26D7A" w:rsidRDefault="00000000">
            <w:pPr>
              <w:spacing w:before="20" w:after="20"/>
              <w:rPr>
                <w:sz w:val="18"/>
                <w:szCs w:val="18"/>
              </w:rPr>
            </w:pPr>
            <w:r>
              <w:rPr>
                <w:sz w:val="18"/>
                <w:szCs w:val="18"/>
              </w:rPr>
              <w:t>Unit testing (frontend)</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5C2170D5" w14:textId="77777777" w:rsidR="00B26D7A" w:rsidRDefault="00000000">
            <w:pPr>
              <w:spacing w:before="20" w:after="20"/>
              <w:rPr>
                <w:sz w:val="18"/>
                <w:szCs w:val="18"/>
              </w:rPr>
            </w:pPr>
            <w:proofErr w:type="spellStart"/>
            <w:r>
              <w:rPr>
                <w:sz w:val="18"/>
                <w:szCs w:val="18"/>
              </w:rPr>
              <w:t>Vitest</w:t>
            </w:r>
            <w:proofErr w:type="spellEnd"/>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09F28149" w14:textId="77777777" w:rsidR="00B26D7A" w:rsidRDefault="00000000">
            <w:pPr>
              <w:spacing w:before="20" w:after="20"/>
              <w:rPr>
                <w:sz w:val="18"/>
                <w:szCs w:val="18"/>
              </w:rPr>
            </w:pPr>
            <w:proofErr w:type="spellStart"/>
            <w:r>
              <w:rPr>
                <w:sz w:val="18"/>
                <w:szCs w:val="18"/>
              </w:rPr>
              <w:t>Vitest</w:t>
            </w:r>
            <w:proofErr w:type="spellEnd"/>
            <w:r>
              <w:rPr>
                <w:sz w:val="18"/>
                <w:szCs w:val="18"/>
              </w:rPr>
              <w:t xml:space="preserve"> (OSS)</w:t>
            </w:r>
          </w:p>
        </w:tc>
        <w:tc>
          <w:tcPr>
            <w:tcW w:w="1626" w:type="dxa"/>
            <w:tcBorders>
              <w:top w:val="nil"/>
              <w:left w:val="nil"/>
              <w:bottom w:val="single" w:sz="5" w:space="0" w:color="D9D2E9"/>
              <w:right w:val="single" w:sz="5" w:space="0" w:color="D9D2E9"/>
            </w:tcBorders>
            <w:tcMar>
              <w:top w:w="60" w:type="dxa"/>
              <w:left w:w="100" w:type="dxa"/>
              <w:bottom w:w="60" w:type="dxa"/>
              <w:right w:w="100" w:type="dxa"/>
            </w:tcMar>
          </w:tcPr>
          <w:p w14:paraId="37568232" w14:textId="77777777" w:rsidR="00B26D7A" w:rsidRDefault="00000000">
            <w:pPr>
              <w:spacing w:before="20" w:after="20"/>
              <w:jc w:val="center"/>
              <w:rPr>
                <w:sz w:val="18"/>
                <w:szCs w:val="18"/>
              </w:rPr>
            </w:pPr>
            <w:r>
              <w:rPr>
                <w:sz w:val="18"/>
                <w:szCs w:val="18"/>
              </w:rPr>
              <w:t>4.1.x</w:t>
            </w:r>
          </w:p>
        </w:tc>
      </w:tr>
      <w:tr w:rsidR="00B26D7A" w14:paraId="45DEB37D"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43A3B657" w14:textId="77777777" w:rsidR="00B26D7A" w:rsidRDefault="00000000">
            <w:pPr>
              <w:spacing w:before="20" w:after="20"/>
              <w:rPr>
                <w:sz w:val="18"/>
                <w:szCs w:val="18"/>
              </w:rPr>
            </w:pPr>
            <w:r>
              <w:rPr>
                <w:sz w:val="18"/>
                <w:szCs w:val="18"/>
              </w:rPr>
              <w:t>Component testing</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7A96FBD2" w14:textId="77777777" w:rsidR="00B26D7A" w:rsidRDefault="00000000">
            <w:pPr>
              <w:spacing w:before="20" w:after="20"/>
              <w:rPr>
                <w:sz w:val="18"/>
                <w:szCs w:val="18"/>
              </w:rPr>
            </w:pPr>
            <w:r>
              <w:rPr>
                <w:sz w:val="18"/>
                <w:szCs w:val="18"/>
              </w:rPr>
              <w:t>React Testing Library</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D47ADCA" w14:textId="77777777" w:rsidR="00B26D7A" w:rsidRDefault="00000000">
            <w:pPr>
              <w:spacing w:before="20" w:after="20"/>
              <w:rPr>
                <w:sz w:val="18"/>
                <w:szCs w:val="18"/>
              </w:rPr>
            </w:pPr>
            <w:r>
              <w:rPr>
                <w:sz w:val="18"/>
                <w:szCs w:val="18"/>
              </w:rPr>
              <w:t>Testing Library (OSS)</w:t>
            </w:r>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11E2D3A9" w14:textId="77777777" w:rsidR="00B26D7A" w:rsidRDefault="00000000">
            <w:pPr>
              <w:spacing w:before="20" w:after="20"/>
              <w:jc w:val="center"/>
              <w:rPr>
                <w:sz w:val="18"/>
                <w:szCs w:val="18"/>
              </w:rPr>
            </w:pPr>
            <w:r>
              <w:rPr>
                <w:sz w:val="18"/>
                <w:szCs w:val="18"/>
              </w:rPr>
              <w:t>16.3.x</w:t>
            </w:r>
          </w:p>
        </w:tc>
      </w:tr>
      <w:tr w:rsidR="00B26D7A" w14:paraId="16BD2A4F" w14:textId="77777777">
        <w:tc>
          <w:tcPr>
            <w:tcW w:w="2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0B98ABFD" w14:textId="77777777" w:rsidR="00B26D7A" w:rsidRDefault="00000000">
            <w:pPr>
              <w:spacing w:before="20" w:after="20"/>
              <w:rPr>
                <w:sz w:val="18"/>
                <w:szCs w:val="18"/>
              </w:rPr>
            </w:pPr>
            <w:r>
              <w:rPr>
                <w:sz w:val="18"/>
                <w:szCs w:val="18"/>
              </w:rPr>
              <w:t>API mocking (frontend)</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7B0AB9C3" w14:textId="77777777" w:rsidR="00B26D7A" w:rsidRDefault="00000000">
            <w:pPr>
              <w:spacing w:before="20" w:after="20"/>
              <w:rPr>
                <w:sz w:val="18"/>
                <w:szCs w:val="18"/>
              </w:rPr>
            </w:pPr>
            <w:r>
              <w:rPr>
                <w:sz w:val="18"/>
                <w:szCs w:val="18"/>
              </w:rPr>
              <w:t>MSW (Mock Service Worker)</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65855829" w14:textId="77777777" w:rsidR="00B26D7A" w:rsidRDefault="00000000">
            <w:pPr>
              <w:spacing w:before="20" w:after="20"/>
              <w:rPr>
                <w:sz w:val="18"/>
                <w:szCs w:val="18"/>
              </w:rPr>
            </w:pPr>
            <w:r>
              <w:rPr>
                <w:sz w:val="18"/>
                <w:szCs w:val="18"/>
              </w:rPr>
              <w:t>MSW (OSS)</w:t>
            </w:r>
          </w:p>
        </w:tc>
        <w:tc>
          <w:tcPr>
            <w:tcW w:w="1626" w:type="dxa"/>
            <w:tcBorders>
              <w:top w:val="nil"/>
              <w:left w:val="nil"/>
              <w:bottom w:val="single" w:sz="5" w:space="0" w:color="D9D2E9"/>
              <w:right w:val="single" w:sz="5" w:space="0" w:color="D9D2E9"/>
            </w:tcBorders>
            <w:tcMar>
              <w:top w:w="60" w:type="dxa"/>
              <w:left w:w="100" w:type="dxa"/>
              <w:bottom w:w="60" w:type="dxa"/>
              <w:right w:w="100" w:type="dxa"/>
            </w:tcMar>
          </w:tcPr>
          <w:p w14:paraId="47941382" w14:textId="77777777" w:rsidR="00B26D7A" w:rsidRDefault="00000000">
            <w:pPr>
              <w:spacing w:before="20" w:after="20"/>
              <w:jc w:val="center"/>
              <w:rPr>
                <w:sz w:val="18"/>
                <w:szCs w:val="18"/>
              </w:rPr>
            </w:pPr>
            <w:r>
              <w:rPr>
                <w:sz w:val="18"/>
                <w:szCs w:val="18"/>
              </w:rPr>
              <w:t>2.x</w:t>
            </w:r>
          </w:p>
        </w:tc>
      </w:tr>
      <w:tr w:rsidR="00B26D7A" w14:paraId="008DFBCB"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720CE87F" w14:textId="77777777" w:rsidR="00B26D7A" w:rsidRDefault="00000000">
            <w:pPr>
              <w:spacing w:before="20" w:after="20"/>
              <w:rPr>
                <w:sz w:val="18"/>
                <w:szCs w:val="18"/>
              </w:rPr>
            </w:pPr>
            <w:r>
              <w:rPr>
                <w:sz w:val="18"/>
                <w:szCs w:val="18"/>
              </w:rPr>
              <w:t>Integration host</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74403B22" w14:textId="77777777" w:rsidR="00B26D7A" w:rsidRDefault="00000000">
            <w:pPr>
              <w:spacing w:before="20" w:after="20"/>
              <w:rPr>
                <w:sz w:val="18"/>
                <w:szCs w:val="18"/>
              </w:rPr>
            </w:pPr>
            <w:proofErr w:type="spellStart"/>
            <w:proofErr w:type="gramStart"/>
            <w:r>
              <w:rPr>
                <w:sz w:val="18"/>
                <w:szCs w:val="18"/>
              </w:rPr>
              <w:t>Microsoft.AspNetCore.Mvc.Testing</w:t>
            </w:r>
            <w:proofErr w:type="spellEnd"/>
            <w:proofErr w:type="gramEnd"/>
            <w:r>
              <w:rPr>
                <w:sz w:val="18"/>
                <w:szCs w:val="18"/>
              </w:rPr>
              <w:t xml:space="preserve"> (</w:t>
            </w:r>
            <w:proofErr w:type="spellStart"/>
            <w:r>
              <w:rPr>
                <w:sz w:val="18"/>
                <w:szCs w:val="18"/>
              </w:rPr>
              <w:t>WebApplicationFactory</w:t>
            </w:r>
            <w:proofErr w:type="spellEnd"/>
            <w:r>
              <w:rPr>
                <w:sz w:val="18"/>
                <w:szCs w:val="18"/>
              </w:rPr>
              <w:t>)</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F296FE0" w14:textId="77777777" w:rsidR="00B26D7A" w:rsidRDefault="00000000">
            <w:pPr>
              <w:spacing w:before="20" w:after="20"/>
              <w:rPr>
                <w:sz w:val="18"/>
                <w:szCs w:val="18"/>
              </w:rPr>
            </w:pPr>
            <w:r>
              <w:rPr>
                <w:sz w:val="18"/>
                <w:szCs w:val="18"/>
              </w:rPr>
              <w:t>Microsoft</w:t>
            </w:r>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3B5CD33" w14:textId="77777777" w:rsidR="00B26D7A" w:rsidRDefault="00000000">
            <w:pPr>
              <w:spacing w:before="20" w:after="20"/>
              <w:jc w:val="center"/>
              <w:rPr>
                <w:sz w:val="18"/>
                <w:szCs w:val="18"/>
              </w:rPr>
            </w:pPr>
            <w:r>
              <w:rPr>
                <w:sz w:val="18"/>
                <w:szCs w:val="18"/>
              </w:rPr>
              <w:t>8.0.x</w:t>
            </w:r>
          </w:p>
        </w:tc>
      </w:tr>
      <w:tr w:rsidR="00B26D7A" w14:paraId="39FDB3C8" w14:textId="77777777">
        <w:tc>
          <w:tcPr>
            <w:tcW w:w="2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62013B30" w14:textId="77777777" w:rsidR="00B26D7A" w:rsidRDefault="00000000">
            <w:pPr>
              <w:spacing w:before="20" w:after="20"/>
              <w:rPr>
                <w:sz w:val="18"/>
                <w:szCs w:val="18"/>
              </w:rPr>
            </w:pPr>
            <w:r>
              <w:rPr>
                <w:sz w:val="18"/>
                <w:szCs w:val="18"/>
              </w:rPr>
              <w:lastRenderedPageBreak/>
              <w:t>Integration database</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6448933A" w14:textId="77777777" w:rsidR="00B26D7A" w:rsidRDefault="00000000">
            <w:pPr>
              <w:spacing w:before="20" w:after="20"/>
              <w:rPr>
                <w:sz w:val="18"/>
                <w:szCs w:val="18"/>
              </w:rPr>
            </w:pPr>
            <w:proofErr w:type="spellStart"/>
            <w:r>
              <w:rPr>
                <w:sz w:val="18"/>
                <w:szCs w:val="18"/>
              </w:rPr>
              <w:t>Testcontainers.MsSql</w:t>
            </w:r>
            <w:proofErr w:type="spellEnd"/>
            <w:r>
              <w:rPr>
                <w:sz w:val="18"/>
                <w:szCs w:val="18"/>
              </w:rPr>
              <w:t xml:space="preserve"> (SQL Server 2022)</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4F4507DD" w14:textId="77777777" w:rsidR="00B26D7A" w:rsidRDefault="00000000">
            <w:pPr>
              <w:spacing w:before="20" w:after="20"/>
              <w:rPr>
                <w:sz w:val="18"/>
                <w:szCs w:val="18"/>
              </w:rPr>
            </w:pPr>
            <w:proofErr w:type="spellStart"/>
            <w:r>
              <w:rPr>
                <w:sz w:val="18"/>
                <w:szCs w:val="18"/>
              </w:rPr>
              <w:t>Testcontainers</w:t>
            </w:r>
            <w:proofErr w:type="spellEnd"/>
            <w:r>
              <w:rPr>
                <w:sz w:val="18"/>
                <w:szCs w:val="18"/>
              </w:rPr>
              <w:t xml:space="preserve"> (OSS)</w:t>
            </w:r>
          </w:p>
        </w:tc>
        <w:tc>
          <w:tcPr>
            <w:tcW w:w="1626" w:type="dxa"/>
            <w:tcBorders>
              <w:top w:val="nil"/>
              <w:left w:val="nil"/>
              <w:bottom w:val="single" w:sz="5" w:space="0" w:color="D9D2E9"/>
              <w:right w:val="single" w:sz="5" w:space="0" w:color="D9D2E9"/>
            </w:tcBorders>
            <w:tcMar>
              <w:top w:w="60" w:type="dxa"/>
              <w:left w:w="100" w:type="dxa"/>
              <w:bottom w:w="60" w:type="dxa"/>
              <w:right w:w="100" w:type="dxa"/>
            </w:tcMar>
          </w:tcPr>
          <w:p w14:paraId="264B836D" w14:textId="77777777" w:rsidR="00B26D7A" w:rsidRDefault="00000000">
            <w:pPr>
              <w:spacing w:before="20" w:after="20"/>
              <w:jc w:val="center"/>
              <w:rPr>
                <w:sz w:val="18"/>
                <w:szCs w:val="18"/>
              </w:rPr>
            </w:pPr>
            <w:r>
              <w:rPr>
                <w:sz w:val="18"/>
                <w:szCs w:val="18"/>
              </w:rPr>
              <w:t>4.13.0</w:t>
            </w:r>
          </w:p>
        </w:tc>
      </w:tr>
      <w:tr w:rsidR="00B26D7A" w14:paraId="4FAFD6FD"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54E6C88F" w14:textId="77777777" w:rsidR="00B26D7A" w:rsidRDefault="00000000">
            <w:pPr>
              <w:spacing w:before="20" w:after="20"/>
              <w:rPr>
                <w:sz w:val="18"/>
                <w:szCs w:val="18"/>
              </w:rPr>
            </w:pPr>
            <w:r>
              <w:rPr>
                <w:sz w:val="18"/>
                <w:szCs w:val="18"/>
              </w:rPr>
              <w:t>Database reset between tests</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34A90C0A" w14:textId="77777777" w:rsidR="00B26D7A" w:rsidRDefault="00000000">
            <w:pPr>
              <w:spacing w:before="20" w:after="20"/>
              <w:rPr>
                <w:sz w:val="18"/>
                <w:szCs w:val="18"/>
              </w:rPr>
            </w:pPr>
            <w:r>
              <w:rPr>
                <w:sz w:val="18"/>
                <w:szCs w:val="18"/>
              </w:rPr>
              <w:t>Respawn</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43F994C" w14:textId="77777777" w:rsidR="00B26D7A" w:rsidRDefault="00000000">
            <w:pPr>
              <w:spacing w:before="20" w:after="20"/>
              <w:rPr>
                <w:sz w:val="18"/>
                <w:szCs w:val="18"/>
              </w:rPr>
            </w:pPr>
            <w:r>
              <w:rPr>
                <w:sz w:val="18"/>
                <w:szCs w:val="18"/>
              </w:rPr>
              <w:t>Respawn (OSS)</w:t>
            </w:r>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26E8E542" w14:textId="77777777" w:rsidR="00B26D7A" w:rsidRDefault="00000000">
            <w:pPr>
              <w:spacing w:before="20" w:after="20"/>
              <w:jc w:val="center"/>
              <w:rPr>
                <w:sz w:val="18"/>
                <w:szCs w:val="18"/>
              </w:rPr>
            </w:pPr>
            <w:r>
              <w:rPr>
                <w:sz w:val="18"/>
                <w:szCs w:val="18"/>
              </w:rPr>
              <w:t>7.0.0</w:t>
            </w:r>
          </w:p>
        </w:tc>
      </w:tr>
      <w:tr w:rsidR="00B26D7A" w14:paraId="4AA46C3F" w14:textId="77777777">
        <w:tc>
          <w:tcPr>
            <w:tcW w:w="2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27D782BA" w14:textId="77777777" w:rsidR="00B26D7A" w:rsidRDefault="00000000">
            <w:pPr>
              <w:spacing w:before="20" w:after="20"/>
              <w:rPr>
                <w:sz w:val="18"/>
                <w:szCs w:val="18"/>
              </w:rPr>
            </w:pPr>
            <w:r>
              <w:rPr>
                <w:sz w:val="18"/>
                <w:szCs w:val="18"/>
              </w:rPr>
              <w:t>External API stubbing</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11BED2BE" w14:textId="77777777" w:rsidR="00B26D7A" w:rsidRDefault="00000000">
            <w:pPr>
              <w:spacing w:before="20" w:after="20"/>
              <w:rPr>
                <w:sz w:val="18"/>
                <w:szCs w:val="18"/>
              </w:rPr>
            </w:pPr>
            <w:r>
              <w:rPr>
                <w:sz w:val="18"/>
                <w:szCs w:val="18"/>
              </w:rPr>
              <w:t>WireMock.Net</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60A78D33" w14:textId="77777777" w:rsidR="00B26D7A" w:rsidRDefault="00000000">
            <w:pPr>
              <w:spacing w:before="20" w:after="20"/>
              <w:rPr>
                <w:sz w:val="18"/>
                <w:szCs w:val="18"/>
              </w:rPr>
            </w:pPr>
            <w:r>
              <w:rPr>
                <w:sz w:val="18"/>
                <w:szCs w:val="18"/>
              </w:rPr>
              <w:t>WireMock.Net (OSS)</w:t>
            </w:r>
          </w:p>
        </w:tc>
        <w:tc>
          <w:tcPr>
            <w:tcW w:w="1626" w:type="dxa"/>
            <w:tcBorders>
              <w:top w:val="nil"/>
              <w:left w:val="nil"/>
              <w:bottom w:val="single" w:sz="5" w:space="0" w:color="D9D2E9"/>
              <w:right w:val="single" w:sz="5" w:space="0" w:color="D9D2E9"/>
            </w:tcBorders>
            <w:tcMar>
              <w:top w:w="60" w:type="dxa"/>
              <w:left w:w="100" w:type="dxa"/>
              <w:bottom w:w="60" w:type="dxa"/>
              <w:right w:w="100" w:type="dxa"/>
            </w:tcMar>
          </w:tcPr>
          <w:p w14:paraId="16E0D6FD" w14:textId="77777777" w:rsidR="00B26D7A" w:rsidRDefault="00000000">
            <w:pPr>
              <w:spacing w:before="20" w:after="20"/>
              <w:jc w:val="center"/>
              <w:rPr>
                <w:sz w:val="18"/>
                <w:szCs w:val="18"/>
              </w:rPr>
            </w:pPr>
            <w:r>
              <w:rPr>
                <w:sz w:val="18"/>
                <w:szCs w:val="18"/>
              </w:rPr>
              <w:t>2.13.0</w:t>
            </w:r>
          </w:p>
        </w:tc>
      </w:tr>
      <w:tr w:rsidR="00B26D7A" w14:paraId="0CCC119C"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20D9798A" w14:textId="77777777" w:rsidR="00B26D7A" w:rsidRDefault="00000000">
            <w:pPr>
              <w:spacing w:before="20" w:after="20"/>
              <w:rPr>
                <w:sz w:val="18"/>
                <w:szCs w:val="18"/>
              </w:rPr>
            </w:pPr>
            <w:r>
              <w:rPr>
                <w:sz w:val="18"/>
                <w:szCs w:val="18"/>
              </w:rPr>
              <w:t>API contract testing</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2187601" w14:textId="77777777" w:rsidR="00B26D7A" w:rsidRDefault="00000000">
            <w:pPr>
              <w:spacing w:before="20" w:after="20"/>
              <w:rPr>
                <w:sz w:val="18"/>
                <w:szCs w:val="18"/>
              </w:rPr>
            </w:pPr>
            <w:r>
              <w:rPr>
                <w:sz w:val="18"/>
                <w:szCs w:val="18"/>
              </w:rPr>
              <w:t>Swagger UI (</w:t>
            </w:r>
            <w:proofErr w:type="spellStart"/>
            <w:r>
              <w:rPr>
                <w:sz w:val="18"/>
                <w:szCs w:val="18"/>
              </w:rPr>
              <w:t>Swashbuckle</w:t>
            </w:r>
            <w:proofErr w:type="spellEnd"/>
            <w:r>
              <w:rPr>
                <w:sz w:val="18"/>
                <w:szCs w:val="18"/>
              </w:rPr>
              <w:t>) + Postman / Newman</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F73DA29" w14:textId="77777777" w:rsidR="00B26D7A" w:rsidRDefault="00000000">
            <w:pPr>
              <w:spacing w:before="20" w:after="20"/>
              <w:rPr>
                <w:sz w:val="18"/>
                <w:szCs w:val="18"/>
              </w:rPr>
            </w:pPr>
            <w:r>
              <w:rPr>
                <w:sz w:val="18"/>
                <w:szCs w:val="18"/>
              </w:rPr>
              <w:t>.NET Foundation / Postman</w:t>
            </w:r>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A85098B" w14:textId="77777777" w:rsidR="00B26D7A" w:rsidRDefault="00000000">
            <w:pPr>
              <w:spacing w:before="20" w:after="20"/>
              <w:jc w:val="center"/>
              <w:rPr>
                <w:sz w:val="18"/>
                <w:szCs w:val="18"/>
              </w:rPr>
            </w:pPr>
            <w:r>
              <w:rPr>
                <w:sz w:val="18"/>
                <w:szCs w:val="18"/>
              </w:rPr>
              <w:t>6.6.2 / latest</w:t>
            </w:r>
          </w:p>
        </w:tc>
      </w:tr>
      <w:tr w:rsidR="00B26D7A" w14:paraId="78B4F9D2" w14:textId="77777777">
        <w:tc>
          <w:tcPr>
            <w:tcW w:w="2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0BCC47AB" w14:textId="77777777" w:rsidR="00B26D7A" w:rsidRDefault="00000000">
            <w:pPr>
              <w:spacing w:before="20" w:after="20"/>
              <w:rPr>
                <w:sz w:val="18"/>
                <w:szCs w:val="18"/>
              </w:rPr>
            </w:pPr>
            <w:r>
              <w:rPr>
                <w:sz w:val="18"/>
                <w:szCs w:val="18"/>
              </w:rPr>
              <w:t>Performance testing</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36E6353A" w14:textId="77777777" w:rsidR="00B26D7A" w:rsidRDefault="00000000">
            <w:pPr>
              <w:spacing w:before="20" w:after="20"/>
              <w:rPr>
                <w:sz w:val="18"/>
                <w:szCs w:val="18"/>
              </w:rPr>
            </w:pPr>
            <w:r>
              <w:rPr>
                <w:sz w:val="18"/>
                <w:szCs w:val="18"/>
              </w:rPr>
              <w:t>Apache JMeter</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3894BE33" w14:textId="77777777" w:rsidR="00B26D7A" w:rsidRDefault="00000000">
            <w:pPr>
              <w:spacing w:before="20" w:after="20"/>
              <w:rPr>
                <w:sz w:val="18"/>
                <w:szCs w:val="18"/>
              </w:rPr>
            </w:pPr>
            <w:r>
              <w:rPr>
                <w:sz w:val="18"/>
                <w:szCs w:val="18"/>
              </w:rPr>
              <w:t>Apache</w:t>
            </w:r>
          </w:p>
        </w:tc>
        <w:tc>
          <w:tcPr>
            <w:tcW w:w="1626" w:type="dxa"/>
            <w:tcBorders>
              <w:top w:val="nil"/>
              <w:left w:val="nil"/>
              <w:bottom w:val="single" w:sz="5" w:space="0" w:color="D9D2E9"/>
              <w:right w:val="single" w:sz="5" w:space="0" w:color="D9D2E9"/>
            </w:tcBorders>
            <w:tcMar>
              <w:top w:w="60" w:type="dxa"/>
              <w:left w:w="100" w:type="dxa"/>
              <w:bottom w:w="60" w:type="dxa"/>
              <w:right w:w="100" w:type="dxa"/>
            </w:tcMar>
          </w:tcPr>
          <w:p w14:paraId="3D5172FC" w14:textId="77777777" w:rsidR="00B26D7A" w:rsidRDefault="00000000">
            <w:pPr>
              <w:spacing w:before="20" w:after="20"/>
              <w:jc w:val="center"/>
              <w:rPr>
                <w:sz w:val="18"/>
                <w:szCs w:val="18"/>
              </w:rPr>
            </w:pPr>
            <w:r>
              <w:rPr>
                <w:sz w:val="18"/>
                <w:szCs w:val="18"/>
              </w:rPr>
              <w:t>5.6.x</w:t>
            </w:r>
          </w:p>
        </w:tc>
      </w:tr>
      <w:tr w:rsidR="00B26D7A" w14:paraId="09A981CC"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51E0EA0B" w14:textId="77777777" w:rsidR="00B26D7A" w:rsidRDefault="00000000">
            <w:pPr>
              <w:spacing w:before="20" w:after="20"/>
              <w:rPr>
                <w:sz w:val="18"/>
                <w:szCs w:val="18"/>
              </w:rPr>
            </w:pPr>
            <w:r>
              <w:rPr>
                <w:sz w:val="18"/>
                <w:szCs w:val="18"/>
              </w:rPr>
              <w:t>Security testing</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3C7F9278" w14:textId="77777777" w:rsidR="00B26D7A" w:rsidRDefault="00000000">
            <w:pPr>
              <w:spacing w:before="20" w:after="20"/>
              <w:rPr>
                <w:sz w:val="18"/>
                <w:szCs w:val="18"/>
              </w:rPr>
            </w:pPr>
            <w:r>
              <w:rPr>
                <w:sz w:val="18"/>
                <w:szCs w:val="18"/>
              </w:rPr>
              <w:t xml:space="preserve">Newman / Postman + direct SQL </w:t>
            </w:r>
            <w:proofErr w:type="gramStart"/>
            <w:r>
              <w:rPr>
                <w:sz w:val="18"/>
                <w:szCs w:val="18"/>
              </w:rPr>
              <w:t>probes  (</w:t>
            </w:r>
            <w:proofErr w:type="gramEnd"/>
            <w:r>
              <w:rPr>
                <w:sz w:val="18"/>
                <w:szCs w:val="18"/>
              </w:rPr>
              <w:t>OWASP ZAP planned, not run in this cycle)</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522E3B5" w14:textId="77777777" w:rsidR="00B26D7A" w:rsidRDefault="00000000">
            <w:pPr>
              <w:spacing w:before="20" w:after="20"/>
              <w:rPr>
                <w:sz w:val="18"/>
                <w:szCs w:val="18"/>
              </w:rPr>
            </w:pPr>
            <w:r>
              <w:rPr>
                <w:sz w:val="18"/>
                <w:szCs w:val="18"/>
              </w:rPr>
              <w:t>Postman / OSS</w:t>
            </w:r>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26864FA0" w14:textId="77777777" w:rsidR="00B26D7A" w:rsidRDefault="00000000">
            <w:pPr>
              <w:spacing w:before="20" w:after="20"/>
              <w:jc w:val="center"/>
              <w:rPr>
                <w:sz w:val="18"/>
                <w:szCs w:val="18"/>
              </w:rPr>
            </w:pPr>
            <w:r>
              <w:rPr>
                <w:sz w:val="18"/>
                <w:szCs w:val="18"/>
              </w:rPr>
              <w:t>latest</w:t>
            </w:r>
          </w:p>
        </w:tc>
      </w:tr>
      <w:tr w:rsidR="00B26D7A" w14:paraId="3DBD4321" w14:textId="77777777">
        <w:tc>
          <w:tcPr>
            <w:tcW w:w="2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46E52C53" w14:textId="77777777" w:rsidR="00B26D7A" w:rsidRDefault="00000000">
            <w:pPr>
              <w:spacing w:before="20" w:after="20"/>
              <w:rPr>
                <w:sz w:val="18"/>
                <w:szCs w:val="18"/>
              </w:rPr>
            </w:pPr>
            <w:r>
              <w:rPr>
                <w:sz w:val="18"/>
                <w:szCs w:val="18"/>
              </w:rPr>
              <w:t>E2E automation</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60E2555A" w14:textId="77777777" w:rsidR="00B26D7A" w:rsidRDefault="00000000">
            <w:pPr>
              <w:spacing w:before="20" w:after="20"/>
              <w:rPr>
                <w:sz w:val="18"/>
                <w:szCs w:val="18"/>
              </w:rPr>
            </w:pPr>
            <w:r>
              <w:rPr>
                <w:sz w:val="18"/>
                <w:szCs w:val="18"/>
              </w:rPr>
              <w:t>Playwright (TypeScript) + Chromium</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65F1386E" w14:textId="77777777" w:rsidR="00B26D7A" w:rsidRDefault="00000000">
            <w:pPr>
              <w:spacing w:before="20" w:after="20"/>
              <w:rPr>
                <w:sz w:val="18"/>
                <w:szCs w:val="18"/>
              </w:rPr>
            </w:pPr>
            <w:r>
              <w:rPr>
                <w:sz w:val="18"/>
                <w:szCs w:val="18"/>
              </w:rPr>
              <w:t>Microsoft (OSS)</w:t>
            </w:r>
          </w:p>
        </w:tc>
        <w:tc>
          <w:tcPr>
            <w:tcW w:w="1626" w:type="dxa"/>
            <w:tcBorders>
              <w:top w:val="nil"/>
              <w:left w:val="nil"/>
              <w:bottom w:val="single" w:sz="5" w:space="0" w:color="D9D2E9"/>
              <w:right w:val="single" w:sz="5" w:space="0" w:color="D9D2E9"/>
            </w:tcBorders>
            <w:tcMar>
              <w:top w:w="60" w:type="dxa"/>
              <w:left w:w="100" w:type="dxa"/>
              <w:bottom w:w="60" w:type="dxa"/>
              <w:right w:w="100" w:type="dxa"/>
            </w:tcMar>
          </w:tcPr>
          <w:p w14:paraId="720ED2E3" w14:textId="77777777" w:rsidR="00B26D7A" w:rsidRDefault="00000000">
            <w:pPr>
              <w:spacing w:before="20" w:after="20"/>
              <w:jc w:val="center"/>
              <w:rPr>
                <w:sz w:val="18"/>
                <w:szCs w:val="18"/>
              </w:rPr>
            </w:pPr>
            <w:r>
              <w:rPr>
                <w:sz w:val="18"/>
                <w:szCs w:val="18"/>
              </w:rPr>
              <w:t>1.62.x</w:t>
            </w:r>
          </w:p>
        </w:tc>
      </w:tr>
      <w:tr w:rsidR="00B26D7A" w14:paraId="67B9F517"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20C51BC9" w14:textId="77777777" w:rsidR="00B26D7A" w:rsidRDefault="00000000">
            <w:pPr>
              <w:spacing w:before="20" w:after="20"/>
              <w:rPr>
                <w:sz w:val="18"/>
                <w:szCs w:val="18"/>
              </w:rPr>
            </w:pPr>
            <w:r>
              <w:rPr>
                <w:sz w:val="18"/>
                <w:szCs w:val="18"/>
              </w:rPr>
              <w:t>Email / SMTP capture</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44C7BCD8" w14:textId="77777777" w:rsidR="00B26D7A" w:rsidRDefault="00000000">
            <w:pPr>
              <w:spacing w:before="20" w:after="20"/>
              <w:rPr>
                <w:sz w:val="18"/>
                <w:szCs w:val="18"/>
              </w:rPr>
            </w:pPr>
            <w:r>
              <w:rPr>
                <w:sz w:val="18"/>
                <w:szCs w:val="18"/>
              </w:rPr>
              <w:t xml:space="preserve">Mail-sink container (smtp4dev) or </w:t>
            </w:r>
            <w:proofErr w:type="spellStart"/>
            <w:r>
              <w:rPr>
                <w:sz w:val="18"/>
                <w:szCs w:val="18"/>
              </w:rPr>
              <w:t>Mailtrap</w:t>
            </w:r>
            <w:proofErr w:type="spellEnd"/>
            <w:r>
              <w:rPr>
                <w:sz w:val="18"/>
                <w:szCs w:val="18"/>
              </w:rPr>
              <w:t xml:space="preserve"> sandbox</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3DA4879B" w14:textId="77777777" w:rsidR="00B26D7A" w:rsidRDefault="00000000">
            <w:pPr>
              <w:spacing w:before="20" w:after="20"/>
              <w:rPr>
                <w:sz w:val="18"/>
                <w:szCs w:val="18"/>
              </w:rPr>
            </w:pPr>
            <w:r>
              <w:rPr>
                <w:sz w:val="18"/>
                <w:szCs w:val="18"/>
              </w:rPr>
              <w:t xml:space="preserve">OSS / </w:t>
            </w:r>
            <w:proofErr w:type="spellStart"/>
            <w:r>
              <w:rPr>
                <w:sz w:val="18"/>
                <w:szCs w:val="18"/>
              </w:rPr>
              <w:t>Mailtrap</w:t>
            </w:r>
            <w:proofErr w:type="spellEnd"/>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6BF316AE" w14:textId="77777777" w:rsidR="00B26D7A" w:rsidRDefault="00000000">
            <w:pPr>
              <w:spacing w:before="20" w:after="20"/>
              <w:jc w:val="center"/>
              <w:rPr>
                <w:sz w:val="18"/>
                <w:szCs w:val="18"/>
              </w:rPr>
            </w:pPr>
            <w:r>
              <w:rPr>
                <w:sz w:val="18"/>
                <w:szCs w:val="18"/>
              </w:rPr>
              <w:t>Latest</w:t>
            </w:r>
          </w:p>
        </w:tc>
      </w:tr>
      <w:tr w:rsidR="00B26D7A" w14:paraId="6915F8DF" w14:textId="77777777">
        <w:tc>
          <w:tcPr>
            <w:tcW w:w="2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63FC5223" w14:textId="77777777" w:rsidR="00B26D7A" w:rsidRDefault="00000000">
            <w:pPr>
              <w:spacing w:before="20" w:after="20"/>
              <w:rPr>
                <w:sz w:val="18"/>
                <w:szCs w:val="18"/>
              </w:rPr>
            </w:pPr>
            <w:r>
              <w:rPr>
                <w:sz w:val="18"/>
                <w:szCs w:val="18"/>
              </w:rPr>
              <w:t>Container platform</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61E8004C" w14:textId="77777777" w:rsidR="00B26D7A" w:rsidRDefault="00000000">
            <w:pPr>
              <w:spacing w:before="20" w:after="20"/>
              <w:rPr>
                <w:sz w:val="18"/>
                <w:szCs w:val="18"/>
              </w:rPr>
            </w:pPr>
            <w:r>
              <w:rPr>
                <w:sz w:val="18"/>
                <w:szCs w:val="18"/>
              </w:rPr>
              <w:t>Docker</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1C605FEB" w14:textId="77777777" w:rsidR="00B26D7A" w:rsidRDefault="00000000">
            <w:pPr>
              <w:spacing w:before="20" w:after="20"/>
              <w:rPr>
                <w:sz w:val="18"/>
                <w:szCs w:val="18"/>
              </w:rPr>
            </w:pPr>
            <w:r>
              <w:rPr>
                <w:sz w:val="18"/>
                <w:szCs w:val="18"/>
              </w:rPr>
              <w:t>Docker Inc.</w:t>
            </w:r>
          </w:p>
        </w:tc>
        <w:tc>
          <w:tcPr>
            <w:tcW w:w="1626" w:type="dxa"/>
            <w:tcBorders>
              <w:top w:val="nil"/>
              <w:left w:val="nil"/>
              <w:bottom w:val="single" w:sz="5" w:space="0" w:color="D9D2E9"/>
              <w:right w:val="single" w:sz="5" w:space="0" w:color="D9D2E9"/>
            </w:tcBorders>
            <w:tcMar>
              <w:top w:w="60" w:type="dxa"/>
              <w:left w:w="100" w:type="dxa"/>
              <w:bottom w:w="60" w:type="dxa"/>
              <w:right w:w="100" w:type="dxa"/>
            </w:tcMar>
          </w:tcPr>
          <w:p w14:paraId="384C7AF6" w14:textId="77777777" w:rsidR="00B26D7A" w:rsidRDefault="00000000">
            <w:pPr>
              <w:spacing w:before="20" w:after="20"/>
              <w:jc w:val="center"/>
              <w:rPr>
                <w:sz w:val="18"/>
                <w:szCs w:val="18"/>
              </w:rPr>
            </w:pPr>
            <w:r>
              <w:rPr>
                <w:sz w:val="18"/>
                <w:szCs w:val="18"/>
              </w:rPr>
              <w:t>Latest</w:t>
            </w:r>
          </w:p>
        </w:tc>
      </w:tr>
      <w:tr w:rsidR="00B26D7A" w14:paraId="65766D77"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0AF9641F" w14:textId="77777777" w:rsidR="00B26D7A" w:rsidRDefault="00000000">
            <w:pPr>
              <w:spacing w:before="20" w:after="20"/>
              <w:rPr>
                <w:sz w:val="18"/>
                <w:szCs w:val="18"/>
              </w:rPr>
            </w:pPr>
            <w:r>
              <w:rPr>
                <w:sz w:val="18"/>
                <w:szCs w:val="18"/>
              </w:rPr>
              <w:t>Database migration</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1C82BC53" w14:textId="77777777" w:rsidR="00B26D7A" w:rsidRDefault="00000000">
            <w:pPr>
              <w:spacing w:before="20" w:after="20"/>
              <w:rPr>
                <w:sz w:val="18"/>
                <w:szCs w:val="18"/>
              </w:rPr>
            </w:pPr>
            <w:r>
              <w:rPr>
                <w:sz w:val="18"/>
                <w:szCs w:val="18"/>
              </w:rPr>
              <w:t>EF Core Migrations</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E7F856E" w14:textId="77777777" w:rsidR="00B26D7A" w:rsidRDefault="00000000">
            <w:pPr>
              <w:spacing w:before="20" w:after="20"/>
              <w:rPr>
                <w:sz w:val="18"/>
                <w:szCs w:val="18"/>
              </w:rPr>
            </w:pPr>
            <w:r>
              <w:rPr>
                <w:sz w:val="18"/>
                <w:szCs w:val="18"/>
              </w:rPr>
              <w:t>Microsoft</w:t>
            </w:r>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5D2EBF86" w14:textId="77777777" w:rsidR="00B26D7A" w:rsidRDefault="00000000">
            <w:pPr>
              <w:spacing w:before="20" w:after="20"/>
              <w:jc w:val="center"/>
              <w:rPr>
                <w:sz w:val="18"/>
                <w:szCs w:val="18"/>
              </w:rPr>
            </w:pPr>
            <w:r>
              <w:rPr>
                <w:sz w:val="18"/>
                <w:szCs w:val="18"/>
              </w:rPr>
              <w:t>8.0.x</w:t>
            </w:r>
          </w:p>
        </w:tc>
      </w:tr>
      <w:tr w:rsidR="00B26D7A" w14:paraId="5A2B752E" w14:textId="77777777">
        <w:tc>
          <w:tcPr>
            <w:tcW w:w="2800" w:type="dxa"/>
            <w:tcBorders>
              <w:top w:val="nil"/>
              <w:left w:val="single" w:sz="5" w:space="0" w:color="D9D2E9"/>
              <w:bottom w:val="single" w:sz="5" w:space="0" w:color="D9D2E9"/>
              <w:right w:val="single" w:sz="5" w:space="0" w:color="D9D2E9"/>
            </w:tcBorders>
            <w:tcMar>
              <w:top w:w="60" w:type="dxa"/>
              <w:left w:w="100" w:type="dxa"/>
              <w:bottom w:w="60" w:type="dxa"/>
              <w:right w:w="100" w:type="dxa"/>
            </w:tcMar>
          </w:tcPr>
          <w:p w14:paraId="0B525CC1" w14:textId="77777777" w:rsidR="00B26D7A" w:rsidRDefault="00000000">
            <w:pPr>
              <w:spacing w:before="20" w:after="20"/>
              <w:rPr>
                <w:sz w:val="18"/>
                <w:szCs w:val="18"/>
              </w:rPr>
            </w:pPr>
            <w:r>
              <w:rPr>
                <w:sz w:val="18"/>
                <w:szCs w:val="18"/>
              </w:rPr>
              <w:t>CI/CD pipeline</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71BD0884" w14:textId="77777777" w:rsidR="00B26D7A" w:rsidRDefault="00000000">
            <w:pPr>
              <w:spacing w:before="20" w:after="20"/>
              <w:rPr>
                <w:sz w:val="18"/>
                <w:szCs w:val="18"/>
              </w:rPr>
            </w:pPr>
            <w:r>
              <w:rPr>
                <w:sz w:val="18"/>
                <w:szCs w:val="18"/>
              </w:rPr>
              <w:t>GitHub Actions</w:t>
            </w:r>
          </w:p>
        </w:tc>
        <w:tc>
          <w:tcPr>
            <w:tcW w:w="2300" w:type="dxa"/>
            <w:tcBorders>
              <w:top w:val="nil"/>
              <w:left w:val="nil"/>
              <w:bottom w:val="single" w:sz="5" w:space="0" w:color="D9D2E9"/>
              <w:right w:val="single" w:sz="5" w:space="0" w:color="D9D2E9"/>
            </w:tcBorders>
            <w:tcMar>
              <w:top w:w="60" w:type="dxa"/>
              <w:left w:w="100" w:type="dxa"/>
              <w:bottom w:w="60" w:type="dxa"/>
              <w:right w:w="100" w:type="dxa"/>
            </w:tcMar>
          </w:tcPr>
          <w:p w14:paraId="7BFC96D4" w14:textId="77777777" w:rsidR="00B26D7A" w:rsidRDefault="00000000">
            <w:pPr>
              <w:spacing w:before="20" w:after="20"/>
              <w:rPr>
                <w:sz w:val="18"/>
                <w:szCs w:val="18"/>
              </w:rPr>
            </w:pPr>
            <w:r>
              <w:rPr>
                <w:sz w:val="18"/>
                <w:szCs w:val="18"/>
              </w:rPr>
              <w:t>GitHub</w:t>
            </w:r>
          </w:p>
        </w:tc>
        <w:tc>
          <w:tcPr>
            <w:tcW w:w="1626" w:type="dxa"/>
            <w:tcBorders>
              <w:top w:val="nil"/>
              <w:left w:val="nil"/>
              <w:bottom w:val="single" w:sz="5" w:space="0" w:color="D9D2E9"/>
              <w:right w:val="single" w:sz="5" w:space="0" w:color="D9D2E9"/>
            </w:tcBorders>
            <w:tcMar>
              <w:top w:w="60" w:type="dxa"/>
              <w:left w:w="100" w:type="dxa"/>
              <w:bottom w:w="60" w:type="dxa"/>
              <w:right w:w="100" w:type="dxa"/>
            </w:tcMar>
          </w:tcPr>
          <w:p w14:paraId="24332BFE" w14:textId="77777777" w:rsidR="00B26D7A" w:rsidRDefault="00000000">
            <w:pPr>
              <w:spacing w:before="20" w:after="20"/>
              <w:jc w:val="center"/>
              <w:rPr>
                <w:sz w:val="18"/>
                <w:szCs w:val="18"/>
              </w:rPr>
            </w:pPr>
            <w:r>
              <w:rPr>
                <w:sz w:val="18"/>
                <w:szCs w:val="18"/>
              </w:rPr>
              <w:t>N/A</w:t>
            </w:r>
          </w:p>
        </w:tc>
      </w:tr>
      <w:tr w:rsidR="00B26D7A" w14:paraId="24CFABBE" w14:textId="77777777">
        <w:tc>
          <w:tcPr>
            <w:tcW w:w="2800" w:type="dxa"/>
            <w:tcBorders>
              <w:top w:val="nil"/>
              <w:left w:val="single" w:sz="5" w:space="0" w:color="D9D2E9"/>
              <w:bottom w:val="single" w:sz="5" w:space="0" w:color="D9D2E9"/>
              <w:right w:val="single" w:sz="5" w:space="0" w:color="D9D2E9"/>
            </w:tcBorders>
            <w:shd w:val="clear" w:color="auto" w:fill="FAFAFA"/>
            <w:tcMar>
              <w:top w:w="60" w:type="dxa"/>
              <w:left w:w="100" w:type="dxa"/>
              <w:bottom w:w="60" w:type="dxa"/>
              <w:right w:w="100" w:type="dxa"/>
            </w:tcMar>
          </w:tcPr>
          <w:p w14:paraId="503B519B" w14:textId="77777777" w:rsidR="00B26D7A" w:rsidRDefault="00000000">
            <w:pPr>
              <w:spacing w:before="20" w:after="20"/>
              <w:rPr>
                <w:sz w:val="18"/>
                <w:szCs w:val="18"/>
              </w:rPr>
            </w:pPr>
            <w:r>
              <w:rPr>
                <w:sz w:val="18"/>
                <w:szCs w:val="18"/>
              </w:rPr>
              <w:t>Background jobs</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EB696BB" w14:textId="77777777" w:rsidR="00B26D7A" w:rsidRDefault="00000000">
            <w:pPr>
              <w:spacing w:before="20" w:after="20"/>
              <w:rPr>
                <w:sz w:val="18"/>
                <w:szCs w:val="18"/>
              </w:rPr>
            </w:pPr>
            <w:proofErr w:type="spellStart"/>
            <w:r>
              <w:rPr>
                <w:sz w:val="18"/>
                <w:szCs w:val="18"/>
              </w:rPr>
              <w:t>Hangfire</w:t>
            </w:r>
            <w:proofErr w:type="spellEnd"/>
            <w:r>
              <w:rPr>
                <w:sz w:val="18"/>
                <w:szCs w:val="18"/>
              </w:rPr>
              <w:t xml:space="preserve"> (SQL Server-backed)</w:t>
            </w:r>
          </w:p>
        </w:tc>
        <w:tc>
          <w:tcPr>
            <w:tcW w:w="2300"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0DC13B3C" w14:textId="77777777" w:rsidR="00B26D7A" w:rsidRDefault="00000000">
            <w:pPr>
              <w:spacing w:before="20" w:after="20"/>
              <w:rPr>
                <w:sz w:val="18"/>
                <w:szCs w:val="18"/>
              </w:rPr>
            </w:pPr>
            <w:proofErr w:type="spellStart"/>
            <w:r>
              <w:rPr>
                <w:sz w:val="18"/>
                <w:szCs w:val="18"/>
              </w:rPr>
              <w:t>Hangfire</w:t>
            </w:r>
            <w:proofErr w:type="spellEnd"/>
            <w:r>
              <w:rPr>
                <w:sz w:val="18"/>
                <w:szCs w:val="18"/>
              </w:rPr>
              <w:t xml:space="preserve"> (OSS)</w:t>
            </w:r>
          </w:p>
        </w:tc>
        <w:tc>
          <w:tcPr>
            <w:tcW w:w="1626" w:type="dxa"/>
            <w:tcBorders>
              <w:top w:val="nil"/>
              <w:left w:val="nil"/>
              <w:bottom w:val="single" w:sz="5" w:space="0" w:color="D9D2E9"/>
              <w:right w:val="single" w:sz="5" w:space="0" w:color="D9D2E9"/>
            </w:tcBorders>
            <w:shd w:val="clear" w:color="auto" w:fill="FAFAFA"/>
            <w:tcMar>
              <w:top w:w="60" w:type="dxa"/>
              <w:left w:w="100" w:type="dxa"/>
              <w:bottom w:w="60" w:type="dxa"/>
              <w:right w:w="100" w:type="dxa"/>
            </w:tcMar>
          </w:tcPr>
          <w:p w14:paraId="490A2238" w14:textId="77777777" w:rsidR="00B26D7A" w:rsidRDefault="00000000">
            <w:pPr>
              <w:spacing w:before="20" w:after="20"/>
              <w:jc w:val="center"/>
              <w:rPr>
                <w:sz w:val="18"/>
                <w:szCs w:val="18"/>
              </w:rPr>
            </w:pPr>
            <w:r>
              <w:rPr>
                <w:sz w:val="18"/>
                <w:szCs w:val="18"/>
              </w:rPr>
              <w:t>1.8.x</w:t>
            </w:r>
          </w:p>
        </w:tc>
      </w:tr>
    </w:tbl>
    <w:p w14:paraId="4DFC52FE" w14:textId="77777777" w:rsidR="00B26D7A" w:rsidRDefault="00000000">
      <w:r>
        <w:br w:type="page"/>
      </w:r>
    </w:p>
    <w:p w14:paraId="6408B23D" w14:textId="77777777" w:rsidR="00B26D7A" w:rsidRDefault="00000000">
      <w:pPr>
        <w:pStyle w:val="Heading1"/>
      </w:pPr>
      <w:r>
        <w:lastRenderedPageBreak/>
        <w:t>III.  Test Plan</w:t>
      </w:r>
    </w:p>
    <w:p w14:paraId="3CAAB171" w14:textId="77777777" w:rsidR="00B26D7A" w:rsidRDefault="00000000">
      <w:pPr>
        <w:pStyle w:val="Heading2"/>
      </w:pPr>
      <w:proofErr w:type="gramStart"/>
      <w:r>
        <w:t>3.1  Test</w:t>
      </w:r>
      <w:proofErr w:type="gramEnd"/>
      <w:r>
        <w:t xml:space="preserve"> Environment</w:t>
      </w:r>
    </w:p>
    <w:p w14:paraId="7B660960" w14:textId="77777777" w:rsidR="00B26D7A" w:rsidRDefault="00000000">
      <w:pPr>
        <w:pBdr>
          <w:left w:val="single" w:sz="6" w:space="0" w:color="BDD7EE"/>
        </w:pBdr>
        <w:shd w:val="clear" w:color="auto" w:fill="DEEAF1"/>
        <w:spacing w:before="60" w:after="100"/>
        <w:ind w:left="360"/>
      </w:pPr>
      <w:r>
        <w:rPr>
          <w:i/>
          <w:iCs/>
          <w:color w:val="595959"/>
          <w:sz w:val="18"/>
          <w:szCs w:val="18"/>
        </w:rPr>
        <w:t xml:space="preserve">Describe the hardware, software, and infrastructure required to run all test levels. This environment must be reproducible and </w:t>
      </w:r>
      <w:proofErr w:type="gramStart"/>
      <w:r>
        <w:rPr>
          <w:i/>
          <w:iCs/>
          <w:color w:val="595959"/>
          <w:sz w:val="18"/>
          <w:szCs w:val="18"/>
        </w:rPr>
        <w:t>version-controlled</w:t>
      </w:r>
      <w:proofErr w:type="gramEnd"/>
      <w:r>
        <w:rPr>
          <w:i/>
          <w:iCs/>
          <w:color w:val="595959"/>
          <w:sz w:val="18"/>
          <w:szCs w:val="18"/>
        </w:rPr>
        <w:t>.</w:t>
      </w:r>
    </w:p>
    <w:p w14:paraId="1482931A" w14:textId="77777777" w:rsidR="00B26D7A" w:rsidRDefault="00B26D7A">
      <w:pPr>
        <w:spacing w:before="40" w:after="40"/>
      </w:pP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2800"/>
        <w:gridCol w:w="2000"/>
        <w:gridCol w:w="1426"/>
      </w:tblGrid>
      <w:tr w:rsidR="00B26D7A" w14:paraId="52ACBCDE" w14:textId="77777777">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051FD39" w14:textId="77777777" w:rsidR="00B26D7A" w:rsidRDefault="00000000">
            <w:pPr>
              <w:jc w:val="center"/>
            </w:pPr>
            <w:r>
              <w:rPr>
                <w:b/>
                <w:bCs/>
                <w:color w:val="FFFFFF"/>
                <w:sz w:val="18"/>
                <w:szCs w:val="18"/>
              </w:rPr>
              <w:t>Purpose</w:t>
            </w:r>
          </w:p>
        </w:tc>
        <w:tc>
          <w:tcPr>
            <w:tcW w:w="2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46C5711" w14:textId="77777777" w:rsidR="00B26D7A" w:rsidRDefault="00000000">
            <w:r>
              <w:rPr>
                <w:b/>
                <w:bCs/>
                <w:color w:val="FFFFFF"/>
                <w:sz w:val="18"/>
                <w:szCs w:val="18"/>
              </w:rPr>
              <w:t>Tool / Component</w:t>
            </w:r>
          </w:p>
        </w:tc>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B54D542" w14:textId="77777777" w:rsidR="00B26D7A" w:rsidRDefault="00000000">
            <w:pPr>
              <w:jc w:val="center"/>
            </w:pPr>
            <w:r>
              <w:rPr>
                <w:b/>
                <w:bCs/>
                <w:color w:val="FFFFFF"/>
                <w:sz w:val="18"/>
                <w:szCs w:val="18"/>
              </w:rPr>
              <w:t>Provider</w:t>
            </w:r>
          </w:p>
        </w:tc>
        <w:tc>
          <w:tcPr>
            <w:tcW w:w="1426"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08613A7" w14:textId="77777777" w:rsidR="00B26D7A" w:rsidRDefault="00000000">
            <w:pPr>
              <w:jc w:val="center"/>
            </w:pPr>
            <w:r>
              <w:rPr>
                <w:b/>
                <w:bCs/>
                <w:color w:val="FFFFFF"/>
                <w:sz w:val="18"/>
                <w:szCs w:val="18"/>
              </w:rPr>
              <w:t>Version</w:t>
            </w:r>
          </w:p>
        </w:tc>
      </w:tr>
      <w:tr w:rsidR="00B26D7A" w14:paraId="3D7703A4" w14:textId="77777777">
        <w:trPr>
          <w:tblHeader/>
        </w:trPr>
        <w:tc>
          <w:tcPr>
            <w:tcW w:w="2800" w:type="dxa"/>
            <w:tcBorders>
              <w:top w:val="single" w:sz="6" w:space="0" w:color="D9D2E9"/>
              <w:left w:val="single" w:sz="6" w:space="0" w:color="D9D2E9"/>
              <w:bottom w:val="single" w:sz="6" w:space="0" w:color="D9D2E9"/>
              <w:right w:val="single" w:sz="6" w:space="0" w:color="D9D2E9"/>
            </w:tcBorders>
            <w:tcMar>
              <w:top w:w="60" w:type="dxa"/>
              <w:left w:w="100" w:type="dxa"/>
              <w:bottom w:w="60" w:type="dxa"/>
              <w:right w:w="100" w:type="dxa"/>
            </w:tcMar>
          </w:tcPr>
          <w:p w14:paraId="47D66A43" w14:textId="77777777" w:rsidR="00B26D7A" w:rsidRDefault="00000000">
            <w:pPr>
              <w:spacing w:before="20" w:after="20"/>
              <w:rPr>
                <w:sz w:val="18"/>
                <w:szCs w:val="18"/>
              </w:rPr>
            </w:pPr>
            <w:r>
              <w:rPr>
                <w:sz w:val="18"/>
                <w:szCs w:val="18"/>
              </w:rPr>
              <w:t>Application runtime</w:t>
            </w:r>
          </w:p>
        </w:tc>
        <w:tc>
          <w:tcPr>
            <w:tcW w:w="2800"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07B76F79" w14:textId="77777777" w:rsidR="00B26D7A" w:rsidRDefault="00000000">
            <w:pPr>
              <w:spacing w:before="20" w:after="20"/>
              <w:rPr>
                <w:sz w:val="18"/>
                <w:szCs w:val="18"/>
              </w:rPr>
            </w:pPr>
            <w:r>
              <w:rPr>
                <w:sz w:val="18"/>
                <w:szCs w:val="18"/>
              </w:rPr>
              <w:t>.NET 8 runtime / Docker container</w:t>
            </w:r>
          </w:p>
        </w:tc>
        <w:tc>
          <w:tcPr>
            <w:tcW w:w="2000"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233C3459" w14:textId="77777777" w:rsidR="00B26D7A" w:rsidRDefault="00000000">
            <w:pPr>
              <w:spacing w:before="20" w:after="20"/>
              <w:rPr>
                <w:sz w:val="18"/>
                <w:szCs w:val="18"/>
              </w:rPr>
            </w:pPr>
            <w:r>
              <w:rPr>
                <w:sz w:val="18"/>
                <w:szCs w:val="18"/>
              </w:rPr>
              <w:t>Microsoft</w:t>
            </w:r>
          </w:p>
        </w:tc>
        <w:tc>
          <w:tcPr>
            <w:tcW w:w="1426"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57B1076F" w14:textId="77777777" w:rsidR="00B26D7A" w:rsidRDefault="00000000">
            <w:pPr>
              <w:spacing w:before="20" w:after="20"/>
              <w:jc w:val="center"/>
              <w:rPr>
                <w:sz w:val="18"/>
                <w:szCs w:val="18"/>
              </w:rPr>
            </w:pPr>
            <w:r>
              <w:rPr>
                <w:sz w:val="18"/>
                <w:szCs w:val="18"/>
              </w:rPr>
              <w:t>8.0</w:t>
            </w:r>
          </w:p>
        </w:tc>
      </w:tr>
      <w:tr w:rsidR="00B26D7A" w14:paraId="6B962648" w14:textId="77777777">
        <w:trPr>
          <w:tblHeader/>
        </w:trPr>
        <w:tc>
          <w:tcPr>
            <w:tcW w:w="28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19D38E03" w14:textId="77777777" w:rsidR="00B26D7A" w:rsidRDefault="00000000">
            <w:pPr>
              <w:spacing w:before="20" w:after="20"/>
              <w:rPr>
                <w:sz w:val="18"/>
                <w:szCs w:val="18"/>
              </w:rPr>
            </w:pPr>
            <w:r>
              <w:rPr>
                <w:sz w:val="18"/>
                <w:szCs w:val="18"/>
              </w:rPr>
              <w:t>Backend API</w:t>
            </w:r>
          </w:p>
        </w:tc>
        <w:tc>
          <w:tcPr>
            <w:tcW w:w="28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63FBBDFD" w14:textId="77777777" w:rsidR="00B26D7A" w:rsidRDefault="00000000">
            <w:pPr>
              <w:spacing w:before="20" w:after="20"/>
              <w:rPr>
                <w:sz w:val="18"/>
                <w:szCs w:val="18"/>
              </w:rPr>
            </w:pPr>
            <w:r>
              <w:rPr>
                <w:sz w:val="18"/>
                <w:szCs w:val="18"/>
              </w:rPr>
              <w:t>ASP.NET Core 8 Web API (C# 12), monolithic</w:t>
            </w:r>
          </w:p>
        </w:tc>
        <w:tc>
          <w:tcPr>
            <w:tcW w:w="20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4BB475E4" w14:textId="77777777" w:rsidR="00B26D7A" w:rsidRDefault="00000000">
            <w:pPr>
              <w:spacing w:before="20" w:after="20"/>
              <w:rPr>
                <w:sz w:val="18"/>
                <w:szCs w:val="18"/>
              </w:rPr>
            </w:pPr>
            <w:r>
              <w:rPr>
                <w:sz w:val="18"/>
                <w:szCs w:val="18"/>
              </w:rPr>
              <w:t>In-house</w:t>
            </w:r>
          </w:p>
        </w:tc>
        <w:tc>
          <w:tcPr>
            <w:tcW w:w="14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651B83A4" w14:textId="77777777" w:rsidR="00B26D7A" w:rsidRDefault="00000000">
            <w:pPr>
              <w:spacing w:before="20" w:after="20"/>
              <w:jc w:val="center"/>
              <w:rPr>
                <w:sz w:val="18"/>
                <w:szCs w:val="18"/>
              </w:rPr>
            </w:pPr>
            <w:r>
              <w:rPr>
                <w:sz w:val="18"/>
                <w:szCs w:val="18"/>
              </w:rPr>
              <w:t>8.0</w:t>
            </w:r>
          </w:p>
        </w:tc>
      </w:tr>
      <w:tr w:rsidR="00B26D7A" w14:paraId="17A3CC13" w14:textId="77777777">
        <w:trPr>
          <w:tblHeader/>
        </w:trPr>
        <w:tc>
          <w:tcPr>
            <w:tcW w:w="28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7A479416" w14:textId="77777777" w:rsidR="00B26D7A" w:rsidRDefault="00000000">
            <w:pPr>
              <w:spacing w:before="20" w:after="20"/>
              <w:rPr>
                <w:sz w:val="18"/>
                <w:szCs w:val="18"/>
              </w:rPr>
            </w:pPr>
            <w:r>
              <w:rPr>
                <w:sz w:val="18"/>
                <w:szCs w:val="18"/>
              </w:rPr>
              <w:t>Frontend</w:t>
            </w:r>
          </w:p>
        </w:tc>
        <w:tc>
          <w:tcPr>
            <w:tcW w:w="2800" w:type="dxa"/>
            <w:tcBorders>
              <w:top w:val="nil"/>
              <w:left w:val="nil"/>
              <w:bottom w:val="single" w:sz="6" w:space="0" w:color="D9D2E9"/>
              <w:right w:val="single" w:sz="6" w:space="0" w:color="D9D2E9"/>
            </w:tcBorders>
            <w:tcMar>
              <w:top w:w="60" w:type="dxa"/>
              <w:left w:w="100" w:type="dxa"/>
              <w:bottom w:w="60" w:type="dxa"/>
              <w:right w:w="100" w:type="dxa"/>
            </w:tcMar>
          </w:tcPr>
          <w:p w14:paraId="2708FA9E" w14:textId="77777777" w:rsidR="00B26D7A" w:rsidRDefault="00000000">
            <w:pPr>
              <w:spacing w:before="20" w:after="20"/>
              <w:rPr>
                <w:sz w:val="18"/>
                <w:szCs w:val="18"/>
              </w:rPr>
            </w:pPr>
            <w:r>
              <w:rPr>
                <w:sz w:val="18"/>
                <w:szCs w:val="18"/>
              </w:rPr>
              <w:t>React 19 SPA (Vite build) served by Nginx</w:t>
            </w:r>
          </w:p>
        </w:tc>
        <w:tc>
          <w:tcPr>
            <w:tcW w:w="2000" w:type="dxa"/>
            <w:tcBorders>
              <w:top w:val="nil"/>
              <w:left w:val="nil"/>
              <w:bottom w:val="single" w:sz="6" w:space="0" w:color="D9D2E9"/>
              <w:right w:val="single" w:sz="6" w:space="0" w:color="D9D2E9"/>
            </w:tcBorders>
            <w:tcMar>
              <w:top w:w="60" w:type="dxa"/>
              <w:left w:w="100" w:type="dxa"/>
              <w:bottom w:w="60" w:type="dxa"/>
              <w:right w:w="100" w:type="dxa"/>
            </w:tcMar>
          </w:tcPr>
          <w:p w14:paraId="1E834529" w14:textId="77777777" w:rsidR="00B26D7A" w:rsidRDefault="00000000">
            <w:pPr>
              <w:spacing w:before="20" w:after="20"/>
              <w:rPr>
                <w:sz w:val="18"/>
                <w:szCs w:val="18"/>
              </w:rPr>
            </w:pPr>
            <w:r>
              <w:rPr>
                <w:sz w:val="18"/>
                <w:szCs w:val="18"/>
              </w:rPr>
              <w:t>In-house</w:t>
            </w:r>
          </w:p>
        </w:tc>
        <w:tc>
          <w:tcPr>
            <w:tcW w:w="1426" w:type="dxa"/>
            <w:tcBorders>
              <w:top w:val="nil"/>
              <w:left w:val="nil"/>
              <w:bottom w:val="single" w:sz="6" w:space="0" w:color="D9D2E9"/>
              <w:right w:val="single" w:sz="6" w:space="0" w:color="D9D2E9"/>
            </w:tcBorders>
            <w:tcMar>
              <w:top w:w="60" w:type="dxa"/>
              <w:left w:w="100" w:type="dxa"/>
              <w:bottom w:w="60" w:type="dxa"/>
              <w:right w:w="100" w:type="dxa"/>
            </w:tcMar>
          </w:tcPr>
          <w:p w14:paraId="2D00ED7E" w14:textId="77777777" w:rsidR="00B26D7A" w:rsidRDefault="00000000">
            <w:pPr>
              <w:spacing w:before="20" w:after="20"/>
              <w:jc w:val="center"/>
              <w:rPr>
                <w:sz w:val="18"/>
                <w:szCs w:val="18"/>
              </w:rPr>
            </w:pPr>
            <w:r>
              <w:rPr>
                <w:sz w:val="18"/>
                <w:szCs w:val="18"/>
              </w:rPr>
              <w:t>19 / Vite</w:t>
            </w:r>
          </w:p>
        </w:tc>
      </w:tr>
      <w:tr w:rsidR="00B26D7A" w14:paraId="35CCA343" w14:textId="77777777">
        <w:trPr>
          <w:tblHeader/>
        </w:trPr>
        <w:tc>
          <w:tcPr>
            <w:tcW w:w="28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01D8AB74" w14:textId="77777777" w:rsidR="00B26D7A" w:rsidRDefault="00000000">
            <w:pPr>
              <w:spacing w:before="20" w:after="20"/>
              <w:rPr>
                <w:sz w:val="18"/>
                <w:szCs w:val="18"/>
              </w:rPr>
            </w:pPr>
            <w:r>
              <w:rPr>
                <w:sz w:val="18"/>
                <w:szCs w:val="18"/>
              </w:rPr>
              <w:t>Primary database</w:t>
            </w:r>
          </w:p>
        </w:tc>
        <w:tc>
          <w:tcPr>
            <w:tcW w:w="28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70363D9B" w14:textId="77777777" w:rsidR="00B26D7A" w:rsidRDefault="00000000">
            <w:pPr>
              <w:spacing w:before="20" w:after="20"/>
              <w:rPr>
                <w:sz w:val="18"/>
                <w:szCs w:val="18"/>
              </w:rPr>
            </w:pPr>
            <w:r>
              <w:rPr>
                <w:sz w:val="18"/>
                <w:szCs w:val="18"/>
              </w:rPr>
              <w:t>Microsoft SQL Server 2022</w:t>
            </w:r>
          </w:p>
        </w:tc>
        <w:tc>
          <w:tcPr>
            <w:tcW w:w="20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6BE6538D" w14:textId="77777777" w:rsidR="00B26D7A" w:rsidRDefault="00000000">
            <w:pPr>
              <w:spacing w:before="20" w:after="20"/>
              <w:rPr>
                <w:sz w:val="18"/>
                <w:szCs w:val="18"/>
              </w:rPr>
            </w:pPr>
            <w:r>
              <w:rPr>
                <w:sz w:val="18"/>
                <w:szCs w:val="18"/>
              </w:rPr>
              <w:t>Microsoft</w:t>
            </w:r>
          </w:p>
        </w:tc>
        <w:tc>
          <w:tcPr>
            <w:tcW w:w="14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7E203CE2" w14:textId="77777777" w:rsidR="00B26D7A" w:rsidRDefault="00000000">
            <w:pPr>
              <w:spacing w:before="20" w:after="20"/>
              <w:jc w:val="center"/>
              <w:rPr>
                <w:sz w:val="18"/>
                <w:szCs w:val="18"/>
              </w:rPr>
            </w:pPr>
            <w:r>
              <w:rPr>
                <w:sz w:val="18"/>
                <w:szCs w:val="18"/>
              </w:rPr>
              <w:t>2022</w:t>
            </w:r>
          </w:p>
        </w:tc>
      </w:tr>
      <w:tr w:rsidR="00B26D7A" w14:paraId="78FF2D60" w14:textId="77777777">
        <w:trPr>
          <w:tblHeader/>
        </w:trPr>
        <w:tc>
          <w:tcPr>
            <w:tcW w:w="28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06A0103E" w14:textId="77777777" w:rsidR="00B26D7A" w:rsidRDefault="00000000">
            <w:pPr>
              <w:spacing w:before="20" w:after="20"/>
              <w:rPr>
                <w:sz w:val="18"/>
                <w:szCs w:val="18"/>
              </w:rPr>
            </w:pPr>
            <w:r>
              <w:rPr>
                <w:sz w:val="18"/>
                <w:szCs w:val="18"/>
              </w:rPr>
              <w:t>Session store</w:t>
            </w:r>
          </w:p>
        </w:tc>
        <w:tc>
          <w:tcPr>
            <w:tcW w:w="2800" w:type="dxa"/>
            <w:tcBorders>
              <w:top w:val="nil"/>
              <w:left w:val="nil"/>
              <w:bottom w:val="single" w:sz="6" w:space="0" w:color="D9D2E9"/>
              <w:right w:val="single" w:sz="6" w:space="0" w:color="D9D2E9"/>
            </w:tcBorders>
            <w:tcMar>
              <w:top w:w="60" w:type="dxa"/>
              <w:left w:w="100" w:type="dxa"/>
              <w:bottom w:w="60" w:type="dxa"/>
              <w:right w:w="100" w:type="dxa"/>
            </w:tcMar>
          </w:tcPr>
          <w:p w14:paraId="459BD844" w14:textId="77777777" w:rsidR="00B26D7A" w:rsidRDefault="00000000">
            <w:pPr>
              <w:spacing w:before="20" w:after="20"/>
              <w:rPr>
                <w:sz w:val="18"/>
                <w:szCs w:val="18"/>
              </w:rPr>
            </w:pPr>
            <w:r>
              <w:rPr>
                <w:sz w:val="18"/>
                <w:szCs w:val="18"/>
              </w:rPr>
              <w:t>Stateless JWT with rotating refresh tokens</w:t>
            </w:r>
          </w:p>
        </w:tc>
        <w:tc>
          <w:tcPr>
            <w:tcW w:w="2000" w:type="dxa"/>
            <w:tcBorders>
              <w:top w:val="nil"/>
              <w:left w:val="nil"/>
              <w:bottom w:val="single" w:sz="6" w:space="0" w:color="D9D2E9"/>
              <w:right w:val="single" w:sz="6" w:space="0" w:color="D9D2E9"/>
            </w:tcBorders>
            <w:tcMar>
              <w:top w:w="60" w:type="dxa"/>
              <w:left w:w="100" w:type="dxa"/>
              <w:bottom w:w="60" w:type="dxa"/>
              <w:right w:w="100" w:type="dxa"/>
            </w:tcMar>
          </w:tcPr>
          <w:p w14:paraId="06C475F5" w14:textId="77777777" w:rsidR="00B26D7A" w:rsidRDefault="00000000">
            <w:pPr>
              <w:spacing w:before="20" w:after="20"/>
              <w:rPr>
                <w:sz w:val="18"/>
                <w:szCs w:val="18"/>
              </w:rPr>
            </w:pPr>
            <w:r>
              <w:rPr>
                <w:sz w:val="18"/>
                <w:szCs w:val="18"/>
              </w:rPr>
              <w:t>—</w:t>
            </w:r>
          </w:p>
        </w:tc>
        <w:tc>
          <w:tcPr>
            <w:tcW w:w="1426" w:type="dxa"/>
            <w:tcBorders>
              <w:top w:val="nil"/>
              <w:left w:val="nil"/>
              <w:bottom w:val="single" w:sz="6" w:space="0" w:color="D9D2E9"/>
              <w:right w:val="single" w:sz="6" w:space="0" w:color="D9D2E9"/>
            </w:tcBorders>
            <w:tcMar>
              <w:top w:w="60" w:type="dxa"/>
              <w:left w:w="100" w:type="dxa"/>
              <w:bottom w:w="60" w:type="dxa"/>
              <w:right w:w="100" w:type="dxa"/>
            </w:tcMar>
          </w:tcPr>
          <w:p w14:paraId="39EDF5E5" w14:textId="77777777" w:rsidR="00B26D7A" w:rsidRDefault="00000000">
            <w:pPr>
              <w:spacing w:before="20" w:after="20"/>
              <w:jc w:val="center"/>
              <w:rPr>
                <w:sz w:val="18"/>
                <w:szCs w:val="18"/>
              </w:rPr>
            </w:pPr>
            <w:r>
              <w:rPr>
                <w:sz w:val="18"/>
                <w:szCs w:val="18"/>
              </w:rPr>
              <w:t>N/A</w:t>
            </w:r>
          </w:p>
        </w:tc>
      </w:tr>
      <w:tr w:rsidR="00B26D7A" w14:paraId="40D79690" w14:textId="77777777">
        <w:tc>
          <w:tcPr>
            <w:tcW w:w="28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707CBE3F" w14:textId="77777777" w:rsidR="00B26D7A" w:rsidRDefault="00000000">
            <w:pPr>
              <w:spacing w:before="20" w:after="20"/>
              <w:rPr>
                <w:sz w:val="18"/>
                <w:szCs w:val="18"/>
              </w:rPr>
            </w:pPr>
            <w:r>
              <w:rPr>
                <w:sz w:val="18"/>
                <w:szCs w:val="18"/>
              </w:rPr>
              <w:t>Background jobs</w:t>
            </w:r>
          </w:p>
        </w:tc>
        <w:tc>
          <w:tcPr>
            <w:tcW w:w="28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7C9B792F" w14:textId="77777777" w:rsidR="00B26D7A" w:rsidRDefault="00000000">
            <w:pPr>
              <w:spacing w:before="20" w:after="20"/>
              <w:rPr>
                <w:sz w:val="18"/>
                <w:szCs w:val="18"/>
              </w:rPr>
            </w:pPr>
            <w:proofErr w:type="spellStart"/>
            <w:r>
              <w:rPr>
                <w:sz w:val="18"/>
                <w:szCs w:val="18"/>
              </w:rPr>
              <w:t>Hangfire</w:t>
            </w:r>
            <w:proofErr w:type="spellEnd"/>
            <w:r>
              <w:rPr>
                <w:sz w:val="18"/>
                <w:szCs w:val="18"/>
              </w:rPr>
              <w:t xml:space="preserve"> (SQL Server-backed)</w:t>
            </w:r>
          </w:p>
        </w:tc>
        <w:tc>
          <w:tcPr>
            <w:tcW w:w="20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7384FB7A" w14:textId="77777777" w:rsidR="00B26D7A" w:rsidRDefault="00000000">
            <w:pPr>
              <w:spacing w:before="20" w:after="20"/>
              <w:rPr>
                <w:sz w:val="18"/>
                <w:szCs w:val="18"/>
              </w:rPr>
            </w:pPr>
            <w:proofErr w:type="spellStart"/>
            <w:r>
              <w:rPr>
                <w:sz w:val="18"/>
                <w:szCs w:val="18"/>
              </w:rPr>
              <w:t>Hangfire</w:t>
            </w:r>
            <w:proofErr w:type="spellEnd"/>
            <w:r>
              <w:rPr>
                <w:sz w:val="18"/>
                <w:szCs w:val="18"/>
              </w:rPr>
              <w:t xml:space="preserve"> (OSS)</w:t>
            </w:r>
          </w:p>
        </w:tc>
        <w:tc>
          <w:tcPr>
            <w:tcW w:w="14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4FB07DD1" w14:textId="77777777" w:rsidR="00B26D7A" w:rsidRDefault="00000000">
            <w:pPr>
              <w:spacing w:before="20" w:after="20"/>
              <w:jc w:val="center"/>
              <w:rPr>
                <w:sz w:val="18"/>
                <w:szCs w:val="18"/>
              </w:rPr>
            </w:pPr>
            <w:r>
              <w:rPr>
                <w:sz w:val="18"/>
                <w:szCs w:val="18"/>
              </w:rPr>
              <w:t>1.8.x</w:t>
            </w:r>
          </w:p>
        </w:tc>
      </w:tr>
      <w:tr w:rsidR="00B26D7A" w14:paraId="60FEE436" w14:textId="77777777">
        <w:tc>
          <w:tcPr>
            <w:tcW w:w="28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29B7F1C6" w14:textId="77777777" w:rsidR="00B26D7A" w:rsidRDefault="00000000">
            <w:pPr>
              <w:spacing w:before="20" w:after="20"/>
              <w:rPr>
                <w:sz w:val="18"/>
                <w:szCs w:val="18"/>
              </w:rPr>
            </w:pPr>
            <w:r>
              <w:rPr>
                <w:sz w:val="18"/>
                <w:szCs w:val="18"/>
              </w:rPr>
              <w:t>Real-time channel</w:t>
            </w:r>
          </w:p>
        </w:tc>
        <w:tc>
          <w:tcPr>
            <w:tcW w:w="2800" w:type="dxa"/>
            <w:tcBorders>
              <w:top w:val="nil"/>
              <w:left w:val="nil"/>
              <w:bottom w:val="single" w:sz="6" w:space="0" w:color="D9D2E9"/>
              <w:right w:val="single" w:sz="6" w:space="0" w:color="D9D2E9"/>
            </w:tcBorders>
            <w:tcMar>
              <w:top w:w="60" w:type="dxa"/>
              <w:left w:w="100" w:type="dxa"/>
              <w:bottom w:w="60" w:type="dxa"/>
              <w:right w:w="100" w:type="dxa"/>
            </w:tcMar>
          </w:tcPr>
          <w:p w14:paraId="10C2FC25" w14:textId="77777777" w:rsidR="00B26D7A" w:rsidRDefault="00000000">
            <w:pPr>
              <w:spacing w:before="20" w:after="20"/>
              <w:rPr>
                <w:sz w:val="18"/>
                <w:szCs w:val="18"/>
              </w:rPr>
            </w:pPr>
            <w:proofErr w:type="spellStart"/>
            <w:r>
              <w:rPr>
                <w:sz w:val="18"/>
                <w:szCs w:val="18"/>
              </w:rPr>
              <w:t>SignalR</w:t>
            </w:r>
            <w:proofErr w:type="spellEnd"/>
            <w:r>
              <w:rPr>
                <w:sz w:val="18"/>
                <w:szCs w:val="18"/>
              </w:rPr>
              <w:t xml:space="preserve"> hubs (Sales, Warehouse, Chat)</w:t>
            </w:r>
          </w:p>
        </w:tc>
        <w:tc>
          <w:tcPr>
            <w:tcW w:w="2000" w:type="dxa"/>
            <w:tcBorders>
              <w:top w:val="nil"/>
              <w:left w:val="nil"/>
              <w:bottom w:val="single" w:sz="6" w:space="0" w:color="D9D2E9"/>
              <w:right w:val="single" w:sz="6" w:space="0" w:color="D9D2E9"/>
            </w:tcBorders>
            <w:tcMar>
              <w:top w:w="60" w:type="dxa"/>
              <w:left w:w="100" w:type="dxa"/>
              <w:bottom w:w="60" w:type="dxa"/>
              <w:right w:w="100" w:type="dxa"/>
            </w:tcMar>
          </w:tcPr>
          <w:p w14:paraId="234FC84C" w14:textId="77777777" w:rsidR="00B26D7A" w:rsidRDefault="00000000">
            <w:pPr>
              <w:spacing w:before="20" w:after="20"/>
              <w:rPr>
                <w:sz w:val="18"/>
                <w:szCs w:val="18"/>
              </w:rPr>
            </w:pPr>
            <w:r>
              <w:rPr>
                <w:sz w:val="18"/>
                <w:szCs w:val="18"/>
              </w:rPr>
              <w:t>Microsoft</w:t>
            </w:r>
          </w:p>
        </w:tc>
        <w:tc>
          <w:tcPr>
            <w:tcW w:w="1426" w:type="dxa"/>
            <w:tcBorders>
              <w:top w:val="nil"/>
              <w:left w:val="nil"/>
              <w:bottom w:val="single" w:sz="6" w:space="0" w:color="D9D2E9"/>
              <w:right w:val="single" w:sz="6" w:space="0" w:color="D9D2E9"/>
            </w:tcBorders>
            <w:tcMar>
              <w:top w:w="60" w:type="dxa"/>
              <w:left w:w="100" w:type="dxa"/>
              <w:bottom w:w="60" w:type="dxa"/>
              <w:right w:w="100" w:type="dxa"/>
            </w:tcMar>
          </w:tcPr>
          <w:p w14:paraId="46C3CF92" w14:textId="77777777" w:rsidR="00B26D7A" w:rsidRDefault="00000000">
            <w:pPr>
              <w:spacing w:before="20" w:after="20"/>
              <w:jc w:val="center"/>
              <w:rPr>
                <w:sz w:val="18"/>
                <w:szCs w:val="18"/>
              </w:rPr>
            </w:pPr>
            <w:r>
              <w:rPr>
                <w:sz w:val="18"/>
                <w:szCs w:val="18"/>
              </w:rPr>
              <w:t>8.0</w:t>
            </w:r>
          </w:p>
        </w:tc>
      </w:tr>
      <w:tr w:rsidR="00B26D7A" w14:paraId="3475CA61" w14:textId="77777777">
        <w:tc>
          <w:tcPr>
            <w:tcW w:w="28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2D85D318" w14:textId="77777777" w:rsidR="00B26D7A" w:rsidRDefault="00000000">
            <w:pPr>
              <w:spacing w:before="20" w:after="20"/>
              <w:rPr>
                <w:sz w:val="18"/>
                <w:szCs w:val="18"/>
              </w:rPr>
            </w:pPr>
            <w:r>
              <w:rPr>
                <w:sz w:val="18"/>
                <w:szCs w:val="18"/>
              </w:rPr>
              <w:t>Reverse proxy</w:t>
            </w:r>
          </w:p>
        </w:tc>
        <w:tc>
          <w:tcPr>
            <w:tcW w:w="28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020013A4" w14:textId="77777777" w:rsidR="00B26D7A" w:rsidRDefault="00000000">
            <w:pPr>
              <w:spacing w:before="20" w:after="20"/>
              <w:rPr>
                <w:sz w:val="18"/>
                <w:szCs w:val="18"/>
              </w:rPr>
            </w:pPr>
            <w:r>
              <w:rPr>
                <w:sz w:val="18"/>
                <w:szCs w:val="18"/>
              </w:rPr>
              <w:t>Nginx</w:t>
            </w:r>
          </w:p>
        </w:tc>
        <w:tc>
          <w:tcPr>
            <w:tcW w:w="20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57FE3ED6" w14:textId="77777777" w:rsidR="00B26D7A" w:rsidRDefault="00000000">
            <w:pPr>
              <w:spacing w:before="20" w:after="20"/>
              <w:rPr>
                <w:sz w:val="18"/>
                <w:szCs w:val="18"/>
              </w:rPr>
            </w:pPr>
            <w:r>
              <w:rPr>
                <w:sz w:val="18"/>
                <w:szCs w:val="18"/>
              </w:rPr>
              <w:t>Nginx (OSS)</w:t>
            </w:r>
          </w:p>
        </w:tc>
        <w:tc>
          <w:tcPr>
            <w:tcW w:w="14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4FBD83CA" w14:textId="77777777" w:rsidR="00B26D7A" w:rsidRDefault="00000000">
            <w:pPr>
              <w:spacing w:before="20" w:after="20"/>
              <w:jc w:val="center"/>
              <w:rPr>
                <w:sz w:val="18"/>
                <w:szCs w:val="18"/>
              </w:rPr>
            </w:pPr>
            <w:r>
              <w:rPr>
                <w:sz w:val="18"/>
                <w:szCs w:val="18"/>
              </w:rPr>
              <w:t>Latest</w:t>
            </w:r>
          </w:p>
        </w:tc>
      </w:tr>
      <w:tr w:rsidR="00B26D7A" w14:paraId="4759D19B" w14:textId="77777777">
        <w:tc>
          <w:tcPr>
            <w:tcW w:w="28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25E1B798" w14:textId="77777777" w:rsidR="00B26D7A" w:rsidRDefault="00000000">
            <w:pPr>
              <w:spacing w:before="20" w:after="20"/>
              <w:rPr>
                <w:sz w:val="18"/>
                <w:szCs w:val="18"/>
              </w:rPr>
            </w:pPr>
            <w:r>
              <w:rPr>
                <w:sz w:val="18"/>
                <w:szCs w:val="18"/>
              </w:rPr>
              <w:t>Payment sandbox</w:t>
            </w:r>
          </w:p>
        </w:tc>
        <w:tc>
          <w:tcPr>
            <w:tcW w:w="2800" w:type="dxa"/>
            <w:tcBorders>
              <w:top w:val="nil"/>
              <w:left w:val="nil"/>
              <w:bottom w:val="single" w:sz="6" w:space="0" w:color="D9D2E9"/>
              <w:right w:val="single" w:sz="6" w:space="0" w:color="D9D2E9"/>
            </w:tcBorders>
            <w:tcMar>
              <w:top w:w="60" w:type="dxa"/>
              <w:left w:w="100" w:type="dxa"/>
              <w:bottom w:w="60" w:type="dxa"/>
              <w:right w:w="100" w:type="dxa"/>
            </w:tcMar>
          </w:tcPr>
          <w:p w14:paraId="5F4CF937" w14:textId="77777777" w:rsidR="00B26D7A" w:rsidRDefault="00000000">
            <w:pPr>
              <w:spacing w:before="20" w:after="20"/>
              <w:rPr>
                <w:sz w:val="18"/>
                <w:szCs w:val="18"/>
              </w:rPr>
            </w:pPr>
            <w:r>
              <w:rPr>
                <w:sz w:val="18"/>
                <w:szCs w:val="18"/>
              </w:rPr>
              <w:t>SePay Sandbox</w:t>
            </w:r>
          </w:p>
        </w:tc>
        <w:tc>
          <w:tcPr>
            <w:tcW w:w="2000" w:type="dxa"/>
            <w:tcBorders>
              <w:top w:val="nil"/>
              <w:left w:val="nil"/>
              <w:bottom w:val="single" w:sz="6" w:space="0" w:color="D9D2E9"/>
              <w:right w:val="single" w:sz="6" w:space="0" w:color="D9D2E9"/>
            </w:tcBorders>
            <w:tcMar>
              <w:top w:w="60" w:type="dxa"/>
              <w:left w:w="100" w:type="dxa"/>
              <w:bottom w:w="60" w:type="dxa"/>
              <w:right w:w="100" w:type="dxa"/>
            </w:tcMar>
          </w:tcPr>
          <w:p w14:paraId="27019942" w14:textId="77777777" w:rsidR="00B26D7A" w:rsidRDefault="00000000">
            <w:pPr>
              <w:spacing w:before="20" w:after="20"/>
              <w:rPr>
                <w:sz w:val="18"/>
                <w:szCs w:val="18"/>
              </w:rPr>
            </w:pPr>
            <w:r>
              <w:rPr>
                <w:sz w:val="18"/>
                <w:szCs w:val="18"/>
              </w:rPr>
              <w:t>SePay</w:t>
            </w:r>
          </w:p>
        </w:tc>
        <w:tc>
          <w:tcPr>
            <w:tcW w:w="1426" w:type="dxa"/>
            <w:tcBorders>
              <w:top w:val="nil"/>
              <w:left w:val="nil"/>
              <w:bottom w:val="single" w:sz="6" w:space="0" w:color="D9D2E9"/>
              <w:right w:val="single" w:sz="6" w:space="0" w:color="D9D2E9"/>
            </w:tcBorders>
            <w:tcMar>
              <w:top w:w="60" w:type="dxa"/>
              <w:left w:w="100" w:type="dxa"/>
              <w:bottom w:w="60" w:type="dxa"/>
              <w:right w:w="100" w:type="dxa"/>
            </w:tcMar>
          </w:tcPr>
          <w:p w14:paraId="0361507F" w14:textId="77777777" w:rsidR="00B26D7A" w:rsidRDefault="00000000">
            <w:pPr>
              <w:spacing w:before="20" w:after="20"/>
              <w:jc w:val="center"/>
              <w:rPr>
                <w:sz w:val="18"/>
                <w:szCs w:val="18"/>
              </w:rPr>
            </w:pPr>
            <w:r>
              <w:rPr>
                <w:sz w:val="18"/>
                <w:szCs w:val="18"/>
              </w:rPr>
              <w:t>N/A</w:t>
            </w:r>
          </w:p>
        </w:tc>
      </w:tr>
      <w:tr w:rsidR="00B26D7A" w14:paraId="3EAFA9DE" w14:textId="77777777">
        <w:tc>
          <w:tcPr>
            <w:tcW w:w="28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5BCB0D5C" w14:textId="77777777" w:rsidR="00B26D7A" w:rsidRDefault="00000000">
            <w:pPr>
              <w:spacing w:before="20" w:after="20"/>
              <w:rPr>
                <w:sz w:val="18"/>
                <w:szCs w:val="18"/>
              </w:rPr>
            </w:pPr>
            <w:r>
              <w:rPr>
                <w:sz w:val="18"/>
                <w:szCs w:val="18"/>
              </w:rPr>
              <w:t>Third-party sandboxes</w:t>
            </w:r>
          </w:p>
        </w:tc>
        <w:tc>
          <w:tcPr>
            <w:tcW w:w="28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17CC6B66" w14:textId="77777777" w:rsidR="00B26D7A" w:rsidRDefault="00000000">
            <w:pPr>
              <w:spacing w:before="20" w:after="20"/>
              <w:rPr>
                <w:sz w:val="18"/>
                <w:szCs w:val="18"/>
              </w:rPr>
            </w:pPr>
            <w:r>
              <w:rPr>
                <w:sz w:val="18"/>
                <w:szCs w:val="18"/>
              </w:rPr>
              <w:t>Facebook Graph test app · AI Image API · SMS gateway · Make.com webhook</w:t>
            </w:r>
          </w:p>
        </w:tc>
        <w:tc>
          <w:tcPr>
            <w:tcW w:w="20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1840EDE4" w14:textId="77777777" w:rsidR="00B26D7A" w:rsidRDefault="00000000">
            <w:pPr>
              <w:spacing w:before="20" w:after="20"/>
              <w:rPr>
                <w:sz w:val="18"/>
                <w:szCs w:val="18"/>
              </w:rPr>
            </w:pPr>
            <w:r>
              <w:rPr>
                <w:sz w:val="18"/>
                <w:szCs w:val="18"/>
              </w:rPr>
              <w:t>Meta / vendors</w:t>
            </w:r>
          </w:p>
        </w:tc>
        <w:tc>
          <w:tcPr>
            <w:tcW w:w="14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0DF30266" w14:textId="77777777" w:rsidR="00B26D7A" w:rsidRDefault="00000000">
            <w:pPr>
              <w:spacing w:before="20" w:after="20"/>
              <w:jc w:val="center"/>
              <w:rPr>
                <w:sz w:val="18"/>
                <w:szCs w:val="18"/>
              </w:rPr>
            </w:pPr>
            <w:r>
              <w:rPr>
                <w:sz w:val="18"/>
                <w:szCs w:val="18"/>
              </w:rPr>
              <w:t>N/A</w:t>
            </w:r>
          </w:p>
        </w:tc>
      </w:tr>
      <w:tr w:rsidR="00B26D7A" w14:paraId="3D01A5DF" w14:textId="77777777">
        <w:tc>
          <w:tcPr>
            <w:tcW w:w="28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741486EE" w14:textId="77777777" w:rsidR="00B26D7A" w:rsidRDefault="00000000">
            <w:pPr>
              <w:spacing w:before="20" w:after="20"/>
              <w:rPr>
                <w:sz w:val="18"/>
                <w:szCs w:val="18"/>
              </w:rPr>
            </w:pPr>
            <w:r>
              <w:rPr>
                <w:sz w:val="18"/>
                <w:szCs w:val="18"/>
              </w:rPr>
              <w:t>Image storage</w:t>
            </w:r>
          </w:p>
        </w:tc>
        <w:tc>
          <w:tcPr>
            <w:tcW w:w="2800" w:type="dxa"/>
            <w:tcBorders>
              <w:top w:val="nil"/>
              <w:left w:val="nil"/>
              <w:bottom w:val="single" w:sz="6" w:space="0" w:color="D9D2E9"/>
              <w:right w:val="single" w:sz="6" w:space="0" w:color="D9D2E9"/>
            </w:tcBorders>
            <w:tcMar>
              <w:top w:w="60" w:type="dxa"/>
              <w:left w:w="100" w:type="dxa"/>
              <w:bottom w:w="60" w:type="dxa"/>
              <w:right w:w="100" w:type="dxa"/>
            </w:tcMar>
          </w:tcPr>
          <w:p w14:paraId="52895E22" w14:textId="77777777" w:rsidR="00B26D7A" w:rsidRDefault="00000000">
            <w:pPr>
              <w:spacing w:before="20" w:after="20"/>
              <w:rPr>
                <w:sz w:val="18"/>
                <w:szCs w:val="18"/>
              </w:rPr>
            </w:pPr>
            <w:proofErr w:type="spellStart"/>
            <w:r>
              <w:rPr>
                <w:sz w:val="18"/>
                <w:szCs w:val="18"/>
              </w:rPr>
              <w:t>Cloudinary</w:t>
            </w:r>
            <w:proofErr w:type="spellEnd"/>
          </w:p>
        </w:tc>
        <w:tc>
          <w:tcPr>
            <w:tcW w:w="2000" w:type="dxa"/>
            <w:tcBorders>
              <w:top w:val="nil"/>
              <w:left w:val="nil"/>
              <w:bottom w:val="single" w:sz="6" w:space="0" w:color="D9D2E9"/>
              <w:right w:val="single" w:sz="6" w:space="0" w:color="D9D2E9"/>
            </w:tcBorders>
            <w:tcMar>
              <w:top w:w="60" w:type="dxa"/>
              <w:left w:w="100" w:type="dxa"/>
              <w:bottom w:w="60" w:type="dxa"/>
              <w:right w:w="100" w:type="dxa"/>
            </w:tcMar>
          </w:tcPr>
          <w:p w14:paraId="7AED19FC" w14:textId="77777777" w:rsidR="00B26D7A" w:rsidRDefault="00000000">
            <w:pPr>
              <w:spacing w:before="20" w:after="20"/>
              <w:rPr>
                <w:sz w:val="18"/>
                <w:szCs w:val="18"/>
              </w:rPr>
            </w:pPr>
            <w:proofErr w:type="spellStart"/>
            <w:r>
              <w:rPr>
                <w:sz w:val="18"/>
                <w:szCs w:val="18"/>
              </w:rPr>
              <w:t>Cloudinary</w:t>
            </w:r>
            <w:proofErr w:type="spellEnd"/>
          </w:p>
        </w:tc>
        <w:tc>
          <w:tcPr>
            <w:tcW w:w="1426" w:type="dxa"/>
            <w:tcBorders>
              <w:top w:val="nil"/>
              <w:left w:val="nil"/>
              <w:bottom w:val="single" w:sz="6" w:space="0" w:color="D9D2E9"/>
              <w:right w:val="single" w:sz="6" w:space="0" w:color="D9D2E9"/>
            </w:tcBorders>
            <w:tcMar>
              <w:top w:w="60" w:type="dxa"/>
              <w:left w:w="100" w:type="dxa"/>
              <w:bottom w:w="60" w:type="dxa"/>
              <w:right w:w="100" w:type="dxa"/>
            </w:tcMar>
          </w:tcPr>
          <w:p w14:paraId="750ADE5E" w14:textId="77777777" w:rsidR="00B26D7A" w:rsidRDefault="00000000">
            <w:pPr>
              <w:spacing w:before="20" w:after="20"/>
              <w:jc w:val="center"/>
              <w:rPr>
                <w:sz w:val="18"/>
                <w:szCs w:val="18"/>
              </w:rPr>
            </w:pPr>
            <w:r>
              <w:rPr>
                <w:sz w:val="18"/>
                <w:szCs w:val="18"/>
              </w:rPr>
              <w:t>1.29.2</w:t>
            </w:r>
          </w:p>
        </w:tc>
      </w:tr>
      <w:tr w:rsidR="00B26D7A" w14:paraId="2FB2540F" w14:textId="77777777">
        <w:tc>
          <w:tcPr>
            <w:tcW w:w="28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0345413E" w14:textId="77777777" w:rsidR="00B26D7A" w:rsidRDefault="00000000">
            <w:pPr>
              <w:spacing w:before="20" w:after="20"/>
              <w:rPr>
                <w:sz w:val="18"/>
                <w:szCs w:val="18"/>
              </w:rPr>
            </w:pPr>
            <w:r>
              <w:rPr>
                <w:sz w:val="18"/>
                <w:szCs w:val="18"/>
              </w:rPr>
              <w:t>L2 test infrastructure</w:t>
            </w:r>
          </w:p>
        </w:tc>
        <w:tc>
          <w:tcPr>
            <w:tcW w:w="28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12E4AA36" w14:textId="77777777" w:rsidR="00B26D7A" w:rsidRDefault="00000000">
            <w:pPr>
              <w:spacing w:before="20" w:after="20"/>
              <w:rPr>
                <w:sz w:val="18"/>
                <w:szCs w:val="18"/>
              </w:rPr>
            </w:pPr>
            <w:r>
              <w:rPr>
                <w:sz w:val="18"/>
                <w:szCs w:val="18"/>
              </w:rPr>
              <w:t xml:space="preserve">Docker + </w:t>
            </w:r>
            <w:proofErr w:type="spellStart"/>
            <w:r>
              <w:rPr>
                <w:sz w:val="18"/>
                <w:szCs w:val="18"/>
              </w:rPr>
              <w:t>Testcontainers.MsSql</w:t>
            </w:r>
            <w:proofErr w:type="spellEnd"/>
            <w:r>
              <w:rPr>
                <w:sz w:val="18"/>
                <w:szCs w:val="18"/>
              </w:rPr>
              <w:t xml:space="preserve"> + Respawn + WireMock</w:t>
            </w:r>
            <w:proofErr w:type="gramStart"/>
            <w:r>
              <w:rPr>
                <w:sz w:val="18"/>
                <w:szCs w:val="18"/>
              </w:rPr>
              <w:t>.Net  (</w:t>
            </w:r>
            <w:proofErr w:type="gramEnd"/>
            <w:r>
              <w:rPr>
                <w:sz w:val="18"/>
                <w:szCs w:val="18"/>
              </w:rPr>
              <w:t>self-provisioned per run, independent of staging)</w:t>
            </w:r>
          </w:p>
        </w:tc>
        <w:tc>
          <w:tcPr>
            <w:tcW w:w="20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6962A66B" w14:textId="77777777" w:rsidR="00B26D7A" w:rsidRDefault="00000000">
            <w:pPr>
              <w:spacing w:before="20" w:after="20"/>
              <w:rPr>
                <w:sz w:val="18"/>
                <w:szCs w:val="18"/>
              </w:rPr>
            </w:pPr>
            <w:r>
              <w:rPr>
                <w:sz w:val="18"/>
                <w:szCs w:val="18"/>
              </w:rPr>
              <w:t>OSS</w:t>
            </w:r>
          </w:p>
        </w:tc>
        <w:tc>
          <w:tcPr>
            <w:tcW w:w="14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08974EAF" w14:textId="77777777" w:rsidR="00B26D7A" w:rsidRDefault="00000000">
            <w:pPr>
              <w:spacing w:before="20" w:after="20"/>
              <w:jc w:val="center"/>
              <w:rPr>
                <w:sz w:val="18"/>
                <w:szCs w:val="18"/>
              </w:rPr>
            </w:pPr>
            <w:r>
              <w:rPr>
                <w:sz w:val="18"/>
                <w:szCs w:val="18"/>
              </w:rPr>
              <w:t>Latest</w:t>
            </w:r>
          </w:p>
        </w:tc>
      </w:tr>
      <w:tr w:rsidR="00B26D7A" w14:paraId="0127C7AD" w14:textId="77777777">
        <w:tc>
          <w:tcPr>
            <w:tcW w:w="28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674F9E09" w14:textId="77777777" w:rsidR="00B26D7A" w:rsidRDefault="00000000">
            <w:pPr>
              <w:spacing w:before="20" w:after="20"/>
              <w:rPr>
                <w:sz w:val="18"/>
                <w:szCs w:val="18"/>
              </w:rPr>
            </w:pPr>
            <w:r>
              <w:rPr>
                <w:sz w:val="18"/>
                <w:szCs w:val="18"/>
              </w:rPr>
              <w:t>L3 / L4 test infrastructure</w:t>
            </w:r>
          </w:p>
        </w:tc>
        <w:tc>
          <w:tcPr>
            <w:tcW w:w="2800" w:type="dxa"/>
            <w:tcBorders>
              <w:top w:val="nil"/>
              <w:left w:val="nil"/>
              <w:bottom w:val="single" w:sz="6" w:space="0" w:color="D9D2E9"/>
              <w:right w:val="single" w:sz="6" w:space="0" w:color="D9D2E9"/>
            </w:tcBorders>
            <w:tcMar>
              <w:top w:w="60" w:type="dxa"/>
              <w:left w:w="100" w:type="dxa"/>
              <w:bottom w:w="60" w:type="dxa"/>
              <w:right w:w="100" w:type="dxa"/>
            </w:tcMar>
          </w:tcPr>
          <w:p w14:paraId="746EB042" w14:textId="77777777" w:rsidR="00B26D7A" w:rsidRDefault="00000000">
            <w:pPr>
              <w:spacing w:before="20" w:after="20"/>
              <w:rPr>
                <w:sz w:val="18"/>
                <w:szCs w:val="18"/>
              </w:rPr>
            </w:pPr>
            <w:r>
              <w:rPr>
                <w:sz w:val="18"/>
                <w:szCs w:val="18"/>
              </w:rPr>
              <w:t>Staging instance + idempotent seed script + Postman + JMeter + OWASP ZAP</w:t>
            </w:r>
          </w:p>
        </w:tc>
        <w:tc>
          <w:tcPr>
            <w:tcW w:w="2000" w:type="dxa"/>
            <w:tcBorders>
              <w:top w:val="nil"/>
              <w:left w:val="nil"/>
              <w:bottom w:val="single" w:sz="6" w:space="0" w:color="D9D2E9"/>
              <w:right w:val="single" w:sz="6" w:space="0" w:color="D9D2E9"/>
            </w:tcBorders>
            <w:tcMar>
              <w:top w:w="60" w:type="dxa"/>
              <w:left w:w="100" w:type="dxa"/>
              <w:bottom w:w="60" w:type="dxa"/>
              <w:right w:w="100" w:type="dxa"/>
            </w:tcMar>
          </w:tcPr>
          <w:p w14:paraId="556CD0E2" w14:textId="77777777" w:rsidR="00B26D7A" w:rsidRDefault="00000000">
            <w:pPr>
              <w:spacing w:before="20" w:after="20"/>
              <w:rPr>
                <w:sz w:val="18"/>
                <w:szCs w:val="18"/>
              </w:rPr>
            </w:pPr>
            <w:r>
              <w:rPr>
                <w:sz w:val="18"/>
                <w:szCs w:val="18"/>
              </w:rPr>
              <w:t>OSS</w:t>
            </w:r>
          </w:p>
        </w:tc>
        <w:tc>
          <w:tcPr>
            <w:tcW w:w="1426" w:type="dxa"/>
            <w:tcBorders>
              <w:top w:val="nil"/>
              <w:left w:val="nil"/>
              <w:bottom w:val="single" w:sz="6" w:space="0" w:color="D9D2E9"/>
              <w:right w:val="single" w:sz="6" w:space="0" w:color="D9D2E9"/>
            </w:tcBorders>
            <w:tcMar>
              <w:top w:w="60" w:type="dxa"/>
              <w:left w:w="100" w:type="dxa"/>
              <w:bottom w:w="60" w:type="dxa"/>
              <w:right w:w="100" w:type="dxa"/>
            </w:tcMar>
          </w:tcPr>
          <w:p w14:paraId="4A964026" w14:textId="77777777" w:rsidR="00B26D7A" w:rsidRDefault="00000000">
            <w:pPr>
              <w:spacing w:before="20" w:after="20"/>
              <w:jc w:val="center"/>
              <w:rPr>
                <w:sz w:val="18"/>
                <w:szCs w:val="18"/>
              </w:rPr>
            </w:pPr>
            <w:r>
              <w:rPr>
                <w:sz w:val="18"/>
                <w:szCs w:val="18"/>
              </w:rPr>
              <w:t>Latest</w:t>
            </w:r>
          </w:p>
        </w:tc>
      </w:tr>
      <w:tr w:rsidR="00B26D7A" w14:paraId="511961C0" w14:textId="77777777">
        <w:tc>
          <w:tcPr>
            <w:tcW w:w="28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6E23F177" w14:textId="77777777" w:rsidR="00B26D7A" w:rsidRDefault="00000000">
            <w:pPr>
              <w:spacing w:before="20" w:after="20"/>
              <w:rPr>
                <w:sz w:val="18"/>
                <w:szCs w:val="18"/>
              </w:rPr>
            </w:pPr>
            <w:r>
              <w:rPr>
                <w:sz w:val="18"/>
                <w:szCs w:val="18"/>
              </w:rPr>
              <w:t>Operating system</w:t>
            </w:r>
          </w:p>
        </w:tc>
        <w:tc>
          <w:tcPr>
            <w:tcW w:w="28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73F35638" w14:textId="77777777" w:rsidR="00B26D7A" w:rsidRDefault="00000000">
            <w:pPr>
              <w:spacing w:before="20" w:after="20"/>
              <w:rPr>
                <w:sz w:val="18"/>
                <w:szCs w:val="18"/>
              </w:rPr>
            </w:pPr>
            <w:r>
              <w:rPr>
                <w:sz w:val="18"/>
                <w:szCs w:val="18"/>
              </w:rPr>
              <w:t>Windows 11 (development) / Ubuntu 22.04 LTS (staging)</w:t>
            </w:r>
          </w:p>
        </w:tc>
        <w:tc>
          <w:tcPr>
            <w:tcW w:w="20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593F8E9D" w14:textId="77777777" w:rsidR="00B26D7A" w:rsidRDefault="00000000">
            <w:pPr>
              <w:spacing w:before="20" w:after="20"/>
              <w:rPr>
                <w:sz w:val="18"/>
                <w:szCs w:val="18"/>
              </w:rPr>
            </w:pPr>
            <w:r>
              <w:rPr>
                <w:sz w:val="18"/>
                <w:szCs w:val="18"/>
              </w:rPr>
              <w:t>Microsoft / Canonical</w:t>
            </w:r>
          </w:p>
        </w:tc>
        <w:tc>
          <w:tcPr>
            <w:tcW w:w="14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764F0901" w14:textId="77777777" w:rsidR="00B26D7A" w:rsidRDefault="00000000">
            <w:pPr>
              <w:spacing w:before="20" w:after="20"/>
              <w:jc w:val="center"/>
              <w:rPr>
                <w:sz w:val="18"/>
                <w:szCs w:val="18"/>
              </w:rPr>
            </w:pPr>
            <w:r>
              <w:rPr>
                <w:sz w:val="18"/>
                <w:szCs w:val="18"/>
              </w:rPr>
              <w:t>22.04 LTS</w:t>
            </w:r>
          </w:p>
        </w:tc>
      </w:tr>
      <w:tr w:rsidR="00B26D7A" w14:paraId="7E1FA95E" w14:textId="77777777">
        <w:tc>
          <w:tcPr>
            <w:tcW w:w="28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55C7DC4A" w14:textId="77777777" w:rsidR="00B26D7A" w:rsidRDefault="00000000">
            <w:pPr>
              <w:spacing w:before="20" w:after="20"/>
              <w:rPr>
                <w:sz w:val="18"/>
                <w:szCs w:val="18"/>
              </w:rPr>
            </w:pPr>
            <w:r>
              <w:rPr>
                <w:sz w:val="18"/>
                <w:szCs w:val="18"/>
              </w:rPr>
              <w:t>CI runner</w:t>
            </w:r>
          </w:p>
        </w:tc>
        <w:tc>
          <w:tcPr>
            <w:tcW w:w="2800" w:type="dxa"/>
            <w:tcBorders>
              <w:top w:val="nil"/>
              <w:left w:val="nil"/>
              <w:bottom w:val="single" w:sz="6" w:space="0" w:color="D9D2E9"/>
              <w:right w:val="single" w:sz="6" w:space="0" w:color="D9D2E9"/>
            </w:tcBorders>
            <w:tcMar>
              <w:top w:w="60" w:type="dxa"/>
              <w:left w:w="100" w:type="dxa"/>
              <w:bottom w:w="60" w:type="dxa"/>
              <w:right w:w="100" w:type="dxa"/>
            </w:tcMar>
          </w:tcPr>
          <w:p w14:paraId="6F5ADF0B" w14:textId="77777777" w:rsidR="00B26D7A" w:rsidRDefault="00000000">
            <w:pPr>
              <w:spacing w:before="20" w:after="20"/>
              <w:rPr>
                <w:sz w:val="18"/>
                <w:szCs w:val="18"/>
              </w:rPr>
            </w:pPr>
            <w:r>
              <w:rPr>
                <w:sz w:val="18"/>
                <w:szCs w:val="18"/>
              </w:rPr>
              <w:t>GitHub Actions runner with Docker support</w:t>
            </w:r>
          </w:p>
        </w:tc>
        <w:tc>
          <w:tcPr>
            <w:tcW w:w="2000" w:type="dxa"/>
            <w:tcBorders>
              <w:top w:val="nil"/>
              <w:left w:val="nil"/>
              <w:bottom w:val="single" w:sz="6" w:space="0" w:color="D9D2E9"/>
              <w:right w:val="single" w:sz="6" w:space="0" w:color="D9D2E9"/>
            </w:tcBorders>
            <w:tcMar>
              <w:top w:w="60" w:type="dxa"/>
              <w:left w:w="100" w:type="dxa"/>
              <w:bottom w:w="60" w:type="dxa"/>
              <w:right w:w="100" w:type="dxa"/>
            </w:tcMar>
          </w:tcPr>
          <w:p w14:paraId="0C2B92E0" w14:textId="77777777" w:rsidR="00B26D7A" w:rsidRDefault="00000000">
            <w:pPr>
              <w:spacing w:before="20" w:after="20"/>
              <w:rPr>
                <w:sz w:val="18"/>
                <w:szCs w:val="18"/>
              </w:rPr>
            </w:pPr>
            <w:r>
              <w:rPr>
                <w:sz w:val="18"/>
                <w:szCs w:val="18"/>
              </w:rPr>
              <w:t>GitHub</w:t>
            </w:r>
          </w:p>
        </w:tc>
        <w:tc>
          <w:tcPr>
            <w:tcW w:w="1426" w:type="dxa"/>
            <w:tcBorders>
              <w:top w:val="nil"/>
              <w:left w:val="nil"/>
              <w:bottom w:val="single" w:sz="6" w:space="0" w:color="D9D2E9"/>
              <w:right w:val="single" w:sz="6" w:space="0" w:color="D9D2E9"/>
            </w:tcBorders>
            <w:tcMar>
              <w:top w:w="60" w:type="dxa"/>
              <w:left w:w="100" w:type="dxa"/>
              <w:bottom w:w="60" w:type="dxa"/>
              <w:right w:w="100" w:type="dxa"/>
            </w:tcMar>
          </w:tcPr>
          <w:p w14:paraId="7EAE41CF" w14:textId="77777777" w:rsidR="00B26D7A" w:rsidRDefault="00000000">
            <w:pPr>
              <w:spacing w:before="20" w:after="20"/>
              <w:jc w:val="center"/>
              <w:rPr>
                <w:sz w:val="18"/>
                <w:szCs w:val="18"/>
              </w:rPr>
            </w:pPr>
            <w:r>
              <w:rPr>
                <w:sz w:val="18"/>
                <w:szCs w:val="18"/>
              </w:rPr>
              <w:t>Latest</w:t>
            </w:r>
          </w:p>
        </w:tc>
      </w:tr>
    </w:tbl>
    <w:p w14:paraId="1FB16F11" w14:textId="77777777" w:rsidR="00B26D7A" w:rsidRDefault="00B26D7A">
      <w:pPr>
        <w:spacing w:before="40" w:after="40"/>
      </w:pPr>
    </w:p>
    <w:p w14:paraId="74FE92A6" w14:textId="77777777" w:rsidR="00B26D7A" w:rsidRDefault="00000000">
      <w:pPr>
        <w:pStyle w:val="Heading2"/>
      </w:pPr>
      <w:proofErr w:type="gramStart"/>
      <w:r>
        <w:t>3.2  Test</w:t>
      </w:r>
      <w:proofErr w:type="gramEnd"/>
      <w:r>
        <w:t xml:space="preserve"> Milestones</w:t>
      </w:r>
    </w:p>
    <w:p w14:paraId="654CE256" w14:textId="77777777" w:rsidR="00B26D7A" w:rsidRDefault="00000000">
      <w:pPr>
        <w:pBdr>
          <w:left w:val="single" w:sz="6" w:space="0" w:color="BDD7EE"/>
        </w:pBdr>
        <w:shd w:val="clear" w:color="auto" w:fill="DEEAF1"/>
        <w:spacing w:before="60" w:after="100"/>
        <w:ind w:left="360"/>
      </w:pPr>
      <w:r>
        <w:rPr>
          <w:i/>
          <w:iCs/>
          <w:color w:val="595959"/>
          <w:sz w:val="18"/>
          <w:szCs w:val="18"/>
        </w:rPr>
        <w:t>Define test milestones aligned with the project schedule. Each milestone must have clear, measurable acceptance criteria. Adjust milestone names and dates to match your project's sprint/iteration structure.</w:t>
      </w:r>
    </w:p>
    <w:p w14:paraId="5193FD25" w14:textId="77777777" w:rsidR="00B26D7A" w:rsidRDefault="00B26D7A">
      <w:pPr>
        <w:spacing w:before="40" w:after="40"/>
      </w:pP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200"/>
        <w:gridCol w:w="1200"/>
        <w:gridCol w:w="1600"/>
        <w:gridCol w:w="2826"/>
      </w:tblGrid>
      <w:tr w:rsidR="00B26D7A" w14:paraId="791A67C2" w14:textId="77777777">
        <w:tc>
          <w:tcPr>
            <w:tcW w:w="2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563509B" w14:textId="77777777" w:rsidR="00B26D7A" w:rsidRDefault="00000000">
            <w:pPr>
              <w:jc w:val="center"/>
            </w:pPr>
            <w:r>
              <w:rPr>
                <w:b/>
                <w:bCs/>
                <w:color w:val="FFFFFF"/>
                <w:sz w:val="18"/>
                <w:szCs w:val="18"/>
              </w:rPr>
              <w:t>Milestone</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E180DD2" w14:textId="77777777" w:rsidR="00B26D7A" w:rsidRDefault="00000000">
            <w:pPr>
              <w:jc w:val="center"/>
            </w:pPr>
            <w:r>
              <w:rPr>
                <w:b/>
                <w:bCs/>
                <w:color w:val="FFFFFF"/>
                <w:sz w:val="18"/>
                <w:szCs w:val="18"/>
              </w:rPr>
              <w:t>Start</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BD6FE04" w14:textId="77777777" w:rsidR="00B26D7A" w:rsidRDefault="00000000">
            <w:pPr>
              <w:jc w:val="center"/>
            </w:pPr>
            <w:r>
              <w:rPr>
                <w:b/>
                <w:bCs/>
                <w:color w:val="FFFFFF"/>
                <w:sz w:val="18"/>
                <w:szCs w:val="18"/>
              </w:rPr>
              <w:t>End</w:t>
            </w:r>
          </w:p>
        </w:tc>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41DBB94B" w14:textId="77777777" w:rsidR="00B26D7A" w:rsidRDefault="00000000">
            <w:pPr>
              <w:jc w:val="center"/>
            </w:pPr>
            <w:r>
              <w:rPr>
                <w:b/>
                <w:bCs/>
                <w:color w:val="FFFFFF"/>
                <w:sz w:val="18"/>
                <w:szCs w:val="18"/>
              </w:rPr>
              <w:t>In-charge</w:t>
            </w:r>
          </w:p>
        </w:tc>
        <w:tc>
          <w:tcPr>
            <w:tcW w:w="2826"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56043EB" w14:textId="77777777" w:rsidR="00B26D7A" w:rsidRDefault="00000000">
            <w:pPr>
              <w:jc w:val="center"/>
            </w:pPr>
            <w:r>
              <w:rPr>
                <w:b/>
                <w:bCs/>
                <w:color w:val="FFFFFF"/>
                <w:sz w:val="18"/>
                <w:szCs w:val="18"/>
              </w:rPr>
              <w:t>Acceptance Criteria</w:t>
            </w:r>
          </w:p>
        </w:tc>
      </w:tr>
      <w:tr w:rsidR="00B26D7A" w14:paraId="3DA49498" w14:textId="77777777">
        <w:tc>
          <w:tcPr>
            <w:tcW w:w="2200" w:type="dxa"/>
            <w:tcBorders>
              <w:top w:val="single" w:sz="6" w:space="0" w:color="D9D2E9"/>
              <w:left w:val="single" w:sz="6" w:space="0" w:color="D9D2E9"/>
              <w:bottom w:val="single" w:sz="6" w:space="0" w:color="D9D2E9"/>
              <w:right w:val="single" w:sz="6" w:space="0" w:color="D9D2E9"/>
            </w:tcBorders>
            <w:tcMar>
              <w:top w:w="60" w:type="dxa"/>
              <w:left w:w="100" w:type="dxa"/>
              <w:bottom w:w="60" w:type="dxa"/>
              <w:right w:w="100" w:type="dxa"/>
            </w:tcMar>
          </w:tcPr>
          <w:p w14:paraId="050B7212" w14:textId="77777777" w:rsidR="00B26D7A" w:rsidRDefault="00000000">
            <w:pPr>
              <w:spacing w:before="20" w:after="20"/>
              <w:rPr>
                <w:b/>
                <w:bCs/>
                <w:color w:val="1F3864"/>
                <w:sz w:val="18"/>
                <w:szCs w:val="18"/>
              </w:rPr>
            </w:pPr>
            <w:r>
              <w:rPr>
                <w:b/>
                <w:bCs/>
                <w:color w:val="1F3864"/>
                <w:sz w:val="18"/>
                <w:szCs w:val="18"/>
              </w:rPr>
              <w:t>M0 — Test infrastructure ready</w:t>
            </w:r>
          </w:p>
        </w:tc>
        <w:tc>
          <w:tcPr>
            <w:tcW w:w="1200"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2323C1EE" w14:textId="77777777" w:rsidR="00B26D7A" w:rsidRDefault="00000000">
            <w:pPr>
              <w:spacing w:before="20" w:after="20"/>
              <w:jc w:val="center"/>
              <w:rPr>
                <w:sz w:val="18"/>
                <w:szCs w:val="18"/>
              </w:rPr>
            </w:pPr>
            <w:r>
              <w:rPr>
                <w:sz w:val="18"/>
                <w:szCs w:val="18"/>
              </w:rPr>
              <w:t>Sprint 5 · D1</w:t>
            </w:r>
          </w:p>
        </w:tc>
        <w:tc>
          <w:tcPr>
            <w:tcW w:w="1200"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2DD39371" w14:textId="77777777" w:rsidR="00B26D7A" w:rsidRDefault="00000000">
            <w:pPr>
              <w:spacing w:before="20" w:after="20"/>
              <w:jc w:val="center"/>
              <w:rPr>
                <w:sz w:val="18"/>
                <w:szCs w:val="18"/>
              </w:rPr>
            </w:pPr>
            <w:r>
              <w:rPr>
                <w:sz w:val="18"/>
                <w:szCs w:val="18"/>
              </w:rPr>
              <w:t>Sprint 5 · D2</w:t>
            </w:r>
          </w:p>
        </w:tc>
        <w:tc>
          <w:tcPr>
            <w:tcW w:w="1600"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28CC1092" w14:textId="77777777" w:rsidR="00B26D7A" w:rsidRDefault="00000000">
            <w:pPr>
              <w:spacing w:before="20" w:after="20"/>
              <w:rPr>
                <w:sz w:val="18"/>
                <w:szCs w:val="18"/>
              </w:rPr>
            </w:pPr>
            <w:r>
              <w:rPr>
                <w:sz w:val="18"/>
                <w:szCs w:val="18"/>
              </w:rPr>
              <w:t>Developers</w:t>
            </w:r>
          </w:p>
        </w:tc>
        <w:tc>
          <w:tcPr>
            <w:tcW w:w="2826"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37A4858F" w14:textId="77777777" w:rsidR="00B26D7A" w:rsidRDefault="00000000">
            <w:pPr>
              <w:spacing w:before="20" w:after="20"/>
              <w:rPr>
                <w:sz w:val="18"/>
                <w:szCs w:val="18"/>
              </w:rPr>
            </w:pPr>
            <w:r>
              <w:rPr>
                <w:sz w:val="18"/>
                <w:szCs w:val="18"/>
              </w:rPr>
              <w:t>Docker installed on every developer machine; L2 project scaffolded and the first container-backed test green; staging provisioned with an idempotent seed script; test accounts created for all seven roles.</w:t>
            </w:r>
          </w:p>
        </w:tc>
      </w:tr>
      <w:tr w:rsidR="00B26D7A" w14:paraId="5CBE5B86" w14:textId="77777777">
        <w:tc>
          <w:tcPr>
            <w:tcW w:w="22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6DE5564B" w14:textId="77777777" w:rsidR="00B26D7A" w:rsidRDefault="00000000">
            <w:pPr>
              <w:spacing w:before="20" w:after="20"/>
              <w:rPr>
                <w:b/>
                <w:bCs/>
                <w:color w:val="1F3864"/>
                <w:sz w:val="18"/>
                <w:szCs w:val="18"/>
              </w:rPr>
            </w:pPr>
            <w:r>
              <w:rPr>
                <w:b/>
                <w:bCs/>
                <w:color w:val="1F3864"/>
                <w:sz w:val="18"/>
                <w:szCs w:val="18"/>
              </w:rPr>
              <w:lastRenderedPageBreak/>
              <w:t>M1 — Unit Test complete</w:t>
            </w:r>
          </w:p>
        </w:tc>
        <w:tc>
          <w:tcPr>
            <w:tcW w:w="12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122C7B9A" w14:textId="77777777" w:rsidR="00B26D7A" w:rsidRDefault="00000000">
            <w:pPr>
              <w:spacing w:before="20" w:after="20"/>
              <w:jc w:val="center"/>
              <w:rPr>
                <w:sz w:val="18"/>
                <w:szCs w:val="18"/>
              </w:rPr>
            </w:pPr>
            <w:r>
              <w:rPr>
                <w:sz w:val="18"/>
                <w:szCs w:val="18"/>
              </w:rPr>
              <w:t>Sprint 5 · D1</w:t>
            </w:r>
          </w:p>
        </w:tc>
        <w:tc>
          <w:tcPr>
            <w:tcW w:w="12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4F8E7C44" w14:textId="77777777" w:rsidR="00B26D7A" w:rsidRDefault="00000000">
            <w:pPr>
              <w:spacing w:before="20" w:after="20"/>
              <w:jc w:val="center"/>
              <w:rPr>
                <w:sz w:val="18"/>
                <w:szCs w:val="18"/>
              </w:rPr>
            </w:pPr>
            <w:r>
              <w:rPr>
                <w:sz w:val="18"/>
                <w:szCs w:val="18"/>
              </w:rPr>
              <w:t>Sprint 5 · D5</w:t>
            </w:r>
          </w:p>
        </w:tc>
        <w:tc>
          <w:tcPr>
            <w:tcW w:w="16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284214D2" w14:textId="77777777" w:rsidR="00B26D7A" w:rsidRDefault="00000000">
            <w:pPr>
              <w:spacing w:before="20" w:after="20"/>
              <w:rPr>
                <w:sz w:val="18"/>
                <w:szCs w:val="18"/>
              </w:rPr>
            </w:pPr>
            <w:r>
              <w:rPr>
                <w:sz w:val="18"/>
                <w:szCs w:val="18"/>
              </w:rPr>
              <w:t>Developers</w:t>
            </w:r>
          </w:p>
        </w:tc>
        <w:tc>
          <w:tcPr>
            <w:tcW w:w="28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0A258725" w14:textId="77777777" w:rsidR="00B26D7A" w:rsidRDefault="00000000">
            <w:pPr>
              <w:spacing w:before="20" w:after="20"/>
              <w:rPr>
                <w:sz w:val="18"/>
                <w:szCs w:val="18"/>
              </w:rPr>
            </w:pPr>
            <w:sdt>
              <w:sdtPr>
                <w:tag w:val="goog_rdk_27"/>
                <w:id w:val="1421523775"/>
              </w:sdtPr>
              <w:sdtContent>
                <w:r>
                  <w:rPr>
                    <w:rFonts w:ascii="Arial Unicode MS" w:eastAsia="Arial Unicode MS" w:hAnsi="Arial Unicode MS" w:cs="Arial Unicode MS"/>
                    <w:sz w:val="18"/>
                    <w:szCs w:val="18"/>
                  </w:rPr>
                  <w:t>All P1 unit cases pass; no open P1 defect; line coverage ≥ 80 % for critical services (Coverlet report committed); frontend suite green.</w:t>
                </w:r>
              </w:sdtContent>
            </w:sdt>
          </w:p>
        </w:tc>
      </w:tr>
      <w:tr w:rsidR="00B26D7A" w14:paraId="7D9A947D" w14:textId="77777777">
        <w:tc>
          <w:tcPr>
            <w:tcW w:w="22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0DCA0FA8" w14:textId="77777777" w:rsidR="00B26D7A" w:rsidRDefault="00000000">
            <w:pPr>
              <w:spacing w:before="20" w:after="20"/>
              <w:rPr>
                <w:b/>
                <w:bCs/>
                <w:color w:val="1F3864"/>
                <w:sz w:val="18"/>
                <w:szCs w:val="18"/>
              </w:rPr>
            </w:pPr>
            <w:r>
              <w:rPr>
                <w:b/>
                <w:bCs/>
                <w:color w:val="1F3864"/>
                <w:sz w:val="18"/>
                <w:szCs w:val="18"/>
              </w:rPr>
              <w:t>M2 — Integration Test complete</w:t>
            </w:r>
          </w:p>
        </w:tc>
        <w:tc>
          <w:tcPr>
            <w:tcW w:w="1200" w:type="dxa"/>
            <w:tcBorders>
              <w:top w:val="nil"/>
              <w:left w:val="nil"/>
              <w:bottom w:val="single" w:sz="6" w:space="0" w:color="D9D2E9"/>
              <w:right w:val="single" w:sz="6" w:space="0" w:color="D9D2E9"/>
            </w:tcBorders>
            <w:tcMar>
              <w:top w:w="60" w:type="dxa"/>
              <w:left w:w="100" w:type="dxa"/>
              <w:bottom w:w="60" w:type="dxa"/>
              <w:right w:w="100" w:type="dxa"/>
            </w:tcMar>
          </w:tcPr>
          <w:p w14:paraId="1BC749B2" w14:textId="77777777" w:rsidR="00B26D7A" w:rsidRDefault="00000000">
            <w:pPr>
              <w:spacing w:before="20" w:after="20"/>
              <w:jc w:val="center"/>
              <w:rPr>
                <w:sz w:val="18"/>
                <w:szCs w:val="18"/>
              </w:rPr>
            </w:pPr>
            <w:r>
              <w:rPr>
                <w:sz w:val="18"/>
                <w:szCs w:val="18"/>
              </w:rPr>
              <w:t>Sprint 5 · D6</w:t>
            </w:r>
          </w:p>
        </w:tc>
        <w:tc>
          <w:tcPr>
            <w:tcW w:w="1200" w:type="dxa"/>
            <w:tcBorders>
              <w:top w:val="nil"/>
              <w:left w:val="nil"/>
              <w:bottom w:val="single" w:sz="6" w:space="0" w:color="D9D2E9"/>
              <w:right w:val="single" w:sz="6" w:space="0" w:color="D9D2E9"/>
            </w:tcBorders>
            <w:tcMar>
              <w:top w:w="60" w:type="dxa"/>
              <w:left w:w="100" w:type="dxa"/>
              <w:bottom w:w="60" w:type="dxa"/>
              <w:right w:w="100" w:type="dxa"/>
            </w:tcMar>
          </w:tcPr>
          <w:p w14:paraId="4762E4D7" w14:textId="77777777" w:rsidR="00B26D7A" w:rsidRDefault="00000000">
            <w:pPr>
              <w:spacing w:before="20" w:after="20"/>
              <w:jc w:val="center"/>
              <w:rPr>
                <w:sz w:val="18"/>
                <w:szCs w:val="18"/>
              </w:rPr>
            </w:pPr>
            <w:r>
              <w:rPr>
                <w:sz w:val="18"/>
                <w:szCs w:val="18"/>
              </w:rPr>
              <w:t>Sprint 6 · D3</w:t>
            </w:r>
          </w:p>
        </w:tc>
        <w:tc>
          <w:tcPr>
            <w:tcW w:w="1600" w:type="dxa"/>
            <w:tcBorders>
              <w:top w:val="nil"/>
              <w:left w:val="nil"/>
              <w:bottom w:val="single" w:sz="6" w:space="0" w:color="D9D2E9"/>
              <w:right w:val="single" w:sz="6" w:space="0" w:color="D9D2E9"/>
            </w:tcBorders>
            <w:tcMar>
              <w:top w:w="60" w:type="dxa"/>
              <w:left w:w="100" w:type="dxa"/>
              <w:bottom w:w="60" w:type="dxa"/>
              <w:right w:w="100" w:type="dxa"/>
            </w:tcMar>
          </w:tcPr>
          <w:p w14:paraId="37F1E845" w14:textId="77777777" w:rsidR="00B26D7A" w:rsidRDefault="00000000">
            <w:pPr>
              <w:spacing w:before="20" w:after="20"/>
              <w:rPr>
                <w:sz w:val="18"/>
                <w:szCs w:val="18"/>
              </w:rPr>
            </w:pPr>
            <w:r>
              <w:rPr>
                <w:sz w:val="18"/>
                <w:szCs w:val="18"/>
              </w:rPr>
              <w:t>Developers</w:t>
            </w:r>
          </w:p>
        </w:tc>
        <w:tc>
          <w:tcPr>
            <w:tcW w:w="2826" w:type="dxa"/>
            <w:tcBorders>
              <w:top w:val="nil"/>
              <w:left w:val="nil"/>
              <w:bottom w:val="single" w:sz="6" w:space="0" w:color="D9D2E9"/>
              <w:right w:val="single" w:sz="6" w:space="0" w:color="D9D2E9"/>
            </w:tcBorders>
            <w:tcMar>
              <w:top w:w="60" w:type="dxa"/>
              <w:left w:w="100" w:type="dxa"/>
              <w:bottom w:w="60" w:type="dxa"/>
              <w:right w:w="100" w:type="dxa"/>
            </w:tcMar>
          </w:tcPr>
          <w:p w14:paraId="56686293" w14:textId="77777777" w:rsidR="00B26D7A" w:rsidRDefault="00000000">
            <w:pPr>
              <w:spacing w:before="20" w:after="20"/>
              <w:rPr>
                <w:sz w:val="18"/>
                <w:szCs w:val="18"/>
              </w:rPr>
            </w:pPr>
            <w:r>
              <w:rPr>
                <w:sz w:val="18"/>
                <w:szCs w:val="18"/>
              </w:rPr>
              <w:t>All P1 L2 flows pass; idempotency and atomic rollback proved; concurrency resolves exactly once; database consistent after a full suite run.</w:t>
            </w:r>
          </w:p>
        </w:tc>
      </w:tr>
      <w:tr w:rsidR="00B26D7A" w14:paraId="70333CB8" w14:textId="77777777">
        <w:tc>
          <w:tcPr>
            <w:tcW w:w="22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2E3F7F9D" w14:textId="77777777" w:rsidR="00B26D7A" w:rsidRDefault="00000000">
            <w:pPr>
              <w:spacing w:before="20" w:after="20"/>
              <w:rPr>
                <w:b/>
                <w:bCs/>
                <w:color w:val="1F3864"/>
                <w:sz w:val="18"/>
                <w:szCs w:val="18"/>
              </w:rPr>
            </w:pPr>
            <w:r>
              <w:rPr>
                <w:b/>
                <w:bCs/>
                <w:color w:val="1F3864"/>
                <w:sz w:val="18"/>
                <w:szCs w:val="18"/>
              </w:rPr>
              <w:t>M3 — System / API Test complete</w:t>
            </w:r>
          </w:p>
        </w:tc>
        <w:tc>
          <w:tcPr>
            <w:tcW w:w="12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550F7BC8" w14:textId="77777777" w:rsidR="00B26D7A" w:rsidRDefault="00000000">
            <w:pPr>
              <w:spacing w:before="20" w:after="20"/>
              <w:jc w:val="center"/>
              <w:rPr>
                <w:sz w:val="18"/>
                <w:szCs w:val="18"/>
              </w:rPr>
            </w:pPr>
            <w:r>
              <w:rPr>
                <w:sz w:val="18"/>
                <w:szCs w:val="18"/>
              </w:rPr>
              <w:t>Sprint 6 · D4</w:t>
            </w:r>
          </w:p>
        </w:tc>
        <w:tc>
          <w:tcPr>
            <w:tcW w:w="12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4E0C8803" w14:textId="77777777" w:rsidR="00B26D7A" w:rsidRDefault="00000000">
            <w:pPr>
              <w:spacing w:before="20" w:after="20"/>
              <w:jc w:val="center"/>
              <w:rPr>
                <w:sz w:val="18"/>
                <w:szCs w:val="18"/>
              </w:rPr>
            </w:pPr>
            <w:r>
              <w:rPr>
                <w:sz w:val="18"/>
                <w:szCs w:val="18"/>
              </w:rPr>
              <w:t>Sprint 6 · D9</w:t>
            </w:r>
          </w:p>
        </w:tc>
        <w:tc>
          <w:tcPr>
            <w:tcW w:w="16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51CACB8E" w14:textId="77777777" w:rsidR="00B26D7A" w:rsidRDefault="00000000">
            <w:pPr>
              <w:spacing w:before="20" w:after="20"/>
              <w:rPr>
                <w:sz w:val="18"/>
                <w:szCs w:val="18"/>
              </w:rPr>
            </w:pPr>
            <w:r>
              <w:rPr>
                <w:sz w:val="18"/>
                <w:szCs w:val="18"/>
              </w:rPr>
              <w:t>Developers</w:t>
            </w:r>
          </w:p>
        </w:tc>
        <w:tc>
          <w:tcPr>
            <w:tcW w:w="28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6BEFF913" w14:textId="77777777" w:rsidR="00B26D7A" w:rsidRDefault="00000000">
            <w:pPr>
              <w:spacing w:before="20" w:after="20"/>
              <w:rPr>
                <w:sz w:val="18"/>
                <w:szCs w:val="18"/>
              </w:rPr>
            </w:pPr>
            <w:r>
              <w:rPr>
                <w:sz w:val="18"/>
                <w:szCs w:val="18"/>
              </w:rPr>
              <w:t>All P1 API cases pass with correct status and error codes; NFR-P and NFR-S thresholds met in JMeter; no Critical / High ZAP finding.</w:t>
            </w:r>
          </w:p>
        </w:tc>
      </w:tr>
      <w:tr w:rsidR="00B26D7A" w14:paraId="2FD7DF87" w14:textId="77777777">
        <w:tc>
          <w:tcPr>
            <w:tcW w:w="22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78AD518E" w14:textId="77777777" w:rsidR="00B26D7A" w:rsidRDefault="00000000">
            <w:pPr>
              <w:spacing w:before="20" w:after="20"/>
              <w:rPr>
                <w:b/>
                <w:bCs/>
                <w:color w:val="1F3864"/>
                <w:sz w:val="18"/>
                <w:szCs w:val="18"/>
              </w:rPr>
            </w:pPr>
            <w:r>
              <w:rPr>
                <w:b/>
                <w:bCs/>
                <w:color w:val="1F3864"/>
                <w:sz w:val="18"/>
                <w:szCs w:val="18"/>
              </w:rPr>
              <w:t>M4 — E2E Test complete</w:t>
            </w:r>
          </w:p>
        </w:tc>
        <w:tc>
          <w:tcPr>
            <w:tcW w:w="1200" w:type="dxa"/>
            <w:tcBorders>
              <w:top w:val="nil"/>
              <w:left w:val="nil"/>
              <w:bottom w:val="single" w:sz="6" w:space="0" w:color="D9D2E9"/>
              <w:right w:val="single" w:sz="6" w:space="0" w:color="D9D2E9"/>
            </w:tcBorders>
            <w:tcMar>
              <w:top w:w="60" w:type="dxa"/>
              <w:left w:w="100" w:type="dxa"/>
              <w:bottom w:w="60" w:type="dxa"/>
              <w:right w:w="100" w:type="dxa"/>
            </w:tcMar>
          </w:tcPr>
          <w:p w14:paraId="2C1EB863" w14:textId="77777777" w:rsidR="00B26D7A" w:rsidRDefault="00000000">
            <w:pPr>
              <w:spacing w:before="20" w:after="20"/>
              <w:jc w:val="center"/>
              <w:rPr>
                <w:sz w:val="18"/>
                <w:szCs w:val="18"/>
              </w:rPr>
            </w:pPr>
            <w:r>
              <w:rPr>
                <w:sz w:val="18"/>
                <w:szCs w:val="18"/>
              </w:rPr>
              <w:t>Sprint 7 · D1</w:t>
            </w:r>
          </w:p>
        </w:tc>
        <w:tc>
          <w:tcPr>
            <w:tcW w:w="1200" w:type="dxa"/>
            <w:tcBorders>
              <w:top w:val="nil"/>
              <w:left w:val="nil"/>
              <w:bottom w:val="single" w:sz="6" w:space="0" w:color="D9D2E9"/>
              <w:right w:val="single" w:sz="6" w:space="0" w:color="D9D2E9"/>
            </w:tcBorders>
            <w:tcMar>
              <w:top w:w="60" w:type="dxa"/>
              <w:left w:w="100" w:type="dxa"/>
              <w:bottom w:w="60" w:type="dxa"/>
              <w:right w:w="100" w:type="dxa"/>
            </w:tcMar>
          </w:tcPr>
          <w:p w14:paraId="319474EC" w14:textId="77777777" w:rsidR="00B26D7A" w:rsidRDefault="00000000">
            <w:pPr>
              <w:spacing w:before="20" w:after="20"/>
              <w:jc w:val="center"/>
              <w:rPr>
                <w:sz w:val="18"/>
                <w:szCs w:val="18"/>
              </w:rPr>
            </w:pPr>
            <w:r>
              <w:rPr>
                <w:sz w:val="18"/>
                <w:szCs w:val="18"/>
              </w:rPr>
              <w:t>Sprint 7 · D5</w:t>
            </w:r>
          </w:p>
        </w:tc>
        <w:tc>
          <w:tcPr>
            <w:tcW w:w="1600" w:type="dxa"/>
            <w:tcBorders>
              <w:top w:val="nil"/>
              <w:left w:val="nil"/>
              <w:bottom w:val="single" w:sz="6" w:space="0" w:color="D9D2E9"/>
              <w:right w:val="single" w:sz="6" w:space="0" w:color="D9D2E9"/>
            </w:tcBorders>
            <w:tcMar>
              <w:top w:w="60" w:type="dxa"/>
              <w:left w:w="100" w:type="dxa"/>
              <w:bottom w:w="60" w:type="dxa"/>
              <w:right w:w="100" w:type="dxa"/>
            </w:tcMar>
          </w:tcPr>
          <w:p w14:paraId="27565C1A" w14:textId="77777777" w:rsidR="00B26D7A" w:rsidRDefault="00000000">
            <w:pPr>
              <w:spacing w:before="20" w:after="20"/>
              <w:rPr>
                <w:sz w:val="18"/>
                <w:szCs w:val="18"/>
              </w:rPr>
            </w:pPr>
            <w:r>
              <w:rPr>
                <w:sz w:val="18"/>
                <w:szCs w:val="18"/>
              </w:rPr>
              <w:t>Developers / QA Lead</w:t>
            </w:r>
          </w:p>
        </w:tc>
        <w:tc>
          <w:tcPr>
            <w:tcW w:w="2826" w:type="dxa"/>
            <w:tcBorders>
              <w:top w:val="nil"/>
              <w:left w:val="nil"/>
              <w:bottom w:val="single" w:sz="6" w:space="0" w:color="D9D2E9"/>
              <w:right w:val="single" w:sz="6" w:space="0" w:color="D9D2E9"/>
            </w:tcBorders>
            <w:tcMar>
              <w:top w:w="60" w:type="dxa"/>
              <w:left w:w="100" w:type="dxa"/>
              <w:bottom w:w="60" w:type="dxa"/>
              <w:right w:w="100" w:type="dxa"/>
            </w:tcMar>
          </w:tcPr>
          <w:p w14:paraId="3718072B" w14:textId="77777777" w:rsidR="00B26D7A" w:rsidRDefault="00000000">
            <w:pPr>
              <w:spacing w:before="20" w:after="20"/>
              <w:rPr>
                <w:sz w:val="18"/>
                <w:szCs w:val="18"/>
              </w:rPr>
            </w:pPr>
            <w:sdt>
              <w:sdtPr>
                <w:tag w:val="goog_rdk_28"/>
                <w:id w:val="1699197464"/>
              </w:sdtPr>
              <w:sdtContent>
                <w:r>
                  <w:rPr>
                    <w:rFonts w:ascii="Arial Unicode MS" w:eastAsia="Arial Unicode MS" w:hAnsi="Arial Unicode MS" w:cs="Arial Unicode MS"/>
                    <w:sz w:val="18"/>
                    <w:szCs w:val="18"/>
                  </w:rPr>
                  <w:t xml:space="preserve">Critical paths pass after deployment; P1 user journeys pass; role boundaries verified for all seven roles; responsive at ≥ 375 </w:t>
                </w:r>
                <w:proofErr w:type="spellStart"/>
                <w:r>
                  <w:rPr>
                    <w:rFonts w:ascii="Arial Unicode MS" w:eastAsia="Arial Unicode MS" w:hAnsi="Arial Unicode MS" w:cs="Arial Unicode MS"/>
                    <w:sz w:val="18"/>
                    <w:szCs w:val="18"/>
                  </w:rPr>
                  <w:t>px</w:t>
                </w:r>
                <w:proofErr w:type="spellEnd"/>
                <w:r>
                  <w:rPr>
                    <w:rFonts w:ascii="Arial Unicode MS" w:eastAsia="Arial Unicode MS" w:hAnsi="Arial Unicode MS" w:cs="Arial Unicode MS"/>
                    <w:sz w:val="18"/>
                    <w:szCs w:val="18"/>
                  </w:rPr>
                  <w:t>; screenshots attached for every failure.</w:t>
                </w:r>
              </w:sdtContent>
            </w:sdt>
          </w:p>
        </w:tc>
      </w:tr>
      <w:tr w:rsidR="00B26D7A" w14:paraId="5643AC75" w14:textId="77777777">
        <w:tc>
          <w:tcPr>
            <w:tcW w:w="2200"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07A70EE5" w14:textId="77777777" w:rsidR="00B26D7A" w:rsidRDefault="00000000">
            <w:pPr>
              <w:spacing w:before="20" w:after="20"/>
              <w:rPr>
                <w:b/>
                <w:bCs/>
                <w:color w:val="1F3864"/>
                <w:sz w:val="18"/>
                <w:szCs w:val="18"/>
              </w:rPr>
            </w:pPr>
            <w:r>
              <w:rPr>
                <w:b/>
                <w:bCs/>
                <w:color w:val="1F3864"/>
                <w:sz w:val="18"/>
                <w:szCs w:val="18"/>
              </w:rPr>
              <w:t>M5 — UAT complete</w:t>
            </w:r>
          </w:p>
        </w:tc>
        <w:tc>
          <w:tcPr>
            <w:tcW w:w="12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2EF31A4B" w14:textId="77777777" w:rsidR="00B26D7A" w:rsidRDefault="00000000">
            <w:pPr>
              <w:spacing w:before="20" w:after="20"/>
              <w:jc w:val="center"/>
              <w:rPr>
                <w:sz w:val="18"/>
                <w:szCs w:val="18"/>
              </w:rPr>
            </w:pPr>
            <w:r>
              <w:rPr>
                <w:sz w:val="18"/>
                <w:szCs w:val="18"/>
              </w:rPr>
              <w:t>Sprint 7 · D6</w:t>
            </w:r>
          </w:p>
        </w:tc>
        <w:tc>
          <w:tcPr>
            <w:tcW w:w="12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3F448471" w14:textId="77777777" w:rsidR="00B26D7A" w:rsidRDefault="00000000">
            <w:pPr>
              <w:spacing w:before="20" w:after="20"/>
              <w:jc w:val="center"/>
              <w:rPr>
                <w:sz w:val="18"/>
                <w:szCs w:val="18"/>
              </w:rPr>
            </w:pPr>
            <w:r>
              <w:rPr>
                <w:sz w:val="18"/>
                <w:szCs w:val="18"/>
              </w:rPr>
              <w:t>Sprint 7 · D10</w:t>
            </w:r>
          </w:p>
        </w:tc>
        <w:tc>
          <w:tcPr>
            <w:tcW w:w="160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4299AAAF" w14:textId="77777777" w:rsidR="00B26D7A" w:rsidRDefault="00000000">
            <w:pPr>
              <w:spacing w:before="20" w:after="20"/>
              <w:rPr>
                <w:sz w:val="18"/>
                <w:szCs w:val="18"/>
              </w:rPr>
            </w:pPr>
            <w:r>
              <w:rPr>
                <w:sz w:val="18"/>
                <w:szCs w:val="18"/>
              </w:rPr>
              <w:t>Product Owner + Team Lead</w:t>
            </w:r>
          </w:p>
        </w:tc>
        <w:tc>
          <w:tcPr>
            <w:tcW w:w="2826"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1C35C7EE" w14:textId="77777777" w:rsidR="00B26D7A" w:rsidRDefault="00000000">
            <w:pPr>
              <w:spacing w:before="20" w:after="20"/>
              <w:rPr>
                <w:sz w:val="18"/>
                <w:szCs w:val="18"/>
              </w:rPr>
            </w:pPr>
            <w:r>
              <w:rPr>
                <w:sz w:val="18"/>
                <w:szCs w:val="18"/>
              </w:rPr>
              <w:t>SC-01…SC-06 executed and signed off; no critical business-process blocker; written sign-off recorded.</w:t>
            </w:r>
          </w:p>
        </w:tc>
      </w:tr>
      <w:tr w:rsidR="00B26D7A" w14:paraId="1D7A18B5" w14:textId="77777777">
        <w:tc>
          <w:tcPr>
            <w:tcW w:w="2200"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7D3BEAC7" w14:textId="77777777" w:rsidR="00B26D7A" w:rsidRDefault="00000000">
            <w:pPr>
              <w:spacing w:before="20" w:after="20"/>
              <w:rPr>
                <w:b/>
                <w:bCs/>
                <w:color w:val="1F3864"/>
                <w:sz w:val="18"/>
                <w:szCs w:val="18"/>
              </w:rPr>
            </w:pPr>
            <w:r>
              <w:rPr>
                <w:b/>
                <w:bCs/>
                <w:color w:val="1F3864"/>
                <w:sz w:val="18"/>
                <w:szCs w:val="18"/>
              </w:rPr>
              <w:t>M6 — Go-Live</w:t>
            </w:r>
          </w:p>
        </w:tc>
        <w:tc>
          <w:tcPr>
            <w:tcW w:w="1200" w:type="dxa"/>
            <w:tcBorders>
              <w:top w:val="nil"/>
              <w:left w:val="nil"/>
              <w:bottom w:val="single" w:sz="6" w:space="0" w:color="D9D2E9"/>
              <w:right w:val="single" w:sz="6" w:space="0" w:color="D9D2E9"/>
            </w:tcBorders>
            <w:tcMar>
              <w:top w:w="60" w:type="dxa"/>
              <w:left w:w="100" w:type="dxa"/>
              <w:bottom w:w="60" w:type="dxa"/>
              <w:right w:w="100" w:type="dxa"/>
            </w:tcMar>
          </w:tcPr>
          <w:p w14:paraId="7EAAD22B" w14:textId="77777777" w:rsidR="00B26D7A" w:rsidRDefault="00000000">
            <w:pPr>
              <w:spacing w:before="20" w:after="20"/>
              <w:jc w:val="center"/>
              <w:rPr>
                <w:sz w:val="18"/>
                <w:szCs w:val="18"/>
              </w:rPr>
            </w:pPr>
            <w:r>
              <w:rPr>
                <w:sz w:val="18"/>
                <w:szCs w:val="18"/>
              </w:rPr>
              <w:t>Sprint 8 · D1</w:t>
            </w:r>
          </w:p>
        </w:tc>
        <w:tc>
          <w:tcPr>
            <w:tcW w:w="1200" w:type="dxa"/>
            <w:tcBorders>
              <w:top w:val="nil"/>
              <w:left w:val="nil"/>
              <w:bottom w:val="single" w:sz="6" w:space="0" w:color="D9D2E9"/>
              <w:right w:val="single" w:sz="6" w:space="0" w:color="D9D2E9"/>
            </w:tcBorders>
            <w:tcMar>
              <w:top w:w="60" w:type="dxa"/>
              <w:left w:w="100" w:type="dxa"/>
              <w:bottom w:w="60" w:type="dxa"/>
              <w:right w:w="100" w:type="dxa"/>
            </w:tcMar>
          </w:tcPr>
          <w:p w14:paraId="7A4DC1D0" w14:textId="77777777" w:rsidR="00B26D7A" w:rsidRDefault="00000000">
            <w:pPr>
              <w:spacing w:before="20" w:after="20"/>
              <w:jc w:val="center"/>
              <w:rPr>
                <w:sz w:val="18"/>
                <w:szCs w:val="18"/>
              </w:rPr>
            </w:pPr>
            <w:r>
              <w:rPr>
                <w:sz w:val="18"/>
                <w:szCs w:val="18"/>
              </w:rPr>
              <w:t>Sprint 8 · D2</w:t>
            </w:r>
          </w:p>
        </w:tc>
        <w:tc>
          <w:tcPr>
            <w:tcW w:w="1600" w:type="dxa"/>
            <w:tcBorders>
              <w:top w:val="nil"/>
              <w:left w:val="nil"/>
              <w:bottom w:val="single" w:sz="6" w:space="0" w:color="D9D2E9"/>
              <w:right w:val="single" w:sz="6" w:space="0" w:color="D9D2E9"/>
            </w:tcBorders>
            <w:tcMar>
              <w:top w:w="60" w:type="dxa"/>
              <w:left w:w="100" w:type="dxa"/>
              <w:bottom w:w="60" w:type="dxa"/>
              <w:right w:w="100" w:type="dxa"/>
            </w:tcMar>
          </w:tcPr>
          <w:p w14:paraId="1411550E" w14:textId="77777777" w:rsidR="00B26D7A" w:rsidRDefault="00000000">
            <w:pPr>
              <w:spacing w:before="20" w:after="20"/>
              <w:rPr>
                <w:sz w:val="18"/>
                <w:szCs w:val="18"/>
              </w:rPr>
            </w:pPr>
            <w:r>
              <w:rPr>
                <w:sz w:val="18"/>
                <w:szCs w:val="18"/>
              </w:rPr>
              <w:t xml:space="preserve">Dev </w:t>
            </w:r>
            <w:proofErr w:type="gramStart"/>
            <w:r>
              <w:rPr>
                <w:sz w:val="18"/>
                <w:szCs w:val="18"/>
              </w:rPr>
              <w:t>Lead</w:t>
            </w:r>
            <w:proofErr w:type="gramEnd"/>
          </w:p>
        </w:tc>
        <w:tc>
          <w:tcPr>
            <w:tcW w:w="2826" w:type="dxa"/>
            <w:tcBorders>
              <w:top w:val="nil"/>
              <w:left w:val="nil"/>
              <w:bottom w:val="single" w:sz="6" w:space="0" w:color="D9D2E9"/>
              <w:right w:val="single" w:sz="6" w:space="0" w:color="D9D2E9"/>
            </w:tcBorders>
            <w:tcMar>
              <w:top w:w="60" w:type="dxa"/>
              <w:left w:w="100" w:type="dxa"/>
              <w:bottom w:w="60" w:type="dxa"/>
              <w:right w:w="100" w:type="dxa"/>
            </w:tcMar>
          </w:tcPr>
          <w:p w14:paraId="77F8C3BD" w14:textId="77777777" w:rsidR="00B26D7A" w:rsidRDefault="00000000">
            <w:pPr>
              <w:spacing w:before="20" w:after="20"/>
              <w:rPr>
                <w:sz w:val="18"/>
                <w:szCs w:val="18"/>
              </w:rPr>
            </w:pPr>
            <w:r>
              <w:rPr>
                <w:sz w:val="18"/>
                <w:szCs w:val="18"/>
              </w:rPr>
              <w:t>Critical-path smoke passes on production; monitoring green; rollback plan confirmed.</w:t>
            </w:r>
          </w:p>
        </w:tc>
      </w:tr>
    </w:tbl>
    <w:p w14:paraId="701292B8" w14:textId="77777777" w:rsidR="00B26D7A" w:rsidRDefault="00000000">
      <w:r>
        <w:br w:type="page"/>
      </w:r>
    </w:p>
    <w:p w14:paraId="13939B2D" w14:textId="77777777" w:rsidR="00B26D7A" w:rsidRDefault="00000000">
      <w:pPr>
        <w:pStyle w:val="Heading1"/>
      </w:pPr>
      <w:r>
        <w:lastRenderedPageBreak/>
        <w:t>IV.  Test Cases</w:t>
      </w:r>
    </w:p>
    <w:p w14:paraId="20B4CA6B" w14:textId="77777777" w:rsidR="00B26D7A" w:rsidRDefault="00000000">
      <w:pPr>
        <w:pBdr>
          <w:left w:val="single" w:sz="6" w:space="0" w:color="BDD7EE"/>
        </w:pBdr>
        <w:shd w:val="clear" w:color="auto" w:fill="DEEAF1"/>
        <w:spacing w:before="60" w:after="100"/>
        <w:ind w:left="360"/>
      </w:pPr>
      <w:r>
        <w:rPr>
          <w:i/>
          <w:iCs/>
          <w:color w:val="595959"/>
          <w:sz w:val="18"/>
          <w:szCs w:val="18"/>
        </w:rPr>
        <w:t xml:space="preserve">Test cases are maintained in separate Excel workbooks — one per test level. Each workbook uses the </w:t>
      </w:r>
      <w:proofErr w:type="spellStart"/>
      <w:r>
        <w:rPr>
          <w:i/>
          <w:iCs/>
          <w:color w:val="595959"/>
          <w:sz w:val="18"/>
          <w:szCs w:val="18"/>
        </w:rPr>
        <w:t>standardised</w:t>
      </w:r>
      <w:proofErr w:type="spellEnd"/>
      <w:r>
        <w:rPr>
          <w:i/>
          <w:iCs/>
          <w:color w:val="595959"/>
          <w:sz w:val="18"/>
          <w:szCs w:val="18"/>
        </w:rPr>
        <w:t xml:space="preserve"> test case template with: Coverage Technique column, Given/When/Then format, section dividers per method/endpoint, Status dropdown, and conditional formatting.</w:t>
      </w:r>
    </w:p>
    <w:p w14:paraId="52C61FC5" w14:textId="77777777" w:rsidR="00B26D7A" w:rsidRDefault="00B26D7A">
      <w:pPr>
        <w:spacing w:before="40" w:after="40"/>
      </w:pPr>
    </w:p>
    <w:tbl>
      <w:tblPr>
        <w:tblStyle w:val="af4"/>
        <w:tblW w:w="9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5"/>
        <w:gridCol w:w="3465"/>
        <w:gridCol w:w="1875"/>
        <w:gridCol w:w="2760"/>
      </w:tblGrid>
      <w:tr w:rsidR="00B26D7A" w14:paraId="162460A0" w14:textId="77777777">
        <w:trPr>
          <w:tblHeader/>
        </w:trPr>
        <w:tc>
          <w:tcPr>
            <w:tcW w:w="1575"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5BDAB8D" w14:textId="77777777" w:rsidR="00B26D7A" w:rsidRDefault="00000000">
            <w:pPr>
              <w:jc w:val="center"/>
            </w:pPr>
            <w:r>
              <w:rPr>
                <w:b/>
                <w:bCs/>
                <w:color w:val="FFFFFF"/>
                <w:sz w:val="18"/>
                <w:szCs w:val="18"/>
              </w:rPr>
              <w:t>Test Level</w:t>
            </w:r>
          </w:p>
        </w:tc>
        <w:tc>
          <w:tcPr>
            <w:tcW w:w="3465"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86AF1AD" w14:textId="77777777" w:rsidR="00B26D7A" w:rsidRDefault="00000000">
            <w:r>
              <w:rPr>
                <w:b/>
                <w:bCs/>
                <w:color w:val="FFFFFF"/>
                <w:sz w:val="18"/>
                <w:szCs w:val="18"/>
              </w:rPr>
              <w:t>File</w:t>
            </w:r>
          </w:p>
        </w:tc>
        <w:tc>
          <w:tcPr>
            <w:tcW w:w="1875"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9C64F31" w14:textId="77777777" w:rsidR="00B26D7A" w:rsidRDefault="00000000">
            <w:pPr>
              <w:jc w:val="center"/>
            </w:pPr>
            <w:r>
              <w:rPr>
                <w:b/>
                <w:bCs/>
                <w:color w:val="FFFFFF"/>
                <w:sz w:val="18"/>
                <w:szCs w:val="18"/>
              </w:rPr>
              <w:t>Primary Tool</w:t>
            </w:r>
          </w:p>
        </w:tc>
        <w:tc>
          <w:tcPr>
            <w:tcW w:w="27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7D8E05F" w14:textId="77777777" w:rsidR="00B26D7A" w:rsidRDefault="00000000">
            <w:r>
              <w:rPr>
                <w:b/>
                <w:bCs/>
                <w:color w:val="FFFFFF"/>
                <w:sz w:val="18"/>
                <w:szCs w:val="18"/>
              </w:rPr>
              <w:t>Contents</w:t>
            </w:r>
          </w:p>
        </w:tc>
      </w:tr>
      <w:tr w:rsidR="00B26D7A" w14:paraId="6B5BD374" w14:textId="77777777">
        <w:trPr>
          <w:tblHeader/>
        </w:trPr>
        <w:tc>
          <w:tcPr>
            <w:tcW w:w="1575" w:type="dxa"/>
            <w:tcBorders>
              <w:top w:val="single" w:sz="6" w:space="0" w:color="D9D2E9"/>
              <w:left w:val="single" w:sz="6" w:space="0" w:color="D9D2E9"/>
              <w:bottom w:val="single" w:sz="6" w:space="0" w:color="D9D2E9"/>
              <w:right w:val="single" w:sz="6" w:space="0" w:color="D9D2E9"/>
            </w:tcBorders>
            <w:tcMar>
              <w:top w:w="60" w:type="dxa"/>
              <w:left w:w="100" w:type="dxa"/>
              <w:bottom w:w="60" w:type="dxa"/>
              <w:right w:w="100" w:type="dxa"/>
            </w:tcMar>
          </w:tcPr>
          <w:p w14:paraId="0C9B91E0" w14:textId="77777777" w:rsidR="00B26D7A" w:rsidRDefault="00000000">
            <w:pPr>
              <w:spacing w:before="20" w:after="20"/>
              <w:rPr>
                <w:b/>
                <w:bCs/>
                <w:color w:val="1F3864"/>
                <w:sz w:val="18"/>
                <w:szCs w:val="18"/>
              </w:rPr>
            </w:pPr>
            <w:r>
              <w:rPr>
                <w:b/>
                <w:bCs/>
                <w:color w:val="1F3864"/>
                <w:sz w:val="18"/>
                <w:szCs w:val="18"/>
              </w:rPr>
              <w:t>L1 — Unit</w:t>
            </w:r>
          </w:p>
        </w:tc>
        <w:tc>
          <w:tcPr>
            <w:tcW w:w="3465"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4737F73F" w14:textId="77777777" w:rsidR="00B26D7A" w:rsidRDefault="00000000">
            <w:pPr>
              <w:spacing w:before="20" w:after="20"/>
              <w:rPr>
                <w:sz w:val="18"/>
                <w:szCs w:val="18"/>
              </w:rPr>
            </w:pPr>
            <w:r>
              <w:rPr>
                <w:sz w:val="18"/>
                <w:szCs w:val="18"/>
              </w:rPr>
              <w:t>Report_5_1_L1-UnitTests_VietTien.xlsx</w:t>
            </w:r>
          </w:p>
        </w:tc>
        <w:tc>
          <w:tcPr>
            <w:tcW w:w="1875"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4915008E" w14:textId="77777777" w:rsidR="00B26D7A" w:rsidRDefault="00000000">
            <w:pPr>
              <w:spacing w:before="20" w:after="20"/>
              <w:rPr>
                <w:sz w:val="18"/>
                <w:szCs w:val="18"/>
              </w:rPr>
            </w:pPr>
            <w:proofErr w:type="spellStart"/>
            <w:r>
              <w:rPr>
                <w:sz w:val="18"/>
                <w:szCs w:val="18"/>
              </w:rPr>
              <w:t>xUnit</w:t>
            </w:r>
            <w:proofErr w:type="spellEnd"/>
            <w:r>
              <w:rPr>
                <w:sz w:val="18"/>
                <w:szCs w:val="18"/>
              </w:rPr>
              <w:t xml:space="preserve"> + </w:t>
            </w:r>
            <w:proofErr w:type="spellStart"/>
            <w:r>
              <w:rPr>
                <w:sz w:val="18"/>
                <w:szCs w:val="18"/>
              </w:rPr>
              <w:t>Moq</w:t>
            </w:r>
            <w:proofErr w:type="spellEnd"/>
            <w:r>
              <w:rPr>
                <w:sz w:val="18"/>
                <w:szCs w:val="18"/>
              </w:rPr>
              <w:t xml:space="preserve"> + Coverlet · </w:t>
            </w:r>
            <w:proofErr w:type="spellStart"/>
            <w:r>
              <w:rPr>
                <w:sz w:val="18"/>
                <w:szCs w:val="18"/>
              </w:rPr>
              <w:t>Vitest</w:t>
            </w:r>
            <w:proofErr w:type="spellEnd"/>
            <w:r>
              <w:rPr>
                <w:sz w:val="18"/>
                <w:szCs w:val="18"/>
              </w:rPr>
              <w:t xml:space="preserve"> + RTL + MSW</w:t>
            </w:r>
          </w:p>
        </w:tc>
        <w:tc>
          <w:tcPr>
            <w:tcW w:w="2760" w:type="dxa"/>
            <w:tcBorders>
              <w:top w:val="single" w:sz="6" w:space="0" w:color="D9D2E9"/>
              <w:left w:val="nil"/>
              <w:bottom w:val="single" w:sz="6" w:space="0" w:color="D9D2E9"/>
              <w:right w:val="single" w:sz="6" w:space="0" w:color="D9D2E9"/>
            </w:tcBorders>
            <w:tcMar>
              <w:top w:w="60" w:type="dxa"/>
              <w:left w:w="100" w:type="dxa"/>
              <w:bottom w:w="60" w:type="dxa"/>
              <w:right w:w="100" w:type="dxa"/>
            </w:tcMar>
          </w:tcPr>
          <w:p w14:paraId="45C32B2A" w14:textId="77777777" w:rsidR="00B26D7A" w:rsidRDefault="00000000">
            <w:pPr>
              <w:spacing w:before="20" w:after="20"/>
              <w:rPr>
                <w:sz w:val="18"/>
                <w:szCs w:val="18"/>
              </w:rPr>
            </w:pPr>
            <w:r>
              <w:rPr>
                <w:sz w:val="18"/>
                <w:szCs w:val="18"/>
              </w:rPr>
              <w:t>390</w:t>
            </w:r>
          </w:p>
        </w:tc>
      </w:tr>
      <w:tr w:rsidR="00B26D7A" w14:paraId="44867FEA" w14:textId="77777777">
        <w:trPr>
          <w:tblHeader/>
        </w:trPr>
        <w:tc>
          <w:tcPr>
            <w:tcW w:w="1575"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3CCC0A3E" w14:textId="77777777" w:rsidR="00B26D7A" w:rsidRDefault="00000000">
            <w:pPr>
              <w:spacing w:before="20" w:after="20"/>
              <w:rPr>
                <w:b/>
                <w:bCs/>
                <w:color w:val="1F3864"/>
                <w:sz w:val="18"/>
                <w:szCs w:val="18"/>
              </w:rPr>
            </w:pPr>
            <w:r>
              <w:rPr>
                <w:b/>
                <w:bCs/>
                <w:color w:val="1F3864"/>
                <w:sz w:val="18"/>
                <w:szCs w:val="18"/>
              </w:rPr>
              <w:t>L2 — Integration</w:t>
            </w:r>
          </w:p>
        </w:tc>
        <w:tc>
          <w:tcPr>
            <w:tcW w:w="3465"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7AB1C529" w14:textId="77777777" w:rsidR="00B26D7A" w:rsidRDefault="00000000">
            <w:pPr>
              <w:spacing w:before="20" w:after="20"/>
              <w:rPr>
                <w:sz w:val="18"/>
                <w:szCs w:val="18"/>
              </w:rPr>
            </w:pPr>
            <w:r>
              <w:rPr>
                <w:sz w:val="18"/>
                <w:szCs w:val="18"/>
              </w:rPr>
              <w:t>Report_5_2_L2-IntegrationTests_VietTien.xlsx</w:t>
            </w:r>
          </w:p>
        </w:tc>
        <w:tc>
          <w:tcPr>
            <w:tcW w:w="1875"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10E5B188" w14:textId="77777777" w:rsidR="00B26D7A" w:rsidRDefault="00000000">
            <w:pPr>
              <w:spacing w:before="20" w:after="20"/>
              <w:rPr>
                <w:sz w:val="18"/>
                <w:szCs w:val="18"/>
              </w:rPr>
            </w:pPr>
            <w:proofErr w:type="spellStart"/>
            <w:r>
              <w:rPr>
                <w:sz w:val="18"/>
                <w:szCs w:val="18"/>
              </w:rPr>
              <w:t>xUnit</w:t>
            </w:r>
            <w:proofErr w:type="spellEnd"/>
            <w:r>
              <w:rPr>
                <w:sz w:val="18"/>
                <w:szCs w:val="18"/>
              </w:rPr>
              <w:t xml:space="preserve"> + </w:t>
            </w:r>
            <w:proofErr w:type="spellStart"/>
            <w:r>
              <w:rPr>
                <w:sz w:val="18"/>
                <w:szCs w:val="18"/>
              </w:rPr>
              <w:t>Testcontainers.MsSql</w:t>
            </w:r>
            <w:proofErr w:type="spellEnd"/>
            <w:r>
              <w:rPr>
                <w:sz w:val="18"/>
                <w:szCs w:val="18"/>
              </w:rPr>
              <w:t xml:space="preserve"> + Respawn + WireMock.Net</w:t>
            </w:r>
          </w:p>
        </w:tc>
        <w:tc>
          <w:tcPr>
            <w:tcW w:w="276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56D856CB" w14:textId="77777777" w:rsidR="00B26D7A" w:rsidRDefault="00000000">
            <w:pPr>
              <w:spacing w:before="20" w:after="20"/>
              <w:rPr>
                <w:sz w:val="18"/>
                <w:szCs w:val="18"/>
              </w:rPr>
            </w:pPr>
            <w:r>
              <w:rPr>
                <w:sz w:val="18"/>
                <w:szCs w:val="18"/>
              </w:rPr>
              <w:t>77</w:t>
            </w:r>
          </w:p>
        </w:tc>
      </w:tr>
      <w:tr w:rsidR="00B26D7A" w14:paraId="40EA0054" w14:textId="77777777">
        <w:tc>
          <w:tcPr>
            <w:tcW w:w="1575"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76E6097F" w14:textId="77777777" w:rsidR="00B26D7A" w:rsidRDefault="00000000">
            <w:pPr>
              <w:spacing w:before="20" w:after="20"/>
              <w:rPr>
                <w:b/>
                <w:bCs/>
                <w:color w:val="1F3864"/>
                <w:sz w:val="18"/>
                <w:szCs w:val="18"/>
              </w:rPr>
            </w:pPr>
            <w:r>
              <w:rPr>
                <w:b/>
                <w:bCs/>
                <w:color w:val="1F3864"/>
                <w:sz w:val="18"/>
                <w:szCs w:val="18"/>
              </w:rPr>
              <w:t>L3 — System / API</w:t>
            </w:r>
          </w:p>
        </w:tc>
        <w:tc>
          <w:tcPr>
            <w:tcW w:w="3465" w:type="dxa"/>
            <w:tcBorders>
              <w:top w:val="nil"/>
              <w:left w:val="nil"/>
              <w:bottom w:val="single" w:sz="6" w:space="0" w:color="D9D2E9"/>
              <w:right w:val="single" w:sz="6" w:space="0" w:color="D9D2E9"/>
            </w:tcBorders>
            <w:tcMar>
              <w:top w:w="60" w:type="dxa"/>
              <w:left w:w="100" w:type="dxa"/>
              <w:bottom w:w="60" w:type="dxa"/>
              <w:right w:w="100" w:type="dxa"/>
            </w:tcMar>
          </w:tcPr>
          <w:p w14:paraId="72075701" w14:textId="43FE1E49" w:rsidR="00B26D7A" w:rsidRDefault="00000000">
            <w:pPr>
              <w:spacing w:before="20" w:after="20"/>
              <w:rPr>
                <w:sz w:val="18"/>
                <w:szCs w:val="18"/>
              </w:rPr>
            </w:pPr>
            <w:r>
              <w:rPr>
                <w:sz w:val="18"/>
                <w:szCs w:val="18"/>
              </w:rPr>
              <w:t>Report_5_3_L3-SystemAPITests_VietTien.xlsx</w:t>
            </w:r>
          </w:p>
        </w:tc>
        <w:tc>
          <w:tcPr>
            <w:tcW w:w="1875" w:type="dxa"/>
            <w:tcBorders>
              <w:top w:val="nil"/>
              <w:left w:val="nil"/>
              <w:bottom w:val="single" w:sz="6" w:space="0" w:color="D9D2E9"/>
              <w:right w:val="single" w:sz="6" w:space="0" w:color="D9D2E9"/>
            </w:tcBorders>
            <w:tcMar>
              <w:top w:w="60" w:type="dxa"/>
              <w:left w:w="100" w:type="dxa"/>
              <w:bottom w:w="60" w:type="dxa"/>
              <w:right w:w="100" w:type="dxa"/>
            </w:tcMar>
          </w:tcPr>
          <w:p w14:paraId="1EA1A399" w14:textId="77777777" w:rsidR="00B26D7A" w:rsidRDefault="00000000">
            <w:pPr>
              <w:spacing w:before="20" w:after="20"/>
              <w:rPr>
                <w:sz w:val="18"/>
                <w:szCs w:val="18"/>
              </w:rPr>
            </w:pPr>
            <w:proofErr w:type="spellStart"/>
            <w:r>
              <w:rPr>
                <w:sz w:val="18"/>
                <w:szCs w:val="18"/>
              </w:rPr>
              <w:t>xUnit</w:t>
            </w:r>
            <w:proofErr w:type="spellEnd"/>
            <w:r>
              <w:rPr>
                <w:sz w:val="18"/>
                <w:szCs w:val="18"/>
              </w:rPr>
              <w:t xml:space="preserve"> + </w:t>
            </w:r>
            <w:proofErr w:type="spellStart"/>
            <w:r>
              <w:rPr>
                <w:sz w:val="18"/>
                <w:szCs w:val="18"/>
              </w:rPr>
              <w:t>WebApplicationFactory</w:t>
            </w:r>
            <w:proofErr w:type="spellEnd"/>
            <w:r>
              <w:rPr>
                <w:sz w:val="18"/>
                <w:szCs w:val="18"/>
              </w:rPr>
              <w:t xml:space="preserve"> · Postman / Newman · JMeter · SQL probes</w:t>
            </w:r>
          </w:p>
        </w:tc>
        <w:tc>
          <w:tcPr>
            <w:tcW w:w="2760" w:type="dxa"/>
            <w:tcBorders>
              <w:top w:val="nil"/>
              <w:left w:val="nil"/>
              <w:bottom w:val="single" w:sz="6" w:space="0" w:color="D9D2E9"/>
              <w:right w:val="single" w:sz="6" w:space="0" w:color="D9D2E9"/>
            </w:tcBorders>
            <w:tcMar>
              <w:top w:w="60" w:type="dxa"/>
              <w:left w:w="100" w:type="dxa"/>
              <w:bottom w:w="60" w:type="dxa"/>
              <w:right w:w="100" w:type="dxa"/>
            </w:tcMar>
          </w:tcPr>
          <w:p w14:paraId="3A0DDD27" w14:textId="77777777" w:rsidR="00B26D7A" w:rsidRDefault="00000000">
            <w:pPr>
              <w:spacing w:before="20" w:after="20"/>
              <w:rPr>
                <w:sz w:val="18"/>
                <w:szCs w:val="18"/>
              </w:rPr>
            </w:pPr>
            <w:r>
              <w:rPr>
                <w:sz w:val="18"/>
                <w:szCs w:val="18"/>
              </w:rPr>
              <w:t>172</w:t>
            </w:r>
          </w:p>
        </w:tc>
      </w:tr>
      <w:tr w:rsidR="00B26D7A" w14:paraId="7C0A3C15" w14:textId="77777777">
        <w:tc>
          <w:tcPr>
            <w:tcW w:w="1575"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6C1B6437" w14:textId="77777777" w:rsidR="00B26D7A" w:rsidRDefault="00000000">
            <w:pPr>
              <w:spacing w:before="20" w:after="20"/>
              <w:rPr>
                <w:b/>
                <w:bCs/>
                <w:color w:val="1F3864"/>
                <w:sz w:val="18"/>
                <w:szCs w:val="18"/>
              </w:rPr>
            </w:pPr>
            <w:r>
              <w:rPr>
                <w:b/>
                <w:bCs/>
                <w:color w:val="1F3864"/>
                <w:sz w:val="18"/>
                <w:szCs w:val="18"/>
              </w:rPr>
              <w:t>L4 — E2E</w:t>
            </w:r>
          </w:p>
        </w:tc>
        <w:tc>
          <w:tcPr>
            <w:tcW w:w="3465"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71E079AE" w14:textId="3A21DC63" w:rsidR="00B26D7A" w:rsidRDefault="00000000">
            <w:pPr>
              <w:spacing w:before="20" w:after="20"/>
              <w:rPr>
                <w:sz w:val="18"/>
                <w:szCs w:val="18"/>
              </w:rPr>
            </w:pPr>
            <w:r>
              <w:rPr>
                <w:sz w:val="18"/>
                <w:szCs w:val="18"/>
              </w:rPr>
              <w:t>Report_5_4_L4-E2ETests_VietTien.xlsx</w:t>
            </w:r>
          </w:p>
        </w:tc>
        <w:tc>
          <w:tcPr>
            <w:tcW w:w="1875"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4BA8F109" w14:textId="77777777" w:rsidR="00B26D7A" w:rsidRDefault="00000000">
            <w:pPr>
              <w:spacing w:before="20" w:after="20"/>
              <w:rPr>
                <w:sz w:val="18"/>
                <w:szCs w:val="18"/>
              </w:rPr>
            </w:pPr>
            <w:r>
              <w:rPr>
                <w:sz w:val="18"/>
                <w:szCs w:val="18"/>
              </w:rPr>
              <w:t>Playwright (TypeScript) + Chromium</w:t>
            </w:r>
          </w:p>
        </w:tc>
        <w:tc>
          <w:tcPr>
            <w:tcW w:w="276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2B33C49B" w14:textId="77777777" w:rsidR="00B26D7A" w:rsidRDefault="00000000">
            <w:pPr>
              <w:spacing w:before="20" w:after="20"/>
              <w:rPr>
                <w:sz w:val="18"/>
                <w:szCs w:val="18"/>
              </w:rPr>
            </w:pPr>
            <w:r>
              <w:rPr>
                <w:sz w:val="18"/>
                <w:szCs w:val="18"/>
              </w:rPr>
              <w:t>47</w:t>
            </w:r>
          </w:p>
        </w:tc>
      </w:tr>
      <w:tr w:rsidR="00B26D7A" w14:paraId="6AACE486" w14:textId="77777777">
        <w:tc>
          <w:tcPr>
            <w:tcW w:w="1575"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2FAFE04D" w14:textId="77777777" w:rsidR="00B26D7A" w:rsidRDefault="00000000">
            <w:pPr>
              <w:spacing w:before="20" w:after="20"/>
              <w:rPr>
                <w:b/>
                <w:bCs/>
                <w:color w:val="1F3864"/>
                <w:sz w:val="18"/>
                <w:szCs w:val="18"/>
              </w:rPr>
            </w:pPr>
            <w:r>
              <w:rPr>
                <w:b/>
                <w:bCs/>
                <w:color w:val="1F3864"/>
                <w:sz w:val="18"/>
                <w:szCs w:val="18"/>
              </w:rPr>
              <w:t>AT — UAT</w:t>
            </w:r>
          </w:p>
        </w:tc>
        <w:tc>
          <w:tcPr>
            <w:tcW w:w="3465" w:type="dxa"/>
            <w:tcBorders>
              <w:top w:val="nil"/>
              <w:left w:val="nil"/>
              <w:bottom w:val="single" w:sz="6" w:space="0" w:color="D9D2E9"/>
              <w:right w:val="single" w:sz="6" w:space="0" w:color="D9D2E9"/>
            </w:tcBorders>
            <w:tcMar>
              <w:top w:w="60" w:type="dxa"/>
              <w:left w:w="100" w:type="dxa"/>
              <w:bottom w:w="60" w:type="dxa"/>
              <w:right w:w="100" w:type="dxa"/>
            </w:tcMar>
          </w:tcPr>
          <w:p w14:paraId="093CA864" w14:textId="24ACC0DD" w:rsidR="00B26D7A" w:rsidRDefault="00000000">
            <w:pPr>
              <w:spacing w:before="20" w:after="20"/>
              <w:rPr>
                <w:sz w:val="18"/>
                <w:szCs w:val="18"/>
              </w:rPr>
            </w:pPr>
            <w:r>
              <w:rPr>
                <w:sz w:val="18"/>
                <w:szCs w:val="18"/>
              </w:rPr>
              <w:t>Report_5_5_UAT_Scripts_VietTien.xlsx</w:t>
            </w:r>
          </w:p>
        </w:tc>
        <w:tc>
          <w:tcPr>
            <w:tcW w:w="1875" w:type="dxa"/>
            <w:tcBorders>
              <w:top w:val="nil"/>
              <w:left w:val="nil"/>
              <w:bottom w:val="single" w:sz="6" w:space="0" w:color="D9D2E9"/>
              <w:right w:val="single" w:sz="6" w:space="0" w:color="D9D2E9"/>
            </w:tcBorders>
            <w:tcMar>
              <w:top w:w="60" w:type="dxa"/>
              <w:left w:w="100" w:type="dxa"/>
              <w:bottom w:w="60" w:type="dxa"/>
              <w:right w:w="100" w:type="dxa"/>
            </w:tcMar>
          </w:tcPr>
          <w:p w14:paraId="7714C391" w14:textId="77777777" w:rsidR="00B26D7A" w:rsidRDefault="00000000">
            <w:pPr>
              <w:spacing w:before="20" w:after="20"/>
              <w:rPr>
                <w:sz w:val="18"/>
                <w:szCs w:val="18"/>
              </w:rPr>
            </w:pPr>
            <w:r>
              <w:rPr>
                <w:sz w:val="18"/>
                <w:szCs w:val="18"/>
              </w:rPr>
              <w:t>Manual scripted, Vietnamese business language</w:t>
            </w:r>
          </w:p>
        </w:tc>
        <w:tc>
          <w:tcPr>
            <w:tcW w:w="2760" w:type="dxa"/>
            <w:tcBorders>
              <w:top w:val="nil"/>
              <w:left w:val="nil"/>
              <w:bottom w:val="single" w:sz="6" w:space="0" w:color="D9D2E9"/>
              <w:right w:val="single" w:sz="6" w:space="0" w:color="D9D2E9"/>
            </w:tcBorders>
            <w:tcMar>
              <w:top w:w="60" w:type="dxa"/>
              <w:left w:w="100" w:type="dxa"/>
              <w:bottom w:w="60" w:type="dxa"/>
              <w:right w:w="100" w:type="dxa"/>
            </w:tcMar>
          </w:tcPr>
          <w:p w14:paraId="729F7733" w14:textId="77777777" w:rsidR="00B26D7A" w:rsidRDefault="00000000">
            <w:pPr>
              <w:spacing w:before="20" w:after="20"/>
              <w:rPr>
                <w:sz w:val="18"/>
                <w:szCs w:val="18"/>
              </w:rPr>
            </w:pPr>
            <w:r>
              <w:rPr>
                <w:sz w:val="18"/>
                <w:szCs w:val="18"/>
              </w:rPr>
              <w:t>53</w:t>
            </w:r>
          </w:p>
        </w:tc>
      </w:tr>
      <w:tr w:rsidR="00B26D7A" w14:paraId="3FFFFA82" w14:textId="77777777">
        <w:tc>
          <w:tcPr>
            <w:tcW w:w="1575"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05C7D268" w14:textId="77777777" w:rsidR="00B26D7A" w:rsidRDefault="00000000">
            <w:pPr>
              <w:spacing w:before="20" w:after="20"/>
              <w:rPr>
                <w:b/>
                <w:bCs/>
                <w:color w:val="1F3864"/>
                <w:sz w:val="18"/>
                <w:szCs w:val="18"/>
              </w:rPr>
            </w:pPr>
            <w:r>
              <w:rPr>
                <w:b/>
                <w:bCs/>
                <w:color w:val="1F3864"/>
                <w:sz w:val="18"/>
                <w:szCs w:val="18"/>
              </w:rPr>
              <w:t>Total</w:t>
            </w:r>
          </w:p>
        </w:tc>
        <w:tc>
          <w:tcPr>
            <w:tcW w:w="3465"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5DDF9E92" w14:textId="77777777" w:rsidR="00B26D7A" w:rsidRDefault="00000000">
            <w:pPr>
              <w:spacing w:before="20" w:after="20"/>
              <w:rPr>
                <w:sz w:val="18"/>
                <w:szCs w:val="18"/>
              </w:rPr>
            </w:pPr>
            <w:r>
              <w:rPr>
                <w:sz w:val="18"/>
                <w:szCs w:val="18"/>
              </w:rPr>
              <w:t xml:space="preserve"> </w:t>
            </w:r>
          </w:p>
        </w:tc>
        <w:tc>
          <w:tcPr>
            <w:tcW w:w="1875"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66D3291E" w14:textId="77777777" w:rsidR="00B26D7A" w:rsidRDefault="00000000">
            <w:pPr>
              <w:spacing w:before="20" w:after="20"/>
              <w:rPr>
                <w:sz w:val="18"/>
                <w:szCs w:val="18"/>
              </w:rPr>
            </w:pPr>
            <w:r>
              <w:rPr>
                <w:sz w:val="18"/>
                <w:szCs w:val="18"/>
              </w:rPr>
              <w:t xml:space="preserve"> </w:t>
            </w:r>
          </w:p>
        </w:tc>
        <w:tc>
          <w:tcPr>
            <w:tcW w:w="2760" w:type="dxa"/>
            <w:tcBorders>
              <w:top w:val="nil"/>
              <w:left w:val="nil"/>
              <w:bottom w:val="single" w:sz="6" w:space="0" w:color="D9D2E9"/>
              <w:right w:val="single" w:sz="6" w:space="0" w:color="D9D2E9"/>
            </w:tcBorders>
            <w:shd w:val="clear" w:color="auto" w:fill="FAFAFA"/>
            <w:tcMar>
              <w:top w:w="60" w:type="dxa"/>
              <w:left w:w="100" w:type="dxa"/>
              <w:bottom w:w="60" w:type="dxa"/>
              <w:right w:w="100" w:type="dxa"/>
            </w:tcMar>
          </w:tcPr>
          <w:p w14:paraId="4DDD5B2F" w14:textId="77777777" w:rsidR="00B26D7A" w:rsidRDefault="00000000">
            <w:pPr>
              <w:spacing w:before="20" w:after="20"/>
              <w:rPr>
                <w:sz w:val="18"/>
                <w:szCs w:val="18"/>
              </w:rPr>
            </w:pPr>
            <w:r>
              <w:rPr>
                <w:sz w:val="18"/>
                <w:szCs w:val="18"/>
              </w:rPr>
              <w:t>739</w:t>
            </w:r>
          </w:p>
        </w:tc>
      </w:tr>
    </w:tbl>
    <w:p w14:paraId="5A3A1E4C" w14:textId="77777777" w:rsidR="00B26D7A" w:rsidRDefault="00000000">
      <w:r>
        <w:br w:type="page"/>
      </w:r>
    </w:p>
    <w:p w14:paraId="02A937FC" w14:textId="77777777" w:rsidR="00B26D7A" w:rsidRDefault="00000000">
      <w:pPr>
        <w:pStyle w:val="Heading1"/>
      </w:pPr>
      <w:r>
        <w:lastRenderedPageBreak/>
        <w:t>V.  Test Reports</w:t>
      </w:r>
    </w:p>
    <w:p w14:paraId="30D56104" w14:textId="77777777" w:rsidR="00B26D7A" w:rsidRDefault="00000000">
      <w:pPr>
        <w:pStyle w:val="Heading2"/>
      </w:pPr>
      <w:proofErr w:type="gramStart"/>
      <w:r>
        <w:t>5.1  Summary</w:t>
      </w:r>
      <w:proofErr w:type="gramEnd"/>
      <w:r>
        <w:t xml:space="preserve"> Table</w:t>
      </w:r>
    </w:p>
    <w:p w14:paraId="04F79F37" w14:textId="77777777" w:rsidR="00B26D7A" w:rsidRDefault="00000000">
      <w:pPr>
        <w:pBdr>
          <w:left w:val="single" w:sz="6" w:space="0" w:color="BDD7EE"/>
        </w:pBdr>
        <w:shd w:val="clear" w:color="auto" w:fill="DEEAF1"/>
        <w:spacing w:before="60" w:after="100"/>
        <w:ind w:left="360"/>
      </w:pPr>
      <w:r>
        <w:rPr>
          <w:i/>
          <w:iCs/>
          <w:color w:val="595959"/>
          <w:sz w:val="18"/>
          <w:szCs w:val="18"/>
        </w:rPr>
        <w:t>Update this table after each test execution cycle. Adjust the number of rows to match your NFR targets and quality gates.</w:t>
      </w:r>
    </w:p>
    <w:p w14:paraId="2AA3B369" w14:textId="77777777" w:rsidR="00B26D7A" w:rsidRDefault="00B26D7A">
      <w:pPr>
        <w:spacing w:before="40" w:after="40"/>
      </w:pP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1000"/>
        <w:gridCol w:w="1000"/>
        <w:gridCol w:w="1000"/>
        <w:gridCol w:w="1000"/>
        <w:gridCol w:w="1000"/>
        <w:gridCol w:w="1626"/>
      </w:tblGrid>
      <w:tr w:rsidR="00B26D7A" w14:paraId="71DD48B4" w14:textId="77777777">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5267FFC" w14:textId="77777777" w:rsidR="00B26D7A" w:rsidRDefault="00000000">
            <w:pPr>
              <w:jc w:val="center"/>
            </w:pPr>
            <w:r>
              <w:rPr>
                <w:b/>
                <w:bCs/>
                <w:color w:val="FFFFFF"/>
                <w:sz w:val="18"/>
                <w:szCs w:val="18"/>
              </w:rPr>
              <w:t>Metric</w:t>
            </w:r>
          </w:p>
        </w:tc>
        <w:tc>
          <w:tcPr>
            <w:tcW w:w="1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108D345" w14:textId="77777777" w:rsidR="00B26D7A" w:rsidRDefault="00000000">
            <w:pPr>
              <w:jc w:val="center"/>
            </w:pPr>
            <w:r>
              <w:rPr>
                <w:b/>
                <w:bCs/>
                <w:color w:val="FFFFFF"/>
                <w:sz w:val="18"/>
                <w:szCs w:val="18"/>
              </w:rPr>
              <w:t>L1 Unit</w:t>
            </w:r>
          </w:p>
        </w:tc>
        <w:tc>
          <w:tcPr>
            <w:tcW w:w="1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A9DC70D" w14:textId="77777777" w:rsidR="00B26D7A" w:rsidRDefault="00000000">
            <w:pPr>
              <w:jc w:val="center"/>
            </w:pPr>
            <w:r>
              <w:rPr>
                <w:b/>
                <w:bCs/>
                <w:color w:val="FFFFFF"/>
                <w:sz w:val="18"/>
                <w:szCs w:val="18"/>
              </w:rPr>
              <w:t xml:space="preserve">L2 </w:t>
            </w:r>
            <w:proofErr w:type="spellStart"/>
            <w:r>
              <w:rPr>
                <w:b/>
                <w:bCs/>
                <w:color w:val="FFFFFF"/>
                <w:sz w:val="18"/>
                <w:szCs w:val="18"/>
              </w:rPr>
              <w:t>Integ</w:t>
            </w:r>
            <w:proofErr w:type="spellEnd"/>
            <w:r>
              <w:rPr>
                <w:b/>
                <w:bCs/>
                <w:color w:val="FFFFFF"/>
                <w:sz w:val="18"/>
                <w:szCs w:val="18"/>
              </w:rPr>
              <w:t>.</w:t>
            </w:r>
          </w:p>
        </w:tc>
        <w:tc>
          <w:tcPr>
            <w:tcW w:w="1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1E9EE0D" w14:textId="77777777" w:rsidR="00B26D7A" w:rsidRDefault="00000000">
            <w:pPr>
              <w:jc w:val="center"/>
            </w:pPr>
            <w:r>
              <w:rPr>
                <w:b/>
                <w:bCs/>
                <w:color w:val="FFFFFF"/>
                <w:sz w:val="18"/>
                <w:szCs w:val="18"/>
              </w:rPr>
              <w:t>L3 Sys/API</w:t>
            </w:r>
          </w:p>
        </w:tc>
        <w:tc>
          <w:tcPr>
            <w:tcW w:w="1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65E48A1" w14:textId="77777777" w:rsidR="00B26D7A" w:rsidRDefault="00000000">
            <w:pPr>
              <w:jc w:val="center"/>
            </w:pPr>
            <w:r>
              <w:rPr>
                <w:b/>
                <w:bCs/>
                <w:color w:val="FFFFFF"/>
                <w:sz w:val="18"/>
                <w:szCs w:val="18"/>
              </w:rPr>
              <w:t>L4 E2E</w:t>
            </w:r>
          </w:p>
        </w:tc>
        <w:tc>
          <w:tcPr>
            <w:tcW w:w="1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A153583" w14:textId="77777777" w:rsidR="00B26D7A" w:rsidRDefault="00000000">
            <w:pPr>
              <w:jc w:val="center"/>
            </w:pPr>
            <w:r>
              <w:rPr>
                <w:b/>
                <w:bCs/>
                <w:color w:val="FFFFFF"/>
                <w:sz w:val="18"/>
                <w:szCs w:val="18"/>
              </w:rPr>
              <w:t>AT UAT</w:t>
            </w:r>
          </w:p>
        </w:tc>
        <w:tc>
          <w:tcPr>
            <w:tcW w:w="1626"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AB2A128" w14:textId="77777777" w:rsidR="00B26D7A" w:rsidRDefault="00000000">
            <w:pPr>
              <w:jc w:val="center"/>
            </w:pPr>
            <w:r>
              <w:rPr>
                <w:b/>
                <w:bCs/>
                <w:color w:val="FFFFFF"/>
                <w:sz w:val="18"/>
                <w:szCs w:val="18"/>
              </w:rPr>
              <w:t>Total</w:t>
            </w:r>
          </w:p>
        </w:tc>
      </w:tr>
      <w:tr w:rsidR="00B26D7A" w14:paraId="3B9A7D6C"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13B250A" w14:textId="77777777" w:rsidR="00B26D7A" w:rsidRDefault="00000000">
            <w:r>
              <w:rPr>
                <w:b/>
                <w:bCs/>
                <w:color w:val="1F3864"/>
                <w:sz w:val="18"/>
                <w:szCs w:val="18"/>
              </w:rPr>
              <w:t>Total Test Cases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08D004" w14:textId="3EDC354B" w:rsidR="00B26D7A" w:rsidRDefault="00000000">
            <w:pPr>
              <w:jc w:val="center"/>
            </w:pPr>
            <w:r>
              <w:rPr>
                <w:sz w:val="18"/>
                <w:szCs w:val="18"/>
              </w:rPr>
              <w:t>39</w:t>
            </w:r>
            <w:r w:rsidR="00A20BCB">
              <w:rPr>
                <w:sz w:val="18"/>
                <w:szCs w:val="18"/>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210C10" w14:textId="77777777" w:rsidR="00B26D7A" w:rsidRDefault="00000000">
            <w:pPr>
              <w:jc w:val="center"/>
            </w:pPr>
            <w:r>
              <w:rPr>
                <w:sz w:val="18"/>
                <w:szCs w:val="18"/>
              </w:rPr>
              <w:t>77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D876C9" w14:textId="77777777" w:rsidR="00B26D7A" w:rsidRDefault="00000000">
            <w:pPr>
              <w:jc w:val="center"/>
            </w:pPr>
            <w:r>
              <w:rPr>
                <w:sz w:val="18"/>
                <w:szCs w:val="18"/>
              </w:rPr>
              <w:t>172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51E6F8" w14:textId="77777777" w:rsidR="00B26D7A" w:rsidRDefault="00000000">
            <w:pPr>
              <w:jc w:val="center"/>
            </w:pPr>
            <w:r>
              <w:rPr>
                <w:sz w:val="18"/>
                <w:szCs w:val="18"/>
              </w:rPr>
              <w:t>47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168BF0" w14:textId="77777777" w:rsidR="00B26D7A" w:rsidRDefault="00000000">
            <w:pPr>
              <w:jc w:val="center"/>
            </w:pPr>
            <w:r>
              <w:rPr>
                <w:sz w:val="18"/>
                <w:szCs w:val="18"/>
              </w:rPr>
              <w:t>53</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0359D8" w14:textId="69A5D650" w:rsidR="00B26D7A" w:rsidRDefault="00000000">
            <w:pPr>
              <w:spacing w:before="20" w:after="20"/>
            </w:pPr>
            <w:r>
              <w:rPr>
                <w:sz w:val="18"/>
                <w:szCs w:val="18"/>
              </w:rPr>
              <w:t>7</w:t>
            </w:r>
            <w:r w:rsidR="00A20BCB">
              <w:rPr>
                <w:sz w:val="18"/>
                <w:szCs w:val="18"/>
              </w:rPr>
              <w:t>40</w:t>
            </w:r>
          </w:p>
        </w:tc>
      </w:tr>
      <w:tr w:rsidR="00B26D7A" w14:paraId="5600FDF8" w14:textId="77777777">
        <w:tc>
          <w:tcPr>
            <w:tcW w:w="24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30CA7CCA" w14:textId="77777777" w:rsidR="00B26D7A" w:rsidRDefault="00000000">
            <w:r>
              <w:rPr>
                <w:b/>
                <w:bCs/>
                <w:color w:val="1F3864"/>
                <w:sz w:val="18"/>
                <w:szCs w:val="18"/>
              </w:rPr>
              <w:t>Pass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3222214" w14:textId="77777777" w:rsidR="00B26D7A" w:rsidRDefault="00000000">
            <w:pPr>
              <w:jc w:val="center"/>
            </w:pPr>
            <w:r>
              <w:rPr>
                <w:color w:val="595959"/>
                <w:sz w:val="18"/>
                <w:szCs w:val="18"/>
              </w:rPr>
              <w:t>384</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F824B28" w14:textId="77777777" w:rsidR="00B26D7A" w:rsidRDefault="00000000">
            <w:pPr>
              <w:jc w:val="center"/>
            </w:pPr>
            <w:r>
              <w:rPr>
                <w:color w:val="595959"/>
                <w:sz w:val="18"/>
                <w:szCs w:val="18"/>
              </w:rPr>
              <w:t>77</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48A1AF8" w14:textId="77777777" w:rsidR="00B26D7A" w:rsidRDefault="00000000">
            <w:pPr>
              <w:jc w:val="center"/>
            </w:pPr>
            <w:r>
              <w:rPr>
                <w:color w:val="595959"/>
                <w:sz w:val="18"/>
                <w:szCs w:val="18"/>
              </w:rPr>
              <w:t>150</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13962FA" w14:textId="77777777" w:rsidR="00B26D7A" w:rsidRDefault="00000000">
            <w:pPr>
              <w:jc w:val="center"/>
            </w:pPr>
            <w:r>
              <w:rPr>
                <w:color w:val="595959"/>
                <w:sz w:val="18"/>
                <w:szCs w:val="18"/>
              </w:rPr>
              <w:t>35</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196E438" w14:textId="66B91C3D" w:rsidR="00B26D7A" w:rsidRDefault="00000000">
            <w:pPr>
              <w:jc w:val="center"/>
            </w:pPr>
            <w:r>
              <w:rPr>
                <w:color w:val="595959"/>
                <w:sz w:val="18"/>
                <w:szCs w:val="18"/>
              </w:rPr>
              <w:t>—</w:t>
            </w:r>
          </w:p>
        </w:tc>
        <w:tc>
          <w:tcPr>
            <w:tcW w:w="16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4BDF231" w14:textId="77777777" w:rsidR="00B26D7A" w:rsidRDefault="00000000">
            <w:pPr>
              <w:jc w:val="center"/>
            </w:pPr>
            <w:r>
              <w:rPr>
                <w:color w:val="595959"/>
                <w:sz w:val="18"/>
                <w:szCs w:val="18"/>
              </w:rPr>
              <w:t>646</w:t>
            </w:r>
          </w:p>
        </w:tc>
      </w:tr>
      <w:tr w:rsidR="00B26D7A" w14:paraId="475F958F"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F1BF2F6" w14:textId="77777777" w:rsidR="00B26D7A" w:rsidRDefault="00000000">
            <w:r>
              <w:rPr>
                <w:b/>
                <w:bCs/>
                <w:color w:val="1F3864"/>
                <w:sz w:val="18"/>
                <w:szCs w:val="18"/>
              </w:rPr>
              <w:t>Fail</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44C40C" w14:textId="77777777" w:rsidR="00B26D7A" w:rsidRDefault="00000000">
            <w:pPr>
              <w:jc w:val="center"/>
            </w:pPr>
            <w:r>
              <w:rPr>
                <w:color w:val="595959"/>
                <w:sz w:val="18"/>
                <w:szCs w:val="18"/>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21E3CA" w14:textId="77777777" w:rsidR="00B26D7A" w:rsidRDefault="00000000">
            <w:pPr>
              <w:jc w:val="center"/>
            </w:pPr>
            <w:r>
              <w:rPr>
                <w:color w:val="595959"/>
                <w:sz w:val="18"/>
                <w:szCs w:val="18"/>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2C97B9" w14:textId="77777777" w:rsidR="00B26D7A" w:rsidRDefault="00000000">
            <w:pPr>
              <w:jc w:val="center"/>
            </w:pPr>
            <w:r>
              <w:rPr>
                <w:color w:val="595959"/>
                <w:sz w:val="18"/>
                <w:szCs w:val="18"/>
              </w:rPr>
              <w:t>22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C557CA" w14:textId="77777777" w:rsidR="00B26D7A" w:rsidRDefault="00000000">
            <w:pPr>
              <w:jc w:val="center"/>
            </w:pPr>
            <w:r>
              <w:rPr>
                <w:color w:val="595959"/>
                <w:sz w:val="18"/>
                <w:szCs w:val="18"/>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4C5DA70" w14:textId="02DA8DD2" w:rsidR="00B26D7A" w:rsidRDefault="00000000">
            <w:pPr>
              <w:jc w:val="center"/>
            </w:pPr>
            <w:r>
              <w:rPr>
                <w:color w:val="595959"/>
                <w:sz w:val="18"/>
                <w:szCs w:val="18"/>
              </w:rPr>
              <w:t>—</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59F6D7" w14:textId="77777777" w:rsidR="00B26D7A" w:rsidRDefault="00000000">
            <w:pPr>
              <w:jc w:val="center"/>
            </w:pPr>
            <w:r>
              <w:rPr>
                <w:color w:val="595959"/>
                <w:sz w:val="18"/>
                <w:szCs w:val="18"/>
              </w:rPr>
              <w:t>29</w:t>
            </w:r>
          </w:p>
        </w:tc>
      </w:tr>
      <w:tr w:rsidR="00B26D7A" w14:paraId="56D0FA21" w14:textId="77777777">
        <w:tc>
          <w:tcPr>
            <w:tcW w:w="24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38F967AA" w14:textId="77777777" w:rsidR="00B26D7A" w:rsidRDefault="00000000">
            <w:r>
              <w:rPr>
                <w:b/>
                <w:bCs/>
                <w:color w:val="1F3864"/>
                <w:sz w:val="18"/>
                <w:szCs w:val="18"/>
              </w:rPr>
              <w:t>Blocked</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30AC0FE" w14:textId="77777777" w:rsidR="00B26D7A" w:rsidRDefault="00000000">
            <w:pPr>
              <w:jc w:val="center"/>
            </w:pPr>
            <w:r>
              <w:rPr>
                <w:color w:val="595959"/>
                <w:sz w:val="18"/>
                <w:szCs w:val="18"/>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E9AC11D" w14:textId="77777777" w:rsidR="00B26D7A" w:rsidRDefault="00000000">
            <w:pPr>
              <w:jc w:val="center"/>
            </w:pPr>
            <w:r>
              <w:rPr>
                <w:color w:val="595959"/>
                <w:sz w:val="18"/>
                <w:szCs w:val="18"/>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1EF6480" w14:textId="77777777" w:rsidR="00B26D7A" w:rsidRDefault="00000000">
            <w:pPr>
              <w:jc w:val="center"/>
            </w:pPr>
            <w:r>
              <w:rPr>
                <w:color w:val="595959"/>
                <w:sz w:val="18"/>
                <w:szCs w:val="18"/>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7EF8315" w14:textId="77777777" w:rsidR="00B26D7A" w:rsidRDefault="00000000">
            <w:pPr>
              <w:jc w:val="center"/>
            </w:pPr>
            <w:r>
              <w:rPr>
                <w:color w:val="595959"/>
                <w:sz w:val="18"/>
                <w:szCs w:val="18"/>
              </w:rPr>
              <w:t>8</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A84646B" w14:textId="2D9F932D" w:rsidR="00B26D7A" w:rsidRDefault="00000000">
            <w:pPr>
              <w:jc w:val="center"/>
            </w:pPr>
            <w:r>
              <w:rPr>
                <w:color w:val="595959"/>
                <w:sz w:val="18"/>
                <w:szCs w:val="18"/>
              </w:rPr>
              <w:t>—</w:t>
            </w:r>
          </w:p>
        </w:tc>
        <w:tc>
          <w:tcPr>
            <w:tcW w:w="16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40D21A9" w14:textId="77777777" w:rsidR="00B26D7A" w:rsidRDefault="00000000">
            <w:pPr>
              <w:jc w:val="center"/>
            </w:pPr>
            <w:r>
              <w:rPr>
                <w:color w:val="595959"/>
                <w:sz w:val="18"/>
                <w:szCs w:val="18"/>
              </w:rPr>
              <w:t>11</w:t>
            </w:r>
          </w:p>
        </w:tc>
      </w:tr>
      <w:tr w:rsidR="00B26D7A" w14:paraId="5D1CA9F4"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A18A47F" w14:textId="77777777" w:rsidR="00B26D7A" w:rsidRDefault="00000000">
            <w:r>
              <w:rPr>
                <w:b/>
                <w:bCs/>
                <w:color w:val="1F3864"/>
                <w:sz w:val="18"/>
                <w:szCs w:val="18"/>
              </w:rPr>
              <w:t>Pass Rate</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6B742E" w14:textId="77777777" w:rsidR="00B26D7A" w:rsidRDefault="00000000">
            <w:pPr>
              <w:jc w:val="center"/>
            </w:pPr>
            <w:r>
              <w:rPr>
                <w:color w:val="595959"/>
                <w:sz w:val="18"/>
                <w:szCs w:val="18"/>
              </w:rPr>
              <w:t>98%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54CC98" w14:textId="77777777" w:rsidR="00B26D7A" w:rsidRDefault="00000000">
            <w:pPr>
              <w:jc w:val="center"/>
            </w:pPr>
            <w:r>
              <w:rPr>
                <w:color w:val="595959"/>
                <w:sz w:val="18"/>
                <w:szCs w:val="18"/>
              </w:rPr>
              <w:t>100%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39D2CA" w14:textId="77777777" w:rsidR="00B26D7A" w:rsidRDefault="00000000">
            <w:pPr>
              <w:jc w:val="center"/>
            </w:pPr>
            <w:r>
              <w:rPr>
                <w:color w:val="595959"/>
                <w:sz w:val="18"/>
                <w:szCs w:val="18"/>
              </w:rPr>
              <w:t>87%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58549E" w14:textId="77777777" w:rsidR="00B26D7A" w:rsidRDefault="00000000">
            <w:pPr>
              <w:jc w:val="center"/>
            </w:pPr>
            <w:r>
              <w:rPr>
                <w:color w:val="595959"/>
                <w:sz w:val="18"/>
                <w:szCs w:val="18"/>
              </w:rPr>
              <w:t>74%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B304F2" w14:textId="119EDE89" w:rsidR="00B26D7A" w:rsidRDefault="00000000">
            <w:pPr>
              <w:jc w:val="center"/>
            </w:pPr>
            <w:r>
              <w:rPr>
                <w:color w:val="595959"/>
                <w:sz w:val="18"/>
                <w:szCs w:val="18"/>
              </w:rPr>
              <w:t xml:space="preserve">— </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D17FB3" w14:textId="77777777" w:rsidR="00B26D7A" w:rsidRDefault="00000000">
            <w:pPr>
              <w:jc w:val="center"/>
            </w:pPr>
            <w:r>
              <w:rPr>
                <w:color w:val="595959"/>
                <w:sz w:val="18"/>
                <w:szCs w:val="18"/>
              </w:rPr>
              <w:t>94%</w:t>
            </w:r>
          </w:p>
        </w:tc>
      </w:tr>
      <w:tr w:rsidR="00B26D7A" w14:paraId="64FF08C2" w14:textId="77777777">
        <w:tc>
          <w:tcPr>
            <w:tcW w:w="24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2FB0CAC3" w14:textId="77777777" w:rsidR="00B26D7A" w:rsidRDefault="00000000">
            <w:r>
              <w:rPr>
                <w:b/>
                <w:bCs/>
                <w:color w:val="1F3864"/>
                <w:sz w:val="18"/>
                <w:szCs w:val="18"/>
              </w:rPr>
              <w:t>Open Defects (P1)</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C5F7282" w14:textId="77777777" w:rsidR="00B26D7A" w:rsidRDefault="00000000">
            <w:pPr>
              <w:jc w:val="center"/>
            </w:pPr>
            <w:r>
              <w:rPr>
                <w:color w:val="595959"/>
                <w:sz w:val="18"/>
                <w:szCs w:val="18"/>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4B8ACA2" w14:textId="77777777" w:rsidR="00B26D7A" w:rsidRDefault="00000000">
            <w:pPr>
              <w:jc w:val="center"/>
            </w:pPr>
            <w:r>
              <w:rPr>
                <w:color w:val="595959"/>
                <w:sz w:val="18"/>
                <w:szCs w:val="18"/>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1BC3A0AA" w14:textId="77777777" w:rsidR="00B26D7A" w:rsidRDefault="00000000">
            <w:pPr>
              <w:jc w:val="center"/>
            </w:pPr>
            <w:r>
              <w:rPr>
                <w:color w:val="595959"/>
                <w:sz w:val="18"/>
                <w:szCs w:val="18"/>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AF75D1E" w14:textId="77777777" w:rsidR="00B26D7A" w:rsidRDefault="00000000">
            <w:pPr>
              <w:jc w:val="center"/>
            </w:pPr>
            <w:r>
              <w:rPr>
                <w:color w:val="595959"/>
                <w:sz w:val="18"/>
                <w:szCs w:val="18"/>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EBC2D0D" w14:textId="459451C1" w:rsidR="00B26D7A" w:rsidRDefault="00000000">
            <w:pPr>
              <w:jc w:val="center"/>
            </w:pPr>
            <w:r>
              <w:rPr>
                <w:color w:val="595959"/>
                <w:sz w:val="18"/>
                <w:szCs w:val="18"/>
              </w:rPr>
              <w:t xml:space="preserve">— </w:t>
            </w:r>
          </w:p>
        </w:tc>
        <w:tc>
          <w:tcPr>
            <w:tcW w:w="162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4192DCE" w14:textId="77777777" w:rsidR="00B26D7A" w:rsidRDefault="00000000">
            <w:pPr>
              <w:jc w:val="center"/>
            </w:pPr>
            <w:r>
              <w:rPr>
                <w:color w:val="595959"/>
                <w:sz w:val="18"/>
                <w:szCs w:val="18"/>
              </w:rPr>
              <w:t>11</w:t>
            </w:r>
          </w:p>
        </w:tc>
      </w:tr>
      <w:tr w:rsidR="00B26D7A" w14:paraId="6E5AC806" w14:textId="77777777">
        <w:tc>
          <w:tcPr>
            <w:tcW w:w="24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6FFDAE9" w14:textId="77777777" w:rsidR="00B26D7A" w:rsidRDefault="00000000">
            <w:r>
              <w:rPr>
                <w:b/>
                <w:bCs/>
                <w:color w:val="1F3864"/>
                <w:sz w:val="18"/>
                <w:szCs w:val="18"/>
              </w:rPr>
              <w:t>Line Coverage (L1 only)</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7DEDB8" w14:textId="77777777" w:rsidR="00B26D7A" w:rsidRDefault="00000000">
            <w:pPr>
              <w:jc w:val="center"/>
            </w:pPr>
            <w:r>
              <w:rPr>
                <w:sz w:val="18"/>
                <w:szCs w:val="18"/>
              </w:rPr>
              <w:t>82%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1573DA" w14:textId="77777777" w:rsidR="00B26D7A" w:rsidRDefault="00000000">
            <w:pPr>
              <w:jc w:val="center"/>
            </w:pPr>
            <w:r>
              <w:rPr>
                <w:color w:val="000000"/>
                <w:sz w:val="18"/>
                <w:szCs w:val="18"/>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0A3B06" w14:textId="77777777" w:rsidR="00B26D7A" w:rsidRDefault="00000000">
            <w:pPr>
              <w:jc w:val="center"/>
            </w:pPr>
            <w:r>
              <w:rPr>
                <w:color w:val="000000"/>
                <w:sz w:val="18"/>
                <w:szCs w:val="18"/>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87444C" w14:textId="77777777" w:rsidR="00B26D7A" w:rsidRDefault="00000000">
            <w:pPr>
              <w:jc w:val="center"/>
            </w:pPr>
            <w:r>
              <w:rPr>
                <w:color w:val="000000"/>
                <w:sz w:val="18"/>
                <w:szCs w:val="18"/>
              </w:rPr>
              <w:t>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53FFC3" w14:textId="77777777" w:rsidR="00B26D7A" w:rsidRDefault="00000000">
            <w:pPr>
              <w:jc w:val="center"/>
            </w:pPr>
            <w:r>
              <w:rPr>
                <w:color w:val="000000"/>
                <w:sz w:val="18"/>
                <w:szCs w:val="18"/>
              </w:rPr>
              <w:t>N/A</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87A1E7" w14:textId="77777777" w:rsidR="00B26D7A" w:rsidRDefault="00000000">
            <w:pPr>
              <w:jc w:val="center"/>
            </w:pPr>
            <w:sdt>
              <w:sdtPr>
                <w:tag w:val="goog_rdk_29"/>
                <w:id w:val="801635221"/>
              </w:sdtPr>
              <w:sdtContent>
                <w:r>
                  <w:rPr>
                    <w:rFonts w:ascii="Arial Unicode MS" w:eastAsia="Arial Unicode MS" w:hAnsi="Arial Unicode MS" w:cs="Arial Unicode MS"/>
                    <w:color w:val="000000"/>
                    <w:sz w:val="18"/>
                    <w:szCs w:val="18"/>
                  </w:rPr>
                  <w:t>Target ≥ 80%</w:t>
                </w:r>
              </w:sdtContent>
            </w:sdt>
          </w:p>
        </w:tc>
      </w:tr>
    </w:tbl>
    <w:p w14:paraId="2BB8755C" w14:textId="77777777" w:rsidR="00B26D7A" w:rsidRDefault="00B26D7A">
      <w:pPr>
        <w:spacing w:before="40" w:after="40"/>
      </w:pPr>
    </w:p>
    <w:p w14:paraId="5E7B0E15" w14:textId="77777777" w:rsidR="00B26D7A" w:rsidRDefault="00000000">
      <w:pPr>
        <w:pStyle w:val="Heading2"/>
      </w:pPr>
      <w:proofErr w:type="gramStart"/>
      <w:r>
        <w:t>5.2  Test</w:t>
      </w:r>
      <w:proofErr w:type="gramEnd"/>
      <w:r>
        <w:t xml:space="preserve"> Analysis Notes</w:t>
      </w:r>
    </w:p>
    <w:p w14:paraId="31D8164B" w14:textId="77777777" w:rsidR="00B26D7A" w:rsidRDefault="00000000">
      <w:pPr>
        <w:pBdr>
          <w:left w:val="single" w:sz="6" w:space="0" w:color="BDD7EE"/>
        </w:pBdr>
        <w:shd w:val="clear" w:color="auto" w:fill="DEEAF1"/>
        <w:spacing w:before="60" w:after="100"/>
        <w:ind w:left="360"/>
      </w:pPr>
      <w:r>
        <w:rPr>
          <w:i/>
          <w:iCs/>
          <w:color w:val="595959"/>
          <w:sz w:val="18"/>
          <w:szCs w:val="18"/>
        </w:rPr>
        <w:t>Fill in after each test execution cycle. These notes feed the milestone Go/No-Go decision.</w:t>
      </w:r>
    </w:p>
    <w:p w14:paraId="49DC0CD8" w14:textId="77777777" w:rsidR="00B26D7A" w:rsidRDefault="00B26D7A">
      <w:pPr>
        <w:spacing w:before="40" w:after="40"/>
      </w:pPr>
    </w:p>
    <w:tbl>
      <w:tblPr>
        <w:tblStyle w:val="a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226"/>
      </w:tblGrid>
      <w:tr w:rsidR="00B26D7A" w14:paraId="364A5EBA" w14:textId="77777777">
        <w:tc>
          <w:tcPr>
            <w:tcW w:w="2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9E58CE4" w14:textId="77777777" w:rsidR="00B26D7A" w:rsidRDefault="00000000">
            <w:pPr>
              <w:jc w:val="center"/>
            </w:pPr>
            <w:r>
              <w:rPr>
                <w:b/>
                <w:bCs/>
                <w:color w:val="FFFFFF"/>
                <w:sz w:val="18"/>
                <w:szCs w:val="18"/>
              </w:rPr>
              <w:t>Analysis Area</w:t>
            </w:r>
          </w:p>
        </w:tc>
        <w:tc>
          <w:tcPr>
            <w:tcW w:w="6226"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65AD92D" w14:textId="77777777" w:rsidR="00B26D7A" w:rsidRDefault="00000000">
            <w:r>
              <w:rPr>
                <w:b/>
                <w:bCs/>
                <w:color w:val="FFFFFF"/>
                <w:sz w:val="18"/>
                <w:szCs w:val="18"/>
              </w:rPr>
              <w:t>Notes / Findings</w:t>
            </w:r>
          </w:p>
        </w:tc>
      </w:tr>
      <w:tr w:rsidR="00B26D7A" w14:paraId="4CF66667"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5E20D511" w14:textId="77777777" w:rsidR="00B26D7A" w:rsidRDefault="00000000">
            <w:r>
              <w:rPr>
                <w:b/>
                <w:bCs/>
                <w:color w:val="1F3864"/>
                <w:sz w:val="18"/>
                <w:szCs w:val="18"/>
              </w:rPr>
              <w:t>Root Cause Analysis</w:t>
            </w:r>
          </w:p>
        </w:tc>
        <w:tc>
          <w:tcPr>
            <w:tcW w:w="6226" w:type="dxa"/>
            <w:tcBorders>
              <w:top w:val="single" w:sz="6" w:space="0" w:color="D9D2E9"/>
              <w:left w:val="single" w:sz="6" w:space="0" w:color="D9D2E9"/>
              <w:bottom w:val="single" w:sz="6" w:space="0" w:color="D9D2E9"/>
              <w:right w:val="single" w:sz="6" w:space="0" w:color="D9D2E9"/>
            </w:tcBorders>
            <w:tcMar>
              <w:top w:w="60" w:type="dxa"/>
              <w:left w:w="100" w:type="dxa"/>
              <w:bottom w:w="60" w:type="dxa"/>
              <w:right w:w="100" w:type="dxa"/>
            </w:tcMar>
          </w:tcPr>
          <w:p w14:paraId="2C9AE2AA" w14:textId="77777777" w:rsidR="00B26D7A" w:rsidRDefault="00000000">
            <w:pPr>
              <w:spacing w:before="20" w:after="20"/>
              <w:rPr>
                <w:sz w:val="18"/>
                <w:szCs w:val="18"/>
              </w:rPr>
            </w:pPr>
            <w:r>
              <w:rPr>
                <w:sz w:val="18"/>
                <w:szCs w:val="18"/>
              </w:rPr>
              <w:t xml:space="preserve">The open findings cluster into four groups. (1) Role names declared in [Authorize] that do not exist in the </w:t>
            </w:r>
            <w:proofErr w:type="spellStart"/>
            <w:r>
              <w:rPr>
                <w:sz w:val="18"/>
                <w:szCs w:val="18"/>
              </w:rPr>
              <w:t>SystemRole</w:t>
            </w:r>
            <w:proofErr w:type="spellEnd"/>
            <w:r>
              <w:rPr>
                <w:sz w:val="18"/>
                <w:szCs w:val="18"/>
              </w:rPr>
              <w:t xml:space="preserve"> </w:t>
            </w:r>
            <w:proofErr w:type="spellStart"/>
            <w:r>
              <w:rPr>
                <w:sz w:val="18"/>
                <w:szCs w:val="18"/>
              </w:rPr>
              <w:t>enum</w:t>
            </w:r>
            <w:proofErr w:type="spellEnd"/>
            <w:r>
              <w:rPr>
                <w:sz w:val="18"/>
                <w:szCs w:val="18"/>
              </w:rPr>
              <w:t xml:space="preserve"> — "Sales", "</w:t>
            </w:r>
            <w:proofErr w:type="spellStart"/>
            <w:r>
              <w:rPr>
                <w:sz w:val="18"/>
                <w:szCs w:val="18"/>
              </w:rPr>
              <w:t>WarehouseManager</w:t>
            </w:r>
            <w:proofErr w:type="spellEnd"/>
            <w:r>
              <w:rPr>
                <w:sz w:val="18"/>
                <w:szCs w:val="18"/>
              </w:rPr>
              <w:t>", "</w:t>
            </w:r>
            <w:proofErr w:type="spellStart"/>
            <w:r>
              <w:rPr>
                <w:sz w:val="18"/>
                <w:szCs w:val="18"/>
              </w:rPr>
              <w:t>SaleStaff</w:t>
            </w:r>
            <w:proofErr w:type="spellEnd"/>
            <w:r>
              <w:rPr>
                <w:sz w:val="18"/>
                <w:szCs w:val="18"/>
              </w:rPr>
              <w:t>", "</w:t>
            </w:r>
            <w:proofErr w:type="spellStart"/>
            <w:r>
              <w:rPr>
                <w:sz w:val="18"/>
                <w:szCs w:val="18"/>
              </w:rPr>
              <w:t>SaleManager</w:t>
            </w:r>
            <w:proofErr w:type="spellEnd"/>
            <w:r>
              <w:rPr>
                <w:sz w:val="18"/>
                <w:szCs w:val="18"/>
              </w:rPr>
              <w:t xml:space="preserve">". The consequence is not cosmetic: handover sales-confirm requires role "Sales", which no account can ever hold, so the dual-signature rule BR-034 can never complete and goods issue is unreachable (DEF-L4-001). (2) Modules specified but not implemented — Delivery Trip / POD / COD collection, the stock count session, low-stock alerts, and marketing media upload with engagement metrics (DEF-L3-004, DEF-L3-005, DEF-L4-002, DEF-L4-003). (3) UI </w:t>
            </w:r>
            <w:proofErr w:type="spellStart"/>
            <w:r>
              <w:rPr>
                <w:sz w:val="18"/>
                <w:szCs w:val="18"/>
              </w:rPr>
              <w:t>authorisation</w:t>
            </w:r>
            <w:proofErr w:type="spellEnd"/>
            <w:r>
              <w:rPr>
                <w:sz w:val="18"/>
                <w:szCs w:val="18"/>
              </w:rPr>
              <w:t xml:space="preserve"> not aligned with API </w:t>
            </w:r>
            <w:proofErr w:type="spellStart"/>
            <w:r>
              <w:rPr>
                <w:sz w:val="18"/>
                <w:szCs w:val="18"/>
              </w:rPr>
              <w:t>authorisation</w:t>
            </w:r>
            <w:proofErr w:type="spellEnd"/>
            <w:r>
              <w:rPr>
                <w:sz w:val="18"/>
                <w:szCs w:val="18"/>
              </w:rPr>
              <w:t xml:space="preserve"> — the API correctly returns 403 when Admin attempts a business approval, but </w:t>
            </w:r>
            <w:proofErr w:type="spellStart"/>
            <w:r>
              <w:rPr>
                <w:sz w:val="18"/>
                <w:szCs w:val="18"/>
              </w:rPr>
              <w:t>ProtectedRoute</w:t>
            </w:r>
            <w:proofErr w:type="spellEnd"/>
            <w:r>
              <w:rPr>
                <w:sz w:val="18"/>
                <w:szCs w:val="18"/>
              </w:rPr>
              <w:t xml:space="preserve"> still admits Admin to the CEO and Warehouse portals, so the user reaches the approval screen and only discovers the refusal after pressing the button (DEF-L4-005). (4) Invariants asserted in the specification but not enforced at the database — the audit log can be updated and deleted by the application login (DEF-L3-010), and a stock adjustment can drive raw available stock to −2000 while 1,000 units are reserved (DEF-L3-007).</w:t>
            </w:r>
          </w:p>
        </w:tc>
      </w:tr>
      <w:tr w:rsidR="00B26D7A" w14:paraId="2119D420" w14:textId="77777777">
        <w:tc>
          <w:tcPr>
            <w:tcW w:w="2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23C364AC" w14:textId="77777777" w:rsidR="00B26D7A" w:rsidRDefault="00000000">
            <w:r>
              <w:rPr>
                <w:b/>
                <w:bCs/>
                <w:color w:val="1F3864"/>
                <w:sz w:val="18"/>
                <w:szCs w:val="18"/>
              </w:rPr>
              <w:t>Risk Assessment</w:t>
            </w:r>
          </w:p>
        </w:tc>
        <w:tc>
          <w:tcPr>
            <w:tcW w:w="6226"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19F9D980" w14:textId="77777777" w:rsidR="00B26D7A" w:rsidRDefault="00000000">
            <w:pPr>
              <w:spacing w:before="20" w:after="20"/>
              <w:rPr>
                <w:sz w:val="18"/>
                <w:szCs w:val="18"/>
              </w:rPr>
            </w:pPr>
            <w:r>
              <w:rPr>
                <w:sz w:val="18"/>
                <w:szCs w:val="18"/>
              </w:rPr>
              <w:t xml:space="preserve">Eleven P1 defects remain open: 3 at L1, 5 at L3, 3 at L4; L2 has none. The two highest risks are operational and monetary. Operationally, DEF-L4-001 blocks the warehouse release path end-to-end — no order can be issued once it reaches handover. Monetarily, DEF-L3-003 lets an approved quotation be applied to a DIFFERENT cart, so a VND 240,000,000 basket is charged VND 110,000,000; </w:t>
            </w:r>
            <w:proofErr w:type="spellStart"/>
            <w:r>
              <w:rPr>
                <w:sz w:val="18"/>
                <w:szCs w:val="18"/>
              </w:rPr>
              <w:t>CalculateDiscountAsync</w:t>
            </w:r>
            <w:proofErr w:type="spellEnd"/>
            <w:r>
              <w:rPr>
                <w:sz w:val="18"/>
                <w:szCs w:val="18"/>
              </w:rPr>
              <w:t xml:space="preserve"> never reconciles </w:t>
            </w:r>
            <w:proofErr w:type="spellStart"/>
            <w:r>
              <w:rPr>
                <w:sz w:val="18"/>
                <w:szCs w:val="18"/>
              </w:rPr>
              <w:t>Quotation.CartId</w:t>
            </w:r>
            <w:proofErr w:type="spellEnd"/>
            <w:r>
              <w:rPr>
                <w:sz w:val="18"/>
                <w:szCs w:val="18"/>
              </w:rPr>
              <w:t xml:space="preserve"> against the current cart. Secondary risk: DEF-L3-006, a broken-access-control defect (OWASP A01) letting a </w:t>
            </w:r>
            <w:proofErr w:type="gramStart"/>
            <w:r>
              <w:rPr>
                <w:sz w:val="18"/>
                <w:szCs w:val="18"/>
              </w:rPr>
              <w:t>Customer</w:t>
            </w:r>
            <w:proofErr w:type="gramEnd"/>
            <w:r>
              <w:rPr>
                <w:sz w:val="18"/>
                <w:szCs w:val="18"/>
              </w:rPr>
              <w:t xml:space="preserve"> read the whole warehouse queue and other customers' order details.</w:t>
            </w:r>
          </w:p>
        </w:tc>
      </w:tr>
      <w:tr w:rsidR="00B26D7A" w14:paraId="1DA4FD83"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76EB942E" w14:textId="77777777" w:rsidR="00B26D7A" w:rsidRDefault="00000000">
            <w:r>
              <w:rPr>
                <w:b/>
                <w:bCs/>
                <w:color w:val="1F3864"/>
                <w:sz w:val="18"/>
                <w:szCs w:val="18"/>
              </w:rPr>
              <w:t>Performance Regression</w:t>
            </w:r>
          </w:p>
        </w:tc>
        <w:tc>
          <w:tcPr>
            <w:tcW w:w="6226"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46A0B0A1" w14:textId="77777777" w:rsidR="00B26D7A" w:rsidRDefault="00000000">
            <w:pPr>
              <w:spacing w:before="20" w:after="20"/>
              <w:rPr>
                <w:sz w:val="18"/>
                <w:szCs w:val="18"/>
              </w:rPr>
            </w:pPr>
            <w:r>
              <w:rPr>
                <w:sz w:val="18"/>
                <w:szCs w:val="18"/>
              </w:rPr>
              <w:t xml:space="preserve">Measured on 12/08/2026 with Apache JMeter 5.6.3 plus a </w:t>
            </w:r>
            <w:proofErr w:type="spellStart"/>
            <w:r>
              <w:rPr>
                <w:sz w:val="18"/>
                <w:szCs w:val="18"/>
              </w:rPr>
              <w:t>SignalR</w:t>
            </w:r>
            <w:proofErr w:type="spellEnd"/>
            <w:r>
              <w:rPr>
                <w:sz w:val="18"/>
                <w:szCs w:val="18"/>
              </w:rPr>
              <w:t xml:space="preserve"> client for the WebSocket target. All nine performance cases PASS with a wide margin: p95 ranges from 4 </w:t>
            </w:r>
            <w:proofErr w:type="spellStart"/>
            <w:r>
              <w:rPr>
                <w:sz w:val="18"/>
                <w:szCs w:val="18"/>
              </w:rPr>
              <w:t>ms</w:t>
            </w:r>
            <w:proofErr w:type="spellEnd"/>
            <w:r>
              <w:rPr>
                <w:sz w:val="18"/>
                <w:szCs w:val="18"/>
              </w:rPr>
              <w:t xml:space="preserve"> (L3-PERF-07) to 120 </w:t>
            </w:r>
            <w:proofErr w:type="spellStart"/>
            <w:r>
              <w:rPr>
                <w:sz w:val="18"/>
                <w:szCs w:val="18"/>
              </w:rPr>
              <w:t>ms</w:t>
            </w:r>
            <w:proofErr w:type="spellEnd"/>
            <w:r>
              <w:rPr>
                <w:sz w:val="18"/>
                <w:szCs w:val="18"/>
              </w:rPr>
              <w:t xml:space="preserve"> (L3-PERF-08) against thresholds of 500 </w:t>
            </w:r>
            <w:proofErr w:type="spellStart"/>
            <w:r>
              <w:rPr>
                <w:sz w:val="18"/>
                <w:szCs w:val="18"/>
              </w:rPr>
              <w:t>ms</w:t>
            </w:r>
            <w:proofErr w:type="spellEnd"/>
            <w:r>
              <w:rPr>
                <w:sz w:val="18"/>
                <w:szCs w:val="18"/>
              </w:rPr>
              <w:t xml:space="preserve"> to 5,000 </w:t>
            </w:r>
            <w:proofErr w:type="spellStart"/>
            <w:r>
              <w:rPr>
                <w:sz w:val="18"/>
                <w:szCs w:val="18"/>
              </w:rPr>
              <w:t>ms</w:t>
            </w:r>
            <w:proofErr w:type="spellEnd"/>
            <w:r>
              <w:rPr>
                <w:sz w:val="18"/>
                <w:szCs w:val="18"/>
              </w:rPr>
              <w:t xml:space="preserve">, and the HTTP error rate is 0.0 % across roughly 900,000 samples. NFR-P04 (quotation chat end-to-end) measured 14.8 </w:t>
            </w:r>
            <w:proofErr w:type="spellStart"/>
            <w:r>
              <w:rPr>
                <w:sz w:val="18"/>
                <w:szCs w:val="18"/>
              </w:rPr>
              <w:t>ms</w:t>
            </w:r>
            <w:proofErr w:type="spellEnd"/>
            <w:r>
              <w:rPr>
                <w:sz w:val="18"/>
                <w:szCs w:val="18"/>
              </w:rPr>
              <w:t xml:space="preserve"> against a 2,000 </w:t>
            </w:r>
            <w:proofErr w:type="spellStart"/>
            <w:r>
              <w:rPr>
                <w:sz w:val="18"/>
                <w:szCs w:val="18"/>
              </w:rPr>
              <w:t>ms</w:t>
            </w:r>
            <w:proofErr w:type="spellEnd"/>
            <w:r>
              <w:rPr>
                <w:sz w:val="18"/>
                <w:szCs w:val="18"/>
              </w:rPr>
              <w:t xml:space="preserve"> target. This run is the baseline; later </w:t>
            </w:r>
            <w:r>
              <w:rPr>
                <w:sz w:val="18"/>
                <w:szCs w:val="18"/>
              </w:rPr>
              <w:lastRenderedPageBreak/>
              <w:t>runs are compared against it, with NFR-S01 allowing no more than 20 % degradation.</w:t>
            </w:r>
          </w:p>
        </w:tc>
      </w:tr>
      <w:tr w:rsidR="00B26D7A" w14:paraId="2103A327" w14:textId="77777777">
        <w:tc>
          <w:tcPr>
            <w:tcW w:w="2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5D9E4914" w14:textId="77777777" w:rsidR="00B26D7A" w:rsidRDefault="00000000">
            <w:r>
              <w:rPr>
                <w:b/>
                <w:bCs/>
                <w:color w:val="1F3864"/>
                <w:sz w:val="18"/>
                <w:szCs w:val="18"/>
              </w:rPr>
              <w:lastRenderedPageBreak/>
              <w:t>Security Findings</w:t>
            </w:r>
          </w:p>
        </w:tc>
        <w:tc>
          <w:tcPr>
            <w:tcW w:w="6226"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1C6670D7" w14:textId="77777777" w:rsidR="00B26D7A" w:rsidRDefault="00000000">
            <w:pPr>
              <w:spacing w:before="20" w:after="20"/>
              <w:rPr>
                <w:sz w:val="18"/>
                <w:szCs w:val="18"/>
              </w:rPr>
            </w:pPr>
            <w:r>
              <w:rPr>
                <w:sz w:val="18"/>
                <w:szCs w:val="18"/>
              </w:rPr>
              <w:t xml:space="preserve">Executed on 12/08/2026 — no longer pending. Four security cases fail. SEC-05: the API answers plain HTTP with 200 instead of redirecting to HTTPS. SEC-13: the application's own database login can UPDATE and DELETE rows in </w:t>
            </w:r>
            <w:proofErr w:type="spellStart"/>
            <w:r>
              <w:rPr>
                <w:sz w:val="18"/>
                <w:szCs w:val="18"/>
              </w:rPr>
              <w:t>AuditLogs</w:t>
            </w:r>
            <w:proofErr w:type="spellEnd"/>
            <w:r>
              <w:rPr>
                <w:sz w:val="18"/>
                <w:szCs w:val="18"/>
              </w:rPr>
              <w:t xml:space="preserve"> — there is </w:t>
            </w:r>
            <w:proofErr w:type="gramStart"/>
            <w:r>
              <w:rPr>
                <w:sz w:val="18"/>
                <w:szCs w:val="18"/>
              </w:rPr>
              <w:t>no</w:t>
            </w:r>
            <w:proofErr w:type="gramEnd"/>
            <w:r>
              <w:rPr>
                <w:sz w:val="18"/>
                <w:szCs w:val="18"/>
              </w:rPr>
              <w:t xml:space="preserve"> INSTEAD OF trigger and no DENY, so the INSERT-only guarantee of NFR-SEC08 / BR-048 holds only in application code. SEC-14: a PE executable renamed to .</w:t>
            </w:r>
            <w:proofErr w:type="spellStart"/>
            <w:r>
              <w:rPr>
                <w:sz w:val="18"/>
                <w:szCs w:val="18"/>
              </w:rPr>
              <w:t>png</w:t>
            </w:r>
            <w:proofErr w:type="spellEnd"/>
            <w:r>
              <w:rPr>
                <w:sz w:val="18"/>
                <w:szCs w:val="18"/>
              </w:rPr>
              <w:t xml:space="preserve"> is accepted and stored, because upload validation inspects the file extension supplied by the caller and never the magic bytes. SEC-15: all three of HSTS, X-Content-Type-Options and X-Frame-Options are absent. These are DEF-L3-008, DEF-L3-009 and DEF-L3-010. The OWASP ZAP baseline scan was NOT run in this cycle; the security evidence above comes from Newman, </w:t>
            </w:r>
            <w:proofErr w:type="spellStart"/>
            <w:r>
              <w:rPr>
                <w:sz w:val="18"/>
                <w:szCs w:val="18"/>
              </w:rPr>
              <w:t>xUnit</w:t>
            </w:r>
            <w:proofErr w:type="spellEnd"/>
            <w:r>
              <w:rPr>
                <w:sz w:val="18"/>
                <w:szCs w:val="18"/>
              </w:rPr>
              <w:t xml:space="preserve"> and direct SQL probes, so A05 and A06 coverage remains incomplete.</w:t>
            </w:r>
          </w:p>
        </w:tc>
      </w:tr>
      <w:tr w:rsidR="00B26D7A" w14:paraId="51B651FD" w14:textId="77777777">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vAlign w:val="center"/>
          </w:tcPr>
          <w:p w14:paraId="2396C7BE" w14:textId="77777777" w:rsidR="00B26D7A" w:rsidRDefault="00000000">
            <w:r>
              <w:rPr>
                <w:b/>
                <w:bCs/>
                <w:color w:val="1F3864"/>
                <w:sz w:val="18"/>
                <w:szCs w:val="18"/>
              </w:rPr>
              <w:t>Coverage Gaps</w:t>
            </w:r>
          </w:p>
        </w:tc>
        <w:tc>
          <w:tcPr>
            <w:tcW w:w="6226" w:type="dxa"/>
            <w:tcBorders>
              <w:top w:val="nil"/>
              <w:left w:val="single" w:sz="6" w:space="0" w:color="D9D2E9"/>
              <w:bottom w:val="single" w:sz="6" w:space="0" w:color="D9D2E9"/>
              <w:right w:val="single" w:sz="6" w:space="0" w:color="D9D2E9"/>
            </w:tcBorders>
            <w:tcMar>
              <w:top w:w="60" w:type="dxa"/>
              <w:left w:w="100" w:type="dxa"/>
              <w:bottom w:w="60" w:type="dxa"/>
              <w:right w:w="100" w:type="dxa"/>
            </w:tcMar>
          </w:tcPr>
          <w:p w14:paraId="6A797CD1" w14:textId="77777777" w:rsidR="00B26D7A" w:rsidRDefault="00000000">
            <w:pPr>
              <w:spacing w:before="20" w:after="20"/>
              <w:rPr>
                <w:sz w:val="18"/>
                <w:szCs w:val="18"/>
              </w:rPr>
            </w:pPr>
            <w:r>
              <w:rPr>
                <w:sz w:val="18"/>
                <w:szCs w:val="18"/>
              </w:rPr>
              <w:t xml:space="preserve">Blocked cases fall into three classes and must not be counted alike. (a) Out of scope for the level by design — controller-level </w:t>
            </w:r>
            <w:proofErr w:type="spellStart"/>
            <w:r>
              <w:rPr>
                <w:sz w:val="18"/>
                <w:szCs w:val="18"/>
              </w:rPr>
              <w:t>authorisation</w:t>
            </w:r>
            <w:proofErr w:type="spellEnd"/>
            <w:r>
              <w:rPr>
                <w:sz w:val="18"/>
                <w:szCs w:val="18"/>
              </w:rPr>
              <w:t xml:space="preserve"> and third-party static calls cannot be proved at L1. (b) Specified but not implemented — the eight Blocked cases at L4 and L1-JOB-03 belong here; the screen or the endpoint simply does not exist yet, so the rule cannot be exercised, and recording them as Fail would misattribute a missing feature to a broken one. (c) Workbook drift — L4-AM-05 and L4-AM-07 are Blocked because the workbook names routes that do not exist (/admin/ai-marketing is a </w:t>
            </w:r>
            <w:proofErr w:type="spellStart"/>
            <w:r>
              <w:rPr>
                <w:sz w:val="18"/>
                <w:szCs w:val="18"/>
              </w:rPr>
              <w:t>ComingSoon</w:t>
            </w:r>
            <w:proofErr w:type="spellEnd"/>
            <w:r>
              <w:rPr>
                <w:sz w:val="18"/>
                <w:szCs w:val="18"/>
              </w:rPr>
              <w:t xml:space="preserve"> stub, /sales/pickup-arrangement is absent); the fix belongs in the workbook, not the product. One cross-level confirmation is worth recording: L1-FCMP-04 (no expired-price banner in the cart) and DEF-L4-007 (a cart older than 24 hours still checks out silently) are the same gap found independently at unit and end-to-end level, which is evidence that the two suites agree rather than duplicate.</w:t>
            </w:r>
          </w:p>
        </w:tc>
      </w:tr>
      <w:tr w:rsidR="00B26D7A" w14:paraId="732F1965" w14:textId="77777777">
        <w:tc>
          <w:tcPr>
            <w:tcW w:w="28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5A743E9C" w14:textId="77777777" w:rsidR="00B26D7A" w:rsidRDefault="00000000">
            <w:r>
              <w:rPr>
                <w:b/>
                <w:bCs/>
                <w:color w:val="1F3864"/>
                <w:sz w:val="18"/>
                <w:szCs w:val="18"/>
              </w:rPr>
              <w:t>Go/No-Go Recommendation</w:t>
            </w:r>
          </w:p>
        </w:tc>
        <w:tc>
          <w:tcPr>
            <w:tcW w:w="6226" w:type="dxa"/>
            <w:tcBorders>
              <w:top w:val="nil"/>
              <w:left w:val="single" w:sz="6" w:space="0" w:color="D9D2E9"/>
              <w:bottom w:val="single" w:sz="6" w:space="0" w:color="D9D2E9"/>
              <w:right w:val="single" w:sz="6" w:space="0" w:color="D9D2E9"/>
            </w:tcBorders>
            <w:shd w:val="clear" w:color="auto" w:fill="FAFAFA"/>
            <w:tcMar>
              <w:top w:w="60" w:type="dxa"/>
              <w:left w:w="100" w:type="dxa"/>
              <w:bottom w:w="60" w:type="dxa"/>
              <w:right w:w="100" w:type="dxa"/>
            </w:tcMar>
          </w:tcPr>
          <w:p w14:paraId="3892CF7F" w14:textId="77777777" w:rsidR="00B26D7A" w:rsidRDefault="00000000">
            <w:pPr>
              <w:spacing w:before="20" w:after="20"/>
              <w:rPr>
                <w:sz w:val="18"/>
                <w:szCs w:val="18"/>
              </w:rPr>
            </w:pPr>
            <w:r>
              <w:rPr>
                <w:sz w:val="18"/>
                <w:szCs w:val="18"/>
              </w:rPr>
              <w:t xml:space="preserve">M1 and M2 are met on the recorded workbook figures: L1 at 384/390 with three Blocked cases that are missing features rather than defects, and L2 at 77/77 after the 07/08/2026 fix series closed GH-01 through GH-15. M3 and M4 are No-Go. M3 is blocked by five P1 defects, of which DEF-L3-003 has direct monetary impact and DEF-L3-006 is a broken-access-control finding; the ZAP scan also still </w:t>
            </w:r>
            <w:proofErr w:type="gramStart"/>
            <w:r>
              <w:rPr>
                <w:sz w:val="18"/>
                <w:szCs w:val="18"/>
              </w:rPr>
              <w:t>has to</w:t>
            </w:r>
            <w:proofErr w:type="gramEnd"/>
            <w:r>
              <w:rPr>
                <w:sz w:val="18"/>
                <w:szCs w:val="18"/>
              </w:rPr>
              <w:t xml:space="preserve"> run before the security gate can be called complete. M4 is blocked by DEF-L4-001, which makes the warehouse release path unusable, and by DEF-L4-005. M5 has not started — the 53 UAT scripts are written but not executed, and UAT should not begin while the warehouse release path is broken, since SC-03 and SC-06 both traverse it.</w:t>
            </w:r>
          </w:p>
        </w:tc>
      </w:tr>
    </w:tbl>
    <w:p w14:paraId="70EE24DC" w14:textId="77777777" w:rsidR="00B26D7A" w:rsidRDefault="00B26D7A">
      <w:pPr>
        <w:spacing w:before="40" w:after="40"/>
      </w:pPr>
    </w:p>
    <w:p w14:paraId="7B08FEC9" w14:textId="77777777" w:rsidR="00B26D7A" w:rsidRDefault="00000000">
      <w:pPr>
        <w:pStyle w:val="Heading2"/>
      </w:pPr>
      <w:proofErr w:type="gramStart"/>
      <w:r>
        <w:t>5.3  Sign</w:t>
      </w:r>
      <w:proofErr w:type="gramEnd"/>
      <w:r>
        <w:t>-off Record</w:t>
      </w:r>
    </w:p>
    <w:p w14:paraId="23235065" w14:textId="77777777" w:rsidR="00B26D7A" w:rsidRDefault="00000000">
      <w:pPr>
        <w:pBdr>
          <w:left w:val="single" w:sz="6" w:space="0" w:color="BDD7EE"/>
        </w:pBdr>
        <w:shd w:val="clear" w:color="auto" w:fill="DEEAF1"/>
        <w:spacing w:before="60" w:after="100"/>
        <w:ind w:left="360"/>
      </w:pPr>
      <w:r>
        <w:rPr>
          <w:i/>
          <w:iCs/>
          <w:color w:val="595959"/>
          <w:sz w:val="18"/>
          <w:szCs w:val="18"/>
        </w:rPr>
        <w:t>Obtain written sign-off at each milestone from the designated approver. A milestone is not officially complete until this record is filled.</w:t>
      </w:r>
    </w:p>
    <w:p w14:paraId="1CCFF169" w14:textId="77777777" w:rsidR="00B26D7A" w:rsidRDefault="00B26D7A">
      <w:pPr>
        <w:spacing w:before="40" w:after="40"/>
      </w:pPr>
    </w:p>
    <w:tbl>
      <w:tblPr>
        <w:tblStyle w:val="a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13"/>
        <w:gridCol w:w="2413"/>
        <w:gridCol w:w="2000"/>
      </w:tblGrid>
      <w:tr w:rsidR="00B26D7A" w14:paraId="6D473CD1" w14:textId="77777777">
        <w:tc>
          <w:tcPr>
            <w:tcW w:w="2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06CFDE4" w14:textId="77777777" w:rsidR="00B26D7A" w:rsidRDefault="00000000">
            <w:pPr>
              <w:jc w:val="center"/>
            </w:pPr>
            <w:r>
              <w:rPr>
                <w:b/>
                <w:bCs/>
                <w:color w:val="FFFFFF"/>
                <w:sz w:val="18"/>
                <w:szCs w:val="18"/>
              </w:rPr>
              <w:t>Milestone</w:t>
            </w:r>
          </w:p>
        </w:tc>
        <w:tc>
          <w:tcPr>
            <w:tcW w:w="2413"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0550F3D" w14:textId="77777777" w:rsidR="00B26D7A" w:rsidRDefault="00000000">
            <w:pPr>
              <w:jc w:val="center"/>
            </w:pPr>
            <w:r>
              <w:rPr>
                <w:b/>
                <w:bCs/>
                <w:color w:val="FFFFFF"/>
                <w:sz w:val="18"/>
                <w:szCs w:val="18"/>
              </w:rPr>
              <w:t>Approver / Role</w:t>
            </w:r>
          </w:p>
        </w:tc>
        <w:tc>
          <w:tcPr>
            <w:tcW w:w="2413"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A3650ED" w14:textId="77777777" w:rsidR="00B26D7A" w:rsidRDefault="00000000">
            <w:pPr>
              <w:jc w:val="center"/>
            </w:pPr>
            <w:r>
              <w:rPr>
                <w:b/>
                <w:bCs/>
                <w:color w:val="FFFFFF"/>
                <w:sz w:val="18"/>
                <w:szCs w:val="18"/>
              </w:rPr>
              <w:t>Signature / Date</w:t>
            </w:r>
          </w:p>
        </w:tc>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0CB9607" w14:textId="77777777" w:rsidR="00B26D7A" w:rsidRDefault="00000000">
            <w:pPr>
              <w:jc w:val="center"/>
            </w:pPr>
            <w:r>
              <w:rPr>
                <w:b/>
                <w:bCs/>
                <w:color w:val="FFFFFF"/>
                <w:sz w:val="18"/>
                <w:szCs w:val="18"/>
              </w:rPr>
              <w:t>Outcome</w:t>
            </w:r>
          </w:p>
        </w:tc>
      </w:tr>
      <w:tr w:rsidR="00B26D7A" w14:paraId="46767D8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F5198E" w14:textId="77777777" w:rsidR="00B26D7A" w:rsidRDefault="00000000">
            <w:pPr>
              <w:rPr>
                <w:b/>
                <w:bCs/>
                <w:color w:val="1F3864"/>
                <w:sz w:val="18"/>
                <w:szCs w:val="18"/>
              </w:rPr>
            </w:pPr>
            <w:r>
              <w:rPr>
                <w:b/>
                <w:bCs/>
                <w:color w:val="1F3864"/>
                <w:sz w:val="18"/>
                <w:szCs w:val="18"/>
              </w:rPr>
              <w:t>M0 — Infrastructure ready</w:t>
            </w:r>
          </w:p>
        </w:tc>
        <w:tc>
          <w:tcPr>
            <w:tcW w:w="2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E251B3" w14:textId="77777777" w:rsidR="00B26D7A" w:rsidRDefault="00000000">
            <w:pPr>
              <w:rPr>
                <w:i/>
                <w:iCs/>
                <w:color w:val="595959"/>
                <w:sz w:val="18"/>
                <w:szCs w:val="18"/>
              </w:rPr>
            </w:pPr>
            <w:r>
              <w:rPr>
                <w:i/>
                <w:iCs/>
                <w:color w:val="595959"/>
                <w:sz w:val="18"/>
                <w:szCs w:val="18"/>
              </w:rPr>
              <w:t xml:space="preserve">Team Lead </w:t>
            </w:r>
          </w:p>
        </w:tc>
        <w:tc>
          <w:tcPr>
            <w:tcW w:w="2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651632" w14:textId="77777777" w:rsidR="00B26D7A" w:rsidRDefault="00000000">
            <w:pPr>
              <w:rPr>
                <w:i/>
                <w:iCs/>
                <w:color w:val="595959"/>
                <w:sz w:val="18"/>
                <w:szCs w:val="18"/>
              </w:rPr>
            </w:pPr>
            <w:r>
              <w:rPr>
                <w:i/>
                <w:iCs/>
                <w:color w:val="595959"/>
                <w:sz w:val="18"/>
                <w:szCs w:val="18"/>
              </w:rPr>
              <w:t>___________</w:t>
            </w:r>
            <w:proofErr w:type="gramStart"/>
            <w:r>
              <w:rPr>
                <w:i/>
                <w:iCs/>
                <w:color w:val="595959"/>
                <w:sz w:val="18"/>
                <w:szCs w:val="18"/>
              </w:rPr>
              <w:t>_  /</w:t>
            </w:r>
            <w:proofErr w:type="gramEnd"/>
            <w:r>
              <w:rPr>
                <w:i/>
                <w:iCs/>
                <w:color w:val="595959"/>
                <w:sz w:val="18"/>
                <w:szCs w:val="18"/>
              </w:rPr>
              <w:t xml:space="preserve">  ___/___/2026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1151A9" w14:textId="77777777" w:rsidR="00B26D7A" w:rsidRDefault="00000000">
            <w:pPr>
              <w:rPr>
                <w:i/>
                <w:iCs/>
                <w:color w:val="595959"/>
                <w:sz w:val="18"/>
                <w:szCs w:val="18"/>
              </w:rPr>
            </w:pPr>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Conditional  ☐ Fail</w:t>
            </w:r>
          </w:p>
        </w:tc>
      </w:tr>
      <w:tr w:rsidR="00B26D7A" w14:paraId="72399541" w14:textId="77777777">
        <w:tc>
          <w:tcPr>
            <w:tcW w:w="2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4ABAD300" w14:textId="77777777" w:rsidR="00B26D7A" w:rsidRDefault="00000000">
            <w:r>
              <w:rPr>
                <w:b/>
                <w:bCs/>
                <w:color w:val="1F3864"/>
                <w:sz w:val="18"/>
                <w:szCs w:val="18"/>
              </w:rPr>
              <w:t>M1 — Unit Test Complete</w:t>
            </w:r>
          </w:p>
        </w:tc>
        <w:tc>
          <w:tcPr>
            <w:tcW w:w="2413"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7C3D85DB" w14:textId="77777777" w:rsidR="00B26D7A" w:rsidRDefault="00000000">
            <w:r>
              <w:rPr>
                <w:i/>
                <w:iCs/>
                <w:color w:val="595959"/>
                <w:sz w:val="18"/>
                <w:szCs w:val="18"/>
              </w:rPr>
              <w:t xml:space="preserve">Team Lead </w:t>
            </w:r>
          </w:p>
        </w:tc>
        <w:tc>
          <w:tcPr>
            <w:tcW w:w="2413"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5F45211C" w14:textId="77777777" w:rsidR="00B26D7A" w:rsidRDefault="00000000">
            <w:r>
              <w:rPr>
                <w:i/>
                <w:iCs/>
                <w:color w:val="595959"/>
                <w:sz w:val="18"/>
                <w:szCs w:val="18"/>
              </w:rPr>
              <w:t>___________</w:t>
            </w:r>
            <w:proofErr w:type="gramStart"/>
            <w:r>
              <w:rPr>
                <w:i/>
                <w:iCs/>
                <w:color w:val="595959"/>
                <w:sz w:val="18"/>
                <w:szCs w:val="18"/>
              </w:rPr>
              <w:t>_  /</w:t>
            </w:r>
            <w:proofErr w:type="gramEnd"/>
            <w:r>
              <w:rPr>
                <w:i/>
                <w:iCs/>
                <w:color w:val="595959"/>
                <w:sz w:val="18"/>
                <w:szCs w:val="18"/>
              </w:rPr>
              <w:t xml:space="preserve">  ___/___/2026</w:t>
            </w:r>
          </w:p>
        </w:tc>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7A14276E" w14:textId="77777777" w:rsidR="00B26D7A" w:rsidRDefault="00000000">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Conditional  ☐ Fail</w:t>
            </w:r>
          </w:p>
        </w:tc>
      </w:tr>
      <w:tr w:rsidR="00B26D7A" w14:paraId="27DE687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1FC6D7" w14:textId="77777777" w:rsidR="00B26D7A" w:rsidRDefault="00000000">
            <w:r>
              <w:rPr>
                <w:b/>
                <w:bCs/>
                <w:color w:val="1F3864"/>
                <w:sz w:val="18"/>
                <w:szCs w:val="18"/>
              </w:rPr>
              <w:t>M2 — Integration Test Complete</w:t>
            </w:r>
          </w:p>
        </w:tc>
        <w:tc>
          <w:tcPr>
            <w:tcW w:w="2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1BF30F" w14:textId="77777777" w:rsidR="00B26D7A" w:rsidRDefault="00000000">
            <w:r>
              <w:rPr>
                <w:i/>
                <w:iCs/>
                <w:color w:val="595959"/>
                <w:sz w:val="18"/>
                <w:szCs w:val="18"/>
              </w:rPr>
              <w:t>Team Lead</w:t>
            </w:r>
          </w:p>
        </w:tc>
        <w:tc>
          <w:tcPr>
            <w:tcW w:w="2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484ED4" w14:textId="77777777" w:rsidR="00B26D7A" w:rsidRDefault="00000000">
            <w:r>
              <w:rPr>
                <w:i/>
                <w:iCs/>
                <w:color w:val="595959"/>
                <w:sz w:val="18"/>
                <w:szCs w:val="18"/>
              </w:rPr>
              <w:t>___________</w:t>
            </w:r>
            <w:proofErr w:type="gramStart"/>
            <w:r>
              <w:rPr>
                <w:i/>
                <w:iCs/>
                <w:color w:val="595959"/>
                <w:sz w:val="18"/>
                <w:szCs w:val="18"/>
              </w:rPr>
              <w:t>_  /</w:t>
            </w:r>
            <w:proofErr w:type="gramEnd"/>
            <w:r>
              <w:rPr>
                <w:i/>
                <w:iCs/>
                <w:color w:val="595959"/>
                <w:sz w:val="18"/>
                <w:szCs w:val="18"/>
              </w:rPr>
              <w:t xml:space="preserve">  ___/___/2026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0506B0" w14:textId="77777777" w:rsidR="00B26D7A" w:rsidRDefault="00000000">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Conditional  ☐ Fail</w:t>
            </w:r>
          </w:p>
        </w:tc>
      </w:tr>
      <w:tr w:rsidR="00B26D7A" w14:paraId="36528665" w14:textId="77777777">
        <w:tc>
          <w:tcPr>
            <w:tcW w:w="2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1A59EDCE" w14:textId="77777777" w:rsidR="00B26D7A" w:rsidRDefault="00000000">
            <w:r>
              <w:rPr>
                <w:b/>
                <w:bCs/>
                <w:color w:val="1F3864"/>
                <w:sz w:val="18"/>
                <w:szCs w:val="18"/>
              </w:rPr>
              <w:t>M3 — System / API Test Complete</w:t>
            </w:r>
          </w:p>
        </w:tc>
        <w:tc>
          <w:tcPr>
            <w:tcW w:w="2413"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0704AC24" w14:textId="77777777" w:rsidR="00B26D7A" w:rsidRDefault="00000000">
            <w:r>
              <w:rPr>
                <w:i/>
                <w:iCs/>
                <w:color w:val="595959"/>
                <w:sz w:val="18"/>
                <w:szCs w:val="18"/>
              </w:rPr>
              <w:t>Team Lead</w:t>
            </w:r>
          </w:p>
        </w:tc>
        <w:tc>
          <w:tcPr>
            <w:tcW w:w="2413"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594C8C4F" w14:textId="77777777" w:rsidR="00B26D7A" w:rsidRDefault="00000000">
            <w:r>
              <w:rPr>
                <w:i/>
                <w:iCs/>
                <w:color w:val="595959"/>
                <w:sz w:val="18"/>
                <w:szCs w:val="18"/>
              </w:rPr>
              <w:t>___________</w:t>
            </w:r>
            <w:proofErr w:type="gramStart"/>
            <w:r>
              <w:rPr>
                <w:i/>
                <w:iCs/>
                <w:color w:val="595959"/>
                <w:sz w:val="18"/>
                <w:szCs w:val="18"/>
              </w:rPr>
              <w:t>_  /</w:t>
            </w:r>
            <w:proofErr w:type="gramEnd"/>
            <w:r>
              <w:rPr>
                <w:i/>
                <w:iCs/>
                <w:color w:val="595959"/>
                <w:sz w:val="18"/>
                <w:szCs w:val="18"/>
              </w:rPr>
              <w:t xml:space="preserve">  ___/___/2026</w:t>
            </w:r>
          </w:p>
        </w:tc>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68AFAB7B" w14:textId="77777777" w:rsidR="00B26D7A" w:rsidRDefault="00000000">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Conditional  ☐ Fail</w:t>
            </w:r>
          </w:p>
        </w:tc>
      </w:tr>
      <w:tr w:rsidR="00B26D7A" w14:paraId="1353E18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FA9C12" w14:textId="77777777" w:rsidR="00B26D7A" w:rsidRDefault="00000000">
            <w:r>
              <w:rPr>
                <w:b/>
                <w:bCs/>
                <w:color w:val="1F3864"/>
                <w:sz w:val="18"/>
                <w:szCs w:val="18"/>
              </w:rPr>
              <w:t>M4 — E2E Test Complete</w:t>
            </w:r>
          </w:p>
        </w:tc>
        <w:tc>
          <w:tcPr>
            <w:tcW w:w="2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422E0A" w14:textId="77777777" w:rsidR="00B26D7A" w:rsidRDefault="00000000">
            <w:r>
              <w:rPr>
                <w:i/>
                <w:iCs/>
                <w:color w:val="595959"/>
                <w:sz w:val="18"/>
                <w:szCs w:val="18"/>
              </w:rPr>
              <w:t>Team Lead</w:t>
            </w:r>
          </w:p>
        </w:tc>
        <w:tc>
          <w:tcPr>
            <w:tcW w:w="2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ED04C2" w14:textId="77777777" w:rsidR="00B26D7A" w:rsidRDefault="00000000">
            <w:r>
              <w:rPr>
                <w:i/>
                <w:iCs/>
                <w:color w:val="595959"/>
                <w:sz w:val="18"/>
                <w:szCs w:val="18"/>
              </w:rPr>
              <w:t>___________</w:t>
            </w:r>
            <w:proofErr w:type="gramStart"/>
            <w:r>
              <w:rPr>
                <w:i/>
                <w:iCs/>
                <w:color w:val="595959"/>
                <w:sz w:val="18"/>
                <w:szCs w:val="18"/>
              </w:rPr>
              <w:t>_  /</w:t>
            </w:r>
            <w:proofErr w:type="gramEnd"/>
            <w:r>
              <w:rPr>
                <w:i/>
                <w:iCs/>
                <w:color w:val="595959"/>
                <w:sz w:val="18"/>
                <w:szCs w:val="18"/>
              </w:rPr>
              <w:t xml:space="preserve">  ___/___/2026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DC5920" w14:textId="77777777" w:rsidR="00B26D7A" w:rsidRDefault="00000000">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Conditional  ☐ Fail</w:t>
            </w:r>
          </w:p>
        </w:tc>
      </w:tr>
      <w:tr w:rsidR="00B26D7A" w14:paraId="34E73154" w14:textId="77777777">
        <w:tc>
          <w:tcPr>
            <w:tcW w:w="22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13FF43F9" w14:textId="77777777" w:rsidR="00B26D7A" w:rsidRDefault="00000000">
            <w:r>
              <w:rPr>
                <w:b/>
                <w:bCs/>
                <w:color w:val="1F3864"/>
                <w:sz w:val="18"/>
                <w:szCs w:val="18"/>
              </w:rPr>
              <w:lastRenderedPageBreak/>
              <w:t>M5 — UAT / Acceptance Complete</w:t>
            </w:r>
          </w:p>
        </w:tc>
        <w:tc>
          <w:tcPr>
            <w:tcW w:w="2413"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42DF51B7" w14:textId="77777777" w:rsidR="00B26D7A" w:rsidRDefault="00000000">
            <w:r>
              <w:rPr>
                <w:i/>
                <w:iCs/>
                <w:color w:val="595959"/>
                <w:sz w:val="18"/>
                <w:szCs w:val="18"/>
              </w:rPr>
              <w:t>Product Owner (Viet Tien)</w:t>
            </w:r>
          </w:p>
        </w:tc>
        <w:tc>
          <w:tcPr>
            <w:tcW w:w="2413"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0C4EC468" w14:textId="77777777" w:rsidR="00B26D7A" w:rsidRDefault="00000000">
            <w:r>
              <w:rPr>
                <w:i/>
                <w:iCs/>
                <w:color w:val="595959"/>
                <w:sz w:val="18"/>
                <w:szCs w:val="18"/>
              </w:rPr>
              <w:t>___________</w:t>
            </w:r>
            <w:proofErr w:type="gramStart"/>
            <w:r>
              <w:rPr>
                <w:i/>
                <w:iCs/>
                <w:color w:val="595959"/>
                <w:sz w:val="18"/>
                <w:szCs w:val="18"/>
              </w:rPr>
              <w:t>_  /</w:t>
            </w:r>
            <w:proofErr w:type="gramEnd"/>
            <w:r>
              <w:rPr>
                <w:i/>
                <w:iCs/>
                <w:color w:val="595959"/>
                <w:sz w:val="18"/>
                <w:szCs w:val="18"/>
              </w:rPr>
              <w:t xml:space="preserve">  ___/___/2026</w:t>
            </w:r>
          </w:p>
        </w:tc>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80" w:type="dxa"/>
              <w:left w:w="120" w:type="dxa"/>
              <w:bottom w:w="80" w:type="dxa"/>
              <w:right w:w="120" w:type="dxa"/>
            </w:tcMar>
            <w:vAlign w:val="center"/>
          </w:tcPr>
          <w:p w14:paraId="44D184FA" w14:textId="77777777" w:rsidR="00B26D7A" w:rsidRDefault="00000000">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Conditional  ☐ Fail</w:t>
            </w:r>
          </w:p>
        </w:tc>
      </w:tr>
      <w:tr w:rsidR="00B26D7A" w14:paraId="4AB13F1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5C3A6F" w14:textId="77777777" w:rsidR="00B26D7A" w:rsidRDefault="00000000">
            <w:r>
              <w:rPr>
                <w:b/>
                <w:bCs/>
                <w:color w:val="1F3864"/>
                <w:sz w:val="18"/>
                <w:szCs w:val="18"/>
              </w:rPr>
              <w:t>M6 — Go-Live</w:t>
            </w:r>
          </w:p>
        </w:tc>
        <w:tc>
          <w:tcPr>
            <w:tcW w:w="2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3A82C7" w14:textId="77777777" w:rsidR="00B26D7A" w:rsidRDefault="00000000">
            <w:r>
              <w:rPr>
                <w:i/>
                <w:iCs/>
                <w:color w:val="595959"/>
                <w:sz w:val="18"/>
                <w:szCs w:val="18"/>
              </w:rPr>
              <w:t>Team Lead</w:t>
            </w:r>
          </w:p>
        </w:tc>
        <w:tc>
          <w:tcPr>
            <w:tcW w:w="24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B7C696" w14:textId="77777777" w:rsidR="00B26D7A" w:rsidRDefault="00000000">
            <w:r>
              <w:rPr>
                <w:i/>
                <w:iCs/>
                <w:color w:val="595959"/>
                <w:sz w:val="18"/>
                <w:szCs w:val="18"/>
              </w:rPr>
              <w:t>___________</w:t>
            </w:r>
            <w:proofErr w:type="gramStart"/>
            <w:r>
              <w:rPr>
                <w:i/>
                <w:iCs/>
                <w:color w:val="595959"/>
                <w:sz w:val="18"/>
                <w:szCs w:val="18"/>
              </w:rPr>
              <w:t>_  /</w:t>
            </w:r>
            <w:proofErr w:type="gramEnd"/>
            <w:r>
              <w:rPr>
                <w:i/>
                <w:iCs/>
                <w:color w:val="595959"/>
                <w:sz w:val="18"/>
                <w:szCs w:val="18"/>
              </w:rPr>
              <w:t xml:space="preserve">  ___/___/2026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4A4E78" w14:textId="77777777" w:rsidR="00B26D7A" w:rsidRDefault="00000000">
            <w:r>
              <w:rPr>
                <w:i/>
                <w:iCs/>
                <w:color w:val="595959"/>
                <w:sz w:val="18"/>
                <w:szCs w:val="18"/>
              </w:rPr>
              <w:t xml:space="preserve">☐ </w:t>
            </w:r>
            <w:proofErr w:type="gramStart"/>
            <w:r>
              <w:rPr>
                <w:i/>
                <w:iCs/>
                <w:color w:val="595959"/>
                <w:sz w:val="18"/>
                <w:szCs w:val="18"/>
              </w:rPr>
              <w:t>Pass  ☐</w:t>
            </w:r>
            <w:proofErr w:type="gramEnd"/>
            <w:r>
              <w:rPr>
                <w:i/>
                <w:iCs/>
                <w:color w:val="595959"/>
                <w:sz w:val="18"/>
                <w:szCs w:val="18"/>
              </w:rPr>
              <w:t xml:space="preserve"> Conditional  ☐ Fail</w:t>
            </w:r>
          </w:p>
        </w:tc>
      </w:tr>
    </w:tbl>
    <w:p w14:paraId="0CCD3131" w14:textId="77777777" w:rsidR="00B26D7A" w:rsidRDefault="00B26D7A">
      <w:pPr>
        <w:spacing w:before="40" w:after="40"/>
      </w:pPr>
    </w:p>
    <w:p w14:paraId="36E4D940" w14:textId="77777777" w:rsidR="00B26D7A" w:rsidRDefault="00B26D7A">
      <w:pPr>
        <w:spacing w:before="40" w:after="40"/>
      </w:pPr>
    </w:p>
    <w:p w14:paraId="046F4BCA" w14:textId="77777777" w:rsidR="00B26D7A" w:rsidRDefault="00000000">
      <w:pPr>
        <w:spacing w:before="240"/>
        <w:jc w:val="center"/>
      </w:pPr>
      <w:r>
        <w:rPr>
          <w:i/>
          <w:iCs/>
          <w:color w:val="595959"/>
          <w:sz w:val="16"/>
          <w:szCs w:val="16"/>
        </w:rPr>
        <w:t>Confidential — Internal Use Only</w:t>
      </w:r>
    </w:p>
    <w:sectPr w:rsidR="00B26D7A">
      <w:headerReference w:type="default" r:id="rId7"/>
      <w:footerReference w:type="default" r:id="rId8"/>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5BAE8" w14:textId="77777777" w:rsidR="0008265B" w:rsidRDefault="0008265B">
      <w:r>
        <w:separator/>
      </w:r>
    </w:p>
  </w:endnote>
  <w:endnote w:type="continuationSeparator" w:id="0">
    <w:p w14:paraId="659D37BE" w14:textId="77777777" w:rsidR="0008265B" w:rsidRDefault="00082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41B1723-9548-44D0-9B12-4D2D21FE329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33868F4-77B8-4B99-B689-2C52F7990349}"/>
  </w:font>
  <w:font w:name="Cambria">
    <w:panose1 w:val="02040503050406030204"/>
    <w:charset w:val="00"/>
    <w:family w:val="roman"/>
    <w:pitch w:val="variable"/>
    <w:sig w:usb0="E00006FF" w:usb1="420024FF" w:usb2="02000000" w:usb3="00000000" w:csb0="0000019F" w:csb1="00000000"/>
    <w:embedRegular r:id="rId3" w:fontKey="{8638C949-0938-4DD4-9658-BDD9052CEF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6F5726" w14:textId="77777777" w:rsidR="00B26D7A" w:rsidRDefault="00000000">
    <w:pPr>
      <w:pBdr>
        <w:top w:val="single" w:sz="4" w:space="0" w:color="BDD7EE"/>
      </w:pBdr>
      <w:tabs>
        <w:tab w:val="right" w:pos="9026"/>
      </w:tabs>
      <w:spacing w:before="120"/>
    </w:pPr>
    <w:r>
      <w:rPr>
        <w:i/>
        <w:iCs/>
        <w:color w:val="595959"/>
        <w:sz w:val="16"/>
        <w:szCs w:val="16"/>
      </w:rPr>
      <w:t>Template — Replace all [placeholders] with project-specific content</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20BC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20BC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5D565E" w14:textId="77777777" w:rsidR="0008265B" w:rsidRDefault="0008265B">
      <w:r>
        <w:separator/>
      </w:r>
    </w:p>
  </w:footnote>
  <w:footnote w:type="continuationSeparator" w:id="0">
    <w:p w14:paraId="58A6F253" w14:textId="77777777" w:rsidR="0008265B" w:rsidRDefault="00082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6FA7A" w14:textId="77777777" w:rsidR="00B26D7A" w:rsidRDefault="00000000">
    <w:pPr>
      <w:pBdr>
        <w:bottom w:val="single" w:sz="4" w:space="0" w:color="BDD7EE"/>
      </w:pBdr>
      <w:tabs>
        <w:tab w:val="right" w:pos="9026"/>
      </w:tabs>
      <w:spacing w:after="120"/>
    </w:pPr>
    <w:r>
      <w:rPr>
        <w:color w:val="595959"/>
        <w:sz w:val="16"/>
        <w:szCs w:val="16"/>
      </w:rPr>
      <w:t>[Project Name] — Test Plan Template</w:t>
    </w:r>
    <w:r>
      <w:tab/>
    </w:r>
    <w:r>
      <w:rPr>
        <w:color w:val="595959"/>
        <w:sz w:val="16"/>
        <w:szCs w:val="16"/>
      </w:rPr>
      <w:t>v1.</w:t>
    </w:r>
    <w:proofErr w:type="gramStart"/>
    <w:r>
      <w:rPr>
        <w:color w:val="595959"/>
        <w:sz w:val="16"/>
        <w:szCs w:val="16"/>
      </w:rPr>
      <w:t>0  ·</w:t>
    </w:r>
    <w:proofErr w:type="gramEnd"/>
    <w:r>
      <w:rPr>
        <w:color w:val="595959"/>
        <w:sz w:val="16"/>
        <w:szCs w:val="16"/>
      </w:rPr>
      <w:t xml:space="preserve">  5 Test Levels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D7A"/>
    <w:rsid w:val="0008265B"/>
    <w:rsid w:val="00A20BCB"/>
    <w:rsid w:val="00B2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A8D7"/>
  <w15:docId w15:val="{235A7293-8A20-4F4C-9709-A860FF5F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1F6B75"/>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aYppXm/X6FyZoA7vRQaL1/zHZ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zgAciExNjhGZF9pSFd5MFYxX19pdHIwRUNaQWNnbEJaMm9pR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5652</Words>
  <Characters>32221</Characters>
  <Application>Microsoft Office Word</Application>
  <DocSecurity>0</DocSecurity>
  <Lines>268</Lines>
  <Paragraphs>75</Paragraphs>
  <ScaleCrop>false</ScaleCrop>
  <Company/>
  <LinksUpToDate>false</LinksUpToDate>
  <CharactersWithSpaces>37798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Khánh Trần</cp:lastModifiedBy>
  <cp:revision>2</cp:revision>
  <dcterms:created xsi:type="dcterms:W3CDTF">2026-08-12T17:35:00Z</dcterms:created>
  <dcterms:modified xsi:type="dcterms:W3CDTF">2026-08-12T17:38:00Z</dcterms:modified>
</cp:coreProperties>
</file>