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"/>
        <w:bidi w:val="0"/>
      </w:pPr>
      <w:r>
        <w:rPr>
          <w:rtl w:val="0"/>
        </w:rPr>
        <w:t>PROFIL</w:t>
      </w:r>
    </w:p>
    <w:p>
      <w:pPr>
        <w:pStyle w:val="En-tête secondaire"/>
        <w:bidi w:val="0"/>
      </w:pPr>
      <w:r>
        <w:rPr>
          <w:rtl w:val="0"/>
        </w:rPr>
        <w:t>Hanaine BA</w:t>
      </w:r>
      <w:r>
        <w:rPr>
          <w:rtl w:val="0"/>
        </w:rPr>
        <w:t>Ï</w:t>
      </w:r>
      <w:r>
        <w:rPr>
          <w:rtl w:val="0"/>
        </w:rPr>
        <w:t>H 15/04/2000</w:t>
      </w:r>
    </w:p>
    <w:p>
      <w:pPr>
        <w:pStyle w:val="Corps"/>
        <w:jc w:val="both"/>
      </w:pPr>
      <w:r>
        <w:rPr>
          <w:rtl w:val="0"/>
          <w:lang w:val="fr-FR"/>
        </w:rPr>
        <w:t>Passionn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animation 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organisation de projet socio-culturel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coeur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enrichir mon 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professionnelle en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grant une structure outre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association. Impliqu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depuis plus de 4 ans au sein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UMTEF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Tremblay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su rapidement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grer et men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des projets en groupe,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vite compris que ce domaine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animerai. Au del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accueil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le lien social nou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sein de ces centres qui,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part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enrichit, mais aussi me motive. Organis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pleine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abn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gation quant aux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paratifs des 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mais aussi spontan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et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ative je suis certaine que je saurai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grer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votre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quipe. </w:t>
      </w:r>
    </w:p>
    <w:p>
      <w:pPr>
        <w:pStyle w:val="En-tête"/>
        <w:bidi w:val="0"/>
      </w:pPr>
      <w:r>
        <w:rPr>
          <w:rtl w:val="0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RIENCE</w:t>
      </w:r>
    </w:p>
    <w:p>
      <w:pPr>
        <w:pStyle w:val="En-tête secondaire"/>
        <w:bidi w:val="0"/>
      </w:pPr>
      <w:r>
        <w:rPr>
          <w:rtl w:val="0"/>
        </w:rPr>
        <w:t>UMTEF : Centre d</w:t>
      </w:r>
      <w:r>
        <w:rPr>
          <w:rtl w:val="0"/>
        </w:rPr>
        <w:t>’</w:t>
      </w:r>
      <w:r>
        <w:rPr>
          <w:rtl w:val="0"/>
        </w:rPr>
        <w:t xml:space="preserve">accueil jeunesse </w:t>
      </w:r>
      <w:r>
        <w:rPr>
          <w:rtl w:val="0"/>
          <w:lang w:val="en-US"/>
        </w:rPr>
        <w:t xml:space="preserve"> — </w:t>
      </w:r>
      <w:r>
        <w:rPr>
          <w:rtl w:val="0"/>
        </w:rPr>
        <w:t xml:space="preserve">2014 </w:t>
      </w:r>
      <w:r>
        <w:rPr>
          <w:rtl w:val="0"/>
        </w:rPr>
        <w:t xml:space="preserve">à </w:t>
      </w: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</w:t>
      </w:r>
    </w:p>
    <w:p>
      <w:pPr>
        <w:pStyle w:val="Corps 2"/>
        <w:rPr>
          <w:rFonts w:ascii="Avenir Next" w:cs="Avenir Next" w:hAnsi="Avenir Next" w:eastAsia="Avenir Next"/>
          <w:color w:val="000000"/>
        </w:rPr>
      </w:pPr>
      <w:r>
        <w:rPr>
          <w:rFonts w:ascii="Avenir Next" w:hAnsi="Avenir Next"/>
          <w:color w:val="000000"/>
          <w:rtl w:val="0"/>
          <w:lang w:val="fr-FR"/>
        </w:rPr>
        <w:t xml:space="preserve">Accueil de jeunes enfants ( 4 </w:t>
      </w:r>
      <w:r>
        <w:rPr>
          <w:rFonts w:ascii="Avenir Next" w:hAnsi="Avenir Next" w:hint="default"/>
          <w:color w:val="000000"/>
          <w:rtl w:val="0"/>
          <w:lang w:val="fr-FR"/>
        </w:rPr>
        <w:t xml:space="preserve">à </w:t>
      </w:r>
      <w:r>
        <w:rPr>
          <w:rFonts w:ascii="Avenir Next" w:hAnsi="Avenir Next"/>
          <w:color w:val="000000"/>
          <w:rtl w:val="0"/>
          <w:lang w:val="fr-FR"/>
        </w:rPr>
        <w:t xml:space="preserve">14 ans) et sorties </w:t>
      </w:r>
    </w:p>
    <w:p>
      <w:pPr>
        <w:pStyle w:val="Corps 2"/>
        <w:rPr>
          <w:rFonts w:ascii="Avenir Next" w:cs="Avenir Next" w:hAnsi="Avenir Next" w:eastAsia="Avenir Next"/>
          <w:color w:val="000000"/>
        </w:rPr>
      </w:pPr>
      <w:r>
        <w:rPr>
          <w:rFonts w:ascii="Avenir Next" w:hAnsi="Avenir Next"/>
          <w:color w:val="000000"/>
          <w:rtl w:val="0"/>
          <w:lang w:val="fr-FR"/>
        </w:rPr>
        <w:t>Animatrice - Responsable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1275922</wp:posOffset>
                </wp:positionH>
                <wp:positionV relativeFrom="page">
                  <wp:posOffset>584202</wp:posOffset>
                </wp:positionV>
                <wp:extent cx="5010578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57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0.5pt;margin-top:46.0pt;width:394.5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1280159</wp:posOffset>
                </wp:positionH>
                <wp:positionV relativeFrom="page">
                  <wp:posOffset>1143002</wp:posOffset>
                </wp:positionV>
                <wp:extent cx="5006341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1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0.8pt;margin-top:90.0pt;width:394.2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9652000</wp:posOffset>
                </wp:positionV>
                <wp:extent cx="5016500" cy="2159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s de contact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8 avenue Paul Vaillant Couturier 93420 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>0651969835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"mailto:hanainebaih@gmail.com"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hanainebaih@gmail.com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0.0pt;margin-top:760.0pt;width:395.0pt;height:1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s de contact"/>
                        <w:bidi w:val="0"/>
                      </w:pPr>
                      <w:r>
                        <w:rPr>
                          <w:rtl w:val="0"/>
                        </w:rPr>
                        <w:t xml:space="preserve">8 avenue Paul Vaillant Couturier 93420 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>0651969835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"mailto:hanainebaih@gmail.com"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hanainebaih@gmail.com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698500</wp:posOffset>
                </wp:positionV>
                <wp:extent cx="5016500" cy="3048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m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ANIMATRICE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00.0pt;margin-top:55.0pt;width:395.0pt;height:2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"/>
                        <w:bidi w:val="0"/>
                      </w:pPr>
                      <w:r>
                        <w:rPr>
                          <w:rtl w:val="0"/>
                        </w:rPr>
                        <w:t xml:space="preserve">ANIMATRICE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venir Next" w:hAnsi="Avenir Next"/>
          <w:color w:val="000000"/>
          <w:rtl w:val="0"/>
          <w:lang w:val="fr-FR"/>
        </w:rPr>
        <w:t xml:space="preserve"> de groupe - Organisatrice des activit</w:t>
      </w:r>
      <w:r>
        <w:rPr>
          <w:rFonts w:ascii="Avenir Next" w:hAnsi="Avenir Next" w:hint="default"/>
          <w:color w:val="000000"/>
          <w:rtl w:val="0"/>
          <w:lang w:val="fr-FR"/>
        </w:rPr>
        <w:t>é</w:t>
      </w:r>
      <w:r>
        <w:rPr>
          <w:rFonts w:ascii="Avenir Next" w:hAnsi="Avenir Next"/>
          <w:color w:val="000000"/>
          <w:rtl w:val="0"/>
          <w:lang w:val="fr-FR"/>
        </w:rPr>
        <w:t xml:space="preserve">s et de la communication du projet </w:t>
      </w:r>
    </w:p>
    <w:p>
      <w:pPr>
        <w:pStyle w:val="En-tête secondaire"/>
        <w:bidi w:val="0"/>
      </w:pPr>
      <w:r>
        <w:rPr>
          <w:rtl w:val="0"/>
        </w:rPr>
        <w:t>UMTEF : SEJOUR</w:t>
      </w:r>
      <w:r>
        <w:rPr>
          <w:rtl w:val="0"/>
          <w:lang w:val="en-US"/>
        </w:rPr>
        <w:t xml:space="preserve"> — </w:t>
      </w:r>
      <w:r>
        <w:rPr>
          <w:rtl w:val="0"/>
        </w:rPr>
        <w:t xml:space="preserve">2018 </w:t>
      </w:r>
    </w:p>
    <w:p>
      <w:pPr>
        <w:pStyle w:val="Corps"/>
        <w:bidi w:val="0"/>
      </w:pPr>
      <w:r>
        <w:rPr>
          <w:rtl w:val="0"/>
        </w:rPr>
        <w:t>Organisation en vue d</w:t>
      </w:r>
      <w:r>
        <w:rPr>
          <w:rtl w:val="0"/>
        </w:rPr>
        <w:t>’</w:t>
      </w:r>
      <w:r>
        <w:rPr>
          <w:rtl w:val="0"/>
        </w:rPr>
        <w:t>un s</w:t>
      </w:r>
      <w:r>
        <w:rPr>
          <w:rtl w:val="0"/>
        </w:rPr>
        <w:t>é</w:t>
      </w:r>
      <w:r>
        <w:rPr>
          <w:rtl w:val="0"/>
        </w:rPr>
        <w:t>jour durant les vacances d</w:t>
      </w:r>
      <w:r>
        <w:rPr>
          <w:rtl w:val="0"/>
        </w:rPr>
        <w:t>’</w:t>
      </w:r>
      <w:r>
        <w:rPr>
          <w:rtl w:val="0"/>
        </w:rPr>
        <w:t xml:space="preserve">Avril </w:t>
      </w:r>
    </w:p>
    <w:p>
      <w:pPr>
        <w:pStyle w:val="En-tête secondaire"/>
        <w:bidi w:val="0"/>
      </w:pPr>
      <w:r>
        <w:rPr>
          <w:rtl w:val="0"/>
        </w:rPr>
        <w:t>UMTEF : kermesse</w:t>
      </w:r>
      <w:r>
        <w:rPr>
          <w:rtl w:val="0"/>
          <w:lang w:val="en-US"/>
        </w:rPr>
        <w:t xml:space="preserve"> — </w:t>
      </w:r>
      <w:r>
        <w:rPr>
          <w:rtl w:val="0"/>
        </w:rPr>
        <w:t xml:space="preserve">2015 </w:t>
      </w:r>
      <w:r>
        <w:rPr>
          <w:rtl w:val="0"/>
        </w:rPr>
        <w:t xml:space="preserve">à </w:t>
      </w: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</w:t>
      </w:r>
    </w:p>
    <w:p>
      <w:pPr>
        <w:pStyle w:val="Corps"/>
        <w:jc w:val="both"/>
      </w:pPr>
      <w:r>
        <w:rPr>
          <w:rtl w:val="0"/>
          <w:lang w:val="fr-FR"/>
        </w:rPr>
        <w:t>Organisation des animations - Gestion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des 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voles ( 70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voles) - Communication autour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nement - </w:t>
      </w:r>
    </w:p>
    <w:p>
      <w:pPr>
        <w:pStyle w:val="Corps"/>
        <w:jc w:val="both"/>
      </w:pPr>
      <w:r>
        <w:rPr>
          <w:rtl w:val="0"/>
          <w:lang w:val="fr-FR"/>
        </w:rPr>
        <w:t>Responsable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zone ( comprenant plusieurs jeux gonflable et 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s) </w:t>
      </w:r>
    </w:p>
    <w:p>
      <w:pPr>
        <w:pStyle w:val="En-tête"/>
        <w:bidi w:val="0"/>
      </w:pPr>
      <w:r>
        <w:rPr>
          <w:rtl w:val="0"/>
          <w:lang w:val="fr-FR"/>
        </w:rPr>
        <w:t>É</w:t>
      </w:r>
      <w:r>
        <w:rPr>
          <w:rtl w:val="0"/>
        </w:rPr>
        <w:t>DUCATION</w:t>
      </w:r>
    </w:p>
    <w:p>
      <w:pPr>
        <w:pStyle w:val="En-tête secondaire"/>
        <w:bidi w:val="0"/>
      </w:pPr>
      <w:r>
        <w:rPr>
          <w:rtl w:val="0"/>
        </w:rPr>
        <w:t>LYC</w:t>
      </w:r>
      <w:r>
        <w:rPr>
          <w:rtl w:val="0"/>
        </w:rPr>
        <w:t>É</w:t>
      </w:r>
      <w:r>
        <w:rPr>
          <w:rtl w:val="0"/>
        </w:rPr>
        <w:t>E JEAN ROSTAND</w:t>
      </w:r>
      <w:r>
        <w:rPr>
          <w:rtl w:val="0"/>
          <w:lang w:val="en-US"/>
        </w:rPr>
        <w:t xml:space="preserve"> — </w:t>
      </w:r>
      <w:r>
        <w:rPr>
          <w:rtl w:val="0"/>
        </w:rPr>
        <w:t xml:space="preserve">TERMINALE ES 2018 </w:t>
      </w:r>
    </w:p>
    <w:p>
      <w:pPr>
        <w:pStyle w:val="En-tête secondaire"/>
        <w:bidi w:val="0"/>
      </w:pPr>
      <w:r>
        <w:rPr>
          <w:rtl w:val="0"/>
        </w:rPr>
        <w:tab/>
        <w:t xml:space="preserve">   ADMISSIBLE AU CONCOURS SCIENCES PO PARIS 2018 </w:t>
      </w:r>
    </w:p>
    <w:p>
      <w:pPr>
        <w:pStyle w:val="En-tête"/>
        <w:bidi w:val="0"/>
      </w:pPr>
      <w:r>
        <w:rPr>
          <w:rtl w:val="0"/>
          <w:lang w:val="fr-FR"/>
        </w:rPr>
        <w:t>COMP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TENCES</w:t>
      </w: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alisation d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>é</w:t>
      </w:r>
      <w:r>
        <w:rPr>
          <w:rtl w:val="0"/>
        </w:rPr>
        <w:t>s ludiques adapt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’â</w:t>
      </w:r>
      <w:r>
        <w:rPr>
          <w:rtl w:val="0"/>
        </w:rPr>
        <w:t>ge de l</w:t>
      </w:r>
      <w:r>
        <w:rPr>
          <w:rtl w:val="0"/>
        </w:rPr>
        <w:t>’</w:t>
      </w:r>
      <w:r>
        <w:rPr>
          <w:rtl w:val="0"/>
        </w:rPr>
        <w:t xml:space="preserve">enfant, au contexte et aux moyens </w:t>
      </w:r>
      <w:r>
        <w:rPr>
          <w:rtl w:val="0"/>
        </w:rPr>
        <w:t xml:space="preserve">à </w:t>
      </w:r>
      <w:r>
        <w:rPr>
          <w:rtl w:val="0"/>
        </w:rPr>
        <w:t xml:space="preserve">dispositions. </w:t>
      </w:r>
    </w:p>
    <w:p>
      <w:pPr>
        <w:pStyle w:val="Corps"/>
        <w:bidi w:val="0"/>
      </w:pPr>
      <w:r>
        <w:rPr>
          <w:rtl w:val="0"/>
        </w:rPr>
        <w:t>Compr</w:t>
      </w:r>
      <w:r>
        <w:rPr>
          <w:rtl w:val="0"/>
        </w:rPr>
        <w:t>é</w:t>
      </w:r>
      <w:r>
        <w:rPr>
          <w:rtl w:val="0"/>
        </w:rPr>
        <w:t>hension du d</w:t>
      </w:r>
      <w:r>
        <w:rPr>
          <w:rtl w:val="0"/>
        </w:rPr>
        <w:t>é</w:t>
      </w:r>
      <w:r>
        <w:rPr>
          <w:rtl w:val="0"/>
        </w:rPr>
        <w:t>veloppement de l</w:t>
      </w:r>
      <w:r>
        <w:rPr>
          <w:rtl w:val="0"/>
        </w:rPr>
        <w:t>’</w:t>
      </w:r>
      <w:r>
        <w:rPr>
          <w:rtl w:val="0"/>
        </w:rPr>
        <w:t xml:space="preserve">enfant. Communication verbale et non-verbale  avec les enfants. </w:t>
      </w:r>
    </w:p>
    <w:p>
      <w:pPr>
        <w:pStyle w:val="Corps"/>
        <w:bidi w:val="0"/>
      </w:pPr>
      <w:r>
        <w:rPr>
          <w:rtl w:val="0"/>
        </w:rPr>
        <w:t>Bonne communication au sein d</w:t>
      </w:r>
      <w:r>
        <w:rPr>
          <w:rtl w:val="0"/>
        </w:rPr>
        <w:t>’</w:t>
      </w:r>
      <w:r>
        <w:rPr>
          <w:rtl w:val="0"/>
        </w:rPr>
        <w:t xml:space="preserve">un groupe, travail en </w:t>
      </w:r>
      <w:r>
        <w:rPr>
          <w:rtl w:val="0"/>
        </w:rPr>
        <w:t>é</w:t>
      </w:r>
      <w:r>
        <w:rPr>
          <w:rtl w:val="0"/>
        </w:rPr>
        <w:t>quipe. Respect des normes s</w:t>
      </w:r>
      <w:r>
        <w:rPr>
          <w:rtl w:val="0"/>
        </w:rPr>
        <w:t>é</w:t>
      </w:r>
      <w:r>
        <w:rPr>
          <w:rtl w:val="0"/>
        </w:rPr>
        <w:t xml:space="preserve">curitaires. </w:t>
      </w:r>
    </w:p>
    <w:sectPr>
      <w:headerReference w:type="default" r:id="rId4"/>
      <w:footerReference w:type="default" r:id="rId5"/>
      <w:pgSz w:w="11900" w:h="16840" w:orient="portrait"/>
      <w:pgMar w:top="2880" w:right="2000" w:bottom="180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Hoefler Text">
    <w:charset w:val="00"/>
    <w:family w:val="roman"/>
    <w:pitch w:val="default"/>
  </w:font>
  <w:font w:name="Avenir Next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vertAlign w:val="baseline"/>
      <w:lang w:val="en-US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En-tête secondaire">
    <w:name w:val="En-têt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Informations de contact">
    <w:name w:val="Informations de contact"/>
    <w:next w:val="Informations de cont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Nom">
    <w:name w:val="Nom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