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40"/>
        <w:jc w:val="center"/>
      </w:pPr>
      <w:r>
        <w:rPr>
          <w:rFonts w:ascii="Arial" w:cs="Arial" w:eastAsia="Arial" w:hAnsi="Arial"/>
          <w:b/>
          <w:bCs/>
          <w:color w:val="1F4E79"/>
          <w:sz w:val="64"/>
          <w:szCs w:val="64"/>
        </w:rPr>
        <w:t xml:space="preserve">AI Life Manager (AILM)</w:t>
      </w:r>
    </w:p>
    <w:p>
      <w:pPr>
        <w:spacing w:before="0" w:after="120"/>
        <w:jc w:val="center"/>
      </w:pPr>
      <w:r>
        <w:rPr>
          <w:rFonts w:ascii="Arial" w:cs="Arial" w:eastAsia="Arial" w:hAnsi="Arial"/>
          <w:color w:val="2E75B6"/>
          <w:sz w:val="36"/>
          <w:szCs w:val="36"/>
        </w:rPr>
        <w:t xml:space="preserve">Technical &amp; Product Documentation</w:t>
      </w:r>
    </w:p>
    <w:p>
      <w:pPr>
        <w:pBdr>
          <w:bottom w:val="single" w:color="2E75B6" w:sz="6" w:space="6"/>
        </w:pBdr>
        <w:spacing w:before="120" w:after="1200"/>
        <w:jc w:val="center"/>
      </w:pPr>
      <w:r>
        <w:rPr>
          <w:rFonts w:ascii="Arial" w:cs="Arial" w:eastAsia="Arial" w:hAnsi="Arial"/>
          <w:i/>
          <w:iCs/>
          <w:color w:val="555555"/>
          <w:sz w:val="24"/>
          <w:szCs w:val="24"/>
        </w:rPr>
        <w:t xml:space="preserve">Your Intelligent Personal Life Operating System</w:t>
      </w:r>
    </w:p>
    <w:p>
      <w:pPr>
        <w:spacing w:before="480" w:after="160"/>
      </w:pPr>
      <w:r>
        <w:rPr>
          <w:rFonts w:ascii="Arial" w:cs="Arial" w:eastAsia="Arial" w:hAnsi="Arial"/>
          <w:b/>
          <w:bCs/>
          <w:color w:val="1F4E79"/>
          <w:sz w:val="32"/>
          <w:szCs w:val="32"/>
        </w:rPr>
        <w:t xml:space="preserve">Table of Contents</w:t>
      </w:r>
    </w:p>
    <w:p>
      <w:pPr>
        <w:spacing w:before="40" w:after="40"/>
      </w:pPr>
      <w:r>
        <w:rPr>
          <w:rFonts w:ascii="Arial" w:cs="Arial" w:eastAsia="Arial" w:hAnsi="Arial"/>
          <w:color w:val="333333"/>
          <w:sz w:val="22"/>
          <w:szCs w:val="22"/>
        </w:rPr>
        <w:t xml:space="preserve">1. Executive Summary</w:t>
      </w:r>
    </w:p>
    <w:p>
      <w:pPr>
        <w:spacing w:before="40" w:after="40"/>
      </w:pPr>
      <w:r>
        <w:rPr>
          <w:rFonts w:ascii="Arial" w:cs="Arial" w:eastAsia="Arial" w:hAnsi="Arial"/>
          <w:color w:val="333333"/>
          <w:sz w:val="22"/>
          <w:szCs w:val="22"/>
        </w:rPr>
        <w:t xml:space="preserve">2. Product Description and Vision</w:t>
      </w:r>
    </w:p>
    <w:p>
      <w:pPr>
        <w:spacing w:before="40" w:after="40"/>
      </w:pPr>
      <w:r>
        <w:rPr>
          <w:rFonts w:ascii="Arial" w:cs="Arial" w:eastAsia="Arial" w:hAnsi="Arial"/>
          <w:color w:val="333333"/>
          <w:sz w:val="22"/>
          <w:szCs w:val="22"/>
        </w:rPr>
        <w:t xml:space="preserve">3. Core Features and Capabilities</w:t>
      </w:r>
    </w:p>
    <w:p>
      <w:pPr>
        <w:spacing w:before="40" w:after="40"/>
      </w:pPr>
      <w:r>
        <w:rPr>
          <w:rFonts w:ascii="Arial" w:cs="Arial" w:eastAsia="Arial" w:hAnsi="Arial"/>
          <w:color w:val="333333"/>
          <w:sz w:val="22"/>
          <w:szCs w:val="22"/>
        </w:rPr>
        <w:t xml:space="preserve">4. Technical Architecture and Infrastructure</w:t>
      </w:r>
    </w:p>
    <w:p>
      <w:pPr>
        <w:spacing w:before="40" w:after="40"/>
      </w:pPr>
      <w:r>
        <w:rPr>
          <w:rFonts w:ascii="Arial" w:cs="Arial" w:eastAsia="Arial" w:hAnsi="Arial"/>
          <w:color w:val="333333"/>
          <w:sz w:val="22"/>
          <w:szCs w:val="22"/>
        </w:rPr>
        <w:t xml:space="preserve">5. Technology Stack</w:t>
      </w:r>
    </w:p>
    <w:p>
      <w:pPr>
        <w:spacing w:before="40" w:after="40"/>
      </w:pPr>
      <w:r>
        <w:rPr>
          <w:rFonts w:ascii="Arial" w:cs="Arial" w:eastAsia="Arial" w:hAnsi="Arial"/>
          <w:color w:val="333333"/>
          <w:sz w:val="22"/>
          <w:szCs w:val="22"/>
        </w:rPr>
        <w:t xml:space="preserve">6. Security Architecture</w:t>
      </w:r>
    </w:p>
    <w:p>
      <w:pPr>
        <w:spacing w:before="40" w:after="40"/>
      </w:pPr>
      <w:r>
        <w:rPr>
          <w:rFonts w:ascii="Arial" w:cs="Arial" w:eastAsia="Arial" w:hAnsi="Arial"/>
          <w:color w:val="333333"/>
          <w:sz w:val="22"/>
          <w:szCs w:val="22"/>
        </w:rPr>
        <w:t xml:space="preserve">7. Role and Authorization Management Model</w:t>
      </w:r>
    </w:p>
    <w:p>
      <w:pPr>
        <w:spacing w:before="40" w:after="40"/>
      </w:pPr>
      <w:r>
        <w:rPr>
          <w:rFonts w:ascii="Arial" w:cs="Arial" w:eastAsia="Arial" w:hAnsi="Arial"/>
          <w:color w:val="333333"/>
          <w:sz w:val="22"/>
          <w:szCs w:val="22"/>
        </w:rPr>
        <w:t xml:space="preserve">8. Clearance / Access-Level Model</w:t>
      </w:r>
    </w:p>
    <w:p>
      <w:pPr>
        <w:spacing w:before="40" w:after="40"/>
      </w:pPr>
      <w:r>
        <w:rPr>
          <w:rFonts w:ascii="Arial" w:cs="Arial" w:eastAsia="Arial" w:hAnsi="Arial"/>
          <w:color w:val="333333"/>
          <w:sz w:val="22"/>
          <w:szCs w:val="22"/>
        </w:rPr>
        <w:t xml:space="preserve">9. User Experience and Interface</w:t>
      </w:r>
    </w:p>
    <w:p>
      <w:pPr>
        <w:spacing w:before="40" w:after="40"/>
      </w:pPr>
      <w:r>
        <w:rPr>
          <w:rFonts w:ascii="Arial" w:cs="Arial" w:eastAsia="Arial" w:hAnsi="Arial"/>
          <w:color w:val="333333"/>
          <w:sz w:val="22"/>
          <w:szCs w:val="22"/>
        </w:rPr>
        <w:t xml:space="preserve">10. Installation and Deployment</w:t>
      </w:r>
    </w:p>
    <w:p>
      <w:pPr>
        <w:spacing w:before="40" w:after="40"/>
      </w:pPr>
      <w:r>
        <w:rPr>
          <w:rFonts w:ascii="Arial" w:cs="Arial" w:eastAsia="Arial" w:hAnsi="Arial"/>
          <w:color w:val="333333"/>
          <w:sz w:val="22"/>
          <w:szCs w:val="22"/>
        </w:rPr>
        <w:t xml:space="preserve">11. Integration and Scalability</w:t>
      </w:r>
    </w:p>
    <w:p>
      <w:pPr>
        <w:spacing w:before="40" w:after="40"/>
      </w:pPr>
      <w:r>
        <w:rPr>
          <w:rFonts w:ascii="Arial" w:cs="Arial" w:eastAsia="Arial" w:hAnsi="Arial"/>
          <w:color w:val="333333"/>
          <w:sz w:val="22"/>
          <w:szCs w:val="22"/>
        </w:rPr>
        <w:t xml:space="preserve">12. Competitive Analysis and Differentiation</w:t>
      </w:r>
    </w:p>
    <w:p>
      <w:pPr>
        <w:spacing w:before="40" w:after="40"/>
      </w:pPr>
      <w:r>
        <w:rPr>
          <w:rFonts w:ascii="Arial" w:cs="Arial" w:eastAsia="Arial" w:hAnsi="Arial"/>
          <w:color w:val="333333"/>
          <w:sz w:val="22"/>
          <w:szCs w:val="22"/>
        </w:rPr>
        <w:t xml:space="preserve">13. Licensing and Commercial Model</w:t>
      </w:r>
    </w:p>
    <w:p>
      <w:pPr>
        <w:spacing w:before="40" w:after="40"/>
      </w:pPr>
      <w:r>
        <w:rPr>
          <w:rFonts w:ascii="Arial" w:cs="Arial" w:eastAsia="Arial" w:hAnsi="Arial"/>
          <w:color w:val="333333"/>
          <w:sz w:val="22"/>
          <w:szCs w:val="22"/>
        </w:rPr>
        <w:t xml:space="preserve">14. Technical Requirements</w:t>
      </w:r>
    </w:p>
    <w:p>
      <w:pPr>
        <w:spacing w:before="40" w:after="40"/>
      </w:pPr>
      <w:r>
        <w:rPr>
          <w:rFonts w:ascii="Arial" w:cs="Arial" w:eastAsia="Arial" w:hAnsi="Arial"/>
          <w:color w:val="333333"/>
          <w:sz w:val="22"/>
          <w:szCs w:val="22"/>
        </w:rPr>
        <w:t xml:space="preserve">15. Contact and Support</w:t>
      </w:r>
    </w:p>
    <w:p>
      <w:r>
        <w:br w:type="page"/>
      </w:r>
    </w:p>
    <w:p>
      <w:pPr>
        <w:pStyle w:val="Heading1"/>
        <w:pBdr>
          <w:bottom w:val="single" w:color="2E75B6" w:sz="6" w:space="6"/>
        </w:pBdr>
        <w:spacing w:before="360" w:after="180"/>
      </w:pPr>
      <w:r>
        <w:rPr>
          <w:rFonts w:ascii="Arial" w:cs="Arial" w:eastAsia="Arial" w:hAnsi="Arial"/>
          <w:b/>
          <w:bCs/>
          <w:color w:val="1F4E79"/>
          <w:sz w:val="32"/>
          <w:szCs w:val="32"/>
        </w:rPr>
        <w:t xml:space="preserve">1. Executive Summary</w:t>
      </w:r>
    </w:p>
    <w:p>
      <w:pPr>
        <w:spacing w:before="60" w:after="100"/>
      </w:pPr>
      <w:r>
        <w:rPr>
          <w:rFonts w:ascii="Arial" w:cs="Arial" w:eastAsia="Arial" w:hAnsi="Arial"/>
          <w:color w:val="2C2C2C"/>
          <w:sz w:val="22"/>
          <w:szCs w:val="22"/>
        </w:rPr>
        <w:t xml:space="preserve">The AI Life Manager (AILM) is an advanced intelligent personal management platform designed to transform how individuals organize, plan, and optimize their daily lives. By combining machine learning, behavioral analytics, and seamless third-party integrations, AILM acts as a smart life operating system — learning from your habits, predicting your needs, and proactively helping you achieve peak productivity and wellbeing.</w:t>
      </w:r>
    </w:p>
    <w:p>
      <w:pPr>
        <w:spacing w:before="80" w:after="80"/>
      </w:pPr>
      <w:r>
        <w:t xml:space="preserve"/>
      </w:r>
    </w:p>
    <w:p>
      <w:pPr>
        <w:spacing w:before="60" w:after="100"/>
      </w:pPr>
      <w:r>
        <w:rPr>
          <w:rFonts w:ascii="Arial" w:cs="Arial" w:eastAsia="Arial" w:hAnsi="Arial"/>
          <w:color w:val="2C2C2C"/>
          <w:sz w:val="22"/>
          <w:szCs w:val="22"/>
        </w:rPr>
        <w:t xml:space="preserve">AILM centralizes work schedules, sleep patterns, study sessions, health data, and personal goals into one AI-powered dashboard, delivering intelligent recommendations that adapt in real time to the user's lifestyle.</w:t>
      </w:r>
    </w:p>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2. Product Description and Vision</w:t>
      </w:r>
    </w:p>
    <w:p>
      <w:pPr>
        <w:pStyle w:val="Heading2"/>
        <w:spacing w:before="240" w:after="120"/>
      </w:pPr>
      <w:r>
        <w:rPr>
          <w:rFonts w:ascii="Arial" w:cs="Arial" w:eastAsia="Arial" w:hAnsi="Arial"/>
          <w:b/>
          <w:bCs/>
          <w:color w:val="2E75B6"/>
          <w:sz w:val="26"/>
          <w:szCs w:val="26"/>
        </w:rPr>
        <w:t xml:space="preserve">2.1 Problem Domain</w:t>
      </w:r>
    </w:p>
    <w:p>
      <w:pPr>
        <w:pStyle w:val="ListParagraph"/>
        <w:numPr>
          <w:ilvl w:val="0"/>
          <w:numId w:val="2"/>
        </w:numPr>
        <w:spacing w:before="40" w:after="40"/>
      </w:pPr>
      <w:r>
        <w:rPr>
          <w:rFonts w:ascii="Arial" w:cs="Arial" w:eastAsia="Arial" w:hAnsi="Arial"/>
          <w:color w:val="2C2C2C"/>
          <w:sz w:val="22"/>
          <w:szCs w:val="22"/>
        </w:rPr>
        <w:t xml:space="preserve">Fragmented life tools (separate apps for calendar, sleep, fitness, study) result in lost context and poor prioritization.</w:t>
      </w:r>
    </w:p>
    <w:p>
      <w:pPr>
        <w:pStyle w:val="ListParagraph"/>
        <w:numPr>
          <w:ilvl w:val="0"/>
          <w:numId w:val="2"/>
        </w:numPr>
        <w:spacing w:before="40" w:after="40"/>
      </w:pPr>
      <w:r>
        <w:rPr>
          <w:rFonts w:ascii="Arial" w:cs="Arial" w:eastAsia="Arial" w:hAnsi="Arial"/>
          <w:color w:val="2C2C2C"/>
          <w:sz w:val="22"/>
          <w:szCs w:val="22"/>
        </w:rPr>
        <w:t xml:space="preserve">Generic reminders and notifications that don't adapt to personal behavior patterns.</w:t>
      </w:r>
    </w:p>
    <w:p>
      <w:pPr>
        <w:pStyle w:val="ListParagraph"/>
        <w:numPr>
          <w:ilvl w:val="0"/>
          <w:numId w:val="2"/>
        </w:numPr>
        <w:spacing w:before="40" w:after="40"/>
      </w:pPr>
      <w:r>
        <w:rPr>
          <w:rFonts w:ascii="Arial" w:cs="Arial" w:eastAsia="Arial" w:hAnsi="Arial"/>
          <w:color w:val="2C2C2C"/>
          <w:sz w:val="22"/>
          <w:szCs w:val="22"/>
        </w:rPr>
        <w:t xml:space="preserve">No unified intelligence to connect work commitments, health status, and academic goals.</w:t>
      </w:r>
    </w:p>
    <w:p>
      <w:pPr>
        <w:pStyle w:val="ListParagraph"/>
        <w:numPr>
          <w:ilvl w:val="0"/>
          <w:numId w:val="2"/>
        </w:numPr>
        <w:spacing w:before="40" w:after="40"/>
      </w:pPr>
      <w:r>
        <w:rPr>
          <w:rFonts w:ascii="Arial" w:cs="Arial" w:eastAsia="Arial" w:hAnsi="Arial"/>
          <w:color w:val="2C2C2C"/>
          <w:sz w:val="22"/>
          <w:szCs w:val="22"/>
        </w:rPr>
        <w:t xml:space="preserve">Inability to detect productivity trends or sleep irregularities until they cause real problems.</w:t>
      </w:r>
    </w:p>
    <w:p>
      <w:pPr>
        <w:pStyle w:val="ListParagraph"/>
        <w:numPr>
          <w:ilvl w:val="0"/>
          <w:numId w:val="2"/>
        </w:numPr>
        <w:spacing w:before="40" w:after="40"/>
      </w:pPr>
      <w:r>
        <w:rPr>
          <w:rFonts w:ascii="Arial" w:cs="Arial" w:eastAsia="Arial" w:hAnsi="Arial"/>
          <w:color w:val="2C2C2C"/>
          <w:sz w:val="22"/>
          <w:szCs w:val="22"/>
        </w:rPr>
        <w:t xml:space="preserve">Difficulty maintaining consistent routines due to lack of personalized accountability.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Solution: AILM</w:t>
      </w:r>
    </w:p>
    <w:p>
      <w:pPr>
        <w:pStyle w:val="ListParagraph"/>
        <w:numPr>
          <w:ilvl w:val="0"/>
          <w:numId w:val="2"/>
        </w:numPr>
        <w:spacing w:before="40" w:after="40"/>
      </w:pPr>
      <w:r>
        <w:rPr>
          <w:rFonts w:ascii="Arial" w:cs="Arial" w:eastAsia="Arial" w:hAnsi="Arial"/>
          <w:color w:val="2C2C2C"/>
          <w:sz w:val="22"/>
          <w:szCs w:val="22"/>
        </w:rPr>
        <w:t xml:space="preserve">End-to-end life orchestration: onboarding → profiling → adaptive scheduling → smart nudges → performance analytics.</w:t>
      </w:r>
    </w:p>
    <w:p>
      <w:pPr>
        <w:pStyle w:val="ListParagraph"/>
        <w:numPr>
          <w:ilvl w:val="0"/>
          <w:numId w:val="2"/>
        </w:numPr>
        <w:spacing w:before="40" w:after="40"/>
      </w:pPr>
      <w:r>
        <w:rPr>
          <w:rFonts w:ascii="Arial" w:cs="Arial" w:eastAsia="Arial" w:hAnsi="Arial"/>
          <w:color w:val="2C2C2C"/>
          <w:sz w:val="22"/>
          <w:szCs w:val="22"/>
        </w:rPr>
        <w:t xml:space="preserve">AI-powered schedule optimizer that balances work, study, sleep, and health automatically.</w:t>
      </w:r>
    </w:p>
    <w:p>
      <w:pPr>
        <w:pStyle w:val="ListParagraph"/>
        <w:numPr>
          <w:ilvl w:val="0"/>
          <w:numId w:val="2"/>
        </w:numPr>
        <w:spacing w:before="40" w:after="40"/>
      </w:pPr>
      <w:r>
        <w:rPr>
          <w:rFonts w:ascii="Arial" w:cs="Arial" w:eastAsia="Arial" w:hAnsi="Arial"/>
          <w:color w:val="2C2C2C"/>
          <w:sz w:val="22"/>
          <w:szCs w:val="22"/>
        </w:rPr>
        <w:t xml:space="preserve">Behavioral analysis engine that detects trends in productivity, focus, and energy levels.</w:t>
      </w:r>
    </w:p>
    <w:p>
      <w:pPr>
        <w:pStyle w:val="ListParagraph"/>
        <w:numPr>
          <w:ilvl w:val="0"/>
          <w:numId w:val="2"/>
        </w:numPr>
        <w:spacing w:before="40" w:after="40"/>
      </w:pPr>
      <w:r>
        <w:rPr>
          <w:rFonts w:ascii="Arial" w:cs="Arial" w:eastAsia="Arial" w:hAnsi="Arial"/>
          <w:color w:val="2C2C2C"/>
          <w:sz w:val="22"/>
          <w:szCs w:val="22"/>
        </w:rPr>
        <w:t xml:space="preserve">Proactive alert system that warns about burnout risk, irregular sleep, or upcoming deadline clusters.</w:t>
      </w:r>
    </w:p>
    <w:p>
      <w:pPr>
        <w:pStyle w:val="ListParagraph"/>
        <w:numPr>
          <w:ilvl w:val="0"/>
          <w:numId w:val="2"/>
        </w:numPr>
        <w:spacing w:before="40" w:after="40"/>
      </w:pPr>
      <w:r>
        <w:rPr>
          <w:rFonts w:ascii="Arial" w:cs="Arial" w:eastAsia="Arial" w:hAnsi="Arial"/>
          <w:color w:val="2C2C2C"/>
          <w:sz w:val="22"/>
          <w:szCs w:val="22"/>
        </w:rPr>
        <w:t xml:space="preserve">Fully connected ecosystem integrating wearables, calendars, and academic platforms.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2.3 Target Audience</w:t>
      </w:r>
    </w:p>
    <w:p>
      <w:pPr>
        <w:pStyle w:val="ListParagraph"/>
        <w:numPr>
          <w:ilvl w:val="0"/>
          <w:numId w:val="2"/>
        </w:numPr>
        <w:spacing w:before="40" w:after="40"/>
      </w:pPr>
      <w:r>
        <w:rPr>
          <w:rFonts w:ascii="Arial" w:cs="Arial" w:eastAsia="Arial" w:hAnsi="Arial"/>
          <w:color w:val="2C2C2C"/>
          <w:sz w:val="22"/>
          <w:szCs w:val="22"/>
        </w:rPr>
        <w:t xml:space="preserve">University students managing academic workloads and personal goals.</w:t>
      </w:r>
    </w:p>
    <w:p>
      <w:pPr>
        <w:pStyle w:val="ListParagraph"/>
        <w:numPr>
          <w:ilvl w:val="0"/>
          <w:numId w:val="2"/>
        </w:numPr>
        <w:spacing w:before="40" w:after="40"/>
      </w:pPr>
      <w:r>
        <w:rPr>
          <w:rFonts w:ascii="Arial" w:cs="Arial" w:eastAsia="Arial" w:hAnsi="Arial"/>
          <w:color w:val="2C2C2C"/>
          <w:sz w:val="22"/>
          <w:szCs w:val="22"/>
        </w:rPr>
        <w:t xml:space="preserve">Professionals and knowledge workers seeking peak productivity.</w:t>
      </w:r>
    </w:p>
    <w:p>
      <w:pPr>
        <w:pStyle w:val="ListParagraph"/>
        <w:numPr>
          <w:ilvl w:val="0"/>
          <w:numId w:val="2"/>
        </w:numPr>
        <w:spacing w:before="40" w:after="40"/>
      </w:pPr>
      <w:r>
        <w:rPr>
          <w:rFonts w:ascii="Arial" w:cs="Arial" w:eastAsia="Arial" w:hAnsi="Arial"/>
          <w:color w:val="2C2C2C"/>
          <w:sz w:val="22"/>
          <w:szCs w:val="22"/>
        </w:rPr>
        <w:t xml:space="preserve">Entrepreneurs and startup founders juggling multiple responsibilities.</w:t>
      </w:r>
    </w:p>
    <w:p>
      <w:pPr>
        <w:pStyle w:val="ListParagraph"/>
        <w:numPr>
          <w:ilvl w:val="0"/>
          <w:numId w:val="2"/>
        </w:numPr>
        <w:spacing w:before="40" w:after="40"/>
      </w:pPr>
      <w:r>
        <w:rPr>
          <w:rFonts w:ascii="Arial" w:cs="Arial" w:eastAsia="Arial" w:hAnsi="Arial"/>
          <w:color w:val="2C2C2C"/>
          <w:sz w:val="22"/>
          <w:szCs w:val="22"/>
        </w:rPr>
        <w:t xml:space="preserve">Health-conscious individuals tracking fitness and wellness routines.</w:t>
      </w:r>
    </w:p>
    <w:p>
      <w:pPr>
        <w:pStyle w:val="ListParagraph"/>
        <w:numPr>
          <w:ilvl w:val="0"/>
          <w:numId w:val="2"/>
        </w:numPr>
        <w:spacing w:before="40" w:after="40"/>
      </w:pPr>
      <w:r>
        <w:rPr>
          <w:rFonts w:ascii="Arial" w:cs="Arial" w:eastAsia="Arial" w:hAnsi="Arial"/>
          <w:color w:val="2C2C2C"/>
          <w:sz w:val="22"/>
          <w:szCs w:val="22"/>
        </w:rPr>
        <w:t xml:space="preserve">Anyone who wants a smarter, more intentional daily life.</w:t>
      </w:r>
    </w:p>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3. Core Features and Capabilities</w:t>
      </w:r>
    </w:p>
    <w:p>
      <w:pPr>
        <w:pStyle w:val="ListParagraph"/>
        <w:numPr>
          <w:ilvl w:val="0"/>
          <w:numId w:val="2"/>
        </w:numPr>
        <w:spacing w:before="40" w:after="40"/>
      </w:pPr>
      <w:r>
        <w:rPr>
          <w:rFonts w:ascii="Arial" w:cs="Arial" w:eastAsia="Arial" w:hAnsi="Arial"/>
          <w:color w:val="2C2C2C"/>
          <w:sz w:val="22"/>
          <w:szCs w:val="22"/>
        </w:rPr>
        <w:t xml:space="preserve">Smart Schedule Builder: AI-generated daily plans based on energy, deadlines, and habits.</w:t>
      </w:r>
    </w:p>
    <w:p>
      <w:pPr>
        <w:pStyle w:val="ListParagraph"/>
        <w:numPr>
          <w:ilvl w:val="0"/>
          <w:numId w:val="2"/>
        </w:numPr>
        <w:spacing w:before="40" w:after="40"/>
      </w:pPr>
      <w:r>
        <w:rPr>
          <w:rFonts w:ascii="Arial" w:cs="Arial" w:eastAsia="Arial" w:hAnsi="Arial"/>
          <w:color w:val="2C2C2C"/>
          <w:sz w:val="22"/>
          <w:szCs w:val="22"/>
        </w:rPr>
        <w:t xml:space="preserve">Sleep Intelligence: Pattern tracking, sleep debt analysis, and wake-up optimization.</w:t>
      </w:r>
    </w:p>
    <w:p>
      <w:pPr>
        <w:pStyle w:val="ListParagraph"/>
        <w:numPr>
          <w:ilvl w:val="0"/>
          <w:numId w:val="2"/>
        </w:numPr>
        <w:spacing w:before="40" w:after="40"/>
      </w:pPr>
      <w:r>
        <w:rPr>
          <w:rFonts w:ascii="Arial" w:cs="Arial" w:eastAsia="Arial" w:hAnsi="Arial"/>
          <w:color w:val="2C2C2C"/>
          <w:sz w:val="22"/>
          <w:szCs w:val="22"/>
        </w:rPr>
        <w:t xml:space="preserve">Productivity Analytics: Focus session tracking, distraction alerts, and performance trends.</w:t>
      </w:r>
    </w:p>
    <w:p>
      <w:pPr>
        <w:pStyle w:val="ListParagraph"/>
        <w:numPr>
          <w:ilvl w:val="0"/>
          <w:numId w:val="2"/>
        </w:numPr>
        <w:spacing w:before="40" w:after="40"/>
      </w:pPr>
      <w:r>
        <w:rPr>
          <w:rFonts w:ascii="Arial" w:cs="Arial" w:eastAsia="Arial" w:hAnsi="Arial"/>
          <w:color w:val="2C2C2C"/>
          <w:sz w:val="22"/>
          <w:szCs w:val="22"/>
        </w:rPr>
        <w:t xml:space="preserve">Health Integration: Steps, heart rate, calories, and exercise data from wearables.</w:t>
      </w:r>
    </w:p>
    <w:p>
      <w:pPr>
        <w:pStyle w:val="ListParagraph"/>
        <w:numPr>
          <w:ilvl w:val="0"/>
          <w:numId w:val="2"/>
        </w:numPr>
        <w:spacing w:before="40" w:after="40"/>
      </w:pPr>
      <w:r>
        <w:rPr>
          <w:rFonts w:ascii="Arial" w:cs="Arial" w:eastAsia="Arial" w:hAnsi="Arial"/>
          <w:color w:val="2C2C2C"/>
          <w:sz w:val="22"/>
          <w:szCs w:val="22"/>
        </w:rPr>
        <w:t xml:space="preserve">Study Planner: Spaced repetition engine, exam countdown, and topic prioritization.</w:t>
      </w:r>
    </w:p>
    <w:p>
      <w:pPr>
        <w:pStyle w:val="ListParagraph"/>
        <w:numPr>
          <w:ilvl w:val="0"/>
          <w:numId w:val="2"/>
        </w:numPr>
        <w:spacing w:before="40" w:after="40"/>
      </w:pPr>
      <w:r>
        <w:rPr>
          <w:rFonts w:ascii="Arial" w:cs="Arial" w:eastAsia="Arial" w:hAnsi="Arial"/>
          <w:color w:val="2C2C2C"/>
          <w:sz w:val="22"/>
          <w:szCs w:val="22"/>
        </w:rPr>
        <w:t xml:space="preserve">Smart Notifications: Context-aware alerts that don't interrupt during focus windows.</w:t>
      </w:r>
    </w:p>
    <w:p>
      <w:pPr>
        <w:pStyle w:val="ListParagraph"/>
        <w:numPr>
          <w:ilvl w:val="0"/>
          <w:numId w:val="2"/>
        </w:numPr>
        <w:spacing w:before="40" w:after="40"/>
      </w:pPr>
      <w:r>
        <w:rPr>
          <w:rFonts w:ascii="Arial" w:cs="Arial" w:eastAsia="Arial" w:hAnsi="Arial"/>
          <w:color w:val="2C2C2C"/>
          <w:sz w:val="22"/>
          <w:szCs w:val="22"/>
        </w:rPr>
        <w:t xml:space="preserve">Goal Tracking: Milestone setting, habit streaks, and progress visualization.</w:t>
      </w:r>
    </w:p>
    <w:p>
      <w:pPr>
        <w:pStyle w:val="ListParagraph"/>
        <w:numPr>
          <w:ilvl w:val="0"/>
          <w:numId w:val="2"/>
        </w:numPr>
        <w:spacing w:before="40" w:after="40"/>
      </w:pPr>
      <w:r>
        <w:rPr>
          <w:rFonts w:ascii="Arial" w:cs="Arial" w:eastAsia="Arial" w:hAnsi="Arial"/>
          <w:color w:val="2C2C2C"/>
          <w:sz w:val="22"/>
          <w:szCs w:val="22"/>
        </w:rPr>
        <w:t xml:space="preserve">Behavioral Reports: Weekly and monthly AI-generated insights about your patterns.</w:t>
      </w:r>
    </w:p>
    <w:p>
      <w:pPr>
        <w:pStyle w:val="ListParagraph"/>
        <w:numPr>
          <w:ilvl w:val="0"/>
          <w:numId w:val="2"/>
        </w:numPr>
        <w:spacing w:before="40" w:after="40"/>
      </w:pPr>
      <w:r>
        <w:rPr>
          <w:rFonts w:ascii="Arial" w:cs="Arial" w:eastAsia="Arial" w:hAnsi="Arial"/>
          <w:color w:val="2C2C2C"/>
          <w:sz w:val="22"/>
          <w:szCs w:val="22"/>
        </w:rPr>
        <w:t xml:space="preserve">Cross-Platform Sync: Real-time sync across mobile, web, and desktop.</w:t>
      </w:r>
    </w:p>
    <w:p>
      <w:pPr>
        <w:pStyle w:val="ListParagraph"/>
        <w:numPr>
          <w:ilvl w:val="0"/>
          <w:numId w:val="2"/>
        </w:numPr>
        <w:spacing w:before="40" w:after="40"/>
      </w:pPr>
      <w:r>
        <w:rPr>
          <w:rFonts w:ascii="Arial" w:cs="Arial" w:eastAsia="Arial" w:hAnsi="Arial"/>
          <w:color w:val="2C2C2C"/>
          <w:sz w:val="22"/>
          <w:szCs w:val="22"/>
        </w:rPr>
        <w:t xml:space="preserve">Third-Party Integrations: Google Calendar, Apple Health, Notion, and more.</w:t>
      </w:r>
    </w:p>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4. Technical Architecture and Infrastructure</w:t>
      </w:r>
    </w:p>
    <w:p>
      <w:pPr>
        <w:pStyle w:val="Heading2"/>
        <w:spacing w:before="240" w:after="120"/>
      </w:pPr>
      <w:r>
        <w:rPr>
          <w:rFonts w:ascii="Arial" w:cs="Arial" w:eastAsia="Arial" w:hAnsi="Arial"/>
          <w:b/>
          <w:bCs/>
          <w:color w:val="2E75B6"/>
          <w:sz w:val="26"/>
          <w:szCs w:val="26"/>
        </w:rPr>
        <w:t xml:space="preserve">4.1 Architecture Overview</w:t>
      </w:r>
    </w:p>
    <w:p>
      <w:pPr>
        <w:pStyle w:val="ListParagraph"/>
        <w:numPr>
          <w:ilvl w:val="0"/>
          <w:numId w:val="2"/>
        </w:numPr>
        <w:spacing w:before="40" w:after="40"/>
      </w:pPr>
      <w:r>
        <w:rPr>
          <w:rFonts w:ascii="Arial" w:cs="Arial" w:eastAsia="Arial" w:hAnsi="Arial"/>
          <w:color w:val="2C2C2C"/>
          <w:sz w:val="22"/>
          <w:szCs w:val="22"/>
        </w:rPr>
        <w:t xml:space="preserve">Frontend: React Native (mobile) + React (web SPA)</w:t>
      </w:r>
    </w:p>
    <w:p>
      <w:pPr>
        <w:pStyle w:val="ListParagraph"/>
        <w:numPr>
          <w:ilvl w:val="0"/>
          <w:numId w:val="2"/>
        </w:numPr>
        <w:spacing w:before="40" w:after="40"/>
      </w:pPr>
      <w:r>
        <w:rPr>
          <w:rFonts w:ascii="Arial" w:cs="Arial" w:eastAsia="Arial" w:hAnsi="Arial"/>
          <w:color w:val="2C2C2C"/>
          <w:sz w:val="22"/>
          <w:szCs w:val="22"/>
        </w:rPr>
        <w:t xml:space="preserve">Backend: Node.js microservices with RESTful and GraphQL APIs</w:t>
      </w:r>
    </w:p>
    <w:p>
      <w:pPr>
        <w:pStyle w:val="ListParagraph"/>
        <w:numPr>
          <w:ilvl w:val="0"/>
          <w:numId w:val="2"/>
        </w:numPr>
        <w:spacing w:before="40" w:after="40"/>
      </w:pPr>
      <w:r>
        <w:rPr>
          <w:rFonts w:ascii="Arial" w:cs="Arial" w:eastAsia="Arial" w:hAnsi="Arial"/>
          <w:color w:val="2C2C2C"/>
          <w:sz w:val="22"/>
          <w:szCs w:val="22"/>
        </w:rPr>
        <w:t xml:space="preserve">AI/ML Engine: Python-based services (FastAPI) for behavioral modeling</w:t>
      </w:r>
    </w:p>
    <w:p>
      <w:pPr>
        <w:pStyle w:val="ListParagraph"/>
        <w:numPr>
          <w:ilvl w:val="0"/>
          <w:numId w:val="2"/>
        </w:numPr>
        <w:spacing w:before="40" w:after="40"/>
      </w:pPr>
      <w:r>
        <w:rPr>
          <w:rFonts w:ascii="Arial" w:cs="Arial" w:eastAsia="Arial" w:hAnsi="Arial"/>
          <w:color w:val="2C2C2C"/>
          <w:sz w:val="22"/>
          <w:szCs w:val="22"/>
        </w:rPr>
        <w:t xml:space="preserve">Database: PostgreSQL (relational data) + Redis (caching + sessions) + InfluxDB (time-series health/activity data)</w:t>
      </w:r>
    </w:p>
    <w:p>
      <w:pPr>
        <w:pStyle w:val="ListParagraph"/>
        <w:numPr>
          <w:ilvl w:val="0"/>
          <w:numId w:val="2"/>
        </w:numPr>
        <w:spacing w:before="40" w:after="40"/>
      </w:pPr>
      <w:r>
        <w:rPr>
          <w:rFonts w:ascii="Arial" w:cs="Arial" w:eastAsia="Arial" w:hAnsi="Arial"/>
          <w:color w:val="2C2C2C"/>
          <w:sz w:val="22"/>
          <w:szCs w:val="22"/>
        </w:rPr>
        <w:t xml:space="preserve">Infrastructure: Docker-ready containers, Kubernetes-orchestrated at scale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4.2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9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Presentation</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 Native / React + Tailwind</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UI rendering, user interactions</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Application</w:t>
            </w:r>
          </w:p>
        </w:tc>
        <w:tc>
          <w:tcPr>
            <w:tcW w:type="dxa" w:w="3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State management, validation</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Business logic, workflows, caching</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Engine</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Python FastAPI ML services</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Behavioral analysis, recommendations</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Backend API</w:t>
            </w:r>
          </w:p>
        </w:tc>
        <w:tc>
          <w:tcPr>
            <w:tcW w:type="dxa" w:w="3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Node.js REST / GraphQL</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Data access, auth, integrations</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PostgreSQL + Redis + InfluxDB</w:t>
            </w:r>
          </w:p>
        </w:tc>
        <w:tc>
          <w:tcPr>
            <w:tcW w:type="dxa" w:w="3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Storage, caching, time-series data</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Infrastructure</w:t>
            </w:r>
          </w:p>
        </w:tc>
        <w:tc>
          <w:tcPr>
            <w:tcW w:type="dxa" w:w="3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Docker, Kubernetes, CI/CD</w:t>
            </w:r>
          </w:p>
        </w:tc>
        <w:tc>
          <w:tcPr>
            <w:tcW w:type="dxa" w:w="39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Deployment, scaling, monitoring</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4.3 Data Flow</w:t>
      </w:r>
    </w:p>
    <w:p>
      <w:pPr>
        <w:pStyle w:val="ListParagraph"/>
        <w:numPr>
          <w:ilvl w:val="0"/>
          <w:numId w:val="2"/>
        </w:numPr>
        <w:spacing w:before="40" w:after="40"/>
      </w:pPr>
      <w:r>
        <w:rPr>
          <w:rFonts w:ascii="Arial" w:cs="Arial" w:eastAsia="Arial" w:hAnsi="Arial"/>
          <w:color w:val="2C2C2C"/>
          <w:sz w:val="22"/>
          <w:szCs w:val="22"/>
        </w:rPr>
        <w:t xml:space="preserve">User authenticates via secure token-based login.</w:t>
      </w:r>
    </w:p>
    <w:p>
      <w:pPr>
        <w:pStyle w:val="ListParagraph"/>
        <w:numPr>
          <w:ilvl w:val="0"/>
          <w:numId w:val="2"/>
        </w:numPr>
        <w:spacing w:before="40" w:after="40"/>
      </w:pPr>
      <w:r>
        <w:rPr>
          <w:rFonts w:ascii="Arial" w:cs="Arial" w:eastAsia="Arial" w:hAnsi="Arial"/>
          <w:color w:val="2C2C2C"/>
          <w:sz w:val="22"/>
          <w:szCs w:val="22"/>
        </w:rPr>
        <w:t xml:space="preserve">AI engine loads the user behavior profile from the database.</w:t>
      </w:r>
    </w:p>
    <w:p>
      <w:pPr>
        <w:pStyle w:val="ListParagraph"/>
        <w:numPr>
          <w:ilvl w:val="0"/>
          <w:numId w:val="2"/>
        </w:numPr>
        <w:spacing w:before="40" w:after="40"/>
      </w:pPr>
      <w:r>
        <w:rPr>
          <w:rFonts w:ascii="Arial" w:cs="Arial" w:eastAsia="Arial" w:hAnsi="Arial"/>
          <w:color w:val="2C2C2C"/>
          <w:sz w:val="22"/>
          <w:szCs w:val="22"/>
        </w:rPr>
        <w:t xml:space="preserve">Schedule optimizer generates or updates the user's daily plan.</w:t>
      </w:r>
    </w:p>
    <w:p>
      <w:pPr>
        <w:pStyle w:val="ListParagraph"/>
        <w:numPr>
          <w:ilvl w:val="0"/>
          <w:numId w:val="2"/>
        </w:numPr>
        <w:spacing w:before="40" w:after="40"/>
      </w:pPr>
      <w:r>
        <w:rPr>
          <w:rFonts w:ascii="Arial" w:cs="Arial" w:eastAsia="Arial" w:hAnsi="Arial"/>
          <w:color w:val="2C2C2C"/>
          <w:sz w:val="22"/>
          <w:szCs w:val="22"/>
        </w:rPr>
        <w:t xml:space="preserve">Data is rendered in the dashboard with real-time updates.</w:t>
      </w:r>
    </w:p>
    <w:p>
      <w:pPr>
        <w:pStyle w:val="ListParagraph"/>
        <w:numPr>
          <w:ilvl w:val="0"/>
          <w:numId w:val="2"/>
        </w:numPr>
        <w:spacing w:before="40" w:after="40"/>
      </w:pPr>
      <w:r>
        <w:rPr>
          <w:rFonts w:ascii="Arial" w:cs="Arial" w:eastAsia="Arial" w:hAnsi="Arial"/>
          <w:color w:val="2C2C2C"/>
          <w:sz w:val="22"/>
          <w:szCs w:val="22"/>
        </w:rPr>
        <w:t xml:space="preserve">All user actions and AI decisions are appended to the immutable audit log.</w:t>
      </w:r>
    </w:p>
    <w:p>
      <w:pPr>
        <w:pStyle w:val="ListParagraph"/>
        <w:numPr>
          <w:ilvl w:val="0"/>
          <w:numId w:val="2"/>
        </w:numPr>
        <w:spacing w:before="40" w:after="40"/>
      </w:pPr>
      <w:r>
        <w:rPr>
          <w:rFonts w:ascii="Arial" w:cs="Arial" w:eastAsia="Arial" w:hAnsi="Arial"/>
          <w:color w:val="2C2C2C"/>
          <w:sz w:val="22"/>
          <w:szCs w:val="22"/>
        </w:rPr>
        <w:t xml:space="preserve">Background ML jobs continuously retrain the user model with new data.</w:t>
      </w:r>
    </w:p>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5. Technology Stack</w:t>
      </w:r>
    </w:p>
    <w:p>
      <w:pPr>
        <w:pStyle w:val="Heading2"/>
        <w:spacing w:before="240" w:after="120"/>
      </w:pPr>
      <w:r>
        <w:rPr>
          <w:rFonts w:ascii="Arial" w:cs="Arial" w:eastAsia="Arial" w:hAnsi="Arial"/>
          <w:b/>
          <w:bCs/>
          <w:color w:val="2E75B6"/>
          <w:sz w:val="26"/>
          <w:szCs w:val="26"/>
        </w:rPr>
        <w:t xml:space="preserve">5.1 Frontend Technologies</w:t>
      </w:r>
    </w:p>
    <w:p>
      <w:pPr>
        <w:pStyle w:val="ListParagraph"/>
        <w:numPr>
          <w:ilvl w:val="0"/>
          <w:numId w:val="2"/>
        </w:numPr>
        <w:spacing w:before="40" w:after="40"/>
      </w:pPr>
      <w:r>
        <w:rPr>
          <w:rFonts w:ascii="Arial" w:cs="Arial" w:eastAsia="Arial" w:hAnsi="Arial"/>
          <w:color w:val="2C2C2C"/>
          <w:sz w:val="22"/>
          <w:szCs w:val="22"/>
        </w:rPr>
        <w:t xml:space="preserve">React / React Native – Cross-platform web and mobile interfaces</w:t>
      </w:r>
    </w:p>
    <w:p>
      <w:pPr>
        <w:pStyle w:val="ListParagraph"/>
        <w:numPr>
          <w:ilvl w:val="0"/>
          <w:numId w:val="2"/>
        </w:numPr>
        <w:spacing w:before="40" w:after="40"/>
      </w:pPr>
      <w:r>
        <w:rPr>
          <w:rFonts w:ascii="Arial" w:cs="Arial" w:eastAsia="Arial" w:hAnsi="Arial"/>
          <w:color w:val="2C2C2C"/>
          <w:sz w:val="22"/>
          <w:szCs w:val="22"/>
        </w:rPr>
        <w:t xml:space="preserve">TypeScript – Static typing for maintainability and safety</w:t>
      </w:r>
    </w:p>
    <w:p>
      <w:pPr>
        <w:pStyle w:val="ListParagraph"/>
        <w:numPr>
          <w:ilvl w:val="0"/>
          <w:numId w:val="2"/>
        </w:numPr>
        <w:spacing w:before="40" w:after="40"/>
      </w:pPr>
      <w:r>
        <w:rPr>
          <w:rFonts w:ascii="Arial" w:cs="Arial" w:eastAsia="Arial" w:hAnsi="Arial"/>
          <w:color w:val="2C2C2C"/>
          <w:sz w:val="22"/>
          <w:szCs w:val="22"/>
        </w:rPr>
        <w:t xml:space="preserve">Vite – Fast build tooling for web</w:t>
      </w:r>
    </w:p>
    <w:p>
      <w:pPr>
        <w:pStyle w:val="ListParagraph"/>
        <w:numPr>
          <w:ilvl w:val="0"/>
          <w:numId w:val="2"/>
        </w:numPr>
        <w:spacing w:before="40" w:after="40"/>
      </w:pPr>
      <w:r>
        <w:rPr>
          <w:rFonts w:ascii="Arial" w:cs="Arial" w:eastAsia="Arial" w:hAnsi="Arial"/>
          <w:color w:val="2C2C2C"/>
          <w:sz w:val="22"/>
          <w:szCs w:val="22"/>
        </w:rPr>
        <w:t xml:space="preserve">Tailwind CSS – Utility-first styling framework</w:t>
      </w:r>
    </w:p>
    <w:p>
      <w:pPr>
        <w:pStyle w:val="ListParagraph"/>
        <w:numPr>
          <w:ilvl w:val="0"/>
          <w:numId w:val="2"/>
        </w:numPr>
        <w:spacing w:before="40" w:after="40"/>
      </w:pPr>
      <w:r>
        <w:rPr>
          <w:rFonts w:ascii="Arial" w:cs="Arial" w:eastAsia="Arial" w:hAnsi="Arial"/>
          <w:color w:val="2C2C2C"/>
          <w:sz w:val="22"/>
          <w:szCs w:val="22"/>
        </w:rPr>
        <w:t xml:space="preserve">Expo – Mobile build and deployment toolchain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5.2 Backend and AI/ML</w:t>
      </w:r>
    </w:p>
    <w:p>
      <w:pPr>
        <w:pStyle w:val="ListParagraph"/>
        <w:numPr>
          <w:ilvl w:val="0"/>
          <w:numId w:val="2"/>
        </w:numPr>
        <w:spacing w:before="40" w:after="40"/>
      </w:pPr>
      <w:r>
        <w:rPr>
          <w:rFonts w:ascii="Arial" w:cs="Arial" w:eastAsia="Arial" w:hAnsi="Arial"/>
          <w:color w:val="2C2C2C"/>
          <w:sz w:val="22"/>
          <w:szCs w:val="22"/>
        </w:rPr>
        <w:t xml:space="preserve">Node.js – Core API server and business logic</w:t>
      </w:r>
    </w:p>
    <w:p>
      <w:pPr>
        <w:pStyle w:val="ListParagraph"/>
        <w:numPr>
          <w:ilvl w:val="0"/>
          <w:numId w:val="2"/>
        </w:numPr>
        <w:spacing w:before="40" w:after="40"/>
      </w:pPr>
      <w:r>
        <w:rPr>
          <w:rFonts w:ascii="Arial" w:cs="Arial" w:eastAsia="Arial" w:hAnsi="Arial"/>
          <w:color w:val="2C2C2C"/>
          <w:sz w:val="22"/>
          <w:szCs w:val="22"/>
        </w:rPr>
        <w:t xml:space="preserve">FastAPI (Python) – High-performance ML inference and model serving</w:t>
      </w:r>
    </w:p>
    <w:p>
      <w:pPr>
        <w:pStyle w:val="ListParagraph"/>
        <w:numPr>
          <w:ilvl w:val="0"/>
          <w:numId w:val="2"/>
        </w:numPr>
        <w:spacing w:before="40" w:after="40"/>
      </w:pPr>
      <w:r>
        <w:rPr>
          <w:rFonts w:ascii="Arial" w:cs="Arial" w:eastAsia="Arial" w:hAnsi="Arial"/>
          <w:color w:val="2C2C2C"/>
          <w:sz w:val="22"/>
          <w:szCs w:val="22"/>
        </w:rPr>
        <w:t xml:space="preserve">Supabase / Express – Auth, realtime subscriptions, and API utilities</w:t>
      </w:r>
    </w:p>
    <w:p>
      <w:pPr>
        <w:pStyle w:val="ListParagraph"/>
        <w:numPr>
          <w:ilvl w:val="0"/>
          <w:numId w:val="2"/>
        </w:numPr>
        <w:spacing w:before="40" w:after="40"/>
      </w:pPr>
      <w:r>
        <w:rPr>
          <w:rFonts w:ascii="Arial" w:cs="Arial" w:eastAsia="Arial" w:hAnsi="Arial"/>
          <w:color w:val="2C2C2C"/>
          <w:sz w:val="22"/>
          <w:szCs w:val="22"/>
        </w:rPr>
        <w:t xml:space="preserve">PostgreSQL – Primary relational database</w:t>
      </w:r>
    </w:p>
    <w:p>
      <w:pPr>
        <w:pStyle w:val="ListParagraph"/>
        <w:numPr>
          <w:ilvl w:val="0"/>
          <w:numId w:val="2"/>
        </w:numPr>
        <w:spacing w:before="40" w:after="40"/>
      </w:pPr>
      <w:r>
        <w:rPr>
          <w:rFonts w:ascii="Arial" w:cs="Arial" w:eastAsia="Arial" w:hAnsi="Arial"/>
          <w:color w:val="2C2C2C"/>
          <w:sz w:val="22"/>
          <w:szCs w:val="22"/>
        </w:rPr>
        <w:t xml:space="preserve">Redis – Session management and intelligent caching</w:t>
      </w:r>
    </w:p>
    <w:p>
      <w:pPr>
        <w:pStyle w:val="ListParagraph"/>
        <w:numPr>
          <w:ilvl w:val="0"/>
          <w:numId w:val="2"/>
        </w:numPr>
        <w:spacing w:before="40" w:after="40"/>
      </w:pPr>
      <w:r>
        <w:rPr>
          <w:rFonts w:ascii="Arial" w:cs="Arial" w:eastAsia="Arial" w:hAnsi="Arial"/>
          <w:color w:val="2C2C2C"/>
          <w:sz w:val="22"/>
          <w:szCs w:val="22"/>
        </w:rPr>
        <w:t xml:space="preserve">InfluxDB – Time-series storage for health and activity metrics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5.3 AI &amp; Machine Learning</w:t>
      </w:r>
    </w:p>
    <w:p>
      <w:pPr>
        <w:pStyle w:val="ListParagraph"/>
        <w:numPr>
          <w:ilvl w:val="0"/>
          <w:numId w:val="2"/>
        </w:numPr>
        <w:spacing w:before="40" w:after="40"/>
      </w:pPr>
      <w:r>
        <w:rPr>
          <w:rFonts w:ascii="Arial" w:cs="Arial" w:eastAsia="Arial" w:hAnsi="Arial"/>
          <w:color w:val="2C2C2C"/>
          <w:sz w:val="22"/>
          <w:szCs w:val="22"/>
        </w:rPr>
        <w:t xml:space="preserve">Scikit-learn / XGBoost – Behavioral classification and regression models</w:t>
      </w:r>
    </w:p>
    <w:p>
      <w:pPr>
        <w:pStyle w:val="ListParagraph"/>
        <w:numPr>
          <w:ilvl w:val="0"/>
          <w:numId w:val="2"/>
        </w:numPr>
        <w:spacing w:before="40" w:after="40"/>
      </w:pPr>
      <w:r>
        <w:rPr>
          <w:rFonts w:ascii="Arial" w:cs="Arial" w:eastAsia="Arial" w:hAnsi="Arial"/>
          <w:color w:val="2C2C2C"/>
          <w:sz w:val="22"/>
          <w:szCs w:val="22"/>
        </w:rPr>
        <w:t xml:space="preserve">TensorFlow Lite – On-device inference for privacy-preserving predictions</w:t>
      </w:r>
    </w:p>
    <w:p>
      <w:pPr>
        <w:pStyle w:val="ListParagraph"/>
        <w:numPr>
          <w:ilvl w:val="0"/>
          <w:numId w:val="2"/>
        </w:numPr>
        <w:spacing w:before="40" w:after="40"/>
      </w:pPr>
      <w:r>
        <w:rPr>
          <w:rFonts w:ascii="Arial" w:cs="Arial" w:eastAsia="Arial" w:hAnsi="Arial"/>
          <w:color w:val="2C2C2C"/>
          <w:sz w:val="22"/>
          <w:szCs w:val="22"/>
        </w:rPr>
        <w:t xml:space="preserve">Prophet / ARIMA – Time-series forecasting for sleep and energy patterns</w:t>
      </w:r>
    </w:p>
    <w:p>
      <w:pPr>
        <w:pStyle w:val="ListParagraph"/>
        <w:numPr>
          <w:ilvl w:val="0"/>
          <w:numId w:val="2"/>
        </w:numPr>
        <w:spacing w:before="40" w:after="40"/>
      </w:pPr>
      <w:r>
        <w:rPr>
          <w:rFonts w:ascii="Arial" w:cs="Arial" w:eastAsia="Arial" w:hAnsi="Arial"/>
          <w:color w:val="2C2C2C"/>
          <w:sz w:val="22"/>
          <w:szCs w:val="22"/>
        </w:rPr>
        <w:t xml:space="preserve">Custom NLP pipeline – Natural language goal parsing and schedule intent detection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5.4 Tooling and DevOps</w:t>
      </w:r>
    </w:p>
    <w:p>
      <w:pPr>
        <w:pStyle w:val="ListParagraph"/>
        <w:numPr>
          <w:ilvl w:val="0"/>
          <w:numId w:val="2"/>
        </w:numPr>
        <w:spacing w:before="40" w:after="40"/>
      </w:pPr>
      <w:r>
        <w:rPr>
          <w:rFonts w:ascii="Arial" w:cs="Arial" w:eastAsia="Arial" w:hAnsi="Arial"/>
          <w:color w:val="2C2C2C"/>
          <w:sz w:val="22"/>
          <w:szCs w:val="22"/>
        </w:rPr>
        <w:t xml:space="preserve">GitHub Actions – CI/CD pipelines</w:t>
      </w:r>
    </w:p>
    <w:p>
      <w:pPr>
        <w:pStyle w:val="ListParagraph"/>
        <w:numPr>
          <w:ilvl w:val="0"/>
          <w:numId w:val="2"/>
        </w:numPr>
        <w:spacing w:before="40" w:after="40"/>
      </w:pPr>
      <w:r>
        <w:rPr>
          <w:rFonts w:ascii="Arial" w:cs="Arial" w:eastAsia="Arial" w:hAnsi="Arial"/>
          <w:color w:val="2C2C2C"/>
          <w:sz w:val="22"/>
          <w:szCs w:val="22"/>
        </w:rPr>
        <w:t xml:space="preserve">Docker / Kubernetes – Containerization and orchestration</w:t>
      </w:r>
    </w:p>
    <w:p>
      <w:pPr>
        <w:pStyle w:val="ListParagraph"/>
        <w:numPr>
          <w:ilvl w:val="0"/>
          <w:numId w:val="2"/>
        </w:numPr>
        <w:spacing w:before="40" w:after="40"/>
      </w:pPr>
      <w:r>
        <w:rPr>
          <w:rFonts w:ascii="Arial" w:cs="Arial" w:eastAsia="Arial" w:hAnsi="Arial"/>
          <w:color w:val="2C2C2C"/>
          <w:sz w:val="22"/>
          <w:szCs w:val="22"/>
        </w:rPr>
        <w:t xml:space="preserve">ESLint / Prettier – Code quality and formatting</w:t>
      </w:r>
    </w:p>
    <w:p>
      <w:pPr>
        <w:pStyle w:val="ListParagraph"/>
        <w:numPr>
          <w:ilvl w:val="0"/>
          <w:numId w:val="2"/>
        </w:numPr>
        <w:spacing w:before="40" w:after="40"/>
      </w:pPr>
      <w:r>
        <w:rPr>
          <w:rFonts w:ascii="Arial" w:cs="Arial" w:eastAsia="Arial" w:hAnsi="Arial"/>
          <w:color w:val="2C2C2C"/>
          <w:sz w:val="22"/>
          <w:szCs w:val="22"/>
        </w:rPr>
        <w:t xml:space="preserve">Prometheus + Grafana – System monitoring and alerting</w:t>
      </w:r>
    </w:p>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6. Security Architecture</w:t>
      </w:r>
    </w:p>
    <w:p>
      <w:pPr>
        <w:pStyle w:val="Heading2"/>
        <w:spacing w:before="240" w:after="120"/>
      </w:pPr>
      <w:r>
        <w:rPr>
          <w:rFonts w:ascii="Arial" w:cs="Arial" w:eastAsia="Arial" w:hAnsi="Arial"/>
          <w:b/>
          <w:bCs/>
          <w:color w:val="2E75B6"/>
          <w:sz w:val="26"/>
          <w:szCs w:val="26"/>
        </w:rPr>
        <w:t xml:space="preserve">6.1 Authentication</w:t>
      </w:r>
    </w:p>
    <w:p>
      <w:pPr>
        <w:pStyle w:val="ListParagraph"/>
        <w:numPr>
          <w:ilvl w:val="0"/>
          <w:numId w:val="2"/>
        </w:numPr>
        <w:spacing w:before="40" w:after="40"/>
      </w:pPr>
      <w:r>
        <w:rPr>
          <w:rFonts w:ascii="Arial" w:cs="Arial" w:eastAsia="Arial" w:hAnsi="Arial"/>
          <w:color w:val="2C2C2C"/>
          <w:sz w:val="22"/>
          <w:szCs w:val="22"/>
        </w:rPr>
        <w:t xml:space="preserve">Secure token-based login with short-lived JWTs and refresh token rotation.</w:t>
      </w:r>
    </w:p>
    <w:p>
      <w:pPr>
        <w:pStyle w:val="ListParagraph"/>
        <w:numPr>
          <w:ilvl w:val="0"/>
          <w:numId w:val="2"/>
        </w:numPr>
        <w:spacing w:before="40" w:after="40"/>
      </w:pPr>
      <w:r>
        <w:rPr>
          <w:rFonts w:ascii="Arial" w:cs="Arial" w:eastAsia="Arial" w:hAnsi="Arial"/>
          <w:color w:val="2C2C2C"/>
          <w:sz w:val="22"/>
          <w:szCs w:val="22"/>
        </w:rPr>
        <w:t xml:space="preserve">Optional Two-Factor Authentication (2FA) via TOTP apps or SMS.</w:t>
      </w:r>
    </w:p>
    <w:p>
      <w:pPr>
        <w:pStyle w:val="ListParagraph"/>
        <w:numPr>
          <w:ilvl w:val="0"/>
          <w:numId w:val="2"/>
        </w:numPr>
        <w:spacing w:before="40" w:after="40"/>
      </w:pPr>
      <w:r>
        <w:rPr>
          <w:rFonts w:ascii="Arial" w:cs="Arial" w:eastAsia="Arial" w:hAnsi="Arial"/>
          <w:color w:val="2C2C2C"/>
          <w:sz w:val="22"/>
          <w:szCs w:val="22"/>
        </w:rPr>
        <w:t xml:space="preserve">Session revocation and multi-device session management.</w:t>
      </w:r>
    </w:p>
    <w:p>
      <w:pPr>
        <w:pStyle w:val="ListParagraph"/>
        <w:numPr>
          <w:ilvl w:val="0"/>
          <w:numId w:val="2"/>
        </w:numPr>
        <w:spacing w:before="40" w:after="40"/>
      </w:pPr>
      <w:r>
        <w:rPr>
          <w:rFonts w:ascii="Arial" w:cs="Arial" w:eastAsia="Arial" w:hAnsi="Arial"/>
          <w:color w:val="2C2C2C"/>
          <w:sz w:val="22"/>
          <w:szCs w:val="22"/>
        </w:rPr>
        <w:t xml:space="preserve">OAuth 2.0 for third-party integrations (Google, Apple).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6.2 Authorization</w:t>
      </w:r>
    </w:p>
    <w:p>
      <w:pPr>
        <w:pStyle w:val="ListParagraph"/>
        <w:numPr>
          <w:ilvl w:val="0"/>
          <w:numId w:val="2"/>
        </w:numPr>
        <w:spacing w:before="40" w:after="40"/>
      </w:pPr>
      <w:r>
        <w:rPr>
          <w:rFonts w:ascii="Arial" w:cs="Arial" w:eastAsia="Arial" w:hAnsi="Arial"/>
          <w:color w:val="2C2C2C"/>
          <w:sz w:val="22"/>
          <w:szCs w:val="22"/>
        </w:rPr>
        <w:t xml:space="preserve">Role-Based Access Control (RBAC) with least-privilege enforcement.</w:t>
      </w:r>
    </w:p>
    <w:p>
      <w:pPr>
        <w:pStyle w:val="ListParagraph"/>
        <w:numPr>
          <w:ilvl w:val="0"/>
          <w:numId w:val="2"/>
        </w:numPr>
        <w:spacing w:before="40" w:after="40"/>
      </w:pPr>
      <w:r>
        <w:rPr>
          <w:rFonts w:ascii="Arial" w:cs="Arial" w:eastAsia="Arial" w:hAnsi="Arial"/>
          <w:color w:val="2C2C2C"/>
          <w:sz w:val="22"/>
          <w:szCs w:val="22"/>
        </w:rPr>
        <w:t xml:space="preserve">Granular permissions per module (health data, schedule, reports, integrations).</w:t>
      </w:r>
    </w:p>
    <w:p>
      <w:pPr>
        <w:pStyle w:val="ListParagraph"/>
        <w:numPr>
          <w:ilvl w:val="0"/>
          <w:numId w:val="2"/>
        </w:numPr>
        <w:spacing w:before="40" w:after="40"/>
      </w:pPr>
      <w:r>
        <w:rPr>
          <w:rFonts w:ascii="Arial" w:cs="Arial" w:eastAsia="Arial" w:hAnsi="Arial"/>
          <w:color w:val="2C2C2C"/>
          <w:sz w:val="22"/>
          <w:szCs w:val="22"/>
        </w:rPr>
        <w:t xml:space="preserve">User-scoped data isolation — no cross-user data access possible.</w:t>
      </w:r>
    </w:p>
    <w:p>
      <w:pPr>
        <w:pStyle w:val="ListParagraph"/>
        <w:numPr>
          <w:ilvl w:val="0"/>
          <w:numId w:val="2"/>
        </w:numPr>
        <w:spacing w:before="40" w:after="40"/>
      </w:pPr>
      <w:r>
        <w:rPr>
          <w:rFonts w:ascii="Arial" w:cs="Arial" w:eastAsia="Arial" w:hAnsi="Arial"/>
          <w:color w:val="2C2C2C"/>
          <w:sz w:val="22"/>
          <w:szCs w:val="22"/>
        </w:rPr>
        <w:t xml:space="preserve">PostgreSQL Row Level Security (RLS) for record-level data protection.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6.3 Data Security</w:t>
      </w:r>
    </w:p>
    <w:p>
      <w:pPr>
        <w:pStyle w:val="ListParagraph"/>
        <w:numPr>
          <w:ilvl w:val="0"/>
          <w:numId w:val="2"/>
        </w:numPr>
        <w:spacing w:before="40" w:after="40"/>
      </w:pPr>
      <w:r>
        <w:rPr>
          <w:rFonts w:ascii="Arial" w:cs="Arial" w:eastAsia="Arial" w:hAnsi="Arial"/>
          <w:color w:val="2C2C2C"/>
          <w:sz w:val="22"/>
          <w:szCs w:val="22"/>
        </w:rPr>
        <w:t xml:space="preserve">Field-level encryption for sensitive fields (health metrics, payment tokens).</w:t>
      </w:r>
    </w:p>
    <w:p>
      <w:pPr>
        <w:pStyle w:val="ListParagraph"/>
        <w:numPr>
          <w:ilvl w:val="0"/>
          <w:numId w:val="2"/>
        </w:numPr>
        <w:spacing w:before="40" w:after="40"/>
      </w:pPr>
      <w:r>
        <w:rPr>
          <w:rFonts w:ascii="Arial" w:cs="Arial" w:eastAsia="Arial" w:hAnsi="Arial"/>
          <w:color w:val="2C2C2C"/>
          <w:sz w:val="22"/>
          <w:szCs w:val="22"/>
        </w:rPr>
        <w:t xml:space="preserve">All data in transit encrypted via TLS 1.3.</w:t>
      </w:r>
    </w:p>
    <w:p>
      <w:pPr>
        <w:pStyle w:val="ListParagraph"/>
        <w:numPr>
          <w:ilvl w:val="0"/>
          <w:numId w:val="2"/>
        </w:numPr>
        <w:spacing w:before="40" w:after="40"/>
      </w:pPr>
      <w:r>
        <w:rPr>
          <w:rFonts w:ascii="Arial" w:cs="Arial" w:eastAsia="Arial" w:hAnsi="Arial"/>
          <w:color w:val="2C2C2C"/>
          <w:sz w:val="22"/>
          <w:szCs w:val="22"/>
        </w:rPr>
        <w:t xml:space="preserve">Environment secrets stored in a vault (e.g., HashiCorp Vault / AWS Secrets Manager).</w:t>
      </w:r>
    </w:p>
    <w:p>
      <w:pPr>
        <w:pStyle w:val="ListParagraph"/>
        <w:numPr>
          <w:ilvl w:val="0"/>
          <w:numId w:val="2"/>
        </w:numPr>
        <w:spacing w:before="40" w:after="40"/>
      </w:pPr>
      <w:r>
        <w:rPr>
          <w:rFonts w:ascii="Arial" w:cs="Arial" w:eastAsia="Arial" w:hAnsi="Arial"/>
          <w:color w:val="2C2C2C"/>
          <w:sz w:val="22"/>
          <w:szCs w:val="22"/>
        </w:rPr>
        <w:t xml:space="preserve">GDPR-compliant data handling with user-controlled data export and deletion.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6.4 Auditing and Traceability</w:t>
      </w:r>
    </w:p>
    <w:p>
      <w:pPr>
        <w:pStyle w:val="ListParagraph"/>
        <w:numPr>
          <w:ilvl w:val="0"/>
          <w:numId w:val="2"/>
        </w:numPr>
        <w:spacing w:before="40" w:after="40"/>
      </w:pPr>
      <w:r>
        <w:rPr>
          <w:rFonts w:ascii="Arial" w:cs="Arial" w:eastAsia="Arial" w:hAnsi="Arial"/>
          <w:color w:val="2C2C2C"/>
          <w:sz w:val="22"/>
          <w:szCs w:val="22"/>
        </w:rPr>
        <w:t xml:space="preserve">Immutable audit logs for all critical actions across all modules.</w:t>
      </w:r>
    </w:p>
    <w:p>
      <w:pPr>
        <w:pStyle w:val="ListParagraph"/>
        <w:numPr>
          <w:ilvl w:val="0"/>
          <w:numId w:val="2"/>
        </w:numPr>
        <w:spacing w:before="40" w:after="40"/>
      </w:pPr>
      <w:r>
        <w:rPr>
          <w:rFonts w:ascii="Arial" w:cs="Arial" w:eastAsia="Arial" w:hAnsi="Arial"/>
          <w:color w:val="2C2C2C"/>
          <w:sz w:val="22"/>
          <w:szCs w:val="22"/>
        </w:rPr>
        <w:t xml:space="preserve">Timestamped history for schedules, health data, AI recommendations, and settings.</w:t>
      </w:r>
    </w:p>
    <w:p>
      <w:pPr>
        <w:pStyle w:val="ListParagraph"/>
        <w:numPr>
          <w:ilvl w:val="0"/>
          <w:numId w:val="2"/>
        </w:numPr>
        <w:spacing w:before="40" w:after="40"/>
      </w:pPr>
      <w:r>
        <w:rPr>
          <w:rFonts w:ascii="Arial" w:cs="Arial" w:eastAsia="Arial" w:hAnsi="Arial"/>
          <w:color w:val="2C2C2C"/>
          <w:sz w:val="22"/>
          <w:szCs w:val="22"/>
        </w:rPr>
        <w:t xml:space="preserve">Admin dashboards to review and export system events.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6.5 Backup and Disaster Recovery</w:t>
      </w:r>
    </w:p>
    <w:p>
      <w:pPr>
        <w:pStyle w:val="ListParagraph"/>
        <w:numPr>
          <w:ilvl w:val="0"/>
          <w:numId w:val="2"/>
        </w:numPr>
        <w:spacing w:before="40" w:after="40"/>
      </w:pPr>
      <w:r>
        <w:rPr>
          <w:rFonts w:ascii="Arial" w:cs="Arial" w:eastAsia="Arial" w:hAnsi="Arial"/>
          <w:color w:val="2C2C2C"/>
          <w:sz w:val="22"/>
          <w:szCs w:val="22"/>
        </w:rPr>
        <w:t xml:space="preserve">Automated daily backups with configurable retention policies.</w:t>
      </w:r>
    </w:p>
    <w:p>
      <w:pPr>
        <w:pStyle w:val="ListParagraph"/>
        <w:numPr>
          <w:ilvl w:val="0"/>
          <w:numId w:val="2"/>
        </w:numPr>
        <w:spacing w:before="40" w:after="40"/>
      </w:pPr>
      <w:r>
        <w:rPr>
          <w:rFonts w:ascii="Arial" w:cs="Arial" w:eastAsia="Arial" w:hAnsi="Arial"/>
          <w:color w:val="2C2C2C"/>
          <w:sz w:val="22"/>
          <w:szCs w:val="22"/>
        </w:rPr>
        <w:t xml:space="preserve">Point-in-time recovery support for PostgreSQL.</w:t>
      </w:r>
    </w:p>
    <w:p>
      <w:pPr>
        <w:pStyle w:val="ListParagraph"/>
        <w:numPr>
          <w:ilvl w:val="0"/>
          <w:numId w:val="2"/>
        </w:numPr>
        <w:spacing w:before="40" w:after="40"/>
      </w:pPr>
      <w:r>
        <w:rPr>
          <w:rFonts w:ascii="Arial" w:cs="Arial" w:eastAsia="Arial" w:hAnsi="Arial"/>
          <w:color w:val="2C2C2C"/>
          <w:sz w:val="22"/>
          <w:szCs w:val="22"/>
        </w:rPr>
        <w:t xml:space="preserve">Geo-replicated storage for cloud deployments.</w:t>
      </w:r>
    </w:p>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7. Role and Authorization Management Model</w:t>
      </w:r>
    </w:p>
    <w:p>
      <w:pPr>
        <w:pStyle w:val="Heading2"/>
        <w:spacing w:before="240" w:after="120"/>
      </w:pPr>
      <w:r>
        <w:rPr>
          <w:rFonts w:ascii="Arial" w:cs="Arial" w:eastAsia="Arial" w:hAnsi="Arial"/>
          <w:b/>
          <w:bCs/>
          <w:color w:val="2E75B6"/>
          <w:sz w:val="26"/>
          <w:szCs w:val="26"/>
        </w:rPr>
        <w:t xml:space="preserve">7.1 Personal User</w:t>
      </w:r>
    </w:p>
    <w:p>
      <w:pPr>
        <w:spacing w:before="60" w:after="100"/>
      </w:pPr>
      <w:r>
        <w:rPr>
          <w:rFonts w:ascii="Arial" w:cs="Arial" w:eastAsia="Arial" w:hAnsi="Arial"/>
          <w:color w:val="2C2C2C"/>
          <w:sz w:val="22"/>
          <w:szCs w:val="22"/>
        </w:rPr>
        <w:t xml:space="preserve">Full access to their own data, schedules, health metrics, goals, and AI recommendations. Can manage integrations, notifications, and export personal data.</w:t>
      </w:r>
    </w:p>
    <w:p>
      <w:pPr>
        <w:pStyle w:val="Heading2"/>
        <w:spacing w:before="240" w:after="120"/>
      </w:pPr>
      <w:r>
        <w:rPr>
          <w:rFonts w:ascii="Arial" w:cs="Arial" w:eastAsia="Arial" w:hAnsi="Arial"/>
          <w:b/>
          <w:bCs/>
          <w:color w:val="2E75B6"/>
          <w:sz w:val="26"/>
          <w:szCs w:val="26"/>
        </w:rPr>
        <w:t xml:space="preserve">7.2 Family / Group Member</w:t>
      </w:r>
    </w:p>
    <w:p>
      <w:pPr>
        <w:spacing w:before="60" w:after="100"/>
      </w:pPr>
      <w:r>
        <w:rPr>
          <w:rFonts w:ascii="Arial" w:cs="Arial" w:eastAsia="Arial" w:hAnsi="Arial"/>
          <w:color w:val="2C2C2C"/>
          <w:sz w:val="22"/>
          <w:szCs w:val="22"/>
        </w:rPr>
        <w:t xml:space="preserve">Access to shared family schedules and wellness goals. Cannot view other members' private data unless explicitly shared.</w:t>
      </w:r>
    </w:p>
    <w:p>
      <w:pPr>
        <w:pStyle w:val="Heading2"/>
        <w:spacing w:before="240" w:after="120"/>
      </w:pPr>
      <w:r>
        <w:rPr>
          <w:rFonts w:ascii="Arial" w:cs="Arial" w:eastAsia="Arial" w:hAnsi="Arial"/>
          <w:b/>
          <w:bCs/>
          <w:color w:val="2E75B6"/>
          <w:sz w:val="26"/>
          <w:szCs w:val="26"/>
        </w:rPr>
        <w:t xml:space="preserve">7.3 Coach / Mentor (Premium)</w:t>
      </w:r>
    </w:p>
    <w:p>
      <w:pPr>
        <w:spacing w:before="60" w:after="100"/>
      </w:pPr>
      <w:r>
        <w:rPr>
          <w:rFonts w:ascii="Arial" w:cs="Arial" w:eastAsia="Arial" w:hAnsi="Arial"/>
          <w:color w:val="2C2C2C"/>
          <w:sz w:val="22"/>
          <w:szCs w:val="22"/>
        </w:rPr>
        <w:t xml:space="preserve">Read-only access to assigned users' progress and analytics dashboards. Can add comments and goal recommendations.</w:t>
      </w:r>
    </w:p>
    <w:p>
      <w:pPr>
        <w:pStyle w:val="Heading2"/>
        <w:spacing w:before="240" w:after="120"/>
      </w:pPr>
      <w:r>
        <w:rPr>
          <w:rFonts w:ascii="Arial" w:cs="Arial" w:eastAsia="Arial" w:hAnsi="Arial"/>
          <w:b/>
          <w:bCs/>
          <w:color w:val="2E75B6"/>
          <w:sz w:val="26"/>
          <w:szCs w:val="26"/>
        </w:rPr>
        <w:t xml:space="preserve">7.4 System Administrator</w:t>
      </w:r>
    </w:p>
    <w:p>
      <w:pPr>
        <w:spacing w:before="60" w:after="100"/>
      </w:pPr>
      <w:r>
        <w:rPr>
          <w:rFonts w:ascii="Arial" w:cs="Arial" w:eastAsia="Arial" w:hAnsi="Arial"/>
          <w:color w:val="2C2C2C"/>
          <w:sz w:val="22"/>
          <w:szCs w:val="22"/>
        </w:rPr>
        <w:t xml:space="preserve">Full platform access including user management, billing, system health, and audit log review.</w:t>
      </w:r>
    </w:p>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8. Clearance / Access-Level Model</w:t>
      </w:r>
    </w:p>
    <w:p>
      <w:pPr>
        <w:spacing w:before="60" w:after="100"/>
      </w:pPr>
      <w:r>
        <w:rPr>
          <w:rFonts w:ascii="Arial" w:cs="Arial" w:eastAsia="Arial" w:hAnsi="Arial"/>
          <w:color w:val="2C2C2C"/>
          <w:sz w:val="22"/>
          <w:szCs w:val="22"/>
        </w:rPr>
        <w:t xml:space="preserve">AILM uses a multi-layer data access model inspired by enterprise security practices: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8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68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L0</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Public</w:t>
            </w:r>
          </w:p>
        </w:tc>
        <w:tc>
          <w:tcPr>
            <w:tcW w:type="dxa" w:w="6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Marketing content, landing pages, general product information.</w:t>
            </w:r>
          </w:p>
        </w:tc>
      </w:tr>
      <w:tr>
        <w:tc>
          <w:tcPr>
            <w:tcW w:type="dxa" w:w="7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1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Internal</w:t>
            </w:r>
          </w:p>
        </w:tc>
        <w:tc>
          <w:tcPr>
            <w:tcW w:type="dxa" w:w="68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App configuration, non-personal feature settings.</w:t>
            </w:r>
          </w:p>
        </w:tc>
      </w:tr>
      <w:tr>
        <w:tc>
          <w:tcPr>
            <w:tcW w:type="dxa" w:w="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Personal</w:t>
            </w:r>
          </w:p>
        </w:tc>
        <w:tc>
          <w:tcPr>
            <w:tcW w:type="dxa" w:w="6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profile, goals, schedule data, notification preferences.</w:t>
            </w:r>
          </w:p>
        </w:tc>
      </w:tr>
      <w:tr>
        <w:tc>
          <w:tcPr>
            <w:tcW w:type="dxa" w:w="7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1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Sensitive</w:t>
            </w:r>
          </w:p>
        </w:tc>
        <w:tc>
          <w:tcPr>
            <w:tcW w:type="dxa" w:w="68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Health data, sleep records, wearable metrics, behavioral profiles.</w:t>
            </w:r>
          </w:p>
        </w:tc>
      </w:tr>
      <w:tr>
        <w:tc>
          <w:tcPr>
            <w:tcW w:type="dxa" w:w="7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L4</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Highly Restricted</w:t>
            </w:r>
          </w:p>
        </w:tc>
        <w:tc>
          <w:tcPr>
            <w:tcW w:type="dxa" w:w="6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Payment data, billing records, full behavioral AI models, audit logs.</w:t>
            </w:r>
          </w:p>
        </w:tc>
      </w:tr>
    </w:tbl>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9. User Experience and Interface</w:t>
      </w:r>
    </w:p>
    <w:p>
      <w:pPr>
        <w:pStyle w:val="Heading2"/>
        <w:spacing w:before="240" w:after="120"/>
      </w:pPr>
      <w:r>
        <w:rPr>
          <w:rFonts w:ascii="Arial" w:cs="Arial" w:eastAsia="Arial" w:hAnsi="Arial"/>
          <w:b/>
          <w:bCs/>
          <w:color w:val="2E75B6"/>
          <w:sz w:val="26"/>
          <w:szCs w:val="26"/>
        </w:rPr>
        <w:t xml:space="preserve">9.1 Modern Responsive Design</w:t>
      </w:r>
    </w:p>
    <w:p>
      <w:pPr>
        <w:pStyle w:val="ListParagraph"/>
        <w:numPr>
          <w:ilvl w:val="0"/>
          <w:numId w:val="2"/>
        </w:numPr>
        <w:spacing w:before="40" w:after="40"/>
      </w:pPr>
      <w:r>
        <w:rPr>
          <w:rFonts w:ascii="Arial" w:cs="Arial" w:eastAsia="Arial" w:hAnsi="Arial"/>
          <w:color w:val="2C2C2C"/>
          <w:sz w:val="22"/>
          <w:szCs w:val="22"/>
        </w:rPr>
        <w:t xml:space="preserve">Tailwind-based, mobile-first responsive layout.</w:t>
      </w:r>
    </w:p>
    <w:p>
      <w:pPr>
        <w:pStyle w:val="ListParagraph"/>
        <w:numPr>
          <w:ilvl w:val="0"/>
          <w:numId w:val="2"/>
        </w:numPr>
        <w:spacing w:before="40" w:after="40"/>
      </w:pPr>
      <w:r>
        <w:rPr>
          <w:rFonts w:ascii="Arial" w:cs="Arial" w:eastAsia="Arial" w:hAnsi="Arial"/>
          <w:color w:val="2C2C2C"/>
          <w:sz w:val="22"/>
          <w:szCs w:val="22"/>
        </w:rPr>
        <w:t xml:space="preserve">Adaptive breakpoints for desktop, tablet, and mobile.</w:t>
      </w:r>
    </w:p>
    <w:p>
      <w:pPr>
        <w:pStyle w:val="ListParagraph"/>
        <w:numPr>
          <w:ilvl w:val="0"/>
          <w:numId w:val="2"/>
        </w:numPr>
        <w:spacing w:before="40" w:after="40"/>
      </w:pPr>
      <w:r>
        <w:rPr>
          <w:rFonts w:ascii="Arial" w:cs="Arial" w:eastAsia="Arial" w:hAnsi="Arial"/>
          <w:color w:val="2C2C2C"/>
          <w:sz w:val="22"/>
          <w:szCs w:val="22"/>
        </w:rPr>
        <w:t xml:space="preserve">Native mobile experience via React Native with gesture support.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9.2 Theme System</w:t>
      </w:r>
    </w:p>
    <w:p>
      <w:pPr>
        <w:pStyle w:val="ListParagraph"/>
        <w:numPr>
          <w:ilvl w:val="0"/>
          <w:numId w:val="2"/>
        </w:numPr>
        <w:spacing w:before="40" w:after="40"/>
      </w:pPr>
      <w:r>
        <w:rPr>
          <w:rFonts w:ascii="Arial" w:cs="Arial" w:eastAsia="Arial" w:hAnsi="Arial"/>
          <w:color w:val="2C2C2C"/>
          <w:sz w:val="22"/>
          <w:szCs w:val="22"/>
        </w:rPr>
        <w:t xml:space="preserve">Light &amp; Dark modes with instant switching.</w:t>
      </w:r>
    </w:p>
    <w:p>
      <w:pPr>
        <w:pStyle w:val="ListParagraph"/>
        <w:numPr>
          <w:ilvl w:val="0"/>
          <w:numId w:val="2"/>
        </w:numPr>
        <w:spacing w:before="40" w:after="40"/>
      </w:pPr>
      <w:r>
        <w:rPr>
          <w:rFonts w:ascii="Arial" w:cs="Arial" w:eastAsia="Arial" w:hAnsi="Arial"/>
          <w:color w:val="2C2C2C"/>
          <w:sz w:val="22"/>
          <w:szCs w:val="22"/>
        </w:rPr>
        <w:t xml:space="preserve">Configurable accent colors and personal branding.</w:t>
      </w:r>
    </w:p>
    <w:p>
      <w:pPr>
        <w:pStyle w:val="ListParagraph"/>
        <w:numPr>
          <w:ilvl w:val="0"/>
          <w:numId w:val="2"/>
        </w:numPr>
        <w:spacing w:before="40" w:after="40"/>
      </w:pPr>
      <w:r>
        <w:rPr>
          <w:rFonts w:ascii="Arial" w:cs="Arial" w:eastAsia="Arial" w:hAnsi="Arial"/>
          <w:color w:val="2C2C2C"/>
          <w:sz w:val="22"/>
          <w:szCs w:val="22"/>
        </w:rPr>
        <w:t xml:space="preserve">Dynamic themes that shift based on time of day (e.g., night mode after 9 PM).</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9.3 Accessibility</w:t>
      </w:r>
    </w:p>
    <w:p>
      <w:pPr>
        <w:pStyle w:val="ListParagraph"/>
        <w:numPr>
          <w:ilvl w:val="0"/>
          <w:numId w:val="2"/>
        </w:numPr>
        <w:spacing w:before="40" w:after="40"/>
      </w:pPr>
      <w:r>
        <w:rPr>
          <w:rFonts w:ascii="Arial" w:cs="Arial" w:eastAsia="Arial" w:hAnsi="Arial"/>
          <w:color w:val="2C2C2C"/>
          <w:sz w:val="22"/>
          <w:szCs w:val="22"/>
        </w:rPr>
        <w:t xml:space="preserve">WCAG 2.1 compliant components.</w:t>
      </w:r>
    </w:p>
    <w:p>
      <w:pPr>
        <w:pStyle w:val="ListParagraph"/>
        <w:numPr>
          <w:ilvl w:val="0"/>
          <w:numId w:val="2"/>
        </w:numPr>
        <w:spacing w:before="40" w:after="40"/>
      </w:pPr>
      <w:r>
        <w:rPr>
          <w:rFonts w:ascii="Arial" w:cs="Arial" w:eastAsia="Arial" w:hAnsi="Arial"/>
          <w:color w:val="2C2C2C"/>
          <w:sz w:val="22"/>
          <w:szCs w:val="22"/>
        </w:rPr>
        <w:t xml:space="preserve">Full keyboard navigation and screen reader support.</w:t>
      </w:r>
    </w:p>
    <w:p>
      <w:pPr>
        <w:pStyle w:val="ListParagraph"/>
        <w:numPr>
          <w:ilvl w:val="0"/>
          <w:numId w:val="2"/>
        </w:numPr>
        <w:spacing w:before="40" w:after="40"/>
      </w:pPr>
      <w:r>
        <w:rPr>
          <w:rFonts w:ascii="Arial" w:cs="Arial" w:eastAsia="Arial" w:hAnsi="Arial"/>
          <w:color w:val="2C2C2C"/>
          <w:sz w:val="22"/>
          <w:szCs w:val="22"/>
        </w:rPr>
        <w:t xml:space="preserve">High-contrast mode and adjustable font sizes.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9.4 Smart Notification System</w:t>
      </w:r>
    </w:p>
    <w:p>
      <w:pPr>
        <w:pStyle w:val="ListParagraph"/>
        <w:numPr>
          <w:ilvl w:val="0"/>
          <w:numId w:val="2"/>
        </w:numPr>
        <w:spacing w:before="40" w:after="40"/>
      </w:pPr>
      <w:r>
        <w:rPr>
          <w:rFonts w:ascii="Arial" w:cs="Arial" w:eastAsia="Arial" w:hAnsi="Arial"/>
          <w:color w:val="2C2C2C"/>
          <w:sz w:val="22"/>
          <w:szCs w:val="22"/>
        </w:rPr>
        <w:t xml:space="preserve">Color-coded contextual alerts: success, warning, critical, AI insights.</w:t>
      </w:r>
    </w:p>
    <w:p>
      <w:pPr>
        <w:pStyle w:val="ListParagraph"/>
        <w:numPr>
          <w:ilvl w:val="0"/>
          <w:numId w:val="2"/>
        </w:numPr>
        <w:spacing w:before="40" w:after="40"/>
      </w:pPr>
      <w:r>
        <w:rPr>
          <w:rFonts w:ascii="Arial" w:cs="Arial" w:eastAsia="Arial" w:hAnsi="Arial"/>
          <w:color w:val="2C2C2C"/>
          <w:sz w:val="22"/>
          <w:szCs w:val="22"/>
        </w:rPr>
        <w:t xml:space="preserve">Real-time updates for schedule changes, health anomalies, and goal milestones.</w:t>
      </w:r>
    </w:p>
    <w:p>
      <w:pPr>
        <w:pStyle w:val="ListParagraph"/>
        <w:numPr>
          <w:ilvl w:val="0"/>
          <w:numId w:val="2"/>
        </w:numPr>
        <w:spacing w:before="40" w:after="40"/>
      </w:pPr>
      <w:r>
        <w:rPr>
          <w:rFonts w:ascii="Arial" w:cs="Arial" w:eastAsia="Arial" w:hAnsi="Arial"/>
          <w:color w:val="2C2C2C"/>
          <w:sz w:val="22"/>
          <w:szCs w:val="22"/>
        </w:rPr>
        <w:t xml:space="preserve">Do-Not-Disturb mode that AI respects based on focus and sleep windows.</w:t>
      </w:r>
    </w:p>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10. Installation and Deployment</w:t>
      </w:r>
    </w:p>
    <w:p>
      <w:pPr>
        <w:pStyle w:val="Heading2"/>
        <w:spacing w:before="240" w:after="120"/>
      </w:pPr>
      <w:r>
        <w:rPr>
          <w:rFonts w:ascii="Arial" w:cs="Arial" w:eastAsia="Arial" w:hAnsi="Arial"/>
          <w:b/>
          <w:bCs/>
          <w:color w:val="2E75B6"/>
          <w:sz w:val="26"/>
          <w:szCs w:val="26"/>
        </w:rPr>
        <w:t xml:space="preserve">10.1 Docker Deployment</w:t>
      </w:r>
    </w:p>
    <w:p>
      <w:pPr>
        <w:spacing w:before="60" w:after="100"/>
      </w:pPr>
      <w:r>
        <w:rPr>
          <w:rFonts w:ascii="Arial" w:cs="Arial" w:eastAsia="Arial" w:hAnsi="Arial"/>
          <w:color w:val="2C2C2C"/>
          <w:sz w:val="22"/>
          <w:szCs w:val="22"/>
        </w:rPr>
        <w:t xml:space="preserve">Production-ready Dockerfile with multi-container environments via Docker Compose.</w:t>
      </w:r>
    </w:p>
    <w:p>
      <w:pPr>
        <w:spacing w:before="60" w:after="100"/>
      </w:pPr>
      <w:r>
        <w:rPr>
          <w:rFonts w:ascii="Courier New" w:cs="Courier New" w:eastAsia="Courier New" w:hAnsi="Courier New"/>
          <w:color w:val="333333"/>
          <w:sz w:val="20"/>
          <w:szCs w:val="20"/>
        </w:rPr>
        <w:t xml:space="preserve">Command: docker-compose up --build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10.2 Local Development</w:t>
      </w:r>
    </w:p>
    <w:p>
      <w:pPr>
        <w:pStyle w:val="ListParagraph"/>
        <w:numPr>
          <w:ilvl w:val="0"/>
          <w:numId w:val="2"/>
        </w:numPr>
        <w:spacing w:before="40" w:after="40"/>
      </w:pPr>
      <w:r>
        <w:rPr>
          <w:rFonts w:ascii="Arial" w:cs="Arial" w:eastAsia="Arial" w:hAnsi="Arial"/>
          <w:color w:val="2C2C2C"/>
          <w:sz w:val="22"/>
          <w:szCs w:val="22"/>
        </w:rPr>
        <w:t xml:space="preserve">Node.js 20+ and npm 10+</w:t>
      </w:r>
    </w:p>
    <w:p>
      <w:pPr>
        <w:pStyle w:val="ListParagraph"/>
        <w:numPr>
          <w:ilvl w:val="0"/>
          <w:numId w:val="2"/>
        </w:numPr>
        <w:spacing w:before="40" w:after="40"/>
      </w:pPr>
      <w:r>
        <w:rPr>
          <w:rFonts w:ascii="Arial" w:cs="Arial" w:eastAsia="Arial" w:hAnsi="Arial"/>
          <w:color w:val="2C2C2C"/>
          <w:sz w:val="22"/>
          <w:szCs w:val="22"/>
        </w:rPr>
        <w:t xml:space="preserve">Python 3.11+ for ML services</w:t>
      </w:r>
    </w:p>
    <w:p>
      <w:pPr>
        <w:pStyle w:val="ListParagraph"/>
        <w:numPr>
          <w:ilvl w:val="0"/>
          <w:numId w:val="2"/>
        </w:numPr>
        <w:spacing w:before="40" w:after="40"/>
      </w:pPr>
      <w:r>
        <w:rPr>
          <w:rFonts w:ascii="Arial" w:cs="Arial" w:eastAsia="Arial" w:hAnsi="Arial"/>
          <w:color w:val="2C2C2C"/>
          <w:sz w:val="22"/>
          <w:szCs w:val="22"/>
        </w:rPr>
        <w:t xml:space="preserve">Run: npm install → npm run dev → npm run build</w:t>
      </w:r>
    </w:p>
    <w:p>
      <w:pPr>
        <w:pStyle w:val="ListParagraph"/>
        <w:numPr>
          <w:ilvl w:val="0"/>
          <w:numId w:val="2"/>
        </w:numPr>
        <w:spacing w:before="40" w:after="40"/>
      </w:pPr>
      <w:r>
        <w:rPr>
          <w:rFonts w:ascii="Arial" w:cs="Arial" w:eastAsia="Arial" w:hAnsi="Arial"/>
          <w:color w:val="2C2C2C"/>
          <w:sz w:val="22"/>
          <w:szCs w:val="22"/>
        </w:rPr>
        <w:t xml:space="preserve">ML services: pip install -r requirements.txt → uvicorn main:app --reload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10.3 Cloud Deployment</w:t>
      </w:r>
    </w:p>
    <w:p>
      <w:pPr>
        <w:pStyle w:val="ListParagraph"/>
        <w:numPr>
          <w:ilvl w:val="0"/>
          <w:numId w:val="2"/>
        </w:numPr>
        <w:spacing w:before="40" w:after="40"/>
      </w:pPr>
      <w:r>
        <w:rPr>
          <w:rFonts w:ascii="Arial" w:cs="Arial" w:eastAsia="Arial" w:hAnsi="Arial"/>
          <w:color w:val="2C2C2C"/>
          <w:sz w:val="22"/>
          <w:szCs w:val="22"/>
        </w:rPr>
        <w:t xml:space="preserve">Frontend Web: Vercel / Netlify</w:t>
      </w:r>
    </w:p>
    <w:p>
      <w:pPr>
        <w:pStyle w:val="ListParagraph"/>
        <w:numPr>
          <w:ilvl w:val="0"/>
          <w:numId w:val="2"/>
        </w:numPr>
        <w:spacing w:before="40" w:after="40"/>
      </w:pPr>
      <w:r>
        <w:rPr>
          <w:rFonts w:ascii="Arial" w:cs="Arial" w:eastAsia="Arial" w:hAnsi="Arial"/>
          <w:color w:val="2C2C2C"/>
          <w:sz w:val="22"/>
          <w:szCs w:val="22"/>
        </w:rPr>
        <w:t xml:space="preserve">Mobile: Expo EAS Build for iOS and Android</w:t>
      </w:r>
    </w:p>
    <w:p>
      <w:pPr>
        <w:pStyle w:val="ListParagraph"/>
        <w:numPr>
          <w:ilvl w:val="0"/>
          <w:numId w:val="2"/>
        </w:numPr>
        <w:spacing w:before="40" w:after="40"/>
      </w:pPr>
      <w:r>
        <w:rPr>
          <w:rFonts w:ascii="Arial" w:cs="Arial" w:eastAsia="Arial" w:hAnsi="Arial"/>
          <w:color w:val="2C2C2C"/>
          <w:sz w:val="22"/>
          <w:szCs w:val="22"/>
        </w:rPr>
        <w:t xml:space="preserve">Backend API: Supabase / Render / Railway</w:t>
      </w:r>
    </w:p>
    <w:p>
      <w:pPr>
        <w:pStyle w:val="ListParagraph"/>
        <w:numPr>
          <w:ilvl w:val="0"/>
          <w:numId w:val="2"/>
        </w:numPr>
        <w:spacing w:before="40" w:after="40"/>
      </w:pPr>
      <w:r>
        <w:rPr>
          <w:rFonts w:ascii="Arial" w:cs="Arial" w:eastAsia="Arial" w:hAnsi="Arial"/>
          <w:color w:val="2C2C2C"/>
          <w:sz w:val="22"/>
          <w:szCs w:val="22"/>
        </w:rPr>
        <w:t xml:space="preserve">ML Services: AWS SageMaker / Google Cloud Run</w:t>
      </w:r>
    </w:p>
    <w:p>
      <w:pPr>
        <w:pStyle w:val="ListParagraph"/>
        <w:numPr>
          <w:ilvl w:val="0"/>
          <w:numId w:val="2"/>
        </w:numPr>
        <w:spacing w:before="40" w:after="40"/>
      </w:pPr>
      <w:r>
        <w:rPr>
          <w:rFonts w:ascii="Arial" w:cs="Arial" w:eastAsia="Arial" w:hAnsi="Arial"/>
          <w:color w:val="2C2C2C"/>
          <w:sz w:val="22"/>
          <w:szCs w:val="22"/>
        </w:rPr>
        <w:t xml:space="preserve">Database: Managed PostgreSQL (Supabase / RDS / Neon)</w:t>
      </w:r>
    </w:p>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11. Integration and Scalability</w:t>
      </w:r>
    </w:p>
    <w:p>
      <w:pPr>
        <w:pStyle w:val="ListParagraph"/>
        <w:numPr>
          <w:ilvl w:val="0"/>
          <w:numId w:val="2"/>
        </w:numPr>
        <w:spacing w:before="40" w:after="40"/>
      </w:pPr>
      <w:r>
        <w:rPr>
          <w:rFonts w:ascii="Arial" w:cs="Arial" w:eastAsia="Arial" w:hAnsi="Arial"/>
          <w:color w:val="2C2C2C"/>
          <w:sz w:val="22"/>
          <w:szCs w:val="22"/>
        </w:rPr>
        <w:t xml:space="preserve">Wearable devices: Apple Watch, Fitbit, Garmin, Samsung Galaxy Watch.</w:t>
      </w:r>
    </w:p>
    <w:p>
      <w:pPr>
        <w:pStyle w:val="ListParagraph"/>
        <w:numPr>
          <w:ilvl w:val="0"/>
          <w:numId w:val="2"/>
        </w:numPr>
        <w:spacing w:before="40" w:after="40"/>
      </w:pPr>
      <w:r>
        <w:rPr>
          <w:rFonts w:ascii="Arial" w:cs="Arial" w:eastAsia="Arial" w:hAnsi="Arial"/>
          <w:color w:val="2C2C2C"/>
          <w:sz w:val="22"/>
          <w:szCs w:val="22"/>
        </w:rPr>
        <w:t xml:space="preserve">Calendar platforms: Google Calendar, Apple Calendar, Outlook.</w:t>
      </w:r>
    </w:p>
    <w:p>
      <w:pPr>
        <w:pStyle w:val="ListParagraph"/>
        <w:numPr>
          <w:ilvl w:val="0"/>
          <w:numId w:val="2"/>
        </w:numPr>
        <w:spacing w:before="40" w:after="40"/>
      </w:pPr>
      <w:r>
        <w:rPr>
          <w:rFonts w:ascii="Arial" w:cs="Arial" w:eastAsia="Arial" w:hAnsi="Arial"/>
          <w:color w:val="2C2C2C"/>
          <w:sz w:val="22"/>
          <w:szCs w:val="22"/>
        </w:rPr>
        <w:t xml:space="preserve">Study tools: Notion, Anki, Todoist, Obsidian.</w:t>
      </w:r>
    </w:p>
    <w:p>
      <w:pPr>
        <w:pStyle w:val="ListParagraph"/>
        <w:numPr>
          <w:ilvl w:val="0"/>
          <w:numId w:val="2"/>
        </w:numPr>
        <w:spacing w:before="40" w:after="40"/>
      </w:pPr>
      <w:r>
        <w:rPr>
          <w:rFonts w:ascii="Arial" w:cs="Arial" w:eastAsia="Arial" w:hAnsi="Arial"/>
          <w:color w:val="2C2C2C"/>
          <w:sz w:val="22"/>
          <w:szCs w:val="22"/>
        </w:rPr>
        <w:t xml:space="preserve">Health apps: Apple Health, Google Fit.</w:t>
      </w:r>
    </w:p>
    <w:p>
      <w:pPr>
        <w:pStyle w:val="ListParagraph"/>
        <w:numPr>
          <w:ilvl w:val="0"/>
          <w:numId w:val="2"/>
        </w:numPr>
        <w:spacing w:before="40" w:after="40"/>
      </w:pPr>
      <w:r>
        <w:rPr>
          <w:rFonts w:ascii="Arial" w:cs="Arial" w:eastAsia="Arial" w:hAnsi="Arial"/>
          <w:color w:val="2C2C2C"/>
          <w:sz w:val="22"/>
          <w:szCs w:val="22"/>
        </w:rPr>
        <w:t xml:space="preserve">Communication: WhatsApp / SMS / Email for smart reminders.</w:t>
      </w:r>
    </w:p>
    <w:p>
      <w:pPr>
        <w:pStyle w:val="ListParagraph"/>
        <w:numPr>
          <w:ilvl w:val="0"/>
          <w:numId w:val="2"/>
        </w:numPr>
        <w:spacing w:before="40" w:after="40"/>
      </w:pPr>
      <w:r>
        <w:rPr>
          <w:rFonts w:ascii="Arial" w:cs="Arial" w:eastAsia="Arial" w:hAnsi="Arial"/>
          <w:color w:val="2C2C2C"/>
          <w:sz w:val="22"/>
          <w:szCs w:val="22"/>
        </w:rPr>
        <w:t xml:space="preserve">Online payment gateways for subscription management.</w:t>
      </w:r>
    </w:p>
    <w:p>
      <w:pPr>
        <w:pStyle w:val="ListParagraph"/>
        <w:numPr>
          <w:ilvl w:val="0"/>
          <w:numId w:val="2"/>
        </w:numPr>
        <w:spacing w:before="40" w:after="40"/>
      </w:pPr>
      <w:r>
        <w:rPr>
          <w:rFonts w:ascii="Arial" w:cs="Arial" w:eastAsia="Arial" w:hAnsi="Arial"/>
          <w:color w:val="2C2C2C"/>
          <w:sz w:val="22"/>
          <w:szCs w:val="22"/>
        </w:rPr>
        <w:t xml:space="preserve">Webhooks for custom CRM/ERP integrations.</w:t>
      </w:r>
    </w:p>
    <w:p>
      <w:pPr>
        <w:pStyle w:val="ListParagraph"/>
        <w:numPr>
          <w:ilvl w:val="0"/>
          <w:numId w:val="2"/>
        </w:numPr>
        <w:spacing w:before="40" w:after="40"/>
      </w:pPr>
      <w:r>
        <w:rPr>
          <w:rFonts w:ascii="Arial" w:cs="Arial" w:eastAsia="Arial" w:hAnsi="Arial"/>
          <w:color w:val="2C2C2C"/>
          <w:sz w:val="22"/>
          <w:szCs w:val="22"/>
        </w:rPr>
        <w:t xml:space="preserve">Horizontally scalable stateless microservices with managed PostgreSQL clusters.</w:t>
      </w:r>
    </w:p>
    <w:p>
      <w:pPr>
        <w:pStyle w:val="ListParagraph"/>
        <w:numPr>
          <w:ilvl w:val="0"/>
          <w:numId w:val="2"/>
        </w:numPr>
        <w:spacing w:before="40" w:after="40"/>
      </w:pPr>
      <w:r>
        <w:rPr>
          <w:rFonts w:ascii="Arial" w:cs="Arial" w:eastAsia="Arial" w:hAnsi="Arial"/>
          <w:color w:val="2C2C2C"/>
          <w:sz w:val="22"/>
          <w:szCs w:val="22"/>
        </w:rPr>
        <w:t xml:space="preserve">Multi-user and multi-device support with real-time sync.</w:t>
      </w:r>
    </w:p>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12. Competitive Analysis and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4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AILM</w:t>
            </w:r>
          </w:p>
        </w:tc>
        <w:tc>
          <w:tcPr>
            <w:tcW w:type="dxa" w:w="154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Generic Planners</w:t>
            </w:r>
          </w:p>
        </w:tc>
        <w:tc>
          <w:tcPr>
            <w:tcW w:type="dxa" w:w="154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Fitness Apps</w:t>
            </w:r>
          </w:p>
        </w:tc>
        <w:tc>
          <w:tcPr>
            <w:tcW w:type="dxa" w:w="154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Study Apps</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AI-Powered Scheduling</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Full</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3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Behavioral Analytics</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Full</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Partial</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Sleep Intelligence</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Full</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Partial</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3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Wearable Integration</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Full</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Full</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Study Planner + Spaced Rep.</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Full</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Full</w:t>
            </w:r>
          </w:p>
        </w:tc>
      </w:tr>
      <w:tr>
        <w:tc>
          <w:tcPr>
            <w:tcW w:type="dxa" w:w="3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Cross-Domain Insights</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 Full</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154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Cloud-Ready &amp; Dockerized</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Full</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Partial</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Partial</w:t>
            </w:r>
          </w:p>
        </w:tc>
        <w:tc>
          <w:tcPr>
            <w:tcW w:type="dxa" w:w="154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Partial</w:t>
            </w:r>
          </w:p>
        </w:tc>
      </w:tr>
    </w:tbl>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13. Licensing and Commercial Model</w:t>
      </w:r>
    </w:p>
    <w:p>
      <w:pPr>
        <w:pStyle w:val="Heading2"/>
        <w:spacing w:before="240" w:after="120"/>
      </w:pPr>
      <w:r>
        <w:rPr>
          <w:rFonts w:ascii="Arial" w:cs="Arial" w:eastAsia="Arial" w:hAnsi="Arial"/>
          <w:b/>
          <w:bCs/>
          <w:color w:val="2E75B6"/>
          <w:sz w:val="26"/>
          <w:szCs w:val="26"/>
        </w:rPr>
        <w:t xml:space="preserve">Starter – Free</w:t>
      </w:r>
    </w:p>
    <w:p>
      <w:pPr>
        <w:pStyle w:val="ListParagraph"/>
        <w:numPr>
          <w:ilvl w:val="0"/>
          <w:numId w:val="2"/>
        </w:numPr>
        <w:spacing w:before="40" w:after="40"/>
      </w:pPr>
      <w:r>
        <w:rPr>
          <w:rFonts w:ascii="Arial" w:cs="Arial" w:eastAsia="Arial" w:hAnsi="Arial"/>
          <w:color w:val="2C2C2C"/>
          <w:sz w:val="22"/>
          <w:szCs w:val="22"/>
        </w:rPr>
        <w:t xml:space="preserve">1 user account</w:t>
      </w:r>
    </w:p>
    <w:p>
      <w:pPr>
        <w:pStyle w:val="ListParagraph"/>
        <w:numPr>
          <w:ilvl w:val="0"/>
          <w:numId w:val="2"/>
        </w:numPr>
        <w:spacing w:before="40" w:after="40"/>
      </w:pPr>
      <w:r>
        <w:rPr>
          <w:rFonts w:ascii="Arial" w:cs="Arial" w:eastAsia="Arial" w:hAnsi="Arial"/>
          <w:color w:val="2C2C2C"/>
          <w:sz w:val="22"/>
          <w:szCs w:val="22"/>
        </w:rPr>
        <w:t xml:space="preserve">Basic schedule builder and goal tracking</w:t>
      </w:r>
    </w:p>
    <w:p>
      <w:pPr>
        <w:pStyle w:val="ListParagraph"/>
        <w:numPr>
          <w:ilvl w:val="0"/>
          <w:numId w:val="2"/>
        </w:numPr>
        <w:spacing w:before="40" w:after="40"/>
      </w:pPr>
      <w:r>
        <w:rPr>
          <w:rFonts w:ascii="Arial" w:cs="Arial" w:eastAsia="Arial" w:hAnsi="Arial"/>
          <w:color w:val="2C2C2C"/>
          <w:sz w:val="22"/>
          <w:szCs w:val="22"/>
        </w:rPr>
        <w:t xml:space="preserve">L0–L2 data access</w:t>
      </w:r>
    </w:p>
    <w:p>
      <w:pPr>
        <w:pStyle w:val="ListParagraph"/>
        <w:numPr>
          <w:ilvl w:val="0"/>
          <w:numId w:val="2"/>
        </w:numPr>
        <w:spacing w:before="40" w:after="40"/>
      </w:pPr>
      <w:r>
        <w:rPr>
          <w:rFonts w:ascii="Arial" w:cs="Arial" w:eastAsia="Arial" w:hAnsi="Arial"/>
          <w:color w:val="2C2C2C"/>
          <w:sz w:val="22"/>
          <w:szCs w:val="22"/>
        </w:rPr>
        <w:t xml:space="preserve">7-day behavioral history</w:t>
      </w:r>
    </w:p>
    <w:p>
      <w:pPr>
        <w:pStyle w:val="ListParagraph"/>
        <w:numPr>
          <w:ilvl w:val="0"/>
          <w:numId w:val="2"/>
        </w:numPr>
        <w:spacing w:before="40" w:after="40"/>
      </w:pPr>
      <w:r>
        <w:rPr>
          <w:rFonts w:ascii="Arial" w:cs="Arial" w:eastAsia="Arial" w:hAnsi="Arial"/>
          <w:color w:val="2C2C2C"/>
          <w:sz w:val="22"/>
          <w:szCs w:val="22"/>
        </w:rPr>
        <w:t xml:space="preserve">Community support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Pro – $9.99/month</w:t>
      </w:r>
    </w:p>
    <w:p>
      <w:pPr>
        <w:pStyle w:val="ListParagraph"/>
        <w:numPr>
          <w:ilvl w:val="0"/>
          <w:numId w:val="2"/>
        </w:numPr>
        <w:spacing w:before="40" w:after="40"/>
      </w:pPr>
      <w:r>
        <w:rPr>
          <w:rFonts w:ascii="Arial" w:cs="Arial" w:eastAsia="Arial" w:hAnsi="Arial"/>
          <w:color w:val="2C2C2C"/>
          <w:sz w:val="22"/>
          <w:szCs w:val="22"/>
        </w:rPr>
        <w:t xml:space="preserve">1 user account with full AI features</w:t>
      </w:r>
    </w:p>
    <w:p>
      <w:pPr>
        <w:pStyle w:val="ListParagraph"/>
        <w:numPr>
          <w:ilvl w:val="0"/>
          <w:numId w:val="2"/>
        </w:numPr>
        <w:spacing w:before="40" w:after="40"/>
      </w:pPr>
      <w:r>
        <w:rPr>
          <w:rFonts w:ascii="Arial" w:cs="Arial" w:eastAsia="Arial" w:hAnsi="Arial"/>
          <w:color w:val="2C2C2C"/>
          <w:sz w:val="22"/>
          <w:szCs w:val="22"/>
        </w:rPr>
        <w:t xml:space="preserve">Wearable integrations (up to 2 devices)</w:t>
      </w:r>
    </w:p>
    <w:p>
      <w:pPr>
        <w:pStyle w:val="ListParagraph"/>
        <w:numPr>
          <w:ilvl w:val="0"/>
          <w:numId w:val="2"/>
        </w:numPr>
        <w:spacing w:before="40" w:after="40"/>
      </w:pPr>
      <w:r>
        <w:rPr>
          <w:rFonts w:ascii="Arial" w:cs="Arial" w:eastAsia="Arial" w:hAnsi="Arial"/>
          <w:color w:val="2C2C2C"/>
          <w:sz w:val="22"/>
          <w:szCs w:val="22"/>
        </w:rPr>
        <w:t xml:space="preserve">L0–L3 data access</w:t>
      </w:r>
    </w:p>
    <w:p>
      <w:pPr>
        <w:pStyle w:val="ListParagraph"/>
        <w:numPr>
          <w:ilvl w:val="0"/>
          <w:numId w:val="2"/>
        </w:numPr>
        <w:spacing w:before="40" w:after="40"/>
      </w:pPr>
      <w:r>
        <w:rPr>
          <w:rFonts w:ascii="Arial" w:cs="Arial" w:eastAsia="Arial" w:hAnsi="Arial"/>
          <w:color w:val="2C2C2C"/>
          <w:sz w:val="22"/>
          <w:szCs w:val="22"/>
        </w:rPr>
        <w:t xml:space="preserve">6-month behavioral history</w:t>
      </w:r>
    </w:p>
    <w:p>
      <w:pPr>
        <w:pStyle w:val="ListParagraph"/>
        <w:numPr>
          <w:ilvl w:val="0"/>
          <w:numId w:val="2"/>
        </w:numPr>
        <w:spacing w:before="40" w:after="40"/>
      </w:pPr>
      <w:r>
        <w:rPr>
          <w:rFonts w:ascii="Arial" w:cs="Arial" w:eastAsia="Arial" w:hAnsi="Arial"/>
          <w:color w:val="2C2C2C"/>
          <w:sz w:val="22"/>
          <w:szCs w:val="22"/>
        </w:rPr>
        <w:t xml:space="preserve">Priority email support, 99.5% SLA</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Family – $19.99/month</w:t>
      </w:r>
    </w:p>
    <w:p>
      <w:pPr>
        <w:pStyle w:val="ListParagraph"/>
        <w:numPr>
          <w:ilvl w:val="0"/>
          <w:numId w:val="2"/>
        </w:numPr>
        <w:spacing w:before="40" w:after="40"/>
      </w:pPr>
      <w:r>
        <w:rPr>
          <w:rFonts w:ascii="Arial" w:cs="Arial" w:eastAsia="Arial" w:hAnsi="Arial"/>
          <w:color w:val="2C2C2C"/>
          <w:sz w:val="22"/>
          <w:szCs w:val="22"/>
        </w:rPr>
        <w:t xml:space="preserve">Up to 5 accounts with shared scheduling</w:t>
      </w:r>
    </w:p>
    <w:p>
      <w:pPr>
        <w:pStyle w:val="ListParagraph"/>
        <w:numPr>
          <w:ilvl w:val="0"/>
          <w:numId w:val="2"/>
        </w:numPr>
        <w:spacing w:before="40" w:after="40"/>
      </w:pPr>
      <w:r>
        <w:rPr>
          <w:rFonts w:ascii="Arial" w:cs="Arial" w:eastAsia="Arial" w:hAnsi="Arial"/>
          <w:color w:val="2C2C2C"/>
          <w:sz w:val="22"/>
          <w:szCs w:val="22"/>
        </w:rPr>
        <w:t xml:space="preserve">All Pro features per member</w:t>
      </w:r>
    </w:p>
    <w:p>
      <w:pPr>
        <w:pStyle w:val="ListParagraph"/>
        <w:numPr>
          <w:ilvl w:val="0"/>
          <w:numId w:val="2"/>
        </w:numPr>
        <w:spacing w:before="40" w:after="40"/>
      </w:pPr>
      <w:r>
        <w:rPr>
          <w:rFonts w:ascii="Arial" w:cs="Arial" w:eastAsia="Arial" w:hAnsi="Arial"/>
          <w:color w:val="2C2C2C"/>
          <w:sz w:val="22"/>
          <w:szCs w:val="22"/>
        </w:rPr>
        <w:t xml:space="preserve">Shared family goals and wellness dashboards</w:t>
      </w:r>
    </w:p>
    <w:p>
      <w:pPr>
        <w:pStyle w:val="ListParagraph"/>
        <w:numPr>
          <w:ilvl w:val="0"/>
          <w:numId w:val="2"/>
        </w:numPr>
        <w:spacing w:before="40" w:after="40"/>
      </w:pPr>
      <w:r>
        <w:rPr>
          <w:rFonts w:ascii="Arial" w:cs="Arial" w:eastAsia="Arial" w:hAnsi="Arial"/>
          <w:color w:val="2C2C2C"/>
          <w:sz w:val="22"/>
          <w:szCs w:val="22"/>
        </w:rPr>
        <w:t xml:space="preserve">1-year behavioral history</w:t>
      </w:r>
    </w:p>
    <w:p>
      <w:pPr>
        <w:pStyle w:val="ListParagraph"/>
        <w:numPr>
          <w:ilvl w:val="0"/>
          <w:numId w:val="2"/>
        </w:numPr>
        <w:spacing w:before="40" w:after="40"/>
      </w:pPr>
      <w:r>
        <w:rPr>
          <w:rFonts w:ascii="Arial" w:cs="Arial" w:eastAsia="Arial" w:hAnsi="Arial"/>
          <w:color w:val="2C2C2C"/>
          <w:sz w:val="22"/>
          <w:szCs w:val="22"/>
        </w:rPr>
        <w:t xml:space="preserve">99.7% SLA</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Enterprise – Custom Pricing</w:t>
      </w:r>
    </w:p>
    <w:p>
      <w:pPr>
        <w:pStyle w:val="ListParagraph"/>
        <w:numPr>
          <w:ilvl w:val="0"/>
          <w:numId w:val="2"/>
        </w:numPr>
        <w:spacing w:before="40" w:after="40"/>
      </w:pPr>
      <w:r>
        <w:rPr>
          <w:rFonts w:ascii="Arial" w:cs="Arial" w:eastAsia="Arial" w:hAnsi="Arial"/>
          <w:color w:val="2C2C2C"/>
          <w:sz w:val="22"/>
          <w:szCs w:val="22"/>
        </w:rPr>
        <w:t xml:space="preserve">Unlimited accounts</w:t>
      </w:r>
    </w:p>
    <w:p>
      <w:pPr>
        <w:pStyle w:val="ListParagraph"/>
        <w:numPr>
          <w:ilvl w:val="0"/>
          <w:numId w:val="2"/>
        </w:numPr>
        <w:spacing w:before="40" w:after="40"/>
      </w:pPr>
      <w:r>
        <w:rPr>
          <w:rFonts w:ascii="Arial" w:cs="Arial" w:eastAsia="Arial" w:hAnsi="Arial"/>
          <w:color w:val="2C2C2C"/>
          <w:sz w:val="22"/>
          <w:szCs w:val="22"/>
        </w:rPr>
        <w:t xml:space="preserve">L0–L4 data access</w:t>
      </w:r>
    </w:p>
    <w:p>
      <w:pPr>
        <w:pStyle w:val="ListParagraph"/>
        <w:numPr>
          <w:ilvl w:val="0"/>
          <w:numId w:val="2"/>
        </w:numPr>
        <w:spacing w:before="40" w:after="40"/>
      </w:pPr>
      <w:r>
        <w:rPr>
          <w:rFonts w:ascii="Arial" w:cs="Arial" w:eastAsia="Arial" w:hAnsi="Arial"/>
          <w:color w:val="2C2C2C"/>
          <w:sz w:val="22"/>
          <w:szCs w:val="22"/>
        </w:rPr>
        <w:t xml:space="preserve">Unlimited behavioral history and audit retention</w:t>
      </w:r>
    </w:p>
    <w:p>
      <w:pPr>
        <w:pStyle w:val="ListParagraph"/>
        <w:numPr>
          <w:ilvl w:val="0"/>
          <w:numId w:val="2"/>
        </w:numPr>
        <w:spacing w:before="40" w:after="40"/>
      </w:pPr>
      <w:r>
        <w:rPr>
          <w:rFonts w:ascii="Arial" w:cs="Arial" w:eastAsia="Arial" w:hAnsi="Arial"/>
          <w:color w:val="2C2C2C"/>
          <w:sz w:val="22"/>
          <w:szCs w:val="22"/>
        </w:rPr>
        <w:t xml:space="preserve">Dedicated on-premise or private cloud deployment</w:t>
      </w:r>
    </w:p>
    <w:p>
      <w:pPr>
        <w:pStyle w:val="ListParagraph"/>
        <w:numPr>
          <w:ilvl w:val="0"/>
          <w:numId w:val="2"/>
        </w:numPr>
        <w:spacing w:before="40" w:after="40"/>
      </w:pPr>
      <w:r>
        <w:rPr>
          <w:rFonts w:ascii="Arial" w:cs="Arial" w:eastAsia="Arial" w:hAnsi="Arial"/>
          <w:color w:val="2C2C2C"/>
          <w:sz w:val="22"/>
          <w:szCs w:val="22"/>
        </w:rPr>
        <w:t xml:space="preserve">Dedicated 24/7 support, 99.9% SLA</w:t>
      </w:r>
    </w:p>
    <w:p>
      <w:pPr>
        <w:pStyle w:val="ListParagraph"/>
        <w:numPr>
          <w:ilvl w:val="0"/>
          <w:numId w:val="2"/>
        </w:numPr>
        <w:spacing w:before="40" w:after="40"/>
      </w:pPr>
      <w:r>
        <w:rPr>
          <w:rFonts w:ascii="Arial" w:cs="Arial" w:eastAsia="Arial" w:hAnsi="Arial"/>
          <w:color w:val="2C2C2C"/>
          <w:sz w:val="22"/>
          <w:szCs w:val="22"/>
        </w:rPr>
        <w:t xml:space="preserve">Custom AI model training on organizational data</w:t>
      </w:r>
    </w:p>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14. Technical Requirements</w:t>
      </w:r>
    </w:p>
    <w:p>
      <w:pPr>
        <w:pStyle w:val="Heading2"/>
        <w:spacing w:before="240" w:after="120"/>
      </w:pPr>
      <w:r>
        <w:rPr>
          <w:rFonts w:ascii="Arial" w:cs="Arial" w:eastAsia="Arial" w:hAnsi="Arial"/>
          <w:b/>
          <w:bCs/>
          <w:color w:val="2E75B6"/>
          <w:sz w:val="26"/>
          <w:szCs w:val="26"/>
        </w:rPr>
        <w:t xml:space="preserve">Server Side</w:t>
      </w:r>
    </w:p>
    <w:p>
      <w:pPr>
        <w:pStyle w:val="ListParagraph"/>
        <w:numPr>
          <w:ilvl w:val="0"/>
          <w:numId w:val="2"/>
        </w:numPr>
        <w:spacing w:before="40" w:after="40"/>
      </w:pPr>
      <w:r>
        <w:rPr>
          <w:rFonts w:ascii="Arial" w:cs="Arial" w:eastAsia="Arial" w:hAnsi="Arial"/>
          <w:color w:val="2C2C2C"/>
          <w:sz w:val="22"/>
          <w:szCs w:val="22"/>
        </w:rPr>
        <w:t xml:space="preserve">Node.js 20+</w:t>
      </w:r>
    </w:p>
    <w:p>
      <w:pPr>
        <w:pStyle w:val="ListParagraph"/>
        <w:numPr>
          <w:ilvl w:val="0"/>
          <w:numId w:val="2"/>
        </w:numPr>
        <w:spacing w:before="40" w:after="40"/>
      </w:pPr>
      <w:r>
        <w:rPr>
          <w:rFonts w:ascii="Arial" w:cs="Arial" w:eastAsia="Arial" w:hAnsi="Arial"/>
          <w:color w:val="2C2C2C"/>
          <w:sz w:val="22"/>
          <w:szCs w:val="22"/>
        </w:rPr>
        <w:t xml:space="preserve">Python 3.11+</w:t>
      </w:r>
    </w:p>
    <w:p>
      <w:pPr>
        <w:pStyle w:val="ListParagraph"/>
        <w:numPr>
          <w:ilvl w:val="0"/>
          <w:numId w:val="2"/>
        </w:numPr>
        <w:spacing w:before="40" w:after="40"/>
      </w:pPr>
      <w:r>
        <w:rPr>
          <w:rFonts w:ascii="Arial" w:cs="Arial" w:eastAsia="Arial" w:hAnsi="Arial"/>
          <w:color w:val="2C2C2C"/>
          <w:sz w:val="22"/>
          <w:szCs w:val="22"/>
        </w:rPr>
        <w:t xml:space="preserve">npm 10+</w:t>
      </w:r>
    </w:p>
    <w:p>
      <w:pPr>
        <w:pStyle w:val="ListParagraph"/>
        <w:numPr>
          <w:ilvl w:val="0"/>
          <w:numId w:val="2"/>
        </w:numPr>
        <w:spacing w:before="40" w:after="40"/>
      </w:pPr>
      <w:r>
        <w:rPr>
          <w:rFonts w:ascii="Arial" w:cs="Arial" w:eastAsia="Arial" w:hAnsi="Arial"/>
          <w:color w:val="2C2C2C"/>
          <w:sz w:val="22"/>
          <w:szCs w:val="22"/>
        </w:rPr>
        <w:t xml:space="preserve">Docker (recommended for production)</w:t>
      </w:r>
    </w:p>
    <w:p>
      <w:pPr>
        <w:pStyle w:val="ListParagraph"/>
        <w:numPr>
          <w:ilvl w:val="0"/>
          <w:numId w:val="2"/>
        </w:numPr>
        <w:spacing w:before="40" w:after="40"/>
      </w:pPr>
      <w:r>
        <w:rPr>
          <w:rFonts w:ascii="Arial" w:cs="Arial" w:eastAsia="Arial" w:hAnsi="Arial"/>
          <w:color w:val="2C2C2C"/>
          <w:sz w:val="22"/>
          <w:szCs w:val="22"/>
        </w:rPr>
        <w:t xml:space="preserve">Managed PostgreSQL 15+</w:t>
      </w:r>
    </w:p>
    <w:p>
      <w:pPr>
        <w:pStyle w:val="ListParagraph"/>
        <w:numPr>
          <w:ilvl w:val="0"/>
          <w:numId w:val="2"/>
        </w:numPr>
        <w:spacing w:before="40" w:after="40"/>
      </w:pPr>
      <w:r>
        <w:rPr>
          <w:rFonts w:ascii="Arial" w:cs="Arial" w:eastAsia="Arial" w:hAnsi="Arial"/>
          <w:color w:val="2C2C2C"/>
          <w:sz w:val="22"/>
          <w:szCs w:val="22"/>
        </w:rPr>
        <w:t xml:space="preserve">Redis 7+</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Client Side</w:t>
      </w:r>
    </w:p>
    <w:p>
      <w:pPr>
        <w:pStyle w:val="ListParagraph"/>
        <w:numPr>
          <w:ilvl w:val="0"/>
          <w:numId w:val="2"/>
        </w:numPr>
        <w:spacing w:before="40" w:after="40"/>
      </w:pPr>
      <w:r>
        <w:rPr>
          <w:rFonts w:ascii="Arial" w:cs="Arial" w:eastAsia="Arial" w:hAnsi="Arial"/>
          <w:color w:val="2C2C2C"/>
          <w:sz w:val="22"/>
          <w:szCs w:val="22"/>
        </w:rPr>
        <w:t xml:space="preserve">Web: Chrome 90+, Firefox 88+, Safari 14+, Edge 90+</w:t>
      </w:r>
    </w:p>
    <w:p>
      <w:pPr>
        <w:pStyle w:val="ListParagraph"/>
        <w:numPr>
          <w:ilvl w:val="0"/>
          <w:numId w:val="2"/>
        </w:numPr>
        <w:spacing w:before="40" w:after="40"/>
      </w:pPr>
      <w:r>
        <w:rPr>
          <w:rFonts w:ascii="Arial" w:cs="Arial" w:eastAsia="Arial" w:hAnsi="Arial"/>
          <w:color w:val="2C2C2C"/>
          <w:sz w:val="22"/>
          <w:szCs w:val="22"/>
        </w:rPr>
        <w:t xml:space="preserve">Mobile: iOS 15+ / Android 10+</w:t>
      </w:r>
    </w:p>
    <w:p>
      <w:pPr>
        <w:pStyle w:val="ListParagraph"/>
        <w:numPr>
          <w:ilvl w:val="0"/>
          <w:numId w:val="2"/>
        </w:numPr>
        <w:spacing w:before="40" w:after="40"/>
      </w:pPr>
      <w:r>
        <w:rPr>
          <w:rFonts w:ascii="Arial" w:cs="Arial" w:eastAsia="Arial" w:hAnsi="Arial"/>
          <w:color w:val="2C2C2C"/>
          <w:sz w:val="22"/>
          <w:szCs w:val="22"/>
        </w:rPr>
        <w:t xml:space="preserve">JavaScript enabled</w:t>
      </w:r>
    </w:p>
    <w:p>
      <w:pPr>
        <w:pStyle w:val="ListParagraph"/>
        <w:numPr>
          <w:ilvl w:val="0"/>
          <w:numId w:val="2"/>
        </w:numPr>
        <w:spacing w:before="40" w:after="40"/>
      </w:pPr>
      <w:r>
        <w:rPr>
          <w:rFonts w:ascii="Arial" w:cs="Arial" w:eastAsia="Arial" w:hAnsi="Arial"/>
          <w:color w:val="2C2C2C"/>
          <w:sz w:val="22"/>
          <w:szCs w:val="22"/>
        </w:rPr>
        <w:t xml:space="preserve">Minimum 1280×800 resolution (web), 375px width (mobile)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43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Sensitivity</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VITE_APP_NAME</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Application display name (default: AILM)</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Public</w:t>
            </w:r>
          </w:p>
        </w:tc>
      </w:tr>
      <w:tr>
        <w:tc>
          <w:tcPr>
            <w:tcW w:type="dxa" w:w="2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VITE_DEFAULT_THEME</w:t>
            </w:r>
          </w:p>
        </w:tc>
        <w:tc>
          <w:tcPr>
            <w:tcW w:type="dxa" w:w="4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Default UI theme (light/dark)</w:t>
            </w:r>
          </w:p>
        </w:tc>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Public</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ML_SERVICE_URL</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Internal URL of the Python ML service</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Internal</w:t>
            </w:r>
          </w:p>
        </w:tc>
      </w:tr>
      <w:tr>
        <w:tc>
          <w:tcPr>
            <w:tcW w:type="dxa" w:w="2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PAYMENTS_PROVIDER_KEY</w:t>
            </w:r>
          </w:p>
        </w:tc>
        <w:tc>
          <w:tcPr>
            <w:tcW w:type="dxa" w:w="4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Payment gateway API key</w:t>
            </w:r>
          </w:p>
        </w:tc>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Secret</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WEARABLE_API_KEY</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Health/wearable data provider key</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Secret</w:t>
            </w:r>
          </w:p>
        </w:tc>
      </w:tr>
      <w:tr>
        <w:tc>
          <w:tcPr>
            <w:tcW w:type="dxa" w:w="2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SMS_API_KEY</w:t>
            </w:r>
          </w:p>
        </w:tc>
        <w:tc>
          <w:tcPr>
            <w:tcW w:type="dxa" w:w="4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SMS provider key for notifications</w:t>
            </w:r>
          </w:p>
        </w:tc>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Secret</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DATABASE_URL</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PostgreSQL connection string</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Secret</w:t>
            </w:r>
          </w:p>
        </w:tc>
      </w:tr>
      <w:tr>
        <w:tc>
          <w:tcPr>
            <w:tcW w:type="dxa" w:w="28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REDIS_URL</w:t>
            </w:r>
          </w:p>
        </w:tc>
        <w:tc>
          <w:tcPr>
            <w:tcW w:type="dxa" w:w="43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Redis connection string</w:t>
            </w:r>
          </w:p>
        </w:tc>
        <w:tc>
          <w:tcPr>
            <w:tcW w:type="dxa" w:w="22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Secret</w:t>
            </w:r>
          </w:p>
        </w:tc>
      </w:tr>
    </w:tbl>
    <w:p>
      <w:pPr>
        <w:spacing w:before="80" w:after="80"/>
      </w:pPr>
      <w:r>
        <w:t xml:space="preserve"/>
      </w:r>
    </w:p>
    <w:p>
      <w:pPr>
        <w:pStyle w:val="Heading1"/>
        <w:pBdr>
          <w:bottom w:val="single" w:color="2E75B6" w:sz="6" w:space="6"/>
        </w:pBdr>
        <w:spacing w:before="360" w:after="180"/>
      </w:pPr>
      <w:r>
        <w:rPr>
          <w:rFonts w:ascii="Arial" w:cs="Arial" w:eastAsia="Arial" w:hAnsi="Arial"/>
          <w:b/>
          <w:bCs/>
          <w:color w:val="1F4E79"/>
          <w:sz w:val="32"/>
          <w:szCs w:val="32"/>
        </w:rPr>
        <w:t xml:space="preserve">15. Contact and Support</w:t>
      </w:r>
    </w:p>
    <w:p>
      <w:pPr>
        <w:spacing w:before="60" w:after="100"/>
      </w:pPr>
      <w:r>
        <w:rPr>
          <w:rFonts w:ascii="Arial" w:cs="Arial" w:eastAsia="Arial" w:hAnsi="Arial"/>
          <w:color w:val="2C2C2C"/>
          <w:sz w:val="22"/>
          <w:szCs w:val="22"/>
        </w:rPr>
        <w:t xml:space="preserve">Support: support@ailm.app</w:t>
      </w:r>
    </w:p>
    <w:p>
      <w:pPr>
        <w:spacing w:before="60" w:after="100"/>
      </w:pPr>
      <w:r>
        <w:rPr>
          <w:rFonts w:ascii="Arial" w:cs="Arial" w:eastAsia="Arial" w:hAnsi="Arial"/>
          <w:color w:val="2C2C2C"/>
          <w:sz w:val="22"/>
          <w:szCs w:val="22"/>
        </w:rPr>
        <w:t xml:space="preserve">Website: www.ailm.app</w:t>
      </w:r>
    </w:p>
    <w:p>
      <w:pPr>
        <w:spacing w:before="60" w:after="100"/>
      </w:pPr>
      <w:r>
        <w:rPr>
          <w:rFonts w:ascii="Arial" w:cs="Arial" w:eastAsia="Arial" w:hAnsi="Arial"/>
          <w:color w:val="2C2C2C"/>
          <w:sz w:val="22"/>
          <w:szCs w:val="22"/>
        </w:rPr>
        <w:t xml:space="preserve">Developer Portal: developers.ailm.app</w:t>
      </w:r>
    </w:p>
    <w:p>
      <w:pPr>
        <w:spacing w:before="60" w:after="100"/>
      </w:pPr>
      <w:r>
        <w:rPr>
          <w:rFonts w:ascii="Arial" w:cs="Arial" w:eastAsia="Arial" w:hAnsi="Arial"/>
          <w:color w:val="2C2C2C"/>
          <w:sz w:val="22"/>
          <w:szCs w:val="22"/>
        </w:rPr>
        <w:t xml:space="preserve">Status Page: status.ailm.app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888888"/>
        <w:sz w:val="18"/>
        <w:szCs w:val="18"/>
      </w:rPr>
      <w:t xml:space="preserve">www.ailm.app  |  support@ailm.app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2E75B6"/>
        <w:sz w:val="20"/>
        <w:szCs w:val="20"/>
      </w:rPr>
      <w:t xml:space="preserve">AI Life Manager (AILM)</w:t>
    </w:r>
    <w:r>
      <w:rPr>
        <w:rFonts w:ascii="Arial" w:cs="Arial" w:eastAsia="Arial" w:hAnsi="Arial"/>
        <w:color w:val="888888"/>
        <w:sz w:val="20"/>
        <w:szCs w:val="20"/>
      </w:rPr>
      <w:t xml:space="preserve"> – Technical &amp;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2026-03-13T08:58:04.145Z</dcterms:created>
  <dcterms:modified xsi:type="dcterms:W3CDTF">2026-03-13T08:58:04.146Z</dcterms:modified>
</cp:coreProperties>
</file>

<file path=docProps/custom.xml><?xml version="1.0" encoding="utf-8"?>
<Properties xmlns="http://schemas.openxmlformats.org/officeDocument/2006/custom-properties" xmlns:vt="http://schemas.openxmlformats.org/officeDocument/2006/docPropsVTypes"/>
</file>