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89"/>
        <w:gridCol w:w="6604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CSU001</w:t>
            </w: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 – </w:t>
            </w: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Visualizar notas por semestre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Possibilitar ao aluno visualizar as notas obtidas em cada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a visualização das notas por semestre.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CSU002</w:t>
            </w:r>
          </w:p>
        </w:tc>
      </w:tr>
      <w:tr>
        <w:trPr/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Pré–condições: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notas devem estar cadastradas no sistema.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Pós–condições: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aluno por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seleciona o semestre que deseja visualizar as notas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procura as notas cadastradas por semestre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semestre solicitado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14"/>
        <w:gridCol w:w="6679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CSU002 – Lançar notas das disciplinas por semestre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Permitir que o professor lance as notas das disciplinas do semestre letivo atual.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o lançamento das notas pelo professor.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controlar os prazos legais para lançamento das notas.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verificar se o prazo para lançamento não foi finalizado.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Professores</w:t>
            </w:r>
          </w:p>
        </w:tc>
      </w:tr>
      <w:tr>
        <w:trPr>
          <w:trHeight w:val="500" w:hRule="atLeast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Pré–condições: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deve possuir cadastro no sistema da universidade.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Pós–condições: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do semestre.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acessa o sistema da universidade.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professor e autoriza o seu acesso.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seleciona a aba “cadastrar notas do semestre”.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se o período para lançar notas está dentro do prazo ou se o prazo já finalizou.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autoriza o cadastro das notas.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lança as notas no sistema.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pelo professor.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8505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04"/>
        <w:gridCol w:w="6701"/>
      </w:tblGrid>
      <w:tr>
        <w:trPr>
          <w:trHeight w:val="240" w:hRule="atLeast"/>
        </w:trPr>
        <w:tc>
          <w:tcPr>
            <w:tcW w:w="85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CSU003 – Informar disciplinas do currículo escolar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Informar ao aluno o histórico das disciplinas as quais o mesmo já cursou através do seu currículo escolar.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manter um histórico das disciplinas cursadas pelo aluno</w:t>
            </w:r>
          </w:p>
        </w:tc>
      </w:tr>
      <w:tr>
        <w:trPr/>
        <w:tc>
          <w:tcPr>
            <w:tcW w:w="180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Pré–condições: </w:t>
            </w:r>
          </w:p>
        </w:tc>
        <w:tc>
          <w:tcPr>
            <w:tcW w:w="6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disciplinas cursadas devem estar registradas no sistema.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Pós–condições:</w:t>
            </w:r>
          </w:p>
        </w:tc>
        <w:tc>
          <w:tcPr>
            <w:tcW w:w="6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disciplinas já cursadas pelo aluno.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clica na aba “histórico escolar”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gera um arquivo com as disciplinas cursadas pelo aluno.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505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0" w:type="dxa"/>
          <w:bottom w:w="28" w:type="dxa"/>
          <w:right w:w="115" w:type="dxa"/>
        </w:tblCellMar>
      </w:tblPr>
      <w:tblGrid>
        <w:gridCol w:w="1815"/>
        <w:gridCol w:w="6690"/>
      </w:tblGrid>
      <w:tr>
        <w:trPr/>
        <w:tc>
          <w:tcPr>
            <w:tcW w:w="85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CSU004 – Cadastrar disciplina</w:t>
            </w:r>
          </w:p>
        </w:tc>
      </w:tr>
      <w:tr>
        <w:trPr/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Objetivo: 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Registrar a existência de uma disciplina</w:t>
            </w:r>
          </w:p>
        </w:tc>
      </w:tr>
      <w:tr>
        <w:trPr/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Requisitos: 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deve manter um cadastro de disciplinas.</w:t>
            </w:r>
          </w:p>
        </w:tc>
      </w:tr>
      <w:tr>
        <w:trPr/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Atores: 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de curso</w:t>
            </w:r>
          </w:p>
        </w:tc>
      </w:tr>
      <w:tr>
        <w:trPr/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Pré–condições: 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spacing w:before="0" w:after="283"/>
              <w:rPr/>
            </w:pPr>
            <w:r>
              <w:rPr/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deve possuir cadastro no sistema</w:t>
            </w:r>
          </w:p>
        </w:tc>
      </w:tr>
      <w:tr>
        <w:trPr/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Pós–condições: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mostra as disciplinas cadastradas</w:t>
            </w:r>
          </w:p>
        </w:tc>
      </w:tr>
      <w:tr>
        <w:trPr>
          <w:trHeight w:val="2852" w:hRule="atLeast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Fluxo principal: 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numPr>
                <w:ilvl w:val="0"/>
                <w:numId w:val="5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acessa o sistema.</w:t>
            </w:r>
          </w:p>
          <w:p>
            <w:pPr>
              <w:pStyle w:val="Contedodatabela"/>
              <w:numPr>
                <w:ilvl w:val="0"/>
                <w:numId w:val="5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verifica os dados de login fornecidos pelo Coordenador e libera o acesso.</w:t>
            </w:r>
          </w:p>
          <w:p>
            <w:pPr>
              <w:pStyle w:val="Contedodatabela"/>
              <w:numPr>
                <w:ilvl w:val="0"/>
                <w:numId w:val="5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acessa a área de cadastro de disciplinas.</w:t>
            </w:r>
          </w:p>
          <w:p>
            <w:pPr>
              <w:pStyle w:val="Contedodatabela"/>
              <w:numPr>
                <w:ilvl w:val="0"/>
                <w:numId w:val="5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cadastra a disciplina.</w:t>
            </w:r>
          </w:p>
          <w:p>
            <w:pPr>
              <w:pStyle w:val="Contedodatabela"/>
              <w:numPr>
                <w:ilvl w:val="0"/>
                <w:numId w:val="5"/>
              </w:numPr>
              <w:tabs>
                <w:tab w:val="left" w:pos="0" w:leader="none"/>
              </w:tabs>
              <w:bidi w:val="0"/>
              <w:spacing w:lineRule="auto" w:line="331" w:before="0" w:after="20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salva as informações.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8505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0" w:type="dxa"/>
          <w:bottom w:w="28" w:type="dxa"/>
          <w:right w:w="115" w:type="dxa"/>
        </w:tblCellMar>
      </w:tblPr>
      <w:tblGrid>
        <w:gridCol w:w="1755"/>
        <w:gridCol w:w="6750"/>
      </w:tblGrid>
      <w:tr>
        <w:trPr/>
        <w:tc>
          <w:tcPr>
            <w:tcW w:w="85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CSU005 – Cadastrar turma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Objetivo: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Registrar a existência de uma turma mostrando sua respectiva sala/laboratório, horario e dia de aula.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Requisitos: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deve manter um cadastro de turmas.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CSU004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Atores: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de curso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Pré–condições: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deve possuir cadastro no sistema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Pós–condições: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mostra as turmas cadastradas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Fluxo principal: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numPr>
                <w:ilvl w:val="0"/>
                <w:numId w:val="6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acessa o sistema.</w:t>
            </w:r>
          </w:p>
          <w:p>
            <w:pPr>
              <w:pStyle w:val="Contedodatabela"/>
              <w:numPr>
                <w:ilvl w:val="0"/>
                <w:numId w:val="6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verifica os dados de login fornecidos pelo Coordenador e libera o acesso.</w:t>
            </w:r>
          </w:p>
          <w:p>
            <w:pPr>
              <w:pStyle w:val="Contedodatabela"/>
              <w:numPr>
                <w:ilvl w:val="0"/>
                <w:numId w:val="6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acessa a área de cadastro de turmas.</w:t>
            </w:r>
          </w:p>
          <w:p>
            <w:pPr>
              <w:pStyle w:val="Contedodatabela"/>
              <w:numPr>
                <w:ilvl w:val="0"/>
                <w:numId w:val="6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Coordenador cadastra as turmas.</w:t>
            </w:r>
          </w:p>
          <w:p>
            <w:pPr>
              <w:pStyle w:val="Contedodatabela"/>
              <w:numPr>
                <w:ilvl w:val="0"/>
                <w:numId w:val="6"/>
              </w:numPr>
              <w:tabs>
                <w:tab w:val="left" w:pos="0" w:leader="none"/>
              </w:tabs>
              <w:bidi w:val="0"/>
              <w:spacing w:lineRule="auto" w:line="331" w:before="0" w:after="20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salva as informações.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8505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0" w:type="dxa"/>
          <w:bottom w:w="28" w:type="dxa"/>
          <w:right w:w="115" w:type="dxa"/>
        </w:tblCellMar>
      </w:tblPr>
      <w:tblGrid>
        <w:gridCol w:w="1755"/>
        <w:gridCol w:w="6750"/>
      </w:tblGrid>
      <w:tr>
        <w:trPr/>
        <w:tc>
          <w:tcPr>
            <w:tcW w:w="85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CSU006 – Permitir inscrição dos alunos em disciplina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Objetivo: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Realizar o controle de alunos que se inscrevem em uma disciplina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Requisitos: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deve manter um registro de alunos em disciplinas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Atores: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Alunos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Pré–condições: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Aluno deve possuir cadastro no sistema da universidade.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CSU004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CSU005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Pós–condições: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mostra a inscrição em disciplinas dos alunos.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Fluxo principal: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numPr>
                <w:ilvl w:val="0"/>
                <w:numId w:val="7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Aluno acessa o sistema.</w:t>
            </w:r>
          </w:p>
          <w:p>
            <w:pPr>
              <w:pStyle w:val="Contedodatabela"/>
              <w:numPr>
                <w:ilvl w:val="0"/>
                <w:numId w:val="7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verifica os dados de login fornecidos pelo aluno e libera o acesso.</w:t>
            </w:r>
          </w:p>
          <w:p>
            <w:pPr>
              <w:pStyle w:val="Contedodatabela"/>
              <w:numPr>
                <w:ilvl w:val="0"/>
                <w:numId w:val="7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Aluno acessa a área de realização de matrícula</w:t>
            </w:r>
          </w:p>
          <w:p>
            <w:pPr>
              <w:pStyle w:val="Contedodatabela"/>
              <w:numPr>
                <w:ilvl w:val="0"/>
                <w:numId w:val="7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Aluno seleciona as disciplinas que deseja cursar</w:t>
            </w:r>
          </w:p>
          <w:p>
            <w:pPr>
              <w:pStyle w:val="Contedodatabela"/>
              <w:numPr>
                <w:ilvl w:val="0"/>
                <w:numId w:val="7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valida a solicitação do aluno.</w:t>
            </w:r>
          </w:p>
          <w:p>
            <w:pPr>
              <w:pStyle w:val="Contedodatabela"/>
              <w:numPr>
                <w:ilvl w:val="0"/>
                <w:numId w:val="7"/>
              </w:numPr>
              <w:tabs>
                <w:tab w:val="left" w:pos="0" w:leader="none"/>
              </w:tabs>
              <w:bidi w:val="0"/>
              <w:spacing w:lineRule="auto" w:line="331" w:before="0" w:after="20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salva as informações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5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0" w:type="dxa"/>
          <w:bottom w:w="28" w:type="dxa"/>
          <w:right w:w="115" w:type="dxa"/>
        </w:tblCellMar>
      </w:tblPr>
      <w:tblGrid>
        <w:gridCol w:w="1755"/>
        <w:gridCol w:w="6750"/>
      </w:tblGrid>
      <w:tr>
        <w:trPr/>
        <w:tc>
          <w:tcPr>
            <w:tcW w:w="85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CSU007 – Controlar as inscrições em disciplinas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Objetivo: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Realizar o controle de inscrições para uma disciplina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Requisitos: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CSU004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Atores: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Alunos, Sistema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Pré–condições: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Aluno deve possuir inscrição em disciplina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contabiliza as inscrições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CSU004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CSU005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Pós–condições: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controla a inscrição em disciplinas dos alunos.</w:t>
            </w:r>
          </w:p>
        </w:tc>
      </w:tr>
      <w:tr>
        <w:trPr/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 xml:space="preserve">Fluxo principal: </w:t>
            </w:r>
          </w:p>
        </w:tc>
        <w:tc>
          <w:tcPr>
            <w:tcW w:w="6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numPr>
                <w:ilvl w:val="0"/>
                <w:numId w:val="8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Alunos se inscrevem na disciplina</w:t>
            </w:r>
          </w:p>
          <w:p>
            <w:pPr>
              <w:pStyle w:val="Contedodatabela"/>
              <w:numPr>
                <w:ilvl w:val="0"/>
                <w:numId w:val="8"/>
              </w:numPr>
              <w:tabs>
                <w:tab w:val="left" w:pos="0" w:leader="none"/>
              </w:tabs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verifica a quantidade de inscrições</w:t>
            </w:r>
          </w:p>
          <w:p>
            <w:pPr>
              <w:pStyle w:val="Contedodatabela"/>
              <w:numPr>
                <w:ilvl w:val="0"/>
                <w:numId w:val="8"/>
              </w:numPr>
              <w:tabs>
                <w:tab w:val="left" w:pos="0" w:leader="none"/>
              </w:tabs>
              <w:bidi w:val="0"/>
              <w:spacing w:lineRule="auto" w:line="331" w:before="0" w:after="20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blinkBackground"/>
              </w:rPr>
              <w:t>Sistema envia informações aos inscritos (Deferido/indeferido)</w:t>
            </w:r>
          </w:p>
        </w:tc>
      </w:tr>
    </w:tbl>
    <w:p>
      <w:pPr>
        <w:pStyle w:val="TextBody"/>
        <w:spacing w:before="0" w:after="0"/>
        <w:rPr/>
      </w:pPr>
      <w:bookmarkStart w:id="0" w:name="docs-internal-guid-eba216ec-5508-254b-c85d-c065bb80c6c7"/>
      <w:bookmarkStart w:id="1" w:name="docs-internal-guid-eba216ec-5508-254b-c85d-c065bb80c6c7"/>
      <w:bookmarkEnd w:id="1"/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70"/>
        <w:gridCol w:w="6534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CSU08 - Exibir dados cadastrais do professor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Exibir dados cadastrais do professor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9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deve se comunicar com o sistema de recursos humanos</w:t>
            </w:r>
          </w:p>
        </w:tc>
      </w:tr>
      <w:tr>
        <w:trPr/>
        <w:tc>
          <w:tcPr>
            <w:tcW w:w="1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Professor, Coordenador do Curso, Aluno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0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 deve estar cadastrado no sistema de recursos humanos</w:t>
            </w:r>
          </w:p>
          <w:p>
            <w:pPr>
              <w:pStyle w:val="TableContents"/>
              <w:numPr>
                <w:ilvl w:val="0"/>
                <w:numId w:val="10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solicitante deve ter permissão para visualizar os dados cadastrais do professor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as informações cadastrais do professor, de acordo com as permissões do usuário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o sistema.</w:t>
            </w:r>
          </w:p>
          <w:p>
            <w:pPr>
              <w:pStyle w:val="TableContents"/>
              <w:numPr>
                <w:ilvl w:val="0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a área de dados do professor:</w:t>
            </w:r>
          </w:p>
          <w:p>
            <w:pPr>
              <w:pStyle w:val="TableContents"/>
              <w:numPr>
                <w:ilvl w:val="1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Coordenador: na lista de professores cadastrados</w:t>
            </w:r>
          </w:p>
          <w:p>
            <w:pPr>
              <w:pStyle w:val="TableContents"/>
              <w:numPr>
                <w:ilvl w:val="1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Professor: menu meus dados pessoais</w:t>
            </w:r>
          </w:p>
          <w:p>
            <w:pPr>
              <w:pStyle w:val="TableContents"/>
              <w:numPr>
                <w:ilvl w:val="1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Aluno: nos dados do professor de uma disciplina</w:t>
            </w:r>
          </w:p>
          <w:p>
            <w:pPr>
              <w:pStyle w:val="TableContents"/>
              <w:numPr>
                <w:ilvl w:val="0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as informações de acordo com as permissões do usuário.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81"/>
        <w:gridCol w:w="652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CSU09 - Informar Inscrições realizadas pelos alunos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Passar ao sistema de faturamento as inscrições realizadas pelos alunos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deve se comunicar com o sistema de faturamento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2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Uma ou mais disciplinas devem estar cadastradas</w:t>
            </w:r>
          </w:p>
          <w:p>
            <w:pPr>
              <w:pStyle w:val="TableContents"/>
              <w:numPr>
                <w:ilvl w:val="0"/>
                <w:numId w:val="12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Um ou mais alunos devem estar cadastrados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envia informações de inscrições dos alunos para o sistema de faturamento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Um aluno se inscreve em uma ou mais disciplinas</w:t>
            </w:r>
          </w:p>
          <w:p>
            <w:pPr>
              <w:pStyle w:val="TableContents"/>
              <w:numPr>
                <w:ilvl w:val="0"/>
                <w:numId w:val="1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O sistema envia os dados da inscrição para o sistema de faturamento.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71"/>
        <w:gridCol w:w="653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CSU010 - Consultar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Permitir que o usuário tenha acesso aos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estar cadastrado no sistema</w:t>
            </w:r>
          </w:p>
        </w:tc>
      </w:tr>
      <w:tr>
        <w:trPr/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Professor, Aluno, Coordenador do Curso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4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Permissão para visualizar os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os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5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o sistema</w:t>
            </w:r>
          </w:p>
          <w:p>
            <w:pPr>
              <w:pStyle w:val="TableContents"/>
              <w:numPr>
                <w:ilvl w:val="0"/>
                <w:numId w:val="15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a área de dados cadastrais do aluno:</w:t>
            </w:r>
          </w:p>
          <w:p>
            <w:pPr>
              <w:pStyle w:val="TableContents"/>
              <w:numPr>
                <w:ilvl w:val="1"/>
                <w:numId w:val="15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Aluno: menu meus dados pessoais</w:t>
            </w:r>
          </w:p>
          <w:p>
            <w:pPr>
              <w:pStyle w:val="TableContents"/>
              <w:numPr>
                <w:ilvl w:val="1"/>
                <w:numId w:val="15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Professor: lista de alunos de uma disciplina</w:t>
            </w:r>
          </w:p>
          <w:p>
            <w:pPr>
              <w:pStyle w:val="TableContents"/>
              <w:numPr>
                <w:ilvl w:val="1"/>
                <w:numId w:val="15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do curso: consultar aluno -&gt; dados cadastrais</w:t>
            </w:r>
          </w:p>
          <w:p>
            <w:pPr>
              <w:pStyle w:val="TableContents"/>
              <w:numPr>
                <w:ilvl w:val="0"/>
                <w:numId w:val="15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as informações cadastrais do aluno conforme permissões.</w:t>
            </w:r>
          </w:p>
        </w:tc>
      </w:tr>
    </w:tbl>
    <w:p>
      <w:pPr>
        <w:pStyle w:val="TextBody"/>
        <w:rPr>
          <w:b w:val="false"/>
        </w:rPr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71"/>
        <w:gridCol w:w="653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CSU11 - Consultar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Permitir que o usuário tenha acesso ao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estar cadastrado no sistema</w:t>
            </w:r>
          </w:p>
        </w:tc>
      </w:tr>
      <w:tr>
        <w:trPr/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Professor, Aluno, Coordenador do Curso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6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Permissão para visualizar o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o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o sistema</w:t>
            </w:r>
          </w:p>
          <w:p>
            <w:pPr>
              <w:pStyle w:val="TableContents"/>
              <w:numPr>
                <w:ilvl w:val="0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a área de histórico escolar do aluno:</w:t>
            </w:r>
          </w:p>
          <w:p>
            <w:pPr>
              <w:pStyle w:val="TableContents"/>
              <w:numPr>
                <w:ilvl w:val="1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Aluno: histórico escolar</w:t>
            </w:r>
          </w:p>
          <w:p>
            <w:pPr>
              <w:pStyle w:val="TableContents"/>
              <w:numPr>
                <w:ilvl w:val="1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Professor: lista de alunos de uma disciplina -&gt; aluno -&gt; histórico escolar</w:t>
            </w:r>
          </w:p>
          <w:p>
            <w:pPr>
              <w:pStyle w:val="TableContents"/>
              <w:numPr>
                <w:ilvl w:val="1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do curso: consultar aluno -&gt; histórico escolar</w:t>
            </w:r>
          </w:p>
          <w:p>
            <w:pPr>
              <w:pStyle w:val="TableContents"/>
              <w:numPr>
                <w:ilvl w:val="0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o histórico escolar do aluno conforme permissões.</w:t>
            </w:r>
          </w:p>
        </w:tc>
      </w:tr>
    </w:tbl>
    <w:p>
      <w:pPr>
        <w:pStyle w:val="TextBody"/>
        <w:rPr>
          <w:b w:val="false"/>
        </w:rPr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71"/>
        <w:gridCol w:w="653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CSU12 - Consultar disciplinas do currículo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Permitir que o usuário tenha acesso às disciplinas do currículo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estar cadastrado no sistema</w:t>
            </w:r>
          </w:p>
        </w:tc>
      </w:tr>
      <w:tr>
        <w:trPr/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Professor, Aluno, Coordenador do Curso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8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Permissão para visualizar as disciplinas do currículo escolar do aluno.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as disciplinas do currículo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9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o sistema</w:t>
            </w:r>
          </w:p>
          <w:p>
            <w:pPr>
              <w:pStyle w:val="TableContents"/>
              <w:numPr>
                <w:ilvl w:val="0"/>
                <w:numId w:val="19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a área de disciplinas do currículo escolar do aluno:</w:t>
            </w:r>
          </w:p>
          <w:p>
            <w:pPr>
              <w:pStyle w:val="TableContents"/>
              <w:numPr>
                <w:ilvl w:val="1"/>
                <w:numId w:val="19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Aluno: disciplinas do currículo escolar </w:t>
            </w:r>
          </w:p>
          <w:p>
            <w:pPr>
              <w:pStyle w:val="TableContents"/>
              <w:numPr>
                <w:ilvl w:val="1"/>
                <w:numId w:val="19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Professor: lista de alunos de uma disciplina -&gt; aluno → disciplinas do currículo escolar</w:t>
            </w:r>
          </w:p>
          <w:p>
            <w:pPr>
              <w:pStyle w:val="TableContents"/>
              <w:numPr>
                <w:ilvl w:val="1"/>
                <w:numId w:val="19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Coordenador do curso: consultar aluno -&gt; disciplinas do currículo escolar. </w:t>
            </w:r>
          </w:p>
          <w:p>
            <w:pPr>
              <w:pStyle w:val="TableContents"/>
              <w:numPr>
                <w:ilvl w:val="0"/>
                <w:numId w:val="19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as disciplinas do currículo escolar do aluno conforme permissões.</w:t>
            </w:r>
          </w:p>
        </w:tc>
      </w:tr>
    </w:tbl>
    <w:p>
      <w:pPr>
        <w:pStyle w:val="TextBody"/>
        <w:spacing w:before="0" w:after="140"/>
        <w:rPr>
          <w:b w:val="fals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/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/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/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/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/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/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/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/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/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/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/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/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/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/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/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/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/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/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/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/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/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/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/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/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/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/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/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/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/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/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/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/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)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)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)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)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sz w:val="20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63f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LibreOffice/4.4.7.2$Windows_x86 LibreOffice_project/f3153a8b245191196a4b6b9abd1d0da16eead600</Application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2017-04-04T12:21:00Z</dcterms:created>
  <dc:creator>Guilherme</dc:creator>
  <dc:language>pt-BR</dc:language>
  <dcterms:modified xsi:type="dcterms:W3CDTF">2017-04-09T20:27:48Z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