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38201A">
      <w:pPr>
        <w:spacing w:before="282" w:line="360" w:lineRule="auto"/>
        <w:rPr>
          <w:rFonts w:hint="eastAsia" w:ascii="黑体" w:hAnsi="黑体" w:eastAsia="黑体" w:cs="黑体"/>
          <w:sz w:val="32"/>
          <w:szCs w:val="32"/>
        </w:rPr>
      </w:pPr>
      <w:r>
        <w:rPr>
          <w:rFonts w:hint="eastAsia" w:ascii="黑体" w:hAnsi="黑体" w:eastAsia="黑体" w:cs="黑体"/>
          <w:b/>
          <w:bCs/>
          <w:spacing w:val="-1"/>
          <w:sz w:val="32"/>
          <w:szCs w:val="32"/>
        </w:rPr>
        <w:t>附件2</w:t>
      </w:r>
      <w:r>
        <w:rPr>
          <w:rFonts w:hint="eastAsia" w:ascii="黑体" w:hAnsi="黑体" w:eastAsia="黑体" w:cs="黑体"/>
          <w:b/>
          <w:bCs/>
          <w:spacing w:val="-1"/>
          <w:sz w:val="32"/>
          <w:szCs w:val="32"/>
          <w:lang w:eastAsia="zh-CN"/>
        </w:rPr>
        <w:t>：</w:t>
      </w:r>
      <w:r>
        <w:rPr>
          <w:rFonts w:hint="eastAsia" w:ascii="黑体" w:hAnsi="黑体" w:eastAsia="黑体" w:cs="黑体"/>
          <w:b/>
          <w:bCs/>
          <w:sz w:val="32"/>
          <w:szCs w:val="32"/>
        </w:rPr>
        <w:t>2024年</w:t>
      </w:r>
      <w:r>
        <w:rPr>
          <w:rFonts w:hint="eastAsia" w:ascii="黑体" w:hAnsi="黑体" w:eastAsia="黑体" w:cs="黑体"/>
          <w:b/>
          <w:bCs/>
          <w:sz w:val="32"/>
          <w:szCs w:val="32"/>
          <w:lang w:val="en-US" w:eastAsia="zh-CN"/>
        </w:rPr>
        <w:t>万江街道</w:t>
      </w:r>
      <w:r>
        <w:rPr>
          <w:rFonts w:hint="eastAsia" w:ascii="黑体" w:hAnsi="黑体" w:eastAsia="黑体" w:cs="黑体"/>
          <w:b/>
          <w:bCs/>
          <w:sz w:val="32"/>
          <w:szCs w:val="32"/>
        </w:rPr>
        <w:t>“家长学校</w:t>
      </w:r>
      <w:r>
        <w:rPr>
          <w:rFonts w:hint="eastAsia" w:ascii="黑体" w:hAnsi="黑体" w:eastAsia="黑体" w:cs="黑体"/>
          <w:b/>
          <w:bCs/>
          <w:sz w:val="32"/>
          <w:szCs w:val="32"/>
          <w:lang w:val="en-US" w:eastAsia="zh-CN"/>
        </w:rPr>
        <w:t>案例教学</w:t>
      </w:r>
      <w:r>
        <w:rPr>
          <w:rFonts w:hint="eastAsia" w:ascii="黑体" w:hAnsi="黑体" w:eastAsia="黑体" w:cs="黑体"/>
          <w:b/>
          <w:bCs/>
          <w:sz w:val="32"/>
          <w:szCs w:val="32"/>
        </w:rPr>
        <w:t>课程</w:t>
      </w:r>
      <w:r>
        <w:rPr>
          <w:rFonts w:hint="eastAsia" w:ascii="黑体" w:hAnsi="黑体" w:eastAsia="黑体" w:cs="黑体"/>
          <w:b/>
          <w:bCs/>
          <w:sz w:val="32"/>
          <w:szCs w:val="32"/>
          <w:lang w:eastAsia="zh-CN"/>
        </w:rPr>
        <w:t>“</w:t>
      </w:r>
      <w:r>
        <w:rPr>
          <w:rFonts w:hint="eastAsia" w:ascii="黑体" w:hAnsi="黑体" w:eastAsia="黑体" w:cs="黑体"/>
          <w:b/>
          <w:bCs/>
          <w:sz w:val="32"/>
          <w:szCs w:val="32"/>
        </w:rPr>
        <w:t>优秀教学设计”</w:t>
      </w:r>
    </w:p>
    <w:tbl>
      <w:tblPr>
        <w:tblStyle w:val="7"/>
        <w:tblW w:w="961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15"/>
        <w:gridCol w:w="450"/>
        <w:gridCol w:w="2501"/>
        <w:gridCol w:w="1368"/>
        <w:gridCol w:w="3782"/>
      </w:tblGrid>
      <w:tr w14:paraId="70FE6F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4" w:hRule="atLeast"/>
          <w:jc w:val="center"/>
        </w:trPr>
        <w:tc>
          <w:tcPr>
            <w:tcW w:w="1515" w:type="dxa"/>
            <w:vAlign w:val="center"/>
          </w:tcPr>
          <w:p w14:paraId="19831565">
            <w:pPr>
              <w:bidi w:val="0"/>
              <w:jc w:val="center"/>
              <w:rPr>
                <w:rFonts w:hint="eastAsia" w:ascii="仿宋" w:hAnsi="仿宋" w:eastAsia="仿宋" w:cs="仿宋"/>
                <w:sz w:val="28"/>
                <w:szCs w:val="28"/>
              </w:rPr>
            </w:pPr>
            <w:r>
              <w:rPr>
                <w:rFonts w:hint="eastAsia" w:ascii="仿宋" w:hAnsi="仿宋" w:eastAsia="仿宋" w:cs="仿宋"/>
                <w:sz w:val="28"/>
                <w:szCs w:val="28"/>
              </w:rPr>
              <w:t>学校名称</w:t>
            </w:r>
          </w:p>
        </w:tc>
        <w:tc>
          <w:tcPr>
            <w:tcW w:w="2951" w:type="dxa"/>
            <w:gridSpan w:val="2"/>
            <w:vAlign w:val="center"/>
          </w:tcPr>
          <w:p w14:paraId="03C8FB15">
            <w:pPr>
              <w:bidi w:val="0"/>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东莞市万江琼林小学</w:t>
            </w:r>
          </w:p>
        </w:tc>
        <w:tc>
          <w:tcPr>
            <w:tcW w:w="1368" w:type="dxa"/>
            <w:vAlign w:val="center"/>
          </w:tcPr>
          <w:p w14:paraId="3E73E109">
            <w:pPr>
              <w:bidi w:val="0"/>
              <w:jc w:val="center"/>
              <w:rPr>
                <w:rFonts w:hint="eastAsia" w:ascii="仿宋" w:hAnsi="仿宋" w:eastAsia="仿宋" w:cs="仿宋"/>
                <w:sz w:val="28"/>
                <w:szCs w:val="28"/>
              </w:rPr>
            </w:pPr>
            <w:r>
              <w:rPr>
                <w:rFonts w:hint="eastAsia" w:ascii="仿宋" w:hAnsi="仿宋" w:eastAsia="仿宋" w:cs="仿宋"/>
                <w:sz w:val="28"/>
                <w:szCs w:val="28"/>
              </w:rPr>
              <w:t>授课对象</w:t>
            </w:r>
          </w:p>
        </w:tc>
        <w:tc>
          <w:tcPr>
            <w:tcW w:w="3782" w:type="dxa"/>
            <w:vAlign w:val="center"/>
          </w:tcPr>
          <w:p w14:paraId="0F8E1CE0">
            <w:pPr>
              <w:bidi w:val="0"/>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302班家长</w:t>
            </w:r>
          </w:p>
        </w:tc>
      </w:tr>
      <w:tr w14:paraId="2C26F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9" w:hRule="atLeast"/>
          <w:jc w:val="center"/>
        </w:trPr>
        <w:tc>
          <w:tcPr>
            <w:tcW w:w="1515" w:type="dxa"/>
            <w:vAlign w:val="center"/>
          </w:tcPr>
          <w:p w14:paraId="2D0ED2E1">
            <w:pPr>
              <w:bidi w:val="0"/>
              <w:jc w:val="center"/>
              <w:rPr>
                <w:rFonts w:hint="eastAsia" w:ascii="仿宋" w:hAnsi="仿宋" w:eastAsia="仿宋" w:cs="仿宋"/>
                <w:sz w:val="28"/>
                <w:szCs w:val="28"/>
              </w:rPr>
            </w:pPr>
            <w:r>
              <w:rPr>
                <w:rFonts w:hint="eastAsia" w:ascii="仿宋" w:hAnsi="仿宋" w:eastAsia="仿宋" w:cs="仿宋"/>
                <w:sz w:val="28"/>
                <w:szCs w:val="28"/>
              </w:rPr>
              <w:t>授课教师</w:t>
            </w:r>
          </w:p>
        </w:tc>
        <w:tc>
          <w:tcPr>
            <w:tcW w:w="2951" w:type="dxa"/>
            <w:gridSpan w:val="2"/>
            <w:vAlign w:val="center"/>
          </w:tcPr>
          <w:p w14:paraId="40C65AF8">
            <w:pPr>
              <w:bidi w:val="0"/>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潘芹</w:t>
            </w:r>
          </w:p>
        </w:tc>
        <w:tc>
          <w:tcPr>
            <w:tcW w:w="1368" w:type="dxa"/>
            <w:vAlign w:val="center"/>
          </w:tcPr>
          <w:p w14:paraId="41336CB4">
            <w:pPr>
              <w:bidi w:val="0"/>
              <w:jc w:val="center"/>
              <w:rPr>
                <w:rFonts w:hint="eastAsia" w:ascii="仿宋" w:hAnsi="仿宋" w:eastAsia="仿宋" w:cs="仿宋"/>
                <w:sz w:val="28"/>
                <w:szCs w:val="28"/>
              </w:rPr>
            </w:pPr>
            <w:r>
              <w:rPr>
                <w:rFonts w:hint="eastAsia" w:ascii="仿宋" w:hAnsi="仿宋" w:eastAsia="仿宋" w:cs="仿宋"/>
                <w:sz w:val="28"/>
                <w:szCs w:val="28"/>
              </w:rPr>
              <w:t>授课时间</w:t>
            </w:r>
          </w:p>
        </w:tc>
        <w:tc>
          <w:tcPr>
            <w:tcW w:w="3782" w:type="dxa"/>
            <w:vAlign w:val="center"/>
          </w:tcPr>
          <w:p w14:paraId="2CE54840">
            <w:pPr>
              <w:bidi w:val="0"/>
              <w:jc w:val="center"/>
              <w:rPr>
                <w:rFonts w:hint="eastAsia" w:ascii="仿宋" w:hAnsi="仿宋" w:eastAsia="仿宋" w:cs="仿宋"/>
                <w:sz w:val="28"/>
                <w:szCs w:val="28"/>
              </w:rPr>
            </w:pPr>
            <w:r>
              <w:rPr>
                <w:rFonts w:hint="eastAsia" w:ascii="仿宋" w:hAnsi="仿宋" w:eastAsia="仿宋" w:cs="仿宋"/>
                <w:sz w:val="28"/>
                <w:szCs w:val="28"/>
                <w:lang w:val="en-US" w:eastAsia="zh-CN"/>
              </w:rPr>
              <w:t>2024</w:t>
            </w:r>
            <w:r>
              <w:rPr>
                <w:rFonts w:hint="eastAsia" w:ascii="仿宋" w:hAnsi="仿宋" w:eastAsia="仿宋" w:cs="仿宋"/>
                <w:sz w:val="28"/>
                <w:szCs w:val="28"/>
              </w:rPr>
              <w:t>年</w:t>
            </w:r>
            <w:r>
              <w:rPr>
                <w:rFonts w:hint="eastAsia" w:ascii="仿宋" w:hAnsi="仿宋" w:eastAsia="仿宋" w:cs="仿宋"/>
                <w:sz w:val="28"/>
                <w:szCs w:val="28"/>
                <w:lang w:val="en-US" w:eastAsia="zh-CN"/>
              </w:rPr>
              <w:t>10</w:t>
            </w:r>
            <w:r>
              <w:rPr>
                <w:rFonts w:hint="eastAsia" w:ascii="仿宋" w:hAnsi="仿宋" w:eastAsia="仿宋" w:cs="仿宋"/>
                <w:sz w:val="28"/>
                <w:szCs w:val="28"/>
              </w:rPr>
              <w:t>月</w:t>
            </w:r>
            <w:r>
              <w:rPr>
                <w:rFonts w:hint="eastAsia" w:ascii="仿宋" w:hAnsi="仿宋" w:eastAsia="仿宋" w:cs="仿宋"/>
                <w:sz w:val="28"/>
                <w:szCs w:val="28"/>
                <w:lang w:val="en-US" w:eastAsia="zh-CN"/>
              </w:rPr>
              <w:t>20</w:t>
            </w:r>
            <w:r>
              <w:rPr>
                <w:rFonts w:hint="eastAsia" w:ascii="仿宋" w:hAnsi="仿宋" w:eastAsia="仿宋" w:cs="仿宋"/>
                <w:sz w:val="28"/>
                <w:szCs w:val="28"/>
              </w:rPr>
              <w:t>日</w:t>
            </w:r>
          </w:p>
        </w:tc>
      </w:tr>
      <w:tr w14:paraId="6EE381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jc w:val="center"/>
        </w:trPr>
        <w:tc>
          <w:tcPr>
            <w:tcW w:w="1515" w:type="dxa"/>
            <w:vAlign w:val="center"/>
          </w:tcPr>
          <w:p w14:paraId="069583CE">
            <w:pPr>
              <w:bidi w:val="0"/>
              <w:jc w:val="center"/>
              <w:rPr>
                <w:rFonts w:hint="eastAsia" w:ascii="仿宋" w:hAnsi="仿宋" w:eastAsia="仿宋" w:cs="仿宋"/>
                <w:sz w:val="28"/>
                <w:szCs w:val="28"/>
              </w:rPr>
            </w:pPr>
            <w:r>
              <w:rPr>
                <w:rFonts w:hint="eastAsia" w:ascii="仿宋" w:hAnsi="仿宋" w:eastAsia="仿宋" w:cs="仿宋"/>
                <w:sz w:val="28"/>
                <w:szCs w:val="28"/>
              </w:rPr>
              <w:t>授课主题</w:t>
            </w:r>
          </w:p>
        </w:tc>
        <w:tc>
          <w:tcPr>
            <w:tcW w:w="8101" w:type="dxa"/>
            <w:gridSpan w:val="4"/>
            <w:vAlign w:val="center"/>
          </w:tcPr>
          <w:p w14:paraId="720F787B">
            <w:pPr>
              <w:bidi w:val="0"/>
              <w:jc w:val="center"/>
              <w:rPr>
                <w:rFonts w:hint="eastAsia" w:ascii="仿宋" w:hAnsi="仿宋" w:eastAsia="仿宋" w:cs="仿宋"/>
                <w:sz w:val="28"/>
                <w:szCs w:val="28"/>
              </w:rPr>
            </w:pPr>
            <w:r>
              <w:rPr>
                <w:rFonts w:hint="eastAsia" w:ascii="仿宋" w:hAnsi="仿宋" w:eastAsia="仿宋" w:cs="仿宋"/>
                <w:sz w:val="28"/>
                <w:szCs w:val="28"/>
              </w:rPr>
              <w:t>“平安校园，拒绝欺凌”家长课堂教案</w:t>
            </w:r>
          </w:p>
        </w:tc>
      </w:tr>
      <w:tr w14:paraId="574097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3" w:hRule="atLeast"/>
          <w:jc w:val="center"/>
        </w:trPr>
        <w:tc>
          <w:tcPr>
            <w:tcW w:w="1515" w:type="dxa"/>
            <w:vAlign w:val="center"/>
          </w:tcPr>
          <w:p w14:paraId="2176742F">
            <w:pPr>
              <w:bidi w:val="0"/>
              <w:jc w:val="both"/>
              <w:rPr>
                <w:rFonts w:hint="eastAsia" w:ascii="仿宋" w:hAnsi="仿宋" w:eastAsia="仿宋" w:cs="仿宋"/>
                <w:sz w:val="28"/>
                <w:szCs w:val="28"/>
              </w:rPr>
            </w:pPr>
            <w:r>
              <w:rPr>
                <w:rFonts w:hint="eastAsia" w:ascii="仿宋" w:hAnsi="仿宋" w:eastAsia="仿宋" w:cs="仿宋"/>
                <w:sz w:val="28"/>
                <w:szCs w:val="28"/>
              </w:rPr>
              <w:t>选题依据/对应课程指南的目标和内容</w:t>
            </w:r>
          </w:p>
        </w:tc>
        <w:tc>
          <w:tcPr>
            <w:tcW w:w="8101" w:type="dxa"/>
            <w:gridSpan w:val="4"/>
            <w:vAlign w:val="center"/>
          </w:tcPr>
          <w:p w14:paraId="082B4968">
            <w:pPr>
              <w:bidi w:val="0"/>
              <w:jc w:val="both"/>
              <w:rPr>
                <w:rFonts w:hint="eastAsia" w:ascii="仿宋" w:hAnsi="仿宋" w:eastAsia="仿宋" w:cs="仿宋"/>
                <w:sz w:val="28"/>
                <w:szCs w:val="28"/>
                <w:lang w:val="en-US"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父母课堂</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2024年1</w:t>
            </w:r>
            <w:bookmarkStart w:id="0" w:name="_GoBack"/>
            <w:bookmarkEnd w:id="0"/>
            <w:r>
              <w:rPr>
                <w:rFonts w:hint="eastAsia" w:ascii="仿宋" w:hAnsi="仿宋" w:eastAsia="仿宋" w:cs="仿宋"/>
                <w:sz w:val="28"/>
                <w:szCs w:val="28"/>
                <w:lang w:val="en-US" w:eastAsia="zh-CN"/>
              </w:rPr>
              <w:t>2期（总第167期）中小学版</w:t>
            </w:r>
          </w:p>
          <w:p w14:paraId="6AACBD2C">
            <w:pPr>
              <w:bidi w:val="0"/>
              <w:jc w:val="both"/>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P45《抵制校园霸凌，支持正当防卫》</w:t>
            </w:r>
          </w:p>
        </w:tc>
      </w:tr>
      <w:tr w14:paraId="3BB9DF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7" w:hRule="atLeast"/>
          <w:jc w:val="center"/>
        </w:trPr>
        <w:tc>
          <w:tcPr>
            <w:tcW w:w="1515" w:type="dxa"/>
            <w:vAlign w:val="center"/>
          </w:tcPr>
          <w:p w14:paraId="1E393890">
            <w:pPr>
              <w:keepNext w:val="0"/>
              <w:keepLines w:val="0"/>
              <w:pageBreakBefore w:val="0"/>
              <w:widowControl/>
              <w:kinsoku w:val="0"/>
              <w:wordWrap/>
              <w:overflowPunct/>
              <w:topLinePunct w:val="0"/>
              <w:autoSpaceDE w:val="0"/>
              <w:autoSpaceDN w:val="0"/>
              <w:bidi w:val="0"/>
              <w:adjustRightInd w:val="0"/>
              <w:snapToGrid w:val="0"/>
              <w:spacing w:line="560" w:lineRule="exact"/>
              <w:jc w:val="center"/>
              <w:textAlignment w:val="baseline"/>
              <w:rPr>
                <w:rFonts w:hint="eastAsia" w:ascii="仿宋" w:hAnsi="仿宋" w:eastAsia="仿宋" w:cs="仿宋"/>
                <w:sz w:val="28"/>
                <w:szCs w:val="28"/>
              </w:rPr>
            </w:pPr>
            <w:r>
              <w:rPr>
                <w:rFonts w:hint="eastAsia" w:ascii="仿宋" w:hAnsi="仿宋" w:eastAsia="仿宋" w:cs="仿宋"/>
                <w:sz w:val="28"/>
                <w:szCs w:val="28"/>
              </w:rPr>
              <w:t>教学目标</w:t>
            </w:r>
          </w:p>
        </w:tc>
        <w:tc>
          <w:tcPr>
            <w:tcW w:w="8101" w:type="dxa"/>
            <w:gridSpan w:val="4"/>
            <w:vAlign w:val="center"/>
          </w:tcPr>
          <w:p w14:paraId="6F705980">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lang w:val="en-US" w:eastAsia="zh-CN"/>
              </w:rPr>
              <w:t>1.</w:t>
            </w:r>
            <w:r>
              <w:rPr>
                <w:rFonts w:hint="eastAsia" w:ascii="仿宋" w:hAnsi="仿宋" w:eastAsia="仿宋" w:cs="仿宋"/>
                <w:sz w:val="28"/>
                <w:szCs w:val="28"/>
              </w:rPr>
              <w:t>让家长了解校园欺凌的定义、表现形式和危害。</w:t>
            </w:r>
          </w:p>
          <w:p w14:paraId="227B6068">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帮助家长掌握识别孩子是否遭受欺凌的方法，以及如何与孩子进行有效沟通。</w:t>
            </w:r>
          </w:p>
          <w:p w14:paraId="750FBCC8">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向家长传授应对校园欺凌的正确策略和方法，包括与学校、老师的合作方式。</w:t>
            </w:r>
          </w:p>
        </w:tc>
      </w:tr>
      <w:tr w14:paraId="1A64ED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9" w:hRule="atLeast"/>
          <w:jc w:val="center"/>
        </w:trPr>
        <w:tc>
          <w:tcPr>
            <w:tcW w:w="1515" w:type="dxa"/>
            <w:vAlign w:val="center"/>
          </w:tcPr>
          <w:p w14:paraId="375E2344">
            <w:pPr>
              <w:keepNext w:val="0"/>
              <w:keepLines w:val="0"/>
              <w:pageBreakBefore w:val="0"/>
              <w:widowControl/>
              <w:kinsoku w:val="0"/>
              <w:wordWrap/>
              <w:overflowPunct/>
              <w:topLinePunct w:val="0"/>
              <w:autoSpaceDE w:val="0"/>
              <w:autoSpaceDN w:val="0"/>
              <w:bidi w:val="0"/>
              <w:adjustRightInd w:val="0"/>
              <w:snapToGrid w:val="0"/>
              <w:spacing w:line="560" w:lineRule="exact"/>
              <w:jc w:val="left"/>
              <w:textAlignment w:val="baseline"/>
              <w:rPr>
                <w:rFonts w:hint="eastAsia" w:ascii="仿宋" w:hAnsi="仿宋" w:eastAsia="仿宋" w:cs="仿宋"/>
                <w:sz w:val="28"/>
                <w:szCs w:val="28"/>
              </w:rPr>
            </w:pPr>
            <w:r>
              <w:rPr>
                <w:rFonts w:hint="eastAsia" w:ascii="仿宋" w:hAnsi="仿宋" w:eastAsia="仿宋" w:cs="仿宋"/>
                <w:sz w:val="28"/>
                <w:szCs w:val="28"/>
              </w:rPr>
              <w:t>解决的家庭教育问题是什么</w:t>
            </w:r>
          </w:p>
        </w:tc>
        <w:tc>
          <w:tcPr>
            <w:tcW w:w="8101" w:type="dxa"/>
            <w:gridSpan w:val="4"/>
            <w:vAlign w:val="center"/>
          </w:tcPr>
          <w:p w14:paraId="11D76FA0">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通过案例分析、小组讨论、角色扮演等多种教学方法，增强家长的参与感和互动性，使他们在实践中学习和掌握相关知识和技能。</w:t>
            </w:r>
          </w:p>
          <w:p w14:paraId="297118C3">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引导家长分享自己的经验和困惑，共同探讨解决问题的方法，促进家长之间的交流和学习。</w:t>
            </w:r>
          </w:p>
          <w:p w14:paraId="43CB146F">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应对校园欺凌的正确策略和方法，包括如何与学校、老师合作，如何寻求专业帮助等</w:t>
            </w:r>
            <w:r>
              <w:rPr>
                <w:rFonts w:hint="eastAsia" w:ascii="仿宋" w:hAnsi="仿宋" w:eastAsia="仿宋" w:cs="仿宋"/>
                <w:sz w:val="28"/>
                <w:szCs w:val="28"/>
                <w:lang w:eastAsia="zh-CN"/>
              </w:rPr>
              <w:t>。</w:t>
            </w:r>
          </w:p>
        </w:tc>
      </w:tr>
      <w:tr w14:paraId="6D6FE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jc w:val="center"/>
        </w:trPr>
        <w:tc>
          <w:tcPr>
            <w:tcW w:w="1515" w:type="dxa"/>
            <w:vAlign w:val="center"/>
          </w:tcPr>
          <w:p w14:paraId="6008337D">
            <w:pPr>
              <w:keepNext w:val="0"/>
              <w:keepLines w:val="0"/>
              <w:pageBreakBefore w:val="0"/>
              <w:widowControl/>
              <w:kinsoku w:val="0"/>
              <w:wordWrap/>
              <w:overflowPunct/>
              <w:topLinePunct w:val="0"/>
              <w:autoSpaceDE w:val="0"/>
              <w:autoSpaceDN w:val="0"/>
              <w:bidi w:val="0"/>
              <w:adjustRightInd w:val="0"/>
              <w:snapToGrid w:val="0"/>
              <w:spacing w:line="560" w:lineRule="exact"/>
              <w:jc w:val="center"/>
              <w:textAlignment w:val="baseline"/>
              <w:rPr>
                <w:rFonts w:hint="eastAsia" w:ascii="仿宋" w:hAnsi="仿宋" w:eastAsia="仿宋" w:cs="仿宋"/>
                <w:sz w:val="28"/>
                <w:szCs w:val="28"/>
              </w:rPr>
            </w:pPr>
            <w:r>
              <w:rPr>
                <w:rFonts w:hint="eastAsia" w:ascii="仿宋" w:hAnsi="仿宋" w:eastAsia="仿宋" w:cs="仿宋"/>
                <w:sz w:val="28"/>
                <w:szCs w:val="28"/>
              </w:rPr>
              <w:t>教学方法</w:t>
            </w:r>
          </w:p>
        </w:tc>
        <w:tc>
          <w:tcPr>
            <w:tcW w:w="8101" w:type="dxa"/>
            <w:gridSpan w:val="4"/>
            <w:vAlign w:val="center"/>
          </w:tcPr>
          <w:p w14:paraId="0F99E5D0">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lang w:eastAsia="zh-CN"/>
              </w:rPr>
            </w:pPr>
            <w:r>
              <w:rPr>
                <w:rFonts w:hint="eastAsia" w:ascii="仿宋" w:hAnsi="仿宋" w:eastAsia="仿宋" w:cs="仿宋"/>
                <w:sz w:val="28"/>
                <w:szCs w:val="28"/>
              </w:rPr>
              <w:t>1. 讲授法：通过教师讲解，系统介绍校园欺凌的相关知识</w:t>
            </w:r>
            <w:r>
              <w:rPr>
                <w:rFonts w:hint="eastAsia" w:ascii="仿宋" w:hAnsi="仿宋" w:eastAsia="仿宋" w:cs="仿宋"/>
                <w:sz w:val="28"/>
                <w:szCs w:val="28"/>
                <w:lang w:eastAsia="zh-CN"/>
              </w:rPr>
              <w:t>。</w:t>
            </w:r>
          </w:p>
          <w:p w14:paraId="51D1A9E1">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2. 案例分析法：通过真实案例，引导家长分析校园欺凌的表现和危害。</w:t>
            </w:r>
          </w:p>
          <w:p w14:paraId="398527CC">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3.小组讨论法：组织家长讨论，分享经验，共同探讨应对策略</w:t>
            </w:r>
          </w:p>
          <w:p w14:paraId="7A8AD22F">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4. 互动问答法：通过提问和答疑，增强家长的参与感和理解。</w:t>
            </w:r>
          </w:p>
        </w:tc>
      </w:tr>
      <w:tr w14:paraId="08DD5F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jc w:val="center"/>
        </w:trPr>
        <w:tc>
          <w:tcPr>
            <w:tcW w:w="9616" w:type="dxa"/>
            <w:gridSpan w:val="5"/>
            <w:vAlign w:val="center"/>
          </w:tcPr>
          <w:p w14:paraId="17DF5F7A">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教学过程</w:t>
            </w:r>
          </w:p>
          <w:p w14:paraId="19E24B81">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lang w:val="en-US" w:eastAsia="zh-CN"/>
              </w:rPr>
              <w:t>一、</w:t>
            </w:r>
            <w:r>
              <w:rPr>
                <w:rFonts w:hint="eastAsia" w:ascii="仿宋" w:hAnsi="仿宋" w:eastAsia="仿宋" w:cs="仿宋"/>
                <w:sz w:val="28"/>
                <w:szCs w:val="28"/>
              </w:rPr>
              <w:t>开场引入（5分钟）</w:t>
            </w:r>
          </w:p>
          <w:p w14:paraId="328C845F">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尊敬的各位家长，大家好！非常感谢大家抽出时间参加这次家长会。今天我们聚焦“平安校园，拒绝欺凌”这一关键主题。校园应是孩子们快乐学习、健康成长的净土，但校园欺凌的存在打破了这份美好，影响着孩子们的身心发展。我们家校有责任共同守护孩子安全，接下来一起深入了解校园欺凌。</w:t>
            </w:r>
          </w:p>
          <w:p w14:paraId="516260EB">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（一）导入（5分钟）</w:t>
            </w:r>
          </w:p>
          <w:p w14:paraId="3304277E">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1. 视频播放</w:t>
            </w:r>
          </w:p>
          <w:p w14:paraId="40A269BA">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播放一段关于校园欺凌的公益广告或新闻报道，引起家长的注意和兴趣</w:t>
            </w:r>
          </w:p>
          <w:p w14:paraId="24FDD599">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2. 教师提问</w:t>
            </w:r>
          </w:p>
          <w:p w14:paraId="3792417B">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视频结束后，提问：“大家觉得校园欺凌是一个严重的问题吗？它可能给孩子带来哪些影响？”</w:t>
            </w:r>
          </w:p>
          <w:p w14:paraId="4AE6436F">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3. 揭示主题</w:t>
            </w:r>
          </w:p>
          <w:p w14:paraId="05F0DD74">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教师总结：“今天，我们来共同探讨如何构建平安校园，拒绝欺凌。作为家长，我们是孩子最坚实的后盾，了解校园欺凌并采取正确的应对措施，是我们的责任。”</w:t>
            </w:r>
          </w:p>
          <w:p w14:paraId="1AE777D0">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（二）校园欺凌的定义与类型（10分钟）</w:t>
            </w:r>
          </w:p>
          <w:p w14:paraId="5244E9F9">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1. 定义讲解</w:t>
            </w:r>
          </w:p>
          <w:p w14:paraId="2F0B4AAC">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校园欺凌是指在校园内外，学生之间发生的蓄意或恶意通过肢体、语言及网络等手段实施欺负、侮辱，造成他人身体伤害、财产损失或精神损害的行为。</w:t>
            </w:r>
          </w:p>
          <w:p w14:paraId="382F9DA0">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强调校园欺凌不仅仅是身体上的伤害，还包括心理和情感上的伤害。</w:t>
            </w:r>
          </w:p>
          <w:p w14:paraId="1C09178F">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2. 类型介绍</w:t>
            </w:r>
          </w:p>
          <w:p w14:paraId="1E39A752">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肢体欺凌：如打、踢、推搡、抢夺物品等。</w:t>
            </w:r>
          </w:p>
          <w:p w14:paraId="3680732C">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言语欺凌：如辱骂、嘲讽、起侮辱性绰号等。</w:t>
            </w:r>
          </w:p>
          <w:p w14:paraId="2F27C24F">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社交欺凌：如孤立、排挤、传播谣言等。</w:t>
            </w:r>
          </w:p>
          <w:p w14:paraId="0C596ED2">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网络欺凌：如在社交媒体上发布侮辱性信息、恶意评论等。</w:t>
            </w:r>
          </w:p>
          <w:p w14:paraId="0720B432">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3. 案例展示</w:t>
            </w:r>
          </w:p>
          <w:p w14:paraId="3442B462">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通过多媒体展示一些典型校园欺凌案例，帮助家长直观理解不同类型的欺凌行为。</w:t>
            </w:r>
          </w:p>
          <w:p w14:paraId="57EC97F0">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（三）如何发现孩子是否遭受欺凌（15分钟）</w:t>
            </w:r>
          </w:p>
          <w:p w14:paraId="5227762D">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1. 案例分析</w:t>
            </w:r>
          </w:p>
          <w:p w14:paraId="63E9B080">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展示几个孩子遭受欺凌后的表现案例，如学习成绩下降、情绪低落、不愿意上学、身上有不明伤痕等。</w:t>
            </w:r>
          </w:p>
          <w:p w14:paraId="3B584517">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2. 方法讲解</w:t>
            </w:r>
          </w:p>
          <w:p w14:paraId="02BB3B9D">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观察孩子的身体状况：注意是否有不明伤痕、淤青等。</w:t>
            </w:r>
          </w:p>
          <w:p w14:paraId="682A85BE">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关注孩子的情绪变化：是否情绪低落、焦虑、恐惧等。</w:t>
            </w:r>
          </w:p>
          <w:p w14:paraId="156EFE95">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观察孩子的社交行为：是否被孤立、排斥，是否频繁更换朋友。</w:t>
            </w:r>
          </w:p>
          <w:p w14:paraId="7F67C038">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留意孩子的学习成绩：是否突然下降，且原因不明。</w:t>
            </w:r>
          </w:p>
          <w:p w14:paraId="7B68BCF9">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3. 小组讨论</w:t>
            </w:r>
          </w:p>
          <w:p w14:paraId="145FB4F1">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将家长分成小组，讨论“如何发现孩子可能遭受欺凌的迹象”，并分享自己的经验。</w:t>
            </w:r>
          </w:p>
          <w:p w14:paraId="3D45FCB9">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4. 教师总结</w:t>
            </w:r>
          </w:p>
          <w:p w14:paraId="7FE4BCEB">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强调家长要多关注孩子的日常行为和情绪变化，及时发现异常并主动与孩子沟通。</w:t>
            </w:r>
          </w:p>
          <w:p w14:paraId="27FEB3D6">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（四）家长应对欺凌的策略（15分钟）</w:t>
            </w:r>
          </w:p>
          <w:p w14:paraId="427511E2">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1. 保持冷静</w:t>
            </w:r>
          </w:p>
          <w:p w14:paraId="665A66C2">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强调家长在面对孩子遭受欺凌时，要保持冷静，避免情绪失控。</w:t>
            </w:r>
          </w:p>
          <w:p w14:paraId="5457B4A8">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2. 与孩子沟通</w:t>
            </w:r>
          </w:p>
          <w:p w14:paraId="67A82DD0">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鼓励家长与孩子进行坦诚的沟通，了解事情的经过，给予孩子足够的安全感。</w:t>
            </w:r>
          </w:p>
          <w:p w14:paraId="10F8FAA8">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3. 与学校合作</w:t>
            </w:r>
          </w:p>
          <w:p w14:paraId="6075FAF9">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强调家长要及时与学校老师沟通，了解孩子在学校的情况，共同制定解决方案。</w:t>
            </w:r>
          </w:p>
          <w:p w14:paraId="24B03158">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4. 寻求专业帮助</w:t>
            </w:r>
          </w:p>
          <w:p w14:paraId="4150F6AD">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如果孩子的心理创伤较严重，建议家长寻求心理咨询师的帮助。</w:t>
            </w:r>
          </w:p>
          <w:p w14:paraId="71414EC2">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5. 案例分析与讨论</w:t>
            </w:r>
          </w:p>
          <w:p w14:paraId="3336F594">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分析一个家长成功应对孩子遭受欺凌的案例，引导家长讨论“如果遇到类似情况，你会怎么做？”</w:t>
            </w:r>
          </w:p>
          <w:p w14:paraId="30DA2375">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6. 教师总结</w:t>
            </w:r>
          </w:p>
          <w:p w14:paraId="33B416CA">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强调家长在应对校园欺凌时，要与学校、老师密切合作，同时关注孩子的心理健康。</w:t>
            </w:r>
          </w:p>
          <w:p w14:paraId="18C56EF1">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（五）总结与互动（5分钟）</w:t>
            </w:r>
          </w:p>
          <w:p w14:paraId="0E708305">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1. 课堂总结</w:t>
            </w:r>
          </w:p>
          <w:p w14:paraId="1DE1F981">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教师总结本节课的主要内容，强调家长在预防和应对校园欺凌中的重要性</w:t>
            </w:r>
          </w:p>
          <w:p w14:paraId="519DA645">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2. 互动答疑</w:t>
            </w:r>
          </w:p>
          <w:p w14:paraId="4DEADF67">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邀请家长提问，教师针对问题进行解答，增强互动性。</w:t>
            </w:r>
          </w:p>
          <w:p w14:paraId="5BD036F7">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3. 发放资料</w:t>
            </w:r>
          </w:p>
          <w:p w14:paraId="20855008">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向家长发放关于校园欺凌的宣传资料，供其进一步学习。</w:t>
            </w:r>
          </w:p>
          <w:p w14:paraId="0AE7EDC4">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（六）课后作业（5分钟）</w:t>
            </w:r>
          </w:p>
          <w:p w14:paraId="3A152B7A">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1. 家庭作业</w:t>
            </w:r>
          </w:p>
          <w:p w14:paraId="50F1D6CD">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希望家长回家后与孩子进行一次关于校园欺凌的沟通，了解孩子在学校的情况。</w:t>
            </w:r>
          </w:p>
          <w:p w14:paraId="3DC71066">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反馈要求</w:t>
            </w:r>
          </w:p>
          <w:p w14:paraId="30F2AC71">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 下一次家长课堂时，分享与孩子沟通后的感受和发现。</w:t>
            </w:r>
          </w:p>
        </w:tc>
      </w:tr>
      <w:tr w14:paraId="757F1C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jc w:val="center"/>
        </w:trPr>
        <w:tc>
          <w:tcPr>
            <w:tcW w:w="1965" w:type="dxa"/>
            <w:gridSpan w:val="2"/>
            <w:vAlign w:val="center"/>
          </w:tcPr>
          <w:p w14:paraId="16238C89">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教学反思</w:t>
            </w:r>
          </w:p>
        </w:tc>
        <w:tc>
          <w:tcPr>
            <w:tcW w:w="7651" w:type="dxa"/>
            <w:gridSpan w:val="3"/>
            <w:vAlign w:val="center"/>
          </w:tcPr>
          <w:p w14:paraId="295FDF26">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通过本次“平安校园，拒绝欺凌”家长课堂的授课，我深刻体会到家长对孩子成长过程中校园欺凌问题的关注与焦虑，也认识到作为教育者在引导家长正确应对校园欺凌方面肩负的重要责任。以下是我对本次课堂的反思总结：</w:t>
            </w:r>
          </w:p>
          <w:p w14:paraId="7742D780">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教学内容与目标达成情况</w:t>
            </w:r>
          </w:p>
          <w:p w14:paraId="62D18AF2">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1. 内容丰富，重点突出</w:t>
            </w:r>
          </w:p>
          <w:p w14:paraId="3F9B9339">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本次课堂围绕校园欺凌的定义、类型、表现形式、危害以及家长应对策略展开，内容全面且重点突出。通过案例分析、小组讨论和互动问答等多种形式，家长对校园欺凌有了更直观、深入的认识，能够清晰辨别不同类型的欺凌行为，如肢体欺凌、言语欺凌、社交欺凌和网络欺凌等。这为后续的应对策略讲解奠定了坚实基础。</w:t>
            </w:r>
          </w:p>
          <w:p w14:paraId="0A01ADBC">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2. 目标达成良好</w:t>
            </w:r>
          </w:p>
          <w:p w14:paraId="09B2082B">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从课堂反馈来看，大部分家长表示对校园欺凌的危害有了深刻理解，并掌握了发现孩子遭受欺凌的迹象和正确应对方法。他们学会了如何与孩子进行有效沟通，如何与学校合作解决问题，并且意识到自身在预防校园欺凌中的重要责任。这说明本次课堂在知识传授、能力培养和情感态度方面达到了预期目标。</w:t>
            </w:r>
          </w:p>
          <w:p w14:paraId="50A54904">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二、教学方法的有效性</w:t>
            </w:r>
          </w:p>
          <w:p w14:paraId="565C3906">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1. 案例分析法的直观性</w:t>
            </w:r>
          </w:p>
          <w:p w14:paraId="43B182AF">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案例分析是本次课堂的一大亮点。通过真实案例的展示，家长能够迅速代入情境，深入思考校园欺凌的表现和危害。这种直观的方式比单纯的理论讲解更具说服力，能有效激发家长的思考和讨论热情。例如，在分析肢体欺凌案例时，家长们积极分享自己的观点，探讨如何预防和应对此类事件，课堂氛围活跃。</w:t>
            </w:r>
          </w:p>
          <w:p w14:paraId="16919336">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2. 小组讨论法的互动性</w:t>
            </w:r>
          </w:p>
          <w:p w14:paraId="3E24C8C9">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小组讨论环节为家长提供了交流的平台，让他们能够分享自己的经验和困惑。这种互动性不仅增强了家长的参与感，还拓宽了他们的思路。在讨论“如何发现孩子遭受欺凌的迹象”时，家长们结合自身经历，提出了许多实用的观察方法，如关注孩子的睡眠质量、情绪变化、社交行为等。通过交流，家长们互相学习，共同进步。</w:t>
            </w:r>
          </w:p>
          <w:p w14:paraId="54403543">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3. 互动问答法的针对性</w:t>
            </w:r>
          </w:p>
          <w:p w14:paraId="0037B030">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在互动问答环节，家长们积极提问，反映了他们在实际生活中遇到的困惑和难题。例如，有家长询问“如果孩子是欺凌者，该怎么办？”针对这一问题，我结合实际情况，从教育引导、行为矫正、心理辅导等方面进行了详细解答，为家长提供了具体的解决思路。这种针对性的答疑解惑，让家长感受到课堂的实用性和针对性，提高了他们对课堂的满意度。</w:t>
            </w:r>
          </w:p>
          <w:p w14:paraId="45CF6AC5">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三、教学过程中的不足与改进措施</w:t>
            </w:r>
          </w:p>
          <w:p w14:paraId="4EDDA9D7">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1. 时间分配不够合理</w:t>
            </w:r>
          </w:p>
          <w:p w14:paraId="2EA95B01">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在教学过程中，部分环节的时间分配不够均衡。例如，在案例分析环节，由于案例较多且讨论热烈，导致时间超出了预期，挤压了后续“家长应对策略”部分的时间。这使得一些重要的应对方法讲解不够详细，影响了教学效果。在今后的课堂中，我将更加注重时间管理，合理分配各环节的时间，确保每个部分都能充分展开。</w:t>
            </w:r>
          </w:p>
          <w:p w14:paraId="3563BBB5">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2. 案例选择的局限性</w:t>
            </w:r>
          </w:p>
          <w:p w14:paraId="744AD147">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虽然案例分析取得了较好的效果，但在案例选择上存在一定的局限性。本次课堂所选案例多为较为典型的肢体欺凌和言语欺凌事件，而对于社交欺凌和网络欺凌的案例相对较少。这可能导致家长对后两种欺凌形式的认识不够全面。在今后的课堂中，我将增加更多类型的校园欺凌案例，尤其是社交欺凌和网络欺凌的案例，以帮助家长更全面地了解校园欺凌的多样性。</w:t>
            </w:r>
          </w:p>
          <w:p w14:paraId="6A3F7D0D">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3. 对家长情绪引导不足</w:t>
            </w:r>
          </w:p>
          <w:p w14:paraId="6F95BA2E">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在讨论校园欺凌的危害时，部分家长情绪较为激动，表达了对孩子可能遭受欺凌的担忧和恐惧。然而，我在课堂上对这些情绪的引导不够及时和有效，没有充分帮助家长调整心态，保持冷静。这可能会影响家长在面对实际问题时的应对能力。今后，我将在课堂上增加情绪引导环节，通过分享成功案例和积极应对方法，帮助家长树立信心，保持平和的心态。</w:t>
            </w:r>
          </w:p>
          <w:p w14:paraId="16118283">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4. 课后反馈机制不完善</w:t>
            </w:r>
          </w:p>
          <w:p w14:paraId="02763EFC">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虽然布置了课后作业，但缺乏有效的反馈机制来了解家长的完成情况和收获。这可能导致部分家长对课后作业不够重视，无法真正将课堂所学应用到实际生活中。今后，我将建立完善的课后反馈机制，通过线上问卷、电话回访或下次课堂分享等方式，及时了解家长的学习情况，巩固教学效果。</w:t>
            </w:r>
          </w:p>
          <w:p w14:paraId="14022591">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四、对家长教育观念的影响与展望</w:t>
            </w:r>
          </w:p>
          <w:p w14:paraId="50A1BB21">
            <w:pPr>
              <w:keepNext w:val="0"/>
              <w:keepLines w:val="0"/>
              <w:pageBreakBefore w:val="0"/>
              <w:widowControl/>
              <w:kinsoku w:val="0"/>
              <w:wordWrap/>
              <w:overflowPunct/>
              <w:topLinePunct w:val="0"/>
              <w:autoSpaceDE w:val="0"/>
              <w:autoSpaceDN w:val="0"/>
              <w:bidi w:val="0"/>
              <w:adjustRightInd w:val="0"/>
              <w:snapToGrid w:val="0"/>
              <w:spacing w:line="560" w:lineRule="exact"/>
              <w:ind w:firstLine="560" w:firstLineChars="200"/>
              <w:jc w:val="left"/>
              <w:textAlignment w:val="baseline"/>
              <w:rPr>
                <w:rFonts w:hint="eastAsia" w:ascii="仿宋" w:hAnsi="仿宋" w:eastAsia="仿宋" w:cs="仿宋"/>
                <w:sz w:val="28"/>
                <w:szCs w:val="28"/>
              </w:rPr>
            </w:pPr>
            <w:r>
              <w:rPr>
                <w:rFonts w:hint="eastAsia" w:ascii="仿宋" w:hAnsi="仿宋" w:eastAsia="仿宋" w:cs="仿宋"/>
                <w:sz w:val="28"/>
                <w:szCs w:val="28"/>
              </w:rPr>
              <w:t>本次家长课堂不仅传授了知识和方法，更重要的是对家长的教育观念产生了积极影响。通过课堂讲解和讨论，家长们深刻认识到校园欺凌的危害，意识到预防和应对校园欺凌是家庭、学校和社会的共同责任。他们纷纷表示要更加关注孩子的心理健康，加强与孩子的沟通，积极配合学校的工作，共同营造平安、和谐的校园环境。在今后的工作中，我将继续关注家长的教育需求，定期开展类似的家长课堂，不断更新教学内容和方法，提高教学质量。同时，我将加强与学校、社区的合作，形成教育合力，共同为孩子的健康成长保驾护航。我相信，通过家校社的共同努力，我们一定能够有效预防和减少校园欺凌事件的发生，让每一个孩子都能在平安、和谐的环境中茁壮成长。</w:t>
            </w:r>
          </w:p>
        </w:tc>
      </w:tr>
    </w:tbl>
    <w:p w14:paraId="55303AF2">
      <w:pPr>
        <w:keepNext w:val="0"/>
        <w:keepLines w:val="0"/>
        <w:pageBreakBefore w:val="0"/>
        <w:widowControl/>
        <w:kinsoku w:val="0"/>
        <w:wordWrap/>
        <w:overflowPunct/>
        <w:topLinePunct w:val="0"/>
        <w:autoSpaceDE w:val="0"/>
        <w:autoSpaceDN w:val="0"/>
        <w:bidi w:val="0"/>
        <w:adjustRightInd w:val="0"/>
        <w:snapToGrid w:val="0"/>
        <w:spacing w:line="560" w:lineRule="exact"/>
        <w:jc w:val="left"/>
        <w:textAlignment w:val="baseline"/>
      </w:pPr>
    </w:p>
    <w:sectPr>
      <w:footerReference r:id="rId7" w:type="first"/>
      <w:footerReference r:id="rId5" w:type="default"/>
      <w:footerReference r:id="rId6" w:type="even"/>
      <w:pgSz w:w="11906" w:h="16838"/>
      <w:pgMar w:top="1440" w:right="1800" w:bottom="1440" w:left="1800" w:header="851" w:footer="992" w:gutter="0"/>
      <w:pgNumType w:fmt="decimal"/>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7D6E25C-C94E-44B0-8431-98CEBF2EB7A6}"/>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2" w:fontKey="{B0421233-FBC7-4E53-9C63-A9C0A37674FF}"/>
  </w:font>
  <w:font w:name="仿宋">
    <w:panose1 w:val="02010609060101010101"/>
    <w:charset w:val="86"/>
    <w:family w:val="auto"/>
    <w:pitch w:val="default"/>
    <w:sig w:usb0="800002BF" w:usb1="38CF7CFA" w:usb2="00000016" w:usb3="00000000" w:csb0="00040001" w:csb1="00000000"/>
    <w:embedRegular r:id="rId3" w:fontKey="{89789280-CE50-4658-8DEE-6B971879B219}"/>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565167">
    <w:pPr>
      <w:spacing w:before="1" w:line="176" w:lineRule="auto"/>
      <w:rPr>
        <w:rFonts w:ascii="宋体" w:hAnsi="宋体" w:eastAsia="宋体" w:cs="宋体"/>
        <w:sz w:val="29"/>
        <w:szCs w:val="29"/>
      </w:rPr>
    </w:pPr>
    <w:r>
      <w:rPr>
        <w:sz w:val="29"/>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28328E">
                          <w:pPr>
                            <w:pStyle w:val="3"/>
                          </w:pPr>
                          <w:r>
                            <w:t xml:space="preserve">— </w:t>
                          </w:r>
                          <w:r>
                            <w:fldChar w:fldCharType="begin"/>
                          </w:r>
                          <w:r>
                            <w:instrText xml:space="preserve"> PAGE  \* MERGEFORMAT </w:instrText>
                          </w:r>
                          <w:r>
                            <w:fldChar w:fldCharType="separate"/>
                          </w:r>
                          <w:r>
                            <w:t>3</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7D28328E">
                    <w:pPr>
                      <w:pStyle w:val="3"/>
                    </w:pPr>
                    <w:r>
                      <w:t xml:space="preserve">— </w:t>
                    </w:r>
                    <w:r>
                      <w:fldChar w:fldCharType="begin"/>
                    </w:r>
                    <w:r>
                      <w:instrText xml:space="preserve"> PAGE  \* MERGEFORMAT </w:instrText>
                    </w:r>
                    <w:r>
                      <w:fldChar w:fldCharType="separate"/>
                    </w:r>
                    <w:r>
                      <w:t>3</w:t>
                    </w:r>
                    <w:r>
                      <w:fldChar w:fldCharType="end"/>
                    </w:r>
                    <w: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8AA4C5">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720F49">
                          <w:pPr>
                            <w:pStyle w:val="3"/>
                          </w:pPr>
                          <w:r>
                            <w:t xml:space="preserve">— </w:t>
                          </w:r>
                          <w:r>
                            <w:fldChar w:fldCharType="begin"/>
                          </w:r>
                          <w:r>
                            <w:instrText xml:space="preserve"> PAGE  \* MERGEFORMAT </w:instrText>
                          </w:r>
                          <w:r>
                            <w:fldChar w:fldCharType="separate"/>
                          </w:r>
                          <w:r>
                            <w:t>2</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B720F49">
                    <w:pPr>
                      <w:pStyle w:val="3"/>
                    </w:pPr>
                    <w:r>
                      <w:t xml:space="preserve">— </w:t>
                    </w:r>
                    <w:r>
                      <w:fldChar w:fldCharType="begin"/>
                    </w:r>
                    <w:r>
                      <w:instrText xml:space="preserve"> PAGE  \* MERGEFORMAT </w:instrText>
                    </w:r>
                    <w:r>
                      <w:fldChar w:fldCharType="separate"/>
                    </w:r>
                    <w:r>
                      <w:t>2</w:t>
                    </w:r>
                    <w:r>
                      <w:fldChar w:fldCharType="end"/>
                    </w:r>
                    <w:r>
                      <w:t xml:space="preserve"> —</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CBDF62">
    <w:pPr>
      <w:pStyle w:val="3"/>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FF6CAE">
                          <w:pPr>
                            <w:pStyle w:val="3"/>
                            <w:rPr>
                              <w:rFonts w:hint="eastAsia"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  \* MERGEFORMAT </w:instrText>
                          </w:r>
                          <w:r>
                            <w:rPr>
                              <w:rFonts w:hint="eastAsia" w:ascii="仿宋" w:hAnsi="仿宋" w:eastAsia="仿宋" w:cs="仿宋"/>
                              <w:sz w:val="28"/>
                              <w:szCs w:val="28"/>
                            </w:rPr>
                            <w:fldChar w:fldCharType="separate"/>
                          </w:r>
                          <w:r>
                            <w:rPr>
                              <w:rFonts w:hint="eastAsia" w:ascii="仿宋" w:hAnsi="仿宋" w:eastAsia="仿宋" w:cs="仿宋"/>
                              <w:sz w:val="28"/>
                              <w:szCs w:val="28"/>
                            </w:rPr>
                            <w:t>1</w:t>
                          </w:r>
                          <w:r>
                            <w:rPr>
                              <w:rFonts w:hint="eastAsia" w:ascii="仿宋" w:hAnsi="仿宋" w:eastAsia="仿宋" w:cs="仿宋"/>
                              <w:sz w:val="28"/>
                              <w:szCs w:val="28"/>
                            </w:rPr>
                            <w:fldChar w:fldCharType="end"/>
                          </w:r>
                          <w:r>
                            <w:rPr>
                              <w:rFonts w:hint="eastAsia" w:ascii="仿宋" w:hAnsi="仿宋" w:eastAsia="仿宋" w:cs="仿宋"/>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3FFF6CAE">
                    <w:pPr>
                      <w:pStyle w:val="3"/>
                      <w:rPr>
                        <w:rFonts w:hint="eastAsia"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  \* MERGEFORMAT </w:instrText>
                    </w:r>
                    <w:r>
                      <w:rPr>
                        <w:rFonts w:hint="eastAsia" w:ascii="仿宋" w:hAnsi="仿宋" w:eastAsia="仿宋" w:cs="仿宋"/>
                        <w:sz w:val="28"/>
                        <w:szCs w:val="28"/>
                      </w:rPr>
                      <w:fldChar w:fldCharType="separate"/>
                    </w:r>
                    <w:r>
                      <w:rPr>
                        <w:rFonts w:hint="eastAsia" w:ascii="仿宋" w:hAnsi="仿宋" w:eastAsia="仿宋" w:cs="仿宋"/>
                        <w:sz w:val="28"/>
                        <w:szCs w:val="28"/>
                      </w:rPr>
                      <w:t>1</w:t>
                    </w:r>
                    <w:r>
                      <w:rPr>
                        <w:rFonts w:hint="eastAsia" w:ascii="仿宋" w:hAnsi="仿宋" w:eastAsia="仿宋" w:cs="仿宋"/>
                        <w:sz w:val="28"/>
                        <w:szCs w:val="28"/>
                      </w:rPr>
                      <w:fldChar w:fldCharType="end"/>
                    </w:r>
                    <w:r>
                      <w:rPr>
                        <w:rFonts w:hint="eastAsia" w:ascii="仿宋" w:hAnsi="仿宋" w:eastAsia="仿宋" w:cs="仿宋"/>
                        <w:sz w:val="28"/>
                        <w:szCs w:val="28"/>
                      </w:rPr>
                      <w:t xml:space="preserve"> —</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2C4"/>
    <w:rsid w:val="00F612C4"/>
    <w:rsid w:val="082856B3"/>
    <w:rsid w:val="37FB3D16"/>
    <w:rsid w:val="382303A6"/>
    <w:rsid w:val="3F6A027C"/>
    <w:rsid w:val="4A9A4944"/>
    <w:rsid w:val="4D425DC3"/>
    <w:rsid w:val="5524476E"/>
    <w:rsid w:val="56C7706C"/>
    <w:rsid w:val="5EF6767C"/>
    <w:rsid w:val="747E0FD5"/>
    <w:rsid w:val="76C3256C"/>
    <w:rsid w:val="7FFD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仿宋" w:hAnsi="仿宋" w:eastAsia="仿宋" w:cs="仿宋"/>
      <w:sz w:val="36"/>
      <w:szCs w:val="36"/>
      <w:lang w:val="en-US" w:eastAsia="en-US"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3632</Words>
  <Characters>3690</Characters>
  <Lines>0</Lines>
  <Paragraphs>0</Paragraphs>
  <TotalTime>31</TotalTime>
  <ScaleCrop>false</ScaleCrop>
  <LinksUpToDate>false</LinksUpToDate>
  <CharactersWithSpaces>3743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2024-12-05T07:33:00Z</dcterms:created>
  <dc:creator>emily</dc:creator>
  <cp:lastModifiedBy>寒寒</cp:lastModifiedBy>
  <cp:lastPrinted>2024-12-09T02:31:00Z</cp:lastPrinted>
  <dcterms:modified xsi:type="dcterms:W3CDTF">2025-03-19T14:07:58Z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8F0AB961A55E45BAB47E72910A32A318_13</vt:lpwstr>
  </property>
  <property fmtid="{D5CDD505-2E9C-101B-9397-08002B2CF9AE}" pid="4" name="KSOTemplateDocerSaveRecord">
    <vt:lpwstr>eyJoZGlkIjoiNjUyM2FjNTc1ZTRmYzRkMDAxZjhjMWU0YjJjMjBhZTEiLCJ1c2VySWQiOiIyMjMyNzU4MiJ9</vt:lpwstr>
  </property>
</Properties>
</file>